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3DEF" w14:textId="74084493" w:rsidR="005A3420" w:rsidRDefault="005A3420" w:rsidP="005A3420">
      <w:bookmarkStart w:id="0" w:name="_Ref77989770"/>
    </w:p>
    <w:p w14:paraId="2B06B685" w14:textId="77777777" w:rsidR="005A3420" w:rsidRDefault="005A3420" w:rsidP="005A3420"/>
    <w:p w14:paraId="3B94C4BD" w14:textId="77777777" w:rsidR="004F4075" w:rsidRDefault="004F4075" w:rsidP="005A3420"/>
    <w:p w14:paraId="554C57E2" w14:textId="77777777" w:rsidR="004F4075" w:rsidRDefault="004F4075" w:rsidP="005A3420"/>
    <w:p w14:paraId="6CD44F0B" w14:textId="77777777" w:rsidR="00AC06F3" w:rsidRPr="005A3420" w:rsidRDefault="0044415A" w:rsidP="005A3420">
      <w:pPr>
        <w:jc w:val="center"/>
        <w:rPr>
          <w:b/>
          <w:sz w:val="48"/>
          <w:szCs w:val="48"/>
        </w:rPr>
      </w:pPr>
      <w:r w:rsidRPr="0044415A">
        <w:rPr>
          <w:b/>
          <w:sz w:val="48"/>
          <w:szCs w:val="48"/>
        </w:rPr>
        <w:t xml:space="preserve">Workforce Australia - </w:t>
      </w:r>
      <w:r w:rsidR="00260F63" w:rsidRPr="005A3420">
        <w:rPr>
          <w:b/>
          <w:sz w:val="48"/>
          <w:szCs w:val="48"/>
        </w:rPr>
        <w:t xml:space="preserve">Transition to Work </w:t>
      </w:r>
      <w:r w:rsidR="00DD7DCC" w:rsidRPr="005A3420">
        <w:rPr>
          <w:b/>
          <w:sz w:val="48"/>
          <w:szCs w:val="48"/>
        </w:rPr>
        <w:t>Deed 2022</w:t>
      </w:r>
      <w:r w:rsidR="00701B11" w:rsidRPr="005A3420">
        <w:rPr>
          <w:b/>
          <w:sz w:val="48"/>
          <w:szCs w:val="48"/>
        </w:rPr>
        <w:t>–</w:t>
      </w:r>
      <w:r w:rsidR="00DD7DCC" w:rsidRPr="005A3420">
        <w:rPr>
          <w:b/>
          <w:sz w:val="48"/>
          <w:szCs w:val="48"/>
        </w:rPr>
        <w:t>2027</w:t>
      </w:r>
      <w:bookmarkEnd w:id="0"/>
    </w:p>
    <w:p w14:paraId="27E93FF3" w14:textId="77777777" w:rsidR="00AC06F3" w:rsidRPr="00591CBD" w:rsidRDefault="00AC06F3">
      <w:pPr>
        <w:rPr>
          <w:rFonts w:asciiTheme="minorHAnsi" w:hAnsiTheme="minorHAnsi" w:cstheme="minorHAnsi"/>
        </w:rPr>
      </w:pPr>
    </w:p>
    <w:p w14:paraId="3A4716EF" w14:textId="77777777" w:rsidR="00AC06F3" w:rsidRPr="00591CBD" w:rsidRDefault="00AC06F3">
      <w:pPr>
        <w:rPr>
          <w:rFonts w:asciiTheme="minorHAnsi" w:hAnsiTheme="minorHAnsi" w:cstheme="minorHAnsi"/>
        </w:rPr>
      </w:pPr>
    </w:p>
    <w:p w14:paraId="54479781" w14:textId="77777777" w:rsidR="00AC06F3" w:rsidRPr="00591CBD" w:rsidRDefault="00AC06F3">
      <w:pPr>
        <w:rPr>
          <w:rFonts w:asciiTheme="minorHAnsi" w:hAnsiTheme="minorHAnsi" w:cstheme="minorHAnsi"/>
        </w:rPr>
      </w:pPr>
    </w:p>
    <w:p w14:paraId="598C110B" w14:textId="77777777" w:rsidR="00AC06F3" w:rsidRPr="00591CBD" w:rsidRDefault="00AC06F3">
      <w:pPr>
        <w:rPr>
          <w:rFonts w:asciiTheme="minorHAnsi" w:hAnsiTheme="minorHAnsi" w:cstheme="minorHAnsi"/>
        </w:rPr>
      </w:pPr>
    </w:p>
    <w:p w14:paraId="6D76C363" w14:textId="77777777" w:rsidR="00AC06F3" w:rsidRPr="00591CBD" w:rsidRDefault="00AC06F3">
      <w:pPr>
        <w:rPr>
          <w:rFonts w:asciiTheme="minorHAnsi" w:hAnsiTheme="minorHAnsi" w:cstheme="minorHAnsi"/>
        </w:rPr>
      </w:pPr>
    </w:p>
    <w:p w14:paraId="0032987E" w14:textId="298DECF1" w:rsidR="00AC06F3" w:rsidRPr="00591CBD" w:rsidRDefault="00136C74" w:rsidP="00136C74">
      <w:pPr>
        <w:jc w:val="center"/>
        <w:rPr>
          <w:rFonts w:asciiTheme="minorHAnsi" w:hAnsiTheme="minorHAnsi" w:cstheme="minorHAnsi"/>
        </w:rPr>
      </w:pPr>
      <w:r w:rsidRPr="00591CBD">
        <w:rPr>
          <w:rFonts w:asciiTheme="minorHAnsi" w:hAnsiTheme="minorHAnsi" w:cstheme="minorHAnsi"/>
          <w:b/>
          <w:sz w:val="28"/>
          <w:szCs w:val="28"/>
        </w:rPr>
        <w:t xml:space="preserve">Effective 1 </w:t>
      </w:r>
      <w:r w:rsidR="00CA6C33">
        <w:rPr>
          <w:rFonts w:asciiTheme="minorHAnsi" w:hAnsiTheme="minorHAnsi" w:cstheme="minorHAnsi"/>
          <w:b/>
          <w:sz w:val="28"/>
          <w:szCs w:val="28"/>
        </w:rPr>
        <w:t xml:space="preserve">January </w:t>
      </w:r>
      <w:r w:rsidR="00B2065B">
        <w:rPr>
          <w:rFonts w:asciiTheme="minorHAnsi" w:hAnsiTheme="minorHAnsi" w:cstheme="minorHAnsi"/>
          <w:b/>
          <w:sz w:val="28"/>
          <w:szCs w:val="28"/>
        </w:rPr>
        <w:t>202</w:t>
      </w:r>
      <w:r w:rsidR="00CA6C33">
        <w:rPr>
          <w:rFonts w:asciiTheme="minorHAnsi" w:hAnsiTheme="minorHAnsi" w:cstheme="minorHAnsi"/>
          <w:b/>
          <w:sz w:val="28"/>
          <w:szCs w:val="28"/>
        </w:rPr>
        <w:t>5</w:t>
      </w:r>
    </w:p>
    <w:p w14:paraId="3010C010" w14:textId="77777777" w:rsidR="00AC06F3" w:rsidRPr="00591CBD" w:rsidRDefault="00AC06F3">
      <w:pPr>
        <w:rPr>
          <w:rFonts w:asciiTheme="minorHAnsi" w:hAnsiTheme="minorHAnsi" w:cstheme="minorHAnsi"/>
        </w:rPr>
      </w:pPr>
    </w:p>
    <w:p w14:paraId="449CB4E1" w14:textId="0A9F3B56" w:rsidR="00D2144A" w:rsidRDefault="00D2144A" w:rsidP="00D2144A">
      <w:r>
        <w:rPr>
          <w:b/>
          <w:bCs/>
        </w:rPr>
        <w:t>Disclaimer</w:t>
      </w:r>
      <w:r>
        <w:t xml:space="preserve">: This document is a sample copy of the </w:t>
      </w:r>
      <w:r w:rsidRPr="00D2144A">
        <w:t>Workforce Australia - Transition to Work Deed 2022–2027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AD40131" w14:textId="77777777" w:rsidR="00D2144A" w:rsidRDefault="00D2144A" w:rsidP="00D2144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19710583" w14:textId="77777777" w:rsidR="00260F63" w:rsidRPr="00591CBD" w:rsidRDefault="00260F63">
      <w:pPr>
        <w:rPr>
          <w:rFonts w:asciiTheme="minorHAnsi" w:hAnsiTheme="minorHAnsi" w:cstheme="minorHAnsi"/>
        </w:rPr>
      </w:pPr>
    </w:p>
    <w:p w14:paraId="1FED2EAF" w14:textId="77777777" w:rsidR="00260F63" w:rsidRPr="00591CBD" w:rsidRDefault="00260F63">
      <w:pPr>
        <w:rPr>
          <w:rFonts w:asciiTheme="minorHAnsi" w:hAnsiTheme="minorHAnsi" w:cstheme="minorHAnsi"/>
        </w:rPr>
      </w:pPr>
    </w:p>
    <w:p w14:paraId="6924BCF9" w14:textId="3ECEC9E0" w:rsidR="00AC06F3" w:rsidRPr="00591CBD" w:rsidRDefault="00DD7DCC">
      <w:pPr>
        <w:spacing w:after="80"/>
        <w:rPr>
          <w:rFonts w:asciiTheme="minorHAnsi" w:hAnsiTheme="minorHAnsi" w:cstheme="minorHAnsi"/>
          <w:sz w:val="20"/>
        </w:rPr>
      </w:pPr>
      <w:r w:rsidRPr="00591CBD">
        <w:rPr>
          <w:rFonts w:asciiTheme="minorHAnsi" w:hAnsiTheme="minorHAnsi" w:cstheme="minorHAnsi"/>
          <w:sz w:val="20"/>
        </w:rPr>
        <w:t xml:space="preserve">© Commonwealth of Australia </w:t>
      </w:r>
      <w:r w:rsidRPr="00B43ED3">
        <w:rPr>
          <w:rFonts w:asciiTheme="minorHAnsi" w:hAnsiTheme="minorHAnsi" w:cstheme="minorHAnsi"/>
          <w:sz w:val="20"/>
        </w:rPr>
        <w:t>202</w:t>
      </w:r>
      <w:r w:rsidR="00CA6C33">
        <w:rPr>
          <w:rFonts w:asciiTheme="minorHAnsi" w:hAnsiTheme="minorHAnsi" w:cstheme="minorHAnsi"/>
          <w:sz w:val="20"/>
        </w:rPr>
        <w:t>5</w:t>
      </w:r>
    </w:p>
    <w:p w14:paraId="41728EA6" w14:textId="77777777" w:rsidR="004F4075" w:rsidRDefault="00DD7DCC" w:rsidP="00BC71DA">
      <w:pPr>
        <w:spacing w:after="80"/>
        <w:rPr>
          <w:rFonts w:asciiTheme="minorHAnsi" w:hAnsiTheme="minorHAnsi" w:cstheme="minorHAnsi"/>
          <w:sz w:val="20"/>
        </w:rPr>
      </w:pPr>
      <w:r w:rsidRPr="00591CBD">
        <w:rPr>
          <w:rFonts w:asciiTheme="minorHAnsi" w:hAnsiTheme="minorHAnsi"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asciiTheme="minorHAnsi" w:hAnsiTheme="minorHAnsi" w:cstheme="minorHAnsi"/>
          <w:i/>
          <w:sz w:val="20"/>
        </w:rPr>
        <w:t>Copyright Act 1968</w:t>
      </w:r>
      <w:r w:rsidR="005A0495">
        <w:rPr>
          <w:rFonts w:asciiTheme="minorHAnsi" w:hAnsiTheme="minorHAnsi" w:cstheme="minorHAnsi"/>
          <w:i/>
          <w:sz w:val="20"/>
        </w:rPr>
        <w:t xml:space="preserve"> </w:t>
      </w:r>
      <w:r w:rsidR="005A0495">
        <w:rPr>
          <w:rFonts w:asciiTheme="minorHAnsi" w:hAnsiTheme="minorHAnsi" w:cstheme="minorHAnsi"/>
          <w:sz w:val="20"/>
        </w:rPr>
        <w:t>(Cth)</w:t>
      </w:r>
      <w:r w:rsidRPr="00591CBD">
        <w:rPr>
          <w:rFonts w:asciiTheme="minorHAnsi" w:hAnsiTheme="minorHAnsi" w:cstheme="minorHAnsi"/>
          <w:sz w:val="20"/>
        </w:rPr>
        <w:t>, all other rights are reserved.</w:t>
      </w:r>
    </w:p>
    <w:p w14:paraId="62D74940" w14:textId="77777777" w:rsidR="00930A37" w:rsidRPr="00591CBD" w:rsidRDefault="00930A37" w:rsidP="00BC71DA">
      <w:pPr>
        <w:spacing w:after="80"/>
        <w:rPr>
          <w:rFonts w:asciiTheme="minorHAnsi" w:hAnsiTheme="minorHAnsi" w:cstheme="minorHAnsi"/>
          <w:sz w:val="20"/>
        </w:rPr>
      </w:pPr>
      <w:r w:rsidRPr="00591CBD">
        <w:rPr>
          <w:rFonts w:asciiTheme="minorHAnsi" w:hAnsiTheme="minorHAnsi" w:cstheme="minorHAnsi"/>
          <w:sz w:val="20"/>
        </w:rPr>
        <w:br w:type="page"/>
      </w:r>
    </w:p>
    <w:p w14:paraId="7821F902" w14:textId="77777777" w:rsidR="00AC06F3" w:rsidRPr="00591CBD" w:rsidRDefault="00DD7DCC" w:rsidP="00B9005E">
      <w:pPr>
        <w:pStyle w:val="Heading2"/>
        <w:jc w:val="center"/>
      </w:pPr>
      <w:bookmarkStart w:id="1" w:name="_Toc79000409"/>
      <w:bookmarkStart w:id="2" w:name="_Toc80265556"/>
      <w:bookmarkStart w:id="3" w:name="_Toc195689308"/>
      <w:r w:rsidRPr="00591CBD">
        <w:lastRenderedPageBreak/>
        <w:t>Reader's Guide to this Deed</w:t>
      </w:r>
      <w:bookmarkEnd w:id="1"/>
      <w:bookmarkEnd w:id="2"/>
      <w:bookmarkEnd w:id="3"/>
    </w:p>
    <w:p w14:paraId="4A5ABCFC" w14:textId="77777777" w:rsidR="00800544" w:rsidRDefault="00800544" w:rsidP="00800544">
      <w:pPr>
        <w:spacing w:after="120"/>
        <w:rPr>
          <w:rFonts w:asciiTheme="minorHAnsi" w:hAnsiTheme="minorHAnsi" w:cstheme="minorHAnsi"/>
          <w:sz w:val="20"/>
        </w:rPr>
      </w:pPr>
    </w:p>
    <w:p w14:paraId="1610E1BF"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This Deed is comprised of:</w:t>
      </w:r>
    </w:p>
    <w:p w14:paraId="20B119D5"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1.</w:t>
      </w:r>
      <w:r w:rsidRPr="00800544">
        <w:rPr>
          <w:rFonts w:asciiTheme="minorHAnsi" w:hAnsiTheme="minorHAnsi" w:cstheme="minorHAnsi"/>
          <w:sz w:val="20"/>
        </w:rPr>
        <w:tab/>
        <w:t>THE PARTICULARS</w:t>
      </w:r>
    </w:p>
    <w:p w14:paraId="4538B1C2" w14:textId="2FFBF7E6"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2.</w:t>
      </w:r>
      <w:r w:rsidRPr="00800544">
        <w:rPr>
          <w:rFonts w:asciiTheme="minorHAnsi" w:hAnsiTheme="minorHAnsi" w:cstheme="minorHAnsi"/>
          <w:sz w:val="20"/>
        </w:rPr>
        <w:tab/>
        <w:t xml:space="preserve">PART A </w:t>
      </w:r>
      <w:r w:rsidR="005A0495" w:rsidRPr="00800544">
        <w:rPr>
          <w:rFonts w:asciiTheme="minorHAnsi" w:hAnsiTheme="minorHAnsi" w:cstheme="minorHAnsi"/>
          <w:sz w:val="20"/>
        </w:rPr>
        <w:t>–</w:t>
      </w:r>
      <w:r w:rsidRPr="00800544">
        <w:rPr>
          <w:rFonts w:asciiTheme="minorHAnsi" w:hAnsiTheme="minorHAnsi" w:cstheme="minorHAnsi"/>
          <w:sz w:val="20"/>
        </w:rPr>
        <w:t xml:space="preserve"> GENERAL TERMS AND CONDITIONS</w:t>
      </w:r>
    </w:p>
    <w:p w14:paraId="2B082DDA" w14:textId="7061FCA8"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3.</w:t>
      </w:r>
      <w:r w:rsidRPr="00800544">
        <w:rPr>
          <w:rFonts w:asciiTheme="minorHAnsi" w:hAnsiTheme="minorHAnsi" w:cstheme="minorHAnsi"/>
          <w:sz w:val="20"/>
        </w:rPr>
        <w:tab/>
        <w:t xml:space="preserve">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p>
    <w:p w14:paraId="73D3DDE2"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4.</w:t>
      </w:r>
      <w:r w:rsidRPr="00800544">
        <w:rPr>
          <w:rFonts w:asciiTheme="minorHAnsi" w:hAnsiTheme="minorHAnsi" w:cstheme="minorHAnsi"/>
          <w:sz w:val="20"/>
        </w:rPr>
        <w:tab/>
        <w:t>ANNEXURE B1 – OUTCOMES</w:t>
      </w:r>
    </w:p>
    <w:p w14:paraId="21F41134"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5.</w:t>
      </w:r>
      <w:r w:rsidRPr="00800544">
        <w:rPr>
          <w:rFonts w:asciiTheme="minorHAnsi" w:hAnsiTheme="minorHAnsi" w:cstheme="minorHAnsi"/>
          <w:sz w:val="20"/>
        </w:rPr>
        <w:tab/>
        <w:t>ANNEXURE B2 – PAYMENTS</w:t>
      </w:r>
    </w:p>
    <w:p w14:paraId="2B44B329"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6.</w:t>
      </w:r>
      <w:r w:rsidRPr="00800544">
        <w:rPr>
          <w:rFonts w:asciiTheme="minorHAnsi" w:hAnsiTheme="minorHAnsi" w:cstheme="minorHAnsi"/>
          <w:sz w:val="20"/>
        </w:rPr>
        <w:tab/>
        <w:t>ATTACHMENTS AND THE SCHEDULES TO THIS DEED</w:t>
      </w:r>
    </w:p>
    <w:p w14:paraId="0599F960" w14:textId="77777777" w:rsidR="00800544" w:rsidRPr="00800544" w:rsidRDefault="00800544" w:rsidP="00800544">
      <w:pPr>
        <w:rPr>
          <w:rFonts w:asciiTheme="minorHAnsi" w:hAnsiTheme="minorHAnsi" w:cstheme="minorHAnsi"/>
          <w:sz w:val="20"/>
        </w:rPr>
      </w:pPr>
      <w:r w:rsidRPr="00800544">
        <w:rPr>
          <w:rFonts w:asciiTheme="minorHAnsi" w:hAnsiTheme="minorHAnsi" w:cstheme="minorHAnsi"/>
          <w:sz w:val="20"/>
        </w:rPr>
        <w:t>7.</w:t>
      </w:r>
      <w:r w:rsidRPr="00800544">
        <w:rPr>
          <w:rFonts w:asciiTheme="minorHAnsi" w:hAnsiTheme="minorHAnsi" w:cstheme="minorHAnsi"/>
          <w:sz w:val="20"/>
        </w:rPr>
        <w:tab/>
        <w:t>THE GUIDELINES</w:t>
      </w:r>
    </w:p>
    <w:p w14:paraId="7F00844E" w14:textId="77777777" w:rsidR="00AC06F3" w:rsidRPr="00800544" w:rsidRDefault="00DD7DCC" w:rsidP="00800544">
      <w:pPr>
        <w:rPr>
          <w:rFonts w:asciiTheme="minorHAnsi" w:hAnsiTheme="minorHAnsi" w:cstheme="minorHAnsi"/>
          <w:sz w:val="20"/>
        </w:rPr>
      </w:pPr>
      <w:r w:rsidRPr="00800544">
        <w:rPr>
          <w:rFonts w:asciiTheme="minorHAnsi" w:hAnsiTheme="minorHAnsi" w:cstheme="minorHAnsi"/>
          <w:sz w:val="20"/>
        </w:rPr>
        <w:t xml:space="preserve">The PARTICULARS set out the details of the parties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1E09986"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4 CHAPTERS in PART A – GENERAL TERMS AND CONDITIONS:</w:t>
      </w:r>
    </w:p>
    <w:p w14:paraId="306E86D1" w14:textId="25484FD6"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A1 – INTRODUCTION</w:t>
      </w:r>
      <w:r w:rsidRPr="00800544">
        <w:rPr>
          <w:sz w:val="20"/>
        </w:rPr>
        <w:fldChar w:fldCharType="end"/>
      </w:r>
    </w:p>
    <w:p w14:paraId="1B36D14D" w14:textId="416ED1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A2 – BASIC CONDITIONS</w:t>
      </w:r>
      <w:r w:rsidRPr="00800544">
        <w:rPr>
          <w:sz w:val="20"/>
        </w:rPr>
        <w:fldChar w:fldCharType="end"/>
      </w:r>
    </w:p>
    <w:p w14:paraId="2108347E" w14:textId="0EE4DD7D" w:rsidR="00930A37" w:rsidRPr="00800544" w:rsidRDefault="00930A37" w:rsidP="00800544">
      <w:pPr>
        <w:spacing w:after="120"/>
        <w:rPr>
          <w:sz w:val="20"/>
        </w:rPr>
      </w:pPr>
      <w:r w:rsidRPr="00800544">
        <w:rPr>
          <w:sz w:val="20"/>
        </w:rPr>
        <w:fldChar w:fldCharType="begin" w:fldLock="1"/>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A3 – INFORMATION MANAGEMENT</w:t>
      </w:r>
      <w:r w:rsidRPr="00800544">
        <w:rPr>
          <w:sz w:val="20"/>
        </w:rPr>
        <w:fldChar w:fldCharType="end"/>
      </w:r>
    </w:p>
    <w:p w14:paraId="52D27E1E" w14:textId="32279016" w:rsidR="00930A37" w:rsidRPr="00800544" w:rsidRDefault="00930A37" w:rsidP="00800544">
      <w:pPr>
        <w:rPr>
          <w:sz w:val="20"/>
        </w:rPr>
      </w:pPr>
      <w:r w:rsidRPr="00800544">
        <w:rPr>
          <w:sz w:val="20"/>
        </w:rPr>
        <w:fldChar w:fldCharType="begin" w:fldLock="1"/>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A4 – DEED ADMINISTRATION</w:t>
      </w:r>
      <w:r w:rsidRPr="00800544">
        <w:rPr>
          <w:sz w:val="20"/>
        </w:rPr>
        <w:fldChar w:fldCharType="end"/>
      </w:r>
    </w:p>
    <w:p w14:paraId="703D3583" w14:textId="7A26AB85"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B76AD4" w:rsidRPr="00800544">
        <w:rPr>
          <w:rFonts w:asciiTheme="minorHAnsi" w:hAnsiTheme="minorHAnsi" w:cstheme="minorHAnsi"/>
          <w:sz w:val="20"/>
        </w:rPr>
        <w:t>6</w:t>
      </w:r>
      <w:r w:rsidRPr="00800544">
        <w:rPr>
          <w:rFonts w:asciiTheme="minorHAnsi" w:hAnsiTheme="minorHAnsi" w:cstheme="minorHAnsi"/>
          <w:sz w:val="20"/>
        </w:rPr>
        <w:t xml:space="preserve"> CHAPTERS in 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r w:rsidR="006F6B1B" w:rsidRPr="00800544">
        <w:rPr>
          <w:rFonts w:asciiTheme="minorHAnsi" w:hAnsiTheme="minorHAnsi" w:cstheme="minorHAnsi"/>
          <w:sz w:val="20"/>
        </w:rPr>
        <w:t>:</w:t>
      </w:r>
    </w:p>
    <w:p w14:paraId="773AE304" w14:textId="03EC9DF3"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B1 – GENERAL REQUIREMENTS</w:t>
      </w:r>
      <w:r w:rsidRPr="00800544">
        <w:rPr>
          <w:sz w:val="20"/>
        </w:rPr>
        <w:fldChar w:fldCharType="end"/>
      </w:r>
    </w:p>
    <w:p w14:paraId="2923F72E" w14:textId="6D41BEE1"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_Ref76565317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B2 – SERVICING PARTICIPANTS</w:t>
      </w:r>
      <w:r w:rsidRPr="00800544">
        <w:rPr>
          <w:sz w:val="20"/>
        </w:rPr>
        <w:fldChar w:fldCharType="end"/>
      </w:r>
    </w:p>
    <w:p w14:paraId="63CE7ABF" w14:textId="443DB6BD" w:rsidR="00930A37" w:rsidRPr="00800544" w:rsidRDefault="008714AF" w:rsidP="00800544">
      <w:pPr>
        <w:spacing w:after="120"/>
        <w:rPr>
          <w:sz w:val="20"/>
        </w:rPr>
      </w:pPr>
      <w:r w:rsidRPr="00800544">
        <w:rPr>
          <w:sz w:val="20"/>
        </w:rPr>
        <w:fldChar w:fldCharType="begin" w:fldLock="1"/>
      </w:r>
      <w:r w:rsidRPr="00800544">
        <w:rPr>
          <w:sz w:val="20"/>
        </w:rPr>
        <w:instrText xml:space="preserve"> REF _Ref76646265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B3 – ACTIVITIES</w:t>
      </w:r>
      <w:r w:rsidRPr="00800544">
        <w:rPr>
          <w:sz w:val="20"/>
        </w:rPr>
        <w:fldChar w:fldCharType="end"/>
      </w:r>
    </w:p>
    <w:p w14:paraId="0347E5D4" w14:textId="57DB4530"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_Ref76646266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B4 – PARTICIPANT REQUIREMENTS</w:t>
      </w:r>
      <w:r w:rsidRPr="00800544">
        <w:rPr>
          <w:sz w:val="20"/>
        </w:rPr>
        <w:fldChar w:fldCharType="end"/>
      </w:r>
    </w:p>
    <w:p w14:paraId="7848B3D4" w14:textId="49CA09E9" w:rsidR="00930A37" w:rsidRPr="00800544" w:rsidRDefault="00930A37" w:rsidP="00800544">
      <w:pPr>
        <w:spacing w:after="120"/>
        <w:rPr>
          <w:sz w:val="20"/>
        </w:rPr>
      </w:pPr>
      <w:r w:rsidRPr="00800544">
        <w:rPr>
          <w:sz w:val="20"/>
        </w:rPr>
        <w:fldChar w:fldCharType="begin" w:fldLock="1"/>
      </w:r>
      <w:r w:rsidRPr="00800544">
        <w:rPr>
          <w:sz w:val="20"/>
        </w:rPr>
        <w:instrText xml:space="preserve"> REF _Ref76646578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B5 – SERVICING EMPLOYERS</w:t>
      </w:r>
      <w:r w:rsidRPr="00800544">
        <w:rPr>
          <w:sz w:val="20"/>
        </w:rPr>
        <w:fldChar w:fldCharType="end"/>
      </w:r>
    </w:p>
    <w:p w14:paraId="1827C69A" w14:textId="6B6020D8" w:rsidR="00930A37" w:rsidRPr="00800544" w:rsidRDefault="0031256C" w:rsidP="00800544">
      <w:pPr>
        <w:rPr>
          <w:sz w:val="20"/>
        </w:rPr>
      </w:pPr>
      <w:r w:rsidRPr="00800544">
        <w:rPr>
          <w:sz w:val="20"/>
        </w:rPr>
        <w:fldChar w:fldCharType="begin" w:fldLock="1"/>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B6 – OUTCOMES AND PAYMENTS</w:t>
      </w:r>
      <w:r w:rsidRPr="00800544">
        <w:rPr>
          <w:sz w:val="20"/>
        </w:rPr>
        <w:fldChar w:fldCharType="end"/>
      </w:r>
    </w:p>
    <w:p w14:paraId="48FAD2CB" w14:textId="606B9711" w:rsidR="00B76AD4" w:rsidRPr="00800544" w:rsidRDefault="00B76AD4"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w:t>
      </w:r>
      <w:r w:rsidR="005A0495">
        <w:rPr>
          <w:rFonts w:asciiTheme="minorHAnsi" w:hAnsiTheme="minorHAnsi" w:cstheme="minorHAnsi"/>
          <w:sz w:val="20"/>
        </w:rPr>
        <w:t>2</w:t>
      </w:r>
      <w:r w:rsidR="005A0495" w:rsidRPr="00800544">
        <w:rPr>
          <w:rFonts w:asciiTheme="minorHAnsi" w:hAnsiTheme="minorHAnsi" w:cstheme="minorHAnsi"/>
          <w:sz w:val="20"/>
        </w:rPr>
        <w:t xml:space="preserve"> </w:t>
      </w:r>
      <w:r w:rsidRPr="00800544">
        <w:rPr>
          <w:rFonts w:asciiTheme="minorHAnsi" w:hAnsiTheme="minorHAnsi" w:cstheme="minorHAnsi"/>
          <w:sz w:val="20"/>
        </w:rPr>
        <w:t>ANNEXURE</w:t>
      </w:r>
      <w:r w:rsidR="006F6B1B" w:rsidRPr="00800544">
        <w:rPr>
          <w:rFonts w:asciiTheme="minorHAnsi" w:hAnsiTheme="minorHAnsi" w:cstheme="minorHAnsi"/>
          <w:sz w:val="20"/>
        </w:rPr>
        <w:t>S</w:t>
      </w:r>
      <w:r w:rsidRPr="00800544">
        <w:rPr>
          <w:rFonts w:asciiTheme="minorHAnsi" w:hAnsiTheme="minorHAnsi" w:cstheme="minorHAnsi"/>
          <w:sz w:val="20"/>
        </w:rPr>
        <w:t xml:space="preserve">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9758F36" w14:textId="5EAF2276" w:rsidR="00DD4D1E" w:rsidRPr="00800544" w:rsidRDefault="00DD4D1E" w:rsidP="00800544">
      <w:pPr>
        <w:spacing w:after="120"/>
        <w:rPr>
          <w:sz w:val="20"/>
        </w:rPr>
      </w:pPr>
      <w:r w:rsidRPr="00800544">
        <w:rPr>
          <w:sz w:val="20"/>
        </w:rPr>
        <w:fldChar w:fldCharType="begin" w:fldLock="1"/>
      </w:r>
      <w:r w:rsidRPr="00800544">
        <w:rPr>
          <w:sz w:val="20"/>
        </w:rPr>
        <w:instrText xml:space="preserve"> REF _Ref77961147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B1 – OUTCOMES</w:t>
      </w:r>
      <w:r w:rsidRPr="00800544">
        <w:rPr>
          <w:sz w:val="20"/>
        </w:rPr>
        <w:fldChar w:fldCharType="end"/>
      </w:r>
    </w:p>
    <w:p w14:paraId="0E03DFD0" w14:textId="2B22A4A4" w:rsidR="00B76AD4" w:rsidRPr="00800544" w:rsidRDefault="001A7F5E" w:rsidP="00800544">
      <w:pPr>
        <w:rPr>
          <w:sz w:val="20"/>
        </w:rPr>
      </w:pPr>
      <w:r w:rsidRPr="00800544">
        <w:rPr>
          <w:sz w:val="20"/>
        </w:rPr>
        <w:fldChar w:fldCharType="begin" w:fldLock="1"/>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B2 – PAYMENTS</w:t>
      </w:r>
      <w:r w:rsidRPr="00800544">
        <w:rPr>
          <w:sz w:val="20"/>
        </w:rPr>
        <w:fldChar w:fldCharType="end"/>
      </w:r>
    </w:p>
    <w:p w14:paraId="45ADF632"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3B3499" w:rsidRPr="00800544">
        <w:rPr>
          <w:rFonts w:asciiTheme="minorHAnsi" w:hAnsiTheme="minorHAnsi" w:cstheme="minorHAnsi"/>
          <w:sz w:val="20"/>
        </w:rPr>
        <w:t xml:space="preserve">3 </w:t>
      </w:r>
      <w:r w:rsidRPr="00800544">
        <w:rPr>
          <w:rFonts w:asciiTheme="minorHAnsi" w:hAnsiTheme="minorHAnsi" w:cstheme="minorHAnsi"/>
          <w:sz w:val="20"/>
        </w:rPr>
        <w:t>ATTACHMENTS to this Deed:</w:t>
      </w:r>
    </w:p>
    <w:p w14:paraId="3DCAA884" w14:textId="680A41D7" w:rsidR="00AC06F3" w:rsidRPr="00800544" w:rsidRDefault="00026B4F" w:rsidP="00800544">
      <w:pPr>
        <w:spacing w:after="120"/>
        <w:rPr>
          <w:sz w:val="20"/>
        </w:rPr>
      </w:pPr>
      <w:r>
        <w:rPr>
          <w:sz w:val="20"/>
        </w:rPr>
        <w:fldChar w:fldCharType="begin" w:fldLock="1"/>
      </w:r>
      <w:r>
        <w:rPr>
          <w:sz w:val="20"/>
        </w:rPr>
        <w:instrText xml:space="preserve"> REF _Ref95241706 \h </w:instrText>
      </w:r>
      <w:r w:rsidR="00A71324">
        <w:rPr>
          <w:sz w:val="20"/>
        </w:rPr>
        <w:instrText xml:space="preserve"> \* MERGEFORMAT </w:instrText>
      </w:r>
      <w:r>
        <w:rPr>
          <w:sz w:val="20"/>
        </w:rPr>
      </w:r>
      <w:r>
        <w:rPr>
          <w:sz w:val="20"/>
        </w:rPr>
        <w:fldChar w:fldCharType="separate"/>
      </w:r>
      <w:r w:rsidR="00273E54" w:rsidRPr="00273E54">
        <w:rPr>
          <w:sz w:val="20"/>
        </w:rPr>
        <w:t>ATTACHMENT 1 – DEFINITIONS</w:t>
      </w:r>
      <w:r>
        <w:rPr>
          <w:sz w:val="20"/>
        </w:rPr>
        <w:fldChar w:fldCharType="end"/>
      </w:r>
    </w:p>
    <w:p w14:paraId="4898BC57" w14:textId="1A9F1D5A" w:rsidR="00AC06F3" w:rsidRPr="006F5401" w:rsidRDefault="006F5401" w:rsidP="00A71324">
      <w:pPr>
        <w:spacing w:after="120"/>
        <w:rPr>
          <w:sz w:val="20"/>
        </w:rPr>
      </w:pPr>
      <w:r w:rsidRPr="006F5401">
        <w:rPr>
          <w:sz w:val="20"/>
        </w:rPr>
        <w:fldChar w:fldCharType="begin" w:fldLock="1"/>
      </w:r>
      <w:r w:rsidRPr="006F5401">
        <w:rPr>
          <w:sz w:val="20"/>
        </w:rPr>
        <w:instrText xml:space="preserve"> REF _Ref129273425 \h  \* MERGEFORMAT </w:instrText>
      </w:r>
      <w:r w:rsidRPr="006F5401">
        <w:rPr>
          <w:sz w:val="20"/>
        </w:rPr>
      </w:r>
      <w:r w:rsidRPr="006F5401">
        <w:rPr>
          <w:sz w:val="20"/>
        </w:rPr>
        <w:fldChar w:fldCharType="separate"/>
      </w:r>
      <w:r w:rsidR="00273E54" w:rsidRPr="00273E54">
        <w:rPr>
          <w:sz w:val="20"/>
        </w:rPr>
        <w:t>ATTACHMENT 2 – JOINT CHARTER</w:t>
      </w:r>
      <w:r w:rsidRPr="006F5401">
        <w:rPr>
          <w:sz w:val="20"/>
        </w:rPr>
        <w:fldChar w:fldCharType="end"/>
      </w:r>
      <w:r w:rsidRPr="006F5401">
        <w:rPr>
          <w:sz w:val="20"/>
        </w:rPr>
        <w:t xml:space="preserve"> </w:t>
      </w:r>
    </w:p>
    <w:p w14:paraId="5731CC7E" w14:textId="76EB3F30" w:rsidR="00A71324" w:rsidRPr="006F5401" w:rsidRDefault="006F5401" w:rsidP="00A71324">
      <w:pPr>
        <w:rPr>
          <w:sz w:val="20"/>
        </w:rPr>
      </w:pPr>
      <w:r w:rsidRPr="006F5401">
        <w:rPr>
          <w:sz w:val="20"/>
        </w:rPr>
        <w:fldChar w:fldCharType="begin" w:fldLock="1"/>
      </w:r>
      <w:r w:rsidRPr="006F5401">
        <w:rPr>
          <w:sz w:val="20"/>
        </w:rPr>
        <w:instrText xml:space="preserve"> REF _Ref129273428 \h  \* MERGEFORMAT </w:instrText>
      </w:r>
      <w:r w:rsidRPr="006F5401">
        <w:rPr>
          <w:sz w:val="20"/>
        </w:rPr>
      </w:r>
      <w:r w:rsidRPr="006F5401">
        <w:rPr>
          <w:sz w:val="20"/>
        </w:rPr>
        <w:fldChar w:fldCharType="separate"/>
      </w:r>
      <w:r w:rsidR="00273E54" w:rsidRPr="00273E54">
        <w:rPr>
          <w:sz w:val="20"/>
        </w:rPr>
        <w:t>ATTACHMENT 3 – SERVICE GUARANTEE</w:t>
      </w:r>
      <w:r w:rsidRPr="006F5401">
        <w:rPr>
          <w:sz w:val="20"/>
        </w:rPr>
        <w:fldChar w:fldCharType="end"/>
      </w:r>
      <w:r w:rsidRPr="006F5401">
        <w:rPr>
          <w:sz w:val="20"/>
        </w:rPr>
        <w:t xml:space="preserve"> </w:t>
      </w:r>
    </w:p>
    <w:p w14:paraId="267E2D20" w14:textId="77777777" w:rsidR="00930A37"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two </w:t>
      </w:r>
      <w:r w:rsidRPr="00800544">
        <w:rPr>
          <w:rFonts w:asciiTheme="minorHAnsi" w:hAnsiTheme="minorHAnsi" w:cstheme="minorHAnsi"/>
          <w:sz w:val="20"/>
        </w:rPr>
        <w:t>SCHEDULE</w:t>
      </w:r>
      <w:r w:rsidR="00DD4D1E" w:rsidRPr="00800544">
        <w:rPr>
          <w:rFonts w:asciiTheme="minorHAnsi" w:hAnsiTheme="minorHAnsi" w:cstheme="minorHAnsi"/>
          <w:sz w:val="20"/>
        </w:rPr>
        <w:t>S</w:t>
      </w:r>
      <w:r w:rsidRPr="00800544">
        <w:rPr>
          <w:rFonts w:asciiTheme="minorHAnsi" w:hAnsiTheme="minorHAnsi" w:cstheme="minorHAnsi"/>
          <w:sz w:val="20"/>
        </w:rPr>
        <w:t xml:space="preserve"> to this Deed</w:t>
      </w:r>
      <w:r w:rsidR="00930A37" w:rsidRPr="00800544">
        <w:rPr>
          <w:rFonts w:asciiTheme="minorHAnsi" w:hAnsiTheme="minorHAnsi" w:cstheme="minorHAnsi"/>
          <w:sz w:val="20"/>
        </w:rPr>
        <w:t>:</w:t>
      </w:r>
    </w:p>
    <w:p w14:paraId="5195DE18" w14:textId="639B192F" w:rsidR="00930A37" w:rsidRPr="00800544" w:rsidRDefault="00565604" w:rsidP="00800544">
      <w:pPr>
        <w:spacing w:after="120"/>
        <w:rPr>
          <w:sz w:val="20"/>
        </w:rPr>
      </w:pPr>
      <w:r w:rsidRPr="00800544">
        <w:rPr>
          <w:sz w:val="20"/>
        </w:rPr>
        <w:fldChar w:fldCharType="begin" w:fldLock="1"/>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1 – DEED AND BUSINESS DETAILS</w:t>
      </w:r>
      <w:r w:rsidRPr="00800544">
        <w:rPr>
          <w:sz w:val="20"/>
        </w:rPr>
        <w:fldChar w:fldCharType="end"/>
      </w:r>
    </w:p>
    <w:p w14:paraId="7D7624C5" w14:textId="474E721C" w:rsidR="00AC06F3" w:rsidRPr="00800544" w:rsidRDefault="00565604" w:rsidP="00800544">
      <w:pPr>
        <w:spacing w:after="120"/>
        <w:rPr>
          <w:sz w:val="20"/>
        </w:rPr>
      </w:pPr>
      <w:r w:rsidRPr="00800544">
        <w:rPr>
          <w:sz w:val="20"/>
        </w:rPr>
        <w:fldChar w:fldCharType="begin" w:fldLock="1"/>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2 – SERVICE DELIVERY PLAN(S)</w:t>
      </w:r>
      <w:r w:rsidRPr="00800544">
        <w:rPr>
          <w:sz w:val="20"/>
        </w:rPr>
        <w:fldChar w:fldCharType="end"/>
      </w:r>
    </w:p>
    <w:p w14:paraId="386D828B" w14:textId="77777777" w:rsid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notes at various points in this Deed. Except where expressly stated to the contrary, none of these form part of this Deed for legal purposes. They are intended to make this Deed easier to understand and read.</w:t>
      </w:r>
    </w:p>
    <w:p w14:paraId="5C35D467" w14:textId="77777777" w:rsidR="00AC06F3" w:rsidRPr="00591CBD" w:rsidRDefault="00DD7DCC" w:rsidP="00800544">
      <w:pPr>
        <w:spacing w:after="120"/>
        <w:rPr>
          <w:rFonts w:asciiTheme="minorHAnsi" w:hAnsiTheme="minorHAnsi" w:cstheme="minorHAnsi"/>
        </w:rPr>
      </w:pPr>
      <w:r w:rsidRPr="00591CBD">
        <w:rPr>
          <w:rFonts w:asciiTheme="minorHAnsi" w:hAnsiTheme="minorHAnsi" w:cstheme="minorHAnsi"/>
        </w:rPr>
        <w:br w:type="page"/>
      </w:r>
    </w:p>
    <w:p w14:paraId="18225F51" w14:textId="77777777" w:rsidR="00AC06F3" w:rsidRPr="00591CBD" w:rsidRDefault="00DD7DCC" w:rsidP="00B9005E">
      <w:pPr>
        <w:pStyle w:val="Heading2"/>
        <w:jc w:val="center"/>
      </w:pPr>
      <w:bookmarkStart w:id="4" w:name="_Toc79000410"/>
      <w:bookmarkStart w:id="5" w:name="_Toc80265557"/>
      <w:bookmarkStart w:id="6" w:name="_Toc195689309"/>
      <w:r w:rsidRPr="00591CBD">
        <w:lastRenderedPageBreak/>
        <w:t>Table of Contents</w:t>
      </w:r>
      <w:bookmarkEnd w:id="4"/>
      <w:bookmarkEnd w:id="5"/>
      <w:bookmarkEnd w:id="6"/>
    </w:p>
    <w:p w14:paraId="01EC7864" w14:textId="60171F1B" w:rsidR="00985199" w:rsidRDefault="00B556C9">
      <w:pPr>
        <w:pStyle w:val="TOC1"/>
        <w:rPr>
          <w:rFonts w:asciiTheme="minorHAnsi" w:eastAsiaTheme="minorEastAsia" w:hAnsiTheme="minorHAnsi" w:cstheme="minorBidi"/>
          <w:b w:val="0"/>
          <w:caps w:val="0"/>
          <w:kern w:val="2"/>
          <w:sz w:val="24"/>
          <w:szCs w:val="24"/>
          <w:lang w:eastAsia="en-AU"/>
          <w14:ligatures w14:val="standardContextual"/>
        </w:rPr>
      </w:pPr>
      <w:r>
        <w:rPr>
          <w:rFonts w:asciiTheme="minorHAnsi" w:hAnsiTheme="minorHAnsi"/>
        </w:rPr>
        <w:fldChar w:fldCharType="begin"/>
      </w:r>
      <w:r>
        <w:rPr>
          <w:rFonts w:asciiTheme="minorHAnsi" w:hAnsiTheme="minorHAnsi"/>
        </w:rPr>
        <w:instrText xml:space="preserve"> TOC \h \z \t "Heading 2,1,Heading 3,1,Heading 4,3,Standard clause,4" </w:instrText>
      </w:r>
      <w:r>
        <w:rPr>
          <w:rFonts w:asciiTheme="minorHAnsi" w:hAnsiTheme="minorHAnsi"/>
        </w:rPr>
        <w:fldChar w:fldCharType="separate"/>
      </w:r>
      <w:hyperlink w:anchor="_Toc195689308" w:history="1">
        <w:r w:rsidR="00985199" w:rsidRPr="00592A1E">
          <w:rPr>
            <w:rStyle w:val="Hyperlink"/>
          </w:rPr>
          <w:t>Reader's Guide to this Deed</w:t>
        </w:r>
        <w:r w:rsidR="00985199">
          <w:rPr>
            <w:webHidden/>
          </w:rPr>
          <w:tab/>
        </w:r>
        <w:r w:rsidR="00985199">
          <w:rPr>
            <w:webHidden/>
          </w:rPr>
          <w:fldChar w:fldCharType="begin"/>
        </w:r>
        <w:r w:rsidR="00985199">
          <w:rPr>
            <w:webHidden/>
          </w:rPr>
          <w:instrText xml:space="preserve"> PAGEREF _Toc195689308 \h </w:instrText>
        </w:r>
        <w:r w:rsidR="00985199">
          <w:rPr>
            <w:webHidden/>
          </w:rPr>
        </w:r>
        <w:r w:rsidR="00985199">
          <w:rPr>
            <w:webHidden/>
          </w:rPr>
          <w:fldChar w:fldCharType="separate"/>
        </w:r>
        <w:r w:rsidR="00985199">
          <w:rPr>
            <w:webHidden/>
          </w:rPr>
          <w:t>ii</w:t>
        </w:r>
        <w:r w:rsidR="00985199">
          <w:rPr>
            <w:webHidden/>
          </w:rPr>
          <w:fldChar w:fldCharType="end"/>
        </w:r>
      </w:hyperlink>
    </w:p>
    <w:p w14:paraId="67D335E5" w14:textId="5737AA6E"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09" w:history="1">
        <w:r w:rsidRPr="00592A1E">
          <w:rPr>
            <w:rStyle w:val="Hyperlink"/>
          </w:rPr>
          <w:t>Table of Contents</w:t>
        </w:r>
        <w:r>
          <w:rPr>
            <w:webHidden/>
          </w:rPr>
          <w:tab/>
        </w:r>
        <w:r>
          <w:rPr>
            <w:webHidden/>
          </w:rPr>
          <w:fldChar w:fldCharType="begin"/>
        </w:r>
        <w:r>
          <w:rPr>
            <w:webHidden/>
          </w:rPr>
          <w:instrText xml:space="preserve"> PAGEREF _Toc195689309 \h </w:instrText>
        </w:r>
        <w:r>
          <w:rPr>
            <w:webHidden/>
          </w:rPr>
        </w:r>
        <w:r>
          <w:rPr>
            <w:webHidden/>
          </w:rPr>
          <w:fldChar w:fldCharType="separate"/>
        </w:r>
        <w:r>
          <w:rPr>
            <w:webHidden/>
          </w:rPr>
          <w:t>iii</w:t>
        </w:r>
        <w:r>
          <w:rPr>
            <w:webHidden/>
          </w:rPr>
          <w:fldChar w:fldCharType="end"/>
        </w:r>
      </w:hyperlink>
    </w:p>
    <w:p w14:paraId="2CC77A6C" w14:textId="60B0B2E2"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10" w:history="1">
        <w:r w:rsidRPr="00592A1E">
          <w:rPr>
            <w:rStyle w:val="Hyperlink"/>
          </w:rPr>
          <w:t>PART A – GENERAL TERMS AND CONDITIONS</w:t>
        </w:r>
        <w:r>
          <w:rPr>
            <w:webHidden/>
          </w:rPr>
          <w:tab/>
        </w:r>
        <w:r>
          <w:rPr>
            <w:webHidden/>
          </w:rPr>
          <w:fldChar w:fldCharType="begin"/>
        </w:r>
        <w:r>
          <w:rPr>
            <w:webHidden/>
          </w:rPr>
          <w:instrText xml:space="preserve"> PAGEREF _Toc195689310 \h </w:instrText>
        </w:r>
        <w:r>
          <w:rPr>
            <w:webHidden/>
          </w:rPr>
        </w:r>
        <w:r>
          <w:rPr>
            <w:webHidden/>
          </w:rPr>
          <w:fldChar w:fldCharType="separate"/>
        </w:r>
        <w:r>
          <w:rPr>
            <w:webHidden/>
          </w:rPr>
          <w:t>1</w:t>
        </w:r>
        <w:r>
          <w:rPr>
            <w:webHidden/>
          </w:rPr>
          <w:fldChar w:fldCharType="end"/>
        </w:r>
      </w:hyperlink>
    </w:p>
    <w:p w14:paraId="7BB03EBF" w14:textId="47570C70"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11" w:history="1">
        <w:r w:rsidRPr="00592A1E">
          <w:rPr>
            <w:rStyle w:val="Hyperlink"/>
          </w:rPr>
          <w:t>CHAPTER A1 – INTRODUCTION</w:t>
        </w:r>
        <w:r>
          <w:rPr>
            <w:webHidden/>
          </w:rPr>
          <w:tab/>
        </w:r>
        <w:r>
          <w:rPr>
            <w:webHidden/>
          </w:rPr>
          <w:fldChar w:fldCharType="begin"/>
        </w:r>
        <w:r>
          <w:rPr>
            <w:webHidden/>
          </w:rPr>
          <w:instrText xml:space="preserve"> PAGEREF _Toc195689311 \h </w:instrText>
        </w:r>
        <w:r>
          <w:rPr>
            <w:webHidden/>
          </w:rPr>
        </w:r>
        <w:r>
          <w:rPr>
            <w:webHidden/>
          </w:rPr>
          <w:fldChar w:fldCharType="separate"/>
        </w:r>
        <w:r>
          <w:rPr>
            <w:webHidden/>
          </w:rPr>
          <w:t>1</w:t>
        </w:r>
        <w:r>
          <w:rPr>
            <w:webHidden/>
          </w:rPr>
          <w:fldChar w:fldCharType="end"/>
        </w:r>
      </w:hyperlink>
    </w:p>
    <w:p w14:paraId="33642A76" w14:textId="1B1D777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12" w:history="1">
        <w:r w:rsidRPr="00592A1E">
          <w:rPr>
            <w:rStyle w:val="Hyperlink"/>
          </w:rPr>
          <w:t>Section A1.1 – Definitions and interpretation</w:t>
        </w:r>
        <w:r>
          <w:rPr>
            <w:webHidden/>
          </w:rPr>
          <w:tab/>
        </w:r>
        <w:r>
          <w:rPr>
            <w:webHidden/>
          </w:rPr>
          <w:fldChar w:fldCharType="begin"/>
        </w:r>
        <w:r>
          <w:rPr>
            <w:webHidden/>
          </w:rPr>
          <w:instrText xml:space="preserve"> PAGEREF _Toc195689312 \h </w:instrText>
        </w:r>
        <w:r>
          <w:rPr>
            <w:webHidden/>
          </w:rPr>
        </w:r>
        <w:r>
          <w:rPr>
            <w:webHidden/>
          </w:rPr>
          <w:fldChar w:fldCharType="separate"/>
        </w:r>
        <w:r>
          <w:rPr>
            <w:webHidden/>
          </w:rPr>
          <w:t>1</w:t>
        </w:r>
        <w:r>
          <w:rPr>
            <w:webHidden/>
          </w:rPr>
          <w:fldChar w:fldCharType="end"/>
        </w:r>
      </w:hyperlink>
    </w:p>
    <w:p w14:paraId="24BDBB20" w14:textId="1A0677A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13" w:history="1">
        <w:r w:rsidRPr="00592A1E">
          <w:rPr>
            <w:rStyle w:val="Hyperlink"/>
            <w:caps/>
          </w:rPr>
          <w:t>1.</w:t>
        </w:r>
        <w:r>
          <w:rPr>
            <w:rFonts w:asciiTheme="minorHAnsi" w:eastAsiaTheme="minorEastAsia" w:hAnsiTheme="minorHAnsi" w:cstheme="minorBidi"/>
            <w:kern w:val="2"/>
            <w:sz w:val="24"/>
            <w:szCs w:val="24"/>
            <w:lang w:eastAsia="en-AU"/>
            <w14:ligatures w14:val="standardContextual"/>
          </w:rPr>
          <w:tab/>
        </w:r>
        <w:r w:rsidRPr="00592A1E">
          <w:rPr>
            <w:rStyle w:val="Hyperlink"/>
          </w:rPr>
          <w:t>Definitions and interpretation</w:t>
        </w:r>
        <w:r>
          <w:rPr>
            <w:webHidden/>
          </w:rPr>
          <w:tab/>
        </w:r>
        <w:r>
          <w:rPr>
            <w:webHidden/>
          </w:rPr>
          <w:fldChar w:fldCharType="begin"/>
        </w:r>
        <w:r>
          <w:rPr>
            <w:webHidden/>
          </w:rPr>
          <w:instrText xml:space="preserve"> PAGEREF _Toc195689313 \h </w:instrText>
        </w:r>
        <w:r>
          <w:rPr>
            <w:webHidden/>
          </w:rPr>
        </w:r>
        <w:r>
          <w:rPr>
            <w:webHidden/>
          </w:rPr>
          <w:fldChar w:fldCharType="separate"/>
        </w:r>
        <w:r>
          <w:rPr>
            <w:webHidden/>
          </w:rPr>
          <w:t>1</w:t>
        </w:r>
        <w:r>
          <w:rPr>
            <w:webHidden/>
          </w:rPr>
          <w:fldChar w:fldCharType="end"/>
        </w:r>
      </w:hyperlink>
    </w:p>
    <w:p w14:paraId="1DC06E54" w14:textId="7B4FEDD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14" w:history="1">
        <w:r w:rsidRPr="00592A1E">
          <w:rPr>
            <w:rStyle w:val="Hyperlink"/>
            <w:caps/>
          </w:rPr>
          <w:t>2.</w:t>
        </w:r>
        <w:r>
          <w:rPr>
            <w:rFonts w:asciiTheme="minorHAnsi" w:eastAsiaTheme="minorEastAsia" w:hAnsiTheme="minorHAnsi" w:cstheme="minorBidi"/>
            <w:kern w:val="2"/>
            <w:sz w:val="24"/>
            <w:szCs w:val="24"/>
            <w:lang w:eastAsia="en-AU"/>
            <w14:ligatures w14:val="standardContextual"/>
          </w:rPr>
          <w:tab/>
        </w:r>
        <w:r w:rsidRPr="00592A1E">
          <w:rPr>
            <w:rStyle w:val="Hyperlink"/>
          </w:rPr>
          <w:t>Priority of Deed Documents</w:t>
        </w:r>
        <w:r>
          <w:rPr>
            <w:webHidden/>
          </w:rPr>
          <w:tab/>
        </w:r>
        <w:r>
          <w:rPr>
            <w:webHidden/>
          </w:rPr>
          <w:fldChar w:fldCharType="begin"/>
        </w:r>
        <w:r>
          <w:rPr>
            <w:webHidden/>
          </w:rPr>
          <w:instrText xml:space="preserve"> PAGEREF _Toc195689314 \h </w:instrText>
        </w:r>
        <w:r>
          <w:rPr>
            <w:webHidden/>
          </w:rPr>
        </w:r>
        <w:r>
          <w:rPr>
            <w:webHidden/>
          </w:rPr>
          <w:fldChar w:fldCharType="separate"/>
        </w:r>
        <w:r>
          <w:rPr>
            <w:webHidden/>
          </w:rPr>
          <w:t>2</w:t>
        </w:r>
        <w:r>
          <w:rPr>
            <w:webHidden/>
          </w:rPr>
          <w:fldChar w:fldCharType="end"/>
        </w:r>
      </w:hyperlink>
    </w:p>
    <w:p w14:paraId="7A554CBA" w14:textId="385EA236"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15" w:history="1">
        <w:r w:rsidRPr="00592A1E">
          <w:rPr>
            <w:rStyle w:val="Hyperlink"/>
          </w:rPr>
          <w:t>CHAPTER A2 – BASIC CONDITIONS</w:t>
        </w:r>
        <w:r>
          <w:rPr>
            <w:webHidden/>
          </w:rPr>
          <w:tab/>
        </w:r>
        <w:r>
          <w:rPr>
            <w:webHidden/>
          </w:rPr>
          <w:fldChar w:fldCharType="begin"/>
        </w:r>
        <w:r>
          <w:rPr>
            <w:webHidden/>
          </w:rPr>
          <w:instrText xml:space="preserve"> PAGEREF _Toc195689315 \h </w:instrText>
        </w:r>
        <w:r>
          <w:rPr>
            <w:webHidden/>
          </w:rPr>
        </w:r>
        <w:r>
          <w:rPr>
            <w:webHidden/>
          </w:rPr>
          <w:fldChar w:fldCharType="separate"/>
        </w:r>
        <w:r>
          <w:rPr>
            <w:webHidden/>
          </w:rPr>
          <w:t>2</w:t>
        </w:r>
        <w:r>
          <w:rPr>
            <w:webHidden/>
          </w:rPr>
          <w:fldChar w:fldCharType="end"/>
        </w:r>
      </w:hyperlink>
    </w:p>
    <w:p w14:paraId="356D6EF6" w14:textId="46D3C8BA"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16" w:history="1">
        <w:r w:rsidRPr="00592A1E">
          <w:rPr>
            <w:rStyle w:val="Hyperlink"/>
          </w:rPr>
          <w:t>Section A2.1 – Deed length</w:t>
        </w:r>
        <w:r>
          <w:rPr>
            <w:webHidden/>
          </w:rPr>
          <w:tab/>
        </w:r>
        <w:r>
          <w:rPr>
            <w:webHidden/>
          </w:rPr>
          <w:fldChar w:fldCharType="begin"/>
        </w:r>
        <w:r>
          <w:rPr>
            <w:webHidden/>
          </w:rPr>
          <w:instrText xml:space="preserve"> PAGEREF _Toc195689316 \h </w:instrText>
        </w:r>
        <w:r>
          <w:rPr>
            <w:webHidden/>
          </w:rPr>
        </w:r>
        <w:r>
          <w:rPr>
            <w:webHidden/>
          </w:rPr>
          <w:fldChar w:fldCharType="separate"/>
        </w:r>
        <w:r>
          <w:rPr>
            <w:webHidden/>
          </w:rPr>
          <w:t>2</w:t>
        </w:r>
        <w:r>
          <w:rPr>
            <w:webHidden/>
          </w:rPr>
          <w:fldChar w:fldCharType="end"/>
        </w:r>
      </w:hyperlink>
    </w:p>
    <w:p w14:paraId="4246A2B7" w14:textId="4C32544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17" w:history="1">
        <w:r w:rsidRPr="00592A1E">
          <w:rPr>
            <w:rStyle w:val="Hyperlink"/>
            <w:caps/>
          </w:rPr>
          <w:t>3.</w:t>
        </w:r>
        <w:r>
          <w:rPr>
            <w:rFonts w:asciiTheme="minorHAnsi" w:eastAsiaTheme="minorEastAsia" w:hAnsiTheme="minorHAnsi" w:cstheme="minorBidi"/>
            <w:kern w:val="2"/>
            <w:sz w:val="24"/>
            <w:szCs w:val="24"/>
            <w:lang w:eastAsia="en-AU"/>
            <w14:ligatures w14:val="standardContextual"/>
          </w:rPr>
          <w:tab/>
        </w:r>
        <w:r w:rsidRPr="00592A1E">
          <w:rPr>
            <w:rStyle w:val="Hyperlink"/>
          </w:rPr>
          <w:t>Term of this Deed</w:t>
        </w:r>
        <w:r>
          <w:rPr>
            <w:webHidden/>
          </w:rPr>
          <w:tab/>
        </w:r>
        <w:r>
          <w:rPr>
            <w:webHidden/>
          </w:rPr>
          <w:fldChar w:fldCharType="begin"/>
        </w:r>
        <w:r>
          <w:rPr>
            <w:webHidden/>
          </w:rPr>
          <w:instrText xml:space="preserve"> PAGEREF _Toc195689317 \h </w:instrText>
        </w:r>
        <w:r>
          <w:rPr>
            <w:webHidden/>
          </w:rPr>
        </w:r>
        <w:r>
          <w:rPr>
            <w:webHidden/>
          </w:rPr>
          <w:fldChar w:fldCharType="separate"/>
        </w:r>
        <w:r>
          <w:rPr>
            <w:webHidden/>
          </w:rPr>
          <w:t>2</w:t>
        </w:r>
        <w:r>
          <w:rPr>
            <w:webHidden/>
          </w:rPr>
          <w:fldChar w:fldCharType="end"/>
        </w:r>
      </w:hyperlink>
    </w:p>
    <w:p w14:paraId="2ADD2E08" w14:textId="0E1DA4C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18" w:history="1">
        <w:r w:rsidRPr="00592A1E">
          <w:rPr>
            <w:rStyle w:val="Hyperlink"/>
            <w:caps/>
          </w:rPr>
          <w:t>4.</w:t>
        </w:r>
        <w:r>
          <w:rPr>
            <w:rFonts w:asciiTheme="minorHAnsi" w:eastAsiaTheme="minorEastAsia" w:hAnsiTheme="minorHAnsi" w:cstheme="minorBidi"/>
            <w:kern w:val="2"/>
            <w:sz w:val="24"/>
            <w:szCs w:val="24"/>
            <w:lang w:eastAsia="en-AU"/>
            <w14:ligatures w14:val="standardContextual"/>
          </w:rPr>
          <w:tab/>
        </w:r>
        <w:r w:rsidRPr="00592A1E">
          <w:rPr>
            <w:rStyle w:val="Hyperlink"/>
          </w:rPr>
          <w:t>Survival</w:t>
        </w:r>
        <w:r>
          <w:rPr>
            <w:webHidden/>
          </w:rPr>
          <w:tab/>
        </w:r>
        <w:r>
          <w:rPr>
            <w:webHidden/>
          </w:rPr>
          <w:fldChar w:fldCharType="begin"/>
        </w:r>
        <w:r>
          <w:rPr>
            <w:webHidden/>
          </w:rPr>
          <w:instrText xml:space="preserve"> PAGEREF _Toc195689318 \h </w:instrText>
        </w:r>
        <w:r>
          <w:rPr>
            <w:webHidden/>
          </w:rPr>
        </w:r>
        <w:r>
          <w:rPr>
            <w:webHidden/>
          </w:rPr>
          <w:fldChar w:fldCharType="separate"/>
        </w:r>
        <w:r>
          <w:rPr>
            <w:webHidden/>
          </w:rPr>
          <w:t>3</w:t>
        </w:r>
        <w:r>
          <w:rPr>
            <w:webHidden/>
          </w:rPr>
          <w:fldChar w:fldCharType="end"/>
        </w:r>
      </w:hyperlink>
    </w:p>
    <w:p w14:paraId="023BC3CC" w14:textId="1468490B"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19" w:history="1">
        <w:r w:rsidRPr="00592A1E">
          <w:rPr>
            <w:rStyle w:val="Hyperlink"/>
          </w:rPr>
          <w:t>Section A2.2 – Some basic rules about Services</w:t>
        </w:r>
        <w:r>
          <w:rPr>
            <w:webHidden/>
          </w:rPr>
          <w:tab/>
        </w:r>
        <w:r>
          <w:rPr>
            <w:webHidden/>
          </w:rPr>
          <w:fldChar w:fldCharType="begin"/>
        </w:r>
        <w:r>
          <w:rPr>
            <w:webHidden/>
          </w:rPr>
          <w:instrText xml:space="preserve"> PAGEREF _Toc195689319 \h </w:instrText>
        </w:r>
        <w:r>
          <w:rPr>
            <w:webHidden/>
          </w:rPr>
        </w:r>
        <w:r>
          <w:rPr>
            <w:webHidden/>
          </w:rPr>
          <w:fldChar w:fldCharType="separate"/>
        </w:r>
        <w:r>
          <w:rPr>
            <w:webHidden/>
          </w:rPr>
          <w:t>3</w:t>
        </w:r>
        <w:r>
          <w:rPr>
            <w:webHidden/>
          </w:rPr>
          <w:fldChar w:fldCharType="end"/>
        </w:r>
      </w:hyperlink>
    </w:p>
    <w:p w14:paraId="49D3293F" w14:textId="230177B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0" w:history="1">
        <w:r w:rsidRPr="00592A1E">
          <w:rPr>
            <w:rStyle w:val="Hyperlink"/>
            <w:caps/>
          </w:rPr>
          <w:t>5.</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 Requirements</w:t>
        </w:r>
        <w:r>
          <w:rPr>
            <w:webHidden/>
          </w:rPr>
          <w:tab/>
        </w:r>
        <w:r>
          <w:rPr>
            <w:webHidden/>
          </w:rPr>
          <w:fldChar w:fldCharType="begin"/>
        </w:r>
        <w:r>
          <w:rPr>
            <w:webHidden/>
          </w:rPr>
          <w:instrText xml:space="preserve"> PAGEREF _Toc195689320 \h </w:instrText>
        </w:r>
        <w:r>
          <w:rPr>
            <w:webHidden/>
          </w:rPr>
        </w:r>
        <w:r>
          <w:rPr>
            <w:webHidden/>
          </w:rPr>
          <w:fldChar w:fldCharType="separate"/>
        </w:r>
        <w:r>
          <w:rPr>
            <w:webHidden/>
          </w:rPr>
          <w:t>3</w:t>
        </w:r>
        <w:r>
          <w:rPr>
            <w:webHidden/>
          </w:rPr>
          <w:fldChar w:fldCharType="end"/>
        </w:r>
      </w:hyperlink>
    </w:p>
    <w:p w14:paraId="44E2424F" w14:textId="419BFE5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1" w:history="1">
        <w:r w:rsidRPr="00592A1E">
          <w:rPr>
            <w:rStyle w:val="Hyperlink"/>
            <w:caps/>
          </w:rPr>
          <w:t>6.</w:t>
        </w:r>
        <w:r>
          <w:rPr>
            <w:rFonts w:asciiTheme="minorHAnsi" w:eastAsiaTheme="minorEastAsia" w:hAnsiTheme="minorHAnsi" w:cstheme="minorBidi"/>
            <w:kern w:val="2"/>
            <w:sz w:val="24"/>
            <w:szCs w:val="24"/>
            <w:lang w:eastAsia="en-AU"/>
            <w14:ligatures w14:val="standardContextual"/>
          </w:rPr>
          <w:tab/>
        </w:r>
        <w:r w:rsidRPr="00592A1E">
          <w:rPr>
            <w:rStyle w:val="Hyperlink"/>
          </w:rPr>
          <w:t>Accessibility</w:t>
        </w:r>
        <w:r>
          <w:rPr>
            <w:webHidden/>
          </w:rPr>
          <w:tab/>
        </w:r>
        <w:r>
          <w:rPr>
            <w:webHidden/>
          </w:rPr>
          <w:fldChar w:fldCharType="begin"/>
        </w:r>
        <w:r>
          <w:rPr>
            <w:webHidden/>
          </w:rPr>
          <w:instrText xml:space="preserve"> PAGEREF _Toc195689321 \h </w:instrText>
        </w:r>
        <w:r>
          <w:rPr>
            <w:webHidden/>
          </w:rPr>
        </w:r>
        <w:r>
          <w:rPr>
            <w:webHidden/>
          </w:rPr>
          <w:fldChar w:fldCharType="separate"/>
        </w:r>
        <w:r>
          <w:rPr>
            <w:webHidden/>
          </w:rPr>
          <w:t>4</w:t>
        </w:r>
        <w:r>
          <w:rPr>
            <w:webHidden/>
          </w:rPr>
          <w:fldChar w:fldCharType="end"/>
        </w:r>
      </w:hyperlink>
    </w:p>
    <w:p w14:paraId="3716BB2C" w14:textId="5DDAF28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2" w:history="1">
        <w:r w:rsidRPr="00592A1E">
          <w:rPr>
            <w:rStyle w:val="Hyperlink"/>
            <w:caps/>
          </w:rPr>
          <w:t>7.</w:t>
        </w:r>
        <w:r>
          <w:rPr>
            <w:rFonts w:asciiTheme="minorHAnsi" w:eastAsiaTheme="minorEastAsia" w:hAnsiTheme="minorHAnsi" w:cstheme="minorBidi"/>
            <w:kern w:val="2"/>
            <w:sz w:val="24"/>
            <w:szCs w:val="24"/>
            <w:lang w:eastAsia="en-AU"/>
            <w14:ligatures w14:val="standardContextual"/>
          </w:rPr>
          <w:tab/>
        </w:r>
        <w:r w:rsidRPr="00592A1E">
          <w:rPr>
            <w:rStyle w:val="Hyperlink"/>
          </w:rPr>
          <w:t>Use of interpreters</w:t>
        </w:r>
        <w:r>
          <w:rPr>
            <w:webHidden/>
          </w:rPr>
          <w:tab/>
        </w:r>
        <w:r>
          <w:rPr>
            <w:webHidden/>
          </w:rPr>
          <w:fldChar w:fldCharType="begin"/>
        </w:r>
        <w:r>
          <w:rPr>
            <w:webHidden/>
          </w:rPr>
          <w:instrText xml:space="preserve"> PAGEREF _Toc195689322 \h </w:instrText>
        </w:r>
        <w:r>
          <w:rPr>
            <w:webHidden/>
          </w:rPr>
        </w:r>
        <w:r>
          <w:rPr>
            <w:webHidden/>
          </w:rPr>
          <w:fldChar w:fldCharType="separate"/>
        </w:r>
        <w:r>
          <w:rPr>
            <w:webHidden/>
          </w:rPr>
          <w:t>4</w:t>
        </w:r>
        <w:r>
          <w:rPr>
            <w:webHidden/>
          </w:rPr>
          <w:fldChar w:fldCharType="end"/>
        </w:r>
      </w:hyperlink>
    </w:p>
    <w:p w14:paraId="7E176517" w14:textId="311FE11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3" w:history="1">
        <w:r w:rsidRPr="00592A1E">
          <w:rPr>
            <w:rStyle w:val="Hyperlink"/>
            <w:caps/>
          </w:rPr>
          <w:t>8.</w:t>
        </w:r>
        <w:r>
          <w:rPr>
            <w:rFonts w:asciiTheme="minorHAnsi" w:eastAsiaTheme="minorEastAsia" w:hAnsiTheme="minorHAnsi" w:cstheme="minorBidi"/>
            <w:kern w:val="2"/>
            <w:sz w:val="24"/>
            <w:szCs w:val="24"/>
            <w:lang w:eastAsia="en-AU"/>
            <w14:ligatures w14:val="standardContextual"/>
          </w:rPr>
          <w:tab/>
        </w:r>
        <w:r w:rsidRPr="00592A1E">
          <w:rPr>
            <w:rStyle w:val="Hyperlink"/>
          </w:rPr>
          <w:t>Provider's conduct</w:t>
        </w:r>
        <w:r>
          <w:rPr>
            <w:webHidden/>
          </w:rPr>
          <w:tab/>
        </w:r>
        <w:r>
          <w:rPr>
            <w:webHidden/>
          </w:rPr>
          <w:fldChar w:fldCharType="begin"/>
        </w:r>
        <w:r>
          <w:rPr>
            <w:webHidden/>
          </w:rPr>
          <w:instrText xml:space="preserve"> PAGEREF _Toc195689323 \h </w:instrText>
        </w:r>
        <w:r>
          <w:rPr>
            <w:webHidden/>
          </w:rPr>
        </w:r>
        <w:r>
          <w:rPr>
            <w:webHidden/>
          </w:rPr>
          <w:fldChar w:fldCharType="separate"/>
        </w:r>
        <w:r>
          <w:rPr>
            <w:webHidden/>
          </w:rPr>
          <w:t>5</w:t>
        </w:r>
        <w:r>
          <w:rPr>
            <w:webHidden/>
          </w:rPr>
          <w:fldChar w:fldCharType="end"/>
        </w:r>
      </w:hyperlink>
    </w:p>
    <w:p w14:paraId="628E28F3" w14:textId="1A2BB00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4" w:history="1">
        <w:r w:rsidRPr="00592A1E">
          <w:rPr>
            <w:rStyle w:val="Hyperlink"/>
            <w:caps/>
          </w:rPr>
          <w:t>9.</w:t>
        </w:r>
        <w:r>
          <w:rPr>
            <w:rFonts w:asciiTheme="minorHAnsi" w:eastAsiaTheme="minorEastAsia" w:hAnsiTheme="minorHAnsi" w:cstheme="minorBidi"/>
            <w:kern w:val="2"/>
            <w:sz w:val="24"/>
            <w:szCs w:val="24"/>
            <w:lang w:eastAsia="en-AU"/>
            <w14:ligatures w14:val="standardContextual"/>
          </w:rPr>
          <w:tab/>
        </w:r>
        <w:r w:rsidRPr="00592A1E">
          <w:rPr>
            <w:rStyle w:val="Hyperlink"/>
          </w:rPr>
          <w:t>Joint Charter</w:t>
        </w:r>
        <w:r>
          <w:rPr>
            <w:webHidden/>
          </w:rPr>
          <w:tab/>
        </w:r>
        <w:r>
          <w:rPr>
            <w:webHidden/>
          </w:rPr>
          <w:fldChar w:fldCharType="begin"/>
        </w:r>
        <w:r>
          <w:rPr>
            <w:webHidden/>
          </w:rPr>
          <w:instrText xml:space="preserve"> PAGEREF _Toc195689324 \h </w:instrText>
        </w:r>
        <w:r>
          <w:rPr>
            <w:webHidden/>
          </w:rPr>
        </w:r>
        <w:r>
          <w:rPr>
            <w:webHidden/>
          </w:rPr>
          <w:fldChar w:fldCharType="separate"/>
        </w:r>
        <w:r>
          <w:rPr>
            <w:webHidden/>
          </w:rPr>
          <w:t>6</w:t>
        </w:r>
        <w:r>
          <w:rPr>
            <w:webHidden/>
          </w:rPr>
          <w:fldChar w:fldCharType="end"/>
        </w:r>
      </w:hyperlink>
    </w:p>
    <w:p w14:paraId="02C5ED63" w14:textId="5B22191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5" w:history="1">
        <w:r w:rsidRPr="00592A1E">
          <w:rPr>
            <w:rStyle w:val="Hyperlink"/>
            <w:caps/>
          </w:rPr>
          <w:t>10.</w:t>
        </w:r>
        <w:r>
          <w:rPr>
            <w:rFonts w:asciiTheme="minorHAnsi" w:eastAsiaTheme="minorEastAsia" w:hAnsiTheme="minorHAnsi" w:cstheme="minorBidi"/>
            <w:kern w:val="2"/>
            <w:sz w:val="24"/>
            <w:szCs w:val="24"/>
            <w:lang w:eastAsia="en-AU"/>
            <w14:ligatures w14:val="standardContextual"/>
          </w:rPr>
          <w:tab/>
        </w:r>
        <w:r w:rsidRPr="00592A1E">
          <w:rPr>
            <w:rStyle w:val="Hyperlink"/>
          </w:rPr>
          <w:t>Information provided to the Department</w:t>
        </w:r>
        <w:r>
          <w:rPr>
            <w:webHidden/>
          </w:rPr>
          <w:tab/>
        </w:r>
        <w:r>
          <w:rPr>
            <w:webHidden/>
          </w:rPr>
          <w:fldChar w:fldCharType="begin"/>
        </w:r>
        <w:r>
          <w:rPr>
            <w:webHidden/>
          </w:rPr>
          <w:instrText xml:space="preserve"> PAGEREF _Toc195689325 \h </w:instrText>
        </w:r>
        <w:r>
          <w:rPr>
            <w:webHidden/>
          </w:rPr>
        </w:r>
        <w:r>
          <w:rPr>
            <w:webHidden/>
          </w:rPr>
          <w:fldChar w:fldCharType="separate"/>
        </w:r>
        <w:r>
          <w:rPr>
            <w:webHidden/>
          </w:rPr>
          <w:t>6</w:t>
        </w:r>
        <w:r>
          <w:rPr>
            <w:webHidden/>
          </w:rPr>
          <w:fldChar w:fldCharType="end"/>
        </w:r>
      </w:hyperlink>
    </w:p>
    <w:p w14:paraId="7E30B325" w14:textId="00C51E5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6" w:history="1">
        <w:r w:rsidRPr="00592A1E">
          <w:rPr>
            <w:rStyle w:val="Hyperlink"/>
            <w:caps/>
          </w:rPr>
          <w:t>11.</w:t>
        </w:r>
        <w:r>
          <w:rPr>
            <w:rFonts w:asciiTheme="minorHAnsi" w:eastAsiaTheme="minorEastAsia" w:hAnsiTheme="minorHAnsi" w:cstheme="minorBidi"/>
            <w:kern w:val="2"/>
            <w:sz w:val="24"/>
            <w:szCs w:val="24"/>
            <w:lang w:eastAsia="en-AU"/>
            <w14:ligatures w14:val="standardContextual"/>
          </w:rPr>
          <w:tab/>
        </w:r>
        <w:r w:rsidRPr="00592A1E">
          <w:rPr>
            <w:rStyle w:val="Hyperlink"/>
          </w:rPr>
          <w:t>Records to be provided</w:t>
        </w:r>
        <w:r>
          <w:rPr>
            <w:webHidden/>
          </w:rPr>
          <w:tab/>
        </w:r>
        <w:r>
          <w:rPr>
            <w:webHidden/>
          </w:rPr>
          <w:fldChar w:fldCharType="begin"/>
        </w:r>
        <w:r>
          <w:rPr>
            <w:webHidden/>
          </w:rPr>
          <w:instrText xml:space="preserve"> PAGEREF _Toc195689326 \h </w:instrText>
        </w:r>
        <w:r>
          <w:rPr>
            <w:webHidden/>
          </w:rPr>
        </w:r>
        <w:r>
          <w:rPr>
            <w:webHidden/>
          </w:rPr>
          <w:fldChar w:fldCharType="separate"/>
        </w:r>
        <w:r>
          <w:rPr>
            <w:webHidden/>
          </w:rPr>
          <w:t>7</w:t>
        </w:r>
        <w:r>
          <w:rPr>
            <w:webHidden/>
          </w:rPr>
          <w:fldChar w:fldCharType="end"/>
        </w:r>
      </w:hyperlink>
    </w:p>
    <w:p w14:paraId="2D559DE3" w14:textId="40E5BBE0"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7" w:history="1">
        <w:r w:rsidRPr="00592A1E">
          <w:rPr>
            <w:rStyle w:val="Hyperlink"/>
            <w:caps/>
          </w:rPr>
          <w:t>12.</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 reporting</w:t>
        </w:r>
        <w:r>
          <w:rPr>
            <w:webHidden/>
          </w:rPr>
          <w:tab/>
        </w:r>
        <w:r>
          <w:rPr>
            <w:webHidden/>
          </w:rPr>
          <w:fldChar w:fldCharType="begin"/>
        </w:r>
        <w:r>
          <w:rPr>
            <w:webHidden/>
          </w:rPr>
          <w:instrText xml:space="preserve"> PAGEREF _Toc195689327 \h </w:instrText>
        </w:r>
        <w:r>
          <w:rPr>
            <w:webHidden/>
          </w:rPr>
        </w:r>
        <w:r>
          <w:rPr>
            <w:webHidden/>
          </w:rPr>
          <w:fldChar w:fldCharType="separate"/>
        </w:r>
        <w:r>
          <w:rPr>
            <w:webHidden/>
          </w:rPr>
          <w:t>7</w:t>
        </w:r>
        <w:r>
          <w:rPr>
            <w:webHidden/>
          </w:rPr>
          <w:fldChar w:fldCharType="end"/>
        </w:r>
      </w:hyperlink>
    </w:p>
    <w:p w14:paraId="4896D938" w14:textId="12C24D6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8" w:history="1">
        <w:r w:rsidRPr="00592A1E">
          <w:rPr>
            <w:rStyle w:val="Hyperlink"/>
            <w:caps/>
          </w:rPr>
          <w:t>13.</w:t>
        </w:r>
        <w:r>
          <w:rPr>
            <w:rFonts w:asciiTheme="minorHAnsi" w:eastAsiaTheme="minorEastAsia" w:hAnsiTheme="minorHAnsi" w:cstheme="minorBidi"/>
            <w:kern w:val="2"/>
            <w:sz w:val="24"/>
            <w:szCs w:val="24"/>
            <w:lang w:eastAsia="en-AU"/>
            <w14:ligatures w14:val="standardContextual"/>
          </w:rPr>
          <w:tab/>
        </w:r>
        <w:r w:rsidRPr="00592A1E">
          <w:rPr>
            <w:rStyle w:val="Hyperlink"/>
          </w:rPr>
          <w:t>Liaison and directions</w:t>
        </w:r>
        <w:r>
          <w:rPr>
            <w:webHidden/>
          </w:rPr>
          <w:tab/>
        </w:r>
        <w:r>
          <w:rPr>
            <w:webHidden/>
          </w:rPr>
          <w:fldChar w:fldCharType="begin"/>
        </w:r>
        <w:r>
          <w:rPr>
            <w:webHidden/>
          </w:rPr>
          <w:instrText xml:space="preserve"> PAGEREF _Toc195689328 \h </w:instrText>
        </w:r>
        <w:r>
          <w:rPr>
            <w:webHidden/>
          </w:rPr>
        </w:r>
        <w:r>
          <w:rPr>
            <w:webHidden/>
          </w:rPr>
          <w:fldChar w:fldCharType="separate"/>
        </w:r>
        <w:r>
          <w:rPr>
            <w:webHidden/>
          </w:rPr>
          <w:t>7</w:t>
        </w:r>
        <w:r>
          <w:rPr>
            <w:webHidden/>
          </w:rPr>
          <w:fldChar w:fldCharType="end"/>
        </w:r>
      </w:hyperlink>
    </w:p>
    <w:p w14:paraId="5E180552" w14:textId="718DE178"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29" w:history="1">
        <w:r w:rsidRPr="00592A1E">
          <w:rPr>
            <w:rStyle w:val="Hyperlink"/>
            <w:caps/>
          </w:rPr>
          <w:t>14.</w:t>
        </w:r>
        <w:r>
          <w:rPr>
            <w:rFonts w:asciiTheme="minorHAnsi" w:eastAsiaTheme="minorEastAsia" w:hAnsiTheme="minorHAnsi" w:cstheme="minorBidi"/>
            <w:kern w:val="2"/>
            <w:sz w:val="24"/>
            <w:szCs w:val="24"/>
            <w:lang w:eastAsia="en-AU"/>
            <w14:ligatures w14:val="standardContextual"/>
          </w:rPr>
          <w:tab/>
        </w:r>
        <w:r w:rsidRPr="00592A1E">
          <w:rPr>
            <w:rStyle w:val="Hyperlink"/>
          </w:rPr>
          <w:t>Business level expectations</w:t>
        </w:r>
        <w:r>
          <w:rPr>
            <w:webHidden/>
          </w:rPr>
          <w:tab/>
        </w:r>
        <w:r>
          <w:rPr>
            <w:webHidden/>
          </w:rPr>
          <w:fldChar w:fldCharType="begin"/>
        </w:r>
        <w:r>
          <w:rPr>
            <w:webHidden/>
          </w:rPr>
          <w:instrText xml:space="preserve"> PAGEREF _Toc195689329 \h </w:instrText>
        </w:r>
        <w:r>
          <w:rPr>
            <w:webHidden/>
          </w:rPr>
        </w:r>
        <w:r>
          <w:rPr>
            <w:webHidden/>
          </w:rPr>
          <w:fldChar w:fldCharType="separate"/>
        </w:r>
        <w:r>
          <w:rPr>
            <w:webHidden/>
          </w:rPr>
          <w:t>8</w:t>
        </w:r>
        <w:r>
          <w:rPr>
            <w:webHidden/>
          </w:rPr>
          <w:fldChar w:fldCharType="end"/>
        </w:r>
      </w:hyperlink>
    </w:p>
    <w:p w14:paraId="5A90FBAC" w14:textId="109193D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0" w:history="1">
        <w:r w:rsidRPr="00592A1E">
          <w:rPr>
            <w:rStyle w:val="Hyperlink"/>
            <w:caps/>
          </w:rPr>
          <w:t>15.</w:t>
        </w:r>
        <w:r>
          <w:rPr>
            <w:rFonts w:asciiTheme="minorHAnsi" w:eastAsiaTheme="minorEastAsia" w:hAnsiTheme="minorHAnsi" w:cstheme="minorBidi"/>
            <w:kern w:val="2"/>
            <w:sz w:val="24"/>
            <w:szCs w:val="24"/>
            <w:lang w:eastAsia="en-AU"/>
            <w14:ligatures w14:val="standardContextual"/>
          </w:rPr>
          <w:tab/>
        </w:r>
        <w:r w:rsidRPr="00592A1E">
          <w:rPr>
            <w:rStyle w:val="Hyperlink"/>
          </w:rPr>
          <w:t>Action to address unmet demand and gaps in services</w:t>
        </w:r>
        <w:r>
          <w:rPr>
            <w:webHidden/>
          </w:rPr>
          <w:tab/>
        </w:r>
        <w:r>
          <w:rPr>
            <w:webHidden/>
          </w:rPr>
          <w:fldChar w:fldCharType="begin"/>
        </w:r>
        <w:r>
          <w:rPr>
            <w:webHidden/>
          </w:rPr>
          <w:instrText xml:space="preserve"> PAGEREF _Toc195689330 \h </w:instrText>
        </w:r>
        <w:r>
          <w:rPr>
            <w:webHidden/>
          </w:rPr>
        </w:r>
        <w:r>
          <w:rPr>
            <w:webHidden/>
          </w:rPr>
          <w:fldChar w:fldCharType="separate"/>
        </w:r>
        <w:r>
          <w:rPr>
            <w:webHidden/>
          </w:rPr>
          <w:t>8</w:t>
        </w:r>
        <w:r>
          <w:rPr>
            <w:webHidden/>
          </w:rPr>
          <w:fldChar w:fldCharType="end"/>
        </w:r>
      </w:hyperlink>
    </w:p>
    <w:p w14:paraId="0713CA02" w14:textId="6124050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1" w:history="1">
        <w:r w:rsidRPr="00592A1E">
          <w:rPr>
            <w:rStyle w:val="Hyperlink"/>
            <w:caps/>
          </w:rPr>
          <w:t>16.</w:t>
        </w:r>
        <w:r>
          <w:rPr>
            <w:rFonts w:asciiTheme="minorHAnsi" w:eastAsiaTheme="minorEastAsia" w:hAnsiTheme="minorHAnsi" w:cstheme="minorBidi"/>
            <w:kern w:val="2"/>
            <w:sz w:val="24"/>
            <w:szCs w:val="24"/>
            <w:lang w:eastAsia="en-AU"/>
            <w14:ligatures w14:val="standardContextual"/>
          </w:rPr>
          <w:tab/>
        </w:r>
        <w:r w:rsidRPr="00592A1E">
          <w:rPr>
            <w:rStyle w:val="Hyperlink"/>
          </w:rPr>
          <w:t>Additional Services</w:t>
        </w:r>
        <w:r>
          <w:rPr>
            <w:webHidden/>
          </w:rPr>
          <w:tab/>
        </w:r>
        <w:r>
          <w:rPr>
            <w:webHidden/>
          </w:rPr>
          <w:fldChar w:fldCharType="begin"/>
        </w:r>
        <w:r>
          <w:rPr>
            <w:webHidden/>
          </w:rPr>
          <w:instrText xml:space="preserve"> PAGEREF _Toc195689331 \h </w:instrText>
        </w:r>
        <w:r>
          <w:rPr>
            <w:webHidden/>
          </w:rPr>
        </w:r>
        <w:r>
          <w:rPr>
            <w:webHidden/>
          </w:rPr>
          <w:fldChar w:fldCharType="separate"/>
        </w:r>
        <w:r>
          <w:rPr>
            <w:webHidden/>
          </w:rPr>
          <w:t>8</w:t>
        </w:r>
        <w:r>
          <w:rPr>
            <w:webHidden/>
          </w:rPr>
          <w:fldChar w:fldCharType="end"/>
        </w:r>
      </w:hyperlink>
    </w:p>
    <w:p w14:paraId="1D395E02" w14:textId="005A775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2" w:history="1">
        <w:r w:rsidRPr="00592A1E">
          <w:rPr>
            <w:rStyle w:val="Hyperlink"/>
            <w:caps/>
          </w:rPr>
          <w:t>17.</w:t>
        </w:r>
        <w:r>
          <w:rPr>
            <w:rFonts w:asciiTheme="minorHAnsi" w:eastAsiaTheme="minorEastAsia" w:hAnsiTheme="minorHAnsi" w:cstheme="minorBidi"/>
            <w:kern w:val="2"/>
            <w:sz w:val="24"/>
            <w:szCs w:val="24"/>
            <w:lang w:eastAsia="en-AU"/>
            <w14:ligatures w14:val="standardContextual"/>
          </w:rPr>
          <w:tab/>
        </w:r>
        <w:r w:rsidRPr="00592A1E">
          <w:rPr>
            <w:rStyle w:val="Hyperlink"/>
          </w:rPr>
          <w:t>Provider's obligation to assist and cooperate with the Department and others</w:t>
        </w:r>
        <w:r>
          <w:rPr>
            <w:webHidden/>
          </w:rPr>
          <w:tab/>
        </w:r>
        <w:r>
          <w:rPr>
            <w:webHidden/>
          </w:rPr>
          <w:fldChar w:fldCharType="begin"/>
        </w:r>
        <w:r>
          <w:rPr>
            <w:webHidden/>
          </w:rPr>
          <w:instrText xml:space="preserve"> PAGEREF _Toc195689332 \h </w:instrText>
        </w:r>
        <w:r>
          <w:rPr>
            <w:webHidden/>
          </w:rPr>
        </w:r>
        <w:r>
          <w:rPr>
            <w:webHidden/>
          </w:rPr>
          <w:fldChar w:fldCharType="separate"/>
        </w:r>
        <w:r>
          <w:rPr>
            <w:webHidden/>
          </w:rPr>
          <w:t>9</w:t>
        </w:r>
        <w:r>
          <w:rPr>
            <w:webHidden/>
          </w:rPr>
          <w:fldChar w:fldCharType="end"/>
        </w:r>
      </w:hyperlink>
    </w:p>
    <w:p w14:paraId="3CD83DCE" w14:textId="1AD60DD6"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33" w:history="1">
        <w:r w:rsidRPr="00592A1E">
          <w:rPr>
            <w:rStyle w:val="Hyperlink"/>
          </w:rPr>
          <w:t>Section A2.3 – Some basic rules about financial matters</w:t>
        </w:r>
        <w:r>
          <w:rPr>
            <w:webHidden/>
          </w:rPr>
          <w:tab/>
        </w:r>
        <w:r>
          <w:rPr>
            <w:webHidden/>
          </w:rPr>
          <w:fldChar w:fldCharType="begin"/>
        </w:r>
        <w:r>
          <w:rPr>
            <w:webHidden/>
          </w:rPr>
          <w:instrText xml:space="preserve"> PAGEREF _Toc195689333 \h </w:instrText>
        </w:r>
        <w:r>
          <w:rPr>
            <w:webHidden/>
          </w:rPr>
        </w:r>
        <w:r>
          <w:rPr>
            <w:webHidden/>
          </w:rPr>
          <w:fldChar w:fldCharType="separate"/>
        </w:r>
        <w:r>
          <w:rPr>
            <w:webHidden/>
          </w:rPr>
          <w:t>9</w:t>
        </w:r>
        <w:r>
          <w:rPr>
            <w:webHidden/>
          </w:rPr>
          <w:fldChar w:fldCharType="end"/>
        </w:r>
      </w:hyperlink>
    </w:p>
    <w:p w14:paraId="4EC7E1D3" w14:textId="0CDCEE8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4" w:history="1">
        <w:r w:rsidRPr="00592A1E">
          <w:rPr>
            <w:rStyle w:val="Hyperlink"/>
            <w:caps/>
          </w:rPr>
          <w:t>18.</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w:t>
        </w:r>
        <w:r>
          <w:rPr>
            <w:webHidden/>
          </w:rPr>
          <w:tab/>
        </w:r>
        <w:r>
          <w:rPr>
            <w:webHidden/>
          </w:rPr>
          <w:fldChar w:fldCharType="begin"/>
        </w:r>
        <w:r>
          <w:rPr>
            <w:webHidden/>
          </w:rPr>
          <w:instrText xml:space="preserve"> PAGEREF _Toc195689334 \h </w:instrText>
        </w:r>
        <w:r>
          <w:rPr>
            <w:webHidden/>
          </w:rPr>
        </w:r>
        <w:r>
          <w:rPr>
            <w:webHidden/>
          </w:rPr>
          <w:fldChar w:fldCharType="separate"/>
        </w:r>
        <w:r>
          <w:rPr>
            <w:webHidden/>
          </w:rPr>
          <w:t>9</w:t>
        </w:r>
        <w:r>
          <w:rPr>
            <w:webHidden/>
          </w:rPr>
          <w:fldChar w:fldCharType="end"/>
        </w:r>
      </w:hyperlink>
    </w:p>
    <w:p w14:paraId="652F3B42" w14:textId="7DBDF55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5" w:history="1">
        <w:r w:rsidRPr="00592A1E">
          <w:rPr>
            <w:rStyle w:val="Hyperlink"/>
            <w:caps/>
          </w:rPr>
          <w:t>19.</w:t>
        </w:r>
        <w:r>
          <w:rPr>
            <w:rFonts w:asciiTheme="minorHAnsi" w:eastAsiaTheme="minorEastAsia" w:hAnsiTheme="minorHAnsi" w:cstheme="minorBidi"/>
            <w:kern w:val="2"/>
            <w:sz w:val="24"/>
            <w:szCs w:val="24"/>
            <w:lang w:eastAsia="en-AU"/>
            <w14:ligatures w14:val="standardContextual"/>
          </w:rPr>
          <w:tab/>
        </w:r>
        <w:r w:rsidRPr="00592A1E">
          <w:rPr>
            <w:rStyle w:val="Hyperlink"/>
          </w:rPr>
          <w:t>Evidence to support entitlement to Payments</w:t>
        </w:r>
        <w:r>
          <w:rPr>
            <w:webHidden/>
          </w:rPr>
          <w:tab/>
        </w:r>
        <w:r>
          <w:rPr>
            <w:webHidden/>
          </w:rPr>
          <w:fldChar w:fldCharType="begin"/>
        </w:r>
        <w:r>
          <w:rPr>
            <w:webHidden/>
          </w:rPr>
          <w:instrText xml:space="preserve"> PAGEREF _Toc195689335 \h </w:instrText>
        </w:r>
        <w:r>
          <w:rPr>
            <w:webHidden/>
          </w:rPr>
        </w:r>
        <w:r>
          <w:rPr>
            <w:webHidden/>
          </w:rPr>
          <w:fldChar w:fldCharType="separate"/>
        </w:r>
        <w:r>
          <w:rPr>
            <w:webHidden/>
          </w:rPr>
          <w:t>10</w:t>
        </w:r>
        <w:r>
          <w:rPr>
            <w:webHidden/>
          </w:rPr>
          <w:fldChar w:fldCharType="end"/>
        </w:r>
      </w:hyperlink>
    </w:p>
    <w:p w14:paraId="60014A7C" w14:textId="21339F0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6" w:history="1">
        <w:r w:rsidRPr="00592A1E">
          <w:rPr>
            <w:rStyle w:val="Hyperlink"/>
            <w:caps/>
          </w:rPr>
          <w:t>20.</w:t>
        </w:r>
        <w:r>
          <w:rPr>
            <w:rFonts w:asciiTheme="minorHAnsi" w:eastAsiaTheme="minorEastAsia" w:hAnsiTheme="minorHAnsi" w:cstheme="minorBidi"/>
            <w:kern w:val="2"/>
            <w:sz w:val="24"/>
            <w:szCs w:val="24"/>
            <w:lang w:eastAsia="en-AU"/>
            <w14:ligatures w14:val="standardContextual"/>
          </w:rPr>
          <w:tab/>
        </w:r>
        <w:r w:rsidRPr="00592A1E">
          <w:rPr>
            <w:rStyle w:val="Hyperlink"/>
          </w:rPr>
          <w:t>Exclusions</w:t>
        </w:r>
        <w:r>
          <w:rPr>
            <w:webHidden/>
          </w:rPr>
          <w:tab/>
        </w:r>
        <w:r>
          <w:rPr>
            <w:webHidden/>
          </w:rPr>
          <w:fldChar w:fldCharType="begin"/>
        </w:r>
        <w:r>
          <w:rPr>
            <w:webHidden/>
          </w:rPr>
          <w:instrText xml:space="preserve"> PAGEREF _Toc195689336 \h </w:instrText>
        </w:r>
        <w:r>
          <w:rPr>
            <w:webHidden/>
          </w:rPr>
        </w:r>
        <w:r>
          <w:rPr>
            <w:webHidden/>
          </w:rPr>
          <w:fldChar w:fldCharType="separate"/>
        </w:r>
        <w:r>
          <w:rPr>
            <w:webHidden/>
          </w:rPr>
          <w:t>10</w:t>
        </w:r>
        <w:r>
          <w:rPr>
            <w:webHidden/>
          </w:rPr>
          <w:fldChar w:fldCharType="end"/>
        </w:r>
      </w:hyperlink>
    </w:p>
    <w:p w14:paraId="2C936C63" w14:textId="7F8D847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7" w:history="1">
        <w:r w:rsidRPr="00592A1E">
          <w:rPr>
            <w:rStyle w:val="Hyperlink"/>
            <w:caps/>
          </w:rPr>
          <w:t>21.</w:t>
        </w:r>
        <w:r>
          <w:rPr>
            <w:rFonts w:asciiTheme="minorHAnsi" w:eastAsiaTheme="minorEastAsia" w:hAnsiTheme="minorHAnsi" w:cstheme="minorBidi"/>
            <w:kern w:val="2"/>
            <w:sz w:val="24"/>
            <w:szCs w:val="24"/>
            <w:lang w:eastAsia="en-AU"/>
            <w14:ligatures w14:val="standardContextual"/>
          </w:rPr>
          <w:tab/>
        </w:r>
        <w:r w:rsidRPr="00592A1E">
          <w:rPr>
            <w:rStyle w:val="Hyperlink"/>
          </w:rPr>
          <w:t>Ancillary Payments</w:t>
        </w:r>
        <w:r>
          <w:rPr>
            <w:webHidden/>
          </w:rPr>
          <w:tab/>
        </w:r>
        <w:r>
          <w:rPr>
            <w:webHidden/>
          </w:rPr>
          <w:fldChar w:fldCharType="begin"/>
        </w:r>
        <w:r>
          <w:rPr>
            <w:webHidden/>
          </w:rPr>
          <w:instrText xml:space="preserve"> PAGEREF _Toc195689337 \h </w:instrText>
        </w:r>
        <w:r>
          <w:rPr>
            <w:webHidden/>
          </w:rPr>
        </w:r>
        <w:r>
          <w:rPr>
            <w:webHidden/>
          </w:rPr>
          <w:fldChar w:fldCharType="separate"/>
        </w:r>
        <w:r>
          <w:rPr>
            <w:webHidden/>
          </w:rPr>
          <w:t>11</w:t>
        </w:r>
        <w:r>
          <w:rPr>
            <w:webHidden/>
          </w:rPr>
          <w:fldChar w:fldCharType="end"/>
        </w:r>
      </w:hyperlink>
    </w:p>
    <w:p w14:paraId="2EB1D6AD" w14:textId="548C393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8" w:history="1">
        <w:r w:rsidRPr="00592A1E">
          <w:rPr>
            <w:rStyle w:val="Hyperlink"/>
            <w:caps/>
          </w:rPr>
          <w:t>22.</w:t>
        </w:r>
        <w:r>
          <w:rPr>
            <w:rFonts w:asciiTheme="minorHAnsi" w:eastAsiaTheme="minorEastAsia" w:hAnsiTheme="minorHAnsi" w:cstheme="minorBidi"/>
            <w:kern w:val="2"/>
            <w:sz w:val="24"/>
            <w:szCs w:val="24"/>
            <w:lang w:eastAsia="en-AU"/>
            <w14:ligatures w14:val="standardContextual"/>
          </w:rPr>
          <w:tab/>
        </w:r>
        <w:r w:rsidRPr="00592A1E">
          <w:rPr>
            <w:rStyle w:val="Hyperlink"/>
          </w:rPr>
          <w:t>Overpayment and double payment</w:t>
        </w:r>
        <w:r>
          <w:rPr>
            <w:webHidden/>
          </w:rPr>
          <w:tab/>
        </w:r>
        <w:r>
          <w:rPr>
            <w:webHidden/>
          </w:rPr>
          <w:fldChar w:fldCharType="begin"/>
        </w:r>
        <w:r>
          <w:rPr>
            <w:webHidden/>
          </w:rPr>
          <w:instrText xml:space="preserve"> PAGEREF _Toc195689338 \h </w:instrText>
        </w:r>
        <w:r>
          <w:rPr>
            <w:webHidden/>
          </w:rPr>
        </w:r>
        <w:r>
          <w:rPr>
            <w:webHidden/>
          </w:rPr>
          <w:fldChar w:fldCharType="separate"/>
        </w:r>
        <w:r>
          <w:rPr>
            <w:webHidden/>
          </w:rPr>
          <w:t>11</w:t>
        </w:r>
        <w:r>
          <w:rPr>
            <w:webHidden/>
          </w:rPr>
          <w:fldChar w:fldCharType="end"/>
        </w:r>
      </w:hyperlink>
    </w:p>
    <w:p w14:paraId="778573F9" w14:textId="21B9892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39" w:history="1">
        <w:r w:rsidRPr="00592A1E">
          <w:rPr>
            <w:rStyle w:val="Hyperlink"/>
            <w:caps/>
          </w:rPr>
          <w:t>23.</w:t>
        </w:r>
        <w:r>
          <w:rPr>
            <w:rFonts w:asciiTheme="minorHAnsi" w:eastAsiaTheme="minorEastAsia" w:hAnsiTheme="minorHAnsi" w:cstheme="minorBidi"/>
            <w:kern w:val="2"/>
            <w:sz w:val="24"/>
            <w:szCs w:val="24"/>
            <w:lang w:eastAsia="en-AU"/>
            <w14:ligatures w14:val="standardContextual"/>
          </w:rPr>
          <w:tab/>
        </w:r>
        <w:r w:rsidRPr="00592A1E">
          <w:rPr>
            <w:rStyle w:val="Hyperlink"/>
          </w:rPr>
          <w:t>Debts and offsetting</w:t>
        </w:r>
        <w:r>
          <w:rPr>
            <w:webHidden/>
          </w:rPr>
          <w:tab/>
        </w:r>
        <w:r>
          <w:rPr>
            <w:webHidden/>
          </w:rPr>
          <w:fldChar w:fldCharType="begin"/>
        </w:r>
        <w:r>
          <w:rPr>
            <w:webHidden/>
          </w:rPr>
          <w:instrText xml:space="preserve"> PAGEREF _Toc195689339 \h </w:instrText>
        </w:r>
        <w:r>
          <w:rPr>
            <w:webHidden/>
          </w:rPr>
        </w:r>
        <w:r>
          <w:rPr>
            <w:webHidden/>
          </w:rPr>
          <w:fldChar w:fldCharType="separate"/>
        </w:r>
        <w:r>
          <w:rPr>
            <w:webHidden/>
          </w:rPr>
          <w:t>12</w:t>
        </w:r>
        <w:r>
          <w:rPr>
            <w:webHidden/>
          </w:rPr>
          <w:fldChar w:fldCharType="end"/>
        </w:r>
      </w:hyperlink>
    </w:p>
    <w:p w14:paraId="55BF2273" w14:textId="13FBF94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0" w:history="1">
        <w:r w:rsidRPr="00592A1E">
          <w:rPr>
            <w:rStyle w:val="Hyperlink"/>
            <w:caps/>
          </w:rPr>
          <w:t>24.</w:t>
        </w:r>
        <w:r>
          <w:rPr>
            <w:rFonts w:asciiTheme="minorHAnsi" w:eastAsiaTheme="minorEastAsia" w:hAnsiTheme="minorHAnsi" w:cstheme="minorBidi"/>
            <w:kern w:val="2"/>
            <w:sz w:val="24"/>
            <w:szCs w:val="24"/>
            <w:lang w:eastAsia="en-AU"/>
            <w14:ligatures w14:val="standardContextual"/>
          </w:rPr>
          <w:tab/>
        </w:r>
        <w:r w:rsidRPr="00592A1E">
          <w:rPr>
            <w:rStyle w:val="Hyperlink"/>
          </w:rPr>
          <w:t>Taxes, duties and government charges</w:t>
        </w:r>
        <w:r>
          <w:rPr>
            <w:webHidden/>
          </w:rPr>
          <w:tab/>
        </w:r>
        <w:r>
          <w:rPr>
            <w:webHidden/>
          </w:rPr>
          <w:fldChar w:fldCharType="begin"/>
        </w:r>
        <w:r>
          <w:rPr>
            <w:webHidden/>
          </w:rPr>
          <w:instrText xml:space="preserve"> PAGEREF _Toc195689340 \h </w:instrText>
        </w:r>
        <w:r>
          <w:rPr>
            <w:webHidden/>
          </w:rPr>
        </w:r>
        <w:r>
          <w:rPr>
            <w:webHidden/>
          </w:rPr>
          <w:fldChar w:fldCharType="separate"/>
        </w:r>
        <w:r>
          <w:rPr>
            <w:webHidden/>
          </w:rPr>
          <w:t>12</w:t>
        </w:r>
        <w:r>
          <w:rPr>
            <w:webHidden/>
          </w:rPr>
          <w:fldChar w:fldCharType="end"/>
        </w:r>
      </w:hyperlink>
    </w:p>
    <w:p w14:paraId="20996D85" w14:textId="792815A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1" w:history="1">
        <w:r w:rsidRPr="00592A1E">
          <w:rPr>
            <w:rStyle w:val="Hyperlink"/>
            <w:caps/>
          </w:rPr>
          <w:t>25.</w:t>
        </w:r>
        <w:r>
          <w:rPr>
            <w:rFonts w:asciiTheme="minorHAnsi" w:eastAsiaTheme="minorEastAsia" w:hAnsiTheme="minorHAnsi" w:cstheme="minorBidi"/>
            <w:kern w:val="2"/>
            <w:sz w:val="24"/>
            <w:szCs w:val="24"/>
            <w:lang w:eastAsia="en-AU"/>
            <w14:ligatures w14:val="standardContextual"/>
          </w:rPr>
          <w:tab/>
        </w:r>
        <w:r w:rsidRPr="00592A1E">
          <w:rPr>
            <w:rStyle w:val="Hyperlink"/>
          </w:rPr>
          <w:t>Fraud and Corruption</w:t>
        </w:r>
        <w:r>
          <w:rPr>
            <w:webHidden/>
          </w:rPr>
          <w:tab/>
        </w:r>
        <w:r>
          <w:rPr>
            <w:webHidden/>
          </w:rPr>
          <w:fldChar w:fldCharType="begin"/>
        </w:r>
        <w:r>
          <w:rPr>
            <w:webHidden/>
          </w:rPr>
          <w:instrText xml:space="preserve"> PAGEREF _Toc195689341 \h </w:instrText>
        </w:r>
        <w:r>
          <w:rPr>
            <w:webHidden/>
          </w:rPr>
        </w:r>
        <w:r>
          <w:rPr>
            <w:webHidden/>
          </w:rPr>
          <w:fldChar w:fldCharType="separate"/>
        </w:r>
        <w:r>
          <w:rPr>
            <w:webHidden/>
          </w:rPr>
          <w:t>12</w:t>
        </w:r>
        <w:r>
          <w:rPr>
            <w:webHidden/>
          </w:rPr>
          <w:fldChar w:fldCharType="end"/>
        </w:r>
      </w:hyperlink>
    </w:p>
    <w:p w14:paraId="390B55B1" w14:textId="496C548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2" w:history="1">
        <w:r w:rsidRPr="00592A1E">
          <w:rPr>
            <w:rStyle w:val="Hyperlink"/>
          </w:rPr>
          <w:t>25A.</w:t>
        </w:r>
        <w:r>
          <w:rPr>
            <w:rFonts w:asciiTheme="minorHAnsi" w:eastAsiaTheme="minorEastAsia" w:hAnsiTheme="minorHAnsi" w:cstheme="minorBidi"/>
            <w:kern w:val="2"/>
            <w:sz w:val="24"/>
            <w:szCs w:val="24"/>
            <w:lang w:eastAsia="en-AU"/>
            <w14:ligatures w14:val="standardContextual"/>
          </w:rPr>
          <w:tab/>
        </w:r>
        <w:r w:rsidRPr="00592A1E">
          <w:rPr>
            <w:rStyle w:val="Hyperlink"/>
            <w:i/>
            <w:iCs/>
          </w:rPr>
          <w:t>National Anti-Corruption Commission Act 2022</w:t>
        </w:r>
        <w:r w:rsidRPr="00592A1E">
          <w:rPr>
            <w:rStyle w:val="Hyperlink"/>
          </w:rPr>
          <w:t xml:space="preserve"> (Cth)</w:t>
        </w:r>
        <w:r>
          <w:rPr>
            <w:webHidden/>
          </w:rPr>
          <w:tab/>
        </w:r>
        <w:r>
          <w:rPr>
            <w:webHidden/>
          </w:rPr>
          <w:fldChar w:fldCharType="begin"/>
        </w:r>
        <w:r>
          <w:rPr>
            <w:webHidden/>
          </w:rPr>
          <w:instrText xml:space="preserve"> PAGEREF _Toc195689342 \h </w:instrText>
        </w:r>
        <w:r>
          <w:rPr>
            <w:webHidden/>
          </w:rPr>
        </w:r>
        <w:r>
          <w:rPr>
            <w:webHidden/>
          </w:rPr>
          <w:fldChar w:fldCharType="separate"/>
        </w:r>
        <w:r>
          <w:rPr>
            <w:webHidden/>
          </w:rPr>
          <w:t>13</w:t>
        </w:r>
        <w:r>
          <w:rPr>
            <w:webHidden/>
          </w:rPr>
          <w:fldChar w:fldCharType="end"/>
        </w:r>
      </w:hyperlink>
    </w:p>
    <w:p w14:paraId="02E340FE" w14:textId="749015D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3" w:history="1">
        <w:r w:rsidRPr="00592A1E">
          <w:rPr>
            <w:rStyle w:val="Hyperlink"/>
            <w:caps/>
          </w:rPr>
          <w:t>26.</w:t>
        </w:r>
        <w:r>
          <w:rPr>
            <w:rFonts w:asciiTheme="minorHAnsi" w:eastAsiaTheme="minorEastAsia" w:hAnsiTheme="minorHAnsi" w:cstheme="minorBidi"/>
            <w:kern w:val="2"/>
            <w:sz w:val="24"/>
            <w:szCs w:val="24"/>
            <w:lang w:eastAsia="en-AU"/>
            <w14:ligatures w14:val="standardContextual"/>
          </w:rPr>
          <w:tab/>
        </w:r>
        <w:r w:rsidRPr="00592A1E">
          <w:rPr>
            <w:rStyle w:val="Hyperlink"/>
          </w:rPr>
          <w:t>Financial statements and guarantees</w:t>
        </w:r>
        <w:r>
          <w:rPr>
            <w:webHidden/>
          </w:rPr>
          <w:tab/>
        </w:r>
        <w:r>
          <w:rPr>
            <w:webHidden/>
          </w:rPr>
          <w:fldChar w:fldCharType="begin"/>
        </w:r>
        <w:r>
          <w:rPr>
            <w:webHidden/>
          </w:rPr>
          <w:instrText xml:space="preserve"> PAGEREF _Toc195689343 \h </w:instrText>
        </w:r>
        <w:r>
          <w:rPr>
            <w:webHidden/>
          </w:rPr>
        </w:r>
        <w:r>
          <w:rPr>
            <w:webHidden/>
          </w:rPr>
          <w:fldChar w:fldCharType="separate"/>
        </w:r>
        <w:r>
          <w:rPr>
            <w:webHidden/>
          </w:rPr>
          <w:t>13</w:t>
        </w:r>
        <w:r>
          <w:rPr>
            <w:webHidden/>
          </w:rPr>
          <w:fldChar w:fldCharType="end"/>
        </w:r>
      </w:hyperlink>
    </w:p>
    <w:p w14:paraId="63411402" w14:textId="67436DAB"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44" w:history="1">
        <w:r w:rsidRPr="00592A1E">
          <w:rPr>
            <w:rStyle w:val="Hyperlink"/>
          </w:rPr>
          <w:t>Section A2.4 – Assessment and management of Provider's performance</w:t>
        </w:r>
        <w:r>
          <w:rPr>
            <w:webHidden/>
          </w:rPr>
          <w:tab/>
        </w:r>
        <w:r>
          <w:rPr>
            <w:webHidden/>
          </w:rPr>
          <w:fldChar w:fldCharType="begin"/>
        </w:r>
        <w:r>
          <w:rPr>
            <w:webHidden/>
          </w:rPr>
          <w:instrText xml:space="preserve"> PAGEREF _Toc195689344 \h </w:instrText>
        </w:r>
        <w:r>
          <w:rPr>
            <w:webHidden/>
          </w:rPr>
        </w:r>
        <w:r>
          <w:rPr>
            <w:webHidden/>
          </w:rPr>
          <w:fldChar w:fldCharType="separate"/>
        </w:r>
        <w:r>
          <w:rPr>
            <w:webHidden/>
          </w:rPr>
          <w:t>14</w:t>
        </w:r>
        <w:r>
          <w:rPr>
            <w:webHidden/>
          </w:rPr>
          <w:fldChar w:fldCharType="end"/>
        </w:r>
      </w:hyperlink>
    </w:p>
    <w:p w14:paraId="52A9725C" w14:textId="248F0BA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5" w:history="1">
        <w:r w:rsidRPr="00592A1E">
          <w:rPr>
            <w:rStyle w:val="Hyperlink"/>
            <w:caps/>
          </w:rPr>
          <w:t>27.</w:t>
        </w:r>
        <w:r>
          <w:rPr>
            <w:rFonts w:asciiTheme="minorHAnsi" w:eastAsiaTheme="minorEastAsia" w:hAnsiTheme="minorHAnsi" w:cstheme="minorBidi"/>
            <w:kern w:val="2"/>
            <w:sz w:val="24"/>
            <w:szCs w:val="24"/>
            <w:lang w:eastAsia="en-AU"/>
            <w14:ligatures w14:val="standardContextual"/>
          </w:rPr>
          <w:tab/>
        </w:r>
        <w:r w:rsidRPr="00592A1E">
          <w:rPr>
            <w:rStyle w:val="Hyperlink"/>
          </w:rPr>
          <w:t>Evaluation activities</w:t>
        </w:r>
        <w:r>
          <w:rPr>
            <w:webHidden/>
          </w:rPr>
          <w:tab/>
        </w:r>
        <w:r>
          <w:rPr>
            <w:webHidden/>
          </w:rPr>
          <w:fldChar w:fldCharType="begin"/>
        </w:r>
        <w:r>
          <w:rPr>
            <w:webHidden/>
          </w:rPr>
          <w:instrText xml:space="preserve"> PAGEREF _Toc195689345 \h </w:instrText>
        </w:r>
        <w:r>
          <w:rPr>
            <w:webHidden/>
          </w:rPr>
        </w:r>
        <w:r>
          <w:rPr>
            <w:webHidden/>
          </w:rPr>
          <w:fldChar w:fldCharType="separate"/>
        </w:r>
        <w:r>
          <w:rPr>
            <w:webHidden/>
          </w:rPr>
          <w:t>14</w:t>
        </w:r>
        <w:r>
          <w:rPr>
            <w:webHidden/>
          </w:rPr>
          <w:fldChar w:fldCharType="end"/>
        </w:r>
      </w:hyperlink>
    </w:p>
    <w:p w14:paraId="499517E7" w14:textId="3AF1D2B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6" w:history="1">
        <w:r w:rsidRPr="00592A1E">
          <w:rPr>
            <w:rStyle w:val="Hyperlink"/>
            <w:caps/>
          </w:rPr>
          <w:t>28.</w:t>
        </w:r>
        <w:r>
          <w:rPr>
            <w:rFonts w:asciiTheme="minorHAnsi" w:eastAsiaTheme="minorEastAsia" w:hAnsiTheme="minorHAnsi" w:cstheme="minorBidi"/>
            <w:kern w:val="2"/>
            <w:sz w:val="24"/>
            <w:szCs w:val="24"/>
            <w:lang w:eastAsia="en-AU"/>
            <w14:ligatures w14:val="standardContextual"/>
          </w:rPr>
          <w:tab/>
        </w:r>
        <w:r w:rsidRPr="00592A1E">
          <w:rPr>
            <w:rStyle w:val="Hyperlink"/>
          </w:rPr>
          <w:t>Sample reviews</w:t>
        </w:r>
        <w:r>
          <w:rPr>
            <w:webHidden/>
          </w:rPr>
          <w:tab/>
        </w:r>
        <w:r>
          <w:rPr>
            <w:webHidden/>
          </w:rPr>
          <w:fldChar w:fldCharType="begin"/>
        </w:r>
        <w:r>
          <w:rPr>
            <w:webHidden/>
          </w:rPr>
          <w:instrText xml:space="preserve"> PAGEREF _Toc195689346 \h </w:instrText>
        </w:r>
        <w:r>
          <w:rPr>
            <w:webHidden/>
          </w:rPr>
        </w:r>
        <w:r>
          <w:rPr>
            <w:webHidden/>
          </w:rPr>
          <w:fldChar w:fldCharType="separate"/>
        </w:r>
        <w:r>
          <w:rPr>
            <w:webHidden/>
          </w:rPr>
          <w:t>14</w:t>
        </w:r>
        <w:r>
          <w:rPr>
            <w:webHidden/>
          </w:rPr>
          <w:fldChar w:fldCharType="end"/>
        </w:r>
      </w:hyperlink>
    </w:p>
    <w:p w14:paraId="77C2C2A5" w14:textId="0130CCF0"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47" w:history="1">
        <w:r w:rsidRPr="00592A1E">
          <w:rPr>
            <w:rStyle w:val="Hyperlink"/>
          </w:rPr>
          <w:t>Section A2.5 – Customer feedback</w:t>
        </w:r>
        <w:r>
          <w:rPr>
            <w:webHidden/>
          </w:rPr>
          <w:tab/>
        </w:r>
        <w:r>
          <w:rPr>
            <w:webHidden/>
          </w:rPr>
          <w:fldChar w:fldCharType="begin"/>
        </w:r>
        <w:r>
          <w:rPr>
            <w:webHidden/>
          </w:rPr>
          <w:instrText xml:space="preserve"> PAGEREF _Toc195689347 \h </w:instrText>
        </w:r>
        <w:r>
          <w:rPr>
            <w:webHidden/>
          </w:rPr>
        </w:r>
        <w:r>
          <w:rPr>
            <w:webHidden/>
          </w:rPr>
          <w:fldChar w:fldCharType="separate"/>
        </w:r>
        <w:r>
          <w:rPr>
            <w:webHidden/>
          </w:rPr>
          <w:t>15</w:t>
        </w:r>
        <w:r>
          <w:rPr>
            <w:webHidden/>
          </w:rPr>
          <w:fldChar w:fldCharType="end"/>
        </w:r>
      </w:hyperlink>
    </w:p>
    <w:p w14:paraId="05B229F5" w14:textId="42DD4C9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48" w:history="1">
        <w:r w:rsidRPr="00592A1E">
          <w:rPr>
            <w:rStyle w:val="Hyperlink"/>
            <w:caps/>
          </w:rPr>
          <w:t>29.</w:t>
        </w:r>
        <w:r>
          <w:rPr>
            <w:rFonts w:asciiTheme="minorHAnsi" w:eastAsiaTheme="minorEastAsia" w:hAnsiTheme="minorHAnsi" w:cstheme="minorBidi"/>
            <w:kern w:val="2"/>
            <w:sz w:val="24"/>
            <w:szCs w:val="24"/>
            <w:lang w:eastAsia="en-AU"/>
            <w14:ligatures w14:val="standardContextual"/>
          </w:rPr>
          <w:tab/>
        </w:r>
        <w:r w:rsidRPr="00592A1E">
          <w:rPr>
            <w:rStyle w:val="Hyperlink"/>
          </w:rPr>
          <w:t>Customer feedback process</w:t>
        </w:r>
        <w:r>
          <w:rPr>
            <w:webHidden/>
          </w:rPr>
          <w:tab/>
        </w:r>
        <w:r>
          <w:rPr>
            <w:webHidden/>
          </w:rPr>
          <w:fldChar w:fldCharType="begin"/>
        </w:r>
        <w:r>
          <w:rPr>
            <w:webHidden/>
          </w:rPr>
          <w:instrText xml:space="preserve"> PAGEREF _Toc195689348 \h </w:instrText>
        </w:r>
        <w:r>
          <w:rPr>
            <w:webHidden/>
          </w:rPr>
        </w:r>
        <w:r>
          <w:rPr>
            <w:webHidden/>
          </w:rPr>
          <w:fldChar w:fldCharType="separate"/>
        </w:r>
        <w:r>
          <w:rPr>
            <w:webHidden/>
          </w:rPr>
          <w:t>15</w:t>
        </w:r>
        <w:r>
          <w:rPr>
            <w:webHidden/>
          </w:rPr>
          <w:fldChar w:fldCharType="end"/>
        </w:r>
      </w:hyperlink>
    </w:p>
    <w:p w14:paraId="1F0052C7" w14:textId="475BEB04"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49" w:history="1">
        <w:r w:rsidRPr="00592A1E">
          <w:rPr>
            <w:rStyle w:val="Hyperlink"/>
          </w:rPr>
          <w:t>CHAPTER A3 – INFORMATION MANAGEMENT</w:t>
        </w:r>
        <w:r>
          <w:rPr>
            <w:webHidden/>
          </w:rPr>
          <w:tab/>
        </w:r>
        <w:r>
          <w:rPr>
            <w:webHidden/>
          </w:rPr>
          <w:fldChar w:fldCharType="begin"/>
        </w:r>
        <w:r>
          <w:rPr>
            <w:webHidden/>
          </w:rPr>
          <w:instrText xml:space="preserve"> PAGEREF _Toc195689349 \h </w:instrText>
        </w:r>
        <w:r>
          <w:rPr>
            <w:webHidden/>
          </w:rPr>
        </w:r>
        <w:r>
          <w:rPr>
            <w:webHidden/>
          </w:rPr>
          <w:fldChar w:fldCharType="separate"/>
        </w:r>
        <w:r>
          <w:rPr>
            <w:webHidden/>
          </w:rPr>
          <w:t>16</w:t>
        </w:r>
        <w:r>
          <w:rPr>
            <w:webHidden/>
          </w:rPr>
          <w:fldChar w:fldCharType="end"/>
        </w:r>
      </w:hyperlink>
    </w:p>
    <w:p w14:paraId="6A746DAA" w14:textId="5CA9E824"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50" w:history="1">
        <w:r w:rsidRPr="00592A1E">
          <w:rPr>
            <w:rStyle w:val="Hyperlink"/>
          </w:rPr>
          <w:t>Section A3.1 – Information Technology</w:t>
        </w:r>
        <w:r>
          <w:rPr>
            <w:webHidden/>
          </w:rPr>
          <w:tab/>
        </w:r>
        <w:r>
          <w:rPr>
            <w:webHidden/>
          </w:rPr>
          <w:fldChar w:fldCharType="begin"/>
        </w:r>
        <w:r>
          <w:rPr>
            <w:webHidden/>
          </w:rPr>
          <w:instrText xml:space="preserve"> PAGEREF _Toc195689350 \h </w:instrText>
        </w:r>
        <w:r>
          <w:rPr>
            <w:webHidden/>
          </w:rPr>
        </w:r>
        <w:r>
          <w:rPr>
            <w:webHidden/>
          </w:rPr>
          <w:fldChar w:fldCharType="separate"/>
        </w:r>
        <w:r>
          <w:rPr>
            <w:webHidden/>
          </w:rPr>
          <w:t>16</w:t>
        </w:r>
        <w:r>
          <w:rPr>
            <w:webHidden/>
          </w:rPr>
          <w:fldChar w:fldCharType="end"/>
        </w:r>
      </w:hyperlink>
    </w:p>
    <w:p w14:paraId="0F9FF6A4" w14:textId="6C16724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1" w:history="1">
        <w:r w:rsidRPr="00592A1E">
          <w:rPr>
            <w:rStyle w:val="Hyperlink"/>
            <w:caps/>
          </w:rPr>
          <w:t>30.</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w:t>
        </w:r>
        <w:r>
          <w:rPr>
            <w:webHidden/>
          </w:rPr>
          <w:tab/>
        </w:r>
        <w:r>
          <w:rPr>
            <w:webHidden/>
          </w:rPr>
          <w:fldChar w:fldCharType="begin"/>
        </w:r>
        <w:r>
          <w:rPr>
            <w:webHidden/>
          </w:rPr>
          <w:instrText xml:space="preserve"> PAGEREF _Toc195689351 \h </w:instrText>
        </w:r>
        <w:r>
          <w:rPr>
            <w:webHidden/>
          </w:rPr>
        </w:r>
        <w:r>
          <w:rPr>
            <w:webHidden/>
          </w:rPr>
          <w:fldChar w:fldCharType="separate"/>
        </w:r>
        <w:r>
          <w:rPr>
            <w:webHidden/>
          </w:rPr>
          <w:t>16</w:t>
        </w:r>
        <w:r>
          <w:rPr>
            <w:webHidden/>
          </w:rPr>
          <w:fldChar w:fldCharType="end"/>
        </w:r>
      </w:hyperlink>
    </w:p>
    <w:p w14:paraId="06C5A9EE" w14:textId="220258D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2" w:history="1">
        <w:r w:rsidRPr="00592A1E">
          <w:rPr>
            <w:rStyle w:val="Hyperlink"/>
            <w:caps/>
          </w:rPr>
          <w:t>31.</w:t>
        </w:r>
        <w:r>
          <w:rPr>
            <w:rFonts w:asciiTheme="minorHAnsi" w:eastAsiaTheme="minorEastAsia" w:hAnsiTheme="minorHAnsi" w:cstheme="minorBidi"/>
            <w:kern w:val="2"/>
            <w:sz w:val="24"/>
            <w:szCs w:val="24"/>
            <w:lang w:eastAsia="en-AU"/>
            <w14:ligatures w14:val="standardContextual"/>
          </w:rPr>
          <w:tab/>
        </w:r>
        <w:r w:rsidRPr="00592A1E">
          <w:rPr>
            <w:rStyle w:val="Hyperlink"/>
          </w:rPr>
          <w:t>Access and information security assurance</w:t>
        </w:r>
        <w:r>
          <w:rPr>
            <w:webHidden/>
          </w:rPr>
          <w:tab/>
        </w:r>
        <w:r>
          <w:rPr>
            <w:webHidden/>
          </w:rPr>
          <w:fldChar w:fldCharType="begin"/>
        </w:r>
        <w:r>
          <w:rPr>
            <w:webHidden/>
          </w:rPr>
          <w:instrText xml:space="preserve"> PAGEREF _Toc195689352 \h </w:instrText>
        </w:r>
        <w:r>
          <w:rPr>
            <w:webHidden/>
          </w:rPr>
        </w:r>
        <w:r>
          <w:rPr>
            <w:webHidden/>
          </w:rPr>
          <w:fldChar w:fldCharType="separate"/>
        </w:r>
        <w:r>
          <w:rPr>
            <w:webHidden/>
          </w:rPr>
          <w:t>16</w:t>
        </w:r>
        <w:r>
          <w:rPr>
            <w:webHidden/>
          </w:rPr>
          <w:fldChar w:fldCharType="end"/>
        </w:r>
      </w:hyperlink>
    </w:p>
    <w:p w14:paraId="6814B359" w14:textId="6E51B424"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53" w:history="1">
        <w:r w:rsidRPr="00592A1E">
          <w:rPr>
            <w:rStyle w:val="Hyperlink"/>
          </w:rPr>
          <w:t>Section A3.2 – Intellectual Property Rights and Moral Rights</w:t>
        </w:r>
        <w:r>
          <w:rPr>
            <w:webHidden/>
          </w:rPr>
          <w:tab/>
        </w:r>
        <w:r>
          <w:rPr>
            <w:webHidden/>
          </w:rPr>
          <w:fldChar w:fldCharType="begin"/>
        </w:r>
        <w:r>
          <w:rPr>
            <w:webHidden/>
          </w:rPr>
          <w:instrText xml:space="preserve"> PAGEREF _Toc195689353 \h </w:instrText>
        </w:r>
        <w:r>
          <w:rPr>
            <w:webHidden/>
          </w:rPr>
        </w:r>
        <w:r>
          <w:rPr>
            <w:webHidden/>
          </w:rPr>
          <w:fldChar w:fldCharType="separate"/>
        </w:r>
        <w:r>
          <w:rPr>
            <w:webHidden/>
          </w:rPr>
          <w:t>20</w:t>
        </w:r>
        <w:r>
          <w:rPr>
            <w:webHidden/>
          </w:rPr>
          <w:fldChar w:fldCharType="end"/>
        </w:r>
      </w:hyperlink>
    </w:p>
    <w:p w14:paraId="7D315DC1" w14:textId="73BB642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4" w:history="1">
        <w:r w:rsidRPr="00592A1E">
          <w:rPr>
            <w:rStyle w:val="Hyperlink"/>
            <w:caps/>
          </w:rPr>
          <w:t>32.</w:t>
        </w:r>
        <w:r>
          <w:rPr>
            <w:rFonts w:asciiTheme="minorHAnsi" w:eastAsiaTheme="minorEastAsia" w:hAnsiTheme="minorHAnsi" w:cstheme="minorBidi"/>
            <w:kern w:val="2"/>
            <w:sz w:val="24"/>
            <w:szCs w:val="24"/>
            <w:lang w:eastAsia="en-AU"/>
            <w14:ligatures w14:val="standardContextual"/>
          </w:rPr>
          <w:tab/>
        </w:r>
        <w:r w:rsidRPr="00592A1E">
          <w:rPr>
            <w:rStyle w:val="Hyperlink"/>
          </w:rPr>
          <w:t>Intellectual Property Rights</w:t>
        </w:r>
        <w:r>
          <w:rPr>
            <w:webHidden/>
          </w:rPr>
          <w:tab/>
        </w:r>
        <w:r>
          <w:rPr>
            <w:webHidden/>
          </w:rPr>
          <w:fldChar w:fldCharType="begin"/>
        </w:r>
        <w:r>
          <w:rPr>
            <w:webHidden/>
          </w:rPr>
          <w:instrText xml:space="preserve"> PAGEREF _Toc195689354 \h </w:instrText>
        </w:r>
        <w:r>
          <w:rPr>
            <w:webHidden/>
          </w:rPr>
        </w:r>
        <w:r>
          <w:rPr>
            <w:webHidden/>
          </w:rPr>
          <w:fldChar w:fldCharType="separate"/>
        </w:r>
        <w:r>
          <w:rPr>
            <w:webHidden/>
          </w:rPr>
          <w:t>20</w:t>
        </w:r>
        <w:r>
          <w:rPr>
            <w:webHidden/>
          </w:rPr>
          <w:fldChar w:fldCharType="end"/>
        </w:r>
      </w:hyperlink>
    </w:p>
    <w:p w14:paraId="69E6C20D" w14:textId="15BDDEF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5" w:history="1">
        <w:r w:rsidRPr="00592A1E">
          <w:rPr>
            <w:rStyle w:val="Hyperlink"/>
            <w:caps/>
          </w:rPr>
          <w:t>33.</w:t>
        </w:r>
        <w:r>
          <w:rPr>
            <w:rFonts w:asciiTheme="minorHAnsi" w:eastAsiaTheme="minorEastAsia" w:hAnsiTheme="minorHAnsi" w:cstheme="minorBidi"/>
            <w:kern w:val="2"/>
            <w:sz w:val="24"/>
            <w:szCs w:val="24"/>
            <w:lang w:eastAsia="en-AU"/>
            <w14:ligatures w14:val="standardContextual"/>
          </w:rPr>
          <w:tab/>
        </w:r>
        <w:r w:rsidRPr="00592A1E">
          <w:rPr>
            <w:rStyle w:val="Hyperlink"/>
          </w:rPr>
          <w:t>Moral Rights</w:t>
        </w:r>
        <w:r>
          <w:rPr>
            <w:webHidden/>
          </w:rPr>
          <w:tab/>
        </w:r>
        <w:r>
          <w:rPr>
            <w:webHidden/>
          </w:rPr>
          <w:fldChar w:fldCharType="begin"/>
        </w:r>
        <w:r>
          <w:rPr>
            <w:webHidden/>
          </w:rPr>
          <w:instrText xml:space="preserve"> PAGEREF _Toc195689355 \h </w:instrText>
        </w:r>
        <w:r>
          <w:rPr>
            <w:webHidden/>
          </w:rPr>
        </w:r>
        <w:r>
          <w:rPr>
            <w:webHidden/>
          </w:rPr>
          <w:fldChar w:fldCharType="separate"/>
        </w:r>
        <w:r>
          <w:rPr>
            <w:webHidden/>
          </w:rPr>
          <w:t>21</w:t>
        </w:r>
        <w:r>
          <w:rPr>
            <w:webHidden/>
          </w:rPr>
          <w:fldChar w:fldCharType="end"/>
        </w:r>
      </w:hyperlink>
    </w:p>
    <w:p w14:paraId="54AF6030" w14:textId="595CA9D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56" w:history="1">
        <w:r w:rsidRPr="00592A1E">
          <w:rPr>
            <w:rStyle w:val="Hyperlink"/>
          </w:rPr>
          <w:t>Section A3.3 – Control of information</w:t>
        </w:r>
        <w:r>
          <w:rPr>
            <w:webHidden/>
          </w:rPr>
          <w:tab/>
        </w:r>
        <w:r>
          <w:rPr>
            <w:webHidden/>
          </w:rPr>
          <w:fldChar w:fldCharType="begin"/>
        </w:r>
        <w:r>
          <w:rPr>
            <w:webHidden/>
          </w:rPr>
          <w:instrText xml:space="preserve"> PAGEREF _Toc195689356 \h </w:instrText>
        </w:r>
        <w:r>
          <w:rPr>
            <w:webHidden/>
          </w:rPr>
        </w:r>
        <w:r>
          <w:rPr>
            <w:webHidden/>
          </w:rPr>
          <w:fldChar w:fldCharType="separate"/>
        </w:r>
        <w:r>
          <w:rPr>
            <w:webHidden/>
          </w:rPr>
          <w:t>22</w:t>
        </w:r>
        <w:r>
          <w:rPr>
            <w:webHidden/>
          </w:rPr>
          <w:fldChar w:fldCharType="end"/>
        </w:r>
      </w:hyperlink>
    </w:p>
    <w:p w14:paraId="6709E7C1" w14:textId="0365907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7" w:history="1">
        <w:r w:rsidRPr="00592A1E">
          <w:rPr>
            <w:rStyle w:val="Hyperlink"/>
            <w:caps/>
          </w:rPr>
          <w:t>34.</w:t>
        </w:r>
        <w:r>
          <w:rPr>
            <w:rFonts w:asciiTheme="minorHAnsi" w:eastAsiaTheme="minorEastAsia" w:hAnsiTheme="minorHAnsi" w:cstheme="minorBidi"/>
            <w:kern w:val="2"/>
            <w:sz w:val="24"/>
            <w:szCs w:val="24"/>
            <w:lang w:eastAsia="en-AU"/>
            <w14:ligatures w14:val="standardContextual"/>
          </w:rPr>
          <w:tab/>
        </w:r>
        <w:r w:rsidRPr="00592A1E">
          <w:rPr>
            <w:rStyle w:val="Hyperlink"/>
          </w:rPr>
          <w:t>Personal and Protected Information</w:t>
        </w:r>
        <w:r>
          <w:rPr>
            <w:webHidden/>
          </w:rPr>
          <w:tab/>
        </w:r>
        <w:r>
          <w:rPr>
            <w:webHidden/>
          </w:rPr>
          <w:fldChar w:fldCharType="begin"/>
        </w:r>
        <w:r>
          <w:rPr>
            <w:webHidden/>
          </w:rPr>
          <w:instrText xml:space="preserve"> PAGEREF _Toc195689357 \h </w:instrText>
        </w:r>
        <w:r>
          <w:rPr>
            <w:webHidden/>
          </w:rPr>
        </w:r>
        <w:r>
          <w:rPr>
            <w:webHidden/>
          </w:rPr>
          <w:fldChar w:fldCharType="separate"/>
        </w:r>
        <w:r>
          <w:rPr>
            <w:webHidden/>
          </w:rPr>
          <w:t>22</w:t>
        </w:r>
        <w:r>
          <w:rPr>
            <w:webHidden/>
          </w:rPr>
          <w:fldChar w:fldCharType="end"/>
        </w:r>
      </w:hyperlink>
    </w:p>
    <w:p w14:paraId="020CBA8C" w14:textId="5684E24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58" w:history="1">
        <w:r w:rsidRPr="00592A1E">
          <w:rPr>
            <w:rStyle w:val="Hyperlink"/>
            <w:caps/>
          </w:rPr>
          <w:t>35.</w:t>
        </w:r>
        <w:r>
          <w:rPr>
            <w:rFonts w:asciiTheme="minorHAnsi" w:eastAsiaTheme="minorEastAsia" w:hAnsiTheme="minorHAnsi" w:cstheme="minorBidi"/>
            <w:kern w:val="2"/>
            <w:sz w:val="24"/>
            <w:szCs w:val="24"/>
            <w:lang w:eastAsia="en-AU"/>
            <w14:ligatures w14:val="standardContextual"/>
          </w:rPr>
          <w:tab/>
        </w:r>
        <w:r w:rsidRPr="00592A1E">
          <w:rPr>
            <w:rStyle w:val="Hyperlink"/>
          </w:rPr>
          <w:t>Confidential Information</w:t>
        </w:r>
        <w:r>
          <w:rPr>
            <w:webHidden/>
          </w:rPr>
          <w:tab/>
        </w:r>
        <w:r>
          <w:rPr>
            <w:webHidden/>
          </w:rPr>
          <w:fldChar w:fldCharType="begin"/>
        </w:r>
        <w:r>
          <w:rPr>
            <w:webHidden/>
          </w:rPr>
          <w:instrText xml:space="preserve"> PAGEREF _Toc195689358 \h </w:instrText>
        </w:r>
        <w:r>
          <w:rPr>
            <w:webHidden/>
          </w:rPr>
        </w:r>
        <w:r>
          <w:rPr>
            <w:webHidden/>
          </w:rPr>
          <w:fldChar w:fldCharType="separate"/>
        </w:r>
        <w:r>
          <w:rPr>
            <w:webHidden/>
          </w:rPr>
          <w:t>24</w:t>
        </w:r>
        <w:r>
          <w:rPr>
            <w:webHidden/>
          </w:rPr>
          <w:fldChar w:fldCharType="end"/>
        </w:r>
      </w:hyperlink>
    </w:p>
    <w:p w14:paraId="3D5D41C2" w14:textId="22482EA4"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59" w:history="1">
        <w:r w:rsidRPr="00592A1E">
          <w:rPr>
            <w:rStyle w:val="Hyperlink"/>
          </w:rPr>
          <w:t>Section A3.4 – Records management</w:t>
        </w:r>
        <w:r>
          <w:rPr>
            <w:webHidden/>
          </w:rPr>
          <w:tab/>
        </w:r>
        <w:r>
          <w:rPr>
            <w:webHidden/>
          </w:rPr>
          <w:fldChar w:fldCharType="begin"/>
        </w:r>
        <w:r>
          <w:rPr>
            <w:webHidden/>
          </w:rPr>
          <w:instrText xml:space="preserve"> PAGEREF _Toc195689359 \h </w:instrText>
        </w:r>
        <w:r>
          <w:rPr>
            <w:webHidden/>
          </w:rPr>
        </w:r>
        <w:r>
          <w:rPr>
            <w:webHidden/>
          </w:rPr>
          <w:fldChar w:fldCharType="separate"/>
        </w:r>
        <w:r>
          <w:rPr>
            <w:webHidden/>
          </w:rPr>
          <w:t>25</w:t>
        </w:r>
        <w:r>
          <w:rPr>
            <w:webHidden/>
          </w:rPr>
          <w:fldChar w:fldCharType="end"/>
        </w:r>
      </w:hyperlink>
    </w:p>
    <w:p w14:paraId="3DB09276" w14:textId="4A2BB80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0" w:history="1">
        <w:r w:rsidRPr="00592A1E">
          <w:rPr>
            <w:rStyle w:val="Hyperlink"/>
            <w:caps/>
          </w:rPr>
          <w:t>36.</w:t>
        </w:r>
        <w:r>
          <w:rPr>
            <w:rFonts w:asciiTheme="minorHAnsi" w:eastAsiaTheme="minorEastAsia" w:hAnsiTheme="minorHAnsi" w:cstheme="minorBidi"/>
            <w:kern w:val="2"/>
            <w:sz w:val="24"/>
            <w:szCs w:val="24"/>
            <w:lang w:eastAsia="en-AU"/>
            <w14:ligatures w14:val="standardContextual"/>
          </w:rPr>
          <w:tab/>
        </w:r>
        <w:r w:rsidRPr="00592A1E">
          <w:rPr>
            <w:rStyle w:val="Hyperlink"/>
          </w:rPr>
          <w:t>Records the Provider must keep</w:t>
        </w:r>
        <w:r>
          <w:rPr>
            <w:webHidden/>
          </w:rPr>
          <w:tab/>
        </w:r>
        <w:r>
          <w:rPr>
            <w:webHidden/>
          </w:rPr>
          <w:fldChar w:fldCharType="begin"/>
        </w:r>
        <w:r>
          <w:rPr>
            <w:webHidden/>
          </w:rPr>
          <w:instrText xml:space="preserve"> PAGEREF _Toc195689360 \h </w:instrText>
        </w:r>
        <w:r>
          <w:rPr>
            <w:webHidden/>
          </w:rPr>
        </w:r>
        <w:r>
          <w:rPr>
            <w:webHidden/>
          </w:rPr>
          <w:fldChar w:fldCharType="separate"/>
        </w:r>
        <w:r>
          <w:rPr>
            <w:webHidden/>
          </w:rPr>
          <w:t>25</w:t>
        </w:r>
        <w:r>
          <w:rPr>
            <w:webHidden/>
          </w:rPr>
          <w:fldChar w:fldCharType="end"/>
        </w:r>
      </w:hyperlink>
    </w:p>
    <w:p w14:paraId="39EF8153" w14:textId="7993F64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1" w:history="1">
        <w:r w:rsidRPr="00592A1E">
          <w:rPr>
            <w:rStyle w:val="Hyperlink"/>
            <w:caps/>
          </w:rPr>
          <w:t>37.</w:t>
        </w:r>
        <w:r>
          <w:rPr>
            <w:rFonts w:asciiTheme="minorHAnsi" w:eastAsiaTheme="minorEastAsia" w:hAnsiTheme="minorHAnsi" w:cstheme="minorBidi"/>
            <w:kern w:val="2"/>
            <w:sz w:val="24"/>
            <w:szCs w:val="24"/>
            <w:lang w:eastAsia="en-AU"/>
            <w14:ligatures w14:val="standardContextual"/>
          </w:rPr>
          <w:tab/>
        </w:r>
        <w:r w:rsidRPr="00592A1E">
          <w:rPr>
            <w:rStyle w:val="Hyperlink"/>
          </w:rPr>
          <w:t>Public Sector Data</w:t>
        </w:r>
        <w:r>
          <w:rPr>
            <w:webHidden/>
          </w:rPr>
          <w:tab/>
        </w:r>
        <w:r>
          <w:rPr>
            <w:webHidden/>
          </w:rPr>
          <w:fldChar w:fldCharType="begin"/>
        </w:r>
        <w:r>
          <w:rPr>
            <w:webHidden/>
          </w:rPr>
          <w:instrText xml:space="preserve"> PAGEREF _Toc195689361 \h </w:instrText>
        </w:r>
        <w:r>
          <w:rPr>
            <w:webHidden/>
          </w:rPr>
        </w:r>
        <w:r>
          <w:rPr>
            <w:webHidden/>
          </w:rPr>
          <w:fldChar w:fldCharType="separate"/>
        </w:r>
        <w:r>
          <w:rPr>
            <w:webHidden/>
          </w:rPr>
          <w:t>26</w:t>
        </w:r>
        <w:r>
          <w:rPr>
            <w:webHidden/>
          </w:rPr>
          <w:fldChar w:fldCharType="end"/>
        </w:r>
      </w:hyperlink>
    </w:p>
    <w:p w14:paraId="3441196E" w14:textId="3B1F7AD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2" w:history="1">
        <w:r w:rsidRPr="00592A1E">
          <w:rPr>
            <w:rStyle w:val="Hyperlink"/>
            <w:caps/>
          </w:rPr>
          <w:t>38.</w:t>
        </w:r>
        <w:r>
          <w:rPr>
            <w:rFonts w:asciiTheme="minorHAnsi" w:eastAsiaTheme="minorEastAsia" w:hAnsiTheme="minorHAnsi" w:cstheme="minorBidi"/>
            <w:kern w:val="2"/>
            <w:sz w:val="24"/>
            <w:szCs w:val="24"/>
            <w:lang w:eastAsia="en-AU"/>
            <w14:ligatures w14:val="standardContextual"/>
          </w:rPr>
          <w:tab/>
        </w:r>
        <w:r w:rsidRPr="00592A1E">
          <w:rPr>
            <w:rStyle w:val="Hyperlink"/>
          </w:rPr>
          <w:t>Access by Participants and Employers to Records held by the Provider</w:t>
        </w:r>
        <w:r>
          <w:rPr>
            <w:webHidden/>
          </w:rPr>
          <w:tab/>
        </w:r>
        <w:r>
          <w:rPr>
            <w:webHidden/>
          </w:rPr>
          <w:fldChar w:fldCharType="begin"/>
        </w:r>
        <w:r>
          <w:rPr>
            <w:webHidden/>
          </w:rPr>
          <w:instrText xml:space="preserve"> PAGEREF _Toc195689362 \h </w:instrText>
        </w:r>
        <w:r>
          <w:rPr>
            <w:webHidden/>
          </w:rPr>
        </w:r>
        <w:r>
          <w:rPr>
            <w:webHidden/>
          </w:rPr>
          <w:fldChar w:fldCharType="separate"/>
        </w:r>
        <w:r>
          <w:rPr>
            <w:webHidden/>
          </w:rPr>
          <w:t>26</w:t>
        </w:r>
        <w:r>
          <w:rPr>
            <w:webHidden/>
          </w:rPr>
          <w:fldChar w:fldCharType="end"/>
        </w:r>
      </w:hyperlink>
    </w:p>
    <w:p w14:paraId="4079675B" w14:textId="7C4EEC1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3" w:history="1">
        <w:r w:rsidRPr="00592A1E">
          <w:rPr>
            <w:rStyle w:val="Hyperlink"/>
            <w:caps/>
          </w:rPr>
          <w:t>39.</w:t>
        </w:r>
        <w:r>
          <w:rPr>
            <w:rFonts w:asciiTheme="minorHAnsi" w:eastAsiaTheme="minorEastAsia" w:hAnsiTheme="minorHAnsi" w:cstheme="minorBidi"/>
            <w:kern w:val="2"/>
            <w:sz w:val="24"/>
            <w:szCs w:val="24"/>
            <w:lang w:eastAsia="en-AU"/>
            <w14:ligatures w14:val="standardContextual"/>
          </w:rPr>
          <w:tab/>
        </w:r>
        <w:r w:rsidRPr="00592A1E">
          <w:rPr>
            <w:rStyle w:val="Hyperlink"/>
          </w:rPr>
          <w:t xml:space="preserve">Access to documents for the purposes of the </w:t>
        </w:r>
        <w:r w:rsidRPr="00592A1E">
          <w:rPr>
            <w:rStyle w:val="Hyperlink"/>
            <w:i/>
          </w:rPr>
          <w:t>Freedom of Information Act 1982</w:t>
        </w:r>
        <w:r w:rsidRPr="00592A1E">
          <w:rPr>
            <w:rStyle w:val="Hyperlink"/>
          </w:rPr>
          <w:t xml:space="preserve"> (Cth)</w:t>
        </w:r>
        <w:r>
          <w:rPr>
            <w:webHidden/>
          </w:rPr>
          <w:tab/>
        </w:r>
        <w:r>
          <w:rPr>
            <w:webHidden/>
          </w:rPr>
          <w:fldChar w:fldCharType="begin"/>
        </w:r>
        <w:r>
          <w:rPr>
            <w:webHidden/>
          </w:rPr>
          <w:instrText xml:space="preserve"> PAGEREF _Toc195689363 \h </w:instrText>
        </w:r>
        <w:r>
          <w:rPr>
            <w:webHidden/>
          </w:rPr>
        </w:r>
        <w:r>
          <w:rPr>
            <w:webHidden/>
          </w:rPr>
          <w:fldChar w:fldCharType="separate"/>
        </w:r>
        <w:r>
          <w:rPr>
            <w:webHidden/>
          </w:rPr>
          <w:t>27</w:t>
        </w:r>
        <w:r>
          <w:rPr>
            <w:webHidden/>
          </w:rPr>
          <w:fldChar w:fldCharType="end"/>
        </w:r>
      </w:hyperlink>
    </w:p>
    <w:p w14:paraId="0C7ED219" w14:textId="23220E3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4" w:history="1">
        <w:r w:rsidRPr="00592A1E">
          <w:rPr>
            <w:rStyle w:val="Hyperlink"/>
            <w:caps/>
          </w:rPr>
          <w:t>40.</w:t>
        </w:r>
        <w:r>
          <w:rPr>
            <w:rFonts w:asciiTheme="minorHAnsi" w:eastAsiaTheme="minorEastAsia" w:hAnsiTheme="minorHAnsi" w:cstheme="minorBidi"/>
            <w:kern w:val="2"/>
            <w:sz w:val="24"/>
            <w:szCs w:val="24"/>
            <w:lang w:eastAsia="en-AU"/>
            <w14:ligatures w14:val="standardContextual"/>
          </w:rPr>
          <w:tab/>
        </w:r>
        <w:r w:rsidRPr="00592A1E">
          <w:rPr>
            <w:rStyle w:val="Hyperlink"/>
          </w:rPr>
          <w:t>Program Assurance Activities and audits</w:t>
        </w:r>
        <w:r>
          <w:rPr>
            <w:webHidden/>
          </w:rPr>
          <w:tab/>
        </w:r>
        <w:r>
          <w:rPr>
            <w:webHidden/>
          </w:rPr>
          <w:fldChar w:fldCharType="begin"/>
        </w:r>
        <w:r>
          <w:rPr>
            <w:webHidden/>
          </w:rPr>
          <w:instrText xml:space="preserve"> PAGEREF _Toc195689364 \h </w:instrText>
        </w:r>
        <w:r>
          <w:rPr>
            <w:webHidden/>
          </w:rPr>
        </w:r>
        <w:r>
          <w:rPr>
            <w:webHidden/>
          </w:rPr>
          <w:fldChar w:fldCharType="separate"/>
        </w:r>
        <w:r>
          <w:rPr>
            <w:webHidden/>
          </w:rPr>
          <w:t>27</w:t>
        </w:r>
        <w:r>
          <w:rPr>
            <w:webHidden/>
          </w:rPr>
          <w:fldChar w:fldCharType="end"/>
        </w:r>
      </w:hyperlink>
    </w:p>
    <w:p w14:paraId="784EB9DB" w14:textId="10D2AD0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5" w:history="1">
        <w:r w:rsidRPr="00592A1E">
          <w:rPr>
            <w:rStyle w:val="Hyperlink"/>
            <w:caps/>
          </w:rPr>
          <w:t>41.</w:t>
        </w:r>
        <w:r>
          <w:rPr>
            <w:rFonts w:asciiTheme="minorHAnsi" w:eastAsiaTheme="minorEastAsia" w:hAnsiTheme="minorHAnsi" w:cstheme="minorBidi"/>
            <w:kern w:val="2"/>
            <w:sz w:val="24"/>
            <w:szCs w:val="24"/>
            <w:lang w:eastAsia="en-AU"/>
            <w14:ligatures w14:val="standardContextual"/>
          </w:rPr>
          <w:tab/>
        </w:r>
        <w:r w:rsidRPr="00592A1E">
          <w:rPr>
            <w:rStyle w:val="Hyperlink"/>
          </w:rPr>
          <w:t>Access to Material</w:t>
        </w:r>
        <w:r>
          <w:rPr>
            <w:webHidden/>
          </w:rPr>
          <w:tab/>
        </w:r>
        <w:r>
          <w:rPr>
            <w:webHidden/>
          </w:rPr>
          <w:fldChar w:fldCharType="begin"/>
        </w:r>
        <w:r>
          <w:rPr>
            <w:webHidden/>
          </w:rPr>
          <w:instrText xml:space="preserve"> PAGEREF _Toc195689365 \h </w:instrText>
        </w:r>
        <w:r>
          <w:rPr>
            <w:webHidden/>
          </w:rPr>
        </w:r>
        <w:r>
          <w:rPr>
            <w:webHidden/>
          </w:rPr>
          <w:fldChar w:fldCharType="separate"/>
        </w:r>
        <w:r>
          <w:rPr>
            <w:webHidden/>
          </w:rPr>
          <w:t>28</w:t>
        </w:r>
        <w:r>
          <w:rPr>
            <w:webHidden/>
          </w:rPr>
          <w:fldChar w:fldCharType="end"/>
        </w:r>
      </w:hyperlink>
    </w:p>
    <w:p w14:paraId="7F3D1046" w14:textId="00635205"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366" w:history="1">
        <w:r w:rsidRPr="00592A1E">
          <w:rPr>
            <w:rStyle w:val="Hyperlink"/>
          </w:rPr>
          <w:t>CHAPTER A4 – DEED ADMINISTRATION</w:t>
        </w:r>
        <w:r>
          <w:rPr>
            <w:webHidden/>
          </w:rPr>
          <w:tab/>
        </w:r>
        <w:r>
          <w:rPr>
            <w:webHidden/>
          </w:rPr>
          <w:fldChar w:fldCharType="begin"/>
        </w:r>
        <w:r>
          <w:rPr>
            <w:webHidden/>
          </w:rPr>
          <w:instrText xml:space="preserve"> PAGEREF _Toc195689366 \h </w:instrText>
        </w:r>
        <w:r>
          <w:rPr>
            <w:webHidden/>
          </w:rPr>
        </w:r>
        <w:r>
          <w:rPr>
            <w:webHidden/>
          </w:rPr>
          <w:fldChar w:fldCharType="separate"/>
        </w:r>
        <w:r>
          <w:rPr>
            <w:webHidden/>
          </w:rPr>
          <w:t>29</w:t>
        </w:r>
        <w:r>
          <w:rPr>
            <w:webHidden/>
          </w:rPr>
          <w:fldChar w:fldCharType="end"/>
        </w:r>
      </w:hyperlink>
    </w:p>
    <w:p w14:paraId="64A6483C" w14:textId="2F3FE12E"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67" w:history="1">
        <w:r w:rsidRPr="00592A1E">
          <w:rPr>
            <w:rStyle w:val="Hyperlink"/>
          </w:rPr>
          <w:t>Section A4.1 – Indemnity and insurance</w:t>
        </w:r>
        <w:r>
          <w:rPr>
            <w:webHidden/>
          </w:rPr>
          <w:tab/>
        </w:r>
        <w:r>
          <w:rPr>
            <w:webHidden/>
          </w:rPr>
          <w:fldChar w:fldCharType="begin"/>
        </w:r>
        <w:r>
          <w:rPr>
            <w:webHidden/>
          </w:rPr>
          <w:instrText xml:space="preserve"> PAGEREF _Toc195689367 \h </w:instrText>
        </w:r>
        <w:r>
          <w:rPr>
            <w:webHidden/>
          </w:rPr>
        </w:r>
        <w:r>
          <w:rPr>
            <w:webHidden/>
          </w:rPr>
          <w:fldChar w:fldCharType="separate"/>
        </w:r>
        <w:r>
          <w:rPr>
            <w:webHidden/>
          </w:rPr>
          <w:t>29</w:t>
        </w:r>
        <w:r>
          <w:rPr>
            <w:webHidden/>
          </w:rPr>
          <w:fldChar w:fldCharType="end"/>
        </w:r>
      </w:hyperlink>
    </w:p>
    <w:p w14:paraId="5A2E1AE9" w14:textId="14A8A420"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8" w:history="1">
        <w:r w:rsidRPr="00592A1E">
          <w:rPr>
            <w:rStyle w:val="Hyperlink"/>
            <w:caps/>
          </w:rPr>
          <w:t>42.</w:t>
        </w:r>
        <w:r>
          <w:rPr>
            <w:rFonts w:asciiTheme="minorHAnsi" w:eastAsiaTheme="minorEastAsia" w:hAnsiTheme="minorHAnsi" w:cstheme="minorBidi"/>
            <w:kern w:val="2"/>
            <w:sz w:val="24"/>
            <w:szCs w:val="24"/>
            <w:lang w:eastAsia="en-AU"/>
            <w14:ligatures w14:val="standardContextual"/>
          </w:rPr>
          <w:tab/>
        </w:r>
        <w:r w:rsidRPr="00592A1E">
          <w:rPr>
            <w:rStyle w:val="Hyperlink"/>
          </w:rPr>
          <w:t>Indemnity</w:t>
        </w:r>
        <w:r>
          <w:rPr>
            <w:webHidden/>
          </w:rPr>
          <w:tab/>
        </w:r>
        <w:r>
          <w:rPr>
            <w:webHidden/>
          </w:rPr>
          <w:fldChar w:fldCharType="begin"/>
        </w:r>
        <w:r>
          <w:rPr>
            <w:webHidden/>
          </w:rPr>
          <w:instrText xml:space="preserve"> PAGEREF _Toc195689368 \h </w:instrText>
        </w:r>
        <w:r>
          <w:rPr>
            <w:webHidden/>
          </w:rPr>
        </w:r>
        <w:r>
          <w:rPr>
            <w:webHidden/>
          </w:rPr>
          <w:fldChar w:fldCharType="separate"/>
        </w:r>
        <w:r>
          <w:rPr>
            <w:webHidden/>
          </w:rPr>
          <w:t>29</w:t>
        </w:r>
        <w:r>
          <w:rPr>
            <w:webHidden/>
          </w:rPr>
          <w:fldChar w:fldCharType="end"/>
        </w:r>
      </w:hyperlink>
    </w:p>
    <w:p w14:paraId="35CB32D0" w14:textId="0B551FF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69" w:history="1">
        <w:r w:rsidRPr="00592A1E">
          <w:rPr>
            <w:rStyle w:val="Hyperlink"/>
            <w:caps/>
          </w:rPr>
          <w:t>43.</w:t>
        </w:r>
        <w:r>
          <w:rPr>
            <w:rFonts w:asciiTheme="minorHAnsi" w:eastAsiaTheme="minorEastAsia" w:hAnsiTheme="minorHAnsi" w:cstheme="minorBidi"/>
            <w:kern w:val="2"/>
            <w:sz w:val="24"/>
            <w:szCs w:val="24"/>
            <w:lang w:eastAsia="en-AU"/>
            <w14:ligatures w14:val="standardContextual"/>
          </w:rPr>
          <w:tab/>
        </w:r>
        <w:r w:rsidRPr="00592A1E">
          <w:rPr>
            <w:rStyle w:val="Hyperlink"/>
          </w:rPr>
          <w:t>Insurance</w:t>
        </w:r>
        <w:r>
          <w:rPr>
            <w:webHidden/>
          </w:rPr>
          <w:tab/>
        </w:r>
        <w:r>
          <w:rPr>
            <w:webHidden/>
          </w:rPr>
          <w:fldChar w:fldCharType="begin"/>
        </w:r>
        <w:r>
          <w:rPr>
            <w:webHidden/>
          </w:rPr>
          <w:instrText xml:space="preserve"> PAGEREF _Toc195689369 \h </w:instrText>
        </w:r>
        <w:r>
          <w:rPr>
            <w:webHidden/>
          </w:rPr>
        </w:r>
        <w:r>
          <w:rPr>
            <w:webHidden/>
          </w:rPr>
          <w:fldChar w:fldCharType="separate"/>
        </w:r>
        <w:r>
          <w:rPr>
            <w:webHidden/>
          </w:rPr>
          <w:t>30</w:t>
        </w:r>
        <w:r>
          <w:rPr>
            <w:webHidden/>
          </w:rPr>
          <w:fldChar w:fldCharType="end"/>
        </w:r>
      </w:hyperlink>
    </w:p>
    <w:p w14:paraId="4F692B0E" w14:textId="32C70CF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0" w:history="1">
        <w:r w:rsidRPr="00592A1E">
          <w:rPr>
            <w:rStyle w:val="Hyperlink"/>
            <w:caps/>
          </w:rPr>
          <w:t>44.</w:t>
        </w:r>
        <w:r>
          <w:rPr>
            <w:rFonts w:asciiTheme="minorHAnsi" w:eastAsiaTheme="minorEastAsia" w:hAnsiTheme="minorHAnsi" w:cstheme="minorBidi"/>
            <w:kern w:val="2"/>
            <w:sz w:val="24"/>
            <w:szCs w:val="24"/>
            <w:lang w:eastAsia="en-AU"/>
            <w14:ligatures w14:val="standardContextual"/>
          </w:rPr>
          <w:tab/>
        </w:r>
        <w:r w:rsidRPr="00592A1E">
          <w:rPr>
            <w:rStyle w:val="Hyperlink"/>
          </w:rPr>
          <w:t>Liability of the Provider to the Department</w:t>
        </w:r>
        <w:r>
          <w:rPr>
            <w:webHidden/>
          </w:rPr>
          <w:tab/>
        </w:r>
        <w:r>
          <w:rPr>
            <w:webHidden/>
          </w:rPr>
          <w:fldChar w:fldCharType="begin"/>
        </w:r>
        <w:r>
          <w:rPr>
            <w:webHidden/>
          </w:rPr>
          <w:instrText xml:space="preserve"> PAGEREF _Toc195689370 \h </w:instrText>
        </w:r>
        <w:r>
          <w:rPr>
            <w:webHidden/>
          </w:rPr>
        </w:r>
        <w:r>
          <w:rPr>
            <w:webHidden/>
          </w:rPr>
          <w:fldChar w:fldCharType="separate"/>
        </w:r>
        <w:r>
          <w:rPr>
            <w:webHidden/>
          </w:rPr>
          <w:t>35</w:t>
        </w:r>
        <w:r>
          <w:rPr>
            <w:webHidden/>
          </w:rPr>
          <w:fldChar w:fldCharType="end"/>
        </w:r>
      </w:hyperlink>
    </w:p>
    <w:p w14:paraId="10A59B98" w14:textId="3B12D68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1" w:history="1">
        <w:r w:rsidRPr="00592A1E">
          <w:rPr>
            <w:rStyle w:val="Hyperlink"/>
            <w:caps/>
          </w:rPr>
          <w:t>45.</w:t>
        </w:r>
        <w:r>
          <w:rPr>
            <w:rFonts w:asciiTheme="minorHAnsi" w:eastAsiaTheme="minorEastAsia" w:hAnsiTheme="minorHAnsi" w:cstheme="minorBidi"/>
            <w:kern w:val="2"/>
            <w:sz w:val="24"/>
            <w:szCs w:val="24"/>
            <w:lang w:eastAsia="en-AU"/>
            <w14:ligatures w14:val="standardContextual"/>
          </w:rPr>
          <w:tab/>
        </w:r>
        <w:r w:rsidRPr="00592A1E">
          <w:rPr>
            <w:rStyle w:val="Hyperlink"/>
          </w:rPr>
          <w:t>Special rules about Group Respondents</w:t>
        </w:r>
        <w:r>
          <w:rPr>
            <w:webHidden/>
          </w:rPr>
          <w:tab/>
        </w:r>
        <w:r>
          <w:rPr>
            <w:webHidden/>
          </w:rPr>
          <w:fldChar w:fldCharType="begin"/>
        </w:r>
        <w:r>
          <w:rPr>
            <w:webHidden/>
          </w:rPr>
          <w:instrText xml:space="preserve"> PAGEREF _Toc195689371 \h </w:instrText>
        </w:r>
        <w:r>
          <w:rPr>
            <w:webHidden/>
          </w:rPr>
        </w:r>
        <w:r>
          <w:rPr>
            <w:webHidden/>
          </w:rPr>
          <w:fldChar w:fldCharType="separate"/>
        </w:r>
        <w:r>
          <w:rPr>
            <w:webHidden/>
          </w:rPr>
          <w:t>35</w:t>
        </w:r>
        <w:r>
          <w:rPr>
            <w:webHidden/>
          </w:rPr>
          <w:fldChar w:fldCharType="end"/>
        </w:r>
      </w:hyperlink>
    </w:p>
    <w:p w14:paraId="3C4ED216" w14:textId="785BB0D4"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72" w:history="1">
        <w:r w:rsidRPr="00592A1E">
          <w:rPr>
            <w:rStyle w:val="Hyperlink"/>
          </w:rPr>
          <w:t>Section A4.2 – Changes in entities delivering Services</w:t>
        </w:r>
        <w:r>
          <w:rPr>
            <w:webHidden/>
          </w:rPr>
          <w:tab/>
        </w:r>
        <w:r>
          <w:rPr>
            <w:webHidden/>
          </w:rPr>
          <w:fldChar w:fldCharType="begin"/>
        </w:r>
        <w:r>
          <w:rPr>
            <w:webHidden/>
          </w:rPr>
          <w:instrText xml:space="preserve"> PAGEREF _Toc195689372 \h </w:instrText>
        </w:r>
        <w:r>
          <w:rPr>
            <w:webHidden/>
          </w:rPr>
        </w:r>
        <w:r>
          <w:rPr>
            <w:webHidden/>
          </w:rPr>
          <w:fldChar w:fldCharType="separate"/>
        </w:r>
        <w:r>
          <w:rPr>
            <w:webHidden/>
          </w:rPr>
          <w:t>36</w:t>
        </w:r>
        <w:r>
          <w:rPr>
            <w:webHidden/>
          </w:rPr>
          <w:fldChar w:fldCharType="end"/>
        </w:r>
      </w:hyperlink>
    </w:p>
    <w:p w14:paraId="36DE74DA" w14:textId="3510092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3" w:history="1">
        <w:r w:rsidRPr="00592A1E">
          <w:rPr>
            <w:rStyle w:val="Hyperlink"/>
            <w:caps/>
          </w:rPr>
          <w:t>46.</w:t>
        </w:r>
        <w:r>
          <w:rPr>
            <w:rFonts w:asciiTheme="minorHAnsi" w:eastAsiaTheme="minorEastAsia" w:hAnsiTheme="minorHAnsi" w:cstheme="minorBidi"/>
            <w:kern w:val="2"/>
            <w:sz w:val="24"/>
            <w:szCs w:val="24"/>
            <w:lang w:eastAsia="en-AU"/>
            <w14:ligatures w14:val="standardContextual"/>
          </w:rPr>
          <w:tab/>
        </w:r>
        <w:r w:rsidRPr="00592A1E">
          <w:rPr>
            <w:rStyle w:val="Hyperlink"/>
          </w:rPr>
          <w:t>Corporate governance</w:t>
        </w:r>
        <w:r>
          <w:rPr>
            <w:webHidden/>
          </w:rPr>
          <w:tab/>
        </w:r>
        <w:r>
          <w:rPr>
            <w:webHidden/>
          </w:rPr>
          <w:fldChar w:fldCharType="begin"/>
        </w:r>
        <w:r>
          <w:rPr>
            <w:webHidden/>
          </w:rPr>
          <w:instrText xml:space="preserve"> PAGEREF _Toc195689373 \h </w:instrText>
        </w:r>
        <w:r>
          <w:rPr>
            <w:webHidden/>
          </w:rPr>
        </w:r>
        <w:r>
          <w:rPr>
            <w:webHidden/>
          </w:rPr>
          <w:fldChar w:fldCharType="separate"/>
        </w:r>
        <w:r>
          <w:rPr>
            <w:webHidden/>
          </w:rPr>
          <w:t>36</w:t>
        </w:r>
        <w:r>
          <w:rPr>
            <w:webHidden/>
          </w:rPr>
          <w:fldChar w:fldCharType="end"/>
        </w:r>
      </w:hyperlink>
    </w:p>
    <w:p w14:paraId="0F35A764" w14:textId="7B09D32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4" w:history="1">
        <w:r w:rsidRPr="00592A1E">
          <w:rPr>
            <w:rStyle w:val="Hyperlink"/>
            <w:caps/>
          </w:rPr>
          <w:t>47.</w:t>
        </w:r>
        <w:r>
          <w:rPr>
            <w:rFonts w:asciiTheme="minorHAnsi" w:eastAsiaTheme="minorEastAsia" w:hAnsiTheme="minorHAnsi" w:cstheme="minorBidi"/>
            <w:kern w:val="2"/>
            <w:sz w:val="24"/>
            <w:szCs w:val="24"/>
            <w:lang w:eastAsia="en-AU"/>
            <w14:ligatures w14:val="standardContextual"/>
          </w:rPr>
          <w:tab/>
        </w:r>
        <w:r w:rsidRPr="00592A1E">
          <w:rPr>
            <w:rStyle w:val="Hyperlink"/>
          </w:rPr>
          <w:t>Removal and training of Provider and Subcontractor Personnel</w:t>
        </w:r>
        <w:r>
          <w:rPr>
            <w:webHidden/>
          </w:rPr>
          <w:tab/>
        </w:r>
        <w:r>
          <w:rPr>
            <w:webHidden/>
          </w:rPr>
          <w:fldChar w:fldCharType="begin"/>
        </w:r>
        <w:r>
          <w:rPr>
            <w:webHidden/>
          </w:rPr>
          <w:instrText xml:space="preserve"> PAGEREF _Toc195689374 \h </w:instrText>
        </w:r>
        <w:r>
          <w:rPr>
            <w:webHidden/>
          </w:rPr>
        </w:r>
        <w:r>
          <w:rPr>
            <w:webHidden/>
          </w:rPr>
          <w:fldChar w:fldCharType="separate"/>
        </w:r>
        <w:r>
          <w:rPr>
            <w:webHidden/>
          </w:rPr>
          <w:t>38</w:t>
        </w:r>
        <w:r>
          <w:rPr>
            <w:webHidden/>
          </w:rPr>
          <w:fldChar w:fldCharType="end"/>
        </w:r>
      </w:hyperlink>
    </w:p>
    <w:p w14:paraId="186352CA" w14:textId="49C0EE9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5" w:history="1">
        <w:r w:rsidRPr="00592A1E">
          <w:rPr>
            <w:rStyle w:val="Hyperlink"/>
            <w:caps/>
          </w:rPr>
          <w:t>48.</w:t>
        </w:r>
        <w:r>
          <w:rPr>
            <w:rFonts w:asciiTheme="minorHAnsi" w:eastAsiaTheme="minorEastAsia" w:hAnsiTheme="minorHAnsi" w:cstheme="minorBidi"/>
            <w:kern w:val="2"/>
            <w:sz w:val="24"/>
            <w:szCs w:val="24"/>
            <w:lang w:eastAsia="en-AU"/>
            <w14:ligatures w14:val="standardContextual"/>
          </w:rPr>
          <w:tab/>
        </w:r>
        <w:r w:rsidRPr="00592A1E">
          <w:rPr>
            <w:rStyle w:val="Hyperlink"/>
          </w:rPr>
          <w:t>Change in Control of the Provider or a Material Subcontractor</w:t>
        </w:r>
        <w:r>
          <w:rPr>
            <w:webHidden/>
          </w:rPr>
          <w:tab/>
        </w:r>
        <w:r>
          <w:rPr>
            <w:webHidden/>
          </w:rPr>
          <w:fldChar w:fldCharType="begin"/>
        </w:r>
        <w:r>
          <w:rPr>
            <w:webHidden/>
          </w:rPr>
          <w:instrText xml:space="preserve"> PAGEREF _Toc195689375 \h </w:instrText>
        </w:r>
        <w:r>
          <w:rPr>
            <w:webHidden/>
          </w:rPr>
        </w:r>
        <w:r>
          <w:rPr>
            <w:webHidden/>
          </w:rPr>
          <w:fldChar w:fldCharType="separate"/>
        </w:r>
        <w:r>
          <w:rPr>
            <w:webHidden/>
          </w:rPr>
          <w:t>38</w:t>
        </w:r>
        <w:r>
          <w:rPr>
            <w:webHidden/>
          </w:rPr>
          <w:fldChar w:fldCharType="end"/>
        </w:r>
      </w:hyperlink>
    </w:p>
    <w:p w14:paraId="356BD059" w14:textId="5E45741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6" w:history="1">
        <w:r w:rsidRPr="00592A1E">
          <w:rPr>
            <w:rStyle w:val="Hyperlink"/>
            <w:caps/>
          </w:rPr>
          <w:t>49.</w:t>
        </w:r>
        <w:r>
          <w:rPr>
            <w:rFonts w:asciiTheme="minorHAnsi" w:eastAsiaTheme="minorEastAsia" w:hAnsiTheme="minorHAnsi" w:cstheme="minorBidi"/>
            <w:kern w:val="2"/>
            <w:sz w:val="24"/>
            <w:szCs w:val="24"/>
            <w:lang w:eastAsia="en-AU"/>
            <w14:ligatures w14:val="standardContextual"/>
          </w:rPr>
          <w:tab/>
        </w:r>
        <w:r w:rsidRPr="00592A1E">
          <w:rPr>
            <w:rStyle w:val="Hyperlink"/>
          </w:rPr>
          <w:t>Notice regarding Insolvency Events</w:t>
        </w:r>
        <w:r>
          <w:rPr>
            <w:webHidden/>
          </w:rPr>
          <w:tab/>
        </w:r>
        <w:r>
          <w:rPr>
            <w:webHidden/>
          </w:rPr>
          <w:fldChar w:fldCharType="begin"/>
        </w:r>
        <w:r>
          <w:rPr>
            <w:webHidden/>
          </w:rPr>
          <w:instrText xml:space="preserve"> PAGEREF _Toc195689376 \h </w:instrText>
        </w:r>
        <w:r>
          <w:rPr>
            <w:webHidden/>
          </w:rPr>
        </w:r>
        <w:r>
          <w:rPr>
            <w:webHidden/>
          </w:rPr>
          <w:fldChar w:fldCharType="separate"/>
        </w:r>
        <w:r>
          <w:rPr>
            <w:webHidden/>
          </w:rPr>
          <w:t>39</w:t>
        </w:r>
        <w:r>
          <w:rPr>
            <w:webHidden/>
          </w:rPr>
          <w:fldChar w:fldCharType="end"/>
        </w:r>
      </w:hyperlink>
    </w:p>
    <w:p w14:paraId="0424AC52" w14:textId="70600F9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7" w:history="1">
        <w:r w:rsidRPr="00592A1E">
          <w:rPr>
            <w:rStyle w:val="Hyperlink"/>
            <w:caps/>
          </w:rPr>
          <w:t>50.</w:t>
        </w:r>
        <w:r>
          <w:rPr>
            <w:rFonts w:asciiTheme="minorHAnsi" w:eastAsiaTheme="minorEastAsia" w:hAnsiTheme="minorHAnsi" w:cstheme="minorBidi"/>
            <w:kern w:val="2"/>
            <w:sz w:val="24"/>
            <w:szCs w:val="24"/>
            <w:lang w:eastAsia="en-AU"/>
            <w14:ligatures w14:val="standardContextual"/>
          </w:rPr>
          <w:tab/>
        </w:r>
        <w:r w:rsidRPr="00592A1E">
          <w:rPr>
            <w:rStyle w:val="Hyperlink"/>
          </w:rPr>
          <w:t>Subcontracting</w:t>
        </w:r>
        <w:r>
          <w:rPr>
            <w:webHidden/>
          </w:rPr>
          <w:tab/>
        </w:r>
        <w:r>
          <w:rPr>
            <w:webHidden/>
          </w:rPr>
          <w:fldChar w:fldCharType="begin"/>
        </w:r>
        <w:r>
          <w:rPr>
            <w:webHidden/>
          </w:rPr>
          <w:instrText xml:space="preserve"> PAGEREF _Toc195689377 \h </w:instrText>
        </w:r>
        <w:r>
          <w:rPr>
            <w:webHidden/>
          </w:rPr>
        </w:r>
        <w:r>
          <w:rPr>
            <w:webHidden/>
          </w:rPr>
          <w:fldChar w:fldCharType="separate"/>
        </w:r>
        <w:r>
          <w:rPr>
            <w:webHidden/>
          </w:rPr>
          <w:t>40</w:t>
        </w:r>
        <w:r>
          <w:rPr>
            <w:webHidden/>
          </w:rPr>
          <w:fldChar w:fldCharType="end"/>
        </w:r>
      </w:hyperlink>
    </w:p>
    <w:p w14:paraId="0DF36BEE" w14:textId="5F809A1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78" w:history="1">
        <w:r w:rsidRPr="00592A1E">
          <w:rPr>
            <w:rStyle w:val="Hyperlink"/>
            <w:caps/>
          </w:rPr>
          <w:t>51.</w:t>
        </w:r>
        <w:r>
          <w:rPr>
            <w:rFonts w:asciiTheme="minorHAnsi" w:eastAsiaTheme="minorEastAsia" w:hAnsiTheme="minorHAnsi" w:cstheme="minorBidi"/>
            <w:kern w:val="2"/>
            <w:sz w:val="24"/>
            <w:szCs w:val="24"/>
            <w:lang w:eastAsia="en-AU"/>
            <w14:ligatures w14:val="standardContextual"/>
          </w:rPr>
          <w:tab/>
        </w:r>
        <w:r w:rsidRPr="00592A1E">
          <w:rPr>
            <w:rStyle w:val="Hyperlink"/>
          </w:rPr>
          <w:t>Assignment and novation</w:t>
        </w:r>
        <w:r>
          <w:rPr>
            <w:webHidden/>
          </w:rPr>
          <w:tab/>
        </w:r>
        <w:r>
          <w:rPr>
            <w:webHidden/>
          </w:rPr>
          <w:fldChar w:fldCharType="begin"/>
        </w:r>
        <w:r>
          <w:rPr>
            <w:webHidden/>
          </w:rPr>
          <w:instrText xml:space="preserve"> PAGEREF _Toc195689378 \h </w:instrText>
        </w:r>
        <w:r>
          <w:rPr>
            <w:webHidden/>
          </w:rPr>
        </w:r>
        <w:r>
          <w:rPr>
            <w:webHidden/>
          </w:rPr>
          <w:fldChar w:fldCharType="separate"/>
        </w:r>
        <w:r>
          <w:rPr>
            <w:webHidden/>
          </w:rPr>
          <w:t>43</w:t>
        </w:r>
        <w:r>
          <w:rPr>
            <w:webHidden/>
          </w:rPr>
          <w:fldChar w:fldCharType="end"/>
        </w:r>
      </w:hyperlink>
    </w:p>
    <w:p w14:paraId="4E804E65" w14:textId="1CC52BBB"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79" w:history="1">
        <w:r w:rsidRPr="00592A1E">
          <w:rPr>
            <w:rStyle w:val="Hyperlink"/>
          </w:rPr>
          <w:t>Section A4.3 – Resolving Problems</w:t>
        </w:r>
        <w:r>
          <w:rPr>
            <w:webHidden/>
          </w:rPr>
          <w:tab/>
        </w:r>
        <w:r>
          <w:rPr>
            <w:webHidden/>
          </w:rPr>
          <w:fldChar w:fldCharType="begin"/>
        </w:r>
        <w:r>
          <w:rPr>
            <w:webHidden/>
          </w:rPr>
          <w:instrText xml:space="preserve"> PAGEREF _Toc195689379 \h </w:instrText>
        </w:r>
        <w:r>
          <w:rPr>
            <w:webHidden/>
          </w:rPr>
        </w:r>
        <w:r>
          <w:rPr>
            <w:webHidden/>
          </w:rPr>
          <w:fldChar w:fldCharType="separate"/>
        </w:r>
        <w:r>
          <w:rPr>
            <w:webHidden/>
          </w:rPr>
          <w:t>44</w:t>
        </w:r>
        <w:r>
          <w:rPr>
            <w:webHidden/>
          </w:rPr>
          <w:fldChar w:fldCharType="end"/>
        </w:r>
      </w:hyperlink>
    </w:p>
    <w:p w14:paraId="2B4C56BA" w14:textId="4F43FD6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0" w:history="1">
        <w:r w:rsidRPr="00592A1E">
          <w:rPr>
            <w:rStyle w:val="Hyperlink"/>
            <w:caps/>
          </w:rPr>
          <w:t>52.</w:t>
        </w:r>
        <w:r>
          <w:rPr>
            <w:rFonts w:asciiTheme="minorHAnsi" w:eastAsiaTheme="minorEastAsia" w:hAnsiTheme="minorHAnsi" w:cstheme="minorBidi"/>
            <w:kern w:val="2"/>
            <w:sz w:val="24"/>
            <w:szCs w:val="24"/>
            <w:lang w:eastAsia="en-AU"/>
            <w14:ligatures w14:val="standardContextual"/>
          </w:rPr>
          <w:tab/>
        </w:r>
        <w:r w:rsidRPr="00592A1E">
          <w:rPr>
            <w:rStyle w:val="Hyperlink"/>
          </w:rPr>
          <w:t>Dispute Resolution</w:t>
        </w:r>
        <w:r>
          <w:rPr>
            <w:webHidden/>
          </w:rPr>
          <w:tab/>
        </w:r>
        <w:r>
          <w:rPr>
            <w:webHidden/>
          </w:rPr>
          <w:fldChar w:fldCharType="begin"/>
        </w:r>
        <w:r>
          <w:rPr>
            <w:webHidden/>
          </w:rPr>
          <w:instrText xml:space="preserve"> PAGEREF _Toc195689380 \h </w:instrText>
        </w:r>
        <w:r>
          <w:rPr>
            <w:webHidden/>
          </w:rPr>
        </w:r>
        <w:r>
          <w:rPr>
            <w:webHidden/>
          </w:rPr>
          <w:fldChar w:fldCharType="separate"/>
        </w:r>
        <w:r>
          <w:rPr>
            <w:webHidden/>
          </w:rPr>
          <w:t>44</w:t>
        </w:r>
        <w:r>
          <w:rPr>
            <w:webHidden/>
          </w:rPr>
          <w:fldChar w:fldCharType="end"/>
        </w:r>
      </w:hyperlink>
    </w:p>
    <w:p w14:paraId="2AA7F5D6" w14:textId="1204950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1" w:history="1">
        <w:r w:rsidRPr="00592A1E">
          <w:rPr>
            <w:rStyle w:val="Hyperlink"/>
            <w:caps/>
          </w:rPr>
          <w:t>53.</w:t>
        </w:r>
        <w:r>
          <w:rPr>
            <w:rFonts w:asciiTheme="minorHAnsi" w:eastAsiaTheme="minorEastAsia" w:hAnsiTheme="minorHAnsi" w:cstheme="minorBidi"/>
            <w:kern w:val="2"/>
            <w:sz w:val="24"/>
            <w:szCs w:val="24"/>
            <w:lang w:eastAsia="en-AU"/>
            <w14:ligatures w14:val="standardContextual"/>
          </w:rPr>
          <w:tab/>
        </w:r>
        <w:r w:rsidRPr="00592A1E">
          <w:rPr>
            <w:rStyle w:val="Hyperlink"/>
          </w:rPr>
          <w:t>Provider suspension</w:t>
        </w:r>
        <w:r>
          <w:rPr>
            <w:webHidden/>
          </w:rPr>
          <w:tab/>
        </w:r>
        <w:r>
          <w:rPr>
            <w:webHidden/>
          </w:rPr>
          <w:fldChar w:fldCharType="begin"/>
        </w:r>
        <w:r>
          <w:rPr>
            <w:webHidden/>
          </w:rPr>
          <w:instrText xml:space="preserve"> PAGEREF _Toc195689381 \h </w:instrText>
        </w:r>
        <w:r>
          <w:rPr>
            <w:webHidden/>
          </w:rPr>
        </w:r>
        <w:r>
          <w:rPr>
            <w:webHidden/>
          </w:rPr>
          <w:fldChar w:fldCharType="separate"/>
        </w:r>
        <w:r>
          <w:rPr>
            <w:webHidden/>
          </w:rPr>
          <w:t>45</w:t>
        </w:r>
        <w:r>
          <w:rPr>
            <w:webHidden/>
          </w:rPr>
          <w:fldChar w:fldCharType="end"/>
        </w:r>
      </w:hyperlink>
    </w:p>
    <w:p w14:paraId="088EEB89" w14:textId="67A1279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2" w:history="1">
        <w:r w:rsidRPr="00592A1E">
          <w:rPr>
            <w:rStyle w:val="Hyperlink"/>
            <w:caps/>
          </w:rPr>
          <w:t>54.</w:t>
        </w:r>
        <w:r>
          <w:rPr>
            <w:rFonts w:asciiTheme="minorHAnsi" w:eastAsiaTheme="minorEastAsia" w:hAnsiTheme="minorHAnsi" w:cstheme="minorBidi"/>
            <w:kern w:val="2"/>
            <w:sz w:val="24"/>
            <w:szCs w:val="24"/>
            <w:lang w:eastAsia="en-AU"/>
            <w14:ligatures w14:val="standardContextual"/>
          </w:rPr>
          <w:tab/>
        </w:r>
        <w:r w:rsidRPr="00592A1E">
          <w:rPr>
            <w:rStyle w:val="Hyperlink"/>
          </w:rPr>
          <w:t>Remedies</w:t>
        </w:r>
        <w:r>
          <w:rPr>
            <w:webHidden/>
          </w:rPr>
          <w:tab/>
        </w:r>
        <w:r>
          <w:rPr>
            <w:webHidden/>
          </w:rPr>
          <w:fldChar w:fldCharType="begin"/>
        </w:r>
        <w:r>
          <w:rPr>
            <w:webHidden/>
          </w:rPr>
          <w:instrText xml:space="preserve"> PAGEREF _Toc195689382 \h </w:instrText>
        </w:r>
        <w:r>
          <w:rPr>
            <w:webHidden/>
          </w:rPr>
        </w:r>
        <w:r>
          <w:rPr>
            <w:webHidden/>
          </w:rPr>
          <w:fldChar w:fldCharType="separate"/>
        </w:r>
        <w:r>
          <w:rPr>
            <w:webHidden/>
          </w:rPr>
          <w:t>46</w:t>
        </w:r>
        <w:r>
          <w:rPr>
            <w:webHidden/>
          </w:rPr>
          <w:fldChar w:fldCharType="end"/>
        </w:r>
      </w:hyperlink>
    </w:p>
    <w:p w14:paraId="6DEEA39C" w14:textId="064DB20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3" w:history="1">
        <w:r w:rsidRPr="00592A1E">
          <w:rPr>
            <w:rStyle w:val="Hyperlink"/>
            <w:caps/>
          </w:rPr>
          <w:t>55.</w:t>
        </w:r>
        <w:r>
          <w:rPr>
            <w:rFonts w:asciiTheme="minorHAnsi" w:eastAsiaTheme="minorEastAsia" w:hAnsiTheme="minorHAnsi" w:cstheme="minorBidi"/>
            <w:kern w:val="2"/>
            <w:sz w:val="24"/>
            <w:szCs w:val="24"/>
            <w:lang w:eastAsia="en-AU"/>
            <w14:ligatures w14:val="standardContextual"/>
          </w:rPr>
          <w:tab/>
        </w:r>
        <w:r w:rsidRPr="00592A1E">
          <w:rPr>
            <w:rStyle w:val="Hyperlink"/>
          </w:rPr>
          <w:t>Performance under other Commonwealth agreements</w:t>
        </w:r>
        <w:r>
          <w:rPr>
            <w:webHidden/>
          </w:rPr>
          <w:tab/>
        </w:r>
        <w:r>
          <w:rPr>
            <w:webHidden/>
          </w:rPr>
          <w:fldChar w:fldCharType="begin"/>
        </w:r>
        <w:r>
          <w:rPr>
            <w:webHidden/>
          </w:rPr>
          <w:instrText xml:space="preserve"> PAGEREF _Toc195689383 \h </w:instrText>
        </w:r>
        <w:r>
          <w:rPr>
            <w:webHidden/>
          </w:rPr>
        </w:r>
        <w:r>
          <w:rPr>
            <w:webHidden/>
          </w:rPr>
          <w:fldChar w:fldCharType="separate"/>
        </w:r>
        <w:r>
          <w:rPr>
            <w:webHidden/>
          </w:rPr>
          <w:t>48</w:t>
        </w:r>
        <w:r>
          <w:rPr>
            <w:webHidden/>
          </w:rPr>
          <w:fldChar w:fldCharType="end"/>
        </w:r>
      </w:hyperlink>
    </w:p>
    <w:p w14:paraId="77078464" w14:textId="5A94EA6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4" w:history="1">
        <w:r w:rsidRPr="00592A1E">
          <w:rPr>
            <w:rStyle w:val="Hyperlink"/>
            <w:caps/>
          </w:rPr>
          <w:t>56.</w:t>
        </w:r>
        <w:r>
          <w:rPr>
            <w:rFonts w:asciiTheme="minorHAnsi" w:eastAsiaTheme="minorEastAsia" w:hAnsiTheme="minorHAnsi" w:cstheme="minorBidi"/>
            <w:kern w:val="2"/>
            <w:sz w:val="24"/>
            <w:szCs w:val="24"/>
            <w:lang w:eastAsia="en-AU"/>
            <w14:ligatures w14:val="standardContextual"/>
          </w:rPr>
          <w:tab/>
        </w:r>
        <w:r w:rsidRPr="00592A1E">
          <w:rPr>
            <w:rStyle w:val="Hyperlink"/>
          </w:rPr>
          <w:t>Liquidated Damages</w:t>
        </w:r>
        <w:r>
          <w:rPr>
            <w:webHidden/>
          </w:rPr>
          <w:tab/>
        </w:r>
        <w:r>
          <w:rPr>
            <w:webHidden/>
          </w:rPr>
          <w:fldChar w:fldCharType="begin"/>
        </w:r>
        <w:r>
          <w:rPr>
            <w:webHidden/>
          </w:rPr>
          <w:instrText xml:space="preserve"> PAGEREF _Toc195689384 \h </w:instrText>
        </w:r>
        <w:r>
          <w:rPr>
            <w:webHidden/>
          </w:rPr>
        </w:r>
        <w:r>
          <w:rPr>
            <w:webHidden/>
          </w:rPr>
          <w:fldChar w:fldCharType="separate"/>
        </w:r>
        <w:r>
          <w:rPr>
            <w:webHidden/>
          </w:rPr>
          <w:t>48</w:t>
        </w:r>
        <w:r>
          <w:rPr>
            <w:webHidden/>
          </w:rPr>
          <w:fldChar w:fldCharType="end"/>
        </w:r>
      </w:hyperlink>
    </w:p>
    <w:p w14:paraId="766EDFBE" w14:textId="37F4890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5" w:history="1">
        <w:r w:rsidRPr="00592A1E">
          <w:rPr>
            <w:rStyle w:val="Hyperlink"/>
            <w:caps/>
          </w:rPr>
          <w:t>57.</w:t>
        </w:r>
        <w:r>
          <w:rPr>
            <w:rFonts w:asciiTheme="minorHAnsi" w:eastAsiaTheme="minorEastAsia" w:hAnsiTheme="minorHAnsi" w:cstheme="minorBidi"/>
            <w:kern w:val="2"/>
            <w:sz w:val="24"/>
            <w:szCs w:val="24"/>
            <w:lang w:eastAsia="en-AU"/>
            <w14:ligatures w14:val="standardContextual"/>
          </w:rPr>
          <w:tab/>
        </w:r>
        <w:r w:rsidRPr="00592A1E">
          <w:rPr>
            <w:rStyle w:val="Hyperlink"/>
          </w:rPr>
          <w:t>Termination or reduction in scope with costs</w:t>
        </w:r>
        <w:r>
          <w:rPr>
            <w:webHidden/>
          </w:rPr>
          <w:tab/>
        </w:r>
        <w:r>
          <w:rPr>
            <w:webHidden/>
          </w:rPr>
          <w:fldChar w:fldCharType="begin"/>
        </w:r>
        <w:r>
          <w:rPr>
            <w:webHidden/>
          </w:rPr>
          <w:instrText xml:space="preserve"> PAGEREF _Toc195689385 \h </w:instrText>
        </w:r>
        <w:r>
          <w:rPr>
            <w:webHidden/>
          </w:rPr>
        </w:r>
        <w:r>
          <w:rPr>
            <w:webHidden/>
          </w:rPr>
          <w:fldChar w:fldCharType="separate"/>
        </w:r>
        <w:r>
          <w:rPr>
            <w:webHidden/>
          </w:rPr>
          <w:t>50</w:t>
        </w:r>
        <w:r>
          <w:rPr>
            <w:webHidden/>
          </w:rPr>
          <w:fldChar w:fldCharType="end"/>
        </w:r>
      </w:hyperlink>
    </w:p>
    <w:p w14:paraId="168A8020" w14:textId="3D40AA7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6" w:history="1">
        <w:r w:rsidRPr="00592A1E">
          <w:rPr>
            <w:rStyle w:val="Hyperlink"/>
            <w:caps/>
          </w:rPr>
          <w:t>58.</w:t>
        </w:r>
        <w:r>
          <w:rPr>
            <w:rFonts w:asciiTheme="minorHAnsi" w:eastAsiaTheme="minorEastAsia" w:hAnsiTheme="minorHAnsi" w:cstheme="minorBidi"/>
            <w:kern w:val="2"/>
            <w:sz w:val="24"/>
            <w:szCs w:val="24"/>
            <w:lang w:eastAsia="en-AU"/>
            <w14:ligatures w14:val="standardContextual"/>
          </w:rPr>
          <w:tab/>
        </w:r>
        <w:r w:rsidRPr="00592A1E">
          <w:rPr>
            <w:rStyle w:val="Hyperlink"/>
          </w:rPr>
          <w:t>Termination or reduction in scope for default</w:t>
        </w:r>
        <w:r>
          <w:rPr>
            <w:webHidden/>
          </w:rPr>
          <w:tab/>
        </w:r>
        <w:r>
          <w:rPr>
            <w:webHidden/>
          </w:rPr>
          <w:fldChar w:fldCharType="begin"/>
        </w:r>
        <w:r>
          <w:rPr>
            <w:webHidden/>
          </w:rPr>
          <w:instrText xml:space="preserve"> PAGEREF _Toc195689386 \h </w:instrText>
        </w:r>
        <w:r>
          <w:rPr>
            <w:webHidden/>
          </w:rPr>
        </w:r>
        <w:r>
          <w:rPr>
            <w:webHidden/>
          </w:rPr>
          <w:fldChar w:fldCharType="separate"/>
        </w:r>
        <w:r>
          <w:rPr>
            <w:webHidden/>
          </w:rPr>
          <w:t>52</w:t>
        </w:r>
        <w:r>
          <w:rPr>
            <w:webHidden/>
          </w:rPr>
          <w:fldChar w:fldCharType="end"/>
        </w:r>
      </w:hyperlink>
    </w:p>
    <w:p w14:paraId="5A620817" w14:textId="64DD9BE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387" w:history="1">
        <w:r w:rsidRPr="00592A1E">
          <w:rPr>
            <w:rStyle w:val="Hyperlink"/>
          </w:rPr>
          <w:t>Section A4.4 – Other matters</w:t>
        </w:r>
        <w:r>
          <w:rPr>
            <w:webHidden/>
          </w:rPr>
          <w:tab/>
        </w:r>
        <w:r>
          <w:rPr>
            <w:webHidden/>
          </w:rPr>
          <w:fldChar w:fldCharType="begin"/>
        </w:r>
        <w:r>
          <w:rPr>
            <w:webHidden/>
          </w:rPr>
          <w:instrText xml:space="preserve"> PAGEREF _Toc195689387 \h </w:instrText>
        </w:r>
        <w:r>
          <w:rPr>
            <w:webHidden/>
          </w:rPr>
        </w:r>
        <w:r>
          <w:rPr>
            <w:webHidden/>
          </w:rPr>
          <w:fldChar w:fldCharType="separate"/>
        </w:r>
        <w:r>
          <w:rPr>
            <w:webHidden/>
          </w:rPr>
          <w:t>52</w:t>
        </w:r>
        <w:r>
          <w:rPr>
            <w:webHidden/>
          </w:rPr>
          <w:fldChar w:fldCharType="end"/>
        </w:r>
      </w:hyperlink>
    </w:p>
    <w:p w14:paraId="7DDD4A98" w14:textId="0DBEB4A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8" w:history="1">
        <w:r w:rsidRPr="00592A1E">
          <w:rPr>
            <w:rStyle w:val="Hyperlink"/>
            <w:caps/>
          </w:rPr>
          <w:t>59.</w:t>
        </w:r>
        <w:r>
          <w:rPr>
            <w:rFonts w:asciiTheme="minorHAnsi" w:eastAsiaTheme="minorEastAsia" w:hAnsiTheme="minorHAnsi" w:cstheme="minorBidi"/>
            <w:kern w:val="2"/>
            <w:sz w:val="24"/>
            <w:szCs w:val="24"/>
            <w:lang w:eastAsia="en-AU"/>
            <w14:ligatures w14:val="standardContextual"/>
          </w:rPr>
          <w:tab/>
        </w:r>
        <w:r w:rsidRPr="00592A1E">
          <w:rPr>
            <w:rStyle w:val="Hyperlink"/>
          </w:rPr>
          <w:t>Transition out leading up to expiry, termination or reduction in scope of this Deed</w:t>
        </w:r>
        <w:r>
          <w:rPr>
            <w:webHidden/>
          </w:rPr>
          <w:tab/>
        </w:r>
        <w:r>
          <w:rPr>
            <w:webHidden/>
          </w:rPr>
          <w:fldChar w:fldCharType="begin"/>
        </w:r>
        <w:r>
          <w:rPr>
            <w:webHidden/>
          </w:rPr>
          <w:instrText xml:space="preserve"> PAGEREF _Toc195689388 \h </w:instrText>
        </w:r>
        <w:r>
          <w:rPr>
            <w:webHidden/>
          </w:rPr>
        </w:r>
        <w:r>
          <w:rPr>
            <w:webHidden/>
          </w:rPr>
          <w:fldChar w:fldCharType="separate"/>
        </w:r>
        <w:r>
          <w:rPr>
            <w:webHidden/>
          </w:rPr>
          <w:t>52</w:t>
        </w:r>
        <w:r>
          <w:rPr>
            <w:webHidden/>
          </w:rPr>
          <w:fldChar w:fldCharType="end"/>
        </w:r>
      </w:hyperlink>
    </w:p>
    <w:p w14:paraId="2D83AD2B" w14:textId="2170887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89" w:history="1">
        <w:r w:rsidRPr="00592A1E">
          <w:rPr>
            <w:rStyle w:val="Hyperlink"/>
            <w:caps/>
          </w:rPr>
          <w:t>60.</w:t>
        </w:r>
        <w:r>
          <w:rPr>
            <w:rFonts w:asciiTheme="minorHAnsi" w:eastAsiaTheme="minorEastAsia" w:hAnsiTheme="minorHAnsi" w:cstheme="minorBidi"/>
            <w:kern w:val="2"/>
            <w:sz w:val="24"/>
            <w:szCs w:val="24"/>
            <w:lang w:eastAsia="en-AU"/>
            <w14:ligatures w14:val="standardContextual"/>
          </w:rPr>
          <w:tab/>
        </w:r>
        <w:r w:rsidRPr="00592A1E">
          <w:rPr>
            <w:rStyle w:val="Hyperlink"/>
          </w:rPr>
          <w:t>Acknowledgement and promotion</w:t>
        </w:r>
        <w:r>
          <w:rPr>
            <w:webHidden/>
          </w:rPr>
          <w:tab/>
        </w:r>
        <w:r>
          <w:rPr>
            <w:webHidden/>
          </w:rPr>
          <w:fldChar w:fldCharType="begin"/>
        </w:r>
        <w:r>
          <w:rPr>
            <w:webHidden/>
          </w:rPr>
          <w:instrText xml:space="preserve"> PAGEREF _Toc195689389 \h </w:instrText>
        </w:r>
        <w:r>
          <w:rPr>
            <w:webHidden/>
          </w:rPr>
        </w:r>
        <w:r>
          <w:rPr>
            <w:webHidden/>
          </w:rPr>
          <w:fldChar w:fldCharType="separate"/>
        </w:r>
        <w:r>
          <w:rPr>
            <w:webHidden/>
          </w:rPr>
          <w:t>53</w:t>
        </w:r>
        <w:r>
          <w:rPr>
            <w:webHidden/>
          </w:rPr>
          <w:fldChar w:fldCharType="end"/>
        </w:r>
      </w:hyperlink>
    </w:p>
    <w:p w14:paraId="2F971F84" w14:textId="62EF841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0" w:history="1">
        <w:r w:rsidRPr="00592A1E">
          <w:rPr>
            <w:rStyle w:val="Hyperlink"/>
            <w:caps/>
          </w:rPr>
          <w:t>61.</w:t>
        </w:r>
        <w:r>
          <w:rPr>
            <w:rFonts w:asciiTheme="minorHAnsi" w:eastAsiaTheme="minorEastAsia" w:hAnsiTheme="minorHAnsi" w:cstheme="minorBidi"/>
            <w:kern w:val="2"/>
            <w:sz w:val="24"/>
            <w:szCs w:val="24"/>
            <w:lang w:eastAsia="en-AU"/>
            <w14:ligatures w14:val="standardContextual"/>
          </w:rPr>
          <w:tab/>
        </w:r>
        <w:r w:rsidRPr="00592A1E">
          <w:rPr>
            <w:rStyle w:val="Hyperlink"/>
          </w:rPr>
          <w:t>The Department's right to publicise the Services and best practice</w:t>
        </w:r>
        <w:r>
          <w:rPr>
            <w:webHidden/>
          </w:rPr>
          <w:tab/>
        </w:r>
        <w:r>
          <w:rPr>
            <w:webHidden/>
          </w:rPr>
          <w:fldChar w:fldCharType="begin"/>
        </w:r>
        <w:r>
          <w:rPr>
            <w:webHidden/>
          </w:rPr>
          <w:instrText xml:space="preserve"> PAGEREF _Toc195689390 \h </w:instrText>
        </w:r>
        <w:r>
          <w:rPr>
            <w:webHidden/>
          </w:rPr>
        </w:r>
        <w:r>
          <w:rPr>
            <w:webHidden/>
          </w:rPr>
          <w:fldChar w:fldCharType="separate"/>
        </w:r>
        <w:r>
          <w:rPr>
            <w:webHidden/>
          </w:rPr>
          <w:t>53</w:t>
        </w:r>
        <w:r>
          <w:rPr>
            <w:webHidden/>
          </w:rPr>
          <w:fldChar w:fldCharType="end"/>
        </w:r>
      </w:hyperlink>
    </w:p>
    <w:p w14:paraId="53A0DD13" w14:textId="267C999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1" w:history="1">
        <w:r w:rsidRPr="00592A1E">
          <w:rPr>
            <w:rStyle w:val="Hyperlink"/>
            <w:caps/>
          </w:rPr>
          <w:t>62.</w:t>
        </w:r>
        <w:r>
          <w:rPr>
            <w:rFonts w:asciiTheme="minorHAnsi" w:eastAsiaTheme="minorEastAsia" w:hAnsiTheme="minorHAnsi" w:cstheme="minorBidi"/>
            <w:kern w:val="2"/>
            <w:sz w:val="24"/>
            <w:szCs w:val="24"/>
            <w:lang w:eastAsia="en-AU"/>
            <w14:ligatures w14:val="standardContextual"/>
          </w:rPr>
          <w:tab/>
        </w:r>
        <w:r w:rsidRPr="00592A1E">
          <w:rPr>
            <w:rStyle w:val="Hyperlink"/>
          </w:rPr>
          <w:t>Conflict of interest</w:t>
        </w:r>
        <w:r>
          <w:rPr>
            <w:webHidden/>
          </w:rPr>
          <w:tab/>
        </w:r>
        <w:r>
          <w:rPr>
            <w:webHidden/>
          </w:rPr>
          <w:fldChar w:fldCharType="begin"/>
        </w:r>
        <w:r>
          <w:rPr>
            <w:webHidden/>
          </w:rPr>
          <w:instrText xml:space="preserve"> PAGEREF _Toc195689391 \h </w:instrText>
        </w:r>
        <w:r>
          <w:rPr>
            <w:webHidden/>
          </w:rPr>
        </w:r>
        <w:r>
          <w:rPr>
            <w:webHidden/>
          </w:rPr>
          <w:fldChar w:fldCharType="separate"/>
        </w:r>
        <w:r>
          <w:rPr>
            <w:webHidden/>
          </w:rPr>
          <w:t>54</w:t>
        </w:r>
        <w:r>
          <w:rPr>
            <w:webHidden/>
          </w:rPr>
          <w:fldChar w:fldCharType="end"/>
        </w:r>
      </w:hyperlink>
    </w:p>
    <w:p w14:paraId="5D4DFEBD" w14:textId="6CB14E0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2" w:history="1">
        <w:r w:rsidRPr="00592A1E">
          <w:rPr>
            <w:rStyle w:val="Hyperlink"/>
            <w:caps/>
          </w:rPr>
          <w:t>63.</w:t>
        </w:r>
        <w:r>
          <w:rPr>
            <w:rFonts w:asciiTheme="minorHAnsi" w:eastAsiaTheme="minorEastAsia" w:hAnsiTheme="minorHAnsi" w:cstheme="minorBidi"/>
            <w:kern w:val="2"/>
            <w:sz w:val="24"/>
            <w:szCs w:val="24"/>
            <w:lang w:eastAsia="en-AU"/>
            <w14:ligatures w14:val="standardContextual"/>
          </w:rPr>
          <w:tab/>
        </w:r>
        <w:r w:rsidRPr="00592A1E">
          <w:rPr>
            <w:rStyle w:val="Hyperlink"/>
          </w:rPr>
          <w:t>Negation of employment, partnership and agency</w:t>
        </w:r>
        <w:r>
          <w:rPr>
            <w:webHidden/>
          </w:rPr>
          <w:tab/>
        </w:r>
        <w:r>
          <w:rPr>
            <w:webHidden/>
          </w:rPr>
          <w:fldChar w:fldCharType="begin"/>
        </w:r>
        <w:r>
          <w:rPr>
            <w:webHidden/>
          </w:rPr>
          <w:instrText xml:space="preserve"> PAGEREF _Toc195689392 \h </w:instrText>
        </w:r>
        <w:r>
          <w:rPr>
            <w:webHidden/>
          </w:rPr>
        </w:r>
        <w:r>
          <w:rPr>
            <w:webHidden/>
          </w:rPr>
          <w:fldChar w:fldCharType="separate"/>
        </w:r>
        <w:r>
          <w:rPr>
            <w:webHidden/>
          </w:rPr>
          <w:t>54</w:t>
        </w:r>
        <w:r>
          <w:rPr>
            <w:webHidden/>
          </w:rPr>
          <w:fldChar w:fldCharType="end"/>
        </w:r>
      </w:hyperlink>
    </w:p>
    <w:p w14:paraId="14327486" w14:textId="66D760B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3" w:history="1">
        <w:r w:rsidRPr="00592A1E">
          <w:rPr>
            <w:rStyle w:val="Hyperlink"/>
            <w:caps/>
          </w:rPr>
          <w:t>64.</w:t>
        </w:r>
        <w:r>
          <w:rPr>
            <w:rFonts w:asciiTheme="minorHAnsi" w:eastAsiaTheme="minorEastAsia" w:hAnsiTheme="minorHAnsi" w:cstheme="minorBidi"/>
            <w:kern w:val="2"/>
            <w:sz w:val="24"/>
            <w:szCs w:val="24"/>
            <w:lang w:eastAsia="en-AU"/>
            <w14:ligatures w14:val="standardContextual"/>
          </w:rPr>
          <w:tab/>
        </w:r>
        <w:r w:rsidRPr="00592A1E">
          <w:rPr>
            <w:rStyle w:val="Hyperlink"/>
          </w:rPr>
          <w:t>Protection of rights</w:t>
        </w:r>
        <w:r>
          <w:rPr>
            <w:webHidden/>
          </w:rPr>
          <w:tab/>
        </w:r>
        <w:r>
          <w:rPr>
            <w:webHidden/>
          </w:rPr>
          <w:fldChar w:fldCharType="begin"/>
        </w:r>
        <w:r>
          <w:rPr>
            <w:webHidden/>
          </w:rPr>
          <w:instrText xml:space="preserve"> PAGEREF _Toc195689393 \h </w:instrText>
        </w:r>
        <w:r>
          <w:rPr>
            <w:webHidden/>
          </w:rPr>
        </w:r>
        <w:r>
          <w:rPr>
            <w:webHidden/>
          </w:rPr>
          <w:fldChar w:fldCharType="separate"/>
        </w:r>
        <w:r>
          <w:rPr>
            <w:webHidden/>
          </w:rPr>
          <w:t>54</w:t>
        </w:r>
        <w:r>
          <w:rPr>
            <w:webHidden/>
          </w:rPr>
          <w:fldChar w:fldCharType="end"/>
        </w:r>
      </w:hyperlink>
    </w:p>
    <w:p w14:paraId="6EAD06AD" w14:textId="62851C6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4" w:history="1">
        <w:r w:rsidRPr="00592A1E">
          <w:rPr>
            <w:rStyle w:val="Hyperlink"/>
            <w:caps/>
          </w:rPr>
          <w:t>65.</w:t>
        </w:r>
        <w:r>
          <w:rPr>
            <w:rFonts w:asciiTheme="minorHAnsi" w:eastAsiaTheme="minorEastAsia" w:hAnsiTheme="minorHAnsi" w:cstheme="minorBidi"/>
            <w:kern w:val="2"/>
            <w:sz w:val="24"/>
            <w:szCs w:val="24"/>
            <w:lang w:eastAsia="en-AU"/>
            <w14:ligatures w14:val="standardContextual"/>
          </w:rPr>
          <w:tab/>
        </w:r>
        <w:r w:rsidRPr="00592A1E">
          <w:rPr>
            <w:rStyle w:val="Hyperlink"/>
          </w:rPr>
          <w:t>Severance</w:t>
        </w:r>
        <w:r>
          <w:rPr>
            <w:webHidden/>
          </w:rPr>
          <w:tab/>
        </w:r>
        <w:r>
          <w:rPr>
            <w:webHidden/>
          </w:rPr>
          <w:fldChar w:fldCharType="begin"/>
        </w:r>
        <w:r>
          <w:rPr>
            <w:webHidden/>
          </w:rPr>
          <w:instrText xml:space="preserve"> PAGEREF _Toc195689394 \h </w:instrText>
        </w:r>
        <w:r>
          <w:rPr>
            <w:webHidden/>
          </w:rPr>
        </w:r>
        <w:r>
          <w:rPr>
            <w:webHidden/>
          </w:rPr>
          <w:fldChar w:fldCharType="separate"/>
        </w:r>
        <w:r>
          <w:rPr>
            <w:webHidden/>
          </w:rPr>
          <w:t>55</w:t>
        </w:r>
        <w:r>
          <w:rPr>
            <w:webHidden/>
          </w:rPr>
          <w:fldChar w:fldCharType="end"/>
        </w:r>
      </w:hyperlink>
    </w:p>
    <w:p w14:paraId="7EE61E6B" w14:textId="1B8E282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5" w:history="1">
        <w:r w:rsidRPr="00592A1E">
          <w:rPr>
            <w:rStyle w:val="Hyperlink"/>
            <w:caps/>
          </w:rPr>
          <w:t>66.</w:t>
        </w:r>
        <w:r>
          <w:rPr>
            <w:rFonts w:asciiTheme="minorHAnsi" w:eastAsiaTheme="minorEastAsia" w:hAnsiTheme="minorHAnsi" w:cstheme="minorBidi"/>
            <w:kern w:val="2"/>
            <w:sz w:val="24"/>
            <w:szCs w:val="24"/>
            <w:lang w:eastAsia="en-AU"/>
            <w14:ligatures w14:val="standardContextual"/>
          </w:rPr>
          <w:tab/>
        </w:r>
        <w:r w:rsidRPr="00592A1E">
          <w:rPr>
            <w:rStyle w:val="Hyperlink"/>
          </w:rPr>
          <w:t>Entire agreement</w:t>
        </w:r>
        <w:r>
          <w:rPr>
            <w:webHidden/>
          </w:rPr>
          <w:tab/>
        </w:r>
        <w:r>
          <w:rPr>
            <w:webHidden/>
          </w:rPr>
          <w:fldChar w:fldCharType="begin"/>
        </w:r>
        <w:r>
          <w:rPr>
            <w:webHidden/>
          </w:rPr>
          <w:instrText xml:space="preserve"> PAGEREF _Toc195689395 \h </w:instrText>
        </w:r>
        <w:r>
          <w:rPr>
            <w:webHidden/>
          </w:rPr>
        </w:r>
        <w:r>
          <w:rPr>
            <w:webHidden/>
          </w:rPr>
          <w:fldChar w:fldCharType="separate"/>
        </w:r>
        <w:r>
          <w:rPr>
            <w:webHidden/>
          </w:rPr>
          <w:t>55</w:t>
        </w:r>
        <w:r>
          <w:rPr>
            <w:webHidden/>
          </w:rPr>
          <w:fldChar w:fldCharType="end"/>
        </w:r>
      </w:hyperlink>
    </w:p>
    <w:p w14:paraId="5D29ED93" w14:textId="00C69F0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6" w:history="1">
        <w:r w:rsidRPr="00592A1E">
          <w:rPr>
            <w:rStyle w:val="Hyperlink"/>
            <w:caps/>
          </w:rPr>
          <w:t>67.</w:t>
        </w:r>
        <w:r>
          <w:rPr>
            <w:rFonts w:asciiTheme="minorHAnsi" w:eastAsiaTheme="minorEastAsia" w:hAnsiTheme="minorHAnsi" w:cstheme="minorBidi"/>
            <w:kern w:val="2"/>
            <w:sz w:val="24"/>
            <w:szCs w:val="24"/>
            <w:lang w:eastAsia="en-AU"/>
            <w14:ligatures w14:val="standardContextual"/>
          </w:rPr>
          <w:tab/>
        </w:r>
        <w:r w:rsidRPr="00592A1E">
          <w:rPr>
            <w:rStyle w:val="Hyperlink"/>
          </w:rPr>
          <w:t>Variation of Deed</w:t>
        </w:r>
        <w:r>
          <w:rPr>
            <w:webHidden/>
          </w:rPr>
          <w:tab/>
        </w:r>
        <w:r>
          <w:rPr>
            <w:webHidden/>
          </w:rPr>
          <w:fldChar w:fldCharType="begin"/>
        </w:r>
        <w:r>
          <w:rPr>
            <w:webHidden/>
          </w:rPr>
          <w:instrText xml:space="preserve"> PAGEREF _Toc195689396 \h </w:instrText>
        </w:r>
        <w:r>
          <w:rPr>
            <w:webHidden/>
          </w:rPr>
        </w:r>
        <w:r>
          <w:rPr>
            <w:webHidden/>
          </w:rPr>
          <w:fldChar w:fldCharType="separate"/>
        </w:r>
        <w:r>
          <w:rPr>
            <w:webHidden/>
          </w:rPr>
          <w:t>55</w:t>
        </w:r>
        <w:r>
          <w:rPr>
            <w:webHidden/>
          </w:rPr>
          <w:fldChar w:fldCharType="end"/>
        </w:r>
      </w:hyperlink>
    </w:p>
    <w:p w14:paraId="2C8C003D" w14:textId="38FDC9A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7" w:history="1">
        <w:r w:rsidRPr="00592A1E">
          <w:rPr>
            <w:rStyle w:val="Hyperlink"/>
            <w:caps/>
          </w:rPr>
          <w:t>68.</w:t>
        </w:r>
        <w:r>
          <w:rPr>
            <w:rFonts w:asciiTheme="minorHAnsi" w:eastAsiaTheme="minorEastAsia" w:hAnsiTheme="minorHAnsi" w:cstheme="minorBidi"/>
            <w:kern w:val="2"/>
            <w:sz w:val="24"/>
            <w:szCs w:val="24"/>
            <w:lang w:eastAsia="en-AU"/>
            <w14:ligatures w14:val="standardContextual"/>
          </w:rPr>
          <w:tab/>
        </w:r>
        <w:r w:rsidRPr="00592A1E">
          <w:rPr>
            <w:rStyle w:val="Hyperlink"/>
          </w:rPr>
          <w:t>The Department may vary certain terms</w:t>
        </w:r>
        <w:r>
          <w:rPr>
            <w:webHidden/>
          </w:rPr>
          <w:tab/>
        </w:r>
        <w:r>
          <w:rPr>
            <w:webHidden/>
          </w:rPr>
          <w:fldChar w:fldCharType="begin"/>
        </w:r>
        <w:r>
          <w:rPr>
            <w:webHidden/>
          </w:rPr>
          <w:instrText xml:space="preserve"> PAGEREF _Toc195689397 \h </w:instrText>
        </w:r>
        <w:r>
          <w:rPr>
            <w:webHidden/>
          </w:rPr>
        </w:r>
        <w:r>
          <w:rPr>
            <w:webHidden/>
          </w:rPr>
          <w:fldChar w:fldCharType="separate"/>
        </w:r>
        <w:r>
          <w:rPr>
            <w:webHidden/>
          </w:rPr>
          <w:t>55</w:t>
        </w:r>
        <w:r>
          <w:rPr>
            <w:webHidden/>
          </w:rPr>
          <w:fldChar w:fldCharType="end"/>
        </w:r>
      </w:hyperlink>
    </w:p>
    <w:p w14:paraId="11F1E3DA" w14:textId="2BB46A7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8" w:history="1">
        <w:r w:rsidRPr="00592A1E">
          <w:rPr>
            <w:rStyle w:val="Hyperlink"/>
            <w:caps/>
          </w:rPr>
          <w:t>69.</w:t>
        </w:r>
        <w:r>
          <w:rPr>
            <w:rFonts w:asciiTheme="minorHAnsi" w:eastAsiaTheme="minorEastAsia" w:hAnsiTheme="minorHAnsi" w:cstheme="minorBidi"/>
            <w:kern w:val="2"/>
            <w:sz w:val="24"/>
            <w:szCs w:val="24"/>
            <w:lang w:eastAsia="en-AU"/>
            <w14:ligatures w14:val="standardContextual"/>
          </w:rPr>
          <w:tab/>
        </w:r>
        <w:r w:rsidRPr="00592A1E">
          <w:rPr>
            <w:rStyle w:val="Hyperlink"/>
          </w:rPr>
          <w:t>Applicable law and jurisdiction</w:t>
        </w:r>
        <w:r>
          <w:rPr>
            <w:webHidden/>
          </w:rPr>
          <w:tab/>
        </w:r>
        <w:r>
          <w:rPr>
            <w:webHidden/>
          </w:rPr>
          <w:fldChar w:fldCharType="begin"/>
        </w:r>
        <w:r>
          <w:rPr>
            <w:webHidden/>
          </w:rPr>
          <w:instrText xml:space="preserve"> PAGEREF _Toc195689398 \h </w:instrText>
        </w:r>
        <w:r>
          <w:rPr>
            <w:webHidden/>
          </w:rPr>
        </w:r>
        <w:r>
          <w:rPr>
            <w:webHidden/>
          </w:rPr>
          <w:fldChar w:fldCharType="separate"/>
        </w:r>
        <w:r>
          <w:rPr>
            <w:webHidden/>
          </w:rPr>
          <w:t>55</w:t>
        </w:r>
        <w:r>
          <w:rPr>
            <w:webHidden/>
          </w:rPr>
          <w:fldChar w:fldCharType="end"/>
        </w:r>
      </w:hyperlink>
    </w:p>
    <w:p w14:paraId="07BEE4CF" w14:textId="5614EA4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399" w:history="1">
        <w:r w:rsidRPr="00592A1E">
          <w:rPr>
            <w:rStyle w:val="Hyperlink"/>
            <w:caps/>
          </w:rPr>
          <w:t>70.</w:t>
        </w:r>
        <w:r>
          <w:rPr>
            <w:rFonts w:asciiTheme="minorHAnsi" w:eastAsiaTheme="minorEastAsia" w:hAnsiTheme="minorHAnsi" w:cstheme="minorBidi"/>
            <w:kern w:val="2"/>
            <w:sz w:val="24"/>
            <w:szCs w:val="24"/>
            <w:lang w:eastAsia="en-AU"/>
            <w14:ligatures w14:val="standardContextual"/>
          </w:rPr>
          <w:tab/>
        </w:r>
        <w:r w:rsidRPr="00592A1E">
          <w:rPr>
            <w:rStyle w:val="Hyperlink"/>
          </w:rPr>
          <w:t>Compliance with laws and government policies</w:t>
        </w:r>
        <w:r>
          <w:rPr>
            <w:webHidden/>
          </w:rPr>
          <w:tab/>
        </w:r>
        <w:r>
          <w:rPr>
            <w:webHidden/>
          </w:rPr>
          <w:fldChar w:fldCharType="begin"/>
        </w:r>
        <w:r>
          <w:rPr>
            <w:webHidden/>
          </w:rPr>
          <w:instrText xml:space="preserve"> PAGEREF _Toc195689399 \h </w:instrText>
        </w:r>
        <w:r>
          <w:rPr>
            <w:webHidden/>
          </w:rPr>
        </w:r>
        <w:r>
          <w:rPr>
            <w:webHidden/>
          </w:rPr>
          <w:fldChar w:fldCharType="separate"/>
        </w:r>
        <w:r>
          <w:rPr>
            <w:webHidden/>
          </w:rPr>
          <w:t>56</w:t>
        </w:r>
        <w:r>
          <w:rPr>
            <w:webHidden/>
          </w:rPr>
          <w:fldChar w:fldCharType="end"/>
        </w:r>
      </w:hyperlink>
    </w:p>
    <w:p w14:paraId="415C9F08" w14:textId="498374F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0" w:history="1">
        <w:r w:rsidRPr="00592A1E">
          <w:rPr>
            <w:rStyle w:val="Hyperlink"/>
            <w:caps/>
          </w:rPr>
          <w:t>71.</w:t>
        </w:r>
        <w:r>
          <w:rPr>
            <w:rFonts w:asciiTheme="minorHAnsi" w:eastAsiaTheme="minorEastAsia" w:hAnsiTheme="minorHAnsi" w:cstheme="minorBidi"/>
            <w:kern w:val="2"/>
            <w:sz w:val="24"/>
            <w:szCs w:val="24"/>
            <w:lang w:eastAsia="en-AU"/>
            <w14:ligatures w14:val="standardContextual"/>
          </w:rPr>
          <w:tab/>
        </w:r>
        <w:r w:rsidRPr="00592A1E">
          <w:rPr>
            <w:rStyle w:val="Hyperlink"/>
          </w:rPr>
          <w:t>Checks and reasonable care</w:t>
        </w:r>
        <w:r>
          <w:rPr>
            <w:webHidden/>
          </w:rPr>
          <w:tab/>
        </w:r>
        <w:r>
          <w:rPr>
            <w:webHidden/>
          </w:rPr>
          <w:fldChar w:fldCharType="begin"/>
        </w:r>
        <w:r>
          <w:rPr>
            <w:webHidden/>
          </w:rPr>
          <w:instrText xml:space="preserve"> PAGEREF _Toc195689400 \h </w:instrText>
        </w:r>
        <w:r>
          <w:rPr>
            <w:webHidden/>
          </w:rPr>
        </w:r>
        <w:r>
          <w:rPr>
            <w:webHidden/>
          </w:rPr>
          <w:fldChar w:fldCharType="separate"/>
        </w:r>
        <w:r>
          <w:rPr>
            <w:webHidden/>
          </w:rPr>
          <w:t>57</w:t>
        </w:r>
        <w:r>
          <w:rPr>
            <w:webHidden/>
          </w:rPr>
          <w:fldChar w:fldCharType="end"/>
        </w:r>
      </w:hyperlink>
    </w:p>
    <w:p w14:paraId="194DDAD6" w14:textId="4E8B8E0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1" w:history="1">
        <w:r w:rsidRPr="00592A1E">
          <w:rPr>
            <w:rStyle w:val="Hyperlink"/>
            <w:caps/>
          </w:rPr>
          <w:t>72.</w:t>
        </w:r>
        <w:r>
          <w:rPr>
            <w:rFonts w:asciiTheme="minorHAnsi" w:eastAsiaTheme="minorEastAsia" w:hAnsiTheme="minorHAnsi" w:cstheme="minorBidi"/>
            <w:kern w:val="2"/>
            <w:sz w:val="24"/>
            <w:szCs w:val="24"/>
            <w:lang w:eastAsia="en-AU"/>
            <w14:ligatures w14:val="standardContextual"/>
          </w:rPr>
          <w:tab/>
        </w:r>
        <w:r w:rsidRPr="00592A1E">
          <w:rPr>
            <w:rStyle w:val="Hyperlink"/>
          </w:rPr>
          <w:t>Indigenous Procurement Policy</w:t>
        </w:r>
        <w:r>
          <w:rPr>
            <w:webHidden/>
          </w:rPr>
          <w:tab/>
        </w:r>
        <w:r>
          <w:rPr>
            <w:webHidden/>
          </w:rPr>
          <w:fldChar w:fldCharType="begin"/>
        </w:r>
        <w:r>
          <w:rPr>
            <w:webHidden/>
          </w:rPr>
          <w:instrText xml:space="preserve"> PAGEREF _Toc195689401 \h </w:instrText>
        </w:r>
        <w:r>
          <w:rPr>
            <w:webHidden/>
          </w:rPr>
        </w:r>
        <w:r>
          <w:rPr>
            <w:webHidden/>
          </w:rPr>
          <w:fldChar w:fldCharType="separate"/>
        </w:r>
        <w:r>
          <w:rPr>
            <w:webHidden/>
          </w:rPr>
          <w:t>60</w:t>
        </w:r>
        <w:r>
          <w:rPr>
            <w:webHidden/>
          </w:rPr>
          <w:fldChar w:fldCharType="end"/>
        </w:r>
      </w:hyperlink>
    </w:p>
    <w:p w14:paraId="5AD110EB" w14:textId="035FF4A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2" w:history="1">
        <w:r w:rsidRPr="00592A1E">
          <w:rPr>
            <w:rStyle w:val="Hyperlink"/>
            <w:caps/>
          </w:rPr>
          <w:t>73.</w:t>
        </w:r>
        <w:r>
          <w:rPr>
            <w:rFonts w:asciiTheme="minorHAnsi" w:eastAsiaTheme="minorEastAsia" w:hAnsiTheme="minorHAnsi" w:cstheme="minorBidi"/>
            <w:kern w:val="2"/>
            <w:sz w:val="24"/>
            <w:szCs w:val="24"/>
            <w:lang w:eastAsia="en-AU"/>
            <w14:ligatures w14:val="standardContextual"/>
          </w:rPr>
          <w:tab/>
        </w:r>
        <w:r w:rsidRPr="00592A1E">
          <w:rPr>
            <w:rStyle w:val="Hyperlink"/>
          </w:rPr>
          <w:t>Aboriginal and Torres Strait Islander peoples</w:t>
        </w:r>
        <w:r>
          <w:rPr>
            <w:webHidden/>
          </w:rPr>
          <w:tab/>
        </w:r>
        <w:r>
          <w:rPr>
            <w:webHidden/>
          </w:rPr>
          <w:fldChar w:fldCharType="begin"/>
        </w:r>
        <w:r>
          <w:rPr>
            <w:webHidden/>
          </w:rPr>
          <w:instrText xml:space="preserve"> PAGEREF _Toc195689402 \h </w:instrText>
        </w:r>
        <w:r>
          <w:rPr>
            <w:webHidden/>
          </w:rPr>
        </w:r>
        <w:r>
          <w:rPr>
            <w:webHidden/>
          </w:rPr>
          <w:fldChar w:fldCharType="separate"/>
        </w:r>
        <w:r>
          <w:rPr>
            <w:webHidden/>
          </w:rPr>
          <w:t>62</w:t>
        </w:r>
        <w:r>
          <w:rPr>
            <w:webHidden/>
          </w:rPr>
          <w:fldChar w:fldCharType="end"/>
        </w:r>
      </w:hyperlink>
    </w:p>
    <w:p w14:paraId="2182E4A9" w14:textId="09EE23B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3" w:history="1">
        <w:r w:rsidRPr="00592A1E">
          <w:rPr>
            <w:rStyle w:val="Hyperlink"/>
            <w:caps/>
          </w:rPr>
          <w:t>74.</w:t>
        </w:r>
        <w:r>
          <w:rPr>
            <w:rFonts w:asciiTheme="minorHAnsi" w:eastAsiaTheme="minorEastAsia" w:hAnsiTheme="minorHAnsi" w:cstheme="minorBidi"/>
            <w:kern w:val="2"/>
            <w:sz w:val="24"/>
            <w:szCs w:val="24"/>
            <w:lang w:eastAsia="en-AU"/>
            <w14:ligatures w14:val="standardContextual"/>
          </w:rPr>
          <w:tab/>
        </w:r>
        <w:r w:rsidRPr="00592A1E">
          <w:rPr>
            <w:rStyle w:val="Hyperlink"/>
          </w:rPr>
          <w:t>Modern slavery</w:t>
        </w:r>
        <w:r>
          <w:rPr>
            <w:webHidden/>
          </w:rPr>
          <w:tab/>
        </w:r>
        <w:r>
          <w:rPr>
            <w:webHidden/>
          </w:rPr>
          <w:fldChar w:fldCharType="begin"/>
        </w:r>
        <w:r>
          <w:rPr>
            <w:webHidden/>
          </w:rPr>
          <w:instrText xml:space="preserve"> PAGEREF _Toc195689403 \h </w:instrText>
        </w:r>
        <w:r>
          <w:rPr>
            <w:webHidden/>
          </w:rPr>
        </w:r>
        <w:r>
          <w:rPr>
            <w:webHidden/>
          </w:rPr>
          <w:fldChar w:fldCharType="separate"/>
        </w:r>
        <w:r>
          <w:rPr>
            <w:webHidden/>
          </w:rPr>
          <w:t>62</w:t>
        </w:r>
        <w:r>
          <w:rPr>
            <w:webHidden/>
          </w:rPr>
          <w:fldChar w:fldCharType="end"/>
        </w:r>
      </w:hyperlink>
    </w:p>
    <w:p w14:paraId="358AE057" w14:textId="23FD1510"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4" w:history="1">
        <w:r w:rsidRPr="00592A1E">
          <w:rPr>
            <w:rStyle w:val="Hyperlink"/>
          </w:rPr>
          <w:t>74A.</w:t>
        </w:r>
        <w:r>
          <w:rPr>
            <w:rFonts w:asciiTheme="minorHAnsi" w:eastAsiaTheme="minorEastAsia" w:hAnsiTheme="minorHAnsi" w:cstheme="minorBidi"/>
            <w:kern w:val="2"/>
            <w:sz w:val="24"/>
            <w:szCs w:val="24"/>
            <w:lang w:eastAsia="en-AU"/>
            <w14:ligatures w14:val="standardContextual"/>
          </w:rPr>
          <w:tab/>
        </w:r>
        <w:r w:rsidRPr="00592A1E">
          <w:rPr>
            <w:rStyle w:val="Hyperlink"/>
          </w:rPr>
          <w:t>Compliance with the Commonwealth Supplier Code of Conduct</w:t>
        </w:r>
        <w:r>
          <w:rPr>
            <w:webHidden/>
          </w:rPr>
          <w:tab/>
        </w:r>
        <w:r>
          <w:rPr>
            <w:webHidden/>
          </w:rPr>
          <w:fldChar w:fldCharType="begin"/>
        </w:r>
        <w:r>
          <w:rPr>
            <w:webHidden/>
          </w:rPr>
          <w:instrText xml:space="preserve"> PAGEREF _Toc195689404 \h </w:instrText>
        </w:r>
        <w:r>
          <w:rPr>
            <w:webHidden/>
          </w:rPr>
        </w:r>
        <w:r>
          <w:rPr>
            <w:webHidden/>
          </w:rPr>
          <w:fldChar w:fldCharType="separate"/>
        </w:r>
        <w:r>
          <w:rPr>
            <w:webHidden/>
          </w:rPr>
          <w:t>63</w:t>
        </w:r>
        <w:r>
          <w:rPr>
            <w:webHidden/>
          </w:rPr>
          <w:fldChar w:fldCharType="end"/>
        </w:r>
      </w:hyperlink>
    </w:p>
    <w:p w14:paraId="2BCD453F" w14:textId="3BEB8A3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5" w:history="1">
        <w:r w:rsidRPr="00592A1E">
          <w:rPr>
            <w:rStyle w:val="Hyperlink"/>
            <w:caps/>
          </w:rPr>
          <w:t>75.</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_Toc195689405 \h </w:instrText>
        </w:r>
        <w:r>
          <w:rPr>
            <w:webHidden/>
          </w:rPr>
        </w:r>
        <w:r>
          <w:rPr>
            <w:webHidden/>
          </w:rPr>
          <w:fldChar w:fldCharType="separate"/>
        </w:r>
        <w:r>
          <w:rPr>
            <w:webHidden/>
          </w:rPr>
          <w:t>64</w:t>
        </w:r>
        <w:r>
          <w:rPr>
            <w:webHidden/>
          </w:rPr>
          <w:fldChar w:fldCharType="end"/>
        </w:r>
      </w:hyperlink>
    </w:p>
    <w:p w14:paraId="7CE63AFB" w14:textId="173715E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6" w:history="1">
        <w:r w:rsidRPr="00592A1E">
          <w:rPr>
            <w:rStyle w:val="Hyperlink"/>
            <w:caps/>
          </w:rPr>
          <w:t>76.</w:t>
        </w:r>
        <w:r>
          <w:rPr>
            <w:rFonts w:asciiTheme="minorHAnsi" w:eastAsiaTheme="minorEastAsia" w:hAnsiTheme="minorHAnsi" w:cstheme="minorBidi"/>
            <w:kern w:val="2"/>
            <w:sz w:val="24"/>
            <w:szCs w:val="24"/>
            <w:lang w:eastAsia="en-AU"/>
            <w14:ligatures w14:val="standardContextual"/>
          </w:rPr>
          <w:tab/>
        </w:r>
        <w:r w:rsidRPr="00592A1E">
          <w:rPr>
            <w:rStyle w:val="Hyperlink"/>
          </w:rPr>
          <w:t>Shadow Economy Procurement Connected Policy</w:t>
        </w:r>
        <w:r>
          <w:rPr>
            <w:webHidden/>
          </w:rPr>
          <w:tab/>
        </w:r>
        <w:r>
          <w:rPr>
            <w:webHidden/>
          </w:rPr>
          <w:fldChar w:fldCharType="begin"/>
        </w:r>
        <w:r>
          <w:rPr>
            <w:webHidden/>
          </w:rPr>
          <w:instrText xml:space="preserve"> PAGEREF _Toc195689406 \h </w:instrText>
        </w:r>
        <w:r>
          <w:rPr>
            <w:webHidden/>
          </w:rPr>
        </w:r>
        <w:r>
          <w:rPr>
            <w:webHidden/>
          </w:rPr>
          <w:fldChar w:fldCharType="separate"/>
        </w:r>
        <w:r>
          <w:rPr>
            <w:webHidden/>
          </w:rPr>
          <w:t>64</w:t>
        </w:r>
        <w:r>
          <w:rPr>
            <w:webHidden/>
          </w:rPr>
          <w:fldChar w:fldCharType="end"/>
        </w:r>
      </w:hyperlink>
    </w:p>
    <w:p w14:paraId="277198C2" w14:textId="54136FB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07" w:history="1">
        <w:r w:rsidRPr="00592A1E">
          <w:rPr>
            <w:rStyle w:val="Hyperlink"/>
            <w:caps/>
          </w:rPr>
          <w:t>77.</w:t>
        </w:r>
        <w:r>
          <w:rPr>
            <w:rFonts w:asciiTheme="minorHAnsi" w:eastAsiaTheme="minorEastAsia" w:hAnsiTheme="minorHAnsi" w:cstheme="minorBidi"/>
            <w:kern w:val="2"/>
            <w:sz w:val="24"/>
            <w:szCs w:val="24"/>
            <w:lang w:eastAsia="en-AU"/>
            <w14:ligatures w14:val="standardContextual"/>
          </w:rPr>
          <w:tab/>
        </w:r>
        <w:r w:rsidRPr="00592A1E">
          <w:rPr>
            <w:rStyle w:val="Hyperlink"/>
          </w:rPr>
          <w:t>Notices</w:t>
        </w:r>
        <w:r>
          <w:rPr>
            <w:webHidden/>
          </w:rPr>
          <w:tab/>
        </w:r>
        <w:r>
          <w:rPr>
            <w:webHidden/>
          </w:rPr>
          <w:fldChar w:fldCharType="begin"/>
        </w:r>
        <w:r>
          <w:rPr>
            <w:webHidden/>
          </w:rPr>
          <w:instrText xml:space="preserve"> PAGEREF _Toc195689407 \h </w:instrText>
        </w:r>
        <w:r>
          <w:rPr>
            <w:webHidden/>
          </w:rPr>
        </w:r>
        <w:r>
          <w:rPr>
            <w:webHidden/>
          </w:rPr>
          <w:fldChar w:fldCharType="separate"/>
        </w:r>
        <w:r>
          <w:rPr>
            <w:webHidden/>
          </w:rPr>
          <w:t>65</w:t>
        </w:r>
        <w:r>
          <w:rPr>
            <w:webHidden/>
          </w:rPr>
          <w:fldChar w:fldCharType="end"/>
        </w:r>
      </w:hyperlink>
    </w:p>
    <w:p w14:paraId="4BFE21C5" w14:textId="1903ED3A"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08" w:history="1">
        <w:r w:rsidRPr="00592A1E">
          <w:rPr>
            <w:rStyle w:val="Hyperlink"/>
          </w:rPr>
          <w:t>PART B – SERVICES REQUIREMENTS</w:t>
        </w:r>
        <w:r>
          <w:rPr>
            <w:webHidden/>
          </w:rPr>
          <w:tab/>
        </w:r>
        <w:r>
          <w:rPr>
            <w:webHidden/>
          </w:rPr>
          <w:fldChar w:fldCharType="begin"/>
        </w:r>
        <w:r>
          <w:rPr>
            <w:webHidden/>
          </w:rPr>
          <w:instrText xml:space="preserve"> PAGEREF _Toc195689408 \h </w:instrText>
        </w:r>
        <w:r>
          <w:rPr>
            <w:webHidden/>
          </w:rPr>
        </w:r>
        <w:r>
          <w:rPr>
            <w:webHidden/>
          </w:rPr>
          <w:fldChar w:fldCharType="separate"/>
        </w:r>
        <w:r>
          <w:rPr>
            <w:webHidden/>
          </w:rPr>
          <w:t>66</w:t>
        </w:r>
        <w:r>
          <w:rPr>
            <w:webHidden/>
          </w:rPr>
          <w:fldChar w:fldCharType="end"/>
        </w:r>
      </w:hyperlink>
    </w:p>
    <w:p w14:paraId="6F624D7E" w14:textId="27703014"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09" w:history="1">
        <w:r w:rsidRPr="00592A1E">
          <w:rPr>
            <w:rStyle w:val="Hyperlink"/>
          </w:rPr>
          <w:t>CHAPTER B1 – GENERAL REQUIREMENTS</w:t>
        </w:r>
        <w:r>
          <w:rPr>
            <w:webHidden/>
          </w:rPr>
          <w:tab/>
        </w:r>
        <w:r>
          <w:rPr>
            <w:webHidden/>
          </w:rPr>
          <w:fldChar w:fldCharType="begin"/>
        </w:r>
        <w:r>
          <w:rPr>
            <w:webHidden/>
          </w:rPr>
          <w:instrText xml:space="preserve"> PAGEREF _Toc195689409 \h </w:instrText>
        </w:r>
        <w:r>
          <w:rPr>
            <w:webHidden/>
          </w:rPr>
        </w:r>
        <w:r>
          <w:rPr>
            <w:webHidden/>
          </w:rPr>
          <w:fldChar w:fldCharType="separate"/>
        </w:r>
        <w:r>
          <w:rPr>
            <w:webHidden/>
          </w:rPr>
          <w:t>66</w:t>
        </w:r>
        <w:r>
          <w:rPr>
            <w:webHidden/>
          </w:rPr>
          <w:fldChar w:fldCharType="end"/>
        </w:r>
      </w:hyperlink>
    </w:p>
    <w:p w14:paraId="2943CD31" w14:textId="3A77FE1E"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10" w:history="1">
        <w:r w:rsidRPr="00592A1E">
          <w:rPr>
            <w:rStyle w:val="Hyperlink"/>
          </w:rPr>
          <w:t>Section B1.1 – General – Objectives</w:t>
        </w:r>
        <w:r>
          <w:rPr>
            <w:webHidden/>
          </w:rPr>
          <w:tab/>
        </w:r>
        <w:r>
          <w:rPr>
            <w:webHidden/>
          </w:rPr>
          <w:fldChar w:fldCharType="begin"/>
        </w:r>
        <w:r>
          <w:rPr>
            <w:webHidden/>
          </w:rPr>
          <w:instrText xml:space="preserve"> PAGEREF _Toc195689410 \h </w:instrText>
        </w:r>
        <w:r>
          <w:rPr>
            <w:webHidden/>
          </w:rPr>
        </w:r>
        <w:r>
          <w:rPr>
            <w:webHidden/>
          </w:rPr>
          <w:fldChar w:fldCharType="separate"/>
        </w:r>
        <w:r>
          <w:rPr>
            <w:webHidden/>
          </w:rPr>
          <w:t>66</w:t>
        </w:r>
        <w:r>
          <w:rPr>
            <w:webHidden/>
          </w:rPr>
          <w:fldChar w:fldCharType="end"/>
        </w:r>
      </w:hyperlink>
    </w:p>
    <w:p w14:paraId="2923925D" w14:textId="4CA20F8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1" w:history="1">
        <w:r w:rsidRPr="00592A1E">
          <w:rPr>
            <w:rStyle w:val="Hyperlink"/>
            <w:caps/>
          </w:rPr>
          <w:t>78.</w:t>
        </w:r>
        <w:r>
          <w:rPr>
            <w:rFonts w:asciiTheme="minorHAnsi" w:eastAsiaTheme="minorEastAsia" w:hAnsiTheme="minorHAnsi" w:cstheme="minorBidi"/>
            <w:kern w:val="2"/>
            <w:sz w:val="24"/>
            <w:szCs w:val="24"/>
            <w:lang w:eastAsia="en-AU"/>
            <w14:ligatures w14:val="standardContextual"/>
          </w:rPr>
          <w:tab/>
        </w:r>
        <w:r w:rsidRPr="00592A1E">
          <w:rPr>
            <w:rStyle w:val="Hyperlink"/>
          </w:rPr>
          <w:t>Objectives</w:t>
        </w:r>
        <w:r>
          <w:rPr>
            <w:webHidden/>
          </w:rPr>
          <w:tab/>
        </w:r>
        <w:r>
          <w:rPr>
            <w:webHidden/>
          </w:rPr>
          <w:fldChar w:fldCharType="begin"/>
        </w:r>
        <w:r>
          <w:rPr>
            <w:webHidden/>
          </w:rPr>
          <w:instrText xml:space="preserve"> PAGEREF _Toc195689411 \h </w:instrText>
        </w:r>
        <w:r>
          <w:rPr>
            <w:webHidden/>
          </w:rPr>
        </w:r>
        <w:r>
          <w:rPr>
            <w:webHidden/>
          </w:rPr>
          <w:fldChar w:fldCharType="separate"/>
        </w:r>
        <w:r>
          <w:rPr>
            <w:webHidden/>
          </w:rPr>
          <w:t>66</w:t>
        </w:r>
        <w:r>
          <w:rPr>
            <w:webHidden/>
          </w:rPr>
          <w:fldChar w:fldCharType="end"/>
        </w:r>
      </w:hyperlink>
    </w:p>
    <w:p w14:paraId="54B2D127" w14:textId="33203EA4"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12" w:history="1">
        <w:r w:rsidRPr="00592A1E">
          <w:rPr>
            <w:rStyle w:val="Hyperlink"/>
          </w:rPr>
          <w:t>Section B1.2 – General requirements – Services to Participants</w:t>
        </w:r>
        <w:r>
          <w:rPr>
            <w:webHidden/>
          </w:rPr>
          <w:tab/>
        </w:r>
        <w:r>
          <w:rPr>
            <w:webHidden/>
          </w:rPr>
          <w:fldChar w:fldCharType="begin"/>
        </w:r>
        <w:r>
          <w:rPr>
            <w:webHidden/>
          </w:rPr>
          <w:instrText xml:space="preserve"> PAGEREF _Toc195689412 \h </w:instrText>
        </w:r>
        <w:r>
          <w:rPr>
            <w:webHidden/>
          </w:rPr>
        </w:r>
        <w:r>
          <w:rPr>
            <w:webHidden/>
          </w:rPr>
          <w:fldChar w:fldCharType="separate"/>
        </w:r>
        <w:r>
          <w:rPr>
            <w:webHidden/>
          </w:rPr>
          <w:t>67</w:t>
        </w:r>
        <w:r>
          <w:rPr>
            <w:webHidden/>
          </w:rPr>
          <w:fldChar w:fldCharType="end"/>
        </w:r>
      </w:hyperlink>
    </w:p>
    <w:p w14:paraId="6B0E9710" w14:textId="0D17574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3" w:history="1">
        <w:r w:rsidRPr="00592A1E">
          <w:rPr>
            <w:rStyle w:val="Hyperlink"/>
            <w:caps/>
          </w:rPr>
          <w:t>79.</w:t>
        </w:r>
        <w:r>
          <w:rPr>
            <w:rFonts w:asciiTheme="minorHAnsi" w:eastAsiaTheme="minorEastAsia" w:hAnsiTheme="minorHAnsi" w:cstheme="minorBidi"/>
            <w:kern w:val="2"/>
            <w:sz w:val="24"/>
            <w:szCs w:val="24"/>
            <w:lang w:eastAsia="en-AU"/>
            <w14:ligatures w14:val="standardContextual"/>
          </w:rPr>
          <w:tab/>
        </w:r>
        <w:r w:rsidRPr="00592A1E">
          <w:rPr>
            <w:rStyle w:val="Hyperlink"/>
          </w:rPr>
          <w:t>Assistance to Participants – General</w:t>
        </w:r>
        <w:r>
          <w:rPr>
            <w:webHidden/>
          </w:rPr>
          <w:tab/>
        </w:r>
        <w:r>
          <w:rPr>
            <w:webHidden/>
          </w:rPr>
          <w:fldChar w:fldCharType="begin"/>
        </w:r>
        <w:r>
          <w:rPr>
            <w:webHidden/>
          </w:rPr>
          <w:instrText xml:space="preserve"> PAGEREF _Toc195689413 \h </w:instrText>
        </w:r>
        <w:r>
          <w:rPr>
            <w:webHidden/>
          </w:rPr>
        </w:r>
        <w:r>
          <w:rPr>
            <w:webHidden/>
          </w:rPr>
          <w:fldChar w:fldCharType="separate"/>
        </w:r>
        <w:r>
          <w:rPr>
            <w:webHidden/>
          </w:rPr>
          <w:t>67</w:t>
        </w:r>
        <w:r>
          <w:rPr>
            <w:webHidden/>
          </w:rPr>
          <w:fldChar w:fldCharType="end"/>
        </w:r>
      </w:hyperlink>
    </w:p>
    <w:p w14:paraId="29C62F1C" w14:textId="45783DF3"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14" w:history="1">
        <w:r w:rsidRPr="00592A1E">
          <w:rPr>
            <w:rStyle w:val="Hyperlink"/>
          </w:rPr>
          <w:t>Section B1.3 – General requirements – Employer and community engagement</w:t>
        </w:r>
        <w:r>
          <w:rPr>
            <w:webHidden/>
          </w:rPr>
          <w:tab/>
        </w:r>
        <w:r>
          <w:rPr>
            <w:webHidden/>
          </w:rPr>
          <w:fldChar w:fldCharType="begin"/>
        </w:r>
        <w:r>
          <w:rPr>
            <w:webHidden/>
          </w:rPr>
          <w:instrText xml:space="preserve"> PAGEREF _Toc195689414 \h </w:instrText>
        </w:r>
        <w:r>
          <w:rPr>
            <w:webHidden/>
          </w:rPr>
        </w:r>
        <w:r>
          <w:rPr>
            <w:webHidden/>
          </w:rPr>
          <w:fldChar w:fldCharType="separate"/>
        </w:r>
        <w:r>
          <w:rPr>
            <w:webHidden/>
          </w:rPr>
          <w:t>69</w:t>
        </w:r>
        <w:r>
          <w:rPr>
            <w:webHidden/>
          </w:rPr>
          <w:fldChar w:fldCharType="end"/>
        </w:r>
      </w:hyperlink>
    </w:p>
    <w:p w14:paraId="330A0709" w14:textId="272D19A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5" w:history="1">
        <w:r w:rsidRPr="00592A1E">
          <w:rPr>
            <w:rStyle w:val="Hyperlink"/>
            <w:caps/>
          </w:rPr>
          <w:t>80.</w:t>
        </w:r>
        <w:r>
          <w:rPr>
            <w:rFonts w:asciiTheme="minorHAnsi" w:eastAsiaTheme="minorEastAsia" w:hAnsiTheme="minorHAnsi" w:cstheme="minorBidi"/>
            <w:kern w:val="2"/>
            <w:sz w:val="24"/>
            <w:szCs w:val="24"/>
            <w:lang w:eastAsia="en-AU"/>
            <w14:ligatures w14:val="standardContextual"/>
          </w:rPr>
          <w:tab/>
        </w:r>
        <w:r w:rsidRPr="00592A1E">
          <w:rPr>
            <w:rStyle w:val="Hyperlink"/>
          </w:rPr>
          <w:t>Stakeholder engagement – General</w:t>
        </w:r>
        <w:r>
          <w:rPr>
            <w:webHidden/>
          </w:rPr>
          <w:tab/>
        </w:r>
        <w:r>
          <w:rPr>
            <w:webHidden/>
          </w:rPr>
          <w:fldChar w:fldCharType="begin"/>
        </w:r>
        <w:r>
          <w:rPr>
            <w:webHidden/>
          </w:rPr>
          <w:instrText xml:space="preserve"> PAGEREF _Toc195689415 \h </w:instrText>
        </w:r>
        <w:r>
          <w:rPr>
            <w:webHidden/>
          </w:rPr>
        </w:r>
        <w:r>
          <w:rPr>
            <w:webHidden/>
          </w:rPr>
          <w:fldChar w:fldCharType="separate"/>
        </w:r>
        <w:r>
          <w:rPr>
            <w:webHidden/>
          </w:rPr>
          <w:t>69</w:t>
        </w:r>
        <w:r>
          <w:rPr>
            <w:webHidden/>
          </w:rPr>
          <w:fldChar w:fldCharType="end"/>
        </w:r>
      </w:hyperlink>
    </w:p>
    <w:p w14:paraId="22BCB126" w14:textId="6DD1483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6" w:history="1">
        <w:r w:rsidRPr="00592A1E">
          <w:rPr>
            <w:rStyle w:val="Hyperlink"/>
            <w:caps/>
          </w:rPr>
          <w:t>81.</w:t>
        </w:r>
        <w:r>
          <w:rPr>
            <w:rFonts w:asciiTheme="minorHAnsi" w:eastAsiaTheme="minorEastAsia" w:hAnsiTheme="minorHAnsi" w:cstheme="minorBidi"/>
            <w:kern w:val="2"/>
            <w:sz w:val="24"/>
            <w:szCs w:val="24"/>
            <w:lang w:eastAsia="en-AU"/>
            <w14:ligatures w14:val="standardContextual"/>
          </w:rPr>
          <w:tab/>
        </w:r>
        <w:r w:rsidRPr="00592A1E">
          <w:rPr>
            <w:rStyle w:val="Hyperlink"/>
          </w:rPr>
          <w:t>Employer engagement</w:t>
        </w:r>
        <w:r>
          <w:rPr>
            <w:webHidden/>
          </w:rPr>
          <w:tab/>
        </w:r>
        <w:r>
          <w:rPr>
            <w:webHidden/>
          </w:rPr>
          <w:fldChar w:fldCharType="begin"/>
        </w:r>
        <w:r>
          <w:rPr>
            <w:webHidden/>
          </w:rPr>
          <w:instrText xml:space="preserve"> PAGEREF _Toc195689416 \h </w:instrText>
        </w:r>
        <w:r>
          <w:rPr>
            <w:webHidden/>
          </w:rPr>
        </w:r>
        <w:r>
          <w:rPr>
            <w:webHidden/>
          </w:rPr>
          <w:fldChar w:fldCharType="separate"/>
        </w:r>
        <w:r>
          <w:rPr>
            <w:webHidden/>
          </w:rPr>
          <w:t>70</w:t>
        </w:r>
        <w:r>
          <w:rPr>
            <w:webHidden/>
          </w:rPr>
          <w:fldChar w:fldCharType="end"/>
        </w:r>
      </w:hyperlink>
    </w:p>
    <w:p w14:paraId="3BE4C038" w14:textId="41C724A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17" w:history="1">
        <w:r w:rsidRPr="00592A1E">
          <w:rPr>
            <w:rStyle w:val="Hyperlink"/>
          </w:rPr>
          <w:t>Section B1.4 – Provider Performance and Quality Framework</w:t>
        </w:r>
        <w:r>
          <w:rPr>
            <w:webHidden/>
          </w:rPr>
          <w:tab/>
        </w:r>
        <w:r>
          <w:rPr>
            <w:webHidden/>
          </w:rPr>
          <w:fldChar w:fldCharType="begin"/>
        </w:r>
        <w:r>
          <w:rPr>
            <w:webHidden/>
          </w:rPr>
          <w:instrText xml:space="preserve"> PAGEREF _Toc195689417 \h </w:instrText>
        </w:r>
        <w:r>
          <w:rPr>
            <w:webHidden/>
          </w:rPr>
        </w:r>
        <w:r>
          <w:rPr>
            <w:webHidden/>
          </w:rPr>
          <w:fldChar w:fldCharType="separate"/>
        </w:r>
        <w:r>
          <w:rPr>
            <w:webHidden/>
          </w:rPr>
          <w:t>71</w:t>
        </w:r>
        <w:r>
          <w:rPr>
            <w:webHidden/>
          </w:rPr>
          <w:fldChar w:fldCharType="end"/>
        </w:r>
      </w:hyperlink>
    </w:p>
    <w:p w14:paraId="51AEEDC6" w14:textId="23D78DE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8" w:history="1">
        <w:r w:rsidRPr="00592A1E">
          <w:rPr>
            <w:rStyle w:val="Hyperlink"/>
            <w:caps/>
          </w:rPr>
          <w:t>82.</w:t>
        </w:r>
        <w:r>
          <w:rPr>
            <w:rFonts w:asciiTheme="minorHAnsi" w:eastAsiaTheme="minorEastAsia" w:hAnsiTheme="minorHAnsi" w:cstheme="minorBidi"/>
            <w:kern w:val="2"/>
            <w:sz w:val="24"/>
            <w:szCs w:val="24"/>
            <w:lang w:eastAsia="en-AU"/>
            <w14:ligatures w14:val="standardContextual"/>
          </w:rPr>
          <w:tab/>
        </w:r>
        <w:r w:rsidRPr="00592A1E">
          <w:rPr>
            <w:rStyle w:val="Hyperlink"/>
          </w:rPr>
          <w:t>Service Guarantee and Service Delivery Plans</w:t>
        </w:r>
        <w:r>
          <w:rPr>
            <w:webHidden/>
          </w:rPr>
          <w:tab/>
        </w:r>
        <w:r>
          <w:rPr>
            <w:webHidden/>
          </w:rPr>
          <w:fldChar w:fldCharType="begin"/>
        </w:r>
        <w:r>
          <w:rPr>
            <w:webHidden/>
          </w:rPr>
          <w:instrText xml:space="preserve"> PAGEREF _Toc195689418 \h </w:instrText>
        </w:r>
        <w:r>
          <w:rPr>
            <w:webHidden/>
          </w:rPr>
        </w:r>
        <w:r>
          <w:rPr>
            <w:webHidden/>
          </w:rPr>
          <w:fldChar w:fldCharType="separate"/>
        </w:r>
        <w:r>
          <w:rPr>
            <w:webHidden/>
          </w:rPr>
          <w:t>71</w:t>
        </w:r>
        <w:r>
          <w:rPr>
            <w:webHidden/>
          </w:rPr>
          <w:fldChar w:fldCharType="end"/>
        </w:r>
      </w:hyperlink>
    </w:p>
    <w:p w14:paraId="3EE49F12" w14:textId="4AF5CA4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19" w:history="1">
        <w:r w:rsidRPr="00592A1E">
          <w:rPr>
            <w:rStyle w:val="Hyperlink"/>
            <w:caps/>
          </w:rPr>
          <w:t>83.</w:t>
        </w:r>
        <w:r>
          <w:rPr>
            <w:rFonts w:asciiTheme="minorHAnsi" w:eastAsiaTheme="minorEastAsia" w:hAnsiTheme="minorHAnsi" w:cstheme="minorBidi"/>
            <w:kern w:val="2"/>
            <w:sz w:val="24"/>
            <w:szCs w:val="24"/>
            <w:lang w:eastAsia="en-AU"/>
            <w14:ligatures w14:val="standardContextual"/>
          </w:rPr>
          <w:tab/>
        </w:r>
        <w:r w:rsidRPr="00592A1E">
          <w:rPr>
            <w:rStyle w:val="Hyperlink"/>
          </w:rPr>
          <w:t>Performance and Quality Framework – General</w:t>
        </w:r>
        <w:r>
          <w:rPr>
            <w:webHidden/>
          </w:rPr>
          <w:tab/>
        </w:r>
        <w:r>
          <w:rPr>
            <w:webHidden/>
          </w:rPr>
          <w:fldChar w:fldCharType="begin"/>
        </w:r>
        <w:r>
          <w:rPr>
            <w:webHidden/>
          </w:rPr>
          <w:instrText xml:space="preserve"> PAGEREF _Toc195689419 \h </w:instrText>
        </w:r>
        <w:r>
          <w:rPr>
            <w:webHidden/>
          </w:rPr>
        </w:r>
        <w:r>
          <w:rPr>
            <w:webHidden/>
          </w:rPr>
          <w:fldChar w:fldCharType="separate"/>
        </w:r>
        <w:r>
          <w:rPr>
            <w:webHidden/>
          </w:rPr>
          <w:t>72</w:t>
        </w:r>
        <w:r>
          <w:rPr>
            <w:webHidden/>
          </w:rPr>
          <w:fldChar w:fldCharType="end"/>
        </w:r>
      </w:hyperlink>
    </w:p>
    <w:p w14:paraId="63B73CB8" w14:textId="477E7EF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0" w:history="1">
        <w:r w:rsidRPr="00592A1E">
          <w:rPr>
            <w:rStyle w:val="Hyperlink"/>
            <w:caps/>
          </w:rPr>
          <w:t>84.</w:t>
        </w:r>
        <w:r>
          <w:rPr>
            <w:rFonts w:asciiTheme="minorHAnsi" w:eastAsiaTheme="minorEastAsia" w:hAnsiTheme="minorHAnsi" w:cstheme="minorBidi"/>
            <w:kern w:val="2"/>
            <w:sz w:val="24"/>
            <w:szCs w:val="24"/>
            <w:lang w:eastAsia="en-AU"/>
            <w14:ligatures w14:val="standardContextual"/>
          </w:rPr>
          <w:tab/>
        </w:r>
        <w:r w:rsidRPr="00592A1E">
          <w:rPr>
            <w:rStyle w:val="Hyperlink"/>
          </w:rPr>
          <w:t>Performance assessments</w:t>
        </w:r>
        <w:r>
          <w:rPr>
            <w:webHidden/>
          </w:rPr>
          <w:tab/>
        </w:r>
        <w:r>
          <w:rPr>
            <w:webHidden/>
          </w:rPr>
          <w:fldChar w:fldCharType="begin"/>
        </w:r>
        <w:r>
          <w:rPr>
            <w:webHidden/>
          </w:rPr>
          <w:instrText xml:space="preserve"> PAGEREF _Toc195689420 \h </w:instrText>
        </w:r>
        <w:r>
          <w:rPr>
            <w:webHidden/>
          </w:rPr>
        </w:r>
        <w:r>
          <w:rPr>
            <w:webHidden/>
          </w:rPr>
          <w:fldChar w:fldCharType="separate"/>
        </w:r>
        <w:r>
          <w:rPr>
            <w:webHidden/>
          </w:rPr>
          <w:t>73</w:t>
        </w:r>
        <w:r>
          <w:rPr>
            <w:webHidden/>
          </w:rPr>
          <w:fldChar w:fldCharType="end"/>
        </w:r>
      </w:hyperlink>
    </w:p>
    <w:p w14:paraId="07A14E1E" w14:textId="7CA8C9B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1" w:history="1">
        <w:r w:rsidRPr="00592A1E">
          <w:rPr>
            <w:rStyle w:val="Hyperlink"/>
            <w:caps/>
          </w:rPr>
          <w:t>85.</w:t>
        </w:r>
        <w:r>
          <w:rPr>
            <w:rFonts w:asciiTheme="minorHAnsi" w:eastAsiaTheme="minorEastAsia" w:hAnsiTheme="minorHAnsi" w:cstheme="minorBidi"/>
            <w:kern w:val="2"/>
            <w:sz w:val="24"/>
            <w:szCs w:val="24"/>
            <w:lang w:eastAsia="en-AU"/>
            <w14:ligatures w14:val="standardContextual"/>
          </w:rPr>
          <w:tab/>
        </w:r>
        <w:r w:rsidRPr="00592A1E">
          <w:rPr>
            <w:rStyle w:val="Hyperlink"/>
          </w:rPr>
          <w:t>Provider performance and compliance results</w:t>
        </w:r>
        <w:r>
          <w:rPr>
            <w:webHidden/>
          </w:rPr>
          <w:tab/>
        </w:r>
        <w:r>
          <w:rPr>
            <w:webHidden/>
          </w:rPr>
          <w:fldChar w:fldCharType="begin"/>
        </w:r>
        <w:r>
          <w:rPr>
            <w:webHidden/>
          </w:rPr>
          <w:instrText xml:space="preserve"> PAGEREF _Toc195689421 \h </w:instrText>
        </w:r>
        <w:r>
          <w:rPr>
            <w:webHidden/>
          </w:rPr>
        </w:r>
        <w:r>
          <w:rPr>
            <w:webHidden/>
          </w:rPr>
          <w:fldChar w:fldCharType="separate"/>
        </w:r>
        <w:r>
          <w:rPr>
            <w:webHidden/>
          </w:rPr>
          <w:t>73</w:t>
        </w:r>
        <w:r>
          <w:rPr>
            <w:webHidden/>
          </w:rPr>
          <w:fldChar w:fldCharType="end"/>
        </w:r>
      </w:hyperlink>
    </w:p>
    <w:p w14:paraId="523E7E42" w14:textId="28DC8EB0"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2" w:history="1">
        <w:r w:rsidRPr="00592A1E">
          <w:rPr>
            <w:rStyle w:val="Hyperlink"/>
            <w:caps/>
          </w:rPr>
          <w:t>86.</w:t>
        </w:r>
        <w:r>
          <w:rPr>
            <w:rFonts w:asciiTheme="minorHAnsi" w:eastAsiaTheme="minorEastAsia" w:hAnsiTheme="minorHAnsi" w:cstheme="minorBidi"/>
            <w:kern w:val="2"/>
            <w:sz w:val="24"/>
            <w:szCs w:val="24"/>
            <w:lang w:eastAsia="en-AU"/>
            <w14:ligatures w14:val="standardContextual"/>
          </w:rPr>
          <w:tab/>
        </w:r>
        <w:r w:rsidRPr="00592A1E">
          <w:rPr>
            <w:rStyle w:val="Hyperlink"/>
          </w:rPr>
          <w:t>Action about performance</w:t>
        </w:r>
        <w:r>
          <w:rPr>
            <w:webHidden/>
          </w:rPr>
          <w:tab/>
        </w:r>
        <w:r>
          <w:rPr>
            <w:webHidden/>
          </w:rPr>
          <w:fldChar w:fldCharType="begin"/>
        </w:r>
        <w:r>
          <w:rPr>
            <w:webHidden/>
          </w:rPr>
          <w:instrText xml:space="preserve"> PAGEREF _Toc195689422 \h </w:instrText>
        </w:r>
        <w:r>
          <w:rPr>
            <w:webHidden/>
          </w:rPr>
        </w:r>
        <w:r>
          <w:rPr>
            <w:webHidden/>
          </w:rPr>
          <w:fldChar w:fldCharType="separate"/>
        </w:r>
        <w:r>
          <w:rPr>
            <w:webHidden/>
          </w:rPr>
          <w:t>73</w:t>
        </w:r>
        <w:r>
          <w:rPr>
            <w:webHidden/>
          </w:rPr>
          <w:fldChar w:fldCharType="end"/>
        </w:r>
      </w:hyperlink>
    </w:p>
    <w:p w14:paraId="427E8E02" w14:textId="3A009C66"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23" w:history="1">
        <w:r w:rsidRPr="00592A1E">
          <w:rPr>
            <w:rStyle w:val="Hyperlink"/>
          </w:rPr>
          <w:t>Section B1.5 – Delegate obligations</w:t>
        </w:r>
        <w:r>
          <w:rPr>
            <w:webHidden/>
          </w:rPr>
          <w:tab/>
        </w:r>
        <w:r>
          <w:rPr>
            <w:webHidden/>
          </w:rPr>
          <w:fldChar w:fldCharType="begin"/>
        </w:r>
        <w:r>
          <w:rPr>
            <w:webHidden/>
          </w:rPr>
          <w:instrText xml:space="preserve"> PAGEREF _Toc195689423 \h </w:instrText>
        </w:r>
        <w:r>
          <w:rPr>
            <w:webHidden/>
          </w:rPr>
        </w:r>
        <w:r>
          <w:rPr>
            <w:webHidden/>
          </w:rPr>
          <w:fldChar w:fldCharType="separate"/>
        </w:r>
        <w:r>
          <w:rPr>
            <w:webHidden/>
          </w:rPr>
          <w:t>75</w:t>
        </w:r>
        <w:r>
          <w:rPr>
            <w:webHidden/>
          </w:rPr>
          <w:fldChar w:fldCharType="end"/>
        </w:r>
      </w:hyperlink>
    </w:p>
    <w:p w14:paraId="0C1AA903" w14:textId="6EEDE11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4" w:history="1">
        <w:r w:rsidRPr="00592A1E">
          <w:rPr>
            <w:rStyle w:val="Hyperlink"/>
            <w:caps/>
          </w:rPr>
          <w:t>87.</w:t>
        </w:r>
        <w:r>
          <w:rPr>
            <w:rFonts w:asciiTheme="minorHAnsi" w:eastAsiaTheme="minorEastAsia" w:hAnsiTheme="minorHAnsi" w:cstheme="minorBidi"/>
            <w:kern w:val="2"/>
            <w:sz w:val="24"/>
            <w:szCs w:val="24"/>
            <w:lang w:eastAsia="en-AU"/>
            <w14:ligatures w14:val="standardContextual"/>
          </w:rPr>
          <w:tab/>
        </w:r>
        <w:r w:rsidRPr="00592A1E">
          <w:rPr>
            <w:rStyle w:val="Hyperlink"/>
          </w:rPr>
          <w:t>Delegate obligations</w:t>
        </w:r>
        <w:r>
          <w:rPr>
            <w:webHidden/>
          </w:rPr>
          <w:tab/>
        </w:r>
        <w:r>
          <w:rPr>
            <w:webHidden/>
          </w:rPr>
          <w:fldChar w:fldCharType="begin"/>
        </w:r>
        <w:r>
          <w:rPr>
            <w:webHidden/>
          </w:rPr>
          <w:instrText xml:space="preserve"> PAGEREF _Toc195689424 \h </w:instrText>
        </w:r>
        <w:r>
          <w:rPr>
            <w:webHidden/>
          </w:rPr>
        </w:r>
        <w:r>
          <w:rPr>
            <w:webHidden/>
          </w:rPr>
          <w:fldChar w:fldCharType="separate"/>
        </w:r>
        <w:r>
          <w:rPr>
            <w:webHidden/>
          </w:rPr>
          <w:t>75</w:t>
        </w:r>
        <w:r>
          <w:rPr>
            <w:webHidden/>
          </w:rPr>
          <w:fldChar w:fldCharType="end"/>
        </w:r>
      </w:hyperlink>
    </w:p>
    <w:p w14:paraId="75D29A19" w14:textId="29755966"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25" w:history="1">
        <w:r w:rsidRPr="00592A1E">
          <w:rPr>
            <w:rStyle w:val="Hyperlink"/>
          </w:rPr>
          <w:t>CHAPTER B2 – SERVICING PARTICIPANTS</w:t>
        </w:r>
        <w:r>
          <w:rPr>
            <w:webHidden/>
          </w:rPr>
          <w:tab/>
        </w:r>
        <w:r>
          <w:rPr>
            <w:webHidden/>
          </w:rPr>
          <w:fldChar w:fldCharType="begin"/>
        </w:r>
        <w:r>
          <w:rPr>
            <w:webHidden/>
          </w:rPr>
          <w:instrText xml:space="preserve"> PAGEREF _Toc195689425 \h </w:instrText>
        </w:r>
        <w:r>
          <w:rPr>
            <w:webHidden/>
          </w:rPr>
        </w:r>
        <w:r>
          <w:rPr>
            <w:webHidden/>
          </w:rPr>
          <w:fldChar w:fldCharType="separate"/>
        </w:r>
        <w:r>
          <w:rPr>
            <w:webHidden/>
          </w:rPr>
          <w:t>75</w:t>
        </w:r>
        <w:r>
          <w:rPr>
            <w:webHidden/>
          </w:rPr>
          <w:fldChar w:fldCharType="end"/>
        </w:r>
      </w:hyperlink>
    </w:p>
    <w:p w14:paraId="2B6EB243" w14:textId="2D7CF651"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26" w:history="1">
        <w:r w:rsidRPr="00592A1E">
          <w:rPr>
            <w:rStyle w:val="Hyperlink"/>
          </w:rPr>
          <w:t>Section B2.1 – Provider's Caseload and allocated Places</w:t>
        </w:r>
        <w:r>
          <w:rPr>
            <w:webHidden/>
          </w:rPr>
          <w:tab/>
        </w:r>
        <w:r>
          <w:rPr>
            <w:webHidden/>
          </w:rPr>
          <w:fldChar w:fldCharType="begin"/>
        </w:r>
        <w:r>
          <w:rPr>
            <w:webHidden/>
          </w:rPr>
          <w:instrText xml:space="preserve"> PAGEREF _Toc195689426 \h </w:instrText>
        </w:r>
        <w:r>
          <w:rPr>
            <w:webHidden/>
          </w:rPr>
        </w:r>
        <w:r>
          <w:rPr>
            <w:webHidden/>
          </w:rPr>
          <w:fldChar w:fldCharType="separate"/>
        </w:r>
        <w:r>
          <w:rPr>
            <w:webHidden/>
          </w:rPr>
          <w:t>75</w:t>
        </w:r>
        <w:r>
          <w:rPr>
            <w:webHidden/>
          </w:rPr>
          <w:fldChar w:fldCharType="end"/>
        </w:r>
      </w:hyperlink>
    </w:p>
    <w:p w14:paraId="50B96D82" w14:textId="3919787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7" w:history="1">
        <w:r w:rsidRPr="00592A1E">
          <w:rPr>
            <w:rStyle w:val="Hyperlink"/>
            <w:caps/>
          </w:rPr>
          <w:t>88.</w:t>
        </w:r>
        <w:r>
          <w:rPr>
            <w:rFonts w:asciiTheme="minorHAnsi" w:eastAsiaTheme="minorEastAsia" w:hAnsiTheme="minorHAnsi" w:cstheme="minorBidi"/>
            <w:kern w:val="2"/>
            <w:sz w:val="24"/>
            <w:szCs w:val="24"/>
            <w:lang w:eastAsia="en-AU"/>
            <w14:ligatures w14:val="standardContextual"/>
          </w:rPr>
          <w:tab/>
        </w:r>
        <w:r w:rsidRPr="00592A1E">
          <w:rPr>
            <w:rStyle w:val="Hyperlink"/>
          </w:rPr>
          <w:t>Services Caseload – General</w:t>
        </w:r>
        <w:r>
          <w:rPr>
            <w:webHidden/>
          </w:rPr>
          <w:tab/>
        </w:r>
        <w:r>
          <w:rPr>
            <w:webHidden/>
          </w:rPr>
          <w:fldChar w:fldCharType="begin"/>
        </w:r>
        <w:r>
          <w:rPr>
            <w:webHidden/>
          </w:rPr>
          <w:instrText xml:space="preserve"> PAGEREF _Toc195689427 \h </w:instrText>
        </w:r>
        <w:r>
          <w:rPr>
            <w:webHidden/>
          </w:rPr>
        </w:r>
        <w:r>
          <w:rPr>
            <w:webHidden/>
          </w:rPr>
          <w:fldChar w:fldCharType="separate"/>
        </w:r>
        <w:r>
          <w:rPr>
            <w:webHidden/>
          </w:rPr>
          <w:t>75</w:t>
        </w:r>
        <w:r>
          <w:rPr>
            <w:webHidden/>
          </w:rPr>
          <w:fldChar w:fldCharType="end"/>
        </w:r>
      </w:hyperlink>
    </w:p>
    <w:p w14:paraId="74AB04C4" w14:textId="5E2FDB3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8" w:history="1">
        <w:r w:rsidRPr="00592A1E">
          <w:rPr>
            <w:rStyle w:val="Hyperlink"/>
            <w:caps/>
          </w:rPr>
          <w:t>89.</w:t>
        </w:r>
        <w:r>
          <w:rPr>
            <w:rFonts w:asciiTheme="minorHAnsi" w:eastAsiaTheme="minorEastAsia" w:hAnsiTheme="minorHAnsi" w:cstheme="minorBidi"/>
            <w:kern w:val="2"/>
            <w:sz w:val="24"/>
            <w:szCs w:val="24"/>
            <w:lang w:eastAsia="en-AU"/>
            <w14:ligatures w14:val="standardContextual"/>
          </w:rPr>
          <w:tab/>
        </w:r>
        <w:r w:rsidRPr="00592A1E">
          <w:rPr>
            <w:rStyle w:val="Hyperlink"/>
          </w:rPr>
          <w:t>Transitioned Participants</w:t>
        </w:r>
        <w:r>
          <w:rPr>
            <w:webHidden/>
          </w:rPr>
          <w:tab/>
        </w:r>
        <w:r>
          <w:rPr>
            <w:webHidden/>
          </w:rPr>
          <w:fldChar w:fldCharType="begin"/>
        </w:r>
        <w:r>
          <w:rPr>
            <w:webHidden/>
          </w:rPr>
          <w:instrText xml:space="preserve"> PAGEREF _Toc195689428 \h </w:instrText>
        </w:r>
        <w:r>
          <w:rPr>
            <w:webHidden/>
          </w:rPr>
        </w:r>
        <w:r>
          <w:rPr>
            <w:webHidden/>
          </w:rPr>
          <w:fldChar w:fldCharType="separate"/>
        </w:r>
        <w:r>
          <w:rPr>
            <w:webHidden/>
          </w:rPr>
          <w:t>75</w:t>
        </w:r>
        <w:r>
          <w:rPr>
            <w:webHidden/>
          </w:rPr>
          <w:fldChar w:fldCharType="end"/>
        </w:r>
      </w:hyperlink>
    </w:p>
    <w:p w14:paraId="5FE2CCA9" w14:textId="705D207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29" w:history="1">
        <w:r w:rsidRPr="00592A1E">
          <w:rPr>
            <w:rStyle w:val="Hyperlink"/>
            <w:caps/>
          </w:rPr>
          <w:t>90.</w:t>
        </w:r>
        <w:r>
          <w:rPr>
            <w:rFonts w:asciiTheme="minorHAnsi" w:eastAsiaTheme="minorEastAsia" w:hAnsiTheme="minorHAnsi" w:cstheme="minorBidi"/>
            <w:kern w:val="2"/>
            <w:sz w:val="24"/>
            <w:szCs w:val="24"/>
            <w:lang w:eastAsia="en-AU"/>
            <w14:ligatures w14:val="standardContextual"/>
          </w:rPr>
          <w:tab/>
        </w:r>
        <w:r w:rsidRPr="00592A1E">
          <w:rPr>
            <w:rStyle w:val="Hyperlink"/>
          </w:rPr>
          <w:t>Referrals and Direct Registrations</w:t>
        </w:r>
        <w:r>
          <w:rPr>
            <w:webHidden/>
          </w:rPr>
          <w:tab/>
        </w:r>
        <w:r>
          <w:rPr>
            <w:webHidden/>
          </w:rPr>
          <w:fldChar w:fldCharType="begin"/>
        </w:r>
        <w:r>
          <w:rPr>
            <w:webHidden/>
          </w:rPr>
          <w:instrText xml:space="preserve"> PAGEREF _Toc195689429 \h </w:instrText>
        </w:r>
        <w:r>
          <w:rPr>
            <w:webHidden/>
          </w:rPr>
        </w:r>
        <w:r>
          <w:rPr>
            <w:webHidden/>
          </w:rPr>
          <w:fldChar w:fldCharType="separate"/>
        </w:r>
        <w:r>
          <w:rPr>
            <w:webHidden/>
          </w:rPr>
          <w:t>76</w:t>
        </w:r>
        <w:r>
          <w:rPr>
            <w:webHidden/>
          </w:rPr>
          <w:fldChar w:fldCharType="end"/>
        </w:r>
      </w:hyperlink>
    </w:p>
    <w:p w14:paraId="1AD25A2C" w14:textId="7B32DF8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0" w:history="1">
        <w:r w:rsidRPr="00592A1E">
          <w:rPr>
            <w:rStyle w:val="Hyperlink"/>
            <w:caps/>
          </w:rPr>
          <w:t>91.</w:t>
        </w:r>
        <w:r>
          <w:rPr>
            <w:rFonts w:asciiTheme="minorHAnsi" w:eastAsiaTheme="minorEastAsia" w:hAnsiTheme="minorHAnsi" w:cstheme="minorBidi"/>
            <w:kern w:val="2"/>
            <w:sz w:val="24"/>
            <w:szCs w:val="24"/>
            <w:lang w:eastAsia="en-AU"/>
            <w14:ligatures w14:val="standardContextual"/>
          </w:rPr>
          <w:tab/>
        </w:r>
        <w:r w:rsidRPr="00592A1E">
          <w:rPr>
            <w:rStyle w:val="Hyperlink"/>
          </w:rPr>
          <w:t>Transfers</w:t>
        </w:r>
        <w:r>
          <w:rPr>
            <w:webHidden/>
          </w:rPr>
          <w:tab/>
        </w:r>
        <w:r>
          <w:rPr>
            <w:webHidden/>
          </w:rPr>
          <w:fldChar w:fldCharType="begin"/>
        </w:r>
        <w:r>
          <w:rPr>
            <w:webHidden/>
          </w:rPr>
          <w:instrText xml:space="preserve"> PAGEREF _Toc195689430 \h </w:instrText>
        </w:r>
        <w:r>
          <w:rPr>
            <w:webHidden/>
          </w:rPr>
        </w:r>
        <w:r>
          <w:rPr>
            <w:webHidden/>
          </w:rPr>
          <w:fldChar w:fldCharType="separate"/>
        </w:r>
        <w:r>
          <w:rPr>
            <w:webHidden/>
          </w:rPr>
          <w:t>76</w:t>
        </w:r>
        <w:r>
          <w:rPr>
            <w:webHidden/>
          </w:rPr>
          <w:fldChar w:fldCharType="end"/>
        </w:r>
      </w:hyperlink>
    </w:p>
    <w:p w14:paraId="12D9F73F" w14:textId="6329283D"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31" w:history="1">
        <w:r w:rsidRPr="00592A1E">
          <w:rPr>
            <w:rStyle w:val="Hyperlink"/>
          </w:rPr>
          <w:t>Section B2.2 – Engagement with Participants</w:t>
        </w:r>
        <w:r>
          <w:rPr>
            <w:webHidden/>
          </w:rPr>
          <w:tab/>
        </w:r>
        <w:r>
          <w:rPr>
            <w:webHidden/>
          </w:rPr>
          <w:fldChar w:fldCharType="begin"/>
        </w:r>
        <w:r>
          <w:rPr>
            <w:webHidden/>
          </w:rPr>
          <w:instrText xml:space="preserve"> PAGEREF _Toc195689431 \h </w:instrText>
        </w:r>
        <w:r>
          <w:rPr>
            <w:webHidden/>
          </w:rPr>
        </w:r>
        <w:r>
          <w:rPr>
            <w:webHidden/>
          </w:rPr>
          <w:fldChar w:fldCharType="separate"/>
        </w:r>
        <w:r>
          <w:rPr>
            <w:webHidden/>
          </w:rPr>
          <w:t>77</w:t>
        </w:r>
        <w:r>
          <w:rPr>
            <w:webHidden/>
          </w:rPr>
          <w:fldChar w:fldCharType="end"/>
        </w:r>
      </w:hyperlink>
    </w:p>
    <w:p w14:paraId="4EEED446" w14:textId="397FFF4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2" w:history="1">
        <w:r w:rsidRPr="00592A1E">
          <w:rPr>
            <w:rStyle w:val="Hyperlink"/>
            <w:caps/>
          </w:rPr>
          <w:t>92.</w:t>
        </w:r>
        <w:r>
          <w:rPr>
            <w:rFonts w:asciiTheme="minorHAnsi" w:eastAsiaTheme="minorEastAsia" w:hAnsiTheme="minorHAnsi" w:cstheme="minorBidi"/>
            <w:kern w:val="2"/>
            <w:sz w:val="24"/>
            <w:szCs w:val="24"/>
            <w:lang w:eastAsia="en-AU"/>
            <w14:ligatures w14:val="standardContextual"/>
          </w:rPr>
          <w:tab/>
        </w:r>
        <w:r w:rsidRPr="00592A1E">
          <w:rPr>
            <w:rStyle w:val="Hyperlink"/>
          </w:rPr>
          <w:t>Engagement – General</w:t>
        </w:r>
        <w:r>
          <w:rPr>
            <w:webHidden/>
          </w:rPr>
          <w:tab/>
        </w:r>
        <w:r>
          <w:rPr>
            <w:webHidden/>
          </w:rPr>
          <w:fldChar w:fldCharType="begin"/>
        </w:r>
        <w:r>
          <w:rPr>
            <w:webHidden/>
          </w:rPr>
          <w:instrText xml:space="preserve"> PAGEREF _Toc195689432 \h </w:instrText>
        </w:r>
        <w:r>
          <w:rPr>
            <w:webHidden/>
          </w:rPr>
        </w:r>
        <w:r>
          <w:rPr>
            <w:webHidden/>
          </w:rPr>
          <w:fldChar w:fldCharType="separate"/>
        </w:r>
        <w:r>
          <w:rPr>
            <w:webHidden/>
          </w:rPr>
          <w:t>77</w:t>
        </w:r>
        <w:r>
          <w:rPr>
            <w:webHidden/>
          </w:rPr>
          <w:fldChar w:fldCharType="end"/>
        </w:r>
      </w:hyperlink>
    </w:p>
    <w:p w14:paraId="3B525799" w14:textId="1F505EE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3" w:history="1">
        <w:r w:rsidRPr="00592A1E">
          <w:rPr>
            <w:rStyle w:val="Hyperlink"/>
            <w:caps/>
          </w:rPr>
          <w:t>93.</w:t>
        </w:r>
        <w:r>
          <w:rPr>
            <w:rFonts w:asciiTheme="minorHAnsi" w:eastAsiaTheme="minorEastAsia" w:hAnsiTheme="minorHAnsi" w:cstheme="minorBidi"/>
            <w:kern w:val="2"/>
            <w:sz w:val="24"/>
            <w:szCs w:val="24"/>
            <w:lang w:eastAsia="en-AU"/>
            <w14:ligatures w14:val="standardContextual"/>
          </w:rPr>
          <w:tab/>
        </w:r>
        <w:r w:rsidRPr="00592A1E">
          <w:rPr>
            <w:rStyle w:val="Hyperlink"/>
          </w:rPr>
          <w:t>Appointments and Contacts with Participants</w:t>
        </w:r>
        <w:r>
          <w:rPr>
            <w:webHidden/>
          </w:rPr>
          <w:tab/>
        </w:r>
        <w:r>
          <w:rPr>
            <w:webHidden/>
          </w:rPr>
          <w:fldChar w:fldCharType="begin"/>
        </w:r>
        <w:r>
          <w:rPr>
            <w:webHidden/>
          </w:rPr>
          <w:instrText xml:space="preserve"> PAGEREF _Toc195689433 \h </w:instrText>
        </w:r>
        <w:r>
          <w:rPr>
            <w:webHidden/>
          </w:rPr>
        </w:r>
        <w:r>
          <w:rPr>
            <w:webHidden/>
          </w:rPr>
          <w:fldChar w:fldCharType="separate"/>
        </w:r>
        <w:r>
          <w:rPr>
            <w:webHidden/>
          </w:rPr>
          <w:t>78</w:t>
        </w:r>
        <w:r>
          <w:rPr>
            <w:webHidden/>
          </w:rPr>
          <w:fldChar w:fldCharType="end"/>
        </w:r>
      </w:hyperlink>
    </w:p>
    <w:p w14:paraId="60F75E13" w14:textId="549C0B3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4" w:history="1">
        <w:r w:rsidRPr="00592A1E">
          <w:rPr>
            <w:rStyle w:val="Hyperlink"/>
            <w:caps/>
          </w:rPr>
          <w:t>94.</w:t>
        </w:r>
        <w:r>
          <w:rPr>
            <w:rFonts w:asciiTheme="minorHAnsi" w:eastAsiaTheme="minorEastAsia" w:hAnsiTheme="minorHAnsi" w:cstheme="minorBidi"/>
            <w:kern w:val="2"/>
            <w:sz w:val="24"/>
            <w:szCs w:val="24"/>
            <w:lang w:eastAsia="en-AU"/>
            <w14:ligatures w14:val="standardContextual"/>
          </w:rPr>
          <w:tab/>
        </w:r>
        <w:r w:rsidRPr="00592A1E">
          <w:rPr>
            <w:rStyle w:val="Hyperlink"/>
          </w:rPr>
          <w:t>Initial Phase</w:t>
        </w:r>
        <w:r>
          <w:rPr>
            <w:webHidden/>
          </w:rPr>
          <w:tab/>
        </w:r>
        <w:r>
          <w:rPr>
            <w:webHidden/>
          </w:rPr>
          <w:fldChar w:fldCharType="begin"/>
        </w:r>
        <w:r>
          <w:rPr>
            <w:webHidden/>
          </w:rPr>
          <w:instrText xml:space="preserve"> PAGEREF _Toc195689434 \h </w:instrText>
        </w:r>
        <w:r>
          <w:rPr>
            <w:webHidden/>
          </w:rPr>
        </w:r>
        <w:r>
          <w:rPr>
            <w:webHidden/>
          </w:rPr>
          <w:fldChar w:fldCharType="separate"/>
        </w:r>
        <w:r>
          <w:rPr>
            <w:webHidden/>
          </w:rPr>
          <w:t>79</w:t>
        </w:r>
        <w:r>
          <w:rPr>
            <w:webHidden/>
          </w:rPr>
          <w:fldChar w:fldCharType="end"/>
        </w:r>
      </w:hyperlink>
    </w:p>
    <w:p w14:paraId="0CE0E269" w14:textId="1BB5DF4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5" w:history="1">
        <w:r w:rsidRPr="00592A1E">
          <w:rPr>
            <w:rStyle w:val="Hyperlink"/>
            <w:caps/>
          </w:rPr>
          <w:t>95.</w:t>
        </w:r>
        <w:r>
          <w:rPr>
            <w:rFonts w:asciiTheme="minorHAnsi" w:eastAsiaTheme="minorEastAsia" w:hAnsiTheme="minorHAnsi" w:cstheme="minorBidi"/>
            <w:kern w:val="2"/>
            <w:sz w:val="24"/>
            <w:szCs w:val="24"/>
            <w:lang w:eastAsia="en-AU"/>
            <w14:ligatures w14:val="standardContextual"/>
          </w:rPr>
          <w:tab/>
        </w:r>
        <w:r w:rsidRPr="00592A1E">
          <w:rPr>
            <w:rStyle w:val="Hyperlink"/>
          </w:rPr>
          <w:t>Initial Interviews</w:t>
        </w:r>
        <w:r>
          <w:rPr>
            <w:webHidden/>
          </w:rPr>
          <w:tab/>
        </w:r>
        <w:r>
          <w:rPr>
            <w:webHidden/>
          </w:rPr>
          <w:fldChar w:fldCharType="begin"/>
        </w:r>
        <w:r>
          <w:rPr>
            <w:webHidden/>
          </w:rPr>
          <w:instrText xml:space="preserve"> PAGEREF _Toc195689435 \h </w:instrText>
        </w:r>
        <w:r>
          <w:rPr>
            <w:webHidden/>
          </w:rPr>
        </w:r>
        <w:r>
          <w:rPr>
            <w:webHidden/>
          </w:rPr>
          <w:fldChar w:fldCharType="separate"/>
        </w:r>
        <w:r>
          <w:rPr>
            <w:webHidden/>
          </w:rPr>
          <w:t>80</w:t>
        </w:r>
        <w:r>
          <w:rPr>
            <w:webHidden/>
          </w:rPr>
          <w:fldChar w:fldCharType="end"/>
        </w:r>
      </w:hyperlink>
    </w:p>
    <w:p w14:paraId="2A5A9204" w14:textId="2445BE00"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36" w:history="1">
        <w:r w:rsidRPr="00592A1E">
          <w:rPr>
            <w:rStyle w:val="Hyperlink"/>
          </w:rPr>
          <w:t>Section B2.3 – Job Plans</w:t>
        </w:r>
        <w:r>
          <w:rPr>
            <w:webHidden/>
          </w:rPr>
          <w:tab/>
        </w:r>
        <w:r>
          <w:rPr>
            <w:webHidden/>
          </w:rPr>
          <w:fldChar w:fldCharType="begin"/>
        </w:r>
        <w:r>
          <w:rPr>
            <w:webHidden/>
          </w:rPr>
          <w:instrText xml:space="preserve"> PAGEREF _Toc195689436 \h </w:instrText>
        </w:r>
        <w:r>
          <w:rPr>
            <w:webHidden/>
          </w:rPr>
        </w:r>
        <w:r>
          <w:rPr>
            <w:webHidden/>
          </w:rPr>
          <w:fldChar w:fldCharType="separate"/>
        </w:r>
        <w:r>
          <w:rPr>
            <w:webHidden/>
          </w:rPr>
          <w:t>81</w:t>
        </w:r>
        <w:r>
          <w:rPr>
            <w:webHidden/>
          </w:rPr>
          <w:fldChar w:fldCharType="end"/>
        </w:r>
      </w:hyperlink>
    </w:p>
    <w:p w14:paraId="6FA05BF2" w14:textId="72DF32C8"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7" w:history="1">
        <w:r w:rsidRPr="00592A1E">
          <w:rPr>
            <w:rStyle w:val="Hyperlink"/>
            <w:caps/>
          </w:rPr>
          <w:t>96.</w:t>
        </w:r>
        <w:r>
          <w:rPr>
            <w:rFonts w:asciiTheme="minorHAnsi" w:eastAsiaTheme="minorEastAsia" w:hAnsiTheme="minorHAnsi" w:cstheme="minorBidi"/>
            <w:kern w:val="2"/>
            <w:sz w:val="24"/>
            <w:szCs w:val="24"/>
            <w:lang w:eastAsia="en-AU"/>
            <w14:ligatures w14:val="standardContextual"/>
          </w:rPr>
          <w:tab/>
        </w:r>
        <w:r w:rsidRPr="00592A1E">
          <w:rPr>
            <w:rStyle w:val="Hyperlink"/>
          </w:rPr>
          <w:t>Job Plans – General</w:t>
        </w:r>
        <w:r>
          <w:rPr>
            <w:webHidden/>
          </w:rPr>
          <w:tab/>
        </w:r>
        <w:r>
          <w:rPr>
            <w:webHidden/>
          </w:rPr>
          <w:fldChar w:fldCharType="begin"/>
        </w:r>
        <w:r>
          <w:rPr>
            <w:webHidden/>
          </w:rPr>
          <w:instrText xml:space="preserve"> PAGEREF _Toc195689437 \h </w:instrText>
        </w:r>
        <w:r>
          <w:rPr>
            <w:webHidden/>
          </w:rPr>
        </w:r>
        <w:r>
          <w:rPr>
            <w:webHidden/>
          </w:rPr>
          <w:fldChar w:fldCharType="separate"/>
        </w:r>
        <w:r>
          <w:rPr>
            <w:webHidden/>
          </w:rPr>
          <w:t>81</w:t>
        </w:r>
        <w:r>
          <w:rPr>
            <w:webHidden/>
          </w:rPr>
          <w:fldChar w:fldCharType="end"/>
        </w:r>
      </w:hyperlink>
    </w:p>
    <w:p w14:paraId="75F45177" w14:textId="5577820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8" w:history="1">
        <w:r w:rsidRPr="00592A1E">
          <w:rPr>
            <w:rStyle w:val="Hyperlink"/>
            <w:caps/>
          </w:rPr>
          <w:t>97.</w:t>
        </w:r>
        <w:r>
          <w:rPr>
            <w:rFonts w:asciiTheme="minorHAnsi" w:eastAsiaTheme="minorEastAsia" w:hAnsiTheme="minorHAnsi" w:cstheme="minorBidi"/>
            <w:kern w:val="2"/>
            <w:sz w:val="24"/>
            <w:szCs w:val="24"/>
            <w:lang w:eastAsia="en-AU"/>
            <w14:ligatures w14:val="standardContextual"/>
          </w:rPr>
          <w:tab/>
        </w:r>
        <w:r w:rsidRPr="00592A1E">
          <w:rPr>
            <w:rStyle w:val="Hyperlink"/>
          </w:rPr>
          <w:t>Entering into a Job Plan</w:t>
        </w:r>
        <w:r>
          <w:rPr>
            <w:webHidden/>
          </w:rPr>
          <w:tab/>
        </w:r>
        <w:r>
          <w:rPr>
            <w:webHidden/>
          </w:rPr>
          <w:fldChar w:fldCharType="begin"/>
        </w:r>
        <w:r>
          <w:rPr>
            <w:webHidden/>
          </w:rPr>
          <w:instrText xml:space="preserve"> PAGEREF _Toc195689438 \h </w:instrText>
        </w:r>
        <w:r>
          <w:rPr>
            <w:webHidden/>
          </w:rPr>
        </w:r>
        <w:r>
          <w:rPr>
            <w:webHidden/>
          </w:rPr>
          <w:fldChar w:fldCharType="separate"/>
        </w:r>
        <w:r>
          <w:rPr>
            <w:webHidden/>
          </w:rPr>
          <w:t>82</w:t>
        </w:r>
        <w:r>
          <w:rPr>
            <w:webHidden/>
          </w:rPr>
          <w:fldChar w:fldCharType="end"/>
        </w:r>
      </w:hyperlink>
    </w:p>
    <w:p w14:paraId="38E63A7E" w14:textId="026DDB3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39" w:history="1">
        <w:r w:rsidRPr="00592A1E">
          <w:rPr>
            <w:rStyle w:val="Hyperlink"/>
            <w:caps/>
          </w:rPr>
          <w:t>98.</w:t>
        </w:r>
        <w:r>
          <w:rPr>
            <w:rFonts w:asciiTheme="minorHAnsi" w:eastAsiaTheme="minorEastAsia" w:hAnsiTheme="minorHAnsi" w:cstheme="minorBidi"/>
            <w:kern w:val="2"/>
            <w:sz w:val="24"/>
            <w:szCs w:val="24"/>
            <w:lang w:eastAsia="en-AU"/>
            <w14:ligatures w14:val="standardContextual"/>
          </w:rPr>
          <w:tab/>
        </w:r>
        <w:r w:rsidRPr="00592A1E">
          <w:rPr>
            <w:rStyle w:val="Hyperlink"/>
          </w:rPr>
          <w:t>Contents of a Job Plan</w:t>
        </w:r>
        <w:r>
          <w:rPr>
            <w:webHidden/>
          </w:rPr>
          <w:tab/>
        </w:r>
        <w:r>
          <w:rPr>
            <w:webHidden/>
          </w:rPr>
          <w:fldChar w:fldCharType="begin"/>
        </w:r>
        <w:r>
          <w:rPr>
            <w:webHidden/>
          </w:rPr>
          <w:instrText xml:space="preserve"> PAGEREF _Toc195689439 \h </w:instrText>
        </w:r>
        <w:r>
          <w:rPr>
            <w:webHidden/>
          </w:rPr>
        </w:r>
        <w:r>
          <w:rPr>
            <w:webHidden/>
          </w:rPr>
          <w:fldChar w:fldCharType="separate"/>
        </w:r>
        <w:r>
          <w:rPr>
            <w:webHidden/>
          </w:rPr>
          <w:t>82</w:t>
        </w:r>
        <w:r>
          <w:rPr>
            <w:webHidden/>
          </w:rPr>
          <w:fldChar w:fldCharType="end"/>
        </w:r>
      </w:hyperlink>
    </w:p>
    <w:p w14:paraId="735EBBC7" w14:textId="5480A846"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40" w:history="1">
        <w:r w:rsidRPr="00592A1E">
          <w:rPr>
            <w:rStyle w:val="Hyperlink"/>
          </w:rPr>
          <w:t>Section B2.4 – Job Seeker Assessment Framework</w:t>
        </w:r>
        <w:r>
          <w:rPr>
            <w:webHidden/>
          </w:rPr>
          <w:tab/>
        </w:r>
        <w:r>
          <w:rPr>
            <w:webHidden/>
          </w:rPr>
          <w:fldChar w:fldCharType="begin"/>
        </w:r>
        <w:r>
          <w:rPr>
            <w:webHidden/>
          </w:rPr>
          <w:instrText xml:space="preserve"> PAGEREF _Toc195689440 \h </w:instrText>
        </w:r>
        <w:r>
          <w:rPr>
            <w:webHidden/>
          </w:rPr>
        </w:r>
        <w:r>
          <w:rPr>
            <w:webHidden/>
          </w:rPr>
          <w:fldChar w:fldCharType="separate"/>
        </w:r>
        <w:r>
          <w:rPr>
            <w:webHidden/>
          </w:rPr>
          <w:t>82</w:t>
        </w:r>
        <w:r>
          <w:rPr>
            <w:webHidden/>
          </w:rPr>
          <w:fldChar w:fldCharType="end"/>
        </w:r>
      </w:hyperlink>
    </w:p>
    <w:p w14:paraId="1456B07D" w14:textId="2139466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1" w:history="1">
        <w:r w:rsidRPr="00592A1E">
          <w:rPr>
            <w:rStyle w:val="Hyperlink"/>
            <w:caps/>
          </w:rPr>
          <w:t>99.</w:t>
        </w:r>
        <w:r>
          <w:rPr>
            <w:rFonts w:asciiTheme="minorHAnsi" w:eastAsiaTheme="minorEastAsia" w:hAnsiTheme="minorHAnsi" w:cstheme="minorBidi"/>
            <w:kern w:val="2"/>
            <w:sz w:val="24"/>
            <w:szCs w:val="24"/>
            <w:lang w:eastAsia="en-AU"/>
            <w14:ligatures w14:val="standardContextual"/>
          </w:rPr>
          <w:tab/>
        </w:r>
        <w:r w:rsidRPr="00592A1E">
          <w:rPr>
            <w:rStyle w:val="Hyperlink"/>
          </w:rPr>
          <w:t>Ongoing Assessment – General</w:t>
        </w:r>
        <w:r>
          <w:rPr>
            <w:webHidden/>
          </w:rPr>
          <w:tab/>
        </w:r>
        <w:r>
          <w:rPr>
            <w:webHidden/>
          </w:rPr>
          <w:fldChar w:fldCharType="begin"/>
        </w:r>
        <w:r>
          <w:rPr>
            <w:webHidden/>
          </w:rPr>
          <w:instrText xml:space="preserve"> PAGEREF _Toc195689441 \h </w:instrText>
        </w:r>
        <w:r>
          <w:rPr>
            <w:webHidden/>
          </w:rPr>
        </w:r>
        <w:r>
          <w:rPr>
            <w:webHidden/>
          </w:rPr>
          <w:fldChar w:fldCharType="separate"/>
        </w:r>
        <w:r>
          <w:rPr>
            <w:webHidden/>
          </w:rPr>
          <w:t>82</w:t>
        </w:r>
        <w:r>
          <w:rPr>
            <w:webHidden/>
          </w:rPr>
          <w:fldChar w:fldCharType="end"/>
        </w:r>
      </w:hyperlink>
    </w:p>
    <w:p w14:paraId="5CBD742A" w14:textId="1379A59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2" w:history="1">
        <w:r w:rsidRPr="00592A1E">
          <w:rPr>
            <w:rStyle w:val="Hyperlink"/>
            <w:caps/>
          </w:rPr>
          <w:t>100.</w:t>
        </w:r>
        <w:r>
          <w:rPr>
            <w:rFonts w:asciiTheme="minorHAnsi" w:eastAsiaTheme="minorEastAsia" w:hAnsiTheme="minorHAnsi" w:cstheme="minorBidi"/>
            <w:kern w:val="2"/>
            <w:sz w:val="24"/>
            <w:szCs w:val="24"/>
            <w:lang w:eastAsia="en-AU"/>
            <w14:ligatures w14:val="standardContextual"/>
          </w:rPr>
          <w:tab/>
        </w:r>
        <w:r w:rsidRPr="00592A1E">
          <w:rPr>
            <w:rStyle w:val="Hyperlink"/>
          </w:rPr>
          <w:t>Job Seeker Snapshot</w:t>
        </w:r>
        <w:r>
          <w:rPr>
            <w:webHidden/>
          </w:rPr>
          <w:tab/>
        </w:r>
        <w:r>
          <w:rPr>
            <w:webHidden/>
          </w:rPr>
          <w:fldChar w:fldCharType="begin"/>
        </w:r>
        <w:r>
          <w:rPr>
            <w:webHidden/>
          </w:rPr>
          <w:instrText xml:space="preserve"> PAGEREF _Toc195689442 \h </w:instrText>
        </w:r>
        <w:r>
          <w:rPr>
            <w:webHidden/>
          </w:rPr>
        </w:r>
        <w:r>
          <w:rPr>
            <w:webHidden/>
          </w:rPr>
          <w:fldChar w:fldCharType="separate"/>
        </w:r>
        <w:r>
          <w:rPr>
            <w:webHidden/>
          </w:rPr>
          <w:t>83</w:t>
        </w:r>
        <w:r>
          <w:rPr>
            <w:webHidden/>
          </w:rPr>
          <w:fldChar w:fldCharType="end"/>
        </w:r>
      </w:hyperlink>
    </w:p>
    <w:p w14:paraId="6B1E5768" w14:textId="542C8BD8"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43" w:history="1">
        <w:r w:rsidRPr="00592A1E">
          <w:rPr>
            <w:rStyle w:val="Hyperlink"/>
          </w:rPr>
          <w:t>Section B2.5 – Additional Servicing Assessment</w:t>
        </w:r>
        <w:r>
          <w:rPr>
            <w:webHidden/>
          </w:rPr>
          <w:tab/>
        </w:r>
        <w:r>
          <w:rPr>
            <w:webHidden/>
          </w:rPr>
          <w:fldChar w:fldCharType="begin"/>
        </w:r>
        <w:r>
          <w:rPr>
            <w:webHidden/>
          </w:rPr>
          <w:instrText xml:space="preserve"> PAGEREF _Toc195689443 \h </w:instrText>
        </w:r>
        <w:r>
          <w:rPr>
            <w:webHidden/>
          </w:rPr>
        </w:r>
        <w:r>
          <w:rPr>
            <w:webHidden/>
          </w:rPr>
          <w:fldChar w:fldCharType="separate"/>
        </w:r>
        <w:r>
          <w:rPr>
            <w:webHidden/>
          </w:rPr>
          <w:t>83</w:t>
        </w:r>
        <w:r>
          <w:rPr>
            <w:webHidden/>
          </w:rPr>
          <w:fldChar w:fldCharType="end"/>
        </w:r>
      </w:hyperlink>
    </w:p>
    <w:p w14:paraId="060C1D0E" w14:textId="28F15E5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4" w:history="1">
        <w:r w:rsidRPr="00592A1E">
          <w:rPr>
            <w:rStyle w:val="Hyperlink"/>
            <w:caps/>
          </w:rPr>
          <w:t>101.</w:t>
        </w:r>
        <w:r>
          <w:rPr>
            <w:rFonts w:asciiTheme="minorHAnsi" w:eastAsiaTheme="minorEastAsia" w:hAnsiTheme="minorHAnsi" w:cstheme="minorBidi"/>
            <w:kern w:val="2"/>
            <w:sz w:val="24"/>
            <w:szCs w:val="24"/>
            <w:lang w:eastAsia="en-AU"/>
            <w14:ligatures w14:val="standardContextual"/>
          </w:rPr>
          <w:tab/>
        </w:r>
        <w:r w:rsidRPr="00592A1E">
          <w:rPr>
            <w:rStyle w:val="Hyperlink"/>
          </w:rPr>
          <w:t>Additional Servicing Assessment – General</w:t>
        </w:r>
        <w:r>
          <w:rPr>
            <w:webHidden/>
          </w:rPr>
          <w:tab/>
        </w:r>
        <w:r>
          <w:rPr>
            <w:webHidden/>
          </w:rPr>
          <w:fldChar w:fldCharType="begin"/>
        </w:r>
        <w:r>
          <w:rPr>
            <w:webHidden/>
          </w:rPr>
          <w:instrText xml:space="preserve"> PAGEREF _Toc195689444 \h </w:instrText>
        </w:r>
        <w:r>
          <w:rPr>
            <w:webHidden/>
          </w:rPr>
        </w:r>
        <w:r>
          <w:rPr>
            <w:webHidden/>
          </w:rPr>
          <w:fldChar w:fldCharType="separate"/>
        </w:r>
        <w:r>
          <w:rPr>
            <w:webHidden/>
          </w:rPr>
          <w:t>83</w:t>
        </w:r>
        <w:r>
          <w:rPr>
            <w:webHidden/>
          </w:rPr>
          <w:fldChar w:fldCharType="end"/>
        </w:r>
      </w:hyperlink>
    </w:p>
    <w:p w14:paraId="19C367B2" w14:textId="367EBB6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5" w:history="1">
        <w:r w:rsidRPr="00592A1E">
          <w:rPr>
            <w:rStyle w:val="Hyperlink"/>
            <w:caps/>
          </w:rPr>
          <w:t>102.</w:t>
        </w:r>
        <w:r>
          <w:rPr>
            <w:rFonts w:asciiTheme="minorHAnsi" w:eastAsiaTheme="minorEastAsia" w:hAnsiTheme="minorHAnsi" w:cstheme="minorBidi"/>
            <w:kern w:val="2"/>
            <w:sz w:val="24"/>
            <w:szCs w:val="24"/>
            <w:lang w:eastAsia="en-AU"/>
            <w14:ligatures w14:val="standardContextual"/>
          </w:rPr>
          <w:tab/>
        </w:r>
        <w:r w:rsidRPr="00592A1E">
          <w:rPr>
            <w:rStyle w:val="Hyperlink"/>
          </w:rPr>
          <w:t>Additional Servicing Assessment – Process</w:t>
        </w:r>
        <w:r>
          <w:rPr>
            <w:webHidden/>
          </w:rPr>
          <w:tab/>
        </w:r>
        <w:r>
          <w:rPr>
            <w:webHidden/>
          </w:rPr>
          <w:fldChar w:fldCharType="begin"/>
        </w:r>
        <w:r>
          <w:rPr>
            <w:webHidden/>
          </w:rPr>
          <w:instrText xml:space="preserve"> PAGEREF _Toc195689445 \h </w:instrText>
        </w:r>
        <w:r>
          <w:rPr>
            <w:webHidden/>
          </w:rPr>
        </w:r>
        <w:r>
          <w:rPr>
            <w:webHidden/>
          </w:rPr>
          <w:fldChar w:fldCharType="separate"/>
        </w:r>
        <w:r>
          <w:rPr>
            <w:webHidden/>
          </w:rPr>
          <w:t>83</w:t>
        </w:r>
        <w:r>
          <w:rPr>
            <w:webHidden/>
          </w:rPr>
          <w:fldChar w:fldCharType="end"/>
        </w:r>
      </w:hyperlink>
    </w:p>
    <w:p w14:paraId="786DE7AF" w14:textId="0877EFDD"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46" w:history="1">
        <w:r w:rsidRPr="00592A1E">
          <w:rPr>
            <w:rStyle w:val="Hyperlink"/>
          </w:rPr>
          <w:t>Section B2.6 – Self-help Facilities for Participants</w:t>
        </w:r>
        <w:r>
          <w:rPr>
            <w:webHidden/>
          </w:rPr>
          <w:tab/>
        </w:r>
        <w:r>
          <w:rPr>
            <w:webHidden/>
          </w:rPr>
          <w:fldChar w:fldCharType="begin"/>
        </w:r>
        <w:r>
          <w:rPr>
            <w:webHidden/>
          </w:rPr>
          <w:instrText xml:space="preserve"> PAGEREF _Toc195689446 \h </w:instrText>
        </w:r>
        <w:r>
          <w:rPr>
            <w:webHidden/>
          </w:rPr>
        </w:r>
        <w:r>
          <w:rPr>
            <w:webHidden/>
          </w:rPr>
          <w:fldChar w:fldCharType="separate"/>
        </w:r>
        <w:r>
          <w:rPr>
            <w:webHidden/>
          </w:rPr>
          <w:t>84</w:t>
        </w:r>
        <w:r>
          <w:rPr>
            <w:webHidden/>
          </w:rPr>
          <w:fldChar w:fldCharType="end"/>
        </w:r>
      </w:hyperlink>
    </w:p>
    <w:p w14:paraId="2B5E247A" w14:textId="1AC2864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7" w:history="1">
        <w:r w:rsidRPr="00592A1E">
          <w:rPr>
            <w:rStyle w:val="Hyperlink"/>
            <w:caps/>
          </w:rPr>
          <w:t>103.</w:t>
        </w:r>
        <w:r>
          <w:rPr>
            <w:rFonts w:asciiTheme="minorHAnsi" w:eastAsiaTheme="minorEastAsia" w:hAnsiTheme="minorHAnsi" w:cstheme="minorBidi"/>
            <w:kern w:val="2"/>
            <w:sz w:val="24"/>
            <w:szCs w:val="24"/>
            <w:lang w:eastAsia="en-AU"/>
            <w14:ligatures w14:val="standardContextual"/>
          </w:rPr>
          <w:tab/>
        </w:r>
        <w:r w:rsidRPr="00592A1E">
          <w:rPr>
            <w:rStyle w:val="Hyperlink"/>
          </w:rPr>
          <w:t>Self-help Facilities</w:t>
        </w:r>
        <w:r>
          <w:rPr>
            <w:webHidden/>
          </w:rPr>
          <w:tab/>
        </w:r>
        <w:r>
          <w:rPr>
            <w:webHidden/>
          </w:rPr>
          <w:fldChar w:fldCharType="begin"/>
        </w:r>
        <w:r>
          <w:rPr>
            <w:webHidden/>
          </w:rPr>
          <w:instrText xml:space="preserve"> PAGEREF _Toc195689447 \h </w:instrText>
        </w:r>
        <w:r>
          <w:rPr>
            <w:webHidden/>
          </w:rPr>
        </w:r>
        <w:r>
          <w:rPr>
            <w:webHidden/>
          </w:rPr>
          <w:fldChar w:fldCharType="separate"/>
        </w:r>
        <w:r>
          <w:rPr>
            <w:webHidden/>
          </w:rPr>
          <w:t>84</w:t>
        </w:r>
        <w:r>
          <w:rPr>
            <w:webHidden/>
          </w:rPr>
          <w:fldChar w:fldCharType="end"/>
        </w:r>
      </w:hyperlink>
    </w:p>
    <w:p w14:paraId="55AA388E" w14:textId="04256651"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48" w:history="1">
        <w:r w:rsidRPr="00592A1E">
          <w:rPr>
            <w:rStyle w:val="Hyperlink"/>
          </w:rPr>
          <w:t>Section B2.7 – Suspensions and Exits</w:t>
        </w:r>
        <w:r>
          <w:rPr>
            <w:webHidden/>
          </w:rPr>
          <w:tab/>
        </w:r>
        <w:r>
          <w:rPr>
            <w:webHidden/>
          </w:rPr>
          <w:fldChar w:fldCharType="begin"/>
        </w:r>
        <w:r>
          <w:rPr>
            <w:webHidden/>
          </w:rPr>
          <w:instrText xml:space="preserve"> PAGEREF _Toc195689448 \h </w:instrText>
        </w:r>
        <w:r>
          <w:rPr>
            <w:webHidden/>
          </w:rPr>
        </w:r>
        <w:r>
          <w:rPr>
            <w:webHidden/>
          </w:rPr>
          <w:fldChar w:fldCharType="separate"/>
        </w:r>
        <w:r>
          <w:rPr>
            <w:webHidden/>
          </w:rPr>
          <w:t>84</w:t>
        </w:r>
        <w:r>
          <w:rPr>
            <w:webHidden/>
          </w:rPr>
          <w:fldChar w:fldCharType="end"/>
        </w:r>
      </w:hyperlink>
    </w:p>
    <w:p w14:paraId="7E48906D" w14:textId="0CC5170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49" w:history="1">
        <w:r w:rsidRPr="00592A1E">
          <w:rPr>
            <w:rStyle w:val="Hyperlink"/>
            <w:caps/>
          </w:rPr>
          <w:t>104.</w:t>
        </w:r>
        <w:r>
          <w:rPr>
            <w:rFonts w:asciiTheme="minorHAnsi" w:eastAsiaTheme="minorEastAsia" w:hAnsiTheme="minorHAnsi" w:cstheme="minorBidi"/>
            <w:kern w:val="2"/>
            <w:sz w:val="24"/>
            <w:szCs w:val="24"/>
            <w:lang w:eastAsia="en-AU"/>
            <w14:ligatures w14:val="standardContextual"/>
          </w:rPr>
          <w:tab/>
        </w:r>
        <w:r w:rsidRPr="00592A1E">
          <w:rPr>
            <w:rStyle w:val="Hyperlink"/>
          </w:rPr>
          <w:t>Suspensions and Exits – General</w:t>
        </w:r>
        <w:r>
          <w:rPr>
            <w:webHidden/>
          </w:rPr>
          <w:tab/>
        </w:r>
        <w:r>
          <w:rPr>
            <w:webHidden/>
          </w:rPr>
          <w:fldChar w:fldCharType="begin"/>
        </w:r>
        <w:r>
          <w:rPr>
            <w:webHidden/>
          </w:rPr>
          <w:instrText xml:space="preserve"> PAGEREF _Toc195689449 \h </w:instrText>
        </w:r>
        <w:r>
          <w:rPr>
            <w:webHidden/>
          </w:rPr>
        </w:r>
        <w:r>
          <w:rPr>
            <w:webHidden/>
          </w:rPr>
          <w:fldChar w:fldCharType="separate"/>
        </w:r>
        <w:r>
          <w:rPr>
            <w:webHidden/>
          </w:rPr>
          <w:t>84</w:t>
        </w:r>
        <w:r>
          <w:rPr>
            <w:webHidden/>
          </w:rPr>
          <w:fldChar w:fldCharType="end"/>
        </w:r>
      </w:hyperlink>
    </w:p>
    <w:p w14:paraId="40D99491" w14:textId="11943C69"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0" w:history="1">
        <w:r w:rsidRPr="00592A1E">
          <w:rPr>
            <w:rStyle w:val="Hyperlink"/>
            <w:caps/>
          </w:rPr>
          <w:t>105.</w:t>
        </w:r>
        <w:r>
          <w:rPr>
            <w:rFonts w:asciiTheme="minorHAnsi" w:eastAsiaTheme="minorEastAsia" w:hAnsiTheme="minorHAnsi" w:cstheme="minorBidi"/>
            <w:kern w:val="2"/>
            <w:sz w:val="24"/>
            <w:szCs w:val="24"/>
            <w:lang w:eastAsia="en-AU"/>
            <w14:ligatures w14:val="standardContextual"/>
          </w:rPr>
          <w:tab/>
        </w:r>
        <w:r w:rsidRPr="00592A1E">
          <w:rPr>
            <w:rStyle w:val="Hyperlink"/>
          </w:rPr>
          <w:t>Management during a Suspension</w:t>
        </w:r>
        <w:r>
          <w:rPr>
            <w:webHidden/>
          </w:rPr>
          <w:tab/>
        </w:r>
        <w:r>
          <w:rPr>
            <w:webHidden/>
          </w:rPr>
          <w:fldChar w:fldCharType="begin"/>
        </w:r>
        <w:r>
          <w:rPr>
            <w:webHidden/>
          </w:rPr>
          <w:instrText xml:space="preserve"> PAGEREF _Toc195689450 \h </w:instrText>
        </w:r>
        <w:r>
          <w:rPr>
            <w:webHidden/>
          </w:rPr>
        </w:r>
        <w:r>
          <w:rPr>
            <w:webHidden/>
          </w:rPr>
          <w:fldChar w:fldCharType="separate"/>
        </w:r>
        <w:r>
          <w:rPr>
            <w:webHidden/>
          </w:rPr>
          <w:t>85</w:t>
        </w:r>
        <w:r>
          <w:rPr>
            <w:webHidden/>
          </w:rPr>
          <w:fldChar w:fldCharType="end"/>
        </w:r>
      </w:hyperlink>
    </w:p>
    <w:p w14:paraId="762558F6" w14:textId="12D6F3E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1" w:history="1">
        <w:r w:rsidRPr="00592A1E">
          <w:rPr>
            <w:rStyle w:val="Hyperlink"/>
            <w:caps/>
          </w:rPr>
          <w:t>106.</w:t>
        </w:r>
        <w:r>
          <w:rPr>
            <w:rFonts w:asciiTheme="minorHAnsi" w:eastAsiaTheme="minorEastAsia" w:hAnsiTheme="minorHAnsi" w:cstheme="minorBidi"/>
            <w:kern w:val="2"/>
            <w:sz w:val="24"/>
            <w:szCs w:val="24"/>
            <w:lang w:eastAsia="en-AU"/>
            <w14:ligatures w14:val="standardContextual"/>
          </w:rPr>
          <w:tab/>
        </w:r>
        <w:r w:rsidRPr="00592A1E">
          <w:rPr>
            <w:rStyle w:val="Hyperlink"/>
          </w:rPr>
          <w:t>Delivery of Services following cessation of a Suspension</w:t>
        </w:r>
        <w:r>
          <w:rPr>
            <w:webHidden/>
          </w:rPr>
          <w:tab/>
        </w:r>
        <w:r>
          <w:rPr>
            <w:webHidden/>
          </w:rPr>
          <w:fldChar w:fldCharType="begin"/>
        </w:r>
        <w:r>
          <w:rPr>
            <w:webHidden/>
          </w:rPr>
          <w:instrText xml:space="preserve"> PAGEREF _Toc195689451 \h </w:instrText>
        </w:r>
        <w:r>
          <w:rPr>
            <w:webHidden/>
          </w:rPr>
        </w:r>
        <w:r>
          <w:rPr>
            <w:webHidden/>
          </w:rPr>
          <w:fldChar w:fldCharType="separate"/>
        </w:r>
        <w:r>
          <w:rPr>
            <w:webHidden/>
          </w:rPr>
          <w:t>86</w:t>
        </w:r>
        <w:r>
          <w:rPr>
            <w:webHidden/>
          </w:rPr>
          <w:fldChar w:fldCharType="end"/>
        </w:r>
      </w:hyperlink>
    </w:p>
    <w:p w14:paraId="11D2D0DA" w14:textId="768D87E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2" w:history="1">
        <w:r w:rsidRPr="00592A1E">
          <w:rPr>
            <w:rStyle w:val="Hyperlink"/>
            <w:caps/>
          </w:rPr>
          <w:t>107.</w:t>
        </w:r>
        <w:r>
          <w:rPr>
            <w:rFonts w:asciiTheme="minorHAnsi" w:eastAsiaTheme="minorEastAsia" w:hAnsiTheme="minorHAnsi" w:cstheme="minorBidi"/>
            <w:kern w:val="2"/>
            <w:sz w:val="24"/>
            <w:szCs w:val="24"/>
            <w:lang w:eastAsia="en-AU"/>
            <w14:ligatures w14:val="standardContextual"/>
          </w:rPr>
          <w:tab/>
        </w:r>
        <w:r w:rsidRPr="00592A1E">
          <w:rPr>
            <w:rStyle w:val="Hyperlink"/>
          </w:rPr>
          <w:t>Effect of Exits</w:t>
        </w:r>
        <w:r>
          <w:rPr>
            <w:webHidden/>
          </w:rPr>
          <w:tab/>
        </w:r>
        <w:r>
          <w:rPr>
            <w:webHidden/>
          </w:rPr>
          <w:fldChar w:fldCharType="begin"/>
        </w:r>
        <w:r>
          <w:rPr>
            <w:webHidden/>
          </w:rPr>
          <w:instrText xml:space="preserve"> PAGEREF _Toc195689452 \h </w:instrText>
        </w:r>
        <w:r>
          <w:rPr>
            <w:webHidden/>
          </w:rPr>
        </w:r>
        <w:r>
          <w:rPr>
            <w:webHidden/>
          </w:rPr>
          <w:fldChar w:fldCharType="separate"/>
        </w:r>
        <w:r>
          <w:rPr>
            <w:webHidden/>
          </w:rPr>
          <w:t>86</w:t>
        </w:r>
        <w:r>
          <w:rPr>
            <w:webHidden/>
          </w:rPr>
          <w:fldChar w:fldCharType="end"/>
        </w:r>
      </w:hyperlink>
    </w:p>
    <w:p w14:paraId="5FA2FBDB" w14:textId="62C85253"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53" w:history="1">
        <w:r w:rsidRPr="00592A1E">
          <w:rPr>
            <w:rStyle w:val="Hyperlink"/>
          </w:rPr>
          <w:t>Section B2.8 – Post-placement Support</w:t>
        </w:r>
        <w:r>
          <w:rPr>
            <w:webHidden/>
          </w:rPr>
          <w:tab/>
        </w:r>
        <w:r>
          <w:rPr>
            <w:webHidden/>
          </w:rPr>
          <w:fldChar w:fldCharType="begin"/>
        </w:r>
        <w:r>
          <w:rPr>
            <w:webHidden/>
          </w:rPr>
          <w:instrText xml:space="preserve"> PAGEREF _Toc195689453 \h </w:instrText>
        </w:r>
        <w:r>
          <w:rPr>
            <w:webHidden/>
          </w:rPr>
        </w:r>
        <w:r>
          <w:rPr>
            <w:webHidden/>
          </w:rPr>
          <w:fldChar w:fldCharType="separate"/>
        </w:r>
        <w:r>
          <w:rPr>
            <w:webHidden/>
          </w:rPr>
          <w:t>87</w:t>
        </w:r>
        <w:r>
          <w:rPr>
            <w:webHidden/>
          </w:rPr>
          <w:fldChar w:fldCharType="end"/>
        </w:r>
      </w:hyperlink>
    </w:p>
    <w:p w14:paraId="0AA4F766" w14:textId="4124960A"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4" w:history="1">
        <w:r w:rsidRPr="00592A1E">
          <w:rPr>
            <w:rStyle w:val="Hyperlink"/>
            <w:caps/>
          </w:rPr>
          <w:t>108.</w:t>
        </w:r>
        <w:r>
          <w:rPr>
            <w:rFonts w:asciiTheme="minorHAnsi" w:eastAsiaTheme="minorEastAsia" w:hAnsiTheme="minorHAnsi" w:cstheme="minorBidi"/>
            <w:kern w:val="2"/>
            <w:sz w:val="24"/>
            <w:szCs w:val="24"/>
            <w:lang w:eastAsia="en-AU"/>
            <w14:ligatures w14:val="standardContextual"/>
          </w:rPr>
          <w:tab/>
        </w:r>
        <w:r w:rsidRPr="00592A1E">
          <w:rPr>
            <w:rStyle w:val="Hyperlink"/>
          </w:rPr>
          <w:t>Post-placement Support</w:t>
        </w:r>
        <w:r>
          <w:rPr>
            <w:webHidden/>
          </w:rPr>
          <w:tab/>
        </w:r>
        <w:r>
          <w:rPr>
            <w:webHidden/>
          </w:rPr>
          <w:fldChar w:fldCharType="begin"/>
        </w:r>
        <w:r>
          <w:rPr>
            <w:webHidden/>
          </w:rPr>
          <w:instrText xml:space="preserve"> PAGEREF _Toc195689454 \h </w:instrText>
        </w:r>
        <w:r>
          <w:rPr>
            <w:webHidden/>
          </w:rPr>
        </w:r>
        <w:r>
          <w:rPr>
            <w:webHidden/>
          </w:rPr>
          <w:fldChar w:fldCharType="separate"/>
        </w:r>
        <w:r>
          <w:rPr>
            <w:webHidden/>
          </w:rPr>
          <w:t>87</w:t>
        </w:r>
        <w:r>
          <w:rPr>
            <w:webHidden/>
          </w:rPr>
          <w:fldChar w:fldCharType="end"/>
        </w:r>
      </w:hyperlink>
    </w:p>
    <w:p w14:paraId="75B3BAAD" w14:textId="223939D0"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55" w:history="1">
        <w:r w:rsidRPr="00592A1E">
          <w:rPr>
            <w:rStyle w:val="Hyperlink"/>
          </w:rPr>
          <w:t>CHAPTER B3 – ACTIVITIES</w:t>
        </w:r>
        <w:r>
          <w:rPr>
            <w:webHidden/>
          </w:rPr>
          <w:tab/>
        </w:r>
        <w:r>
          <w:rPr>
            <w:webHidden/>
          </w:rPr>
          <w:fldChar w:fldCharType="begin"/>
        </w:r>
        <w:r>
          <w:rPr>
            <w:webHidden/>
          </w:rPr>
          <w:instrText xml:space="preserve"> PAGEREF _Toc195689455 \h </w:instrText>
        </w:r>
        <w:r>
          <w:rPr>
            <w:webHidden/>
          </w:rPr>
        </w:r>
        <w:r>
          <w:rPr>
            <w:webHidden/>
          </w:rPr>
          <w:fldChar w:fldCharType="separate"/>
        </w:r>
        <w:r>
          <w:rPr>
            <w:webHidden/>
          </w:rPr>
          <w:t>87</w:t>
        </w:r>
        <w:r>
          <w:rPr>
            <w:webHidden/>
          </w:rPr>
          <w:fldChar w:fldCharType="end"/>
        </w:r>
      </w:hyperlink>
    </w:p>
    <w:p w14:paraId="0B0D68A6" w14:textId="1F876F5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56" w:history="1">
        <w:r w:rsidRPr="00592A1E">
          <w:rPr>
            <w:rStyle w:val="Hyperlink"/>
          </w:rPr>
          <w:t>Section B3.1 – Activities for Participants</w:t>
        </w:r>
        <w:r>
          <w:rPr>
            <w:webHidden/>
          </w:rPr>
          <w:tab/>
        </w:r>
        <w:r>
          <w:rPr>
            <w:webHidden/>
          </w:rPr>
          <w:fldChar w:fldCharType="begin"/>
        </w:r>
        <w:r>
          <w:rPr>
            <w:webHidden/>
          </w:rPr>
          <w:instrText xml:space="preserve"> PAGEREF _Toc195689456 \h </w:instrText>
        </w:r>
        <w:r>
          <w:rPr>
            <w:webHidden/>
          </w:rPr>
        </w:r>
        <w:r>
          <w:rPr>
            <w:webHidden/>
          </w:rPr>
          <w:fldChar w:fldCharType="separate"/>
        </w:r>
        <w:r>
          <w:rPr>
            <w:webHidden/>
          </w:rPr>
          <w:t>87</w:t>
        </w:r>
        <w:r>
          <w:rPr>
            <w:webHidden/>
          </w:rPr>
          <w:fldChar w:fldCharType="end"/>
        </w:r>
      </w:hyperlink>
    </w:p>
    <w:p w14:paraId="1C746E11" w14:textId="2E0A28A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7" w:history="1">
        <w:r w:rsidRPr="00592A1E">
          <w:rPr>
            <w:rStyle w:val="Hyperlink"/>
            <w:caps/>
          </w:rPr>
          <w:t>109.</w:t>
        </w:r>
        <w:r>
          <w:rPr>
            <w:rFonts w:asciiTheme="minorHAnsi" w:eastAsiaTheme="minorEastAsia" w:hAnsiTheme="minorHAnsi" w:cstheme="minorBidi"/>
            <w:kern w:val="2"/>
            <w:sz w:val="24"/>
            <w:szCs w:val="24"/>
            <w:lang w:eastAsia="en-AU"/>
            <w14:ligatures w14:val="standardContextual"/>
          </w:rPr>
          <w:tab/>
        </w:r>
        <w:r w:rsidRPr="00592A1E">
          <w:rPr>
            <w:rStyle w:val="Hyperlink"/>
          </w:rPr>
          <w:t>Activities – General</w:t>
        </w:r>
        <w:r>
          <w:rPr>
            <w:webHidden/>
          </w:rPr>
          <w:tab/>
        </w:r>
        <w:r>
          <w:rPr>
            <w:webHidden/>
          </w:rPr>
          <w:fldChar w:fldCharType="begin"/>
        </w:r>
        <w:r>
          <w:rPr>
            <w:webHidden/>
          </w:rPr>
          <w:instrText xml:space="preserve"> PAGEREF _Toc195689457 \h </w:instrText>
        </w:r>
        <w:r>
          <w:rPr>
            <w:webHidden/>
          </w:rPr>
        </w:r>
        <w:r>
          <w:rPr>
            <w:webHidden/>
          </w:rPr>
          <w:fldChar w:fldCharType="separate"/>
        </w:r>
        <w:r>
          <w:rPr>
            <w:webHidden/>
          </w:rPr>
          <w:t>87</w:t>
        </w:r>
        <w:r>
          <w:rPr>
            <w:webHidden/>
          </w:rPr>
          <w:fldChar w:fldCharType="end"/>
        </w:r>
      </w:hyperlink>
    </w:p>
    <w:p w14:paraId="39AF39C6" w14:textId="55DD4ACE"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58" w:history="1">
        <w:r w:rsidRPr="00592A1E">
          <w:rPr>
            <w:rStyle w:val="Hyperlink"/>
          </w:rPr>
          <w:t>Section B3.2 - Work health and safety</w:t>
        </w:r>
        <w:r>
          <w:rPr>
            <w:webHidden/>
          </w:rPr>
          <w:tab/>
        </w:r>
        <w:r>
          <w:rPr>
            <w:webHidden/>
          </w:rPr>
          <w:fldChar w:fldCharType="begin"/>
        </w:r>
        <w:r>
          <w:rPr>
            <w:webHidden/>
          </w:rPr>
          <w:instrText xml:space="preserve"> PAGEREF _Toc195689458 \h </w:instrText>
        </w:r>
        <w:r>
          <w:rPr>
            <w:webHidden/>
          </w:rPr>
        </w:r>
        <w:r>
          <w:rPr>
            <w:webHidden/>
          </w:rPr>
          <w:fldChar w:fldCharType="separate"/>
        </w:r>
        <w:r>
          <w:rPr>
            <w:webHidden/>
          </w:rPr>
          <w:t>90</w:t>
        </w:r>
        <w:r>
          <w:rPr>
            <w:webHidden/>
          </w:rPr>
          <w:fldChar w:fldCharType="end"/>
        </w:r>
      </w:hyperlink>
    </w:p>
    <w:p w14:paraId="1248323B" w14:textId="2B202758"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59" w:history="1">
        <w:r w:rsidRPr="00592A1E">
          <w:rPr>
            <w:rStyle w:val="Hyperlink"/>
            <w:caps/>
          </w:rPr>
          <w:t>110.</w:t>
        </w:r>
        <w:r>
          <w:rPr>
            <w:rFonts w:asciiTheme="minorHAnsi" w:eastAsiaTheme="minorEastAsia" w:hAnsiTheme="minorHAnsi" w:cstheme="minorBidi"/>
            <w:kern w:val="2"/>
            <w:sz w:val="24"/>
            <w:szCs w:val="24"/>
            <w:lang w:eastAsia="en-AU"/>
            <w14:ligatures w14:val="standardContextual"/>
          </w:rPr>
          <w:tab/>
        </w:r>
        <w:r w:rsidRPr="00592A1E">
          <w:rPr>
            <w:rStyle w:val="Hyperlink"/>
          </w:rPr>
          <w:t>Work health and safety – General</w:t>
        </w:r>
        <w:r>
          <w:rPr>
            <w:webHidden/>
          </w:rPr>
          <w:tab/>
        </w:r>
        <w:r>
          <w:rPr>
            <w:webHidden/>
          </w:rPr>
          <w:fldChar w:fldCharType="begin"/>
        </w:r>
        <w:r>
          <w:rPr>
            <w:webHidden/>
          </w:rPr>
          <w:instrText xml:space="preserve"> PAGEREF _Toc195689459 \h </w:instrText>
        </w:r>
        <w:r>
          <w:rPr>
            <w:webHidden/>
          </w:rPr>
        </w:r>
        <w:r>
          <w:rPr>
            <w:webHidden/>
          </w:rPr>
          <w:fldChar w:fldCharType="separate"/>
        </w:r>
        <w:r>
          <w:rPr>
            <w:webHidden/>
          </w:rPr>
          <w:t>90</w:t>
        </w:r>
        <w:r>
          <w:rPr>
            <w:webHidden/>
          </w:rPr>
          <w:fldChar w:fldCharType="end"/>
        </w:r>
      </w:hyperlink>
    </w:p>
    <w:p w14:paraId="76BBB7FA" w14:textId="584AF95C"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0" w:history="1">
        <w:r w:rsidRPr="00592A1E">
          <w:rPr>
            <w:rStyle w:val="Hyperlink"/>
            <w:caps/>
          </w:rPr>
          <w:t>111.</w:t>
        </w:r>
        <w:r>
          <w:rPr>
            <w:rFonts w:asciiTheme="minorHAnsi" w:eastAsiaTheme="minorEastAsia" w:hAnsiTheme="minorHAnsi" w:cstheme="minorBidi"/>
            <w:kern w:val="2"/>
            <w:sz w:val="24"/>
            <w:szCs w:val="24"/>
            <w:lang w:eastAsia="en-AU"/>
            <w14:ligatures w14:val="standardContextual"/>
          </w:rPr>
          <w:tab/>
        </w:r>
        <w:r w:rsidRPr="00592A1E">
          <w:rPr>
            <w:rStyle w:val="Hyperlink"/>
          </w:rPr>
          <w:t>Risk Assessments</w:t>
        </w:r>
        <w:r>
          <w:rPr>
            <w:webHidden/>
          </w:rPr>
          <w:tab/>
        </w:r>
        <w:r>
          <w:rPr>
            <w:webHidden/>
          </w:rPr>
          <w:fldChar w:fldCharType="begin"/>
        </w:r>
        <w:r>
          <w:rPr>
            <w:webHidden/>
          </w:rPr>
          <w:instrText xml:space="preserve"> PAGEREF _Toc195689460 \h </w:instrText>
        </w:r>
        <w:r>
          <w:rPr>
            <w:webHidden/>
          </w:rPr>
        </w:r>
        <w:r>
          <w:rPr>
            <w:webHidden/>
          </w:rPr>
          <w:fldChar w:fldCharType="separate"/>
        </w:r>
        <w:r>
          <w:rPr>
            <w:webHidden/>
          </w:rPr>
          <w:t>90</w:t>
        </w:r>
        <w:r>
          <w:rPr>
            <w:webHidden/>
          </w:rPr>
          <w:fldChar w:fldCharType="end"/>
        </w:r>
      </w:hyperlink>
    </w:p>
    <w:p w14:paraId="1A8DFB04" w14:textId="0405C68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1" w:history="1">
        <w:r w:rsidRPr="00592A1E">
          <w:rPr>
            <w:rStyle w:val="Hyperlink"/>
            <w:caps/>
          </w:rPr>
          <w:t>112.</w:t>
        </w:r>
        <w:r>
          <w:rPr>
            <w:rFonts w:asciiTheme="minorHAnsi" w:eastAsiaTheme="minorEastAsia" w:hAnsiTheme="minorHAnsi" w:cstheme="minorBidi"/>
            <w:kern w:val="2"/>
            <w:sz w:val="24"/>
            <w:szCs w:val="24"/>
            <w:lang w:eastAsia="en-AU"/>
            <w14:ligatures w14:val="standardContextual"/>
          </w:rPr>
          <w:tab/>
        </w:r>
        <w:r w:rsidRPr="00592A1E">
          <w:rPr>
            <w:rStyle w:val="Hyperlink"/>
          </w:rPr>
          <w:t>Incidents</w:t>
        </w:r>
        <w:r>
          <w:rPr>
            <w:webHidden/>
          </w:rPr>
          <w:tab/>
        </w:r>
        <w:r>
          <w:rPr>
            <w:webHidden/>
          </w:rPr>
          <w:fldChar w:fldCharType="begin"/>
        </w:r>
        <w:r>
          <w:rPr>
            <w:webHidden/>
          </w:rPr>
          <w:instrText xml:space="preserve"> PAGEREF _Toc195689461 \h </w:instrText>
        </w:r>
        <w:r>
          <w:rPr>
            <w:webHidden/>
          </w:rPr>
        </w:r>
        <w:r>
          <w:rPr>
            <w:webHidden/>
          </w:rPr>
          <w:fldChar w:fldCharType="separate"/>
        </w:r>
        <w:r>
          <w:rPr>
            <w:webHidden/>
          </w:rPr>
          <w:t>92</w:t>
        </w:r>
        <w:r>
          <w:rPr>
            <w:webHidden/>
          </w:rPr>
          <w:fldChar w:fldCharType="end"/>
        </w:r>
      </w:hyperlink>
    </w:p>
    <w:p w14:paraId="53E39268" w14:textId="786FD898"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2" w:history="1">
        <w:r w:rsidRPr="00592A1E">
          <w:rPr>
            <w:rStyle w:val="Hyperlink"/>
            <w:caps/>
          </w:rPr>
          <w:t>113.</w:t>
        </w:r>
        <w:r>
          <w:rPr>
            <w:rFonts w:asciiTheme="minorHAnsi" w:eastAsiaTheme="minorEastAsia" w:hAnsiTheme="minorHAnsi" w:cstheme="minorBidi"/>
            <w:kern w:val="2"/>
            <w:sz w:val="24"/>
            <w:szCs w:val="24"/>
            <w:lang w:eastAsia="en-AU"/>
            <w14:ligatures w14:val="standardContextual"/>
          </w:rPr>
          <w:tab/>
        </w:r>
        <w:r w:rsidRPr="00592A1E">
          <w:rPr>
            <w:rStyle w:val="Hyperlink"/>
          </w:rPr>
          <w:t>Supervision</w:t>
        </w:r>
        <w:r>
          <w:rPr>
            <w:webHidden/>
          </w:rPr>
          <w:tab/>
        </w:r>
        <w:r>
          <w:rPr>
            <w:webHidden/>
          </w:rPr>
          <w:fldChar w:fldCharType="begin"/>
        </w:r>
        <w:r>
          <w:rPr>
            <w:webHidden/>
          </w:rPr>
          <w:instrText xml:space="preserve"> PAGEREF _Toc195689462 \h </w:instrText>
        </w:r>
        <w:r>
          <w:rPr>
            <w:webHidden/>
          </w:rPr>
        </w:r>
        <w:r>
          <w:rPr>
            <w:webHidden/>
          </w:rPr>
          <w:fldChar w:fldCharType="separate"/>
        </w:r>
        <w:r>
          <w:rPr>
            <w:webHidden/>
          </w:rPr>
          <w:t>92</w:t>
        </w:r>
        <w:r>
          <w:rPr>
            <w:webHidden/>
          </w:rPr>
          <w:fldChar w:fldCharType="end"/>
        </w:r>
      </w:hyperlink>
    </w:p>
    <w:p w14:paraId="5C748455" w14:textId="461816E5"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63" w:history="1">
        <w:r w:rsidRPr="00592A1E">
          <w:rPr>
            <w:rStyle w:val="Hyperlink"/>
          </w:rPr>
          <w:t>Section B3.3 – Requirements for Activities</w:t>
        </w:r>
        <w:r>
          <w:rPr>
            <w:webHidden/>
          </w:rPr>
          <w:tab/>
        </w:r>
        <w:r>
          <w:rPr>
            <w:webHidden/>
          </w:rPr>
          <w:fldChar w:fldCharType="begin"/>
        </w:r>
        <w:r>
          <w:rPr>
            <w:webHidden/>
          </w:rPr>
          <w:instrText xml:space="preserve"> PAGEREF _Toc195689463 \h </w:instrText>
        </w:r>
        <w:r>
          <w:rPr>
            <w:webHidden/>
          </w:rPr>
        </w:r>
        <w:r>
          <w:rPr>
            <w:webHidden/>
          </w:rPr>
          <w:fldChar w:fldCharType="separate"/>
        </w:r>
        <w:r>
          <w:rPr>
            <w:webHidden/>
          </w:rPr>
          <w:t>93</w:t>
        </w:r>
        <w:r>
          <w:rPr>
            <w:webHidden/>
          </w:rPr>
          <w:fldChar w:fldCharType="end"/>
        </w:r>
      </w:hyperlink>
    </w:p>
    <w:p w14:paraId="7D05A7F0" w14:textId="794BF31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4" w:history="1">
        <w:r w:rsidRPr="00592A1E">
          <w:rPr>
            <w:rStyle w:val="Hyperlink"/>
            <w:caps/>
          </w:rPr>
          <w:t>114.</w:t>
        </w:r>
        <w:r>
          <w:rPr>
            <w:rFonts w:asciiTheme="minorHAnsi" w:eastAsiaTheme="minorEastAsia" w:hAnsiTheme="minorHAnsi" w:cstheme="minorBidi"/>
            <w:kern w:val="2"/>
            <w:sz w:val="24"/>
            <w:szCs w:val="24"/>
            <w:lang w:eastAsia="en-AU"/>
            <w14:ligatures w14:val="standardContextual"/>
          </w:rPr>
          <w:tab/>
        </w:r>
        <w:r w:rsidRPr="00592A1E">
          <w:rPr>
            <w:rStyle w:val="Hyperlink"/>
          </w:rPr>
          <w:t>Voluntary Work</w:t>
        </w:r>
        <w:r>
          <w:rPr>
            <w:webHidden/>
          </w:rPr>
          <w:tab/>
        </w:r>
        <w:r>
          <w:rPr>
            <w:webHidden/>
          </w:rPr>
          <w:fldChar w:fldCharType="begin"/>
        </w:r>
        <w:r>
          <w:rPr>
            <w:webHidden/>
          </w:rPr>
          <w:instrText xml:space="preserve"> PAGEREF _Toc195689464 \h </w:instrText>
        </w:r>
        <w:r>
          <w:rPr>
            <w:webHidden/>
          </w:rPr>
        </w:r>
        <w:r>
          <w:rPr>
            <w:webHidden/>
          </w:rPr>
          <w:fldChar w:fldCharType="separate"/>
        </w:r>
        <w:r>
          <w:rPr>
            <w:webHidden/>
          </w:rPr>
          <w:t>93</w:t>
        </w:r>
        <w:r>
          <w:rPr>
            <w:webHidden/>
          </w:rPr>
          <w:fldChar w:fldCharType="end"/>
        </w:r>
      </w:hyperlink>
    </w:p>
    <w:p w14:paraId="5D089414" w14:textId="7796D69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5" w:history="1">
        <w:r w:rsidRPr="00592A1E">
          <w:rPr>
            <w:rStyle w:val="Hyperlink"/>
            <w:caps/>
          </w:rPr>
          <w:t>115.</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_Toc195689465 \h </w:instrText>
        </w:r>
        <w:r>
          <w:rPr>
            <w:webHidden/>
          </w:rPr>
        </w:r>
        <w:r>
          <w:rPr>
            <w:webHidden/>
          </w:rPr>
          <w:fldChar w:fldCharType="separate"/>
        </w:r>
        <w:r>
          <w:rPr>
            <w:webHidden/>
          </w:rPr>
          <w:t>94</w:t>
        </w:r>
        <w:r>
          <w:rPr>
            <w:webHidden/>
          </w:rPr>
          <w:fldChar w:fldCharType="end"/>
        </w:r>
      </w:hyperlink>
    </w:p>
    <w:p w14:paraId="2D25A0B4" w14:textId="46662B3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6" w:history="1">
        <w:r w:rsidRPr="00592A1E">
          <w:rPr>
            <w:rStyle w:val="Hyperlink"/>
            <w:caps/>
          </w:rPr>
          <w:t>116.</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_Toc195689466 \h </w:instrText>
        </w:r>
        <w:r>
          <w:rPr>
            <w:webHidden/>
          </w:rPr>
        </w:r>
        <w:r>
          <w:rPr>
            <w:webHidden/>
          </w:rPr>
          <w:fldChar w:fldCharType="separate"/>
        </w:r>
        <w:r>
          <w:rPr>
            <w:webHidden/>
          </w:rPr>
          <w:t>94</w:t>
        </w:r>
        <w:r>
          <w:rPr>
            <w:webHidden/>
          </w:rPr>
          <w:fldChar w:fldCharType="end"/>
        </w:r>
      </w:hyperlink>
    </w:p>
    <w:p w14:paraId="1792E047" w14:textId="54017701"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7" w:history="1">
        <w:r w:rsidRPr="00592A1E">
          <w:rPr>
            <w:rStyle w:val="Hyperlink"/>
            <w:caps/>
          </w:rPr>
          <w:t>117.</w:t>
        </w:r>
        <w:r>
          <w:rPr>
            <w:rFonts w:asciiTheme="minorHAnsi" w:eastAsiaTheme="minorEastAsia" w:hAnsiTheme="minorHAnsi" w:cstheme="minorBidi"/>
            <w:kern w:val="2"/>
            <w:sz w:val="24"/>
            <w:szCs w:val="24"/>
            <w:lang w:eastAsia="en-AU"/>
            <w14:ligatures w14:val="standardContextual"/>
          </w:rPr>
          <w:tab/>
        </w:r>
        <w:r w:rsidRPr="00592A1E">
          <w:rPr>
            <w:rStyle w:val="Hyperlink"/>
          </w:rPr>
          <w:t>Observational Work Experience Placement</w:t>
        </w:r>
        <w:r>
          <w:rPr>
            <w:webHidden/>
          </w:rPr>
          <w:tab/>
        </w:r>
        <w:r>
          <w:rPr>
            <w:webHidden/>
          </w:rPr>
          <w:fldChar w:fldCharType="begin"/>
        </w:r>
        <w:r>
          <w:rPr>
            <w:webHidden/>
          </w:rPr>
          <w:instrText xml:space="preserve"> PAGEREF _Toc195689467 \h </w:instrText>
        </w:r>
        <w:r>
          <w:rPr>
            <w:webHidden/>
          </w:rPr>
        </w:r>
        <w:r>
          <w:rPr>
            <w:webHidden/>
          </w:rPr>
          <w:fldChar w:fldCharType="separate"/>
        </w:r>
        <w:r>
          <w:rPr>
            <w:webHidden/>
          </w:rPr>
          <w:t>94</w:t>
        </w:r>
        <w:r>
          <w:rPr>
            <w:webHidden/>
          </w:rPr>
          <w:fldChar w:fldCharType="end"/>
        </w:r>
      </w:hyperlink>
    </w:p>
    <w:p w14:paraId="78B2B0D2" w14:textId="53E6222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8" w:history="1">
        <w:r w:rsidRPr="00592A1E">
          <w:rPr>
            <w:rStyle w:val="Hyperlink"/>
            <w:caps/>
          </w:rPr>
          <w:t>118.</w:t>
        </w:r>
        <w:r>
          <w:rPr>
            <w:rFonts w:asciiTheme="minorHAnsi" w:eastAsiaTheme="minorEastAsia" w:hAnsiTheme="minorHAnsi" w:cstheme="minorBidi"/>
            <w:kern w:val="2"/>
            <w:sz w:val="24"/>
            <w:szCs w:val="24"/>
            <w:lang w:eastAsia="en-AU"/>
            <w14:ligatures w14:val="standardContextual"/>
          </w:rPr>
          <w:tab/>
        </w:r>
        <w:r w:rsidRPr="00592A1E">
          <w:rPr>
            <w:rStyle w:val="Hyperlink"/>
          </w:rPr>
          <w:t>Local Jobs Program</w:t>
        </w:r>
        <w:r>
          <w:rPr>
            <w:webHidden/>
          </w:rPr>
          <w:tab/>
        </w:r>
        <w:r>
          <w:rPr>
            <w:webHidden/>
          </w:rPr>
          <w:fldChar w:fldCharType="begin"/>
        </w:r>
        <w:r>
          <w:rPr>
            <w:webHidden/>
          </w:rPr>
          <w:instrText xml:space="preserve"> PAGEREF _Toc195689468 \h </w:instrText>
        </w:r>
        <w:r>
          <w:rPr>
            <w:webHidden/>
          </w:rPr>
        </w:r>
        <w:r>
          <w:rPr>
            <w:webHidden/>
          </w:rPr>
          <w:fldChar w:fldCharType="separate"/>
        </w:r>
        <w:r>
          <w:rPr>
            <w:webHidden/>
          </w:rPr>
          <w:t>94</w:t>
        </w:r>
        <w:r>
          <w:rPr>
            <w:webHidden/>
          </w:rPr>
          <w:fldChar w:fldCharType="end"/>
        </w:r>
      </w:hyperlink>
    </w:p>
    <w:p w14:paraId="7A366EDB" w14:textId="61F28A9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69" w:history="1">
        <w:r w:rsidRPr="00592A1E">
          <w:rPr>
            <w:rStyle w:val="Hyperlink"/>
            <w:caps/>
          </w:rPr>
          <w:t>119.</w:t>
        </w:r>
        <w:r>
          <w:rPr>
            <w:rFonts w:asciiTheme="minorHAnsi" w:eastAsiaTheme="minorEastAsia" w:hAnsiTheme="minorHAnsi" w:cstheme="minorBidi"/>
            <w:kern w:val="2"/>
            <w:sz w:val="24"/>
            <w:szCs w:val="24"/>
            <w:lang w:eastAsia="en-AU"/>
            <w14:ligatures w14:val="standardContextual"/>
          </w:rPr>
          <w:tab/>
        </w:r>
        <w:r w:rsidRPr="00592A1E">
          <w:rPr>
            <w:rStyle w:val="Hyperlink"/>
          </w:rPr>
          <w:t>Workforce Specialist Projects</w:t>
        </w:r>
        <w:r>
          <w:rPr>
            <w:webHidden/>
          </w:rPr>
          <w:tab/>
        </w:r>
        <w:r>
          <w:rPr>
            <w:webHidden/>
          </w:rPr>
          <w:fldChar w:fldCharType="begin"/>
        </w:r>
        <w:r>
          <w:rPr>
            <w:webHidden/>
          </w:rPr>
          <w:instrText xml:space="preserve"> PAGEREF _Toc195689469 \h </w:instrText>
        </w:r>
        <w:r>
          <w:rPr>
            <w:webHidden/>
          </w:rPr>
        </w:r>
        <w:r>
          <w:rPr>
            <w:webHidden/>
          </w:rPr>
          <w:fldChar w:fldCharType="separate"/>
        </w:r>
        <w:r>
          <w:rPr>
            <w:webHidden/>
          </w:rPr>
          <w:t>95</w:t>
        </w:r>
        <w:r>
          <w:rPr>
            <w:webHidden/>
          </w:rPr>
          <w:fldChar w:fldCharType="end"/>
        </w:r>
      </w:hyperlink>
    </w:p>
    <w:p w14:paraId="1547D075" w14:textId="1A82883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0" w:history="1">
        <w:r w:rsidRPr="00592A1E">
          <w:rPr>
            <w:rStyle w:val="Hyperlink"/>
            <w:caps/>
          </w:rPr>
          <w:t>120.</w:t>
        </w:r>
        <w:r>
          <w:rPr>
            <w:rFonts w:asciiTheme="minorHAnsi" w:eastAsiaTheme="minorEastAsia" w:hAnsiTheme="minorHAnsi" w:cstheme="minorBidi"/>
            <w:kern w:val="2"/>
            <w:sz w:val="24"/>
            <w:szCs w:val="24"/>
            <w:lang w:eastAsia="en-AU"/>
            <w14:ligatures w14:val="standardContextual"/>
          </w:rPr>
          <w:tab/>
        </w:r>
        <w:r w:rsidRPr="00592A1E">
          <w:rPr>
            <w:rStyle w:val="Hyperlink"/>
          </w:rPr>
          <w:t>Launch into Work</w:t>
        </w:r>
        <w:r>
          <w:rPr>
            <w:webHidden/>
          </w:rPr>
          <w:tab/>
        </w:r>
        <w:r>
          <w:rPr>
            <w:webHidden/>
          </w:rPr>
          <w:fldChar w:fldCharType="begin"/>
        </w:r>
        <w:r>
          <w:rPr>
            <w:webHidden/>
          </w:rPr>
          <w:instrText xml:space="preserve"> PAGEREF _Toc195689470 \h </w:instrText>
        </w:r>
        <w:r>
          <w:rPr>
            <w:webHidden/>
          </w:rPr>
        </w:r>
        <w:r>
          <w:rPr>
            <w:webHidden/>
          </w:rPr>
          <w:fldChar w:fldCharType="separate"/>
        </w:r>
        <w:r>
          <w:rPr>
            <w:webHidden/>
          </w:rPr>
          <w:t>95</w:t>
        </w:r>
        <w:r>
          <w:rPr>
            <w:webHidden/>
          </w:rPr>
          <w:fldChar w:fldCharType="end"/>
        </w:r>
      </w:hyperlink>
    </w:p>
    <w:p w14:paraId="7F14C695" w14:textId="5CF75E1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1" w:history="1">
        <w:r w:rsidRPr="00592A1E">
          <w:rPr>
            <w:rStyle w:val="Hyperlink"/>
            <w:caps/>
          </w:rPr>
          <w:t>121.</w:t>
        </w:r>
        <w:r>
          <w:rPr>
            <w:rFonts w:asciiTheme="minorHAnsi" w:eastAsiaTheme="minorEastAsia" w:hAnsiTheme="minorHAnsi" w:cstheme="minorBidi"/>
            <w:kern w:val="2"/>
            <w:sz w:val="24"/>
            <w:szCs w:val="24"/>
            <w:lang w:eastAsia="en-AU"/>
            <w14:ligatures w14:val="standardContextual"/>
          </w:rPr>
          <w:tab/>
        </w:r>
        <w:r w:rsidRPr="00592A1E">
          <w:rPr>
            <w:rStyle w:val="Hyperlink"/>
          </w:rPr>
          <w:t>Employability Skills Training</w:t>
        </w:r>
        <w:r>
          <w:rPr>
            <w:webHidden/>
          </w:rPr>
          <w:tab/>
        </w:r>
        <w:r>
          <w:rPr>
            <w:webHidden/>
          </w:rPr>
          <w:fldChar w:fldCharType="begin"/>
        </w:r>
        <w:r>
          <w:rPr>
            <w:webHidden/>
          </w:rPr>
          <w:instrText xml:space="preserve"> PAGEREF _Toc195689471 \h </w:instrText>
        </w:r>
        <w:r>
          <w:rPr>
            <w:webHidden/>
          </w:rPr>
        </w:r>
        <w:r>
          <w:rPr>
            <w:webHidden/>
          </w:rPr>
          <w:fldChar w:fldCharType="separate"/>
        </w:r>
        <w:r>
          <w:rPr>
            <w:webHidden/>
          </w:rPr>
          <w:t>95</w:t>
        </w:r>
        <w:r>
          <w:rPr>
            <w:webHidden/>
          </w:rPr>
          <w:fldChar w:fldCharType="end"/>
        </w:r>
      </w:hyperlink>
    </w:p>
    <w:p w14:paraId="5B13372A" w14:textId="1CAF936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2" w:history="1">
        <w:r w:rsidRPr="00592A1E">
          <w:rPr>
            <w:rStyle w:val="Hyperlink"/>
            <w:caps/>
          </w:rPr>
          <w:t>122.</w:t>
        </w:r>
        <w:r>
          <w:rPr>
            <w:rFonts w:asciiTheme="minorHAnsi" w:eastAsiaTheme="minorEastAsia" w:hAnsiTheme="minorHAnsi" w:cstheme="minorBidi"/>
            <w:kern w:val="2"/>
            <w:sz w:val="24"/>
            <w:szCs w:val="24"/>
            <w:lang w:eastAsia="en-AU"/>
            <w14:ligatures w14:val="standardContextual"/>
          </w:rPr>
          <w:tab/>
        </w:r>
        <w:r w:rsidRPr="00592A1E">
          <w:rPr>
            <w:rStyle w:val="Hyperlink"/>
          </w:rPr>
          <w:t>Skills for Education and Employment</w:t>
        </w:r>
        <w:r>
          <w:rPr>
            <w:webHidden/>
          </w:rPr>
          <w:tab/>
        </w:r>
        <w:r>
          <w:rPr>
            <w:webHidden/>
          </w:rPr>
          <w:fldChar w:fldCharType="begin"/>
        </w:r>
        <w:r>
          <w:rPr>
            <w:webHidden/>
          </w:rPr>
          <w:instrText xml:space="preserve"> PAGEREF _Toc195689472 \h </w:instrText>
        </w:r>
        <w:r>
          <w:rPr>
            <w:webHidden/>
          </w:rPr>
        </w:r>
        <w:r>
          <w:rPr>
            <w:webHidden/>
          </w:rPr>
          <w:fldChar w:fldCharType="separate"/>
        </w:r>
        <w:r>
          <w:rPr>
            <w:webHidden/>
          </w:rPr>
          <w:t>96</w:t>
        </w:r>
        <w:r>
          <w:rPr>
            <w:webHidden/>
          </w:rPr>
          <w:fldChar w:fldCharType="end"/>
        </w:r>
      </w:hyperlink>
    </w:p>
    <w:p w14:paraId="0B383BF9" w14:textId="538EE560"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3" w:history="1">
        <w:r w:rsidRPr="00592A1E">
          <w:rPr>
            <w:rStyle w:val="Hyperlink"/>
            <w:caps/>
          </w:rPr>
          <w:t>123.</w:t>
        </w:r>
        <w:r>
          <w:rPr>
            <w:rFonts w:asciiTheme="minorHAnsi" w:eastAsiaTheme="minorEastAsia" w:hAnsiTheme="minorHAnsi" w:cstheme="minorBidi"/>
            <w:kern w:val="2"/>
            <w:sz w:val="24"/>
            <w:szCs w:val="24"/>
            <w:lang w:eastAsia="en-AU"/>
            <w14:ligatures w14:val="standardContextual"/>
          </w:rPr>
          <w:tab/>
        </w:r>
        <w:r w:rsidRPr="00592A1E">
          <w:rPr>
            <w:rStyle w:val="Hyperlink"/>
          </w:rPr>
          <w:t>Non-vocational assistance and interventions</w:t>
        </w:r>
        <w:r>
          <w:rPr>
            <w:webHidden/>
          </w:rPr>
          <w:tab/>
        </w:r>
        <w:r>
          <w:rPr>
            <w:webHidden/>
          </w:rPr>
          <w:fldChar w:fldCharType="begin"/>
        </w:r>
        <w:r>
          <w:rPr>
            <w:webHidden/>
          </w:rPr>
          <w:instrText xml:space="preserve"> PAGEREF _Toc195689473 \h </w:instrText>
        </w:r>
        <w:r>
          <w:rPr>
            <w:webHidden/>
          </w:rPr>
        </w:r>
        <w:r>
          <w:rPr>
            <w:webHidden/>
          </w:rPr>
          <w:fldChar w:fldCharType="separate"/>
        </w:r>
        <w:r>
          <w:rPr>
            <w:webHidden/>
          </w:rPr>
          <w:t>97</w:t>
        </w:r>
        <w:r>
          <w:rPr>
            <w:webHidden/>
          </w:rPr>
          <w:fldChar w:fldCharType="end"/>
        </w:r>
      </w:hyperlink>
    </w:p>
    <w:p w14:paraId="076180A6" w14:textId="7BB98466"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74" w:history="1">
        <w:r w:rsidRPr="00592A1E">
          <w:rPr>
            <w:rStyle w:val="Hyperlink"/>
          </w:rPr>
          <w:t>Section B3.4 – Youth Advisory Sessions</w:t>
        </w:r>
        <w:r>
          <w:rPr>
            <w:webHidden/>
          </w:rPr>
          <w:tab/>
        </w:r>
        <w:r>
          <w:rPr>
            <w:webHidden/>
          </w:rPr>
          <w:fldChar w:fldCharType="begin"/>
        </w:r>
        <w:r>
          <w:rPr>
            <w:webHidden/>
          </w:rPr>
          <w:instrText xml:space="preserve"> PAGEREF _Toc195689474 \h </w:instrText>
        </w:r>
        <w:r>
          <w:rPr>
            <w:webHidden/>
          </w:rPr>
        </w:r>
        <w:r>
          <w:rPr>
            <w:webHidden/>
          </w:rPr>
          <w:fldChar w:fldCharType="separate"/>
        </w:r>
        <w:r>
          <w:rPr>
            <w:webHidden/>
          </w:rPr>
          <w:t>97</w:t>
        </w:r>
        <w:r>
          <w:rPr>
            <w:webHidden/>
          </w:rPr>
          <w:fldChar w:fldCharType="end"/>
        </w:r>
      </w:hyperlink>
    </w:p>
    <w:p w14:paraId="429114D4" w14:textId="1B0723A2"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5" w:history="1">
        <w:r w:rsidRPr="00592A1E">
          <w:rPr>
            <w:rStyle w:val="Hyperlink"/>
            <w:caps/>
          </w:rPr>
          <w:t>124.</w:t>
        </w:r>
        <w:r>
          <w:rPr>
            <w:rFonts w:asciiTheme="minorHAnsi" w:eastAsiaTheme="minorEastAsia" w:hAnsiTheme="minorHAnsi" w:cstheme="minorBidi"/>
            <w:kern w:val="2"/>
            <w:sz w:val="24"/>
            <w:szCs w:val="24"/>
            <w:lang w:eastAsia="en-AU"/>
            <w14:ligatures w14:val="standardContextual"/>
          </w:rPr>
          <w:tab/>
        </w:r>
        <w:r w:rsidRPr="00592A1E">
          <w:rPr>
            <w:rStyle w:val="Hyperlink"/>
          </w:rPr>
          <w:t>Youth Advisory Sessions</w:t>
        </w:r>
        <w:r>
          <w:rPr>
            <w:webHidden/>
          </w:rPr>
          <w:tab/>
        </w:r>
        <w:r>
          <w:rPr>
            <w:webHidden/>
          </w:rPr>
          <w:fldChar w:fldCharType="begin"/>
        </w:r>
        <w:r>
          <w:rPr>
            <w:webHidden/>
          </w:rPr>
          <w:instrText xml:space="preserve"> PAGEREF _Toc195689475 \h </w:instrText>
        </w:r>
        <w:r>
          <w:rPr>
            <w:webHidden/>
          </w:rPr>
        </w:r>
        <w:r>
          <w:rPr>
            <w:webHidden/>
          </w:rPr>
          <w:fldChar w:fldCharType="separate"/>
        </w:r>
        <w:r>
          <w:rPr>
            <w:webHidden/>
          </w:rPr>
          <w:t>97</w:t>
        </w:r>
        <w:r>
          <w:rPr>
            <w:webHidden/>
          </w:rPr>
          <w:fldChar w:fldCharType="end"/>
        </w:r>
      </w:hyperlink>
    </w:p>
    <w:p w14:paraId="52D8EF84" w14:textId="6294631B"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76" w:history="1">
        <w:r w:rsidRPr="00592A1E">
          <w:rPr>
            <w:rStyle w:val="Hyperlink"/>
          </w:rPr>
          <w:t>CHAPTER B4 – PARTICIPANT REQUIREMENTS</w:t>
        </w:r>
        <w:r>
          <w:rPr>
            <w:webHidden/>
          </w:rPr>
          <w:tab/>
        </w:r>
        <w:r>
          <w:rPr>
            <w:webHidden/>
          </w:rPr>
          <w:fldChar w:fldCharType="begin"/>
        </w:r>
        <w:r>
          <w:rPr>
            <w:webHidden/>
          </w:rPr>
          <w:instrText xml:space="preserve"> PAGEREF _Toc195689476 \h </w:instrText>
        </w:r>
        <w:r>
          <w:rPr>
            <w:webHidden/>
          </w:rPr>
        </w:r>
        <w:r>
          <w:rPr>
            <w:webHidden/>
          </w:rPr>
          <w:fldChar w:fldCharType="separate"/>
        </w:r>
        <w:r>
          <w:rPr>
            <w:webHidden/>
          </w:rPr>
          <w:t>98</w:t>
        </w:r>
        <w:r>
          <w:rPr>
            <w:webHidden/>
          </w:rPr>
          <w:fldChar w:fldCharType="end"/>
        </w:r>
      </w:hyperlink>
    </w:p>
    <w:p w14:paraId="6769875F" w14:textId="42ABF8A7"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77" w:history="1">
        <w:r w:rsidRPr="00592A1E">
          <w:rPr>
            <w:rStyle w:val="Hyperlink"/>
          </w:rPr>
          <w:t>Section B4.1 – Mutual Obligation Requirements and Compulsory Requirements</w:t>
        </w:r>
        <w:r>
          <w:rPr>
            <w:webHidden/>
          </w:rPr>
          <w:tab/>
        </w:r>
        <w:r>
          <w:rPr>
            <w:webHidden/>
          </w:rPr>
          <w:fldChar w:fldCharType="begin"/>
        </w:r>
        <w:r>
          <w:rPr>
            <w:webHidden/>
          </w:rPr>
          <w:instrText xml:space="preserve"> PAGEREF _Toc195689477 \h </w:instrText>
        </w:r>
        <w:r>
          <w:rPr>
            <w:webHidden/>
          </w:rPr>
        </w:r>
        <w:r>
          <w:rPr>
            <w:webHidden/>
          </w:rPr>
          <w:fldChar w:fldCharType="separate"/>
        </w:r>
        <w:r>
          <w:rPr>
            <w:webHidden/>
          </w:rPr>
          <w:t>98</w:t>
        </w:r>
        <w:r>
          <w:rPr>
            <w:webHidden/>
          </w:rPr>
          <w:fldChar w:fldCharType="end"/>
        </w:r>
      </w:hyperlink>
    </w:p>
    <w:p w14:paraId="567B4158" w14:textId="3F648C85"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8" w:history="1">
        <w:r w:rsidRPr="00592A1E">
          <w:rPr>
            <w:rStyle w:val="Hyperlink"/>
            <w:caps/>
          </w:rPr>
          <w:t>125.</w:t>
        </w:r>
        <w:r>
          <w:rPr>
            <w:rFonts w:asciiTheme="minorHAnsi" w:eastAsiaTheme="minorEastAsia" w:hAnsiTheme="minorHAnsi" w:cstheme="minorBidi"/>
            <w:kern w:val="2"/>
            <w:sz w:val="24"/>
            <w:szCs w:val="24"/>
            <w:lang w:eastAsia="en-AU"/>
            <w14:ligatures w14:val="standardContextual"/>
          </w:rPr>
          <w:tab/>
        </w:r>
        <w:r w:rsidRPr="00592A1E">
          <w:rPr>
            <w:rStyle w:val="Hyperlink"/>
          </w:rPr>
          <w:t>Mutual Obligation Requirements – General</w:t>
        </w:r>
        <w:r>
          <w:rPr>
            <w:webHidden/>
          </w:rPr>
          <w:tab/>
        </w:r>
        <w:r>
          <w:rPr>
            <w:webHidden/>
          </w:rPr>
          <w:fldChar w:fldCharType="begin"/>
        </w:r>
        <w:r>
          <w:rPr>
            <w:webHidden/>
          </w:rPr>
          <w:instrText xml:space="preserve"> PAGEREF _Toc195689478 \h </w:instrText>
        </w:r>
        <w:r>
          <w:rPr>
            <w:webHidden/>
          </w:rPr>
        </w:r>
        <w:r>
          <w:rPr>
            <w:webHidden/>
          </w:rPr>
          <w:fldChar w:fldCharType="separate"/>
        </w:r>
        <w:r>
          <w:rPr>
            <w:webHidden/>
          </w:rPr>
          <w:t>98</w:t>
        </w:r>
        <w:r>
          <w:rPr>
            <w:webHidden/>
          </w:rPr>
          <w:fldChar w:fldCharType="end"/>
        </w:r>
      </w:hyperlink>
    </w:p>
    <w:p w14:paraId="5186B425" w14:textId="6F20FCE8"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79" w:history="1">
        <w:r w:rsidRPr="00592A1E">
          <w:rPr>
            <w:rStyle w:val="Hyperlink"/>
            <w:caps/>
          </w:rPr>
          <w:t>126.</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 requirements - Participants (Mutual Obligation)</w:t>
        </w:r>
        <w:r>
          <w:rPr>
            <w:webHidden/>
          </w:rPr>
          <w:tab/>
        </w:r>
        <w:r>
          <w:rPr>
            <w:webHidden/>
          </w:rPr>
          <w:fldChar w:fldCharType="begin"/>
        </w:r>
        <w:r>
          <w:rPr>
            <w:webHidden/>
          </w:rPr>
          <w:instrText xml:space="preserve"> PAGEREF _Toc195689479 \h </w:instrText>
        </w:r>
        <w:r>
          <w:rPr>
            <w:webHidden/>
          </w:rPr>
        </w:r>
        <w:r>
          <w:rPr>
            <w:webHidden/>
          </w:rPr>
          <w:fldChar w:fldCharType="separate"/>
        </w:r>
        <w:r>
          <w:rPr>
            <w:webHidden/>
          </w:rPr>
          <w:t>98</w:t>
        </w:r>
        <w:r>
          <w:rPr>
            <w:webHidden/>
          </w:rPr>
          <w:fldChar w:fldCharType="end"/>
        </w:r>
      </w:hyperlink>
    </w:p>
    <w:p w14:paraId="37B9CDDA" w14:textId="48FF7C4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0" w:history="1">
        <w:r w:rsidRPr="00592A1E">
          <w:rPr>
            <w:rStyle w:val="Hyperlink"/>
            <w:caps/>
          </w:rPr>
          <w:t>127.</w:t>
        </w:r>
        <w:r>
          <w:rPr>
            <w:rFonts w:asciiTheme="minorHAnsi" w:eastAsiaTheme="minorEastAsia" w:hAnsiTheme="minorHAnsi" w:cstheme="minorBidi"/>
            <w:kern w:val="2"/>
            <w:sz w:val="24"/>
            <w:szCs w:val="24"/>
            <w:lang w:eastAsia="en-AU"/>
            <w14:ligatures w14:val="standardContextual"/>
          </w:rPr>
          <w:tab/>
        </w:r>
        <w:r w:rsidRPr="00592A1E">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_Toc195689480 \h </w:instrText>
        </w:r>
        <w:r>
          <w:rPr>
            <w:webHidden/>
          </w:rPr>
        </w:r>
        <w:r>
          <w:rPr>
            <w:webHidden/>
          </w:rPr>
          <w:fldChar w:fldCharType="separate"/>
        </w:r>
        <w:r>
          <w:rPr>
            <w:webHidden/>
          </w:rPr>
          <w:t>99</w:t>
        </w:r>
        <w:r>
          <w:rPr>
            <w:webHidden/>
          </w:rPr>
          <w:fldChar w:fldCharType="end"/>
        </w:r>
      </w:hyperlink>
    </w:p>
    <w:p w14:paraId="6E1AF8F0" w14:textId="25681C8F"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81" w:history="1">
        <w:r w:rsidRPr="00592A1E">
          <w:rPr>
            <w:rStyle w:val="Hyperlink"/>
          </w:rPr>
          <w:t>CHAPTER B5 – SERVICING EMPLOYERS</w:t>
        </w:r>
        <w:r>
          <w:rPr>
            <w:webHidden/>
          </w:rPr>
          <w:tab/>
        </w:r>
        <w:r>
          <w:rPr>
            <w:webHidden/>
          </w:rPr>
          <w:fldChar w:fldCharType="begin"/>
        </w:r>
        <w:r>
          <w:rPr>
            <w:webHidden/>
          </w:rPr>
          <w:instrText xml:space="preserve"> PAGEREF _Toc195689481 \h </w:instrText>
        </w:r>
        <w:r>
          <w:rPr>
            <w:webHidden/>
          </w:rPr>
        </w:r>
        <w:r>
          <w:rPr>
            <w:webHidden/>
          </w:rPr>
          <w:fldChar w:fldCharType="separate"/>
        </w:r>
        <w:r>
          <w:rPr>
            <w:webHidden/>
          </w:rPr>
          <w:t>99</w:t>
        </w:r>
        <w:r>
          <w:rPr>
            <w:webHidden/>
          </w:rPr>
          <w:fldChar w:fldCharType="end"/>
        </w:r>
      </w:hyperlink>
    </w:p>
    <w:p w14:paraId="1BCCF9BD" w14:textId="575D0E20"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82" w:history="1">
        <w:r w:rsidRPr="00592A1E">
          <w:rPr>
            <w:rStyle w:val="Hyperlink"/>
          </w:rPr>
          <w:t>Section B5.1 – Vacancy Management</w:t>
        </w:r>
        <w:r>
          <w:rPr>
            <w:webHidden/>
          </w:rPr>
          <w:tab/>
        </w:r>
        <w:r>
          <w:rPr>
            <w:webHidden/>
          </w:rPr>
          <w:fldChar w:fldCharType="begin"/>
        </w:r>
        <w:r>
          <w:rPr>
            <w:webHidden/>
          </w:rPr>
          <w:instrText xml:space="preserve"> PAGEREF _Toc195689482 \h </w:instrText>
        </w:r>
        <w:r>
          <w:rPr>
            <w:webHidden/>
          </w:rPr>
        </w:r>
        <w:r>
          <w:rPr>
            <w:webHidden/>
          </w:rPr>
          <w:fldChar w:fldCharType="separate"/>
        </w:r>
        <w:r>
          <w:rPr>
            <w:webHidden/>
          </w:rPr>
          <w:t>99</w:t>
        </w:r>
        <w:r>
          <w:rPr>
            <w:webHidden/>
          </w:rPr>
          <w:fldChar w:fldCharType="end"/>
        </w:r>
      </w:hyperlink>
    </w:p>
    <w:p w14:paraId="21958687" w14:textId="14B477A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3" w:history="1">
        <w:r w:rsidRPr="00592A1E">
          <w:rPr>
            <w:rStyle w:val="Hyperlink"/>
            <w:caps/>
          </w:rPr>
          <w:t>128.</w:t>
        </w:r>
        <w:r>
          <w:rPr>
            <w:rFonts w:asciiTheme="minorHAnsi" w:eastAsiaTheme="minorEastAsia" w:hAnsiTheme="minorHAnsi" w:cstheme="minorBidi"/>
            <w:kern w:val="2"/>
            <w:sz w:val="24"/>
            <w:szCs w:val="24"/>
            <w:lang w:eastAsia="en-AU"/>
            <w14:ligatures w14:val="standardContextual"/>
          </w:rPr>
          <w:tab/>
        </w:r>
        <w:r w:rsidRPr="00592A1E">
          <w:rPr>
            <w:rStyle w:val="Hyperlink"/>
          </w:rPr>
          <w:t>Vacancy management</w:t>
        </w:r>
        <w:r>
          <w:rPr>
            <w:webHidden/>
          </w:rPr>
          <w:tab/>
        </w:r>
        <w:r>
          <w:rPr>
            <w:webHidden/>
          </w:rPr>
          <w:fldChar w:fldCharType="begin"/>
        </w:r>
        <w:r>
          <w:rPr>
            <w:webHidden/>
          </w:rPr>
          <w:instrText xml:space="preserve"> PAGEREF _Toc195689483 \h </w:instrText>
        </w:r>
        <w:r>
          <w:rPr>
            <w:webHidden/>
          </w:rPr>
        </w:r>
        <w:r>
          <w:rPr>
            <w:webHidden/>
          </w:rPr>
          <w:fldChar w:fldCharType="separate"/>
        </w:r>
        <w:r>
          <w:rPr>
            <w:webHidden/>
          </w:rPr>
          <w:t>99</w:t>
        </w:r>
        <w:r>
          <w:rPr>
            <w:webHidden/>
          </w:rPr>
          <w:fldChar w:fldCharType="end"/>
        </w:r>
      </w:hyperlink>
    </w:p>
    <w:p w14:paraId="0056ABBC" w14:textId="2E271F5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4" w:history="1">
        <w:r w:rsidRPr="00592A1E">
          <w:rPr>
            <w:rStyle w:val="Hyperlink"/>
            <w:caps/>
          </w:rPr>
          <w:t>129.</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_Toc195689484 \h </w:instrText>
        </w:r>
        <w:r>
          <w:rPr>
            <w:webHidden/>
          </w:rPr>
        </w:r>
        <w:r>
          <w:rPr>
            <w:webHidden/>
          </w:rPr>
          <w:fldChar w:fldCharType="separate"/>
        </w:r>
        <w:r>
          <w:rPr>
            <w:webHidden/>
          </w:rPr>
          <w:t>100</w:t>
        </w:r>
        <w:r>
          <w:rPr>
            <w:webHidden/>
          </w:rPr>
          <w:fldChar w:fldCharType="end"/>
        </w:r>
      </w:hyperlink>
    </w:p>
    <w:p w14:paraId="1806F1BD" w14:textId="30DCFF0F"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85" w:history="1">
        <w:r w:rsidRPr="00592A1E">
          <w:rPr>
            <w:rStyle w:val="Hyperlink"/>
          </w:rPr>
          <w:t>Section B5.2 – Financial Incentives</w:t>
        </w:r>
        <w:r>
          <w:rPr>
            <w:webHidden/>
          </w:rPr>
          <w:tab/>
        </w:r>
        <w:r>
          <w:rPr>
            <w:webHidden/>
          </w:rPr>
          <w:fldChar w:fldCharType="begin"/>
        </w:r>
        <w:r>
          <w:rPr>
            <w:webHidden/>
          </w:rPr>
          <w:instrText xml:space="preserve"> PAGEREF _Toc195689485 \h </w:instrText>
        </w:r>
        <w:r>
          <w:rPr>
            <w:webHidden/>
          </w:rPr>
        </w:r>
        <w:r>
          <w:rPr>
            <w:webHidden/>
          </w:rPr>
          <w:fldChar w:fldCharType="separate"/>
        </w:r>
        <w:r>
          <w:rPr>
            <w:webHidden/>
          </w:rPr>
          <w:t>100</w:t>
        </w:r>
        <w:r>
          <w:rPr>
            <w:webHidden/>
          </w:rPr>
          <w:fldChar w:fldCharType="end"/>
        </w:r>
      </w:hyperlink>
    </w:p>
    <w:p w14:paraId="5D749A1B" w14:textId="559C7A9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6" w:history="1">
        <w:r w:rsidRPr="00592A1E">
          <w:rPr>
            <w:rStyle w:val="Hyperlink"/>
            <w:caps/>
          </w:rPr>
          <w:t>130.</w:t>
        </w:r>
        <w:r>
          <w:rPr>
            <w:rFonts w:asciiTheme="minorHAnsi" w:eastAsiaTheme="minorEastAsia" w:hAnsiTheme="minorHAnsi" w:cstheme="minorBidi"/>
            <w:kern w:val="2"/>
            <w:sz w:val="24"/>
            <w:szCs w:val="24"/>
            <w:lang w:eastAsia="en-AU"/>
            <w14:ligatures w14:val="standardContextual"/>
          </w:rPr>
          <w:tab/>
        </w:r>
        <w:r w:rsidRPr="00592A1E">
          <w:rPr>
            <w:rStyle w:val="Hyperlink"/>
          </w:rPr>
          <w:t>Financial Incentives – General</w:t>
        </w:r>
        <w:r>
          <w:rPr>
            <w:webHidden/>
          </w:rPr>
          <w:tab/>
        </w:r>
        <w:r>
          <w:rPr>
            <w:webHidden/>
          </w:rPr>
          <w:fldChar w:fldCharType="begin"/>
        </w:r>
        <w:r>
          <w:rPr>
            <w:webHidden/>
          </w:rPr>
          <w:instrText xml:space="preserve"> PAGEREF _Toc195689486 \h </w:instrText>
        </w:r>
        <w:r>
          <w:rPr>
            <w:webHidden/>
          </w:rPr>
        </w:r>
        <w:r>
          <w:rPr>
            <w:webHidden/>
          </w:rPr>
          <w:fldChar w:fldCharType="separate"/>
        </w:r>
        <w:r>
          <w:rPr>
            <w:webHidden/>
          </w:rPr>
          <w:t>100</w:t>
        </w:r>
        <w:r>
          <w:rPr>
            <w:webHidden/>
          </w:rPr>
          <w:fldChar w:fldCharType="end"/>
        </w:r>
      </w:hyperlink>
    </w:p>
    <w:p w14:paraId="5D48D9BA" w14:textId="0F8815B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7" w:history="1">
        <w:r w:rsidRPr="00592A1E">
          <w:rPr>
            <w:rStyle w:val="Hyperlink"/>
            <w:caps/>
          </w:rPr>
          <w:t>131.</w:t>
        </w:r>
        <w:r>
          <w:rPr>
            <w:rFonts w:asciiTheme="minorHAnsi" w:eastAsiaTheme="minorEastAsia" w:hAnsiTheme="minorHAnsi" w:cstheme="minorBidi"/>
            <w:kern w:val="2"/>
            <w:sz w:val="24"/>
            <w:szCs w:val="24"/>
            <w:lang w:eastAsia="en-AU"/>
            <w14:ligatures w14:val="standardContextual"/>
          </w:rPr>
          <w:tab/>
        </w:r>
        <w:r w:rsidRPr="00592A1E">
          <w:rPr>
            <w:rStyle w:val="Hyperlink"/>
          </w:rPr>
          <w:t>Youth Bonus Wage Subsidies</w:t>
        </w:r>
        <w:r>
          <w:rPr>
            <w:webHidden/>
          </w:rPr>
          <w:tab/>
        </w:r>
        <w:r>
          <w:rPr>
            <w:webHidden/>
          </w:rPr>
          <w:fldChar w:fldCharType="begin"/>
        </w:r>
        <w:r>
          <w:rPr>
            <w:webHidden/>
          </w:rPr>
          <w:instrText xml:space="preserve"> PAGEREF _Toc195689487 \h </w:instrText>
        </w:r>
        <w:r>
          <w:rPr>
            <w:webHidden/>
          </w:rPr>
        </w:r>
        <w:r>
          <w:rPr>
            <w:webHidden/>
          </w:rPr>
          <w:fldChar w:fldCharType="separate"/>
        </w:r>
        <w:r>
          <w:rPr>
            <w:webHidden/>
          </w:rPr>
          <w:t>100</w:t>
        </w:r>
        <w:r>
          <w:rPr>
            <w:webHidden/>
          </w:rPr>
          <w:fldChar w:fldCharType="end"/>
        </w:r>
      </w:hyperlink>
    </w:p>
    <w:p w14:paraId="4ED59168" w14:textId="3EA3D3D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8" w:history="1">
        <w:r w:rsidRPr="00592A1E">
          <w:rPr>
            <w:rStyle w:val="Hyperlink"/>
            <w:caps/>
          </w:rPr>
          <w:t>132.</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_Toc195689488 \h </w:instrText>
        </w:r>
        <w:r>
          <w:rPr>
            <w:webHidden/>
          </w:rPr>
        </w:r>
        <w:r>
          <w:rPr>
            <w:webHidden/>
          </w:rPr>
          <w:fldChar w:fldCharType="separate"/>
        </w:r>
        <w:r>
          <w:rPr>
            <w:webHidden/>
          </w:rPr>
          <w:t>101</w:t>
        </w:r>
        <w:r>
          <w:rPr>
            <w:webHidden/>
          </w:rPr>
          <w:fldChar w:fldCharType="end"/>
        </w:r>
      </w:hyperlink>
    </w:p>
    <w:p w14:paraId="72381EA4" w14:textId="13A8ABD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89" w:history="1">
        <w:r w:rsidRPr="00592A1E">
          <w:rPr>
            <w:rStyle w:val="Hyperlink"/>
            <w:caps/>
          </w:rPr>
          <w:t>133.</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_Toc195689489 \h </w:instrText>
        </w:r>
        <w:r>
          <w:rPr>
            <w:webHidden/>
          </w:rPr>
        </w:r>
        <w:r>
          <w:rPr>
            <w:webHidden/>
          </w:rPr>
          <w:fldChar w:fldCharType="separate"/>
        </w:r>
        <w:r>
          <w:rPr>
            <w:webHidden/>
          </w:rPr>
          <w:t>101</w:t>
        </w:r>
        <w:r>
          <w:rPr>
            <w:webHidden/>
          </w:rPr>
          <w:fldChar w:fldCharType="end"/>
        </w:r>
      </w:hyperlink>
    </w:p>
    <w:p w14:paraId="6DFC6DF0" w14:textId="33F2FA1D"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0" w:history="1">
        <w:r w:rsidRPr="00592A1E">
          <w:rPr>
            <w:rStyle w:val="Hyperlink"/>
            <w:caps/>
          </w:rPr>
          <w:t>134.</w:t>
        </w:r>
        <w:r>
          <w:rPr>
            <w:rFonts w:asciiTheme="minorHAnsi" w:eastAsiaTheme="minorEastAsia" w:hAnsiTheme="minorHAnsi" w:cstheme="minorBidi"/>
            <w:kern w:val="2"/>
            <w:sz w:val="24"/>
            <w:szCs w:val="24"/>
            <w:lang w:eastAsia="en-AU"/>
            <w14:ligatures w14:val="standardContextual"/>
          </w:rPr>
          <w:tab/>
        </w:r>
        <w:r w:rsidRPr="00592A1E">
          <w:rPr>
            <w:rStyle w:val="Hyperlink"/>
          </w:rPr>
          <w:t>Relocation Assistance</w:t>
        </w:r>
        <w:r>
          <w:rPr>
            <w:webHidden/>
          </w:rPr>
          <w:tab/>
        </w:r>
        <w:r>
          <w:rPr>
            <w:webHidden/>
          </w:rPr>
          <w:fldChar w:fldCharType="begin"/>
        </w:r>
        <w:r>
          <w:rPr>
            <w:webHidden/>
          </w:rPr>
          <w:instrText xml:space="preserve"> PAGEREF _Toc195689490 \h </w:instrText>
        </w:r>
        <w:r>
          <w:rPr>
            <w:webHidden/>
          </w:rPr>
        </w:r>
        <w:r>
          <w:rPr>
            <w:webHidden/>
          </w:rPr>
          <w:fldChar w:fldCharType="separate"/>
        </w:r>
        <w:r>
          <w:rPr>
            <w:webHidden/>
          </w:rPr>
          <w:t>101</w:t>
        </w:r>
        <w:r>
          <w:rPr>
            <w:webHidden/>
          </w:rPr>
          <w:fldChar w:fldCharType="end"/>
        </w:r>
      </w:hyperlink>
    </w:p>
    <w:p w14:paraId="081293D7" w14:textId="54D210A9"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491" w:history="1">
        <w:r w:rsidRPr="00592A1E">
          <w:rPr>
            <w:rStyle w:val="Hyperlink"/>
          </w:rPr>
          <w:t>CHAPTER B6 – OUTCOMES AND PAYMENTS</w:t>
        </w:r>
        <w:r>
          <w:rPr>
            <w:webHidden/>
          </w:rPr>
          <w:tab/>
        </w:r>
        <w:r>
          <w:rPr>
            <w:webHidden/>
          </w:rPr>
          <w:fldChar w:fldCharType="begin"/>
        </w:r>
        <w:r>
          <w:rPr>
            <w:webHidden/>
          </w:rPr>
          <w:instrText xml:space="preserve"> PAGEREF _Toc195689491 \h </w:instrText>
        </w:r>
        <w:r>
          <w:rPr>
            <w:webHidden/>
          </w:rPr>
        </w:r>
        <w:r>
          <w:rPr>
            <w:webHidden/>
          </w:rPr>
          <w:fldChar w:fldCharType="separate"/>
        </w:r>
        <w:r>
          <w:rPr>
            <w:webHidden/>
          </w:rPr>
          <w:t>101</w:t>
        </w:r>
        <w:r>
          <w:rPr>
            <w:webHidden/>
          </w:rPr>
          <w:fldChar w:fldCharType="end"/>
        </w:r>
      </w:hyperlink>
    </w:p>
    <w:p w14:paraId="4BBE5820" w14:textId="107CEE10"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92" w:history="1">
        <w:r w:rsidRPr="00592A1E">
          <w:rPr>
            <w:rStyle w:val="Hyperlink"/>
          </w:rPr>
          <w:t>Section B6.1 – Outcomes</w:t>
        </w:r>
        <w:r>
          <w:rPr>
            <w:webHidden/>
          </w:rPr>
          <w:tab/>
        </w:r>
        <w:r>
          <w:rPr>
            <w:webHidden/>
          </w:rPr>
          <w:fldChar w:fldCharType="begin"/>
        </w:r>
        <w:r>
          <w:rPr>
            <w:webHidden/>
          </w:rPr>
          <w:instrText xml:space="preserve"> PAGEREF _Toc195689492 \h </w:instrText>
        </w:r>
        <w:r>
          <w:rPr>
            <w:webHidden/>
          </w:rPr>
        </w:r>
        <w:r>
          <w:rPr>
            <w:webHidden/>
          </w:rPr>
          <w:fldChar w:fldCharType="separate"/>
        </w:r>
        <w:r>
          <w:rPr>
            <w:webHidden/>
          </w:rPr>
          <w:t>101</w:t>
        </w:r>
        <w:r>
          <w:rPr>
            <w:webHidden/>
          </w:rPr>
          <w:fldChar w:fldCharType="end"/>
        </w:r>
      </w:hyperlink>
    </w:p>
    <w:p w14:paraId="6047A63B" w14:textId="776C803E"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3" w:history="1">
        <w:r w:rsidRPr="00592A1E">
          <w:rPr>
            <w:rStyle w:val="Hyperlink"/>
            <w:caps/>
          </w:rPr>
          <w:t>135.</w:t>
        </w:r>
        <w:r>
          <w:rPr>
            <w:rFonts w:asciiTheme="minorHAnsi" w:eastAsiaTheme="minorEastAsia" w:hAnsiTheme="minorHAnsi" w:cstheme="minorBidi"/>
            <w:kern w:val="2"/>
            <w:sz w:val="24"/>
            <w:szCs w:val="24"/>
            <w:lang w:eastAsia="en-AU"/>
            <w14:ligatures w14:val="standardContextual"/>
          </w:rPr>
          <w:tab/>
        </w:r>
        <w:r w:rsidRPr="00592A1E">
          <w:rPr>
            <w:rStyle w:val="Hyperlink"/>
          </w:rPr>
          <w:t>Rules relating to Outcomes</w:t>
        </w:r>
        <w:r>
          <w:rPr>
            <w:webHidden/>
          </w:rPr>
          <w:tab/>
        </w:r>
        <w:r>
          <w:rPr>
            <w:webHidden/>
          </w:rPr>
          <w:fldChar w:fldCharType="begin"/>
        </w:r>
        <w:r>
          <w:rPr>
            <w:webHidden/>
          </w:rPr>
          <w:instrText xml:space="preserve"> PAGEREF _Toc195689493 \h </w:instrText>
        </w:r>
        <w:r>
          <w:rPr>
            <w:webHidden/>
          </w:rPr>
        </w:r>
        <w:r>
          <w:rPr>
            <w:webHidden/>
          </w:rPr>
          <w:fldChar w:fldCharType="separate"/>
        </w:r>
        <w:r>
          <w:rPr>
            <w:webHidden/>
          </w:rPr>
          <w:t>101</w:t>
        </w:r>
        <w:r>
          <w:rPr>
            <w:webHidden/>
          </w:rPr>
          <w:fldChar w:fldCharType="end"/>
        </w:r>
      </w:hyperlink>
    </w:p>
    <w:p w14:paraId="37C100C6" w14:textId="46E4EAD6" w:rsidR="00985199" w:rsidRDefault="00985199">
      <w:pPr>
        <w:pStyle w:val="TOC3"/>
        <w:rPr>
          <w:rFonts w:asciiTheme="minorHAnsi" w:eastAsiaTheme="minorEastAsia" w:hAnsiTheme="minorHAnsi" w:cstheme="minorBidi"/>
          <w:kern w:val="2"/>
          <w:sz w:val="24"/>
          <w:szCs w:val="24"/>
          <w:lang w:eastAsia="en-AU"/>
          <w14:ligatures w14:val="standardContextual"/>
        </w:rPr>
      </w:pPr>
      <w:hyperlink w:anchor="_Toc195689494" w:history="1">
        <w:r w:rsidRPr="00592A1E">
          <w:rPr>
            <w:rStyle w:val="Hyperlink"/>
          </w:rPr>
          <w:t>Section B6.1 – Payments</w:t>
        </w:r>
        <w:r>
          <w:rPr>
            <w:webHidden/>
          </w:rPr>
          <w:tab/>
        </w:r>
        <w:r>
          <w:rPr>
            <w:webHidden/>
          </w:rPr>
          <w:fldChar w:fldCharType="begin"/>
        </w:r>
        <w:r>
          <w:rPr>
            <w:webHidden/>
          </w:rPr>
          <w:instrText xml:space="preserve"> PAGEREF _Toc195689494 \h </w:instrText>
        </w:r>
        <w:r>
          <w:rPr>
            <w:webHidden/>
          </w:rPr>
        </w:r>
        <w:r>
          <w:rPr>
            <w:webHidden/>
          </w:rPr>
          <w:fldChar w:fldCharType="separate"/>
        </w:r>
        <w:r>
          <w:rPr>
            <w:webHidden/>
          </w:rPr>
          <w:t>103</w:t>
        </w:r>
        <w:r>
          <w:rPr>
            <w:webHidden/>
          </w:rPr>
          <w:fldChar w:fldCharType="end"/>
        </w:r>
      </w:hyperlink>
    </w:p>
    <w:p w14:paraId="02476F85" w14:textId="74A39326"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5" w:history="1">
        <w:r w:rsidRPr="00592A1E">
          <w:rPr>
            <w:rStyle w:val="Hyperlink"/>
            <w:caps/>
          </w:rPr>
          <w:t>136.</w:t>
        </w:r>
        <w:r>
          <w:rPr>
            <w:rFonts w:asciiTheme="minorHAnsi" w:eastAsiaTheme="minorEastAsia" w:hAnsiTheme="minorHAnsi" w:cstheme="minorBidi"/>
            <w:kern w:val="2"/>
            <w:sz w:val="24"/>
            <w:szCs w:val="24"/>
            <w:lang w:eastAsia="en-AU"/>
            <w14:ligatures w14:val="standardContextual"/>
          </w:rPr>
          <w:tab/>
        </w:r>
        <w:r w:rsidRPr="00592A1E">
          <w:rPr>
            <w:rStyle w:val="Hyperlink"/>
          </w:rPr>
          <w:t>Upfront Payments</w:t>
        </w:r>
        <w:r>
          <w:rPr>
            <w:webHidden/>
          </w:rPr>
          <w:tab/>
        </w:r>
        <w:r>
          <w:rPr>
            <w:webHidden/>
          </w:rPr>
          <w:fldChar w:fldCharType="begin"/>
        </w:r>
        <w:r>
          <w:rPr>
            <w:webHidden/>
          </w:rPr>
          <w:instrText xml:space="preserve"> PAGEREF _Toc195689495 \h </w:instrText>
        </w:r>
        <w:r>
          <w:rPr>
            <w:webHidden/>
          </w:rPr>
        </w:r>
        <w:r>
          <w:rPr>
            <w:webHidden/>
          </w:rPr>
          <w:fldChar w:fldCharType="separate"/>
        </w:r>
        <w:r>
          <w:rPr>
            <w:webHidden/>
          </w:rPr>
          <w:t>103</w:t>
        </w:r>
        <w:r>
          <w:rPr>
            <w:webHidden/>
          </w:rPr>
          <w:fldChar w:fldCharType="end"/>
        </w:r>
      </w:hyperlink>
    </w:p>
    <w:p w14:paraId="098DEEA7" w14:textId="5E01248B"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6" w:history="1">
        <w:r w:rsidRPr="00592A1E">
          <w:rPr>
            <w:rStyle w:val="Hyperlink"/>
            <w:caps/>
          </w:rPr>
          <w:t>137.</w:t>
        </w:r>
        <w:r>
          <w:rPr>
            <w:rFonts w:asciiTheme="minorHAnsi" w:eastAsiaTheme="minorEastAsia" w:hAnsiTheme="minorHAnsi" w:cstheme="minorBidi"/>
            <w:kern w:val="2"/>
            <w:sz w:val="24"/>
            <w:szCs w:val="24"/>
            <w:lang w:eastAsia="en-AU"/>
            <w14:ligatures w14:val="standardContextual"/>
          </w:rPr>
          <w:tab/>
        </w:r>
        <w:r w:rsidRPr="00592A1E">
          <w:rPr>
            <w:rStyle w:val="Hyperlink"/>
          </w:rPr>
          <w:t>Outcome Payments</w:t>
        </w:r>
        <w:r>
          <w:rPr>
            <w:webHidden/>
          </w:rPr>
          <w:tab/>
        </w:r>
        <w:r>
          <w:rPr>
            <w:webHidden/>
          </w:rPr>
          <w:fldChar w:fldCharType="begin"/>
        </w:r>
        <w:r>
          <w:rPr>
            <w:webHidden/>
          </w:rPr>
          <w:instrText xml:space="preserve"> PAGEREF _Toc195689496 \h </w:instrText>
        </w:r>
        <w:r>
          <w:rPr>
            <w:webHidden/>
          </w:rPr>
        </w:r>
        <w:r>
          <w:rPr>
            <w:webHidden/>
          </w:rPr>
          <w:fldChar w:fldCharType="separate"/>
        </w:r>
        <w:r>
          <w:rPr>
            <w:webHidden/>
          </w:rPr>
          <w:t>103</w:t>
        </w:r>
        <w:r>
          <w:rPr>
            <w:webHidden/>
          </w:rPr>
          <w:fldChar w:fldCharType="end"/>
        </w:r>
      </w:hyperlink>
    </w:p>
    <w:p w14:paraId="25092C07" w14:textId="03D8742F"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7" w:history="1">
        <w:r w:rsidRPr="00592A1E">
          <w:rPr>
            <w:rStyle w:val="Hyperlink"/>
            <w:caps/>
          </w:rPr>
          <w:t>138.</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_Toc195689497 \h </w:instrText>
        </w:r>
        <w:r>
          <w:rPr>
            <w:webHidden/>
          </w:rPr>
        </w:r>
        <w:r>
          <w:rPr>
            <w:webHidden/>
          </w:rPr>
          <w:fldChar w:fldCharType="separate"/>
        </w:r>
        <w:r>
          <w:rPr>
            <w:webHidden/>
          </w:rPr>
          <w:t>106</w:t>
        </w:r>
        <w:r>
          <w:rPr>
            <w:webHidden/>
          </w:rPr>
          <w:fldChar w:fldCharType="end"/>
        </w:r>
      </w:hyperlink>
    </w:p>
    <w:p w14:paraId="6BEACB38" w14:textId="5A74F653"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8" w:history="1">
        <w:r w:rsidRPr="00592A1E">
          <w:rPr>
            <w:rStyle w:val="Hyperlink"/>
            <w:caps/>
          </w:rPr>
          <w:t>139.</w:t>
        </w:r>
        <w:r>
          <w:rPr>
            <w:rFonts w:asciiTheme="minorHAnsi" w:eastAsiaTheme="minorEastAsia" w:hAnsiTheme="minorHAnsi" w:cstheme="minorBidi"/>
            <w:kern w:val="2"/>
            <w:sz w:val="24"/>
            <w:szCs w:val="24"/>
            <w:lang w:eastAsia="en-AU"/>
            <w14:ligatures w14:val="standardContextual"/>
          </w:rPr>
          <w:tab/>
        </w:r>
        <w:r w:rsidRPr="00592A1E">
          <w:rPr>
            <w:rStyle w:val="Hyperlink"/>
          </w:rPr>
          <w:t>Reserved</w:t>
        </w:r>
        <w:r>
          <w:rPr>
            <w:webHidden/>
          </w:rPr>
          <w:tab/>
        </w:r>
        <w:r>
          <w:rPr>
            <w:webHidden/>
          </w:rPr>
          <w:fldChar w:fldCharType="begin"/>
        </w:r>
        <w:r>
          <w:rPr>
            <w:webHidden/>
          </w:rPr>
          <w:instrText xml:space="preserve"> PAGEREF _Toc195689498 \h </w:instrText>
        </w:r>
        <w:r>
          <w:rPr>
            <w:webHidden/>
          </w:rPr>
        </w:r>
        <w:r>
          <w:rPr>
            <w:webHidden/>
          </w:rPr>
          <w:fldChar w:fldCharType="separate"/>
        </w:r>
        <w:r>
          <w:rPr>
            <w:webHidden/>
          </w:rPr>
          <w:t>106</w:t>
        </w:r>
        <w:r>
          <w:rPr>
            <w:webHidden/>
          </w:rPr>
          <w:fldChar w:fldCharType="end"/>
        </w:r>
      </w:hyperlink>
    </w:p>
    <w:p w14:paraId="29830743" w14:textId="08469B04"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499" w:history="1">
        <w:r w:rsidRPr="00592A1E">
          <w:rPr>
            <w:rStyle w:val="Hyperlink"/>
            <w:caps/>
          </w:rPr>
          <w:t>140.</w:t>
        </w:r>
        <w:r>
          <w:rPr>
            <w:rFonts w:asciiTheme="minorHAnsi" w:eastAsiaTheme="minorEastAsia" w:hAnsiTheme="minorHAnsi" w:cstheme="minorBidi"/>
            <w:kern w:val="2"/>
            <w:sz w:val="24"/>
            <w:szCs w:val="24"/>
            <w:lang w:eastAsia="en-AU"/>
            <w14:ligatures w14:val="standardContextual"/>
          </w:rPr>
          <w:tab/>
        </w:r>
        <w:r w:rsidRPr="00592A1E">
          <w:rPr>
            <w:rStyle w:val="Hyperlink"/>
          </w:rPr>
          <w:t>Youth Advisory Session Provider Payments</w:t>
        </w:r>
        <w:r>
          <w:rPr>
            <w:webHidden/>
          </w:rPr>
          <w:tab/>
        </w:r>
        <w:r>
          <w:rPr>
            <w:webHidden/>
          </w:rPr>
          <w:fldChar w:fldCharType="begin"/>
        </w:r>
        <w:r>
          <w:rPr>
            <w:webHidden/>
          </w:rPr>
          <w:instrText xml:space="preserve"> PAGEREF _Toc195689499 \h </w:instrText>
        </w:r>
        <w:r>
          <w:rPr>
            <w:webHidden/>
          </w:rPr>
        </w:r>
        <w:r>
          <w:rPr>
            <w:webHidden/>
          </w:rPr>
          <w:fldChar w:fldCharType="separate"/>
        </w:r>
        <w:r>
          <w:rPr>
            <w:webHidden/>
          </w:rPr>
          <w:t>106</w:t>
        </w:r>
        <w:r>
          <w:rPr>
            <w:webHidden/>
          </w:rPr>
          <w:fldChar w:fldCharType="end"/>
        </w:r>
      </w:hyperlink>
    </w:p>
    <w:p w14:paraId="22BA6464" w14:textId="1D90F437" w:rsidR="00985199" w:rsidRDefault="00985199">
      <w:pPr>
        <w:pStyle w:val="TOC4"/>
        <w:rPr>
          <w:rFonts w:asciiTheme="minorHAnsi" w:eastAsiaTheme="minorEastAsia" w:hAnsiTheme="minorHAnsi" w:cstheme="minorBidi"/>
          <w:kern w:val="2"/>
          <w:sz w:val="24"/>
          <w:szCs w:val="24"/>
          <w:lang w:eastAsia="en-AU"/>
          <w14:ligatures w14:val="standardContextual"/>
        </w:rPr>
      </w:pPr>
      <w:hyperlink w:anchor="_Toc195689500" w:history="1">
        <w:r w:rsidRPr="00592A1E">
          <w:rPr>
            <w:rStyle w:val="Hyperlink"/>
            <w:caps/>
          </w:rPr>
          <w:t>141.</w:t>
        </w:r>
        <w:r>
          <w:rPr>
            <w:rFonts w:asciiTheme="minorHAnsi" w:eastAsiaTheme="minorEastAsia" w:hAnsiTheme="minorHAnsi" w:cstheme="minorBidi"/>
            <w:kern w:val="2"/>
            <w:sz w:val="24"/>
            <w:szCs w:val="24"/>
            <w:lang w:eastAsia="en-AU"/>
            <w14:ligatures w14:val="standardContextual"/>
          </w:rPr>
          <w:tab/>
        </w:r>
        <w:r w:rsidRPr="00592A1E">
          <w:rPr>
            <w:rStyle w:val="Hyperlink"/>
          </w:rPr>
          <w:t>Indexation</w:t>
        </w:r>
        <w:r>
          <w:rPr>
            <w:webHidden/>
          </w:rPr>
          <w:tab/>
        </w:r>
        <w:r>
          <w:rPr>
            <w:webHidden/>
          </w:rPr>
          <w:fldChar w:fldCharType="begin"/>
        </w:r>
        <w:r>
          <w:rPr>
            <w:webHidden/>
          </w:rPr>
          <w:instrText xml:space="preserve"> PAGEREF _Toc195689500 \h </w:instrText>
        </w:r>
        <w:r>
          <w:rPr>
            <w:webHidden/>
          </w:rPr>
        </w:r>
        <w:r>
          <w:rPr>
            <w:webHidden/>
          </w:rPr>
          <w:fldChar w:fldCharType="separate"/>
        </w:r>
        <w:r>
          <w:rPr>
            <w:webHidden/>
          </w:rPr>
          <w:t>106</w:t>
        </w:r>
        <w:r>
          <w:rPr>
            <w:webHidden/>
          </w:rPr>
          <w:fldChar w:fldCharType="end"/>
        </w:r>
      </w:hyperlink>
    </w:p>
    <w:p w14:paraId="63AA1C01" w14:textId="27EC7B0B"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1" w:history="1">
        <w:r w:rsidRPr="00592A1E">
          <w:rPr>
            <w:rStyle w:val="Hyperlink"/>
          </w:rPr>
          <w:t>ANNEXURE B1 – OUTCOMES</w:t>
        </w:r>
        <w:r>
          <w:rPr>
            <w:webHidden/>
          </w:rPr>
          <w:tab/>
        </w:r>
        <w:r>
          <w:rPr>
            <w:webHidden/>
          </w:rPr>
          <w:fldChar w:fldCharType="begin"/>
        </w:r>
        <w:r>
          <w:rPr>
            <w:webHidden/>
          </w:rPr>
          <w:instrText xml:space="preserve"> PAGEREF _Toc195689501 \h </w:instrText>
        </w:r>
        <w:r>
          <w:rPr>
            <w:webHidden/>
          </w:rPr>
        </w:r>
        <w:r>
          <w:rPr>
            <w:webHidden/>
          </w:rPr>
          <w:fldChar w:fldCharType="separate"/>
        </w:r>
        <w:r>
          <w:rPr>
            <w:webHidden/>
          </w:rPr>
          <w:t>107</w:t>
        </w:r>
        <w:r>
          <w:rPr>
            <w:webHidden/>
          </w:rPr>
          <w:fldChar w:fldCharType="end"/>
        </w:r>
      </w:hyperlink>
    </w:p>
    <w:p w14:paraId="10013DBD" w14:textId="06DEA957"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2" w:history="1">
        <w:r w:rsidRPr="00592A1E">
          <w:rPr>
            <w:rStyle w:val="Hyperlink"/>
          </w:rPr>
          <w:t>ANNEXURE B2 – PAYMENTS</w:t>
        </w:r>
        <w:r>
          <w:rPr>
            <w:webHidden/>
          </w:rPr>
          <w:tab/>
        </w:r>
        <w:r>
          <w:rPr>
            <w:webHidden/>
          </w:rPr>
          <w:fldChar w:fldCharType="begin"/>
        </w:r>
        <w:r>
          <w:rPr>
            <w:webHidden/>
          </w:rPr>
          <w:instrText xml:space="preserve"> PAGEREF _Toc195689502 \h </w:instrText>
        </w:r>
        <w:r>
          <w:rPr>
            <w:webHidden/>
          </w:rPr>
        </w:r>
        <w:r>
          <w:rPr>
            <w:webHidden/>
          </w:rPr>
          <w:fldChar w:fldCharType="separate"/>
        </w:r>
        <w:r>
          <w:rPr>
            <w:webHidden/>
          </w:rPr>
          <w:t>113</w:t>
        </w:r>
        <w:r>
          <w:rPr>
            <w:webHidden/>
          </w:rPr>
          <w:fldChar w:fldCharType="end"/>
        </w:r>
      </w:hyperlink>
    </w:p>
    <w:p w14:paraId="1AAA3A4E" w14:textId="188C6D80"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3" w:history="1">
        <w:r w:rsidRPr="00592A1E">
          <w:rPr>
            <w:rStyle w:val="Hyperlink"/>
          </w:rPr>
          <w:t>ATTACHMENT 1 – DEFINITIONS</w:t>
        </w:r>
        <w:r>
          <w:rPr>
            <w:webHidden/>
          </w:rPr>
          <w:tab/>
        </w:r>
        <w:r>
          <w:rPr>
            <w:webHidden/>
          </w:rPr>
          <w:fldChar w:fldCharType="begin"/>
        </w:r>
        <w:r>
          <w:rPr>
            <w:webHidden/>
          </w:rPr>
          <w:instrText xml:space="preserve"> PAGEREF _Toc195689503 \h </w:instrText>
        </w:r>
        <w:r>
          <w:rPr>
            <w:webHidden/>
          </w:rPr>
        </w:r>
        <w:r>
          <w:rPr>
            <w:webHidden/>
          </w:rPr>
          <w:fldChar w:fldCharType="separate"/>
        </w:r>
        <w:r>
          <w:rPr>
            <w:webHidden/>
          </w:rPr>
          <w:t>114</w:t>
        </w:r>
        <w:r>
          <w:rPr>
            <w:webHidden/>
          </w:rPr>
          <w:fldChar w:fldCharType="end"/>
        </w:r>
      </w:hyperlink>
    </w:p>
    <w:p w14:paraId="0F8B701F" w14:textId="187831D2"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4" w:history="1">
        <w:r w:rsidRPr="00592A1E">
          <w:rPr>
            <w:rStyle w:val="Hyperlink"/>
          </w:rPr>
          <w:t>ATTACHMENT 2 – JOINT CHARTER</w:t>
        </w:r>
        <w:r>
          <w:rPr>
            <w:webHidden/>
          </w:rPr>
          <w:tab/>
        </w:r>
        <w:r>
          <w:rPr>
            <w:webHidden/>
          </w:rPr>
          <w:fldChar w:fldCharType="begin"/>
        </w:r>
        <w:r>
          <w:rPr>
            <w:webHidden/>
          </w:rPr>
          <w:instrText xml:space="preserve"> PAGEREF _Toc195689504 \h </w:instrText>
        </w:r>
        <w:r>
          <w:rPr>
            <w:webHidden/>
          </w:rPr>
        </w:r>
        <w:r>
          <w:rPr>
            <w:webHidden/>
          </w:rPr>
          <w:fldChar w:fldCharType="separate"/>
        </w:r>
        <w:r>
          <w:rPr>
            <w:webHidden/>
          </w:rPr>
          <w:t>141</w:t>
        </w:r>
        <w:r>
          <w:rPr>
            <w:webHidden/>
          </w:rPr>
          <w:fldChar w:fldCharType="end"/>
        </w:r>
      </w:hyperlink>
    </w:p>
    <w:p w14:paraId="7359080F" w14:textId="50E73EE7"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5" w:history="1">
        <w:r w:rsidRPr="00592A1E">
          <w:rPr>
            <w:rStyle w:val="Hyperlink"/>
          </w:rPr>
          <w:t>ATTACHMENT 3 – SERVICE GUARANTEE</w:t>
        </w:r>
        <w:r>
          <w:rPr>
            <w:webHidden/>
          </w:rPr>
          <w:tab/>
        </w:r>
        <w:r>
          <w:rPr>
            <w:webHidden/>
          </w:rPr>
          <w:fldChar w:fldCharType="begin"/>
        </w:r>
        <w:r>
          <w:rPr>
            <w:webHidden/>
          </w:rPr>
          <w:instrText xml:space="preserve"> PAGEREF _Toc195689505 \h </w:instrText>
        </w:r>
        <w:r>
          <w:rPr>
            <w:webHidden/>
          </w:rPr>
        </w:r>
        <w:r>
          <w:rPr>
            <w:webHidden/>
          </w:rPr>
          <w:fldChar w:fldCharType="separate"/>
        </w:r>
        <w:r>
          <w:rPr>
            <w:webHidden/>
          </w:rPr>
          <w:t>142</w:t>
        </w:r>
        <w:r>
          <w:rPr>
            <w:webHidden/>
          </w:rPr>
          <w:fldChar w:fldCharType="end"/>
        </w:r>
      </w:hyperlink>
    </w:p>
    <w:p w14:paraId="39972D7F" w14:textId="3C2EEBC5"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6" w:history="1">
        <w:r w:rsidRPr="00592A1E">
          <w:rPr>
            <w:rStyle w:val="Hyperlink"/>
          </w:rPr>
          <w:t>SCHEDULE 1 – DEED AND BUSINESS DETAILS</w:t>
        </w:r>
        <w:r>
          <w:rPr>
            <w:webHidden/>
          </w:rPr>
          <w:tab/>
        </w:r>
        <w:r>
          <w:rPr>
            <w:webHidden/>
          </w:rPr>
          <w:fldChar w:fldCharType="begin"/>
        </w:r>
        <w:r>
          <w:rPr>
            <w:webHidden/>
          </w:rPr>
          <w:instrText xml:space="preserve"> PAGEREF _Toc195689506 \h </w:instrText>
        </w:r>
        <w:r>
          <w:rPr>
            <w:webHidden/>
          </w:rPr>
        </w:r>
        <w:r>
          <w:rPr>
            <w:webHidden/>
          </w:rPr>
          <w:fldChar w:fldCharType="separate"/>
        </w:r>
        <w:r>
          <w:rPr>
            <w:webHidden/>
          </w:rPr>
          <w:t>144</w:t>
        </w:r>
        <w:r>
          <w:rPr>
            <w:webHidden/>
          </w:rPr>
          <w:fldChar w:fldCharType="end"/>
        </w:r>
      </w:hyperlink>
    </w:p>
    <w:p w14:paraId="77B93953" w14:textId="1EB20561"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7" w:history="1">
        <w:r w:rsidRPr="00592A1E">
          <w:rPr>
            <w:rStyle w:val="Hyperlink"/>
          </w:rPr>
          <w:t>SCHEDULE 2 – SERVICE DELIVERY PLAN(S)</w:t>
        </w:r>
        <w:r>
          <w:rPr>
            <w:webHidden/>
          </w:rPr>
          <w:tab/>
        </w:r>
        <w:r>
          <w:rPr>
            <w:webHidden/>
          </w:rPr>
          <w:fldChar w:fldCharType="begin"/>
        </w:r>
        <w:r>
          <w:rPr>
            <w:webHidden/>
          </w:rPr>
          <w:instrText xml:space="preserve"> PAGEREF _Toc195689507 \h </w:instrText>
        </w:r>
        <w:r>
          <w:rPr>
            <w:webHidden/>
          </w:rPr>
        </w:r>
        <w:r>
          <w:rPr>
            <w:webHidden/>
          </w:rPr>
          <w:fldChar w:fldCharType="separate"/>
        </w:r>
        <w:r>
          <w:rPr>
            <w:webHidden/>
          </w:rPr>
          <w:t>148</w:t>
        </w:r>
        <w:r>
          <w:rPr>
            <w:webHidden/>
          </w:rPr>
          <w:fldChar w:fldCharType="end"/>
        </w:r>
      </w:hyperlink>
    </w:p>
    <w:p w14:paraId="17D91D57" w14:textId="3FE0ADA2" w:rsidR="00985199" w:rsidRDefault="00985199">
      <w:pPr>
        <w:pStyle w:val="TOC1"/>
        <w:rPr>
          <w:rFonts w:asciiTheme="minorHAnsi" w:eastAsiaTheme="minorEastAsia" w:hAnsiTheme="minorHAnsi" w:cstheme="minorBidi"/>
          <w:b w:val="0"/>
          <w:caps w:val="0"/>
          <w:kern w:val="2"/>
          <w:sz w:val="24"/>
          <w:szCs w:val="24"/>
          <w:lang w:eastAsia="en-AU"/>
          <w14:ligatures w14:val="standardContextual"/>
        </w:rPr>
      </w:pPr>
      <w:hyperlink w:anchor="_Toc195689508" w:history="1">
        <w:r w:rsidRPr="00592A1E">
          <w:rPr>
            <w:rStyle w:val="Hyperlink"/>
            <w:lang w:eastAsia="en-AU"/>
          </w:rPr>
          <w:t>DEED VARIATION HISTORY</w:t>
        </w:r>
        <w:r>
          <w:rPr>
            <w:webHidden/>
          </w:rPr>
          <w:tab/>
        </w:r>
        <w:r>
          <w:rPr>
            <w:webHidden/>
          </w:rPr>
          <w:fldChar w:fldCharType="begin"/>
        </w:r>
        <w:r>
          <w:rPr>
            <w:webHidden/>
          </w:rPr>
          <w:instrText xml:space="preserve"> PAGEREF _Toc195689508 \h </w:instrText>
        </w:r>
        <w:r>
          <w:rPr>
            <w:webHidden/>
          </w:rPr>
        </w:r>
        <w:r>
          <w:rPr>
            <w:webHidden/>
          </w:rPr>
          <w:fldChar w:fldCharType="separate"/>
        </w:r>
        <w:r>
          <w:rPr>
            <w:webHidden/>
          </w:rPr>
          <w:t>149</w:t>
        </w:r>
        <w:r>
          <w:rPr>
            <w:webHidden/>
          </w:rPr>
          <w:fldChar w:fldCharType="end"/>
        </w:r>
      </w:hyperlink>
    </w:p>
    <w:p w14:paraId="704E19EA" w14:textId="1D90EAF8" w:rsidR="00AC06F3" w:rsidRPr="00591CBD" w:rsidRDefault="00B556C9">
      <w:pPr>
        <w:rPr>
          <w:rFonts w:asciiTheme="minorHAnsi" w:hAnsiTheme="minorHAnsi" w:cstheme="minorHAnsi"/>
        </w:rPr>
      </w:pPr>
      <w:r>
        <w:rPr>
          <w:rFonts w:asciiTheme="minorHAnsi" w:hAnsiTheme="minorHAnsi"/>
          <w:noProof/>
          <w:sz w:val="28"/>
          <w:szCs w:val="28"/>
        </w:rPr>
        <w:fldChar w:fldCharType="end"/>
      </w:r>
    </w:p>
    <w:p w14:paraId="7F452203" w14:textId="77777777" w:rsidR="00AC06F3" w:rsidRPr="00591CBD" w:rsidRDefault="00AC06F3">
      <w:pPr>
        <w:rPr>
          <w:rFonts w:asciiTheme="minorHAnsi" w:hAnsiTheme="minorHAnsi" w:cstheme="minorHAnsi"/>
        </w:rPr>
      </w:pPr>
    </w:p>
    <w:p w14:paraId="38D51C86" w14:textId="77777777" w:rsidR="00AC06F3" w:rsidRPr="00591CBD" w:rsidRDefault="00AC06F3">
      <w:pPr>
        <w:rPr>
          <w:rFonts w:asciiTheme="minorHAnsi" w:hAnsiTheme="minorHAnsi" w:cstheme="minorHAnsi"/>
        </w:rPr>
        <w:sectPr w:rsidR="00AC06F3" w:rsidRPr="00591CBD" w:rsidSect="00800544">
          <w:footerReference w:type="even" r:id="rId9"/>
          <w:footerReference w:type="default" r:id="rId10"/>
          <w:footerReference w:type="first" r:id="rId11"/>
          <w:pgSz w:w="11906" w:h="16838" w:code="9"/>
          <w:pgMar w:top="539" w:right="1106" w:bottom="1077" w:left="1134" w:header="1077" w:footer="567" w:gutter="0"/>
          <w:paperSrc w:first="15" w:other="15"/>
          <w:pgNumType w:fmt="lowerRoman"/>
          <w:cols w:space="708"/>
          <w:docGrid w:linePitch="360"/>
        </w:sectPr>
      </w:pPr>
    </w:p>
    <w:p w14:paraId="62B40AEF" w14:textId="032D63C1" w:rsidR="00AC06F3" w:rsidRPr="00591CBD" w:rsidRDefault="008714AF" w:rsidP="008714AF">
      <w:pPr>
        <w:pStyle w:val="Heading2"/>
      </w:pPr>
      <w:bookmarkStart w:id="7" w:name="_Toc79000411"/>
      <w:bookmarkStart w:id="8" w:name="_Ref72192794"/>
      <w:bookmarkStart w:id="9" w:name="_Ref77960739"/>
      <w:bookmarkStart w:id="10" w:name="_Toc80265558"/>
      <w:bookmarkStart w:id="11" w:name="_Toc195689310"/>
      <w:bookmarkStart w:id="12" w:name="_Toc518567766"/>
      <w:bookmarkStart w:id="13" w:name="_Toc19289019"/>
      <w:bookmarkStart w:id="14" w:name="_Toc59517580"/>
      <w:bookmarkStart w:id="15" w:name="_Toc225840117"/>
      <w:bookmarkStart w:id="16" w:name="_Toc393289632"/>
      <w:r w:rsidRPr="00591CBD">
        <w:t xml:space="preserve">PART A </w:t>
      </w:r>
      <w:r w:rsidR="005A0495" w:rsidRPr="00591CBD">
        <w:t>–</w:t>
      </w:r>
      <w:r w:rsidRPr="00591CBD">
        <w:t xml:space="preserve"> </w:t>
      </w:r>
      <w:bookmarkEnd w:id="7"/>
      <w:r w:rsidRPr="00591CBD">
        <w:t>GENERAL TERMS AND CONDITIONS</w:t>
      </w:r>
      <w:bookmarkEnd w:id="8"/>
      <w:bookmarkEnd w:id="9"/>
      <w:bookmarkEnd w:id="10"/>
      <w:bookmarkEnd w:id="11"/>
    </w:p>
    <w:p w14:paraId="30144CE4" w14:textId="77777777" w:rsidR="00AC06F3" w:rsidRPr="00591CBD" w:rsidRDefault="00DD7DCC" w:rsidP="008714AF">
      <w:pPr>
        <w:pStyle w:val="Heading3"/>
      </w:pPr>
      <w:bookmarkStart w:id="17" w:name="_Toc415224845"/>
      <w:bookmarkStart w:id="18" w:name="_Toc457551118"/>
      <w:bookmarkStart w:id="19" w:name="_Toc518567767"/>
      <w:bookmarkStart w:id="20" w:name="_Toc19289020"/>
      <w:bookmarkStart w:id="21" w:name="_Toc59517581"/>
      <w:bookmarkStart w:id="22" w:name="_Toc71887107"/>
      <w:bookmarkStart w:id="23" w:name="_Ref77960823"/>
      <w:bookmarkStart w:id="24" w:name="_Toc79000412"/>
      <w:bookmarkStart w:id="25" w:name="_Toc80265559"/>
      <w:bookmarkStart w:id="26" w:name="_Toc195689311"/>
      <w:bookmarkStart w:id="27" w:name="_Toc518567768"/>
      <w:bookmarkStart w:id="28" w:name="_Toc19289021"/>
      <w:bookmarkStart w:id="29" w:name="_Toc59517582"/>
      <w:bookmarkEnd w:id="12"/>
      <w:bookmarkEnd w:id="13"/>
      <w:bookmarkEnd w:id="14"/>
      <w:bookmarkEnd w:id="15"/>
      <w:bookmarkEnd w:id="16"/>
      <w:r w:rsidRPr="00591CBD">
        <w:t>CHAPTER A1 – INTRODUCTION</w:t>
      </w:r>
      <w:bookmarkEnd w:id="17"/>
      <w:bookmarkEnd w:id="18"/>
      <w:bookmarkEnd w:id="19"/>
      <w:bookmarkEnd w:id="20"/>
      <w:bookmarkEnd w:id="21"/>
      <w:bookmarkEnd w:id="22"/>
      <w:bookmarkEnd w:id="23"/>
      <w:bookmarkEnd w:id="24"/>
      <w:bookmarkEnd w:id="25"/>
      <w:bookmarkEnd w:id="26"/>
    </w:p>
    <w:p w14:paraId="15D6870B" w14:textId="77777777" w:rsidR="00AC06F3" w:rsidRPr="00591CBD" w:rsidRDefault="00DD7DCC" w:rsidP="003D1956">
      <w:pPr>
        <w:pStyle w:val="Heading4"/>
      </w:pPr>
      <w:bookmarkStart w:id="30" w:name="_Toc79000413"/>
      <w:bookmarkStart w:id="31" w:name="_Toc80265560"/>
      <w:bookmarkStart w:id="32" w:name="_Toc195689312"/>
      <w:r w:rsidRPr="00591CBD">
        <w:t>Section A1.1 – Definitions and interpretation</w:t>
      </w:r>
      <w:bookmarkEnd w:id="30"/>
      <w:bookmarkEnd w:id="31"/>
      <w:bookmarkEnd w:id="32"/>
      <w:r w:rsidRPr="00591CBD">
        <w:t xml:space="preserve"> </w:t>
      </w:r>
    </w:p>
    <w:p w14:paraId="62077E05" w14:textId="77777777" w:rsidR="00AC06F3" w:rsidRPr="00591CBD" w:rsidRDefault="00DD7DCC" w:rsidP="004E0644">
      <w:pPr>
        <w:pStyle w:val="Standardclause"/>
      </w:pPr>
      <w:bookmarkStart w:id="33" w:name="_Toc202929478"/>
      <w:bookmarkStart w:id="34" w:name="_Toc225840118"/>
      <w:bookmarkStart w:id="35" w:name="_Ref391894772"/>
      <w:bookmarkStart w:id="36" w:name="_Ref392583371"/>
      <w:bookmarkStart w:id="37" w:name="_Toc393289633"/>
      <w:bookmarkStart w:id="38" w:name="_Toc415224846"/>
      <w:bookmarkStart w:id="39" w:name="_Toc457551119"/>
      <w:bookmarkStart w:id="40" w:name="_Toc518567769"/>
      <w:bookmarkStart w:id="41" w:name="_Toc19289022"/>
      <w:bookmarkStart w:id="42" w:name="_Toc59517583"/>
      <w:bookmarkStart w:id="43" w:name="_Ref70943454"/>
      <w:bookmarkStart w:id="44" w:name="_Toc79000414"/>
      <w:bookmarkStart w:id="45" w:name="_Toc80265561"/>
      <w:bookmarkStart w:id="46" w:name="_Toc195689313"/>
      <w:bookmarkEnd w:id="27"/>
      <w:bookmarkEnd w:id="28"/>
      <w:bookmarkEnd w:id="29"/>
      <w:r w:rsidRPr="00591CBD">
        <w:t>Definitions</w:t>
      </w:r>
      <w:bookmarkEnd w:id="33"/>
      <w:bookmarkEnd w:id="34"/>
      <w:bookmarkEnd w:id="35"/>
      <w:bookmarkEnd w:id="36"/>
      <w:bookmarkEnd w:id="37"/>
      <w:r w:rsidRPr="00591CBD">
        <w:t xml:space="preserve"> and interpretation</w:t>
      </w:r>
      <w:bookmarkStart w:id="47" w:name="_Toc395616482"/>
      <w:bookmarkEnd w:id="38"/>
      <w:bookmarkEnd w:id="39"/>
      <w:bookmarkEnd w:id="40"/>
      <w:bookmarkEnd w:id="41"/>
      <w:bookmarkEnd w:id="42"/>
      <w:bookmarkEnd w:id="43"/>
      <w:bookmarkEnd w:id="44"/>
      <w:bookmarkEnd w:id="45"/>
      <w:bookmarkEnd w:id="47"/>
      <w:bookmarkEnd w:id="46"/>
    </w:p>
    <w:p w14:paraId="547A7B87" w14:textId="77777777" w:rsidR="00AC06F3" w:rsidRPr="00591CBD" w:rsidRDefault="00DD7DCC" w:rsidP="00082D85">
      <w:pPr>
        <w:pStyle w:val="Standardsubclause"/>
      </w:pPr>
      <w:r w:rsidRPr="00591CBD">
        <w:t>In this Deed, unless the contrary intention appears:</w:t>
      </w:r>
    </w:p>
    <w:p w14:paraId="79E1D197" w14:textId="77777777" w:rsidR="00AC06F3" w:rsidRPr="00591CBD" w:rsidRDefault="00DD7DCC" w:rsidP="00B77468">
      <w:pPr>
        <w:pStyle w:val="SubclausewithAlphaafternumber"/>
      </w:pPr>
      <w:r w:rsidRPr="00591CBD">
        <w:t>all:</w:t>
      </w:r>
    </w:p>
    <w:p w14:paraId="67328F1B" w14:textId="647FA4A7" w:rsidR="00AC06F3" w:rsidRPr="00591CBD" w:rsidRDefault="00DD7DCC" w:rsidP="00347A43">
      <w:pPr>
        <w:pStyle w:val="SubclausewithRoman"/>
      </w:pPr>
      <w:r w:rsidRPr="00591CBD">
        <w:t>capitalised terms have the meaning given to them in the definitions in</w:t>
      </w:r>
      <w:r w:rsidR="00BF1C3E">
        <w:t xml:space="preserve"> </w:t>
      </w:r>
      <w:r w:rsidR="00BF1C3E">
        <w:fldChar w:fldCharType="begin" w:fldLock="1"/>
      </w:r>
      <w:r w:rsidR="00BF1C3E">
        <w:instrText xml:space="preserve"> REF _Ref95241706 \h </w:instrText>
      </w:r>
      <w:r w:rsidR="00BF1C3E">
        <w:fldChar w:fldCharType="separate"/>
      </w:r>
      <w:r w:rsidR="00273E54" w:rsidRPr="00591CBD">
        <w:t>ATTACHMENT 1 – DEFINITIONS</w:t>
      </w:r>
      <w:r w:rsidR="00BF1C3E">
        <w:fldChar w:fldCharType="end"/>
      </w:r>
      <w:r w:rsidRPr="00591CBD">
        <w:t>; and</w:t>
      </w:r>
    </w:p>
    <w:p w14:paraId="19A8E563" w14:textId="77777777" w:rsidR="00AC06F3" w:rsidRPr="00591CBD" w:rsidRDefault="00DD7DCC" w:rsidP="002B13BA">
      <w:pPr>
        <w:pStyle w:val="SubclausewithRoman"/>
      </w:pPr>
      <w:r w:rsidRPr="00591CBD">
        <w:t>other words have their natural and ordinary meaning;</w:t>
      </w:r>
    </w:p>
    <w:p w14:paraId="7F74D3FD" w14:textId="77777777" w:rsidR="00AC06F3" w:rsidRPr="00591CBD" w:rsidRDefault="00DD7DCC" w:rsidP="00B77468">
      <w:pPr>
        <w:pStyle w:val="SubclausewithAlphaafternumber"/>
      </w:pPr>
      <w:r w:rsidRPr="00591CBD">
        <w:t>words in the singular include the plural and vice versa;</w:t>
      </w:r>
    </w:p>
    <w:p w14:paraId="3FF5869F" w14:textId="77777777" w:rsidR="00AC06F3" w:rsidRPr="00591CBD" w:rsidRDefault="00DD7DCC" w:rsidP="00B77468">
      <w:pPr>
        <w:pStyle w:val="SubclausewithAlphaafternumber"/>
        <w:rPr>
          <w:rStyle w:val="CUNote"/>
          <w:rFonts w:asciiTheme="minorHAnsi" w:hAnsiTheme="minorHAnsi" w:cstheme="minorHAnsi"/>
          <w:b w:val="0"/>
          <w:i w:val="0"/>
        </w:rPr>
      </w:pPr>
      <w:bookmarkStart w:id="48" w:name="_Ref69973318"/>
      <w:bookmarkStart w:id="49" w:name="_Ref70006884"/>
      <w:r w:rsidRPr="00591CBD">
        <w:t>a reference to an entity includes a natural person (i.e. an individual), a partnership, a body corporate, an incorporated association, a governmental or local authority or agency, or any other legal entity;</w:t>
      </w:r>
      <w:bookmarkEnd w:id="48"/>
      <w:bookmarkEnd w:id="49"/>
    </w:p>
    <w:p w14:paraId="493A6963" w14:textId="77777777" w:rsidR="00AC06F3" w:rsidRPr="00591CBD" w:rsidRDefault="00DD7DCC" w:rsidP="00B77468">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B77468">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B77468">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B77468">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B77468">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B77468">
      <w:pPr>
        <w:pStyle w:val="SubclausewithAlphaafternumber"/>
      </w:pPr>
      <w:r w:rsidRPr="00591CBD">
        <w:t>a reference to the name of a Commonwealth program is to that name as amended from time to time;</w:t>
      </w:r>
    </w:p>
    <w:p w14:paraId="02E21694" w14:textId="77777777" w:rsidR="00AC06F3" w:rsidRDefault="00DD7DCC" w:rsidP="00B77468">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77777777" w:rsidR="00E93584" w:rsidRPr="00591CBD" w:rsidRDefault="00E93584" w:rsidP="00E93584">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B77468">
      <w:pPr>
        <w:pStyle w:val="SubclausewithAlphaafternumber"/>
      </w:pPr>
      <w:r w:rsidRPr="00591CBD">
        <w:t>a reference to time is to the time in the location where the relevant Services are to be performed; and</w:t>
      </w:r>
    </w:p>
    <w:p w14:paraId="4FBA64B8" w14:textId="77777777" w:rsidR="00AC06F3" w:rsidRPr="00591CBD" w:rsidRDefault="00DD7DCC" w:rsidP="00B77468">
      <w:pPr>
        <w:pStyle w:val="SubclausewithAlphaafternumber"/>
      </w:pPr>
      <w:r w:rsidRPr="00591CBD">
        <w:t>a reference to A$, $A, dollar or $ is to Australian currency.</w:t>
      </w:r>
    </w:p>
    <w:p w14:paraId="3CB6BF56" w14:textId="77777777" w:rsidR="00AC06F3" w:rsidRPr="00591CBD" w:rsidRDefault="00DD7DCC" w:rsidP="008425B9">
      <w:pPr>
        <w:pStyle w:val="Standardsubclause"/>
        <w:keepNext/>
        <w:keepLines/>
      </w:pPr>
      <w:bookmarkStart w:id="50" w:name="_Ref69898273"/>
      <w:r w:rsidRPr="00591CBD">
        <w:t>The Provider agrees that:</w:t>
      </w:r>
      <w:bookmarkEnd w:id="50"/>
    </w:p>
    <w:p w14:paraId="49D70D93" w14:textId="77777777" w:rsidR="00AC06F3" w:rsidRPr="00591CBD" w:rsidRDefault="00DD7DCC" w:rsidP="008425B9">
      <w:pPr>
        <w:pStyle w:val="SubclausewithAlphaafternumber"/>
        <w:keepNext/>
        <w:keepLines/>
      </w:pPr>
      <w:r w:rsidRPr="00591CBD">
        <w:t xml:space="preserve">Conditions of Offer form part of this Deed; </w:t>
      </w:r>
    </w:p>
    <w:p w14:paraId="5A30973E" w14:textId="77777777" w:rsidR="00AC06F3" w:rsidRPr="00591CBD" w:rsidRDefault="00DD7DCC" w:rsidP="00B77468">
      <w:pPr>
        <w:pStyle w:val="SubclausewithAlphaafternumber"/>
      </w:pPr>
      <w:r w:rsidRPr="00591CBD">
        <w:t>Guidelines form part of this Deed;</w:t>
      </w:r>
    </w:p>
    <w:p w14:paraId="1527135F" w14:textId="77777777" w:rsidR="00AC06F3" w:rsidRPr="00591CBD" w:rsidRDefault="00DD7DCC" w:rsidP="00B77468">
      <w:pPr>
        <w:pStyle w:val="SubclausewithAlphaafternumber"/>
      </w:pPr>
      <w:r w:rsidRPr="00591CBD">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B77468">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B77468">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082D85">
      <w:pPr>
        <w:pStyle w:val="Standardsubclause"/>
      </w:pPr>
      <w:r w:rsidRPr="00591CBD">
        <w:t>The word 'Reserved' indicates that a particular clause is not used.</w:t>
      </w:r>
    </w:p>
    <w:p w14:paraId="51C9D425" w14:textId="77777777" w:rsidR="00AC06F3" w:rsidRPr="00591CBD" w:rsidRDefault="00DD7DCC" w:rsidP="00082D85">
      <w:pPr>
        <w:pStyle w:val="Standardsubclause"/>
        <w:rPr>
          <w:b/>
          <w:i/>
          <w:shd w:val="clear" w:color="auto" w:fill="FFFF00"/>
        </w:rPr>
      </w:pPr>
      <w:bookmarkStart w:id="51" w:name="_Ref70323223"/>
      <w:r w:rsidRPr="00591CBD">
        <w:t>The Department's exercise of any right under this Deed does not in any way limit the Department's other rights under this Deed or the law.</w:t>
      </w:r>
      <w:bookmarkEnd w:id="51"/>
    </w:p>
    <w:p w14:paraId="46DC7246" w14:textId="17CA6CC3" w:rsidR="00AC06F3" w:rsidRPr="00591CBD" w:rsidRDefault="00DD7DCC" w:rsidP="00082D85">
      <w:pPr>
        <w:pStyle w:val="Standardsubclause"/>
      </w:pPr>
      <w:bookmarkStart w:id="52" w:name="_Ref71887899"/>
      <w:bookmarkStart w:id="53" w:name="_Ref70327784"/>
      <w:r w:rsidRPr="00591CBD">
        <w:t xml:space="preserve">For avoidance of doubt, the Department's exercise of any right under this Deed, except under clause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does not amount to a reduction of scope or termination for which any amount is payable by the Department.</w:t>
      </w:r>
      <w:bookmarkEnd w:id="52"/>
    </w:p>
    <w:p w14:paraId="1218B150" w14:textId="096DF99C" w:rsidR="00AC06F3" w:rsidRPr="00591CBD" w:rsidRDefault="00DD7DCC" w:rsidP="004E0644">
      <w:pPr>
        <w:pStyle w:val="Standardclause"/>
      </w:pPr>
      <w:bookmarkStart w:id="54" w:name="_Toc72797846"/>
      <w:bookmarkStart w:id="55" w:name="_Toc79000415"/>
      <w:bookmarkStart w:id="56" w:name="_Toc80265562"/>
      <w:bookmarkStart w:id="57" w:name="_Toc195689314"/>
      <w:bookmarkEnd w:id="53"/>
      <w:r w:rsidRPr="00591CBD">
        <w:t>Priority of Deed Documents</w:t>
      </w:r>
      <w:bookmarkEnd w:id="54"/>
      <w:bookmarkEnd w:id="55"/>
      <w:bookmarkEnd w:id="56"/>
      <w:bookmarkEnd w:id="57"/>
    </w:p>
    <w:p w14:paraId="58570149" w14:textId="77777777" w:rsidR="00AC06F3" w:rsidRPr="00591CBD" w:rsidRDefault="00DD7DCC" w:rsidP="00082D85">
      <w:pPr>
        <w:pStyle w:val="Standardsubclause"/>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B77468">
      <w:pPr>
        <w:pStyle w:val="SubclausewithAlphaafternumber"/>
      </w:pPr>
      <w:r w:rsidRPr="00591CBD">
        <w:t>a</w:t>
      </w:r>
      <w:r w:rsidR="00A163B6" w:rsidRPr="00591CBD">
        <w:t>ny Condition</w:t>
      </w:r>
      <w:r w:rsidRPr="00591CBD">
        <w:t>s</w:t>
      </w:r>
      <w:r w:rsidR="00A163B6" w:rsidRPr="00591CBD">
        <w:t xml:space="preserve"> of Offer;</w:t>
      </w:r>
    </w:p>
    <w:p w14:paraId="51072EC2" w14:textId="1953C2CB" w:rsidR="00AC06F3" w:rsidRPr="00591CBD" w:rsidRDefault="00DD7DCC" w:rsidP="00347A43">
      <w:pPr>
        <w:pStyle w:val="SubclausewithAlphaafternumber"/>
      </w:pPr>
      <w:r w:rsidRPr="00591CBD">
        <w:t xml:space="preserve">clauses </w:t>
      </w:r>
      <w:r w:rsidRPr="00591CBD">
        <w:fldChar w:fldCharType="begin" w:fldLock="1"/>
      </w:r>
      <w:r w:rsidRPr="00591CBD">
        <w:instrText xml:space="preserve"> REF _Ref70943454 \r \h  \* MERGEFORMAT </w:instrText>
      </w:r>
      <w:r w:rsidRPr="00591CBD">
        <w:fldChar w:fldCharType="separate"/>
      </w:r>
      <w:r w:rsidR="00273E54">
        <w:t>1</w:t>
      </w:r>
      <w:r w:rsidRPr="00591CBD">
        <w:fldChar w:fldCharType="end"/>
      </w:r>
      <w:r w:rsidRPr="00591CBD">
        <w:t xml:space="preserve"> to</w:t>
      </w:r>
      <w:r w:rsidR="00105F34">
        <w:t xml:space="preserve"> </w:t>
      </w:r>
      <w:r w:rsidR="00105F34">
        <w:fldChar w:fldCharType="begin" w:fldLock="1"/>
      </w:r>
      <w:r w:rsidR="00105F34">
        <w:instrText xml:space="preserve"> REF _Ref80304586 \r \h </w:instrText>
      </w:r>
      <w:r w:rsidR="00105F34">
        <w:fldChar w:fldCharType="separate"/>
      </w:r>
      <w:r w:rsidR="00273E54">
        <w:t>141</w:t>
      </w:r>
      <w:r w:rsidR="00105F34">
        <w:fldChar w:fldCharType="end"/>
      </w:r>
      <w:r w:rsidRPr="00591CBD">
        <w:t xml:space="preserve"> and</w:t>
      </w:r>
      <w:r w:rsidR="00F47E40">
        <w:t xml:space="preserve"> </w:t>
      </w:r>
      <w:r w:rsidR="00F47E40">
        <w:fldChar w:fldCharType="begin" w:fldLock="1"/>
      </w:r>
      <w:r w:rsidR="00F47E40">
        <w:instrText xml:space="preserve"> REF _Ref95241706 \h </w:instrText>
      </w:r>
      <w:r w:rsidR="00F47E40">
        <w:fldChar w:fldCharType="separate"/>
      </w:r>
      <w:r w:rsidR="00273E54" w:rsidRPr="00591CBD">
        <w:t>ATTACHMENT 1 – DEFINITIONS</w:t>
      </w:r>
      <w:r w:rsidR="00F47E40">
        <w:fldChar w:fldCharType="end"/>
      </w:r>
      <w:r w:rsidRPr="00591CBD">
        <w:t>;</w:t>
      </w:r>
    </w:p>
    <w:p w14:paraId="1B99A970" w14:textId="77777777" w:rsidR="00C244ED" w:rsidRPr="00591CBD" w:rsidRDefault="00965909" w:rsidP="00B77468">
      <w:pPr>
        <w:pStyle w:val="SubclausewithAlphaafternumber"/>
      </w:pPr>
      <w:r w:rsidRPr="00591CBD">
        <w:t xml:space="preserve">any </w:t>
      </w:r>
      <w:r w:rsidR="006F6B1B" w:rsidRPr="00591CBD">
        <w:t>Annexures</w:t>
      </w:r>
      <w:r w:rsidRPr="00591CBD">
        <w:t xml:space="preserve"> to this Deed;</w:t>
      </w:r>
    </w:p>
    <w:p w14:paraId="7105E2CF" w14:textId="149CA8AB" w:rsidR="00AC06F3" w:rsidRPr="00591CBD" w:rsidRDefault="002046E6" w:rsidP="00B77468">
      <w:pPr>
        <w:pStyle w:val="SubclausewithAlphaafternumber"/>
      </w:pPr>
      <w:r w:rsidRPr="00591CBD">
        <w:fldChar w:fldCharType="begin" w:fldLock="1"/>
      </w:r>
      <w:r w:rsidRPr="00591CBD">
        <w:instrText xml:space="preserve"> REF _Ref77963192 \h </w:instrText>
      </w:r>
      <w:r w:rsidR="00E43230" w:rsidRPr="00591CBD">
        <w:instrText xml:space="preserve"> \* MERGEFORMAT </w:instrText>
      </w:r>
      <w:r w:rsidRPr="00591CBD">
        <w:fldChar w:fldCharType="separate"/>
      </w:r>
      <w:r w:rsidR="00273E54" w:rsidRPr="008C3093">
        <w:t>SCHEDULE 1 – DEED AND BUSINESS DETAILS</w:t>
      </w:r>
      <w:r w:rsidRPr="00591CBD">
        <w:fldChar w:fldCharType="end"/>
      </w:r>
      <w:r w:rsidRPr="00591CBD">
        <w:t>;</w:t>
      </w:r>
    </w:p>
    <w:p w14:paraId="09DB1717" w14:textId="77777777" w:rsidR="00AC06F3" w:rsidRPr="00591CBD" w:rsidRDefault="00DD7DCC" w:rsidP="00B77468">
      <w:pPr>
        <w:pStyle w:val="SubclausewithAlphaafternumber"/>
      </w:pPr>
      <w:r w:rsidRPr="00591CBD">
        <w:t xml:space="preserve">the Particulars; </w:t>
      </w:r>
    </w:p>
    <w:p w14:paraId="35117272" w14:textId="77777777" w:rsidR="002A6BF0" w:rsidRPr="009E0156" w:rsidRDefault="00DD7DCC" w:rsidP="00B77468">
      <w:pPr>
        <w:pStyle w:val="SubclausewithAlphaafternumber"/>
      </w:pPr>
      <w:r w:rsidRPr="009E0156">
        <w:t xml:space="preserve">any </w:t>
      </w:r>
      <w:r w:rsidR="002046E6" w:rsidRPr="009E0156">
        <w:t xml:space="preserve">Guidelines; </w:t>
      </w:r>
    </w:p>
    <w:p w14:paraId="796055E1" w14:textId="24DDB473" w:rsidR="00AC06F3" w:rsidRPr="009E0156" w:rsidRDefault="002046E6" w:rsidP="00B77468">
      <w:pPr>
        <w:pStyle w:val="SubclausewithAlphaafternumber"/>
      </w:pPr>
      <w:r w:rsidRPr="009E0156">
        <w:fldChar w:fldCharType="begin" w:fldLock="1"/>
      </w:r>
      <w:r w:rsidRPr="009E0156">
        <w:instrText xml:space="preserve"> REF _Ref77963218 \h </w:instrText>
      </w:r>
      <w:r w:rsidR="00E43230" w:rsidRPr="009E0156">
        <w:instrText xml:space="preserve"> \* MERGEFORMAT </w:instrText>
      </w:r>
      <w:r w:rsidRPr="009E0156">
        <w:fldChar w:fldCharType="separate"/>
      </w:r>
      <w:r w:rsidR="00273E54" w:rsidRPr="008C3093">
        <w:t>SCHEDULE 2 – SERVICE DELIVERY PLAN(S)</w:t>
      </w:r>
      <w:r w:rsidRPr="009E0156">
        <w:fldChar w:fldCharType="end"/>
      </w:r>
      <w:r w:rsidRPr="009E0156">
        <w:t xml:space="preserve">; </w:t>
      </w:r>
    </w:p>
    <w:p w14:paraId="7FCB8A1A" w14:textId="064AFAFC" w:rsidR="004D2B60" w:rsidRPr="009E0156" w:rsidRDefault="007F3389" w:rsidP="004D2B60">
      <w:pPr>
        <w:pStyle w:val="SubclausewithAlphaafternumber"/>
      </w:pPr>
      <w:r>
        <w:fldChar w:fldCharType="begin" w:fldLock="1"/>
      </w:r>
      <w:r>
        <w:instrText xml:space="preserve"> REF _Ref134005954 \h </w:instrText>
      </w:r>
      <w:r>
        <w:fldChar w:fldCharType="separate"/>
      </w:r>
      <w:r w:rsidR="00273E54" w:rsidRPr="008C3093">
        <w:t>ATTACHMENT 2 – JOINT CHARTER</w:t>
      </w:r>
      <w:r>
        <w:fldChar w:fldCharType="end"/>
      </w:r>
      <w:r w:rsidR="000A2C1C">
        <w:t>;</w:t>
      </w:r>
      <w:r w:rsidR="002046E6" w:rsidRPr="009E0156">
        <w:t xml:space="preserve"> </w:t>
      </w:r>
    </w:p>
    <w:p w14:paraId="3E7E00E8" w14:textId="6E969080" w:rsidR="00B43ED3" w:rsidRPr="009E0156" w:rsidRDefault="007F3389" w:rsidP="00B77468">
      <w:pPr>
        <w:pStyle w:val="SubclausewithAlphaafternumber"/>
      </w:pPr>
      <w:r>
        <w:fldChar w:fldCharType="begin" w:fldLock="1"/>
      </w:r>
      <w:r>
        <w:instrText xml:space="preserve"> REF _Ref134006045 \h </w:instrText>
      </w:r>
      <w:r>
        <w:fldChar w:fldCharType="separate"/>
      </w:r>
      <w:r w:rsidR="00273E54" w:rsidRPr="008C3093">
        <w:t>ATTACHMENT 3 – SERVICE GUARANTEE</w:t>
      </w:r>
      <w:r>
        <w:fldChar w:fldCharType="end"/>
      </w:r>
      <w:r w:rsidR="00B43ED3" w:rsidRPr="009E0156">
        <w:t>; and</w:t>
      </w:r>
    </w:p>
    <w:p w14:paraId="02F588B2" w14:textId="77777777" w:rsidR="00AC06F3" w:rsidRPr="009E0156" w:rsidRDefault="00B43ED3" w:rsidP="00B77468">
      <w:pPr>
        <w:pStyle w:val="SubclausewithAlphaafternumber"/>
      </w:pPr>
      <w:r w:rsidRPr="009E0156">
        <w:t>any document</w:t>
      </w:r>
      <w:r w:rsidR="005D7C14">
        <w:t>s</w:t>
      </w:r>
      <w:r w:rsidRPr="009E0156">
        <w:t xml:space="preserve"> incorporated by reference</w:t>
      </w:r>
      <w:r w:rsidR="00937D7A">
        <w:t>.</w:t>
      </w:r>
    </w:p>
    <w:p w14:paraId="2089C1EC" w14:textId="77777777" w:rsidR="00AC06F3" w:rsidRPr="00591CBD" w:rsidRDefault="00DD7DCC" w:rsidP="008714AF">
      <w:pPr>
        <w:pStyle w:val="Heading3"/>
      </w:pPr>
      <w:bookmarkStart w:id="58" w:name="_Ref77960828"/>
      <w:bookmarkStart w:id="59" w:name="_Toc79000416"/>
      <w:bookmarkStart w:id="60" w:name="_Toc80265563"/>
      <w:bookmarkStart w:id="61" w:name="_Toc195689315"/>
      <w:r w:rsidRPr="00591CBD">
        <w:t>CHAPTER A2 – BASIC CONDITIONS</w:t>
      </w:r>
      <w:bookmarkEnd w:id="58"/>
      <w:bookmarkEnd w:id="59"/>
      <w:bookmarkEnd w:id="60"/>
      <w:bookmarkEnd w:id="61"/>
    </w:p>
    <w:p w14:paraId="5FE1497C" w14:textId="77777777" w:rsidR="00AC06F3" w:rsidRPr="00591CBD" w:rsidRDefault="00DD7DCC" w:rsidP="003D1956">
      <w:pPr>
        <w:pStyle w:val="Heading4"/>
      </w:pPr>
      <w:bookmarkStart w:id="62" w:name="_Toc79000417"/>
      <w:bookmarkStart w:id="63" w:name="_Toc80265564"/>
      <w:bookmarkStart w:id="64" w:name="_Toc195689316"/>
      <w:r w:rsidRPr="00591CBD">
        <w:t>Section A2.1 – Deed length</w:t>
      </w:r>
      <w:bookmarkStart w:id="65" w:name="_Ref68256157"/>
      <w:bookmarkEnd w:id="62"/>
      <w:bookmarkEnd w:id="63"/>
      <w:bookmarkEnd w:id="64"/>
      <w:r w:rsidRPr="00591CBD">
        <w:t xml:space="preserve"> </w:t>
      </w:r>
    </w:p>
    <w:p w14:paraId="60CD0737" w14:textId="77777777" w:rsidR="00AC06F3" w:rsidRPr="00591CBD" w:rsidRDefault="00DD7DCC" w:rsidP="004E0644">
      <w:pPr>
        <w:pStyle w:val="Standardclause"/>
      </w:pPr>
      <w:bookmarkStart w:id="66" w:name="_Ref72680292"/>
      <w:bookmarkStart w:id="67" w:name="_Toc79000418"/>
      <w:bookmarkStart w:id="68" w:name="_Toc80265565"/>
      <w:bookmarkStart w:id="69" w:name="_Toc195689317"/>
      <w:r w:rsidRPr="00591CBD">
        <w:t>Term of this Deed</w:t>
      </w:r>
      <w:bookmarkEnd w:id="65"/>
      <w:bookmarkEnd w:id="66"/>
      <w:bookmarkEnd w:id="67"/>
      <w:bookmarkEnd w:id="68"/>
      <w:bookmarkEnd w:id="69"/>
      <w:r w:rsidRPr="00591CBD">
        <w:t xml:space="preserve"> </w:t>
      </w:r>
    </w:p>
    <w:p w14:paraId="349ABBC6" w14:textId="77777777" w:rsidR="00AC06F3" w:rsidRPr="00591CBD" w:rsidRDefault="00DD7DCC" w:rsidP="00082D85">
      <w:pPr>
        <w:pStyle w:val="Standardsubclause"/>
      </w:pPr>
      <w:bookmarkStart w:id="70" w:name="_Ref77357357"/>
      <w:r w:rsidRPr="00591CBD">
        <w:t>This Deed starts on the Deed Commencement Date and, unless terminated earlier, expires on the Deed Completion Date.</w:t>
      </w:r>
      <w:bookmarkEnd w:id="70"/>
      <w:r w:rsidRPr="00591CBD">
        <w:t xml:space="preserve"> </w:t>
      </w:r>
    </w:p>
    <w:p w14:paraId="2F2258E6" w14:textId="77777777" w:rsidR="00AC06F3" w:rsidRPr="00591CBD" w:rsidRDefault="00DD7DCC" w:rsidP="00082D85">
      <w:pPr>
        <w:pStyle w:val="Standardsubclause"/>
      </w:pPr>
      <w:bookmarkStart w:id="71" w:name="_Ref69901450"/>
      <w:r w:rsidRPr="00591CBD">
        <w:t>The Department may, at its absolute discretion, offer the Provider an extension of the Term of this Deed:</w:t>
      </w:r>
      <w:bookmarkEnd w:id="71"/>
      <w:r w:rsidRPr="00591CBD">
        <w:t xml:space="preserve"> </w:t>
      </w:r>
    </w:p>
    <w:p w14:paraId="53B92B59" w14:textId="77777777" w:rsidR="00AC06F3" w:rsidRPr="00591CBD" w:rsidRDefault="00DD7DCC" w:rsidP="00B77468">
      <w:pPr>
        <w:pStyle w:val="SubclausewithAlphaafternumber"/>
      </w:pPr>
      <w:bookmarkStart w:id="72" w:name="_Ref70676463"/>
      <w:r w:rsidRPr="00591CBD">
        <w:t>for one or more Extended Service Periods up to a maximum total period of three years; and</w:t>
      </w:r>
      <w:bookmarkEnd w:id="72"/>
      <w:r w:rsidRPr="00591CBD">
        <w:t xml:space="preserve"> </w:t>
      </w:r>
    </w:p>
    <w:p w14:paraId="01C0CD3A" w14:textId="77777777" w:rsidR="00AC06F3" w:rsidRPr="00591CBD" w:rsidRDefault="00136C74" w:rsidP="00B77468">
      <w:pPr>
        <w:pStyle w:val="SubclausewithAlphaafternumber"/>
      </w:pPr>
      <w:r w:rsidRPr="00591CBD">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9E6AC4">
      <w:pPr>
        <w:pStyle w:val="StandardSubclause-Indent"/>
      </w:pPr>
      <w:r w:rsidRPr="00591CBD">
        <w:t>by giving Notice to the Provider not less than 20 Business Days prior to the Deed Completion Date.</w:t>
      </w:r>
    </w:p>
    <w:p w14:paraId="49D7F144" w14:textId="77777777" w:rsidR="00AC06F3" w:rsidRPr="00591CBD" w:rsidRDefault="00DD7DCC" w:rsidP="00082D85">
      <w:pPr>
        <w:pStyle w:val="Standardsubclause"/>
      </w:pPr>
      <w:bookmarkStart w:id="73" w:name="_Ref70327832"/>
      <w:r w:rsidRPr="00591CBD">
        <w:t>If:</w:t>
      </w:r>
      <w:bookmarkEnd w:id="73"/>
    </w:p>
    <w:p w14:paraId="7C4F9930" w14:textId="256ADCCC" w:rsidR="00AC06F3" w:rsidRPr="00591CBD" w:rsidRDefault="00DD7DCC" w:rsidP="00B77468">
      <w:pPr>
        <w:pStyle w:val="SubclausewithAlphaafternumber"/>
      </w:pPr>
      <w:r w:rsidRPr="00591CBD">
        <w:t xml:space="preserve">the Department offers the Provider an extension of the Term of this Deed under clause </w:t>
      </w:r>
      <w:r w:rsidRPr="00591CBD">
        <w:fldChar w:fldCharType="begin" w:fldLock="1"/>
      </w:r>
      <w:r w:rsidRPr="00591CBD">
        <w:instrText xml:space="preserve"> REF _Ref69901450 \r \h  \* MERGEFORMAT </w:instrText>
      </w:r>
      <w:r w:rsidRPr="00591CBD">
        <w:fldChar w:fldCharType="separate"/>
      </w:r>
      <w:r w:rsidR="00273E54">
        <w:t>3.2</w:t>
      </w:r>
      <w:r w:rsidRPr="00591CBD">
        <w:fldChar w:fldCharType="end"/>
      </w:r>
      <w:r w:rsidRPr="00591CBD">
        <w:t>; and</w:t>
      </w:r>
    </w:p>
    <w:p w14:paraId="14B4BE53" w14:textId="77777777" w:rsidR="00AC06F3" w:rsidRPr="00591CBD" w:rsidRDefault="00DD7DCC" w:rsidP="00B77468">
      <w:pPr>
        <w:pStyle w:val="SubclausewithAlphaafternumber"/>
      </w:pPr>
      <w:r w:rsidRPr="00591CBD">
        <w:t xml:space="preserve">the Provider accepts the offer, </w:t>
      </w:r>
    </w:p>
    <w:p w14:paraId="74F6419A" w14:textId="77777777" w:rsidR="00AC06F3" w:rsidRDefault="00DD7DCC" w:rsidP="009E6AC4">
      <w:pPr>
        <w:pStyle w:val="StandardSubclause-Indent"/>
      </w:pPr>
      <w:r w:rsidRPr="00591CBD">
        <w:t xml:space="preserve">the Term of this Deed will be extended in accordance with the offer. </w:t>
      </w:r>
    </w:p>
    <w:p w14:paraId="263FADC7" w14:textId="77777777" w:rsidR="00AD3BEB" w:rsidRDefault="00AD3BEB" w:rsidP="004E0644">
      <w:pPr>
        <w:pStyle w:val="Standardclause"/>
      </w:pPr>
      <w:bookmarkStart w:id="74" w:name="_Toc195689318"/>
      <w:r w:rsidRPr="00AD3BEB">
        <w:t>Survival</w:t>
      </w:r>
      <w:bookmarkEnd w:id="74"/>
    </w:p>
    <w:p w14:paraId="73FA7671" w14:textId="77777777" w:rsidR="00AD3BEB" w:rsidRDefault="00AD3BEB" w:rsidP="00082D85">
      <w:pPr>
        <w:pStyle w:val="Standardsubclause"/>
      </w:pPr>
      <w:r>
        <w:t xml:space="preserve">The termination or expiry of </w:t>
      </w:r>
      <w:r w:rsidRPr="00AD3BEB">
        <w:t>this</w:t>
      </w:r>
      <w:r>
        <w:t xml:space="preserve"> Deed for any reason does not extinguish or otherwise affect the operation of:</w:t>
      </w:r>
    </w:p>
    <w:p w14:paraId="6A9ED45E" w14:textId="7E29BF52" w:rsidR="00AD3BEB" w:rsidRDefault="00304DBB" w:rsidP="00130CDF">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fldLock="1"/>
      </w:r>
      <w:r w:rsidR="00D01F88" w:rsidRPr="00B43ED3">
        <w:instrText xml:space="preserve"> REF _Ref69989293 \r \h </w:instrText>
      </w:r>
      <w:r w:rsidR="006D490B" w:rsidRPr="00B43ED3">
        <w:instrText xml:space="preserve"> \* MERGEFORMAT </w:instrText>
      </w:r>
      <w:r w:rsidR="00D01F88" w:rsidRPr="00B43ED3">
        <w:fldChar w:fldCharType="separate"/>
      </w:r>
      <w:r w:rsidR="00273E54">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fldLock="1"/>
      </w:r>
      <w:r w:rsidR="006F08C5" w:rsidRPr="00B43ED3">
        <w:instrText xml:space="preserve"> REF _Ref82003617 \r \h </w:instrText>
      </w:r>
      <w:r w:rsidR="006D490B" w:rsidRPr="00B43ED3">
        <w:instrText xml:space="preserve"> \* MERGEFORMAT </w:instrText>
      </w:r>
      <w:r w:rsidR="006F08C5" w:rsidRPr="00B43ED3">
        <w:fldChar w:fldCharType="separate"/>
      </w:r>
      <w:r w:rsidR="00273E54">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fldLock="1"/>
      </w:r>
      <w:r w:rsidR="00AD3BEB" w:rsidRPr="00B43ED3">
        <w:instrText xml:space="preserve"> REF _Ref70951272 \r \h </w:instrText>
      </w:r>
      <w:r w:rsidR="006D490B" w:rsidRPr="00B43ED3">
        <w:instrText xml:space="preserve"> \* MERGEFORMAT </w:instrText>
      </w:r>
      <w:r w:rsidR="00AD3BEB" w:rsidRPr="00B43ED3">
        <w:fldChar w:fldCharType="separate"/>
      </w:r>
      <w:r w:rsidR="00273E54">
        <w:t>12</w:t>
      </w:r>
      <w:r w:rsidR="00AD3BEB" w:rsidRPr="00B43ED3">
        <w:fldChar w:fldCharType="end"/>
      </w:r>
      <w:r w:rsidR="00AD3BEB" w:rsidRPr="00B43ED3">
        <w:t> (</w:t>
      </w:r>
      <w:r w:rsidR="00AD3BEB" w:rsidRPr="00B43ED3">
        <w:fldChar w:fldCharType="begin" w:fldLock="1"/>
      </w:r>
      <w:r w:rsidR="00AD3BEB" w:rsidRPr="00B43ED3">
        <w:instrText xml:space="preserve"> REF _Ref70951272 \h </w:instrText>
      </w:r>
      <w:r w:rsidR="006D490B" w:rsidRPr="00B43ED3">
        <w:instrText xml:space="preserve"> \* MERGEFORMAT </w:instrText>
      </w:r>
      <w:r w:rsidR="00AD3BEB" w:rsidRPr="00B43ED3">
        <w:fldChar w:fldCharType="separate"/>
      </w:r>
      <w:r w:rsidR="00273E54" w:rsidRPr="00591CBD">
        <w:t>General reporting</w:t>
      </w:r>
      <w:r w:rsidR="00AD3BEB" w:rsidRPr="00B43ED3">
        <w:fldChar w:fldCharType="end"/>
      </w:r>
      <w:r w:rsidR="00AD3BEB" w:rsidRPr="00B43ED3">
        <w:t xml:space="preserve">), </w:t>
      </w:r>
      <w:r w:rsidR="00D3720B" w:rsidRPr="00B43ED3">
        <w:fldChar w:fldCharType="begin" w:fldLock="1"/>
      </w:r>
      <w:r w:rsidR="00D3720B" w:rsidRPr="00B43ED3">
        <w:instrText xml:space="preserve"> REF _Ref71188611 \r \h </w:instrText>
      </w:r>
      <w:r w:rsidR="006D490B" w:rsidRPr="00B43ED3">
        <w:instrText xml:space="preserve"> \* MERGEFORMAT </w:instrText>
      </w:r>
      <w:r w:rsidR="00D3720B" w:rsidRPr="00B43ED3">
        <w:fldChar w:fldCharType="separate"/>
      </w:r>
      <w:r w:rsidR="00273E54">
        <w:t>17</w:t>
      </w:r>
      <w:r w:rsidR="00D3720B" w:rsidRPr="00B43ED3">
        <w:fldChar w:fldCharType="end"/>
      </w:r>
      <w:r w:rsidR="00D3720B" w:rsidRPr="00B43ED3">
        <w:t xml:space="preserve"> (</w:t>
      </w:r>
      <w:r w:rsidR="00624B0D">
        <w:fldChar w:fldCharType="begin" w:fldLock="1"/>
      </w:r>
      <w:r w:rsidR="00624B0D">
        <w:instrText xml:space="preserve"> REF _Ref71188611 \h </w:instrText>
      </w:r>
      <w:r w:rsidR="00624B0D">
        <w:fldChar w:fldCharType="separate"/>
      </w:r>
      <w:r w:rsidR="00273E54" w:rsidRPr="00591CBD">
        <w:t>Provider's obligation to assist and cooperate with the Department and others</w:t>
      </w:r>
      <w:r w:rsidR="00624B0D">
        <w:fldChar w:fldCharType="end"/>
      </w:r>
      <w:r w:rsidR="00D3720B" w:rsidRPr="00B43ED3">
        <w:t xml:space="preserve">), </w:t>
      </w:r>
      <w:r w:rsidR="00AD3BEB" w:rsidRPr="00B43ED3">
        <w:fldChar w:fldCharType="begin" w:fldLock="1"/>
      </w:r>
      <w:r w:rsidR="00AD3BEB" w:rsidRPr="00B43ED3">
        <w:instrText xml:space="preserve"> REF _Ref66987608 \w \h </w:instrText>
      </w:r>
      <w:r w:rsidR="006D490B" w:rsidRPr="00B43ED3">
        <w:instrText xml:space="preserve"> \* MERGEFORMAT </w:instrText>
      </w:r>
      <w:r w:rsidR="00AD3BEB" w:rsidRPr="00B43ED3">
        <w:fldChar w:fldCharType="separate"/>
      </w:r>
      <w:r w:rsidR="00273E54">
        <w:t>19</w:t>
      </w:r>
      <w:r w:rsidR="00AD3BEB" w:rsidRPr="00B43ED3">
        <w:fldChar w:fldCharType="end"/>
      </w:r>
      <w:r w:rsidR="00AD3BEB" w:rsidRPr="00B43ED3">
        <w:t> (</w:t>
      </w:r>
      <w:r w:rsidR="00AD3BEB" w:rsidRPr="00B43ED3">
        <w:fldChar w:fldCharType="begin" w:fldLock="1"/>
      </w:r>
      <w:r w:rsidR="00AD3BEB" w:rsidRPr="00B43ED3">
        <w:instrText xml:space="preserve"> REF _Ref66987608 \h </w:instrText>
      </w:r>
      <w:r w:rsidR="00B43ED3">
        <w:instrText xml:space="preserve"> \* MERGEFORMAT </w:instrText>
      </w:r>
      <w:r w:rsidR="00AD3BEB" w:rsidRPr="00B43ED3">
        <w:fldChar w:fldCharType="separate"/>
      </w:r>
      <w:r w:rsidR="00273E54" w:rsidRPr="00591CBD">
        <w:t>Evidence to support entitlement to Payments</w:t>
      </w:r>
      <w:r w:rsidR="00AD3BEB" w:rsidRPr="00B43ED3">
        <w:fldChar w:fldCharType="end"/>
      </w:r>
      <w:r w:rsidR="00AD3BEB" w:rsidRPr="00B43ED3">
        <w:t>),</w:t>
      </w:r>
      <w:r w:rsidR="00B77960">
        <w:t xml:space="preserve"> </w:t>
      </w:r>
      <w:r w:rsidR="00B77960">
        <w:fldChar w:fldCharType="begin" w:fldLock="1"/>
      </w:r>
      <w:r w:rsidR="00B77960">
        <w:instrText xml:space="preserve"> REF _Ref74304370 \w \h </w:instrText>
      </w:r>
      <w:r w:rsidR="00B77960">
        <w:fldChar w:fldCharType="separate"/>
      </w:r>
      <w:r w:rsidR="00273E54">
        <w:t>22</w:t>
      </w:r>
      <w:r w:rsidR="00B77960">
        <w:fldChar w:fldCharType="end"/>
      </w:r>
      <w:r w:rsidR="00B77960">
        <w:t> (</w:t>
      </w:r>
      <w:r w:rsidR="00A86C80">
        <w:fldChar w:fldCharType="begin" w:fldLock="1"/>
      </w:r>
      <w:r w:rsidR="00A86C80">
        <w:instrText xml:space="preserve"> REF _Ref74304370 \h </w:instrText>
      </w:r>
      <w:r w:rsidR="00A86C80">
        <w:fldChar w:fldCharType="separate"/>
      </w:r>
      <w:r w:rsidR="00273E54" w:rsidRPr="00591CBD">
        <w:t>Overpayment and double payment</w:t>
      </w:r>
      <w:r w:rsidR="00A86C80">
        <w:fldChar w:fldCharType="end"/>
      </w:r>
      <w:r w:rsidR="00B77960">
        <w:t>),</w:t>
      </w:r>
      <w:r w:rsidR="00AD3BEB" w:rsidRPr="00B43ED3">
        <w:t xml:space="preserve"> </w:t>
      </w:r>
      <w:r w:rsidR="00AD3BEB" w:rsidRPr="00B43ED3">
        <w:fldChar w:fldCharType="begin" w:fldLock="1"/>
      </w:r>
      <w:r w:rsidR="00AD3BEB" w:rsidRPr="00B43ED3">
        <w:instrText xml:space="preserve"> REF _Ref66982160 \r \h </w:instrText>
      </w:r>
      <w:r w:rsidR="00B43ED3">
        <w:instrText xml:space="preserve"> \* MERGEFORMAT </w:instrText>
      </w:r>
      <w:r w:rsidR="00AD3BEB" w:rsidRPr="00B43ED3">
        <w:fldChar w:fldCharType="separate"/>
      </w:r>
      <w:r w:rsidR="00273E54">
        <w:t>23</w:t>
      </w:r>
      <w:r w:rsidR="00AD3BEB" w:rsidRPr="00B43ED3">
        <w:fldChar w:fldCharType="end"/>
      </w:r>
      <w:r w:rsidR="00AD3BEB" w:rsidRPr="00B43ED3">
        <w:t> (</w:t>
      </w:r>
      <w:r w:rsidR="00AD3BEB" w:rsidRPr="00B43ED3">
        <w:fldChar w:fldCharType="begin" w:fldLock="1"/>
      </w:r>
      <w:r w:rsidR="00AD3BEB" w:rsidRPr="00B43ED3">
        <w:instrText xml:space="preserve"> REF _Ref66982160 \h </w:instrText>
      </w:r>
      <w:r w:rsidR="00B43ED3">
        <w:instrText xml:space="preserve"> \* MERGEFORMAT </w:instrText>
      </w:r>
      <w:r w:rsidR="00AD3BEB" w:rsidRPr="00B43ED3">
        <w:fldChar w:fldCharType="separate"/>
      </w:r>
      <w:r w:rsidR="00273E54" w:rsidRPr="00591CBD">
        <w:t>Debts and offsetting</w:t>
      </w:r>
      <w:r w:rsidR="00AD3BEB" w:rsidRPr="00B43ED3">
        <w:fldChar w:fldCharType="end"/>
      </w:r>
      <w:r w:rsidR="00AD3BEB" w:rsidRPr="00B43ED3">
        <w:t xml:space="preserve">), </w:t>
      </w:r>
      <w:r w:rsidR="00AD3BEB" w:rsidRPr="00B43ED3">
        <w:fldChar w:fldCharType="begin" w:fldLock="1"/>
      </w:r>
      <w:r w:rsidR="00AD3BEB" w:rsidRPr="00B43ED3">
        <w:instrText xml:space="preserve"> REF _Ref70164288 \r \h </w:instrText>
      </w:r>
      <w:r w:rsidR="00B43ED3">
        <w:instrText xml:space="preserve"> \* MERGEFORMAT </w:instrText>
      </w:r>
      <w:r w:rsidR="00AD3BEB" w:rsidRPr="00B43ED3">
        <w:fldChar w:fldCharType="separate"/>
      </w:r>
      <w:r w:rsidR="00273E54">
        <w:t>27</w:t>
      </w:r>
      <w:r w:rsidR="00AD3BEB" w:rsidRPr="00B43ED3">
        <w:fldChar w:fldCharType="end"/>
      </w:r>
      <w:r w:rsidR="00AD3BEB" w:rsidRPr="00B43ED3">
        <w:t> (</w:t>
      </w:r>
      <w:r w:rsidR="00AD3BEB" w:rsidRPr="00B43ED3">
        <w:fldChar w:fldCharType="begin" w:fldLock="1"/>
      </w:r>
      <w:r w:rsidR="00AD3BEB" w:rsidRPr="00B43ED3">
        <w:instrText xml:space="preserve"> REF _Ref70164288 \h </w:instrText>
      </w:r>
      <w:r w:rsidR="00B43ED3">
        <w:instrText xml:space="preserve"> \* MERGEFORMAT </w:instrText>
      </w:r>
      <w:r w:rsidR="00AD3BEB" w:rsidRPr="00B43ED3">
        <w:fldChar w:fldCharType="separate"/>
      </w:r>
      <w:r w:rsidR="00273E54" w:rsidRPr="00591CBD">
        <w:t>Evaluation activities</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\r \h </w:instrText>
      </w:r>
      <w:r w:rsidR="00B43ED3">
        <w:instrText xml:space="preserve"> \* MERGEFORMAT </w:instrText>
      </w:r>
      <w:r w:rsidR="00AD3BEB" w:rsidRPr="00B43ED3">
        <w:fldChar w:fldCharType="separate"/>
      </w:r>
      <w:r w:rsidR="00273E54">
        <w:t>30</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\h </w:instrText>
      </w:r>
      <w:r w:rsidR="00B43ED3">
        <w:instrText xml:space="preserve"> \* MERGEFORMAT </w:instrText>
      </w:r>
      <w:r w:rsidR="00AD3BEB" w:rsidRPr="00B43ED3">
        <w:fldChar w:fldCharType="separate"/>
      </w:r>
      <w:r w:rsidR="00273E54"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fldLock="1"/>
      </w:r>
      <w:r w:rsidR="00AD3BEB" w:rsidRPr="00B43ED3">
        <w:instrText xml:space="preserve"> REF _Ref66985907 \r \h </w:instrText>
      </w:r>
      <w:r w:rsidR="00B43ED3">
        <w:instrText xml:space="preserve"> \* MERGEFORMAT </w:instrText>
      </w:r>
      <w:r w:rsidR="00AD3BEB" w:rsidRPr="00B43ED3">
        <w:fldChar w:fldCharType="separate"/>
      </w:r>
      <w:r w:rsidR="00273E54">
        <w:t>31</w:t>
      </w:r>
      <w:r w:rsidR="00AD3BEB" w:rsidRPr="00B43ED3">
        <w:fldChar w:fldCharType="end"/>
      </w:r>
      <w:r w:rsidR="00AD3BEB" w:rsidRPr="00B43ED3">
        <w:t> (</w:t>
      </w:r>
      <w:r w:rsidR="00AD3BEB" w:rsidRPr="00B43ED3">
        <w:fldChar w:fldCharType="begin" w:fldLock="1"/>
      </w:r>
      <w:r w:rsidR="00AD3BEB" w:rsidRPr="00B43ED3">
        <w:instrText xml:space="preserve"> REF _Ref66985907 \h </w:instrText>
      </w:r>
      <w:r w:rsidR="00B43ED3">
        <w:instrText xml:space="preserve"> \* MERGEFORMAT </w:instrText>
      </w:r>
      <w:r w:rsidR="00AD3BEB" w:rsidRPr="00B43ED3">
        <w:fldChar w:fldCharType="separate"/>
      </w:r>
      <w:r w:rsidR="00273E54" w:rsidRPr="00591CBD">
        <w:t>Access and information security assurance</w:t>
      </w:r>
      <w:r w:rsidR="00AD3BEB" w:rsidRPr="00B43ED3">
        <w:fldChar w:fldCharType="end"/>
      </w:r>
      <w:r w:rsidR="00AD3BEB">
        <w:t xml:space="preserve">), </w:t>
      </w:r>
      <w:r w:rsidR="00AD3BEB">
        <w:fldChar w:fldCharType="begin" w:fldLock="1"/>
      </w:r>
      <w:r w:rsidR="00AD3BEB">
        <w:instrText xml:space="preserve"> REF _Ref70323872 \r \h </w:instrText>
      </w:r>
      <w:r w:rsidR="00AD3BEB">
        <w:fldChar w:fldCharType="separate"/>
      </w:r>
      <w:r w:rsidR="00273E54">
        <w:t>32</w:t>
      </w:r>
      <w:r w:rsidR="00AD3BEB">
        <w:fldChar w:fldCharType="end"/>
      </w:r>
      <w:r w:rsidR="00AD3BEB">
        <w:t> (</w:t>
      </w:r>
      <w:r w:rsidR="00AD3BEB">
        <w:fldChar w:fldCharType="begin" w:fldLock="1"/>
      </w:r>
      <w:r w:rsidR="00AD3BEB">
        <w:instrText xml:space="preserve"> REF _Ref70323872 \h </w:instrText>
      </w:r>
      <w:r w:rsidR="00AD3BEB">
        <w:fldChar w:fldCharType="separate"/>
      </w:r>
      <w:r w:rsidR="00273E54" w:rsidRPr="00591CBD">
        <w:t>Intellectual Property Rights</w:t>
      </w:r>
      <w:r w:rsidR="00AD3BEB">
        <w:fldChar w:fldCharType="end"/>
      </w:r>
      <w:r w:rsidR="00AD3BEB">
        <w:t xml:space="preserve">), </w:t>
      </w:r>
      <w:r w:rsidR="00AD3BEB">
        <w:fldChar w:fldCharType="begin" w:fldLock="1"/>
      </w:r>
      <w:r w:rsidR="00AD3BEB">
        <w:instrText xml:space="preserve"> REF _Ref70255740 \r \h </w:instrText>
      </w:r>
      <w:r w:rsidR="00AD3BEB">
        <w:fldChar w:fldCharType="separate"/>
      </w:r>
      <w:r w:rsidR="00273E54">
        <w:t>33</w:t>
      </w:r>
      <w:r w:rsidR="00AD3BEB">
        <w:fldChar w:fldCharType="end"/>
      </w:r>
      <w:r w:rsidR="00AD3BEB">
        <w:t> (</w:t>
      </w:r>
      <w:r w:rsidR="00AD3BEB">
        <w:fldChar w:fldCharType="begin" w:fldLock="1"/>
      </w:r>
      <w:r w:rsidR="00AD3BEB">
        <w:instrText xml:space="preserve"> REF _Ref70255740 \h </w:instrText>
      </w:r>
      <w:r w:rsidR="00AD3BEB">
        <w:fldChar w:fldCharType="separate"/>
      </w:r>
      <w:r w:rsidR="00273E54" w:rsidRPr="00591CBD">
        <w:t>Moral Rights</w:t>
      </w:r>
      <w:r w:rsidR="00AD3BEB">
        <w:fldChar w:fldCharType="end"/>
      </w:r>
      <w:r w:rsidR="00AD3BEB">
        <w:t xml:space="preserve">), </w:t>
      </w:r>
      <w:r w:rsidR="00AD3BEB">
        <w:fldChar w:fldCharType="begin" w:fldLock="1"/>
      </w:r>
      <w:r w:rsidR="00AD3BEB">
        <w:instrText xml:space="preserve"> REF _Ref80293236 \r \h </w:instrText>
      </w:r>
      <w:r w:rsidR="00AD3BEB">
        <w:fldChar w:fldCharType="separate"/>
      </w:r>
      <w:r w:rsidR="00273E54">
        <w:t>34</w:t>
      </w:r>
      <w:r w:rsidR="00AD3BEB">
        <w:fldChar w:fldCharType="end"/>
      </w:r>
      <w:r w:rsidR="00AD3BEB">
        <w:t> (</w:t>
      </w:r>
      <w:r w:rsidR="00AD3BEB">
        <w:fldChar w:fldCharType="begin" w:fldLock="1"/>
      </w:r>
      <w:r w:rsidR="00AD3BEB">
        <w:instrText xml:space="preserve"> REF _Ref80607152 \h </w:instrText>
      </w:r>
      <w:r w:rsidR="00AD3BEB">
        <w:fldChar w:fldCharType="separate"/>
      </w:r>
      <w:r w:rsidR="00273E54" w:rsidRPr="00591CBD">
        <w:t>Personal and Protected Information</w:t>
      </w:r>
      <w:r w:rsidR="00AD3BEB">
        <w:fldChar w:fldCharType="end"/>
      </w:r>
      <w:r w:rsidR="00AD3BEB">
        <w:t xml:space="preserve">), </w:t>
      </w:r>
      <w:r w:rsidR="00AD3BEB">
        <w:fldChar w:fldCharType="begin" w:fldLock="1"/>
      </w:r>
      <w:r w:rsidR="00AD3BEB">
        <w:instrText xml:space="preserve"> REF _Ref66986397 \r \h </w:instrText>
      </w:r>
      <w:r w:rsidR="00AD3BEB">
        <w:fldChar w:fldCharType="separate"/>
      </w:r>
      <w:r w:rsidR="00273E54">
        <w:t>35</w:t>
      </w:r>
      <w:r w:rsidR="00AD3BEB">
        <w:fldChar w:fldCharType="end"/>
      </w:r>
      <w:r w:rsidR="00AD3BEB">
        <w:t> (</w:t>
      </w:r>
      <w:r w:rsidR="00AD3BEB">
        <w:fldChar w:fldCharType="begin" w:fldLock="1"/>
      </w:r>
      <w:r w:rsidR="00AD3BEB">
        <w:instrText xml:space="preserve"> REF _Ref66986397 \h </w:instrText>
      </w:r>
      <w:r w:rsidR="00AD3BEB">
        <w:fldChar w:fldCharType="separate"/>
      </w:r>
      <w:r w:rsidR="00273E54" w:rsidRPr="00591CBD">
        <w:t>Confidential Information</w:t>
      </w:r>
      <w:r w:rsidR="00AD3BEB">
        <w:fldChar w:fldCharType="end"/>
      </w:r>
      <w:r w:rsidR="00AD3BEB">
        <w:t xml:space="preserve">), </w:t>
      </w:r>
      <w:r w:rsidR="00AD3BEB">
        <w:fldChar w:fldCharType="begin" w:fldLock="1"/>
      </w:r>
      <w:r w:rsidR="00AD3BEB">
        <w:instrText xml:space="preserve"> REF _Ref66986439 \r \h </w:instrText>
      </w:r>
      <w:r w:rsidR="00AD3BEB">
        <w:fldChar w:fldCharType="separate"/>
      </w:r>
      <w:r w:rsidR="00273E54">
        <w:t>36</w:t>
      </w:r>
      <w:r w:rsidR="00AD3BEB">
        <w:fldChar w:fldCharType="end"/>
      </w:r>
      <w:r w:rsidR="00AD3BEB">
        <w:t> (</w:t>
      </w:r>
      <w:r w:rsidR="00AD3BEB">
        <w:fldChar w:fldCharType="begin" w:fldLock="1"/>
      </w:r>
      <w:r w:rsidR="00AD3BEB">
        <w:instrText xml:space="preserve"> REF _Ref66986439 \h </w:instrText>
      </w:r>
      <w:r w:rsidR="00AD3BEB">
        <w:fldChar w:fldCharType="separate"/>
      </w:r>
      <w:r w:rsidR="00273E54" w:rsidRPr="00591CBD">
        <w:t>Records the Provider must keep</w:t>
      </w:r>
      <w:r w:rsidR="00AD3BEB">
        <w:fldChar w:fldCharType="end"/>
      </w:r>
      <w:r w:rsidR="00AD3BEB">
        <w:t xml:space="preserve">), </w:t>
      </w:r>
      <w:r w:rsidR="00AD3BEB">
        <w:fldChar w:fldCharType="begin" w:fldLock="1"/>
      </w:r>
      <w:r w:rsidR="00AD3BEB">
        <w:instrText xml:space="preserve"> REF _Ref80290303 \r \h </w:instrText>
      </w:r>
      <w:r w:rsidR="00AD3BEB">
        <w:fldChar w:fldCharType="separate"/>
      </w:r>
      <w:r w:rsidR="00273E54">
        <w:t>37</w:t>
      </w:r>
      <w:r w:rsidR="00AD3BEB">
        <w:fldChar w:fldCharType="end"/>
      </w:r>
      <w:r w:rsidR="00AD3BEB">
        <w:t> (</w:t>
      </w:r>
      <w:r w:rsidR="00AD3BEB">
        <w:fldChar w:fldCharType="begin" w:fldLock="1"/>
      </w:r>
      <w:r w:rsidR="00AD3BEB">
        <w:instrText xml:space="preserve"> REF _Ref80290303 \h </w:instrText>
      </w:r>
      <w:r w:rsidR="00AD3BEB">
        <w:fldChar w:fldCharType="separate"/>
      </w:r>
      <w:r w:rsidR="00273E54">
        <w:t>Public Sector Data</w:t>
      </w:r>
      <w:r w:rsidR="00AD3BEB">
        <w:fldChar w:fldCharType="end"/>
      </w:r>
      <w:r w:rsidR="00AD3BEB">
        <w:t xml:space="preserve">), </w:t>
      </w:r>
      <w:r w:rsidR="00AD3BEB">
        <w:fldChar w:fldCharType="begin" w:fldLock="1"/>
      </w:r>
      <w:r w:rsidR="00AD3BEB">
        <w:instrText xml:space="preserve"> REF _Ref80293329 \r \h </w:instrText>
      </w:r>
      <w:r w:rsidR="00AD3BEB">
        <w:fldChar w:fldCharType="separate"/>
      </w:r>
      <w:r w:rsidR="00273E54">
        <w:t>38</w:t>
      </w:r>
      <w:r w:rsidR="00AD3BEB">
        <w:fldChar w:fldCharType="end"/>
      </w:r>
      <w:r w:rsidR="00AD3BEB">
        <w:t> (</w:t>
      </w:r>
      <w:r w:rsidR="00AD3BEB">
        <w:fldChar w:fldCharType="begin" w:fldLock="1"/>
      </w:r>
      <w:r w:rsidR="00AD3BEB">
        <w:instrText xml:space="preserve"> REF _Ref80293329 \h </w:instrText>
      </w:r>
      <w:r w:rsidR="00AD3BEB">
        <w:fldChar w:fldCharType="separate"/>
      </w:r>
      <w:r w:rsidR="00273E54" w:rsidRPr="00591CBD">
        <w:t>Access by Participants and Employers to Records held by the Provider</w:t>
      </w:r>
      <w:r w:rsidR="00AD3BEB">
        <w:fldChar w:fldCharType="end"/>
      </w:r>
      <w:r w:rsidR="00AD3BEB">
        <w:t xml:space="preserve">), </w:t>
      </w:r>
      <w:r w:rsidR="00AD3BEB">
        <w:fldChar w:fldCharType="begin" w:fldLock="1"/>
      </w:r>
      <w:r w:rsidR="00AD3BEB">
        <w:instrText xml:space="preserve"> REF _Ref66986574 \r \h </w:instrText>
      </w:r>
      <w:r w:rsidR="00AD3BEB">
        <w:fldChar w:fldCharType="separate"/>
      </w:r>
      <w:r w:rsidR="00273E54">
        <w:t>39</w:t>
      </w:r>
      <w:r w:rsidR="00AD3BEB">
        <w:fldChar w:fldCharType="end"/>
      </w:r>
      <w:r w:rsidR="00AD3BEB">
        <w:t> (</w:t>
      </w:r>
      <w:r w:rsidR="00950C71">
        <w:fldChar w:fldCharType="begin" w:fldLock="1"/>
      </w:r>
      <w:r w:rsidR="00950C71">
        <w:instrText xml:space="preserve"> REF _Ref66986574 \h </w:instrText>
      </w:r>
      <w:r w:rsidR="00950C71">
        <w:fldChar w:fldCharType="separate"/>
      </w:r>
      <w:r w:rsidR="00273E54" w:rsidRPr="00591CBD">
        <w:t xml:space="preserve">Access to documents for the purposes of the </w:t>
      </w:r>
      <w:r w:rsidR="00273E54" w:rsidRPr="00591CBD">
        <w:rPr>
          <w:i/>
        </w:rPr>
        <w:t>Freedom of Information Act 1982</w:t>
      </w:r>
      <w:r w:rsidR="00273E54" w:rsidRPr="00591CBD">
        <w:t xml:space="preserve"> (Cth)</w:t>
      </w:r>
      <w:r w:rsidR="00950C71">
        <w:fldChar w:fldCharType="end"/>
      </w:r>
      <w:r w:rsidR="00AD3BEB">
        <w:t xml:space="preserve">), </w:t>
      </w:r>
      <w:r w:rsidR="00AD3BEB">
        <w:fldChar w:fldCharType="begin" w:fldLock="1"/>
      </w:r>
      <w:r w:rsidR="00AD3BEB">
        <w:instrText xml:space="preserve"> REF _Ref80293349 \r \h </w:instrText>
      </w:r>
      <w:r w:rsidR="00AD3BEB">
        <w:fldChar w:fldCharType="separate"/>
      </w:r>
      <w:r w:rsidR="00273E54">
        <w:t>40</w:t>
      </w:r>
      <w:r w:rsidR="00AD3BEB">
        <w:fldChar w:fldCharType="end"/>
      </w:r>
      <w:r w:rsidR="00AD3BEB">
        <w:t> (</w:t>
      </w:r>
      <w:r w:rsidR="00AD3BEB">
        <w:fldChar w:fldCharType="begin" w:fldLock="1"/>
      </w:r>
      <w:r w:rsidR="00AD3BEB">
        <w:instrText xml:space="preserve"> REF _Ref80293349 \h </w:instrText>
      </w:r>
      <w:r w:rsidR="00AD3BEB">
        <w:fldChar w:fldCharType="separate"/>
      </w:r>
      <w:r w:rsidR="00273E54">
        <w:t>Program Assurance Activities and audits</w:t>
      </w:r>
      <w:r w:rsidR="00AD3BEB">
        <w:fldChar w:fldCharType="end"/>
      </w:r>
      <w:r w:rsidR="00AD3BEB">
        <w:t xml:space="preserve">), </w:t>
      </w:r>
      <w:r w:rsidR="00AD3BEB">
        <w:fldChar w:fldCharType="begin" w:fldLock="1"/>
      </w:r>
      <w:r w:rsidR="00AD3BEB">
        <w:instrText xml:space="preserve"> REF _Ref80290284 \r \h </w:instrText>
      </w:r>
      <w:r w:rsidR="00AD3BEB">
        <w:fldChar w:fldCharType="separate"/>
      </w:r>
      <w:r w:rsidR="00273E54">
        <w:t>41</w:t>
      </w:r>
      <w:r w:rsidR="00AD3BEB">
        <w:fldChar w:fldCharType="end"/>
      </w:r>
      <w:r w:rsidR="00AD3BEB">
        <w:t> (</w:t>
      </w:r>
      <w:r w:rsidR="00AD3BEB">
        <w:fldChar w:fldCharType="begin" w:fldLock="1"/>
      </w:r>
      <w:r w:rsidR="00AD3BEB">
        <w:instrText xml:space="preserve"> REF _Ref80290284 \h </w:instrText>
      </w:r>
      <w:r w:rsidR="00AD3BEB">
        <w:fldChar w:fldCharType="separate"/>
      </w:r>
      <w:r w:rsidR="00273E54">
        <w:t>Access to Material</w:t>
      </w:r>
      <w:r w:rsidR="00AD3BEB">
        <w:fldChar w:fldCharType="end"/>
      </w:r>
      <w:r w:rsidR="00AD3BEB">
        <w:t xml:space="preserve">), </w:t>
      </w:r>
      <w:r w:rsidR="00AD3BEB">
        <w:fldChar w:fldCharType="begin" w:fldLock="1"/>
      </w:r>
      <w:r w:rsidR="00AD3BEB">
        <w:instrText xml:space="preserve"> REF _Ref66986643 \r \h </w:instrText>
      </w:r>
      <w:r w:rsidR="00AD3BEB">
        <w:fldChar w:fldCharType="separate"/>
      </w:r>
      <w:r w:rsidR="00273E54">
        <w:t>42</w:t>
      </w:r>
      <w:r w:rsidR="00AD3BEB">
        <w:fldChar w:fldCharType="end"/>
      </w:r>
      <w:r w:rsidR="00AD3BEB">
        <w:t> (</w:t>
      </w:r>
      <w:r w:rsidR="00AD3BEB">
        <w:fldChar w:fldCharType="begin" w:fldLock="1"/>
      </w:r>
      <w:r w:rsidR="00AD3BEB">
        <w:instrText xml:space="preserve"> REF _Ref66986643 \h </w:instrText>
      </w:r>
      <w:r w:rsidR="00AD3BEB">
        <w:fldChar w:fldCharType="separate"/>
      </w:r>
      <w:r w:rsidR="00273E54" w:rsidRPr="00591CBD">
        <w:t>Indemnity</w:t>
      </w:r>
      <w:r w:rsidR="00AD3BEB">
        <w:fldChar w:fldCharType="end"/>
      </w:r>
      <w:r w:rsidR="00AD3BEB">
        <w:t xml:space="preserve">), </w:t>
      </w:r>
      <w:r w:rsidR="00AD3BEB">
        <w:fldChar w:fldCharType="begin" w:fldLock="1"/>
      </w:r>
      <w:r w:rsidR="00AD3BEB">
        <w:instrText xml:space="preserve"> REF _Ref66986662 \r \h </w:instrText>
      </w:r>
      <w:r w:rsidR="00AD3BEB">
        <w:fldChar w:fldCharType="separate"/>
      </w:r>
      <w:r w:rsidR="00273E54">
        <w:t>43</w:t>
      </w:r>
      <w:r w:rsidR="00AD3BEB">
        <w:fldChar w:fldCharType="end"/>
      </w:r>
      <w:r w:rsidR="00AD3BEB">
        <w:t> (</w:t>
      </w:r>
      <w:r w:rsidR="00AD3BEB">
        <w:fldChar w:fldCharType="begin" w:fldLock="1"/>
      </w:r>
      <w:r w:rsidR="00AD3BEB">
        <w:instrText xml:space="preserve"> REF _Ref66986662 \h </w:instrText>
      </w:r>
      <w:r w:rsidR="00AD3BEB">
        <w:fldChar w:fldCharType="separate"/>
      </w:r>
      <w:r w:rsidR="00273E54" w:rsidRPr="00591CBD">
        <w:t>Insurance</w:t>
      </w:r>
      <w:r w:rsidR="00AD3BEB">
        <w:fldChar w:fldCharType="end"/>
      </w:r>
      <w:r w:rsidR="00AD3BEB">
        <w:t xml:space="preserve">), </w:t>
      </w:r>
      <w:r w:rsidR="00AD3BEB">
        <w:fldChar w:fldCharType="begin" w:fldLock="1"/>
      </w:r>
      <w:r w:rsidR="00AD3BEB">
        <w:instrText xml:space="preserve"> REF _Ref66986697 \r \h </w:instrText>
      </w:r>
      <w:r w:rsidR="00AD3BEB">
        <w:fldChar w:fldCharType="separate"/>
      </w:r>
      <w:r w:rsidR="00273E54">
        <w:t>44</w:t>
      </w:r>
      <w:r w:rsidR="00AD3BEB">
        <w:fldChar w:fldCharType="end"/>
      </w:r>
      <w:r w:rsidR="00AD3BEB">
        <w:t> (</w:t>
      </w:r>
      <w:r w:rsidR="00AD3BEB">
        <w:fldChar w:fldCharType="begin" w:fldLock="1"/>
      </w:r>
      <w:r w:rsidR="00AD3BEB">
        <w:instrText xml:space="preserve"> REF _Ref66986697 \h </w:instrText>
      </w:r>
      <w:r w:rsidR="00AD3BEB">
        <w:fldChar w:fldCharType="separate"/>
      </w:r>
      <w:r w:rsidR="00273E54" w:rsidRPr="00591CBD">
        <w:t>Liability of the Provider to the Department</w:t>
      </w:r>
      <w:r w:rsidR="00AD3BEB">
        <w:fldChar w:fldCharType="end"/>
      </w:r>
      <w:r w:rsidR="00AD3BEB">
        <w:t xml:space="preserve">), </w:t>
      </w:r>
      <w:r w:rsidR="00AD3BEB">
        <w:fldChar w:fldCharType="begin" w:fldLock="1"/>
      </w:r>
      <w:r w:rsidR="00AD3BEB">
        <w:instrText xml:space="preserve"> REF _Ref66987345 \r \h </w:instrText>
      </w:r>
      <w:r w:rsidR="00AD3BEB">
        <w:fldChar w:fldCharType="separate"/>
      </w:r>
      <w:r w:rsidR="00273E54">
        <w:t>52</w:t>
      </w:r>
      <w:r w:rsidR="00AD3BEB">
        <w:fldChar w:fldCharType="end"/>
      </w:r>
      <w:r w:rsidR="00AD3BEB">
        <w:t> (</w:t>
      </w:r>
      <w:r w:rsidR="00AD3BEB">
        <w:fldChar w:fldCharType="begin" w:fldLock="1"/>
      </w:r>
      <w:r w:rsidR="00AD3BEB">
        <w:instrText xml:space="preserve"> REF _Ref66987345 \h </w:instrText>
      </w:r>
      <w:r w:rsidR="00AD3BEB">
        <w:fldChar w:fldCharType="separate"/>
      </w:r>
      <w:r w:rsidR="00273E54" w:rsidRPr="00591CBD">
        <w:t>Dispute Resolution</w:t>
      </w:r>
      <w:r w:rsidR="00AD3BEB">
        <w:fldChar w:fldCharType="end"/>
      </w:r>
      <w:r w:rsidR="00AD3BEB">
        <w:t>),</w:t>
      </w:r>
      <w:r w:rsidR="00B77960">
        <w:t xml:space="preserve"> </w:t>
      </w:r>
      <w:r w:rsidR="00B77960">
        <w:fldChar w:fldCharType="begin" w:fldLock="1"/>
      </w:r>
      <w:r w:rsidR="00B77960">
        <w:instrText xml:space="preserve"> REF _Ref117771043 \w \h </w:instrText>
      </w:r>
      <w:r w:rsidR="00B77960">
        <w:fldChar w:fldCharType="separate"/>
      </w:r>
      <w:r w:rsidR="00273E54">
        <w:t>53</w:t>
      </w:r>
      <w:r w:rsidR="00B77960">
        <w:fldChar w:fldCharType="end"/>
      </w:r>
      <w:r w:rsidR="00B77960">
        <w:t xml:space="preserve"> (</w:t>
      </w:r>
      <w:r w:rsidR="00A86C80">
        <w:fldChar w:fldCharType="begin" w:fldLock="1"/>
      </w:r>
      <w:r w:rsidR="00A86C80">
        <w:instrText xml:space="preserve"> REF _Ref121397384 \h </w:instrText>
      </w:r>
      <w:r w:rsidR="00A86C80">
        <w:fldChar w:fldCharType="separate"/>
      </w:r>
      <w:r w:rsidR="00273E54" w:rsidRPr="00591CBD">
        <w:t>Provider suspension</w:t>
      </w:r>
      <w:r w:rsidR="00A86C80">
        <w:fldChar w:fldCharType="end"/>
      </w:r>
      <w:r w:rsidR="00B77960">
        <w:t>),</w:t>
      </w:r>
      <w:r w:rsidR="00AD3BEB">
        <w:t xml:space="preserve"> </w:t>
      </w:r>
      <w:r w:rsidR="00AD3BEB">
        <w:fldChar w:fldCharType="begin" w:fldLock="1"/>
      </w:r>
      <w:r w:rsidR="00AD3BEB">
        <w:instrText xml:space="preserve"> REF _Ref66987752 \r \h </w:instrText>
      </w:r>
      <w:r w:rsidR="00AD3BEB">
        <w:fldChar w:fldCharType="separate"/>
      </w:r>
      <w:r w:rsidR="00273E54">
        <w:t>54</w:t>
      </w:r>
      <w:r w:rsidR="00AD3BEB">
        <w:fldChar w:fldCharType="end"/>
      </w:r>
      <w:r w:rsidR="00AD3BEB">
        <w:t> (</w:t>
      </w:r>
      <w:r w:rsidR="00AD3BEB">
        <w:fldChar w:fldCharType="begin" w:fldLock="1"/>
      </w:r>
      <w:r w:rsidR="00AD3BEB">
        <w:instrText xml:space="preserve"> REF _Ref66987752 \h </w:instrText>
      </w:r>
      <w:r w:rsidR="00AD3BEB">
        <w:fldChar w:fldCharType="separate"/>
      </w:r>
      <w:r w:rsidR="00273E54" w:rsidRPr="00591CBD">
        <w:t>Remedies</w:t>
      </w:r>
      <w:r w:rsidR="00AD3BEB">
        <w:fldChar w:fldCharType="end"/>
      </w:r>
      <w:r w:rsidR="00AD3BEB">
        <w:t xml:space="preserve">), </w:t>
      </w:r>
      <w:r w:rsidR="00AD3BEB">
        <w:fldChar w:fldCharType="begin" w:fldLock="1"/>
      </w:r>
      <w:r w:rsidR="00AD3BEB">
        <w:instrText xml:space="preserve"> REF _Ref66987769 \r \h </w:instrText>
      </w:r>
      <w:r w:rsidR="00AD3BEB">
        <w:fldChar w:fldCharType="separate"/>
      </w:r>
      <w:r w:rsidR="00273E54">
        <w:t>56</w:t>
      </w:r>
      <w:r w:rsidR="00AD3BEB">
        <w:fldChar w:fldCharType="end"/>
      </w:r>
      <w:r w:rsidR="00AD3BEB">
        <w:t> (</w:t>
      </w:r>
      <w:r w:rsidR="00935ABF">
        <w:fldChar w:fldCharType="begin" w:fldLock="1"/>
      </w:r>
      <w:r w:rsidR="00935ABF">
        <w:instrText xml:space="preserve"> REF _Ref95243837 \h </w:instrText>
      </w:r>
      <w:r w:rsidR="00935ABF">
        <w:fldChar w:fldCharType="separate"/>
      </w:r>
      <w:r w:rsidR="00273E54" w:rsidRPr="00591CBD">
        <w:t xml:space="preserve">Liquidated </w:t>
      </w:r>
      <w:r w:rsidR="00273E54">
        <w:t>D</w:t>
      </w:r>
      <w:r w:rsidR="00273E54" w:rsidRPr="00591CBD">
        <w:t>amages</w:t>
      </w:r>
      <w:r w:rsidR="00935ABF">
        <w:fldChar w:fldCharType="end"/>
      </w:r>
      <w:r w:rsidR="00AD3BEB">
        <w:t xml:space="preserve">), </w:t>
      </w:r>
      <w:r w:rsidR="00AD3BEB">
        <w:fldChar w:fldCharType="begin" w:fldLock="1"/>
      </w:r>
      <w:r w:rsidR="00AD3BEB">
        <w:instrText xml:space="preserve"> REF _Ref80606901 \r \h </w:instrText>
      </w:r>
      <w:r w:rsidR="00AD3BEB">
        <w:fldChar w:fldCharType="separate"/>
      </w:r>
      <w:r w:rsidR="00273E54">
        <w:t>59</w:t>
      </w:r>
      <w:r w:rsidR="00AD3BEB">
        <w:fldChar w:fldCharType="end"/>
      </w:r>
      <w:r w:rsidR="00AD3BEB">
        <w:t xml:space="preserve"> (</w:t>
      </w:r>
      <w:r w:rsidR="00AD3BEB">
        <w:fldChar w:fldCharType="begin" w:fldLock="1"/>
      </w:r>
      <w:r w:rsidR="00AD3BEB">
        <w:instrText xml:space="preserve"> REF _Ref80607334 \h </w:instrText>
      </w:r>
      <w:r w:rsidR="00AD3BEB">
        <w:fldChar w:fldCharType="separate"/>
      </w:r>
      <w:r w:rsidR="00273E54" w:rsidRPr="00591CBD">
        <w:t>Transition out leading up to expiry, termination or reduction in scope of this Deed</w:t>
      </w:r>
      <w:r w:rsidR="00AD3BEB">
        <w:fldChar w:fldCharType="end"/>
      </w:r>
      <w:r w:rsidR="00AD3BEB">
        <w:t>)</w:t>
      </w:r>
      <w:r w:rsidR="005A0495">
        <w:t>,</w:t>
      </w:r>
      <w:r w:rsidR="00AD3BEB">
        <w:t xml:space="preserve"> </w:t>
      </w:r>
      <w:r w:rsidR="00AD3BEB">
        <w:fldChar w:fldCharType="begin" w:fldLock="1"/>
      </w:r>
      <w:r w:rsidR="00AD3BEB">
        <w:instrText xml:space="preserve"> REF _Ref71548220 \r \h </w:instrText>
      </w:r>
      <w:r w:rsidR="00AD3BEB">
        <w:fldChar w:fldCharType="separate"/>
      </w:r>
      <w:r w:rsidR="00273E54">
        <w:t>64</w:t>
      </w:r>
      <w:r w:rsidR="00AD3BEB">
        <w:fldChar w:fldCharType="end"/>
      </w:r>
      <w:r w:rsidR="00AD3BEB">
        <w:t> (</w:t>
      </w:r>
      <w:r w:rsidR="00AD3BEB">
        <w:fldChar w:fldCharType="begin" w:fldLock="1"/>
      </w:r>
      <w:r w:rsidR="00AD3BEB">
        <w:instrText xml:space="preserve"> REF _Ref71548220 \h </w:instrText>
      </w:r>
      <w:r w:rsidR="00AD3BEB">
        <w:fldChar w:fldCharType="separate"/>
      </w:r>
      <w:r w:rsidR="00273E54" w:rsidRPr="00591CBD">
        <w:t>Protection of rights</w:t>
      </w:r>
      <w:r w:rsidR="00AD3BEB">
        <w:fldChar w:fldCharType="end"/>
      </w:r>
      <w:r w:rsidR="00AD3BEB">
        <w:t xml:space="preserve">) </w:t>
      </w:r>
      <w:r w:rsidR="00AD3BEB">
        <w:fldChar w:fldCharType="begin" w:fldLock="1"/>
      </w:r>
      <w:r w:rsidR="00AD3BEB">
        <w:instrText xml:space="preserve"> REF _Ref80606924 \r \h </w:instrText>
      </w:r>
      <w:r w:rsidR="00AD3BEB">
        <w:fldChar w:fldCharType="separate"/>
      </w:r>
      <w:r w:rsidR="00273E54">
        <w:t>69</w:t>
      </w:r>
      <w:r w:rsidR="00AD3BEB">
        <w:fldChar w:fldCharType="end"/>
      </w:r>
      <w:r w:rsidR="00AD3BEB">
        <w:t xml:space="preserve"> (</w:t>
      </w:r>
      <w:r w:rsidR="00AD3BEB">
        <w:fldChar w:fldCharType="begin" w:fldLock="1"/>
      </w:r>
      <w:r w:rsidR="00AD3BEB">
        <w:instrText xml:space="preserve"> REF _Ref80607361 \h </w:instrText>
      </w:r>
      <w:r w:rsidR="00AD3BEB">
        <w:fldChar w:fldCharType="separate"/>
      </w:r>
      <w:r w:rsidR="00273E54" w:rsidRPr="00591CBD">
        <w:t>Applicable law and jurisdiction</w:t>
      </w:r>
      <w:r w:rsidR="00AD3BEB">
        <w:fldChar w:fldCharType="end"/>
      </w:r>
      <w:r w:rsidR="00AD3BEB">
        <w:t>); or</w:t>
      </w:r>
    </w:p>
    <w:p w14:paraId="6A461C26" w14:textId="77777777" w:rsidR="00AD3BEB" w:rsidRDefault="00AD3BEB" w:rsidP="00B77468">
      <w:pPr>
        <w:pStyle w:val="SubclausewithAlphaafternumber"/>
      </w:pPr>
      <w:r w:rsidRPr="006C2C6C">
        <w:t>any other clauses that are expressly specified as surviving, or by implication from their nature are intended to continue</w:t>
      </w:r>
      <w:r>
        <w:t xml:space="preserve">. </w:t>
      </w:r>
    </w:p>
    <w:p w14:paraId="1EB2BD44" w14:textId="11BED34D" w:rsidR="00AD3BEB" w:rsidRPr="00591CBD" w:rsidRDefault="00AD3BEB" w:rsidP="00082D85">
      <w:pPr>
        <w:pStyle w:val="Standardsubclause"/>
      </w:pPr>
      <w:r>
        <w:t xml:space="preserve">Clause </w:t>
      </w:r>
      <w:r>
        <w:fldChar w:fldCharType="begin" w:fldLock="1"/>
      </w:r>
      <w:r>
        <w:instrText xml:space="preserve"> REF _Ref80290284 \r \h </w:instrText>
      </w:r>
      <w:r>
        <w:fldChar w:fldCharType="separate"/>
      </w:r>
      <w:r w:rsidR="00273E54">
        <w:t>41</w:t>
      </w:r>
      <w:r>
        <w:fldChar w:fldCharType="end"/>
      </w:r>
      <w:r>
        <w:t xml:space="preserve"> (</w:t>
      </w:r>
      <w:r>
        <w:fldChar w:fldCharType="begin" w:fldLock="1"/>
      </w:r>
      <w:r>
        <w:instrText xml:space="preserve"> REF _Ref80290284 \h </w:instrText>
      </w:r>
      <w:r>
        <w:fldChar w:fldCharType="separate"/>
      </w:r>
      <w:r w:rsidR="00273E54">
        <w:t>Access to Material</w:t>
      </w:r>
      <w:r>
        <w:fldChar w:fldCharType="end"/>
      </w:r>
      <w:r>
        <w:t>) of this Deed survives for seven years from the expiry or earlier termination of this Deed.</w:t>
      </w:r>
    </w:p>
    <w:p w14:paraId="4A139CEA" w14:textId="77777777" w:rsidR="00AC06F3" w:rsidRPr="00591CBD" w:rsidRDefault="00DD7DCC" w:rsidP="003D1956">
      <w:pPr>
        <w:pStyle w:val="Heading4"/>
      </w:pPr>
      <w:bookmarkStart w:id="75" w:name="_Toc79000419"/>
      <w:bookmarkStart w:id="76" w:name="_Toc80265566"/>
      <w:bookmarkStart w:id="77" w:name="_Toc195689319"/>
      <w:r w:rsidRPr="00591CBD">
        <w:t>Section A2.2 – Some basic rules about Services</w:t>
      </w:r>
      <w:bookmarkEnd w:id="75"/>
      <w:bookmarkEnd w:id="76"/>
      <w:bookmarkEnd w:id="77"/>
    </w:p>
    <w:p w14:paraId="6D779439" w14:textId="77777777" w:rsidR="00AC06F3" w:rsidRPr="00591CBD" w:rsidRDefault="00DD7DCC" w:rsidP="004E0644">
      <w:pPr>
        <w:pStyle w:val="Standardclause"/>
      </w:pPr>
      <w:bookmarkStart w:id="78" w:name="_Ref69980408"/>
      <w:bookmarkStart w:id="79" w:name="_Toc79000420"/>
      <w:bookmarkStart w:id="80" w:name="_Toc80265567"/>
      <w:bookmarkStart w:id="81" w:name="_Toc195689320"/>
      <w:r w:rsidRPr="00591CBD">
        <w:t>General Requirements</w:t>
      </w:r>
      <w:bookmarkEnd w:id="78"/>
      <w:bookmarkEnd w:id="79"/>
      <w:bookmarkEnd w:id="80"/>
      <w:bookmarkEnd w:id="81"/>
    </w:p>
    <w:p w14:paraId="1F7E3908" w14:textId="77777777" w:rsidR="00AC06F3" w:rsidRPr="00591CBD" w:rsidRDefault="00DD7DCC" w:rsidP="00082D85">
      <w:pPr>
        <w:pStyle w:val="Standardsubclause"/>
      </w:pPr>
      <w:bookmarkStart w:id="82" w:name="_Ref72685332"/>
      <w:r w:rsidRPr="00591CBD">
        <w:t>The Provider must carry out the Services:</w:t>
      </w:r>
      <w:bookmarkEnd w:id="82"/>
      <w:r w:rsidRPr="00591CBD">
        <w:t xml:space="preserve"> </w:t>
      </w:r>
    </w:p>
    <w:p w14:paraId="485EB827" w14:textId="77777777" w:rsidR="00AC06F3" w:rsidRPr="00591CBD" w:rsidRDefault="00DD7DCC" w:rsidP="00B77468">
      <w:pPr>
        <w:pStyle w:val="SubclausewithAlphaafternumber"/>
      </w:pPr>
      <w:r w:rsidRPr="00591CBD">
        <w:t>in accordance with:</w:t>
      </w:r>
    </w:p>
    <w:p w14:paraId="74CB9E9C" w14:textId="77777777" w:rsidR="00AC06F3" w:rsidRPr="00591CBD" w:rsidRDefault="00DD7DCC" w:rsidP="002B13BA">
      <w:pPr>
        <w:pStyle w:val="SubclausewithRoman"/>
      </w:pPr>
      <w:r w:rsidRPr="00591CBD">
        <w:t>this Deed, including any Guidelines; and</w:t>
      </w:r>
    </w:p>
    <w:p w14:paraId="4290BCD5" w14:textId="77777777" w:rsidR="00AC06F3" w:rsidRPr="00591CBD" w:rsidRDefault="00DD7DCC" w:rsidP="002B13BA">
      <w:pPr>
        <w:pStyle w:val="SubclausewithRoman"/>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6A77C02B" w:rsidR="00AC06F3" w:rsidRPr="00591CBD" w:rsidRDefault="00DD7DCC" w:rsidP="00B77468">
      <w:pPr>
        <w:pStyle w:val="SubclausewithAlphaafternumber"/>
      </w:pPr>
      <w:bookmarkStart w:id="83" w:name="_Ref80211080"/>
      <w:r w:rsidRPr="00591CBD">
        <w:t>from the Site(s) and throughout the Employment Region(s) in accordance with, and only as specified in</w:t>
      </w:r>
      <w:r w:rsidR="005A0495">
        <w:t>,</w:t>
      </w:r>
      <w:r w:rsidRPr="00591CBD">
        <w:t xml:space="preserve"> </w:t>
      </w:r>
      <w:r w:rsidR="00CD5B70" w:rsidRPr="00591CBD">
        <w:fldChar w:fldCharType="begin" w:fldLock="1"/>
      </w:r>
      <w:r w:rsidR="00CD5B70" w:rsidRPr="00591CBD">
        <w:instrText xml:space="preserve"> REF _Ref77961428 \h </w:instrText>
      </w:r>
      <w:r w:rsidR="00D92F7F"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83"/>
      <w:r w:rsidRPr="00591CBD">
        <w:t xml:space="preserve"> </w:t>
      </w:r>
    </w:p>
    <w:p w14:paraId="049B8546" w14:textId="77777777" w:rsidR="00AC06F3" w:rsidRPr="00591CBD" w:rsidRDefault="00DD7DCC" w:rsidP="00B77468">
      <w:pPr>
        <w:pStyle w:val="SubclausewithAlphaafternumber"/>
      </w:pPr>
      <w:r w:rsidRPr="00591CBD">
        <w:t xml:space="preserve">in a manner which meets </w:t>
      </w:r>
      <w:bookmarkStart w:id="84" w:name="_Hlk72971050"/>
      <w:r w:rsidRPr="00591CBD">
        <w:t xml:space="preserve">the Objectives; and </w:t>
      </w:r>
    </w:p>
    <w:p w14:paraId="5D548CB2" w14:textId="77777777" w:rsidR="00AC06F3" w:rsidRPr="00591CBD" w:rsidRDefault="00DD7DCC" w:rsidP="00B77468">
      <w:pPr>
        <w:pStyle w:val="SubclausewithAlphaafternumber"/>
      </w:pPr>
      <w:r w:rsidRPr="00591CBD">
        <w:t xml:space="preserve">so as to achieve optimum performance when measured against the KPIs, </w:t>
      </w:r>
    </w:p>
    <w:p w14:paraId="0FA66055" w14:textId="77777777" w:rsidR="00AC06F3" w:rsidRPr="00591CBD" w:rsidRDefault="00DD7DCC" w:rsidP="009E6AC4">
      <w:pPr>
        <w:pStyle w:val="StandardSubclause-Indent"/>
      </w:pPr>
      <w:r w:rsidRPr="00591CBD">
        <w:t xml:space="preserve">for the Term of this Deed. </w:t>
      </w:r>
      <w:bookmarkEnd w:id="84"/>
    </w:p>
    <w:p w14:paraId="7CCA6448" w14:textId="77777777" w:rsidR="00AC06F3" w:rsidRPr="00591CBD" w:rsidRDefault="00DD7DCC" w:rsidP="00082D85">
      <w:pPr>
        <w:pStyle w:val="Standardsubclause"/>
      </w:pPr>
      <w:bookmarkStart w:id="85"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85"/>
    </w:p>
    <w:p w14:paraId="7B762254" w14:textId="77777777" w:rsidR="00AC06F3" w:rsidRPr="00591CBD" w:rsidRDefault="00DD7DCC" w:rsidP="004E0644">
      <w:pPr>
        <w:pStyle w:val="Standardclause"/>
      </w:pPr>
      <w:bookmarkStart w:id="86" w:name="_Toc73989866"/>
      <w:bookmarkStart w:id="87" w:name="_Toc73990079"/>
      <w:bookmarkStart w:id="88" w:name="_Toc73989867"/>
      <w:bookmarkStart w:id="89" w:name="_Toc73990080"/>
      <w:bookmarkStart w:id="90" w:name="_Toc73989868"/>
      <w:bookmarkStart w:id="91" w:name="_Toc73990081"/>
      <w:bookmarkStart w:id="92" w:name="_Toc73989869"/>
      <w:bookmarkStart w:id="93" w:name="_Toc73990082"/>
      <w:bookmarkStart w:id="94" w:name="_Toc73989870"/>
      <w:bookmarkStart w:id="95" w:name="_Toc73990083"/>
      <w:bookmarkStart w:id="96" w:name="_Toc73989871"/>
      <w:bookmarkStart w:id="97" w:name="_Toc73990084"/>
      <w:bookmarkStart w:id="98" w:name="_Toc73989872"/>
      <w:bookmarkStart w:id="99" w:name="_Toc73990085"/>
      <w:bookmarkStart w:id="100" w:name="_Toc73989873"/>
      <w:bookmarkStart w:id="101" w:name="_Toc73990086"/>
      <w:bookmarkStart w:id="102" w:name="_Toc73989874"/>
      <w:bookmarkStart w:id="103" w:name="_Toc73990087"/>
      <w:bookmarkStart w:id="104" w:name="_Toc73989875"/>
      <w:bookmarkStart w:id="105" w:name="_Toc73990088"/>
      <w:bookmarkStart w:id="106" w:name="_Toc79000421"/>
      <w:bookmarkStart w:id="107" w:name="_Toc80265568"/>
      <w:bookmarkStart w:id="108" w:name="_Toc19568932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91CBD">
        <w:t>Accessibility</w:t>
      </w:r>
      <w:bookmarkStart w:id="109" w:name="_Ref68254782"/>
      <w:bookmarkEnd w:id="106"/>
      <w:bookmarkEnd w:id="107"/>
      <w:bookmarkEnd w:id="108"/>
    </w:p>
    <w:p w14:paraId="7E0FDA3C" w14:textId="77777777" w:rsidR="00AC06F3" w:rsidRPr="00591CBD" w:rsidRDefault="00DD7DCC" w:rsidP="00082D85">
      <w:pPr>
        <w:pStyle w:val="Standardsubclause"/>
      </w:pPr>
      <w:bookmarkStart w:id="110" w:name="_Ref73706855"/>
      <w:bookmarkEnd w:id="109"/>
      <w:r w:rsidRPr="00591CBD">
        <w:t>The Provider must ensure that:</w:t>
      </w:r>
      <w:bookmarkEnd w:id="110"/>
      <w:r w:rsidRPr="00591CBD">
        <w:t xml:space="preserve"> </w:t>
      </w:r>
    </w:p>
    <w:p w14:paraId="41343B63" w14:textId="77777777" w:rsidR="00AC06F3" w:rsidRPr="00591CBD" w:rsidRDefault="00DD7DCC" w:rsidP="00B77468">
      <w:pPr>
        <w:pStyle w:val="SubclausewithAlphaafternumber"/>
      </w:pPr>
      <w:bookmarkStart w:id="111"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111"/>
    </w:p>
    <w:p w14:paraId="0BD72E18" w14:textId="77777777" w:rsidR="00AC06F3" w:rsidRPr="00591CBD" w:rsidRDefault="00DD7DCC" w:rsidP="002B13BA">
      <w:pPr>
        <w:pStyle w:val="SubclausewithRoman"/>
      </w:pPr>
      <w:r w:rsidRPr="00591CBD">
        <w:t xml:space="preserve">accessible to people with a disability; </w:t>
      </w:r>
      <w:r w:rsidR="006F6B1B" w:rsidRPr="00591CBD">
        <w:t>and</w:t>
      </w:r>
    </w:p>
    <w:p w14:paraId="590FFC20" w14:textId="77777777" w:rsidR="00AC06F3" w:rsidRPr="00591CBD" w:rsidRDefault="00DD7DCC" w:rsidP="002B13BA">
      <w:pPr>
        <w:pStyle w:val="SubclausewithRoman"/>
      </w:pPr>
      <w:r w:rsidRPr="00591CBD">
        <w:t>presented in a manner that upholds and maintains the good reputation of the Services, as determined by the Department;</w:t>
      </w:r>
    </w:p>
    <w:p w14:paraId="5548344F" w14:textId="2F206CE0" w:rsidR="006616E7" w:rsidRPr="00591CBD" w:rsidRDefault="005A0495" w:rsidP="00B77468">
      <w:pPr>
        <w:pStyle w:val="SubclausewithAlphaafternumber"/>
      </w:pPr>
      <w:r>
        <w:t>each of</w:t>
      </w:r>
      <w:r w:rsidR="000D55E7" w:rsidRPr="00591CBD">
        <w:t xml:space="preserve"> the Provider’s Site(s) provide a dedicated </w:t>
      </w:r>
      <w:r w:rsidR="006616E7" w:rsidRPr="00591CBD">
        <w:t>Youth Space for use by Participants;</w:t>
      </w:r>
    </w:p>
    <w:p w14:paraId="4E0BAEFD" w14:textId="2BFC320A" w:rsidR="0016769C" w:rsidRPr="00591CBD" w:rsidRDefault="00DC2DB3" w:rsidP="00B77468">
      <w:pPr>
        <w:pStyle w:val="SubclausewithAlphaafternumber"/>
      </w:pPr>
      <w:r>
        <w:t>any</w:t>
      </w:r>
      <w:r w:rsidR="00DD7DCC" w:rsidRPr="00591CBD">
        <w:t xml:space="preserve"> location</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6B0259CE" w:rsidR="00AC06F3" w:rsidRPr="00591CBD" w:rsidRDefault="00DD7DCC" w:rsidP="00B77468">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fldLock="1"/>
      </w:r>
      <w:r w:rsidR="000A2C3A" w:rsidRPr="00591CBD">
        <w:instrText xml:space="preserve"> REF _Ref73706855 \r \h </w:instrText>
      </w:r>
      <w:r w:rsidR="00485CC1" w:rsidRPr="00591CBD">
        <w:instrText xml:space="preserve"> \* MERGEFORMAT </w:instrText>
      </w:r>
      <w:r w:rsidR="000A2C3A" w:rsidRPr="00591CBD">
        <w:fldChar w:fldCharType="separate"/>
      </w:r>
      <w:r w:rsidR="00273E54">
        <w:t>6.1</w:t>
      </w:r>
      <w:r w:rsidR="000A2C3A" w:rsidRPr="00591CBD">
        <w:fldChar w:fldCharType="end"/>
      </w:r>
      <w:r w:rsidR="000A2C3A" w:rsidRPr="00591CBD">
        <w:fldChar w:fldCharType="begin" w:fldLock="1"/>
      </w:r>
      <w:r w:rsidR="000A2C3A" w:rsidRPr="00591CBD">
        <w:instrText xml:space="preserve"> REF _Ref66979923 \r \h </w:instrText>
      </w:r>
      <w:r w:rsidR="00485CC1" w:rsidRPr="00591CBD">
        <w:instrText xml:space="preserve"> \* MERGEFORMAT </w:instrText>
      </w:r>
      <w:r w:rsidR="000A2C3A" w:rsidRPr="00591CBD">
        <w:fldChar w:fldCharType="separate"/>
      </w:r>
      <w:r w:rsidR="00273E54">
        <w:t>(a)</w:t>
      </w:r>
      <w:r w:rsidR="000A2C3A" w:rsidRPr="00591CBD">
        <w:fldChar w:fldCharType="end"/>
      </w:r>
      <w:r w:rsidRPr="00591CBD">
        <w:t xml:space="preserve">. </w:t>
      </w:r>
    </w:p>
    <w:p w14:paraId="3DA412A1" w14:textId="77777777" w:rsidR="00AC06F3" w:rsidRPr="00591CBD" w:rsidRDefault="00DD7DCC" w:rsidP="00082D85">
      <w:pPr>
        <w:pStyle w:val="Standardsubclause"/>
      </w:pPr>
      <w:bookmarkStart w:id="112" w:name="_Ref70165089"/>
      <w:r w:rsidRPr="00591CBD">
        <w:t xml:space="preserve">In designing and developing any Deed Material, the Provider must comply with Australian Government accessibility standards as specified in any Guidelines. </w:t>
      </w:r>
      <w:bookmarkEnd w:id="112"/>
    </w:p>
    <w:p w14:paraId="5A6B89DF" w14:textId="77777777" w:rsidR="00AC06F3" w:rsidRPr="00591CBD" w:rsidRDefault="00DD7DCC" w:rsidP="004E0644">
      <w:pPr>
        <w:pStyle w:val="Standardclause"/>
      </w:pPr>
      <w:bookmarkStart w:id="113" w:name="_Toc73989877"/>
      <w:bookmarkStart w:id="114" w:name="_Toc73990090"/>
      <w:bookmarkStart w:id="115" w:name="_Toc79000422"/>
      <w:bookmarkStart w:id="116" w:name="_Toc80265569"/>
      <w:bookmarkStart w:id="117" w:name="_Toc195689322"/>
      <w:bookmarkEnd w:id="113"/>
      <w:bookmarkEnd w:id="114"/>
      <w:r w:rsidRPr="00591CBD">
        <w:t>Use of interpreters</w:t>
      </w:r>
      <w:bookmarkStart w:id="118" w:name="_Ref69987313"/>
      <w:bookmarkEnd w:id="115"/>
      <w:bookmarkEnd w:id="116"/>
      <w:bookmarkEnd w:id="117"/>
    </w:p>
    <w:p w14:paraId="6A95129D" w14:textId="77777777" w:rsidR="00AC06F3" w:rsidRPr="00591CBD" w:rsidRDefault="00DD7DCC" w:rsidP="00082D85">
      <w:pPr>
        <w:pStyle w:val="Standardsubclause"/>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B77468">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B77468">
      <w:pPr>
        <w:pStyle w:val="SubclausewithAlphaafternumber"/>
      </w:pPr>
      <w:r w:rsidRPr="00591CBD">
        <w:t xml:space="preserve">to understand complex information of a technical or legal nature; </w:t>
      </w:r>
    </w:p>
    <w:p w14:paraId="335764BC" w14:textId="77777777" w:rsidR="00AC06F3" w:rsidRPr="00591CBD" w:rsidRDefault="00DD7DCC" w:rsidP="00B77468">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B77468">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082D85">
      <w:pPr>
        <w:pStyle w:val="Standardsubclause"/>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082D85">
      <w:pPr>
        <w:pStyle w:val="Standardsubclause"/>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082D85">
      <w:pPr>
        <w:pStyle w:val="Standardsubclause"/>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4E0644">
      <w:pPr>
        <w:pStyle w:val="Standardclause"/>
      </w:pPr>
      <w:bookmarkStart w:id="119" w:name="_Toc79000423"/>
      <w:bookmarkStart w:id="120" w:name="_Toc80265570"/>
      <w:bookmarkStart w:id="121" w:name="_Toc195689323"/>
      <w:r w:rsidRPr="00591CBD">
        <w:t>Provider's conduct</w:t>
      </w:r>
      <w:bookmarkEnd w:id="118"/>
      <w:bookmarkEnd w:id="119"/>
      <w:bookmarkEnd w:id="120"/>
      <w:bookmarkEnd w:id="121"/>
    </w:p>
    <w:p w14:paraId="6A39880D" w14:textId="77777777" w:rsidR="00AC06F3" w:rsidRPr="00591CBD" w:rsidRDefault="00DD7DCC" w:rsidP="00082D85">
      <w:pPr>
        <w:pStyle w:val="Standardsubclause"/>
      </w:pPr>
      <w:bookmarkStart w:id="122" w:name="_Ref70761242"/>
      <w:r w:rsidRPr="00591CBD">
        <w:t>The Provider must:</w:t>
      </w:r>
      <w:bookmarkEnd w:id="122"/>
    </w:p>
    <w:p w14:paraId="3C254AD1" w14:textId="77777777" w:rsidR="00AC06F3" w:rsidRPr="00591CBD" w:rsidRDefault="00DD7DCC" w:rsidP="00B77468">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B77468">
      <w:pPr>
        <w:pStyle w:val="SubclausewithAlphaafternumber"/>
      </w:pPr>
      <w:bookmarkStart w:id="123" w:name="_Ref70064777"/>
      <w:r w:rsidRPr="00591CBD">
        <w:t>immediately Notify the Department of any matter or incident that could be damaging to the reputation of the Services, the Provider or the Department should it become publicly known.</w:t>
      </w:r>
      <w:bookmarkEnd w:id="123"/>
    </w:p>
    <w:p w14:paraId="7DF9FB76" w14:textId="77777777" w:rsidR="00AC06F3" w:rsidRPr="00591CBD" w:rsidRDefault="00DD7DCC" w:rsidP="00082D85">
      <w:pPr>
        <w:pStyle w:val="Standardsubclause"/>
      </w:pPr>
      <w:bookmarkStart w:id="124" w:name="_Ref78961601"/>
      <w:r w:rsidRPr="00591CBD">
        <w:t>The Provider must:</w:t>
      </w:r>
      <w:bookmarkEnd w:id="124"/>
      <w:r w:rsidRPr="00591CBD">
        <w:t xml:space="preserve"> </w:t>
      </w:r>
    </w:p>
    <w:p w14:paraId="7A30CEC8" w14:textId="77777777" w:rsidR="00AC06F3" w:rsidRPr="00591CBD" w:rsidRDefault="00DD7DCC" w:rsidP="00F743D6">
      <w:pPr>
        <w:pStyle w:val="SubclausewithAlphaafternumber"/>
      </w:pPr>
      <w:bookmarkStart w:id="125"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125"/>
      <w:r w:rsidRPr="00591CBD">
        <w:t xml:space="preserve"> </w:t>
      </w:r>
    </w:p>
    <w:p w14:paraId="3D79C4AB" w14:textId="77777777" w:rsidR="00AC06F3" w:rsidRPr="00591CBD" w:rsidRDefault="00DD7DCC" w:rsidP="002B13BA">
      <w:pPr>
        <w:pStyle w:val="SubclausewithRoman"/>
      </w:pPr>
      <w:r w:rsidRPr="00591CBD">
        <w:t>Record, including any Documentary Evidence;</w:t>
      </w:r>
    </w:p>
    <w:p w14:paraId="037AB143" w14:textId="77777777" w:rsidR="00EF2950" w:rsidRDefault="00EF2950" w:rsidP="002B13BA">
      <w:pPr>
        <w:pStyle w:val="SubclausewithRoman"/>
      </w:pPr>
      <w:r w:rsidRPr="00591CBD">
        <w:t>Outcome or Place;</w:t>
      </w:r>
    </w:p>
    <w:p w14:paraId="14EF025A" w14:textId="77777777" w:rsidR="006D1371" w:rsidRPr="00591CBD" w:rsidRDefault="006D1371" w:rsidP="006D1371">
      <w:pPr>
        <w:pStyle w:val="SubclausewithRoman"/>
      </w:pPr>
      <w:r>
        <w:t>Youth Bonus Wage Subsidy;</w:t>
      </w:r>
    </w:p>
    <w:p w14:paraId="3039F436" w14:textId="77777777" w:rsidR="00AC06F3" w:rsidRPr="00591CBD" w:rsidRDefault="00DD7DCC" w:rsidP="002B13BA">
      <w:pPr>
        <w:pStyle w:val="SubclausewithRoman"/>
      </w:pPr>
      <w:r w:rsidRPr="00591CBD">
        <w:t xml:space="preserve">Payment or Payment-related process; </w:t>
      </w:r>
    </w:p>
    <w:p w14:paraId="3A5A9A54" w14:textId="77777777" w:rsidR="00AC06F3" w:rsidRPr="00591CBD" w:rsidRDefault="00DD7DCC" w:rsidP="002B13BA">
      <w:pPr>
        <w:pStyle w:val="SubclausewithRoman"/>
      </w:pPr>
      <w:r w:rsidRPr="00591CBD">
        <w:t>Participant, Host Organisation or Employer; or</w:t>
      </w:r>
    </w:p>
    <w:p w14:paraId="40DF52C5" w14:textId="77777777" w:rsidR="00AC06F3" w:rsidRPr="00591CBD" w:rsidRDefault="00DD7DCC" w:rsidP="002B13BA">
      <w:pPr>
        <w:pStyle w:val="SubclausewithRoman"/>
      </w:pPr>
      <w:r w:rsidRPr="00591CBD">
        <w:t xml:space="preserve">monitoring of the Services by the Department, </w:t>
      </w:r>
    </w:p>
    <w:p w14:paraId="527729A1" w14:textId="5FA26300" w:rsidR="00AC06F3" w:rsidRPr="00591CBD" w:rsidRDefault="00DD7DCC" w:rsidP="00C96D3B">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B77468">
      <w:pPr>
        <w:pStyle w:val="SubclausewithAlphaafternumber"/>
      </w:pPr>
      <w:bookmarkStart w:id="126" w:name="_Ref80175503"/>
      <w:r w:rsidRPr="00591CBD">
        <w:t>if it identifies</w:t>
      </w:r>
      <w:r w:rsidR="00DD7DCC" w:rsidRPr="00591CBD">
        <w:t xml:space="preserve"> an improper practice, immediately:</w:t>
      </w:r>
      <w:bookmarkEnd w:id="126"/>
      <w:r w:rsidR="00DD7DCC" w:rsidRPr="00591CBD">
        <w:t xml:space="preserve"> </w:t>
      </w:r>
    </w:p>
    <w:p w14:paraId="1A287AB7" w14:textId="21131E82" w:rsidR="00AC06F3" w:rsidRPr="00591CBD" w:rsidRDefault="00DD7DCC" w:rsidP="002B13BA">
      <w:pPr>
        <w:pStyle w:val="SubclausewithRoman"/>
      </w:pPr>
      <w:bookmarkStart w:id="127" w:name="_Ref69988007"/>
      <w:r w:rsidRPr="00591CBD">
        <w:t>take all action necessary to either stop the practice or otherwise change the practice so that the Provider is not in breach of clause</w:t>
      </w:r>
      <w:r w:rsidR="00192AB4">
        <w:t> </w:t>
      </w:r>
      <w:r w:rsidRPr="00591CBD">
        <w:fldChar w:fldCharType="begin" w:fldLock="1"/>
      </w:r>
      <w:r w:rsidRPr="00591CBD">
        <w:instrText xml:space="preserve"> REF _Ref69987951 \w \h  \* MERGEFORMAT </w:instrText>
      </w:r>
      <w:r w:rsidRPr="00591CBD">
        <w:fldChar w:fldCharType="separate"/>
      </w:r>
      <w:r w:rsidR="00273E54">
        <w:t>8.2(a)</w:t>
      </w:r>
      <w:r w:rsidRPr="00591CBD">
        <w:fldChar w:fldCharType="end"/>
      </w:r>
      <w:r w:rsidRPr="00591CBD">
        <w:t>; and</w:t>
      </w:r>
      <w:bookmarkEnd w:id="127"/>
    </w:p>
    <w:p w14:paraId="1DF87302" w14:textId="07D21D9E" w:rsidR="00AC06F3" w:rsidRPr="00591CBD" w:rsidRDefault="00DD7DCC" w:rsidP="002B13BA">
      <w:pPr>
        <w:pStyle w:val="SubclausewithRoman"/>
      </w:pPr>
      <w:r w:rsidRPr="00591CBD">
        <w:t xml:space="preserve">Notify the Department of the practice identified and the action taken by the Provider under clause </w:t>
      </w:r>
      <w:r w:rsidR="008862F0" w:rsidRPr="00591CBD">
        <w:fldChar w:fldCharType="begin" w:fldLock="1"/>
      </w:r>
      <w:r w:rsidR="008862F0" w:rsidRPr="00591CBD">
        <w:instrText xml:space="preserve"> REF _Ref78961601 \r \h </w:instrText>
      </w:r>
      <w:r w:rsidR="002D3E97" w:rsidRPr="00591CBD">
        <w:instrText xml:space="preserve"> \* MERGEFORMAT </w:instrText>
      </w:r>
      <w:r w:rsidR="008862F0" w:rsidRPr="00591CBD">
        <w:fldChar w:fldCharType="separate"/>
      </w:r>
      <w:r w:rsidR="00273E54">
        <w:t>8.2</w:t>
      </w:r>
      <w:r w:rsidR="008862F0" w:rsidRPr="00591CBD">
        <w:fldChar w:fldCharType="end"/>
      </w:r>
      <w:r w:rsidR="008862F0" w:rsidRPr="00591CBD">
        <w:fldChar w:fldCharType="begin" w:fldLock="1"/>
      </w:r>
      <w:r w:rsidR="008862F0" w:rsidRPr="00591CBD">
        <w:instrText xml:space="preserve"> REF _Ref80175503 \r \h </w:instrText>
      </w:r>
      <w:r w:rsidR="002D3E97" w:rsidRPr="00591CBD">
        <w:instrText xml:space="preserve"> \* MERGEFORMAT </w:instrText>
      </w:r>
      <w:r w:rsidR="008862F0" w:rsidRPr="00591CBD">
        <w:fldChar w:fldCharType="separate"/>
      </w:r>
      <w:r w:rsidR="00273E54">
        <w:t>(b)</w:t>
      </w:r>
      <w:r w:rsidR="008862F0" w:rsidRPr="00591CBD">
        <w:fldChar w:fldCharType="end"/>
      </w:r>
      <w:r w:rsidR="008862F0" w:rsidRPr="00591CBD">
        <w:fldChar w:fldCharType="begin" w:fldLock="1"/>
      </w:r>
      <w:r w:rsidR="008862F0" w:rsidRPr="00591CBD">
        <w:instrText xml:space="preserve"> REF _Ref69988007 \r \h </w:instrText>
      </w:r>
      <w:r w:rsidR="002D3E97" w:rsidRPr="00591CBD">
        <w:instrText xml:space="preserve"> \* MERGEFORMAT </w:instrText>
      </w:r>
      <w:r w:rsidR="008862F0" w:rsidRPr="00591CBD">
        <w:fldChar w:fldCharType="separate"/>
      </w:r>
      <w:r w:rsidR="00273E54">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082D85">
      <w:pPr>
        <w:pStyle w:val="Standardsubclause"/>
      </w:pPr>
      <w:bookmarkStart w:id="128" w:name="_Ref74744694"/>
      <w:bookmarkStart w:id="129" w:name="_Ref70761496"/>
      <w:r w:rsidRPr="00591CBD">
        <w:t>The Provider must not have a remuneration or rewards structure that encourages its Personnel to act in a manner that is inconsistent with</w:t>
      </w:r>
      <w:r w:rsidR="00921A78" w:rsidRPr="00591CBD">
        <w:t>:</w:t>
      </w:r>
    </w:p>
    <w:p w14:paraId="20ACB1B5" w14:textId="466B4C80" w:rsidR="00921A78" w:rsidRPr="00591CBD" w:rsidRDefault="00DD7DCC" w:rsidP="00B77468">
      <w:pPr>
        <w:pStyle w:val="SubclausewithAlphaafternumber"/>
      </w:pPr>
      <w:r w:rsidRPr="00591CBD">
        <w:t>the Objectives</w:t>
      </w:r>
      <w:r w:rsidR="00921A78" w:rsidRPr="00591CBD">
        <w:t xml:space="preserve"> of the Services as specified in clause </w:t>
      </w:r>
      <w:r w:rsidR="00921A78" w:rsidRPr="00591CBD">
        <w:fldChar w:fldCharType="begin" w:fldLock="1"/>
      </w:r>
      <w:r w:rsidR="00921A78" w:rsidRPr="00591CBD">
        <w:instrText xml:space="preserve"> REF _Ref77357178 \r \h </w:instrText>
      </w:r>
      <w:r w:rsidR="00E43230" w:rsidRPr="00591CBD">
        <w:instrText xml:space="preserve"> \* MERGEFORMAT </w:instrText>
      </w:r>
      <w:r w:rsidR="00921A78" w:rsidRPr="00591CBD">
        <w:fldChar w:fldCharType="separate"/>
      </w:r>
      <w:r w:rsidR="00273E54">
        <w:t>78</w:t>
      </w:r>
      <w:r w:rsidR="00921A78" w:rsidRPr="00591CBD">
        <w:fldChar w:fldCharType="end"/>
      </w:r>
      <w:bookmarkEnd w:id="128"/>
      <w:r w:rsidR="00921A78" w:rsidRPr="00591CBD">
        <w:t>;</w:t>
      </w:r>
      <w:r w:rsidR="008862F0" w:rsidRPr="00591CBD">
        <w:t xml:space="preserve"> or</w:t>
      </w:r>
    </w:p>
    <w:p w14:paraId="1C2A403A" w14:textId="77777777" w:rsidR="00AC06F3" w:rsidRPr="00591CBD" w:rsidRDefault="00921A78" w:rsidP="00B77468">
      <w:pPr>
        <w:pStyle w:val="SubclausewithAlphaafternumber"/>
      </w:pPr>
      <w:r w:rsidRPr="00591CBD">
        <w:t>the requirements of this Deed.</w:t>
      </w:r>
    </w:p>
    <w:p w14:paraId="1BEEB1E3" w14:textId="3698A474" w:rsidR="00AC06F3" w:rsidRPr="00591CBD" w:rsidRDefault="00DD7DCC" w:rsidP="00EE605A">
      <w:pPr>
        <w:pStyle w:val="Standardsubclause"/>
        <w:keepNext/>
        <w:ind w:left="1219"/>
      </w:pPr>
      <w:r w:rsidRPr="00591CBD">
        <w:t>Where the Department determines that the Provider has breached clause</w:t>
      </w:r>
      <w:r w:rsidR="003D5BFB" w:rsidRPr="00591CBD">
        <w:t> </w:t>
      </w:r>
      <w:r w:rsidR="00AA7CAA" w:rsidRPr="00591CBD">
        <w:fldChar w:fldCharType="begin" w:fldLock="1"/>
      </w:r>
      <w:r w:rsidR="00AA7CAA" w:rsidRPr="00591CBD">
        <w:instrText xml:space="preserve"> REF _Ref78961601 \r \h </w:instrText>
      </w:r>
      <w:r w:rsidR="00485CC1" w:rsidRPr="00591CBD">
        <w:instrText xml:space="preserve"> \* MERGEFORMAT </w:instrText>
      </w:r>
      <w:r w:rsidR="00AA7CAA" w:rsidRPr="00591CBD">
        <w:fldChar w:fldCharType="separate"/>
      </w:r>
      <w:r w:rsidR="00273E54">
        <w:t>8.2</w:t>
      </w:r>
      <w:r w:rsidR="00AA7CAA" w:rsidRPr="00591CBD">
        <w:fldChar w:fldCharType="end"/>
      </w:r>
      <w:r w:rsidR="00AA7CAA" w:rsidRPr="00591CBD">
        <w:t xml:space="preserve"> or clause</w:t>
      </w:r>
      <w:r w:rsidRPr="00591CBD">
        <w:t xml:space="preserve"> </w:t>
      </w:r>
      <w:r w:rsidRPr="00591CBD">
        <w:fldChar w:fldCharType="begin" w:fldLock="1"/>
      </w:r>
      <w:r w:rsidRPr="00591CBD">
        <w:instrText xml:space="preserve"> REF _Ref74744694 \r \h </w:instrText>
      </w:r>
      <w:r w:rsidR="00E43230" w:rsidRPr="00591CBD">
        <w:instrText xml:space="preserve"> \* MERGEFORMAT </w:instrText>
      </w:r>
      <w:r w:rsidRPr="00591CBD">
        <w:fldChar w:fldCharType="separate"/>
      </w:r>
      <w:r w:rsidR="00273E54">
        <w:t>8.3</w:t>
      </w:r>
      <w:r w:rsidRPr="00591CBD">
        <w:fldChar w:fldCharType="end"/>
      </w:r>
      <w:r w:rsidRPr="00591CBD">
        <w:t xml:space="preserve"> the Department may, at its absolute discretion and by Notice to the Provider:</w:t>
      </w:r>
    </w:p>
    <w:p w14:paraId="2F2B0983" w14:textId="5A785D67" w:rsidR="00AC06F3" w:rsidRPr="00591CBD" w:rsidRDefault="00DD7DCC" w:rsidP="00B77468">
      <w:pPr>
        <w:pStyle w:val="SubclausewithAlphaafternumber"/>
      </w:pPr>
      <w:r w:rsidRPr="00591CBD">
        <w:t xml:space="preserve">exercise </w:t>
      </w:r>
      <w:r w:rsidR="00771958">
        <w:t>any</w:t>
      </w:r>
      <w:r w:rsidRPr="00591CBD">
        <w:t xml:space="preserve"> remedies </w:t>
      </w:r>
      <w:r w:rsidR="00EC5854">
        <w:t>specified</w:t>
      </w:r>
      <w:r w:rsidRPr="00591CBD">
        <w:t xml:space="preserve">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2118BB56" w14:textId="6E9CA850"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_Ref66985825 \r \h </w:instrText>
      </w:r>
      <w:r w:rsidR="00E43230" w:rsidRPr="00591CBD">
        <w:instrText xml:space="preserve"> \* MERGEFORMAT </w:instrText>
      </w:r>
      <w:r w:rsidRPr="00591CBD">
        <w:fldChar w:fldCharType="separate"/>
      </w:r>
      <w:r w:rsidR="00273E54">
        <w:t>58</w:t>
      </w:r>
      <w:r w:rsidRPr="00591CBD">
        <w:fldChar w:fldCharType="end"/>
      </w:r>
      <w:r w:rsidRPr="00591CBD">
        <w:t>.</w:t>
      </w:r>
    </w:p>
    <w:p w14:paraId="4CD7966D" w14:textId="633A4EA1" w:rsidR="00AC06F3" w:rsidRPr="00591CBD" w:rsidRDefault="00DD7DCC" w:rsidP="00082D85">
      <w:pPr>
        <w:pStyle w:val="Standardsubclause"/>
      </w:pPr>
      <w:r w:rsidRPr="00591CBD">
        <w:t>The Provider must advise its officers and employees that:</w:t>
      </w:r>
      <w:bookmarkEnd w:id="129"/>
      <w:r w:rsidRPr="00591CBD">
        <w:t xml:space="preserve"> </w:t>
      </w:r>
    </w:p>
    <w:p w14:paraId="05B2B8AE" w14:textId="77777777" w:rsidR="00AC06F3" w:rsidRPr="00591CBD" w:rsidRDefault="00DD7DCC" w:rsidP="00B77468">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B77468">
      <w:pPr>
        <w:pStyle w:val="SubclausewithAlphaafternumber"/>
      </w:pPr>
      <w:r w:rsidRPr="00591CBD">
        <w:t>acting with the intention of dishonestly obtaining a benefit for any entity is punishable by penalties including imprisonment; and</w:t>
      </w:r>
    </w:p>
    <w:p w14:paraId="6CFC7569" w14:textId="051884C9" w:rsidR="00AC06F3" w:rsidRPr="00591CBD" w:rsidRDefault="00DD7DCC" w:rsidP="00B77468">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r w:rsidR="00B77960" w:rsidRPr="00EA7227">
        <w:rPr>
          <w:rStyle w:val="Hyperlink"/>
          <w:rFonts w:ascii="Calibri" w:hAnsi="Calibri"/>
          <w:color w:val="auto"/>
          <w:u w:val="none"/>
        </w:rPr>
        <w:t>https://www.dewr.gov.au/about-us/corporate-reporting/freedom-information-foi/foi-disclosure-log/public-interest-disclosure-act-2013</w:t>
      </w:r>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Pr="00591CBD" w:rsidRDefault="00DD7DCC" w:rsidP="00082D85">
      <w:pPr>
        <w:pStyle w:val="Standardsubclause"/>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733A28A2" w14:textId="77777777" w:rsidR="00921A78" w:rsidRPr="00591CBD" w:rsidRDefault="00921A78" w:rsidP="004E0644">
      <w:pPr>
        <w:pStyle w:val="Standardclause"/>
      </w:pPr>
      <w:bookmarkStart w:id="130" w:name="_Toc195689324"/>
      <w:bookmarkStart w:id="131" w:name="_Toc79000424"/>
      <w:bookmarkStart w:id="132" w:name="_Toc80265571"/>
      <w:r w:rsidRPr="00591CBD">
        <w:t>Joint Charter</w:t>
      </w:r>
      <w:bookmarkEnd w:id="130"/>
      <w:r w:rsidRPr="00591CBD">
        <w:t xml:space="preserve"> </w:t>
      </w:r>
      <w:bookmarkEnd w:id="131"/>
      <w:bookmarkEnd w:id="132"/>
    </w:p>
    <w:p w14:paraId="1935B967" w14:textId="77777777" w:rsidR="00DA0DD9" w:rsidRDefault="00921A78" w:rsidP="00082D85">
      <w:pPr>
        <w:pStyle w:val="Standardsubclause"/>
      </w:pPr>
      <w:bookmarkStart w:id="133" w:name="_Hlk94720309"/>
      <w:bookmarkStart w:id="134" w:name="_Ref66981325"/>
      <w:r w:rsidRPr="00591CBD">
        <w:t>The Department and the Provider agree</w:t>
      </w:r>
      <w:r w:rsidR="00DA0DD9">
        <w:t>:</w:t>
      </w:r>
    </w:p>
    <w:p w14:paraId="3D166349" w14:textId="77777777" w:rsidR="00DA0DD9" w:rsidRDefault="00DA0DD9" w:rsidP="00DA0DD9">
      <w:pPr>
        <w:pStyle w:val="SubclausewithAlphaafternumber"/>
      </w:pPr>
      <w:r>
        <w:t xml:space="preserve">that the Department may issue </w:t>
      </w:r>
      <w:r w:rsidR="001C60C0">
        <w:t xml:space="preserve">to the Provider by Notice a charter which embodies the commitment by the Department and employment services providers to work cooperatively to achieve shared goals and outcomes in the delivery of employment services, and that this charter will be deemed to be the Joint Charter from the date of the relevant Notice; and </w:t>
      </w:r>
    </w:p>
    <w:bookmarkEnd w:id="133"/>
    <w:p w14:paraId="1EEBAA35" w14:textId="0150B646" w:rsidR="00921A78" w:rsidRDefault="00921A78" w:rsidP="00DA0DD9">
      <w:pPr>
        <w:pStyle w:val="SubclausewithAlphaafternumber"/>
      </w:pPr>
      <w:r w:rsidRPr="00591CBD">
        <w:t>to conduct themselves in accordance with the Joint Charter.</w:t>
      </w:r>
      <w:bookmarkEnd w:id="134"/>
    </w:p>
    <w:p w14:paraId="51ED800E" w14:textId="77777777" w:rsidR="00AC06F3" w:rsidRPr="00591CBD" w:rsidRDefault="00DD7DCC" w:rsidP="004E0644">
      <w:pPr>
        <w:pStyle w:val="Standardclause"/>
      </w:pPr>
      <w:bookmarkStart w:id="135" w:name="_Ref69989293"/>
      <w:bookmarkStart w:id="136" w:name="_Toc79000425"/>
      <w:bookmarkStart w:id="137" w:name="_Toc80265572"/>
      <w:bookmarkStart w:id="138" w:name="_Toc195689325"/>
      <w:r w:rsidRPr="00591CBD">
        <w:t>Information provided to the Department</w:t>
      </w:r>
      <w:bookmarkEnd w:id="135"/>
      <w:bookmarkEnd w:id="136"/>
      <w:bookmarkEnd w:id="137"/>
      <w:bookmarkEnd w:id="138"/>
    </w:p>
    <w:p w14:paraId="1F5679E5" w14:textId="77777777" w:rsidR="00AC06F3" w:rsidRPr="00591CBD" w:rsidRDefault="00DD7DCC" w:rsidP="00082D85">
      <w:pPr>
        <w:pStyle w:val="Standardsubclause"/>
      </w:pPr>
      <w:bookmarkStart w:id="139" w:name="_Ref80175726"/>
      <w:r w:rsidRPr="00591CBD">
        <w:t>The Provider must ensure that:</w:t>
      </w:r>
      <w:bookmarkEnd w:id="139"/>
      <w:r w:rsidRPr="00591CBD">
        <w:t xml:space="preserve"> </w:t>
      </w:r>
    </w:p>
    <w:p w14:paraId="538F13BE" w14:textId="77777777" w:rsidR="00AC06F3" w:rsidRPr="00591CBD" w:rsidRDefault="00DD7DCC" w:rsidP="00B77468">
      <w:pPr>
        <w:pStyle w:val="SubclausewithAlphaafternumber"/>
      </w:pPr>
      <w:bookmarkStart w:id="140"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40"/>
    </w:p>
    <w:p w14:paraId="32F539CA" w14:textId="68A8F1B2" w:rsidR="00AC06F3" w:rsidRPr="00591CBD" w:rsidRDefault="00DD7DCC" w:rsidP="00B77468">
      <w:pPr>
        <w:pStyle w:val="SubclausewithAlphaafternumber"/>
      </w:pPr>
      <w:r w:rsidRPr="00591CBD">
        <w:t xml:space="preserve">it diligently, and in accordance with any Guidelines, takes all necessary steps to verify the truth, completeness and accuracy of any information referred to in clause </w:t>
      </w:r>
      <w:r w:rsidR="008862F0" w:rsidRPr="00591CBD">
        <w:fldChar w:fldCharType="begin" w:fldLock="1"/>
      </w:r>
      <w:r w:rsidR="008862F0" w:rsidRPr="00591CBD">
        <w:instrText xml:space="preserve"> REF _Ref80175726 \r \h </w:instrText>
      </w:r>
      <w:r w:rsidR="002D3E97" w:rsidRPr="00591CBD">
        <w:instrText xml:space="preserve"> \* MERGEFORMAT </w:instrText>
      </w:r>
      <w:r w:rsidR="008862F0" w:rsidRPr="00591CBD">
        <w:fldChar w:fldCharType="separate"/>
      </w:r>
      <w:r w:rsidR="00273E54">
        <w:t>10.1</w:t>
      </w:r>
      <w:r w:rsidR="008862F0" w:rsidRPr="00591CBD">
        <w:fldChar w:fldCharType="end"/>
      </w:r>
      <w:r w:rsidR="008862F0" w:rsidRPr="00591CBD">
        <w:fldChar w:fldCharType="begin" w:fldLock="1"/>
      </w:r>
      <w:r w:rsidR="008862F0" w:rsidRPr="00591CBD">
        <w:instrText xml:space="preserve"> REF _Ref66980162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and</w:t>
      </w:r>
    </w:p>
    <w:p w14:paraId="04B6C517" w14:textId="77777777" w:rsidR="00AC06F3" w:rsidRPr="00591CBD" w:rsidRDefault="00DD7DCC" w:rsidP="00B77468">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4E0644">
      <w:pPr>
        <w:pStyle w:val="Standardclause"/>
      </w:pPr>
      <w:bookmarkStart w:id="141" w:name="_Toc79000426"/>
      <w:bookmarkStart w:id="142" w:name="_Toc80265573"/>
      <w:bookmarkStart w:id="143" w:name="_Ref82003617"/>
      <w:bookmarkStart w:id="144" w:name="_Toc195689326"/>
      <w:r w:rsidRPr="00591CBD">
        <w:t>Records to be provided</w:t>
      </w:r>
      <w:bookmarkEnd w:id="141"/>
      <w:bookmarkEnd w:id="142"/>
      <w:bookmarkEnd w:id="143"/>
      <w:bookmarkEnd w:id="144"/>
    </w:p>
    <w:p w14:paraId="7406B4B6" w14:textId="21C0DEC4" w:rsidR="00AC06F3" w:rsidRPr="00591CBD" w:rsidRDefault="00DD7DCC" w:rsidP="00082D85">
      <w:pPr>
        <w:pStyle w:val="Standardsubclause"/>
      </w:pPr>
      <w:bookmarkStart w:id="145" w:name="_Ref70844516"/>
      <w:r w:rsidRPr="00591CBD">
        <w:t xml:space="preserve">Without limiting its obligations under clause </w:t>
      </w:r>
      <w:r w:rsidRPr="00591CBD">
        <w:fldChar w:fldCharType="begin" w:fldLock="1"/>
      </w:r>
      <w:r w:rsidRPr="00591CBD">
        <w:instrText xml:space="preserve"> REF _Ref70951108 \w \h </w:instrText>
      </w:r>
      <w:r w:rsidR="00E43230" w:rsidRPr="00591CBD">
        <w:instrText xml:space="preserve"> \* MERGEFORMAT </w:instrText>
      </w:r>
      <w:r w:rsidRPr="00591CBD">
        <w:fldChar w:fldCharType="separate"/>
      </w:r>
      <w:r w:rsidR="00273E54">
        <w:t>41.2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145"/>
    </w:p>
    <w:p w14:paraId="404F9FD4" w14:textId="77777777" w:rsidR="00AC06F3" w:rsidRPr="00591CBD" w:rsidRDefault="00DD7DCC" w:rsidP="00B77468">
      <w:pPr>
        <w:pStyle w:val="SubclausewithAlphaafternumber"/>
      </w:pPr>
      <w:bookmarkStart w:id="146" w:name="_Ref70161009"/>
      <w:r w:rsidRPr="00591CBD">
        <w:t>within the timeframe required by the Department;</w:t>
      </w:r>
    </w:p>
    <w:p w14:paraId="49B36FA4" w14:textId="77777777" w:rsidR="00AC06F3" w:rsidRPr="00591CBD" w:rsidRDefault="00DD7DCC" w:rsidP="00B77468">
      <w:pPr>
        <w:pStyle w:val="SubclausewithAlphaafternumber"/>
      </w:pPr>
      <w:r w:rsidRPr="00591CBD">
        <w:t>in such form, and in such manner, as reasonably required by the Department; and</w:t>
      </w:r>
    </w:p>
    <w:p w14:paraId="03CEC870" w14:textId="77777777" w:rsidR="00AC06F3" w:rsidRPr="00591CBD" w:rsidRDefault="00DD7DCC" w:rsidP="00B77468">
      <w:pPr>
        <w:pStyle w:val="SubclausewithAlphaafternumber"/>
      </w:pPr>
      <w:r w:rsidRPr="00591CBD">
        <w:t>at no cost to the Department.</w:t>
      </w:r>
    </w:p>
    <w:p w14:paraId="2EEC2CB5" w14:textId="77777777" w:rsidR="00AC06F3" w:rsidRPr="00591CBD" w:rsidRDefault="00DD7DCC" w:rsidP="004E0644">
      <w:pPr>
        <w:pStyle w:val="Standardclause"/>
      </w:pPr>
      <w:bookmarkStart w:id="147" w:name="_Ref70951272"/>
      <w:bookmarkStart w:id="148" w:name="_Ref70951291"/>
      <w:bookmarkStart w:id="149" w:name="_Toc79000427"/>
      <w:bookmarkStart w:id="150" w:name="_Toc80265574"/>
      <w:bookmarkStart w:id="151" w:name="_Toc195689327"/>
      <w:r w:rsidRPr="00591CBD">
        <w:t>General reporting</w:t>
      </w:r>
      <w:bookmarkEnd w:id="146"/>
      <w:bookmarkEnd w:id="147"/>
      <w:bookmarkEnd w:id="148"/>
      <w:bookmarkEnd w:id="149"/>
      <w:bookmarkEnd w:id="150"/>
      <w:bookmarkEnd w:id="151"/>
    </w:p>
    <w:p w14:paraId="357BE230" w14:textId="77777777" w:rsidR="00AC06F3" w:rsidRPr="00591CBD" w:rsidRDefault="00DD7DCC" w:rsidP="00082D85">
      <w:pPr>
        <w:pStyle w:val="Standardsubclause"/>
      </w:pPr>
      <w:bookmarkStart w:id="152" w:name="_Ref70761566"/>
      <w:r w:rsidRPr="00591CBD">
        <w:t>Without limiting any other provisions of this Deed, the Provider must provide, as required by the Department:</w:t>
      </w:r>
      <w:bookmarkEnd w:id="152"/>
    </w:p>
    <w:p w14:paraId="6CA11B62" w14:textId="77777777" w:rsidR="00AC06F3" w:rsidRPr="00591CBD" w:rsidRDefault="00DD7DCC" w:rsidP="00B77468">
      <w:pPr>
        <w:pStyle w:val="SubclausewithAlphaafternumber"/>
      </w:pPr>
      <w:bookmarkStart w:id="153" w:name="_Ref70160937"/>
      <w:r w:rsidRPr="00591CBD">
        <w:t>specific Reports on:</w:t>
      </w:r>
      <w:bookmarkEnd w:id="153"/>
    </w:p>
    <w:p w14:paraId="7BA47788" w14:textId="77777777" w:rsidR="00AC06F3" w:rsidRPr="00591CBD" w:rsidRDefault="00DD7DCC" w:rsidP="002B13BA">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2B13BA">
      <w:pPr>
        <w:pStyle w:val="SubclausewithRoman"/>
      </w:pPr>
      <w:r w:rsidRPr="00591CBD">
        <w:t xml:space="preserve">the financial status of the Provider; </w:t>
      </w:r>
      <w:r w:rsidR="008862F0" w:rsidRPr="00591CBD">
        <w:t>and</w:t>
      </w:r>
    </w:p>
    <w:p w14:paraId="34A3D30A" w14:textId="77777777" w:rsidR="00AC06F3" w:rsidRPr="00591CBD" w:rsidRDefault="00737DFF" w:rsidP="002B13BA">
      <w:pPr>
        <w:pStyle w:val="SubclausewithRoman"/>
      </w:pPr>
      <w:r w:rsidRPr="00591CBD">
        <w:t xml:space="preserve">the Provider’s performance against the KPIs; </w:t>
      </w:r>
      <w:r w:rsidR="00DD7DCC" w:rsidRPr="00591CBD">
        <w:t>and</w:t>
      </w:r>
    </w:p>
    <w:p w14:paraId="0BE3F5B0" w14:textId="59FFA136" w:rsidR="00AC06F3" w:rsidRPr="00591CBD" w:rsidRDefault="00DD7DCC" w:rsidP="00B77468">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fldLock="1"/>
      </w:r>
      <w:r w:rsidR="008862F0" w:rsidRPr="00591CBD">
        <w:instrText xml:space="preserve"> REF _Ref70761566 \r \h </w:instrText>
      </w:r>
      <w:r w:rsidR="002D3E97" w:rsidRPr="00591CBD">
        <w:instrText xml:space="preserve"> \* MERGEFORMAT </w:instrText>
      </w:r>
      <w:r w:rsidR="008862F0" w:rsidRPr="00591CBD">
        <w:fldChar w:fldCharType="separate"/>
      </w:r>
      <w:r w:rsidR="00273E54">
        <w:t>12.1</w:t>
      </w:r>
      <w:r w:rsidR="008862F0" w:rsidRPr="00591CBD">
        <w:fldChar w:fldCharType="end"/>
      </w:r>
      <w:r w:rsidR="008862F0" w:rsidRPr="00591CBD">
        <w:fldChar w:fldCharType="begin" w:fldLock="1"/>
      </w:r>
      <w:r w:rsidR="008862F0" w:rsidRPr="00591CBD">
        <w:instrText xml:space="preserve"> REF _Ref70160937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or those otherwise required under this Deed. </w:t>
      </w:r>
    </w:p>
    <w:p w14:paraId="43550640" w14:textId="30802ABA" w:rsidR="00AC06F3" w:rsidRPr="00591CBD" w:rsidRDefault="00DD7DCC" w:rsidP="00082D85">
      <w:pPr>
        <w:pStyle w:val="Standardsubclause"/>
      </w:pPr>
      <w:r w:rsidRPr="00591CBD">
        <w:t>The Provider must also provide any other Reports that may reasonably be required by the Department, within the timeframes requested by the Department</w:t>
      </w:r>
      <w:r w:rsidR="00D832C3">
        <w:t xml:space="preserve"> or as specified in any Guidelines</w:t>
      </w:r>
      <w:r w:rsidRPr="00591CBD">
        <w:t>.</w:t>
      </w:r>
    </w:p>
    <w:p w14:paraId="2FDDB0A0" w14:textId="77777777" w:rsidR="00AC06F3" w:rsidRPr="00591CBD" w:rsidRDefault="00DD7DCC" w:rsidP="008425B9">
      <w:pPr>
        <w:pStyle w:val="Standardsubclause"/>
        <w:keepNext/>
        <w:keepLines/>
      </w:pPr>
      <w:r w:rsidRPr="00591CBD">
        <w:t>The Provider must provide:</w:t>
      </w:r>
    </w:p>
    <w:p w14:paraId="66CDA8C3" w14:textId="77777777" w:rsidR="00AC06F3" w:rsidRPr="00591CBD" w:rsidRDefault="00DD7DCC" w:rsidP="008425B9">
      <w:pPr>
        <w:pStyle w:val="SubclausewithAlphaafternumber"/>
        <w:keepNext/>
        <w:keepLines/>
      </w:pPr>
      <w:r w:rsidRPr="00591CBD">
        <w:t>all Reports in a form acceptable to the Department; and</w:t>
      </w:r>
    </w:p>
    <w:p w14:paraId="7AD03B58" w14:textId="77777777" w:rsidR="00AC06F3" w:rsidRPr="00591CBD" w:rsidRDefault="00DD7DCC" w:rsidP="00B77468">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21819E80" w14:textId="77777777" w:rsidR="00AC06F3" w:rsidRPr="00591CBD" w:rsidRDefault="00DD7DCC" w:rsidP="004E0644">
      <w:pPr>
        <w:pStyle w:val="Standardclause"/>
      </w:pPr>
      <w:bookmarkStart w:id="154" w:name="_Ref69989763"/>
      <w:bookmarkStart w:id="155" w:name="_Toc79000428"/>
      <w:bookmarkStart w:id="156" w:name="_Toc80265575"/>
      <w:bookmarkStart w:id="157" w:name="_Toc195689328"/>
      <w:r w:rsidRPr="00591CBD">
        <w:t>Liaison and directions</w:t>
      </w:r>
      <w:bookmarkEnd w:id="154"/>
      <w:bookmarkEnd w:id="155"/>
      <w:bookmarkEnd w:id="156"/>
      <w:bookmarkEnd w:id="157"/>
    </w:p>
    <w:p w14:paraId="04AA4DF9" w14:textId="77777777" w:rsidR="00AC06F3" w:rsidRPr="00591CBD" w:rsidRDefault="00DD7DCC" w:rsidP="00082D85">
      <w:pPr>
        <w:pStyle w:val="Standardsubclause"/>
      </w:pPr>
      <w:bookmarkStart w:id="158" w:name="_Ref70064606"/>
      <w:r w:rsidRPr="00591CBD">
        <w:t>The Provider must:</w:t>
      </w:r>
      <w:bookmarkEnd w:id="158"/>
      <w:r w:rsidRPr="00591CBD">
        <w:t xml:space="preserve"> </w:t>
      </w:r>
    </w:p>
    <w:p w14:paraId="147E0926" w14:textId="77777777" w:rsidR="00AC06F3" w:rsidRPr="00591CBD" w:rsidRDefault="00DD7DCC" w:rsidP="00B77468">
      <w:pPr>
        <w:pStyle w:val="SubclausewithAlphaafternumber"/>
      </w:pPr>
      <w:bookmarkStart w:id="159" w:name="_Ref80175797"/>
      <w:bookmarkStart w:id="160" w:name="_Ref66981344"/>
      <w:r w:rsidRPr="00591CBD">
        <w:t>liaise with, and provide information related to this Deed, to:</w:t>
      </w:r>
      <w:bookmarkEnd w:id="159"/>
    </w:p>
    <w:p w14:paraId="4231B96B" w14:textId="77777777" w:rsidR="00AC06F3" w:rsidRPr="00440AA9" w:rsidRDefault="00DD7DCC" w:rsidP="004D340D">
      <w:pPr>
        <w:pStyle w:val="SubclausewithRoman"/>
      </w:pPr>
      <w:r w:rsidRPr="00591CBD">
        <w:t xml:space="preserve">the </w:t>
      </w:r>
      <w:r w:rsidRPr="00440AA9">
        <w:t xml:space="preserve">Department; and/or </w:t>
      </w:r>
    </w:p>
    <w:p w14:paraId="08A303B5" w14:textId="77777777" w:rsidR="00AC06F3" w:rsidRPr="00440AA9" w:rsidRDefault="00DD7DCC" w:rsidP="002B13BA">
      <w:pPr>
        <w:pStyle w:val="SubclausewithRoman"/>
      </w:pPr>
      <w:r w:rsidRPr="00440AA9">
        <w:t xml:space="preserve">any other entity nominated by the Department, </w:t>
      </w:r>
    </w:p>
    <w:p w14:paraId="70D1F551" w14:textId="77777777" w:rsidR="00AC06F3" w:rsidRPr="00440AA9" w:rsidRDefault="00DD7DCC" w:rsidP="008425B9">
      <w:pPr>
        <w:pStyle w:val="SubclausewithAlpha-Indent"/>
      </w:pPr>
      <w:r w:rsidRPr="00440AA9">
        <w:t>as requested by the Department;</w:t>
      </w:r>
      <w:bookmarkEnd w:id="160"/>
      <w:r w:rsidRPr="00440AA9">
        <w:t xml:space="preserve"> and </w:t>
      </w:r>
    </w:p>
    <w:p w14:paraId="41BD17F7" w14:textId="77777777" w:rsidR="00AC06F3" w:rsidRPr="00591CBD" w:rsidRDefault="00DD7DCC" w:rsidP="00EE605A">
      <w:pPr>
        <w:pStyle w:val="SubclausewithAlphaafternumber"/>
        <w:keepNext/>
        <w:spacing w:after="120"/>
      </w:pPr>
      <w:r w:rsidRPr="00440AA9">
        <w:t>immediately comply with all of the Department's requests and directions related to</w:t>
      </w:r>
      <w:r w:rsidRPr="00591CBD">
        <w:t xml:space="preserve"> this Deed. </w:t>
      </w:r>
    </w:p>
    <w:p w14:paraId="0E4D3C2B" w14:textId="2548BBAA" w:rsidR="00AC06F3" w:rsidRPr="00591CBD" w:rsidRDefault="00DD7DCC" w:rsidP="00371914">
      <w:pPr>
        <w:pStyle w:val="Note-leftaligned"/>
      </w:pPr>
      <w:r w:rsidRPr="00591CBD">
        <w:t>Note: 'other entity' referred to in clause</w:t>
      </w:r>
      <w:r w:rsidR="008862F0" w:rsidRPr="00591CBD">
        <w:t xml:space="preserve"> </w:t>
      </w:r>
      <w:r w:rsidR="008862F0" w:rsidRPr="00591CBD">
        <w:fldChar w:fldCharType="begin" w:fldLock="1"/>
      </w:r>
      <w:r w:rsidR="008862F0" w:rsidRPr="00591CBD">
        <w:instrText xml:space="preserve"> REF _Ref70064606 \r \h </w:instrText>
      </w:r>
      <w:r w:rsidR="00485CC1" w:rsidRPr="00591CBD">
        <w:instrText xml:space="preserve"> \* MERGEFORMAT </w:instrText>
      </w:r>
      <w:r w:rsidR="008862F0" w:rsidRPr="00591CBD">
        <w:fldChar w:fldCharType="separate"/>
      </w:r>
      <w:r w:rsidR="00273E54">
        <w:t>13.1</w:t>
      </w:r>
      <w:r w:rsidR="008862F0" w:rsidRPr="00591CBD">
        <w:fldChar w:fldCharType="end"/>
      </w:r>
      <w:r w:rsidR="008862F0" w:rsidRPr="00591CBD">
        <w:fldChar w:fldCharType="begin" w:fldLock="1"/>
      </w:r>
      <w:r w:rsidR="008862F0" w:rsidRPr="00591CBD">
        <w:instrText xml:space="preserve"> REF _Ref80175797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includes, for example, an auditor appointed by the Department.</w:t>
      </w:r>
    </w:p>
    <w:p w14:paraId="440A0481" w14:textId="18AAD85E" w:rsidR="00AC06F3" w:rsidRPr="00591CBD" w:rsidRDefault="00DD7DCC" w:rsidP="00082D85">
      <w:pPr>
        <w:pStyle w:val="Standardsubclause"/>
      </w:pPr>
      <w:bookmarkStart w:id="161" w:name="_Ref80211345"/>
      <w:r w:rsidRPr="00591CBD">
        <w:t xml:space="preserve">For the day to day management of, and communication under, this Deed, the Department and the Provider must respectively nominate </w:t>
      </w:r>
      <w:r w:rsidR="0012678A">
        <w:t xml:space="preserve">a Provider Lead </w:t>
      </w:r>
      <w:r w:rsidRPr="00591CBD">
        <w:t>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161"/>
      <w:r w:rsidRPr="00591CBD">
        <w:t xml:space="preserve"> </w:t>
      </w:r>
    </w:p>
    <w:p w14:paraId="4F5B9C42" w14:textId="77777777" w:rsidR="00F440BA" w:rsidRPr="00591CBD" w:rsidRDefault="00DD7DCC" w:rsidP="00082D85">
      <w:pPr>
        <w:pStyle w:val="Standardsubclause"/>
      </w:pPr>
      <w:bookmarkStart w:id="162" w:name="_Toc72914953"/>
      <w:bookmarkStart w:id="163" w:name="_Toc72915130"/>
      <w:bookmarkStart w:id="164" w:name="_Toc72918599"/>
      <w:bookmarkStart w:id="165" w:name="_Toc72914954"/>
      <w:bookmarkStart w:id="166" w:name="_Toc72915131"/>
      <w:bookmarkStart w:id="167" w:name="_Toc72918600"/>
      <w:bookmarkStart w:id="168" w:name="_Toc72914955"/>
      <w:bookmarkStart w:id="169" w:name="_Toc72915132"/>
      <w:bookmarkStart w:id="170" w:name="_Toc72918601"/>
      <w:bookmarkStart w:id="171" w:name="_Toc72914956"/>
      <w:bookmarkStart w:id="172" w:name="_Toc72915133"/>
      <w:bookmarkStart w:id="173" w:name="_Toc72918602"/>
      <w:bookmarkStart w:id="174" w:name="_Toc72914957"/>
      <w:bookmarkStart w:id="175" w:name="_Toc72915134"/>
      <w:bookmarkStart w:id="176" w:name="_Toc72918603"/>
      <w:bookmarkStart w:id="177" w:name="_Ref730900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91CBD">
        <w:t>The Provider must</w:t>
      </w:r>
      <w:r w:rsidR="00F440BA" w:rsidRPr="00591CBD">
        <w:t xml:space="preserve"> </w:t>
      </w:r>
      <w:r w:rsidRPr="00591CBD">
        <w:t>provide all reasonable assistance to the Commonwealth in relation to the Social Security Appeals Process</w:t>
      </w:r>
      <w:r w:rsidR="00F440BA" w:rsidRPr="00591CBD">
        <w:t xml:space="preserve"> including ensuring the availability of its Personnel, agents and Subcontractors to appear at hearings (including appeals to any court or tribunal) and to provide witness or other statements as required by the Department.</w:t>
      </w:r>
    </w:p>
    <w:p w14:paraId="08867030" w14:textId="025BA51C" w:rsidR="00F440BA" w:rsidRPr="00591CBD" w:rsidRDefault="00F440BA" w:rsidP="00082D85">
      <w:pPr>
        <w:pStyle w:val="Standardsubclause"/>
      </w:pPr>
      <w:bookmarkStart w:id="178" w:name="_Ref76221757"/>
      <w:bookmarkStart w:id="179" w:name="_Ref80175817"/>
      <w:r w:rsidRPr="00591CBD">
        <w:t>The Provider must notify Services Australia of any change in the circumstances of a Participant</w:t>
      </w:r>
      <w:r w:rsidR="009A44FE" w:rsidRPr="00591CBD">
        <w:t xml:space="preserve"> </w:t>
      </w:r>
      <w:bookmarkEnd w:id="178"/>
      <w:r w:rsidRPr="00591CBD">
        <w:t>that impacts on their Income Support Payments,</w:t>
      </w:r>
      <w:r w:rsidR="009A44FE" w:rsidRPr="00591CBD">
        <w:t xml:space="preserve"> </w:t>
      </w:r>
      <w:bookmarkStart w:id="180" w:name="_Ref78963085"/>
      <w:r w:rsidRPr="00591CBD">
        <w:t>and do so within five Business Days of becoming aware of the change in circumstances.</w:t>
      </w:r>
      <w:bookmarkEnd w:id="179"/>
      <w:bookmarkEnd w:id="180"/>
    </w:p>
    <w:p w14:paraId="288A9D9B" w14:textId="25693ACF" w:rsidR="00AC06F3" w:rsidRPr="00591CBD" w:rsidRDefault="00F440BA" w:rsidP="00082D85">
      <w:pPr>
        <w:pStyle w:val="Standardsubclause"/>
      </w:pPr>
      <w:r w:rsidRPr="00591CBD">
        <w:t xml:space="preserve">The Provider must respond </w:t>
      </w:r>
      <w:r w:rsidR="00DD7DCC" w:rsidRPr="00591CBD">
        <w:t xml:space="preserve">within five Business Days to any request for information by Services Australia or the Department </w:t>
      </w:r>
      <w:r w:rsidRPr="00591CBD">
        <w:t>about any change in circumstances referred to in clause</w:t>
      </w:r>
      <w:r w:rsidR="008F59A1" w:rsidRPr="00591CBD">
        <w:t xml:space="preserve"> </w:t>
      </w:r>
      <w:r w:rsidR="008862F0" w:rsidRPr="00591CBD">
        <w:fldChar w:fldCharType="begin" w:fldLock="1"/>
      </w:r>
      <w:r w:rsidR="008862F0" w:rsidRPr="00591CBD">
        <w:instrText xml:space="preserve"> REF _Ref80175817 \r \h </w:instrText>
      </w:r>
      <w:r w:rsidR="00485CC1" w:rsidRPr="00591CBD">
        <w:instrText xml:space="preserve"> \* MERGEFORMAT </w:instrText>
      </w:r>
      <w:r w:rsidR="008862F0" w:rsidRPr="00591CBD">
        <w:fldChar w:fldCharType="separate"/>
      </w:r>
      <w:r w:rsidR="00273E54">
        <w:t>13.4</w:t>
      </w:r>
      <w:r w:rsidR="008862F0" w:rsidRPr="00591CBD">
        <w:fldChar w:fldCharType="end"/>
      </w:r>
      <w:r w:rsidR="00DD7DCC" w:rsidRPr="00591CBD">
        <w:t>.</w:t>
      </w:r>
      <w:bookmarkEnd w:id="177"/>
    </w:p>
    <w:p w14:paraId="68CD17AD" w14:textId="77777777" w:rsidR="00AC06F3" w:rsidRPr="00591CBD" w:rsidRDefault="00DD7DCC" w:rsidP="004E0644">
      <w:pPr>
        <w:pStyle w:val="Standardclause"/>
      </w:pPr>
      <w:bookmarkStart w:id="181" w:name="_Ref73669696"/>
      <w:bookmarkStart w:id="182" w:name="_Toc79000429"/>
      <w:bookmarkStart w:id="183" w:name="_Toc80265576"/>
      <w:bookmarkStart w:id="184" w:name="_Toc195689329"/>
      <w:r w:rsidRPr="00591CBD">
        <w:t>Business level expectations</w:t>
      </w:r>
      <w:bookmarkEnd w:id="181"/>
      <w:bookmarkEnd w:id="182"/>
      <w:bookmarkEnd w:id="183"/>
      <w:bookmarkEnd w:id="184"/>
      <w:r w:rsidRPr="00591CBD">
        <w:t xml:space="preserve"> </w:t>
      </w:r>
    </w:p>
    <w:p w14:paraId="1F1235EB" w14:textId="77777777" w:rsidR="00AC06F3" w:rsidRPr="00591CBD" w:rsidRDefault="00DD7DCC" w:rsidP="00082D85">
      <w:pPr>
        <w:pStyle w:val="Standardsubclause"/>
      </w:pPr>
      <w:r w:rsidRPr="00591CBD">
        <w:t>The Department provides no guarantee of:</w:t>
      </w:r>
    </w:p>
    <w:p w14:paraId="18AB4BB2" w14:textId="77777777" w:rsidR="00AC06F3" w:rsidRPr="00591CBD" w:rsidRDefault="00DD7DCC" w:rsidP="00B77468">
      <w:pPr>
        <w:pStyle w:val="SubclausewithAlphaafternumber"/>
      </w:pPr>
      <w:r w:rsidRPr="00591CBD">
        <w:t xml:space="preserve">the volume or type of business the Provider will receive, including the number of </w:t>
      </w:r>
      <w:r w:rsidR="00162A0A" w:rsidRPr="00591CBD">
        <w:t>Places</w:t>
      </w:r>
      <w:r w:rsidRPr="00591CBD">
        <w:t xml:space="preserve">; </w:t>
      </w:r>
    </w:p>
    <w:p w14:paraId="7E839E89" w14:textId="77777777" w:rsidR="00AC06F3" w:rsidRPr="00591CBD" w:rsidRDefault="00DD7DCC" w:rsidP="00B77468">
      <w:pPr>
        <w:pStyle w:val="SubclausewithAlphaafternumber"/>
      </w:pPr>
      <w:r w:rsidRPr="00591CBD">
        <w:t xml:space="preserve">the numbers of Participants for any Services; </w:t>
      </w:r>
    </w:p>
    <w:p w14:paraId="1A65FACA" w14:textId="77777777" w:rsidR="00AC06F3" w:rsidRPr="00591CBD" w:rsidRDefault="00DD7DCC" w:rsidP="00B77468">
      <w:pPr>
        <w:pStyle w:val="SubclausewithAlphaafternumber"/>
      </w:pPr>
      <w:bookmarkStart w:id="185" w:name="_Ref71880847"/>
      <w:r w:rsidRPr="00591CBD">
        <w:t>the numbers of Participants for any Employment Region</w:t>
      </w:r>
      <w:r w:rsidR="004F13E5" w:rsidRPr="00591CBD">
        <w:t xml:space="preserve"> or </w:t>
      </w:r>
      <w:r w:rsidR="006F5BC7" w:rsidRPr="00591CBD">
        <w:t xml:space="preserve">allocated </w:t>
      </w:r>
      <w:r w:rsidR="00F733DD">
        <w:t>Location</w:t>
      </w:r>
      <w:r w:rsidRPr="00591CBD">
        <w:t xml:space="preserve">; or </w:t>
      </w:r>
      <w:bookmarkEnd w:id="185"/>
    </w:p>
    <w:p w14:paraId="5552C52A" w14:textId="77777777" w:rsidR="00AC06F3" w:rsidRPr="003504D6" w:rsidRDefault="00DD7DCC" w:rsidP="00B77468">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4E0644">
      <w:pPr>
        <w:pStyle w:val="Standardclause"/>
      </w:pPr>
      <w:bookmarkStart w:id="186" w:name="_Toc68527971"/>
      <w:bookmarkStart w:id="187" w:name="_Toc68883741"/>
      <w:bookmarkStart w:id="188" w:name="_Toc69046452"/>
      <w:bookmarkStart w:id="189" w:name="_Toc79000430"/>
      <w:bookmarkStart w:id="190" w:name="_Toc80265577"/>
      <w:bookmarkStart w:id="191" w:name="_Toc195689330"/>
      <w:bookmarkEnd w:id="186"/>
      <w:bookmarkEnd w:id="187"/>
      <w:bookmarkEnd w:id="188"/>
      <w:r w:rsidRPr="00591CBD">
        <w:t xml:space="preserve">Action to address unmet demand and gaps in </w:t>
      </w:r>
      <w:r w:rsidR="009018F8" w:rsidRPr="00591CBD">
        <w:t>s</w:t>
      </w:r>
      <w:r w:rsidRPr="00591CBD">
        <w:t>ervices</w:t>
      </w:r>
      <w:bookmarkStart w:id="192" w:name="_Toc73467777"/>
      <w:bookmarkEnd w:id="189"/>
      <w:bookmarkEnd w:id="190"/>
      <w:bookmarkEnd w:id="191"/>
      <w:r w:rsidRPr="00591CBD">
        <w:t xml:space="preserve"> </w:t>
      </w:r>
      <w:bookmarkEnd w:id="192"/>
    </w:p>
    <w:p w14:paraId="5CD6CFEB" w14:textId="77777777" w:rsidR="00AC06F3" w:rsidRPr="00591CBD" w:rsidRDefault="00DD7DCC" w:rsidP="00082D85">
      <w:pPr>
        <w:pStyle w:val="Standardsubclause"/>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B77468">
      <w:pPr>
        <w:pStyle w:val="SubclausewithAlphaafternumber"/>
      </w:pPr>
      <w:bookmarkStart w:id="193"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193"/>
    </w:p>
    <w:p w14:paraId="0A4A8044" w14:textId="6072D2EB" w:rsidR="00AC06F3" w:rsidRPr="00591CBD" w:rsidRDefault="00DD7DCC" w:rsidP="00B77468">
      <w:pPr>
        <w:pStyle w:val="SubclausewithAlphaafternumber"/>
      </w:pPr>
      <w:r w:rsidRPr="00591CBD">
        <w:t xml:space="preserve">any </w:t>
      </w:r>
      <w:r w:rsidR="00737DFF" w:rsidRPr="00591CBD">
        <w:t xml:space="preserve">other </w:t>
      </w:r>
      <w:r w:rsidR="00CC3732">
        <w:t>Workforce Australia - Transition to Work (TtW) Provider</w:t>
      </w:r>
      <w:r w:rsidRPr="00591CBD">
        <w:t xml:space="preserve"> to the provision of additional </w:t>
      </w:r>
      <w:r w:rsidR="009018F8" w:rsidRPr="00591CBD">
        <w:t>s</w:t>
      </w:r>
      <w:r w:rsidRPr="00591CBD">
        <w:t xml:space="preserve">ervices in any Employment Region. </w:t>
      </w:r>
    </w:p>
    <w:p w14:paraId="672775C9" w14:textId="77777777" w:rsidR="00AC06F3" w:rsidRPr="00591CBD" w:rsidRDefault="00DD7DCC" w:rsidP="004E0644">
      <w:pPr>
        <w:pStyle w:val="Standardclause"/>
      </w:pPr>
      <w:bookmarkStart w:id="194" w:name="_Toc73517507"/>
      <w:bookmarkStart w:id="195" w:name="_Toc73517508"/>
      <w:bookmarkStart w:id="196" w:name="_Toc73517509"/>
      <w:bookmarkStart w:id="197" w:name="_Toc73517510"/>
      <w:bookmarkStart w:id="198" w:name="_Toc73517511"/>
      <w:bookmarkStart w:id="199" w:name="_Toc72237039"/>
      <w:bookmarkStart w:id="200" w:name="_Ref73014725"/>
      <w:bookmarkStart w:id="201" w:name="_Toc73467778"/>
      <w:bookmarkStart w:id="202" w:name="_Toc73963378"/>
      <w:bookmarkStart w:id="203" w:name="_Toc73973396"/>
      <w:bookmarkStart w:id="204" w:name="_Ref77357712"/>
      <w:bookmarkStart w:id="205" w:name="_Toc79000431"/>
      <w:bookmarkStart w:id="206" w:name="_Toc80265578"/>
      <w:bookmarkStart w:id="207" w:name="_Toc195689331"/>
      <w:bookmarkEnd w:id="194"/>
      <w:bookmarkEnd w:id="195"/>
      <w:bookmarkEnd w:id="196"/>
      <w:bookmarkEnd w:id="197"/>
      <w:bookmarkEnd w:id="198"/>
      <w:r w:rsidRPr="00591CBD">
        <w:t>Additional Services</w:t>
      </w:r>
      <w:bookmarkEnd w:id="199"/>
      <w:bookmarkEnd w:id="200"/>
      <w:bookmarkEnd w:id="201"/>
      <w:bookmarkEnd w:id="202"/>
      <w:bookmarkEnd w:id="203"/>
      <w:bookmarkEnd w:id="204"/>
      <w:bookmarkEnd w:id="205"/>
      <w:bookmarkEnd w:id="206"/>
      <w:bookmarkEnd w:id="207"/>
    </w:p>
    <w:p w14:paraId="6FDE8BFD" w14:textId="77777777" w:rsidR="00AC06F3" w:rsidRPr="00591CBD" w:rsidRDefault="00DD7DCC" w:rsidP="00082D85">
      <w:pPr>
        <w:pStyle w:val="Standardsubclause"/>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4E0644">
      <w:pPr>
        <w:pStyle w:val="Standardclause"/>
      </w:pPr>
      <w:bookmarkStart w:id="208" w:name="_Ref71188611"/>
      <w:bookmarkStart w:id="209" w:name="_Toc79000432"/>
      <w:bookmarkStart w:id="210" w:name="_Toc80265579"/>
      <w:bookmarkStart w:id="211" w:name="_Toc195689332"/>
      <w:r w:rsidRPr="00591CBD">
        <w:t>Provider's obligation to assist and cooperate with the Department and others</w:t>
      </w:r>
      <w:bookmarkEnd w:id="208"/>
      <w:bookmarkEnd w:id="209"/>
      <w:bookmarkEnd w:id="210"/>
      <w:bookmarkEnd w:id="211"/>
    </w:p>
    <w:p w14:paraId="612DC026" w14:textId="77777777" w:rsidR="004F13E5" w:rsidRPr="00591CBD" w:rsidRDefault="00DD7DCC" w:rsidP="00082D85">
      <w:pPr>
        <w:pStyle w:val="Standardsubclause"/>
      </w:pPr>
      <w:bookmarkStart w:id="212" w:name="_Ref71189249"/>
      <w:bookmarkStart w:id="213"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212"/>
      <w:r w:rsidR="004F13E5" w:rsidRPr="00591CBD">
        <w:t>, including:</w:t>
      </w:r>
      <w:bookmarkEnd w:id="213"/>
      <w:r w:rsidR="004F13E5" w:rsidRPr="00591CBD">
        <w:t xml:space="preserve"> </w:t>
      </w:r>
    </w:p>
    <w:p w14:paraId="33314DF8" w14:textId="77777777" w:rsidR="004F13E5" w:rsidRPr="00591CBD" w:rsidRDefault="004F13E5" w:rsidP="00B77468">
      <w:pPr>
        <w:pStyle w:val="SubclausewithAlphaafternumber"/>
      </w:pPr>
      <w:r w:rsidRPr="00591CBD">
        <w:t>the expiry, termination or reduction in scope of this Deed; or</w:t>
      </w:r>
    </w:p>
    <w:p w14:paraId="0588E69C" w14:textId="628CF7F6" w:rsidR="00AC06F3" w:rsidRPr="00591CBD" w:rsidRDefault="004F13E5" w:rsidP="00B77468">
      <w:pPr>
        <w:pStyle w:val="SubclausewithAlphaafternumber"/>
      </w:pPr>
      <w:r w:rsidRPr="00591CBD">
        <w:t xml:space="preserve">any transfer of the Participant under any provision of this Deed (including </w:t>
      </w:r>
      <w:r w:rsidR="00162A0A" w:rsidRPr="00591CBD">
        <w:fldChar w:fldCharType="begin" w:fldLock="1"/>
      </w:r>
      <w:r w:rsidR="00162A0A" w:rsidRPr="00591CBD">
        <w:instrText xml:space="preserve"> REF _Ref76566176 \h  \* MERGEFORMAT </w:instrText>
      </w:r>
      <w:r w:rsidR="00162A0A" w:rsidRPr="00591CBD">
        <w:fldChar w:fldCharType="separate"/>
      </w:r>
      <w:r w:rsidR="00273E54" w:rsidRPr="00591CBD">
        <w:t>PART B – SERVICES REQUIREMENTS</w:t>
      </w:r>
      <w:r w:rsidR="00162A0A" w:rsidRPr="00591CBD">
        <w:fldChar w:fldCharType="end"/>
      </w:r>
      <w:r w:rsidRPr="00591CBD">
        <w:t>)</w:t>
      </w:r>
      <w:r w:rsidR="00DD7DCC" w:rsidRPr="00591CBD">
        <w:t>.</w:t>
      </w:r>
    </w:p>
    <w:p w14:paraId="70039508" w14:textId="19EF8613" w:rsidR="00AC06F3" w:rsidRPr="00591CBD" w:rsidRDefault="00DD7DCC" w:rsidP="00082D85">
      <w:pPr>
        <w:pStyle w:val="Standardsubclause"/>
      </w:pPr>
      <w:bookmarkStart w:id="214" w:name="_Toc72741093"/>
      <w:bookmarkStart w:id="215" w:name="_Toc72741094"/>
      <w:bookmarkEnd w:id="214"/>
      <w:bookmarkEnd w:id="215"/>
      <w:r w:rsidRPr="00591CBD">
        <w:t xml:space="preserve">The assistance and cooperation the Provider must provide under clause </w:t>
      </w:r>
      <w:r w:rsidRPr="00591CBD">
        <w:fldChar w:fldCharType="begin" w:fldLock="1"/>
      </w:r>
      <w:r w:rsidRPr="00591CBD">
        <w:instrText xml:space="preserve"> REF _Ref71189249 \r \h  \* MERGEFORMAT </w:instrText>
      </w:r>
      <w:r w:rsidRPr="00591CBD">
        <w:fldChar w:fldCharType="separate"/>
      </w:r>
      <w:r w:rsidR="00273E54">
        <w:t>17.1</w:t>
      </w:r>
      <w:r w:rsidRPr="00591CBD">
        <w:fldChar w:fldCharType="end"/>
      </w:r>
      <w:r w:rsidRPr="00591CBD">
        <w:t xml:space="preserve"> includes complying with the Department's directions in relation to:</w:t>
      </w:r>
    </w:p>
    <w:p w14:paraId="5479541C" w14:textId="77777777" w:rsidR="00AC06F3" w:rsidRPr="00591CBD" w:rsidRDefault="00DD7DCC" w:rsidP="00B77468">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B77468">
      <w:pPr>
        <w:pStyle w:val="SubclausewithAlphaafternumber"/>
      </w:pPr>
      <w:r w:rsidRPr="00591CBD">
        <w:t xml:space="preserve">the redirection of Participants, </w:t>
      </w:r>
    </w:p>
    <w:p w14:paraId="091722BC" w14:textId="77777777" w:rsidR="00AC06F3" w:rsidRPr="00591CBD" w:rsidRDefault="00DD7DCC" w:rsidP="009E6AC4">
      <w:pPr>
        <w:pStyle w:val="StandardSubclause-Indent"/>
      </w:pPr>
      <w:r w:rsidRPr="00591CBD">
        <w:t xml:space="preserve">to any entity nominated by the Department, or to the Department. </w:t>
      </w:r>
    </w:p>
    <w:p w14:paraId="579C2A09" w14:textId="77777777" w:rsidR="00AC06F3" w:rsidRPr="00591CBD" w:rsidRDefault="00DD7DCC" w:rsidP="003D1956">
      <w:pPr>
        <w:pStyle w:val="Heading4"/>
      </w:pPr>
      <w:bookmarkStart w:id="216" w:name="_Toc79000433"/>
      <w:bookmarkStart w:id="217" w:name="_Toc80265580"/>
      <w:bookmarkStart w:id="218" w:name="_Toc195689333"/>
      <w:r w:rsidRPr="00591CBD">
        <w:t>Section A2.3 – Some basic rules about financial matters</w:t>
      </w:r>
      <w:bookmarkEnd w:id="216"/>
      <w:bookmarkEnd w:id="217"/>
      <w:bookmarkEnd w:id="218"/>
    </w:p>
    <w:p w14:paraId="1D058DC3" w14:textId="77777777" w:rsidR="00AC06F3" w:rsidRPr="00591CBD" w:rsidRDefault="00DD7DCC" w:rsidP="004E0644">
      <w:pPr>
        <w:pStyle w:val="Standardclause"/>
      </w:pPr>
      <w:bookmarkStart w:id="219" w:name="_Ref66987591"/>
      <w:bookmarkStart w:id="220" w:name="_Toc79000434"/>
      <w:bookmarkStart w:id="221" w:name="_Toc80265581"/>
      <w:bookmarkStart w:id="222" w:name="_Toc195689334"/>
      <w:r w:rsidRPr="00591CBD">
        <w:t>General</w:t>
      </w:r>
      <w:bookmarkEnd w:id="219"/>
      <w:bookmarkEnd w:id="220"/>
      <w:bookmarkEnd w:id="221"/>
      <w:bookmarkEnd w:id="222"/>
    </w:p>
    <w:p w14:paraId="791C3A4B" w14:textId="0093761E" w:rsidR="00AC06F3" w:rsidRPr="00591CBD" w:rsidRDefault="00DD7DCC" w:rsidP="00082D85">
      <w:pPr>
        <w:pStyle w:val="Standardsubclause"/>
      </w:pPr>
      <w:bookmarkStart w:id="223" w:name="_Ref80211327"/>
      <w:bookmarkStart w:id="224"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fldLock="1"/>
      </w:r>
      <w:r w:rsidR="00CD5B70" w:rsidRPr="00591CBD">
        <w:instrText xml:space="preserve"> REF _Ref77961428 \h </w:instrText>
      </w:r>
      <w:r w:rsidR="00485CC1"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223"/>
      <w:r w:rsidR="00ED0D5B">
        <w:t xml:space="preserve"> </w:t>
      </w:r>
    </w:p>
    <w:p w14:paraId="4AF541E3" w14:textId="77777777" w:rsidR="00AC06F3" w:rsidRPr="00591CBD" w:rsidRDefault="00DD7DCC" w:rsidP="00082D85">
      <w:pPr>
        <w:pStyle w:val="Standardsubclause"/>
      </w:pPr>
      <w:bookmarkStart w:id="225" w:name="_Ref66981549"/>
      <w:bookmarkEnd w:id="224"/>
      <w:r w:rsidRPr="00591CBD">
        <w:t>The Provider must not claim or accept a Payment from the Department if the requirements under this Deed which must be satisfied to qualify for the Payment have not been fully and properly met.</w:t>
      </w:r>
      <w:bookmarkEnd w:id="225"/>
      <w:r w:rsidRPr="00591CBD">
        <w:t xml:space="preserve"> </w:t>
      </w:r>
    </w:p>
    <w:p w14:paraId="3DED7802" w14:textId="432EEC01" w:rsidR="00AC06F3" w:rsidRPr="00591CBD" w:rsidRDefault="00DD7DCC" w:rsidP="00082D85">
      <w:pPr>
        <w:pStyle w:val="Standardsubclause"/>
      </w:pPr>
      <w:bookmarkStart w:id="226" w:name="_Ref66985798"/>
      <w:r w:rsidRPr="00591CBD">
        <w:t>Where the Department determines that the Provider is in breach of clause</w:t>
      </w:r>
      <w:r w:rsidR="0016769C" w:rsidRPr="00591CBD">
        <w:t> </w:t>
      </w:r>
      <w:r w:rsidRPr="00591CBD">
        <w:fldChar w:fldCharType="begin" w:fldLock="1"/>
      </w:r>
      <w:r w:rsidRPr="00591CBD">
        <w:instrText xml:space="preserve"> REF _Ref66981549 \w \h  \* MERGEFORMAT </w:instrText>
      </w:r>
      <w:r w:rsidRPr="00591CBD">
        <w:fldChar w:fldCharType="separate"/>
      </w:r>
      <w:r w:rsidR="00273E54">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fldLock="1"/>
      </w:r>
      <w:r w:rsidR="00F8731D" w:rsidRPr="00591CBD">
        <w:instrText xml:space="preserve"> REF _Ref66982160 \r \h </w:instrText>
      </w:r>
      <w:r w:rsidR="00E43230" w:rsidRPr="00591CBD">
        <w:instrText xml:space="preserve"> \* MERGEFORMAT </w:instrText>
      </w:r>
      <w:r w:rsidR="00F8731D" w:rsidRPr="00591CBD">
        <w:fldChar w:fldCharType="separate"/>
      </w:r>
      <w:r w:rsidR="00273E54">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bookmarkEnd w:id="226"/>
      <w:r w:rsidRPr="00591CBD">
        <w:rPr>
          <w:rStyle w:val="CUNote"/>
          <w:rFonts w:asciiTheme="minorHAnsi" w:hAnsiTheme="minorHAnsi" w:cstheme="minorHAnsi"/>
        </w:rPr>
        <w:t xml:space="preserve"> </w:t>
      </w:r>
    </w:p>
    <w:p w14:paraId="5A21B6B2" w14:textId="77777777" w:rsidR="00AC06F3" w:rsidRPr="00591CBD" w:rsidRDefault="00DD7DCC" w:rsidP="00082D85">
      <w:pPr>
        <w:pStyle w:val="Standardsubclause"/>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B77468">
      <w:pPr>
        <w:pStyle w:val="SubclausewithAlphaafternumber"/>
      </w:pPr>
      <w:bookmarkStart w:id="227" w:name="_Ref66981709"/>
      <w:r w:rsidRPr="00591CBD">
        <w:t>is entitled to the Payment;</w:t>
      </w:r>
      <w:bookmarkEnd w:id="227"/>
    </w:p>
    <w:p w14:paraId="4C51CB34" w14:textId="77777777" w:rsidR="00AC06F3" w:rsidRPr="00591CBD" w:rsidRDefault="00DD7DCC" w:rsidP="00B77468">
      <w:pPr>
        <w:pStyle w:val="SubclausewithAlphaafternumber"/>
      </w:pPr>
      <w:r w:rsidRPr="00591CBD">
        <w:t>has delivered the Services relevant to its claim for Payment; and</w:t>
      </w:r>
    </w:p>
    <w:p w14:paraId="78ED5723" w14:textId="77777777" w:rsidR="00AC06F3" w:rsidRPr="00591CBD" w:rsidRDefault="00DD7DCC" w:rsidP="00B77468">
      <w:pPr>
        <w:pStyle w:val="SubclausewithAlphaafternumber"/>
      </w:pPr>
      <w:r w:rsidRPr="00591CBD">
        <w:t>has done so in accordance with this Deed, including any Guidelines.</w:t>
      </w:r>
    </w:p>
    <w:p w14:paraId="4434E455" w14:textId="77777777" w:rsidR="00AC06F3" w:rsidRPr="00591CBD" w:rsidRDefault="00DD7DCC" w:rsidP="00082D85">
      <w:pPr>
        <w:pStyle w:val="Standardsubclause"/>
      </w:pPr>
      <w:r w:rsidRPr="00591CBD">
        <w:t>If the Provider identifies that it has claimed, or accepted, a Payment:</w:t>
      </w:r>
    </w:p>
    <w:p w14:paraId="3C286C38" w14:textId="77777777" w:rsidR="00AC06F3" w:rsidRPr="00591CBD" w:rsidRDefault="00DD7DCC" w:rsidP="00B77468">
      <w:pPr>
        <w:pStyle w:val="SubclausewithAlphaafternumber"/>
      </w:pPr>
      <w:r w:rsidRPr="00591CBD">
        <w:t>in breach of this Deed; or</w:t>
      </w:r>
    </w:p>
    <w:p w14:paraId="75CC63ED" w14:textId="77777777" w:rsidR="00AC06F3" w:rsidRPr="00591CBD" w:rsidRDefault="00DD7DCC" w:rsidP="00EE605A">
      <w:pPr>
        <w:pStyle w:val="SubclausewithAlphaafternumber"/>
        <w:keepNext/>
      </w:pPr>
      <w:r w:rsidRPr="00591CBD">
        <w:t xml:space="preserve">in circumstances where the requirements under this Deed to qualify for the Payment have not been fully and properly met, </w:t>
      </w:r>
    </w:p>
    <w:p w14:paraId="3D227528" w14:textId="77777777" w:rsidR="00AC06F3" w:rsidRPr="00591CBD" w:rsidRDefault="00DD7DCC" w:rsidP="009E6AC4">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082D85">
      <w:pPr>
        <w:pStyle w:val="Standardsubclause"/>
      </w:pPr>
      <w:r w:rsidRPr="00591CBD">
        <w:t>The Provider must:</w:t>
      </w:r>
      <w:r w:rsidR="00ED0D5B">
        <w:t xml:space="preserve"> </w:t>
      </w:r>
    </w:p>
    <w:p w14:paraId="77D72A2A" w14:textId="77777777" w:rsidR="00AC06F3" w:rsidRPr="00591CBD" w:rsidRDefault="00DD7DCC" w:rsidP="00B77468">
      <w:pPr>
        <w:pStyle w:val="SubclausewithAlphaafternumber"/>
      </w:pPr>
      <w:r w:rsidRPr="00591CBD">
        <w:t>have a valid ABN;</w:t>
      </w:r>
    </w:p>
    <w:p w14:paraId="1479855F" w14:textId="77777777" w:rsidR="00AC06F3" w:rsidRPr="00591CBD" w:rsidRDefault="00DD7DCC" w:rsidP="00B77468">
      <w:pPr>
        <w:pStyle w:val="SubclausewithAlphaafternumber"/>
      </w:pPr>
      <w:r w:rsidRPr="00591CBD">
        <w:t>immediately Notify the Department if it ceases to have a valid ABN;</w:t>
      </w:r>
    </w:p>
    <w:p w14:paraId="14FE4796" w14:textId="77777777" w:rsidR="00AC06F3" w:rsidRPr="00591CBD" w:rsidRDefault="00DD7DCC" w:rsidP="00B77468">
      <w:pPr>
        <w:pStyle w:val="SubclausewithAlphaafternumber"/>
      </w:pPr>
      <w:r w:rsidRPr="00591CBD">
        <w:t>correctly quote its ABN on all documentation provided to the Department, where relevant;</w:t>
      </w:r>
    </w:p>
    <w:p w14:paraId="7A0CF033" w14:textId="77777777" w:rsidR="00AC06F3" w:rsidRPr="00591CBD" w:rsidRDefault="00DD7DCC" w:rsidP="00B77468">
      <w:pPr>
        <w:pStyle w:val="SubclausewithAlphaafternumber"/>
      </w:pPr>
      <w:r w:rsidRPr="00591CBD">
        <w:t xml:space="preserve">supply proof of its GST registration, if requested by the Department; </w:t>
      </w:r>
    </w:p>
    <w:p w14:paraId="5D67C2E5" w14:textId="77777777" w:rsidR="00AC06F3" w:rsidRPr="00591CBD" w:rsidRDefault="00DD7DCC" w:rsidP="00B77468">
      <w:pPr>
        <w:pStyle w:val="SubclausewithAlphaafternumber"/>
      </w:pPr>
      <w:r w:rsidRPr="00591CBD">
        <w:t>immediately Notify the Department of any changes to its GST status; and</w:t>
      </w:r>
    </w:p>
    <w:p w14:paraId="70ACBA75" w14:textId="77777777" w:rsidR="00AC06F3" w:rsidRPr="00591CBD" w:rsidRDefault="000163DE" w:rsidP="00B77468">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4E0644">
      <w:pPr>
        <w:pStyle w:val="Standardclause"/>
      </w:pPr>
      <w:bookmarkStart w:id="228" w:name="_Toc73517516"/>
      <w:bookmarkStart w:id="229" w:name="_Toc73517517"/>
      <w:bookmarkStart w:id="230" w:name="_Toc73517518"/>
      <w:bookmarkStart w:id="231" w:name="_Ref66987608"/>
      <w:bookmarkStart w:id="232" w:name="_Ref70886355"/>
      <w:bookmarkStart w:id="233" w:name="_Ref73516831"/>
      <w:bookmarkStart w:id="234" w:name="_Toc79000435"/>
      <w:bookmarkStart w:id="235" w:name="_Toc80265582"/>
      <w:bookmarkStart w:id="236" w:name="_Toc195689335"/>
      <w:bookmarkEnd w:id="228"/>
      <w:bookmarkEnd w:id="229"/>
      <w:bookmarkEnd w:id="230"/>
      <w:r w:rsidRPr="00591CBD">
        <w:t>Evidence to support entitlement to Payments</w:t>
      </w:r>
      <w:bookmarkEnd w:id="231"/>
      <w:bookmarkEnd w:id="232"/>
      <w:bookmarkEnd w:id="233"/>
      <w:bookmarkEnd w:id="234"/>
      <w:bookmarkEnd w:id="235"/>
      <w:bookmarkEnd w:id="236"/>
    </w:p>
    <w:p w14:paraId="3EDB54E3" w14:textId="77777777" w:rsidR="00AC06F3" w:rsidRPr="00591CBD" w:rsidRDefault="00DD7DCC" w:rsidP="00082D85">
      <w:pPr>
        <w:pStyle w:val="Standardsubclause"/>
      </w:pPr>
      <w:bookmarkStart w:id="237" w:name="_Ref66981756"/>
      <w:r w:rsidRPr="00591CBD">
        <w:t>The Provider must provide Documentary Evidence to the Department:</w:t>
      </w:r>
      <w:bookmarkEnd w:id="237"/>
    </w:p>
    <w:p w14:paraId="7F544EBE" w14:textId="77777777" w:rsidR="00AC06F3" w:rsidRPr="00591CBD" w:rsidRDefault="00DD7DCC" w:rsidP="00B77468">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B77468">
      <w:pPr>
        <w:pStyle w:val="SubclausewithAlphaafternumber"/>
      </w:pPr>
      <w:r w:rsidRPr="00591CBD">
        <w:t xml:space="preserve">otherwise, within five Business Days of any request by the Department to do so. </w:t>
      </w:r>
    </w:p>
    <w:p w14:paraId="0C115CBB" w14:textId="77777777" w:rsidR="00AC06F3" w:rsidRPr="00591CBD" w:rsidRDefault="00DD7DCC" w:rsidP="00082D85">
      <w:pPr>
        <w:pStyle w:val="Standardsubclause"/>
      </w:pPr>
      <w:r w:rsidRPr="00591CBD">
        <w:t xml:space="preserve">If: </w:t>
      </w:r>
    </w:p>
    <w:p w14:paraId="111F3213" w14:textId="5708CFBB" w:rsidR="00AC06F3" w:rsidRPr="00591CBD" w:rsidRDefault="00DD7DCC" w:rsidP="00B77468">
      <w:pPr>
        <w:pStyle w:val="SubclausewithAlphaafternumber"/>
      </w:pPr>
      <w:r w:rsidRPr="00591CBD">
        <w:t xml:space="preserve">the Provider does not comply with a request by the Department under clause </w:t>
      </w:r>
      <w:r w:rsidRPr="00591CBD">
        <w:fldChar w:fldCharType="begin" w:fldLock="1"/>
      </w:r>
      <w:r w:rsidRPr="00591CBD">
        <w:instrText xml:space="preserve"> REF _Ref66981756 \w \h  \* MERGEFORMAT </w:instrText>
      </w:r>
      <w:r w:rsidRPr="00591CBD">
        <w:fldChar w:fldCharType="separate"/>
      </w:r>
      <w:r w:rsidR="00273E54">
        <w:t>19.1</w:t>
      </w:r>
      <w:r w:rsidRPr="00591CBD">
        <w:fldChar w:fldCharType="end"/>
      </w:r>
      <w:r w:rsidRPr="00591CBD">
        <w:t>, including if the Documentary Evidence provided is not true, complete and accurate; and</w:t>
      </w:r>
    </w:p>
    <w:p w14:paraId="74D0C8F5" w14:textId="77777777" w:rsidR="00AC06F3" w:rsidRPr="00591CBD" w:rsidRDefault="00DD7DCC" w:rsidP="00B77468">
      <w:pPr>
        <w:pStyle w:val="SubclausewithAlphaafternumber"/>
      </w:pPr>
      <w:r w:rsidRPr="00591CBD">
        <w:t xml:space="preserve">the Department has already paid the Provider the relevant Payment, </w:t>
      </w:r>
    </w:p>
    <w:p w14:paraId="08BA58D7" w14:textId="6A832F96" w:rsidR="00AC06F3" w:rsidRPr="00591CBD" w:rsidRDefault="00DD7DCC" w:rsidP="009E6AC4">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00F8731D" w:rsidRPr="00591CBD">
        <w:t xml:space="preserve">, and exercise any other remedies specified in clause </w:t>
      </w:r>
      <w:r w:rsidR="00F8731D" w:rsidRPr="00591CBD">
        <w:fldChar w:fldCharType="begin" w:fldLock="1"/>
      </w:r>
      <w:r w:rsidR="00F8731D" w:rsidRPr="00591CBD">
        <w:instrText xml:space="preserve"> REF _Ref66985807 \w \h  \* MERGEFORMAT </w:instrText>
      </w:r>
      <w:r w:rsidR="00F8731D" w:rsidRPr="00591CBD">
        <w:fldChar w:fldCharType="separate"/>
      </w:r>
      <w:r w:rsidR="00273E54">
        <w:t>54.2</w:t>
      </w:r>
      <w:r w:rsidR="00F8731D" w:rsidRPr="00591CBD">
        <w:fldChar w:fldCharType="end"/>
      </w:r>
      <w:r w:rsidRPr="00591CBD">
        <w:t xml:space="preserve">. </w:t>
      </w:r>
    </w:p>
    <w:p w14:paraId="6FEEF111" w14:textId="77777777" w:rsidR="00AC06F3" w:rsidRPr="00591CBD" w:rsidRDefault="00DD7DCC" w:rsidP="00082D85">
      <w:pPr>
        <w:pStyle w:val="Standardsubclause"/>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4E0644">
      <w:pPr>
        <w:pStyle w:val="Standardclause"/>
      </w:pPr>
      <w:bookmarkStart w:id="238" w:name="_Ref69990066"/>
      <w:bookmarkStart w:id="239" w:name="_Toc79000436"/>
      <w:bookmarkStart w:id="240" w:name="_Toc80265583"/>
      <w:bookmarkStart w:id="241" w:name="_Toc195689336"/>
      <w:r w:rsidRPr="00591CBD">
        <w:t>Exclusions</w:t>
      </w:r>
      <w:bookmarkEnd w:id="238"/>
      <w:bookmarkEnd w:id="239"/>
      <w:bookmarkEnd w:id="240"/>
      <w:bookmarkEnd w:id="241"/>
    </w:p>
    <w:p w14:paraId="5517B255" w14:textId="77777777" w:rsidR="00AC06F3" w:rsidRPr="00591CBD" w:rsidRDefault="00DD7DCC" w:rsidP="00082D85">
      <w:pPr>
        <w:pStyle w:val="Standardsubclause"/>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082D85">
      <w:pPr>
        <w:pStyle w:val="Standardsubclause"/>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082D85">
      <w:pPr>
        <w:pStyle w:val="Standardsubclause"/>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4E0644">
      <w:pPr>
        <w:pStyle w:val="Standardclause"/>
      </w:pPr>
      <w:bookmarkStart w:id="242" w:name="_Toc72237045"/>
      <w:bookmarkStart w:id="243" w:name="_Toc73119641"/>
      <w:bookmarkStart w:id="244" w:name="_Toc79000437"/>
      <w:bookmarkStart w:id="245" w:name="_Toc80265584"/>
      <w:bookmarkStart w:id="246" w:name="_Toc195689337"/>
      <w:r w:rsidRPr="00591CBD">
        <w:t>Ancillary Payments</w:t>
      </w:r>
      <w:bookmarkStart w:id="247" w:name="_Ref66987617"/>
      <w:bookmarkEnd w:id="242"/>
      <w:bookmarkEnd w:id="243"/>
      <w:bookmarkEnd w:id="244"/>
      <w:bookmarkEnd w:id="245"/>
      <w:bookmarkEnd w:id="246"/>
    </w:p>
    <w:p w14:paraId="43521C56" w14:textId="77777777" w:rsidR="00AC06F3" w:rsidRPr="00591CBD" w:rsidRDefault="00DD7DCC" w:rsidP="00082D85">
      <w:pPr>
        <w:pStyle w:val="Standardsubclause"/>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EE605A">
      <w:pPr>
        <w:pStyle w:val="Standardclause"/>
      </w:pPr>
      <w:bookmarkStart w:id="248" w:name="_Ref74304370"/>
      <w:bookmarkStart w:id="249" w:name="_Toc79000438"/>
      <w:bookmarkStart w:id="250" w:name="_Toc80265585"/>
      <w:bookmarkStart w:id="251" w:name="_Toc195689338"/>
      <w:r w:rsidRPr="00591CBD">
        <w:t>Overpayment and double payment</w:t>
      </w:r>
      <w:bookmarkStart w:id="252" w:name="_Hlk117770848"/>
      <w:bookmarkEnd w:id="247"/>
      <w:bookmarkEnd w:id="248"/>
      <w:bookmarkEnd w:id="249"/>
      <w:bookmarkEnd w:id="250"/>
      <w:bookmarkEnd w:id="251"/>
    </w:p>
    <w:bookmarkEnd w:id="252"/>
    <w:p w14:paraId="2495B10D" w14:textId="77777777" w:rsidR="00AC06F3" w:rsidRPr="00591CBD" w:rsidRDefault="00DD7DCC" w:rsidP="00EE605A">
      <w:pPr>
        <w:pStyle w:val="Subheadingindented"/>
      </w:pPr>
      <w:r w:rsidRPr="00591CBD">
        <w:t>Overpayment</w:t>
      </w:r>
    </w:p>
    <w:p w14:paraId="1DB60BDA" w14:textId="77777777" w:rsidR="00AC06F3" w:rsidRPr="00591CBD" w:rsidRDefault="00DD7DCC" w:rsidP="00EE605A">
      <w:pPr>
        <w:pStyle w:val="Standardsubclause"/>
        <w:keepNext/>
      </w:pPr>
      <w:r w:rsidRPr="00591CBD">
        <w:t>If, at any time, the Department determines that an overpayment by the Department has occurred for any reason, including where a:</w:t>
      </w:r>
    </w:p>
    <w:p w14:paraId="6BF172A6" w14:textId="77777777" w:rsidR="00AC06F3" w:rsidRPr="00591CBD" w:rsidRDefault="00DD7DCC" w:rsidP="00B77468">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B77468">
      <w:pPr>
        <w:pStyle w:val="SubclausewithAlphaafternumber"/>
      </w:pPr>
      <w:r w:rsidRPr="00440AA9">
        <w:t>p</w:t>
      </w:r>
      <w:r w:rsidR="00DD7DCC" w:rsidRPr="00440AA9">
        <w:t xml:space="preserve">ayment has been made in error, </w:t>
      </w:r>
    </w:p>
    <w:p w14:paraId="24D6E675" w14:textId="4341E0B8" w:rsidR="00AC06F3" w:rsidRPr="00591CBD" w:rsidRDefault="00DD7DCC" w:rsidP="009E6AC4">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fldLock="1"/>
      </w:r>
      <w:r w:rsidRPr="00440AA9">
        <w:instrText xml:space="preserve"> REF _Ref66982160 \w \h  \* MERGEFORMAT </w:instrText>
      </w:r>
      <w:r w:rsidRPr="00440AA9">
        <w:fldChar w:fldCharType="separate"/>
      </w:r>
      <w:r w:rsidR="00273E54">
        <w:t>23</w:t>
      </w:r>
      <w:r w:rsidRPr="00440AA9">
        <w:fldChar w:fldCharType="end"/>
      </w:r>
      <w:r w:rsidRPr="00440AA9">
        <w:t>.</w:t>
      </w:r>
    </w:p>
    <w:p w14:paraId="6353E879" w14:textId="77777777" w:rsidR="00AC06F3" w:rsidRPr="00591CBD" w:rsidRDefault="00DD7DCC" w:rsidP="00371914">
      <w:pPr>
        <w:pStyle w:val="Subheadingindented"/>
      </w:pPr>
      <w:r w:rsidRPr="00591CBD">
        <w:t>Double payment</w:t>
      </w:r>
    </w:p>
    <w:p w14:paraId="250A5F39" w14:textId="77777777" w:rsidR="00AC06F3" w:rsidRPr="00591CBD" w:rsidRDefault="00DD7DCC" w:rsidP="00082D85">
      <w:pPr>
        <w:pStyle w:val="Standardsubclause"/>
      </w:pPr>
      <w:bookmarkStart w:id="253" w:name="_Ref66982218"/>
      <w:r w:rsidRPr="00591CBD">
        <w:t>Subject to any Guidelines and any express written agreement with the Department to the contrary:</w:t>
      </w:r>
    </w:p>
    <w:p w14:paraId="19F3CB73" w14:textId="77777777" w:rsidR="00AC06F3" w:rsidRPr="00591CBD" w:rsidRDefault="00DD7DCC" w:rsidP="00B77468">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B77468">
      <w:pPr>
        <w:pStyle w:val="SubclausewithAlphaafternumber"/>
      </w:pPr>
      <w:r w:rsidRPr="00591CBD">
        <w:t>the Department may require the Provider to provide evidence, in a form acceptable to the Department, proving that neither the Provider, nor any Related Entities, are so entitled.</w:t>
      </w:r>
      <w:bookmarkEnd w:id="253"/>
    </w:p>
    <w:p w14:paraId="3C9698CC" w14:textId="77777777" w:rsidR="00BA232E" w:rsidRDefault="00BA232E" w:rsidP="00BA232E">
      <w:pPr>
        <w:pStyle w:val="Standardsubclause"/>
      </w:pPr>
      <w:bookmarkStart w:id="254"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0C0DCF32" w:rsidR="00AC06F3" w:rsidRPr="00591CBD" w:rsidRDefault="00DD7DCC" w:rsidP="00082D85">
      <w:pPr>
        <w:pStyle w:val="Standardsubclause"/>
      </w:pPr>
      <w:bookmarkStart w:id="255" w:name="_Ref92902546"/>
      <w:r w:rsidRPr="00591CBD">
        <w:t xml:space="preserve">For the purposes of clause </w:t>
      </w:r>
      <w:r w:rsidRPr="00591CBD">
        <w:fldChar w:fldCharType="begin" w:fldLock="1"/>
      </w:r>
      <w:r w:rsidRPr="00591CBD">
        <w:instrText xml:space="preserve"> REF _Ref66982218 \w \h  \* MERGEFORMAT </w:instrText>
      </w:r>
      <w:r w:rsidRPr="00591CBD">
        <w:fldChar w:fldCharType="separate"/>
      </w:r>
      <w:r w:rsidR="00273E54">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254"/>
      <w:bookmarkEnd w:id="255"/>
      <w:r w:rsidRPr="00591CBD">
        <w:t xml:space="preserve"> </w:t>
      </w:r>
    </w:p>
    <w:p w14:paraId="148230A0" w14:textId="77777777" w:rsidR="00AC06F3" w:rsidRPr="00591CBD" w:rsidRDefault="00DD7DCC" w:rsidP="00B77468">
      <w:pPr>
        <w:pStyle w:val="SubclausewithAlphaafternumber"/>
      </w:pPr>
      <w:r w:rsidRPr="00591CBD">
        <w:t xml:space="preserve">make any Payment related to the relevant Services; </w:t>
      </w:r>
    </w:p>
    <w:p w14:paraId="61901FB2" w14:textId="77777777" w:rsidR="00AC06F3" w:rsidRPr="00591CBD" w:rsidRDefault="00DD7DCC" w:rsidP="00B77468">
      <w:pPr>
        <w:pStyle w:val="SubclausewithAlphaafternumber"/>
      </w:pPr>
      <w:r w:rsidRPr="00591CBD">
        <w:t>decide not to make such a Payment; or</w:t>
      </w:r>
    </w:p>
    <w:p w14:paraId="711CEAFE" w14:textId="0A7738BC" w:rsidR="00AC06F3" w:rsidRPr="00591CBD" w:rsidRDefault="00DD7DCC" w:rsidP="00B77468">
      <w:pPr>
        <w:pStyle w:val="SubclausewithAlphaafternumber"/>
      </w:pPr>
      <w:r w:rsidRPr="00591CBD">
        <w:t xml:space="preserve">recover any such Payment made by the Department as a debt in accordance with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w:t>
      </w:r>
    </w:p>
    <w:p w14:paraId="7D7011B9" w14:textId="371C9C76" w:rsidR="00AC06F3" w:rsidRPr="00591CBD" w:rsidRDefault="00DD7DCC" w:rsidP="00082D85">
      <w:pPr>
        <w:pStyle w:val="Standardsubclause"/>
      </w:pPr>
      <w:r w:rsidRPr="00591CBD">
        <w:t xml:space="preserve">Regardless of any action the Department may take under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fldLock="1"/>
      </w:r>
      <w:r w:rsidR="00BE756D">
        <w:instrText xml:space="preserve"> REF _Ref92902546 \w \h </w:instrText>
      </w:r>
      <w:r w:rsidR="00BE756D">
        <w:fldChar w:fldCharType="separate"/>
      </w:r>
      <w:r w:rsidR="00273E54">
        <w:t>22.4</w:t>
      </w:r>
      <w:r w:rsidR="00BE756D">
        <w:fldChar w:fldCharType="end"/>
      </w:r>
      <w:r w:rsidRPr="00591CBD">
        <w:t xml:space="preserve">. </w:t>
      </w:r>
    </w:p>
    <w:p w14:paraId="4F64E55C" w14:textId="77777777" w:rsidR="00AC06F3" w:rsidRPr="00591CBD" w:rsidRDefault="00DD7DCC" w:rsidP="00EE605A">
      <w:pPr>
        <w:pStyle w:val="Standardclause"/>
      </w:pPr>
      <w:bookmarkStart w:id="256" w:name="_Ref66982160"/>
      <w:bookmarkStart w:id="257" w:name="_Toc79000439"/>
      <w:bookmarkStart w:id="258" w:name="_Toc80265586"/>
      <w:bookmarkStart w:id="259" w:name="_Toc195689339"/>
      <w:r w:rsidRPr="00591CBD">
        <w:t>Debts and offsetting</w:t>
      </w:r>
      <w:bookmarkEnd w:id="256"/>
      <w:bookmarkEnd w:id="257"/>
      <w:bookmarkEnd w:id="258"/>
      <w:bookmarkEnd w:id="259"/>
      <w:r w:rsidRPr="00591CBD">
        <w:t xml:space="preserve"> </w:t>
      </w:r>
    </w:p>
    <w:p w14:paraId="6CBFDDB3" w14:textId="77777777" w:rsidR="00AC06F3" w:rsidRPr="00591CBD" w:rsidRDefault="00DD7DCC" w:rsidP="00EE605A">
      <w:pPr>
        <w:pStyle w:val="Standardsubclause"/>
        <w:keepNext/>
      </w:pPr>
      <w:bookmarkStart w:id="260" w:name="_Ref80176007"/>
      <w:r w:rsidRPr="00591CBD">
        <w:t>If the Provider owes the Commonwealth any amount:</w:t>
      </w:r>
      <w:bookmarkEnd w:id="260"/>
    </w:p>
    <w:p w14:paraId="17A90FB8" w14:textId="77777777" w:rsidR="00AC06F3" w:rsidRPr="00591CBD" w:rsidRDefault="00DD7DCC" w:rsidP="00B77468">
      <w:pPr>
        <w:pStyle w:val="SubclausewithAlphaafternumber"/>
      </w:pPr>
      <w:bookmarkStart w:id="261" w:name="_Ref80176024"/>
      <w:bookmarkStart w:id="262" w:name="_Ref70156921"/>
      <w:r w:rsidRPr="00591CBD">
        <w:t>under this Deed, the Department may recover some or all of the amount, at its absolute discretion, as a debt due to the Commonwealth from the Provider without further proof of the debt being necessary; and/or</w:t>
      </w:r>
      <w:bookmarkEnd w:id="261"/>
      <w:r w:rsidRPr="00591CBD">
        <w:t xml:space="preserve"> </w:t>
      </w:r>
      <w:bookmarkEnd w:id="262"/>
    </w:p>
    <w:p w14:paraId="4BCCCAB4" w14:textId="77777777" w:rsidR="00AC06F3" w:rsidRPr="00591CBD" w:rsidRDefault="00DD7DCC" w:rsidP="00B77468">
      <w:pPr>
        <w:pStyle w:val="SubclausewithAlphaafternumber"/>
        <w:rPr>
          <w:rStyle w:val="CUNote"/>
          <w:rFonts w:asciiTheme="minorHAnsi" w:hAnsiTheme="minorHAnsi" w:cstheme="minorHAnsi"/>
          <w:b w:val="0"/>
          <w:i w:val="0"/>
        </w:rPr>
      </w:pPr>
      <w:bookmarkStart w:id="263" w:name="_Ref80176008"/>
      <w:bookmarkStart w:id="264" w:name="_Ref70155818"/>
      <w:r w:rsidRPr="00591CBD">
        <w:t>under this Deed, and/or under any other arrangement with the Commonwealth, the Department</w:t>
      </w:r>
      <w:bookmarkStart w:id="265"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263"/>
      <w:r w:rsidRPr="00591CBD">
        <w:t xml:space="preserve"> </w:t>
      </w:r>
      <w:bookmarkEnd w:id="264"/>
      <w:bookmarkEnd w:id="265"/>
    </w:p>
    <w:p w14:paraId="0A893276" w14:textId="4A160AA8" w:rsidR="00AC06F3" w:rsidRPr="00591CBD" w:rsidRDefault="00DD7DCC" w:rsidP="00B77468">
      <w:pPr>
        <w:pStyle w:val="SubclausewithAlphaafternumber"/>
      </w:pPr>
      <w:bookmarkStart w:id="266" w:name="_Ref70157440"/>
      <w:r w:rsidRPr="00591CBD">
        <w:t xml:space="preserve">the Department will Notify the Provider if it exercises its rights under clause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 xml:space="preserve"> within 10 Business Days after having exercised those rights; and </w:t>
      </w:r>
      <w:bookmarkEnd w:id="266"/>
    </w:p>
    <w:p w14:paraId="4C618EE4" w14:textId="31FB3BDF" w:rsidR="00AC06F3" w:rsidRPr="00591CBD" w:rsidRDefault="00DD7DCC" w:rsidP="00B77468">
      <w:pPr>
        <w:pStyle w:val="SubclausewithAlphaafternumber"/>
      </w:pPr>
      <w:bookmarkStart w:id="267" w:name="_Ref70157443"/>
      <w:r w:rsidRPr="00591CBD">
        <w:t>the Provider must continue to perform its obligations under this Deed despite any action taken by the Department under clause</w:t>
      </w:r>
      <w:r w:rsidR="008862F0"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_Ref80176024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w:t>
      </w:r>
      <w:r w:rsidRPr="00591CBD">
        <w:rPr>
          <w:rStyle w:val="CUNote"/>
          <w:rFonts w:asciiTheme="minorHAnsi" w:hAnsiTheme="minorHAnsi" w:cstheme="minorHAnsi"/>
        </w:rPr>
        <w:t xml:space="preserve"> </w:t>
      </w:r>
      <w:bookmarkEnd w:id="267"/>
    </w:p>
    <w:p w14:paraId="55B3993E" w14:textId="77777777" w:rsidR="00AC06F3" w:rsidRPr="00591CBD" w:rsidRDefault="00867586" w:rsidP="00082D85">
      <w:pPr>
        <w:pStyle w:val="Standardsubclause"/>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082D85">
      <w:pPr>
        <w:pStyle w:val="Standardsubclause"/>
      </w:pPr>
      <w:bookmarkStart w:id="2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268"/>
      <w:r w:rsidRPr="00591CBD">
        <w:t xml:space="preserve"> </w:t>
      </w:r>
    </w:p>
    <w:p w14:paraId="46646036" w14:textId="77777777" w:rsidR="00AC06F3" w:rsidRPr="00591CBD" w:rsidRDefault="00DD7DCC" w:rsidP="004E0644">
      <w:pPr>
        <w:pStyle w:val="Standardclause"/>
      </w:pPr>
      <w:bookmarkStart w:id="269" w:name="_Ref66982424"/>
      <w:bookmarkStart w:id="270" w:name="_Toc79000440"/>
      <w:bookmarkStart w:id="271" w:name="_Toc80265587"/>
      <w:bookmarkStart w:id="272" w:name="_Toc195689340"/>
      <w:r w:rsidRPr="00591CBD">
        <w:t>Taxes, duties and government charges</w:t>
      </w:r>
      <w:bookmarkEnd w:id="269"/>
      <w:bookmarkEnd w:id="270"/>
      <w:bookmarkEnd w:id="271"/>
      <w:bookmarkEnd w:id="272"/>
    </w:p>
    <w:p w14:paraId="13CBE517" w14:textId="77777777" w:rsidR="00AC06F3" w:rsidRPr="00591CBD" w:rsidRDefault="00DD7DCC" w:rsidP="00082D85">
      <w:pPr>
        <w:pStyle w:val="Standardsubclause"/>
      </w:pPr>
      <w:r w:rsidRPr="00591CBD">
        <w:t>Unless expressly stated to the contrary, all dollar amounts in this Deed are inclusive of GST.</w:t>
      </w:r>
    </w:p>
    <w:p w14:paraId="1020654C" w14:textId="77777777" w:rsidR="00AC06F3" w:rsidRPr="00591CBD" w:rsidRDefault="00DD7DCC" w:rsidP="00082D85">
      <w:pPr>
        <w:pStyle w:val="Standardsubclause"/>
      </w:pPr>
      <w:r w:rsidRPr="00591CBD">
        <w:t>If a Payment is not in relation to a Taxable Supply, the Provider must only claim or accept an amount exclusive of GST.</w:t>
      </w:r>
    </w:p>
    <w:p w14:paraId="45DAC217" w14:textId="77777777" w:rsidR="00AC06F3" w:rsidRPr="00591CBD" w:rsidRDefault="00DD7DCC" w:rsidP="00082D85">
      <w:pPr>
        <w:pStyle w:val="Standardsubclause"/>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082D85">
      <w:pPr>
        <w:pStyle w:val="Standardsubclause"/>
      </w:pPr>
      <w:r w:rsidRPr="00591CBD">
        <w:t xml:space="preserve">The Provider must not claim or accept from the Department any amount for which it can claim an Input Tax Credit. </w:t>
      </w:r>
    </w:p>
    <w:p w14:paraId="74BCCCE4" w14:textId="137D8B0E" w:rsidR="00AC06F3" w:rsidRPr="00591CBD" w:rsidRDefault="00DD7DCC" w:rsidP="00082D85">
      <w:pPr>
        <w:pStyle w:val="Standardsubclause"/>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56392A" w:rsidRPr="00591CBD">
        <w:fldChar w:fldCharType="begin" w:fldLock="1"/>
      </w:r>
      <w:r w:rsidR="0056392A" w:rsidRPr="00591CBD">
        <w:instrText xml:space="preserve"> REF _Ref80176008 \r \h </w:instrText>
      </w:r>
      <w:r w:rsidR="00485CC1" w:rsidRPr="00591CBD">
        <w:instrText xml:space="preserve"> \* MERGEFORMAT </w:instrText>
      </w:r>
      <w:r w:rsidR="0056392A" w:rsidRPr="00591CBD">
        <w:fldChar w:fldCharType="separate"/>
      </w:r>
      <w:r w:rsidR="00273E54">
        <w:t>23.1(b)</w:t>
      </w:r>
      <w:r w:rsidR="0056392A" w:rsidRPr="00591CBD">
        <w:fldChar w:fldCharType="end"/>
      </w:r>
      <w:r w:rsidRPr="00591CBD">
        <w:t xml:space="preserve">, an Adjustment Note must be provided to the Department if required by the GST Act. </w:t>
      </w:r>
    </w:p>
    <w:p w14:paraId="0A0D43E3" w14:textId="5712216B" w:rsidR="00AC06F3" w:rsidRPr="00591CBD" w:rsidRDefault="00DD7DCC" w:rsidP="00082D85">
      <w:pPr>
        <w:pStyle w:val="Standardsubclause"/>
      </w:pPr>
      <w:r w:rsidRPr="00591CBD">
        <w:t xml:space="preserve">Subject to this clause </w:t>
      </w:r>
      <w:r w:rsidRPr="00591CBD">
        <w:fldChar w:fldCharType="begin" w:fldLock="1"/>
      </w:r>
      <w:r w:rsidRPr="00591CBD">
        <w:instrText xml:space="preserve"> REF _Ref66982424 \w \h  \* MERGEFORMAT </w:instrText>
      </w:r>
      <w:r w:rsidRPr="00591CBD">
        <w:fldChar w:fldCharType="separate"/>
      </w:r>
      <w:r w:rsidR="00273E54">
        <w:t>24</w:t>
      </w:r>
      <w:r w:rsidRPr="00591CBD">
        <w:fldChar w:fldCharType="end"/>
      </w:r>
      <w:r w:rsidRPr="00591CBD">
        <w:t>, all taxes, duties and government charges imposed in Australia or overseas in connection with this Deed must be borne by the Provider.</w:t>
      </w:r>
    </w:p>
    <w:p w14:paraId="39F21516" w14:textId="7ED745EB" w:rsidR="00AC06F3" w:rsidRPr="00591CBD" w:rsidRDefault="00DD7DCC" w:rsidP="004E0644">
      <w:pPr>
        <w:pStyle w:val="Standardclause"/>
      </w:pPr>
      <w:bookmarkStart w:id="273" w:name="_Ref66987646"/>
      <w:bookmarkStart w:id="274" w:name="_Toc79000441"/>
      <w:bookmarkStart w:id="275" w:name="_Toc80265588"/>
      <w:bookmarkStart w:id="276" w:name="_Ref172292363"/>
      <w:bookmarkStart w:id="277" w:name="_Toc195689341"/>
      <w:r w:rsidRPr="00591CBD">
        <w:t>Fraud</w:t>
      </w:r>
      <w:bookmarkEnd w:id="273"/>
      <w:bookmarkEnd w:id="274"/>
      <w:bookmarkEnd w:id="275"/>
      <w:r w:rsidRPr="00591CBD">
        <w:t xml:space="preserve"> </w:t>
      </w:r>
      <w:r w:rsidR="00031A86">
        <w:t>and Corruption</w:t>
      </w:r>
      <w:bookmarkEnd w:id="276"/>
      <w:bookmarkEnd w:id="277"/>
    </w:p>
    <w:p w14:paraId="171FBA9F" w14:textId="77777777" w:rsidR="00AC06F3" w:rsidRPr="00591CBD" w:rsidRDefault="00DD7DCC" w:rsidP="00082D85">
      <w:pPr>
        <w:pStyle w:val="Standardsubclause"/>
      </w:pPr>
      <w:bookmarkStart w:id="278" w:name="_Ref70160179"/>
      <w:r w:rsidRPr="00591CBD">
        <w:t>The Provider must:</w:t>
      </w:r>
      <w:bookmarkEnd w:id="278"/>
    </w:p>
    <w:p w14:paraId="37472022" w14:textId="2B26E0A1" w:rsidR="00AC06F3" w:rsidRPr="00591CBD" w:rsidRDefault="00DD7DCC" w:rsidP="00B77468">
      <w:pPr>
        <w:pStyle w:val="SubclausewithAlphaafternumber"/>
      </w:pPr>
      <w:r w:rsidRPr="00591CBD">
        <w:t>not engage in, and must ensure that its Personnel, Subcontractors</w:t>
      </w:r>
      <w:r w:rsidR="009A44FE" w:rsidRPr="00591CBD">
        <w:t>, Third Party IT Vendors</w:t>
      </w:r>
      <w:r w:rsidRPr="00591CBD">
        <w:t xml:space="preserve"> and agents do not engage in</w:t>
      </w:r>
      <w:r w:rsidR="00B652D7">
        <w:t xml:space="preserve"> Fraud or Corruption</w:t>
      </w:r>
      <w:r w:rsidRPr="00591CBD">
        <w:t xml:space="preserve"> in relation to this Deed; and</w:t>
      </w:r>
    </w:p>
    <w:p w14:paraId="3EA87EEF" w14:textId="255CCA4C" w:rsidR="00AC06F3" w:rsidRPr="00591CBD" w:rsidRDefault="00DD7DCC" w:rsidP="00B77468">
      <w:pPr>
        <w:pStyle w:val="SubclausewithAlphaafternumber"/>
      </w:pPr>
      <w:r w:rsidRPr="00591CBD">
        <w:t xml:space="preserve">take all reasonable steps to prevent </w:t>
      </w:r>
      <w:r w:rsidR="00B652D7">
        <w:t>Fraud and Corruption</w:t>
      </w:r>
      <w:r w:rsidR="00B652D7" w:rsidRPr="00591CBD">
        <w:t xml:space="preserve"> </w:t>
      </w:r>
      <w:r w:rsidRPr="00591CBD">
        <w:t>upon the Commonwealth, including the implementation of</w:t>
      </w:r>
      <w:r w:rsidR="00B652D7">
        <w:t xml:space="preserve"> a Fraud and Corruption Control Plan,</w:t>
      </w:r>
      <w:r w:rsidRPr="00591CBD">
        <w:t xml:space="preserve"> a copy of which must be provided to the Department on request. </w:t>
      </w:r>
    </w:p>
    <w:p w14:paraId="611A74B5" w14:textId="1F5D5D2D" w:rsidR="00AC06F3" w:rsidRPr="00591CBD" w:rsidRDefault="00DD7DCC" w:rsidP="00082D85">
      <w:pPr>
        <w:pStyle w:val="Standardsubclause"/>
      </w:pPr>
      <w:r w:rsidRPr="00591CBD">
        <w:t xml:space="preserve">If, after investigation, the Department considers that the Provider has failed to comply with clause </w:t>
      </w:r>
      <w:r w:rsidRPr="00591CBD">
        <w:fldChar w:fldCharType="begin" w:fldLock="1"/>
      </w:r>
      <w:r w:rsidRPr="00591CBD">
        <w:instrText xml:space="preserve"> REF _Ref70160179 \w \h  \* MERGEFORMAT </w:instrText>
      </w:r>
      <w:r w:rsidRPr="00591CBD">
        <w:fldChar w:fldCharType="separate"/>
      </w:r>
      <w:r w:rsidR="00273E54">
        <w:t>25.1</w:t>
      </w:r>
      <w:r w:rsidRPr="00591CBD">
        <w:fldChar w:fldCharType="end"/>
      </w:r>
      <w:r w:rsidRPr="00591CBD">
        <w:t xml:space="preserve">, the Department may: </w:t>
      </w:r>
    </w:p>
    <w:p w14:paraId="4EFC3472" w14:textId="47386875" w:rsidR="00AC06F3" w:rsidRPr="00591CBD" w:rsidRDefault="00CD71E5"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 MERGEFORMAT </w:instrText>
      </w:r>
      <w:r w:rsidR="00DD7DCC" w:rsidRPr="00591CBD">
        <w:fldChar w:fldCharType="separate"/>
      </w:r>
      <w:r w:rsidR="00273E54">
        <w:t>54.2</w:t>
      </w:r>
      <w:r w:rsidR="00DD7DCC" w:rsidRPr="00591CBD">
        <w:fldChar w:fldCharType="end"/>
      </w:r>
      <w:r w:rsidR="00DD7DCC" w:rsidRPr="00591CBD">
        <w:t>; or</w:t>
      </w:r>
    </w:p>
    <w:p w14:paraId="3C74DA72" w14:textId="22A6E247" w:rsidR="00AC06F3" w:rsidRPr="00591CBD" w:rsidRDefault="00DD7DCC" w:rsidP="00EE605A">
      <w:pPr>
        <w:pStyle w:val="SubclausewithAlphaafternumber"/>
        <w:keepNext/>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 xml:space="preserve">, </w:t>
      </w:r>
    </w:p>
    <w:p w14:paraId="69ED29DE" w14:textId="77777777" w:rsidR="00AC06F3" w:rsidRPr="00591CBD" w:rsidRDefault="00DD7DCC" w:rsidP="00EE605A">
      <w:pPr>
        <w:pStyle w:val="StandardSubclause-Indent"/>
        <w:keepNext/>
        <w:spacing w:after="120"/>
      </w:pPr>
      <w:r w:rsidRPr="00591CBD">
        <w:t xml:space="preserve">by providing Notice to the Provider. </w:t>
      </w:r>
    </w:p>
    <w:p w14:paraId="4A6C1D6A" w14:textId="77777777" w:rsidR="00AC06F3" w:rsidRDefault="00DD7DCC" w:rsidP="00371914">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53B95D87" w14:textId="2125B01A" w:rsidR="00225891" w:rsidRPr="00FE77AD" w:rsidRDefault="00F23D1A" w:rsidP="00D73DC3">
      <w:pPr>
        <w:pStyle w:val="Standardclause"/>
        <w:numPr>
          <w:ilvl w:val="0"/>
          <w:numId w:val="116"/>
        </w:numPr>
      </w:pPr>
      <w:r>
        <w:rPr>
          <w:i/>
          <w:iCs/>
        </w:rPr>
        <w:t xml:space="preserve"> </w:t>
      </w:r>
      <w:bookmarkStart w:id="279" w:name="_Toc195689342"/>
      <w:r w:rsidR="00282C6C" w:rsidRPr="00B556C9">
        <w:rPr>
          <w:i/>
          <w:iCs/>
        </w:rPr>
        <w:t>National Anti-Corruption Commission Act 2022</w:t>
      </w:r>
      <w:r w:rsidR="00282C6C" w:rsidRPr="00FE77AD">
        <w:t xml:space="preserve"> (Cth)</w:t>
      </w:r>
      <w:bookmarkEnd w:id="279"/>
    </w:p>
    <w:p w14:paraId="0824CD60" w14:textId="163B982E" w:rsidR="00282C6C" w:rsidRDefault="00282C6C" w:rsidP="00D73DC3">
      <w:pPr>
        <w:pStyle w:val="StandardSubclause0"/>
        <w:numPr>
          <w:ilvl w:val="1"/>
          <w:numId w:val="115"/>
        </w:numPr>
      </w:pPr>
      <w:r>
        <w:t xml:space="preserve">The Provider acknowledges that for the purpose of conducting the Services under this Deed, the Provider and any Subcontractors are contracted service providers for the purposes of the </w:t>
      </w:r>
      <w:r w:rsidRPr="00105849">
        <w:rPr>
          <w:i/>
          <w:iCs/>
        </w:rPr>
        <w:t>National Anti-Corruption Commission Act 2022</w:t>
      </w:r>
      <w:r>
        <w:t xml:space="preserve"> (Cth) (‘NACC Act’).</w:t>
      </w:r>
    </w:p>
    <w:p w14:paraId="06F3A7FD" w14:textId="17BD5211" w:rsidR="00282C6C" w:rsidRDefault="00282C6C" w:rsidP="00D73DC3">
      <w:pPr>
        <w:pStyle w:val="StandardSubclause0"/>
        <w:numPr>
          <w:ilvl w:val="1"/>
          <w:numId w:val="115"/>
        </w:numPr>
      </w:pPr>
      <w:r w:rsidRPr="00282C6C">
        <w:t>The Provider must, and must ensure that any Subcontractors:</w:t>
      </w:r>
    </w:p>
    <w:p w14:paraId="55ADCF22" w14:textId="2598FB6E" w:rsidR="00282C6C" w:rsidRDefault="00282C6C" w:rsidP="00D73DC3">
      <w:pPr>
        <w:pStyle w:val="SubclausewithAlphaafternumber"/>
        <w:numPr>
          <w:ilvl w:val="2"/>
          <w:numId w:val="114"/>
        </w:numPr>
      </w:pPr>
      <w:r>
        <w:t xml:space="preserve">comply with any reasonable request, policy or direction issued by the Department in relation to the NACC Act; and </w:t>
      </w:r>
    </w:p>
    <w:p w14:paraId="7F94CF58" w14:textId="6187C0D3" w:rsidR="00282C6C" w:rsidRPr="00225891" w:rsidRDefault="00282C6C" w:rsidP="005363D8">
      <w:pPr>
        <w:pStyle w:val="SubclausewithAlphaafternumber"/>
      </w:pPr>
      <w:r>
        <w:t>cooperate with the Department in relation to any action taken by the Department that is required or authorised by the NACC Act.</w:t>
      </w:r>
    </w:p>
    <w:p w14:paraId="30B13756" w14:textId="77777777" w:rsidR="00AC06F3" w:rsidRPr="00591CBD" w:rsidRDefault="00DD7DCC" w:rsidP="004E0644">
      <w:pPr>
        <w:pStyle w:val="Standardclause"/>
      </w:pPr>
      <w:bookmarkStart w:id="280" w:name="_Ref70232143"/>
      <w:bookmarkStart w:id="281" w:name="_Toc79000442"/>
      <w:bookmarkStart w:id="282" w:name="_Toc80265589"/>
      <w:bookmarkStart w:id="283" w:name="_Toc195689343"/>
      <w:r w:rsidRPr="00591CBD">
        <w:t>Financial statements and guarantees</w:t>
      </w:r>
      <w:bookmarkEnd w:id="280"/>
      <w:bookmarkEnd w:id="281"/>
      <w:bookmarkEnd w:id="282"/>
      <w:bookmarkEnd w:id="283"/>
    </w:p>
    <w:p w14:paraId="19A4B131" w14:textId="72EFA3A1"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_Ref66982517 \w \h </w:instrText>
      </w:r>
      <w:r w:rsidR="00E43230" w:rsidRPr="00591CBD">
        <w:instrText xml:space="preserve"> \* MERGEFORMAT </w:instrText>
      </w:r>
      <w:r w:rsidRPr="00591CBD">
        <w:fldChar w:fldCharType="separate"/>
      </w:r>
      <w:r w:rsidR="00273E54">
        <w:t>26.3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B77468">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B77468">
      <w:pPr>
        <w:pStyle w:val="SubclausewithAlphaafternumber"/>
      </w:pPr>
      <w:r w:rsidRPr="00591CBD">
        <w:t xml:space="preserve">no later than 120 Business Days after the end of its financial year. </w:t>
      </w:r>
    </w:p>
    <w:p w14:paraId="0C17695C" w14:textId="77777777" w:rsidR="00AC06F3" w:rsidRPr="00591CBD" w:rsidRDefault="00DD7DCC" w:rsidP="00082D85">
      <w:pPr>
        <w:pStyle w:val="Standardsubclause"/>
      </w:pPr>
      <w:r w:rsidRPr="00591CBD">
        <w:t xml:space="preserve">If the Provider is a Group Respondent or a partnership, then the Provider must provide </w:t>
      </w:r>
      <w:r w:rsidR="003D53AF" w:rsidRPr="00591CBD">
        <w:t xml:space="preserve">to the Department </w:t>
      </w:r>
      <w:r w:rsidRPr="00591CBD">
        <w:t>one copy of the consolidated audited financial statements for the Group Respondent or partnership, if available, and individual annual audited financial statements for each member of the Group Respondent.</w:t>
      </w:r>
    </w:p>
    <w:p w14:paraId="7931A4E4" w14:textId="77777777" w:rsidR="00710ADC" w:rsidRPr="00591CBD" w:rsidRDefault="00DD7DCC" w:rsidP="00082D85">
      <w:pPr>
        <w:pStyle w:val="Standardsubclause"/>
      </w:pPr>
      <w:bookmarkStart w:id="284" w:name="_Ref66982517"/>
      <w:r w:rsidRPr="00591CBD">
        <w:t xml:space="preserve">If </w:t>
      </w:r>
      <w:r w:rsidR="00867586" w:rsidRPr="00591CBD">
        <w:t xml:space="preserve">directed </w:t>
      </w:r>
      <w:r w:rsidRPr="00591CBD">
        <w:t>by the Department, the Provider must provide to the Department:</w:t>
      </w:r>
      <w:bookmarkEnd w:id="284"/>
    </w:p>
    <w:p w14:paraId="008FC10F" w14:textId="77777777" w:rsidR="00AC06F3" w:rsidRPr="00591CBD" w:rsidRDefault="00DD7DCC" w:rsidP="00B77468">
      <w:pPr>
        <w:pStyle w:val="SubclausewithAlphaafternumber"/>
      </w:pPr>
      <w:r w:rsidRPr="00591CBD">
        <w:t>any other financial statements, in a form, with the content and at a frequency, as directed by the Department; and</w:t>
      </w:r>
    </w:p>
    <w:p w14:paraId="25EE043D" w14:textId="77777777" w:rsidR="00AC06F3" w:rsidRPr="00591CBD" w:rsidRDefault="00DD7DCC" w:rsidP="00B77468">
      <w:pPr>
        <w:pStyle w:val="SubclausewithAlphaafternumber"/>
      </w:pPr>
      <w:bookmarkStart w:id="285" w:name="_Ref70191897"/>
      <w:r w:rsidRPr="00591CBD">
        <w:t>within 20 Business Days of the relevant direction by the Department:</w:t>
      </w:r>
      <w:bookmarkEnd w:id="285"/>
    </w:p>
    <w:p w14:paraId="37255CF2" w14:textId="77777777" w:rsidR="00AC06F3" w:rsidRPr="00591CBD" w:rsidRDefault="00DD7DCC" w:rsidP="002B13BA">
      <w:pPr>
        <w:pStyle w:val="SubclausewithRoman"/>
      </w:pPr>
      <w:r w:rsidRPr="00591CBD">
        <w:t>an unconditional and irrevocable financial guarantee duly executed by a financial institution; and/or</w:t>
      </w:r>
    </w:p>
    <w:p w14:paraId="2F6B8B84" w14:textId="77777777" w:rsidR="00AC06F3" w:rsidRPr="00591CBD" w:rsidRDefault="00DD7DCC" w:rsidP="002B13BA">
      <w:pPr>
        <w:pStyle w:val="SubclausewithRoman"/>
      </w:pPr>
      <w:bookmarkStart w:id="286" w:name="_Ref70192003"/>
      <w:r w:rsidRPr="00591CBD">
        <w:t>a performance guarantee duly executed by a Related Entity of the Provider,</w:t>
      </w:r>
      <w:bookmarkEnd w:id="286"/>
      <w:r w:rsidRPr="00591CBD">
        <w:t xml:space="preserve"> </w:t>
      </w:r>
    </w:p>
    <w:p w14:paraId="4BD40FC8" w14:textId="77777777" w:rsidR="00AC06F3" w:rsidRPr="00591CBD" w:rsidRDefault="00DD7DCC" w:rsidP="009E6AC4">
      <w:pPr>
        <w:pStyle w:val="StandardSubclause-Indent"/>
      </w:pPr>
      <w:r w:rsidRPr="00591CBD">
        <w:t>in a form and in terms satisfactory to the Department</w:t>
      </w:r>
      <w:r w:rsidR="00273307" w:rsidRPr="00591CBD">
        <w:t xml:space="preserve">. </w:t>
      </w:r>
    </w:p>
    <w:p w14:paraId="216E5AC7" w14:textId="409CF627" w:rsidR="00AC06F3" w:rsidRPr="00591CBD" w:rsidRDefault="00DD7DCC" w:rsidP="00082D85">
      <w:pPr>
        <w:pStyle w:val="Standardsubclause"/>
      </w:pPr>
      <w:r w:rsidRPr="00591CBD">
        <w:t>The Provider must ensure that any guarantee provided in accordance with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5CAEFEF3" w:rsidR="00AC06F3" w:rsidRPr="00591CBD" w:rsidRDefault="00DD7DCC" w:rsidP="00082D85">
      <w:pPr>
        <w:pStyle w:val="Standardsubclause"/>
      </w:pPr>
      <w:r w:rsidRPr="00591CBD">
        <w:t>If an Insolvency Event occurs in relation to the Related Entity that has provided the guarantee under clause</w:t>
      </w:r>
      <w:r w:rsidR="00710ADC" w:rsidRPr="00591CBD">
        <w:t xml:space="preserve"> </w:t>
      </w:r>
      <w:r w:rsidR="00710ADC" w:rsidRPr="00591CBD">
        <w:fldChar w:fldCharType="begin" w:fldLock="1"/>
      </w:r>
      <w:r w:rsidR="00710ADC" w:rsidRPr="00591CBD">
        <w:instrText xml:space="preserve"> REF _Ref70192003 \r \h </w:instrText>
      </w:r>
      <w:r w:rsidR="00485CC1" w:rsidRPr="00591CBD">
        <w:instrText xml:space="preserve"> \* MERGEFORMAT </w:instrText>
      </w:r>
      <w:r w:rsidR="00710ADC" w:rsidRPr="00591CBD">
        <w:fldChar w:fldCharType="separate"/>
      </w:r>
      <w:r w:rsidR="00273E54">
        <w:t>26.3(b)(ii)</w:t>
      </w:r>
      <w:r w:rsidR="00710ADC" w:rsidRPr="00591CBD">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493901AF" w:rsidR="00AC06F3" w:rsidRPr="00591CBD" w:rsidRDefault="009A44FE" w:rsidP="00082D85">
      <w:pPr>
        <w:pStyle w:val="Standardsubclause"/>
      </w:pPr>
      <w:r w:rsidRPr="00591CBD">
        <w:t xml:space="preserve">Any </w:t>
      </w:r>
      <w:r w:rsidR="00DD7DCC" w:rsidRPr="00591CBD">
        <w:t xml:space="preserve">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B77468">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B77468">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19D2CAD6" w:rsidR="00AC06F3" w:rsidRPr="00591CBD" w:rsidRDefault="00867586" w:rsidP="00082D85">
      <w:pPr>
        <w:pStyle w:val="Standardsubclause"/>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the Department may withhold all or part of any Payment until the Provider meets that obligation.</w:t>
      </w:r>
    </w:p>
    <w:p w14:paraId="620F2DA9" w14:textId="3AD7A56A" w:rsidR="00AC06F3" w:rsidRPr="00591CBD" w:rsidRDefault="00DD7DCC" w:rsidP="00082D85">
      <w:pPr>
        <w:pStyle w:val="Standardsubclause"/>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3D1956">
      <w:pPr>
        <w:pStyle w:val="Heading4"/>
      </w:pPr>
      <w:bookmarkStart w:id="287" w:name="_Toc79000443"/>
      <w:bookmarkStart w:id="288" w:name="_Toc80265590"/>
      <w:bookmarkStart w:id="289" w:name="_Toc195689344"/>
      <w:r w:rsidRPr="00591CBD">
        <w:t>Section A2.4 – Assessment and management of Provider's performance</w:t>
      </w:r>
      <w:bookmarkEnd w:id="287"/>
      <w:bookmarkEnd w:id="288"/>
      <w:bookmarkEnd w:id="289"/>
    </w:p>
    <w:p w14:paraId="6CCA63A8" w14:textId="77777777" w:rsidR="00AC06F3" w:rsidRPr="00591CBD" w:rsidRDefault="00DD7DCC" w:rsidP="004E0644">
      <w:pPr>
        <w:pStyle w:val="Standardclause"/>
      </w:pPr>
      <w:bookmarkStart w:id="290" w:name="_Ref70164288"/>
      <w:bookmarkStart w:id="291" w:name="_Ref70164294"/>
      <w:bookmarkStart w:id="292" w:name="_Toc79000444"/>
      <w:bookmarkStart w:id="293" w:name="_Toc80265591"/>
      <w:bookmarkStart w:id="294" w:name="_Toc195689345"/>
      <w:r w:rsidRPr="00591CBD">
        <w:t>Evaluation activities</w:t>
      </w:r>
      <w:bookmarkEnd w:id="290"/>
      <w:bookmarkEnd w:id="291"/>
      <w:bookmarkEnd w:id="292"/>
      <w:bookmarkEnd w:id="293"/>
      <w:bookmarkEnd w:id="294"/>
    </w:p>
    <w:p w14:paraId="2B5E2330" w14:textId="77777777" w:rsidR="00AC06F3" w:rsidRPr="00591CBD" w:rsidRDefault="00DD7DCC" w:rsidP="00082D85">
      <w:pPr>
        <w:pStyle w:val="Standardsubclause"/>
      </w:pPr>
      <w:r w:rsidRPr="00591CBD">
        <w:t>The Provider agrees that:</w:t>
      </w:r>
    </w:p>
    <w:p w14:paraId="5578A55A" w14:textId="77777777" w:rsidR="00AC06F3" w:rsidRPr="00591CBD" w:rsidRDefault="00DD7DCC" w:rsidP="00B77468">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2B13BA">
      <w:pPr>
        <w:pStyle w:val="SubclausewithRoman"/>
      </w:pPr>
      <w:r w:rsidRPr="00591CBD">
        <w:t>the Department monitoring, measuring and evaluating the delivery of the Services by the Provider;</w:t>
      </w:r>
    </w:p>
    <w:p w14:paraId="28E0D7D3" w14:textId="77777777" w:rsidR="00AC06F3" w:rsidRPr="00591CBD" w:rsidRDefault="00DD7DCC" w:rsidP="002B13BA">
      <w:pPr>
        <w:pStyle w:val="SubclausewithRoman"/>
      </w:pPr>
      <w:r w:rsidRPr="00591CBD">
        <w:t>the Provider's Personnel and Subcontractors being interviewed by the Department or an independent evaluator nominated by the Department; and</w:t>
      </w:r>
    </w:p>
    <w:p w14:paraId="54C490B8" w14:textId="398318CD" w:rsidR="00AC06F3" w:rsidRPr="00591CBD" w:rsidRDefault="00DD7DCC" w:rsidP="002B13BA">
      <w:pPr>
        <w:pStyle w:val="SubclausewithRoman"/>
      </w:pPr>
      <w:r w:rsidRPr="00591CBD">
        <w:t>the Provider giving the Department or the Department's evaluator access to its premises and Records in accordance with clause</w:t>
      </w:r>
      <w:r w:rsidR="006B5A9C">
        <w:t xml:space="preserve"> </w:t>
      </w:r>
      <w:r w:rsidR="00A92F57">
        <w:fldChar w:fldCharType="begin" w:fldLock="1"/>
      </w:r>
      <w:r w:rsidR="00A92F57">
        <w:instrText xml:space="preserve"> REF _Ref80290284 \r \h </w:instrText>
      </w:r>
      <w:r w:rsidR="00A92F57">
        <w:fldChar w:fldCharType="separate"/>
      </w:r>
      <w:r w:rsidR="00273E54">
        <w:t>41</w:t>
      </w:r>
      <w:r w:rsidR="00A92F57">
        <w:fldChar w:fldCharType="end"/>
      </w:r>
      <w:r w:rsidRPr="00591CBD">
        <w:t>; and</w:t>
      </w:r>
    </w:p>
    <w:p w14:paraId="13F0BF3C" w14:textId="77777777" w:rsidR="00AC06F3" w:rsidRPr="00591CBD" w:rsidRDefault="00DD7DCC" w:rsidP="00B77468">
      <w:pPr>
        <w:pStyle w:val="SubclausewithAlphaafternumber"/>
      </w:pPr>
      <w:r w:rsidRPr="00591CBD">
        <w:t>it will fully cooperate with the Department in relation to all such activities.</w:t>
      </w:r>
    </w:p>
    <w:p w14:paraId="15E512DA" w14:textId="77777777" w:rsidR="00AC06F3" w:rsidRPr="00591CBD" w:rsidRDefault="00DD7DCC" w:rsidP="004E0644">
      <w:pPr>
        <w:pStyle w:val="Standardclause"/>
      </w:pPr>
      <w:bookmarkStart w:id="295" w:name="_Ref70243891"/>
      <w:bookmarkStart w:id="296" w:name="_Toc72797885"/>
      <w:bookmarkStart w:id="297" w:name="_Toc79000445"/>
      <w:bookmarkStart w:id="298" w:name="_Toc80265592"/>
      <w:bookmarkStart w:id="299" w:name="_Toc195689346"/>
      <w:r w:rsidRPr="00591CBD">
        <w:t>Sample reviews</w:t>
      </w:r>
      <w:bookmarkEnd w:id="295"/>
      <w:bookmarkEnd w:id="296"/>
      <w:bookmarkEnd w:id="297"/>
      <w:bookmarkEnd w:id="298"/>
      <w:bookmarkEnd w:id="299"/>
    </w:p>
    <w:p w14:paraId="1010F590" w14:textId="77777777" w:rsidR="00AC06F3" w:rsidRPr="00591CBD" w:rsidRDefault="00DD7DCC" w:rsidP="00082D85">
      <w:pPr>
        <w:pStyle w:val="Standardsubclause"/>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B77468">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B77468">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695209E8" w14:textId="48DA40C5" w:rsidR="00AC06F3" w:rsidRPr="00591CBD" w:rsidRDefault="00DD7DCC" w:rsidP="00B77468">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fldLock="1"/>
      </w:r>
      <w:r w:rsidR="00EC5854" w:rsidRPr="00591CBD">
        <w:instrText xml:space="preserve"> REF _Ref66985807 \w \h  \* MERGEFORMAT </w:instrText>
      </w:r>
      <w:r w:rsidR="00EC5854" w:rsidRPr="00591CBD">
        <w:fldChar w:fldCharType="separate"/>
      </w:r>
      <w:r w:rsidR="00273E54">
        <w:t>54.2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082D85">
      <w:pPr>
        <w:pStyle w:val="Standardsubclause"/>
      </w:pPr>
      <w:bookmarkStart w:id="300" w:name="_Ref70245847"/>
      <w:r w:rsidRPr="00591CBD">
        <w:t>The Department may engage in any form of sampling activity, including:</w:t>
      </w:r>
      <w:bookmarkEnd w:id="300"/>
    </w:p>
    <w:p w14:paraId="0F6555B5" w14:textId="77777777" w:rsidR="00AC06F3" w:rsidRPr="00591CBD" w:rsidRDefault="00DD7DCC" w:rsidP="00B77468">
      <w:pPr>
        <w:pStyle w:val="SubclausewithAlphaafternumber"/>
      </w:pPr>
      <w:r w:rsidRPr="00591CBD">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CD71E5">
        <w:rPr>
          <w:bCs/>
        </w:rPr>
        <w:t>Sample Review</w:t>
      </w:r>
      <w:r w:rsidR="00BD45FB" w:rsidRPr="00CD71E5">
        <w:rPr>
          <w:bCs/>
        </w:rPr>
        <w:t>’</w:t>
      </w:r>
      <w:r w:rsidRPr="00591CBD">
        <w:t>); and</w:t>
      </w:r>
    </w:p>
    <w:p w14:paraId="3D95ADDC" w14:textId="77777777" w:rsidR="00AC06F3" w:rsidRPr="00591CBD" w:rsidRDefault="00DD7DCC" w:rsidP="00B77468">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5A0315C2" w:rsidR="00AC06F3" w:rsidRPr="00591CBD" w:rsidRDefault="00DD7DCC" w:rsidP="00082D85">
      <w:pPr>
        <w:pStyle w:val="Standardsubclause"/>
      </w:pPr>
      <w:bookmarkStart w:id="301"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302" w:name="_Ref70245846"/>
      <w:bookmarkStart w:id="303" w:name="_Ref70246432"/>
      <w:bookmarkEnd w:id="301"/>
      <w:r w:rsidRPr="00591CBD">
        <w:t>then, subject to clause</w:t>
      </w:r>
      <w:r w:rsidR="00192AB4">
        <w:t> </w:t>
      </w:r>
      <w:r w:rsidRPr="00591CBD">
        <w:fldChar w:fldCharType="begin" w:fldLock="1"/>
      </w:r>
      <w:r w:rsidRPr="00591CBD">
        <w:instrText xml:space="preserve"> REF _Ref66985762 \w \h  \* MERGEFORMAT </w:instrText>
      </w:r>
      <w:r w:rsidRPr="00591CBD">
        <w:fldChar w:fldCharType="separate"/>
      </w:r>
      <w:r w:rsidR="00273E54">
        <w:t>28.5</w:t>
      </w:r>
      <w:r w:rsidRPr="00591CBD">
        <w:fldChar w:fldCharType="end"/>
      </w:r>
      <w:r w:rsidRPr="00591CBD">
        <w:t xml:space="preserve">, all, or that proportion of, the Provider's claims for </w:t>
      </w:r>
      <w:r w:rsidR="00A567AD" w:rsidRPr="00591CBD">
        <w:t>p</w:t>
      </w:r>
      <w:r w:rsidRPr="00591CBD">
        <w:t>ayments:</w:t>
      </w:r>
      <w:bookmarkEnd w:id="302"/>
      <w:bookmarkEnd w:id="303"/>
    </w:p>
    <w:p w14:paraId="3812757E" w14:textId="77777777" w:rsidR="00AC06F3" w:rsidRPr="00591CBD" w:rsidRDefault="00DD7DCC" w:rsidP="00B77468">
      <w:pPr>
        <w:pStyle w:val="SubclausewithAlphaafternumber"/>
      </w:pPr>
      <w:r w:rsidRPr="00591CBD">
        <w:t>generally; or</w:t>
      </w:r>
    </w:p>
    <w:p w14:paraId="37323785" w14:textId="77777777" w:rsidR="00AC06F3" w:rsidRPr="00591CBD" w:rsidRDefault="00DD7DCC" w:rsidP="00B77468">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9E6AC4">
      <w:pPr>
        <w:pStyle w:val="StandardSubclause-Indent"/>
      </w:pPr>
      <w:r w:rsidRPr="00591CBD">
        <w:t>as relevant to the Sample Review, will be deemed to be Invalid Claims (</w:t>
      </w:r>
      <w:r w:rsidR="00BD45FB">
        <w:t>‘</w:t>
      </w:r>
      <w:r w:rsidRPr="00CD71E5">
        <w:rPr>
          <w:bCs/>
        </w:rPr>
        <w:t>Deemed Invalid Claims</w:t>
      </w:r>
      <w:r w:rsidR="00BD45FB" w:rsidRPr="00BD45FB">
        <w:rPr>
          <w:bCs/>
        </w:rPr>
        <w:t>’</w:t>
      </w:r>
      <w:r w:rsidRPr="00591CBD">
        <w:t>).</w:t>
      </w:r>
    </w:p>
    <w:p w14:paraId="4274EC94" w14:textId="77777777" w:rsidR="00AC06F3" w:rsidRPr="00591CBD" w:rsidRDefault="00DD7DCC" w:rsidP="00EE605A">
      <w:pPr>
        <w:pStyle w:val="Standardsubclause"/>
        <w:keepNext/>
        <w:ind w:left="1219"/>
      </w:pPr>
      <w:bookmarkStart w:id="304" w:name="_Ref66985871"/>
      <w:r w:rsidRPr="00591CBD">
        <w:t>The Department may, at its absolute discretion, do one or more of the following in relation to any Deemed Invalid Claims:</w:t>
      </w:r>
      <w:bookmarkEnd w:id="304"/>
    </w:p>
    <w:p w14:paraId="1AA4C4E2" w14:textId="54E878D0"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 or</w:t>
      </w:r>
    </w:p>
    <w:p w14:paraId="3E21C0C8" w14:textId="5A2959B8" w:rsidR="00AC06F3" w:rsidRPr="00591CBD" w:rsidRDefault="00DD7DCC" w:rsidP="00B77468">
      <w:pPr>
        <w:pStyle w:val="SubclausewithAlphaafternumber"/>
      </w:pPr>
      <w:r w:rsidRPr="00591CBD">
        <w:t xml:space="preserve">exercise any of its rights under clause </w:t>
      </w:r>
      <w:r w:rsidRPr="00591CBD">
        <w:fldChar w:fldCharType="begin" w:fldLock="1"/>
      </w:r>
      <w:r w:rsidRPr="00591CBD">
        <w:instrText xml:space="preserve"> REF _Ref71127519 \w \h  \* MERGEFORMAT </w:instrText>
      </w:r>
      <w:r w:rsidRPr="00591CBD">
        <w:fldChar w:fldCharType="separate"/>
      </w:r>
      <w:r w:rsidR="00273E54">
        <w:t>58</w:t>
      </w:r>
      <w:r w:rsidRPr="00591CBD">
        <w:fldChar w:fldCharType="end"/>
      </w:r>
      <w:r w:rsidRPr="00591CBD">
        <w:t>.</w:t>
      </w:r>
    </w:p>
    <w:p w14:paraId="2FED98B7" w14:textId="77777777" w:rsidR="00AC06F3" w:rsidRPr="00591CBD" w:rsidRDefault="00DD7DCC" w:rsidP="00371914">
      <w:pPr>
        <w:pStyle w:val="Subheadingindented"/>
      </w:pPr>
      <w:r w:rsidRPr="00591CBD">
        <w:t>Sampling methodology</w:t>
      </w:r>
    </w:p>
    <w:p w14:paraId="49087913" w14:textId="35B5F273" w:rsidR="00AC06F3" w:rsidRPr="00591CBD" w:rsidRDefault="00DD7DCC" w:rsidP="00082D85">
      <w:pPr>
        <w:pStyle w:val="Standardsubclause"/>
      </w:pPr>
      <w:bookmarkStart w:id="305" w:name="_Ref66985762"/>
      <w:r w:rsidRPr="00591CBD">
        <w:t xml:space="preserve">For the purposes of clause </w:t>
      </w:r>
      <w:r w:rsidRPr="00591CBD">
        <w:fldChar w:fldCharType="begin" w:fldLock="1"/>
      </w:r>
      <w:r w:rsidRPr="00591CBD">
        <w:instrText xml:space="preserve"> REF _Ref70245846 \w \h </w:instrText>
      </w:r>
      <w:r w:rsidR="00E43230" w:rsidRPr="00591CBD">
        <w:instrText xml:space="preserve"> \* MERGEFORMAT </w:instrText>
      </w:r>
      <w:r w:rsidRPr="00591CBD">
        <w:fldChar w:fldCharType="separate"/>
      </w:r>
      <w:r w:rsidR="00273E54">
        <w:t>28.3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05"/>
    </w:p>
    <w:p w14:paraId="6519AA83" w14:textId="75B5D01B" w:rsidR="00AC06F3" w:rsidRPr="00591CBD" w:rsidRDefault="00DD7DCC" w:rsidP="00B77468">
      <w:pPr>
        <w:pStyle w:val="SubclausewithAlphaafternumber"/>
      </w:pPr>
      <w:r w:rsidRPr="00591CBD">
        <w:t xml:space="preserve">is, or will give results that are, statistically valid for the purpose of demonstrating the matters covered by this clause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and</w:t>
      </w:r>
    </w:p>
    <w:p w14:paraId="24AF50EA" w14:textId="4FAA2193" w:rsidR="00AC06F3" w:rsidRPr="00591CBD" w:rsidRDefault="00DD7DCC" w:rsidP="00B77468">
      <w:pPr>
        <w:pStyle w:val="SubclausewithAlphaafternumber"/>
      </w:pPr>
      <w:r w:rsidRPr="00591CBD">
        <w:t>will provide at least a 95</w:t>
      </w:r>
      <w:r w:rsidR="0008513C">
        <w:t xml:space="preserve"> per cent</w:t>
      </w:r>
      <w:r w:rsidRPr="00591CBD">
        <w:t xml:space="preserve"> confidence level that the proportion and/or value of Invalid Claims identified in the Sample Review can be extrapolated as specified in clause </w:t>
      </w:r>
      <w:r w:rsidRPr="00591CBD">
        <w:fldChar w:fldCharType="begin" w:fldLock="1"/>
      </w:r>
      <w:r w:rsidRPr="00591CBD">
        <w:instrText xml:space="preserve"> REF _Ref70246432 \w \h  \* MERGEFORMAT </w:instrText>
      </w:r>
      <w:r w:rsidRPr="00591CBD">
        <w:fldChar w:fldCharType="separate"/>
      </w:r>
      <w:r w:rsidR="00273E54">
        <w:t>28.3</w:t>
      </w:r>
      <w:r w:rsidRPr="00591CBD">
        <w:fldChar w:fldCharType="end"/>
      </w:r>
      <w:r w:rsidRPr="00591CBD">
        <w:t>.</w:t>
      </w:r>
    </w:p>
    <w:p w14:paraId="74BFD501" w14:textId="6CF00179" w:rsidR="00AC06F3" w:rsidRPr="00591CBD" w:rsidRDefault="00DD7DCC" w:rsidP="00082D85">
      <w:pPr>
        <w:pStyle w:val="Standardsubclause"/>
      </w:pPr>
      <w:r w:rsidRPr="00591CBD">
        <w:t xml:space="preserve">The Department must disclose the methodology used in a Sample Review to the Provider before exercising the Department's rights under clause </w:t>
      </w:r>
      <w:r w:rsidRPr="00591CBD">
        <w:fldChar w:fldCharType="begin" w:fldLock="1"/>
      </w:r>
      <w:r w:rsidRPr="00591CBD">
        <w:instrText xml:space="preserve"> REF _Ref66985871 \w \h </w:instrText>
      </w:r>
      <w:r w:rsidR="00E43230" w:rsidRPr="00591CBD">
        <w:instrText xml:space="preserve"> \* MERGEFORMAT </w:instrText>
      </w:r>
      <w:r w:rsidRPr="00591CBD">
        <w:fldChar w:fldCharType="separate"/>
      </w:r>
      <w:r w:rsidR="00273E54">
        <w:t>28.4</w:t>
      </w:r>
      <w:r w:rsidRPr="00591CBD">
        <w:fldChar w:fldCharType="end"/>
      </w:r>
      <w:r w:rsidRPr="00591CBD">
        <w:t>.</w:t>
      </w:r>
    </w:p>
    <w:p w14:paraId="7E5B89CF" w14:textId="77777777" w:rsidR="00AC06F3" w:rsidRPr="00591CBD" w:rsidRDefault="00DD7DCC" w:rsidP="003D1956">
      <w:pPr>
        <w:pStyle w:val="Heading4"/>
      </w:pPr>
      <w:bookmarkStart w:id="306" w:name="_Toc79000446"/>
      <w:bookmarkStart w:id="307" w:name="_Toc80265593"/>
      <w:bookmarkStart w:id="308" w:name="_Toc195689347"/>
      <w:r w:rsidRPr="00591CBD">
        <w:t>Section A2.5 – Customer feedback</w:t>
      </w:r>
      <w:bookmarkEnd w:id="306"/>
      <w:bookmarkEnd w:id="307"/>
      <w:bookmarkEnd w:id="308"/>
    </w:p>
    <w:p w14:paraId="18C2D38C" w14:textId="77777777" w:rsidR="00AC06F3" w:rsidRPr="00591CBD" w:rsidRDefault="00DD7DCC" w:rsidP="004E0644">
      <w:pPr>
        <w:pStyle w:val="Standardclause"/>
      </w:pPr>
      <w:bookmarkStart w:id="309" w:name="_Ref76218693"/>
      <w:bookmarkStart w:id="310" w:name="_Toc79000447"/>
      <w:bookmarkStart w:id="311" w:name="_Toc80265594"/>
      <w:bookmarkStart w:id="312" w:name="_Toc195689348"/>
      <w:r w:rsidRPr="00591CBD">
        <w:t>Customer feedback process</w:t>
      </w:r>
      <w:bookmarkStart w:id="313" w:name="_Ref66985890"/>
      <w:bookmarkEnd w:id="309"/>
      <w:bookmarkEnd w:id="310"/>
      <w:bookmarkEnd w:id="311"/>
      <w:bookmarkEnd w:id="312"/>
      <w:r w:rsidRPr="00591CBD">
        <w:t xml:space="preserve"> </w:t>
      </w:r>
      <w:bookmarkEnd w:id="313"/>
    </w:p>
    <w:p w14:paraId="053A5364" w14:textId="77777777" w:rsidR="00AC06F3" w:rsidRPr="00591CBD" w:rsidRDefault="00DD7DCC" w:rsidP="00082D85">
      <w:pPr>
        <w:pStyle w:val="Standardsubclause"/>
      </w:pPr>
      <w:r w:rsidRPr="00591CBD">
        <w:t>The Provider must establish and publicise to its Customers the existence and details of a Customer feedback system that:</w:t>
      </w:r>
    </w:p>
    <w:p w14:paraId="299DD947" w14:textId="77777777" w:rsidR="00AC06F3" w:rsidRPr="00591CBD" w:rsidRDefault="00DD7DCC" w:rsidP="00B77468">
      <w:pPr>
        <w:pStyle w:val="SubclausewithAlphaafternumber"/>
      </w:pPr>
      <w:r w:rsidRPr="00591CBD">
        <w:t>is visible, user-centred, simple to access and easy to use for Customers;</w:t>
      </w:r>
    </w:p>
    <w:p w14:paraId="27A54A3E" w14:textId="77777777" w:rsidR="00AC06F3" w:rsidRPr="00591CBD" w:rsidRDefault="00DD7DCC" w:rsidP="00B77468">
      <w:pPr>
        <w:pStyle w:val="SubclausewithAlphaafternumber"/>
      </w:pPr>
      <w:r w:rsidRPr="00591CBD">
        <w:t xml:space="preserve">supports early resolution of Complaints lodged by Customers; </w:t>
      </w:r>
    </w:p>
    <w:p w14:paraId="0B1DF103" w14:textId="77777777" w:rsidR="00AC06F3" w:rsidRPr="00591CBD" w:rsidRDefault="00DD7DCC" w:rsidP="00B77468">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B77468">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B77468">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082D85">
      <w:pPr>
        <w:pStyle w:val="Standardsubclause"/>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082D85">
      <w:pPr>
        <w:pStyle w:val="Standardsubclause"/>
      </w:pPr>
      <w:r w:rsidRPr="00591CBD">
        <w:t>Upon request, the Provider must give to the Department and Customers copies and details of the process it has established to manage Customer feedback.</w:t>
      </w:r>
    </w:p>
    <w:p w14:paraId="0B31A8EC" w14:textId="7D06668A" w:rsidR="00AC06F3" w:rsidRPr="00591CBD" w:rsidRDefault="00DD7DCC" w:rsidP="00082D85">
      <w:pPr>
        <w:pStyle w:val="Standardsubclause"/>
      </w:pPr>
      <w:r w:rsidRPr="00591CBD">
        <w:t>The Provider must</w:t>
      </w:r>
      <w:r w:rsidR="006C129E">
        <w:t>,</w:t>
      </w:r>
      <w:r w:rsidRPr="00591CBD">
        <w:t xml:space="preserve"> when approached by the Department, actively assist:</w:t>
      </w:r>
    </w:p>
    <w:p w14:paraId="0B2A0B0D" w14:textId="163DC797" w:rsidR="00AC06F3" w:rsidRPr="00591CBD" w:rsidRDefault="00DD7DCC" w:rsidP="00B77468">
      <w:pPr>
        <w:pStyle w:val="SubclausewithAlphaafternumber"/>
      </w:pPr>
      <w:r w:rsidRPr="00591CBD">
        <w:t>the Department in its investigation of any Complaint, including providing a detailed response to issues Notified by the Department within the timeframe required by the Department;</w:t>
      </w:r>
    </w:p>
    <w:p w14:paraId="66F6B6BB" w14:textId="77777777" w:rsidR="00AC06F3" w:rsidRPr="00591CBD" w:rsidRDefault="0063289D" w:rsidP="00B77468">
      <w:pPr>
        <w:pStyle w:val="SubclausewithAlphaafternumber"/>
      </w:pPr>
      <w:r w:rsidRPr="00591CBD">
        <w:t xml:space="preserve">the Department </w:t>
      </w:r>
      <w:r w:rsidR="00DD7DCC" w:rsidRPr="00591CBD">
        <w:t>in negotiating a resolution to any Complaint; and</w:t>
      </w:r>
    </w:p>
    <w:p w14:paraId="51DCB355" w14:textId="77777777" w:rsidR="00AC06F3" w:rsidRPr="00591CBD" w:rsidRDefault="00DD7DCC" w:rsidP="00B77468">
      <w:pPr>
        <w:pStyle w:val="SubclausewithAlphaafternumber"/>
      </w:pPr>
      <w:r w:rsidRPr="00591CBD">
        <w:t>other authorities in negotiating a resolution to any Complaint, where the relevant Customer has chosen to utilise legislative or other complaints mechanisms.</w:t>
      </w:r>
    </w:p>
    <w:p w14:paraId="1AD89D0C" w14:textId="77777777" w:rsidR="00AC06F3" w:rsidRPr="00591CBD" w:rsidRDefault="00DD7DCC" w:rsidP="008714AF">
      <w:pPr>
        <w:pStyle w:val="Heading3"/>
      </w:pPr>
      <w:bookmarkStart w:id="314" w:name="_Ref77960833"/>
      <w:bookmarkStart w:id="315" w:name="_Toc79000448"/>
      <w:bookmarkStart w:id="316" w:name="_Toc80265595"/>
      <w:bookmarkStart w:id="317" w:name="_Toc195689349"/>
      <w:r w:rsidRPr="00591CBD">
        <w:t>CHAPTER A3 – INFORMATION MANAGEMENT</w:t>
      </w:r>
      <w:bookmarkEnd w:id="314"/>
      <w:bookmarkEnd w:id="315"/>
      <w:bookmarkEnd w:id="316"/>
      <w:bookmarkEnd w:id="317"/>
    </w:p>
    <w:p w14:paraId="030D8EAF" w14:textId="77777777" w:rsidR="00AC06F3" w:rsidRPr="00591CBD" w:rsidRDefault="00DD7DCC" w:rsidP="003D1956">
      <w:pPr>
        <w:pStyle w:val="Heading4"/>
      </w:pPr>
      <w:bookmarkStart w:id="318" w:name="_Toc79000449"/>
      <w:bookmarkStart w:id="319" w:name="_Toc80265596"/>
      <w:bookmarkStart w:id="320" w:name="_Toc195689350"/>
      <w:r w:rsidRPr="00591CBD">
        <w:t>Section A3.1 – Information Technology</w:t>
      </w:r>
      <w:bookmarkEnd w:id="318"/>
      <w:bookmarkEnd w:id="319"/>
      <w:bookmarkEnd w:id="320"/>
    </w:p>
    <w:p w14:paraId="3A278154" w14:textId="77777777" w:rsidR="00AC06F3" w:rsidRPr="00591CBD" w:rsidRDefault="00DD7DCC" w:rsidP="004E0644">
      <w:pPr>
        <w:pStyle w:val="Standardclause"/>
      </w:pPr>
      <w:bookmarkStart w:id="321" w:name="_Ref66985898"/>
      <w:bookmarkStart w:id="322" w:name="_Toc79000450"/>
      <w:bookmarkStart w:id="323" w:name="_Toc80265597"/>
      <w:bookmarkStart w:id="324" w:name="_Toc195689351"/>
      <w:r w:rsidRPr="00591CBD">
        <w:t>General</w:t>
      </w:r>
      <w:bookmarkEnd w:id="321"/>
      <w:bookmarkEnd w:id="322"/>
      <w:bookmarkEnd w:id="323"/>
      <w:bookmarkEnd w:id="324"/>
    </w:p>
    <w:p w14:paraId="18993E60" w14:textId="112EB866" w:rsidR="00AC06F3" w:rsidRPr="00591CBD" w:rsidRDefault="00C25498" w:rsidP="00082D85">
      <w:pPr>
        <w:pStyle w:val="Standardsubclause"/>
      </w:pPr>
      <w:r w:rsidRPr="00C25498">
        <w:t>Subject to any Guidelines and unless otherwise Notified by the Department,</w:t>
      </w:r>
      <w:r>
        <w:t xml:space="preserve"> t</w:t>
      </w:r>
      <w:r w:rsidR="00DD7DCC" w:rsidRPr="00591CBD">
        <w:t>he Provider must conduct the Services by Accessing the Department's IT Systems provided by the Department for that purpose.</w:t>
      </w:r>
    </w:p>
    <w:p w14:paraId="49FA9E99" w14:textId="77777777" w:rsidR="00AC06F3" w:rsidRPr="00591CBD" w:rsidRDefault="00DD7DCC" w:rsidP="00082D85">
      <w:pPr>
        <w:pStyle w:val="Standardsubclause"/>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4ACFA5A6" w:rsidR="00AC06F3" w:rsidRPr="00591CBD" w:rsidRDefault="00DD7DCC" w:rsidP="00082D85">
      <w:pPr>
        <w:pStyle w:val="Standardsubclause"/>
      </w:pPr>
      <w:r w:rsidRPr="00591CBD">
        <w:t xml:space="preserve">The </w:t>
      </w:r>
      <w:r w:rsidR="00A00742">
        <w:t>Provider</w:t>
      </w:r>
      <w:r w:rsidR="00A00742" w:rsidRPr="00591CBD">
        <w:t xml:space="preserve"> </w:t>
      </w:r>
      <w:r w:rsidR="003773D5">
        <w:t>must not allow</w:t>
      </w:r>
      <w:r w:rsidRPr="00591CBD">
        <w:t xml:space="preserve"> </w:t>
      </w:r>
      <w:r w:rsidR="00CD71E5">
        <w:t xml:space="preserve">any </w:t>
      </w:r>
      <w:r w:rsidR="001021C3">
        <w:t xml:space="preserve">Provider </w:t>
      </w:r>
      <w:r w:rsidRPr="00591CBD">
        <w:t>Personnel</w:t>
      </w:r>
      <w:r w:rsidR="004D0C7D">
        <w:t>, Third Party IT Vendors</w:t>
      </w:r>
      <w:r w:rsidRPr="00591CBD">
        <w:t xml:space="preserve">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0B854644" w:rsidR="00AC06F3" w:rsidRPr="00591CBD" w:rsidRDefault="00DD7DCC" w:rsidP="00082D85">
      <w:pPr>
        <w:pStyle w:val="Standardsubclause"/>
      </w:pPr>
      <w:r w:rsidRPr="00591CBD">
        <w:t xml:space="preserve">The Provider is responsible for all costs of meeting its obligations under this clause </w:t>
      </w:r>
      <w:r w:rsidRPr="00591CBD">
        <w:fldChar w:fldCharType="begin" w:fldLock="1"/>
      </w:r>
      <w:r w:rsidRPr="00591CBD">
        <w:instrText xml:space="preserve"> REF _Ref66985898 \w \h </w:instrText>
      </w:r>
      <w:r w:rsidR="00E43230" w:rsidRPr="00591CBD">
        <w:instrText xml:space="preserve"> \* MERGEFORMAT </w:instrText>
      </w:r>
      <w:r w:rsidRPr="00591CBD">
        <w:fldChar w:fldCharType="separate"/>
      </w:r>
      <w:r w:rsidR="00273E54">
        <w:t>30</w:t>
      </w:r>
      <w:r w:rsidRPr="00591CBD">
        <w:fldChar w:fldCharType="end"/>
      </w:r>
      <w:r w:rsidRPr="00591CBD">
        <w:t>.</w:t>
      </w:r>
    </w:p>
    <w:p w14:paraId="0B57FF72" w14:textId="77777777" w:rsidR="00AC06F3" w:rsidRPr="00591CBD" w:rsidRDefault="00DD7DCC" w:rsidP="004E0644">
      <w:pPr>
        <w:pStyle w:val="Standardclause"/>
      </w:pPr>
      <w:bookmarkStart w:id="325" w:name="_Ref66985907"/>
      <w:bookmarkStart w:id="326" w:name="_Ref66985928"/>
      <w:bookmarkStart w:id="327" w:name="_Ref66985933"/>
      <w:bookmarkStart w:id="328" w:name="_Ref66985939"/>
      <w:bookmarkStart w:id="329" w:name="_Ref66985960"/>
      <w:bookmarkStart w:id="330" w:name="_Ref66985966"/>
      <w:bookmarkStart w:id="331" w:name="_Ref66987679"/>
      <w:bookmarkStart w:id="332" w:name="_Toc79000451"/>
      <w:bookmarkStart w:id="333" w:name="_Toc80265598"/>
      <w:bookmarkStart w:id="334" w:name="_Toc195689352"/>
      <w:r w:rsidRPr="00591CBD">
        <w:t>Access and information security assurance</w:t>
      </w:r>
      <w:bookmarkEnd w:id="325"/>
      <w:bookmarkEnd w:id="326"/>
      <w:bookmarkEnd w:id="327"/>
      <w:bookmarkEnd w:id="328"/>
      <w:bookmarkEnd w:id="329"/>
      <w:bookmarkEnd w:id="330"/>
      <w:bookmarkEnd w:id="331"/>
      <w:bookmarkEnd w:id="332"/>
      <w:bookmarkEnd w:id="333"/>
      <w:bookmarkEnd w:id="334"/>
    </w:p>
    <w:p w14:paraId="49EF673E" w14:textId="77777777" w:rsidR="00AC06F3" w:rsidRPr="00591CBD" w:rsidRDefault="00DD7DCC" w:rsidP="00371914">
      <w:pPr>
        <w:pStyle w:val="Subheadingindented"/>
      </w:pPr>
      <w:r w:rsidRPr="00591CBD">
        <w:t>Access to the Department's IT Systems</w:t>
      </w:r>
    </w:p>
    <w:p w14:paraId="0058A386" w14:textId="013E2F85" w:rsidR="00AC06F3" w:rsidRPr="00591CBD" w:rsidRDefault="00DD7DCC" w:rsidP="00082D85">
      <w:pPr>
        <w:pStyle w:val="Standardsubclause"/>
      </w:pPr>
      <w:r w:rsidRPr="00591CBD">
        <w:t xml:space="preserve">The Provider must provide information technology systems to Access the Department's IT Systems and to carry out its </w:t>
      </w:r>
      <w:r w:rsidR="00CD71E5">
        <w:t xml:space="preserve">other </w:t>
      </w:r>
      <w:r w:rsidRPr="00591CBD">
        <w:t xml:space="preserve">obligations under this Deed, that meet the requirements set out in this clause </w:t>
      </w:r>
      <w:r w:rsidRPr="00591CBD">
        <w:fldChar w:fldCharType="begin" w:fldLock="1"/>
      </w:r>
      <w:r w:rsidRPr="00591CBD">
        <w:instrText xml:space="preserve"> REF _Ref66985907 \w \h </w:instrText>
      </w:r>
      <w:r w:rsidR="00E43230" w:rsidRPr="00591CBD">
        <w:instrText xml:space="preserve"> \* MERGEFORMAT </w:instrText>
      </w:r>
      <w:r w:rsidRPr="00591CBD">
        <w:fldChar w:fldCharType="separate"/>
      </w:r>
      <w:r w:rsidR="00273E54">
        <w:t>31</w:t>
      </w:r>
      <w:r w:rsidRPr="00591CBD">
        <w:fldChar w:fldCharType="end"/>
      </w:r>
      <w:r w:rsidRPr="00591CBD">
        <w:t>.</w:t>
      </w:r>
    </w:p>
    <w:p w14:paraId="6385F1AB" w14:textId="77777777" w:rsidR="00AC06F3" w:rsidRPr="00591CBD" w:rsidRDefault="00DD7DCC" w:rsidP="00371914">
      <w:pPr>
        <w:pStyle w:val="Subheadingindented"/>
      </w:pPr>
      <w:r w:rsidRPr="00591CBD">
        <w:t xml:space="preserve">External IT Systems </w:t>
      </w:r>
    </w:p>
    <w:p w14:paraId="24950A7C" w14:textId="77777777" w:rsidR="00AC06F3" w:rsidRPr="00591CBD" w:rsidRDefault="00DD7DCC" w:rsidP="00371914">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082D85">
      <w:pPr>
        <w:pStyle w:val="Standardsubclause"/>
      </w:pPr>
      <w:r w:rsidRPr="00591CBD">
        <w:t xml:space="preserve">The Provider acknowledges and agrees that: </w:t>
      </w:r>
    </w:p>
    <w:p w14:paraId="5599FA0D" w14:textId="5B1EACD1" w:rsidR="00241DB9" w:rsidRPr="00591CBD" w:rsidRDefault="00241DB9" w:rsidP="00835E03">
      <w:pPr>
        <w:pStyle w:val="SubclausewithAlphaafternumber"/>
      </w:pPr>
      <w:r w:rsidRPr="00591CBD">
        <w:t xml:space="preserve">the External System </w:t>
      </w:r>
      <w:r w:rsidR="00835E03" w:rsidRPr="00835E03">
        <w:t>Assurance</w:t>
      </w:r>
      <w:r w:rsidRPr="00591CBD">
        <w:t xml:space="preserve"> Framework is the method the Department uses to gain assurance over External IT Systems; </w:t>
      </w:r>
    </w:p>
    <w:p w14:paraId="0F1AB2F2" w14:textId="77777777" w:rsidR="00241DB9" w:rsidRPr="00591CBD" w:rsidRDefault="00241DB9" w:rsidP="00B77468">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42D8BA46" w:rsidR="00241DB9" w:rsidRPr="00591CBD" w:rsidRDefault="00241DB9" w:rsidP="00B77468">
      <w:pPr>
        <w:pStyle w:val="SubclausewithAlphaafternumber"/>
      </w:pPr>
      <w:r w:rsidRPr="00591CBD">
        <w:t xml:space="preserve">the requirements for a Provider IT System are outlined in the Department’s Right Fit For Risk program under </w:t>
      </w:r>
      <w:r w:rsidR="003D53AF" w:rsidRPr="00591CBD">
        <w:t xml:space="preserve">the </w:t>
      </w:r>
      <w:r w:rsidRPr="00591CBD">
        <w:t>ESAF.</w:t>
      </w:r>
    </w:p>
    <w:p w14:paraId="210BDE33" w14:textId="77777777" w:rsidR="00AC06F3" w:rsidRPr="00591CBD" w:rsidRDefault="00DD7DCC" w:rsidP="00082D85">
      <w:pPr>
        <w:pStyle w:val="Standardsubclause"/>
      </w:pPr>
      <w:r w:rsidRPr="00591CBD">
        <w:t>The Provider must:</w:t>
      </w:r>
    </w:p>
    <w:p w14:paraId="5F580B90" w14:textId="0F6EDBEF" w:rsidR="00AC06F3" w:rsidRPr="00591CBD" w:rsidRDefault="00DD7DCC" w:rsidP="00B77468">
      <w:pPr>
        <w:pStyle w:val="SubclausewithAlphaafternumber"/>
      </w:pPr>
      <w:r w:rsidRPr="00591CBD">
        <w:rPr>
          <w:rStyle w:val="SubclausewithAlphaafternumberChar"/>
        </w:rPr>
        <w:t xml:space="preserve">advise the Department by email to </w:t>
      </w:r>
      <w:r w:rsidR="00122401" w:rsidRPr="00EA7227">
        <w:rPr>
          <w:rStyle w:val="Hyperlink"/>
          <w:rFonts w:ascii="Calibri" w:hAnsi="Calibri"/>
          <w:color w:val="auto"/>
          <w:u w:val="none"/>
        </w:rPr>
        <w:t>securitycompliancesupport@dewr.gov.au</w:t>
      </w:r>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2B13BA">
      <w:pPr>
        <w:pStyle w:val="SubclausewithRoman"/>
      </w:pPr>
      <w:r w:rsidRPr="00591CBD">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EE605A">
      <w:pPr>
        <w:pStyle w:val="SubclausewithRoman"/>
        <w:keepLines/>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B77468">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2B13BA">
      <w:pPr>
        <w:pStyle w:val="SubclausewithRoman"/>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2B13BA">
      <w:pPr>
        <w:pStyle w:val="SubclausewithRoman"/>
      </w:pPr>
      <w:r w:rsidRPr="00591CBD">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B77468">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082D85">
      <w:pPr>
        <w:pStyle w:val="Standardsubclause"/>
      </w:pPr>
      <w:r w:rsidRPr="00591CBD">
        <w:t>The Department:</w:t>
      </w:r>
    </w:p>
    <w:p w14:paraId="49B9D476" w14:textId="77777777" w:rsidR="00AC06F3" w:rsidRPr="00591CBD" w:rsidRDefault="00DD7DCC" w:rsidP="00B77468">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B77468">
      <w:pPr>
        <w:pStyle w:val="SubclausewithAlphaafternumber"/>
      </w:pPr>
      <w:r w:rsidRPr="00591CBD">
        <w:t>will provide reasonable information about those changes to the Provider; and</w:t>
      </w:r>
    </w:p>
    <w:p w14:paraId="3CBB5A5C" w14:textId="77777777" w:rsidR="00AC06F3" w:rsidRPr="00591CBD" w:rsidRDefault="00DD7DCC" w:rsidP="009E6AC4">
      <w:pPr>
        <w:pStyle w:val="StandardSubclause-Indent"/>
      </w:pPr>
      <w:r w:rsidRPr="00591CBD">
        <w:t>the Provider:</w:t>
      </w:r>
    </w:p>
    <w:p w14:paraId="7A864B11" w14:textId="77777777" w:rsidR="00AC06F3" w:rsidRPr="00591CBD" w:rsidRDefault="00DD7DCC" w:rsidP="00B77468">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B77468">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371914">
      <w:pPr>
        <w:pStyle w:val="Subheadingindented"/>
      </w:pPr>
      <w:r w:rsidRPr="00591CBD">
        <w:t>Provider IT System accreditation</w:t>
      </w:r>
    </w:p>
    <w:p w14:paraId="571D6213" w14:textId="77777777" w:rsidR="00AC06F3" w:rsidRPr="00591CBD" w:rsidRDefault="00DD7DCC" w:rsidP="00371914">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40070539" w:rsidR="00AC06F3" w:rsidRPr="00591CBD" w:rsidRDefault="00DD7DCC" w:rsidP="00082D85">
      <w:pPr>
        <w:pStyle w:val="Standardsubclause"/>
      </w:pPr>
      <w:r w:rsidRPr="00591CBD">
        <w:t>Subject to the requirements of the ESAF, the Provider must:</w:t>
      </w:r>
    </w:p>
    <w:p w14:paraId="79252D29" w14:textId="165EC677" w:rsidR="00AC06F3" w:rsidRPr="00591CBD" w:rsidRDefault="00DD7DCC" w:rsidP="00B77468">
      <w:pPr>
        <w:pStyle w:val="SubclausewithAlphaafternumber"/>
      </w:pPr>
      <w:r w:rsidRPr="00591CBD">
        <w:t xml:space="preserve">obtain </w:t>
      </w:r>
      <w:r w:rsidR="00241DB9" w:rsidRPr="00591CBD">
        <w:t xml:space="preserve">RFFR </w:t>
      </w:r>
      <w:r w:rsidR="00111070">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B77468">
      <w:pPr>
        <w:pStyle w:val="SubclausewithAlphaafternumber"/>
      </w:pPr>
      <w:bookmarkStart w:id="335" w:name="_Ref66985919"/>
      <w:r w:rsidRPr="00591CBD">
        <w:t>maintain such accreditation until the Deed Completion Date.</w:t>
      </w:r>
      <w:bookmarkEnd w:id="335"/>
    </w:p>
    <w:p w14:paraId="683D813F" w14:textId="77777777" w:rsidR="00AC06F3" w:rsidRPr="00591CBD" w:rsidRDefault="00DD7DCC" w:rsidP="00082D85">
      <w:pPr>
        <w:pStyle w:val="Standardsubclause"/>
      </w:pPr>
      <w:r w:rsidRPr="00591CBD">
        <w:t>Where a Provider IT System is modified, the Provider must ensure that any necessary reaccreditation activities are completed in accordance with the requirements of the ESAF.</w:t>
      </w:r>
    </w:p>
    <w:p w14:paraId="1A94373D" w14:textId="3EE51EC7" w:rsidR="00AC06F3" w:rsidRPr="00591CBD" w:rsidRDefault="00DD7DCC" w:rsidP="00082D85">
      <w:pPr>
        <w:pStyle w:val="Standardsubclause"/>
      </w:pPr>
      <w:r w:rsidRPr="00591CBD">
        <w:t xml:space="preserve">If the Provider does not obtain accreditation or reaccreditation within the timeframes specified in the ESAF or this clause </w:t>
      </w:r>
      <w:r w:rsidRPr="00591CBD">
        <w:fldChar w:fldCharType="begin" w:fldLock="1"/>
      </w:r>
      <w:r w:rsidRPr="00591CBD">
        <w:instrText xml:space="preserve"> REF _Ref66985939 \w \h </w:instrText>
      </w:r>
      <w:r w:rsidR="00E43230" w:rsidRPr="00591CBD">
        <w:instrText xml:space="preserve"> \* MERGEFORMAT </w:instrText>
      </w:r>
      <w:r w:rsidRPr="00591CBD">
        <w:fldChar w:fldCharType="separate"/>
      </w:r>
      <w:r w:rsidR="00273E54">
        <w:t>31</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371914">
      <w:pPr>
        <w:pStyle w:val="Subheadingindented"/>
      </w:pPr>
      <w:r w:rsidRPr="00591CBD">
        <w:t>Third Party IT</w:t>
      </w:r>
    </w:p>
    <w:p w14:paraId="0631AF49" w14:textId="77777777" w:rsidR="00AC06F3" w:rsidRPr="00591CBD" w:rsidRDefault="00DD7DCC" w:rsidP="00371914">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4725DE">
      <w:pPr>
        <w:pStyle w:val="Standardsubclause"/>
      </w:pPr>
      <w:bookmarkStart w:id="336" w:name="_Ref66985948"/>
      <w:r w:rsidRPr="004725DE">
        <w:t xml:space="preserve">The Provider must: </w:t>
      </w:r>
    </w:p>
    <w:p w14:paraId="0ACD6DD6" w14:textId="77777777" w:rsidR="004725DE" w:rsidRPr="004725DE" w:rsidRDefault="004725DE" w:rsidP="004725DE">
      <w:pPr>
        <w:pStyle w:val="SubclausewithAlphaafternumber"/>
      </w:pPr>
      <w:r w:rsidRPr="004725DE">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5FB6963" w14:textId="0C2425BB" w:rsidR="004725DE" w:rsidRPr="004725DE" w:rsidRDefault="004725DE" w:rsidP="004725DE">
      <w:pPr>
        <w:pStyle w:val="SubclausewithAlphaafternumber"/>
      </w:pPr>
      <w:r w:rsidRPr="004725DE">
        <w:t>where the Third Party IT is a Third Party Employment System:</w:t>
      </w:r>
    </w:p>
    <w:p w14:paraId="1906A8C0" w14:textId="2E292EED" w:rsidR="004725DE" w:rsidRPr="004725DE" w:rsidRDefault="004725DE" w:rsidP="004725DE">
      <w:pPr>
        <w:pStyle w:val="SubclausewithRoman"/>
      </w:pPr>
      <w:r w:rsidRPr="004725DE">
        <w:t xml:space="preserve">ensure that the relevant Third Party IT Vendor has entered into a </w:t>
      </w:r>
      <w:r w:rsidR="00995E41" w:rsidRPr="00C72D03">
        <w:rPr>
          <w:color w:val="000000" w:themeColor="text1"/>
        </w:rPr>
        <w:t xml:space="preserve">current </w:t>
      </w:r>
      <w:r w:rsidRPr="004725DE">
        <w:t>Third Party IT Vendor Deed with the Department in relation to the Third Party Employment System; and</w:t>
      </w:r>
    </w:p>
    <w:p w14:paraId="2F84808D" w14:textId="77777777" w:rsidR="004725DE" w:rsidRPr="004725DE" w:rsidRDefault="004725DE" w:rsidP="004725DE">
      <w:pPr>
        <w:pStyle w:val="SubclausewithRoman"/>
      </w:pPr>
      <w:r w:rsidRPr="004725DE">
        <w:t xml:space="preserve">only allow Access in accordance with the terms of the relevant Third Party IT Vendor Deed and any Guidelines; </w:t>
      </w:r>
    </w:p>
    <w:p w14:paraId="094480E9" w14:textId="77777777" w:rsidR="004725DE" w:rsidRPr="004725DE" w:rsidRDefault="004725DE" w:rsidP="004725DE">
      <w:pPr>
        <w:pStyle w:val="SubclausewithAlphaafternumber"/>
      </w:pPr>
      <w:r w:rsidRPr="004725DE">
        <w:t>where the Third Party IT is a Third Party Supplementary IT System:</w:t>
      </w:r>
    </w:p>
    <w:p w14:paraId="24121C66" w14:textId="77777777" w:rsidR="004725DE" w:rsidRPr="004725DE" w:rsidRDefault="004725DE" w:rsidP="004725DE">
      <w:pPr>
        <w:pStyle w:val="SubclausewithRoman"/>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4725DE">
      <w:pPr>
        <w:pStyle w:val="SubclausewithRoman"/>
      </w:pPr>
      <w:r w:rsidRPr="004725DE">
        <w:t xml:space="preserve">only allow Access in accordance with the terms of the ESAF; and </w:t>
      </w:r>
    </w:p>
    <w:p w14:paraId="341892BB" w14:textId="19C6EAAA" w:rsidR="004725DE" w:rsidRDefault="004725DE" w:rsidP="004725DE">
      <w:pPr>
        <w:pStyle w:val="SubclausewithAlphaafternumber"/>
      </w:pPr>
      <w:bookmarkStart w:id="337"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337"/>
    </w:p>
    <w:p w14:paraId="08926527" w14:textId="718943D0" w:rsidR="0033743D" w:rsidRPr="004D0C7D" w:rsidRDefault="004D0C7D" w:rsidP="00DD62FF">
      <w:pPr>
        <w:pStyle w:val="Standardsubclause"/>
        <w:numPr>
          <w:ilvl w:val="0"/>
          <w:numId w:val="0"/>
        </w:numPr>
        <w:ind w:left="1219" w:hanging="794"/>
      </w:pPr>
      <w:r>
        <w:t>31.8A.1</w:t>
      </w:r>
      <w:r>
        <w:tab/>
        <w:t xml:space="preserve">The </w:t>
      </w:r>
      <w:r w:rsidRPr="00DD62FF">
        <w:rPr>
          <w:szCs w:val="22"/>
        </w:rPr>
        <w:t>Provider</w:t>
      </w:r>
      <w:r>
        <w:t xml:space="preserve"> acknowledges and agrees that the Department:</w:t>
      </w:r>
    </w:p>
    <w:bookmarkEnd w:id="336"/>
    <w:p w14:paraId="0F7C4454" w14:textId="76CDFF23" w:rsidR="004D0C7D" w:rsidRDefault="004D0C7D" w:rsidP="00D73DC3">
      <w:pPr>
        <w:pStyle w:val="SubclausewithAlphaafternumber"/>
        <w:numPr>
          <w:ilvl w:val="2"/>
          <w:numId w:val="108"/>
        </w:numPr>
      </w:pPr>
      <w:r w:rsidRPr="004D0C7D">
        <w:t>does not warrant that any T</w:t>
      </w:r>
      <w:r w:rsidR="002410ED">
        <w:t>hird Party Employment</w:t>
      </w:r>
      <w:r w:rsidRPr="004D0C7D">
        <w:t xml:space="preserve"> System that is accredited in accordance with a Third Party IT </w:t>
      </w:r>
      <w:r w:rsidR="00D82F63">
        <w:t xml:space="preserve">Vendor </w:t>
      </w:r>
      <w:r w:rsidRPr="004D0C7D">
        <w:t>Deed is:</w:t>
      </w:r>
    </w:p>
    <w:p w14:paraId="7EC0A802" w14:textId="00E87534" w:rsidR="004D0C7D" w:rsidRDefault="004D0C7D" w:rsidP="0033743D">
      <w:pPr>
        <w:pStyle w:val="SubclausewithRoman"/>
      </w:pPr>
      <w:r w:rsidRPr="004D0C7D">
        <w:t>fit for its intended use or for a Provider’s specific business processes; or</w:t>
      </w:r>
    </w:p>
    <w:p w14:paraId="2719B813" w14:textId="70E501FC" w:rsidR="004D0C7D" w:rsidRDefault="004D0C7D" w:rsidP="0033743D">
      <w:pPr>
        <w:pStyle w:val="SubclausewithRoman"/>
      </w:pPr>
      <w:r w:rsidRPr="004D0C7D">
        <w:t>free from error or security weaknesses; and</w:t>
      </w:r>
    </w:p>
    <w:p w14:paraId="7BF63F81" w14:textId="1C8A264C" w:rsidR="004D0C7D" w:rsidRDefault="004D0C7D" w:rsidP="0033743D">
      <w:pPr>
        <w:pStyle w:val="SubclausewithAlphaafternumber"/>
      </w:pPr>
      <w:r w:rsidRPr="004D0C7D">
        <w:t xml:space="preserve">is not liable or responsible for any Loss incurred by the Provider in connection with its use of a Third Party IT Vendor in connection with this Deed. </w:t>
      </w:r>
    </w:p>
    <w:p w14:paraId="37E01FE9" w14:textId="384209C0" w:rsidR="004D0C7D" w:rsidRDefault="004D0C7D" w:rsidP="00DD62FF">
      <w:pPr>
        <w:pStyle w:val="Standardsubclause"/>
        <w:numPr>
          <w:ilvl w:val="0"/>
          <w:numId w:val="0"/>
        </w:numPr>
        <w:ind w:left="1219" w:hanging="794"/>
        <w:rPr>
          <w:szCs w:val="22"/>
        </w:rPr>
      </w:pPr>
      <w:r>
        <w:rPr>
          <w:szCs w:val="22"/>
        </w:rPr>
        <w:t>31.8A.2</w:t>
      </w:r>
      <w:r>
        <w:rPr>
          <w:szCs w:val="22"/>
        </w:rPr>
        <w:tab/>
        <w:t xml:space="preserve">In addition to any applicable requirements under clause </w:t>
      </w:r>
      <w:r w:rsidR="00283845">
        <w:rPr>
          <w:szCs w:val="22"/>
        </w:rPr>
        <w:fldChar w:fldCharType="begin" w:fldLock="1"/>
      </w:r>
      <w:r w:rsidR="00283845">
        <w:rPr>
          <w:szCs w:val="22"/>
        </w:rPr>
        <w:instrText xml:space="preserve"> REF _Ref66987303 \r \h </w:instrText>
      </w:r>
      <w:r w:rsidR="00283845">
        <w:rPr>
          <w:szCs w:val="22"/>
        </w:rPr>
      </w:r>
      <w:r w:rsidR="00283845">
        <w:rPr>
          <w:szCs w:val="22"/>
        </w:rPr>
        <w:fldChar w:fldCharType="separate"/>
      </w:r>
      <w:r w:rsidR="00273E54">
        <w:rPr>
          <w:szCs w:val="22"/>
        </w:rPr>
        <w:t>50</w:t>
      </w:r>
      <w:r w:rsidR="00283845">
        <w:rPr>
          <w:szCs w:val="22"/>
        </w:rPr>
        <w:fldChar w:fldCharType="end"/>
      </w:r>
      <w:r>
        <w:rPr>
          <w:szCs w:val="22"/>
        </w:rPr>
        <w:t>, the Provider must ensure that any arrangement with a Third Party IT Vendor includes a right of termination for the Provider to take account of the Department’s:</w:t>
      </w:r>
    </w:p>
    <w:p w14:paraId="61051B6D" w14:textId="7AEBF976" w:rsidR="004D0C7D" w:rsidRDefault="004D0C7D" w:rsidP="00D73DC3">
      <w:pPr>
        <w:pStyle w:val="SubclausewithAlphaafternumber"/>
        <w:numPr>
          <w:ilvl w:val="2"/>
          <w:numId w:val="109"/>
        </w:numPr>
      </w:pPr>
      <w:r w:rsidRPr="004D0C7D">
        <w:t>right to revoke accreditation of a T</w:t>
      </w:r>
      <w:r w:rsidR="002410ED">
        <w:t>hird Party Employment</w:t>
      </w:r>
      <w:r w:rsidRPr="004D0C7D">
        <w:t xml:space="preserve"> System under any Third Party IT Vendor Deed; and</w:t>
      </w:r>
    </w:p>
    <w:p w14:paraId="57E45883" w14:textId="619EEE9A" w:rsidR="004D0C7D" w:rsidRDefault="004D0C7D" w:rsidP="00E539FE">
      <w:pPr>
        <w:pStyle w:val="SubclausewithAlphaafternumber"/>
      </w:pPr>
      <w:r w:rsidRPr="004D0C7D">
        <w:t xml:space="preserve">right of termination under clauses </w:t>
      </w:r>
      <w:r w:rsidR="00283845">
        <w:fldChar w:fldCharType="begin" w:fldLock="1"/>
      </w:r>
      <w:r w:rsidR="00283845">
        <w:instrText xml:space="preserve"> REF _Ref66987267 \r \h </w:instrText>
      </w:r>
      <w:r w:rsidR="00E539FE">
        <w:instrText xml:space="preserve"> \* MERGEFORMAT </w:instrText>
      </w:r>
      <w:r w:rsidR="00283845">
        <w:fldChar w:fldCharType="separate"/>
      </w:r>
      <w:r w:rsidR="00273E54">
        <w:t>57</w:t>
      </w:r>
      <w:r w:rsidR="00283845">
        <w:fldChar w:fldCharType="end"/>
      </w:r>
      <w:r w:rsidR="00283845">
        <w:t xml:space="preserve"> </w:t>
      </w:r>
      <w:r w:rsidRPr="004D0C7D">
        <w:t xml:space="preserve">and </w:t>
      </w:r>
      <w:r w:rsidR="00283845">
        <w:fldChar w:fldCharType="begin" w:fldLock="1"/>
      </w:r>
      <w:r w:rsidR="00283845">
        <w:instrText xml:space="preserve"> REF _Ref66985825 \r \h </w:instrText>
      </w:r>
      <w:r w:rsidR="00E539FE">
        <w:instrText xml:space="preserve"> \* MERGEFORMAT </w:instrText>
      </w:r>
      <w:r w:rsidR="00283845">
        <w:fldChar w:fldCharType="separate"/>
      </w:r>
      <w:r w:rsidR="00273E54">
        <w:t>58</w:t>
      </w:r>
      <w:r w:rsidR="00283845">
        <w:fldChar w:fldCharType="end"/>
      </w:r>
      <w:r w:rsidRPr="004D0C7D">
        <w:t xml:space="preserve"> of this Deed,</w:t>
      </w:r>
    </w:p>
    <w:p w14:paraId="4596CA07" w14:textId="62F4752B" w:rsidR="004D0C7D" w:rsidRPr="004D0C7D" w:rsidRDefault="004D0C7D" w:rsidP="00DD62FF">
      <w:pPr>
        <w:pStyle w:val="Standardsubclause"/>
        <w:numPr>
          <w:ilvl w:val="0"/>
          <w:numId w:val="0"/>
        </w:numPr>
        <w:ind w:left="1219"/>
      </w:pPr>
      <w:r w:rsidRPr="004D0C7D">
        <w:rPr>
          <w:szCs w:val="22"/>
        </w:rPr>
        <w:t xml:space="preserve">and the Provider must, where appropriate, make use of that right in its arrangement in the event of a revocation of </w:t>
      </w:r>
      <w:r w:rsidR="007175DA" w:rsidRPr="00113325">
        <w:rPr>
          <w:color w:val="000000" w:themeColor="text1"/>
        </w:rPr>
        <w:t xml:space="preserve">accreditation of </w:t>
      </w:r>
      <w:r w:rsidRPr="004D0C7D">
        <w:rPr>
          <w:szCs w:val="22"/>
        </w:rPr>
        <w:t>any T</w:t>
      </w:r>
      <w:r w:rsidR="002410ED">
        <w:rPr>
          <w:szCs w:val="22"/>
        </w:rPr>
        <w:t>hird Party Employment</w:t>
      </w:r>
      <w:r w:rsidRPr="004D0C7D">
        <w:rPr>
          <w:szCs w:val="22"/>
        </w:rPr>
        <w:t xml:space="preserve"> System or termination of any Third Party IT </w:t>
      </w:r>
      <w:r w:rsidR="00D82F63">
        <w:rPr>
          <w:szCs w:val="22"/>
        </w:rPr>
        <w:t xml:space="preserve">Vendor </w:t>
      </w:r>
      <w:r w:rsidRPr="004D0C7D">
        <w:rPr>
          <w:szCs w:val="22"/>
        </w:rPr>
        <w:t>Deed, by the Department.</w:t>
      </w:r>
    </w:p>
    <w:p w14:paraId="527E7DE2" w14:textId="0418C6FF" w:rsidR="00AC06F3" w:rsidRPr="00591CBD" w:rsidRDefault="00DD7DCC" w:rsidP="00371914">
      <w:pPr>
        <w:pStyle w:val="Subheadingindented"/>
      </w:pPr>
      <w:r w:rsidRPr="00591CBD">
        <w:t>Technical advice</w:t>
      </w:r>
    </w:p>
    <w:p w14:paraId="59B03A6A" w14:textId="77777777" w:rsidR="00AC06F3" w:rsidRPr="00591CBD" w:rsidRDefault="00DD7DCC" w:rsidP="00DD62FF">
      <w:pPr>
        <w:pStyle w:val="Standardsubclause"/>
      </w:pPr>
      <w:r w:rsidRPr="00591CBD">
        <w:t>The Provider must:</w:t>
      </w:r>
    </w:p>
    <w:p w14:paraId="58BDE340" w14:textId="05672B90" w:rsidR="009A44FE" w:rsidRPr="00591CBD" w:rsidRDefault="00DD7DCC" w:rsidP="00B77468">
      <w:pPr>
        <w:pStyle w:val="SubclausewithAlphaafternumber"/>
      </w:pPr>
      <w:r w:rsidRPr="00591CBD">
        <w:t xml:space="preserve">nominate Personnel </w:t>
      </w:r>
      <w:r w:rsidR="00241DB9" w:rsidRPr="00591CBD">
        <w:t>(</w:t>
      </w:r>
      <w:r w:rsidR="00BD45FB">
        <w:t>‘</w:t>
      </w:r>
      <w:r w:rsidR="00241DB9" w:rsidRPr="00111070">
        <w:rPr>
          <w:bCs/>
        </w:rPr>
        <w:t>IT Contact</w:t>
      </w:r>
      <w:r w:rsidR="00BD45FB" w:rsidRPr="00111070">
        <w:rPr>
          <w:bCs/>
        </w:rPr>
        <w:t>’</w:t>
      </w:r>
      <w:r w:rsidR="00241DB9" w:rsidRPr="00591CBD">
        <w:t xml:space="preserve">) by email to their </w:t>
      </w:r>
      <w:r w:rsidR="0012678A">
        <w:t>Provider Lead</w:t>
      </w:r>
      <w:r w:rsidR="00241DB9" w:rsidRPr="00591CBD">
        <w:t xml:space="preserve">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B77468">
      <w:pPr>
        <w:pStyle w:val="SubclausewithAlphaafternumber"/>
      </w:pPr>
      <w:r w:rsidRPr="00591CBD">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B77468">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371914">
      <w:pPr>
        <w:pStyle w:val="Subheadingindented"/>
      </w:pPr>
      <w:r w:rsidRPr="00591CBD">
        <w:t>Security</w:t>
      </w:r>
    </w:p>
    <w:p w14:paraId="7A3A4C4E" w14:textId="77777777" w:rsidR="00AC06F3" w:rsidRPr="00591CBD" w:rsidRDefault="00DD7DCC" w:rsidP="00082D85">
      <w:pPr>
        <w:pStyle w:val="Standardsubclause"/>
      </w:pPr>
      <w:r w:rsidRPr="00591CBD">
        <w:t>The Provider must comply, and ensure that its Subcontractors and Third Party IT Vendors comply, with the Department's Security Policies, as relevant.</w:t>
      </w:r>
    </w:p>
    <w:p w14:paraId="298E444C" w14:textId="77777777" w:rsidR="00AC06F3" w:rsidRPr="00591CBD" w:rsidRDefault="00DD7DCC" w:rsidP="00082D85">
      <w:pPr>
        <w:pStyle w:val="Standardsubclause"/>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082D85">
      <w:pPr>
        <w:pStyle w:val="Standardsubclause"/>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5E79B2ED" w:rsidR="00AC06F3" w:rsidRPr="00591CBD" w:rsidRDefault="00DD7DCC" w:rsidP="00082D85">
      <w:pPr>
        <w:pStyle w:val="Standardsubclause"/>
      </w:pPr>
      <w:bookmarkStart w:id="338" w:name="_Ref66985977"/>
      <w:r w:rsidRPr="00591CBD">
        <w:t xml:space="preserve">Where the Department considers that the Provider may be in breach of this clause </w:t>
      </w:r>
      <w:r w:rsidRPr="00591CBD">
        <w:fldChar w:fldCharType="begin" w:fldLock="1"/>
      </w:r>
      <w:r w:rsidRPr="00591CBD">
        <w:instrText xml:space="preserve"> REF _Ref66985960 \w \h </w:instrText>
      </w:r>
      <w:r w:rsidR="00E43230" w:rsidRPr="00591CBD">
        <w:instrText xml:space="preserve"> \* MERGEFORMAT </w:instrText>
      </w:r>
      <w:r w:rsidRPr="00591CBD">
        <w:fldChar w:fldCharType="separate"/>
      </w:r>
      <w:r w:rsidR="00273E54">
        <w:t>31</w:t>
      </w:r>
      <w:r w:rsidRPr="00591CBD">
        <w:fldChar w:fldCharType="end"/>
      </w:r>
      <w:r w:rsidRPr="00591CBD">
        <w:t>, or there is a risk of such a breach, the Department may, at its absolute discretion, immediately suspend Access, or require the Provider to cease all Access, to the Department's IT Systems for any one or more of the following:</w:t>
      </w:r>
      <w:bookmarkEnd w:id="338"/>
    </w:p>
    <w:p w14:paraId="62FA7DE1" w14:textId="77777777" w:rsidR="00AC06F3" w:rsidRPr="00591CBD" w:rsidRDefault="00DD7DCC" w:rsidP="00B77468">
      <w:pPr>
        <w:pStyle w:val="SubclausewithAlphaafternumber"/>
      </w:pPr>
      <w:r w:rsidRPr="00591CBD">
        <w:t>any Personnel;</w:t>
      </w:r>
    </w:p>
    <w:p w14:paraId="3EBC170D" w14:textId="77777777" w:rsidR="00AC06F3" w:rsidRPr="00591CBD" w:rsidRDefault="00DD7DCC" w:rsidP="00B77468">
      <w:pPr>
        <w:pStyle w:val="SubclausewithAlphaafternumber"/>
      </w:pPr>
      <w:r w:rsidRPr="00591CBD">
        <w:t xml:space="preserve">any Subcontractor; </w:t>
      </w:r>
    </w:p>
    <w:p w14:paraId="50CD204B" w14:textId="77777777" w:rsidR="00AC06F3" w:rsidRPr="00591CBD" w:rsidRDefault="00DD7DCC" w:rsidP="00B77468">
      <w:pPr>
        <w:pStyle w:val="SubclausewithAlphaafternumber"/>
      </w:pPr>
      <w:r w:rsidRPr="00591CBD">
        <w:t xml:space="preserve">any Third Party IT Vendor; </w:t>
      </w:r>
    </w:p>
    <w:p w14:paraId="685CBD87" w14:textId="77777777" w:rsidR="00AC06F3" w:rsidRPr="00591CBD" w:rsidRDefault="00DD7DCC" w:rsidP="00B77468">
      <w:pPr>
        <w:pStyle w:val="SubclausewithAlphaafternumber"/>
      </w:pPr>
      <w:r w:rsidRPr="00591CBD">
        <w:t>the Provider; or</w:t>
      </w:r>
    </w:p>
    <w:p w14:paraId="48DFCD8B" w14:textId="77777777" w:rsidR="00AC06F3" w:rsidRPr="00591CBD" w:rsidRDefault="00DD7DCC" w:rsidP="00B77468">
      <w:pPr>
        <w:pStyle w:val="SubclausewithAlphaafternumber"/>
      </w:pPr>
      <w:r w:rsidRPr="00591CBD">
        <w:t>any External IT System,</w:t>
      </w:r>
    </w:p>
    <w:p w14:paraId="4CDD1DBE" w14:textId="77777777" w:rsidR="00AC06F3" w:rsidRPr="00591CBD" w:rsidRDefault="00DD7DCC" w:rsidP="009E6AC4">
      <w:pPr>
        <w:pStyle w:val="StandardSubclause-Indent"/>
      </w:pPr>
      <w:r w:rsidRPr="00591CBD">
        <w:t>by providing Notice to the Provider.</w:t>
      </w:r>
    </w:p>
    <w:p w14:paraId="59CAF077" w14:textId="3ABC93FD" w:rsidR="00AC06F3" w:rsidRPr="00591CBD" w:rsidRDefault="00DD7DCC" w:rsidP="00082D85">
      <w:pPr>
        <w:pStyle w:val="Standardsubclause"/>
      </w:pPr>
      <w:bookmarkStart w:id="339" w:name="_Ref66985982"/>
      <w:r w:rsidRPr="00591CBD">
        <w:t xml:space="preserve">Where the Department determines that the Provider is in breach of, or has previously breached, this clause </w:t>
      </w:r>
      <w:r w:rsidRPr="00591CBD">
        <w:fldChar w:fldCharType="begin" w:fldLock="1"/>
      </w:r>
      <w:r w:rsidRPr="00591CBD">
        <w:instrText xml:space="preserve"> REF _Ref66985966 \w \h </w:instrText>
      </w:r>
      <w:r w:rsidR="00E43230" w:rsidRPr="00591CBD">
        <w:instrText xml:space="preserve"> \* MERGEFORMAT </w:instrText>
      </w:r>
      <w:r w:rsidRPr="00591CBD">
        <w:fldChar w:fldCharType="separate"/>
      </w:r>
      <w:r w:rsidR="00273E54">
        <w:t>31</w:t>
      </w:r>
      <w:r w:rsidRPr="00591CBD">
        <w:fldChar w:fldCharType="end"/>
      </w:r>
      <w:r w:rsidRPr="00591CBD">
        <w:t xml:space="preserve">, the Department may immediately </w:t>
      </w:r>
      <w:bookmarkEnd w:id="339"/>
      <w:r w:rsidR="00CC7497">
        <w:t>exercise any remedies specified in</w:t>
      </w:r>
      <w:r w:rsidRPr="00591CBD">
        <w:t xml:space="preserve">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w:t>
      </w:r>
    </w:p>
    <w:p w14:paraId="5977FB64" w14:textId="77777777" w:rsidR="00AC06F3" w:rsidRPr="00591CBD" w:rsidRDefault="00DD7DCC" w:rsidP="00082D85">
      <w:pPr>
        <w:pStyle w:val="Standardsubclause"/>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371914">
      <w:pPr>
        <w:pStyle w:val="Subheadingindented"/>
      </w:pPr>
      <w:r w:rsidRPr="00591CBD">
        <w:t>Cybersafety Policy</w:t>
      </w:r>
    </w:p>
    <w:p w14:paraId="310956AE" w14:textId="7646FF06" w:rsidR="00AC06F3" w:rsidRPr="00591CBD" w:rsidRDefault="00DD7DCC" w:rsidP="00082D85">
      <w:pPr>
        <w:pStyle w:val="Standardsubclause"/>
      </w:pPr>
      <w:bookmarkStart w:id="340" w:name="_Ref72754432"/>
      <w:r w:rsidRPr="00591CBD">
        <w:t xml:space="preserve">For the purposes of clauses </w:t>
      </w:r>
      <w:r w:rsidRPr="00591CBD">
        <w:fldChar w:fldCharType="begin" w:fldLock="1"/>
      </w:r>
      <w:r w:rsidRPr="00591CBD">
        <w:instrText xml:space="preserve"> REF _Ref66986008 \w \h  \* MERGEFORMAT </w:instrText>
      </w:r>
      <w:r w:rsidRPr="00591CBD">
        <w:fldChar w:fldCharType="separate"/>
      </w:r>
      <w:r w:rsidR="00273E54">
        <w:t>31.17</w:t>
      </w:r>
      <w:r w:rsidRPr="00591CBD">
        <w:fldChar w:fldCharType="end"/>
      </w:r>
      <w:r w:rsidRPr="00591CBD">
        <w:t xml:space="preserve"> to </w:t>
      </w:r>
      <w:r w:rsidRPr="00591CBD">
        <w:fldChar w:fldCharType="begin" w:fldLock="1"/>
      </w:r>
      <w:r w:rsidRPr="00591CBD">
        <w:instrText xml:space="preserve"> REF _Ref74255092 \r \h </w:instrText>
      </w:r>
      <w:r w:rsidR="00E43230" w:rsidRPr="00591CBD">
        <w:instrText xml:space="preserve"> \* MERGEFORMAT </w:instrText>
      </w:r>
      <w:r w:rsidRPr="00591CBD">
        <w:fldChar w:fldCharType="separate"/>
      </w:r>
      <w:r w:rsidR="00273E54">
        <w:t>31.18</w:t>
      </w:r>
      <w:r w:rsidRPr="00591CBD">
        <w:fldChar w:fldCharType="end"/>
      </w:r>
      <w:r w:rsidRPr="00591CBD">
        <w:t>:</w:t>
      </w:r>
      <w:bookmarkEnd w:id="340"/>
    </w:p>
    <w:p w14:paraId="4E4F13AC" w14:textId="11820DC4" w:rsidR="00AC06F3" w:rsidRPr="00591CBD" w:rsidRDefault="00DD7DCC" w:rsidP="009E6AC4">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48308020" w:rsidR="00AC06F3" w:rsidRPr="00591CBD" w:rsidRDefault="00DD7DCC" w:rsidP="009E6AC4">
      <w:pPr>
        <w:pStyle w:val="StandardSubclause-Indent"/>
      </w:pPr>
      <w:r w:rsidRPr="00591CBD">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082D85">
      <w:pPr>
        <w:pStyle w:val="Standardsubclause"/>
      </w:pPr>
      <w:bookmarkStart w:id="341"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341"/>
    </w:p>
    <w:p w14:paraId="4A107B97" w14:textId="77777777" w:rsidR="00AC06F3" w:rsidRPr="00591CBD" w:rsidRDefault="00DD7DCC" w:rsidP="00082D85">
      <w:pPr>
        <w:pStyle w:val="Standardsubclause"/>
      </w:pPr>
      <w:bookmarkStart w:id="342" w:name="_Ref74255092"/>
      <w:r w:rsidRPr="00591CBD">
        <w:t>The Provider must take Reasonable Steps to protect its Clients' cybersafety.</w:t>
      </w:r>
      <w:bookmarkEnd w:id="342"/>
    </w:p>
    <w:p w14:paraId="7562342E" w14:textId="77777777" w:rsidR="00AC06F3" w:rsidRPr="00591CBD" w:rsidRDefault="00DD7DCC" w:rsidP="003D1956">
      <w:pPr>
        <w:pStyle w:val="Heading4"/>
      </w:pPr>
      <w:bookmarkStart w:id="343" w:name="_Toc79000452"/>
      <w:bookmarkStart w:id="344" w:name="_Toc80265599"/>
      <w:bookmarkStart w:id="345" w:name="_Toc195689353"/>
      <w:r w:rsidRPr="00591CBD">
        <w:t>Section A3.2 – Intellectual Property Rights and Moral Rights</w:t>
      </w:r>
      <w:bookmarkEnd w:id="343"/>
      <w:bookmarkEnd w:id="344"/>
      <w:bookmarkEnd w:id="345"/>
    </w:p>
    <w:p w14:paraId="5378D13B" w14:textId="77777777" w:rsidR="00AC06F3" w:rsidRPr="00591CBD" w:rsidRDefault="00DD7DCC" w:rsidP="004E0644">
      <w:pPr>
        <w:pStyle w:val="Standardclause"/>
      </w:pPr>
      <w:bookmarkStart w:id="346" w:name="_Ref70323872"/>
      <w:bookmarkStart w:id="347" w:name="_Ref70323888"/>
      <w:bookmarkStart w:id="348" w:name="_Toc79000453"/>
      <w:bookmarkStart w:id="349" w:name="_Toc80265600"/>
      <w:bookmarkStart w:id="350" w:name="_Toc195689354"/>
      <w:r w:rsidRPr="00591CBD">
        <w:t>Intellectual Property Rights</w:t>
      </w:r>
      <w:bookmarkEnd w:id="346"/>
      <w:bookmarkEnd w:id="347"/>
      <w:bookmarkEnd w:id="348"/>
      <w:bookmarkEnd w:id="349"/>
      <w:bookmarkEnd w:id="350"/>
    </w:p>
    <w:p w14:paraId="5CFF9C79" w14:textId="087B4448" w:rsidR="00AC06F3" w:rsidRPr="00591CBD" w:rsidRDefault="00DD7DCC" w:rsidP="00082D85">
      <w:pPr>
        <w:pStyle w:val="Standardsubclause"/>
      </w:pPr>
      <w:r w:rsidRPr="00591CBD">
        <w:t xml:space="preserve">This clause </w:t>
      </w:r>
      <w:r w:rsidRPr="00591CBD">
        <w:fldChar w:fldCharType="begin" w:fldLock="1"/>
      </w:r>
      <w:r w:rsidRPr="00591CBD">
        <w:instrText xml:space="preserve"> REF _Ref70323872 \w \h  \* MERGEFORMAT </w:instrText>
      </w:r>
      <w:r w:rsidRPr="00591CBD">
        <w:fldChar w:fldCharType="separate"/>
      </w:r>
      <w:r w:rsidR="00273E54">
        <w:t>32</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082D85">
      <w:pPr>
        <w:pStyle w:val="Standardsubclause"/>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082D85">
      <w:pPr>
        <w:pStyle w:val="Standardsubclause"/>
      </w:pPr>
      <w:r w:rsidRPr="00591CBD">
        <w:t>A</w:t>
      </w:r>
      <w:r w:rsidR="00DD7DCC" w:rsidRPr="00591CBD">
        <w:t>ll:</w:t>
      </w:r>
    </w:p>
    <w:p w14:paraId="475C7E1A" w14:textId="77777777" w:rsidR="00AC06F3" w:rsidRPr="00591CBD" w:rsidRDefault="00DD7DCC" w:rsidP="00B77468">
      <w:pPr>
        <w:pStyle w:val="SubclausewithAlphaafternumber"/>
      </w:pPr>
      <w:r w:rsidRPr="00591CBD">
        <w:t xml:space="preserve">Intellectual Property Rights in; and </w:t>
      </w:r>
    </w:p>
    <w:p w14:paraId="425E7EFE" w14:textId="77777777" w:rsidR="00AC06F3" w:rsidRPr="00591CBD" w:rsidRDefault="00DD7DCC" w:rsidP="00B77468">
      <w:pPr>
        <w:pStyle w:val="SubclausewithAlphaafternumber"/>
      </w:pPr>
      <w:r w:rsidRPr="00591CBD">
        <w:t xml:space="preserve">rights of ownership of any physical documents comprising, </w:t>
      </w:r>
    </w:p>
    <w:p w14:paraId="3E3A9E0E" w14:textId="77777777" w:rsidR="00AC06F3" w:rsidRPr="00591CBD" w:rsidRDefault="00DD7DCC" w:rsidP="009E6AC4">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082D85">
      <w:pPr>
        <w:pStyle w:val="Standardsubclause"/>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082D85">
      <w:pPr>
        <w:pStyle w:val="Standardsubclause"/>
      </w:pPr>
      <w:r w:rsidRPr="00591CBD">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07B030C8" w:rsidR="00AC06F3" w:rsidRPr="00591CBD" w:rsidRDefault="00DD7DCC" w:rsidP="00082D85">
      <w:pPr>
        <w:pStyle w:val="Standardsubclause"/>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w:t>
      </w:r>
      <w:r w:rsidR="00CC7497">
        <w:t>any</w:t>
      </w:r>
      <w:r w:rsidRPr="00591CBD">
        <w:t>:</w:t>
      </w:r>
    </w:p>
    <w:p w14:paraId="17CF0173" w14:textId="2EE49778" w:rsidR="00AC06F3" w:rsidRPr="00591CBD" w:rsidRDefault="00DD7DCC" w:rsidP="00B77468">
      <w:pPr>
        <w:pStyle w:val="SubclausewithAlphaafternumber"/>
      </w:pPr>
      <w:r w:rsidRPr="00591CBD">
        <w:t xml:space="preserve">Deed Material; and </w:t>
      </w:r>
    </w:p>
    <w:p w14:paraId="7B774F66" w14:textId="77777777" w:rsidR="00AC06F3" w:rsidRPr="00591CBD" w:rsidRDefault="00DD7DCC" w:rsidP="00B77468">
      <w:pPr>
        <w:pStyle w:val="SubclausewithAlphaafternumber"/>
      </w:pPr>
      <w:r w:rsidRPr="00591CBD">
        <w:t xml:space="preserve">Commonwealth Material, </w:t>
      </w:r>
    </w:p>
    <w:p w14:paraId="2B2DE5DB" w14:textId="77777777" w:rsidR="00AC06F3" w:rsidRPr="00591CBD" w:rsidRDefault="00B739F3" w:rsidP="009E6AC4">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082D85">
      <w:pPr>
        <w:pStyle w:val="Standardsubclause"/>
      </w:pPr>
      <w:bookmarkStart w:id="351" w:name="_Ref70863162"/>
      <w:r w:rsidRPr="00591CBD">
        <w:t>The Provider warrants that:</w:t>
      </w:r>
      <w:bookmarkEnd w:id="351"/>
    </w:p>
    <w:p w14:paraId="632CA962" w14:textId="77777777" w:rsidR="00AC06F3" w:rsidRPr="00591CBD" w:rsidRDefault="00DD7DCC" w:rsidP="00B77468">
      <w:pPr>
        <w:pStyle w:val="SubclausewithAlphaafternumber"/>
      </w:pPr>
      <w:r w:rsidRPr="00591CBD">
        <w:t xml:space="preserve">any Warranted Material and the Department's use of any Warranted Material will not infringe the Intellectual Property Rights of any </w:t>
      </w:r>
      <w:r w:rsidR="00B739F3" w:rsidRPr="00591CBD">
        <w:t>entity</w:t>
      </w:r>
      <w:r w:rsidRPr="00591CBD">
        <w:t>; and</w:t>
      </w:r>
    </w:p>
    <w:p w14:paraId="436B0C43" w14:textId="57CFE7A6" w:rsidR="00AC06F3" w:rsidRPr="00591CBD" w:rsidRDefault="00DD7DCC" w:rsidP="00B77468">
      <w:pPr>
        <w:pStyle w:val="SubclausewithAlphaafternumber"/>
      </w:pPr>
      <w:r w:rsidRPr="00591CBD">
        <w:t xml:space="preserve">it has the necessary rights to vest the Intellectual Property Rights and grant the licences as provided for in this clause </w:t>
      </w:r>
      <w:r w:rsidRPr="00591CBD">
        <w:fldChar w:fldCharType="begin" w:fldLock="1"/>
      </w:r>
      <w:r w:rsidRPr="00591CBD">
        <w:instrText xml:space="preserve"> REF _Ref70323888 \w \h  \* MERGEFORMAT </w:instrText>
      </w:r>
      <w:r w:rsidRPr="00591CBD">
        <w:fldChar w:fldCharType="separate"/>
      </w:r>
      <w:r w:rsidR="00273E54">
        <w:t>32</w:t>
      </w:r>
      <w:r w:rsidRPr="00591CBD">
        <w:fldChar w:fldCharType="end"/>
      </w:r>
      <w:r w:rsidRPr="00591CBD">
        <w:t>.</w:t>
      </w:r>
    </w:p>
    <w:p w14:paraId="7CC2433F" w14:textId="77777777" w:rsidR="00AC06F3" w:rsidRPr="00591CBD" w:rsidRDefault="00DD7DCC" w:rsidP="00082D85">
      <w:pPr>
        <w:pStyle w:val="Standardsubclause"/>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B77468">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B77468">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4E0644">
      <w:pPr>
        <w:pStyle w:val="Standardclause"/>
      </w:pPr>
      <w:bookmarkStart w:id="352" w:name="_Ref70255740"/>
      <w:bookmarkStart w:id="353" w:name="_Toc79000454"/>
      <w:bookmarkStart w:id="354" w:name="_Toc80265601"/>
      <w:bookmarkStart w:id="355" w:name="_Toc195689355"/>
      <w:r w:rsidRPr="00591CBD">
        <w:t>Moral Rights</w:t>
      </w:r>
      <w:bookmarkEnd w:id="352"/>
      <w:bookmarkEnd w:id="353"/>
      <w:bookmarkEnd w:id="354"/>
      <w:bookmarkEnd w:id="355"/>
    </w:p>
    <w:p w14:paraId="0D861E47" w14:textId="77777777" w:rsidR="00AC06F3" w:rsidRPr="00591CBD" w:rsidRDefault="00DD7DCC" w:rsidP="00082D85">
      <w:pPr>
        <w:pStyle w:val="Standardsubclause"/>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in a form acceptable to the Department, to the Specified Acts, even if such an act would otherwise be an infringement of their Moral Rights. </w:t>
      </w:r>
    </w:p>
    <w:p w14:paraId="6D442EF4" w14:textId="5B2D0279" w:rsidR="00AC06F3" w:rsidRPr="00591CBD" w:rsidRDefault="00DD7DCC" w:rsidP="008425B9">
      <w:pPr>
        <w:pStyle w:val="Standardsubclause"/>
        <w:keepNext/>
        <w:keepLines/>
      </w:pPr>
      <w:r w:rsidRPr="00591CBD">
        <w:t xml:space="preserve">In this clause </w:t>
      </w:r>
      <w:r w:rsidRPr="00591CBD">
        <w:fldChar w:fldCharType="begin" w:fldLock="1"/>
      </w:r>
      <w:r w:rsidRPr="00591CBD">
        <w:instrText xml:space="preserve"> REF _Ref70255740 \w \h  \* MERGEFORMAT </w:instrText>
      </w:r>
      <w:r w:rsidRPr="00591CBD">
        <w:fldChar w:fldCharType="separate"/>
      </w:r>
      <w:r w:rsidR="00273E54">
        <w:t>33</w:t>
      </w:r>
      <w:r w:rsidRPr="00591CBD">
        <w:fldChar w:fldCharType="end"/>
      </w:r>
      <w:r w:rsidRPr="00591CBD">
        <w:t xml:space="preserve">, </w:t>
      </w:r>
      <w:r w:rsidR="00CC7497">
        <w:t>‘</w:t>
      </w:r>
      <w:r w:rsidRPr="00591CBD">
        <w:t>Specified Acts</w:t>
      </w:r>
      <w:r w:rsidR="00CC7497">
        <w:t>’</w:t>
      </w:r>
      <w:r w:rsidRPr="00591CBD">
        <w:t xml:space="preserve"> means:</w:t>
      </w:r>
    </w:p>
    <w:p w14:paraId="6BCA4A70" w14:textId="77777777" w:rsidR="00AC06F3" w:rsidRPr="00591CBD" w:rsidRDefault="00DD7DCC" w:rsidP="008425B9">
      <w:pPr>
        <w:pStyle w:val="SubclausewithAlphaafternumber"/>
        <w:keepNext/>
        <w:keepLines/>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B77468">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B77468">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B77468">
      <w:pPr>
        <w:pStyle w:val="SubclausewithAlphaafternumber"/>
      </w:pPr>
      <w:r w:rsidRPr="00591CBD">
        <w:t>adding any additional content or information to the Deed Material.</w:t>
      </w:r>
    </w:p>
    <w:p w14:paraId="39B428D9" w14:textId="77777777" w:rsidR="00AC06F3" w:rsidRPr="00591CBD" w:rsidRDefault="00DD7DCC" w:rsidP="00371914">
      <w:pPr>
        <w:pStyle w:val="Subheadingindented"/>
      </w:pPr>
      <w:r w:rsidRPr="00591CBD">
        <w:t>Commonwealth Coat of Arms</w:t>
      </w:r>
    </w:p>
    <w:p w14:paraId="4F8FDE0E" w14:textId="5F1F6679" w:rsidR="00AC06F3" w:rsidRPr="00591CBD" w:rsidRDefault="00DD7DCC" w:rsidP="00082D85">
      <w:pPr>
        <w:pStyle w:val="Standardsubclause"/>
      </w:pPr>
      <w:r w:rsidRPr="00591CBD">
        <w:t>The Provider must not use the Commonwealth Coat of Arms for the purposes of this Deed or otherwise, except as authorised in accordance with the Use of the Commonwealth Coat of Arms General Guidelines (</w:t>
      </w:r>
      <w:hyperlink r:id="rId12" w:history="1">
        <w:r w:rsidR="00D82F63" w:rsidRPr="007F4263">
          <w:rPr>
            <w:rStyle w:val="Hyperlink"/>
          </w:rPr>
          <w:t>https://www.pmc.gov.au/resources/commonwealth-coat-arms-information-and-guidelines</w:t>
        </w:r>
      </w:hyperlink>
      <w:r w:rsidRPr="00591CBD">
        <w:t xml:space="preserve">). </w:t>
      </w:r>
    </w:p>
    <w:p w14:paraId="5D469507" w14:textId="77777777" w:rsidR="00AC06F3" w:rsidRPr="00591CBD" w:rsidRDefault="00DD7DCC" w:rsidP="003D1956">
      <w:pPr>
        <w:pStyle w:val="Heading4"/>
      </w:pPr>
      <w:bookmarkStart w:id="356" w:name="_Toc79000455"/>
      <w:bookmarkStart w:id="357" w:name="_Toc80265602"/>
      <w:bookmarkStart w:id="358" w:name="_Toc195689356"/>
      <w:r w:rsidRPr="00591CBD">
        <w:t>Section A3.3 – Control of information</w:t>
      </w:r>
      <w:bookmarkEnd w:id="356"/>
      <w:bookmarkEnd w:id="357"/>
      <w:bookmarkEnd w:id="358"/>
      <w:r w:rsidRPr="00591CBD">
        <w:t xml:space="preserve"> </w:t>
      </w:r>
    </w:p>
    <w:p w14:paraId="77D0147E" w14:textId="77777777" w:rsidR="00AC06F3" w:rsidRPr="00591CBD" w:rsidRDefault="00DD7DCC" w:rsidP="004E0644">
      <w:pPr>
        <w:pStyle w:val="Standardclause"/>
      </w:pPr>
      <w:bookmarkStart w:id="359" w:name="_Toc72237067"/>
      <w:bookmarkStart w:id="360" w:name="_Toc73119661"/>
      <w:bookmarkStart w:id="361" w:name="_Ref73368014"/>
      <w:bookmarkStart w:id="362" w:name="_Ref73516397"/>
      <w:bookmarkStart w:id="363" w:name="_Ref73516409"/>
      <w:bookmarkStart w:id="364" w:name="_Ref73516418"/>
      <w:bookmarkStart w:id="365" w:name="_Ref73516424"/>
      <w:bookmarkStart w:id="366" w:name="_Ref73516441"/>
      <w:bookmarkStart w:id="367" w:name="_Ref78396259"/>
      <w:bookmarkStart w:id="368" w:name="_Toc79000456"/>
      <w:bookmarkStart w:id="369" w:name="_Ref80293236"/>
      <w:bookmarkStart w:id="370" w:name="_Ref80607152"/>
      <w:bookmarkStart w:id="371" w:name="_Toc80265603"/>
      <w:bookmarkStart w:id="372" w:name="_Toc195689357"/>
      <w:r w:rsidRPr="00591CBD">
        <w:t>Personal and Protected Information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4AF15A5" w14:textId="141389D7" w:rsidR="00AC06F3" w:rsidRPr="00591CBD" w:rsidRDefault="00DD7DCC" w:rsidP="00082D85">
      <w:pPr>
        <w:pStyle w:val="Standardsubclause"/>
      </w:pPr>
      <w:bookmarkStart w:id="373" w:name="_Ref66986348"/>
      <w:r w:rsidRPr="00591CBD">
        <w:t xml:space="preserve">Clauses </w:t>
      </w:r>
      <w:r w:rsidR="00EB7B9C">
        <w:fldChar w:fldCharType="begin" w:fldLock="1"/>
      </w:r>
      <w:r w:rsidR="00EB7B9C">
        <w:instrText xml:space="preserve"> REF _Ref80288932 \r \h </w:instrText>
      </w:r>
      <w:r w:rsidR="00EB7B9C">
        <w:fldChar w:fldCharType="separate"/>
      </w:r>
      <w:r w:rsidR="00273E54">
        <w:t>34.2</w:t>
      </w:r>
      <w:r w:rsidR="00EB7B9C">
        <w:fldChar w:fldCharType="end"/>
      </w:r>
      <w:r w:rsidRPr="00591CBD">
        <w:t xml:space="preserve"> to </w:t>
      </w:r>
      <w:r w:rsidR="00AD3BD2">
        <w:fldChar w:fldCharType="begin" w:fldLock="1"/>
      </w:r>
      <w:r w:rsidR="00AD3BD2">
        <w:instrText xml:space="preserve"> REF _Ref80288295 \r \h </w:instrText>
      </w:r>
      <w:r w:rsidR="00AD3BD2">
        <w:fldChar w:fldCharType="separate"/>
      </w:r>
      <w:r w:rsidR="00273E54">
        <w:t>34.7</w:t>
      </w:r>
      <w:r w:rsidR="00AD3BD2">
        <w:fldChar w:fldCharType="end"/>
      </w:r>
      <w:r w:rsidR="00AD3BD2">
        <w:t xml:space="preserve"> </w:t>
      </w:r>
      <w:r w:rsidRPr="00591CBD">
        <w:t xml:space="preserve">apply only where the Provider deals with Personal Information for the purpose of conducting the Services under this Deed, and the terms 'agency', 'APP Code', </w:t>
      </w:r>
      <w:r w:rsidR="00D829F2" w:rsidRPr="00591CBD">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373"/>
      <w:r w:rsidRPr="00591CBD">
        <w:t xml:space="preserve"> </w:t>
      </w:r>
    </w:p>
    <w:p w14:paraId="4BDE15C2" w14:textId="77777777" w:rsidR="00AC06F3" w:rsidRPr="00591CBD" w:rsidRDefault="00DD7DCC" w:rsidP="00082D85">
      <w:pPr>
        <w:pStyle w:val="Standardsubclause"/>
      </w:pPr>
      <w:bookmarkStart w:id="374" w:name="_Ref80288932"/>
      <w:r w:rsidRPr="00591CBD">
        <w:t>The Provider acknowledges that it is a contracted service provider and agrees, in conduct</w:t>
      </w:r>
      <w:r w:rsidR="00D829F2">
        <w:t>ing</w:t>
      </w:r>
      <w:r w:rsidRPr="00591CBD">
        <w:t xml:space="preserve"> the Services under this Deed:</w:t>
      </w:r>
      <w:bookmarkEnd w:id="374"/>
    </w:p>
    <w:p w14:paraId="21F5A3DF" w14:textId="77777777" w:rsidR="00AC06F3" w:rsidRPr="00591CBD" w:rsidRDefault="00DD7DCC" w:rsidP="00B77468">
      <w:pPr>
        <w:pStyle w:val="SubclausewithAlphaafternumber"/>
      </w:pPr>
      <w:r w:rsidRPr="00591CBD">
        <w:t>to use or disclose Personal Information, including sensitive information, obtained in the course of conducting the Services (</w:t>
      </w:r>
      <w:r w:rsidR="00BD45FB">
        <w:t>‘</w:t>
      </w:r>
      <w:r w:rsidRPr="00F3557F">
        <w:rPr>
          <w:bCs/>
        </w:rPr>
        <w:t>relevant Personal Information</w:t>
      </w:r>
      <w:r w:rsidR="00BD45FB" w:rsidRPr="00F3557F">
        <w:rPr>
          <w:bCs/>
        </w:rPr>
        <w:t>’</w:t>
      </w:r>
      <w:r w:rsidRPr="00591CBD">
        <w:t>), only for the purposes of this Deed or where otherwise permitted under the Privacy Act;</w:t>
      </w:r>
    </w:p>
    <w:p w14:paraId="679C672B" w14:textId="2FAF3741" w:rsidR="00AC06F3" w:rsidRPr="00591CBD" w:rsidRDefault="00DD7DCC" w:rsidP="00B77468">
      <w:pPr>
        <w:pStyle w:val="SubclausewithAlphaafternumber"/>
      </w:pPr>
      <w:r w:rsidRPr="00591CBD">
        <w:t xml:space="preserve">except where this clause </w:t>
      </w:r>
      <w:r w:rsidRPr="00591CBD">
        <w:fldChar w:fldCharType="begin" w:fldLock="1"/>
      </w:r>
      <w:r w:rsidRPr="00591CBD">
        <w:instrText xml:space="preserve"> REF _Ref73516397 \r \h </w:instrText>
      </w:r>
      <w:r w:rsidR="00E43230" w:rsidRPr="00591CBD">
        <w:instrText xml:space="preserve"> \* MERGEFORMAT </w:instrText>
      </w:r>
      <w:r w:rsidRPr="00591CBD">
        <w:fldChar w:fldCharType="separate"/>
      </w:r>
      <w:r w:rsidR="00273E54">
        <w:t>34</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rsidR="00D829F2">
        <w:t xml:space="preserve">, </w:t>
      </w:r>
      <w:r w:rsidRPr="00591CBD">
        <w:t>to carry out and discharge the obligations contained in the APPs as if it were an agency;</w:t>
      </w:r>
    </w:p>
    <w:p w14:paraId="762ECF8F" w14:textId="1FD395DF" w:rsidR="00AC06F3" w:rsidRPr="00591CBD" w:rsidRDefault="00D829F2" w:rsidP="00B77468">
      <w:pPr>
        <w:pStyle w:val="SubclausewithAlphaafternumber"/>
      </w:pPr>
      <w:r>
        <w:t>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0D4C2FD7" w:rsidR="00AC06F3" w:rsidRPr="00591CBD" w:rsidRDefault="00DD7DCC" w:rsidP="00B77468">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B77468">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B77468">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2B13BA">
      <w:pPr>
        <w:pStyle w:val="SubclausewithRoman"/>
      </w:pPr>
      <w:r w:rsidRPr="00591CBD">
        <w:t>APP 7 (direct marketing);</w:t>
      </w:r>
    </w:p>
    <w:p w14:paraId="3E31D000" w14:textId="77777777" w:rsidR="00AC06F3" w:rsidRPr="00591CBD" w:rsidRDefault="00DD7DCC" w:rsidP="002B13BA">
      <w:pPr>
        <w:pStyle w:val="SubclausewithRoman"/>
      </w:pPr>
      <w:r w:rsidRPr="00591CBD">
        <w:t>APP 9 (adoption, use or disclosure of government related identifiers); or</w:t>
      </w:r>
    </w:p>
    <w:p w14:paraId="18055516" w14:textId="77777777" w:rsidR="00AC06F3" w:rsidRPr="00591CBD" w:rsidRDefault="00DD7DCC" w:rsidP="002B13BA">
      <w:pPr>
        <w:pStyle w:val="SubclausewithRoman"/>
      </w:pPr>
      <w:r w:rsidRPr="00591CBD">
        <w:t>any registered APP code that is applicable to the Provider;</w:t>
      </w:r>
    </w:p>
    <w:p w14:paraId="1F9DF29A" w14:textId="77777777" w:rsidR="00AC06F3" w:rsidRPr="00591CBD" w:rsidRDefault="00DD7DCC" w:rsidP="00B77468">
      <w:pPr>
        <w:pStyle w:val="SubclausewithAlphaafternumber"/>
      </w:pPr>
      <w:r w:rsidRPr="00591CBD">
        <w:t>to comply with any request under section 95C of the Privacy Act;</w:t>
      </w:r>
    </w:p>
    <w:p w14:paraId="0970CDF9" w14:textId="30477227" w:rsidR="00AC06F3" w:rsidRPr="00591CBD" w:rsidRDefault="00DD7DCC" w:rsidP="00B77468">
      <w:pPr>
        <w:pStyle w:val="SubclausewithAlphaafternumber"/>
      </w:pPr>
      <w:bookmarkStart w:id="375"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fldLock="1"/>
      </w:r>
      <w:r w:rsidRPr="00591CBD">
        <w:instrText xml:space="preserve"> REF _Ref73516409 \r \h </w:instrText>
      </w:r>
      <w:r w:rsidR="00E43230" w:rsidRPr="00591CBD">
        <w:instrText xml:space="preserve"> \* MERGEFORMAT </w:instrText>
      </w:r>
      <w:r w:rsidRPr="00591CBD">
        <w:fldChar w:fldCharType="separate"/>
      </w:r>
      <w:r w:rsidR="00273E54">
        <w:t>34</w:t>
      </w:r>
      <w:r w:rsidRPr="00591CBD">
        <w:fldChar w:fldCharType="end"/>
      </w:r>
      <w:r w:rsidRPr="00591CBD">
        <w:t>;</w:t>
      </w:r>
      <w:bookmarkEnd w:id="375"/>
      <w:r w:rsidRPr="00591CBD">
        <w:t xml:space="preserve"> </w:t>
      </w:r>
    </w:p>
    <w:p w14:paraId="479A7CA2" w14:textId="77777777" w:rsidR="00AC06F3" w:rsidRPr="00591CBD" w:rsidRDefault="00DD7DCC" w:rsidP="00B77468">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B77468">
      <w:pPr>
        <w:pStyle w:val="SubclausewithAlphaafternumber"/>
      </w:pPr>
      <w:r w:rsidRPr="00591CBD">
        <w:t>to its name being published in reports by the Australian Information Commissioner;</w:t>
      </w:r>
    </w:p>
    <w:p w14:paraId="44946FF7" w14:textId="77777777" w:rsidR="00AC06F3" w:rsidRPr="00591CBD" w:rsidRDefault="00DD7DCC" w:rsidP="00B77468">
      <w:pPr>
        <w:pStyle w:val="SubclausewithAlphaafternumber"/>
      </w:pPr>
      <w:r w:rsidRPr="00591CBD">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2B13BA">
      <w:pPr>
        <w:pStyle w:val="SubclausewithRoman"/>
      </w:pPr>
      <w:r w:rsidRPr="00591CBD">
        <w:t xml:space="preserve">remove any access that the Personnel have to any relevant Personal Information; </w:t>
      </w:r>
    </w:p>
    <w:p w14:paraId="12FA16A5" w14:textId="77777777" w:rsidR="00AC06F3" w:rsidRPr="00591CBD" w:rsidRDefault="00DD7DCC" w:rsidP="002B13BA">
      <w:pPr>
        <w:pStyle w:val="SubclausewithRoman"/>
      </w:pPr>
      <w:r w:rsidRPr="00591CBD">
        <w:t>require that the Personnel return to the Provider or the Department any relevant Personal Information held in the Personnel's possession; and</w:t>
      </w:r>
    </w:p>
    <w:p w14:paraId="1F436AF8" w14:textId="77777777" w:rsidR="00AC06F3" w:rsidRPr="00591CBD" w:rsidRDefault="00DD7DCC" w:rsidP="002B13BA">
      <w:pPr>
        <w:pStyle w:val="SubclausewithRoman"/>
      </w:pPr>
      <w:r w:rsidRPr="00591CBD">
        <w:t xml:space="preserve">remind the Personnel of their relevant obligations under this Deed; </w:t>
      </w:r>
    </w:p>
    <w:p w14:paraId="786B7A51" w14:textId="77777777" w:rsidR="00AC06F3" w:rsidRPr="00591CBD" w:rsidRDefault="00DD7DCC" w:rsidP="00B77468">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2B13BA">
      <w:pPr>
        <w:pStyle w:val="SubclausewithRoman"/>
      </w:pPr>
      <w:r w:rsidRPr="00591CBD">
        <w:t xml:space="preserve">where required by the Department, undertake in writing to comply with the APPs (or a registered APP code, where applicable); and </w:t>
      </w:r>
    </w:p>
    <w:p w14:paraId="17D10B8D" w14:textId="6AD71DCC" w:rsidR="00AC06F3" w:rsidRDefault="00DD7DCC" w:rsidP="002B13BA">
      <w:pPr>
        <w:pStyle w:val="SubclausewithRoman"/>
      </w:pPr>
      <w:r w:rsidRPr="00591CBD">
        <w:t xml:space="preserve">are made aware of their obligations in this clause </w:t>
      </w:r>
      <w:r w:rsidRPr="00591CBD">
        <w:fldChar w:fldCharType="begin" w:fldLock="1"/>
      </w:r>
      <w:r w:rsidRPr="00591CBD">
        <w:instrText xml:space="preserve"> REF _Ref73516418 \r \h </w:instrText>
      </w:r>
      <w:r w:rsidR="00E43230" w:rsidRPr="00591CBD">
        <w:instrText xml:space="preserve"> \* MERGEFORMAT </w:instrText>
      </w:r>
      <w:r w:rsidRPr="00591CBD">
        <w:fldChar w:fldCharType="separate"/>
      </w:r>
      <w:r w:rsidR="00273E54">
        <w:t>34</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A8123A">
      <w:pPr>
        <w:pStyle w:val="SubclausewithAlphaafternumber"/>
      </w:pPr>
      <w:r w:rsidRPr="00A8123A">
        <w:t>otherwise comply with any Guidelines.</w:t>
      </w:r>
    </w:p>
    <w:p w14:paraId="3B43D384" w14:textId="4E37D287" w:rsidR="00D829F2" w:rsidRPr="006724C4" w:rsidRDefault="00D829F2" w:rsidP="00082D85">
      <w:pPr>
        <w:pStyle w:val="Standardsubclause"/>
      </w:pPr>
      <w:bookmarkStart w:id="376" w:name="_Ref80608318"/>
      <w:bookmarkStart w:id="377" w:name="_Ref66986359"/>
      <w:r w:rsidRPr="006724C4">
        <w:t xml:space="preserve">The Provider will not, by reason of this clause </w:t>
      </w:r>
      <w:r w:rsidR="00AD3BD2" w:rsidRPr="006724C4">
        <w:fldChar w:fldCharType="begin" w:fldLock="1"/>
      </w:r>
      <w:r w:rsidR="00AD3BD2" w:rsidRPr="006724C4">
        <w:instrText xml:space="preserve"> REF _Ref73516418 \r \h  \* MERGEFORMAT </w:instrText>
      </w:r>
      <w:r w:rsidR="00AD3BD2" w:rsidRPr="006724C4">
        <w:fldChar w:fldCharType="separate"/>
      </w:r>
      <w:r w:rsidR="00273E54">
        <w:t>34</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376"/>
      <w:r w:rsidRPr="006724C4">
        <w:t xml:space="preserve"> </w:t>
      </w:r>
    </w:p>
    <w:p w14:paraId="341644F9" w14:textId="77777777" w:rsidR="00D829F2" w:rsidRPr="006724C4" w:rsidRDefault="00D829F2" w:rsidP="00082D85">
      <w:pPr>
        <w:pStyle w:val="Standardsubclause"/>
      </w:pPr>
      <w:bookmarkStart w:id="378"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378"/>
    </w:p>
    <w:p w14:paraId="5560CC03" w14:textId="77777777" w:rsidR="00AC06F3" w:rsidRPr="00591CBD" w:rsidRDefault="00DD7DCC" w:rsidP="00082D85">
      <w:pPr>
        <w:pStyle w:val="Standardsubclause"/>
      </w:pPr>
      <w:bookmarkStart w:id="379" w:name="_Ref80287983"/>
      <w:r w:rsidRPr="00591CBD">
        <w:t>The Provider must immediately Notify the Department if it becomes aware:</w:t>
      </w:r>
      <w:bookmarkEnd w:id="377"/>
      <w:bookmarkEnd w:id="379"/>
    </w:p>
    <w:p w14:paraId="7D7F7AD5" w14:textId="42BD594D" w:rsidR="00AC06F3" w:rsidRPr="00591CBD" w:rsidRDefault="00DD7DCC" w:rsidP="00B77468">
      <w:pPr>
        <w:pStyle w:val="SubclausewithAlphaafternumber"/>
      </w:pPr>
      <w:r w:rsidRPr="00591CBD">
        <w:t xml:space="preserve">of a breach or possible breach of any of the obligations contained in, or referred to in, this clause </w:t>
      </w:r>
      <w:r w:rsidRPr="00591CBD">
        <w:fldChar w:fldCharType="begin" w:fldLock="1"/>
      </w:r>
      <w:r w:rsidRPr="00591CBD">
        <w:instrText xml:space="preserve"> REF _Ref73516424 \r \h </w:instrText>
      </w:r>
      <w:r w:rsidR="00E43230" w:rsidRPr="00591CBD">
        <w:instrText xml:space="preserve"> \* MERGEFORMAT </w:instrText>
      </w:r>
      <w:r w:rsidRPr="00591CBD">
        <w:fldChar w:fldCharType="separate"/>
      </w:r>
      <w:r w:rsidR="00273E54">
        <w:t>34</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B77468">
      <w:pPr>
        <w:pStyle w:val="SubclausewithAlphaafternumber"/>
      </w:pPr>
      <w:r w:rsidRPr="00591CBD">
        <w:t>that a disclosure of Personal Information may be required by law; or</w:t>
      </w:r>
    </w:p>
    <w:p w14:paraId="0C0FF895" w14:textId="77777777" w:rsidR="00AC06F3" w:rsidRPr="00591CBD" w:rsidRDefault="00DD7DCC" w:rsidP="00B77468">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371914">
      <w:pPr>
        <w:pStyle w:val="Subheadingindented"/>
      </w:pPr>
      <w:r w:rsidRPr="00591CBD">
        <w:t>Notifiable data breaches</w:t>
      </w:r>
    </w:p>
    <w:p w14:paraId="77E7A82E" w14:textId="77777777" w:rsidR="00AD3BD2" w:rsidRDefault="00AD3BD2" w:rsidP="00082D85">
      <w:pPr>
        <w:pStyle w:val="Standardsubclause"/>
      </w:pPr>
      <w:bookmarkStart w:id="380"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380"/>
    </w:p>
    <w:p w14:paraId="0D2BE3C7" w14:textId="77777777" w:rsidR="00AD3BD2" w:rsidRDefault="00AD3BD2" w:rsidP="00B77468">
      <w:pPr>
        <w:pStyle w:val="SubclausewithAlphaafternumber"/>
      </w:pPr>
      <w:r>
        <w:t>Notify the Department in writing no later than the Business Day after the Provider becomes so aware; and</w:t>
      </w:r>
    </w:p>
    <w:p w14:paraId="67CDEE88" w14:textId="77777777" w:rsidR="00AD3BD2" w:rsidRDefault="00AD3BD2" w:rsidP="00B77468">
      <w:pPr>
        <w:pStyle w:val="SubclausewithAlphaafternumber"/>
      </w:pPr>
      <w:r>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082D85">
      <w:pPr>
        <w:pStyle w:val="Standardsubclause"/>
      </w:pPr>
      <w:bookmarkStart w:id="381"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81"/>
    </w:p>
    <w:p w14:paraId="01E5DD54" w14:textId="77777777" w:rsidR="00AC06F3" w:rsidRPr="00591CBD" w:rsidRDefault="00DD7DCC" w:rsidP="00B77468">
      <w:pPr>
        <w:pStyle w:val="SubclausewithAlphaafternumber"/>
      </w:pPr>
      <w:r w:rsidRPr="00591CBD">
        <w:t>take all reasonable action to mitigate the risk of the breach causing serious harm to any of the individuals to whom the Personal Information relates;</w:t>
      </w:r>
    </w:p>
    <w:p w14:paraId="6A688CEB" w14:textId="77777777" w:rsidR="00AC06F3" w:rsidRPr="00591CBD" w:rsidRDefault="00DD7DCC" w:rsidP="00B77468">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B77468">
      <w:pPr>
        <w:pStyle w:val="SubclausewithAlphaafternumber"/>
      </w:pPr>
      <w:r w:rsidRPr="00591CBD">
        <w:t>take any other action as reasonably directed by the Department or the Australian Information Commissioner.</w:t>
      </w:r>
    </w:p>
    <w:p w14:paraId="53B01229" w14:textId="77777777" w:rsidR="00AC06F3" w:rsidRPr="00591CBD" w:rsidRDefault="00DD7DCC" w:rsidP="00371914">
      <w:pPr>
        <w:pStyle w:val="Subheadingindented"/>
      </w:pPr>
      <w:r w:rsidRPr="00591CBD">
        <w:t xml:space="preserve">Protected Information </w:t>
      </w:r>
    </w:p>
    <w:p w14:paraId="24B5A270" w14:textId="77777777" w:rsidR="00AC06F3" w:rsidRPr="00591CBD" w:rsidRDefault="00DD7DCC" w:rsidP="00082D85">
      <w:pPr>
        <w:pStyle w:val="Standardsubclause"/>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4E0644">
      <w:pPr>
        <w:pStyle w:val="Standardclause"/>
      </w:pPr>
      <w:bookmarkStart w:id="382" w:name="_Ref66986397"/>
      <w:bookmarkStart w:id="383" w:name="_Ref66986403"/>
      <w:bookmarkStart w:id="384" w:name="_Ref66986409"/>
      <w:bookmarkStart w:id="385" w:name="_Toc79000457"/>
      <w:bookmarkStart w:id="386" w:name="_Toc80265604"/>
      <w:bookmarkStart w:id="387" w:name="_Toc195689358"/>
      <w:r w:rsidRPr="00591CBD">
        <w:t>Confidential Information</w:t>
      </w:r>
      <w:bookmarkEnd w:id="382"/>
      <w:bookmarkEnd w:id="383"/>
      <w:bookmarkEnd w:id="384"/>
      <w:bookmarkEnd w:id="385"/>
      <w:bookmarkEnd w:id="386"/>
      <w:bookmarkEnd w:id="387"/>
      <w:r w:rsidRPr="00591CBD">
        <w:t xml:space="preserve"> </w:t>
      </w:r>
    </w:p>
    <w:p w14:paraId="1EEB94FC" w14:textId="77777777" w:rsidR="00AC06F3" w:rsidRPr="00591CBD" w:rsidRDefault="00DD7DCC" w:rsidP="00371914">
      <w:pPr>
        <w:pStyle w:val="Subheadingindented"/>
      </w:pPr>
      <w:r w:rsidRPr="00591CBD">
        <w:t>Confidential information not to be disclosed</w:t>
      </w:r>
    </w:p>
    <w:p w14:paraId="4EBF3CD2" w14:textId="45073977" w:rsidR="00AC06F3" w:rsidRPr="00591CBD" w:rsidRDefault="00DD7DCC" w:rsidP="00082D85">
      <w:pPr>
        <w:pStyle w:val="Standardsubclause"/>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082D85">
      <w:pPr>
        <w:pStyle w:val="Standardsubclause"/>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371914">
      <w:pPr>
        <w:pStyle w:val="Subheadingindented"/>
      </w:pPr>
      <w:r w:rsidRPr="00591CBD">
        <w:t>Exceptions to obligations</w:t>
      </w:r>
    </w:p>
    <w:p w14:paraId="031F9796" w14:textId="27B590C8" w:rsidR="00AC06F3" w:rsidRPr="00591CBD" w:rsidRDefault="00DD7DCC" w:rsidP="00082D85">
      <w:pPr>
        <w:pStyle w:val="Standardsubclause"/>
      </w:pPr>
      <w:bookmarkStart w:id="388" w:name="_Ref80176264"/>
      <w:r w:rsidRPr="00591CBD">
        <w:t xml:space="preserve">The obligations on the Parties under this clause </w:t>
      </w:r>
      <w:r w:rsidRPr="00591CBD">
        <w:fldChar w:fldCharType="begin" w:fldLock="1"/>
      </w:r>
      <w:r w:rsidRPr="00591CBD">
        <w:instrText xml:space="preserve"> REF _Ref66986403 \w \h  \* MERGEFORMAT </w:instrText>
      </w:r>
      <w:r w:rsidRPr="00591CBD">
        <w:fldChar w:fldCharType="separate"/>
      </w:r>
      <w:r w:rsidR="00273E54">
        <w:t>35</w:t>
      </w:r>
      <w:r w:rsidRPr="00591CBD">
        <w:fldChar w:fldCharType="end"/>
      </w:r>
      <w:r w:rsidRPr="00591CBD">
        <w:t xml:space="preserve"> will not be breached to the extent that Confidential Information is disclosed:</w:t>
      </w:r>
      <w:bookmarkEnd w:id="388"/>
      <w:r w:rsidRPr="00591CBD">
        <w:t xml:space="preserve"> </w:t>
      </w:r>
    </w:p>
    <w:p w14:paraId="6E071973" w14:textId="77777777" w:rsidR="00AC06F3" w:rsidRPr="00591CBD" w:rsidRDefault="00DD7DCC" w:rsidP="00D73DC3">
      <w:pPr>
        <w:pStyle w:val="SubclausewithAlpha"/>
        <w:numPr>
          <w:ilvl w:val="2"/>
          <w:numId w:val="93"/>
        </w:numPr>
      </w:pPr>
      <w:bookmarkStart w:id="389" w:name="_Ref70782565"/>
      <w:r w:rsidRPr="00591CBD">
        <w:t>unless otherwise Notified by the Department, by the Provider to its Personnel to enable the Provider to comply with its obligations, or to exercise its rights, under this Deed;</w:t>
      </w:r>
      <w:bookmarkEnd w:id="389"/>
    </w:p>
    <w:p w14:paraId="21684752" w14:textId="77777777" w:rsidR="00AC06F3" w:rsidRPr="00591CBD" w:rsidRDefault="00DD7DCC" w:rsidP="00723177">
      <w:pPr>
        <w:pStyle w:val="SubclausewithAlpha"/>
      </w:pPr>
      <w:bookmarkStart w:id="390" w:name="_Ref70782574"/>
      <w:r w:rsidRPr="00591CBD">
        <w:t>unless otherwise Notified by the Department, by the Provider to its internal management Personnel, solely to enable effective management or auditing of Deed related activities;</w:t>
      </w:r>
      <w:bookmarkEnd w:id="390"/>
    </w:p>
    <w:p w14:paraId="3884C69E" w14:textId="77777777" w:rsidR="00AC06F3" w:rsidRPr="00591CBD" w:rsidRDefault="00DD7DCC" w:rsidP="00723177">
      <w:pPr>
        <w:pStyle w:val="SubclausewithAlpha"/>
      </w:pPr>
      <w:bookmarkStart w:id="391" w:name="_Ref70782589"/>
      <w:r w:rsidRPr="00591CBD">
        <w:t>by the Department to its Personnel, within the Department's organisation, or with another agency, where this serves the Commonwealth's legitimate interests;</w:t>
      </w:r>
      <w:bookmarkEnd w:id="391"/>
    </w:p>
    <w:p w14:paraId="58C46D38" w14:textId="77777777" w:rsidR="00AC06F3" w:rsidRPr="00591CBD" w:rsidRDefault="00DD7DCC" w:rsidP="00723177">
      <w:pPr>
        <w:pStyle w:val="SubclausewithAlpha"/>
      </w:pPr>
      <w:bookmarkStart w:id="392" w:name="_Ref70782648"/>
      <w:r w:rsidRPr="00591CBD">
        <w:t>by the Department to the responsible Minister or the Minister's staff;</w:t>
      </w:r>
      <w:bookmarkEnd w:id="392"/>
    </w:p>
    <w:p w14:paraId="029EE4AD" w14:textId="77777777" w:rsidR="00AC06F3" w:rsidRPr="00591CBD" w:rsidRDefault="00DD7DCC" w:rsidP="00723177">
      <w:pPr>
        <w:pStyle w:val="SubclausewithAlpha"/>
      </w:pPr>
      <w:bookmarkStart w:id="393" w:name="_Ref70782654"/>
      <w:r w:rsidRPr="00591CBD">
        <w:t>by the Department, in response to a request or direction by a House or a Committee of the Parliament of the Commonwealth of Australia;</w:t>
      </w:r>
      <w:bookmarkEnd w:id="393"/>
      <w:r w:rsidRPr="00591CBD">
        <w:t xml:space="preserve"> or</w:t>
      </w:r>
    </w:p>
    <w:p w14:paraId="24B76078" w14:textId="77777777" w:rsidR="00AC06F3" w:rsidRPr="00591CBD" w:rsidRDefault="00DD7DCC" w:rsidP="00723177">
      <w:pPr>
        <w:pStyle w:val="SubclausewithAlpha"/>
      </w:pPr>
      <w:bookmarkStart w:id="394" w:name="_Ref72192304"/>
      <w:r w:rsidRPr="00591CBD">
        <w:t>by a Party as authorised or required by law.</w:t>
      </w:r>
      <w:bookmarkEnd w:id="394"/>
    </w:p>
    <w:p w14:paraId="29FCA819" w14:textId="77777777" w:rsidR="00AC06F3" w:rsidRPr="00591CBD" w:rsidRDefault="00DD7DCC" w:rsidP="00371914">
      <w:pPr>
        <w:pStyle w:val="Subheadingindented"/>
      </w:pPr>
      <w:bookmarkStart w:id="395" w:name="_Toc20922751"/>
      <w:bookmarkStart w:id="396" w:name="_Ref26471739"/>
      <w:bookmarkStart w:id="397" w:name="_Toc48648489"/>
      <w:r w:rsidRPr="00591CBD">
        <w:t>Obligation on disclosure</w:t>
      </w:r>
      <w:bookmarkEnd w:id="395"/>
      <w:bookmarkEnd w:id="396"/>
      <w:bookmarkEnd w:id="397"/>
    </w:p>
    <w:p w14:paraId="5CC9A305" w14:textId="492E7545" w:rsidR="00AC06F3" w:rsidRPr="00591CBD" w:rsidRDefault="00DD7DCC" w:rsidP="00082D85">
      <w:pPr>
        <w:pStyle w:val="Standardsubclause"/>
      </w:pPr>
      <w:r w:rsidRPr="00591CBD">
        <w:t xml:space="preserve">Where the Provider discloses Confidential Information to its Personnel pursuant to clause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_Ref70782565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or</w:t>
      </w:r>
      <w:r w:rsidR="00192AB4">
        <w:t xml:space="preserve"> clause</w:t>
      </w:r>
      <w:r w:rsidRPr="00591CBD">
        <w:t xml:space="preserv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fldLock="1"/>
      </w:r>
      <w:r w:rsidR="008862F0" w:rsidRPr="00591CBD">
        <w:instrText xml:space="preserve"> REF _Ref70782574 \r \h </w:instrText>
      </w:r>
      <w:r w:rsidR="00485CC1" w:rsidRPr="00591CBD">
        <w:instrText xml:space="preserve"> \* MERGEFORMAT </w:instrText>
      </w:r>
      <w:r w:rsidR="008862F0" w:rsidRPr="00591CBD">
        <w:fldChar w:fldCharType="separate"/>
      </w:r>
      <w:r w:rsidR="00273E54">
        <w:t>(b)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371914">
      <w:pPr>
        <w:pStyle w:val="Subheadingindented"/>
      </w:pPr>
      <w:r w:rsidRPr="00591CBD">
        <w:t>No reduction in privacy obligations</w:t>
      </w:r>
    </w:p>
    <w:p w14:paraId="47B9B71C" w14:textId="2153C413" w:rsidR="00AC06F3" w:rsidRPr="00591CBD" w:rsidRDefault="00DD7DCC" w:rsidP="00082D85">
      <w:pPr>
        <w:pStyle w:val="Standardsubclause"/>
      </w:pPr>
      <w:r w:rsidRPr="00591CBD">
        <w:t xml:space="preserve">Nothing in this clause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limits the obligations of the Provider under clauses </w:t>
      </w:r>
      <w:r w:rsidRPr="00591CBD">
        <w:fldChar w:fldCharType="begin" w:fldLock="1"/>
      </w:r>
      <w:r w:rsidRPr="00591CBD">
        <w:instrText xml:space="preserve"> REF _Ref73368014 \r \h </w:instrText>
      </w:r>
      <w:r w:rsidR="00E43230" w:rsidRPr="00591CBD">
        <w:instrText xml:space="preserve"> \* MERGEFORMAT </w:instrText>
      </w:r>
      <w:r w:rsidRPr="00591CBD">
        <w:fldChar w:fldCharType="separate"/>
      </w:r>
      <w:r w:rsidR="00273E54">
        <w:t>34</w:t>
      </w:r>
      <w:r w:rsidRPr="00591CBD">
        <w:fldChar w:fldCharType="end"/>
      </w:r>
      <w:r w:rsidR="005B12B0">
        <w:t>,</w:t>
      </w:r>
      <w:r w:rsidR="006B5A9C">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005B12B0">
        <w:t xml:space="preserve"> or </w:t>
      </w:r>
      <w:r w:rsidR="005B12B0">
        <w:fldChar w:fldCharType="begin" w:fldLock="1"/>
      </w:r>
      <w:r w:rsidR="005B12B0">
        <w:instrText xml:space="preserve"> REF _Ref80290284 \r \h </w:instrText>
      </w:r>
      <w:r w:rsidR="005B12B0">
        <w:fldChar w:fldCharType="separate"/>
      </w:r>
      <w:r w:rsidR="00273E54">
        <w:t>41</w:t>
      </w:r>
      <w:r w:rsidR="005B12B0">
        <w:fldChar w:fldCharType="end"/>
      </w:r>
      <w:r w:rsidRPr="00591CBD">
        <w:t>.</w:t>
      </w:r>
    </w:p>
    <w:p w14:paraId="3AB285E3" w14:textId="77777777" w:rsidR="00AC06F3" w:rsidRPr="00591CBD" w:rsidRDefault="00DD7DCC" w:rsidP="003D1956">
      <w:pPr>
        <w:pStyle w:val="Heading4"/>
      </w:pPr>
      <w:bookmarkStart w:id="398" w:name="_Toc79000458"/>
      <w:bookmarkStart w:id="399" w:name="_Toc80265605"/>
      <w:bookmarkStart w:id="400" w:name="_Toc195689359"/>
      <w:r w:rsidRPr="00591CBD">
        <w:t>Section A3.4 – Records management</w:t>
      </w:r>
      <w:bookmarkEnd w:id="398"/>
      <w:bookmarkEnd w:id="399"/>
      <w:bookmarkEnd w:id="400"/>
    </w:p>
    <w:p w14:paraId="6DC731B3" w14:textId="77777777" w:rsidR="00AC06F3" w:rsidRPr="00591CBD" w:rsidRDefault="00DD7DCC" w:rsidP="004E0644">
      <w:pPr>
        <w:pStyle w:val="Standardclause"/>
      </w:pPr>
      <w:bookmarkStart w:id="401" w:name="_Ref66986439"/>
      <w:bookmarkStart w:id="402" w:name="_Ref66986531"/>
      <w:bookmarkStart w:id="403" w:name="_Toc79000459"/>
      <w:bookmarkStart w:id="404" w:name="_Toc80265606"/>
      <w:bookmarkStart w:id="405" w:name="_Toc195689360"/>
      <w:r w:rsidRPr="00591CBD">
        <w:t>Records the Provider must keep</w:t>
      </w:r>
      <w:bookmarkEnd w:id="401"/>
      <w:bookmarkEnd w:id="402"/>
      <w:bookmarkEnd w:id="403"/>
      <w:bookmarkEnd w:id="404"/>
      <w:bookmarkEnd w:id="405"/>
    </w:p>
    <w:p w14:paraId="0DCA90DF" w14:textId="77777777" w:rsidR="00AC06F3" w:rsidRPr="00591CBD" w:rsidRDefault="00DD7DCC" w:rsidP="00082D85">
      <w:pPr>
        <w:pStyle w:val="Standardsubclause"/>
      </w:pPr>
      <w:bookmarkStart w:id="406" w:name="_Ref70843720"/>
      <w:r w:rsidRPr="00591CBD">
        <w:t>The Provider must:</w:t>
      </w:r>
      <w:bookmarkEnd w:id="406"/>
    </w:p>
    <w:p w14:paraId="2F2483C5" w14:textId="77777777" w:rsidR="00AC06F3" w:rsidRPr="00591CBD" w:rsidRDefault="00DD7DCC" w:rsidP="00B77468">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B77468">
      <w:pPr>
        <w:pStyle w:val="SubclausewithAlphaafternumber"/>
      </w:pPr>
      <w:r w:rsidRPr="00591CBD">
        <w:t xml:space="preserve">ensure that those Records are true, complete and accurate. </w:t>
      </w:r>
    </w:p>
    <w:p w14:paraId="75620EF7" w14:textId="7ED985B2" w:rsidR="00AC06F3" w:rsidRPr="00591CBD" w:rsidRDefault="00DD7DCC" w:rsidP="00082D85">
      <w:pPr>
        <w:pStyle w:val="Standardsubclause"/>
      </w:pPr>
      <w:r w:rsidRPr="00591CBD">
        <w:t xml:space="preserve">Notwithstanding this clause </w:t>
      </w:r>
      <w:r w:rsidRPr="00591CBD">
        <w:fldChar w:fldCharType="begin" w:fldLock="1"/>
      </w:r>
      <w:r w:rsidRPr="00591CBD">
        <w:instrText xml:space="preserve"> REF _Ref66986439 \w \h </w:instrText>
      </w:r>
      <w:r w:rsidR="00E43230" w:rsidRPr="00591CBD">
        <w:instrText xml:space="preserve"> \* MERGEFORMAT </w:instrText>
      </w:r>
      <w:r w:rsidRPr="00591CBD">
        <w:fldChar w:fldCharType="separate"/>
      </w:r>
      <w:r w:rsidR="00273E54">
        <w:t>36</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371914">
      <w:pPr>
        <w:pStyle w:val="Subheadingindented"/>
      </w:pPr>
      <w:r w:rsidRPr="00591CBD">
        <w:t xml:space="preserve">Financial Accounts and Records </w:t>
      </w:r>
    </w:p>
    <w:p w14:paraId="6615BA8B" w14:textId="77777777" w:rsidR="00AC06F3" w:rsidRPr="00591CBD" w:rsidRDefault="00DD7DCC" w:rsidP="00082D85">
      <w:pPr>
        <w:pStyle w:val="Standardsubclause"/>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B77468">
      <w:pPr>
        <w:pStyle w:val="SubclausewithAlphaafternumber"/>
      </w:pPr>
      <w:r w:rsidRPr="00591CBD">
        <w:t>in accordance with Australian Equivalents to International Financial Reporting Standards; and</w:t>
      </w:r>
    </w:p>
    <w:p w14:paraId="6E1D8E51" w14:textId="77777777" w:rsidR="00AC06F3" w:rsidRPr="00591CBD" w:rsidRDefault="00DD7DCC" w:rsidP="00B77468">
      <w:pPr>
        <w:pStyle w:val="SubclausewithAlphaafternumber"/>
      </w:pPr>
      <w:r w:rsidRPr="00591CBD">
        <w:t>such that:</w:t>
      </w:r>
    </w:p>
    <w:p w14:paraId="7EE9A6D1" w14:textId="77777777" w:rsidR="00AC06F3" w:rsidRPr="00591CBD" w:rsidRDefault="00DD7DCC" w:rsidP="002B13BA">
      <w:pPr>
        <w:pStyle w:val="SubclausewithRoman"/>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2B13BA">
      <w:pPr>
        <w:pStyle w:val="SubclausewithRoman"/>
      </w:pPr>
      <w:r w:rsidRPr="00591CBD">
        <w:t>an auditor or other entity may examine them at any time and thereby ascertain the Provider's financial position.</w:t>
      </w:r>
    </w:p>
    <w:p w14:paraId="0E7856CE" w14:textId="77777777" w:rsidR="00AC06F3" w:rsidRPr="00591CBD" w:rsidRDefault="00DD7DCC" w:rsidP="00EE605A">
      <w:pPr>
        <w:pStyle w:val="Subheadingindented"/>
      </w:pPr>
      <w:r w:rsidRPr="00591CBD">
        <w:t>Records Management Instructions</w:t>
      </w:r>
    </w:p>
    <w:p w14:paraId="39A6E0B9" w14:textId="77777777" w:rsidR="00AC06F3" w:rsidRPr="00591CBD" w:rsidRDefault="00DD7DCC" w:rsidP="00EE605A">
      <w:pPr>
        <w:pStyle w:val="Standardsubclause"/>
        <w:keepNext/>
        <w:ind w:left="1219"/>
      </w:pPr>
      <w:bookmarkStart w:id="407" w:name="_Ref70845515"/>
      <w:r w:rsidRPr="00591CBD">
        <w:t>Without limiting the Provider's other obligations under this Deed, including in relation to Personal Information, the Provider must:</w:t>
      </w:r>
      <w:bookmarkEnd w:id="407"/>
      <w:r w:rsidRPr="00591CBD">
        <w:t xml:space="preserve"> </w:t>
      </w:r>
    </w:p>
    <w:p w14:paraId="5207E269" w14:textId="77777777" w:rsidR="00AC06F3" w:rsidRPr="00591CBD" w:rsidRDefault="00DD7DCC" w:rsidP="00B77468">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B77468">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B77468">
      <w:pPr>
        <w:pStyle w:val="SubclausewithAlphaafternumber"/>
      </w:pPr>
      <w:r w:rsidRPr="00591CBD">
        <w:t>ensure that its Personnel and Subcontractors only access Records,</w:t>
      </w:r>
    </w:p>
    <w:p w14:paraId="2CECCDD2" w14:textId="77777777" w:rsidR="00AC06F3" w:rsidRPr="00591CBD" w:rsidRDefault="00DD7DCC" w:rsidP="009E6AC4">
      <w:pPr>
        <w:pStyle w:val="StandardSubclause-Indent"/>
      </w:pPr>
      <w:r w:rsidRPr="00591CBD">
        <w:t xml:space="preserve">in accordance with the Records Management Instructions. </w:t>
      </w:r>
    </w:p>
    <w:p w14:paraId="13A0CB95" w14:textId="77777777" w:rsidR="00AC06F3" w:rsidRPr="00591CBD" w:rsidRDefault="00DD7DCC" w:rsidP="00082D85">
      <w:pPr>
        <w:pStyle w:val="Standardsubclause"/>
      </w:pPr>
      <w:r w:rsidRPr="00591CBD">
        <w:t xml:space="preserve">The Provider must: </w:t>
      </w:r>
    </w:p>
    <w:p w14:paraId="1AAEC1E3" w14:textId="77777777" w:rsidR="00AC06F3" w:rsidRPr="00591CBD" w:rsidRDefault="00DD7DCC" w:rsidP="00B77468">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B77468">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3ED41403" w:rsidR="00AC06F3" w:rsidRPr="00591CBD" w:rsidRDefault="00DD7DCC" w:rsidP="00082D85">
      <w:pPr>
        <w:pStyle w:val="Standardsubclause"/>
      </w:pPr>
      <w:r w:rsidRPr="00591CBD">
        <w:t xml:space="preserve">All Records must be retained by the Provider for a period of no less than </w:t>
      </w:r>
      <w:r w:rsidR="00F3557F">
        <w:t>six</w:t>
      </w:r>
      <w:r w:rsidRPr="00591CBD">
        <w:t xml:space="preserve"> years after the creation of the Record, unless otherwise specified in the Records Management Instructions or advised by the Department. </w:t>
      </w:r>
    </w:p>
    <w:p w14:paraId="0CB977DB" w14:textId="77777777" w:rsidR="00AC06F3" w:rsidRPr="00591CBD" w:rsidRDefault="00DD7DCC" w:rsidP="00371914">
      <w:pPr>
        <w:pStyle w:val="Subheadingindented"/>
      </w:pPr>
      <w:r w:rsidRPr="00591CBD">
        <w:t>Third Party IT Vendors</w:t>
      </w:r>
    </w:p>
    <w:p w14:paraId="4237CFFF" w14:textId="493C26D3" w:rsidR="00AC06F3" w:rsidRPr="00591CBD" w:rsidRDefault="00DD7DCC" w:rsidP="00082D85">
      <w:pPr>
        <w:pStyle w:val="Standardsubclause"/>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fldLock="1"/>
      </w:r>
      <w:r w:rsidRPr="00591CBD">
        <w:instrText xml:space="preserve"> REF _Ref66986531 \w \h </w:instrText>
      </w:r>
      <w:r w:rsidR="00E43230" w:rsidRPr="00591CBD">
        <w:instrText xml:space="preserve"> \* MERGEFORMAT </w:instrText>
      </w:r>
      <w:r w:rsidRPr="00591CBD">
        <w:fldChar w:fldCharType="separate"/>
      </w:r>
      <w:r w:rsidR="00273E54">
        <w:t>36</w:t>
      </w:r>
      <w:r w:rsidRPr="00591CBD">
        <w:fldChar w:fldCharType="end"/>
      </w:r>
      <w:r w:rsidRPr="00591CBD">
        <w:t xml:space="preserve"> in respect of any such Records.</w:t>
      </w:r>
    </w:p>
    <w:p w14:paraId="72332F64" w14:textId="77777777" w:rsidR="0018775B" w:rsidRDefault="0018775B" w:rsidP="004E0644">
      <w:pPr>
        <w:pStyle w:val="Standardclause"/>
      </w:pPr>
      <w:bookmarkStart w:id="408" w:name="_Ref80290303"/>
      <w:bookmarkStart w:id="409" w:name="_Toc195689361"/>
      <w:bookmarkStart w:id="410" w:name="_Ref66986543"/>
      <w:bookmarkStart w:id="411" w:name="_Ref66987692"/>
      <w:bookmarkStart w:id="412" w:name="_Ref70787657"/>
      <w:bookmarkStart w:id="413" w:name="_Toc79000460"/>
      <w:r>
        <w:t>Public Sector Data</w:t>
      </w:r>
      <w:bookmarkEnd w:id="408"/>
      <w:bookmarkEnd w:id="409"/>
    </w:p>
    <w:p w14:paraId="30AE13A7" w14:textId="3BA89847" w:rsidR="0018775B" w:rsidRDefault="0012678A" w:rsidP="00082D85">
      <w:pPr>
        <w:pStyle w:val="Standardsubclause"/>
      </w:pPr>
      <w:bookmarkStart w:id="414" w:name="_Ref80289197"/>
      <w:r>
        <w:t xml:space="preserve">The </w:t>
      </w:r>
      <w:r w:rsidR="0018775B">
        <w:t xml:space="preserve">Department may at any time require the Provider by Notice to provide Public Sector Data to the Department or a third party nominated by the Department for the purposes of sharing that data pursuant to the </w:t>
      </w:r>
      <w:r>
        <w:rPr>
          <w:i/>
          <w:iCs/>
        </w:rPr>
        <w:t xml:space="preserve">Data Availability and Transparency Act 2022 </w:t>
      </w:r>
      <w:r>
        <w:t>(Cth) (‘DAT Act’)</w:t>
      </w:r>
      <w:r w:rsidR="0018775B">
        <w:t>.</w:t>
      </w:r>
      <w:bookmarkEnd w:id="414"/>
    </w:p>
    <w:p w14:paraId="2134BF1E" w14:textId="4DE6BF72" w:rsidR="0018775B" w:rsidRPr="00E238E8" w:rsidRDefault="0018775B" w:rsidP="00640254">
      <w:pPr>
        <w:pStyle w:val="Note-leftaligned"/>
      </w:pPr>
      <w:r w:rsidRPr="00E238E8">
        <w:t xml:space="preserve">Note: ‘Public Sector Data’ is defined </w:t>
      </w:r>
      <w:r>
        <w:t>in the</w:t>
      </w:r>
      <w:r w:rsidR="0012678A">
        <w:t xml:space="preserve"> DAT Act</w:t>
      </w:r>
      <w:r>
        <w:t xml:space="preserve"> </w:t>
      </w:r>
      <w:r w:rsidRPr="00E238E8">
        <w:t>to mean "data lawfully collected, created or held by or on behalf of a Commonwealth body … ".</w:t>
      </w:r>
    </w:p>
    <w:p w14:paraId="7F94A661" w14:textId="55007139" w:rsidR="0018775B" w:rsidRDefault="0018775B" w:rsidP="00082D85">
      <w:pPr>
        <w:pStyle w:val="Standardsubclause"/>
      </w:pPr>
      <w:r>
        <w:t xml:space="preserve">Where Notified under clause </w:t>
      </w:r>
      <w:r>
        <w:fldChar w:fldCharType="begin" w:fldLock="1"/>
      </w:r>
      <w:r>
        <w:instrText xml:space="preserve"> REF _Ref80289197 \r \h </w:instrText>
      </w:r>
      <w:r>
        <w:fldChar w:fldCharType="separate"/>
      </w:r>
      <w:r w:rsidR="00273E54">
        <w:t>37.1</w:t>
      </w:r>
      <w:r>
        <w:fldChar w:fldCharType="end"/>
      </w:r>
      <w:r>
        <w:t>, the Provider must:</w:t>
      </w:r>
    </w:p>
    <w:p w14:paraId="04BFD832" w14:textId="12999AD7" w:rsidR="0018775B" w:rsidRDefault="0018775B" w:rsidP="00B77468">
      <w:pPr>
        <w:pStyle w:val="SubclausewithAlphaafternumber"/>
      </w:pPr>
      <w:r>
        <w:t>provide the required Public Sector Data to the Department or a third party nominated by the Department within the timeframe and in the manner and form specified by the Department</w:t>
      </w:r>
      <w:r w:rsidR="0012678A">
        <w:t>; and</w:t>
      </w:r>
    </w:p>
    <w:p w14:paraId="3BA144BA" w14:textId="30A08E89" w:rsidR="0018775B" w:rsidRDefault="0018775B" w:rsidP="00B77468">
      <w:pPr>
        <w:pStyle w:val="SubclausewithAlphaafternumber"/>
      </w:pPr>
      <w:r w:rsidRPr="00514E40">
        <w:t xml:space="preserve">in providing the required Public Sector Data to the Department or </w:t>
      </w:r>
      <w:r w:rsidRPr="00E238E8">
        <w:t>a</w:t>
      </w:r>
      <w:r w:rsidRPr="00514E40">
        <w:t xml:space="preserve"> third party,</w:t>
      </w:r>
      <w:r>
        <w:t xml:space="preserve"> comply with the relevant data breach provisions of the</w:t>
      </w:r>
      <w:r w:rsidR="0012678A">
        <w:t xml:space="preserve"> DAT Act</w:t>
      </w:r>
      <w:r>
        <w:t xml:space="preserve">. </w:t>
      </w:r>
    </w:p>
    <w:p w14:paraId="34D662EC" w14:textId="1A88F357" w:rsidR="0018775B" w:rsidRDefault="0018775B" w:rsidP="00082D85">
      <w:pPr>
        <w:pStyle w:val="Standardsubclause"/>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12678A">
        <w:t xml:space="preserve"> DAT Act</w:t>
      </w:r>
      <w:r>
        <w:t>.</w:t>
      </w:r>
    </w:p>
    <w:p w14:paraId="1F9DB8ED" w14:textId="7F0ED352" w:rsidR="0018775B" w:rsidRDefault="0018775B" w:rsidP="00082D85">
      <w:pPr>
        <w:pStyle w:val="Standardsubclause"/>
      </w:pPr>
      <w:r>
        <w:t xml:space="preserve">The Provider agrees that compliance with this clause </w:t>
      </w:r>
      <w:r w:rsidR="000E1135">
        <w:fldChar w:fldCharType="begin" w:fldLock="1"/>
      </w:r>
      <w:r w:rsidR="000E1135">
        <w:instrText xml:space="preserve"> REF _Ref80290303 \r \h </w:instrText>
      </w:r>
      <w:r w:rsidR="000E1135">
        <w:fldChar w:fldCharType="separate"/>
      </w:r>
      <w:r w:rsidR="00273E54">
        <w:t>37</w:t>
      </w:r>
      <w:r w:rsidR="000E1135">
        <w:fldChar w:fldCharType="end"/>
      </w:r>
      <w:r>
        <w:t xml:space="preserve"> is at the Provider’s own cost.</w:t>
      </w:r>
    </w:p>
    <w:p w14:paraId="00CC10A0" w14:textId="77777777" w:rsidR="00AC06F3" w:rsidRPr="00591CBD" w:rsidRDefault="00DD7DCC" w:rsidP="004E0644">
      <w:pPr>
        <w:pStyle w:val="Standardclause"/>
      </w:pPr>
      <w:bookmarkStart w:id="415" w:name="_Ref80293329"/>
      <w:bookmarkStart w:id="416" w:name="_Toc80265607"/>
      <w:bookmarkStart w:id="417" w:name="_Toc195689362"/>
      <w:r w:rsidRPr="00591CBD">
        <w:t>Access by Participants and Employers to Records held by the Provider</w:t>
      </w:r>
      <w:bookmarkEnd w:id="410"/>
      <w:bookmarkEnd w:id="411"/>
      <w:bookmarkEnd w:id="412"/>
      <w:bookmarkEnd w:id="413"/>
      <w:bookmarkEnd w:id="415"/>
      <w:bookmarkEnd w:id="416"/>
      <w:bookmarkEnd w:id="417"/>
    </w:p>
    <w:p w14:paraId="2FA68A44" w14:textId="6879B8E2" w:rsidR="00AC06F3" w:rsidRPr="00591CBD" w:rsidRDefault="00DD7DCC" w:rsidP="00082D85">
      <w:pPr>
        <w:pStyle w:val="Standardsubclause"/>
      </w:pPr>
      <w:bookmarkStart w:id="418" w:name="_Ref66986560"/>
      <w:r w:rsidRPr="00591CBD">
        <w:t xml:space="preserve">Subject to this clause </w:t>
      </w:r>
      <w:r w:rsidR="00192AB4">
        <w:fldChar w:fldCharType="begin" w:fldLock="1"/>
      </w:r>
      <w:r w:rsidR="00192AB4">
        <w:instrText xml:space="preserve"> REF _Ref80293329 \r \h </w:instrText>
      </w:r>
      <w:r w:rsidR="00192AB4">
        <w:fldChar w:fldCharType="separate"/>
      </w:r>
      <w:r w:rsidR="00273E54">
        <w:t>38</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fldLock="1"/>
      </w:r>
      <w:r w:rsidRPr="00591CBD">
        <w:instrText xml:space="preserve"> REF _Ref66986552 \w \h  \* MERGEFORMAT </w:instrText>
      </w:r>
      <w:r w:rsidRPr="00591CBD">
        <w:fldChar w:fldCharType="separate"/>
      </w:r>
      <w:r w:rsidR="00273E54">
        <w:t>38.3</w:t>
      </w:r>
      <w:r w:rsidRPr="00591CBD">
        <w:fldChar w:fldCharType="end"/>
      </w:r>
      <w:r w:rsidRPr="00591CBD">
        <w:t>.</w:t>
      </w:r>
      <w:bookmarkEnd w:id="418"/>
      <w:r w:rsidRPr="00591CBD">
        <w:t xml:space="preserve"> </w:t>
      </w:r>
    </w:p>
    <w:p w14:paraId="231318C4" w14:textId="193545C6" w:rsidR="00AC06F3" w:rsidRPr="00591CBD" w:rsidRDefault="00DD7DCC" w:rsidP="00082D85">
      <w:pPr>
        <w:pStyle w:val="Standardsubclause"/>
      </w:pPr>
      <w:r w:rsidRPr="00591CBD">
        <w:t xml:space="preserve">The Provider must, in providing access to the requested Records in accordance with clause </w:t>
      </w:r>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r w:rsidRPr="00591CBD">
        <w:t xml:space="preserve">: </w:t>
      </w:r>
    </w:p>
    <w:p w14:paraId="2EA9CFD0" w14:textId="5F6A3FEA" w:rsidR="001428BD" w:rsidRPr="00591CBD" w:rsidRDefault="00DD7DCC" w:rsidP="00B77468">
      <w:pPr>
        <w:pStyle w:val="SubclausewithAlphaafternumber"/>
      </w:pPr>
      <w:r w:rsidRPr="00591CBD">
        <w:t xml:space="preserve">ensure that the relevant Participant or Employer requesting the access in clause </w:t>
      </w:r>
      <w:bookmarkStart w:id="419" w:name="_Hlk80651390"/>
      <w:r w:rsidRPr="00591CBD">
        <w:fldChar w:fldCharType="begin" w:fldLock="1"/>
      </w:r>
      <w:r w:rsidRPr="00591CBD">
        <w:instrText xml:space="preserve"> REF _Ref66986560 \w \h  \* MERGEFORMAT </w:instrText>
      </w:r>
      <w:r w:rsidRPr="00591CBD">
        <w:fldChar w:fldCharType="separate"/>
      </w:r>
      <w:r w:rsidR="00273E54">
        <w:t>38.1</w:t>
      </w:r>
      <w:r w:rsidRPr="00591CBD">
        <w:fldChar w:fldCharType="end"/>
      </w:r>
      <w:bookmarkEnd w:id="419"/>
      <w:r w:rsidRPr="00591CBD">
        <w:t xml:space="preserve"> provides proof of identity </w:t>
      </w:r>
      <w:r w:rsidR="001428BD" w:rsidRPr="00591CBD">
        <w:t xml:space="preserve">to the Provider </w:t>
      </w:r>
      <w:r w:rsidRPr="00591CBD">
        <w:t xml:space="preserve">before access is given to the requested Records; </w:t>
      </w:r>
    </w:p>
    <w:p w14:paraId="43962E06" w14:textId="76C3B288" w:rsidR="00AC06F3" w:rsidRPr="00591CBD" w:rsidRDefault="001428BD" w:rsidP="00B77468">
      <w:pPr>
        <w:pStyle w:val="SubclausewithAlphaafternumber"/>
      </w:pPr>
      <w:r w:rsidRPr="00591CBD">
        <w:t xml:space="preserve">ensure that any third party requesting the access in clause </w:t>
      </w:r>
      <w:r w:rsidR="00192AB4" w:rsidRPr="00192AB4">
        <w:fldChar w:fldCharType="begin" w:fldLock="1"/>
      </w:r>
      <w:r w:rsidR="00192AB4" w:rsidRPr="00192AB4">
        <w:instrText xml:space="preserve"> REF _Ref66986560 \w \h  \* MERGEFORMAT </w:instrText>
      </w:r>
      <w:r w:rsidR="00192AB4" w:rsidRPr="00192AB4">
        <w:fldChar w:fldCharType="separate"/>
      </w:r>
      <w:r w:rsidR="00273E54">
        <w:t>38.1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B77468">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12EC14B8" w:rsidR="00AC06F3" w:rsidRPr="00591CBD" w:rsidRDefault="00DD7DCC" w:rsidP="00082D85">
      <w:pPr>
        <w:pStyle w:val="Standardsubclause"/>
      </w:pPr>
      <w:bookmarkStart w:id="420" w:name="_Ref66986552"/>
      <w:r w:rsidRPr="00591CBD">
        <w:t xml:space="preserve">Where a Participant or an Employer requests access to </w:t>
      </w:r>
      <w:r w:rsidR="00405110">
        <w:t>R</w:t>
      </w:r>
      <w:r w:rsidRPr="00591CBD">
        <w:t>ecords containing information falling within the following categories:</w:t>
      </w:r>
      <w:bookmarkEnd w:id="420"/>
    </w:p>
    <w:p w14:paraId="4C46F9BE" w14:textId="05E38E98" w:rsidR="00AC06F3" w:rsidRPr="00591CBD" w:rsidRDefault="00DD7DCC" w:rsidP="00B77468">
      <w:pPr>
        <w:pStyle w:val="SubclausewithAlphaafternumber"/>
      </w:pPr>
      <w:r w:rsidRPr="00591CBD">
        <w:t>information about another individual;</w:t>
      </w:r>
    </w:p>
    <w:p w14:paraId="59E7D1FA" w14:textId="77777777" w:rsidR="00AC06F3" w:rsidRPr="00591CBD" w:rsidRDefault="00DD7DCC" w:rsidP="00B77468">
      <w:pPr>
        <w:pStyle w:val="SubclausewithAlphaafternumber"/>
      </w:pPr>
      <w:r w:rsidRPr="00591CBD">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B77468">
      <w:pPr>
        <w:pStyle w:val="SubclausewithAlphaafternumber"/>
      </w:pPr>
      <w:r w:rsidRPr="00591CBD">
        <w:t>psychological records; and</w:t>
      </w:r>
    </w:p>
    <w:p w14:paraId="216379A3" w14:textId="77777777" w:rsidR="00AC06F3" w:rsidRPr="00591CBD" w:rsidRDefault="00DD7DCC" w:rsidP="00B77468">
      <w:pPr>
        <w:pStyle w:val="SubclausewithAlphaafternumber"/>
      </w:pPr>
      <w:r w:rsidRPr="00591CBD">
        <w:t>information provided by other third parties,</w:t>
      </w:r>
    </w:p>
    <w:p w14:paraId="003E164B" w14:textId="77777777" w:rsidR="00AC06F3" w:rsidRPr="00591CBD" w:rsidRDefault="00DD7DCC" w:rsidP="009E6AC4">
      <w:pPr>
        <w:pStyle w:val="StandardSubclause-Indent"/>
      </w:pPr>
      <w:r w:rsidRPr="00591CBD">
        <w:t>the request must be directed by the Provider to the Department for consideration.</w:t>
      </w:r>
    </w:p>
    <w:p w14:paraId="68E9F7F0" w14:textId="77777777" w:rsidR="00AC06F3" w:rsidRPr="00591CBD" w:rsidRDefault="00DD7DCC" w:rsidP="00082D85">
      <w:pPr>
        <w:pStyle w:val="Standardsubclause"/>
      </w:pPr>
      <w:r w:rsidRPr="00591CBD">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4E0644">
      <w:pPr>
        <w:pStyle w:val="Standardclause"/>
      </w:pPr>
      <w:bookmarkStart w:id="421" w:name="_Ref66986574"/>
      <w:bookmarkStart w:id="422" w:name="_Ref66986580"/>
      <w:bookmarkStart w:id="423" w:name="_Ref70787664"/>
      <w:bookmarkStart w:id="424" w:name="_Toc72237072"/>
      <w:bookmarkStart w:id="425" w:name="_Toc73119666"/>
      <w:bookmarkStart w:id="426" w:name="_Toc79000461"/>
      <w:bookmarkStart w:id="427" w:name="_Toc80265608"/>
      <w:bookmarkStart w:id="428" w:name="_Toc195689363"/>
      <w:r w:rsidRPr="00591CBD">
        <w:t xml:space="preserve">Access to documents for the purposes of the </w:t>
      </w:r>
      <w:r w:rsidRPr="00591CBD">
        <w:rPr>
          <w:i/>
        </w:rPr>
        <w:t>Freedom of Information Act 1982</w:t>
      </w:r>
      <w:r w:rsidRPr="00591CBD">
        <w:t xml:space="preserve"> (Cth)</w:t>
      </w:r>
      <w:bookmarkEnd w:id="421"/>
      <w:bookmarkEnd w:id="422"/>
      <w:bookmarkEnd w:id="423"/>
      <w:bookmarkEnd w:id="424"/>
      <w:bookmarkEnd w:id="425"/>
      <w:bookmarkEnd w:id="426"/>
      <w:bookmarkEnd w:id="427"/>
      <w:bookmarkEnd w:id="428"/>
    </w:p>
    <w:p w14:paraId="1F9B8011" w14:textId="724DF655"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_Ref66986574 \w \h </w:instrText>
      </w:r>
      <w:r w:rsidR="00E43230" w:rsidRPr="00591CBD">
        <w:instrText xml:space="preserve"> \* MERGEFORMAT </w:instrText>
      </w:r>
      <w:r w:rsidRPr="00591CBD">
        <w:fldChar w:fldCharType="separate"/>
      </w:r>
      <w:r w:rsidR="00273E54">
        <w:t>39</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EE605A">
      <w:pPr>
        <w:pStyle w:val="Standardsubclause"/>
        <w:keepNext/>
        <w:keepLines/>
      </w:pPr>
      <w:r w:rsidRPr="00591CBD">
        <w:t>The Provider agrees that:</w:t>
      </w:r>
    </w:p>
    <w:p w14:paraId="56138820" w14:textId="77777777" w:rsidR="00AC06F3" w:rsidRPr="00591CBD" w:rsidRDefault="00DD7DCC" w:rsidP="00EE605A">
      <w:pPr>
        <w:pStyle w:val="SubclausewithAlphaafternumber"/>
        <w:keepNext/>
        <w:keepLines/>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B77468">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18FED7D6" w:rsidR="00AC06F3" w:rsidRPr="00591CBD" w:rsidRDefault="00DD7DCC" w:rsidP="00B77468">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fldLock="1"/>
      </w:r>
      <w:r w:rsidRPr="00591CBD">
        <w:instrText xml:space="preserve"> REF _Ref66986580 \w \h </w:instrText>
      </w:r>
      <w:r w:rsidR="00E43230" w:rsidRPr="00591CBD">
        <w:instrText xml:space="preserve"> \* MERGEFORMAT </w:instrText>
      </w:r>
      <w:r w:rsidRPr="00591CBD">
        <w:fldChar w:fldCharType="separate"/>
      </w:r>
      <w:r w:rsidR="00273E54">
        <w:t>39</w:t>
      </w:r>
      <w:r w:rsidRPr="00591CBD">
        <w:fldChar w:fldCharType="end"/>
      </w:r>
      <w:r w:rsidRPr="00591CBD">
        <w:t>.</w:t>
      </w:r>
    </w:p>
    <w:p w14:paraId="00861D2A" w14:textId="77777777" w:rsidR="00AC06F3" w:rsidRPr="00591CBD" w:rsidRDefault="0018775B" w:rsidP="004E0644">
      <w:pPr>
        <w:pStyle w:val="Standardclause"/>
      </w:pPr>
      <w:bookmarkStart w:id="429" w:name="_Ref80293349"/>
      <w:bookmarkStart w:id="430" w:name="_Toc195689364"/>
      <w:r>
        <w:t>Program Assurance Activities and audits</w:t>
      </w:r>
      <w:bookmarkEnd w:id="429"/>
      <w:bookmarkEnd w:id="430"/>
    </w:p>
    <w:p w14:paraId="34198590" w14:textId="77777777" w:rsidR="00AC06F3" w:rsidRPr="00591CBD" w:rsidRDefault="00DD7DCC" w:rsidP="00082D85">
      <w:pPr>
        <w:pStyle w:val="Standardsubclause"/>
      </w:pPr>
      <w:bookmarkStart w:id="431" w:name="_Ref70168805"/>
      <w:bookmarkStart w:id="432"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431"/>
      <w:r w:rsidR="00ED0D5B">
        <w:t xml:space="preserve"> </w:t>
      </w:r>
    </w:p>
    <w:p w14:paraId="5225ACB8" w14:textId="77777777" w:rsidR="00AC06F3" w:rsidRPr="00591CBD" w:rsidRDefault="00DD7DCC" w:rsidP="00B77468">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B77468">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B77468">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B77468">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B77468">
      <w:pPr>
        <w:pStyle w:val="SubclausewithAlphaafternumber"/>
      </w:pPr>
      <w:r w:rsidRPr="00591CBD">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B77468">
      <w:pPr>
        <w:pStyle w:val="SubclausewithAlphaafternumber"/>
      </w:pPr>
      <w:r w:rsidRPr="00591CBD">
        <w:t>any other matters determined by the Department to be relevant to the Services or this Deed.</w:t>
      </w:r>
    </w:p>
    <w:p w14:paraId="60256F83" w14:textId="4E292D5A" w:rsidR="000E1135" w:rsidRDefault="000E1135" w:rsidP="00082D85">
      <w:pPr>
        <w:pStyle w:val="Standardsubclause"/>
      </w:pPr>
      <w:r w:rsidRPr="000E1135">
        <w:t xml:space="preserve">Each Party must bear its own costs in relation to any action under this clause </w:t>
      </w:r>
      <w:r>
        <w:fldChar w:fldCharType="begin" w:fldLock="1"/>
      </w:r>
      <w:r>
        <w:instrText xml:space="preserve"> REF _Ref80293349 \r \h </w:instrText>
      </w:r>
      <w:r>
        <w:fldChar w:fldCharType="separate"/>
      </w:r>
      <w:r w:rsidR="00273E54">
        <w:t>40</w:t>
      </w:r>
      <w:r>
        <w:fldChar w:fldCharType="end"/>
      </w:r>
      <w:r w:rsidRPr="000E1135">
        <w:t xml:space="preserve">. </w:t>
      </w:r>
    </w:p>
    <w:p w14:paraId="1733CFC8" w14:textId="32D05A48" w:rsidR="000E1135" w:rsidRDefault="000E1135" w:rsidP="00082D85">
      <w:pPr>
        <w:pStyle w:val="Standardsubclause"/>
      </w:pPr>
      <w:r w:rsidRPr="000E1135">
        <w:t xml:space="preserve">The Provider's compliance with this clause </w:t>
      </w:r>
      <w:r>
        <w:fldChar w:fldCharType="begin" w:fldLock="1"/>
      </w:r>
      <w:r>
        <w:instrText xml:space="preserve"> REF _Ref80293349 \r \h </w:instrText>
      </w:r>
      <w:r>
        <w:fldChar w:fldCharType="separate"/>
      </w:r>
      <w:r w:rsidR="00273E54">
        <w:t>40</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06724A">
      <w:pPr>
        <w:pStyle w:val="Standardclause"/>
        <w:keepLines/>
      </w:pPr>
      <w:bookmarkStart w:id="433" w:name="_Ref80290284"/>
      <w:bookmarkStart w:id="434" w:name="_Toc195689365"/>
      <w:r>
        <w:t>Access to Material</w:t>
      </w:r>
      <w:bookmarkEnd w:id="433"/>
      <w:bookmarkEnd w:id="434"/>
    </w:p>
    <w:p w14:paraId="37EE4946" w14:textId="77777777" w:rsidR="0018775B" w:rsidRPr="00440AA9" w:rsidRDefault="0018775B" w:rsidP="0006724A">
      <w:pPr>
        <w:pStyle w:val="Standardsubclause"/>
        <w:keepNext/>
        <w:keepLines/>
      </w:pPr>
      <w:bookmarkStart w:id="435"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435"/>
    </w:p>
    <w:p w14:paraId="4B7DD766" w14:textId="2459CD70" w:rsidR="00AC06F3" w:rsidRPr="00591CBD" w:rsidRDefault="0018775B" w:rsidP="00082D85">
      <w:pPr>
        <w:pStyle w:val="Standardsubclause"/>
      </w:pPr>
      <w:bookmarkStart w:id="436" w:name="_Ref70951108"/>
      <w:r w:rsidRPr="00440AA9">
        <w:t>For the purposes of clause</w:t>
      </w:r>
      <w:r w:rsidR="0084321C" w:rsidRPr="00440AA9">
        <w:t>s</w:t>
      </w:r>
      <w:r w:rsidRPr="00440AA9">
        <w:t xml:space="preserve"> </w:t>
      </w:r>
      <w:r w:rsidRPr="00440AA9">
        <w:fldChar w:fldCharType="begin" w:fldLock="1"/>
      </w:r>
      <w:r w:rsidRPr="00440AA9">
        <w:instrText xml:space="preserve"> REF _Ref70168805 \r \h </w:instrText>
      </w:r>
      <w:r w:rsidR="0084321C" w:rsidRPr="00440AA9">
        <w:instrText xml:space="preserve"> \* MERGEFORMAT </w:instrText>
      </w:r>
      <w:r w:rsidRPr="00440AA9">
        <w:fldChar w:fldCharType="separate"/>
      </w:r>
      <w:r w:rsidR="00273E54">
        <w:t>40.1</w:t>
      </w:r>
      <w:r w:rsidRPr="00440AA9">
        <w:fldChar w:fldCharType="end"/>
      </w:r>
      <w:r w:rsidRPr="00440AA9">
        <w:t xml:space="preserve"> and </w:t>
      </w:r>
      <w:r w:rsidRPr="00440AA9">
        <w:fldChar w:fldCharType="begin" w:fldLock="1"/>
      </w:r>
      <w:r w:rsidRPr="00440AA9">
        <w:instrText xml:space="preserve"> REF _Ref80289461 \r \h </w:instrText>
      </w:r>
      <w:r w:rsidR="0084321C" w:rsidRPr="00440AA9">
        <w:instrText xml:space="preserve"> \* MERGEFORMAT </w:instrText>
      </w:r>
      <w:r w:rsidRPr="00440AA9">
        <w:fldChar w:fldCharType="separate"/>
      </w:r>
      <w:r w:rsidR="00273E54">
        <w:t>41.1</w:t>
      </w:r>
      <w:r w:rsidRPr="00440AA9">
        <w:fldChar w:fldCharType="end"/>
      </w:r>
      <w:r w:rsidRPr="00440AA9">
        <w:t>, t</w:t>
      </w:r>
      <w:r w:rsidR="00DD7DCC" w:rsidRPr="00440AA9">
        <w:t>he Provider must, in accordance with any request by the Department</w:t>
      </w:r>
      <w:r w:rsidR="00DD7DCC" w:rsidRPr="00591CBD">
        <w:t>, give or arrange:</w:t>
      </w:r>
      <w:bookmarkEnd w:id="432"/>
      <w:bookmarkEnd w:id="436"/>
    </w:p>
    <w:p w14:paraId="35BD3D25" w14:textId="77777777" w:rsidR="00AC06F3" w:rsidRPr="00591CBD" w:rsidRDefault="00DD7DCC" w:rsidP="00B77468">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2B13BA">
      <w:pPr>
        <w:pStyle w:val="SubclausewithRoman"/>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2B13BA">
      <w:pPr>
        <w:pStyle w:val="SubclausewithRoman"/>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2B13BA">
      <w:pPr>
        <w:pStyle w:val="SubclausewithRoman"/>
      </w:pPr>
      <w:r w:rsidRPr="00591CBD">
        <w:t>any Material, including:</w:t>
      </w:r>
    </w:p>
    <w:p w14:paraId="08928FF8" w14:textId="77777777" w:rsidR="00AC06F3" w:rsidRPr="00591CBD" w:rsidRDefault="00DD7DCC" w:rsidP="00056BBD">
      <w:pPr>
        <w:pStyle w:val="SubclausewithUpperAlpha"/>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056BBD">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2B13BA">
      <w:pPr>
        <w:pStyle w:val="SubclausewithRoman"/>
      </w:pPr>
      <w:r w:rsidRPr="00591CBD">
        <w:t xml:space="preserve">its </w:t>
      </w:r>
      <w:r w:rsidRPr="00440AA9">
        <w:t>Personnel, Subcontractors and Third Party IT Vendors; and</w:t>
      </w:r>
    </w:p>
    <w:p w14:paraId="59732B09" w14:textId="77777777" w:rsidR="00AC06F3" w:rsidRPr="00591CBD" w:rsidRDefault="00DD7DCC" w:rsidP="00B77468">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7793F3AB" w:rsidR="00AC06F3" w:rsidRPr="00591CBD" w:rsidRDefault="00DD7DCC" w:rsidP="002B13BA">
      <w:pPr>
        <w:pStyle w:val="SubclausewithRoman"/>
      </w:pPr>
      <w:r w:rsidRPr="00591CBD">
        <w:t xml:space="preserve">undertake any activities for the purposes of any audit </w:t>
      </w:r>
      <w:r w:rsidR="00C25498" w:rsidRPr="00C25498">
        <w:t xml:space="preserve">or Program Assurance Activity </w:t>
      </w:r>
      <w:r w:rsidRPr="00591CBD">
        <w:t>under clause</w:t>
      </w:r>
      <w:r w:rsidR="00192AB4">
        <w:t> </w:t>
      </w:r>
      <w:r w:rsidRPr="00591CBD">
        <w:fldChar w:fldCharType="begin" w:fldLock="1"/>
      </w:r>
      <w:r w:rsidRPr="00591CBD">
        <w:instrText xml:space="preserve"> REF _Ref70168805 \w \h  \* MERGEFORMAT </w:instrText>
      </w:r>
      <w:r w:rsidRPr="00591CBD">
        <w:fldChar w:fldCharType="separate"/>
      </w:r>
      <w:r w:rsidR="00273E54">
        <w:t>40.1</w:t>
      </w:r>
      <w:r w:rsidRPr="00591CBD">
        <w:fldChar w:fldCharType="end"/>
      </w:r>
      <w:r w:rsidRPr="00591CBD">
        <w:t>;</w:t>
      </w:r>
    </w:p>
    <w:p w14:paraId="618D09A1" w14:textId="77777777" w:rsidR="00AC06F3" w:rsidRPr="00591CBD" w:rsidRDefault="00DD7DCC" w:rsidP="002B13BA">
      <w:pPr>
        <w:pStyle w:val="SubclausewithRoman"/>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2B13BA">
      <w:pPr>
        <w:pStyle w:val="SubclausewithRoman"/>
      </w:pPr>
      <w:r w:rsidRPr="00591CBD">
        <w:t xml:space="preserve">inspect the performance of Services; </w:t>
      </w:r>
    </w:p>
    <w:p w14:paraId="67329B14" w14:textId="77777777" w:rsidR="00AC06F3" w:rsidRPr="00591CBD" w:rsidRDefault="0018775B" w:rsidP="002B13BA">
      <w:pPr>
        <w:pStyle w:val="SubclausewithRoman"/>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2B13BA">
      <w:pPr>
        <w:pStyle w:val="SubclausewithRoman"/>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0442748A" w:rsidR="00AC06F3" w:rsidRPr="00591CBD" w:rsidRDefault="00DD7DCC" w:rsidP="00082D85">
      <w:pPr>
        <w:pStyle w:val="Standardsubclause"/>
      </w:pPr>
      <w:bookmarkStart w:id="437" w:name="_Ref66986617"/>
      <w:r w:rsidRPr="00591CBD">
        <w:t xml:space="preserve">Subject to clause </w:t>
      </w:r>
      <w:r w:rsidRPr="00591CBD">
        <w:fldChar w:fldCharType="begin" w:fldLock="1"/>
      </w:r>
      <w:r w:rsidRPr="00591CBD">
        <w:instrText xml:space="preserve"> REF _Ref66986601 \w \h  \* MERGEFORMAT </w:instrText>
      </w:r>
      <w:r w:rsidRPr="00591CBD">
        <w:fldChar w:fldCharType="separate"/>
      </w:r>
      <w:r w:rsidR="00273E54">
        <w:t>41.4</w:t>
      </w:r>
      <w:r w:rsidRPr="00591CBD">
        <w:fldChar w:fldCharType="end"/>
      </w:r>
      <w:r w:rsidRPr="00591CBD">
        <w:t xml:space="preserve">, the obligations referred to in clause </w:t>
      </w:r>
      <w:r w:rsidRPr="00591CBD">
        <w:fldChar w:fldCharType="begin" w:fldLock="1"/>
      </w:r>
      <w:r w:rsidRPr="00591CBD">
        <w:instrText xml:space="preserve"> REF _Ref70951108 \w \h  \* MERGEFORMAT </w:instrText>
      </w:r>
      <w:r w:rsidRPr="00591CBD">
        <w:fldChar w:fldCharType="separate"/>
      </w:r>
      <w:r w:rsidR="00273E54">
        <w:t>41.2</w:t>
      </w:r>
      <w:r w:rsidRPr="00591CBD">
        <w:fldChar w:fldCharType="end"/>
      </w:r>
      <w:r w:rsidRPr="00591CBD">
        <w:t xml:space="preserve"> are subject to the Department providing reasonable prior notice to the Provider and compliance with the Provider's reasonable security procedures.</w:t>
      </w:r>
      <w:bookmarkEnd w:id="437"/>
    </w:p>
    <w:p w14:paraId="7D2F9752" w14:textId="77777777" w:rsidR="00AC06F3" w:rsidRPr="00591CBD" w:rsidRDefault="00DD7DCC" w:rsidP="00082D85">
      <w:pPr>
        <w:pStyle w:val="Standardsubclause"/>
      </w:pPr>
      <w:bookmarkStart w:id="438" w:name="_Ref66986601"/>
      <w:r w:rsidRPr="00591CBD">
        <w:t>If:</w:t>
      </w:r>
      <w:bookmarkEnd w:id="438"/>
    </w:p>
    <w:p w14:paraId="25CD1F60" w14:textId="77777777" w:rsidR="00AC06F3" w:rsidRPr="00591CBD" w:rsidRDefault="00DD7DCC" w:rsidP="00B77468">
      <w:pPr>
        <w:pStyle w:val="SubclausewithAlphaafternumber"/>
      </w:pPr>
      <w:bookmarkStart w:id="439" w:name="_Ref80291509"/>
      <w:r w:rsidRPr="00591CBD">
        <w:t>a matter is being investigated that, in the opinion of the Department, may involve:</w:t>
      </w:r>
      <w:bookmarkEnd w:id="439"/>
    </w:p>
    <w:p w14:paraId="49395FA5" w14:textId="77777777" w:rsidR="00AC06F3" w:rsidRPr="00591CBD" w:rsidRDefault="00DD7DCC" w:rsidP="002B13BA">
      <w:pPr>
        <w:pStyle w:val="SubclausewithRoman"/>
      </w:pPr>
      <w:r w:rsidRPr="00591CBD">
        <w:t>an actual or apprehended breach of the law;</w:t>
      </w:r>
    </w:p>
    <w:p w14:paraId="39171881" w14:textId="77777777" w:rsidR="00AC06F3" w:rsidRPr="00591CBD" w:rsidRDefault="00DD7DCC" w:rsidP="002B13BA">
      <w:pPr>
        <w:pStyle w:val="SubclausewithRoman"/>
      </w:pPr>
      <w:r w:rsidRPr="00591CBD">
        <w:t xml:space="preserve">a breach of this Deed; or </w:t>
      </w:r>
    </w:p>
    <w:p w14:paraId="4613E55B" w14:textId="7DC9A132" w:rsidR="00AC06F3" w:rsidRPr="00591CBD" w:rsidRDefault="00DD7DCC" w:rsidP="002B13BA">
      <w:pPr>
        <w:pStyle w:val="SubclausewithRoman"/>
      </w:pPr>
      <w:r w:rsidRPr="00591CBD">
        <w:t>suspected</w:t>
      </w:r>
      <w:r w:rsidR="00B965A0">
        <w:t xml:space="preserve"> Fraud or Corruption</w:t>
      </w:r>
      <w:r w:rsidRPr="00591CBD">
        <w:t>;</w:t>
      </w:r>
    </w:p>
    <w:p w14:paraId="04529B65" w14:textId="77777777" w:rsidR="0018775B" w:rsidRDefault="00DD7DCC" w:rsidP="00B77468">
      <w:pPr>
        <w:pStyle w:val="SubclausewithAlphaafternumber"/>
      </w:pPr>
      <w:bookmarkStart w:id="440" w:name="_Ref80291530"/>
      <w:r w:rsidRPr="00591CBD">
        <w:t>the Department is conducting Program Assurance Activities</w:t>
      </w:r>
      <w:r w:rsidR="0018775B">
        <w:t xml:space="preserve"> or an audit</w:t>
      </w:r>
      <w:r w:rsidRPr="00591CBD">
        <w:t xml:space="preserve"> in relation to the Provider</w:t>
      </w:r>
      <w:r w:rsidR="0018775B">
        <w:t>; or</w:t>
      </w:r>
      <w:bookmarkEnd w:id="440"/>
    </w:p>
    <w:p w14:paraId="7020222B" w14:textId="77777777" w:rsidR="00AC06F3" w:rsidRPr="00591CBD" w:rsidRDefault="0018775B" w:rsidP="00B77468">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7CE0D2B9" w:rsidR="00AC06F3" w:rsidRPr="00591CBD" w:rsidRDefault="00DD7DCC" w:rsidP="00EE605A">
      <w:pPr>
        <w:pStyle w:val="StandardSubclause-Indent"/>
        <w:keepNext/>
        <w:keepLines/>
        <w:spacing w:after="120"/>
      </w:pPr>
      <w:r w:rsidRPr="00591CBD">
        <w:t xml:space="preserve">clause </w:t>
      </w:r>
      <w:r w:rsidRPr="00591CBD">
        <w:fldChar w:fldCharType="begin" w:fldLock="1"/>
      </w:r>
      <w:r w:rsidRPr="00591CBD">
        <w:instrText xml:space="preserve"> REF _Ref66986617 \w \h  \* MERGEFORMAT </w:instrText>
      </w:r>
      <w:r w:rsidRPr="00591CBD">
        <w:fldChar w:fldCharType="separate"/>
      </w:r>
      <w:r w:rsidR="00273E54">
        <w:t>41.3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96563D">
        <w:t xml:space="preserve"> this</w:t>
      </w:r>
      <w:r w:rsidR="0018775B">
        <w:t xml:space="preserve">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Pr="00591CBD">
        <w:t>, provided that</w:t>
      </w:r>
      <w:r w:rsidR="0018775B">
        <w:t xml:space="preserve">, in the case of clause </w:t>
      </w:r>
      <w:r w:rsidR="00530D4D">
        <w:fldChar w:fldCharType="begin" w:fldLock="1"/>
      </w:r>
      <w:r w:rsidR="00530D4D">
        <w:instrText xml:space="preserve"> REF _Ref66986601 \r \h </w:instrText>
      </w:r>
      <w:r w:rsidR="00530D4D">
        <w:fldChar w:fldCharType="separate"/>
      </w:r>
      <w:r w:rsidR="00273E54">
        <w:t>41.4</w:t>
      </w:r>
      <w:r w:rsidR="00530D4D">
        <w:fldChar w:fldCharType="end"/>
      </w:r>
      <w:r w:rsidR="00530D4D">
        <w:fldChar w:fldCharType="begin" w:fldLock="1"/>
      </w:r>
      <w:r w:rsidR="00530D4D">
        <w:instrText xml:space="preserve"> REF _Ref80291509 \r \h </w:instrText>
      </w:r>
      <w:r w:rsidR="00530D4D">
        <w:fldChar w:fldCharType="separate"/>
      </w:r>
      <w:r w:rsidR="00273E54">
        <w:t>(a)</w:t>
      </w:r>
      <w:r w:rsidR="00530D4D">
        <w:fldChar w:fldCharType="end"/>
      </w:r>
      <w:r w:rsidR="0018775B">
        <w:t xml:space="preserve"> and clause</w:t>
      </w:r>
      <w:r w:rsidR="002306C0">
        <w:t xml:space="preserve"> </w:t>
      </w:r>
      <w:r w:rsidR="002306C0">
        <w:fldChar w:fldCharType="begin" w:fldLock="1"/>
      </w:r>
      <w:r w:rsidR="002306C0">
        <w:instrText xml:space="preserve"> REF _Ref66986601 \r \h </w:instrText>
      </w:r>
      <w:r w:rsidR="002306C0">
        <w:fldChar w:fldCharType="separate"/>
      </w:r>
      <w:r w:rsidR="00273E54">
        <w:t>41.4</w:t>
      </w:r>
      <w:r w:rsidR="002306C0">
        <w:fldChar w:fldCharType="end"/>
      </w:r>
      <w:r w:rsidR="00530D4D">
        <w:fldChar w:fldCharType="begin" w:fldLock="1"/>
      </w:r>
      <w:r w:rsidR="00530D4D">
        <w:instrText xml:space="preserve"> REF _Ref80291530 \r \h </w:instrText>
      </w:r>
      <w:r w:rsidR="00530D4D">
        <w:fldChar w:fldCharType="separate"/>
      </w:r>
      <w:r w:rsidR="00273E54">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371914">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58248285" w14:textId="2D1E4461" w:rsidR="00C25498" w:rsidRDefault="00C25498" w:rsidP="00082D85">
      <w:pPr>
        <w:pStyle w:val="Standardsubclause"/>
      </w:pPr>
      <w:bookmarkStart w:id="441" w:name="_Ref188631495"/>
      <w:r w:rsidRPr="00C25498">
        <w:t>The Provider must provide to the Auditor-General, Commonwealth Ombudsman and Australian Information Commissioner (including their authorised persons or authorised officials):</w:t>
      </w:r>
      <w:bookmarkEnd w:id="441"/>
    </w:p>
    <w:p w14:paraId="304E2AF7" w14:textId="0C9CD982" w:rsidR="00C25498" w:rsidRDefault="00C25498" w:rsidP="00C25498">
      <w:pPr>
        <w:pStyle w:val="SubclausewithAlphaafternumber"/>
      </w:pPr>
      <w:r w:rsidRPr="00C25498">
        <w:t>unfettered access to any of the Provider’s and/or its Subcontractor’s:</w:t>
      </w:r>
    </w:p>
    <w:p w14:paraId="43DEF740" w14:textId="750546DD" w:rsidR="00C25498" w:rsidRDefault="00C25498" w:rsidP="00C25498">
      <w:pPr>
        <w:pStyle w:val="SubclausewithRoman"/>
      </w:pPr>
      <w:r w:rsidRPr="00C25498">
        <w:t>premises;</w:t>
      </w:r>
    </w:p>
    <w:p w14:paraId="1901B216" w14:textId="2A337CF7" w:rsidR="00C25498" w:rsidRDefault="00C25498" w:rsidP="00C25498">
      <w:pPr>
        <w:pStyle w:val="SubclausewithRoman"/>
      </w:pPr>
      <w:r w:rsidRPr="00C25498">
        <w:t>Personnel;</w:t>
      </w:r>
    </w:p>
    <w:p w14:paraId="021DAACF" w14:textId="703C44CF" w:rsidR="00C25498" w:rsidRDefault="00C25498" w:rsidP="00C25498">
      <w:pPr>
        <w:pStyle w:val="SubclausewithRoman"/>
      </w:pPr>
      <w:r w:rsidRPr="00C25498">
        <w:t>External IT Systems; or</w:t>
      </w:r>
    </w:p>
    <w:p w14:paraId="7AFA1643" w14:textId="3072E499" w:rsidR="00C25498" w:rsidRDefault="00C25498" w:rsidP="00C25498">
      <w:pPr>
        <w:pStyle w:val="SubclausewithRoman"/>
      </w:pPr>
      <w:r w:rsidRPr="00C25498">
        <w:t>Records, including allowing the inspection, copying and removal of any Records including data stored on any External IT System; and</w:t>
      </w:r>
    </w:p>
    <w:p w14:paraId="406FBFC6" w14:textId="338DFCC0" w:rsidR="00C25498" w:rsidRDefault="00C25498" w:rsidP="00C25498">
      <w:pPr>
        <w:pStyle w:val="SubclausewithAlphaafternumber"/>
      </w:pPr>
      <w:r w:rsidRPr="00C25498">
        <w:t>all assistance reasonably requested,</w:t>
      </w:r>
    </w:p>
    <w:p w14:paraId="07A8DC67" w14:textId="6E3D3DCC" w:rsidR="00C25498" w:rsidRDefault="00C25498" w:rsidP="00C25498">
      <w:pPr>
        <w:pStyle w:val="Standardsubclause"/>
        <w:numPr>
          <w:ilvl w:val="0"/>
          <w:numId w:val="0"/>
        </w:numPr>
        <w:ind w:left="1220"/>
      </w:pPr>
      <w:r w:rsidRPr="00C25498">
        <w:t>for the purpose of any audit, review or investigation relating to this Deed and in accordance with the legislative functions and powers of the Auditor-General, Commonwealth Ombudsman and Australian Information Commissioner.</w:t>
      </w:r>
    </w:p>
    <w:p w14:paraId="481E78DD" w14:textId="41A5F8F6" w:rsidR="00C25498" w:rsidRDefault="00C25498" w:rsidP="00082D85">
      <w:pPr>
        <w:pStyle w:val="Standardsubclause"/>
      </w:pPr>
      <w:r w:rsidRPr="00C25498">
        <w:t xml:space="preserve">Nothing in clause </w:t>
      </w:r>
      <w:r>
        <w:fldChar w:fldCharType="begin"/>
      </w:r>
      <w:r>
        <w:instrText xml:space="preserve"> REF _Ref188631495 \w \h </w:instrText>
      </w:r>
      <w:r>
        <w:fldChar w:fldCharType="separate"/>
      </w:r>
      <w:r>
        <w:t>41.5</w:t>
      </w:r>
      <w:r>
        <w:fldChar w:fldCharType="end"/>
      </w:r>
      <w:r w:rsidR="001077C8">
        <w:t xml:space="preserve"> </w:t>
      </w:r>
      <w:r w:rsidRPr="00C25498">
        <w:t>limits the statutory powers of the Auditor-General, the Commonwealth Ombudsman or the Australian Information Commissioner or their authorised persons or authorised officials.</w:t>
      </w:r>
    </w:p>
    <w:p w14:paraId="2FD220FA" w14:textId="05A5E3BD" w:rsidR="00AC06F3" w:rsidRPr="00591CBD" w:rsidRDefault="00DD7DCC" w:rsidP="00082D85">
      <w:pPr>
        <w:pStyle w:val="Standardsubclause"/>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Pr="00591CBD">
        <w:t>.</w:t>
      </w:r>
    </w:p>
    <w:p w14:paraId="2B47DDB4" w14:textId="76BCED8B" w:rsidR="00AC06F3" w:rsidRPr="00591CBD" w:rsidRDefault="00DD7DCC" w:rsidP="00082D85">
      <w:pPr>
        <w:pStyle w:val="Standardsubclause"/>
      </w:pPr>
      <w:r w:rsidRPr="00591CBD">
        <w:t xml:space="preserve">The Provider's </w:t>
      </w:r>
      <w:r w:rsidR="0018775B">
        <w:t xml:space="preserve">compliance with </w:t>
      </w:r>
      <w:r w:rsidR="002306C0">
        <w:t>this</w:t>
      </w:r>
      <w:r w:rsidR="0018775B">
        <w:t xml:space="preserve"> clause </w:t>
      </w:r>
      <w:r w:rsidR="00530D4D">
        <w:fldChar w:fldCharType="begin" w:fldLock="1"/>
      </w:r>
      <w:r w:rsidR="00530D4D">
        <w:instrText xml:space="preserve"> REF _Ref80290284 \r \h </w:instrText>
      </w:r>
      <w:r w:rsidR="00530D4D">
        <w:fldChar w:fldCharType="separate"/>
      </w:r>
      <w:r w:rsidR="00273E54">
        <w:t>41</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8714AF">
      <w:pPr>
        <w:pStyle w:val="Heading3"/>
      </w:pPr>
      <w:bookmarkStart w:id="442" w:name="_Ref77960841"/>
      <w:bookmarkStart w:id="443" w:name="_Toc79000463"/>
      <w:bookmarkStart w:id="444" w:name="_Toc80265610"/>
      <w:bookmarkStart w:id="445" w:name="_Toc195689366"/>
      <w:r w:rsidRPr="00591CBD">
        <w:t>CHAPTER A4 – DEED ADMINISTRATION</w:t>
      </w:r>
      <w:bookmarkEnd w:id="442"/>
      <w:bookmarkEnd w:id="443"/>
      <w:bookmarkEnd w:id="444"/>
      <w:bookmarkEnd w:id="445"/>
    </w:p>
    <w:p w14:paraId="4D7DA03A" w14:textId="77777777" w:rsidR="00AC06F3" w:rsidRPr="00591CBD" w:rsidRDefault="00DD7DCC" w:rsidP="003D1956">
      <w:pPr>
        <w:pStyle w:val="Heading4"/>
      </w:pPr>
      <w:bookmarkStart w:id="446" w:name="_Toc79000464"/>
      <w:bookmarkStart w:id="447" w:name="_Toc80265611"/>
      <w:bookmarkStart w:id="448" w:name="_Toc195689367"/>
      <w:r w:rsidRPr="00591CBD">
        <w:t>Section A4.1 – Indemnity and insurance</w:t>
      </w:r>
      <w:bookmarkEnd w:id="446"/>
      <w:bookmarkEnd w:id="447"/>
      <w:bookmarkEnd w:id="448"/>
    </w:p>
    <w:p w14:paraId="6778B399" w14:textId="77777777" w:rsidR="00AC06F3" w:rsidRPr="00591CBD" w:rsidRDefault="00DD7DCC" w:rsidP="004E0644">
      <w:pPr>
        <w:pStyle w:val="Standardclause"/>
      </w:pPr>
      <w:bookmarkStart w:id="449" w:name="_Ref66986643"/>
      <w:bookmarkStart w:id="450" w:name="_Ref66986648"/>
      <w:bookmarkStart w:id="451" w:name="_Ref66986653"/>
      <w:bookmarkStart w:id="452" w:name="_Toc79000465"/>
      <w:bookmarkStart w:id="453" w:name="_Toc80265612"/>
      <w:bookmarkStart w:id="454" w:name="_Toc195689368"/>
      <w:r w:rsidRPr="00591CBD">
        <w:t>Indemnity</w:t>
      </w:r>
      <w:bookmarkEnd w:id="449"/>
      <w:bookmarkEnd w:id="450"/>
      <w:bookmarkEnd w:id="451"/>
      <w:bookmarkEnd w:id="452"/>
      <w:bookmarkEnd w:id="453"/>
      <w:bookmarkEnd w:id="454"/>
    </w:p>
    <w:p w14:paraId="1C8EEF51" w14:textId="77777777" w:rsidR="00AC06F3" w:rsidRPr="00591CBD" w:rsidRDefault="00DD7DCC" w:rsidP="00082D85">
      <w:pPr>
        <w:pStyle w:val="Standardsubclause"/>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B77468">
      <w:pPr>
        <w:pStyle w:val="SubclausewithAlphaafternumber"/>
      </w:pPr>
      <w:r w:rsidRPr="00591CBD">
        <w:t>act or omission by:</w:t>
      </w:r>
    </w:p>
    <w:p w14:paraId="69ADF1AB" w14:textId="77777777" w:rsidR="00AC06F3" w:rsidRPr="00591CBD" w:rsidRDefault="00DD7DCC" w:rsidP="002B13BA">
      <w:pPr>
        <w:pStyle w:val="SubclausewithRoman"/>
      </w:pPr>
      <w:r w:rsidRPr="00591CBD">
        <w:t>the Provider;</w:t>
      </w:r>
    </w:p>
    <w:p w14:paraId="511D2CB9" w14:textId="77777777" w:rsidR="00AC06F3" w:rsidRPr="00591CBD" w:rsidRDefault="00DD7DCC" w:rsidP="002B13BA">
      <w:pPr>
        <w:pStyle w:val="SubclausewithRoman"/>
      </w:pPr>
      <w:r w:rsidRPr="00591CBD">
        <w:t xml:space="preserve">a Subcontractor (whether or not the relevant entity is a current Subcontractor); or </w:t>
      </w:r>
    </w:p>
    <w:p w14:paraId="67499BDB" w14:textId="77777777" w:rsidR="00AC06F3" w:rsidRPr="00591CBD" w:rsidRDefault="00DD7DCC" w:rsidP="002B13BA">
      <w:pPr>
        <w:pStyle w:val="SubclausewithRoman"/>
      </w:pPr>
      <w:r w:rsidRPr="00591CBD">
        <w:t xml:space="preserve">a Host Organisation, </w:t>
      </w:r>
    </w:p>
    <w:p w14:paraId="0DED1AEB" w14:textId="77777777" w:rsidR="00AC06F3" w:rsidRPr="00591CBD" w:rsidRDefault="00DD7DCC" w:rsidP="009E6AC4">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B77468">
      <w:pPr>
        <w:pStyle w:val="SubclausewithAlphaafternumber"/>
      </w:pPr>
      <w:r w:rsidRPr="00591CBD">
        <w:t xml:space="preserve">breach by the Provider of this Deed or failure to meet an undertaking given under this </w:t>
      </w:r>
      <w:r w:rsidRPr="004C4B36">
        <w:t>Deed;</w:t>
      </w:r>
    </w:p>
    <w:p w14:paraId="7D3BF981" w14:textId="71BC6C43" w:rsidR="00AC06F3" w:rsidRPr="004C4B36" w:rsidRDefault="00DD7DCC" w:rsidP="00B77468">
      <w:pPr>
        <w:pStyle w:val="SubclausewithAlphaafternumber"/>
      </w:pPr>
      <w:r w:rsidRPr="004C4B36">
        <w:t xml:space="preserve">publication of the information referred to in clauses </w:t>
      </w:r>
      <w:r w:rsidR="009657F7" w:rsidRPr="004C4B36">
        <w:rPr>
          <w:b/>
          <w:bCs/>
        </w:rPr>
        <w:fldChar w:fldCharType="begin" w:fldLock="1"/>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273E54">
        <w:t>85.2</w:t>
      </w:r>
      <w:r w:rsidR="009657F7" w:rsidRPr="004C4B36">
        <w:rPr>
          <w:b/>
          <w:bCs/>
        </w:rPr>
        <w:fldChar w:fldCharType="end"/>
      </w:r>
      <w:r w:rsidR="009657F7" w:rsidRPr="004C4B36">
        <w:rPr>
          <w:b/>
          <w:bCs/>
        </w:rPr>
        <w:t xml:space="preserve"> </w:t>
      </w:r>
      <w:r w:rsidRPr="004C4B36">
        <w:t xml:space="preserve">or </w:t>
      </w:r>
      <w:r w:rsidRPr="004C4B36">
        <w:fldChar w:fldCharType="begin" w:fldLock="1"/>
      </w:r>
      <w:r w:rsidRPr="004C4B36">
        <w:instrText xml:space="preserve"> REF _Ref66986635 \w \h  \* MERGEFORMAT </w:instrText>
      </w:r>
      <w:r w:rsidRPr="004C4B36">
        <w:fldChar w:fldCharType="separate"/>
      </w:r>
      <w:r w:rsidR="00273E54">
        <w:t>61</w:t>
      </w:r>
      <w:r w:rsidRPr="004C4B36">
        <w:fldChar w:fldCharType="end"/>
      </w:r>
      <w:r w:rsidRPr="004C4B36">
        <w:t>, where the published information was provided by the Provider to the Department; or</w:t>
      </w:r>
    </w:p>
    <w:p w14:paraId="00DFC799" w14:textId="77777777" w:rsidR="00AC06F3" w:rsidRPr="00591CBD" w:rsidRDefault="00DD7DCC" w:rsidP="00B77468">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90E06A9" w:rsidR="00AC06F3" w:rsidRPr="00591CBD" w:rsidRDefault="00DD7DCC" w:rsidP="00082D85">
      <w:pPr>
        <w:pStyle w:val="Standardsubclause"/>
      </w:pPr>
      <w:r w:rsidRPr="00591CBD">
        <w:t xml:space="preserve">The liability of the Provider to indemnify the Department under this clause </w:t>
      </w:r>
      <w:r w:rsidRPr="00591CBD">
        <w:fldChar w:fldCharType="begin" w:fldLock="1"/>
      </w:r>
      <w:r w:rsidRPr="00591CBD">
        <w:instrText xml:space="preserve"> REF _Ref66986643 \w \h  \* MERGEFORMAT </w:instrText>
      </w:r>
      <w:r w:rsidRPr="00591CBD">
        <w:fldChar w:fldCharType="separate"/>
      </w:r>
      <w:r w:rsidR="00273E54">
        <w:t>42</w:t>
      </w:r>
      <w:r w:rsidRPr="00591CBD">
        <w:fldChar w:fldCharType="end"/>
      </w:r>
      <w:r w:rsidRPr="00591CBD">
        <w:t xml:space="preserve"> will be reduced proportionately to the extent that fault on the Department's part contributed to the relevant Loss. </w:t>
      </w:r>
    </w:p>
    <w:p w14:paraId="1E59DA93" w14:textId="65156751" w:rsidR="00AC06F3" w:rsidRPr="00591CBD" w:rsidRDefault="00DD7DCC" w:rsidP="00082D85">
      <w:pPr>
        <w:pStyle w:val="Standardsubclause"/>
      </w:pPr>
      <w:r w:rsidRPr="00591CBD">
        <w:t xml:space="preserve">The Department's right to be indemnified under this clause </w:t>
      </w:r>
      <w:r w:rsidRPr="00591CBD">
        <w:fldChar w:fldCharType="begin" w:fldLock="1"/>
      </w:r>
      <w:r w:rsidRPr="00591CBD">
        <w:instrText xml:space="preserve"> REF _Ref66986648 \w \h  \* MERGEFORMAT </w:instrText>
      </w:r>
      <w:r w:rsidRPr="00591CBD">
        <w:fldChar w:fldCharType="separate"/>
      </w:r>
      <w:r w:rsidR="00273E54">
        <w:t>42</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371914">
      <w:pPr>
        <w:pStyle w:val="Subheadingindented"/>
      </w:pPr>
      <w:r w:rsidRPr="00591CBD">
        <w:t xml:space="preserve">Meaning of fault </w:t>
      </w:r>
    </w:p>
    <w:p w14:paraId="718B36F4" w14:textId="0F66F932"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_Ref66986653 \w \h </w:instrText>
      </w:r>
      <w:r w:rsidR="00E43230" w:rsidRPr="00591CBD">
        <w:instrText xml:space="preserve"> \* MERGEFORMAT </w:instrText>
      </w:r>
      <w:r w:rsidRPr="00591CBD">
        <w:fldChar w:fldCharType="separate"/>
      </w:r>
      <w:r w:rsidR="00273E54">
        <w:t>42</w:t>
      </w:r>
      <w:r w:rsidRPr="00591CBD">
        <w:fldChar w:fldCharType="end"/>
      </w:r>
      <w:r w:rsidRPr="00591CBD">
        <w:t xml:space="preserve">, 'fault' means any negligent or unlawful act or omission or wilful misconduct, including </w:t>
      </w:r>
      <w:r w:rsidR="00C95F0E">
        <w:t>Fraud or Corruption</w:t>
      </w:r>
      <w:r w:rsidRPr="00591CBD">
        <w:t>.</w:t>
      </w:r>
    </w:p>
    <w:p w14:paraId="04C80FD4" w14:textId="77777777" w:rsidR="00AC06F3" w:rsidRPr="00591CBD" w:rsidRDefault="00DD7DCC" w:rsidP="000A3305">
      <w:pPr>
        <w:pStyle w:val="Standardclause"/>
        <w:keepLines/>
      </w:pPr>
      <w:bookmarkStart w:id="455" w:name="_Ref66986662"/>
      <w:bookmarkStart w:id="456" w:name="_Ref66986865"/>
      <w:bookmarkStart w:id="457" w:name="_Ref66986871"/>
      <w:bookmarkStart w:id="458" w:name="_Ref66986879"/>
      <w:bookmarkStart w:id="459" w:name="_Ref66986924"/>
      <w:bookmarkStart w:id="460" w:name="_Ref66986929"/>
      <w:bookmarkStart w:id="461" w:name="_Ref66986946"/>
      <w:bookmarkStart w:id="462" w:name="_Ref66986971"/>
      <w:bookmarkStart w:id="463" w:name="_Ref66987025"/>
      <w:bookmarkStart w:id="464" w:name="_Ref66987032"/>
      <w:bookmarkStart w:id="465" w:name="_Toc72237077"/>
      <w:bookmarkStart w:id="466" w:name="_Toc79000466"/>
      <w:bookmarkStart w:id="467" w:name="_Toc80265613"/>
      <w:bookmarkStart w:id="468" w:name="_Toc195689369"/>
      <w:r w:rsidRPr="00591CBD">
        <w:t>Insurance</w:t>
      </w:r>
      <w:bookmarkStart w:id="469" w:name="_Toc7346781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591CBD">
        <w:t xml:space="preserve"> </w:t>
      </w:r>
      <w:bookmarkEnd w:id="469"/>
    </w:p>
    <w:p w14:paraId="0A13DBC3" w14:textId="1C9AE0C9" w:rsidR="00AC06F3" w:rsidRPr="00591CBD" w:rsidRDefault="00DD7DCC" w:rsidP="000A3305">
      <w:pPr>
        <w:pStyle w:val="Standardsubclause"/>
        <w:keepNext/>
        <w:keepLines/>
      </w:pPr>
      <w:bookmarkStart w:id="470" w:name="_Ref80651931"/>
      <w:r w:rsidRPr="00591CBD">
        <w:t xml:space="preserve">Subject to this clause </w:t>
      </w:r>
      <w:r w:rsidRPr="00591CBD">
        <w:fldChar w:fldCharType="begin" w:fldLock="1"/>
      </w:r>
      <w:r w:rsidRPr="00591CBD">
        <w:instrText xml:space="preserve"> REF _Ref66986662 \w \h </w:instrText>
      </w:r>
      <w:r w:rsidR="00E43230" w:rsidRPr="00591CBD">
        <w:instrText xml:space="preserve"> \* MERGEFORMAT </w:instrText>
      </w:r>
      <w:r w:rsidRPr="00591CBD">
        <w:fldChar w:fldCharType="separate"/>
      </w:r>
      <w:r w:rsidR="00273E54">
        <w:t>43</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fldLock="1"/>
      </w:r>
      <w:r w:rsidRPr="00591CBD">
        <w:instrText xml:space="preserve"> REF _Ref66986676 \w \h </w:instrText>
      </w:r>
      <w:r w:rsidR="00E43230" w:rsidRPr="00591CBD">
        <w:instrText xml:space="preserve"> \* MERGEFORMAT </w:instrText>
      </w:r>
      <w:r w:rsidRPr="00591CBD">
        <w:fldChar w:fldCharType="separate"/>
      </w:r>
      <w:r w:rsidR="00273E54">
        <w:t>43.1(b)(i)(A)</w:t>
      </w:r>
      <w:r w:rsidRPr="00591CBD">
        <w:fldChar w:fldCharType="end"/>
      </w:r>
      <w:r w:rsidRPr="00591CBD">
        <w:t xml:space="preserve"> and the professional indemnity insurance or errors and omissions insurance at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be written on an occurrence basis:</w:t>
      </w:r>
      <w:bookmarkEnd w:id="470"/>
    </w:p>
    <w:p w14:paraId="36E26D9B" w14:textId="77777777" w:rsidR="00AC06F3" w:rsidRPr="00591CBD" w:rsidRDefault="00DD7DCC" w:rsidP="00B77468">
      <w:pPr>
        <w:pStyle w:val="SubclausewithAlphaafternumber"/>
      </w:pPr>
      <w:bookmarkStart w:id="471"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471"/>
    </w:p>
    <w:p w14:paraId="27939BC4" w14:textId="425B1DBB" w:rsidR="00AC06F3" w:rsidRPr="00591CBD" w:rsidRDefault="00DD7DCC" w:rsidP="002B13BA">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_Ref66986697 \w \h  \* MERGEFORMAT </w:instrText>
      </w:r>
      <w:r w:rsidRPr="00591CBD">
        <w:fldChar w:fldCharType="separate"/>
      </w:r>
      <w:r w:rsidR="00273E54">
        <w:t>44</w:t>
      </w:r>
      <w:r w:rsidRPr="00591CBD">
        <w:fldChar w:fldCharType="end"/>
      </w:r>
      <w:r w:rsidRPr="00591CBD">
        <w:t>; and</w:t>
      </w:r>
    </w:p>
    <w:p w14:paraId="64CB7A7A" w14:textId="77777777" w:rsidR="00AC06F3" w:rsidRPr="00591CBD" w:rsidRDefault="00DD7DCC" w:rsidP="002B13BA">
      <w:pPr>
        <w:pStyle w:val="SubclausewithRoman"/>
      </w:pPr>
      <w:r w:rsidRPr="00591CBD">
        <w:t>the vicarious liability of the Department in respect of the acts or omissions of the Provider, its Personnel, representatives and agents</w:t>
      </w:r>
      <w:r w:rsidR="00E32327">
        <w:t>,</w:t>
      </w:r>
    </w:p>
    <w:p w14:paraId="6D269713" w14:textId="77777777" w:rsidR="00AC06F3" w:rsidRPr="00591CBD" w:rsidRDefault="00DD7DCC" w:rsidP="00107D75">
      <w:pPr>
        <w:pStyle w:val="SubclausewithAlpha-Indent"/>
      </w:pPr>
      <w:r w:rsidRPr="00591CBD">
        <w:t>in respect of:</w:t>
      </w:r>
    </w:p>
    <w:p w14:paraId="7C7E9E4C" w14:textId="77777777" w:rsidR="00AC06F3" w:rsidRPr="00591CBD" w:rsidRDefault="00DD7DCC" w:rsidP="002B13BA">
      <w:pPr>
        <w:pStyle w:val="SubclausewithRoman"/>
      </w:pPr>
      <w:r w:rsidRPr="00591CBD">
        <w:t>loss of, or damage to, or loss of use of any real or personal property (including property of the Department in the care, custody or control of the Provider); and</w:t>
      </w:r>
    </w:p>
    <w:p w14:paraId="208BC71E" w14:textId="0ABA097C" w:rsidR="00AC06F3" w:rsidRPr="004C4B36" w:rsidRDefault="00DD7DCC" w:rsidP="002B13BA">
      <w:pPr>
        <w:pStyle w:val="SubclausewithRoman"/>
      </w:pPr>
      <w:r w:rsidRPr="00591CBD">
        <w:t>the bodily injury, disease or illness (including mental illness)</w:t>
      </w:r>
      <w:r w:rsidR="001428BD" w:rsidRPr="00591CBD">
        <w:t>, disability, shock, fright, mental anguish or mental injury</w:t>
      </w:r>
      <w:r w:rsidRPr="00591CBD">
        <w:t xml:space="preserve"> or death of any individual (</w:t>
      </w:r>
      <w:r w:rsidRPr="004C4B36">
        <w:t xml:space="preserve">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2D6286F7" w14:textId="77777777" w:rsidR="00AC06F3" w:rsidRPr="00591CBD" w:rsidRDefault="00DD7DCC" w:rsidP="00107D75">
      <w:pPr>
        <w:pStyle w:val="SubclausewithAlpha-Indent"/>
      </w:pPr>
      <w:r w:rsidRPr="004C4B36">
        <w:t>arising out of, or in connection with, the Provider's performance of this Deed;</w:t>
      </w:r>
    </w:p>
    <w:p w14:paraId="37E08CFE" w14:textId="77777777" w:rsidR="00AC06F3" w:rsidRPr="00591CBD" w:rsidRDefault="00DD7DCC" w:rsidP="00B77468">
      <w:pPr>
        <w:pStyle w:val="SubclausewithAlphaafternumber"/>
      </w:pPr>
      <w:bookmarkStart w:id="472" w:name="_Ref66986712"/>
      <w:r w:rsidRPr="00591CBD">
        <w:t>insurance which insures any injury, damage, expense, loss or liability suffered or incurred by any individual engaged in work by the Provider under this Deed:</w:t>
      </w:r>
      <w:bookmarkEnd w:id="472"/>
    </w:p>
    <w:p w14:paraId="3C8DCF41" w14:textId="77777777" w:rsidR="00AC06F3" w:rsidRPr="00591CBD" w:rsidRDefault="00DD7DCC" w:rsidP="002B13BA">
      <w:pPr>
        <w:pStyle w:val="SubclausewithRoman"/>
      </w:pPr>
      <w:r w:rsidRPr="00591CBD">
        <w:t>giving rise to a claim:</w:t>
      </w:r>
    </w:p>
    <w:p w14:paraId="2754C86E" w14:textId="77777777" w:rsidR="00AC06F3" w:rsidRPr="00591CBD" w:rsidRDefault="00DD7DCC" w:rsidP="00056BBD">
      <w:pPr>
        <w:pStyle w:val="SubclausewithUpperAlpha"/>
      </w:pPr>
      <w:bookmarkStart w:id="473" w:name="_Ref66986676"/>
      <w:r w:rsidRPr="00591CBD">
        <w:t>under any statute relating to workers' compensation; and</w:t>
      </w:r>
      <w:bookmarkEnd w:id="473"/>
    </w:p>
    <w:p w14:paraId="7A99F94D" w14:textId="171A9163" w:rsidR="00AC06F3" w:rsidRPr="00591CBD" w:rsidRDefault="00DD7DCC" w:rsidP="00056BBD">
      <w:pPr>
        <w:pStyle w:val="SubclausewithUpperAlpha"/>
      </w:pPr>
      <w:r w:rsidRPr="00591CBD">
        <w:t>where common law claims by such workers are permissible outside of the statutory scheme referred to in clause</w:t>
      </w:r>
      <w:r w:rsidR="00192AB4">
        <w:t> </w:t>
      </w:r>
      <w:r w:rsidRPr="00591CBD">
        <w:fldChar w:fldCharType="begin" w:fldLock="1"/>
      </w:r>
      <w:r w:rsidRPr="00591CBD">
        <w:instrText xml:space="preserve"> REF _Ref66986676 \w \h  \* MERGEFORMAT </w:instrText>
      </w:r>
      <w:r w:rsidRPr="00591CBD">
        <w:fldChar w:fldCharType="separate"/>
      </w:r>
      <w:r w:rsidR="00273E54">
        <w:t>43.1(b)(i)(A)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2B13BA">
      <w:pPr>
        <w:pStyle w:val="SubclausewithRoman"/>
      </w:pPr>
      <w:r w:rsidRPr="00591CBD">
        <w:t>in each Australian state or territory where the Services are performed or delivered; and</w:t>
      </w:r>
    </w:p>
    <w:p w14:paraId="4D8F5A8A" w14:textId="77777777" w:rsidR="00AC06F3" w:rsidRPr="00591CBD" w:rsidRDefault="00DD7DCC" w:rsidP="002B13BA">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B77468">
      <w:pPr>
        <w:pStyle w:val="SubclausewithAlphaafternumber"/>
      </w:pPr>
      <w:r w:rsidRPr="00591CBD">
        <w:t>for any motor vehicle used in the performance of this Deed:</w:t>
      </w:r>
    </w:p>
    <w:p w14:paraId="54273793" w14:textId="77777777" w:rsidR="00AC06F3" w:rsidRPr="00591CBD" w:rsidRDefault="00DD7DCC" w:rsidP="002B13BA">
      <w:pPr>
        <w:pStyle w:val="SubclausewithRoman"/>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056BBD">
      <w:pPr>
        <w:pStyle w:val="SubclausewithUpperAlpha"/>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056BBD">
      <w:pPr>
        <w:pStyle w:val="SubclausewithUpperAlpha"/>
      </w:pPr>
      <w:r w:rsidRPr="00591CBD">
        <w:t>the bodily injury, disease or illness (including mental illness)</w:t>
      </w:r>
      <w:r w:rsidR="00D92F7F" w:rsidRPr="00591CBD">
        <w:t>, disability, shock, fright, mental anguish or mental injury</w:t>
      </w:r>
      <w:r w:rsidRPr="00591CBD">
        <w:t xml:space="preserve"> or death of, any individual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0A56224A" w:rsidR="00AC06F3" w:rsidRPr="00591CBD" w:rsidRDefault="00DD7DCC" w:rsidP="002B13BA">
      <w:pPr>
        <w:pStyle w:val="SubclausewithRoman"/>
      </w:pPr>
      <w:r w:rsidRPr="00591CBD">
        <w:t>compulsory third party motor vehicle insurance for all registrable vehicles used in the performance of this Deed (including transporting Participants in the Provider's or the Provider's employe</w:t>
      </w:r>
      <w:r w:rsidRPr="00EB677A">
        <w:t>es</w:t>
      </w:r>
      <w:r w:rsidR="002D4A7D" w:rsidRPr="002A3084">
        <w:t>’</w:t>
      </w:r>
      <w:r w:rsidRPr="00591CBD">
        <w:t xml:space="preserve"> vehicles); </w:t>
      </w:r>
    </w:p>
    <w:p w14:paraId="0F1741B3" w14:textId="653527F3" w:rsidR="00AC06F3" w:rsidRPr="00591CBD" w:rsidRDefault="00DD7DCC" w:rsidP="00B77468">
      <w:pPr>
        <w:pStyle w:val="SubclausewithAlphaafternumber"/>
      </w:pPr>
      <w:bookmarkStart w:id="474"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fldLock="1"/>
      </w:r>
      <w:r w:rsidRPr="00591CBD">
        <w:instrText xml:space="preserve"> REF _Ref66986734 \w \h  \* MERGEFORMAT </w:instrText>
      </w:r>
      <w:r w:rsidRPr="00591CBD">
        <w:fldChar w:fldCharType="separate"/>
      </w:r>
      <w:r w:rsidR="00273E54">
        <w:t>44</w:t>
      </w:r>
      <w:r w:rsidRPr="00591CBD">
        <w:fldChar w:fldCharType="end"/>
      </w:r>
      <w:r w:rsidRPr="00591CBD">
        <w:t xml:space="preserve"> arising from:</w:t>
      </w:r>
      <w:bookmarkEnd w:id="474"/>
    </w:p>
    <w:p w14:paraId="0A402741" w14:textId="77777777" w:rsidR="00AC06F3" w:rsidRPr="00591CBD" w:rsidRDefault="00DD7DCC" w:rsidP="00D73DC3">
      <w:pPr>
        <w:pStyle w:val="SubclausewithRoman"/>
        <w:numPr>
          <w:ilvl w:val="3"/>
          <w:numId w:val="94"/>
        </w:numPr>
      </w:pPr>
      <w:r w:rsidRPr="00591CBD">
        <w:t>a breach of duty owed in a professional capacity in connection with the performance of this Deed or, where errors and omissions insurance is effected, arising from an error or omission by the Provider, its Personnel, representatives or agents; and</w:t>
      </w:r>
    </w:p>
    <w:p w14:paraId="5A2E9711" w14:textId="77777777" w:rsidR="00AC06F3" w:rsidRPr="00591CBD" w:rsidRDefault="00DD7DCC" w:rsidP="002B13BA">
      <w:pPr>
        <w:pStyle w:val="SubclausewithRoman"/>
      </w:pPr>
      <w:r w:rsidRPr="00591CBD">
        <w:t>unintentional breaches of Intellectual Property Rights;</w:t>
      </w:r>
    </w:p>
    <w:p w14:paraId="486658B1" w14:textId="77777777" w:rsidR="00AC06F3" w:rsidRPr="00591CBD" w:rsidRDefault="00DD7DCC" w:rsidP="00B77468">
      <w:pPr>
        <w:pStyle w:val="SubclausewithAlphaafternumber"/>
      </w:pPr>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p>
    <w:p w14:paraId="19655F43" w14:textId="6939AAE2" w:rsidR="00AC06F3" w:rsidRPr="00591CBD" w:rsidRDefault="00DD7DCC" w:rsidP="00D73DC3">
      <w:pPr>
        <w:pStyle w:val="SubclausewithRoman"/>
        <w:numPr>
          <w:ilvl w:val="3"/>
          <w:numId w:val="95"/>
        </w:numPr>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fldLock="1"/>
      </w:r>
      <w:r w:rsidRPr="00591CBD">
        <w:instrText xml:space="preserve"> REF _Ref66986739 \w \h  \* MERGEFORMAT </w:instrText>
      </w:r>
      <w:r w:rsidRPr="00591CBD">
        <w:fldChar w:fldCharType="separate"/>
      </w:r>
      <w:r w:rsidR="00273E54">
        <w:t>44</w:t>
      </w:r>
      <w:r w:rsidRPr="00591CBD">
        <w:fldChar w:fldCharType="end"/>
      </w:r>
      <w:r w:rsidRPr="00591CBD">
        <w:t>; and</w:t>
      </w:r>
    </w:p>
    <w:p w14:paraId="61044276" w14:textId="77777777" w:rsidR="00AC06F3" w:rsidRPr="004C4B36" w:rsidRDefault="00DD7DCC" w:rsidP="002B13BA">
      <w:pPr>
        <w:pStyle w:val="SubclausewithRoman"/>
      </w:pPr>
      <w:r w:rsidRPr="00591CBD">
        <w:t xml:space="preserve">the vicarious liability of the Department in respect of the acts or omissions of the Provider, its Personnel, representatives and </w:t>
      </w:r>
      <w:r w:rsidRPr="004C4B36">
        <w:t>agents</w:t>
      </w:r>
      <w:r w:rsidR="00D9186D">
        <w:t>,</w:t>
      </w:r>
    </w:p>
    <w:p w14:paraId="7B76A0C0" w14:textId="77777777" w:rsidR="00AC06F3" w:rsidRPr="004C4B36" w:rsidRDefault="00DD7DCC" w:rsidP="00107D75">
      <w:pPr>
        <w:pStyle w:val="SubclausewithAlpha-Indent"/>
      </w:pPr>
      <w:r w:rsidRPr="004C4B36">
        <w:t>in respect of:</w:t>
      </w:r>
    </w:p>
    <w:p w14:paraId="1101D792" w14:textId="77777777" w:rsidR="00AC06F3" w:rsidRPr="004C4B36" w:rsidRDefault="00DD7DCC" w:rsidP="002B13BA">
      <w:pPr>
        <w:pStyle w:val="SubclausewithRoman"/>
      </w:pPr>
      <w:r w:rsidRPr="004C4B36">
        <w:t>loss of, damage to, or loss of use of any real, personal or intangible property (including property of the Department in the care, custody or control of the Provider, and including the Department's IT Systems); and</w:t>
      </w:r>
    </w:p>
    <w:p w14:paraId="0EB7AC39" w14:textId="722A1810" w:rsidR="00AC06F3" w:rsidRPr="004C4B36" w:rsidRDefault="00DD7DCC" w:rsidP="002B13BA">
      <w:pPr>
        <w:pStyle w:val="SubclausewithRoman"/>
      </w:pPr>
      <w:r w:rsidRPr="004C4B36">
        <w:t>the bodily injury, disease or illness (including mental illness)</w:t>
      </w:r>
      <w:r w:rsidR="00D92F7F" w:rsidRPr="004C4B36">
        <w:t>, disability, shock, fright, mental anguish or mental injury</w:t>
      </w:r>
      <w:r w:rsidRPr="004C4B36">
        <w:t xml:space="preserve"> or death of, any individual (other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3756B251" w14:textId="2DCA6D4C" w:rsidR="00AC06F3" w:rsidRPr="00591CBD" w:rsidRDefault="00DD7DCC" w:rsidP="00107D75">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B77468">
      <w:pPr>
        <w:pStyle w:val="SubclausewithAlphaafternumber"/>
      </w:pPr>
      <w:bookmarkStart w:id="475"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475"/>
      <w:r w:rsidRPr="00591CBD">
        <w:t xml:space="preserve"> </w:t>
      </w:r>
    </w:p>
    <w:p w14:paraId="69910041" w14:textId="77777777" w:rsidR="00AC06F3" w:rsidRPr="004C4B36" w:rsidRDefault="00DD7DCC" w:rsidP="00D73DC3">
      <w:pPr>
        <w:pStyle w:val="SubclausewithRoman"/>
        <w:numPr>
          <w:ilvl w:val="3"/>
          <w:numId w:val="96"/>
        </w:numPr>
      </w:pPr>
      <w:r w:rsidRPr="00591CBD">
        <w:t xml:space="preserve">on the </w:t>
      </w:r>
      <w:r w:rsidRPr="004C4B36">
        <w:t>Provider's premises;</w:t>
      </w:r>
    </w:p>
    <w:p w14:paraId="7AC3B139" w14:textId="77777777" w:rsidR="00AC06F3" w:rsidRPr="004C4B36" w:rsidRDefault="00DD7DCC" w:rsidP="002B13BA">
      <w:pPr>
        <w:pStyle w:val="SubclausewithRoman"/>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2B13BA">
      <w:pPr>
        <w:pStyle w:val="SubclausewithRoman"/>
      </w:pPr>
      <w:bookmarkStart w:id="476" w:name="_Ref80651902"/>
      <w:r w:rsidRPr="00591CBD">
        <w:t>travelling between:</w:t>
      </w:r>
      <w:bookmarkEnd w:id="476"/>
    </w:p>
    <w:p w14:paraId="1261657E" w14:textId="77777777" w:rsidR="00AC06F3" w:rsidRPr="00591CBD" w:rsidRDefault="00DD7DCC" w:rsidP="00056BBD">
      <w:pPr>
        <w:pStyle w:val="SubclausewithUpperAlpha"/>
      </w:pPr>
      <w:r w:rsidRPr="00591CBD">
        <w:t>the Provider's premises and the Participant's home</w:t>
      </w:r>
      <w:r w:rsidR="00CA788B" w:rsidRPr="00591CBD">
        <w:t xml:space="preserve"> or Services Australia following Referral</w:t>
      </w:r>
      <w:r w:rsidRPr="00591CBD">
        <w:t xml:space="preserve">; </w:t>
      </w:r>
    </w:p>
    <w:p w14:paraId="3D7F565C" w14:textId="77777777" w:rsidR="00CA788B" w:rsidRPr="00591CBD" w:rsidRDefault="00DD7DCC" w:rsidP="00056BBD">
      <w:pPr>
        <w:pStyle w:val="SubclausewithUpperAlpha"/>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056BBD">
      <w:pPr>
        <w:pStyle w:val="SubclausewithUpperAlpha"/>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161EE352" w:rsidR="00AC06F3" w:rsidRPr="00591CBD" w:rsidRDefault="001428BD" w:rsidP="00371914">
      <w:pPr>
        <w:pStyle w:val="Note-leftaligned"/>
      </w:pPr>
      <w:r w:rsidRPr="00591CBD">
        <w:t xml:space="preserve">Note: The personal accident insurance referred to in clause </w:t>
      </w:r>
      <w:r w:rsidR="00192AB4">
        <w:fldChar w:fldCharType="begin" w:fldLock="1"/>
      </w:r>
      <w:r w:rsidR="00192AB4">
        <w:instrText xml:space="preserve"> REF _Ref80651931 \r \h </w:instrText>
      </w:r>
      <w:r w:rsidR="00192AB4">
        <w:fldChar w:fldCharType="separate"/>
      </w:r>
      <w:r w:rsidR="00273E54">
        <w:t>43.1</w:t>
      </w:r>
      <w:r w:rsidR="00192AB4">
        <w:fldChar w:fldCharType="end"/>
      </w:r>
      <w:r w:rsidR="00192AB4">
        <w:fldChar w:fldCharType="begin" w:fldLock="1"/>
      </w:r>
      <w:r w:rsidR="00192AB4">
        <w:instrText xml:space="preserve"> REF _Ref80651913 \r \h </w:instrText>
      </w:r>
      <w:r w:rsidR="00192AB4">
        <w:fldChar w:fldCharType="separate"/>
      </w:r>
      <w:r w:rsidR="00273E54">
        <w:t>(f)</w:t>
      </w:r>
      <w:r w:rsidR="00192AB4">
        <w:fldChar w:fldCharType="end"/>
      </w:r>
      <w:r w:rsidR="00192AB4">
        <w:fldChar w:fldCharType="begin" w:fldLock="1"/>
      </w:r>
      <w:r w:rsidR="00192AB4">
        <w:instrText xml:space="preserve"> REF _Ref80651902 \r \h </w:instrText>
      </w:r>
      <w:r w:rsidR="00192AB4">
        <w:fldChar w:fldCharType="separate"/>
      </w:r>
      <w:r w:rsidR="00273E54">
        <w:t>(iii)</w:t>
      </w:r>
      <w:r w:rsidR="00192AB4">
        <w:fldChar w:fldCharType="end"/>
      </w:r>
      <w:r w:rsidRPr="00591CBD">
        <w:t xml:space="preserve"> is not required to cover Participants in relation to an Activity.</w:t>
      </w:r>
    </w:p>
    <w:p w14:paraId="2462F672" w14:textId="310ECC32" w:rsidR="001428BD" w:rsidRPr="00591CBD" w:rsidRDefault="00DD7DCC" w:rsidP="00B77468">
      <w:pPr>
        <w:pStyle w:val="SubclausewithAlphaafternumber"/>
      </w:pPr>
      <w:r w:rsidRPr="00591CBD">
        <w:t xml:space="preserve">if the Provider will use an aircraft or marine vessel for the purposes of performing this Deed and the aircraft or marine vessel is owned or chartered by the Provider, </w:t>
      </w:r>
      <w:r w:rsidRPr="004C4B36">
        <w:t>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fldLock="1"/>
      </w:r>
      <w:r w:rsidRPr="00591CBD">
        <w:instrText xml:space="preserve"> REF _Ref66986775 \w \h  \* MERGEFORMAT </w:instrText>
      </w:r>
      <w:r w:rsidRPr="00591CBD">
        <w:fldChar w:fldCharType="separate"/>
      </w:r>
      <w:r w:rsidR="00273E54">
        <w:t>43.1(a)</w:t>
      </w:r>
      <w:r w:rsidRPr="00591CBD">
        <w:fldChar w:fldCharType="end"/>
      </w:r>
      <w:r w:rsidR="001428BD" w:rsidRPr="00591CBD">
        <w:t>; and</w:t>
      </w:r>
    </w:p>
    <w:p w14:paraId="03954949" w14:textId="0A9CEE0D" w:rsidR="001428BD" w:rsidRPr="00591CBD" w:rsidRDefault="001428BD" w:rsidP="00B77468">
      <w:pPr>
        <w:pStyle w:val="SubclausewithAlphaafternumber"/>
      </w:pPr>
      <w:r w:rsidRPr="00591CBD">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D73DC3">
      <w:pPr>
        <w:pStyle w:val="SubclausewithRoman"/>
        <w:numPr>
          <w:ilvl w:val="3"/>
          <w:numId w:val="97"/>
        </w:numPr>
      </w:pPr>
      <w:r w:rsidRPr="00591CBD">
        <w:t xml:space="preserve">the Provider, any of its Subcontractors and the Department for their: </w:t>
      </w:r>
    </w:p>
    <w:p w14:paraId="740245B3" w14:textId="77777777" w:rsidR="001428BD" w:rsidRPr="00591CBD" w:rsidRDefault="001428BD" w:rsidP="00056BBD">
      <w:pPr>
        <w:pStyle w:val="SubclausewithUpperAlpha"/>
      </w:pPr>
      <w:r w:rsidRPr="00591CBD">
        <w:t xml:space="preserve">repair, replacement, recreation or restoration costs for systems or data; </w:t>
      </w:r>
    </w:p>
    <w:p w14:paraId="1638EB20" w14:textId="77777777" w:rsidR="001428BD" w:rsidRPr="00591CBD" w:rsidRDefault="001428BD" w:rsidP="00056BBD">
      <w:pPr>
        <w:pStyle w:val="SubclausewithUpperAlpha"/>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056BBD">
      <w:pPr>
        <w:pStyle w:val="SubclausewithUpperAlpha"/>
      </w:pPr>
      <w:r w:rsidRPr="00591CBD">
        <w:t>loss of money or property paid in connection with an extortion demand; and</w:t>
      </w:r>
    </w:p>
    <w:p w14:paraId="59553C02" w14:textId="77777777" w:rsidR="001428BD" w:rsidRPr="0029704A" w:rsidRDefault="001428BD" w:rsidP="002B13BA">
      <w:pPr>
        <w:pStyle w:val="SubclausewithRoman"/>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107D75">
      <w:pPr>
        <w:pStyle w:val="SubclausewithAlpha-Indent"/>
      </w:pPr>
      <w:r w:rsidRPr="0029704A">
        <w:t>arising from a loss of</w:t>
      </w:r>
      <w:r w:rsidR="00AA5A75">
        <w:t>,</w:t>
      </w:r>
      <w:r w:rsidRPr="0029704A">
        <w:t xml:space="preserve"> or failure to secure</w:t>
      </w:r>
      <w:r w:rsidR="00AA5A75">
        <w:t>,</w:t>
      </w:r>
      <w:r w:rsidRPr="0029704A">
        <w:t xml:space="preserv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082D85">
      <w:pPr>
        <w:pStyle w:val="Standardsubclause"/>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1AB587CE" w:rsidR="00AC06F3" w:rsidRPr="00591CBD" w:rsidRDefault="00DD7DCC" w:rsidP="00082D85">
      <w:pPr>
        <w:pStyle w:val="Standardsubclause"/>
      </w:pPr>
      <w:r w:rsidRPr="00591CBD">
        <w:t xml:space="preserve">Unless otherwise agreed by the Department in writing, all insurances required under this clause </w:t>
      </w:r>
      <w:r w:rsidRPr="00591CBD">
        <w:fldChar w:fldCharType="begin" w:fldLock="1"/>
      </w:r>
      <w:r w:rsidRPr="00591CBD">
        <w:instrText xml:space="preserve"> REF _Ref66986865 \w \h </w:instrText>
      </w:r>
      <w:r w:rsidR="00E43230" w:rsidRPr="00591CBD">
        <w:instrText xml:space="preserve">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2C2EC52B" w:rsidR="00AC06F3" w:rsidRPr="00591CBD" w:rsidRDefault="00DD7DCC" w:rsidP="00082D85">
      <w:pPr>
        <w:pStyle w:val="Standardsubclause"/>
      </w:pPr>
      <w:r w:rsidRPr="00591CBD">
        <w:t xml:space="preserve">Each of the insurances required by this clause </w:t>
      </w:r>
      <w:r w:rsidRPr="00591CBD">
        <w:fldChar w:fldCharType="begin" w:fldLock="1"/>
      </w:r>
      <w:r w:rsidRPr="00591CBD">
        <w:instrText xml:space="preserve"> REF _Ref66986871 \w \h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B77468">
      <w:pPr>
        <w:pStyle w:val="SubclausewithAlphaafternumber"/>
      </w:pPr>
      <w:bookmarkStart w:id="477" w:name="_Ref66986896"/>
      <w:r w:rsidRPr="00591CBD">
        <w:t>a cross-liability clause, whereby the insurer agrees that the policy shall be construed as if a separate policy has been issued to each insured entity (but not so as to increase the overall limit of liability);</w:t>
      </w:r>
      <w:bookmarkEnd w:id="477"/>
    </w:p>
    <w:p w14:paraId="725957DA" w14:textId="77777777" w:rsidR="00AC06F3" w:rsidRPr="00591CBD" w:rsidRDefault="00DD7DCC" w:rsidP="00B77468">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B77468">
      <w:pPr>
        <w:pStyle w:val="SubclausewithAlphaafternumber"/>
      </w:pPr>
      <w:bookmarkStart w:id="478"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78"/>
    </w:p>
    <w:p w14:paraId="64F4B126" w14:textId="77777777" w:rsidR="00AC06F3" w:rsidRPr="00591CBD" w:rsidRDefault="00DD7DCC" w:rsidP="00B77468">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1A3CF2F2" w14:textId="181288F7" w:rsidR="00AC06F3" w:rsidRPr="00591CBD" w:rsidRDefault="00DD7DCC" w:rsidP="00B77468">
      <w:pPr>
        <w:pStyle w:val="SubclausewithAlphaafternumber"/>
      </w:pPr>
      <w:bookmarkStart w:id="479" w:name="_Ref66986913"/>
      <w:r w:rsidRPr="00591CBD">
        <w:t>a clause whereby notice</w:t>
      </w:r>
      <w:r w:rsidR="00412C5B">
        <w:t>s</w:t>
      </w:r>
      <w:r w:rsidRPr="00591CBD">
        <w:t xml:space="preserve"> of a claim given to the insurer by any insured entity will be accepted by the insurer as notice of a claim given by all the entities insured under the policy.</w:t>
      </w:r>
      <w:bookmarkEnd w:id="479"/>
    </w:p>
    <w:p w14:paraId="2F40F639" w14:textId="6266911A" w:rsidR="00AC06F3" w:rsidRPr="00591CBD" w:rsidRDefault="00DD7DCC" w:rsidP="00082D85">
      <w:pPr>
        <w:pStyle w:val="Standardsubclause"/>
      </w:pPr>
      <w:r w:rsidRPr="00591CBD">
        <w:t xml:space="preserve">Clauses </w:t>
      </w:r>
      <w:r w:rsidRPr="00591CBD">
        <w:fldChar w:fldCharType="begin" w:fldLock="1"/>
      </w:r>
      <w:r w:rsidRPr="00591CBD">
        <w:instrText xml:space="preserve"> REF _Ref66986896 \w \h </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
      <w:r w:rsidRPr="00591CBD">
        <w:fldChar w:fldCharType="begin" w:fldLock="1"/>
      </w:r>
      <w:r w:rsidRPr="00591CBD">
        <w:instrText xml:space="preserve"> REF _Ref66986905 \w \h </w:instrText>
      </w:r>
      <w:r w:rsidR="00E43230" w:rsidRPr="00591CBD">
        <w:instrText xml:space="preserve"> \* MERGEFORMAT </w:instrText>
      </w:r>
      <w:r w:rsidRPr="00591CBD">
        <w:fldChar w:fldCharType="separate"/>
      </w:r>
      <w:r w:rsidR="00273E54">
        <w:t>43.4(c)</w:t>
      </w:r>
      <w:r w:rsidRPr="00591CBD">
        <w:fldChar w:fldCharType="end"/>
      </w:r>
      <w:r w:rsidRPr="00591CBD">
        <w:t xml:space="preserve"> and </w:t>
      </w:r>
      <w:r w:rsidRPr="00591CBD">
        <w:fldChar w:fldCharType="begin" w:fldLock="1"/>
      </w:r>
      <w:r w:rsidRPr="00591CBD">
        <w:instrText xml:space="preserve"> REF _Ref66986913 \w \h </w:instrText>
      </w:r>
      <w:r w:rsidR="00E43230" w:rsidRPr="00591CBD">
        <w:instrText xml:space="preserve"> \* MERGEFORMAT </w:instrText>
      </w:r>
      <w:r w:rsidRPr="00591CBD">
        <w:fldChar w:fldCharType="separate"/>
      </w:r>
      <w:r w:rsidR="00273E54">
        <w:t>43.4(e)</w:t>
      </w:r>
      <w:r w:rsidRPr="00591CBD">
        <w:fldChar w:fldCharType="end"/>
      </w:r>
      <w:r w:rsidRPr="00591CBD">
        <w:t xml:space="preserve"> do not apply to any personal accident insurance required by this clause </w:t>
      </w:r>
      <w:r w:rsidRPr="00591CBD">
        <w:fldChar w:fldCharType="begin" w:fldLock="1"/>
      </w:r>
      <w:r w:rsidRPr="00591CBD">
        <w:instrText xml:space="preserve"> REF _Ref66986924 \w \h </w:instrText>
      </w:r>
      <w:r w:rsidR="00E43230" w:rsidRPr="00591CBD">
        <w:instrText xml:space="preserve"> \* MERGEFORMAT </w:instrText>
      </w:r>
      <w:r w:rsidRPr="00591CBD">
        <w:fldChar w:fldCharType="separate"/>
      </w:r>
      <w:r w:rsidR="00273E54">
        <w:t>43</w:t>
      </w:r>
      <w:r w:rsidRPr="00591CBD">
        <w:fldChar w:fldCharType="end"/>
      </w:r>
      <w:r w:rsidR="00D924BE" w:rsidRPr="00591CBD">
        <w:t xml:space="preserve">, and clause </w:t>
      </w:r>
      <w:r w:rsidR="00D924BE" w:rsidRPr="00591CBD">
        <w:fldChar w:fldCharType="begin" w:fldLock="1"/>
      </w:r>
      <w:r w:rsidR="00D924BE" w:rsidRPr="00591CBD">
        <w:instrText xml:space="preserve"> REF _Ref66986896 \w \h  \* MERGEFORMAT </w:instrText>
      </w:r>
      <w:r w:rsidR="00D924BE" w:rsidRPr="00591CBD">
        <w:fldChar w:fldCharType="separate"/>
      </w:r>
      <w:r w:rsidR="00273E54">
        <w:t>43.4(a)</w:t>
      </w:r>
      <w:r w:rsidR="00D924BE" w:rsidRPr="00591CBD">
        <w:fldChar w:fldCharType="end"/>
      </w:r>
      <w:r w:rsidR="00D924BE" w:rsidRPr="00591CBD">
        <w:t xml:space="preserve"> does not apply to any professional indemnity or errors and omissions insurance</w:t>
      </w:r>
      <w:r w:rsidRPr="00591CBD">
        <w:t>.</w:t>
      </w:r>
    </w:p>
    <w:p w14:paraId="6A32A70C" w14:textId="1A5948D9" w:rsidR="00AC06F3" w:rsidRPr="00591CBD" w:rsidRDefault="00DD7DCC" w:rsidP="00082D85">
      <w:pPr>
        <w:pStyle w:val="Standardsubclause"/>
      </w:pPr>
      <w:r w:rsidRPr="00591CBD">
        <w:t xml:space="preserve">In relation to the insurances specified in this clause </w:t>
      </w:r>
      <w:r w:rsidRPr="00591CBD">
        <w:fldChar w:fldCharType="begin" w:fldLock="1"/>
      </w:r>
      <w:r w:rsidRPr="00591CBD">
        <w:instrText xml:space="preserve"> REF _Ref66986929 \w \h </w:instrText>
      </w:r>
      <w:r w:rsidR="00E43230" w:rsidRPr="00591CBD">
        <w:instrText xml:space="preserve"> \* MERGEFORMAT </w:instrText>
      </w:r>
      <w:r w:rsidRPr="00591CBD">
        <w:fldChar w:fldCharType="separate"/>
      </w:r>
      <w:r w:rsidR="00273E54">
        <w:t>43</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06724A">
      <w:pPr>
        <w:pStyle w:val="Standardsubclause"/>
        <w:keepNext/>
        <w:keepLines/>
      </w:pPr>
      <w:r w:rsidRPr="00591CBD">
        <w:t xml:space="preserve">The Provider must Notify the Department immediately </w:t>
      </w:r>
      <w:r w:rsidR="00AA5A75">
        <w:t>if</w:t>
      </w:r>
      <w:r w:rsidR="00AA5A75" w:rsidRPr="00591CBD">
        <w:t xml:space="preserve"> </w:t>
      </w:r>
      <w:r w:rsidRPr="00591CBD">
        <w:t>it:</w:t>
      </w:r>
    </w:p>
    <w:p w14:paraId="7CD2DAEB" w14:textId="028D8E95" w:rsidR="00AC06F3" w:rsidRPr="00591CBD" w:rsidRDefault="00DD7DCC" w:rsidP="0006724A">
      <w:pPr>
        <w:pStyle w:val="SubclausewithAlphaafternumber"/>
        <w:keepNext/>
        <w:keepLines/>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or</w:t>
      </w:r>
    </w:p>
    <w:p w14:paraId="40256DEB" w14:textId="77777777" w:rsidR="00AC06F3" w:rsidRPr="00591CBD" w:rsidRDefault="00DD7DCC" w:rsidP="00B77468">
      <w:pPr>
        <w:pStyle w:val="SubclausewithAlphaafternumber"/>
      </w:pPr>
      <w:r w:rsidRPr="00591CBD">
        <w:t>receives a notice of cancellation in respect of any of the insurances that the Provider is obliged to effect and maintain.</w:t>
      </w:r>
    </w:p>
    <w:p w14:paraId="76F6B6A5" w14:textId="1FBC8B28" w:rsidR="00AC06F3" w:rsidRPr="00591CBD" w:rsidRDefault="00DD7DCC" w:rsidP="00082D85">
      <w:pPr>
        <w:pStyle w:val="Standardsubclause"/>
      </w:pPr>
      <w:r w:rsidRPr="00591CBD">
        <w:t xml:space="preserve">The Provider must ensure that all Subcontractors retained by it to perform work in connection with this Deed are covered by insurance of the types specified in this clause </w:t>
      </w:r>
      <w:r w:rsidRPr="00591CBD">
        <w:fldChar w:fldCharType="begin" w:fldLock="1"/>
      </w:r>
      <w:r w:rsidRPr="00591CBD">
        <w:instrText xml:space="preserve"> REF _Ref66986946 \w \h </w:instrText>
      </w:r>
      <w:r w:rsidR="00E43230" w:rsidRPr="00591CBD">
        <w:instrText xml:space="preserve"> \* MERGEFORMAT </w:instrText>
      </w:r>
      <w:r w:rsidRPr="00591CBD">
        <w:fldChar w:fldCharType="separate"/>
      </w:r>
      <w:r w:rsidR="00273E54">
        <w:t>43</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371914">
      <w:pPr>
        <w:pStyle w:val="Subheadingindented"/>
      </w:pPr>
      <w:r w:rsidRPr="00591CBD">
        <w:t>Evidence of insurance</w:t>
      </w:r>
    </w:p>
    <w:p w14:paraId="671CB91F" w14:textId="0BF3D31D" w:rsidR="00AC06F3" w:rsidRPr="00591CBD" w:rsidRDefault="00DD7DCC" w:rsidP="00082D85">
      <w:pPr>
        <w:pStyle w:val="Standardsubclause"/>
      </w:pPr>
      <w:bookmarkStart w:id="480" w:name="_Ref66986981"/>
      <w:r w:rsidRPr="00591CBD">
        <w:t xml:space="preserve">Subject to clause </w:t>
      </w:r>
      <w:r w:rsidRPr="00591CBD">
        <w:fldChar w:fldCharType="begin" w:fldLock="1"/>
      </w:r>
      <w:r w:rsidRPr="00591CBD">
        <w:instrText xml:space="preserve"> REF _Ref66986956 \w \h </w:instrText>
      </w:r>
      <w:r w:rsidR="00E43230" w:rsidRPr="00591CBD">
        <w:instrText xml:space="preserve"> \* MERGEFORMAT </w:instrText>
      </w:r>
      <w:r w:rsidRPr="00591CBD">
        <w:fldChar w:fldCharType="separate"/>
      </w:r>
      <w:r w:rsidR="00273E54">
        <w:t>43.10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fldLock="1"/>
      </w:r>
      <w:r w:rsidRPr="00591CBD">
        <w:instrText xml:space="preserve"> REF _Ref66986971 \w \h </w:instrText>
      </w:r>
      <w:r w:rsidR="00E43230" w:rsidRPr="00591CBD">
        <w:instrText xml:space="preserve"> \* MERGEFORMAT </w:instrText>
      </w:r>
      <w:r w:rsidRPr="00591CBD">
        <w:fldChar w:fldCharType="separate"/>
      </w:r>
      <w:r w:rsidR="00273E54">
        <w:t>43</w:t>
      </w:r>
      <w:r w:rsidRPr="00591CBD">
        <w:fldChar w:fldCharType="end"/>
      </w:r>
      <w:r w:rsidRPr="00591CBD">
        <w:t xml:space="preserve"> meet the requirements of this Deed:</w:t>
      </w:r>
      <w:bookmarkEnd w:id="480"/>
    </w:p>
    <w:p w14:paraId="53F6C063" w14:textId="29DF5C1D" w:rsidR="00AC06F3" w:rsidRPr="00591CBD" w:rsidRDefault="00DD7DCC" w:rsidP="00B77468">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w:t>
      </w:r>
    </w:p>
    <w:p w14:paraId="46E53F13" w14:textId="6B43E576" w:rsidR="00F87558" w:rsidRPr="00F87558" w:rsidRDefault="00F87558" w:rsidP="00B77468">
      <w:pPr>
        <w:pStyle w:val="SubclausewithAlphaafternumber"/>
      </w:pPr>
      <w:r w:rsidRPr="00F87558">
        <w:t>within 10 Business Days of the date of commencement of a policy, where the Provider has changed any policy or its insurer(s); and</w:t>
      </w:r>
    </w:p>
    <w:p w14:paraId="3C3F85E9" w14:textId="483225E9" w:rsidR="00AC06F3" w:rsidRPr="00591CBD" w:rsidRDefault="00DD7DCC" w:rsidP="00B77468">
      <w:pPr>
        <w:pStyle w:val="SubclausewithAlphaafternumber"/>
      </w:pPr>
      <w:r w:rsidRPr="00591CBD">
        <w:t>within 10 Business Days of the date of renewal of each of the insurances required under this Deed.</w:t>
      </w:r>
    </w:p>
    <w:p w14:paraId="6C00FD5B" w14:textId="484FE201" w:rsidR="00AC06F3" w:rsidRPr="00591CBD" w:rsidRDefault="00DD7DCC" w:rsidP="00082D85">
      <w:pPr>
        <w:pStyle w:val="Standardsubclause"/>
      </w:pPr>
      <w:bookmarkStart w:id="481" w:name="_Ref66986956"/>
      <w:r w:rsidRPr="00591CBD">
        <w:t xml:space="preserve">Where the advice referred to in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481"/>
      <w:r w:rsidRPr="00591CBD">
        <w:t xml:space="preserve"> </w:t>
      </w:r>
    </w:p>
    <w:p w14:paraId="7D04715C" w14:textId="52FAD91F" w:rsidR="00AC06F3" w:rsidRPr="00591CBD" w:rsidRDefault="00DD7DCC" w:rsidP="00082D85">
      <w:pPr>
        <w:pStyle w:val="Standardsubclause"/>
      </w:pPr>
      <w:r w:rsidRPr="00591CBD">
        <w:t xml:space="preserve">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082D85">
      <w:pPr>
        <w:pStyle w:val="Standardsubclause"/>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082D85">
      <w:pPr>
        <w:pStyle w:val="Standardsubclause"/>
      </w:pPr>
      <w:bookmarkStart w:id="482"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482"/>
    </w:p>
    <w:p w14:paraId="740FB7FC" w14:textId="77777777" w:rsidR="00AC06F3" w:rsidRPr="004C4B36" w:rsidRDefault="00DD7DCC" w:rsidP="00B77468">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B77468">
      <w:pPr>
        <w:pStyle w:val="SubclausewithAlphaafternumber"/>
      </w:pPr>
      <w:r w:rsidRPr="00591CBD">
        <w:t>a certificate of currency; and</w:t>
      </w:r>
    </w:p>
    <w:p w14:paraId="46017FE6" w14:textId="4A694FDE" w:rsidR="00AC06F3" w:rsidRPr="00591CBD" w:rsidRDefault="00DD7DCC" w:rsidP="00B77468">
      <w:pPr>
        <w:pStyle w:val="SubclausewithAlphaafternumber"/>
      </w:pPr>
      <w:r w:rsidRPr="00591CBD">
        <w:t xml:space="preserve">a copy of the independent professional advice required by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w:t>
      </w:r>
    </w:p>
    <w:p w14:paraId="42946A94" w14:textId="77777777" w:rsidR="00AC06F3" w:rsidRPr="00591CBD" w:rsidRDefault="00DD7DCC" w:rsidP="009E6AC4">
      <w:pPr>
        <w:pStyle w:val="StandardSubclause-Indent"/>
      </w:pPr>
      <w:r w:rsidRPr="00591CBD">
        <w:t>at any time that the Department requests.</w:t>
      </w:r>
    </w:p>
    <w:p w14:paraId="52C9894E" w14:textId="6E4B519E" w:rsidR="00AC06F3" w:rsidRPr="00591CBD" w:rsidRDefault="00DD7DCC" w:rsidP="00371914">
      <w:pPr>
        <w:pStyle w:val="Note-leftaligned"/>
      </w:pPr>
      <w:r w:rsidRPr="00591CBD">
        <w:t xml:space="preserve">Note: Clause </w:t>
      </w:r>
      <w:r w:rsidRPr="00591CBD">
        <w:fldChar w:fldCharType="begin" w:fldLock="1"/>
      </w:r>
      <w:r w:rsidRPr="00591CBD">
        <w:instrText xml:space="preserve"> REF _Ref66987016 \w \h </w:instrText>
      </w:r>
      <w:r w:rsidR="00E43230" w:rsidRPr="00591CBD">
        <w:instrText xml:space="preserve"> \* MERGEFORMAT </w:instrText>
      </w:r>
      <w:r w:rsidRPr="00591CBD">
        <w:fldChar w:fldCharType="separate"/>
      </w:r>
      <w:r w:rsidR="00273E54">
        <w:t>43.13</w:t>
      </w:r>
      <w:r w:rsidRPr="00591CBD">
        <w:fldChar w:fldCharType="end"/>
      </w:r>
      <w:r w:rsidRPr="00591CBD">
        <w:t xml:space="preserve"> allows the Department to request information relating to the insurances of any Subcontractor of the Provider.</w:t>
      </w:r>
    </w:p>
    <w:p w14:paraId="18A55180" w14:textId="6F489335" w:rsidR="00AC06F3" w:rsidRPr="00591CBD" w:rsidRDefault="00F87558" w:rsidP="00082D85">
      <w:pPr>
        <w:pStyle w:val="Standardsubclause"/>
      </w:pPr>
      <w:r>
        <w:t>Reserved.</w:t>
      </w:r>
    </w:p>
    <w:p w14:paraId="19345F03" w14:textId="77777777" w:rsidR="00AC06F3" w:rsidRPr="00591CBD" w:rsidRDefault="00DD7DCC" w:rsidP="00371914">
      <w:pPr>
        <w:pStyle w:val="Subheadingindented"/>
      </w:pPr>
      <w:r w:rsidRPr="00591CBD">
        <w:t>Assistance to the Department</w:t>
      </w:r>
    </w:p>
    <w:p w14:paraId="092DC2D2" w14:textId="77777777" w:rsidR="00AC06F3" w:rsidRPr="00591CBD" w:rsidRDefault="00DD7DCC" w:rsidP="00082D85">
      <w:pPr>
        <w:pStyle w:val="Standardsubclause"/>
      </w:pPr>
      <w:r w:rsidRPr="00591CBD">
        <w:t xml:space="preserve">The Provider must: </w:t>
      </w:r>
    </w:p>
    <w:p w14:paraId="3B97A5C4" w14:textId="77777777" w:rsidR="00AC06F3" w:rsidRPr="00591CBD" w:rsidRDefault="00DD7DCC" w:rsidP="00B77468">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B77468">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168367C4" w14:textId="30738AA6" w:rsidR="00AC06F3" w:rsidRPr="00591CBD" w:rsidRDefault="00DD7DCC" w:rsidP="00082D85">
      <w:pPr>
        <w:pStyle w:val="Standardsubclause"/>
      </w:pPr>
      <w:r w:rsidRPr="00591CBD">
        <w:t xml:space="preserve">For the avoidance of doubt, the provisions of this clause </w:t>
      </w:r>
      <w:r w:rsidRPr="00591CBD">
        <w:fldChar w:fldCharType="begin" w:fldLock="1"/>
      </w:r>
      <w:r w:rsidRPr="00591CBD">
        <w:instrText xml:space="preserve"> REF _Ref66987025 \w \h </w:instrText>
      </w:r>
      <w:r w:rsidR="00E43230" w:rsidRPr="00591CBD">
        <w:instrText xml:space="preserve"> \* MERGEFORMAT </w:instrText>
      </w:r>
      <w:r w:rsidRPr="00591CBD">
        <w:fldChar w:fldCharType="separate"/>
      </w:r>
      <w:r w:rsidR="00273E54">
        <w:t>43</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fldLock="1"/>
      </w:r>
      <w:r w:rsidRPr="00591CBD">
        <w:instrText xml:space="preserve"> REF _Ref66987032 \w \h </w:instrText>
      </w:r>
      <w:r w:rsidR="00E43230" w:rsidRPr="00591CBD">
        <w:instrText xml:space="preserve"> \* MERGEFORMAT </w:instrText>
      </w:r>
      <w:r w:rsidRPr="00591CBD">
        <w:fldChar w:fldCharType="separate"/>
      </w:r>
      <w:r w:rsidR="00273E54">
        <w:t>43</w:t>
      </w:r>
      <w:r w:rsidRPr="00591CBD">
        <w:fldChar w:fldCharType="end"/>
      </w:r>
      <w:r w:rsidRPr="00591CBD">
        <w:t xml:space="preserve"> does not limit its liability under any other provision of this Deed.</w:t>
      </w:r>
    </w:p>
    <w:p w14:paraId="4A30986E" w14:textId="77777777" w:rsidR="00AC06F3" w:rsidRPr="00591CBD" w:rsidRDefault="00DD7DCC" w:rsidP="000A3305">
      <w:pPr>
        <w:pStyle w:val="Standardclause"/>
        <w:keepLines/>
      </w:pPr>
      <w:bookmarkStart w:id="483" w:name="_Ref66986697"/>
      <w:bookmarkStart w:id="484" w:name="_Ref66986734"/>
      <w:bookmarkStart w:id="485" w:name="_Ref66986739"/>
      <w:bookmarkStart w:id="486" w:name="_Toc79000467"/>
      <w:bookmarkStart w:id="487" w:name="_Toc80265614"/>
      <w:bookmarkStart w:id="488" w:name="_Toc195689370"/>
      <w:r w:rsidRPr="00591CBD">
        <w:t>Liability of the Provider to the Department</w:t>
      </w:r>
      <w:bookmarkEnd w:id="483"/>
      <w:bookmarkEnd w:id="484"/>
      <w:bookmarkEnd w:id="485"/>
      <w:bookmarkEnd w:id="486"/>
      <w:bookmarkEnd w:id="487"/>
      <w:bookmarkEnd w:id="488"/>
    </w:p>
    <w:p w14:paraId="45547FB7" w14:textId="77777777" w:rsidR="00AC06F3" w:rsidRPr="00591CBD" w:rsidRDefault="00DD7DCC" w:rsidP="000A3305">
      <w:pPr>
        <w:pStyle w:val="Subheadingindented"/>
        <w:keepLines/>
      </w:pPr>
      <w:r w:rsidRPr="00591CBD">
        <w:t>Joint and several liability</w:t>
      </w:r>
    </w:p>
    <w:p w14:paraId="55B45B75" w14:textId="77777777" w:rsidR="00AC06F3" w:rsidRPr="00591CBD" w:rsidRDefault="00DD7DCC" w:rsidP="000A3305">
      <w:pPr>
        <w:pStyle w:val="Standardsubclause"/>
        <w:keepNext/>
        <w:keepLines/>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371914">
      <w:pPr>
        <w:pStyle w:val="Subheadingindented"/>
      </w:pPr>
      <w:r w:rsidRPr="00591CBD">
        <w:t>Proportionate liability</w:t>
      </w:r>
    </w:p>
    <w:p w14:paraId="4F88427C" w14:textId="77777777" w:rsidR="00AC06F3" w:rsidRPr="00591CBD" w:rsidRDefault="00DD7DCC" w:rsidP="00082D85">
      <w:pPr>
        <w:pStyle w:val="Standardsubclause"/>
      </w:pPr>
      <w:bookmarkStart w:id="489" w:name="_Ref66987053"/>
      <w:r w:rsidRPr="00591CBD">
        <w:t>The Parties agree that, to the extent permitted by law:</w:t>
      </w:r>
      <w:bookmarkEnd w:id="489"/>
    </w:p>
    <w:p w14:paraId="396B64B1" w14:textId="77777777" w:rsidR="00AC06F3" w:rsidRPr="00591CBD" w:rsidRDefault="00DD7DCC" w:rsidP="00B77468">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37DC3857" w:rsidR="00AC06F3" w:rsidRPr="00591CBD" w:rsidRDefault="00DD7DCC" w:rsidP="00B77468">
      <w:pPr>
        <w:pStyle w:val="SubclausewithAlphaafternumber"/>
      </w:pPr>
      <w:r w:rsidRPr="00591CBD">
        <w:t xml:space="preserve">in accordance with clause </w:t>
      </w:r>
      <w:r w:rsidR="003758FF">
        <w:fldChar w:fldCharType="begin" w:fldLock="1"/>
      </w:r>
      <w:r w:rsidR="003758FF">
        <w:instrText xml:space="preserve"> REF _Ref92888905 \r \h </w:instrText>
      </w:r>
      <w:r w:rsidR="003758FF">
        <w:fldChar w:fldCharType="separate"/>
      </w:r>
      <w:r w:rsidR="00273E54">
        <w:t>69</w:t>
      </w:r>
      <w:r w:rsidR="003758FF">
        <w:fldChar w:fldCharType="end"/>
      </w:r>
      <w:r w:rsidRPr="00591CBD">
        <w:t xml:space="preserve">, this clause </w:t>
      </w:r>
      <w:r w:rsidRPr="00591CBD">
        <w:fldChar w:fldCharType="begin" w:fldLock="1"/>
      </w:r>
      <w:r w:rsidRPr="00591CBD">
        <w:instrText xml:space="preserve"> REF _Ref66987053 \w \h </w:instrText>
      </w:r>
      <w:r w:rsidR="00E43230" w:rsidRPr="00591CBD">
        <w:instrText xml:space="preserve"> \* MERGEFORMAT </w:instrText>
      </w:r>
      <w:r w:rsidRPr="00591CBD">
        <w:fldChar w:fldCharType="separate"/>
      </w:r>
      <w:r w:rsidR="00273E54">
        <w:t>44.2</w:t>
      </w:r>
      <w:r w:rsidRPr="00591CBD">
        <w:fldChar w:fldCharType="end"/>
      </w:r>
      <w:r w:rsidRPr="00591CBD">
        <w:t xml:space="preserve"> applies to all and any rights, obligations and liabilities under, or in connection with, this Deed whether such rights, obligations or liabilities arise in the </w:t>
      </w:r>
      <w:r w:rsidR="00B20687">
        <w:t>S</w:t>
      </w:r>
      <w:r w:rsidRPr="00591CBD">
        <w:t>tate of New South Wales or elsewhere in Australia.</w:t>
      </w:r>
    </w:p>
    <w:p w14:paraId="4C01CC86" w14:textId="05BC277A" w:rsidR="00AC06F3" w:rsidRPr="00591CBD" w:rsidRDefault="00DD7DCC" w:rsidP="00371914">
      <w:pPr>
        <w:pStyle w:val="Note-leftaligned"/>
      </w:pPr>
      <w:r w:rsidRPr="00591CBD">
        <w:t xml:space="preserve">Note: Clause </w:t>
      </w:r>
      <w:r w:rsidR="007740C8">
        <w:fldChar w:fldCharType="begin" w:fldLock="1"/>
      </w:r>
      <w:r w:rsidR="007740C8">
        <w:instrText xml:space="preserve"> REF _Ref92888905 \r \h </w:instrText>
      </w:r>
      <w:r w:rsidR="007740C8">
        <w:fldChar w:fldCharType="separate"/>
      </w:r>
      <w:r w:rsidR="00273E54">
        <w:t>69</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4E0644">
      <w:pPr>
        <w:pStyle w:val="Standardclause"/>
      </w:pPr>
      <w:bookmarkStart w:id="490" w:name="_Ref70338770"/>
      <w:bookmarkStart w:id="491" w:name="_Toc79000468"/>
      <w:bookmarkStart w:id="492" w:name="_Toc80265615"/>
      <w:bookmarkStart w:id="493" w:name="_Toc195689371"/>
      <w:r w:rsidRPr="00591CBD">
        <w:t xml:space="preserve">Special rules about </w:t>
      </w:r>
      <w:bookmarkEnd w:id="490"/>
      <w:r w:rsidRPr="00591CBD">
        <w:t>Group Respondents</w:t>
      </w:r>
      <w:bookmarkEnd w:id="491"/>
      <w:bookmarkEnd w:id="492"/>
      <w:bookmarkEnd w:id="493"/>
      <w:r w:rsidRPr="00591CBD">
        <w:t xml:space="preserve"> </w:t>
      </w:r>
    </w:p>
    <w:p w14:paraId="0F6D569C" w14:textId="77777777" w:rsidR="00AC06F3" w:rsidRPr="00591CBD" w:rsidRDefault="00DD7DCC" w:rsidP="00082D85">
      <w:pPr>
        <w:pStyle w:val="Standardsubclause"/>
      </w:pPr>
      <w:r w:rsidRPr="00591CBD">
        <w:t>If the Provider is a Group Respondent, the Provider:</w:t>
      </w:r>
    </w:p>
    <w:p w14:paraId="70A066D3" w14:textId="77777777" w:rsidR="00AC06F3" w:rsidRPr="00591CBD" w:rsidRDefault="00DD7DCC" w:rsidP="00B77468">
      <w:pPr>
        <w:pStyle w:val="SubclausewithAlphaafternumber"/>
      </w:pPr>
      <w:r w:rsidRPr="00591CBD">
        <w:t xml:space="preserve">agrees that its members are as specified in the Particulars; </w:t>
      </w:r>
    </w:p>
    <w:p w14:paraId="5495A9C8" w14:textId="77777777" w:rsidR="00AC06F3" w:rsidRPr="004C4B36" w:rsidRDefault="00DD7DCC" w:rsidP="00B77468">
      <w:pPr>
        <w:pStyle w:val="SubclausewithAlphaafternumber"/>
      </w:pPr>
      <w:r w:rsidRPr="00591CBD">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B77468">
      <w:pPr>
        <w:pStyle w:val="SubclausewithAlphaafternumber"/>
      </w:pPr>
      <w:r w:rsidRPr="004C4B36">
        <w:t>agrees that it can only change:</w:t>
      </w:r>
    </w:p>
    <w:p w14:paraId="551ABE0C" w14:textId="77777777" w:rsidR="00AC06F3" w:rsidRPr="004C4B36" w:rsidRDefault="00DD7DCC" w:rsidP="002B13BA">
      <w:pPr>
        <w:pStyle w:val="SubclausewithRoman"/>
      </w:pPr>
      <w:r w:rsidRPr="004C4B36">
        <w:t xml:space="preserve">its membership; </w:t>
      </w:r>
      <w:r w:rsidR="006D4E5F" w:rsidRPr="004C4B36">
        <w:t>and/</w:t>
      </w:r>
      <w:r w:rsidRPr="004C4B36">
        <w:t>or</w:t>
      </w:r>
    </w:p>
    <w:p w14:paraId="7DF9AF58" w14:textId="77777777" w:rsidR="00AC06F3" w:rsidRPr="00591CBD" w:rsidRDefault="00DD7DCC" w:rsidP="002B13BA">
      <w:pPr>
        <w:pStyle w:val="SubclausewithRoman"/>
      </w:pPr>
      <w:r w:rsidRPr="00591CBD">
        <w:t xml:space="preserve">the lead member of the Group Respondent, </w:t>
      </w:r>
    </w:p>
    <w:p w14:paraId="6EC8ACC4" w14:textId="0E7E420E" w:rsidR="00AC06F3" w:rsidRPr="004C4B36" w:rsidRDefault="00DD7DCC" w:rsidP="009E6AC4">
      <w:pPr>
        <w:pStyle w:val="StandardSubclause-Indent"/>
      </w:pPr>
      <w:r w:rsidRPr="00591CBD">
        <w:t>by entering into an appropriate deed(s) with the Department on terms acceptable to the Department, including</w:t>
      </w:r>
      <w:r w:rsidR="006460D5">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371914">
      <w:pPr>
        <w:pStyle w:val="Note-leftaligned"/>
      </w:pPr>
      <w:r w:rsidRPr="004C4B36">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3D1956">
      <w:pPr>
        <w:pStyle w:val="Heading4"/>
      </w:pPr>
      <w:bookmarkStart w:id="494" w:name="_Toc79000469"/>
      <w:bookmarkStart w:id="495" w:name="_Toc80265616"/>
      <w:bookmarkStart w:id="496" w:name="_Toc195689372"/>
      <w:r w:rsidRPr="00591CBD">
        <w:t xml:space="preserve">Section A4.2 – Changes in </w:t>
      </w:r>
      <w:r w:rsidR="000A3B93" w:rsidRPr="00591CBD">
        <w:t xml:space="preserve">entities </w:t>
      </w:r>
      <w:r w:rsidRPr="00591CBD">
        <w:t>delivering Services</w:t>
      </w:r>
      <w:bookmarkEnd w:id="494"/>
      <w:bookmarkEnd w:id="495"/>
      <w:bookmarkEnd w:id="496"/>
      <w:r w:rsidRPr="00591CBD">
        <w:t xml:space="preserve"> </w:t>
      </w:r>
    </w:p>
    <w:p w14:paraId="6BB89EB3" w14:textId="77777777" w:rsidR="00AC06F3" w:rsidRPr="00591CBD" w:rsidRDefault="00DD7DCC" w:rsidP="004E0644">
      <w:pPr>
        <w:pStyle w:val="Standardclause"/>
      </w:pPr>
      <w:bookmarkStart w:id="497" w:name="_Ref66987711"/>
      <w:bookmarkStart w:id="498" w:name="_Toc79000470"/>
      <w:bookmarkStart w:id="499" w:name="_Toc80265617"/>
      <w:bookmarkStart w:id="500" w:name="_Toc195689373"/>
      <w:r w:rsidRPr="00591CBD">
        <w:t>Corporate governance</w:t>
      </w:r>
      <w:bookmarkEnd w:id="497"/>
      <w:bookmarkEnd w:id="498"/>
      <w:bookmarkEnd w:id="499"/>
      <w:bookmarkEnd w:id="500"/>
    </w:p>
    <w:p w14:paraId="24AD382F" w14:textId="77777777" w:rsidR="00AC06F3" w:rsidRPr="00591CBD" w:rsidRDefault="00DD7DCC" w:rsidP="00082D85">
      <w:pPr>
        <w:pStyle w:val="Standardsubclause"/>
      </w:pPr>
      <w:r w:rsidRPr="00591CBD">
        <w:t xml:space="preserve">The Provider must, and must ensure that any Material Subcontractor: </w:t>
      </w:r>
    </w:p>
    <w:p w14:paraId="24511FFE" w14:textId="77777777" w:rsidR="00AC06F3" w:rsidRPr="00591CBD" w:rsidRDefault="00DD7DCC" w:rsidP="00B77468">
      <w:pPr>
        <w:pStyle w:val="SubclausewithAlphaafternumber"/>
      </w:pPr>
      <w:r w:rsidRPr="00591CBD">
        <w:t>provide(s) a copy of its Constitution to the Department within five Business Days of a request to do so;</w:t>
      </w:r>
    </w:p>
    <w:p w14:paraId="57452099" w14:textId="77777777" w:rsidR="00AC06F3" w:rsidRPr="00591CBD" w:rsidRDefault="00DD7DCC" w:rsidP="00B77468">
      <w:pPr>
        <w:pStyle w:val="SubclausewithAlphaafternumber"/>
      </w:pPr>
      <w:r w:rsidRPr="00591CBD">
        <w:t>Notify(ies) the Department in writing within five Business Days of any change:</w:t>
      </w:r>
    </w:p>
    <w:p w14:paraId="120078CF" w14:textId="77777777" w:rsidR="00AC06F3" w:rsidRPr="00591CBD" w:rsidRDefault="00DD7DCC" w:rsidP="002B13BA">
      <w:pPr>
        <w:pStyle w:val="SubclausewithRoman"/>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2B13BA">
      <w:pPr>
        <w:pStyle w:val="SubclausewithRoman"/>
      </w:pPr>
      <w:r w:rsidRPr="00591CBD">
        <w:t>to the membership of its board of Directors, board of management or executive; and</w:t>
      </w:r>
    </w:p>
    <w:p w14:paraId="79E4734D" w14:textId="77777777" w:rsidR="00AC06F3" w:rsidRPr="00591CBD" w:rsidRDefault="00DD7DCC" w:rsidP="00B77468">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371914">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371914">
      <w:pPr>
        <w:pStyle w:val="Subheadingindented"/>
      </w:pPr>
      <w:r>
        <w:t xml:space="preserve">Provider </w:t>
      </w:r>
      <w:r w:rsidR="00DD7DCC" w:rsidRPr="00591CBD">
        <w:t>Personnel</w:t>
      </w:r>
    </w:p>
    <w:p w14:paraId="27C3A649" w14:textId="77777777" w:rsidR="00AC06F3" w:rsidRPr="00591CBD" w:rsidRDefault="00DD7DCC" w:rsidP="00082D85">
      <w:pPr>
        <w:pStyle w:val="Standardsubclause"/>
      </w:pPr>
      <w:bookmarkStart w:id="501" w:name="_Ref66987091"/>
      <w:r w:rsidRPr="00591CBD">
        <w:t>Unless otherwise agreed by the Department in writing at its absolute discretion, the Provider must:</w:t>
      </w:r>
    </w:p>
    <w:p w14:paraId="17CF05A1" w14:textId="77777777" w:rsidR="00AC06F3" w:rsidRPr="00591CBD" w:rsidRDefault="00DD7DCC" w:rsidP="00B77468">
      <w:pPr>
        <w:pStyle w:val="SubclausewithAlphaafternumber"/>
      </w:pPr>
      <w:bookmarkStart w:id="502" w:name="_Ref74715311"/>
      <w:r w:rsidRPr="00591CBD">
        <w:t>before employing, engaging or electing any individual who would have a role in its management, financial administration or the performance of the Services, actively enquire as to whether the individual:</w:t>
      </w:r>
      <w:bookmarkEnd w:id="502"/>
    </w:p>
    <w:p w14:paraId="7C17B36C" w14:textId="465AC8FE" w:rsidR="00AC06F3" w:rsidRPr="00591CBD" w:rsidRDefault="00DD7DCC" w:rsidP="002B13BA">
      <w:pPr>
        <w:pStyle w:val="SubclausewithRoman"/>
      </w:pPr>
      <w:bookmarkStart w:id="503" w:name="_Ref74715210"/>
      <w:r w:rsidRPr="00591CBD">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CC3732">
        <w:t>Workforce Australia - Transition to Work (TtW) Provider</w:t>
      </w:r>
      <w:r w:rsidR="00EB6FED" w:rsidRPr="00591CBD">
        <w:t>)</w:t>
      </w:r>
      <w:r w:rsidRPr="00591CBD">
        <w:t>; and</w:t>
      </w:r>
      <w:bookmarkEnd w:id="503"/>
      <w:r w:rsidRPr="00591CBD">
        <w:t xml:space="preserve"> </w:t>
      </w:r>
    </w:p>
    <w:p w14:paraId="344B3072" w14:textId="1056DBBE" w:rsidR="00AC06F3" w:rsidRPr="00591CBD" w:rsidRDefault="00DD7DCC" w:rsidP="002B13BA">
      <w:pPr>
        <w:pStyle w:val="SubclausewithRoman"/>
      </w:pPr>
      <w:bookmarkStart w:id="504" w:name="_Ref74715323"/>
      <w:r w:rsidRPr="00591CBD">
        <w:t xml:space="preserve">if clause </w:t>
      </w:r>
      <w:r w:rsidRPr="00591CBD">
        <w:fldChar w:fldCharType="begin" w:fldLock="1"/>
      </w:r>
      <w:r w:rsidRPr="00591CBD">
        <w:instrText xml:space="preserve"> REF _Ref74715210 \w \h </w:instrText>
      </w:r>
      <w:r w:rsidR="00E43230" w:rsidRPr="00591CBD">
        <w:instrText xml:space="preserve"> \* MERGEFORMAT </w:instrText>
      </w:r>
      <w:r w:rsidRPr="00591CBD">
        <w:fldChar w:fldCharType="separate"/>
      </w:r>
      <w:r w:rsidR="00273E54">
        <w:t>46.2(a)(i)</w:t>
      </w:r>
      <w:r w:rsidRPr="00591CBD">
        <w:fldChar w:fldCharType="end"/>
      </w:r>
      <w:r w:rsidRPr="00591CBD">
        <w:t xml:space="preserve"> applies, had their:</w:t>
      </w:r>
      <w:bookmarkEnd w:id="504"/>
    </w:p>
    <w:p w14:paraId="438E42C8" w14:textId="23DD86F3" w:rsidR="00AC06F3" w:rsidRPr="00591CBD" w:rsidRDefault="008D5F5D" w:rsidP="00056BBD">
      <w:pPr>
        <w:pStyle w:val="SubclausewithUpperAlpha"/>
      </w:pPr>
      <w:r>
        <w:t>A</w:t>
      </w:r>
      <w:r w:rsidRPr="00591CBD">
        <w:t xml:space="preserve">ccess </w:t>
      </w:r>
      <w:r w:rsidR="00DD7DCC" w:rsidRPr="00591CBD">
        <w:t>to the Department’s IT Systems terminated; and/or</w:t>
      </w:r>
    </w:p>
    <w:p w14:paraId="22EA2576" w14:textId="77777777" w:rsidR="00AC06F3" w:rsidRPr="0029704A" w:rsidRDefault="004C3869" w:rsidP="00056BBD">
      <w:pPr>
        <w:pStyle w:val="SubclausewithUpperAlpha"/>
      </w:pPr>
      <w:r w:rsidRPr="0029704A">
        <w:t>e</w:t>
      </w:r>
      <w:r w:rsidR="00DD7DCC" w:rsidRPr="0029704A">
        <w:t>mployment, engagement or election terminated,</w:t>
      </w:r>
    </w:p>
    <w:p w14:paraId="0BABD2D2" w14:textId="77777777" w:rsidR="00AC06F3" w:rsidRPr="00591CBD" w:rsidRDefault="00DD7DCC" w:rsidP="004F63F2">
      <w:pPr>
        <w:pStyle w:val="SubclausewithRoman-Indent"/>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6FFC3DF8" w:rsidR="00AC06F3" w:rsidRPr="00591CBD" w:rsidRDefault="00DD7DCC" w:rsidP="00B77468">
      <w:pPr>
        <w:pStyle w:val="SubclausewithAlphaafternumber"/>
      </w:pPr>
      <w:r w:rsidRPr="00591CBD">
        <w:t>make a written Record of the result of the enquiry described in clause</w:t>
      </w:r>
      <w:r w:rsidR="00192AB4">
        <w:t> </w:t>
      </w:r>
      <w:r w:rsidRPr="00591CBD">
        <w:fldChar w:fldCharType="begin" w:fldLock="1"/>
      </w:r>
      <w:r w:rsidRPr="00591CBD">
        <w:instrText xml:space="preserve"> REF _Ref74715311 \w \h </w:instrText>
      </w:r>
      <w:r w:rsidR="00E43230" w:rsidRPr="00591CBD">
        <w:instrText xml:space="preserve"> \* MERGEFORMAT </w:instrText>
      </w:r>
      <w:r w:rsidRPr="00591CBD">
        <w:fldChar w:fldCharType="separate"/>
      </w:r>
      <w:r w:rsidR="00273E54">
        <w:t>46.2(a)</w:t>
      </w:r>
      <w:r w:rsidRPr="00591CBD">
        <w:fldChar w:fldCharType="end"/>
      </w:r>
      <w:r w:rsidRPr="00591CBD">
        <w:t>; and</w:t>
      </w:r>
    </w:p>
    <w:p w14:paraId="3D808FBC" w14:textId="15ED7004" w:rsidR="00AC06F3" w:rsidRPr="00591CBD" w:rsidRDefault="00DD7DCC" w:rsidP="00B77468">
      <w:pPr>
        <w:pStyle w:val="SubclausewithAlphaafternumber"/>
      </w:pPr>
      <w:r w:rsidRPr="00591CBD">
        <w:t xml:space="preserve">if clause </w:t>
      </w:r>
      <w:r w:rsidRPr="00591CBD">
        <w:fldChar w:fldCharType="begin" w:fldLock="1"/>
      </w:r>
      <w:r w:rsidRPr="00591CBD">
        <w:instrText xml:space="preserve"> REF _Ref74715323 \w \h </w:instrText>
      </w:r>
      <w:r w:rsidR="00E43230" w:rsidRPr="00591CBD">
        <w:instrText xml:space="preserve"> \* MERGEFORMAT </w:instrText>
      </w:r>
      <w:r w:rsidRPr="00591CBD">
        <w:fldChar w:fldCharType="separate"/>
      </w:r>
      <w:r w:rsidR="00273E54">
        <w:t>46.2(a)(ii)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447EB61" w:rsidR="00AC06F3" w:rsidRPr="00591CBD" w:rsidRDefault="00DD7DCC" w:rsidP="00082D85">
      <w:pPr>
        <w:pStyle w:val="Standardsubclause"/>
      </w:pPr>
      <w:bookmarkStart w:id="505"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501"/>
      <w:bookmarkEnd w:id="505"/>
      <w:r w:rsidRPr="00591CBD">
        <w:t xml:space="preserve"> </w:t>
      </w:r>
    </w:p>
    <w:p w14:paraId="723E5DF5" w14:textId="77777777" w:rsidR="00AC06F3" w:rsidRPr="00591CBD" w:rsidRDefault="00DD7DCC" w:rsidP="00B77468">
      <w:pPr>
        <w:pStyle w:val="SubclausewithAlphaafternumber"/>
      </w:pPr>
      <w:bookmarkStart w:id="506" w:name="_Ref66987075"/>
      <w:r w:rsidRPr="00591CBD">
        <w:t>the individual is an undischarged bankrupt;</w:t>
      </w:r>
      <w:bookmarkEnd w:id="506"/>
    </w:p>
    <w:p w14:paraId="5DA76920" w14:textId="77777777" w:rsidR="00AC06F3" w:rsidRPr="00591CBD" w:rsidRDefault="00DD7DCC" w:rsidP="00B77468">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B77468">
      <w:pPr>
        <w:pStyle w:val="SubclausewithAlphaafternumber"/>
      </w:pPr>
      <w:r w:rsidRPr="00591CBD">
        <w:t>the individual has suffered final judgment for a debt and the judgment has not been satisfied;</w:t>
      </w:r>
    </w:p>
    <w:p w14:paraId="0BD5D109" w14:textId="77777777" w:rsidR="00AC06F3" w:rsidRPr="00591CBD" w:rsidRDefault="00DD7DCC" w:rsidP="000A3305">
      <w:pPr>
        <w:pStyle w:val="SubclausewithAlphaafternumber"/>
        <w:keepLines/>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2B13BA">
      <w:pPr>
        <w:pStyle w:val="SubclausewithRoman"/>
      </w:pPr>
      <w:r w:rsidRPr="00591CBD">
        <w:t>the conviction is regarded as spent under paragraph 85ZM(2) (taking into consideration the application of Division 4 of Part VIIC);</w:t>
      </w:r>
    </w:p>
    <w:p w14:paraId="1D983F43" w14:textId="77777777" w:rsidR="00AC06F3" w:rsidRPr="0029704A" w:rsidRDefault="00DD7DCC" w:rsidP="002B13BA">
      <w:pPr>
        <w:pStyle w:val="SubclausewithRoman"/>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2B13BA">
      <w:pPr>
        <w:pStyle w:val="SubclausewithRoman"/>
      </w:pPr>
      <w:r w:rsidRPr="0029704A">
        <w:t>the individual's conviction for the offence has been quashed,</w:t>
      </w:r>
    </w:p>
    <w:p w14:paraId="7AEA5128" w14:textId="77777777" w:rsidR="00AC06F3" w:rsidRPr="00591CBD" w:rsidRDefault="00DD7DCC" w:rsidP="009B7ABC">
      <w:pPr>
        <w:pStyle w:val="SubclausewithAlpha-Indent"/>
      </w:pPr>
      <w:r w:rsidRPr="0029704A">
        <w:t>in accordance with any relevant law;</w:t>
      </w:r>
      <w:r w:rsidRPr="00591CBD">
        <w:t xml:space="preserve"> </w:t>
      </w:r>
    </w:p>
    <w:p w14:paraId="0A386F55" w14:textId="77777777" w:rsidR="00AC06F3" w:rsidRPr="00591CBD" w:rsidRDefault="00DD7DCC" w:rsidP="00B77468">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213D6D6" w14:textId="77777777" w:rsidR="00AC06F3" w:rsidRPr="00591CBD" w:rsidRDefault="00DD7DCC" w:rsidP="00B77468">
      <w:pPr>
        <w:pStyle w:val="SubclausewithAlphaafternumber"/>
      </w:pPr>
      <w:bookmarkStart w:id="507" w:name="_Ref66987083"/>
      <w:r w:rsidRPr="00591CBD">
        <w:t>the individual is otherwise prohibited from being a member or Director or employee or responsible officer of the organisation of the Provider.</w:t>
      </w:r>
      <w:bookmarkEnd w:id="507"/>
    </w:p>
    <w:p w14:paraId="3E25AA1B" w14:textId="69FC82DF" w:rsidR="00AC06F3" w:rsidRPr="00591CBD" w:rsidRDefault="00DD7DCC" w:rsidP="00082D85">
      <w:pPr>
        <w:pStyle w:val="Standardsubclause"/>
      </w:pPr>
      <w:r w:rsidRPr="00591CBD">
        <w:t xml:space="preserve">Unless otherwise agreed by the Department in writing at its absolute discretion, where an individual falls, or is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xml:space="preserve"> while employed or engaged by the Provider, or elected as an officer of the Provider, in a role in:</w:t>
      </w:r>
    </w:p>
    <w:p w14:paraId="45FBA9E5" w14:textId="7F078C8C" w:rsidR="00AC06F3" w:rsidRPr="00591CBD" w:rsidRDefault="00DD7DCC" w:rsidP="00B77468">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fldLock="1"/>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273E54">
        <w:rPr>
          <w:rStyle w:val="SubclausewithAlphaafternumberChar"/>
        </w:rPr>
        <w:t>46.3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2B13BA">
      <w:pPr>
        <w:pStyle w:val="SubclausewithRoman"/>
      </w:pPr>
      <w:bookmarkStart w:id="508" w:name="_Ref66987133"/>
      <w:r w:rsidRPr="00591CBD">
        <w:t>transfer the individual to a position that does not have a role in its management or financial administration; or</w:t>
      </w:r>
      <w:bookmarkEnd w:id="508"/>
    </w:p>
    <w:p w14:paraId="524B24EE" w14:textId="77777777" w:rsidR="00AC06F3" w:rsidRPr="00591CBD" w:rsidRDefault="00DD7DCC" w:rsidP="002B13BA">
      <w:pPr>
        <w:pStyle w:val="SubclausewithRoman"/>
      </w:pPr>
      <w:r w:rsidRPr="00591CBD">
        <w:t>terminate the employment or engagement of the individual or remove the individual from office,</w:t>
      </w:r>
    </w:p>
    <w:p w14:paraId="27D497ED" w14:textId="77777777" w:rsidR="00AC06F3" w:rsidRPr="00591CBD" w:rsidRDefault="00DD7DCC" w:rsidP="009B7ABC">
      <w:pPr>
        <w:pStyle w:val="SubclausewithAlpha-Indent"/>
      </w:pPr>
      <w:r w:rsidRPr="00591CBD">
        <w:t>as the case may be, and immediately Notify the Department of its action; or</w:t>
      </w:r>
    </w:p>
    <w:p w14:paraId="21D5344B" w14:textId="6B42AB6B" w:rsidR="00AC06F3" w:rsidRPr="00591CBD" w:rsidRDefault="00DD7DCC" w:rsidP="00B77468">
      <w:pPr>
        <w:pStyle w:val="SubclausewithAlphaafternumber"/>
      </w:pPr>
      <w:bookmarkStart w:id="509" w:name="_Ref66987123"/>
      <w:r w:rsidRPr="00591CBD">
        <w:t xml:space="preserve">the performance of the Services, the Provider must Notify the Department on becoming aware that the individual falls or has been discovered as falling within any of clauses </w:t>
      </w:r>
      <w:r w:rsidRPr="00591CBD">
        <w:fldChar w:fldCharType="begin" w:fldLock="1"/>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273E54">
        <w:t>46.3(f)</w:t>
      </w:r>
      <w:r w:rsidRPr="00591CBD">
        <w:fldChar w:fldCharType="end"/>
      </w:r>
      <w:r w:rsidRPr="00591CBD">
        <w:t>, and take any action in respect of that individual, that is Notified by the Department.</w:t>
      </w:r>
      <w:bookmarkEnd w:id="509"/>
    </w:p>
    <w:p w14:paraId="0B43E8E2" w14:textId="2B2AE7A7"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_Ref66987123 \w \h  \* MERGEFORMAT </w:instrText>
      </w:r>
      <w:r w:rsidRPr="00591CBD">
        <w:fldChar w:fldCharType="separate"/>
      </w:r>
      <w:r w:rsidR="00273E54">
        <w:t>46.4(b)</w:t>
      </w:r>
      <w:r w:rsidRPr="00591CBD">
        <w:fldChar w:fldCharType="end"/>
      </w:r>
      <w:r w:rsidRPr="00591CBD">
        <w:t xml:space="preserve"> will also apply where an individual is transferred in accordance with clause </w:t>
      </w:r>
      <w:r w:rsidRPr="00591CBD">
        <w:fldChar w:fldCharType="begin" w:fldLock="1"/>
      </w:r>
      <w:r w:rsidRPr="00591CBD">
        <w:instrText xml:space="preserve"> REF _Ref66987133 \w \h  \* MERGEFORMAT </w:instrText>
      </w:r>
      <w:r w:rsidRPr="00591CBD">
        <w:fldChar w:fldCharType="separate"/>
      </w:r>
      <w:r w:rsidR="00273E54">
        <w:t>46.4(a)(i)</w:t>
      </w:r>
      <w:r w:rsidRPr="00591CBD">
        <w:fldChar w:fldCharType="end"/>
      </w:r>
      <w:r w:rsidRPr="00591CBD">
        <w:t>, to a role in the performance of the Services.</w:t>
      </w:r>
    </w:p>
    <w:p w14:paraId="4749CC17" w14:textId="77777777" w:rsidR="000A3B93" w:rsidRPr="00591CBD" w:rsidRDefault="007740C8" w:rsidP="007740C8">
      <w:pPr>
        <w:pStyle w:val="Standardclause"/>
      </w:pPr>
      <w:bookmarkStart w:id="510" w:name="_Toc79000471"/>
      <w:bookmarkStart w:id="511" w:name="_Toc80265618"/>
      <w:bookmarkStart w:id="512" w:name="_Toc195689374"/>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510"/>
      <w:bookmarkEnd w:id="511"/>
      <w:bookmarkEnd w:id="512"/>
    </w:p>
    <w:p w14:paraId="75276BB7" w14:textId="0007F8A7" w:rsidR="000A3B93" w:rsidRPr="00591CBD" w:rsidRDefault="000A3B93" w:rsidP="00082D85">
      <w:pPr>
        <w:pStyle w:val="Standardsubclause"/>
      </w:pPr>
      <w:bookmarkStart w:id="513" w:name="_Ref77974830"/>
      <w:r w:rsidRPr="00591CBD">
        <w:t xml:space="preserve">The Department may give Notice, on reasonable grounds related to the performance of the Services or risk to the Services or the Commonwealth, requiring the Provider to remove Personnel </w:t>
      </w:r>
      <w:r w:rsidR="00E72431">
        <w:t xml:space="preserve">(including Subcontractor Personnel) </w:t>
      </w:r>
      <w:r w:rsidRPr="00591CBD">
        <w:t>from work on the Services. The Provider must, at its own cost, promptly arrange for the removal of such Personnel from work on the Services and their replacement with Personnel acceptable to the Department.</w:t>
      </w:r>
      <w:bookmarkEnd w:id="513"/>
    </w:p>
    <w:p w14:paraId="045C31C3" w14:textId="24791071" w:rsidR="000A3B93" w:rsidRPr="00591CBD" w:rsidRDefault="000A3B93" w:rsidP="00082D85">
      <w:pPr>
        <w:pStyle w:val="Standardsubclause"/>
      </w:pPr>
      <w:r w:rsidRPr="00591CBD">
        <w:t xml:space="preserve">For the purposes of clause </w:t>
      </w:r>
      <w:r w:rsidR="00E43230" w:rsidRPr="00591CBD">
        <w:fldChar w:fldCharType="begin" w:fldLock="1"/>
      </w:r>
      <w:r w:rsidR="00E43230" w:rsidRPr="00591CBD">
        <w:instrText xml:space="preserve"> REF _Ref77974830 \r \h </w:instrText>
      </w:r>
      <w:r w:rsidR="00485CC1" w:rsidRPr="00591CBD">
        <w:instrText xml:space="preserve"> \* MERGEFORMAT </w:instrText>
      </w:r>
      <w:r w:rsidR="00E43230" w:rsidRPr="00591CBD">
        <w:fldChar w:fldCharType="separate"/>
      </w:r>
      <w:r w:rsidR="00273E54">
        <w:t>47.1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5FEDB711" w14:textId="77777777" w:rsidR="000A3B93" w:rsidRPr="00591CBD" w:rsidRDefault="000A3B93" w:rsidP="00082D85">
      <w:pPr>
        <w:pStyle w:val="Standardsubclause"/>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4E0644">
      <w:pPr>
        <w:pStyle w:val="Standardclause"/>
      </w:pPr>
      <w:bookmarkStart w:id="514" w:name="_Toc79000472"/>
      <w:bookmarkStart w:id="515" w:name="_Toc80265619"/>
      <w:bookmarkStart w:id="516" w:name="_Toc195689375"/>
      <w:r w:rsidRPr="00591CBD">
        <w:t>Change in Control of the Provider or a Material Subcontractor</w:t>
      </w:r>
      <w:bookmarkEnd w:id="514"/>
      <w:bookmarkEnd w:id="515"/>
      <w:bookmarkEnd w:id="516"/>
    </w:p>
    <w:p w14:paraId="157A71C1" w14:textId="77777777" w:rsidR="00AC06F3" w:rsidRPr="00591CBD" w:rsidRDefault="00DD7DCC" w:rsidP="00082D85">
      <w:pPr>
        <w:pStyle w:val="Standardsubclause"/>
      </w:pPr>
      <w:bookmarkStart w:id="517" w:name="_Ref66987148"/>
      <w:r w:rsidRPr="00591CBD">
        <w:t>The Provider must not, without the Department's prior written consent, cause or allow to occur a Change in Control of:</w:t>
      </w:r>
      <w:bookmarkEnd w:id="517"/>
    </w:p>
    <w:p w14:paraId="156ABC1A" w14:textId="77777777" w:rsidR="00AC06F3" w:rsidRPr="00591CBD" w:rsidRDefault="00DD7DCC" w:rsidP="00B77468">
      <w:pPr>
        <w:pStyle w:val="SubclausewithAlphaafternumber"/>
      </w:pPr>
      <w:r w:rsidRPr="00591CBD">
        <w:t>the Provider; or</w:t>
      </w:r>
    </w:p>
    <w:p w14:paraId="3ABEF3C2" w14:textId="77777777" w:rsidR="00AC06F3" w:rsidRPr="00591CBD" w:rsidRDefault="00DD7DCC" w:rsidP="00B77468">
      <w:pPr>
        <w:pStyle w:val="SubclausewithAlphaafternumber"/>
      </w:pPr>
      <w:r w:rsidRPr="00591CBD">
        <w:t>any Material Subcontractor.</w:t>
      </w:r>
    </w:p>
    <w:p w14:paraId="4A9A29CD" w14:textId="77777777" w:rsidR="00AC06F3" w:rsidRPr="00591CBD" w:rsidRDefault="00DD7DCC" w:rsidP="00082D85">
      <w:pPr>
        <w:pStyle w:val="Standardsubclause"/>
      </w:pPr>
      <w:bookmarkStart w:id="518"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518"/>
      <w:r w:rsidRPr="00591CBD">
        <w:t xml:space="preserve"> </w:t>
      </w:r>
    </w:p>
    <w:p w14:paraId="17426C86" w14:textId="77777777" w:rsidR="00AC06F3" w:rsidRPr="00591CBD" w:rsidRDefault="00DD7DCC" w:rsidP="00082D85">
      <w:pPr>
        <w:pStyle w:val="Standardsubclause"/>
      </w:pPr>
      <w:bookmarkStart w:id="519" w:name="_Ref66987162"/>
      <w:r w:rsidRPr="00591CBD">
        <w:t>The Provider must, within five Business Days of receiving a written request from the Department, provide such information and supporting evidence as the Department may request in relation to the:</w:t>
      </w:r>
      <w:bookmarkEnd w:id="519"/>
    </w:p>
    <w:p w14:paraId="6A4A1C5B" w14:textId="77777777" w:rsidR="00AC06F3" w:rsidRPr="00591CBD" w:rsidRDefault="00DD7DCC" w:rsidP="00B77468">
      <w:pPr>
        <w:pStyle w:val="SubclausewithAlphaafternumber"/>
      </w:pPr>
      <w:r w:rsidRPr="00591CBD">
        <w:t>shareholdings;</w:t>
      </w:r>
    </w:p>
    <w:p w14:paraId="382EBA6E" w14:textId="77777777" w:rsidR="00AC06F3" w:rsidRPr="00591CBD" w:rsidRDefault="00DD7DCC" w:rsidP="00B77468">
      <w:pPr>
        <w:pStyle w:val="SubclausewithAlphaafternumber"/>
      </w:pPr>
      <w:r w:rsidRPr="00591CBD">
        <w:t>issued shares;</w:t>
      </w:r>
    </w:p>
    <w:p w14:paraId="73B2F2F6" w14:textId="77777777" w:rsidR="00AC06F3" w:rsidRPr="00591CBD" w:rsidRDefault="00DD7DCC" w:rsidP="00B77468">
      <w:pPr>
        <w:pStyle w:val="SubclausewithAlphaafternumber"/>
      </w:pPr>
      <w:r w:rsidRPr="00591CBD">
        <w:t>board of Directors;</w:t>
      </w:r>
    </w:p>
    <w:p w14:paraId="331FC1E0" w14:textId="77777777" w:rsidR="00AC06F3" w:rsidRPr="00591CBD" w:rsidRDefault="00DD7DCC" w:rsidP="00B77468">
      <w:pPr>
        <w:pStyle w:val="SubclausewithAlphaafternumber"/>
      </w:pPr>
      <w:r w:rsidRPr="00591CBD">
        <w:t>board of management;</w:t>
      </w:r>
    </w:p>
    <w:p w14:paraId="645D879D" w14:textId="77777777" w:rsidR="00AC06F3" w:rsidRPr="00591CBD" w:rsidRDefault="00DD7DCC" w:rsidP="00B77468">
      <w:pPr>
        <w:pStyle w:val="SubclausewithAlphaafternumber"/>
      </w:pPr>
      <w:r w:rsidRPr="00591CBD">
        <w:t>executive;</w:t>
      </w:r>
    </w:p>
    <w:p w14:paraId="732878AF" w14:textId="77777777" w:rsidR="00AC06F3" w:rsidRPr="00591CBD" w:rsidRDefault="00DD7DCC" w:rsidP="00B77468">
      <w:pPr>
        <w:pStyle w:val="SubclausewithAlphaafternumber"/>
      </w:pPr>
      <w:r w:rsidRPr="00591CBD">
        <w:t xml:space="preserve">voting rights; </w:t>
      </w:r>
    </w:p>
    <w:p w14:paraId="72AACBEE" w14:textId="77777777" w:rsidR="00AC06F3" w:rsidRPr="00591CBD" w:rsidRDefault="00DD7DCC" w:rsidP="00B77468">
      <w:pPr>
        <w:pStyle w:val="SubclausewithAlphaafternumber"/>
      </w:pPr>
      <w:r w:rsidRPr="00591CBD">
        <w:t>partnership composition, if relevant; or</w:t>
      </w:r>
    </w:p>
    <w:p w14:paraId="1D5E5B21" w14:textId="77777777" w:rsidR="00AC06F3" w:rsidRPr="00591CBD" w:rsidRDefault="00DD7DCC" w:rsidP="00B77468">
      <w:pPr>
        <w:pStyle w:val="SubclausewithAlphaafternumber"/>
      </w:pPr>
      <w:r w:rsidRPr="00591CBD">
        <w:t>ultimate holding company, if relevant,</w:t>
      </w:r>
    </w:p>
    <w:p w14:paraId="47DAC998" w14:textId="77777777" w:rsidR="00AC06F3" w:rsidRPr="00591CBD" w:rsidRDefault="00DD7DCC" w:rsidP="009E6AC4">
      <w:pPr>
        <w:pStyle w:val="StandardSubclause-Indent"/>
      </w:pPr>
      <w:r w:rsidRPr="00591CBD">
        <w:t xml:space="preserve">of the Provider or any Material Subcontractor, including the dates of any changes to those matters. </w:t>
      </w:r>
    </w:p>
    <w:p w14:paraId="2F74A66F" w14:textId="706E0A30" w:rsidR="00AC06F3" w:rsidRPr="00591CBD" w:rsidRDefault="00DD7DCC" w:rsidP="00082D85">
      <w:pPr>
        <w:pStyle w:val="Standardsubclause"/>
      </w:pPr>
      <w:bookmarkStart w:id="520" w:name="_Ref80104290"/>
      <w:r w:rsidRPr="00591CBD">
        <w:t xml:space="preserve">If the Provider breaches clause </w:t>
      </w:r>
      <w:r w:rsidRPr="00591CBD">
        <w:fldChar w:fldCharType="begin" w:fldLock="1"/>
      </w:r>
      <w:r w:rsidRPr="00591CBD">
        <w:instrText xml:space="preserve"> REF _Ref66987148 \r \h </w:instrText>
      </w:r>
      <w:r w:rsidR="00E43230" w:rsidRPr="00591CBD">
        <w:instrText xml:space="preserve"> \* MERGEFORMAT </w:instrText>
      </w:r>
      <w:r w:rsidRPr="00591CBD">
        <w:fldChar w:fldCharType="separate"/>
      </w:r>
      <w:r w:rsidR="00273E54">
        <w:t>48.1</w:t>
      </w:r>
      <w:r w:rsidRPr="00591CBD">
        <w:fldChar w:fldCharType="end"/>
      </w:r>
      <w:r w:rsidRPr="00591CBD">
        <w:t xml:space="preserve"> or</w:t>
      </w:r>
      <w:r w:rsidR="00192AB4">
        <w:t xml:space="preserve"> clause</w:t>
      </w:r>
      <w:r w:rsidRPr="00591CBD">
        <w:t xml:space="preserve"> </w:t>
      </w:r>
      <w:r w:rsidRPr="00591CBD">
        <w:fldChar w:fldCharType="begin" w:fldLock="1"/>
      </w:r>
      <w:r w:rsidRPr="00591CBD">
        <w:instrText xml:space="preserve"> REF _Ref66987162 \r \h </w:instrText>
      </w:r>
      <w:r w:rsidR="00E43230" w:rsidRPr="00591CBD">
        <w:instrText xml:space="preserve"> \* MERGEFORMAT </w:instrText>
      </w:r>
      <w:r w:rsidRPr="00591CBD">
        <w:fldChar w:fldCharType="separate"/>
      </w:r>
      <w:r w:rsidR="00273E54">
        <w:t>48.3</w:t>
      </w:r>
      <w:r w:rsidRPr="00591CBD">
        <w:fldChar w:fldCharType="end"/>
      </w:r>
      <w:r w:rsidRPr="00591CBD">
        <w:t>, the Department may:</w:t>
      </w:r>
      <w:bookmarkEnd w:id="520"/>
    </w:p>
    <w:p w14:paraId="2921BE7A" w14:textId="2CE30AC5" w:rsidR="00AC06F3" w:rsidRPr="00591CBD" w:rsidRDefault="00DD7DCC" w:rsidP="00B77468">
      <w:pPr>
        <w:pStyle w:val="SubclausewithAlphaafternumber"/>
      </w:pPr>
      <w:bookmarkStart w:id="521" w:name="_Ref74747386"/>
      <w:bookmarkStart w:id="522" w:name="_Ref70071237"/>
      <w:bookmarkStart w:id="523" w:name="_Ref66987732"/>
      <w:r w:rsidRPr="00591CBD">
        <w:t xml:space="preserve">vary </w:t>
      </w:r>
      <w:r w:rsidR="003F35D1">
        <w:t>any</w:t>
      </w:r>
      <w:r w:rsidR="003F35D1" w:rsidRPr="00591CBD">
        <w:t xml:space="preserve"> </w:t>
      </w:r>
      <w:r w:rsidR="00283B8A" w:rsidRPr="00591CBD">
        <w:t xml:space="preserve">allocated </w:t>
      </w:r>
      <w:r w:rsidR="00F733DD">
        <w:t>Location(s</w:t>
      </w:r>
      <w:r w:rsidR="008D5F5D">
        <w:t>),</w:t>
      </w:r>
      <w:r w:rsidR="008D5F5D" w:rsidRPr="00591CBD">
        <w:t xml:space="preserve"> </w:t>
      </w:r>
      <w:r w:rsidR="00AD1770">
        <w:t xml:space="preserve">any </w:t>
      </w:r>
      <w:r w:rsidRPr="00591CBD">
        <w:t xml:space="preserve">Employment Region(s) and/or </w:t>
      </w:r>
      <w:r w:rsidR="00AD1770">
        <w:t xml:space="preserve">any </w:t>
      </w:r>
      <w:r w:rsidRPr="00591CBD">
        <w:t>Site(s) of the Provider;</w:t>
      </w:r>
      <w:bookmarkEnd w:id="521"/>
      <w:r w:rsidRPr="00591CBD">
        <w:t xml:space="preserve"> </w:t>
      </w:r>
    </w:p>
    <w:p w14:paraId="0E95131C" w14:textId="1D20F425" w:rsidR="006B40B8" w:rsidRPr="00591CBD" w:rsidRDefault="006B40B8" w:rsidP="00B77468">
      <w:pPr>
        <w:pStyle w:val="SubclausewithAlphaafternumber"/>
      </w:pPr>
      <w:r w:rsidRPr="00591CBD">
        <w:t xml:space="preserve">vary </w:t>
      </w:r>
      <w:r w:rsidR="00AD1770">
        <w:t>any</w:t>
      </w:r>
      <w:r w:rsidR="00AD1770" w:rsidRPr="00591CBD">
        <w:t xml:space="preserve"> </w:t>
      </w:r>
      <w:r w:rsidRPr="00591CBD">
        <w:t xml:space="preserve">Places and/or the Provider’s </w:t>
      </w:r>
      <w:r w:rsidR="00F000A2">
        <w:t>C</w:t>
      </w:r>
      <w:r w:rsidRPr="00591CBD">
        <w:t>aseload;</w:t>
      </w:r>
    </w:p>
    <w:p w14:paraId="080AC2E9" w14:textId="691AE9A6" w:rsidR="00AC06F3" w:rsidRPr="00591CBD" w:rsidRDefault="00DD7DCC" w:rsidP="00B77468">
      <w:pPr>
        <w:pStyle w:val="SubclausewithAlphaafternumber"/>
      </w:pPr>
      <w:r w:rsidRPr="00591CBD">
        <w:t xml:space="preserve">exercise any remedies specified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bookmarkEnd w:id="522"/>
    </w:p>
    <w:p w14:paraId="1FE41ECB" w14:textId="50FB2CE6"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0D7E036D" w14:textId="77777777" w:rsidR="00AC06F3" w:rsidRPr="00591CBD" w:rsidRDefault="00DD7DCC" w:rsidP="009E6AC4">
      <w:pPr>
        <w:pStyle w:val="StandardSubclause-Indent"/>
      </w:pPr>
      <w:r w:rsidRPr="00591CBD">
        <w:t>by providing Notice to the Provider.</w:t>
      </w:r>
    </w:p>
    <w:p w14:paraId="3656307C" w14:textId="5C990F9E" w:rsidR="00D92F7F" w:rsidRPr="00591CBD" w:rsidRDefault="00D92F7F" w:rsidP="00082D85">
      <w:pPr>
        <w:pStyle w:val="Standardsubclause"/>
      </w:pPr>
      <w:r w:rsidRPr="00591CBD">
        <w:t xml:space="preserve">In determining whether to take action under clause </w:t>
      </w:r>
      <w:r w:rsidR="00415126" w:rsidRPr="00591CBD">
        <w:fldChar w:fldCharType="begin" w:fldLock="1"/>
      </w:r>
      <w:r w:rsidR="00415126" w:rsidRPr="00591CBD">
        <w:instrText xml:space="preserve"> REF _Ref80104290 \r \h </w:instrText>
      </w:r>
      <w:r w:rsidR="00485CC1" w:rsidRPr="00591CBD">
        <w:instrText xml:space="preserve"> \* MERGEFORMAT </w:instrText>
      </w:r>
      <w:r w:rsidR="00415126" w:rsidRPr="00591CBD">
        <w:fldChar w:fldCharType="separate"/>
      </w:r>
      <w:r w:rsidR="00273E54">
        <w:t>48.4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B77468">
      <w:pPr>
        <w:pStyle w:val="SubclausewithAlphaafternumber"/>
      </w:pPr>
      <w:r w:rsidRPr="00591CBD">
        <w:t>presents a risk to the Commonwealth; or</w:t>
      </w:r>
    </w:p>
    <w:p w14:paraId="388B58D9" w14:textId="77777777" w:rsidR="00D92F7F" w:rsidRPr="00591CBD" w:rsidRDefault="00D92F7F" w:rsidP="00B77468">
      <w:pPr>
        <w:pStyle w:val="SubclausewithAlphaafternumber"/>
      </w:pPr>
      <w:r w:rsidRPr="00591CBD">
        <w:t xml:space="preserve">has an impact on </w:t>
      </w:r>
      <w:r w:rsidR="008924C1" w:rsidRPr="00591CBD">
        <w:t>Transition to Work</w:t>
      </w:r>
      <w:r w:rsidRPr="00591CBD">
        <w:t xml:space="preserve"> (including any actual or constructive change to the proportion of Services being performed by the Provider in a particular Employment Region, </w:t>
      </w:r>
      <w:r w:rsidR="001A138F" w:rsidRPr="00591CBD">
        <w:t xml:space="preserve">allocated </w:t>
      </w:r>
      <w:r w:rsidR="00F733DD">
        <w:t>Location</w:t>
      </w:r>
      <w:r w:rsidR="001A138F" w:rsidRPr="00591CBD">
        <w:t xml:space="preserve">, </w:t>
      </w:r>
      <w:r w:rsidRPr="00591CBD">
        <w:t>geographic region or nationally).</w:t>
      </w:r>
    </w:p>
    <w:p w14:paraId="54DC5060" w14:textId="4A42B535" w:rsidR="00AC06F3" w:rsidRPr="00591CBD" w:rsidRDefault="00DD7DCC" w:rsidP="00082D85">
      <w:pPr>
        <w:pStyle w:val="Standardsubclause"/>
      </w:pPr>
      <w:r w:rsidRPr="00591CBD">
        <w:t xml:space="preserve">If the Department exercises its rights under clause </w:t>
      </w:r>
      <w:r w:rsidRPr="00591CBD">
        <w:fldChar w:fldCharType="begin" w:fldLock="1"/>
      </w:r>
      <w:r w:rsidRPr="00591CBD">
        <w:instrText xml:space="preserve"> REF _Ref74747386 \r \h </w:instrText>
      </w:r>
      <w:r w:rsidR="00E43230" w:rsidRPr="00591CBD">
        <w:instrText xml:space="preserve"> \* MERGEFORMAT </w:instrText>
      </w:r>
      <w:r w:rsidRPr="00591CBD">
        <w:fldChar w:fldCharType="separate"/>
      </w:r>
      <w:r w:rsidR="00273E54">
        <w:t>48.4(a)</w:t>
      </w:r>
      <w:r w:rsidRPr="00591CBD">
        <w:fldChar w:fldCharType="end"/>
      </w:r>
      <w:r w:rsidRPr="00591CBD">
        <w:t>:</w:t>
      </w:r>
    </w:p>
    <w:p w14:paraId="23046106" w14:textId="77777777" w:rsidR="00AC06F3" w:rsidRPr="00591CBD" w:rsidRDefault="00DD7DCC" w:rsidP="00B77468">
      <w:pPr>
        <w:pStyle w:val="SubclausewithAlphaafternumber"/>
      </w:pPr>
      <w:r w:rsidRPr="00591CBD">
        <w:t>where relevant, this Deed is deemed to be varied accordingly; and</w:t>
      </w:r>
    </w:p>
    <w:p w14:paraId="7A0AD71A" w14:textId="77777777" w:rsidR="00AC06F3" w:rsidRPr="00591CBD" w:rsidRDefault="00DD7DCC" w:rsidP="00B77468">
      <w:pPr>
        <w:pStyle w:val="SubclausewithAlphaafternumber"/>
      </w:pPr>
      <w:r w:rsidRPr="00591CBD">
        <w:t>the Provider must perform all of its obligations under this Deed as varied.</w:t>
      </w:r>
    </w:p>
    <w:p w14:paraId="0CEAFBEE" w14:textId="448BCE9D" w:rsidR="00AC06F3" w:rsidRPr="00591CBD" w:rsidRDefault="00283B8A" w:rsidP="004E0644">
      <w:pPr>
        <w:pStyle w:val="Standardclause"/>
      </w:pPr>
      <w:bookmarkStart w:id="524" w:name="_Toc78441568"/>
      <w:bookmarkStart w:id="525" w:name="_Toc78475077"/>
      <w:bookmarkStart w:id="526" w:name="_Toc79000473"/>
      <w:bookmarkStart w:id="527" w:name="_Ref71199089"/>
      <w:bookmarkStart w:id="528" w:name="_Ref71199300"/>
      <w:bookmarkStart w:id="529" w:name="_Toc79000474"/>
      <w:bookmarkStart w:id="530" w:name="_Toc80265620"/>
      <w:bookmarkStart w:id="531" w:name="_Toc195689376"/>
      <w:bookmarkEnd w:id="523"/>
      <w:bookmarkEnd w:id="524"/>
      <w:bookmarkEnd w:id="525"/>
      <w:bookmarkEnd w:id="526"/>
      <w:r w:rsidRPr="00591CBD">
        <w:t xml:space="preserve">Notice </w:t>
      </w:r>
      <w:r w:rsidR="00DD7DCC" w:rsidRPr="00591CBD">
        <w:t>regarding Insolvency Events</w:t>
      </w:r>
      <w:bookmarkEnd w:id="527"/>
      <w:bookmarkEnd w:id="528"/>
      <w:bookmarkEnd w:id="529"/>
      <w:bookmarkEnd w:id="530"/>
      <w:bookmarkEnd w:id="531"/>
    </w:p>
    <w:p w14:paraId="2DCF9A20" w14:textId="77777777" w:rsidR="00AC06F3" w:rsidRPr="00591CBD" w:rsidRDefault="00DD7DCC" w:rsidP="00082D85">
      <w:pPr>
        <w:pStyle w:val="Standardsubclause"/>
      </w:pPr>
      <w:r w:rsidRPr="00591CBD">
        <w:t>Without limiting any other provisions of this Deed, the Provider must:</w:t>
      </w:r>
    </w:p>
    <w:p w14:paraId="10588E1A" w14:textId="77777777" w:rsidR="00AC06F3" w:rsidRPr="00591CBD" w:rsidRDefault="00DD7DCC" w:rsidP="00B77468">
      <w:pPr>
        <w:pStyle w:val="SubclausewithAlphaafternumber"/>
      </w:pPr>
      <w:r w:rsidRPr="00591CBD">
        <w:t>immediately Notify the Department if it becomes aware of any Insolvency Event; and</w:t>
      </w:r>
    </w:p>
    <w:p w14:paraId="30503212" w14:textId="77777777" w:rsidR="00AC06F3" w:rsidRPr="00591CBD" w:rsidRDefault="00DD7DCC" w:rsidP="00B77468">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2B13BA">
      <w:pPr>
        <w:pStyle w:val="SubclausewithRoman"/>
      </w:pPr>
      <w:r w:rsidRPr="00591CBD">
        <w:t xml:space="preserve">record of a decision of </w:t>
      </w:r>
      <w:r w:rsidRPr="004C4B36">
        <w:t xml:space="preserve">the Provider; or </w:t>
      </w:r>
    </w:p>
    <w:p w14:paraId="2D0EFF94" w14:textId="77777777" w:rsidR="00AC06F3" w:rsidRPr="004C4B36" w:rsidRDefault="00DD7DCC" w:rsidP="002B13BA">
      <w:pPr>
        <w:pStyle w:val="SubclausewithRoman"/>
      </w:pPr>
      <w:r w:rsidRPr="004C4B36">
        <w:t xml:space="preserve">notice or orders of any other entity, </w:t>
      </w:r>
    </w:p>
    <w:p w14:paraId="336FAEBA" w14:textId="77777777" w:rsidR="00AC06F3" w:rsidRPr="00591CBD" w:rsidRDefault="00DD7DCC" w:rsidP="008D5F5D">
      <w:pPr>
        <w:pStyle w:val="SubclausewithAlpha-Indent"/>
      </w:pPr>
      <w:r w:rsidRPr="004C4B36">
        <w:t>relating, or potentially relating, to an Insolvency Event, including any:</w:t>
      </w:r>
    </w:p>
    <w:p w14:paraId="5E8EE6DE" w14:textId="77777777" w:rsidR="00AC06F3" w:rsidRPr="00591CBD" w:rsidRDefault="00DD7DCC" w:rsidP="002B13BA">
      <w:pPr>
        <w:pStyle w:val="SubclausewithRoman"/>
      </w:pPr>
      <w:bookmarkStart w:id="532" w:name="_Ref66988565"/>
      <w:r w:rsidRPr="00591CBD">
        <w:t>statutory demand within the meaning of sections 459E and 459F of the Corporations Act;</w:t>
      </w:r>
      <w:bookmarkEnd w:id="532"/>
    </w:p>
    <w:p w14:paraId="2B3BAF90" w14:textId="77777777" w:rsidR="00AC06F3" w:rsidRPr="00591CBD" w:rsidRDefault="00DD7DCC" w:rsidP="002B13BA">
      <w:pPr>
        <w:pStyle w:val="SubclausewithRoman"/>
      </w:pPr>
      <w:r w:rsidRPr="00591CBD">
        <w:t>proceedings initiated with a view to obtaining an order for the Provider's winding up;</w:t>
      </w:r>
    </w:p>
    <w:p w14:paraId="2BCAE3C8" w14:textId="77777777" w:rsidR="00AC06F3" w:rsidRPr="00591CBD" w:rsidRDefault="00DD7DCC" w:rsidP="002B13BA">
      <w:pPr>
        <w:pStyle w:val="SubclausewithRoman"/>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2B13BA">
      <w:pPr>
        <w:pStyle w:val="SubclausewithRoman"/>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2B13BA">
      <w:pPr>
        <w:pStyle w:val="SubclausewithRoman"/>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4E0644">
      <w:pPr>
        <w:pStyle w:val="Standardclause"/>
      </w:pPr>
      <w:bookmarkStart w:id="533" w:name="_Ref66987303"/>
      <w:bookmarkStart w:id="534" w:name="_Toc72237084"/>
      <w:bookmarkStart w:id="535" w:name="_Toc73119678"/>
      <w:bookmarkStart w:id="536" w:name="_Toc79000475"/>
      <w:bookmarkStart w:id="537" w:name="_Toc80265621"/>
      <w:bookmarkStart w:id="538" w:name="_Toc195689377"/>
      <w:r w:rsidRPr="00591CBD">
        <w:t>Subcontracting</w:t>
      </w:r>
      <w:bookmarkStart w:id="539" w:name="_Ref66987251"/>
      <w:bookmarkEnd w:id="533"/>
      <w:bookmarkEnd w:id="534"/>
      <w:bookmarkEnd w:id="535"/>
      <w:bookmarkEnd w:id="536"/>
      <w:bookmarkEnd w:id="537"/>
      <w:bookmarkEnd w:id="538"/>
      <w:r w:rsidRPr="00591CBD">
        <w:t xml:space="preserve"> </w:t>
      </w:r>
    </w:p>
    <w:p w14:paraId="489D27E4" w14:textId="77777777" w:rsidR="00AC06F3" w:rsidRPr="00591CBD" w:rsidRDefault="00DD7DCC" w:rsidP="00082D85">
      <w:pPr>
        <w:pStyle w:val="Standardsubclause"/>
      </w:pPr>
      <w:bookmarkStart w:id="540" w:name="_Ref81576065"/>
      <w:r w:rsidRPr="00591CBD">
        <w:t xml:space="preserve">The Provider must not, without the Department's prior written approval, </w:t>
      </w:r>
      <w:bookmarkStart w:id="541" w:name="_Ref67056085"/>
      <w:bookmarkEnd w:id="539"/>
      <w:r w:rsidRPr="00591CBD">
        <w:t>enter into, or terminate, a Subcontract</w:t>
      </w:r>
      <w:bookmarkStart w:id="542" w:name="_Ref71199496"/>
      <w:bookmarkStart w:id="543" w:name="_Ref71199419"/>
      <w:bookmarkEnd w:id="541"/>
      <w:r w:rsidRPr="00591CBD">
        <w:t>.</w:t>
      </w:r>
      <w:bookmarkEnd w:id="540"/>
      <w:bookmarkEnd w:id="542"/>
      <w:bookmarkEnd w:id="543"/>
    </w:p>
    <w:p w14:paraId="501036C9" w14:textId="58A0A0F6" w:rsidR="00AC06F3" w:rsidRPr="00591CBD" w:rsidRDefault="00DD7DCC" w:rsidP="00082D85">
      <w:pPr>
        <w:pStyle w:val="Standardsubclause"/>
      </w:pPr>
      <w:r w:rsidRPr="00591CBD">
        <w:t xml:space="preserve">In giving approval under clause </w:t>
      </w:r>
      <w:r w:rsidRPr="00591CBD">
        <w:fldChar w:fldCharType="begin" w:fldLock="1"/>
      </w:r>
      <w:r w:rsidRPr="00591CBD">
        <w:instrText xml:space="preserve"> REF _Ref71199419 \w \h </w:instrText>
      </w:r>
      <w:r w:rsidR="00E43230" w:rsidRPr="00591CBD">
        <w:instrText xml:space="preserve"> \* MERGEFORMAT </w:instrText>
      </w:r>
      <w:r w:rsidRPr="00591CBD">
        <w:fldChar w:fldCharType="separate"/>
      </w:r>
      <w:r w:rsidR="00273E54">
        <w:t>50.1</w:t>
      </w:r>
      <w:r w:rsidRPr="00591CBD">
        <w:fldChar w:fldCharType="end"/>
      </w:r>
      <w:r w:rsidRPr="00591CBD">
        <w:t>, the Department may impose such terms and conditions as the Department thinks fit and the Provider must comply with any such terms and conditions.</w:t>
      </w:r>
    </w:p>
    <w:p w14:paraId="19129882" w14:textId="7032A094" w:rsidR="00C634BA" w:rsidRPr="004C4B36" w:rsidRDefault="00C634BA" w:rsidP="00082D85">
      <w:pPr>
        <w:pStyle w:val="Standardsubclause"/>
      </w:pPr>
      <w:bookmarkStart w:id="544"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fldLock="1"/>
      </w:r>
      <w:r w:rsidRPr="004C4B36">
        <w:instrText xml:space="preserve"> REF _Ref77961428 \h </w:instrText>
      </w:r>
      <w:r w:rsidR="00485CC1" w:rsidRPr="004C4B36">
        <w:instrText xml:space="preserve"> \* MERGEFORMAT </w:instrText>
      </w:r>
      <w:r w:rsidRPr="004C4B36">
        <w:fldChar w:fldCharType="separate"/>
      </w:r>
      <w:r w:rsidR="00273E54" w:rsidRPr="00273E54">
        <w:rPr>
          <w:rFonts w:asciiTheme="minorHAnsi" w:hAnsiTheme="minorHAnsi" w:cstheme="minorHAnsi"/>
        </w:rPr>
        <w:t>SCHEDULE 1 – DEED AND BUSINESS DETAILS</w:t>
      </w:r>
      <w:r w:rsidRPr="004C4B36">
        <w:fldChar w:fldCharType="end"/>
      </w:r>
      <w:r w:rsidRPr="004C4B36">
        <w:t>.</w:t>
      </w:r>
      <w:bookmarkEnd w:id="544"/>
    </w:p>
    <w:p w14:paraId="797184BF" w14:textId="74124E84" w:rsidR="00337300" w:rsidRPr="004C4B36" w:rsidRDefault="00337300" w:rsidP="00082D85">
      <w:pPr>
        <w:pStyle w:val="Standardsubclause"/>
      </w:pPr>
      <w:r w:rsidRPr="004C4B36">
        <w:t xml:space="preserve">If the Department gives any approval under clause </w:t>
      </w:r>
      <w:r w:rsidR="0025301E" w:rsidRPr="004C4B36">
        <w:fldChar w:fldCharType="begin" w:fldLock="1"/>
      </w:r>
      <w:r w:rsidR="0025301E" w:rsidRPr="004C4B36">
        <w:instrText xml:space="preserve"> REF _Ref81576065 \r \h </w:instrText>
      </w:r>
      <w:r w:rsidR="004C4B36">
        <w:instrText xml:space="preserve"> \* MERGEFORMAT </w:instrText>
      </w:r>
      <w:r w:rsidR="0025301E" w:rsidRPr="004C4B36">
        <w:fldChar w:fldCharType="separate"/>
      </w:r>
      <w:r w:rsidR="00273E54">
        <w:t>50.1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082D85">
      <w:pPr>
        <w:pStyle w:val="Standardsubclause"/>
      </w:pPr>
      <w:r w:rsidRPr="00591CBD">
        <w:t xml:space="preserve">The Provider must ensure that any Subcontract is in writing. </w:t>
      </w:r>
    </w:p>
    <w:p w14:paraId="4948F26F" w14:textId="77777777" w:rsidR="00AC06F3" w:rsidRPr="00591CBD" w:rsidRDefault="00DD7DCC" w:rsidP="00082D85">
      <w:pPr>
        <w:pStyle w:val="Standardsubclause"/>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082D85">
      <w:pPr>
        <w:pStyle w:val="Standardsubclause"/>
      </w:pPr>
      <w:r w:rsidRPr="00591CBD">
        <w:t>The Provider must ensure that:</w:t>
      </w:r>
    </w:p>
    <w:p w14:paraId="46F35882" w14:textId="77777777" w:rsidR="00AC06F3" w:rsidRPr="00591CBD" w:rsidRDefault="00DD7DCC" w:rsidP="00B77468">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B77468">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06724A">
      <w:pPr>
        <w:pStyle w:val="Standardsubclause"/>
        <w:keepNext/>
        <w:keepLines/>
      </w:pPr>
      <w:r w:rsidRPr="00591CBD">
        <w:t>The Provider must:</w:t>
      </w:r>
    </w:p>
    <w:p w14:paraId="58E3473E" w14:textId="77777777" w:rsidR="00AC06F3" w:rsidRPr="00591CBD" w:rsidRDefault="00DD7DCC" w:rsidP="0006724A">
      <w:pPr>
        <w:pStyle w:val="SubclausewithAlphaafternumber"/>
        <w:keepNext/>
        <w:keepLines/>
      </w:pPr>
      <w:r w:rsidRPr="00591CBD">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B77468">
      <w:pPr>
        <w:pStyle w:val="SubclausewithAlphaafternumber"/>
      </w:pPr>
      <w:r w:rsidRPr="00591CBD">
        <w:t>pay its Subcontractors in accordance with the terms of the relevant Subcontract.</w:t>
      </w:r>
    </w:p>
    <w:p w14:paraId="4C471E58" w14:textId="77777777" w:rsidR="003F114E" w:rsidRPr="00591CBD" w:rsidRDefault="00DD7DCC" w:rsidP="00082D85">
      <w:pPr>
        <w:pStyle w:val="Standardsubclause"/>
      </w:pPr>
      <w:bookmarkStart w:id="545"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B77468">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B77468">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545"/>
    </w:p>
    <w:p w14:paraId="7A2600B8" w14:textId="77777777" w:rsidR="00AC06F3" w:rsidRPr="00591CBD" w:rsidRDefault="00DD7DCC" w:rsidP="00082D85">
      <w:pPr>
        <w:pStyle w:val="Standardsubclause"/>
      </w:pPr>
      <w:r w:rsidRPr="00591CBD">
        <w:t>The Provider must ensure that any Subcontract includes:</w:t>
      </w:r>
    </w:p>
    <w:p w14:paraId="1EF68B1B" w14:textId="7E1D73EE" w:rsidR="00AC06F3" w:rsidRPr="004C4B36" w:rsidRDefault="00DD7DCC" w:rsidP="00B77468">
      <w:pPr>
        <w:pStyle w:val="SubclausewithAlphaafternumber"/>
      </w:pPr>
      <w:r w:rsidRPr="00591CBD">
        <w:t xml:space="preserve">a right of termination for the Provider to take account of the Department's right of termination under clauses </w:t>
      </w:r>
      <w:r w:rsidRPr="00591CBD">
        <w:fldChar w:fldCharType="begin" w:fldLock="1"/>
      </w:r>
      <w:r w:rsidRPr="00591CBD">
        <w:instrText xml:space="preserve"> REF _Ref66987267 \w \h  \* MERGEFORMAT </w:instrText>
      </w:r>
      <w:r w:rsidRPr="00591CBD">
        <w:fldChar w:fldCharType="separate"/>
      </w:r>
      <w:r w:rsidR="00273E54">
        <w:t>57</w:t>
      </w:r>
      <w:r w:rsidRPr="00591CBD">
        <w:fldChar w:fldCharType="end"/>
      </w:r>
      <w:r w:rsidRPr="00591CBD">
        <w:t xml:space="preserve"> and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and the Department's right of revocation of approval of a Subcontractor under clause </w:t>
      </w:r>
      <w:r w:rsidRPr="00591CBD">
        <w:fldChar w:fldCharType="begin" w:fldLock="1"/>
      </w:r>
      <w:r w:rsidRPr="00591CBD">
        <w:instrText xml:space="preserve"> REF _Ref66987289 \w \h  \* MERGEFORMAT </w:instrText>
      </w:r>
      <w:r w:rsidRPr="00591CBD">
        <w:fldChar w:fldCharType="separate"/>
      </w:r>
      <w:r w:rsidR="00273E54">
        <w:t>50.9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B77468">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444761D1" w:rsidR="00AC06F3" w:rsidRPr="00591CBD" w:rsidRDefault="001A138F" w:rsidP="00B77468">
      <w:pPr>
        <w:pStyle w:val="SubclausewithAlphaafternumber"/>
      </w:pPr>
      <w:r w:rsidRPr="004C4B36">
        <w:t xml:space="preserve">the obligations referred to in clause </w:t>
      </w:r>
      <w:r w:rsidR="008072BD">
        <w:fldChar w:fldCharType="begin" w:fldLock="1"/>
      </w:r>
      <w:r w:rsidR="008072BD">
        <w:instrText xml:space="preserve"> REF _Ref94875526 \w \h </w:instrText>
      </w:r>
      <w:r w:rsidR="008072BD">
        <w:fldChar w:fldCharType="separate"/>
      </w:r>
      <w:r w:rsidR="00273E54">
        <w:t>31.8(d)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10F817C8" w:rsidR="00AC06F3" w:rsidRPr="00591CBD" w:rsidRDefault="00DD7DCC" w:rsidP="00B77468">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fldLock="1"/>
      </w:r>
      <w:r w:rsidRPr="00591CBD">
        <w:instrText xml:space="preserve"> REF _Ref73516441 \r \h </w:instrText>
      </w:r>
      <w:r w:rsidR="00E43230" w:rsidRPr="00591CBD">
        <w:instrText xml:space="preserve"> \* MERGEFORMAT </w:instrText>
      </w:r>
      <w:r w:rsidRPr="00591CBD">
        <w:fldChar w:fldCharType="separate"/>
      </w:r>
      <w:r w:rsidR="00273E54">
        <w:t>34</w:t>
      </w:r>
      <w:r w:rsidRPr="00591CBD">
        <w:fldChar w:fldCharType="end"/>
      </w:r>
      <w:r w:rsidRPr="00591CBD">
        <w:t xml:space="preserve"> (Personal and Protected Information), </w:t>
      </w:r>
      <w:r w:rsidRPr="00591CBD">
        <w:fldChar w:fldCharType="begin" w:fldLock="1"/>
      </w:r>
      <w:r w:rsidRPr="00591CBD">
        <w:instrText xml:space="preserve"> REF _Ref66986397 \w \h  \* MERGEFORMAT </w:instrText>
      </w:r>
      <w:r w:rsidRPr="00591CBD">
        <w:fldChar w:fldCharType="separate"/>
      </w:r>
      <w:r w:rsidR="00273E54">
        <w:t>35</w:t>
      </w:r>
      <w:r w:rsidRPr="00591CBD">
        <w:fldChar w:fldCharType="end"/>
      </w:r>
      <w:r w:rsidRPr="00591CBD">
        <w:t xml:space="preserve"> (Confidential Information), </w:t>
      </w:r>
      <w:r w:rsidRPr="00591CBD">
        <w:fldChar w:fldCharType="begin" w:fldLock="1"/>
      </w:r>
      <w:r w:rsidRPr="00591CBD">
        <w:instrText xml:space="preserve"> REF _Ref66986439 \w \h  \* MERGEFORMAT </w:instrText>
      </w:r>
      <w:r w:rsidRPr="00591CBD">
        <w:fldChar w:fldCharType="separate"/>
      </w:r>
      <w:r w:rsidR="00273E54">
        <w:t>36</w:t>
      </w:r>
      <w:r w:rsidRPr="00591CBD">
        <w:fldChar w:fldCharType="end"/>
      </w:r>
      <w:r w:rsidRPr="00591CBD">
        <w:t xml:space="preserve"> (Records the Provider must keep),</w:t>
      </w:r>
      <w:r w:rsidR="00B37A3B">
        <w:t xml:space="preserve"> </w:t>
      </w:r>
      <w:r w:rsidR="00B37A3B">
        <w:fldChar w:fldCharType="begin" w:fldLock="1"/>
      </w:r>
      <w:r w:rsidR="00B37A3B">
        <w:instrText xml:space="preserve"> REF _Ref80290303 \r \h </w:instrText>
      </w:r>
      <w:r w:rsidR="00B37A3B">
        <w:fldChar w:fldCharType="separate"/>
      </w:r>
      <w:r w:rsidR="00273E54">
        <w:t>37</w:t>
      </w:r>
      <w:r w:rsidR="00B37A3B">
        <w:fldChar w:fldCharType="end"/>
      </w:r>
      <w:r w:rsidR="00B37A3B">
        <w:t xml:space="preserve"> (Public Sector Data),</w:t>
      </w:r>
      <w:r w:rsidRPr="00591CBD">
        <w:t xml:space="preserve"> </w:t>
      </w:r>
      <w:r w:rsidR="006B5A9C">
        <w:fldChar w:fldCharType="begin" w:fldLock="1"/>
      </w:r>
      <w:r w:rsidR="006B5A9C">
        <w:instrText xml:space="preserve"> REF _Ref80293349 \r \h </w:instrText>
      </w:r>
      <w:r w:rsidR="006B5A9C">
        <w:fldChar w:fldCharType="separate"/>
      </w:r>
      <w:r w:rsidR="00273E54">
        <w:t>40</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fldLock="1"/>
      </w:r>
      <w:r w:rsidR="00B37A3B">
        <w:instrText xml:space="preserve"> REF _Ref80290284 \r \h </w:instrText>
      </w:r>
      <w:r w:rsidR="00B37A3B">
        <w:fldChar w:fldCharType="separate"/>
      </w:r>
      <w:r w:rsidR="00273E54">
        <w:t>41</w:t>
      </w:r>
      <w:r w:rsidR="00B37A3B">
        <w:fldChar w:fldCharType="end"/>
      </w:r>
      <w:r w:rsidR="00B37A3B">
        <w:t xml:space="preserve"> (Access to Material),</w:t>
      </w:r>
      <w:r w:rsidRPr="00591CBD">
        <w:t xml:space="preserve"> </w:t>
      </w:r>
      <w:r w:rsidRPr="00591CBD">
        <w:fldChar w:fldCharType="begin" w:fldLock="1"/>
      </w:r>
      <w:r w:rsidRPr="00591CBD">
        <w:instrText xml:space="preserve"> REF _Ref66986662 \w \h  \* MERGEFORMAT </w:instrText>
      </w:r>
      <w:r w:rsidRPr="00591CBD">
        <w:fldChar w:fldCharType="separate"/>
      </w:r>
      <w:r w:rsidR="00273E54">
        <w:t>43</w:t>
      </w:r>
      <w:r w:rsidRPr="00591CBD">
        <w:fldChar w:fldCharType="end"/>
      </w:r>
      <w:r w:rsidRPr="00591CBD">
        <w:t xml:space="preserve"> (Insurance), </w:t>
      </w:r>
      <w:r w:rsidRPr="00591CBD">
        <w:fldChar w:fldCharType="begin" w:fldLock="1"/>
      </w:r>
      <w:r w:rsidRPr="00591CBD">
        <w:instrText xml:space="preserve"> REF _Ref71200073 \w \h  \* MERGEFORMAT </w:instrText>
      </w:r>
      <w:r w:rsidRPr="00591CBD">
        <w:fldChar w:fldCharType="separate"/>
      </w:r>
      <w:r w:rsidR="00273E54">
        <w:t>63</w:t>
      </w:r>
      <w:r w:rsidRPr="00591CBD">
        <w:fldChar w:fldCharType="end"/>
      </w:r>
      <w:r w:rsidRPr="00591CBD">
        <w:t xml:space="preserve"> (Negation of employment, partnership and agency), and </w:t>
      </w:r>
      <w:r w:rsidRPr="00591CBD">
        <w:fldChar w:fldCharType="begin" w:fldLock="1"/>
      </w:r>
      <w:r w:rsidRPr="00591CBD">
        <w:instrText xml:space="preserve"> REF _Ref71200087 \w \h  \* MERGEFORMAT </w:instrText>
      </w:r>
      <w:r w:rsidRPr="00591CBD">
        <w:fldChar w:fldCharType="separate"/>
      </w:r>
      <w:r w:rsidR="00273E54">
        <w:t>70</w:t>
      </w:r>
      <w:r w:rsidRPr="00591CBD">
        <w:fldChar w:fldCharType="end"/>
      </w:r>
      <w:r w:rsidRPr="00591CBD">
        <w:t xml:space="preserve"> (Compliance with laws and government policies). </w:t>
      </w:r>
    </w:p>
    <w:p w14:paraId="68FF52A8" w14:textId="77777777" w:rsidR="00AC06F3" w:rsidRPr="00591CBD" w:rsidRDefault="00DD7DCC" w:rsidP="000A3305">
      <w:pPr>
        <w:pStyle w:val="Standardsubclause"/>
        <w:keepNext/>
        <w:ind w:left="1219"/>
      </w:pPr>
      <w:r w:rsidRPr="00591CBD">
        <w:t xml:space="preserve">The Provider must not enter into a Subcontract under this Deed with a Subcontractor: </w:t>
      </w:r>
    </w:p>
    <w:p w14:paraId="2612EA46" w14:textId="77777777" w:rsidR="00AC06F3" w:rsidRPr="00591CBD" w:rsidRDefault="00DD7DCC" w:rsidP="00B77468">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B77468">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576E67E6" w14:textId="770FD04B" w:rsidR="00AC06F3" w:rsidRPr="00591CBD" w:rsidRDefault="00DD7DCC" w:rsidP="00B77468">
      <w:pPr>
        <w:pStyle w:val="SubclausewithAlphaafternumber"/>
      </w:pPr>
      <w:r w:rsidRPr="00591CBD">
        <w:t xml:space="preserve">that does not have a Valid and Satisfactory Statement of Tax Record (if required in accordance with clause </w:t>
      </w:r>
      <w:r w:rsidRPr="00591CBD">
        <w:fldChar w:fldCharType="begin" w:fldLock="1"/>
      </w:r>
      <w:r w:rsidRPr="00591CBD">
        <w:instrText xml:space="preserve"> REF _Ref74739861 \r \h </w:instrText>
      </w:r>
      <w:r w:rsidR="00E43230" w:rsidRPr="00591CBD">
        <w:instrText xml:space="preserve"> \* MERGEFORMAT </w:instrText>
      </w:r>
      <w:r w:rsidRPr="00591CBD">
        <w:fldChar w:fldCharType="separate"/>
      </w:r>
      <w:r w:rsidR="00273E54">
        <w:t>76</w:t>
      </w:r>
      <w:r w:rsidRPr="00591CBD">
        <w:fldChar w:fldCharType="end"/>
      </w:r>
      <w:r w:rsidRPr="00591CBD">
        <w:t>).</w:t>
      </w:r>
    </w:p>
    <w:p w14:paraId="4194BCB2" w14:textId="77777777" w:rsidR="00AC06F3" w:rsidRPr="00591CBD" w:rsidRDefault="00DD7DCC" w:rsidP="00082D85">
      <w:pPr>
        <w:pStyle w:val="Standardsubclause"/>
      </w:pPr>
      <w:r w:rsidRPr="00591CBD">
        <w:t xml:space="preserve">The Department may publicly disclose the names of any Subcontractors. </w:t>
      </w:r>
    </w:p>
    <w:p w14:paraId="0217BFDA" w14:textId="77777777" w:rsidR="00AC06F3" w:rsidRPr="00591CBD" w:rsidRDefault="00DD7DCC" w:rsidP="00082D85">
      <w:pPr>
        <w:pStyle w:val="Standardsubclause"/>
      </w:pPr>
      <w:r w:rsidRPr="00591CBD">
        <w:t>The Provider must inform all Subcontractors that their participation in performing any of the Provider's obligations under this Deed may be publicly disclosed.</w:t>
      </w:r>
    </w:p>
    <w:p w14:paraId="6427B0BC" w14:textId="60F7E8EC" w:rsidR="00AC06F3" w:rsidRPr="00591CBD" w:rsidRDefault="00DD7DCC" w:rsidP="00082D85">
      <w:pPr>
        <w:pStyle w:val="Standardsubclause"/>
      </w:pPr>
      <w:r w:rsidRPr="00591CBD">
        <w:t xml:space="preserve">If the Provider does not comply with this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the Department may:</w:t>
      </w:r>
    </w:p>
    <w:p w14:paraId="61B41262" w14:textId="69052ACD" w:rsidR="00AC06F3" w:rsidRPr="00591CBD" w:rsidRDefault="000A72CF" w:rsidP="00B77468">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w:instrText>
      </w:r>
      <w:r w:rsidR="00E43230" w:rsidRPr="00591CBD">
        <w:instrText xml:space="preserve"> \* MERGEFORMAT </w:instrText>
      </w:r>
      <w:r w:rsidR="00DD7DCC" w:rsidRPr="00591CBD">
        <w:fldChar w:fldCharType="separate"/>
      </w:r>
      <w:r w:rsidR="00273E54">
        <w:t>54.2</w:t>
      </w:r>
      <w:r w:rsidR="00DD7DCC" w:rsidRPr="00591CBD">
        <w:fldChar w:fldCharType="end"/>
      </w:r>
      <w:r w:rsidR="00DD7DCC" w:rsidRPr="00591CBD">
        <w:t>; or</w:t>
      </w:r>
    </w:p>
    <w:p w14:paraId="543234A2" w14:textId="0D01EEBB" w:rsidR="00AC06F3" w:rsidRPr="00591CBD" w:rsidRDefault="00DD7DCC" w:rsidP="00B77468">
      <w:pPr>
        <w:pStyle w:val="SubclausewithAlphaafternumber"/>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251A0E6F" w14:textId="77777777" w:rsidR="00CB723C" w:rsidRPr="00591CBD" w:rsidRDefault="00CB723C" w:rsidP="00371914">
      <w:pPr>
        <w:pStyle w:val="Subheadingindented"/>
      </w:pPr>
      <w:r w:rsidRPr="00591CBD">
        <w:t>Subcontracts to which the Payment Times Procurement Connected Policy (PT PCP) applies</w:t>
      </w:r>
    </w:p>
    <w:p w14:paraId="73A87B28" w14:textId="7C713CD1" w:rsidR="00CB723C" w:rsidRPr="00591CBD" w:rsidRDefault="00CB723C" w:rsidP="00082D85">
      <w:pPr>
        <w:pStyle w:val="Standardsubclause"/>
      </w:pPr>
      <w:bookmarkStart w:id="546" w:name="_Ref77932165"/>
      <w:r w:rsidRPr="00591CBD">
        <w:t>Clauses</w:t>
      </w:r>
      <w:r w:rsidR="00ED0D5B">
        <w:t xml:space="preserve"> </w:t>
      </w:r>
      <w:r w:rsidRPr="00591CBD">
        <w:fldChar w:fldCharType="begin" w:fldLock="1"/>
      </w:r>
      <w:r w:rsidRPr="00591CBD">
        <w:instrText xml:space="preserve"> REF _Ref77931610 \r \h </w:instrText>
      </w:r>
      <w:r w:rsidR="00485CC1" w:rsidRPr="00591CBD">
        <w:instrText xml:space="preserve"> \* MERGEFORMAT </w:instrText>
      </w:r>
      <w:r w:rsidRPr="00591CBD">
        <w:fldChar w:fldCharType="separate"/>
      </w:r>
      <w:r w:rsidR="00273E54">
        <w:t>50.16</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xml:space="preserve"> only apply to </w:t>
      </w:r>
      <w:r w:rsidR="00AA5A75">
        <w:t>this</w:t>
      </w:r>
      <w:r w:rsidR="00AA5A75" w:rsidRPr="00591CBD">
        <w:t xml:space="preserve"> </w:t>
      </w:r>
      <w:r w:rsidRPr="00591CBD">
        <w:t>Deed if:</w:t>
      </w:r>
      <w:bookmarkEnd w:id="546"/>
    </w:p>
    <w:p w14:paraId="2189AEA3" w14:textId="1860DE3F" w:rsidR="00CB723C" w:rsidRPr="00591CBD" w:rsidRDefault="00CB723C" w:rsidP="00B77468">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77777777" w:rsidR="00CB723C" w:rsidRPr="002C5202" w:rsidRDefault="00CB723C" w:rsidP="00B77468">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77777777" w:rsidR="00CB723C" w:rsidRPr="00591CBD" w:rsidRDefault="00CB723C" w:rsidP="00082D85">
      <w:pPr>
        <w:pStyle w:val="Standardsubclause"/>
      </w:pPr>
      <w:bookmarkStart w:id="547" w:name="_Ref77931610"/>
      <w:r w:rsidRPr="00591CBD">
        <w:t>The Provider must comply with the PT PCP.</w:t>
      </w:r>
      <w:bookmarkEnd w:id="547"/>
    </w:p>
    <w:p w14:paraId="2566AC99" w14:textId="77777777" w:rsidR="00CB723C" w:rsidRPr="00591CBD" w:rsidRDefault="00CB723C" w:rsidP="00082D85">
      <w:pPr>
        <w:pStyle w:val="Standardsubclause"/>
      </w:pPr>
      <w:bookmarkStart w:id="548" w:name="_Ref77864957"/>
      <w:r w:rsidRPr="00591CBD">
        <w:t>The Provider must include in any PT PCP Subcontract:</w:t>
      </w:r>
      <w:bookmarkEnd w:id="548"/>
    </w:p>
    <w:p w14:paraId="6EF831CF" w14:textId="77777777" w:rsidR="00CB723C" w:rsidRPr="00591CBD" w:rsidRDefault="00CB723C" w:rsidP="00B77468">
      <w:pPr>
        <w:pStyle w:val="SubclausewithAlphaafternumber"/>
      </w:pPr>
      <w:r w:rsidRPr="00591CBD">
        <w:t>a requirement for the Provider to pay the PT PCP Subcontractor:</w:t>
      </w:r>
    </w:p>
    <w:p w14:paraId="429BD64C" w14:textId="1E8EE0B4" w:rsidR="00CB723C" w:rsidRPr="00591CBD" w:rsidRDefault="00CB723C" w:rsidP="002B13BA">
      <w:pPr>
        <w:pStyle w:val="SubclausewithRoman"/>
      </w:pPr>
      <w:bookmarkStart w:id="549" w:name="_Ref77841319"/>
      <w:r w:rsidRPr="00591CBD">
        <w:t xml:space="preserve">subject to clause </w:t>
      </w:r>
      <w:r w:rsidRPr="00591CBD">
        <w:fldChar w:fldCharType="begin" w:fldLock="1"/>
      </w:r>
      <w:r w:rsidRPr="00591CBD">
        <w:instrText xml:space="preserve"> REF _Ref77840991 \r \h </w:instrText>
      </w:r>
      <w:r w:rsidR="00485CC1" w:rsidRPr="00591CBD">
        <w:instrText xml:space="preserve"> \* MERGEFORMAT </w:instrText>
      </w:r>
      <w:r w:rsidRPr="00591CBD">
        <w:fldChar w:fldCharType="separate"/>
      </w:r>
      <w:r w:rsidR="00273E54">
        <w:t>50.19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549"/>
    </w:p>
    <w:p w14:paraId="6F790470" w14:textId="77C6FA22" w:rsidR="00CB723C" w:rsidRPr="00591CBD" w:rsidRDefault="00CB723C" w:rsidP="002B13BA">
      <w:pPr>
        <w:pStyle w:val="SubclausewithRoman"/>
      </w:pPr>
      <w:bookmarkStart w:id="550" w:name="_Ref77841356"/>
      <w:r w:rsidRPr="00591CBD">
        <w:t xml:space="preserve">subject to clause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for payments made by the Provider after the payment is due, the unpaid amount plus Interest on the unpaid amount;</w:t>
      </w:r>
      <w:bookmarkEnd w:id="550"/>
    </w:p>
    <w:p w14:paraId="10AC2CEF" w14:textId="77777777" w:rsidR="00CB723C" w:rsidRPr="00591CBD" w:rsidRDefault="00CB723C" w:rsidP="00B77468">
      <w:pPr>
        <w:pStyle w:val="SubclausewithAlphaafternumber"/>
      </w:pPr>
      <w:bookmarkStart w:id="551" w:name="_Ref77841280"/>
      <w:r w:rsidRPr="00591CBD">
        <w:t>a statement that the PT PCP applies to the PT PCP Subcontract; and</w:t>
      </w:r>
      <w:bookmarkEnd w:id="551"/>
    </w:p>
    <w:p w14:paraId="38448432" w14:textId="177E81DB" w:rsidR="00CB723C" w:rsidRPr="00591CBD" w:rsidRDefault="00CB723C" w:rsidP="00B77468">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fldLock="1"/>
      </w:r>
      <w:r w:rsidR="00FD74BB">
        <w:instrText xml:space="preserve"> REF _Ref77864957 \r \h </w:instrText>
      </w:r>
      <w:r w:rsidR="00FD74BB">
        <w:fldChar w:fldCharType="separate"/>
      </w:r>
      <w:r w:rsidR="00273E54">
        <w:t>50.17</w:t>
      </w:r>
      <w:r w:rsidR="00FD74BB">
        <w:fldChar w:fldCharType="end"/>
      </w:r>
      <w:r w:rsidRPr="00591CBD">
        <w:t xml:space="preserve"> have not been complied with.</w:t>
      </w:r>
    </w:p>
    <w:p w14:paraId="379054EC" w14:textId="77777777" w:rsidR="00CB723C" w:rsidRPr="00591CBD" w:rsidRDefault="00CB723C" w:rsidP="00082D85">
      <w:pPr>
        <w:pStyle w:val="Standardsubclause"/>
      </w:pPr>
      <w:bookmarkStart w:id="552" w:name="_Ref78396007"/>
      <w:r w:rsidRPr="00591CBD">
        <w:t>The Provider must, in any Reporting Entity Subcontract it enters into in anticipation of (or after) entering this Deed, use reasonable endeavours to include:</w:t>
      </w:r>
      <w:bookmarkEnd w:id="552"/>
    </w:p>
    <w:p w14:paraId="3716A4A5" w14:textId="5594C608" w:rsidR="00CB723C" w:rsidRPr="00591CBD" w:rsidRDefault="00CB723C" w:rsidP="00B77468">
      <w:pPr>
        <w:pStyle w:val="SubclausewithAlphaafternumber"/>
      </w:pPr>
      <w:r w:rsidRPr="00591CBD">
        <w:t xml:space="preserve">obligations equivalent to those in clause </w:t>
      </w:r>
      <w:r w:rsidRPr="00591CBD">
        <w:fldChar w:fldCharType="begin" w:fldLock="1"/>
      </w:r>
      <w:r w:rsidRPr="00591CBD">
        <w:instrText xml:space="preserve"> REF _Ref77864957 \r \h </w:instrText>
      </w:r>
      <w:r w:rsidR="001A138F" w:rsidRPr="00591CBD">
        <w:instrText xml:space="preserve"> \* MERGEFORMAT </w:instrText>
      </w:r>
      <w:r w:rsidRPr="00591CBD">
        <w:fldChar w:fldCharType="separate"/>
      </w:r>
      <w:r w:rsidR="00273E54">
        <w:t>50.17</w:t>
      </w:r>
      <w:r w:rsidRPr="00591CBD">
        <w:fldChar w:fldCharType="end"/>
      </w:r>
      <w:r w:rsidRPr="00591CBD">
        <w:t>; and</w:t>
      </w:r>
    </w:p>
    <w:p w14:paraId="7AB72FA5" w14:textId="77777777" w:rsidR="00CB723C" w:rsidRPr="00591CBD" w:rsidRDefault="00CB723C" w:rsidP="00B77468">
      <w:pPr>
        <w:pStyle w:val="SubclausewithAlphaafternumber"/>
      </w:pPr>
      <w:bookmarkStart w:id="553" w:name="_Ref77934888"/>
      <w:r w:rsidRPr="00591CBD">
        <w:t>a requirement that if the Reporting Entity Subcontractor in turn enters into a Reporting Entity Subcontract, then that subcontract will include:</w:t>
      </w:r>
      <w:bookmarkEnd w:id="553"/>
    </w:p>
    <w:p w14:paraId="60ABC7BF" w14:textId="48DAEE1C" w:rsidR="00CB723C" w:rsidRPr="00591CBD" w:rsidRDefault="00CB723C" w:rsidP="002B13BA">
      <w:pPr>
        <w:pStyle w:val="SubclausewithRoman"/>
      </w:pPr>
      <w:r w:rsidRPr="00591CBD">
        <w:t xml:space="preserve">obligations equivalent to those in clause </w:t>
      </w:r>
      <w:r w:rsidRPr="00591CBD">
        <w:fldChar w:fldCharType="begin" w:fldLock="1"/>
      </w:r>
      <w:r w:rsidRPr="00591CBD">
        <w:instrText xml:space="preserve"> REF _Ref77864957 \r \h </w:instrText>
      </w:r>
      <w:r w:rsidR="00485CC1" w:rsidRPr="00591CBD">
        <w:instrText xml:space="preserve"> \* MERGEFORMAT </w:instrText>
      </w:r>
      <w:r w:rsidRPr="00591CBD">
        <w:fldChar w:fldCharType="separate"/>
      </w:r>
      <w:r w:rsidR="00273E54">
        <w:t>50.17</w:t>
      </w:r>
      <w:r w:rsidRPr="00591CBD">
        <w:fldChar w:fldCharType="end"/>
      </w:r>
      <w:r w:rsidRPr="00591CBD">
        <w:t>; and</w:t>
      </w:r>
    </w:p>
    <w:p w14:paraId="391ADF80" w14:textId="4EA9B2AC" w:rsidR="00CB723C" w:rsidRPr="00591CBD" w:rsidRDefault="00CB723C" w:rsidP="002B13BA">
      <w:pPr>
        <w:pStyle w:val="SubclausewithRoman"/>
      </w:pPr>
      <w:r w:rsidRPr="00591CBD">
        <w:t xml:space="preserve">obligations equivalent to this clause </w:t>
      </w:r>
      <w:bookmarkStart w:id="554" w:name="_Hlk78396043"/>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bookmarkEnd w:id="554"/>
      <w:r w:rsidRPr="00591CBD">
        <w:t xml:space="preserve"> (such that the obligations in this clause </w:t>
      </w:r>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r w:rsidRPr="00591CBD">
        <w:t xml:space="preserve"> are to continue to be flowed down the supply chain to all Reporting Entity Subcontractors).</w:t>
      </w:r>
    </w:p>
    <w:p w14:paraId="56FD07AB" w14:textId="710F90F4" w:rsidR="00CB723C" w:rsidRPr="00591CBD" w:rsidRDefault="00CB723C" w:rsidP="00082D85">
      <w:pPr>
        <w:pStyle w:val="Standardsubclause"/>
      </w:pPr>
      <w:bookmarkStart w:id="555" w:name="_Ref77840991"/>
      <w:r w:rsidRPr="00591CBD">
        <w:t xml:space="preserve">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w:t>
      </w:r>
      <w:bookmarkEnd w:id="555"/>
    </w:p>
    <w:p w14:paraId="441C009D" w14:textId="77777777" w:rsidR="00CB723C" w:rsidRPr="00591CBD" w:rsidRDefault="00CB723C" w:rsidP="00082D85">
      <w:pPr>
        <w:pStyle w:val="Standardsubclause"/>
      </w:pPr>
      <w:bookmarkStart w:id="556" w:name="_Ref77841007"/>
      <w:r w:rsidRPr="00591CBD">
        <w:t>The Provider is not required to pay Interest if:</w:t>
      </w:r>
      <w:bookmarkEnd w:id="556"/>
    </w:p>
    <w:p w14:paraId="01506A8B" w14:textId="77777777" w:rsidR="00CB723C" w:rsidRPr="00591CBD" w:rsidRDefault="00CB723C" w:rsidP="00B77468">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77777777" w:rsidR="00CB723C" w:rsidRPr="00591CBD" w:rsidRDefault="00CB723C" w:rsidP="00B77468">
      <w:pPr>
        <w:pStyle w:val="SubclausewithAlphaafternumber"/>
      </w:pPr>
      <w:r w:rsidRPr="00591CBD">
        <w:t>the amount of the interest payable is less than $100 (GST inclusive).</w:t>
      </w:r>
    </w:p>
    <w:p w14:paraId="6E1158A5" w14:textId="77777777" w:rsidR="00CB723C" w:rsidRPr="00591CBD" w:rsidRDefault="00CB723C" w:rsidP="00371914">
      <w:pPr>
        <w:pStyle w:val="Subheadingindented"/>
      </w:pPr>
      <w:r w:rsidRPr="00591CBD">
        <w:t>PT PCP Evaluation Questionnaire</w:t>
      </w:r>
    </w:p>
    <w:p w14:paraId="2A8295A1" w14:textId="77777777" w:rsidR="00CB723C" w:rsidRPr="00591CBD" w:rsidRDefault="00CB723C" w:rsidP="00082D85">
      <w:pPr>
        <w:pStyle w:val="Standardsubclause"/>
      </w:pPr>
      <w:bookmarkStart w:id="557" w:name="_Ref77846375"/>
      <w:r w:rsidRPr="00591CBD">
        <w:t>If requested in writing by the Commonwealth, the Provider must properly complete and return a PT PCP Evaluation Questionnaire within 30 calendar days of the request.</w:t>
      </w:r>
      <w:bookmarkEnd w:id="557"/>
    </w:p>
    <w:p w14:paraId="6EB31A6D" w14:textId="77777777" w:rsidR="00CB723C" w:rsidRPr="00591CBD" w:rsidRDefault="00CB723C" w:rsidP="00371914">
      <w:pPr>
        <w:pStyle w:val="Subheadingindented"/>
      </w:pPr>
      <w:r w:rsidRPr="00591CBD">
        <w:t>Non Compliance and Remediation</w:t>
      </w:r>
    </w:p>
    <w:p w14:paraId="6809B8BD" w14:textId="77777777" w:rsidR="00CB723C" w:rsidRPr="00591CBD" w:rsidRDefault="00CB723C" w:rsidP="00082D85">
      <w:pPr>
        <w:pStyle w:val="Standardsubclause"/>
      </w:pPr>
      <w:bookmarkStart w:id="558" w:name="_Ref77846379"/>
      <w:r w:rsidRPr="00591CBD">
        <w:t>If the Commonwealth considers or becomes aware that the Provider has not or may not have complied with:</w:t>
      </w:r>
      <w:bookmarkEnd w:id="558"/>
    </w:p>
    <w:p w14:paraId="58010F4A" w14:textId="7E379948" w:rsidR="00CB723C" w:rsidRPr="00591CBD" w:rsidRDefault="00CB723C" w:rsidP="00B77468">
      <w:pPr>
        <w:pStyle w:val="SubclausewithAlphaafternumber"/>
      </w:pPr>
      <w:r w:rsidRPr="00591CBD">
        <w:t xml:space="preserve">the requirements of clauses </w:t>
      </w:r>
      <w:r w:rsidRPr="00591CBD">
        <w:fldChar w:fldCharType="begin" w:fldLock="1"/>
      </w:r>
      <w:r w:rsidRPr="00591CBD">
        <w:instrText xml:space="preserve"> REF _Ref77932165 \r \h </w:instrText>
      </w:r>
      <w:r w:rsidR="001A138F"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1A138F" w:rsidRPr="00591CBD">
        <w:instrText xml:space="preserve"> \* MERGEFORMAT </w:instrText>
      </w:r>
      <w:r w:rsidRPr="00591CBD">
        <w:fldChar w:fldCharType="separate"/>
      </w:r>
      <w:r w:rsidR="00273E54">
        <w:t>50.20</w:t>
      </w:r>
      <w:r w:rsidRPr="00591CBD">
        <w:fldChar w:fldCharType="end"/>
      </w:r>
      <w:r w:rsidRPr="00591CBD">
        <w:t>; or</w:t>
      </w:r>
    </w:p>
    <w:p w14:paraId="3BB4618D" w14:textId="77777777" w:rsidR="00CB723C" w:rsidRPr="00591CBD" w:rsidRDefault="00CB723C" w:rsidP="00B77468">
      <w:pPr>
        <w:pStyle w:val="SubclausewithAlphaafternumber"/>
      </w:pPr>
      <w:r w:rsidRPr="00591CBD">
        <w:t>the payment requirements of a PT PCP Subcontract,</w:t>
      </w:r>
    </w:p>
    <w:p w14:paraId="120F25A2" w14:textId="77777777" w:rsidR="00CB723C" w:rsidRPr="00591CBD" w:rsidRDefault="00CB723C" w:rsidP="009E6AC4">
      <w:pPr>
        <w:pStyle w:val="StandardSubclause-Indent"/>
      </w:pPr>
      <w:r w:rsidRPr="00591CBD">
        <w:t>the Commonwealth may direct the Provider to provide to the Commonwealth either or both of the following within the timeframes specified by the Commonwealth:</w:t>
      </w:r>
    </w:p>
    <w:p w14:paraId="6A236F4C" w14:textId="77777777" w:rsidR="00CB723C" w:rsidRPr="00591CBD" w:rsidRDefault="00CB723C" w:rsidP="00B77468">
      <w:pPr>
        <w:pStyle w:val="SubclausewithAlphaafternumber"/>
      </w:pPr>
      <w:r w:rsidRPr="00591CBD">
        <w:t>information to enable the Commonwealth to review the Provider’s compliance; or</w:t>
      </w:r>
    </w:p>
    <w:p w14:paraId="6C71A055" w14:textId="77777777" w:rsidR="00CB723C" w:rsidRPr="00591CBD" w:rsidRDefault="00CB723C" w:rsidP="00B77468">
      <w:pPr>
        <w:pStyle w:val="SubclausewithAlphaafternumber"/>
      </w:pPr>
      <w:bookmarkStart w:id="559" w:name="_Ref77841624"/>
      <w:r w:rsidRPr="00591CBD">
        <w:t>a properly completed PT PCP Remediation Plan.</w:t>
      </w:r>
      <w:bookmarkEnd w:id="559"/>
    </w:p>
    <w:p w14:paraId="5E20C208" w14:textId="46B065AB" w:rsidR="00CB723C" w:rsidRPr="00591CBD" w:rsidRDefault="00CB723C" w:rsidP="00082D85">
      <w:pPr>
        <w:pStyle w:val="Standardsubclause"/>
      </w:pPr>
      <w:r w:rsidRPr="00591CBD">
        <w:t xml:space="preserve">The Provider must complete all of the steps and activities contained in the PT PCP Remediation Plan provided under clause </w:t>
      </w:r>
      <w:r w:rsidR="00FD74BB">
        <w:fldChar w:fldCharType="begin" w:fldLock="1"/>
      </w:r>
      <w:r w:rsidR="00FD74BB">
        <w:instrText xml:space="preserve"> REF _Ref77841624 \r \h </w:instrText>
      </w:r>
      <w:r w:rsidR="00FD74BB">
        <w:fldChar w:fldCharType="separate"/>
      </w:r>
      <w:r w:rsidR="00273E54">
        <w:t>50.22(d)</w:t>
      </w:r>
      <w:r w:rsidR="00FD74BB">
        <w:fldChar w:fldCharType="end"/>
      </w:r>
      <w:r w:rsidRPr="00591CBD">
        <w:t>.</w:t>
      </w:r>
    </w:p>
    <w:p w14:paraId="29C08F24" w14:textId="6DBC5BD7" w:rsidR="00CB723C" w:rsidRPr="00591CBD" w:rsidRDefault="00CB723C" w:rsidP="00082D85">
      <w:pPr>
        <w:pStyle w:val="Standardsubclause"/>
      </w:pPr>
      <w:r w:rsidRPr="00591CBD">
        <w:t xml:space="preserve">If the Commonwealth considers that the Provider has failed to comply with any of its obligations under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the Commonwealth may:</w:t>
      </w:r>
    </w:p>
    <w:p w14:paraId="5B401093" w14:textId="77777777" w:rsidR="00CB723C" w:rsidRPr="00591CBD" w:rsidRDefault="00CB723C" w:rsidP="00B77468">
      <w:pPr>
        <w:pStyle w:val="SubclausewithAlphaafternumber"/>
      </w:pPr>
      <w:r w:rsidRPr="00591CBD">
        <w:t>take the failure to comply into account as part of the Commonwealth’s monitoring of the Provider’s performance under this Deed; and/or</w:t>
      </w:r>
    </w:p>
    <w:p w14:paraId="43C8AF98" w14:textId="77777777" w:rsidR="00CB723C" w:rsidRPr="00591CBD" w:rsidRDefault="00CB723C" w:rsidP="00B77468">
      <w:pPr>
        <w:pStyle w:val="SubclausewithAlphaafternumber"/>
      </w:pPr>
      <w:r w:rsidRPr="00591CBD">
        <w:t>report the failure to comply (and provide a copy of the completed PT PCP Remediation Plan) to the PT PCP Policy Team.</w:t>
      </w:r>
    </w:p>
    <w:p w14:paraId="05052C0B" w14:textId="0E1FA37E" w:rsidR="00CB723C" w:rsidRPr="00591CBD" w:rsidRDefault="00CB723C" w:rsidP="00082D85">
      <w:pPr>
        <w:pStyle w:val="Standardsubclause"/>
      </w:pPr>
      <w:r w:rsidRPr="00591CBD">
        <w:t xml:space="preserve">If the Provider is the subject of a complaint in relation to its compliance with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xml:space="preserve"> or the associated payment provisions of a PT PCP Subcontract, the Provider agrees that it will:</w:t>
      </w:r>
    </w:p>
    <w:p w14:paraId="327762F6" w14:textId="77777777" w:rsidR="00CB723C" w:rsidRPr="00591CBD" w:rsidRDefault="00CB723C" w:rsidP="00B77468">
      <w:pPr>
        <w:pStyle w:val="SubclausewithAlphaafternumber"/>
      </w:pPr>
      <w:bookmarkStart w:id="560" w:name="_Ref77846385"/>
      <w:r w:rsidRPr="00591CBD">
        <w:t>not take any prejudicial action against the complainant due to the complaint or any investigation or inquiry in relation to the complaint; and</w:t>
      </w:r>
      <w:bookmarkEnd w:id="560"/>
    </w:p>
    <w:p w14:paraId="291C3D5A" w14:textId="77777777" w:rsidR="00CB723C" w:rsidRPr="00591CBD" w:rsidRDefault="00CB723C" w:rsidP="00B77468">
      <w:pPr>
        <w:pStyle w:val="SubclausewithAlphaafternumber"/>
      </w:pPr>
      <w:bookmarkStart w:id="561" w:name="_Ref77935630"/>
      <w:r w:rsidRPr="00591CBD">
        <w:t>cooperate in good faith with the Commonwealth in connection with any investigation or inquiry and any attempt to resolve the complaint.</w:t>
      </w:r>
      <w:bookmarkEnd w:id="561"/>
    </w:p>
    <w:p w14:paraId="3B6A7233" w14:textId="77777777" w:rsidR="00CB723C" w:rsidRPr="00591CBD" w:rsidRDefault="00CB723C" w:rsidP="0006724A">
      <w:pPr>
        <w:pStyle w:val="Subheadingindented"/>
        <w:keepLines/>
      </w:pPr>
      <w:r w:rsidRPr="00591CBD">
        <w:t xml:space="preserve">Consent </w:t>
      </w:r>
    </w:p>
    <w:p w14:paraId="7DABD375" w14:textId="77777777" w:rsidR="00CB723C" w:rsidRPr="00591CBD" w:rsidRDefault="00CB723C" w:rsidP="0006724A">
      <w:pPr>
        <w:pStyle w:val="Standardsubclause"/>
        <w:keepNext/>
        <w:keepLines/>
      </w:pPr>
      <w:bookmarkStart w:id="562" w:name="_Ref77842384"/>
      <w:r w:rsidRPr="00591CBD">
        <w:t>For any PT PCP Purpose, the Provider consents to the Commonwealth:</w:t>
      </w:r>
      <w:bookmarkEnd w:id="562"/>
    </w:p>
    <w:p w14:paraId="43DC33E7" w14:textId="77777777" w:rsidR="00CB723C" w:rsidRPr="00591CBD" w:rsidRDefault="00CB723C" w:rsidP="0006724A">
      <w:pPr>
        <w:pStyle w:val="SubclausewithAlphaafternumber"/>
        <w:keepNext/>
        <w:keepLines/>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77777777" w:rsidR="00CB723C" w:rsidRPr="00591CBD" w:rsidRDefault="00CB723C" w:rsidP="00B77468">
      <w:pPr>
        <w:pStyle w:val="SubclausewithAlphaafternumber"/>
      </w:pPr>
      <w:bookmarkStart w:id="563" w:name="_Ref78396358"/>
      <w:r w:rsidRPr="00591CBD">
        <w:t>receiving from an Entrusted Person, and using, PT PCP Protected Information.</w:t>
      </w:r>
      <w:bookmarkEnd w:id="563"/>
    </w:p>
    <w:p w14:paraId="6D63ACBC" w14:textId="73187F44" w:rsidR="00CB723C" w:rsidRPr="00591CBD" w:rsidRDefault="00CB723C" w:rsidP="00082D85">
      <w:pPr>
        <w:pStyle w:val="Standardsubclause"/>
      </w:pPr>
      <w:bookmarkStart w:id="564" w:name="_Ref77842388"/>
      <w:r w:rsidRPr="00591CBD">
        <w:t xml:space="preserve">Without limiting clause </w:t>
      </w:r>
      <w:r w:rsidRPr="00591CBD">
        <w:fldChar w:fldCharType="begin" w:fldLock="1"/>
      </w:r>
      <w:r w:rsidRPr="00591CBD">
        <w:instrText xml:space="preserve"> REF _Ref78396259 \r \h </w:instrText>
      </w:r>
      <w:r w:rsidR="00485CC1" w:rsidRPr="00591CBD">
        <w:instrText xml:space="preserve"> \* MERGEFORMAT </w:instrText>
      </w:r>
      <w:r w:rsidRPr="00591CBD">
        <w:fldChar w:fldCharType="separate"/>
      </w:r>
      <w:r w:rsidR="00273E54">
        <w:t>34</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The Provider must provide evidence of such consents to the Commonwealth on request.</w:t>
      </w:r>
      <w:bookmarkEnd w:id="564"/>
    </w:p>
    <w:p w14:paraId="23E68788" w14:textId="77777777" w:rsidR="00CB723C" w:rsidRPr="00591CBD" w:rsidRDefault="00CB723C" w:rsidP="00371914">
      <w:pPr>
        <w:pStyle w:val="Subheadingindented"/>
      </w:pPr>
      <w:r w:rsidRPr="00591CBD">
        <w:t xml:space="preserve">Interpretation </w:t>
      </w:r>
    </w:p>
    <w:p w14:paraId="5DEA4126" w14:textId="16481939" w:rsidR="00CB723C" w:rsidRPr="00591CBD" w:rsidRDefault="00CB723C" w:rsidP="00082D85">
      <w:pPr>
        <w:pStyle w:val="Standardsubclause"/>
      </w:pPr>
      <w:bookmarkStart w:id="565" w:name="_Ref77841663"/>
      <w:r w:rsidRPr="00591CBD">
        <w:t xml:space="preserve">A reference to the Commonwealth in clauses </w:t>
      </w:r>
      <w:r w:rsidRPr="00591CBD">
        <w:fldChar w:fldCharType="begin" w:fldLock="1"/>
      </w:r>
      <w:r w:rsidRPr="00591CBD">
        <w:instrText xml:space="preserve"> REF _Ref77846375 \r \h </w:instrText>
      </w:r>
      <w:r w:rsidR="00485CC1" w:rsidRPr="00591CBD">
        <w:instrText xml:space="preserve"> \* MERGEFORMAT </w:instrText>
      </w:r>
      <w:r w:rsidRPr="00591CBD">
        <w:fldChar w:fldCharType="separate"/>
      </w:r>
      <w:r w:rsidR="00273E54">
        <w:t>50.21</w:t>
      </w:r>
      <w:r w:rsidRPr="00591CBD">
        <w:fldChar w:fldCharType="end"/>
      </w:r>
      <w:r w:rsidRPr="00591CBD">
        <w:t xml:space="preserve">, </w:t>
      </w:r>
      <w:r w:rsidRPr="00591CBD">
        <w:fldChar w:fldCharType="begin" w:fldLock="1"/>
      </w:r>
      <w:r w:rsidRPr="00591CBD">
        <w:instrText xml:space="preserve"> REF _Ref77846379 \r \h </w:instrText>
      </w:r>
      <w:r w:rsidR="00485CC1" w:rsidRPr="00591CBD">
        <w:instrText xml:space="preserve"> \* MERGEFORMAT </w:instrText>
      </w:r>
      <w:r w:rsidRPr="00591CBD">
        <w:fldChar w:fldCharType="separate"/>
      </w:r>
      <w:r w:rsidR="00273E54">
        <w:t>50.22</w:t>
      </w:r>
      <w:r w:rsidRPr="00591CBD">
        <w:fldChar w:fldCharType="end"/>
      </w:r>
      <w:r w:rsidRPr="00591CBD">
        <w:t xml:space="preserve">, </w:t>
      </w:r>
      <w:r w:rsidRPr="00591CBD">
        <w:fldChar w:fldCharType="begin" w:fldLock="1"/>
      </w:r>
      <w:r w:rsidRPr="00591CBD">
        <w:instrText xml:space="preserve"> REF _Ref77935630 \r \h </w:instrText>
      </w:r>
      <w:r w:rsidR="00485CC1" w:rsidRPr="00591CBD">
        <w:instrText xml:space="preserve"> \* MERGEFORMAT </w:instrText>
      </w:r>
      <w:r w:rsidRPr="00591CBD">
        <w:fldChar w:fldCharType="separate"/>
      </w:r>
      <w:r w:rsidR="00273E54">
        <w:t>50.25(b)</w:t>
      </w:r>
      <w:r w:rsidRPr="00591CBD">
        <w:fldChar w:fldCharType="end"/>
      </w:r>
      <w:r w:rsidRPr="00591CBD">
        <w:t xml:space="preserv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xml:space="preserve"> and </w:t>
      </w:r>
      <w:r w:rsidRPr="00591CBD">
        <w:fldChar w:fldCharType="begin" w:fldLock="1"/>
      </w:r>
      <w:r w:rsidRPr="00591CBD">
        <w:instrText xml:space="preserve"> REF _Ref77842388 \r \h </w:instrText>
      </w:r>
      <w:r w:rsidR="00485CC1" w:rsidRPr="00591CBD">
        <w:instrText xml:space="preserve"> \* MERGEFORMAT </w:instrText>
      </w:r>
      <w:r w:rsidRPr="00591CBD">
        <w:fldChar w:fldCharType="separate"/>
      </w:r>
      <w:r w:rsidR="00273E54">
        <w:t>50.27</w:t>
      </w:r>
      <w:r w:rsidRPr="00591CBD">
        <w:fldChar w:fldCharType="end"/>
      </w:r>
      <w:r w:rsidRPr="00591CBD">
        <w:t xml:space="preserve"> includes the PT PCP Policy Team.</w:t>
      </w:r>
      <w:bookmarkEnd w:id="565"/>
    </w:p>
    <w:p w14:paraId="7ED23959" w14:textId="77777777" w:rsidR="00AC06F3" w:rsidRPr="00591CBD" w:rsidRDefault="00DD7DCC" w:rsidP="004E0644">
      <w:pPr>
        <w:pStyle w:val="Standardclause"/>
      </w:pPr>
      <w:bookmarkStart w:id="566" w:name="_Toc79000476"/>
      <w:bookmarkStart w:id="567" w:name="_Toc80265622"/>
      <w:bookmarkStart w:id="568" w:name="_Toc195689378"/>
      <w:r w:rsidRPr="00591CBD">
        <w:t>Assignment and novation</w:t>
      </w:r>
      <w:bookmarkEnd w:id="566"/>
      <w:bookmarkEnd w:id="567"/>
      <w:bookmarkEnd w:id="568"/>
    </w:p>
    <w:p w14:paraId="61EF16C6" w14:textId="77777777" w:rsidR="00AC06F3" w:rsidRPr="00591CBD" w:rsidRDefault="00DD7DCC" w:rsidP="00082D85">
      <w:pPr>
        <w:pStyle w:val="Standardsubclause"/>
      </w:pPr>
      <w:r w:rsidRPr="00591CBD">
        <w:t>The Provider must not assign any of its rights under this Deed without the Department's prior written approval.</w:t>
      </w:r>
    </w:p>
    <w:p w14:paraId="2C49851E" w14:textId="77777777" w:rsidR="00AC06F3" w:rsidRPr="00591CBD" w:rsidRDefault="00DD7DCC" w:rsidP="00082D85">
      <w:pPr>
        <w:pStyle w:val="Standardsubclause"/>
      </w:pPr>
      <w:r w:rsidRPr="00591CBD">
        <w:t>The Provider must not enter into an arrangement that will require the novation of this Deed, without the Department's prior written approval.</w:t>
      </w:r>
    </w:p>
    <w:p w14:paraId="1B84ABEA" w14:textId="77777777" w:rsidR="001B5C65" w:rsidRPr="00591CBD" w:rsidRDefault="001B5C65" w:rsidP="00082D85">
      <w:pPr>
        <w:pStyle w:val="Standardsubclause"/>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B77468">
      <w:pPr>
        <w:pStyle w:val="SubclausewithAlphaafternumber"/>
      </w:pPr>
      <w:r w:rsidRPr="00591CBD">
        <w:t>presents a risk to the Commonwealth; or</w:t>
      </w:r>
    </w:p>
    <w:p w14:paraId="354B5A19" w14:textId="0D370694" w:rsidR="001B5C65" w:rsidRPr="00591CBD" w:rsidRDefault="001B5C65" w:rsidP="00B77468">
      <w:pPr>
        <w:pStyle w:val="SubclausewithAlphaafternumber"/>
      </w:pPr>
      <w:r w:rsidRPr="00591CBD">
        <w:t xml:space="preserve">has an impact on </w:t>
      </w:r>
      <w:r w:rsidRPr="004C4B36">
        <w:t xml:space="preserve">Transition to Work (including any actual or constructive change to the proportion of Services being performed by </w:t>
      </w:r>
      <w:r w:rsidR="00A97171" w:rsidRPr="004C4B36">
        <w:t>an</w:t>
      </w:r>
      <w:r w:rsidR="000A72CF">
        <w:t>y</w:t>
      </w:r>
      <w:r w:rsidR="00A97171" w:rsidRPr="004C4B36">
        <w:t xml:space="preserve"> entit</w:t>
      </w:r>
      <w:r w:rsidR="00C4413D" w:rsidRPr="004C4B36">
        <w:t>y</w:t>
      </w:r>
      <w:r w:rsidRPr="004C4B36">
        <w:t xml:space="preserve"> in a particular Employment Region, allocated </w:t>
      </w:r>
      <w:r w:rsidR="00F733DD">
        <w:t>Location</w:t>
      </w:r>
      <w:r w:rsidRPr="004C4B36">
        <w:t>, geographic region</w:t>
      </w:r>
      <w:r w:rsidRPr="00591CBD">
        <w:t xml:space="preserve"> or nationally).</w:t>
      </w:r>
    </w:p>
    <w:p w14:paraId="26CC4A2C" w14:textId="77777777" w:rsidR="00AC06F3" w:rsidRPr="00591CBD" w:rsidRDefault="00DD7DCC" w:rsidP="003D1956">
      <w:pPr>
        <w:pStyle w:val="Heading4"/>
      </w:pPr>
      <w:bookmarkStart w:id="569" w:name="_Toc79000477"/>
      <w:bookmarkStart w:id="570" w:name="_Toc80265623"/>
      <w:bookmarkStart w:id="571" w:name="_Toc195689379"/>
      <w:r w:rsidRPr="00591CBD">
        <w:t>Section A4.3 – Resolving Problems</w:t>
      </w:r>
      <w:bookmarkEnd w:id="569"/>
      <w:bookmarkEnd w:id="570"/>
      <w:bookmarkEnd w:id="571"/>
    </w:p>
    <w:p w14:paraId="064652B4" w14:textId="77777777" w:rsidR="00AC06F3" w:rsidRPr="00591CBD" w:rsidRDefault="00DD7DCC" w:rsidP="004E0644">
      <w:pPr>
        <w:pStyle w:val="Standardclause"/>
      </w:pPr>
      <w:bookmarkStart w:id="572" w:name="_Ref66987345"/>
      <w:bookmarkStart w:id="573" w:name="_Ref66987544"/>
      <w:bookmarkStart w:id="574" w:name="_Ref66987580"/>
      <w:bookmarkStart w:id="575" w:name="_Toc79000478"/>
      <w:bookmarkStart w:id="576" w:name="_Toc80265624"/>
      <w:bookmarkStart w:id="577" w:name="_Toc195689380"/>
      <w:r w:rsidRPr="00591CBD">
        <w:t>Dispute Resolution</w:t>
      </w:r>
      <w:bookmarkEnd w:id="572"/>
      <w:bookmarkEnd w:id="573"/>
      <w:bookmarkEnd w:id="574"/>
      <w:bookmarkEnd w:id="575"/>
      <w:bookmarkEnd w:id="576"/>
      <w:bookmarkEnd w:id="577"/>
      <w:r w:rsidRPr="00591CBD">
        <w:t xml:space="preserve"> </w:t>
      </w:r>
    </w:p>
    <w:p w14:paraId="52DF7943" w14:textId="77777777" w:rsidR="00AC06F3" w:rsidRPr="00591CBD" w:rsidRDefault="00DD7DCC" w:rsidP="00371914">
      <w:pPr>
        <w:pStyle w:val="Subheadingindented"/>
      </w:pPr>
      <w:r w:rsidRPr="00591CBD">
        <w:t>Best endeavours, good faith and cooperation</w:t>
      </w:r>
    </w:p>
    <w:p w14:paraId="623BF02E" w14:textId="0415C199"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_Ref66987355 \r \h  \* MERGEFORMAT </w:instrText>
      </w:r>
      <w:r w:rsidRPr="00591CBD">
        <w:fldChar w:fldCharType="separate"/>
      </w:r>
      <w:r w:rsidR="00273E54">
        <w:t>52.7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w:t>
      </w:r>
    </w:p>
    <w:p w14:paraId="307A03AE" w14:textId="77777777" w:rsidR="00AC06F3" w:rsidRPr="00591CBD" w:rsidRDefault="00DD7DCC" w:rsidP="00082D85">
      <w:pPr>
        <w:pStyle w:val="Standardsubclause"/>
      </w:pPr>
      <w:r w:rsidRPr="00591CBD">
        <w:t>Each Party must:</w:t>
      </w:r>
    </w:p>
    <w:p w14:paraId="53EC046C" w14:textId="054FAD6D" w:rsidR="00AC06F3" w:rsidRPr="00591CBD" w:rsidRDefault="00DD7DCC" w:rsidP="00B77468">
      <w:pPr>
        <w:pStyle w:val="SubclausewithAlphaafternumber"/>
      </w:pPr>
      <w:r w:rsidRPr="00591CBD">
        <w:t xml:space="preserve">only seek to rely on this clause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xml:space="preserve"> in good faith, and only after making a reasonable assessment that the relevant rights and obligations of the Parties are genuinely in dispute; and</w:t>
      </w:r>
    </w:p>
    <w:p w14:paraId="207297C0" w14:textId="54D5291A" w:rsidR="00AC06F3" w:rsidRPr="00591CBD" w:rsidRDefault="00DD7DCC" w:rsidP="00B77468">
      <w:pPr>
        <w:pStyle w:val="SubclausewithAlphaafternumber"/>
      </w:pPr>
      <w:r w:rsidRPr="00591CBD">
        <w:t>cooperate fully with any process instigated in accordance with this clause</w:t>
      </w:r>
      <w:r w:rsidR="00192AB4">
        <w:t> </w:t>
      </w:r>
      <w:r w:rsidRPr="00591CBD">
        <w:fldChar w:fldCharType="begin" w:fldLock="1"/>
      </w:r>
      <w:r w:rsidRPr="00591CBD">
        <w:instrText xml:space="preserve"> REF _Ref66987345 \w \h  \* MERGEFORMAT </w:instrText>
      </w:r>
      <w:r w:rsidRPr="00591CBD">
        <w:fldChar w:fldCharType="separate"/>
      </w:r>
      <w:r w:rsidR="00273E54">
        <w:t>52</w:t>
      </w:r>
      <w:r w:rsidRPr="00591CBD">
        <w:fldChar w:fldCharType="end"/>
      </w:r>
      <w:r w:rsidRPr="00591CBD">
        <w:t>, in order to achieve a prompt and efficient resolution of any dispute.</w:t>
      </w:r>
    </w:p>
    <w:p w14:paraId="67346588" w14:textId="77777777" w:rsidR="00AC06F3" w:rsidRPr="00591CBD" w:rsidRDefault="00DD7DCC" w:rsidP="00371914">
      <w:pPr>
        <w:pStyle w:val="Subheadingindented"/>
      </w:pPr>
      <w:r w:rsidRPr="00591CBD">
        <w:t>Informal resolution</w:t>
      </w:r>
    </w:p>
    <w:p w14:paraId="602808DE" w14:textId="7CB686DF" w:rsidR="00AC06F3" w:rsidRPr="00591CBD" w:rsidRDefault="00DD7DCC" w:rsidP="0000440B">
      <w:pPr>
        <w:pStyle w:val="Standardsubclause"/>
      </w:pPr>
      <w:bookmarkStart w:id="578" w:name="_Ref66987378"/>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578"/>
      <w:r w:rsidRPr="00591CBD">
        <w:t xml:space="preserve"> </w:t>
      </w:r>
    </w:p>
    <w:p w14:paraId="7AE90D27" w14:textId="77777777" w:rsidR="00AC06F3" w:rsidRPr="00591CBD" w:rsidRDefault="00DD7DCC" w:rsidP="00371914">
      <w:pPr>
        <w:pStyle w:val="Subheadingindented"/>
      </w:pPr>
      <w:r w:rsidRPr="00591CBD">
        <w:t>Formal resolution</w:t>
      </w:r>
    </w:p>
    <w:p w14:paraId="59AA8F92" w14:textId="108DFD28" w:rsidR="00AC06F3" w:rsidRPr="00591CBD" w:rsidRDefault="00DD7DCC" w:rsidP="00082D85">
      <w:pPr>
        <w:pStyle w:val="Standardsubclause"/>
      </w:pPr>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273E54">
        <w:t>52.7</w:t>
      </w:r>
      <w:r w:rsidRPr="00591CBD">
        <w:fldChar w:fldCharType="end"/>
      </w:r>
      <w:r w:rsidRPr="00591CBD">
        <w:t xml:space="preserve">, if any dispute arising in relation to this Deed cannot be resolved using the process in clause </w:t>
      </w:r>
      <w:r w:rsidRPr="00591CBD">
        <w:fldChar w:fldCharType="begin" w:fldLock="1"/>
      </w:r>
      <w:r w:rsidRPr="00591CBD">
        <w:instrText xml:space="preserve"> REF _Ref66987378 \w \h  \* MERGEFORMAT </w:instrText>
      </w:r>
      <w:r w:rsidRPr="00591CBD">
        <w:fldChar w:fldCharType="separate"/>
      </w:r>
      <w:r w:rsidR="00273E54">
        <w:t>52.3</w:t>
      </w:r>
      <w:r w:rsidRPr="00591CBD">
        <w:fldChar w:fldCharType="end"/>
      </w:r>
      <w:r w:rsidRPr="00591CBD">
        <w:t>, the Parties will use the following process:</w:t>
      </w:r>
    </w:p>
    <w:p w14:paraId="7F52BE5C" w14:textId="0C7DF115" w:rsidR="00AC06F3" w:rsidRPr="00591CBD" w:rsidRDefault="00DD7DCC" w:rsidP="00B77468">
      <w:pPr>
        <w:pStyle w:val="SubclausewithAlphaafternumber"/>
      </w:pPr>
      <w:bookmarkStart w:id="579" w:name="_Ref71200604"/>
      <w:r w:rsidRPr="00591CBD">
        <w:t>the Party claiming that there is a dispute will give the other Party a Notice (</w:t>
      </w:r>
      <w:r w:rsidR="009D6A73">
        <w:t>‘</w:t>
      </w:r>
      <w:r w:rsidRPr="009D6A73">
        <w:rPr>
          <w:bCs/>
        </w:rPr>
        <w:t>Notice of Dispute</w:t>
      </w:r>
      <w:r w:rsidR="009D6A73">
        <w:rPr>
          <w:b/>
        </w:rPr>
        <w:t>’</w:t>
      </w:r>
      <w:r w:rsidRPr="00591CBD">
        <w:t>) setting out:</w:t>
      </w:r>
    </w:p>
    <w:p w14:paraId="245DC5F6" w14:textId="77777777" w:rsidR="00AC06F3" w:rsidRPr="00591CBD" w:rsidRDefault="00DD7DCC" w:rsidP="002B13BA">
      <w:pPr>
        <w:pStyle w:val="SubclausewithRoman"/>
      </w:pPr>
      <w:r w:rsidRPr="00591CBD">
        <w:t>the nature of the dispute;</w:t>
      </w:r>
      <w:bookmarkEnd w:id="579"/>
      <w:r w:rsidRPr="00591CBD">
        <w:t xml:space="preserve"> and</w:t>
      </w:r>
    </w:p>
    <w:p w14:paraId="3C802FA1" w14:textId="77777777" w:rsidR="00AC06F3" w:rsidRPr="00591CBD" w:rsidRDefault="00DD7DCC" w:rsidP="002B13BA">
      <w:pPr>
        <w:pStyle w:val="SubclausewithRoman"/>
      </w:pPr>
      <w:r w:rsidRPr="00591CBD">
        <w:t xml:space="preserve">the relief or outcome being sought by the Party; </w:t>
      </w:r>
    </w:p>
    <w:p w14:paraId="1CB01559" w14:textId="77777777" w:rsidR="00AC06F3" w:rsidRPr="00591CBD" w:rsidRDefault="00DD7DCC" w:rsidP="00B77468">
      <w:pPr>
        <w:pStyle w:val="SubclausewithAlphaafternumber"/>
      </w:pPr>
      <w:bookmarkStart w:id="580" w:name="_Ref66987496"/>
      <w:r w:rsidRPr="00591CBD">
        <w:t>within five Business Days of receipt of the Notice of Dispute, each Party will nominate a representative with the authority to negotiate and settle the dispute, and who has not been previously involved in the dispute;</w:t>
      </w:r>
      <w:bookmarkEnd w:id="580"/>
    </w:p>
    <w:p w14:paraId="2A2FB35A" w14:textId="4DEFE8BE" w:rsidR="00AC06F3" w:rsidRPr="00591CBD" w:rsidRDefault="00DD7DCC" w:rsidP="00B77468">
      <w:pPr>
        <w:pStyle w:val="SubclausewithAlphaafternumber"/>
      </w:pPr>
      <w:bookmarkStart w:id="581" w:name="_Ref71555353"/>
      <w:bookmarkStart w:id="582" w:name="_Ref66987517"/>
      <w:r w:rsidRPr="00591CBD">
        <w:t xml:space="preserve">within 10 Business Days of the date on which the last Party to do so nominates a representative under clause </w:t>
      </w:r>
      <w:r w:rsidRPr="00591CBD">
        <w:fldChar w:fldCharType="begin" w:fldLock="1"/>
      </w:r>
      <w:r w:rsidRPr="00591CBD">
        <w:instrText xml:space="preserve"> REF _Ref66987496 \w \h  \* MERGEFORMAT </w:instrText>
      </w:r>
      <w:r w:rsidRPr="00591CBD">
        <w:fldChar w:fldCharType="separate"/>
      </w:r>
      <w:r w:rsidR="00273E54">
        <w:t>52.4(b)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581"/>
      <w:r w:rsidR="00AA5A75">
        <w:t xml:space="preserve"> and</w:t>
      </w:r>
    </w:p>
    <w:p w14:paraId="03004A22" w14:textId="428F567D" w:rsidR="00AC06F3" w:rsidRPr="00591CBD" w:rsidRDefault="00DD7DCC" w:rsidP="00B77468">
      <w:pPr>
        <w:pStyle w:val="SubclausewithAlphaafternumber"/>
      </w:pPr>
      <w:bookmarkStart w:id="583" w:name="_Ref71555601"/>
      <w:r w:rsidRPr="00591CBD">
        <w:t xml:space="preserve">if the dispute is not resolved within the 10 Business Day period specified in clause </w:t>
      </w:r>
      <w:r w:rsidRPr="00591CBD">
        <w:fldChar w:fldCharType="begin" w:fldLock="1"/>
      </w:r>
      <w:r w:rsidRPr="00591CBD">
        <w:instrText xml:space="preserve"> REF _Ref71555353 \w \h  \* MERGEFORMAT </w:instrText>
      </w:r>
      <w:r w:rsidRPr="00591CBD">
        <w:fldChar w:fldCharType="separate"/>
      </w:r>
      <w:r w:rsidR="00273E54">
        <w:t>52.4(c)</w:t>
      </w:r>
      <w:r w:rsidRPr="00591CBD">
        <w:fldChar w:fldCharType="end"/>
      </w:r>
      <w:r w:rsidRPr="00591CBD">
        <w:t xml:space="preserve">, the Parties will engage in a mediation in accordance with clause </w:t>
      </w:r>
      <w:r w:rsidRPr="00591CBD">
        <w:fldChar w:fldCharType="begin" w:fldLock="1"/>
      </w:r>
      <w:r w:rsidRPr="00591CBD">
        <w:instrText xml:space="preserve"> REF _Ref71555430 \w \h  \* MERGEFORMAT </w:instrText>
      </w:r>
      <w:r w:rsidRPr="00591CBD">
        <w:fldChar w:fldCharType="separate"/>
      </w:r>
      <w:r w:rsidR="00273E54">
        <w:t>52.5</w:t>
      </w:r>
      <w:r w:rsidRPr="00591CBD">
        <w:fldChar w:fldCharType="end"/>
      </w:r>
      <w:r w:rsidRPr="00591CBD">
        <w:t>.</w:t>
      </w:r>
      <w:bookmarkEnd w:id="583"/>
    </w:p>
    <w:p w14:paraId="3D28A3F0" w14:textId="77777777" w:rsidR="00AC06F3" w:rsidRPr="00591CBD" w:rsidRDefault="00DD7DCC" w:rsidP="00371914">
      <w:pPr>
        <w:pStyle w:val="Subheadingindented"/>
      </w:pPr>
      <w:r w:rsidRPr="00591CBD">
        <w:t>Mediation</w:t>
      </w:r>
    </w:p>
    <w:p w14:paraId="5B2600C2" w14:textId="645FD3CD" w:rsidR="00AC06F3" w:rsidRPr="00591CBD" w:rsidRDefault="00DD7DCC" w:rsidP="00082D85">
      <w:pPr>
        <w:pStyle w:val="Standardsubclause"/>
      </w:pPr>
      <w:bookmarkStart w:id="584" w:name="_Ref71555921"/>
      <w:bookmarkStart w:id="585" w:name="_Ref71555430"/>
      <w:r w:rsidRPr="00591CBD">
        <w:t xml:space="preserve">If clause </w:t>
      </w:r>
      <w:r w:rsidRPr="00591CBD">
        <w:fldChar w:fldCharType="begin" w:fldLock="1"/>
      </w:r>
      <w:r w:rsidRPr="00591CBD">
        <w:instrText xml:space="preserve"> REF _Ref71555601 \w \h  \* MERGEFORMAT </w:instrText>
      </w:r>
      <w:r w:rsidRPr="00591CBD">
        <w:fldChar w:fldCharType="separate"/>
      </w:r>
      <w:r w:rsidR="00273E54">
        <w:t>52.4(d)</w:t>
      </w:r>
      <w:r w:rsidRPr="00591CBD">
        <w:fldChar w:fldCharType="end"/>
      </w:r>
      <w:r w:rsidRPr="00591CBD">
        <w:t xml:space="preserve"> applies, the Parties:</w:t>
      </w:r>
      <w:bookmarkEnd w:id="584"/>
    </w:p>
    <w:p w14:paraId="5BF809C3" w14:textId="6549EB19" w:rsidR="00AC06F3" w:rsidRPr="00591CBD" w:rsidRDefault="00DD7DCC" w:rsidP="00B77468">
      <w:pPr>
        <w:pStyle w:val="SubclausewithAlphaafternumber"/>
      </w:pPr>
      <w:r w:rsidRPr="00591CBD">
        <w:t>will engage an independent mediator (</w:t>
      </w:r>
      <w:r w:rsidR="009D6A73">
        <w:t>‘</w:t>
      </w:r>
      <w:r w:rsidRPr="009D6A73">
        <w:rPr>
          <w:bCs/>
        </w:rPr>
        <w:t>Mediator</w:t>
      </w:r>
      <w:r w:rsidR="009D6A73" w:rsidRPr="009D6A73">
        <w:rPr>
          <w:bCs/>
        </w:rPr>
        <w:t>’</w:t>
      </w:r>
      <w:r w:rsidRPr="00591CBD">
        <w:t xml:space="preserve">), acceptable to each Party, to mediate the dispute within a time period agreed by the Parties and the Mediator; </w:t>
      </w:r>
    </w:p>
    <w:p w14:paraId="559B5E46" w14:textId="77777777" w:rsidR="00AC06F3" w:rsidRPr="00591CBD" w:rsidRDefault="00DD7DCC" w:rsidP="00B77468">
      <w:pPr>
        <w:pStyle w:val="SubclausewithAlphaafternumber"/>
      </w:pPr>
      <w:r w:rsidRPr="00591CBD">
        <w:t>agree that:</w:t>
      </w:r>
    </w:p>
    <w:p w14:paraId="447C7481" w14:textId="77777777" w:rsidR="00AC06F3" w:rsidRPr="00591CBD" w:rsidRDefault="00DD7DCC" w:rsidP="002B13BA">
      <w:pPr>
        <w:pStyle w:val="SubclausewithRoman"/>
      </w:pPr>
      <w:r w:rsidRPr="00591CBD">
        <w:t xml:space="preserve">any matters arising in the course of the mediation are confidential; </w:t>
      </w:r>
    </w:p>
    <w:p w14:paraId="758E40DE" w14:textId="77777777" w:rsidR="00AC06F3" w:rsidRPr="00591CBD" w:rsidRDefault="00DD7DCC" w:rsidP="00371914">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2B13BA">
      <w:pPr>
        <w:pStyle w:val="SubclausewithRoman"/>
      </w:pPr>
      <w:r w:rsidRPr="00591CBD">
        <w:t xml:space="preserve">the Mediator may discuss the dispute with either Party in absence of the other Party; </w:t>
      </w:r>
    </w:p>
    <w:p w14:paraId="6877EE39" w14:textId="77777777" w:rsidR="00AC06F3" w:rsidRPr="00591CBD" w:rsidRDefault="00DD7DCC" w:rsidP="002B13BA">
      <w:pPr>
        <w:pStyle w:val="SubclausewithRoman"/>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06724A">
      <w:pPr>
        <w:pStyle w:val="SubclausewithRoman"/>
        <w:keepNext/>
        <w:keepLines/>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B77468">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582"/>
    <w:bookmarkEnd w:id="585"/>
    <w:p w14:paraId="4066EBCE" w14:textId="77777777" w:rsidR="00AC06F3" w:rsidRPr="00591CBD" w:rsidRDefault="00DD7DCC" w:rsidP="00371914">
      <w:pPr>
        <w:pStyle w:val="Subheadingindented"/>
      </w:pPr>
      <w:r w:rsidRPr="00591CBD">
        <w:t>Costs and application of this clause</w:t>
      </w:r>
    </w:p>
    <w:p w14:paraId="47710744" w14:textId="0497B024" w:rsidR="00AC06F3" w:rsidRPr="00591CBD" w:rsidRDefault="00DD7DCC" w:rsidP="00082D85">
      <w:pPr>
        <w:pStyle w:val="Standardsubclause"/>
      </w:pPr>
      <w:r w:rsidRPr="00591CBD">
        <w:t xml:space="preserve">Each Party must bear its own costs of complying with this clause </w:t>
      </w:r>
      <w:r w:rsidRPr="00591CBD">
        <w:fldChar w:fldCharType="begin" w:fldLock="1"/>
      </w:r>
      <w:r w:rsidRPr="00591CBD">
        <w:instrText xml:space="preserve"> REF _Ref66987544 \w \h </w:instrText>
      </w:r>
      <w:r w:rsidR="00E43230" w:rsidRPr="00591CBD">
        <w:instrText xml:space="preserve"> \* MERGEFORMAT </w:instrText>
      </w:r>
      <w:r w:rsidRPr="00591CBD">
        <w:fldChar w:fldCharType="separate"/>
      </w:r>
      <w:r w:rsidR="00273E54">
        <w:t>52</w:t>
      </w:r>
      <w:r w:rsidRPr="00591CBD">
        <w:fldChar w:fldCharType="end"/>
      </w:r>
      <w:r w:rsidRPr="00591CBD">
        <w:t>, and the Parties must bear equally the cost of any Mediator engaged under clause</w:t>
      </w:r>
      <w:r w:rsidR="0016769C" w:rsidRPr="00591CBD">
        <w:t> </w:t>
      </w:r>
      <w:r w:rsidRPr="00591CBD">
        <w:fldChar w:fldCharType="begin" w:fldLock="1"/>
      </w:r>
      <w:r w:rsidRPr="00591CBD">
        <w:instrText xml:space="preserve"> REF _Ref71555921 \w \h </w:instrText>
      </w:r>
      <w:r w:rsidR="00E43230" w:rsidRPr="00591CBD">
        <w:instrText xml:space="preserve"> \* MERGEFORMAT </w:instrText>
      </w:r>
      <w:r w:rsidRPr="00591CBD">
        <w:fldChar w:fldCharType="separate"/>
      </w:r>
      <w:r w:rsidR="00273E54">
        <w:t>52.5</w:t>
      </w:r>
      <w:r w:rsidRPr="00591CBD">
        <w:fldChar w:fldCharType="end"/>
      </w:r>
      <w:r w:rsidRPr="00591CBD">
        <w:t xml:space="preserve">. </w:t>
      </w:r>
    </w:p>
    <w:p w14:paraId="563095D7" w14:textId="41B7E04B" w:rsidR="00AC06F3" w:rsidRPr="00591CBD" w:rsidRDefault="00DD7DCC" w:rsidP="00082D85">
      <w:pPr>
        <w:pStyle w:val="Standardsubclause"/>
      </w:pPr>
      <w:bookmarkStart w:id="586" w:name="_Ref66987355"/>
      <w:r w:rsidRPr="00591CBD">
        <w:t xml:space="preserve">This clause </w:t>
      </w:r>
      <w:r w:rsidRPr="00591CBD">
        <w:fldChar w:fldCharType="begin" w:fldLock="1"/>
      </w:r>
      <w:r w:rsidRPr="00591CBD">
        <w:instrText xml:space="preserve"> REF _Ref66987580 \w \h </w:instrText>
      </w:r>
      <w:r w:rsidR="00E43230" w:rsidRPr="00591CBD">
        <w:instrText xml:space="preserve"> \* MERGEFORMAT </w:instrText>
      </w:r>
      <w:r w:rsidRPr="00591CBD">
        <w:fldChar w:fldCharType="separate"/>
      </w:r>
      <w:r w:rsidR="00273E54">
        <w:t>52</w:t>
      </w:r>
      <w:r w:rsidRPr="00591CBD">
        <w:fldChar w:fldCharType="end"/>
      </w:r>
      <w:r w:rsidRPr="00591CBD">
        <w:t xml:space="preserve"> does not apply to the following circumstances:</w:t>
      </w:r>
      <w:bookmarkEnd w:id="586"/>
    </w:p>
    <w:p w14:paraId="20F146A7" w14:textId="77777777" w:rsidR="00AC06F3" w:rsidRPr="00591CBD" w:rsidRDefault="00DD7DCC" w:rsidP="00B77468">
      <w:pPr>
        <w:pStyle w:val="SubclausewithAlphaafternumber"/>
      </w:pPr>
      <w:r w:rsidRPr="00591CBD">
        <w:t>either Party commences legal proceedings for urgent interlocutory relief;</w:t>
      </w:r>
    </w:p>
    <w:p w14:paraId="63303D92" w14:textId="228AD5BD" w:rsidR="00AC06F3" w:rsidRPr="004C4B36" w:rsidRDefault="00DD7DCC" w:rsidP="00B77468">
      <w:pPr>
        <w:pStyle w:val="SubclausewithAlphaafternumber"/>
      </w:pPr>
      <w:r w:rsidRPr="00591CBD">
        <w:t xml:space="preserve">where action is taken, or purportedly taken, by the Department under clauses </w:t>
      </w:r>
      <w:r w:rsidRPr="00591CBD">
        <w:fldChar w:fldCharType="begin" w:fldLock="1"/>
      </w:r>
      <w:r w:rsidRPr="00591CBD">
        <w:instrText xml:space="preserve"> REF _Ref66987591 \w \h </w:instrText>
      </w:r>
      <w:r w:rsidR="00E43230" w:rsidRPr="00591CBD">
        <w:instrText xml:space="preserve"> \* MERGEFORMAT </w:instrText>
      </w:r>
      <w:r w:rsidRPr="00591CBD">
        <w:fldChar w:fldCharType="separate"/>
      </w:r>
      <w:r w:rsidR="00273E54">
        <w:t>18</w:t>
      </w:r>
      <w:r w:rsidRPr="00591CBD">
        <w:fldChar w:fldCharType="end"/>
      </w:r>
      <w:r w:rsidRPr="00591CBD">
        <w:t xml:space="preserve"> (</w:t>
      </w:r>
      <w:r w:rsidR="00624B0D">
        <w:fldChar w:fldCharType="begin" w:fldLock="1"/>
      </w:r>
      <w:r w:rsidR="00624B0D">
        <w:instrText xml:space="preserve"> REF _Ref66987591 \h </w:instrText>
      </w:r>
      <w:r w:rsidR="00624B0D">
        <w:fldChar w:fldCharType="separate"/>
      </w:r>
      <w:r w:rsidR="00273E54" w:rsidRPr="00591CBD">
        <w:t>General</w:t>
      </w:r>
      <w:r w:rsidR="00624B0D">
        <w:fldChar w:fldCharType="end"/>
      </w:r>
      <w:r w:rsidRPr="00591CBD">
        <w:t xml:space="preserve">), </w:t>
      </w:r>
      <w:r w:rsidRPr="00591CBD">
        <w:fldChar w:fldCharType="begin" w:fldLock="1"/>
      </w:r>
      <w:r w:rsidRPr="00591CBD">
        <w:instrText xml:space="preserve"> REF _Ref73516831 \r \h </w:instrText>
      </w:r>
      <w:r w:rsidR="00E43230" w:rsidRPr="00591CBD">
        <w:instrText xml:space="preserve"> \* MERGEFORMAT </w:instrText>
      </w:r>
      <w:r w:rsidRPr="00591CBD">
        <w:fldChar w:fldCharType="separate"/>
      </w:r>
      <w:r w:rsidR="00273E54">
        <w:t>19</w:t>
      </w:r>
      <w:r w:rsidRPr="00591CBD">
        <w:fldChar w:fldCharType="end"/>
      </w:r>
      <w:r w:rsidRPr="00591CBD">
        <w:t xml:space="preserve"> (</w:t>
      </w:r>
      <w:r w:rsidR="00624B0D">
        <w:fldChar w:fldCharType="begin" w:fldLock="1"/>
      </w:r>
      <w:r w:rsidR="00624B0D">
        <w:instrText xml:space="preserve"> REF _Ref66987608 \h </w:instrText>
      </w:r>
      <w:r w:rsidR="00624B0D">
        <w:fldChar w:fldCharType="separate"/>
      </w:r>
      <w:r w:rsidR="00273E54" w:rsidRPr="00591CBD">
        <w:t>Evidence to support entitlement to Payments</w:t>
      </w:r>
      <w:r w:rsidR="00624B0D">
        <w:fldChar w:fldCharType="end"/>
      </w:r>
      <w:r w:rsidRPr="00591CBD">
        <w:t xml:space="preserve">), </w:t>
      </w:r>
      <w:r w:rsidRPr="00591CBD">
        <w:fldChar w:fldCharType="begin" w:fldLock="1"/>
      </w:r>
      <w:r w:rsidRPr="00591CBD">
        <w:instrText xml:space="preserve"> REF _Ref74304370 \r \h </w:instrText>
      </w:r>
      <w:r w:rsidR="00E43230" w:rsidRPr="00591CBD">
        <w:instrText xml:space="preserve"> \* MERGEFORMAT </w:instrText>
      </w:r>
      <w:r w:rsidRPr="00591CBD">
        <w:fldChar w:fldCharType="separate"/>
      </w:r>
      <w:r w:rsidR="00273E54">
        <w:t>22</w:t>
      </w:r>
      <w:r w:rsidRPr="00591CBD">
        <w:fldChar w:fldCharType="end"/>
      </w:r>
      <w:r w:rsidRPr="00591CBD">
        <w:t xml:space="preserve"> (</w:t>
      </w:r>
      <w:r w:rsidR="00624B0D">
        <w:fldChar w:fldCharType="begin" w:fldLock="1"/>
      </w:r>
      <w:r w:rsidR="00624B0D">
        <w:instrText xml:space="preserve"> REF _Ref74304370 \h </w:instrText>
      </w:r>
      <w:r w:rsidR="00624B0D">
        <w:fldChar w:fldCharType="separate"/>
      </w:r>
      <w:r w:rsidR="00273E54" w:rsidRPr="00591CBD">
        <w:t>Overpayment and double payment</w:t>
      </w:r>
      <w:r w:rsidR="00624B0D">
        <w:fldChar w:fldCharType="end"/>
      </w:r>
      <w:r w:rsidRPr="00591CBD">
        <w:t xml:space="preserve">), </w:t>
      </w:r>
      <w:r w:rsidRPr="00591CBD">
        <w:fldChar w:fldCharType="begin" w:fldLock="1"/>
      </w:r>
      <w:r w:rsidRPr="00591CBD">
        <w:instrText xml:space="preserve"> REF _Ref66982160 \w \h </w:instrText>
      </w:r>
      <w:r w:rsidR="00E43230" w:rsidRPr="00591CBD">
        <w:instrText xml:space="preserve"> \* MERGEFORMAT </w:instrText>
      </w:r>
      <w:r w:rsidRPr="00591CBD">
        <w:fldChar w:fldCharType="separate"/>
      </w:r>
      <w:r w:rsidR="00273E54">
        <w:t>23</w:t>
      </w:r>
      <w:r w:rsidRPr="00591CBD">
        <w:fldChar w:fldCharType="end"/>
      </w:r>
      <w:r w:rsidRPr="00591CBD">
        <w:t xml:space="preserve"> (</w:t>
      </w:r>
      <w:r w:rsidR="00624B0D">
        <w:fldChar w:fldCharType="begin" w:fldLock="1"/>
      </w:r>
      <w:r w:rsidR="00624B0D">
        <w:instrText xml:space="preserve"> REF _Ref66982160 \h </w:instrText>
      </w:r>
      <w:r w:rsidR="00624B0D">
        <w:fldChar w:fldCharType="separate"/>
      </w:r>
      <w:r w:rsidR="00273E54" w:rsidRPr="00591CBD">
        <w:t>Debts and offsetting</w:t>
      </w:r>
      <w:r w:rsidR="00624B0D">
        <w:fldChar w:fldCharType="end"/>
      </w:r>
      <w:r w:rsidRPr="00591CBD">
        <w:t xml:space="preserve">), </w:t>
      </w:r>
      <w:r w:rsidRPr="00591CBD">
        <w:fldChar w:fldCharType="begin" w:fldLock="1"/>
      </w:r>
      <w:r w:rsidRPr="00591CBD">
        <w:instrText xml:space="preserve"> REF _Ref66987646 \w \h </w:instrText>
      </w:r>
      <w:r w:rsidR="00E43230" w:rsidRPr="00591CBD">
        <w:instrText xml:space="preserve"> \* MERGEFORMAT </w:instrText>
      </w:r>
      <w:r w:rsidRPr="00591CBD">
        <w:fldChar w:fldCharType="separate"/>
      </w:r>
      <w:r w:rsidR="00273E54">
        <w:t>25</w:t>
      </w:r>
      <w:r w:rsidRPr="00591CBD">
        <w:fldChar w:fldCharType="end"/>
      </w:r>
      <w:r w:rsidRPr="00591CBD">
        <w:t xml:space="preserve"> (</w:t>
      </w:r>
      <w:r w:rsidR="00E64ECD">
        <w:fldChar w:fldCharType="begin"/>
      </w:r>
      <w:r w:rsidR="00E64ECD">
        <w:instrText xml:space="preserve"> REF _Ref172292363 \h </w:instrText>
      </w:r>
      <w:r w:rsidR="00E64ECD">
        <w:fldChar w:fldCharType="separate"/>
      </w:r>
      <w:r w:rsidR="00E64ECD" w:rsidRPr="00591CBD">
        <w:t xml:space="preserve">Fraud </w:t>
      </w:r>
      <w:r w:rsidR="00E64ECD">
        <w:t>and Corruption</w:t>
      </w:r>
      <w:r w:rsidR="00E64ECD">
        <w:fldChar w:fldCharType="end"/>
      </w:r>
      <w:r w:rsidRPr="00591CBD">
        <w:t xml:space="preserv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xml:space="preserve"> (</w:t>
      </w:r>
      <w:r w:rsidR="00624B0D">
        <w:fldChar w:fldCharType="begin" w:fldLock="1"/>
      </w:r>
      <w:r w:rsidR="00624B0D">
        <w:instrText xml:space="preserve"> REF _Ref70243891 \h </w:instrText>
      </w:r>
      <w:r w:rsidR="00624B0D">
        <w:fldChar w:fldCharType="separate"/>
      </w:r>
      <w:r w:rsidR="00273E54" w:rsidRPr="00591CBD">
        <w:t>Sample reviews</w:t>
      </w:r>
      <w:r w:rsidR="00624B0D">
        <w:fldChar w:fldCharType="end"/>
      </w:r>
      <w:r w:rsidRPr="00591CBD">
        <w:t xml:space="preserve">), </w:t>
      </w:r>
      <w:r w:rsidRPr="00591CBD">
        <w:fldChar w:fldCharType="begin" w:fldLock="1"/>
      </w:r>
      <w:r w:rsidRPr="00591CBD">
        <w:instrText xml:space="preserve"> REF _Ref66987679 \w \h </w:instrText>
      </w:r>
      <w:r w:rsidR="00E43230" w:rsidRPr="00591CBD">
        <w:instrText xml:space="preserve"> \* MERGEFORMAT </w:instrText>
      </w:r>
      <w:r w:rsidRPr="00591CBD">
        <w:fldChar w:fldCharType="separate"/>
      </w:r>
      <w:r w:rsidR="00273E54">
        <w:t>31</w:t>
      </w:r>
      <w:r w:rsidRPr="00591CBD">
        <w:fldChar w:fldCharType="end"/>
      </w:r>
      <w:r w:rsidRPr="00591CBD">
        <w:t xml:space="preserve"> (</w:t>
      </w:r>
      <w:r w:rsidR="00624B0D">
        <w:fldChar w:fldCharType="begin" w:fldLock="1"/>
      </w:r>
      <w:r w:rsidR="00624B0D">
        <w:instrText xml:space="preserve"> REF _Ref66985907 \h </w:instrText>
      </w:r>
      <w:r w:rsidR="00624B0D">
        <w:fldChar w:fldCharType="separate"/>
      </w:r>
      <w:r w:rsidR="00273E54" w:rsidRPr="00591CBD">
        <w:t>Access and information security assurance</w:t>
      </w:r>
      <w:r w:rsidR="00624B0D">
        <w:fldChar w:fldCharType="end"/>
      </w:r>
      <w:r w:rsidRPr="00591CBD">
        <w:t>),</w:t>
      </w:r>
      <w:r w:rsidR="00B37A3B">
        <w:t xml:space="preserve"> </w:t>
      </w:r>
      <w:r w:rsidR="00B37A3B" w:rsidRPr="00B37A3B">
        <w:fldChar w:fldCharType="begin" w:fldLock="1"/>
      </w:r>
      <w:r w:rsidR="00B37A3B" w:rsidRPr="00B37A3B">
        <w:instrText xml:space="preserve"> REF _Ref80290303 \r \h </w:instrText>
      </w:r>
      <w:r w:rsidR="00B37A3B" w:rsidRPr="00B37A3B">
        <w:fldChar w:fldCharType="separate"/>
      </w:r>
      <w:r w:rsidR="00273E54">
        <w:t>37</w:t>
      </w:r>
      <w:r w:rsidR="00B37A3B" w:rsidRPr="00B37A3B">
        <w:fldChar w:fldCharType="end"/>
      </w:r>
      <w:r w:rsidR="00B37A3B" w:rsidRPr="00B37A3B">
        <w:t xml:space="preserve"> (</w:t>
      </w:r>
      <w:r w:rsidR="00624B0D">
        <w:fldChar w:fldCharType="begin" w:fldLock="1"/>
      </w:r>
      <w:r w:rsidR="00624B0D">
        <w:instrText xml:space="preserve"> REF _Ref80290303 \h </w:instrText>
      </w:r>
      <w:r w:rsidR="00624B0D">
        <w:fldChar w:fldCharType="separate"/>
      </w:r>
      <w:r w:rsidR="00273E54">
        <w:t>Public Sector Data</w:t>
      </w:r>
      <w:r w:rsidR="00624B0D">
        <w:fldChar w:fldCharType="end"/>
      </w:r>
      <w:r w:rsidR="00B37A3B" w:rsidRPr="00B37A3B">
        <w:t>),</w:t>
      </w:r>
      <w:r w:rsidRPr="00591CBD">
        <w:t xml:space="preserve"> </w:t>
      </w:r>
      <w:r w:rsidR="00AA5A75">
        <w:fldChar w:fldCharType="begin" w:fldLock="1"/>
      </w:r>
      <w:r w:rsidR="00AA5A75">
        <w:instrText xml:space="preserve"> REF _Ref80293329 \w \h </w:instrText>
      </w:r>
      <w:r w:rsidR="00AA5A75">
        <w:fldChar w:fldCharType="separate"/>
      </w:r>
      <w:r w:rsidR="00273E54">
        <w:t>38</w:t>
      </w:r>
      <w:r w:rsidR="00AA5A75">
        <w:fldChar w:fldCharType="end"/>
      </w:r>
      <w:r w:rsidRPr="00591CBD">
        <w:t xml:space="preserve"> (</w:t>
      </w:r>
      <w:r w:rsidR="00624B0D">
        <w:fldChar w:fldCharType="begin" w:fldLock="1"/>
      </w:r>
      <w:r w:rsidR="00624B0D">
        <w:instrText xml:space="preserve"> REF _Ref80293329 \h </w:instrText>
      </w:r>
      <w:r w:rsidR="00624B0D">
        <w:fldChar w:fldCharType="separate"/>
      </w:r>
      <w:r w:rsidR="00273E54" w:rsidRPr="00591CBD">
        <w:t>Access by Participants and Employers to Records held by the Provider</w:t>
      </w:r>
      <w:r w:rsidR="00624B0D">
        <w:fldChar w:fldCharType="end"/>
      </w:r>
      <w:r w:rsidRPr="00591CBD">
        <w:t xml:space="preserve">), </w:t>
      </w:r>
      <w:r w:rsidR="00565036">
        <w:fldChar w:fldCharType="begin" w:fldLock="1"/>
      </w:r>
      <w:r w:rsidR="00565036">
        <w:instrText xml:space="preserve"> REF _Ref80293349 \r \h </w:instrText>
      </w:r>
      <w:r w:rsidR="00565036">
        <w:fldChar w:fldCharType="separate"/>
      </w:r>
      <w:r w:rsidR="00273E54">
        <w:t>40</w:t>
      </w:r>
      <w:r w:rsidR="00565036">
        <w:fldChar w:fldCharType="end"/>
      </w:r>
      <w:r w:rsidR="006B5A9C">
        <w:t> </w:t>
      </w:r>
      <w:r w:rsidRPr="00591CBD">
        <w:t>(</w:t>
      </w:r>
      <w:r w:rsidR="00624B0D">
        <w:fldChar w:fldCharType="begin" w:fldLock="1"/>
      </w:r>
      <w:r w:rsidR="00624B0D">
        <w:instrText xml:space="preserve"> REF _Ref80293349 \h </w:instrText>
      </w:r>
      <w:r w:rsidR="00624B0D">
        <w:fldChar w:fldCharType="separate"/>
      </w:r>
      <w:r w:rsidR="00273E54">
        <w:t>Program Assurance Activities and audits</w:t>
      </w:r>
      <w:r w:rsidR="00624B0D">
        <w:fldChar w:fldCharType="end"/>
      </w:r>
      <w:r w:rsidRPr="00591CBD">
        <w:t xml:space="preserve">), </w:t>
      </w:r>
      <w:r w:rsidR="00B37A3B" w:rsidRPr="00B37A3B">
        <w:fldChar w:fldCharType="begin" w:fldLock="1"/>
      </w:r>
      <w:r w:rsidR="00B37A3B" w:rsidRPr="00B37A3B">
        <w:instrText xml:space="preserve"> REF _Ref80290284 \r \h </w:instrText>
      </w:r>
      <w:r w:rsidR="00B37A3B" w:rsidRPr="00B37A3B">
        <w:fldChar w:fldCharType="separate"/>
      </w:r>
      <w:r w:rsidR="00273E54">
        <w:t>41</w:t>
      </w:r>
      <w:r w:rsidR="00B37A3B" w:rsidRPr="00B37A3B">
        <w:fldChar w:fldCharType="end"/>
      </w:r>
      <w:r w:rsidR="00B37A3B" w:rsidRPr="00B37A3B">
        <w:t xml:space="preserve"> (</w:t>
      </w:r>
      <w:r w:rsidR="00624B0D">
        <w:fldChar w:fldCharType="begin" w:fldLock="1"/>
      </w:r>
      <w:r w:rsidR="00624B0D">
        <w:instrText xml:space="preserve"> REF _Ref80290284 \h </w:instrText>
      </w:r>
      <w:r w:rsidR="00624B0D">
        <w:fldChar w:fldCharType="separate"/>
      </w:r>
      <w:r w:rsidR="00273E54">
        <w:t>Access to Material</w:t>
      </w:r>
      <w:r w:rsidR="00624B0D">
        <w:fldChar w:fldCharType="end"/>
      </w:r>
      <w:r w:rsidR="00B37A3B" w:rsidRPr="00B37A3B">
        <w:t>)</w:t>
      </w:r>
      <w:r w:rsidR="00B37A3B">
        <w:t xml:space="preserve">, </w:t>
      </w:r>
      <w:r w:rsidRPr="00591CBD">
        <w:fldChar w:fldCharType="begin" w:fldLock="1"/>
      </w:r>
      <w:r w:rsidRPr="00591CBD">
        <w:instrText xml:space="preserve"> REF _Ref66987711 \w \h </w:instrText>
      </w:r>
      <w:r w:rsidR="00E43230" w:rsidRPr="00591CBD">
        <w:instrText xml:space="preserve"> \* MERGEFORMAT </w:instrText>
      </w:r>
      <w:r w:rsidRPr="00591CBD">
        <w:fldChar w:fldCharType="separate"/>
      </w:r>
      <w:r w:rsidR="00273E54">
        <w:t>46</w:t>
      </w:r>
      <w:r w:rsidRPr="00591CBD">
        <w:fldChar w:fldCharType="end"/>
      </w:r>
      <w:r w:rsidRPr="00591CBD">
        <w:t xml:space="preserve"> (</w:t>
      </w:r>
      <w:r w:rsidR="00624B0D">
        <w:fldChar w:fldCharType="begin" w:fldLock="1"/>
      </w:r>
      <w:r w:rsidR="00624B0D">
        <w:instrText xml:space="preserve"> REF _Ref66987711 \h </w:instrText>
      </w:r>
      <w:r w:rsidR="00624B0D">
        <w:fldChar w:fldCharType="separate"/>
      </w:r>
      <w:r w:rsidR="00273E54" w:rsidRPr="00591CBD">
        <w:t>Corporate governance</w:t>
      </w:r>
      <w:r w:rsidR="00624B0D">
        <w:fldChar w:fldCharType="end"/>
      </w:r>
      <w:r w:rsidRPr="00591CBD">
        <w:t xml:space="preserv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xml:space="preserve"> (</w:t>
      </w:r>
      <w:r w:rsidR="00624B0D">
        <w:fldChar w:fldCharType="begin" w:fldLock="1"/>
      </w:r>
      <w:r w:rsidR="00624B0D">
        <w:instrText xml:space="preserve"> REF _Ref66987303 \h </w:instrText>
      </w:r>
      <w:r w:rsidR="00624B0D">
        <w:fldChar w:fldCharType="separate"/>
      </w:r>
      <w:r w:rsidR="00273E54" w:rsidRPr="00591CBD">
        <w:t>Subcontracting</w:t>
      </w:r>
      <w:r w:rsidR="00624B0D">
        <w:fldChar w:fldCharType="end"/>
      </w:r>
      <w:r w:rsidRPr="00591CBD">
        <w:t xml:space="preserve">), </w:t>
      </w:r>
      <w:r w:rsidRPr="00591CBD">
        <w:fldChar w:fldCharType="begin" w:fldLock="1"/>
      </w:r>
      <w:r w:rsidRPr="00591CBD">
        <w:instrText xml:space="preserve"> REF _Ref66987744 \w \h </w:instrText>
      </w:r>
      <w:r w:rsidR="00E43230" w:rsidRPr="00591CBD">
        <w:instrText xml:space="preserve"> \* MERGEFORMAT </w:instrText>
      </w:r>
      <w:r w:rsidRPr="00591CBD">
        <w:fldChar w:fldCharType="separate"/>
      </w:r>
      <w:r w:rsidR="00273E54">
        <w:t>53</w:t>
      </w:r>
      <w:r w:rsidRPr="00591CBD">
        <w:fldChar w:fldCharType="end"/>
      </w:r>
      <w:r w:rsidRPr="00591CBD">
        <w:t xml:space="preserve"> (</w:t>
      </w:r>
      <w:r w:rsidR="00624B0D">
        <w:fldChar w:fldCharType="begin" w:fldLock="1"/>
      </w:r>
      <w:r w:rsidR="00624B0D">
        <w:instrText xml:space="preserve"> REF _Ref126246803 \h </w:instrText>
      </w:r>
      <w:r w:rsidR="00624B0D">
        <w:fldChar w:fldCharType="separate"/>
      </w:r>
      <w:r w:rsidR="00273E54" w:rsidRPr="00591CBD">
        <w:t>Provider suspension</w:t>
      </w:r>
      <w:r w:rsidR="00624B0D">
        <w:fldChar w:fldCharType="end"/>
      </w:r>
      <w:r w:rsidRPr="00591CBD">
        <w:t xml:space="preserve">), </w:t>
      </w:r>
      <w:r w:rsidRPr="00591CBD">
        <w:fldChar w:fldCharType="begin" w:fldLock="1"/>
      </w:r>
      <w:r w:rsidRPr="00591CBD">
        <w:instrText xml:space="preserve"> REF _Ref66987752 \w \h </w:instrText>
      </w:r>
      <w:r w:rsidR="00E43230" w:rsidRPr="00591CBD">
        <w:instrText xml:space="preserve"> \* MERGEFORMAT </w:instrText>
      </w:r>
      <w:r w:rsidRPr="00591CBD">
        <w:fldChar w:fldCharType="separate"/>
      </w:r>
      <w:r w:rsidR="00273E54">
        <w:t>54</w:t>
      </w:r>
      <w:r w:rsidRPr="00591CBD">
        <w:fldChar w:fldCharType="end"/>
      </w:r>
      <w:r w:rsidRPr="00591CBD">
        <w:t xml:space="preserve"> (</w:t>
      </w:r>
      <w:r w:rsidR="00624B0D">
        <w:fldChar w:fldCharType="begin" w:fldLock="1"/>
      </w:r>
      <w:r w:rsidR="00624B0D">
        <w:instrText xml:space="preserve"> REF _Ref66987752 \h </w:instrText>
      </w:r>
      <w:r w:rsidR="00624B0D">
        <w:fldChar w:fldCharType="separate"/>
      </w:r>
      <w:r w:rsidR="00273E54" w:rsidRPr="00591CBD">
        <w:t>Remedies</w:t>
      </w:r>
      <w:r w:rsidR="00624B0D">
        <w:fldChar w:fldCharType="end"/>
      </w:r>
      <w:r w:rsidRPr="00591CBD">
        <w:t xml:space="preserve">), </w:t>
      </w:r>
      <w:r w:rsidRPr="00591CBD">
        <w:fldChar w:fldCharType="begin" w:fldLock="1"/>
      </w:r>
      <w:r w:rsidRPr="00591CBD">
        <w:instrText xml:space="preserve"> REF _Ref66987761 \w \h </w:instrText>
      </w:r>
      <w:r w:rsidR="00E43230" w:rsidRPr="00591CBD">
        <w:instrText xml:space="preserve"> \* MERGEFORMAT </w:instrText>
      </w:r>
      <w:r w:rsidRPr="00591CBD">
        <w:fldChar w:fldCharType="separate"/>
      </w:r>
      <w:r w:rsidR="00273E54">
        <w:t>55</w:t>
      </w:r>
      <w:r w:rsidRPr="00591CBD">
        <w:fldChar w:fldCharType="end"/>
      </w:r>
      <w:r w:rsidRPr="00591CBD">
        <w:t xml:space="preserve"> (</w:t>
      </w:r>
      <w:r w:rsidR="00624B0D">
        <w:fldChar w:fldCharType="begin" w:fldLock="1"/>
      </w:r>
      <w:r w:rsidR="00624B0D">
        <w:instrText xml:space="preserve"> REF _Ref66987761 \h </w:instrText>
      </w:r>
      <w:r w:rsidR="00624B0D">
        <w:fldChar w:fldCharType="separate"/>
      </w:r>
      <w:r w:rsidR="00273E54" w:rsidRPr="00591CBD">
        <w:t>Performance under other Commonwealth agreements</w:t>
      </w:r>
      <w:r w:rsidR="00624B0D">
        <w:fldChar w:fldCharType="end"/>
      </w:r>
      <w:r w:rsidRPr="004C4B36">
        <w:t xml:space="preserve">), </w:t>
      </w:r>
      <w:r w:rsidRPr="004C4B36">
        <w:fldChar w:fldCharType="begin" w:fldLock="1"/>
      </w:r>
      <w:r w:rsidRPr="004C4B36">
        <w:instrText xml:space="preserve"> REF _Ref66987769 \w \h </w:instrText>
      </w:r>
      <w:r w:rsidR="00E43230" w:rsidRPr="004C4B36">
        <w:instrText xml:space="preserve"> \* MERGEFORMAT </w:instrText>
      </w:r>
      <w:r w:rsidRPr="004C4B36">
        <w:fldChar w:fldCharType="separate"/>
      </w:r>
      <w:r w:rsidR="00273E54">
        <w:t>56</w:t>
      </w:r>
      <w:r w:rsidRPr="004C4B36">
        <w:fldChar w:fldCharType="end"/>
      </w:r>
      <w:r w:rsidRPr="004C4B36">
        <w:t xml:space="preserve"> (</w:t>
      </w:r>
      <w:r w:rsidR="00624B0D">
        <w:fldChar w:fldCharType="begin" w:fldLock="1"/>
      </w:r>
      <w:r w:rsidR="00624B0D">
        <w:instrText xml:space="preserve"> REF _Ref95243837 \h </w:instrText>
      </w:r>
      <w:r w:rsidR="00624B0D">
        <w:fldChar w:fldCharType="separate"/>
      </w:r>
      <w:r w:rsidR="00273E54" w:rsidRPr="00591CBD">
        <w:t xml:space="preserve">Liquidated </w:t>
      </w:r>
      <w:r w:rsidR="00273E54">
        <w:t>D</w:t>
      </w:r>
      <w:r w:rsidR="00273E54" w:rsidRPr="00591CBD">
        <w:t>amages</w:t>
      </w:r>
      <w:r w:rsidR="00624B0D">
        <w:fldChar w:fldCharType="end"/>
      </w:r>
      <w:r w:rsidRPr="004C4B36">
        <w:t xml:space="preserve">), </w:t>
      </w:r>
      <w:r w:rsidRPr="004C4B36">
        <w:fldChar w:fldCharType="begin" w:fldLock="1"/>
      </w:r>
      <w:r w:rsidRPr="004C4B36">
        <w:instrText xml:space="preserve"> REF _Ref66987781 \w \h </w:instrText>
      </w:r>
      <w:r w:rsidR="00E43230" w:rsidRPr="004C4B36">
        <w:instrText xml:space="preserve"> \* MERGEFORMAT </w:instrText>
      </w:r>
      <w:r w:rsidRPr="004C4B36">
        <w:fldChar w:fldCharType="separate"/>
      </w:r>
      <w:r w:rsidR="00273E54">
        <w:t>57</w:t>
      </w:r>
      <w:r w:rsidRPr="004C4B36">
        <w:fldChar w:fldCharType="end"/>
      </w:r>
      <w:r w:rsidRPr="004C4B36">
        <w:t xml:space="preserve"> (</w:t>
      </w:r>
      <w:r w:rsidR="00624B0D">
        <w:fldChar w:fldCharType="begin" w:fldLock="1"/>
      </w:r>
      <w:r w:rsidR="00624B0D">
        <w:instrText xml:space="preserve"> REF _Ref66987267 \h </w:instrText>
      </w:r>
      <w:r w:rsidR="00624B0D">
        <w:fldChar w:fldCharType="separate"/>
      </w:r>
      <w:r w:rsidR="00273E54" w:rsidRPr="00591CBD">
        <w:t>Termination or reduction in scope with costs</w:t>
      </w:r>
      <w:r w:rsidR="00624B0D">
        <w:fldChar w:fldCharType="end"/>
      </w:r>
      <w:r w:rsidRPr="004C4B36">
        <w:t>)</w:t>
      </w:r>
      <w:r w:rsidR="00580440" w:rsidRPr="004C4B36">
        <w:t>,</w:t>
      </w:r>
      <w:r w:rsidRPr="004C4B36">
        <w:t xml:space="preserve"> </w:t>
      </w:r>
      <w:r w:rsidRPr="004C4B36">
        <w:fldChar w:fldCharType="begin" w:fldLock="1"/>
      </w:r>
      <w:r w:rsidRPr="004C4B36">
        <w:instrText xml:space="preserve"> REF _Ref71119068 \w \h </w:instrText>
      </w:r>
      <w:r w:rsidR="00E43230" w:rsidRPr="004C4B36">
        <w:instrText xml:space="preserve"> \* MERGEFORMAT </w:instrText>
      </w:r>
      <w:r w:rsidRPr="004C4B36">
        <w:fldChar w:fldCharType="separate"/>
      </w:r>
      <w:r w:rsidR="00273E54">
        <w:t>58</w:t>
      </w:r>
      <w:r w:rsidRPr="004C4B36">
        <w:fldChar w:fldCharType="end"/>
      </w:r>
      <w:r w:rsidRPr="004C4B36">
        <w:t xml:space="preserve"> (</w:t>
      </w:r>
      <w:r w:rsidR="00624B0D">
        <w:fldChar w:fldCharType="begin" w:fldLock="1"/>
      </w:r>
      <w:r w:rsidR="00624B0D">
        <w:instrText xml:space="preserve"> REF _Ref66985825 \h </w:instrText>
      </w:r>
      <w:r w:rsidR="00624B0D">
        <w:fldChar w:fldCharType="separate"/>
      </w:r>
      <w:r w:rsidR="00273E54" w:rsidRPr="00591CBD">
        <w:t>Termination or reduction in scope for default</w:t>
      </w:r>
      <w:r w:rsidR="00624B0D">
        <w:fldChar w:fldCharType="end"/>
      </w:r>
      <w:r w:rsidR="00AA5A75" w:rsidRPr="004C4B36">
        <w:t>)</w:t>
      </w:r>
      <w:r w:rsidR="00AA5A75">
        <w:t>,</w:t>
      </w:r>
      <w:r w:rsidR="00AA5A75" w:rsidRPr="004C4B36">
        <w:t xml:space="preserve"> </w:t>
      </w:r>
      <w:r w:rsidR="00580440" w:rsidRPr="004C4B36">
        <w:fldChar w:fldCharType="begin" w:fldLock="1"/>
      </w:r>
      <w:r w:rsidR="00580440" w:rsidRPr="004C4B36">
        <w:instrText xml:space="preserve"> REF _Ref66982183 \w \h  \* MERGEFORMAT </w:instrText>
      </w:r>
      <w:r w:rsidR="00580440" w:rsidRPr="004C4B36">
        <w:fldChar w:fldCharType="separate"/>
      </w:r>
      <w:r w:rsidR="00273E54">
        <w:t>68</w:t>
      </w:r>
      <w:r w:rsidR="00580440" w:rsidRPr="004C4B36">
        <w:fldChar w:fldCharType="end"/>
      </w:r>
      <w:r w:rsidR="00580440" w:rsidRPr="004C4B36">
        <w:t xml:space="preserve"> (</w:t>
      </w:r>
      <w:r w:rsidR="00624B0D">
        <w:fldChar w:fldCharType="begin" w:fldLock="1"/>
      </w:r>
      <w:r w:rsidR="00624B0D">
        <w:instrText xml:space="preserve"> REF _Ref126246874 \h </w:instrText>
      </w:r>
      <w:r w:rsidR="00624B0D">
        <w:fldChar w:fldCharType="separate"/>
      </w:r>
      <w:r w:rsidR="00273E54" w:rsidRPr="00591CBD">
        <w:t>The Department may vary certain terms</w:t>
      </w:r>
      <w:r w:rsidR="00624B0D">
        <w:fldChar w:fldCharType="end"/>
      </w:r>
      <w:r w:rsidR="00580440" w:rsidRPr="004C4B36">
        <w:t xml:space="preserve">), </w:t>
      </w:r>
      <w:r w:rsidR="00580440" w:rsidRPr="004C4B36">
        <w:fldChar w:fldCharType="begin" w:fldLock="1"/>
      </w:r>
      <w:r w:rsidR="00580440" w:rsidRPr="004C4B36">
        <w:instrText xml:space="preserve"> REF _Ref76514427 \r \h  \* MERGEFORMAT </w:instrText>
      </w:r>
      <w:r w:rsidR="00580440" w:rsidRPr="004C4B36">
        <w:fldChar w:fldCharType="separate"/>
      </w:r>
      <w:r w:rsidR="00273E54">
        <w:t>84</w:t>
      </w:r>
      <w:r w:rsidR="00580440" w:rsidRPr="004C4B36">
        <w:fldChar w:fldCharType="end"/>
      </w:r>
      <w:r w:rsidR="00580440" w:rsidRPr="004C4B36">
        <w:t xml:space="preserve"> (</w:t>
      </w:r>
      <w:r w:rsidR="00AA5A75">
        <w:fldChar w:fldCharType="begin" w:fldLock="1"/>
      </w:r>
      <w:r w:rsidR="00AA5A75">
        <w:instrText xml:space="preserve"> REF _Ref76514427 \h </w:instrText>
      </w:r>
      <w:r w:rsidR="00AA5A75">
        <w:fldChar w:fldCharType="separate"/>
      </w:r>
      <w:r w:rsidR="00273E54" w:rsidRPr="000A3305">
        <w:t>Performance assessments</w:t>
      </w:r>
      <w:r w:rsidR="00AA5A75">
        <w:fldChar w:fldCharType="end"/>
      </w:r>
      <w:r w:rsidR="00580440" w:rsidRPr="004C4B36">
        <w:t>)</w:t>
      </w:r>
      <w:r w:rsidR="00BB15B5">
        <w:t xml:space="preserve"> or </w:t>
      </w:r>
      <w:r w:rsidR="00E22DE1">
        <w:fldChar w:fldCharType="begin" w:fldLock="1"/>
      </w:r>
      <w:r w:rsidR="00E22DE1">
        <w:instrText xml:space="preserve"> REF _Ref76571226 \r \h </w:instrText>
      </w:r>
      <w:r w:rsidR="00E22DE1">
        <w:fldChar w:fldCharType="separate"/>
      </w:r>
      <w:r w:rsidR="00273E54">
        <w:t>86</w:t>
      </w:r>
      <w:r w:rsidR="00E22DE1">
        <w:fldChar w:fldCharType="end"/>
      </w:r>
      <w:r w:rsidR="00E22DE1">
        <w:t xml:space="preserve"> (</w:t>
      </w:r>
      <w:r w:rsidR="00624B0D">
        <w:fldChar w:fldCharType="begin" w:fldLock="1"/>
      </w:r>
      <w:r w:rsidR="00624B0D">
        <w:instrText xml:space="preserve"> REF _Ref76571226 \h </w:instrText>
      </w:r>
      <w:r w:rsidR="00624B0D">
        <w:fldChar w:fldCharType="separate"/>
      </w:r>
      <w:r w:rsidR="00273E54" w:rsidRPr="00591CBD">
        <w:t>Action about performance</w:t>
      </w:r>
      <w:r w:rsidR="00624B0D">
        <w:fldChar w:fldCharType="end"/>
      </w:r>
      <w:r w:rsidR="00E22DE1">
        <w:t>)</w:t>
      </w:r>
      <w:r w:rsidRPr="004C4B36">
        <w:t xml:space="preserve">; </w:t>
      </w:r>
    </w:p>
    <w:p w14:paraId="4CB70020" w14:textId="1C9D4FD2" w:rsidR="00AC06F3" w:rsidRPr="00591CBD" w:rsidRDefault="00DD7DCC" w:rsidP="00B77468">
      <w:pPr>
        <w:pStyle w:val="SubclausewithAlphaafternumber"/>
      </w:pPr>
      <w:r w:rsidRPr="00591CBD">
        <w:t xml:space="preserve">where the Department is conducting its own breach of contract or </w:t>
      </w:r>
      <w:r w:rsidR="00E64ECD">
        <w:t>Fraud or Corruption</w:t>
      </w:r>
      <w:r w:rsidRPr="00591CBD">
        <w:t xml:space="preserve"> investigation or taking consequential action; or </w:t>
      </w:r>
    </w:p>
    <w:p w14:paraId="238CAFA8" w14:textId="77777777" w:rsidR="00AC06F3" w:rsidRPr="00591CBD" w:rsidRDefault="00DD7DCC" w:rsidP="00B77468">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082D85">
      <w:pPr>
        <w:pStyle w:val="Standardsubclause"/>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4E0644">
      <w:pPr>
        <w:pStyle w:val="Standardclause"/>
      </w:pPr>
      <w:bookmarkStart w:id="587" w:name="_Toc72237088"/>
      <w:bookmarkStart w:id="588" w:name="_Toc72323505"/>
      <w:bookmarkStart w:id="589" w:name="_Toc73119682"/>
      <w:bookmarkStart w:id="590" w:name="_Ref66987744"/>
      <w:bookmarkStart w:id="591" w:name="_Toc72797917"/>
      <w:bookmarkStart w:id="592" w:name="_Toc79000479"/>
      <w:bookmarkStart w:id="593" w:name="_Toc80265625"/>
      <w:bookmarkStart w:id="594" w:name="_Ref117771043"/>
      <w:bookmarkStart w:id="595" w:name="_Ref121397384"/>
      <w:bookmarkStart w:id="596" w:name="_Ref126246803"/>
      <w:bookmarkStart w:id="597" w:name="_Toc195689381"/>
      <w:r w:rsidRPr="00591CBD">
        <w:t xml:space="preserve">Provider </w:t>
      </w:r>
      <w:r w:rsidR="008A6101" w:rsidRPr="00591CBD">
        <w:t>s</w:t>
      </w:r>
      <w:r w:rsidRPr="00591CBD">
        <w:t>uspension</w:t>
      </w:r>
      <w:bookmarkStart w:id="598" w:name="_Ref66987860"/>
      <w:bookmarkEnd w:id="587"/>
      <w:bookmarkEnd w:id="588"/>
      <w:bookmarkEnd w:id="589"/>
      <w:bookmarkEnd w:id="590"/>
      <w:bookmarkEnd w:id="591"/>
      <w:bookmarkEnd w:id="592"/>
      <w:bookmarkEnd w:id="593"/>
      <w:bookmarkEnd w:id="594"/>
      <w:bookmarkEnd w:id="595"/>
      <w:bookmarkEnd w:id="596"/>
      <w:bookmarkEnd w:id="597"/>
    </w:p>
    <w:p w14:paraId="1ED10A81" w14:textId="4ADF71F4" w:rsidR="00AC06F3" w:rsidRPr="00591CBD" w:rsidRDefault="00DD7DCC" w:rsidP="00082D85">
      <w:pPr>
        <w:pStyle w:val="Standardsubclause"/>
      </w:pPr>
      <w:bookmarkStart w:id="599" w:name="_Ref76222719"/>
      <w:r w:rsidRPr="00591CBD">
        <w:t xml:space="preserve">The Department may take action under clause </w:t>
      </w:r>
      <w:r w:rsidRPr="00591CBD">
        <w:fldChar w:fldCharType="begin" w:fldLock="1"/>
      </w:r>
      <w:r w:rsidRPr="00591CBD">
        <w:instrText xml:space="preserve"> REF _Ref66987836 \w \h  \* MERGEFORMAT </w:instrText>
      </w:r>
      <w:r w:rsidRPr="00591CBD">
        <w:fldChar w:fldCharType="separate"/>
      </w:r>
      <w:r w:rsidR="00273E54">
        <w:t>54.2(a)</w:t>
      </w:r>
      <w:r w:rsidRPr="00591CBD">
        <w:fldChar w:fldCharType="end"/>
      </w:r>
      <w:r w:rsidRPr="00591CBD">
        <w:t xml:space="preserve"> by issuing a Notice to the Provider, if the Department is of the opinion that:</w:t>
      </w:r>
      <w:bookmarkEnd w:id="598"/>
      <w:bookmarkEnd w:id="599"/>
      <w:r w:rsidRPr="00591CBD">
        <w:t xml:space="preserve"> </w:t>
      </w:r>
    </w:p>
    <w:p w14:paraId="548CB008" w14:textId="77777777" w:rsidR="00AC06F3" w:rsidRPr="00591CBD" w:rsidRDefault="00DD7DCC" w:rsidP="00B77468">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B77468">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B77468">
      <w:pPr>
        <w:pStyle w:val="SubclausewithAlphaafternumber"/>
      </w:pPr>
      <w:r w:rsidRPr="00591CBD">
        <w:t xml:space="preserve">the Provider has outstanding or unacquitted money under any arrangement, whether contractual or statutory, with the Commonwealth; or </w:t>
      </w:r>
    </w:p>
    <w:p w14:paraId="565D56B5" w14:textId="199295DA" w:rsidR="00AC06F3" w:rsidRPr="00591CBD" w:rsidRDefault="00DD7DCC" w:rsidP="00B77468">
      <w:pPr>
        <w:pStyle w:val="SubclausewithAlphaafternumber"/>
      </w:pPr>
      <w:r w:rsidRPr="00591CBD">
        <w:t xml:space="preserve">the Provider may be engaged in </w:t>
      </w:r>
      <w:r w:rsidR="00E64ECD">
        <w:t>Fraud or Corruption</w:t>
      </w:r>
      <w:r w:rsidRPr="00591CBD">
        <w:t xml:space="preserve">, and while the Department investigates the matter. </w:t>
      </w:r>
    </w:p>
    <w:p w14:paraId="55D450C5" w14:textId="25EEA6E1" w:rsidR="00AC06F3" w:rsidRDefault="00CA788B" w:rsidP="00082D85">
      <w:pPr>
        <w:pStyle w:val="Standardsubclause"/>
      </w:pPr>
      <w:r w:rsidRPr="00591CBD">
        <w:t xml:space="preserve">Notwithstanding any action taken by the Department under clause </w:t>
      </w:r>
      <w:r w:rsidRPr="00591CBD">
        <w:fldChar w:fldCharType="begin" w:fldLock="1"/>
      </w:r>
      <w:r w:rsidRPr="00591CBD">
        <w:instrText xml:space="preserve"> REF _Ref76222719 \r \h </w:instrText>
      </w:r>
      <w:r w:rsidR="00E43230" w:rsidRPr="00591CBD">
        <w:instrText xml:space="preserve"> \* MERGEFORMAT </w:instrText>
      </w:r>
      <w:r w:rsidRPr="00591CBD">
        <w:fldChar w:fldCharType="separate"/>
      </w:r>
      <w:r w:rsidR="00273E54">
        <w:t>53.1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fldLock="1"/>
      </w:r>
      <w:r w:rsidR="00DD7DCC" w:rsidRPr="00591CBD">
        <w:instrText xml:space="preserve"> REF _Ref73648415 \w \h </w:instrText>
      </w:r>
      <w:r w:rsidR="00E43230" w:rsidRPr="00591CBD">
        <w:instrText xml:space="preserve"> \* MERGEFORMAT </w:instrText>
      </w:r>
      <w:r w:rsidR="00DD7DCC" w:rsidRPr="00591CBD">
        <w:fldChar w:fldCharType="separate"/>
      </w:r>
      <w:r w:rsidR="00273E54">
        <w:t>54.2(a)(i)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36CFCA75" w:rsidR="009247C6" w:rsidRPr="006A179F" w:rsidRDefault="000C2E7D" w:rsidP="00082D85">
      <w:pPr>
        <w:pStyle w:val="Standardsubclause"/>
      </w:pPr>
      <w:r>
        <w:t xml:space="preserve">If the Department suspends the Provider from delivering Services under clause </w:t>
      </w:r>
      <w:r w:rsidR="00843005" w:rsidRPr="00591CBD">
        <w:fldChar w:fldCharType="begin" w:fldLock="1"/>
      </w:r>
      <w:r w:rsidR="00843005" w:rsidRPr="00591CBD">
        <w:instrText xml:space="preserve"> REF _Ref66987836 \w \h  \* MERGEFORMAT </w:instrText>
      </w:r>
      <w:r w:rsidR="00843005" w:rsidRPr="00591CBD">
        <w:fldChar w:fldCharType="separate"/>
      </w:r>
      <w:r w:rsidR="00273E54">
        <w:t>54.2(a)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D73DC3">
      <w:pPr>
        <w:pStyle w:val="SubclausewithAlpha"/>
        <w:numPr>
          <w:ilvl w:val="2"/>
          <w:numId w:val="99"/>
        </w:numPr>
      </w:pPr>
      <w:r w:rsidRPr="006A179F">
        <w:t>during the period of suspension commencing on the date specified in the relevant Notice from the Department and ending on the date Notified by the Department:</w:t>
      </w:r>
    </w:p>
    <w:p w14:paraId="153255B4" w14:textId="77777777" w:rsidR="00AC06F3" w:rsidRPr="00591CBD" w:rsidRDefault="00DD7DCC" w:rsidP="006A179F">
      <w:pPr>
        <w:pStyle w:val="SubclausewithRoman"/>
      </w:pPr>
      <w:r w:rsidRPr="00591CBD">
        <w:t>immediately cease delivering the Services in accordance with the relevant Notice (including in respect of any relevant Employment Region); and</w:t>
      </w:r>
    </w:p>
    <w:p w14:paraId="470E85C6" w14:textId="77777777" w:rsidR="00AC06F3" w:rsidRPr="00591CBD" w:rsidRDefault="00DD7DCC" w:rsidP="006A179F">
      <w:pPr>
        <w:pStyle w:val="SubclausewithRoman"/>
      </w:pPr>
      <w:r w:rsidRPr="00591CBD">
        <w:t xml:space="preserve">not accept any new Referrals in accordance with the relevant Notice (including in respect of any relevant Employment Region); and </w:t>
      </w:r>
    </w:p>
    <w:p w14:paraId="132EDD4A" w14:textId="77777777" w:rsidR="00AC06F3" w:rsidRPr="00591CBD" w:rsidRDefault="00DD7DCC" w:rsidP="00D73DC3">
      <w:pPr>
        <w:pStyle w:val="SubclausewithAlpha"/>
        <w:numPr>
          <w:ilvl w:val="2"/>
          <w:numId w:val="99"/>
        </w:numPr>
        <w:rPr>
          <w:rStyle w:val="SubclausewithAlphaafternumberChar"/>
        </w:rPr>
      </w:pPr>
      <w:r w:rsidRPr="00591CBD">
        <w:t xml:space="preserve">Notify any </w:t>
      </w:r>
      <w:r w:rsidRPr="00591CBD">
        <w:rPr>
          <w:rStyle w:val="SubclausewithAlphaafternumberChar"/>
        </w:rPr>
        <w:t xml:space="preserve">relevant Referring Provider (including, without limitation, in respect of any relevant Employment Region) in respect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4E0644">
      <w:pPr>
        <w:pStyle w:val="Standardclause"/>
      </w:pPr>
      <w:bookmarkStart w:id="600" w:name="_Toc73517564"/>
      <w:bookmarkStart w:id="601" w:name="_Toc73517565"/>
      <w:bookmarkStart w:id="602" w:name="_Ref66987752"/>
      <w:bookmarkStart w:id="603" w:name="_Ref66987808"/>
      <w:bookmarkStart w:id="604" w:name="_Ref66987952"/>
      <w:bookmarkStart w:id="605" w:name="_Ref66987970"/>
      <w:bookmarkStart w:id="606" w:name="_Toc79000480"/>
      <w:bookmarkStart w:id="607" w:name="_Toc80265626"/>
      <w:bookmarkStart w:id="608" w:name="_Toc195689382"/>
      <w:bookmarkEnd w:id="600"/>
      <w:bookmarkEnd w:id="601"/>
      <w:r w:rsidRPr="00591CBD">
        <w:t>Remedies</w:t>
      </w:r>
      <w:bookmarkEnd w:id="602"/>
      <w:bookmarkEnd w:id="603"/>
      <w:bookmarkEnd w:id="604"/>
      <w:bookmarkEnd w:id="605"/>
      <w:bookmarkEnd w:id="606"/>
      <w:bookmarkEnd w:id="607"/>
      <w:bookmarkEnd w:id="608"/>
      <w:r w:rsidRPr="00591CBD">
        <w:t xml:space="preserve"> </w:t>
      </w:r>
    </w:p>
    <w:p w14:paraId="0A139B0A" w14:textId="77777777" w:rsidR="00AC06F3" w:rsidRPr="00591CBD" w:rsidRDefault="00DD7DCC" w:rsidP="00082D85">
      <w:pPr>
        <w:pStyle w:val="Standardsubclause"/>
      </w:pPr>
      <w:r w:rsidRPr="00591CBD">
        <w:t xml:space="preserve">If: </w:t>
      </w:r>
    </w:p>
    <w:p w14:paraId="2D2F9717" w14:textId="77777777" w:rsidR="00AC06F3" w:rsidRPr="00591CBD" w:rsidRDefault="00DD7DCC" w:rsidP="00B77468">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B77468">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B77468">
      <w:pPr>
        <w:pStyle w:val="SubclausewithAlphaafternumber"/>
      </w:pPr>
      <w:r w:rsidRPr="00591CBD">
        <w:t>the Provider's performance of any of its obligations under this Deed is less than satisfactory to the Department;</w:t>
      </w:r>
    </w:p>
    <w:p w14:paraId="7E4C5EEB" w14:textId="1CF1CCEC" w:rsidR="00AC06F3" w:rsidRPr="00591CBD" w:rsidRDefault="00DD7DCC" w:rsidP="00B77468">
      <w:pPr>
        <w:pStyle w:val="SubclausewithAlphaafternumber"/>
      </w:pPr>
      <w:r w:rsidRPr="00591CBD">
        <w:t xml:space="preserve">an event has occurred which would entitle the Department to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or</w:t>
      </w:r>
    </w:p>
    <w:p w14:paraId="52E25AE0" w14:textId="11636CD3" w:rsidR="00AC06F3" w:rsidRPr="00591CBD" w:rsidRDefault="00DD7DCC" w:rsidP="00B77468">
      <w:pPr>
        <w:pStyle w:val="SubclausewithAlphaafternumber"/>
      </w:pPr>
      <w:r w:rsidRPr="00591CBD">
        <w:t xml:space="preserve">this Deed otherwise provides for the Department to exercise rights under clause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50C526CE" w14:textId="31096651" w:rsidR="00AC06F3" w:rsidRPr="00591CBD" w:rsidRDefault="00DD7DCC" w:rsidP="009E6AC4">
      <w:pPr>
        <w:pStyle w:val="StandardSubclause-Indent"/>
      </w:pPr>
      <w:r w:rsidRPr="00591CBD">
        <w:t xml:space="preserve">the Department may, at its absolute discretion and by providing Notice to the Provider, immediately exercise one or more of the remedies </w:t>
      </w:r>
      <w:r w:rsidR="00D51B03">
        <w:t>specified</w:t>
      </w:r>
      <w:r w:rsidRPr="00591CBD">
        <w:t xml:space="preserve"> in clause</w:t>
      </w:r>
      <w:r w:rsidR="00192AB4">
        <w:t> </w:t>
      </w:r>
      <w:r w:rsidRPr="00591CBD">
        <w:fldChar w:fldCharType="begin" w:fldLock="1"/>
      </w:r>
      <w:r w:rsidRPr="00591CBD">
        <w:instrText xml:space="preserve"> REF _Ref66985807 \w \h  \* MERGEFORMAT </w:instrText>
      </w:r>
      <w:r w:rsidRPr="00591CBD">
        <w:fldChar w:fldCharType="separate"/>
      </w:r>
      <w:r w:rsidR="00273E54">
        <w:t>54.2</w:t>
      </w:r>
      <w:r w:rsidRPr="00591CBD">
        <w:fldChar w:fldCharType="end"/>
      </w:r>
      <w:r w:rsidRPr="00591CBD">
        <w:t>.</w:t>
      </w:r>
    </w:p>
    <w:p w14:paraId="366E8819" w14:textId="77777777" w:rsidR="00AC06F3" w:rsidRPr="00591CBD" w:rsidRDefault="00DD7DCC" w:rsidP="00082D85">
      <w:pPr>
        <w:pStyle w:val="Standardsubclause"/>
      </w:pPr>
      <w:bookmarkStart w:id="609" w:name="_Ref66985807"/>
      <w:r w:rsidRPr="00591CBD">
        <w:t>The remedies that the Department may exercise are:</w:t>
      </w:r>
      <w:bookmarkEnd w:id="609"/>
      <w:r w:rsidRPr="00591CBD">
        <w:t xml:space="preserve"> </w:t>
      </w:r>
    </w:p>
    <w:p w14:paraId="49680A10" w14:textId="77777777" w:rsidR="00AC06F3" w:rsidRPr="00591CBD" w:rsidRDefault="008A6101" w:rsidP="00B77468">
      <w:pPr>
        <w:pStyle w:val="SubclausewithAlphaafternumber"/>
      </w:pPr>
      <w:bookmarkStart w:id="610" w:name="_Ref66987836"/>
      <w:r w:rsidRPr="00591CBD">
        <w:t>s</w:t>
      </w:r>
      <w:r w:rsidR="00DD7DCC" w:rsidRPr="00591CBD">
        <w:t>uspending any or all of the following, until otherwise Notified by the Department:</w:t>
      </w:r>
      <w:bookmarkEnd w:id="610"/>
    </w:p>
    <w:p w14:paraId="3756DFA1" w14:textId="3B2C2553" w:rsidR="00AC06F3" w:rsidRPr="00591CBD" w:rsidRDefault="00DD7DCC" w:rsidP="002B13BA">
      <w:pPr>
        <w:pStyle w:val="SubclausewithRoman"/>
      </w:pPr>
      <w:bookmarkStart w:id="611"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F733DD">
        <w:t>Locations</w:t>
      </w:r>
      <w:r w:rsidR="006B40B8" w:rsidRPr="00591CBD">
        <w:t xml:space="preserve"> and/or </w:t>
      </w:r>
      <w:r w:rsidRPr="00591CBD">
        <w:t xml:space="preserve">Employment Regions); </w:t>
      </w:r>
      <w:bookmarkEnd w:id="611"/>
    </w:p>
    <w:p w14:paraId="1ACDF8D6" w14:textId="77777777" w:rsidR="00AC06F3" w:rsidRPr="00591CBD" w:rsidRDefault="00DD7DCC" w:rsidP="002B13BA">
      <w:pPr>
        <w:pStyle w:val="SubclausewithRoman"/>
      </w:pPr>
      <w:r w:rsidRPr="00591CBD">
        <w:t>Referrals</w:t>
      </w:r>
      <w:r w:rsidR="00CA788B" w:rsidRPr="00591CBD">
        <w:t>, including at some or all Sites</w:t>
      </w:r>
      <w:r w:rsidRPr="00591CBD">
        <w:t>;</w:t>
      </w:r>
    </w:p>
    <w:p w14:paraId="6ACFD8F2" w14:textId="77777777" w:rsidR="00AC06F3" w:rsidRPr="00591CBD" w:rsidRDefault="00DD7DCC" w:rsidP="002B13BA">
      <w:pPr>
        <w:pStyle w:val="SubclausewithRoman"/>
      </w:pPr>
      <w:r w:rsidRPr="00591CBD">
        <w:t>any Payment under this Deed, in whole or in part; and/or</w:t>
      </w:r>
    </w:p>
    <w:p w14:paraId="42C2A663" w14:textId="56E58FCE" w:rsidR="00AC06F3" w:rsidRPr="00591CBD" w:rsidRDefault="00DD7DCC" w:rsidP="002B13BA">
      <w:pPr>
        <w:pStyle w:val="SubclausewithRoman"/>
      </w:pPr>
      <w:r w:rsidRPr="00591CBD">
        <w:t xml:space="preserve">access to all or part of the Department's IT Systems for </w:t>
      </w:r>
      <w:r w:rsidR="00AB1AF1">
        <w:t xml:space="preserve">any </w:t>
      </w:r>
      <w:r w:rsidRPr="00591CBD">
        <w:t>Provider</w:t>
      </w:r>
      <w:r w:rsidR="00AB1AF1">
        <w:t xml:space="preserve"> </w:t>
      </w:r>
      <w:r w:rsidR="006E443B">
        <w:t xml:space="preserve">Personnel </w:t>
      </w:r>
      <w:r w:rsidR="00AB1AF1">
        <w:t>and/or any</w:t>
      </w:r>
      <w:r w:rsidR="002865ED">
        <w:t xml:space="preserve"> </w:t>
      </w:r>
      <w:r w:rsidRPr="00591CBD">
        <w:t>Subcontractor, Third Party IT Vendor, External IT System and/or other entity;</w:t>
      </w:r>
    </w:p>
    <w:p w14:paraId="40760226" w14:textId="3FCAA754" w:rsidR="00AC06F3" w:rsidRPr="00591CBD" w:rsidRDefault="00DD7DCC" w:rsidP="00B77468">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Personnel</w:t>
      </w:r>
      <w:r w:rsidR="006E443B">
        <w:t xml:space="preserve"> and/or any</w:t>
      </w:r>
      <w:r w:rsidRPr="00591CBD">
        <w:t xml:space="preserve"> Subcontractor, Third Party IT Vendor, External IT System or any other entity; </w:t>
      </w:r>
    </w:p>
    <w:p w14:paraId="0A3D5203" w14:textId="07D3130D" w:rsidR="00AC06F3" w:rsidRPr="00591CBD" w:rsidRDefault="00DD7DCC" w:rsidP="00B77468">
      <w:pPr>
        <w:pStyle w:val="SubclausewithAlphaafternumber"/>
      </w:pPr>
      <w:r w:rsidRPr="00591CBD">
        <w:t xml:space="preserve">requiring the Provider to obtain new logon IDs for any </w:t>
      </w:r>
      <w:r w:rsidR="00A3752B">
        <w:t xml:space="preserve">Provider </w:t>
      </w:r>
      <w:r w:rsidRPr="00591CBD">
        <w:t>Personnel</w:t>
      </w:r>
      <w:r w:rsidR="00657527">
        <w:t xml:space="preserve"> and/or any</w:t>
      </w:r>
      <w:r w:rsidR="008721F2">
        <w:t xml:space="preserve"> </w:t>
      </w:r>
      <w:r w:rsidRPr="00591CBD">
        <w:t xml:space="preserve">Subcontractor, Third Party IT Vendor and/or other entity, and if so required, the Provider must promptly obtain such new logons; </w:t>
      </w:r>
    </w:p>
    <w:p w14:paraId="6D7FE746" w14:textId="478E9238" w:rsidR="0040448C" w:rsidRPr="00591CBD" w:rsidRDefault="0040448C" w:rsidP="00B77468">
      <w:pPr>
        <w:pStyle w:val="SubclausewithAlphaafternumber"/>
      </w:pPr>
      <w:r w:rsidRPr="00591CBD">
        <w:t xml:space="preserve">applying bandwidth throttling measures in respect of all Access to the Department's IT Systems for any </w:t>
      </w:r>
      <w:r w:rsidR="00A3752B">
        <w:t xml:space="preserve">Provider </w:t>
      </w:r>
      <w:r w:rsidRPr="00591CBD">
        <w:t>Personnel</w:t>
      </w:r>
      <w:r w:rsidR="00657527">
        <w:t xml:space="preserve"> and/or any</w:t>
      </w:r>
      <w:r w:rsidRPr="00591CBD">
        <w:t xml:space="preserve">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B77468">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B77468">
      <w:pPr>
        <w:pStyle w:val="SubclausewithAlphaafternumber"/>
      </w:pPr>
      <w:r w:rsidRPr="00591CBD">
        <w:t>imposing special conditions on:</w:t>
      </w:r>
    </w:p>
    <w:p w14:paraId="68301D07" w14:textId="77777777" w:rsidR="00AC06F3" w:rsidRPr="00591CBD" w:rsidRDefault="00DD7DCC" w:rsidP="002B13BA">
      <w:pPr>
        <w:pStyle w:val="SubclausewithRoman"/>
      </w:pPr>
      <w:r w:rsidRPr="00591CBD">
        <w:t>the manner of delivery of the Services;</w:t>
      </w:r>
    </w:p>
    <w:p w14:paraId="18D68E1B" w14:textId="77777777" w:rsidR="00AC06F3" w:rsidRPr="00591CBD" w:rsidRDefault="00DD7DCC" w:rsidP="002B13BA">
      <w:pPr>
        <w:pStyle w:val="SubclausewithRoman"/>
      </w:pPr>
      <w:r w:rsidRPr="00591CBD">
        <w:t>the claiming or making of Payments; and/or</w:t>
      </w:r>
    </w:p>
    <w:p w14:paraId="7A165F3F" w14:textId="77777777" w:rsidR="00AC06F3" w:rsidRPr="00591CBD" w:rsidRDefault="00DD7DCC" w:rsidP="002B13BA">
      <w:pPr>
        <w:pStyle w:val="SubclausewithRoman"/>
      </w:pPr>
      <w:r w:rsidRPr="00591CBD">
        <w:t>the management of Records,</w:t>
      </w:r>
    </w:p>
    <w:p w14:paraId="4750F1FE" w14:textId="77777777" w:rsidR="00AC06F3" w:rsidRPr="00591CBD" w:rsidRDefault="00DD7DCC" w:rsidP="009B7AB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B77468">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B77468">
      <w:pPr>
        <w:pStyle w:val="SubclausewithAlphaafternumber"/>
      </w:pPr>
      <w:r w:rsidRPr="00591CBD">
        <w:t>reducing the total amount of any Payments, permanently or temporarily;</w:t>
      </w:r>
    </w:p>
    <w:p w14:paraId="4E569C43" w14:textId="3450D6E7" w:rsidR="00AC06F3" w:rsidRPr="004C4B36" w:rsidRDefault="00DD7DCC" w:rsidP="00B77468">
      <w:pPr>
        <w:pStyle w:val="SubclausewithAlphaafternumber"/>
      </w:pPr>
      <w:bookmarkStart w:id="612" w:name="_Ref70067220"/>
      <w:r w:rsidRPr="00591CBD">
        <w:t xml:space="preserve">where the Department has already made any payment to the Provider, recovering some or all of the relevant payment from the Provider, at the </w:t>
      </w:r>
      <w:r w:rsidRPr="004C4B36">
        <w:t>Department's absolute discretion, as a debt</w:t>
      </w:r>
      <w:r w:rsidR="00A35E73">
        <w:t xml:space="preserve"> in accordance with clause </w:t>
      </w:r>
      <w:r w:rsidR="00A35E73">
        <w:fldChar w:fldCharType="begin" w:fldLock="1"/>
      </w:r>
      <w:r w:rsidR="00A35E73">
        <w:instrText xml:space="preserve"> REF _Ref66982160 \r \h </w:instrText>
      </w:r>
      <w:r w:rsidR="00A35E73">
        <w:fldChar w:fldCharType="separate"/>
      </w:r>
      <w:r w:rsidR="00273E54">
        <w:t>23</w:t>
      </w:r>
      <w:r w:rsidR="00A35E73">
        <w:fldChar w:fldCharType="end"/>
      </w:r>
      <w:r w:rsidRPr="004C4B36">
        <w:t>;</w:t>
      </w:r>
      <w:bookmarkEnd w:id="612"/>
      <w:r w:rsidRPr="004C4B36">
        <w:t xml:space="preserve"> </w:t>
      </w:r>
    </w:p>
    <w:p w14:paraId="6BB59858" w14:textId="77777777" w:rsidR="00AC06F3" w:rsidRPr="004C4B36" w:rsidRDefault="00DD7DCC" w:rsidP="00B77468">
      <w:pPr>
        <w:pStyle w:val="SubclausewithAlphaafternumber"/>
      </w:pPr>
      <w:r w:rsidRPr="004C4B36">
        <w:t xml:space="preserve">imposing additional financial or performance reporting requirements on the Provider; </w:t>
      </w:r>
    </w:p>
    <w:p w14:paraId="30A2584A" w14:textId="77777777" w:rsidR="00AC06F3" w:rsidRPr="00591CBD" w:rsidRDefault="00F16BEA" w:rsidP="00B77468">
      <w:pPr>
        <w:pStyle w:val="SubclausewithAlphaafternumber"/>
      </w:pPr>
      <w:r w:rsidRPr="004C4B36">
        <w:t xml:space="preserve">reducing the </w:t>
      </w:r>
      <w:r w:rsidR="00593136" w:rsidRPr="004C4B36">
        <w:t xml:space="preserve">number of </w:t>
      </w:r>
      <w:r w:rsidR="00F733DD">
        <w:t>Locations</w:t>
      </w:r>
      <w:r w:rsidR="00F733DD" w:rsidRPr="004C4B36">
        <w:t xml:space="preserve"> </w:t>
      </w:r>
      <w:r w:rsidR="005E43EA" w:rsidRPr="004C4B36">
        <w:t xml:space="preserve">and any associated Places allocated </w:t>
      </w:r>
      <w:r w:rsidRPr="004C4B36">
        <w:t xml:space="preserve">to the Provider </w:t>
      </w:r>
      <w:r w:rsidR="00DD7DCC" w:rsidRPr="004C4B36">
        <w:t>(including</w:t>
      </w:r>
      <w:r w:rsidR="00AB0D6A" w:rsidRPr="004C4B36">
        <w:t xml:space="preserve"> </w:t>
      </w:r>
      <w:r w:rsidRPr="004C4B36">
        <w:t>to zero in</w:t>
      </w:r>
      <w:r w:rsidR="00DD7DCC" w:rsidRPr="004C4B36">
        <w:t xml:space="preserve"> one or more Employment Regions</w:t>
      </w:r>
      <w:r w:rsidRPr="004C4B36">
        <w:t>,</w:t>
      </w:r>
      <w:r w:rsidRPr="00591CBD">
        <w:t xml:space="preserve"> and by reducing Referrals to the Provider or transferring Participants to another employment services provider; and/or</w:t>
      </w:r>
    </w:p>
    <w:p w14:paraId="5F21CD26" w14:textId="77777777" w:rsidR="00F16BEA" w:rsidRPr="00591CBD" w:rsidRDefault="00F16BEA" w:rsidP="00B77468">
      <w:pPr>
        <w:pStyle w:val="SubclausewithAlphaafternumber"/>
      </w:pPr>
      <w:r w:rsidRPr="00591CBD">
        <w:t xml:space="preserve">reducing the scope of this Deed. </w:t>
      </w:r>
    </w:p>
    <w:p w14:paraId="2EC80279" w14:textId="412F2E66" w:rsidR="00AC06F3" w:rsidRPr="00591CBD" w:rsidRDefault="00DD7DCC" w:rsidP="00082D85">
      <w:pPr>
        <w:pStyle w:val="Standardsubclause"/>
      </w:pPr>
      <w:r w:rsidRPr="00591CBD">
        <w:t xml:space="preserve">If the Department takes any action under this clause </w:t>
      </w:r>
      <w:r w:rsidRPr="00591CBD">
        <w:fldChar w:fldCharType="begin" w:fldLock="1"/>
      </w:r>
      <w:r w:rsidRPr="00591CBD">
        <w:instrText xml:space="preserve"> REF _Ref66987952 \w \h </w:instrText>
      </w:r>
      <w:r w:rsidR="00E43230" w:rsidRPr="00591CBD">
        <w:instrText xml:space="preserve"> \* MERGEFORMAT </w:instrText>
      </w:r>
      <w:r w:rsidRPr="00591CBD">
        <w:fldChar w:fldCharType="separate"/>
      </w:r>
      <w:r w:rsidR="00273E54">
        <w:t>54</w:t>
      </w:r>
      <w:r w:rsidRPr="00591CBD">
        <w:fldChar w:fldCharType="end"/>
      </w:r>
      <w:r w:rsidRPr="00591CBD">
        <w:t>:</w:t>
      </w:r>
    </w:p>
    <w:p w14:paraId="4A13A35D" w14:textId="77777777" w:rsidR="00AC06F3" w:rsidRPr="00591CBD" w:rsidRDefault="00DD7DCC" w:rsidP="00B77468">
      <w:pPr>
        <w:pStyle w:val="SubclausewithAlphaafternumber"/>
      </w:pPr>
      <w:r w:rsidRPr="00591CBD">
        <w:t>where relevant, this Deed is deemed to be varied accordingly; and</w:t>
      </w:r>
    </w:p>
    <w:p w14:paraId="6E6F0498" w14:textId="77777777" w:rsidR="00AC06F3" w:rsidRPr="00591CBD" w:rsidRDefault="00DD7DCC" w:rsidP="00B77468">
      <w:pPr>
        <w:pStyle w:val="SubclausewithAlphaafternumber"/>
      </w:pPr>
      <w:r w:rsidRPr="00591CBD">
        <w:t>the Provider is not relieved of any of its obligations under this Deed.</w:t>
      </w:r>
    </w:p>
    <w:p w14:paraId="341024F2" w14:textId="77777777" w:rsidR="00AC06F3" w:rsidRPr="00591CBD" w:rsidRDefault="00DD7DCC" w:rsidP="004E0644">
      <w:pPr>
        <w:pStyle w:val="Standardclause"/>
      </w:pPr>
      <w:bookmarkStart w:id="613" w:name="_Ref66987761"/>
      <w:bookmarkStart w:id="614" w:name="_Toc79000481"/>
      <w:bookmarkStart w:id="615" w:name="_Toc80265627"/>
      <w:bookmarkStart w:id="616" w:name="_Toc195689383"/>
      <w:r w:rsidRPr="00591CBD">
        <w:t>Performance under other Commonwealth agreements</w:t>
      </w:r>
      <w:bookmarkEnd w:id="613"/>
      <w:bookmarkEnd w:id="614"/>
      <w:bookmarkEnd w:id="615"/>
      <w:bookmarkEnd w:id="616"/>
    </w:p>
    <w:p w14:paraId="6A6616C7" w14:textId="77777777" w:rsidR="00AC06F3" w:rsidRPr="00591CBD" w:rsidRDefault="00DD7DCC" w:rsidP="00082D85">
      <w:pPr>
        <w:pStyle w:val="Standardsubclause"/>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B77468">
      <w:pPr>
        <w:pStyle w:val="SubclausewithAlphaafternumber"/>
      </w:pPr>
      <w:bookmarkStart w:id="617" w:name="_Ref66987983"/>
      <w:r w:rsidRPr="00591CBD">
        <w:t>has failed to fulfil, or was or is in breach of, any of its obligations under another Commonwealth agreement; or</w:t>
      </w:r>
      <w:bookmarkEnd w:id="617"/>
    </w:p>
    <w:p w14:paraId="23C731C6" w14:textId="74A2EFD0" w:rsidR="00AC06F3" w:rsidRPr="00591CBD" w:rsidRDefault="00DD7DCC" w:rsidP="00B77468">
      <w:pPr>
        <w:pStyle w:val="SubclausewithAlphaafternumber"/>
      </w:pPr>
      <w:bookmarkStart w:id="618" w:name="_Ref66988039"/>
      <w:r w:rsidRPr="00591CBD">
        <w:t xml:space="preserve">without limiting clause </w:t>
      </w:r>
      <w:r w:rsidRPr="00591CBD">
        <w:fldChar w:fldCharType="begin" w:fldLock="1"/>
      </w:r>
      <w:r w:rsidRPr="00591CBD">
        <w:instrText xml:space="preserve"> REF _Ref66987983 \w \h  \* MERGEFORMAT </w:instrText>
      </w:r>
      <w:r w:rsidRPr="00591CBD">
        <w:fldChar w:fldCharType="separate"/>
      </w:r>
      <w:r w:rsidR="00273E54">
        <w:t>55.1(a)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618"/>
    </w:p>
    <w:p w14:paraId="2BCD3360" w14:textId="77777777" w:rsidR="00AC06F3" w:rsidRPr="00591CBD" w:rsidRDefault="00DD7DCC" w:rsidP="009E6AC4">
      <w:pPr>
        <w:pStyle w:val="StandardSubclause-Indent"/>
      </w:pPr>
      <w:r w:rsidRPr="00591CBD">
        <w:t>the Department may, at its absolute discretion and by Notice to the Provider:</w:t>
      </w:r>
    </w:p>
    <w:p w14:paraId="7A38B76C" w14:textId="5320FDDD" w:rsidR="00AC06F3" w:rsidRPr="00591CBD" w:rsidRDefault="00DD7DCC" w:rsidP="00B77468">
      <w:pPr>
        <w:pStyle w:val="SubclausewithAlphaafternumber"/>
      </w:pPr>
      <w:r w:rsidRPr="00591CBD">
        <w:t xml:space="preserve">exercise </w:t>
      </w:r>
      <w:r w:rsidR="00FD0D04">
        <w:t>any</w:t>
      </w:r>
      <w:r w:rsidRPr="00591CBD">
        <w:t xml:space="preserve"> of the remedies </w:t>
      </w:r>
      <w:r w:rsidR="00FD0D04">
        <w:t>specified</w:t>
      </w:r>
      <w:r w:rsidRPr="00591CBD">
        <w:t xml:space="preserve"> in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6CE1AA5C" w14:textId="13D2D110" w:rsidR="00AC06F3" w:rsidRPr="00591CBD" w:rsidRDefault="00DD7DCC" w:rsidP="00B77468">
      <w:pPr>
        <w:pStyle w:val="SubclausewithAlphaafternumber"/>
      </w:pPr>
      <w:bookmarkStart w:id="619" w:name="_Ref66988053"/>
      <w:r w:rsidRPr="00591CBD">
        <w:t>terminate this Deed, if the failure, breach, or conduct under clause</w:t>
      </w:r>
      <w:r w:rsidR="00192AB4">
        <w:t> </w:t>
      </w:r>
      <w:r w:rsidRPr="004C4B36">
        <w:fldChar w:fldCharType="begin" w:fldLock="1"/>
      </w:r>
      <w:r w:rsidRPr="004C4B36">
        <w:instrText xml:space="preserve"> REF _Ref66987983 \w \h </w:instrText>
      </w:r>
      <w:r w:rsidR="00E43230" w:rsidRPr="004C4B36">
        <w:instrText xml:space="preserve"> \* MERGEFORMAT </w:instrText>
      </w:r>
      <w:r w:rsidRPr="004C4B36">
        <w:fldChar w:fldCharType="separate"/>
      </w:r>
      <w:r w:rsidR="00273E54">
        <w:t>55.1(a)</w:t>
      </w:r>
      <w:r w:rsidRPr="004C4B36">
        <w:fldChar w:fldCharType="end"/>
      </w:r>
      <w:r w:rsidRPr="004C4B36">
        <w:t xml:space="preserve"> or</w:t>
      </w:r>
      <w:r w:rsidR="00192AB4" w:rsidRPr="004C4B36">
        <w:t> </w:t>
      </w:r>
      <w:r w:rsidRPr="004C4B36">
        <w:fldChar w:fldCharType="begin" w:fldLock="1"/>
      </w:r>
      <w:r w:rsidRPr="004C4B36">
        <w:instrText xml:space="preserve"> REF _Ref66988039 \w \h </w:instrText>
      </w:r>
      <w:r w:rsidR="00E43230" w:rsidRPr="004C4B36">
        <w:instrText xml:space="preserve"> \* MERGEFORMAT </w:instrText>
      </w:r>
      <w:r w:rsidRPr="004C4B36">
        <w:fldChar w:fldCharType="separate"/>
      </w:r>
      <w:r w:rsidR="00273E54">
        <w:t>55.1(b)</w:t>
      </w:r>
      <w:r w:rsidRPr="004C4B36">
        <w:fldChar w:fldCharType="end"/>
      </w:r>
      <w:r w:rsidRPr="004C4B36">
        <w:t xml:space="preserve"> pe</w:t>
      </w:r>
      <w:r w:rsidRPr="00591CBD">
        <w:t>rmitted the Commonwealth to terminate the relevant Commonwealth agreement.</w:t>
      </w:r>
      <w:bookmarkEnd w:id="619"/>
    </w:p>
    <w:p w14:paraId="28517CA4" w14:textId="635F5A6F" w:rsidR="00AC06F3" w:rsidRPr="00591CBD" w:rsidRDefault="00DD7DCC" w:rsidP="004E0644">
      <w:pPr>
        <w:pStyle w:val="Standardclause"/>
      </w:pPr>
      <w:bookmarkStart w:id="620" w:name="_Ref66987769"/>
      <w:bookmarkStart w:id="621" w:name="_Ref66988071"/>
      <w:bookmarkStart w:id="622" w:name="_Ref66988085"/>
      <w:bookmarkStart w:id="623" w:name="_Toc72237091"/>
      <w:bookmarkStart w:id="624" w:name="_Toc73467831"/>
      <w:bookmarkStart w:id="625" w:name="_Toc79000482"/>
      <w:bookmarkStart w:id="626" w:name="_Toc80265628"/>
      <w:bookmarkStart w:id="627" w:name="_Ref95243837"/>
      <w:bookmarkStart w:id="628" w:name="_Toc195689384"/>
      <w:r w:rsidRPr="00591CBD">
        <w:t xml:space="preserve">Liquidated </w:t>
      </w:r>
      <w:bookmarkEnd w:id="620"/>
      <w:bookmarkEnd w:id="621"/>
      <w:bookmarkEnd w:id="622"/>
      <w:bookmarkEnd w:id="623"/>
      <w:bookmarkEnd w:id="624"/>
      <w:bookmarkEnd w:id="625"/>
      <w:bookmarkEnd w:id="626"/>
      <w:r w:rsidR="00843005">
        <w:t>D</w:t>
      </w:r>
      <w:r w:rsidR="00843005" w:rsidRPr="00591CBD">
        <w:t>amages</w:t>
      </w:r>
      <w:bookmarkEnd w:id="627"/>
      <w:bookmarkEnd w:id="628"/>
      <w:r w:rsidR="00843005" w:rsidRPr="00591CBD">
        <w:t xml:space="preserve"> </w:t>
      </w:r>
    </w:p>
    <w:p w14:paraId="592764BC" w14:textId="77777777" w:rsidR="00AC06F3" w:rsidRPr="00591CBD" w:rsidRDefault="00503740" w:rsidP="00082D85">
      <w:pPr>
        <w:pStyle w:val="Standardsubclause"/>
      </w:pPr>
      <w:bookmarkStart w:id="629" w:name="_Ref76223057"/>
      <w:r w:rsidRPr="00591CBD">
        <w:t>I</w:t>
      </w:r>
      <w:r w:rsidR="00DD7DCC" w:rsidRPr="00591CBD">
        <w:t>f the Provider:</w:t>
      </w:r>
      <w:bookmarkEnd w:id="629"/>
    </w:p>
    <w:p w14:paraId="5750733C" w14:textId="77777777" w:rsidR="00AC06F3" w:rsidRPr="00591CBD" w:rsidRDefault="00DD7DCC" w:rsidP="00B77468">
      <w:pPr>
        <w:pStyle w:val="SubclausewithAlphaafternumber"/>
      </w:pPr>
      <w:bookmarkStart w:id="630" w:name="_Ref66988134"/>
      <w:bookmarkStart w:id="631" w:name="_Ref66985817"/>
      <w:r w:rsidRPr="00591CBD">
        <w:t>ceases to deliver Services at a Site, or Notifies the Department that it is not willing or able to deliver the Services at a Site, and the Provider has not either:</w:t>
      </w:r>
      <w:bookmarkEnd w:id="630"/>
    </w:p>
    <w:p w14:paraId="4461B710" w14:textId="77777777" w:rsidR="00AC06F3" w:rsidRPr="004C4B36" w:rsidRDefault="00DD7DCC" w:rsidP="002B13BA">
      <w:pPr>
        <w:pStyle w:val="SubclausewithRoman"/>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2B13BA">
      <w:pPr>
        <w:pStyle w:val="SubclausewithRoman"/>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2FBB47CF" w:rsidR="00AA25C3" w:rsidRPr="004C4B36" w:rsidRDefault="00AA25C3" w:rsidP="00B77468">
      <w:pPr>
        <w:pStyle w:val="SubclausewithAlphaafternumber"/>
      </w:pPr>
      <w:bookmarkStart w:id="632" w:name="_Ref73707138"/>
      <w:bookmarkStart w:id="633" w:name="_Ref80105452"/>
      <w:r w:rsidRPr="004C4B36">
        <w:t xml:space="preserve">has made Invalid Claims as specified in this clause </w:t>
      </w:r>
      <w:r w:rsidRPr="004C4B36">
        <w:fldChar w:fldCharType="begin" w:fldLock="1"/>
      </w:r>
      <w:r w:rsidRPr="004C4B36">
        <w:instrText xml:space="preserve"> REF _Ref66987769 \w \h  \* MERGEFORMAT </w:instrText>
      </w:r>
      <w:r w:rsidRPr="004C4B36">
        <w:fldChar w:fldCharType="separate"/>
      </w:r>
      <w:r w:rsidR="00273E54">
        <w:t>56</w:t>
      </w:r>
      <w:r w:rsidRPr="004C4B36">
        <w:fldChar w:fldCharType="end"/>
      </w:r>
      <w:r w:rsidRPr="004C4B36">
        <w:t xml:space="preserve"> at any time in the relevant Financial Year,</w:t>
      </w:r>
      <w:bookmarkEnd w:id="632"/>
    </w:p>
    <w:p w14:paraId="078BCEF7" w14:textId="77777777" w:rsidR="00754F7B" w:rsidRPr="004C4B36" w:rsidRDefault="00AA25C3" w:rsidP="004F4EC7">
      <w:pPr>
        <w:pStyle w:val="SubclausewithAlpha"/>
        <w:numPr>
          <w:ilvl w:val="0"/>
          <w:numId w:val="0"/>
        </w:numPr>
        <w:ind w:left="1304"/>
      </w:pPr>
      <w:r w:rsidRPr="004C4B36">
        <w:t>the Provider must, if required by the Department, pay Liquidated Damages to the Department in the amount of:</w:t>
      </w:r>
      <w:bookmarkEnd w:id="633"/>
    </w:p>
    <w:p w14:paraId="198F88F0" w14:textId="46A3981E" w:rsidR="008073C7" w:rsidRPr="004C4B36" w:rsidRDefault="0050182A" w:rsidP="00B77468">
      <w:pPr>
        <w:pStyle w:val="SubclausewithAlphaafternumber"/>
      </w:pPr>
      <w:r w:rsidRPr="004C4B36">
        <w:t xml:space="preserve">where clause </w:t>
      </w:r>
      <w:r w:rsidR="00E45820" w:rsidRPr="004C4B36">
        <w:fldChar w:fldCharType="begin" w:fldLock="1"/>
      </w:r>
      <w:r w:rsidR="00E45820" w:rsidRPr="004C4B36">
        <w:instrText xml:space="preserve"> REF _Ref76223057 \r \h </w:instrText>
      </w:r>
      <w:r w:rsidR="00BA11D0" w:rsidRPr="004C4B36">
        <w:instrText xml:space="preserve"> \* MERGEFORMAT </w:instrText>
      </w:r>
      <w:r w:rsidR="00E45820" w:rsidRPr="004C4B36">
        <w:fldChar w:fldCharType="separate"/>
      </w:r>
      <w:r w:rsidR="00273E54">
        <w:t>56.1</w:t>
      </w:r>
      <w:r w:rsidR="00E45820" w:rsidRPr="004C4B36">
        <w:fldChar w:fldCharType="end"/>
      </w:r>
      <w:r w:rsidRPr="004C4B36">
        <w:fldChar w:fldCharType="begin" w:fldLock="1"/>
      </w:r>
      <w:r w:rsidRPr="004C4B36">
        <w:instrText xml:space="preserve"> REF _Ref66988134 \r \h </w:instrText>
      </w:r>
      <w:r w:rsidR="00BA11D0" w:rsidRPr="004C4B36">
        <w:instrText xml:space="preserve"> \* MERGEFORMAT </w:instrText>
      </w:r>
      <w:r w:rsidRPr="004C4B36">
        <w:fldChar w:fldCharType="separate"/>
      </w:r>
      <w:r w:rsidR="00273E54">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2A5B66E2" w:rsidR="00B8366C" w:rsidRPr="004C4B36" w:rsidRDefault="00B8366C" w:rsidP="00B77468">
      <w:pPr>
        <w:pStyle w:val="SubclausewithAlphaafternumber"/>
      </w:pPr>
      <w:bookmarkStart w:id="634" w:name="_Ref94877645"/>
      <w:r w:rsidRPr="004C4B36">
        <w:t xml:space="preserve">where clause </w:t>
      </w:r>
      <w:r w:rsidR="00843005">
        <w:fldChar w:fldCharType="begin" w:fldLock="1"/>
      </w:r>
      <w:r w:rsidR="00843005">
        <w:instrText xml:space="preserve"> REF _Ref73707138 \w \h </w:instrText>
      </w:r>
      <w:r w:rsidR="00843005">
        <w:fldChar w:fldCharType="separate"/>
      </w:r>
      <w:r w:rsidR="00273E54">
        <w:t>56.1(b)</w:t>
      </w:r>
      <w:r w:rsidR="00843005">
        <w:fldChar w:fldCharType="end"/>
      </w:r>
      <w:r w:rsidR="002C22EA" w:rsidRPr="004C4B36">
        <w:t xml:space="preserve"> applies:</w:t>
      </w:r>
      <w:bookmarkEnd w:id="634"/>
    </w:p>
    <w:p w14:paraId="38A7F8B8" w14:textId="77777777" w:rsidR="001B7891" w:rsidRPr="001B7891" w:rsidRDefault="001B7891" w:rsidP="002B13BA">
      <w:pPr>
        <w:pStyle w:val="SubclausewithRoman"/>
      </w:pPr>
      <w:bookmarkStart w:id="635" w:name="_Ref80647756"/>
      <w:bookmarkStart w:id="636" w:name="_Ref66988209"/>
      <w:bookmarkStart w:id="637" w:name="_Ref80105791"/>
      <w:bookmarkEnd w:id="631"/>
      <w:r w:rsidRPr="004C4B36">
        <w:t>$3,095 where the Department identifies</w:t>
      </w:r>
      <w:r w:rsidRPr="001B7891">
        <w:t xml:space="preserve"> that the Provider has made 25 to 49 Invalid Claims in the relevant Financial Year;</w:t>
      </w:r>
      <w:bookmarkEnd w:id="635"/>
    </w:p>
    <w:p w14:paraId="1EFD8A14" w14:textId="77777777" w:rsidR="001B7891" w:rsidRPr="001B7891" w:rsidRDefault="001B7891" w:rsidP="002B13BA">
      <w:pPr>
        <w:pStyle w:val="SubclausewithRoman"/>
      </w:pPr>
      <w:r w:rsidRPr="001B7891">
        <w:t>$6,191 where the Department identifies that the Provider has made 50 to 99 Invalid Claims in the relevant Financial Year;</w:t>
      </w:r>
    </w:p>
    <w:p w14:paraId="7FA6F5EE" w14:textId="77777777" w:rsidR="001B7891" w:rsidRPr="001B7891" w:rsidRDefault="001B7891" w:rsidP="002B13BA">
      <w:pPr>
        <w:pStyle w:val="SubclausewithRoman"/>
      </w:pPr>
      <w:bookmarkStart w:id="638" w:name="_Ref79148438"/>
      <w:r w:rsidRPr="001B7891">
        <w:t>$12,383 where the Department identifies that the Provider has made 100 to 149 Invalid Claims in the relevant Financial Year;</w:t>
      </w:r>
      <w:bookmarkEnd w:id="638"/>
      <w:r w:rsidRPr="001B7891">
        <w:t xml:space="preserve"> </w:t>
      </w:r>
    </w:p>
    <w:p w14:paraId="4335B567" w14:textId="77777777" w:rsidR="001B7891" w:rsidRPr="001B7891" w:rsidRDefault="001B7891" w:rsidP="002B13BA">
      <w:pPr>
        <w:pStyle w:val="SubclausewithRoman"/>
      </w:pPr>
      <w:r w:rsidRPr="001B7891">
        <w:t>$18,574 where the Department identifies that the Provider has made 150 to 199 Invalid Claims in the relevant Financial Year;</w:t>
      </w:r>
    </w:p>
    <w:p w14:paraId="7E7D19B0" w14:textId="77777777" w:rsidR="001B7891" w:rsidRPr="001B7891" w:rsidRDefault="001B7891" w:rsidP="002B13BA">
      <w:pPr>
        <w:pStyle w:val="SubclausewithRoman"/>
      </w:pPr>
      <w:bookmarkStart w:id="639" w:name="_Ref66988219"/>
      <w:r w:rsidRPr="001B7891">
        <w:t>$24,766 where the Department identifies that the Provider has made 200 to 249 Invalid Claims in the relevant Financial Year; and</w:t>
      </w:r>
      <w:bookmarkEnd w:id="639"/>
    </w:p>
    <w:p w14:paraId="204F7D02" w14:textId="007599FF" w:rsidR="00AC06F3" w:rsidRPr="001B7891" w:rsidRDefault="001B7891" w:rsidP="000A3305">
      <w:pPr>
        <w:pStyle w:val="SubclausewithRoman"/>
        <w:keepNext/>
        <w:keepLines/>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640" w:name="_Ref76223041"/>
      <w:bookmarkEnd w:id="636"/>
      <w:bookmarkEnd w:id="637"/>
      <w:r w:rsidR="00DD7DCC" w:rsidRPr="001B7891">
        <w:t>.</w:t>
      </w:r>
      <w:bookmarkEnd w:id="640"/>
    </w:p>
    <w:p w14:paraId="247B8A2C" w14:textId="6690CAEA" w:rsidR="00AC06F3" w:rsidRPr="004C4B36" w:rsidRDefault="00DD7DCC" w:rsidP="00371914">
      <w:pPr>
        <w:pStyle w:val="Note-leftaligned"/>
      </w:pPr>
      <w:r w:rsidRPr="00591CBD">
        <w:t xml:space="preserve">Note 1: For the </w:t>
      </w:r>
      <w:r w:rsidRPr="004C4B36">
        <w:t xml:space="preserve">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09B4FDE9" w:rsidR="00AC06F3" w:rsidRPr="004C4B36" w:rsidRDefault="00DD7DCC" w:rsidP="00371914">
      <w:pPr>
        <w:pStyle w:val="Note-leftaligned"/>
      </w:pPr>
      <w:r w:rsidRPr="004C4B36">
        <w:t xml:space="preserve">Note 2: For the purposes of clause </w:t>
      </w:r>
      <w:r w:rsidR="00863EED">
        <w:fldChar w:fldCharType="begin" w:fldLock="1"/>
      </w:r>
      <w:r w:rsidR="00863EED">
        <w:instrText xml:space="preserve"> REF _Ref94877645 \w \h </w:instrText>
      </w:r>
      <w:r w:rsidR="00863EED">
        <w:fldChar w:fldCharType="separate"/>
      </w:r>
      <w:r w:rsidR="00273E54">
        <w:t>56.1(d)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fldLock="1"/>
      </w:r>
      <w:r w:rsidR="00863EED">
        <w:instrText xml:space="preserve"> REF _Ref79148438 \w \h </w:instrText>
      </w:r>
      <w:r w:rsidR="00863EED">
        <w:fldChar w:fldCharType="separate"/>
      </w:r>
      <w:r w:rsidR="00273E54">
        <w:t>56.1(d)(iii)</w:t>
      </w:r>
      <w:r w:rsidR="00863EED">
        <w:fldChar w:fldCharType="end"/>
      </w:r>
      <w:r w:rsidR="001B7891" w:rsidRPr="004C4B36">
        <w:t xml:space="preserve"> and </w:t>
      </w:r>
      <w:r w:rsidR="00863EED">
        <w:fldChar w:fldCharType="begin" w:fldLock="1"/>
      </w:r>
      <w:r w:rsidR="00863EED">
        <w:instrText xml:space="preserve"> REF _Ref66988219 \w \h </w:instrText>
      </w:r>
      <w:r w:rsidR="00863EED">
        <w:fldChar w:fldCharType="separate"/>
      </w:r>
      <w:r w:rsidR="00273E54">
        <w:t>56.1(d)(v)</w:t>
      </w:r>
      <w:r w:rsidR="00863EED">
        <w:fldChar w:fldCharType="end"/>
      </w:r>
      <w:r w:rsidR="001B7891" w:rsidRPr="004C4B36">
        <w:t>. The Provider would be liable to pay $24,766 to the Department for that Financial Year in total.</w:t>
      </w:r>
      <w:r w:rsidRPr="004C4B36">
        <w:t xml:space="preserve"> </w:t>
      </w:r>
    </w:p>
    <w:p w14:paraId="47CCC2D5" w14:textId="0857044C" w:rsidR="00AC06F3" w:rsidRPr="00591CBD" w:rsidRDefault="00DD7DCC" w:rsidP="00082D85">
      <w:pPr>
        <w:pStyle w:val="Standardsubclause"/>
      </w:pPr>
      <w:r w:rsidRPr="004C4B36">
        <w:t xml:space="preserve">Where clause </w:t>
      </w:r>
      <w:r w:rsidRPr="004C4B36">
        <w:fldChar w:fldCharType="begin" w:fldLock="1"/>
      </w:r>
      <w:r w:rsidRPr="004C4B36">
        <w:instrText xml:space="preserve"> REF _Ref66988134 \w \h </w:instrText>
      </w:r>
      <w:r w:rsidR="00E43230" w:rsidRPr="004C4B36">
        <w:instrText xml:space="preserve"> \* MERGEFORMAT </w:instrText>
      </w:r>
      <w:r w:rsidRPr="004C4B36">
        <w:fldChar w:fldCharType="separate"/>
      </w:r>
      <w:r w:rsidR="00273E54">
        <w:t>56.1(a)</w:t>
      </w:r>
      <w:r w:rsidRPr="004C4B36">
        <w:fldChar w:fldCharType="end"/>
      </w:r>
      <w:r w:rsidRPr="004C4B36">
        <w:t xml:space="preserve"> or</w:t>
      </w:r>
      <w:r w:rsidR="008E3F72" w:rsidRPr="004C4B36">
        <w:t xml:space="preserve"> clause</w:t>
      </w:r>
      <w:r w:rsidRPr="004C4B36">
        <w:t xml:space="preserve"> </w:t>
      </w:r>
      <w:bookmarkStart w:id="641" w:name="_Hlk80105932"/>
      <w:r w:rsidR="008E3F72" w:rsidRPr="004C4B36">
        <w:fldChar w:fldCharType="begin" w:fldLock="1"/>
      </w:r>
      <w:r w:rsidR="008E3F72" w:rsidRPr="004C4B36">
        <w:instrText xml:space="preserve"> REF _Ref80105452 \r \h </w:instrText>
      </w:r>
      <w:r w:rsidR="00485CC1" w:rsidRPr="004C4B36">
        <w:instrText xml:space="preserve"> \* MERGEFORMAT </w:instrText>
      </w:r>
      <w:r w:rsidR="008E3F72" w:rsidRPr="004C4B36">
        <w:fldChar w:fldCharType="separate"/>
      </w:r>
      <w:r w:rsidR="00273E54">
        <w:t>56.1(b)</w:t>
      </w:r>
      <w:r w:rsidR="008E3F72" w:rsidRPr="004C4B36">
        <w:fldChar w:fldCharType="end"/>
      </w:r>
      <w:bookmarkEnd w:id="641"/>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758CD1D3" w:rsidR="00AC06F3" w:rsidRPr="00591CBD" w:rsidRDefault="00DD7DCC" w:rsidP="00B77468">
      <w:pPr>
        <w:pStyle w:val="SubclausewithAlphaafternumber"/>
      </w:pPr>
      <w:r w:rsidRPr="00591CBD">
        <w:t xml:space="preserve">in the case of 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identifying, selecting and entering into </w:t>
      </w:r>
      <w:r w:rsidR="006149B4">
        <w:t>a contract</w:t>
      </w:r>
      <w:r w:rsidRPr="00591CBD">
        <w:t xml:space="preserve"> with an alternative employment services provider to provide services at </w:t>
      </w:r>
      <w:r w:rsidR="004C6B85">
        <w:t>any</w:t>
      </w:r>
      <w:r w:rsidR="004C6B85" w:rsidRPr="00591CBD">
        <w:t xml:space="preserve"> </w:t>
      </w:r>
      <w:r w:rsidRPr="00591CBD">
        <w:t xml:space="preserve">relevant Site, and transferring Participants, </w:t>
      </w:r>
      <w:r w:rsidR="004C6B85">
        <w:t>R</w:t>
      </w:r>
      <w:r w:rsidRPr="00591CBD">
        <w:t>ecords, monies and relevant materials to the alternative employment services provider; and</w:t>
      </w:r>
    </w:p>
    <w:p w14:paraId="69F988FA" w14:textId="4C0FF295" w:rsidR="00AC06F3" w:rsidRPr="00591CBD" w:rsidRDefault="00DD7DCC" w:rsidP="00B77468">
      <w:pPr>
        <w:pStyle w:val="SubclausewithAlphaafternumber"/>
      </w:pPr>
      <w:r w:rsidRPr="00591CBD">
        <w:t xml:space="preserve">in the case of 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the administrative costs in processing and resolving Invalid Claims.</w:t>
      </w:r>
    </w:p>
    <w:p w14:paraId="2508D249" w14:textId="77777777" w:rsidR="00AC06F3" w:rsidRPr="00591CBD" w:rsidRDefault="00DD7DCC" w:rsidP="00082D85">
      <w:pPr>
        <w:pStyle w:val="Standardsubclause"/>
      </w:pPr>
      <w:r w:rsidRPr="00591CBD">
        <w:t>For the avoidance of doubt:</w:t>
      </w:r>
    </w:p>
    <w:p w14:paraId="5E7810D6" w14:textId="3BC7F76A" w:rsidR="00AC06F3" w:rsidRPr="00591CBD" w:rsidRDefault="00DD7DCC" w:rsidP="00B77468">
      <w:pPr>
        <w:pStyle w:val="SubclausewithAlphaafternumber"/>
      </w:pPr>
      <w:r w:rsidRPr="00591CBD">
        <w:t xml:space="preserve">clause </w:t>
      </w:r>
      <w:r w:rsidRPr="00591CBD">
        <w:fldChar w:fldCharType="begin" w:fldLock="1"/>
      </w:r>
      <w:r w:rsidRPr="00591CBD">
        <w:instrText xml:space="preserve"> REF _Ref66988134 \w \h  \* MERGEFORMAT </w:instrText>
      </w:r>
      <w:r w:rsidRPr="00591CBD">
        <w:fldChar w:fldCharType="separate"/>
      </w:r>
      <w:r w:rsidR="00273E54">
        <w:t>56.1(a)</w:t>
      </w:r>
      <w:r w:rsidRPr="00591CBD">
        <w:fldChar w:fldCharType="end"/>
      </w:r>
      <w:r w:rsidRPr="00591CBD">
        <w:t xml:space="preserve"> does not apply where the Department reallocates </w:t>
      </w:r>
      <w:r w:rsidR="00347E52" w:rsidRPr="00591CBD">
        <w:t xml:space="preserve">the relevant Participants (and any related </w:t>
      </w:r>
      <w:r w:rsidR="006F0A60" w:rsidRPr="00591CBD">
        <w:t>Places</w:t>
      </w:r>
      <w:r w:rsidR="00347E52" w:rsidRPr="00591CBD">
        <w:t xml:space="preserve"> or </w:t>
      </w:r>
      <w:r w:rsidR="00F733DD">
        <w:t>Locations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CC3732">
        <w:t>Workforce Australia - Transition to Work (TtW) Provider</w:t>
      </w:r>
      <w:r w:rsidR="006F0A60" w:rsidRPr="00591CBD">
        <w:t xml:space="preserve"> </w:t>
      </w:r>
      <w:r w:rsidRPr="00591CBD">
        <w:t xml:space="preserve">at the relevant </w:t>
      </w:r>
      <w:r w:rsidR="00347E52" w:rsidRPr="00591CBD">
        <w:t>time</w:t>
      </w:r>
      <w:r w:rsidRPr="00591CBD">
        <w:t xml:space="preserve">; </w:t>
      </w:r>
    </w:p>
    <w:p w14:paraId="66DB043F" w14:textId="1013E26F" w:rsidR="00AC06F3" w:rsidRPr="00591CBD" w:rsidRDefault="00DD7DCC" w:rsidP="00B77468">
      <w:pPr>
        <w:pStyle w:val="SubclausewithAlphaafternumber"/>
      </w:pPr>
      <w:r w:rsidRPr="00591CBD">
        <w:t xml:space="preserve">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37253A49" w:rsidR="00AC06F3" w:rsidRPr="00591CBD" w:rsidRDefault="00DD7DCC" w:rsidP="00B77468">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 xml:space="preserve">, if and when the Commonwealth Notifies the Provider that it elects to recover the Liquidated Damages as a debt under clause </w:t>
      </w:r>
      <w:r w:rsidRPr="00591CBD">
        <w:fldChar w:fldCharType="begin" w:fldLock="1"/>
      </w:r>
      <w:r w:rsidRPr="00591CBD">
        <w:instrText xml:space="preserve"> REF _Ref66982160 \w \h  \* MERGEFORMAT </w:instrText>
      </w:r>
      <w:r w:rsidRPr="00591CBD">
        <w:fldChar w:fldCharType="separate"/>
      </w:r>
      <w:r w:rsidR="00273E54">
        <w:t>23</w:t>
      </w:r>
      <w:r w:rsidRPr="00591CBD">
        <w:fldChar w:fldCharType="end"/>
      </w:r>
      <w:r w:rsidRPr="00591CBD">
        <w:t>.</w:t>
      </w:r>
    </w:p>
    <w:p w14:paraId="32866777" w14:textId="77777777" w:rsidR="00AC06F3" w:rsidRPr="00591CBD" w:rsidRDefault="00DD7DCC" w:rsidP="004E0644">
      <w:pPr>
        <w:pStyle w:val="Standardclause"/>
      </w:pPr>
      <w:bookmarkStart w:id="642" w:name="_Ref66987267"/>
      <w:bookmarkStart w:id="643" w:name="_Ref66987781"/>
      <w:bookmarkStart w:id="644" w:name="_Ref66988428"/>
      <w:bookmarkStart w:id="645" w:name="_Ref66988484"/>
      <w:bookmarkStart w:id="646" w:name="_Ref66988494"/>
      <w:bookmarkStart w:id="647" w:name="_Ref66988511"/>
      <w:bookmarkStart w:id="648" w:name="_Ref66988519"/>
      <w:bookmarkStart w:id="649" w:name="_Ref66988526"/>
      <w:bookmarkStart w:id="650" w:name="_Ref66988532"/>
      <w:bookmarkStart w:id="651" w:name="_Ref66988538"/>
      <w:bookmarkStart w:id="652" w:name="_Ref66988544"/>
      <w:bookmarkStart w:id="653" w:name="_Ref66988603"/>
      <w:bookmarkStart w:id="654" w:name="_Ref66988614"/>
      <w:bookmarkStart w:id="655" w:name="_Toc79000483"/>
      <w:bookmarkStart w:id="656" w:name="_Toc80265629"/>
      <w:bookmarkStart w:id="657" w:name="_Toc195689385"/>
      <w:r w:rsidRPr="00591CBD">
        <w:t>Termination or reduction in scope with costs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591CBD">
        <w:t xml:space="preserve"> </w:t>
      </w:r>
    </w:p>
    <w:p w14:paraId="693C1592" w14:textId="77777777" w:rsidR="00AC06F3" w:rsidRPr="00591CBD" w:rsidRDefault="00DD7DCC" w:rsidP="00082D85">
      <w:pPr>
        <w:pStyle w:val="Standardsubclause"/>
      </w:pPr>
      <w:bookmarkStart w:id="658" w:name="_Ref66988334"/>
      <w:r w:rsidRPr="00591CBD">
        <w:t>The Department may, at its absolute discretion, at any time by Notice to the Provider, terminate or reduce the scope this Deed.</w:t>
      </w:r>
      <w:bookmarkEnd w:id="658"/>
      <w:r w:rsidRPr="00591CBD">
        <w:t xml:space="preserve"> </w:t>
      </w:r>
    </w:p>
    <w:p w14:paraId="41147DF9" w14:textId="0A4B95A3" w:rsidR="00AC06F3" w:rsidRPr="00591CBD" w:rsidRDefault="00DD7DCC" w:rsidP="00082D85">
      <w:pPr>
        <w:pStyle w:val="Standardsubclause"/>
      </w:pPr>
      <w:r w:rsidRPr="00591CBD">
        <w:t xml:space="preserve">If this Deed is terminated or reduced in scope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Department is only liable:</w:t>
      </w:r>
    </w:p>
    <w:p w14:paraId="4A317D91" w14:textId="3C1F0037" w:rsidR="00AC06F3" w:rsidRPr="00591CBD" w:rsidRDefault="00DD7DCC" w:rsidP="00B77468">
      <w:pPr>
        <w:pStyle w:val="SubclausewithAlphaafternumber"/>
      </w:pPr>
      <w:r w:rsidRPr="00591CBD">
        <w:t xml:space="preserve">to make Payments as specified in clauses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and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 and</w:t>
      </w:r>
      <w:r w:rsidR="00ED0D5B">
        <w:t xml:space="preserve"> </w:t>
      </w:r>
    </w:p>
    <w:p w14:paraId="67AB01C9" w14:textId="536D4949" w:rsidR="00AC06F3" w:rsidRPr="00591CBD" w:rsidRDefault="00DD7DCC" w:rsidP="00B77468">
      <w:pPr>
        <w:pStyle w:val="SubclausewithAlphaafternumber"/>
      </w:pPr>
      <w:r w:rsidRPr="00591CBD">
        <w:t xml:space="preserve">subject to clauses </w:t>
      </w:r>
      <w:r w:rsidRPr="00591CBD">
        <w:fldChar w:fldCharType="begin" w:fldLock="1"/>
      </w:r>
      <w:r w:rsidRPr="00591CBD">
        <w:instrText xml:space="preserve"> REF _Ref66988368 \w \h  \* MERGEFORMAT </w:instrText>
      </w:r>
      <w:r w:rsidRPr="00591CBD">
        <w:fldChar w:fldCharType="separate"/>
      </w:r>
      <w:r w:rsidR="00273E54">
        <w:t>57.6</w:t>
      </w:r>
      <w:r w:rsidRPr="00591CBD">
        <w:fldChar w:fldCharType="end"/>
      </w:r>
      <w:r w:rsidRPr="00591CBD">
        <w:t xml:space="preserve">, </w:t>
      </w:r>
      <w:r w:rsidRPr="00591CBD">
        <w:fldChar w:fldCharType="begin" w:fldLock="1"/>
      </w:r>
      <w:r w:rsidRPr="00591CBD">
        <w:instrText xml:space="preserve"> REF _Ref66988375 \w \h  \* MERGEFORMAT </w:instrText>
      </w:r>
      <w:r w:rsidRPr="00591CBD">
        <w:fldChar w:fldCharType="separate"/>
      </w:r>
      <w:r w:rsidR="00273E54">
        <w:t>57.7</w:t>
      </w:r>
      <w:r w:rsidRPr="00591CBD">
        <w:fldChar w:fldCharType="end"/>
      </w:r>
      <w:r w:rsidRPr="00591CBD">
        <w:t xml:space="preserve"> and </w:t>
      </w:r>
      <w:r w:rsidRPr="00591CBD">
        <w:fldChar w:fldCharType="begin" w:fldLock="1"/>
      </w:r>
      <w:r w:rsidRPr="00591CBD">
        <w:instrText xml:space="preserve"> REF _Ref66988384 \w \h  \* MERGEFORMAT </w:instrText>
      </w:r>
      <w:r w:rsidRPr="00591CBD">
        <w:fldChar w:fldCharType="separate"/>
      </w:r>
      <w:r w:rsidR="00273E54">
        <w:t>57.8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371914">
      <w:pPr>
        <w:pStyle w:val="Subheadingindented"/>
      </w:pPr>
      <w:r w:rsidRPr="00591CBD">
        <w:t>Limitation on Payments in the case of termination</w:t>
      </w:r>
    </w:p>
    <w:p w14:paraId="3F69A148" w14:textId="0A88B4C6" w:rsidR="00AC06F3" w:rsidRPr="00591CBD" w:rsidRDefault="00DD7DCC" w:rsidP="00082D85">
      <w:pPr>
        <w:pStyle w:val="Standardsubclause"/>
      </w:pPr>
      <w:bookmarkStart w:id="659" w:name="_Ref66988349"/>
      <w:r w:rsidRPr="00591CBD">
        <w:t xml:space="preserve">Where the Department terminates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59"/>
    </w:p>
    <w:p w14:paraId="525D2ABC" w14:textId="6EBD2A17"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_Ref73517052 \w \h </w:instrText>
      </w:r>
      <w:r w:rsidR="00E43230" w:rsidRPr="00591CBD">
        <w:instrText xml:space="preserve"> \* MERGEFORMAT </w:instrText>
      </w:r>
      <w:r w:rsidRPr="00591CBD">
        <w:fldChar w:fldCharType="separate"/>
      </w:r>
      <w:r w:rsidR="00273E54">
        <w:t>57.3(d)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B77468">
      <w:pPr>
        <w:pStyle w:val="SubclausewithAlphaafternumber"/>
      </w:pPr>
      <w:bookmarkStart w:id="660" w:name="_Ref66988460"/>
      <w:bookmarkStart w:id="661" w:name="_Ref71116110"/>
      <w:r w:rsidRPr="00591CBD">
        <w:t>any Payments that are</w:t>
      </w:r>
      <w:r w:rsidR="00F16BEA" w:rsidRPr="00591CBD">
        <w:t>:</w:t>
      </w:r>
    </w:p>
    <w:p w14:paraId="5B527DE0" w14:textId="77777777" w:rsidR="00F16BEA" w:rsidRPr="00591CBD" w:rsidRDefault="00F16BEA" w:rsidP="002B13BA">
      <w:pPr>
        <w:pStyle w:val="SubclausewithRoman"/>
      </w:pPr>
      <w:r w:rsidRPr="00591CBD">
        <w:t>Payments in advance; and</w:t>
      </w:r>
    </w:p>
    <w:p w14:paraId="06B3D2F2" w14:textId="50EEAAF0"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termination takes effect, </w:t>
      </w:r>
    </w:p>
    <w:p w14:paraId="3BB035DA" w14:textId="77777777" w:rsidR="00F16BEA" w:rsidRPr="00591CBD" w:rsidRDefault="00DD7DCC" w:rsidP="004C2125">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B77468">
      <w:pPr>
        <w:pStyle w:val="SubclausewithAlphaafternumber"/>
      </w:pPr>
      <w:bookmarkStart w:id="662"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662"/>
    </w:p>
    <w:p w14:paraId="3ABF053A" w14:textId="2511A432" w:rsidR="00AC06F3" w:rsidRPr="00591CBD" w:rsidRDefault="00DD7DCC" w:rsidP="00B77468">
      <w:pPr>
        <w:pStyle w:val="SubclausewithAlphaafternumber"/>
      </w:pPr>
      <w:bookmarkStart w:id="663"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w:t>
      </w:r>
      <w:bookmarkEnd w:id="660"/>
      <w:bookmarkEnd w:id="661"/>
      <w:bookmarkEnd w:id="663"/>
      <w:r w:rsidRPr="00591CBD">
        <w:t xml:space="preserve"> </w:t>
      </w:r>
    </w:p>
    <w:p w14:paraId="4D386367" w14:textId="77777777" w:rsidR="00AC06F3" w:rsidRPr="00591CBD" w:rsidRDefault="00DD7DCC" w:rsidP="00371914">
      <w:pPr>
        <w:pStyle w:val="Subheadingindented"/>
      </w:pPr>
      <w:r w:rsidRPr="00591CBD">
        <w:t>Limitation of Payments in the case of reduction in scope</w:t>
      </w:r>
    </w:p>
    <w:p w14:paraId="074A3E63" w14:textId="64B068B2" w:rsidR="00AC06F3" w:rsidRPr="00591CBD" w:rsidRDefault="00DD7DCC" w:rsidP="00082D85">
      <w:pPr>
        <w:pStyle w:val="Standardsubclause"/>
      </w:pPr>
      <w:bookmarkStart w:id="664" w:name="_Ref71115688"/>
      <w:r w:rsidRPr="00591CBD">
        <w:t xml:space="preserve">Where the Department reduces the scope of this Deed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with respect to the Services that cease after the reduction in scope (</w:t>
      </w:r>
      <w:r w:rsidR="004C6B85">
        <w:t>‘</w:t>
      </w:r>
      <w:r w:rsidRPr="004C6B85">
        <w:rPr>
          <w:bCs/>
        </w:rPr>
        <w:t>Ceased Services</w:t>
      </w:r>
      <w:r w:rsidR="004C6B85" w:rsidRPr="004C6B85">
        <w:rPr>
          <w:bCs/>
        </w:rPr>
        <w:t>’</w:t>
      </w:r>
      <w:r w:rsidRPr="00591CBD">
        <w:t>):</w:t>
      </w:r>
      <w:bookmarkEnd w:id="664"/>
    </w:p>
    <w:p w14:paraId="464818E2" w14:textId="417E5ACD" w:rsidR="00AC06F3" w:rsidRPr="00591CBD" w:rsidRDefault="00DD7DCC" w:rsidP="00B77468">
      <w:pPr>
        <w:pStyle w:val="SubclausewithAlphaafternumber"/>
      </w:pPr>
      <w:r w:rsidRPr="00591CBD">
        <w:t xml:space="preserve">subject to clause </w:t>
      </w:r>
      <w:r w:rsidRPr="00591CBD">
        <w:fldChar w:fldCharType="begin" w:fldLock="1"/>
      </w:r>
      <w:r w:rsidRPr="00591CBD">
        <w:instrText xml:space="preserve"> REF _Ref71116293 \w \h  \* MERGEFORMAT </w:instrText>
      </w:r>
      <w:r w:rsidRPr="00591CBD">
        <w:fldChar w:fldCharType="separate"/>
      </w:r>
      <w:r w:rsidR="00273E54">
        <w:t>57.4(e)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B77468">
      <w:pPr>
        <w:pStyle w:val="SubclausewithAlphaafternumber"/>
      </w:pPr>
      <w:r w:rsidRPr="00591CBD">
        <w:t>any Payments that are</w:t>
      </w:r>
      <w:r w:rsidR="00F16BEA" w:rsidRPr="00591CBD">
        <w:t>:</w:t>
      </w:r>
    </w:p>
    <w:p w14:paraId="38C637D2" w14:textId="77777777" w:rsidR="00F16BEA" w:rsidRPr="00591CBD" w:rsidRDefault="00F16BEA" w:rsidP="002B13BA">
      <w:pPr>
        <w:pStyle w:val="SubclausewithRoman"/>
      </w:pPr>
      <w:r w:rsidRPr="00591CBD">
        <w:t>Payments in advance; and</w:t>
      </w:r>
    </w:p>
    <w:p w14:paraId="27584A5C" w14:textId="4AB2D495"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reduction in scope takes effect, </w:t>
      </w:r>
    </w:p>
    <w:p w14:paraId="01296173" w14:textId="77777777" w:rsidR="00F16BEA" w:rsidRPr="00591CBD" w:rsidRDefault="00DD7DCC" w:rsidP="004C2125">
      <w:pPr>
        <w:pStyle w:val="SubclausewithAlpha-Indent"/>
      </w:pPr>
      <w:r w:rsidRPr="00591CBD">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B77468">
      <w:pPr>
        <w:pStyle w:val="SubclausewithAlphaafternumber"/>
      </w:pPr>
      <w:bookmarkStart w:id="665" w:name="_Ref76223442"/>
      <w:r w:rsidRPr="00591CBD">
        <w:t>the Department will be entitled to recover from the Provider any Payments paid in advance that relate to the conduct of the Ceased Services after the date on which the reduction in scope takes effect;</w:t>
      </w:r>
      <w:bookmarkEnd w:id="665"/>
    </w:p>
    <w:p w14:paraId="3B53EDBE" w14:textId="77777777" w:rsidR="00AC06F3" w:rsidRPr="00591CBD" w:rsidRDefault="00DD7DCC" w:rsidP="00B77468">
      <w:pPr>
        <w:pStyle w:val="SubclausewithAlphaafternumber"/>
      </w:pPr>
      <w:bookmarkStart w:id="666"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66"/>
    </w:p>
    <w:p w14:paraId="1DD4787E" w14:textId="77777777" w:rsidR="00AC06F3" w:rsidRPr="00591CBD" w:rsidRDefault="00DD7DCC" w:rsidP="00B77468">
      <w:pPr>
        <w:pStyle w:val="SubclausewithAlphaafternumber"/>
      </w:pPr>
      <w:bookmarkStart w:id="667" w:name="_Ref71116293"/>
      <w:r w:rsidRPr="00591CBD">
        <w:t>the Department will only be liable to pay any Reimbursement in respect of relevant monies legally committed by the Provider:</w:t>
      </w:r>
    </w:p>
    <w:p w14:paraId="7B1F2920" w14:textId="50C658EE" w:rsidR="00AC06F3" w:rsidRPr="00591CBD" w:rsidRDefault="00DD7DCC" w:rsidP="002B13BA">
      <w:pPr>
        <w:pStyle w:val="SubclausewithRoman"/>
      </w:pPr>
      <w:r w:rsidRPr="00591CBD">
        <w:t xml:space="preserve">before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or</w:t>
      </w:r>
    </w:p>
    <w:p w14:paraId="7579A908" w14:textId="30C735DF" w:rsidR="00AC06F3" w:rsidRPr="00591CBD" w:rsidRDefault="00DD7DCC" w:rsidP="002B13BA">
      <w:pPr>
        <w:pStyle w:val="SubclausewithRoman"/>
      </w:pPr>
      <w:r w:rsidRPr="00591CBD">
        <w:t xml:space="preserve">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xml:space="preserve"> to the extent that the commitment of the relevant monies does not relate to the Ceased Services.</w:t>
      </w:r>
      <w:bookmarkEnd w:id="667"/>
    </w:p>
    <w:p w14:paraId="57569436" w14:textId="77777777" w:rsidR="00AC06F3" w:rsidRPr="00591CBD" w:rsidRDefault="00DD7DCC" w:rsidP="00371914">
      <w:pPr>
        <w:pStyle w:val="Subheadingindented"/>
      </w:pPr>
      <w:r w:rsidRPr="00591CBD">
        <w:t>Provider's obligations</w:t>
      </w:r>
    </w:p>
    <w:p w14:paraId="2F80C2A5" w14:textId="077FD52F" w:rsidR="00AC06F3" w:rsidRPr="00591CBD" w:rsidRDefault="00DD7DCC" w:rsidP="00082D85">
      <w:pPr>
        <w:pStyle w:val="Standardsubclause"/>
      </w:pPr>
      <w:bookmarkStart w:id="668" w:name="_Ref66988668"/>
      <w:r w:rsidRPr="00591CBD">
        <w:t>Upon receipt of a Notice of termination or reduction in scope under clause</w:t>
      </w:r>
      <w:r w:rsidR="0016769C" w:rsidRPr="00591CBD">
        <w:t> </w:t>
      </w:r>
      <w:r w:rsidRPr="00591CBD">
        <w:fldChar w:fldCharType="begin" w:fldLock="1"/>
      </w:r>
      <w:r w:rsidRPr="00591CBD">
        <w:instrText xml:space="preserve"> REF _Ref66988334 \w \h  \* MERGEFORMAT </w:instrText>
      </w:r>
      <w:r w:rsidRPr="00591CBD">
        <w:fldChar w:fldCharType="separate"/>
      </w:r>
      <w:r w:rsidR="00273E54">
        <w:t>57.1</w:t>
      </w:r>
      <w:r w:rsidRPr="00591CBD">
        <w:fldChar w:fldCharType="end"/>
      </w:r>
      <w:r w:rsidRPr="00591CBD">
        <w:t>, the Provider must:</w:t>
      </w:r>
      <w:bookmarkEnd w:id="668"/>
    </w:p>
    <w:p w14:paraId="79B80469" w14:textId="77777777" w:rsidR="00AC06F3" w:rsidRPr="00591CBD" w:rsidRDefault="00DD7DCC" w:rsidP="00B77468">
      <w:pPr>
        <w:pStyle w:val="SubclausewithAlphaafternumber"/>
      </w:pPr>
      <w:r w:rsidRPr="00591CBD">
        <w:t>cease or reduce the performance of this Deed in accordance with the Notice;</w:t>
      </w:r>
    </w:p>
    <w:p w14:paraId="238E337F" w14:textId="77777777" w:rsidR="00AC06F3" w:rsidRPr="00591CBD" w:rsidRDefault="00DD7DCC" w:rsidP="00B77468">
      <w:pPr>
        <w:pStyle w:val="SubclausewithAlphaafternumber"/>
      </w:pPr>
      <w:r w:rsidRPr="00591CBD">
        <w:t>not legally commit any further monies</w:t>
      </w:r>
      <w:r w:rsidR="00570F1F" w:rsidRPr="00591CBD">
        <w:t xml:space="preserve"> in connection with the Services</w:t>
      </w:r>
      <w:r w:rsidRPr="00591CBD">
        <w:t>;</w:t>
      </w:r>
    </w:p>
    <w:p w14:paraId="215A52A6" w14:textId="1E9D4095" w:rsidR="00AC06F3" w:rsidRPr="00591CBD" w:rsidRDefault="00DD7DCC" w:rsidP="00B77468">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fldLock="1"/>
      </w:r>
      <w:r w:rsidR="00F16BEA" w:rsidRPr="00591CBD">
        <w:instrText xml:space="preserve"> REF _Ref76223431 \r \h </w:instrText>
      </w:r>
      <w:r w:rsidR="00E43230" w:rsidRPr="00591CBD">
        <w:instrText xml:space="preserve"> \* MERGEFORMAT </w:instrText>
      </w:r>
      <w:r w:rsidR="00F16BEA" w:rsidRPr="00591CBD">
        <w:fldChar w:fldCharType="separate"/>
      </w:r>
      <w:r w:rsidR="00273E54">
        <w:t>57.3(c)</w:t>
      </w:r>
      <w:r w:rsidR="00F16BEA" w:rsidRPr="00591CBD">
        <w:fldChar w:fldCharType="end"/>
      </w:r>
      <w:r w:rsidR="00F16BEA" w:rsidRPr="00591CBD">
        <w:t xml:space="preserve"> or clause</w:t>
      </w:r>
      <w:r w:rsidR="0016769C" w:rsidRPr="00591CBD">
        <w:t> </w:t>
      </w:r>
      <w:r w:rsidR="00F16BEA" w:rsidRPr="00591CBD">
        <w:fldChar w:fldCharType="begin" w:fldLock="1"/>
      </w:r>
      <w:r w:rsidR="00F16BEA" w:rsidRPr="00591CBD">
        <w:instrText xml:space="preserve"> REF _Ref76223442 \r \h </w:instrText>
      </w:r>
      <w:r w:rsidR="00E43230" w:rsidRPr="00591CBD">
        <w:instrText xml:space="preserve"> \* MERGEFORMAT </w:instrText>
      </w:r>
      <w:r w:rsidR="00F16BEA" w:rsidRPr="00591CBD">
        <w:fldChar w:fldCharType="separate"/>
      </w:r>
      <w:r w:rsidR="00273E54">
        <w:t>57.4(c)</w:t>
      </w:r>
      <w:r w:rsidR="00F16BEA" w:rsidRPr="00591CBD">
        <w:fldChar w:fldCharType="end"/>
      </w:r>
      <w:r w:rsidRPr="00591CBD">
        <w:t>;</w:t>
      </w:r>
    </w:p>
    <w:p w14:paraId="21217709" w14:textId="77777777" w:rsidR="00AC06F3" w:rsidRPr="00591CBD" w:rsidRDefault="00DD7DCC" w:rsidP="00B77468">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B77468">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371914">
      <w:pPr>
        <w:pStyle w:val="Subheadingindented"/>
      </w:pPr>
      <w:r w:rsidRPr="00591CBD">
        <w:t xml:space="preserve">Limit on liability </w:t>
      </w:r>
    </w:p>
    <w:p w14:paraId="1065E4D8" w14:textId="1A4DE4BF" w:rsidR="00AC06F3" w:rsidRPr="00591CBD" w:rsidRDefault="00DD7DCC" w:rsidP="00082D85">
      <w:pPr>
        <w:pStyle w:val="Standardsubclause"/>
      </w:pPr>
      <w:bookmarkStart w:id="669" w:name="_Ref66988368"/>
      <w:r w:rsidRPr="00591CBD">
        <w:t xml:space="preserve">The Department's liability to pay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is subject to the Provider's:</w:t>
      </w:r>
      <w:bookmarkEnd w:id="669"/>
    </w:p>
    <w:p w14:paraId="3008DA55" w14:textId="0E7901A3" w:rsidR="00AC06F3" w:rsidRPr="00591CBD" w:rsidRDefault="00DD7DCC" w:rsidP="00B77468">
      <w:pPr>
        <w:pStyle w:val="SubclausewithAlphaafternumber"/>
      </w:pPr>
      <w:r w:rsidRPr="00591CBD">
        <w:t xml:space="preserve">strict compliance with this clause </w:t>
      </w:r>
      <w:r w:rsidRPr="00591CBD">
        <w:fldChar w:fldCharType="begin" w:fldLock="1"/>
      </w:r>
      <w:r w:rsidRPr="00591CBD">
        <w:instrText xml:space="preserve"> REF _Ref66988494 \w \h  \* MERGEFORMAT </w:instrText>
      </w:r>
      <w:r w:rsidRPr="00591CBD">
        <w:fldChar w:fldCharType="separate"/>
      </w:r>
      <w:r w:rsidR="00273E54">
        <w:t>57</w:t>
      </w:r>
      <w:r w:rsidRPr="00591CBD">
        <w:fldChar w:fldCharType="end"/>
      </w:r>
      <w:r w:rsidRPr="00591CBD">
        <w:t>; and</w:t>
      </w:r>
    </w:p>
    <w:p w14:paraId="5EACBAA1" w14:textId="0CFB28F2" w:rsidR="00AC06F3" w:rsidRPr="00591CBD" w:rsidRDefault="00DD7DCC" w:rsidP="00B77468">
      <w:pPr>
        <w:pStyle w:val="SubclausewithAlphaafternumber"/>
      </w:pPr>
      <w:r w:rsidRPr="00591CBD">
        <w:t xml:space="preserve">full and proper substantiation, to the Department's complete satisfaction, of any amounts claimed under clause </w:t>
      </w:r>
      <w:r w:rsidRPr="00591CBD">
        <w:fldChar w:fldCharType="begin" w:fldLock="1"/>
      </w:r>
      <w:r w:rsidRPr="00591CBD">
        <w:instrText xml:space="preserve"> REF _Ref66988349 \w \h  \* MERGEFORMAT </w:instrText>
      </w:r>
      <w:r w:rsidRPr="00591CBD">
        <w:fldChar w:fldCharType="separate"/>
      </w:r>
      <w:r w:rsidR="00273E54">
        <w:t>57.3</w:t>
      </w:r>
      <w:r w:rsidRPr="00591CBD">
        <w:fldChar w:fldCharType="end"/>
      </w:r>
      <w:r w:rsidRPr="00591CBD">
        <w:t xml:space="preserve"> or </w:t>
      </w:r>
      <w:r w:rsidRPr="00591CBD">
        <w:fldChar w:fldCharType="begin" w:fldLock="1"/>
      </w:r>
      <w:r w:rsidRPr="00591CBD">
        <w:instrText xml:space="preserve"> REF _Ref71115688 \w \h  \* MERGEFORMAT </w:instrText>
      </w:r>
      <w:r w:rsidRPr="00591CBD">
        <w:fldChar w:fldCharType="separate"/>
      </w:r>
      <w:r w:rsidR="00273E54">
        <w:t>57.4</w:t>
      </w:r>
      <w:r w:rsidRPr="00591CBD">
        <w:fldChar w:fldCharType="end"/>
      </w:r>
      <w:r w:rsidRPr="00591CBD">
        <w:t>.</w:t>
      </w:r>
    </w:p>
    <w:p w14:paraId="2380A4D5" w14:textId="03D4B745" w:rsidR="00AC06F3" w:rsidRPr="00591CBD" w:rsidRDefault="00DD7DCC" w:rsidP="00082D85">
      <w:pPr>
        <w:pStyle w:val="Standardsubclause"/>
      </w:pPr>
      <w:bookmarkStart w:id="670" w:name="_Ref66988375"/>
      <w:r w:rsidRPr="00591CBD">
        <w:t xml:space="preserve">The Department will not be liable under this clause </w:t>
      </w:r>
      <w:r w:rsidRPr="00591CBD">
        <w:fldChar w:fldCharType="begin" w:fldLock="1"/>
      </w:r>
      <w:r w:rsidRPr="00591CBD">
        <w:instrText xml:space="preserve"> REF _Ref66988484 \w \h  \* MERGEFORMAT </w:instrText>
      </w:r>
      <w:r w:rsidRPr="00591CBD">
        <w:fldChar w:fldCharType="separate"/>
      </w:r>
      <w:r w:rsidR="00273E54">
        <w:t>57</w:t>
      </w:r>
      <w:r w:rsidRPr="00591CBD">
        <w:fldChar w:fldCharType="end"/>
      </w:r>
      <w:r w:rsidRPr="00591CBD">
        <w:t xml:space="preserve"> to pay any amounts for, or in connection with:</w:t>
      </w:r>
      <w:bookmarkEnd w:id="670"/>
    </w:p>
    <w:p w14:paraId="194039E7" w14:textId="3B6ED4F2" w:rsidR="00AC06F3" w:rsidRPr="00591CBD" w:rsidRDefault="00DD7DCC" w:rsidP="00B77468">
      <w:pPr>
        <w:pStyle w:val="SubclausewithAlphaafternumber"/>
      </w:pPr>
      <w:r w:rsidRPr="00591CBD">
        <w:t xml:space="preserve">any loss of the Provider's prospective profits attributable to the termination or reduction in scope under this clause </w:t>
      </w:r>
      <w:r w:rsidRPr="00591CBD">
        <w:fldChar w:fldCharType="begin" w:fldLock="1"/>
      </w:r>
      <w:r w:rsidRPr="00591CBD">
        <w:instrText xml:space="preserve"> REF _Ref66988511 \w \h  \* MERGEFORMAT </w:instrText>
      </w:r>
      <w:r w:rsidRPr="00591CBD">
        <w:fldChar w:fldCharType="separate"/>
      </w:r>
      <w:r w:rsidR="00273E54">
        <w:t>57</w:t>
      </w:r>
      <w:r w:rsidRPr="00591CBD">
        <w:fldChar w:fldCharType="end"/>
      </w:r>
      <w:r w:rsidRPr="00591CBD">
        <w:t xml:space="preserve">; </w:t>
      </w:r>
    </w:p>
    <w:p w14:paraId="4FFA0113" w14:textId="6CCF7231" w:rsidR="00AC06F3" w:rsidRPr="00591CBD" w:rsidRDefault="00DD7DCC" w:rsidP="00B77468">
      <w:pPr>
        <w:pStyle w:val="SubclausewithAlphaafternumber"/>
      </w:pPr>
      <w:r w:rsidRPr="00591CBD">
        <w:t>any loss of any benefits that would have been conferred on the Provider had the termination or reduction in scope under this clause</w:t>
      </w:r>
      <w:r w:rsidR="0016769C" w:rsidRPr="00591CBD">
        <w:t> </w:t>
      </w:r>
      <w:r w:rsidRPr="00591CBD">
        <w:fldChar w:fldCharType="begin" w:fldLock="1"/>
      </w:r>
      <w:r w:rsidRPr="00591CBD">
        <w:instrText xml:space="preserve"> REF _Ref66988519 \w \h  \* MERGEFORMAT </w:instrText>
      </w:r>
      <w:r w:rsidRPr="00591CBD">
        <w:fldChar w:fldCharType="separate"/>
      </w:r>
      <w:r w:rsidR="00273E54">
        <w:t>57</w:t>
      </w:r>
      <w:r w:rsidRPr="00591CBD">
        <w:fldChar w:fldCharType="end"/>
      </w:r>
      <w:r w:rsidRPr="00591CBD">
        <w:t xml:space="preserve"> not occurred; or</w:t>
      </w:r>
    </w:p>
    <w:p w14:paraId="45080B8C" w14:textId="1746F7AC" w:rsidR="00AC06F3" w:rsidRPr="00591CBD" w:rsidRDefault="00DD7DCC" w:rsidP="00B77468">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fldLock="1"/>
      </w:r>
      <w:r w:rsidRPr="00591CBD">
        <w:instrText xml:space="preserve"> REF _Ref66988526 \w \h </w:instrText>
      </w:r>
      <w:r w:rsidR="00E43230" w:rsidRPr="00591CBD">
        <w:instrText xml:space="preserve"> \* MERGEFORMAT </w:instrText>
      </w:r>
      <w:r w:rsidRPr="00591CBD">
        <w:fldChar w:fldCharType="separate"/>
      </w:r>
      <w:r w:rsidR="00273E54">
        <w:t>57</w:t>
      </w:r>
      <w:r w:rsidRPr="00591CBD">
        <w:fldChar w:fldCharType="end"/>
      </w:r>
      <w:r w:rsidRPr="00591CBD">
        <w:t>.</w:t>
      </w:r>
    </w:p>
    <w:p w14:paraId="60AFC4F0" w14:textId="77777777" w:rsidR="00AC06F3" w:rsidRPr="00591CBD" w:rsidRDefault="00DD7DCC" w:rsidP="00082D85">
      <w:pPr>
        <w:pStyle w:val="Standardsubclause"/>
      </w:pPr>
      <w:bookmarkStart w:id="671" w:name="_Ref66988384"/>
      <w:r w:rsidRPr="00591CBD">
        <w:t>In addition, the Department will not be liable to pay the Provider, and the Provider agrees that its reasonable costs do not include:</w:t>
      </w:r>
      <w:bookmarkEnd w:id="671"/>
      <w:r w:rsidRPr="00591CBD">
        <w:t xml:space="preserve"> </w:t>
      </w:r>
    </w:p>
    <w:p w14:paraId="5223052D" w14:textId="6997039A" w:rsidR="00AC06F3" w:rsidRPr="00591CBD" w:rsidRDefault="00DD7DCC" w:rsidP="00B77468">
      <w:pPr>
        <w:pStyle w:val="SubclausewithAlphaafternumber"/>
      </w:pPr>
      <w:r w:rsidRPr="00591CBD">
        <w:t>any amounts owed by the Provider under any contract of employment or to any of its Subcontractors</w:t>
      </w:r>
      <w:r w:rsidR="00283845">
        <w:t xml:space="preserve"> or Third Party IT Vendors</w:t>
      </w:r>
      <w:r w:rsidRPr="00591CBD">
        <w:t xml:space="preserve">; and </w:t>
      </w:r>
    </w:p>
    <w:p w14:paraId="248A6EF5" w14:textId="77777777" w:rsidR="00AC06F3" w:rsidRPr="00591CBD" w:rsidRDefault="00DD7DCC" w:rsidP="00B77468">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4E0644">
      <w:pPr>
        <w:pStyle w:val="Standardclause"/>
      </w:pPr>
      <w:bookmarkStart w:id="672" w:name="_Ref66985825"/>
      <w:bookmarkStart w:id="673" w:name="_Ref66987185"/>
      <w:bookmarkStart w:id="674" w:name="_Ref66987221"/>
      <w:bookmarkStart w:id="675" w:name="_Ref66987275"/>
      <w:bookmarkStart w:id="676" w:name="_Ref66987335"/>
      <w:bookmarkStart w:id="677" w:name="_Ref66987791"/>
      <w:bookmarkStart w:id="678" w:name="_Ref66987818"/>
      <w:bookmarkStart w:id="679" w:name="_Ref66987869"/>
      <w:bookmarkStart w:id="680" w:name="_Ref66988839"/>
      <w:bookmarkStart w:id="681" w:name="_Ref71743035"/>
      <w:bookmarkStart w:id="682" w:name="_Toc79000484"/>
      <w:bookmarkStart w:id="683" w:name="_Toc80265630"/>
      <w:bookmarkStart w:id="684" w:name="_Toc195689386"/>
      <w:bookmarkStart w:id="685" w:name="_Ref71119068"/>
      <w:bookmarkStart w:id="686" w:name="_Ref71127519"/>
      <w:r w:rsidRPr="00591CBD">
        <w:t>Termination or reduction in scope for default</w:t>
      </w:r>
      <w:bookmarkEnd w:id="672"/>
      <w:bookmarkEnd w:id="673"/>
      <w:bookmarkEnd w:id="674"/>
      <w:bookmarkEnd w:id="675"/>
      <w:bookmarkEnd w:id="676"/>
      <w:bookmarkEnd w:id="677"/>
      <w:bookmarkEnd w:id="678"/>
      <w:bookmarkEnd w:id="679"/>
      <w:bookmarkEnd w:id="680"/>
      <w:bookmarkEnd w:id="681"/>
      <w:bookmarkEnd w:id="682"/>
      <w:bookmarkEnd w:id="683"/>
      <w:bookmarkEnd w:id="684"/>
      <w:r w:rsidRPr="00591CBD">
        <w:t xml:space="preserve"> </w:t>
      </w:r>
    </w:p>
    <w:p w14:paraId="4C276D24" w14:textId="77777777" w:rsidR="00AC06F3" w:rsidRPr="00591CBD" w:rsidRDefault="00DD7DCC" w:rsidP="00082D85">
      <w:pPr>
        <w:pStyle w:val="Standardsubclause"/>
      </w:pPr>
      <w:bookmarkStart w:id="687" w:name="_Ref66988724"/>
      <w:bookmarkEnd w:id="685"/>
      <w:bookmarkEnd w:id="686"/>
      <w:r w:rsidRPr="00591CBD">
        <w:t>The Department may terminate or reduce the scope of this Deed, by giving Notice to the Provider, if:</w:t>
      </w:r>
      <w:bookmarkEnd w:id="687"/>
    </w:p>
    <w:p w14:paraId="1F92E94E" w14:textId="77777777" w:rsidR="00AC06F3" w:rsidRPr="00591CBD" w:rsidRDefault="00DD7DCC" w:rsidP="00B77468">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B77468">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B77468">
      <w:pPr>
        <w:pStyle w:val="SubclausewithAlphaafternumber"/>
      </w:pPr>
      <w:bookmarkStart w:id="688" w:name="_Ref73975974"/>
      <w:bookmarkStart w:id="689" w:name="_Ref71373506"/>
      <w:r w:rsidRPr="00591CBD">
        <w:t>to the extent permitted by law, any Insolvency Event occurs;</w:t>
      </w:r>
      <w:bookmarkEnd w:id="688"/>
      <w:r w:rsidRPr="00591CBD">
        <w:t xml:space="preserve"> </w:t>
      </w:r>
      <w:bookmarkEnd w:id="689"/>
    </w:p>
    <w:p w14:paraId="2494BA3C" w14:textId="23A4827D" w:rsidR="00AC06F3" w:rsidRPr="00591CBD" w:rsidRDefault="00DD7DCC" w:rsidP="00371914">
      <w:pPr>
        <w:pStyle w:val="Note-leftaligned"/>
      </w:pPr>
      <w:r w:rsidRPr="00591CBD">
        <w:t xml:space="preserve">Note: For the avoidance of doubt, clause </w:t>
      </w:r>
      <w:r w:rsidRPr="00591CBD">
        <w:fldChar w:fldCharType="begin" w:fldLock="1"/>
      </w:r>
      <w:r w:rsidRPr="00591CBD">
        <w:instrText xml:space="preserve"> REF _Ref73975974 \w \h </w:instrText>
      </w:r>
      <w:r w:rsidR="00E43230" w:rsidRPr="00591CBD">
        <w:instrText xml:space="preserve"> \* MERGEFORMAT </w:instrText>
      </w:r>
      <w:r w:rsidRPr="00591CBD">
        <w:fldChar w:fldCharType="separate"/>
      </w:r>
      <w:r w:rsidR="00273E54">
        <w:t>58.1(c)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B77468">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2B13BA">
      <w:pPr>
        <w:pStyle w:val="SubclausewithRoman"/>
      </w:pPr>
      <w:r w:rsidRPr="00591CBD">
        <w:t>engaged in misleading or deceptive conduct;</w:t>
      </w:r>
    </w:p>
    <w:p w14:paraId="0C7E322F" w14:textId="77777777" w:rsidR="00AC06F3" w:rsidRPr="00591CBD" w:rsidRDefault="00DD7DCC" w:rsidP="002B13BA">
      <w:pPr>
        <w:pStyle w:val="SubclausewithRoman"/>
      </w:pPr>
      <w:r w:rsidRPr="00591CBD">
        <w:t>made a statement that is incorrect or incomplete; or</w:t>
      </w:r>
    </w:p>
    <w:p w14:paraId="6057DEA8" w14:textId="77777777" w:rsidR="00AC06F3" w:rsidRPr="00591CBD" w:rsidRDefault="00DD7DCC" w:rsidP="002B13BA">
      <w:pPr>
        <w:pStyle w:val="SubclausewithRoman"/>
      </w:pPr>
      <w:r w:rsidRPr="00591CBD">
        <w:t>omitted to provide information to the Department; or</w:t>
      </w:r>
    </w:p>
    <w:p w14:paraId="2605CBF8" w14:textId="117F18C6" w:rsidR="00AC06F3" w:rsidRPr="00591CBD" w:rsidRDefault="00DD7DCC" w:rsidP="00B77468">
      <w:pPr>
        <w:pStyle w:val="SubclausewithAlphaafternumber"/>
      </w:pPr>
      <w:r w:rsidRPr="00591CBD">
        <w:t xml:space="preserve">the Department becomes expressly entitled to terminate this Deed under any other provision of this Deed (excluding clause </w:t>
      </w:r>
      <w:r w:rsidRPr="00591CBD">
        <w:fldChar w:fldCharType="begin" w:fldLock="1"/>
      </w:r>
      <w:r w:rsidRPr="00591CBD">
        <w:instrText xml:space="preserve"> REF _Ref66988603 \w \h  \* MERGEFORMAT </w:instrText>
      </w:r>
      <w:r w:rsidRPr="00591CBD">
        <w:fldChar w:fldCharType="separate"/>
      </w:r>
      <w:r w:rsidR="00273E54">
        <w:t>57</w:t>
      </w:r>
      <w:r w:rsidRPr="00591CBD">
        <w:fldChar w:fldCharType="end"/>
      </w:r>
      <w:r w:rsidRPr="00591CBD">
        <w:t xml:space="preserve">) including under any other provision of this Deed giving the Department the right to terminate under this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 xml:space="preserve">. </w:t>
      </w:r>
    </w:p>
    <w:p w14:paraId="476EA303" w14:textId="77777777" w:rsidR="00AC06F3" w:rsidRPr="00591CBD" w:rsidRDefault="00DD7DCC" w:rsidP="003D1956">
      <w:pPr>
        <w:pStyle w:val="Heading4"/>
      </w:pPr>
      <w:bookmarkStart w:id="690" w:name="_Toc79000485"/>
      <w:bookmarkStart w:id="691" w:name="_Toc80265631"/>
      <w:bookmarkStart w:id="692" w:name="_Toc195689387"/>
      <w:r w:rsidRPr="00591CBD">
        <w:t>Section A4.4 – Other matters</w:t>
      </w:r>
      <w:bookmarkEnd w:id="690"/>
      <w:bookmarkEnd w:id="691"/>
      <w:bookmarkEnd w:id="692"/>
    </w:p>
    <w:p w14:paraId="7A709396" w14:textId="77777777" w:rsidR="00AC06F3" w:rsidRPr="00591CBD" w:rsidRDefault="00DD7DCC" w:rsidP="004E0644">
      <w:pPr>
        <w:pStyle w:val="Standardclause"/>
      </w:pPr>
      <w:bookmarkStart w:id="693" w:name="_Ref71186830"/>
      <w:bookmarkStart w:id="694" w:name="_Toc79000486"/>
      <w:bookmarkStart w:id="695" w:name="_Ref80606901"/>
      <w:bookmarkStart w:id="696" w:name="_Ref80607334"/>
      <w:bookmarkStart w:id="697" w:name="_Toc80265632"/>
      <w:bookmarkStart w:id="698" w:name="_Toc195689388"/>
      <w:r w:rsidRPr="00591CBD">
        <w:t>Transition out leading up to expiry, termination or reduction in scope</w:t>
      </w:r>
      <w:bookmarkEnd w:id="693"/>
      <w:r w:rsidRPr="00591CBD">
        <w:t xml:space="preserve"> of this Deed</w:t>
      </w:r>
      <w:bookmarkEnd w:id="694"/>
      <w:bookmarkEnd w:id="695"/>
      <w:bookmarkEnd w:id="696"/>
      <w:bookmarkEnd w:id="697"/>
      <w:bookmarkEnd w:id="698"/>
    </w:p>
    <w:p w14:paraId="4BDAD81A" w14:textId="77777777" w:rsidR="00AC06F3" w:rsidRPr="00591CBD" w:rsidRDefault="00DD7DCC" w:rsidP="00371914">
      <w:pPr>
        <w:pStyle w:val="Subheadingindented"/>
      </w:pPr>
      <w:r w:rsidRPr="00591CBD">
        <w:t>Transition Period</w:t>
      </w:r>
    </w:p>
    <w:p w14:paraId="25A14BF7" w14:textId="77777777" w:rsidR="00AC06F3" w:rsidRPr="00591CBD" w:rsidRDefault="00DD7DCC" w:rsidP="00082D85">
      <w:pPr>
        <w:pStyle w:val="Standardsubclause"/>
      </w:pPr>
      <w:bookmarkStart w:id="699" w:name="_Ref71187022"/>
      <w:r w:rsidRPr="00591CBD">
        <w:t>The Department may Notify the Provider of a Transition Period at any time and for any reason.</w:t>
      </w:r>
      <w:bookmarkEnd w:id="699"/>
      <w:r w:rsidR="00ED0D5B">
        <w:t xml:space="preserve"> </w:t>
      </w:r>
    </w:p>
    <w:p w14:paraId="37EC1980" w14:textId="3FA0A57C" w:rsidR="00AC06F3" w:rsidRPr="00591CBD" w:rsidRDefault="00DD7DCC" w:rsidP="00082D85">
      <w:pPr>
        <w:pStyle w:val="Standardsubclause"/>
      </w:pPr>
      <w:r w:rsidRPr="00591CBD">
        <w:t>If the Department Notifies the Provider of a Transition Period under clause</w:t>
      </w:r>
      <w:r w:rsidR="0016769C" w:rsidRPr="00591CBD">
        <w:t> </w:t>
      </w:r>
      <w:r w:rsidRPr="00591CBD">
        <w:fldChar w:fldCharType="begin" w:fldLock="1"/>
      </w:r>
      <w:r w:rsidRPr="00591CBD">
        <w:instrText xml:space="preserve"> REF _Ref71187022 \r \h  \* MERGEFORMAT </w:instrText>
      </w:r>
      <w:r w:rsidRPr="00591CBD">
        <w:fldChar w:fldCharType="separate"/>
      </w:r>
      <w:r w:rsidR="00273E54">
        <w:t>59.1</w:t>
      </w:r>
      <w:r w:rsidRPr="00591CBD">
        <w:fldChar w:fldCharType="end"/>
      </w:r>
      <w:r w:rsidRPr="00591CBD">
        <w:t xml:space="preserve">, </w:t>
      </w:r>
      <w:bookmarkStart w:id="700" w:name="_Ref71187510"/>
      <w:r w:rsidRPr="00591CBD">
        <w:t>the Department may, at its absolute discretion, Notify the Provider that:</w:t>
      </w:r>
      <w:bookmarkEnd w:id="700"/>
      <w:r w:rsidRPr="00591CBD">
        <w:t xml:space="preserve"> </w:t>
      </w:r>
    </w:p>
    <w:p w14:paraId="779B0403" w14:textId="77777777" w:rsidR="00AC06F3" w:rsidRPr="00591CBD" w:rsidRDefault="00DD7DCC" w:rsidP="00B77468">
      <w:pPr>
        <w:pStyle w:val="SubclausewithAlphaafternumber"/>
      </w:pPr>
      <w:r w:rsidRPr="00591CBD">
        <w:t>the Department is ceasing or reducing the number of Referrals to the Provider;</w:t>
      </w:r>
    </w:p>
    <w:p w14:paraId="10F5CFFE" w14:textId="77777777" w:rsidR="00AC06F3" w:rsidRPr="00591CBD" w:rsidRDefault="00DD7DCC" w:rsidP="00B77468">
      <w:pPr>
        <w:pStyle w:val="SubclausewithAlphaafternumber"/>
      </w:pPr>
      <w:r w:rsidRPr="00591CBD">
        <w:t>the Provider must stop delivering the Services, or a part of the Services; and/or</w:t>
      </w:r>
    </w:p>
    <w:p w14:paraId="41390223" w14:textId="77777777" w:rsidR="00AC06F3" w:rsidRPr="00591CBD" w:rsidRDefault="00DD7DCC" w:rsidP="00B77468">
      <w:pPr>
        <w:pStyle w:val="SubclausewithAlphaafternumber"/>
      </w:pPr>
      <w:r w:rsidRPr="00591CBD">
        <w:t xml:space="preserve">certain provisions of this Deed do not apply to the provision of Services, </w:t>
      </w:r>
    </w:p>
    <w:p w14:paraId="4313E1C4" w14:textId="77777777" w:rsidR="00AC06F3" w:rsidRPr="00591CBD" w:rsidRDefault="00DD7DCC" w:rsidP="009E6AC4">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082D85">
      <w:pPr>
        <w:pStyle w:val="Standardsubclause"/>
      </w:pPr>
      <w:bookmarkStart w:id="701" w:name="_Ref71187512"/>
      <w:r w:rsidRPr="00591CBD">
        <w:t>Unless Notified otherwise by the Department, the Provider must, during the Transition Period, continue to provide all Services that it is required to provide under this Deed.</w:t>
      </w:r>
      <w:bookmarkEnd w:id="701"/>
    </w:p>
    <w:p w14:paraId="729FAC2B" w14:textId="77777777" w:rsidR="00AC06F3" w:rsidRPr="00591CBD" w:rsidRDefault="00DD7DCC" w:rsidP="00082D85">
      <w:pPr>
        <w:pStyle w:val="Standardsubclause"/>
      </w:pPr>
      <w:bookmarkStart w:id="702" w:name="_Ref71187514"/>
      <w:r w:rsidRPr="00591CBD">
        <w:t>If the Provider will be providing services to the Department similar to the Services after the Transition Period, the Department may, during the Transition Period:</w:t>
      </w:r>
      <w:bookmarkEnd w:id="702"/>
    </w:p>
    <w:p w14:paraId="729CE188" w14:textId="77777777" w:rsidR="00AC06F3" w:rsidRPr="00591CBD" w:rsidRDefault="00DD7DCC" w:rsidP="00B77468">
      <w:pPr>
        <w:pStyle w:val="SubclausewithAlphaafternumber"/>
      </w:pPr>
      <w:r w:rsidRPr="00591CBD">
        <w:t>increase the number of Referrals and/or transfers of Participants to the Provider; and</w:t>
      </w:r>
      <w:r w:rsidRPr="00591CBD">
        <w:rPr>
          <w:rFonts w:asciiTheme="minorHAnsi" w:hAnsiTheme="minorHAnsi" w:cstheme="minorHAnsi"/>
        </w:rPr>
        <w:t xml:space="preserve"> </w:t>
      </w:r>
    </w:p>
    <w:p w14:paraId="07851E9D" w14:textId="77777777" w:rsidR="004545D8" w:rsidRDefault="00DD7DCC" w:rsidP="00B77468">
      <w:pPr>
        <w:pStyle w:val="SubclausewithAlphaafternumber"/>
      </w:pPr>
      <w:bookmarkStart w:id="703" w:name="_Ref68778089"/>
      <w:r w:rsidRPr="00591CBD">
        <w:t>take any other action to facilitate transition of business or Participants to the Provider, or to transition the Provider to services after the Transition Period.</w:t>
      </w:r>
      <w:bookmarkStart w:id="704" w:name="_Toc73989947"/>
      <w:bookmarkStart w:id="705" w:name="_Toc73990161"/>
      <w:bookmarkStart w:id="706" w:name="_Toc73989948"/>
      <w:bookmarkStart w:id="707" w:name="_Toc73990162"/>
      <w:bookmarkStart w:id="708" w:name="_Toc73989949"/>
      <w:bookmarkStart w:id="709" w:name="_Toc73990163"/>
      <w:bookmarkStart w:id="710" w:name="_Toc73989950"/>
      <w:bookmarkStart w:id="711" w:name="_Toc73990164"/>
      <w:bookmarkStart w:id="712" w:name="_Toc73989951"/>
      <w:bookmarkStart w:id="713" w:name="_Toc73990165"/>
      <w:bookmarkStart w:id="714" w:name="_Toc73989952"/>
      <w:bookmarkStart w:id="715" w:name="_Toc73990166"/>
      <w:bookmarkStart w:id="716" w:name="_Toc73989953"/>
      <w:bookmarkStart w:id="717" w:name="_Toc73990167"/>
      <w:bookmarkStart w:id="718" w:name="_Toc73989954"/>
      <w:bookmarkStart w:id="719" w:name="_Toc73990168"/>
      <w:bookmarkStart w:id="720" w:name="_Toc73989955"/>
      <w:bookmarkStart w:id="721" w:name="_Toc73990169"/>
      <w:bookmarkStart w:id="722" w:name="_Toc73989956"/>
      <w:bookmarkStart w:id="723" w:name="_Toc73990170"/>
      <w:bookmarkStart w:id="724" w:name="_Toc73989957"/>
      <w:bookmarkStart w:id="725" w:name="_Toc73990171"/>
      <w:bookmarkStart w:id="726" w:name="_Toc73989958"/>
      <w:bookmarkStart w:id="727" w:name="_Toc73990172"/>
      <w:bookmarkStart w:id="728" w:name="_Toc73989959"/>
      <w:bookmarkStart w:id="729" w:name="_Toc73990173"/>
      <w:bookmarkStart w:id="730" w:name="_Toc73989960"/>
      <w:bookmarkStart w:id="731" w:name="_Toc73990174"/>
      <w:bookmarkStart w:id="732" w:name="_Toc73989961"/>
      <w:bookmarkStart w:id="733" w:name="_Toc73990175"/>
      <w:bookmarkStart w:id="734" w:name="_Toc73989962"/>
      <w:bookmarkStart w:id="735" w:name="_Toc73990176"/>
      <w:bookmarkStart w:id="736" w:name="_Toc73989963"/>
      <w:bookmarkStart w:id="737" w:name="_Toc73990177"/>
      <w:bookmarkStart w:id="738" w:name="_Toc73989964"/>
      <w:bookmarkStart w:id="739" w:name="_Toc73990178"/>
      <w:bookmarkStart w:id="740" w:name="_Toc73989965"/>
      <w:bookmarkStart w:id="741" w:name="_Toc73990179"/>
      <w:bookmarkStart w:id="742" w:name="_Toc73989966"/>
      <w:bookmarkStart w:id="743" w:name="_Toc73990180"/>
      <w:bookmarkStart w:id="744" w:name="_Toc73989967"/>
      <w:bookmarkStart w:id="745" w:name="_Toc73990181"/>
      <w:bookmarkStart w:id="746" w:name="_Toc73989968"/>
      <w:bookmarkStart w:id="747" w:name="_Toc73990182"/>
      <w:bookmarkStart w:id="748" w:name="_Toc73989969"/>
      <w:bookmarkStart w:id="749" w:name="_Toc73990183"/>
      <w:bookmarkStart w:id="750" w:name="_Toc73989970"/>
      <w:bookmarkStart w:id="751" w:name="_Toc73990184"/>
      <w:bookmarkStart w:id="752" w:name="_Toc73989971"/>
      <w:bookmarkStart w:id="753" w:name="_Toc73990185"/>
      <w:bookmarkStart w:id="754" w:name="_Toc73989972"/>
      <w:bookmarkStart w:id="755" w:name="_Toc73990186"/>
      <w:bookmarkStart w:id="756" w:name="_Toc73989973"/>
      <w:bookmarkStart w:id="757" w:name="_Toc73990187"/>
      <w:bookmarkStart w:id="758" w:name="_Toc73989974"/>
      <w:bookmarkStart w:id="759" w:name="_Toc73990188"/>
      <w:bookmarkStart w:id="760" w:name="_Toc73989975"/>
      <w:bookmarkStart w:id="761" w:name="_Toc73990189"/>
      <w:bookmarkStart w:id="762" w:name="_Toc73989976"/>
      <w:bookmarkStart w:id="763" w:name="_Toc73990190"/>
      <w:bookmarkStart w:id="764" w:name="_Toc73989977"/>
      <w:bookmarkStart w:id="765" w:name="_Toc73990191"/>
      <w:bookmarkStart w:id="766" w:name="_Toc73989978"/>
      <w:bookmarkStart w:id="767" w:name="_Toc73990192"/>
      <w:bookmarkStart w:id="768" w:name="_Toc73989979"/>
      <w:bookmarkStart w:id="769" w:name="_Toc73990193"/>
      <w:bookmarkStart w:id="770" w:name="_Toc73989980"/>
      <w:bookmarkStart w:id="771" w:name="_Toc73990194"/>
      <w:bookmarkStart w:id="772" w:name="_Toc73989981"/>
      <w:bookmarkStart w:id="773" w:name="_Toc73990195"/>
      <w:bookmarkStart w:id="774" w:name="_Toc73989982"/>
      <w:bookmarkStart w:id="775" w:name="_Toc73990196"/>
      <w:bookmarkStart w:id="776" w:name="_Toc73989983"/>
      <w:bookmarkStart w:id="777" w:name="_Toc73990197"/>
      <w:bookmarkStart w:id="778" w:name="_Toc73989984"/>
      <w:bookmarkStart w:id="779" w:name="_Toc73990198"/>
      <w:bookmarkStart w:id="780" w:name="_Toc73989985"/>
      <w:bookmarkStart w:id="781" w:name="_Toc73990199"/>
      <w:bookmarkStart w:id="782" w:name="_Toc73989986"/>
      <w:bookmarkStart w:id="783" w:name="_Toc73990200"/>
      <w:bookmarkStart w:id="784" w:name="_Toc73989987"/>
      <w:bookmarkStart w:id="785" w:name="_Toc73990201"/>
      <w:bookmarkStart w:id="786" w:name="_Toc73989988"/>
      <w:bookmarkStart w:id="787" w:name="_Toc73990202"/>
      <w:bookmarkStart w:id="788" w:name="_Toc73989989"/>
      <w:bookmarkStart w:id="789" w:name="_Toc73990203"/>
      <w:bookmarkStart w:id="790" w:name="_Toc73989990"/>
      <w:bookmarkStart w:id="791" w:name="_Toc73990204"/>
      <w:bookmarkStart w:id="792" w:name="_Toc73989991"/>
      <w:bookmarkStart w:id="793" w:name="_Toc73990205"/>
      <w:bookmarkStart w:id="794" w:name="_Toc73989992"/>
      <w:bookmarkStart w:id="795" w:name="_Toc73990206"/>
      <w:bookmarkStart w:id="796" w:name="_Toc73989993"/>
      <w:bookmarkStart w:id="797" w:name="_Toc73990207"/>
      <w:bookmarkStart w:id="798" w:name="_Toc73989994"/>
      <w:bookmarkStart w:id="799" w:name="_Toc73990208"/>
      <w:bookmarkStart w:id="800" w:name="_Toc72915018"/>
      <w:bookmarkStart w:id="801" w:name="_Toc72915195"/>
      <w:bookmarkStart w:id="802" w:name="_Toc72918664"/>
      <w:bookmarkStart w:id="803" w:name="_Ref70854565"/>
      <w:bookmarkStart w:id="804" w:name="_Toc79000487"/>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18F4186C" w14:textId="77777777" w:rsidR="00AC06F3" w:rsidRPr="00591CBD" w:rsidRDefault="00DD7DCC" w:rsidP="004E0644">
      <w:pPr>
        <w:pStyle w:val="Standardclause"/>
      </w:pPr>
      <w:bookmarkStart w:id="805" w:name="_Toc80265633"/>
      <w:bookmarkStart w:id="806" w:name="_Toc195689389"/>
      <w:r w:rsidRPr="00591CBD">
        <w:t>Acknowledgement and promotion</w:t>
      </w:r>
      <w:bookmarkEnd w:id="803"/>
      <w:bookmarkEnd w:id="804"/>
      <w:bookmarkEnd w:id="805"/>
      <w:bookmarkEnd w:id="806"/>
    </w:p>
    <w:p w14:paraId="6759A13A" w14:textId="77777777" w:rsidR="00AC06F3" w:rsidRPr="00591CBD" w:rsidRDefault="00DD7DCC" w:rsidP="00082D85">
      <w:pPr>
        <w:pStyle w:val="Standardsubclause"/>
      </w:pPr>
      <w:r w:rsidRPr="00591CBD">
        <w:t>The Provider must:</w:t>
      </w:r>
    </w:p>
    <w:p w14:paraId="748B1E89" w14:textId="77777777" w:rsidR="00AC06F3" w:rsidRPr="00591CBD" w:rsidRDefault="00DD7DCC" w:rsidP="00B77468">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2B13BA">
      <w:pPr>
        <w:pStyle w:val="SubclausewithRoman"/>
      </w:pPr>
      <w:r w:rsidRPr="00591CBD">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2B13BA">
      <w:pPr>
        <w:pStyle w:val="SubclausewithRoman"/>
      </w:pPr>
      <w:r w:rsidRPr="00591CBD">
        <w:t>acknowledge the financial and other support the Provider has received from the Commonwealth, in the manner consistent with any Guidelines; and</w:t>
      </w:r>
    </w:p>
    <w:p w14:paraId="10240864" w14:textId="77777777" w:rsidR="00AC06F3" w:rsidRPr="00591CBD" w:rsidRDefault="00DD7DCC" w:rsidP="00B77468">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082D85">
      <w:pPr>
        <w:pStyle w:val="Standardsubclause"/>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4E0644">
      <w:pPr>
        <w:pStyle w:val="Standardclause"/>
      </w:pPr>
      <w:bookmarkStart w:id="807" w:name="_Ref66986635"/>
      <w:bookmarkStart w:id="808" w:name="_Toc79000488"/>
      <w:bookmarkStart w:id="809" w:name="_Toc80265634"/>
      <w:bookmarkStart w:id="810" w:name="_Toc195689390"/>
      <w:r w:rsidRPr="00591CBD">
        <w:t>The Department's right to publicise the Services and best practice</w:t>
      </w:r>
      <w:bookmarkEnd w:id="807"/>
      <w:bookmarkEnd w:id="808"/>
      <w:bookmarkEnd w:id="809"/>
      <w:bookmarkEnd w:id="810"/>
    </w:p>
    <w:p w14:paraId="7E5BCCA4" w14:textId="77777777" w:rsidR="00570F1F" w:rsidRPr="00591CBD" w:rsidRDefault="00DD7DCC" w:rsidP="00082D85">
      <w:pPr>
        <w:pStyle w:val="Standardsubclause"/>
      </w:pPr>
      <w:bookmarkStart w:id="811"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B77468">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B77468">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B77468">
      <w:pPr>
        <w:pStyle w:val="SubclausewithAlphaafternumber"/>
      </w:pPr>
      <w:r w:rsidRPr="004C4B36">
        <w:t>a description of the Services.</w:t>
      </w:r>
      <w:bookmarkEnd w:id="811"/>
      <w:r w:rsidRPr="004C4B36">
        <w:t xml:space="preserve"> </w:t>
      </w:r>
    </w:p>
    <w:p w14:paraId="7EA38809" w14:textId="77777777" w:rsidR="00AC06F3" w:rsidRPr="004C4B36" w:rsidRDefault="00DD7DCC" w:rsidP="00082D85">
      <w:pPr>
        <w:pStyle w:val="Standardsubclause"/>
      </w:pPr>
      <w:bookmarkStart w:id="812" w:name="_Ref66988810"/>
      <w:r w:rsidRPr="004C4B36">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62A6C13F" w14:textId="77777777" w:rsidR="00AC06F3" w:rsidRPr="004C4B36" w:rsidRDefault="00DD7DCC" w:rsidP="004E0644">
      <w:pPr>
        <w:pStyle w:val="Standardclause"/>
      </w:pPr>
      <w:bookmarkStart w:id="813" w:name="_Ref73990288"/>
      <w:bookmarkStart w:id="814" w:name="_Toc79000489"/>
      <w:bookmarkStart w:id="815" w:name="_Toc80265635"/>
      <w:bookmarkStart w:id="816" w:name="_Toc195689391"/>
      <w:r w:rsidRPr="004C4B36">
        <w:t>Conflict of interest</w:t>
      </w:r>
      <w:bookmarkEnd w:id="812"/>
      <w:bookmarkEnd w:id="813"/>
      <w:bookmarkEnd w:id="814"/>
      <w:bookmarkEnd w:id="815"/>
      <w:bookmarkEnd w:id="816"/>
    </w:p>
    <w:p w14:paraId="32507105" w14:textId="77777777" w:rsidR="00AC06F3" w:rsidRPr="004C4B36" w:rsidRDefault="00DD7DCC" w:rsidP="00082D85">
      <w:pPr>
        <w:pStyle w:val="Standardsubclause"/>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082D85">
      <w:pPr>
        <w:pStyle w:val="Standardsubclause"/>
      </w:pPr>
      <w:r w:rsidRPr="004C4B36">
        <w:t xml:space="preserve">The Provider must not enter into any arrangement that may cause a Conflict. </w:t>
      </w:r>
    </w:p>
    <w:p w14:paraId="236B9A5B" w14:textId="6571B0A9" w:rsidR="00AC06F3" w:rsidRPr="004C4B36" w:rsidRDefault="00DD7DCC" w:rsidP="00082D85">
      <w:pPr>
        <w:pStyle w:val="Standardsubclause"/>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B77468">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B77468">
      <w:pPr>
        <w:pStyle w:val="SubclausewithAlphaafternumber"/>
      </w:pPr>
      <w:r w:rsidRPr="00591CBD">
        <w:t>make full disclosure to the Department of all relevant information relating to the Conflict; and</w:t>
      </w:r>
    </w:p>
    <w:p w14:paraId="49ECFCAC" w14:textId="77777777" w:rsidR="00AC06F3" w:rsidRPr="00591CBD" w:rsidRDefault="00DD7DCC" w:rsidP="00B77468">
      <w:pPr>
        <w:pStyle w:val="SubclausewithAlphaafternumber"/>
      </w:pPr>
      <w:r w:rsidRPr="00591CBD">
        <w:t>take such steps as the Department may reasonably require to resolve or otherwise deal with the Conflict.</w:t>
      </w:r>
    </w:p>
    <w:p w14:paraId="23A63C6F" w14:textId="77777777" w:rsidR="00AC06F3" w:rsidRPr="00591CBD" w:rsidRDefault="00DD7DCC" w:rsidP="00082D85">
      <w:pPr>
        <w:pStyle w:val="Standardsubclause"/>
      </w:pPr>
      <w:r w:rsidRPr="00591CBD">
        <w:t>If the Provider:</w:t>
      </w:r>
    </w:p>
    <w:p w14:paraId="3B694205" w14:textId="49731E0D" w:rsidR="00AC06F3" w:rsidRPr="00591CBD" w:rsidRDefault="00DD7DCC" w:rsidP="00B77468">
      <w:pPr>
        <w:pStyle w:val="SubclausewithAlphaafternumber"/>
      </w:pPr>
      <w:r w:rsidRPr="00591CBD">
        <w:t xml:space="preserve">fails to take action in accordance with this clause </w:t>
      </w:r>
      <w:r w:rsidRPr="00591CBD">
        <w:fldChar w:fldCharType="begin" w:fldLock="1"/>
      </w:r>
      <w:r w:rsidRPr="00591CBD">
        <w:instrText xml:space="preserve"> REF _Ref73990288 \r \h </w:instrText>
      </w:r>
      <w:r w:rsidR="00E43230" w:rsidRPr="00591CBD">
        <w:instrText xml:space="preserve"> \* MERGEFORMAT </w:instrText>
      </w:r>
      <w:r w:rsidRPr="00591CBD">
        <w:fldChar w:fldCharType="separate"/>
      </w:r>
      <w:r w:rsidR="00273E54">
        <w:t>62</w:t>
      </w:r>
      <w:r w:rsidRPr="00591CBD">
        <w:fldChar w:fldCharType="end"/>
      </w:r>
      <w:r w:rsidRPr="00591CBD">
        <w:t xml:space="preserve">; and/or </w:t>
      </w:r>
    </w:p>
    <w:p w14:paraId="50168F89" w14:textId="77777777" w:rsidR="00AC06F3" w:rsidRPr="00591CBD" w:rsidRDefault="00DD7DCC" w:rsidP="00B77468">
      <w:pPr>
        <w:pStyle w:val="SubclausewithAlphaafternumber"/>
      </w:pPr>
      <w:r w:rsidRPr="00591CBD">
        <w:t xml:space="preserve">is unable or unwilling to resolve or deal with the Conflict as reasonably required by the Department, </w:t>
      </w:r>
    </w:p>
    <w:p w14:paraId="0C8D4CD2" w14:textId="2CBA8B55" w:rsidR="00AC06F3" w:rsidRPr="00591CBD" w:rsidRDefault="00DD7DCC" w:rsidP="009E6AC4">
      <w:pPr>
        <w:pStyle w:val="StandardSubclause-Indent"/>
      </w:pPr>
      <w:r w:rsidRPr="00591CBD">
        <w:t xml:space="preserve">the Department may terminate this Deed under clause </w:t>
      </w:r>
      <w:r w:rsidRPr="00591CBD">
        <w:fldChar w:fldCharType="begin" w:fldLock="1"/>
      </w:r>
      <w:r w:rsidRPr="00591CBD">
        <w:instrText xml:space="preserve"> REF _Ref71119068 \w \h  \* MERGEFORMAT </w:instrText>
      </w:r>
      <w:r w:rsidRPr="00591CBD">
        <w:fldChar w:fldCharType="separate"/>
      </w:r>
      <w:r w:rsidR="00273E54">
        <w:t>58</w:t>
      </w:r>
      <w:r w:rsidRPr="00591CBD">
        <w:fldChar w:fldCharType="end"/>
      </w:r>
      <w:r w:rsidRPr="00591CBD">
        <w:t>.</w:t>
      </w:r>
    </w:p>
    <w:p w14:paraId="23C8C3CC" w14:textId="77777777" w:rsidR="00AC06F3" w:rsidRPr="00591CBD" w:rsidRDefault="00DD7DCC" w:rsidP="004E0644">
      <w:pPr>
        <w:pStyle w:val="Standardclause"/>
      </w:pPr>
      <w:bookmarkStart w:id="817" w:name="_Ref71200073"/>
      <w:bookmarkStart w:id="818" w:name="_Toc79000490"/>
      <w:bookmarkStart w:id="819" w:name="_Toc80265636"/>
      <w:bookmarkStart w:id="820" w:name="_Toc195689392"/>
      <w:r w:rsidRPr="00591CBD">
        <w:t>Negation of employment, partnership and agency</w:t>
      </w:r>
      <w:bookmarkEnd w:id="817"/>
      <w:bookmarkEnd w:id="818"/>
      <w:bookmarkEnd w:id="819"/>
      <w:bookmarkEnd w:id="820"/>
    </w:p>
    <w:p w14:paraId="680C22BA" w14:textId="77777777" w:rsidR="00AC06F3" w:rsidRPr="00591CBD" w:rsidRDefault="00DD7DCC" w:rsidP="00082D85">
      <w:pPr>
        <w:pStyle w:val="Standardsubclause"/>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082D85">
      <w:pPr>
        <w:pStyle w:val="Standardsubclause"/>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4E0644">
      <w:pPr>
        <w:pStyle w:val="Standardclause"/>
      </w:pPr>
      <w:bookmarkStart w:id="821" w:name="_Ref71548220"/>
      <w:bookmarkStart w:id="822" w:name="_Toc79000491"/>
      <w:bookmarkStart w:id="823" w:name="_Toc80265637"/>
      <w:bookmarkStart w:id="824" w:name="_Toc195689393"/>
      <w:r w:rsidRPr="00591CBD">
        <w:t>Protection of rights</w:t>
      </w:r>
      <w:bookmarkEnd w:id="821"/>
      <w:bookmarkEnd w:id="822"/>
      <w:bookmarkEnd w:id="823"/>
      <w:bookmarkEnd w:id="824"/>
    </w:p>
    <w:p w14:paraId="7AD2AB27" w14:textId="77777777" w:rsidR="00AC06F3" w:rsidRPr="00591CBD" w:rsidRDefault="00DD7DCC" w:rsidP="00082D85">
      <w:pPr>
        <w:pStyle w:val="Standardsubclause"/>
      </w:pPr>
      <w:r w:rsidRPr="00591CBD">
        <w:t>If a Party:</w:t>
      </w:r>
    </w:p>
    <w:p w14:paraId="7EFCFB6A" w14:textId="77777777" w:rsidR="00AC06F3" w:rsidRPr="00591CBD" w:rsidRDefault="00DD7DCC" w:rsidP="00B77468">
      <w:pPr>
        <w:pStyle w:val="SubclausewithAlphaafternumber"/>
      </w:pPr>
      <w:r w:rsidRPr="00591CBD">
        <w:t>does not exercise, or delays in exercising, any right under this Deed; or</w:t>
      </w:r>
    </w:p>
    <w:p w14:paraId="4A460246" w14:textId="77777777" w:rsidR="00AC06F3" w:rsidRPr="00591CBD" w:rsidRDefault="00DD7DCC" w:rsidP="00B77468">
      <w:pPr>
        <w:pStyle w:val="SubclausewithAlphaafternumber"/>
      </w:pPr>
      <w:r w:rsidRPr="00591CBD">
        <w:t>exercises any right on a single occasion or partially,</w:t>
      </w:r>
    </w:p>
    <w:p w14:paraId="7AD21F80" w14:textId="77777777" w:rsidR="00AC06F3" w:rsidRPr="00591CBD" w:rsidRDefault="00DD7DCC" w:rsidP="009E6AC4">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082D85">
      <w:pPr>
        <w:pStyle w:val="Standardsubclause"/>
      </w:pPr>
      <w:r w:rsidRPr="00591CBD">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4E0644">
      <w:pPr>
        <w:pStyle w:val="Standardclause"/>
      </w:pPr>
      <w:bookmarkStart w:id="825" w:name="_Toc79000492"/>
      <w:bookmarkStart w:id="826" w:name="_Toc80265638"/>
      <w:bookmarkStart w:id="827" w:name="_Toc195689394"/>
      <w:r w:rsidRPr="00591CBD">
        <w:t>Severance</w:t>
      </w:r>
      <w:bookmarkEnd w:id="825"/>
      <w:bookmarkEnd w:id="826"/>
      <w:bookmarkEnd w:id="827"/>
    </w:p>
    <w:p w14:paraId="44480079" w14:textId="77777777" w:rsidR="00AC06F3" w:rsidRPr="00591CBD" w:rsidRDefault="00DD7DCC" w:rsidP="00082D85">
      <w:pPr>
        <w:pStyle w:val="Standardsubclause"/>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4E0644">
      <w:pPr>
        <w:pStyle w:val="Standardclause"/>
      </w:pPr>
      <w:bookmarkStart w:id="828" w:name="_Toc79000493"/>
      <w:bookmarkStart w:id="829" w:name="_Toc80265639"/>
      <w:bookmarkStart w:id="830" w:name="_Toc195689395"/>
      <w:r w:rsidRPr="00591CBD">
        <w:t>Entire agreement</w:t>
      </w:r>
      <w:bookmarkEnd w:id="828"/>
      <w:bookmarkEnd w:id="829"/>
      <w:bookmarkEnd w:id="830"/>
      <w:r w:rsidRPr="00591CBD">
        <w:t xml:space="preserve"> </w:t>
      </w:r>
    </w:p>
    <w:p w14:paraId="545605D9" w14:textId="77777777" w:rsidR="00AC06F3" w:rsidRPr="00591CBD" w:rsidRDefault="000965F5" w:rsidP="00082D85">
      <w:pPr>
        <w:pStyle w:val="Standardsubclause"/>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4E0644">
      <w:pPr>
        <w:pStyle w:val="Standardclause"/>
      </w:pPr>
      <w:bookmarkStart w:id="831" w:name="_Toc79000494"/>
      <w:bookmarkStart w:id="832" w:name="_Toc80265640"/>
      <w:bookmarkStart w:id="833" w:name="_Toc195689396"/>
      <w:r w:rsidRPr="00591CBD">
        <w:t>Variation of Deed</w:t>
      </w:r>
      <w:bookmarkEnd w:id="831"/>
      <w:bookmarkEnd w:id="832"/>
      <w:bookmarkEnd w:id="833"/>
    </w:p>
    <w:p w14:paraId="2C3ADADD" w14:textId="77777777" w:rsidR="00AC06F3" w:rsidRPr="00591CBD" w:rsidRDefault="00DD7DCC" w:rsidP="00082D85">
      <w:pPr>
        <w:pStyle w:val="Standardsubclause"/>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4E0644">
      <w:pPr>
        <w:pStyle w:val="Standardclause"/>
      </w:pPr>
      <w:bookmarkStart w:id="834" w:name="_Ref66982183"/>
      <w:bookmarkStart w:id="835" w:name="_Toc79000495"/>
      <w:bookmarkStart w:id="836" w:name="_Toc80265641"/>
      <w:bookmarkStart w:id="837" w:name="_Ref126246874"/>
      <w:bookmarkStart w:id="838" w:name="_Toc195689397"/>
      <w:bookmarkStart w:id="839" w:name="_Ref66987042"/>
      <w:bookmarkStart w:id="840" w:name="_Ref66987061"/>
      <w:r w:rsidRPr="00591CBD">
        <w:t xml:space="preserve">The Department may vary certain </w:t>
      </w:r>
      <w:bookmarkEnd w:id="834"/>
      <w:r w:rsidRPr="00591CBD">
        <w:t>terms</w:t>
      </w:r>
      <w:bookmarkEnd w:id="835"/>
      <w:bookmarkEnd w:id="836"/>
      <w:bookmarkEnd w:id="837"/>
      <w:bookmarkEnd w:id="838"/>
    </w:p>
    <w:p w14:paraId="1D971A83" w14:textId="77777777" w:rsidR="00867586" w:rsidRPr="00591CBD" w:rsidRDefault="00867586" w:rsidP="00082D85">
      <w:pPr>
        <w:pStyle w:val="Standardsubclause"/>
      </w:pPr>
      <w:bookmarkStart w:id="841" w:name="_Ref66982342"/>
      <w:r w:rsidRPr="00591CBD">
        <w:t>The Department may, at any time, vary:</w:t>
      </w:r>
      <w:bookmarkEnd w:id="841"/>
    </w:p>
    <w:p w14:paraId="48E0E6E9" w14:textId="77777777" w:rsidR="00867586" w:rsidRPr="00591CBD" w:rsidRDefault="00867586" w:rsidP="00B77468">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593434C" w:rsidR="00867586" w:rsidRPr="00591CBD" w:rsidRDefault="00867586" w:rsidP="00B77468">
      <w:pPr>
        <w:pStyle w:val="SubclausewithAlphaafternumber"/>
      </w:pPr>
      <w:r w:rsidRPr="00591CBD">
        <w:t xml:space="preserve">Sites, </w:t>
      </w:r>
      <w:r w:rsidR="00F733DD">
        <w:t>Locations</w:t>
      </w:r>
      <w:r w:rsidRPr="00591CBD">
        <w:t>, and/or Employment Regions of the Provider;</w:t>
      </w:r>
    </w:p>
    <w:p w14:paraId="6EDD31C0" w14:textId="77777777" w:rsidR="00867586" w:rsidRPr="004C4B36" w:rsidRDefault="00867586" w:rsidP="00B77468">
      <w:pPr>
        <w:pStyle w:val="SubclausewithAlphaafternumber"/>
      </w:pPr>
      <w:r w:rsidRPr="00591CBD">
        <w:t xml:space="preserve">Places, </w:t>
      </w:r>
      <w:r w:rsidRPr="004C4B36">
        <w:t xml:space="preserve">Referrals </w:t>
      </w:r>
      <w:r w:rsidR="002D5613" w:rsidRPr="004C4B36">
        <w:t xml:space="preserve">to the Provider </w:t>
      </w:r>
      <w:r w:rsidRPr="004C4B36">
        <w:t xml:space="preserve">and the number of Participants on the Provider’s </w:t>
      </w:r>
      <w:r w:rsidR="00EC34D7">
        <w:t>C</w:t>
      </w:r>
      <w:r w:rsidRPr="004C4B36">
        <w:t xml:space="preserve">aseload; </w:t>
      </w:r>
    </w:p>
    <w:p w14:paraId="36CA8D42" w14:textId="77777777" w:rsidR="00867586" w:rsidRPr="004C4B36" w:rsidRDefault="00867586" w:rsidP="00B77468">
      <w:pPr>
        <w:pStyle w:val="SubclausewithAlphaafternumber"/>
      </w:pPr>
      <w:r w:rsidRPr="004C4B36">
        <w:t>any aspect of the Services; and/or</w:t>
      </w:r>
    </w:p>
    <w:p w14:paraId="1399F638" w14:textId="77777777" w:rsidR="00867586" w:rsidRPr="004C4B36" w:rsidRDefault="00867586" w:rsidP="00B77468">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9E6AC4">
      <w:pPr>
        <w:pStyle w:val="StandardSubclause-Indent"/>
      </w:pPr>
      <w:r w:rsidRPr="004C4B36">
        <w:t>for all or part of the Term of this Deed:</w:t>
      </w:r>
      <w:r w:rsidRPr="00591CBD">
        <w:t xml:space="preserve"> </w:t>
      </w:r>
    </w:p>
    <w:p w14:paraId="2DAB54D9" w14:textId="77777777" w:rsidR="00867586" w:rsidRPr="00591CBD" w:rsidRDefault="00867586" w:rsidP="00B77468">
      <w:pPr>
        <w:pStyle w:val="SubclausewithAlphaafternumber"/>
      </w:pPr>
      <w:r w:rsidRPr="00591CBD">
        <w:t xml:space="preserve">based on the Department's assessment of: </w:t>
      </w:r>
    </w:p>
    <w:p w14:paraId="20E2D410" w14:textId="59CC5A6B" w:rsidR="00867586" w:rsidRPr="00591CBD" w:rsidRDefault="00867586" w:rsidP="002B13BA">
      <w:pPr>
        <w:pStyle w:val="SubclausewithRoman"/>
      </w:pPr>
      <w:r w:rsidRPr="00591CBD">
        <w:t xml:space="preserve">projected changes to labour market conditions in a </w:t>
      </w:r>
      <w:r w:rsidR="00F733DD">
        <w:t>Location</w:t>
      </w:r>
      <w:r w:rsidR="00F733DD" w:rsidRPr="00591CBD">
        <w:t xml:space="preserve"> </w:t>
      </w:r>
      <w:r w:rsidRPr="00591CBD">
        <w:t xml:space="preserve">or an Employment Region (including projected Participant demand); or </w:t>
      </w:r>
    </w:p>
    <w:p w14:paraId="38EE2B60" w14:textId="77777777" w:rsidR="00867586" w:rsidRPr="00591CBD" w:rsidRDefault="00867586" w:rsidP="002B13BA">
      <w:pPr>
        <w:pStyle w:val="SubclausewithRoman"/>
      </w:pPr>
      <w:r w:rsidRPr="00591CBD">
        <w:t xml:space="preserve">the extent to which the Services are meeting </w:t>
      </w:r>
      <w:r w:rsidR="00D924BE" w:rsidRPr="00591CBD">
        <w:t xml:space="preserve">any of </w:t>
      </w:r>
      <w:r w:rsidRPr="00591CBD">
        <w:t>the Objectives; or</w:t>
      </w:r>
    </w:p>
    <w:p w14:paraId="2402D93E" w14:textId="77777777" w:rsidR="00867586" w:rsidRPr="00591CBD" w:rsidRDefault="00867586" w:rsidP="00B77468">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9E6AC4">
      <w:pPr>
        <w:pStyle w:val="StandardSubclause-Indent"/>
      </w:pPr>
      <w:r w:rsidRPr="00591CBD">
        <w:t xml:space="preserve">by providing Notice to the Provider. </w:t>
      </w:r>
    </w:p>
    <w:p w14:paraId="01BE842B" w14:textId="46C07FB6" w:rsidR="00867586" w:rsidRPr="00591CBD" w:rsidRDefault="00867586" w:rsidP="00082D85">
      <w:pPr>
        <w:pStyle w:val="Standardsubclause"/>
      </w:pPr>
      <w:r w:rsidRPr="00591CBD">
        <w:t xml:space="preserve">If the Department exercises its rights under clause </w:t>
      </w:r>
      <w:r w:rsidRPr="00591CBD">
        <w:fldChar w:fldCharType="begin" w:fldLock="1"/>
      </w:r>
      <w:r w:rsidRPr="00591CBD">
        <w:instrText xml:space="preserve"> REF _Ref66982342 \w \h </w:instrText>
      </w:r>
      <w:r w:rsidR="00E43230" w:rsidRPr="00591CBD">
        <w:instrText xml:space="preserve"> \* MERGEFORMAT </w:instrText>
      </w:r>
      <w:r w:rsidRPr="00591CBD">
        <w:fldChar w:fldCharType="separate"/>
      </w:r>
      <w:r w:rsidR="00273E54">
        <w:t>68.1</w:t>
      </w:r>
      <w:r w:rsidRPr="00591CBD">
        <w:fldChar w:fldCharType="end"/>
      </w:r>
      <w:r w:rsidRPr="00591CBD">
        <w:t>:</w:t>
      </w:r>
    </w:p>
    <w:p w14:paraId="04E1277D" w14:textId="77777777" w:rsidR="00867586" w:rsidRPr="00591CBD" w:rsidRDefault="00867586" w:rsidP="00B77468">
      <w:pPr>
        <w:pStyle w:val="SubclausewithAlphaafternumber"/>
      </w:pPr>
      <w:r w:rsidRPr="00591CBD">
        <w:t>where relevant, this Deed is deemed to be varied accordingly; and</w:t>
      </w:r>
    </w:p>
    <w:p w14:paraId="4CB48CED" w14:textId="77777777" w:rsidR="00867586" w:rsidRPr="00591CBD" w:rsidRDefault="00867586" w:rsidP="00B77468">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458F3881" w14:textId="02D88C56" w:rsidR="00AC06F3" w:rsidRPr="00591CBD" w:rsidRDefault="00DD7DCC" w:rsidP="004E0644">
      <w:pPr>
        <w:pStyle w:val="Standardclause"/>
      </w:pPr>
      <w:bookmarkStart w:id="842" w:name="_Toc79000496"/>
      <w:bookmarkStart w:id="843" w:name="_Ref80606924"/>
      <w:bookmarkStart w:id="844" w:name="_Ref80607361"/>
      <w:bookmarkStart w:id="845" w:name="_Toc80265642"/>
      <w:bookmarkStart w:id="846" w:name="_Ref92888905"/>
      <w:bookmarkStart w:id="847" w:name="_Toc195689398"/>
      <w:r w:rsidRPr="00591CBD">
        <w:t>Applicable law and jurisdiction</w:t>
      </w:r>
      <w:bookmarkEnd w:id="839"/>
      <w:bookmarkEnd w:id="840"/>
      <w:bookmarkEnd w:id="842"/>
      <w:bookmarkEnd w:id="843"/>
      <w:bookmarkEnd w:id="844"/>
      <w:bookmarkEnd w:id="845"/>
      <w:bookmarkEnd w:id="846"/>
      <w:bookmarkEnd w:id="847"/>
    </w:p>
    <w:p w14:paraId="2277844F" w14:textId="77777777" w:rsidR="00AC06F3" w:rsidRPr="00591CBD" w:rsidRDefault="00DD7DCC" w:rsidP="00082D85">
      <w:pPr>
        <w:pStyle w:val="Standardsubclause"/>
      </w:pPr>
      <w:r w:rsidRPr="00591CBD">
        <w:t>This Deed is to be construed in accordance with, and any matter related to it is to be governed by, the laws of the State of New South Wales.</w:t>
      </w:r>
    </w:p>
    <w:p w14:paraId="5E1B7D33" w14:textId="77777777" w:rsidR="00AC06F3" w:rsidRPr="00591CBD" w:rsidRDefault="00DD7DCC" w:rsidP="00082D85">
      <w:pPr>
        <w:pStyle w:val="Standardsubclause"/>
      </w:pPr>
      <w:r w:rsidRPr="00591CBD">
        <w:t>Both Parties submit to the non-exclusive jurisdiction of the courts of the State of New South Wales in respect to any dispute under this Deed.</w:t>
      </w:r>
    </w:p>
    <w:p w14:paraId="5F9EF7B3" w14:textId="77777777" w:rsidR="00AC06F3" w:rsidRPr="00591CBD" w:rsidRDefault="00DD7DCC" w:rsidP="004E0644">
      <w:pPr>
        <w:pStyle w:val="Standardclause"/>
      </w:pPr>
      <w:bookmarkStart w:id="848" w:name="_Ref71200087"/>
      <w:bookmarkStart w:id="849" w:name="_Toc79000497"/>
      <w:bookmarkStart w:id="850" w:name="_Toc80265643"/>
      <w:bookmarkStart w:id="851" w:name="_Toc195689399"/>
      <w:r w:rsidRPr="00591CBD">
        <w:t>Compliance with laws and government policies</w:t>
      </w:r>
      <w:bookmarkEnd w:id="848"/>
      <w:bookmarkEnd w:id="849"/>
      <w:bookmarkEnd w:id="850"/>
      <w:bookmarkEnd w:id="851"/>
      <w:r w:rsidRPr="00591CBD">
        <w:t xml:space="preserve"> </w:t>
      </w:r>
    </w:p>
    <w:p w14:paraId="709176A0" w14:textId="77777777" w:rsidR="00AC06F3" w:rsidRPr="00591CBD" w:rsidRDefault="00DD7DCC" w:rsidP="00082D85">
      <w:pPr>
        <w:pStyle w:val="Standardsubclause"/>
      </w:pPr>
      <w:bookmarkStart w:id="852" w:name="_Ref71550025"/>
      <w:r w:rsidRPr="00591CBD">
        <w:t>The Provider must:</w:t>
      </w:r>
      <w:bookmarkEnd w:id="852"/>
    </w:p>
    <w:p w14:paraId="1780C7D9" w14:textId="77777777" w:rsidR="00AC06F3" w:rsidRPr="00591CBD" w:rsidRDefault="00DD7DCC" w:rsidP="00B77468">
      <w:pPr>
        <w:pStyle w:val="SubclausewithAlphaafternumber"/>
      </w:pPr>
      <w:r w:rsidRPr="00591CBD">
        <w:t xml:space="preserve">in carrying out its obligations under this Deed; and </w:t>
      </w:r>
    </w:p>
    <w:p w14:paraId="427F7CB7" w14:textId="77777777" w:rsidR="00AC06F3" w:rsidRPr="00591CBD" w:rsidRDefault="00DD7DCC" w:rsidP="00B77468">
      <w:pPr>
        <w:pStyle w:val="SubclausewithAlphaafternumber"/>
      </w:pPr>
      <w:bookmarkStart w:id="853" w:name="_Ref73516580"/>
      <w:r w:rsidRPr="00591CBD">
        <w:t>ensure that its Personnel, Subcontractors, Third Party IT Vendors and agents, in carrying out activities related to this Deed,</w:t>
      </w:r>
      <w:bookmarkEnd w:id="853"/>
      <w:r w:rsidRPr="00591CBD">
        <w:t xml:space="preserve"> </w:t>
      </w:r>
    </w:p>
    <w:p w14:paraId="2FE04AC1" w14:textId="77777777" w:rsidR="00AC06F3" w:rsidRPr="00591CBD" w:rsidRDefault="00DD7DCC" w:rsidP="000A3305">
      <w:pPr>
        <w:pStyle w:val="StandardSubclause-Indent"/>
        <w:keepNext/>
      </w:pPr>
      <w:r w:rsidRPr="00591CBD">
        <w:t>comply with:</w:t>
      </w:r>
    </w:p>
    <w:p w14:paraId="4AA09286" w14:textId="7FB7DDE3" w:rsidR="00AC06F3" w:rsidRPr="00591CBD" w:rsidRDefault="00DD7DCC" w:rsidP="00B77468">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w:t>
      </w:r>
      <w:r w:rsidR="00024423">
        <w:t>,</w:t>
      </w:r>
      <w:r w:rsidRPr="00591CBD">
        <w:t xml:space="preserve"> anti-discrimination legislation, including the </w:t>
      </w:r>
      <w:r w:rsidRPr="00591CBD">
        <w:rPr>
          <w:i/>
        </w:rPr>
        <w:t>Disability Discrimination Act 1992</w:t>
      </w:r>
      <w:r w:rsidRPr="00591CBD">
        <w:t xml:space="preserve"> (Cth)</w:t>
      </w:r>
      <w:r w:rsidR="00024423">
        <w:t xml:space="preserve">, and the </w:t>
      </w:r>
      <w:r w:rsidR="00024423">
        <w:rPr>
          <w:i/>
          <w:iCs/>
        </w:rPr>
        <w:t xml:space="preserve">National Anti-Corruption Commission Act 2022 </w:t>
      </w:r>
      <w:r w:rsidR="00024423">
        <w:t>(Cth)</w:t>
      </w:r>
      <w:r w:rsidRPr="00591CBD">
        <w:t>; and</w:t>
      </w:r>
    </w:p>
    <w:p w14:paraId="0D21F24E" w14:textId="77777777" w:rsidR="00AC06F3" w:rsidRPr="00591CBD" w:rsidRDefault="00DD7DCC" w:rsidP="00B77468">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77777777" w:rsidR="00AC06F3" w:rsidRPr="00591CBD" w:rsidRDefault="00DD7DCC" w:rsidP="00082D85">
      <w:pPr>
        <w:pStyle w:val="Standardsubclause"/>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D61895F" w14:textId="77777777" w:rsidR="00AC06F3" w:rsidRPr="00591CBD" w:rsidRDefault="00DD7DCC" w:rsidP="00371914">
      <w:pPr>
        <w:pStyle w:val="Subheadingindented"/>
      </w:pPr>
      <w:r w:rsidRPr="00591CBD">
        <w:t>Workplace Gender Equality Act 2012 (Cth)</w:t>
      </w:r>
    </w:p>
    <w:p w14:paraId="21DFFD5F" w14:textId="3D97BC45" w:rsidR="00AC06F3" w:rsidRPr="00591CBD" w:rsidRDefault="00DD7DCC" w:rsidP="00082D85">
      <w:pPr>
        <w:pStyle w:val="Standardsubclause"/>
      </w:pPr>
      <w:r w:rsidRPr="00591CBD">
        <w:t xml:space="preserve">Clauses </w:t>
      </w:r>
      <w:r w:rsidRPr="00591CBD">
        <w:fldChar w:fldCharType="begin" w:fldLock="1"/>
      </w:r>
      <w:r w:rsidRPr="00591CBD">
        <w:instrText xml:space="preserve"> REF _Ref66988870 \w \h </w:instrText>
      </w:r>
      <w:r w:rsidR="00E43230" w:rsidRPr="00591CBD">
        <w:instrText xml:space="preserve"> \* MERGEFORMAT </w:instrText>
      </w:r>
      <w:r w:rsidRPr="00591CBD">
        <w:fldChar w:fldCharType="separate"/>
      </w:r>
      <w:r w:rsidR="00273E54">
        <w:t>70.4</w:t>
      </w:r>
      <w:r w:rsidRPr="00591CBD">
        <w:fldChar w:fldCharType="end"/>
      </w:r>
      <w:r w:rsidRPr="00591CBD">
        <w:t xml:space="preserve"> to </w:t>
      </w:r>
      <w:r w:rsidRPr="00591CBD">
        <w:fldChar w:fldCharType="begin" w:fldLock="1"/>
      </w:r>
      <w:r w:rsidRPr="00591CBD">
        <w:instrText xml:space="preserve"> REF _Ref66988878 \w \h </w:instrText>
      </w:r>
      <w:r w:rsidR="00E43230" w:rsidRPr="00591CBD">
        <w:instrText xml:space="preserve"> \* MERGEFORMAT </w:instrText>
      </w:r>
      <w:r w:rsidRPr="00591CBD">
        <w:fldChar w:fldCharType="separate"/>
      </w:r>
      <w:r w:rsidR="00273E54">
        <w:t>70.5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6F78EC">
        <w:rPr>
          <w:bCs/>
        </w:rPr>
        <w:t>the WGE Act</w:t>
      </w:r>
      <w:r w:rsidR="008741A8" w:rsidRPr="006F78EC">
        <w:rPr>
          <w:bCs/>
        </w:rPr>
        <w:t>’</w:t>
      </w:r>
      <w:r w:rsidRPr="004C4B36">
        <w:t>).</w:t>
      </w:r>
    </w:p>
    <w:p w14:paraId="2907E2BB" w14:textId="77777777" w:rsidR="00AC06F3" w:rsidRPr="00591CBD" w:rsidRDefault="00DD7DCC" w:rsidP="00082D85">
      <w:pPr>
        <w:pStyle w:val="Standardsubclause"/>
      </w:pPr>
      <w:bookmarkStart w:id="854" w:name="_Ref66988870"/>
      <w:r w:rsidRPr="00591CBD">
        <w:t>The Provider must:</w:t>
      </w:r>
      <w:bookmarkEnd w:id="854"/>
    </w:p>
    <w:p w14:paraId="2E91E2C5" w14:textId="77777777" w:rsidR="00AC06F3" w:rsidRPr="00591CBD" w:rsidRDefault="00DD7DCC" w:rsidP="00B77468">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B77468">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082D85">
      <w:pPr>
        <w:pStyle w:val="Standardsubclause"/>
      </w:pPr>
      <w:bookmarkStart w:id="855"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855"/>
    </w:p>
    <w:p w14:paraId="7BD79E37" w14:textId="77777777" w:rsidR="00AC06F3" w:rsidRPr="00591CBD" w:rsidRDefault="00DD7DCC" w:rsidP="00371914">
      <w:pPr>
        <w:pStyle w:val="Subheadingindented"/>
      </w:pPr>
      <w:r w:rsidRPr="00591CBD">
        <w:t>Work health and safety</w:t>
      </w:r>
    </w:p>
    <w:p w14:paraId="19DD9D11" w14:textId="77777777" w:rsidR="00AC06F3" w:rsidRPr="00591CBD" w:rsidRDefault="00DD7DCC" w:rsidP="00082D85">
      <w:pPr>
        <w:pStyle w:val="Standardsubclause"/>
      </w:pPr>
      <w:bookmarkStart w:id="856" w:name="_Ref71550631"/>
      <w:r w:rsidRPr="00591CBD">
        <w:t>The Provider must at all times:</w:t>
      </w:r>
      <w:bookmarkEnd w:id="856"/>
    </w:p>
    <w:p w14:paraId="65DF5D08" w14:textId="77777777" w:rsidR="00AC06F3" w:rsidRPr="00591CBD" w:rsidRDefault="00DD7DCC" w:rsidP="00B77468">
      <w:pPr>
        <w:pStyle w:val="SubclausewithAlphaafternumber"/>
      </w:pPr>
      <w:r w:rsidRPr="00591CBD">
        <w:t>ensure that the Services are carried out in a safe manner;</w:t>
      </w:r>
    </w:p>
    <w:p w14:paraId="4500DD2A" w14:textId="77777777" w:rsidR="00AC06F3" w:rsidRPr="0029704A" w:rsidRDefault="00DD7DCC" w:rsidP="00B77468">
      <w:pPr>
        <w:pStyle w:val="SubclausewithAlphaafternumber"/>
      </w:pPr>
      <w:r w:rsidRPr="00591CBD">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B77468">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7B065603" w14:textId="77777777" w:rsidR="00AC06F3" w:rsidRPr="00591CBD" w:rsidRDefault="00DD7DCC" w:rsidP="00B77468">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2B13BA">
      <w:pPr>
        <w:pStyle w:val="SubclausewithRoman"/>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0A3305">
      <w:pPr>
        <w:pStyle w:val="SubclausewithRoman"/>
        <w:keepLines/>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B77468">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D73DC3">
      <w:pPr>
        <w:pStyle w:val="SubclausewithRoman"/>
        <w:numPr>
          <w:ilvl w:val="3"/>
          <w:numId w:val="98"/>
        </w:numPr>
      </w:pPr>
      <w:r w:rsidRPr="00591CBD">
        <w:t>any suspected or actual contravention of the WHS Laws relating to the Services;</w:t>
      </w:r>
    </w:p>
    <w:p w14:paraId="45D3D6AA" w14:textId="77777777" w:rsidR="00AC06F3" w:rsidRPr="00591CBD" w:rsidRDefault="00DD7DCC" w:rsidP="002B13BA">
      <w:pPr>
        <w:pStyle w:val="SubclausewithRoman"/>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2B13BA">
      <w:pPr>
        <w:pStyle w:val="SubclausewithRoman"/>
      </w:pPr>
      <w:r w:rsidRPr="00591CBD">
        <w:t>any proceedings against the Provider, or any decision or request by the Regulator given to the Provider, under the WHS Laws; and</w:t>
      </w:r>
    </w:p>
    <w:p w14:paraId="0A4B70EA" w14:textId="77777777" w:rsidR="00AC06F3" w:rsidRPr="00591CBD" w:rsidRDefault="00DD7DCC" w:rsidP="002B13BA">
      <w:pPr>
        <w:pStyle w:val="SubclausewithRoman"/>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B77468">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082D85">
      <w:pPr>
        <w:pStyle w:val="Standardsubclause"/>
      </w:pPr>
      <w:bookmarkStart w:id="857"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857"/>
    </w:p>
    <w:p w14:paraId="6614C61A" w14:textId="77777777" w:rsidR="00AC06F3" w:rsidRPr="00591CBD" w:rsidRDefault="00DD7DCC" w:rsidP="0006724A">
      <w:pPr>
        <w:pStyle w:val="Standardclause"/>
        <w:keepLines/>
      </w:pPr>
      <w:bookmarkStart w:id="858" w:name="_Ref69989682"/>
      <w:bookmarkStart w:id="859" w:name="_Toc72237108"/>
      <w:bookmarkStart w:id="860" w:name="_Toc72323524"/>
      <w:bookmarkStart w:id="861" w:name="_Toc79000498"/>
      <w:bookmarkStart w:id="862" w:name="_Toc80265644"/>
      <w:bookmarkStart w:id="863" w:name="_Toc195689400"/>
      <w:r w:rsidRPr="00591CBD">
        <w:t>Checks and reasonable care</w:t>
      </w:r>
      <w:bookmarkEnd w:id="858"/>
      <w:bookmarkEnd w:id="859"/>
      <w:bookmarkEnd w:id="860"/>
      <w:bookmarkEnd w:id="861"/>
      <w:bookmarkEnd w:id="862"/>
      <w:bookmarkEnd w:id="863"/>
    </w:p>
    <w:p w14:paraId="4600D36C" w14:textId="77777777" w:rsidR="00AC06F3" w:rsidRPr="00591CBD" w:rsidRDefault="00DD7DCC" w:rsidP="0006724A">
      <w:pPr>
        <w:pStyle w:val="Subheadingindented"/>
        <w:keepLines/>
      </w:pPr>
      <w:r w:rsidRPr="00591CBD">
        <w:t>Personnel and Supervisors</w:t>
      </w:r>
    </w:p>
    <w:p w14:paraId="28BBB95E" w14:textId="5D9C034A" w:rsidR="00AC06F3" w:rsidRPr="00591CBD" w:rsidRDefault="00DD7DCC" w:rsidP="0006724A">
      <w:pPr>
        <w:pStyle w:val="Standardsubclause"/>
        <w:keepNext/>
        <w:keepLines/>
      </w:pPr>
      <w:r w:rsidRPr="00591CBD">
        <w:t xml:space="preserve">Before arranging for any </w:t>
      </w:r>
      <w:r w:rsidR="00D30E58">
        <w:t xml:space="preserve">of its </w:t>
      </w:r>
      <w:r w:rsidRPr="00591CBD">
        <w:t>Personnel</w:t>
      </w:r>
      <w:r w:rsidR="00D30E58">
        <w:t>, a</w:t>
      </w:r>
      <w:r w:rsidR="00A83FDC">
        <w:t>ny</w:t>
      </w:r>
      <w:r w:rsidR="00D30E58">
        <w:t xml:space="preserve"> Subcontractor</w:t>
      </w:r>
      <w:r w:rsidRPr="00591CBD">
        <w:t xml:space="preserve"> or a</w:t>
      </w:r>
      <w:r w:rsidR="00A83FDC">
        <w:t>ny</w:t>
      </w:r>
      <w:r w:rsidRPr="00591CBD">
        <w:t xml:space="preserve">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B77468">
      <w:pPr>
        <w:pStyle w:val="SubclausewithAlphaafternumber"/>
      </w:pPr>
      <w:r w:rsidRPr="00591CBD">
        <w:t>any relevant legislation, and in particular, any Working with Children Laws, in effect in the jurisdiction(s) in which the Services are conducted; and</w:t>
      </w:r>
    </w:p>
    <w:p w14:paraId="09781D3D" w14:textId="77777777" w:rsidR="00AC06F3" w:rsidRPr="00591CBD" w:rsidRDefault="00DD7DCC" w:rsidP="00B77468">
      <w:pPr>
        <w:pStyle w:val="SubclausewithAlphaafternumber"/>
      </w:pPr>
      <w:r w:rsidRPr="00591CBD">
        <w:t xml:space="preserve">any Guidelines. </w:t>
      </w:r>
    </w:p>
    <w:p w14:paraId="60065D1D" w14:textId="77777777" w:rsidR="00AC06F3" w:rsidRPr="00591CBD" w:rsidRDefault="00DD7DCC" w:rsidP="00371914">
      <w:pPr>
        <w:pStyle w:val="Subheadingindented"/>
      </w:pPr>
      <w:r w:rsidRPr="00591CBD">
        <w:t>Child Safety</w:t>
      </w:r>
    </w:p>
    <w:p w14:paraId="6F2F04F6" w14:textId="77777777" w:rsidR="00AC06F3" w:rsidRPr="00591CBD" w:rsidRDefault="00DD7DCC" w:rsidP="00082D85">
      <w:pPr>
        <w:pStyle w:val="Standardsubclause"/>
      </w:pPr>
      <w:bookmarkStart w:id="864" w:name="_Ref74313421"/>
      <w:r w:rsidRPr="00591CBD">
        <w:t>The Provider must:</w:t>
      </w:r>
      <w:bookmarkEnd w:id="864"/>
    </w:p>
    <w:p w14:paraId="79DE52FD" w14:textId="77777777" w:rsidR="00AC06F3" w:rsidRPr="00591CBD" w:rsidRDefault="00DD7DCC" w:rsidP="00B77468">
      <w:pPr>
        <w:pStyle w:val="SubclausewithAlphaafternumber"/>
      </w:pPr>
      <w:bookmarkStart w:id="865"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865"/>
    </w:p>
    <w:p w14:paraId="6122BD67" w14:textId="0A543A54" w:rsidR="00AC06F3" w:rsidRPr="00591CBD" w:rsidRDefault="00DD7DCC" w:rsidP="00B77468">
      <w:pPr>
        <w:pStyle w:val="SubclausewithAlphaafternumber"/>
      </w:pPr>
      <w:r w:rsidRPr="00591CBD">
        <w:t xml:space="preserve">ensure that Working With Children Checks obtained in accordance with clause </w:t>
      </w:r>
      <w:r w:rsidRPr="00591CBD">
        <w:fldChar w:fldCharType="begin" w:fldLock="1"/>
      </w:r>
      <w:r w:rsidRPr="00591CBD">
        <w:instrText xml:space="preserve"> REF _Ref66980318 \w \h </w:instrText>
      </w:r>
      <w:r w:rsidR="00E43230" w:rsidRPr="00591CBD">
        <w:instrText xml:space="preserve"> \* MERGEFORMAT </w:instrText>
      </w:r>
      <w:r w:rsidRPr="00591CBD">
        <w:fldChar w:fldCharType="separate"/>
      </w:r>
      <w:r w:rsidR="00273E54">
        <w:t>71.2(a)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371914">
      <w:pPr>
        <w:pStyle w:val="Subheadingindented"/>
      </w:pPr>
      <w:r w:rsidRPr="00591CBD">
        <w:t>National Principles for Child Safe Organisations and other action for the safety of Children</w:t>
      </w:r>
    </w:p>
    <w:p w14:paraId="15CE8AF6" w14:textId="77777777" w:rsidR="00AC06F3" w:rsidRPr="00591CBD" w:rsidRDefault="00DD7DCC" w:rsidP="00082D85">
      <w:pPr>
        <w:pStyle w:val="Standardsubclause"/>
      </w:pPr>
      <w:bookmarkStart w:id="866" w:name="_Ref74313424"/>
      <w:r w:rsidRPr="00591CBD">
        <w:t>The Provider must, in relation to the Services:</w:t>
      </w:r>
      <w:bookmarkEnd w:id="866"/>
    </w:p>
    <w:p w14:paraId="2FB5AB34" w14:textId="77777777" w:rsidR="00AC06F3" w:rsidRPr="00591CBD" w:rsidRDefault="00DD7DCC" w:rsidP="00B77468">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B77468">
      <w:pPr>
        <w:pStyle w:val="SubclausewithAlphaafternumber"/>
      </w:pPr>
      <w:bookmarkStart w:id="867" w:name="_Ref70951446"/>
      <w:r w:rsidRPr="00591CBD">
        <w:t>complete and update, at least annually, a risk assessment to identify the level of responsibility the Provider and Child-Related Personnel have for Children and the level of risk of harm or abuse to Children;</w:t>
      </w:r>
      <w:bookmarkEnd w:id="867"/>
    </w:p>
    <w:p w14:paraId="27A13F9F" w14:textId="43297399" w:rsidR="00AC06F3" w:rsidRPr="00591CBD" w:rsidRDefault="00DD7DCC" w:rsidP="00B77468">
      <w:pPr>
        <w:pStyle w:val="SubclausewithAlphaafternumber"/>
      </w:pPr>
      <w:bookmarkStart w:id="868" w:name="_Ref66980916"/>
      <w:r w:rsidRPr="00591CBD">
        <w:t xml:space="preserve">put into place and update, at least annually, an appropriate risk management strategy to manage risks identified through the risk assessment required under clause </w:t>
      </w:r>
      <w:r w:rsidRPr="00591CBD">
        <w:fldChar w:fldCharType="begin" w:fldLock="1"/>
      </w:r>
      <w:r w:rsidRPr="00591CBD">
        <w:instrText xml:space="preserve"> REF _Ref70951446 \w \h </w:instrText>
      </w:r>
      <w:r w:rsidR="00E43230" w:rsidRPr="00591CBD">
        <w:instrText xml:space="preserve"> \* MERGEFORMAT </w:instrText>
      </w:r>
      <w:r w:rsidRPr="00591CBD">
        <w:fldChar w:fldCharType="separate"/>
      </w:r>
      <w:r w:rsidR="00273E54">
        <w:t>71.3(b)</w:t>
      </w:r>
      <w:r w:rsidRPr="00591CBD">
        <w:fldChar w:fldCharType="end"/>
      </w:r>
      <w:r w:rsidRPr="00591CBD">
        <w:t>;</w:t>
      </w:r>
      <w:bookmarkEnd w:id="868"/>
    </w:p>
    <w:p w14:paraId="70128522" w14:textId="77777777" w:rsidR="00AC06F3" w:rsidRPr="00591CBD" w:rsidRDefault="00DD7DCC" w:rsidP="00B77468">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2B13BA">
      <w:pPr>
        <w:pStyle w:val="SubclausewithRoman"/>
      </w:pPr>
      <w:r w:rsidRPr="00591CBD">
        <w:t>the National Principles for Child Safe Organisations;</w:t>
      </w:r>
    </w:p>
    <w:p w14:paraId="05FA7E98" w14:textId="6A4D9239" w:rsidR="00AC06F3" w:rsidRPr="00591CBD" w:rsidRDefault="00DD7DCC" w:rsidP="002B13BA">
      <w:pPr>
        <w:pStyle w:val="SubclausewithRoman"/>
      </w:pPr>
      <w:r w:rsidRPr="00591CBD">
        <w:t>the Provider's risk management strategy required under clause</w:t>
      </w:r>
      <w:r w:rsidR="0016769C" w:rsidRPr="00591CBD">
        <w:t> </w:t>
      </w:r>
      <w:r w:rsidRPr="00591CBD">
        <w:fldChar w:fldCharType="begin" w:fldLock="1"/>
      </w:r>
      <w:r w:rsidRPr="00591CBD">
        <w:instrText xml:space="preserve"> REF _Ref66980916 \w \h </w:instrText>
      </w:r>
      <w:r w:rsidR="00E43230" w:rsidRPr="00591CBD">
        <w:instrText xml:space="preserve"> \* MERGEFORMAT </w:instrText>
      </w:r>
      <w:r w:rsidRPr="00591CBD">
        <w:fldChar w:fldCharType="separate"/>
      </w:r>
      <w:r w:rsidR="00273E54">
        <w:t>71.3(c)</w:t>
      </w:r>
      <w:r w:rsidRPr="00591CBD">
        <w:fldChar w:fldCharType="end"/>
      </w:r>
      <w:r w:rsidRPr="00591CBD">
        <w:t>;</w:t>
      </w:r>
    </w:p>
    <w:p w14:paraId="75D74F74" w14:textId="77777777" w:rsidR="00AC06F3" w:rsidRPr="00591CBD" w:rsidRDefault="00DD7DCC" w:rsidP="002B13BA">
      <w:pPr>
        <w:pStyle w:val="SubclausewithRoman"/>
      </w:pPr>
      <w:r w:rsidRPr="00591CBD">
        <w:t>applicable Working with Children Laws, including in relation to Working With Children Checks; and</w:t>
      </w:r>
    </w:p>
    <w:p w14:paraId="601004DB" w14:textId="77777777" w:rsidR="00AC06F3" w:rsidRPr="00591CBD" w:rsidRDefault="00DD7DCC" w:rsidP="002B13BA">
      <w:pPr>
        <w:pStyle w:val="SubclausewithRoman"/>
      </w:pPr>
      <w:r w:rsidRPr="00591CBD">
        <w:t>relevant legislation relating to mandatory reporting of suspected child abuse or neglect, however described; and</w:t>
      </w:r>
    </w:p>
    <w:p w14:paraId="61973F2A" w14:textId="77777777" w:rsidR="00AC06F3" w:rsidRPr="00591CBD" w:rsidRDefault="00DD7DCC" w:rsidP="00B77468">
      <w:pPr>
        <w:pStyle w:val="SubclausewithAlphaafternumber"/>
      </w:pPr>
      <w:r w:rsidRPr="00591CBD">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082D85">
      <w:pPr>
        <w:pStyle w:val="Standardsubclause"/>
      </w:pPr>
      <w:r w:rsidRPr="00591CBD">
        <w:t>With reasonable notice to the Provider, the Department may conduct a review of the Provider's compliance with the Child Safety Obligations.</w:t>
      </w:r>
    </w:p>
    <w:p w14:paraId="1763E39B" w14:textId="77777777" w:rsidR="00AC06F3" w:rsidRPr="00591CBD" w:rsidRDefault="00DD7DCC" w:rsidP="00082D85">
      <w:pPr>
        <w:pStyle w:val="Standardsubclause"/>
      </w:pPr>
      <w:r w:rsidRPr="00591CBD">
        <w:t>The Provider agrees to:</w:t>
      </w:r>
    </w:p>
    <w:p w14:paraId="6E1F5E91" w14:textId="77777777" w:rsidR="00AC06F3" w:rsidRPr="00591CBD" w:rsidRDefault="00DD7DCC" w:rsidP="00B77468">
      <w:pPr>
        <w:pStyle w:val="SubclausewithAlphaafternumber"/>
      </w:pPr>
      <w:r w:rsidRPr="00591CBD">
        <w:t>promptly notify the Department of any failure by the Provider or any Child-Related Personnel, as relevant, to comply with the Child Safety Obligations;</w:t>
      </w:r>
    </w:p>
    <w:p w14:paraId="447BC66E" w14:textId="60809552" w:rsidR="00AC06F3" w:rsidRPr="00591CBD" w:rsidRDefault="00DD7DCC" w:rsidP="00B77468">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B77468">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082D85">
      <w:pPr>
        <w:pStyle w:val="Standardsubclause"/>
      </w:pPr>
      <w:r w:rsidRPr="00591CBD">
        <w:t>Wherever Child Safety Obligations may be relevant to a Subcontract, the Provider must ensure that:</w:t>
      </w:r>
    </w:p>
    <w:p w14:paraId="2A0DA433" w14:textId="77777777" w:rsidR="00AC06F3" w:rsidRPr="00591CBD" w:rsidRDefault="00DD7DCC" w:rsidP="00B77468">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B77468">
      <w:pPr>
        <w:pStyle w:val="SubclausewithAlphaafternumber"/>
      </w:pPr>
      <w:r w:rsidRPr="00591CBD">
        <w:t>each Subcontract also requires the same Child Safety Obligations (where relevant) to be included by the Subcontractor in any secondary subcontracts.</w:t>
      </w:r>
    </w:p>
    <w:p w14:paraId="6F5DCE11" w14:textId="0DD83DFC" w:rsidR="00AC06F3" w:rsidRPr="00591CBD" w:rsidRDefault="00DD7DCC" w:rsidP="00082D85">
      <w:pPr>
        <w:pStyle w:val="Standardsubclause"/>
      </w:pPr>
      <w:bookmarkStart w:id="869" w:name="_Ref77356787"/>
      <w:r w:rsidRPr="00591CBD">
        <w:t>The Provider must not allow any</w:t>
      </w:r>
      <w:r w:rsidR="00D30E58">
        <w:t xml:space="preserve"> of its</w:t>
      </w:r>
      <w:r w:rsidRPr="00591CBD">
        <w:t xml:space="preserve"> Personnel</w:t>
      </w:r>
      <w:r w:rsidR="00D30E58">
        <w:t>, a</w:t>
      </w:r>
      <w:r w:rsidR="00A83FDC">
        <w:t>ny</w:t>
      </w:r>
      <w:r w:rsidR="00D30E58">
        <w:t xml:space="preserve"> Subcontractor</w:t>
      </w:r>
      <w:r w:rsidRPr="00591CBD">
        <w:t xml:space="preserve"> or a</w:t>
      </w:r>
      <w:r w:rsidR="00A83FDC">
        <w:t>ny</w:t>
      </w:r>
      <w:r w:rsidRPr="00591CBD">
        <w:t xml:space="preserve">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869"/>
    </w:p>
    <w:p w14:paraId="7CB75D81" w14:textId="77777777" w:rsidR="00AC06F3" w:rsidRPr="00591CBD" w:rsidRDefault="00DD7DCC" w:rsidP="00B77468">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B77468">
      <w:pPr>
        <w:pStyle w:val="SubclausewithAlphaafternumber"/>
      </w:pPr>
      <w:r w:rsidRPr="00591CBD">
        <w:t>if:</w:t>
      </w:r>
    </w:p>
    <w:p w14:paraId="70F644F4" w14:textId="77777777" w:rsidR="00AC06F3" w:rsidRPr="00591CBD" w:rsidRDefault="00DD7DCC" w:rsidP="002B13BA">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2B13BA">
      <w:pPr>
        <w:pStyle w:val="SubclausewithRoman"/>
      </w:pPr>
      <w:r w:rsidRPr="00591CBD">
        <w:t>there is otherwise a reasonably foreseeable risk that the individual may cause loss or harm to any other individual,</w:t>
      </w:r>
    </w:p>
    <w:p w14:paraId="1549025A" w14:textId="77777777" w:rsidR="00AC06F3" w:rsidRPr="00591CBD" w:rsidRDefault="00DD7DCC" w:rsidP="004C2125">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06724A">
      <w:pPr>
        <w:pStyle w:val="Subheadingindented"/>
        <w:keepLines/>
      </w:pPr>
      <w:r w:rsidRPr="00591CBD">
        <w:t>Participants</w:t>
      </w:r>
    </w:p>
    <w:p w14:paraId="75C4DAA4" w14:textId="77777777" w:rsidR="00AC06F3" w:rsidRPr="00591CBD" w:rsidRDefault="00C47904" w:rsidP="0006724A">
      <w:pPr>
        <w:pStyle w:val="Standardsubclause"/>
        <w:keepNext/>
        <w:keepLines/>
      </w:pPr>
      <w:bookmarkStart w:id="870" w:name="_Ref77966199"/>
      <w:bookmarkStart w:id="871" w:name="_Ref72522585"/>
      <w:r w:rsidRPr="00591CBD">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870"/>
    </w:p>
    <w:bookmarkEnd w:id="871"/>
    <w:p w14:paraId="1C04A9FC" w14:textId="77777777" w:rsidR="00C47904" w:rsidRPr="004C4B36" w:rsidRDefault="00DD7DCC" w:rsidP="00B77468">
      <w:pPr>
        <w:pStyle w:val="SubclausewithAlphaafternumber"/>
        <w:rPr>
          <w:w w:val="90"/>
          <w:sz w:val="20"/>
          <w:szCs w:val="24"/>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B77468">
      <w:pPr>
        <w:pStyle w:val="SubclausewithAlphaafternumber"/>
        <w:rPr>
          <w:w w:val="90"/>
          <w:sz w:val="20"/>
          <w:szCs w:val="24"/>
          <w:lang w:eastAsia="en-AU"/>
        </w:rPr>
      </w:pPr>
      <w:r w:rsidRPr="00591CBD">
        <w:t>any Guidelines.</w:t>
      </w:r>
    </w:p>
    <w:p w14:paraId="03C50979" w14:textId="4CC090DF" w:rsidR="00603046" w:rsidRPr="00591CBD" w:rsidRDefault="00603046" w:rsidP="00371914">
      <w:pPr>
        <w:pStyle w:val="Note-leftaligned"/>
      </w:pPr>
      <w:bookmarkStart w:id="872" w:name="_Ref72521713"/>
      <w:bookmarkStart w:id="873" w:name="_Ref77965711"/>
      <w:r w:rsidRPr="00591CBD">
        <w:t xml:space="preserve">Note: For the avoidance of doubt, the requirements in clause </w:t>
      </w:r>
      <w:r w:rsidR="00DA3836" w:rsidRPr="00591CBD">
        <w:fldChar w:fldCharType="begin" w:fldLock="1"/>
      </w:r>
      <w:r w:rsidR="00DA3836" w:rsidRPr="00591CBD">
        <w:instrText xml:space="preserve"> REF _Ref77966199 \r \h </w:instrText>
      </w:r>
      <w:r w:rsidR="00E43230" w:rsidRPr="00591CBD">
        <w:instrText xml:space="preserve"> \* MERGEFORMAT </w:instrText>
      </w:r>
      <w:r w:rsidR="00DA3836" w:rsidRPr="00591CBD">
        <w:fldChar w:fldCharType="separate"/>
      </w:r>
      <w:r w:rsidR="00273E54">
        <w:t>71.8</w:t>
      </w:r>
      <w:r w:rsidR="00DA3836" w:rsidRPr="00591CBD">
        <w:fldChar w:fldCharType="end"/>
      </w:r>
      <w:r w:rsidR="00DA3836" w:rsidRPr="00591CBD">
        <w:t xml:space="preserve"> </w:t>
      </w:r>
      <w:r w:rsidRPr="00591CBD">
        <w:t>do not apply to Participant Sourced Voluntary Work.</w:t>
      </w:r>
    </w:p>
    <w:p w14:paraId="39091D6E" w14:textId="6F2F6BAF" w:rsidR="00AC06F3" w:rsidRPr="00591CBD" w:rsidRDefault="00DA3836" w:rsidP="00082D85">
      <w:pPr>
        <w:pStyle w:val="Standardsubclause"/>
      </w:pPr>
      <w:bookmarkStart w:id="874" w:name="_Ref78156095"/>
      <w:r w:rsidRPr="00591CBD">
        <w:t xml:space="preserve">Subject to clause </w:t>
      </w:r>
      <w:r w:rsidRPr="00591CBD">
        <w:fldChar w:fldCharType="begin" w:fldLock="1"/>
      </w:r>
      <w:r w:rsidRPr="00591CBD">
        <w:instrText xml:space="preserve"> REF _Ref77966238 \r \h </w:instrText>
      </w:r>
      <w:r w:rsidR="00E43230" w:rsidRPr="00591CBD">
        <w:instrText xml:space="preserve"> \* MERGEFORMAT </w:instrText>
      </w:r>
      <w:r w:rsidRPr="00591CBD">
        <w:fldChar w:fldCharType="separate"/>
      </w:r>
      <w:r w:rsidR="00273E54">
        <w:t>71.10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w:t>
      </w:r>
      <w:bookmarkEnd w:id="872"/>
      <w:r w:rsidR="00C47904" w:rsidRPr="00591CBD">
        <w:t>in an Activity or place a Participant into Employment:</w:t>
      </w:r>
      <w:bookmarkEnd w:id="873"/>
      <w:bookmarkEnd w:id="874"/>
      <w:r w:rsidR="00ED0D5B">
        <w:t xml:space="preserve"> </w:t>
      </w:r>
    </w:p>
    <w:p w14:paraId="2DBAE0D3" w14:textId="77777777" w:rsidR="00AC06F3" w:rsidRPr="00591CBD" w:rsidRDefault="00DD7DCC" w:rsidP="00B77468">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B77468">
      <w:pPr>
        <w:pStyle w:val="SubclausewithAlphaafternumber"/>
      </w:pPr>
      <w:r>
        <w:t>if:</w:t>
      </w:r>
      <w:r w:rsidR="006A22B1">
        <w:t xml:space="preserve"> </w:t>
      </w:r>
    </w:p>
    <w:p w14:paraId="116AFFE2" w14:textId="77777777" w:rsidR="00AC06F3" w:rsidRPr="00591CBD" w:rsidRDefault="00DD7DCC" w:rsidP="002B13BA">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 or Employment; or</w:t>
      </w:r>
    </w:p>
    <w:p w14:paraId="50E73314" w14:textId="77777777" w:rsidR="00AC06F3" w:rsidRPr="00591CBD" w:rsidRDefault="00DD7DCC" w:rsidP="002B13BA">
      <w:pPr>
        <w:pStyle w:val="SubclausewithRoman"/>
      </w:pPr>
      <w:r w:rsidRPr="00591CBD">
        <w:t xml:space="preserve">there is otherwise a reasonably foreseeable risk that the individual may cause loss or harm to other individuals involved in the </w:t>
      </w:r>
      <w:r w:rsidR="00C47904" w:rsidRPr="00591CBD">
        <w:t>Activity or Employment,</w:t>
      </w:r>
    </w:p>
    <w:p w14:paraId="509F6606" w14:textId="77777777" w:rsidR="00AC06F3" w:rsidRPr="00591CBD" w:rsidRDefault="00DD7DCC" w:rsidP="00E2253E">
      <w:pPr>
        <w:pStyle w:val="SubclausewithAlpha-Indent"/>
      </w:pPr>
      <w:r w:rsidRPr="00591CBD">
        <w:t xml:space="preserve">unless the Provider has put in place reasonable measures to remove or substantially reduce that risk. </w:t>
      </w:r>
    </w:p>
    <w:p w14:paraId="0E19D344" w14:textId="77777777" w:rsidR="006F0A60" w:rsidRPr="00591CBD" w:rsidRDefault="006F0A60" w:rsidP="00371914">
      <w:pPr>
        <w:pStyle w:val="Note-leftaligned"/>
      </w:pPr>
      <w:r w:rsidRPr="00591CBD">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33EA1CD7" w:rsidR="00D327D7" w:rsidRPr="00591CBD" w:rsidRDefault="00D327D7" w:rsidP="00082D85">
      <w:pPr>
        <w:pStyle w:val="Standardsubclause"/>
      </w:pPr>
      <w:bookmarkStart w:id="875" w:name="_Ref77966238"/>
      <w:r w:rsidRPr="00591CBD">
        <w:t xml:space="preserve">The requirements set out in clause </w:t>
      </w:r>
      <w:r w:rsidR="0016769C" w:rsidRPr="00591CBD">
        <w:fldChar w:fldCharType="begin" w:fldLock="1"/>
      </w:r>
      <w:r w:rsidR="0016769C" w:rsidRPr="00591CBD">
        <w:instrText xml:space="preserve"> REF _Ref78156095 \r \h </w:instrText>
      </w:r>
      <w:r w:rsidR="00485CC1" w:rsidRPr="00591CBD">
        <w:instrText xml:space="preserve"> \* MERGEFORMAT </w:instrText>
      </w:r>
      <w:r w:rsidR="0016769C" w:rsidRPr="00591CBD">
        <w:fldChar w:fldCharType="separate"/>
      </w:r>
      <w:r w:rsidR="00273E54">
        <w:t>71.9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875"/>
      <w:r w:rsidRPr="00591CBD">
        <w:t xml:space="preserve"> </w:t>
      </w:r>
    </w:p>
    <w:p w14:paraId="6B2CF425" w14:textId="77777777" w:rsidR="00AC06F3" w:rsidRPr="00591CBD" w:rsidRDefault="00DD7DCC" w:rsidP="004E0644">
      <w:pPr>
        <w:pStyle w:val="Standardclause"/>
      </w:pPr>
      <w:bookmarkStart w:id="876" w:name="_Toc79000499"/>
      <w:bookmarkStart w:id="877" w:name="_Toc80265645"/>
      <w:bookmarkStart w:id="878" w:name="_Toc195689401"/>
      <w:r w:rsidRPr="00591CBD">
        <w:t>Indigenous Procurement Policy</w:t>
      </w:r>
      <w:bookmarkEnd w:id="876"/>
      <w:bookmarkEnd w:id="877"/>
      <w:bookmarkEnd w:id="878"/>
    </w:p>
    <w:p w14:paraId="369F17E4" w14:textId="77777777" w:rsidR="00AC06F3" w:rsidRPr="00591CBD" w:rsidRDefault="00DD7DCC" w:rsidP="00371914">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082D85">
      <w:pPr>
        <w:pStyle w:val="Standardsubclause"/>
      </w:pPr>
      <w:r w:rsidRPr="00591CBD">
        <w:t>The Provider must use reasonable endeavours to increase its:</w:t>
      </w:r>
    </w:p>
    <w:p w14:paraId="76ED66D3" w14:textId="77777777" w:rsidR="00AC06F3" w:rsidRPr="00591CBD" w:rsidRDefault="00DD7DCC" w:rsidP="00B77468">
      <w:pPr>
        <w:pStyle w:val="SubclausewithAlphaafternumber"/>
      </w:pPr>
      <w:bookmarkStart w:id="879" w:name="_Ref73973063"/>
      <w:r w:rsidRPr="00591CBD">
        <w:t>purchasing from Indigenous Enterprises; and</w:t>
      </w:r>
      <w:bookmarkEnd w:id="879"/>
      <w:r w:rsidRPr="00591CBD">
        <w:t xml:space="preserve"> </w:t>
      </w:r>
    </w:p>
    <w:p w14:paraId="0C8E9555" w14:textId="77777777" w:rsidR="00AC06F3" w:rsidRPr="00591CBD" w:rsidRDefault="00DD7DCC" w:rsidP="00B77468">
      <w:pPr>
        <w:pStyle w:val="SubclausewithAlphaafternumber"/>
      </w:pPr>
      <w:r w:rsidRPr="00591CBD">
        <w:t>employment of Aboriginal or Torres Strait Islander persons,</w:t>
      </w:r>
    </w:p>
    <w:p w14:paraId="550387EA" w14:textId="77777777" w:rsidR="00AC06F3" w:rsidRPr="00591CBD" w:rsidRDefault="00DD7DCC" w:rsidP="009E6AC4">
      <w:pPr>
        <w:pStyle w:val="StandardSubclause-Indent"/>
      </w:pPr>
      <w:r w:rsidRPr="00591CBD">
        <w:t xml:space="preserve">in the delivery of the Services. </w:t>
      </w:r>
    </w:p>
    <w:p w14:paraId="0381F208" w14:textId="73B2D457" w:rsidR="00AC06F3" w:rsidRPr="00591CBD" w:rsidRDefault="00DD7DCC" w:rsidP="00082D85">
      <w:pPr>
        <w:pStyle w:val="Standardsubclause"/>
      </w:pPr>
      <w:r w:rsidRPr="00591CBD">
        <w:t xml:space="preserve">For the purposes of clause </w:t>
      </w:r>
      <w:r w:rsidRPr="00591CBD">
        <w:fldChar w:fldCharType="begin" w:fldLock="1"/>
      </w:r>
      <w:r w:rsidRPr="00591CBD">
        <w:instrText xml:space="preserve"> REF _Ref73973063 \r \h </w:instrText>
      </w:r>
      <w:r w:rsidR="00E43230" w:rsidRPr="00591CBD">
        <w:instrText xml:space="preserve"> \* MERGEFORMAT </w:instrText>
      </w:r>
      <w:r w:rsidRPr="00591CBD">
        <w:fldChar w:fldCharType="separate"/>
      </w:r>
      <w:r w:rsidR="00273E54">
        <w:t>72.1(a)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371914">
      <w:pPr>
        <w:pStyle w:val="Subheadingindented"/>
      </w:pPr>
      <w:r w:rsidRPr="00591CBD">
        <w:t>High Value Deed</w:t>
      </w:r>
    </w:p>
    <w:p w14:paraId="3B3FB0D4" w14:textId="69734177" w:rsidR="00AC06F3" w:rsidRPr="00591CBD" w:rsidRDefault="00DD7DCC" w:rsidP="00082D85">
      <w:pPr>
        <w:pStyle w:val="Standardsubclause"/>
      </w:pPr>
      <w:r w:rsidRPr="00591CBD">
        <w:t>If this Deed is a High Value Deed, or the Department Notifies the Provider that this Deed is a High Value Deed, the Provider must comply with clauses</w:t>
      </w:r>
      <w:r w:rsidR="0016769C" w:rsidRPr="00591CBD">
        <w:t> </w:t>
      </w:r>
      <w:r w:rsidRPr="00591CBD">
        <w:fldChar w:fldCharType="begin" w:fldLock="1"/>
      </w:r>
      <w:r w:rsidRPr="00591CBD">
        <w:instrText xml:space="preserve"> REF _Ref73973114 \r \h </w:instrText>
      </w:r>
      <w:r w:rsidR="00E43230" w:rsidRPr="00591CBD">
        <w:instrText xml:space="preserve"> \* MERGEFORMAT </w:instrText>
      </w:r>
      <w:r w:rsidRPr="00591CBD">
        <w:fldChar w:fldCharType="separate"/>
      </w:r>
      <w:r w:rsidR="00273E54">
        <w:t>72.4</w:t>
      </w:r>
      <w:r w:rsidRPr="00591CBD">
        <w:fldChar w:fldCharType="end"/>
      </w:r>
      <w:r w:rsidRPr="00591CBD">
        <w:t xml:space="preserve"> to </w:t>
      </w:r>
      <w:r w:rsidRPr="00591CBD">
        <w:fldChar w:fldCharType="begin" w:fldLock="1"/>
      </w:r>
      <w:r w:rsidRPr="00591CBD">
        <w:instrText xml:space="preserve"> REF _Ref73973125 \r \h </w:instrText>
      </w:r>
      <w:r w:rsidR="00E43230" w:rsidRPr="00591CBD">
        <w:instrText xml:space="preserve"> \* MERGEFORMAT </w:instrText>
      </w:r>
      <w:r w:rsidRPr="00591CBD">
        <w:fldChar w:fldCharType="separate"/>
      </w:r>
      <w:r w:rsidR="00273E54">
        <w:t>72.15</w:t>
      </w:r>
      <w:r w:rsidRPr="00591CBD">
        <w:fldChar w:fldCharType="end"/>
      </w:r>
      <w:r w:rsidRPr="00591CBD">
        <w:t xml:space="preserve">. </w:t>
      </w:r>
    </w:p>
    <w:p w14:paraId="156F9680" w14:textId="77777777" w:rsidR="00AC06F3" w:rsidRPr="00591CBD" w:rsidRDefault="00DD7DCC" w:rsidP="00082D85">
      <w:pPr>
        <w:pStyle w:val="Standardsubclause"/>
      </w:pPr>
      <w:bookmarkStart w:id="880" w:name="_Ref73973114"/>
      <w:r w:rsidRPr="00591CBD">
        <w:t>If the Provider does not already have an Indigenous Participation Plan, the Provider must:</w:t>
      </w:r>
      <w:bookmarkEnd w:id="880"/>
    </w:p>
    <w:p w14:paraId="74ED6C09" w14:textId="77777777" w:rsidR="00AC06F3" w:rsidRPr="00591CBD" w:rsidRDefault="00DD7DCC" w:rsidP="00B77468">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B77468">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9E6AC4">
      <w:pPr>
        <w:pStyle w:val="StandardSubclause-Indent"/>
      </w:pPr>
      <w:r w:rsidRPr="00591CBD">
        <w:t xml:space="preserve">within 20 Business Days of: </w:t>
      </w:r>
    </w:p>
    <w:p w14:paraId="77DABBFF" w14:textId="77777777" w:rsidR="00AC06F3" w:rsidRPr="00591CBD" w:rsidRDefault="00DD7DCC" w:rsidP="00B77468">
      <w:pPr>
        <w:pStyle w:val="SubclausewithAlphaafternumber"/>
      </w:pPr>
      <w:r w:rsidRPr="00591CBD">
        <w:t>this Deed becoming a High Value Deed; or</w:t>
      </w:r>
    </w:p>
    <w:p w14:paraId="1D6B1C1A" w14:textId="77777777" w:rsidR="00AC06F3" w:rsidRPr="00591CBD" w:rsidRDefault="00DD7DCC" w:rsidP="00B77468">
      <w:pPr>
        <w:pStyle w:val="SubclausewithAlphaafternumber"/>
      </w:pPr>
      <w:r w:rsidRPr="00591CBD">
        <w:t>the Department Notifying the Provider that this Deed is a High Value Deed,</w:t>
      </w:r>
    </w:p>
    <w:p w14:paraId="3121CBAA" w14:textId="77777777" w:rsidR="00AC06F3" w:rsidRPr="00591CBD" w:rsidRDefault="00DD7DCC" w:rsidP="009E6AC4">
      <w:pPr>
        <w:pStyle w:val="StandardSubclause-Indent"/>
      </w:pPr>
      <w:r w:rsidRPr="00591CBD">
        <w:t xml:space="preserve">whichever is applicable. </w:t>
      </w:r>
    </w:p>
    <w:p w14:paraId="788F17C4" w14:textId="77777777" w:rsidR="0024316A" w:rsidRPr="00591CBD" w:rsidRDefault="0024316A" w:rsidP="00082D85">
      <w:pPr>
        <w:pStyle w:val="Standardsubclause"/>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082D85">
      <w:pPr>
        <w:pStyle w:val="Standardsubclause"/>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371914">
      <w:pPr>
        <w:pStyle w:val="Subheadingindented"/>
      </w:pPr>
      <w:r w:rsidRPr="00591CBD">
        <w:t>Indigenous Participation Plan and Reporting</w:t>
      </w:r>
    </w:p>
    <w:p w14:paraId="5B2F9E73" w14:textId="77777777" w:rsidR="00AC06F3" w:rsidRPr="00591CBD" w:rsidRDefault="00DD7DCC" w:rsidP="00082D85">
      <w:pPr>
        <w:pStyle w:val="Standardsubclause"/>
      </w:pPr>
      <w:r w:rsidRPr="00591CBD">
        <w:t xml:space="preserve">The Provider must comply with, and report against, the Indigenous Participation Plan during the Term of this Deed. </w:t>
      </w:r>
    </w:p>
    <w:p w14:paraId="4CDE82F5" w14:textId="77777777" w:rsidR="00AC06F3" w:rsidRPr="00591CBD" w:rsidRDefault="00DD7DCC" w:rsidP="00082D85">
      <w:pPr>
        <w:pStyle w:val="Standardsubclause"/>
      </w:pPr>
      <w:r w:rsidRPr="00591CBD">
        <w:t xml:space="preserve">The Provider may meet the Mandatory Minimum Requirements either directly and/or through Subcontracts under this Deed. </w:t>
      </w:r>
    </w:p>
    <w:p w14:paraId="0F52E166" w14:textId="77777777" w:rsidR="00AC06F3" w:rsidRPr="00591CBD" w:rsidRDefault="00DD7DCC" w:rsidP="00082D85">
      <w:pPr>
        <w:pStyle w:val="Standardsubclause"/>
      </w:pPr>
      <w:bookmarkStart w:id="881" w:name="_Ref73973174"/>
      <w:r w:rsidRPr="00591CBD">
        <w:t>The Provider must submit written reports on its compliance with the Indigenous Participation Plan to the Department via the IPPRS, as follows:</w:t>
      </w:r>
      <w:bookmarkEnd w:id="881"/>
      <w:r w:rsidRPr="00591CBD">
        <w:t xml:space="preserve"> </w:t>
      </w:r>
    </w:p>
    <w:p w14:paraId="799DCB36" w14:textId="77777777" w:rsidR="00AC06F3" w:rsidRPr="00591CBD" w:rsidRDefault="00DD7DCC" w:rsidP="00B77468">
      <w:pPr>
        <w:pStyle w:val="SubclausewithAlphaafternumber"/>
      </w:pPr>
      <w:r w:rsidRPr="00591CBD">
        <w:t xml:space="preserve">at least once every quarter during the Term of this Deed; and </w:t>
      </w:r>
    </w:p>
    <w:p w14:paraId="3589C98F" w14:textId="77777777" w:rsidR="00AC06F3" w:rsidRPr="00591CBD" w:rsidRDefault="00DD7DCC" w:rsidP="00B77468">
      <w:pPr>
        <w:pStyle w:val="SubclausewithAlphaafternumber"/>
      </w:pPr>
      <w:r w:rsidRPr="00591CBD">
        <w:t xml:space="preserve">within 10 Business Days after the Deed Completion Date. </w:t>
      </w:r>
    </w:p>
    <w:p w14:paraId="02063F01" w14:textId="6847B691" w:rsidR="00AC06F3" w:rsidRPr="00591CBD" w:rsidRDefault="00DD7DCC" w:rsidP="00082D85">
      <w:pPr>
        <w:pStyle w:val="Standardsubclause"/>
      </w:pPr>
      <w:r w:rsidRPr="00591CBD">
        <w:t xml:space="preserve">The reports specified in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must: </w:t>
      </w:r>
    </w:p>
    <w:p w14:paraId="44ABCADA" w14:textId="77777777" w:rsidR="00AC06F3" w:rsidRPr="00591CBD" w:rsidRDefault="00DD7DCC" w:rsidP="00B77468">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B77468">
      <w:pPr>
        <w:pStyle w:val="SubclausewithAlphaafternumber"/>
      </w:pPr>
      <w:r w:rsidRPr="00591CBD">
        <w:t>include the Provider’s progress in meeting the Mandatory Minimum Requirements; and</w:t>
      </w:r>
    </w:p>
    <w:p w14:paraId="2FEEFD3E" w14:textId="77777777" w:rsidR="00AC06F3" w:rsidRPr="00591CBD" w:rsidRDefault="00DD7DCC" w:rsidP="00B77468">
      <w:pPr>
        <w:pStyle w:val="SubclausewithAlphaafternumber"/>
      </w:pPr>
      <w:r w:rsidRPr="00591CBD">
        <w:t>where the Provider identifies that it did not comply with the Indigenous Participation Plan or meet the Mandatory Minimum Requirements, provide an explanation for the non-compliance.</w:t>
      </w:r>
    </w:p>
    <w:p w14:paraId="7E75F203" w14:textId="369EA93E" w:rsidR="00AC06F3" w:rsidRPr="00591CBD" w:rsidRDefault="00DD7DCC" w:rsidP="00082D85">
      <w:pPr>
        <w:pStyle w:val="Standardsubclause"/>
      </w:pPr>
      <w:r w:rsidRPr="00591CBD">
        <w:t xml:space="preserve">Notwithstanding any other clause of this Deed, the Provider acknowledges and agrees that all reports it submits under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w:t>
      </w:r>
    </w:p>
    <w:p w14:paraId="0DD249AA" w14:textId="77777777" w:rsidR="00AC06F3" w:rsidRPr="00591CBD" w:rsidRDefault="00DD7DCC" w:rsidP="00B77468">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B77468">
      <w:pPr>
        <w:pStyle w:val="SubclausewithAlphaafternumber"/>
      </w:pPr>
      <w:r w:rsidRPr="00591CBD">
        <w:t>will not be Confidential Information; and</w:t>
      </w:r>
    </w:p>
    <w:p w14:paraId="34C7AC47" w14:textId="77777777" w:rsidR="00AC06F3" w:rsidRPr="00591CBD" w:rsidRDefault="00DD7DCC" w:rsidP="00B77468">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082D85">
      <w:pPr>
        <w:pStyle w:val="Standardsubclause"/>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082D85">
      <w:pPr>
        <w:pStyle w:val="Standardsubclause"/>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B77468">
      <w:pPr>
        <w:pStyle w:val="SubclausewithAlphaafternumber"/>
      </w:pPr>
      <w:r w:rsidRPr="00591CBD">
        <w:t>compliance with the Indigenous Participation Plan; or</w:t>
      </w:r>
    </w:p>
    <w:p w14:paraId="7E516EBF" w14:textId="77777777" w:rsidR="00AC06F3" w:rsidRPr="00591CBD" w:rsidRDefault="00DD7DCC" w:rsidP="00B77468">
      <w:pPr>
        <w:pStyle w:val="SubclausewithAlphaafternumber"/>
      </w:pPr>
      <w:r w:rsidRPr="00591CBD">
        <w:t xml:space="preserve">overall ability to meet the Mandatory Minimum Requirements, </w:t>
      </w:r>
    </w:p>
    <w:p w14:paraId="151293A5" w14:textId="77777777" w:rsidR="00AC06F3" w:rsidRPr="00591CBD" w:rsidRDefault="00DD7DCC" w:rsidP="009E6AC4">
      <w:pPr>
        <w:pStyle w:val="StandardSubclause-Indent"/>
      </w:pPr>
      <w:r w:rsidRPr="00591CBD">
        <w:t xml:space="preserve">the Department may: </w:t>
      </w:r>
    </w:p>
    <w:p w14:paraId="04B6D6F8" w14:textId="77777777" w:rsidR="00AC06F3" w:rsidRPr="00591CBD" w:rsidRDefault="00DD7DCC" w:rsidP="00B77468">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B77468">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082D85">
      <w:pPr>
        <w:pStyle w:val="Standardsubclause"/>
      </w:pPr>
      <w:bookmarkStart w:id="882" w:name="_Ref73973238"/>
      <w:r w:rsidRPr="00591CBD">
        <w:t>The Provider must comply with all directions issued by the Department in relation to the Provider's implementation of the Indigenous Participation Plan.</w:t>
      </w:r>
      <w:bookmarkEnd w:id="882"/>
      <w:r w:rsidRPr="00591CBD">
        <w:t xml:space="preserve"> </w:t>
      </w:r>
    </w:p>
    <w:p w14:paraId="4C06A0A9" w14:textId="25EF9738" w:rsidR="00AC06F3" w:rsidRPr="00591CBD" w:rsidRDefault="00DD7DCC" w:rsidP="00082D85">
      <w:pPr>
        <w:pStyle w:val="Standardsubclause"/>
      </w:pPr>
      <w:bookmarkStart w:id="883" w:name="_Ref73973125"/>
      <w:r w:rsidRPr="00591CBD">
        <w:t xml:space="preserve">The Department may terminate this Deed in accordance with clause </w:t>
      </w:r>
      <w:r w:rsidRPr="00591CBD">
        <w:fldChar w:fldCharType="begin" w:fldLock="1"/>
      </w:r>
      <w:r w:rsidRPr="00591CBD">
        <w:instrText xml:space="preserve"> REF _Ref71743035 \w \h  \* MERGEFORMAT </w:instrText>
      </w:r>
      <w:r w:rsidRPr="00591CBD">
        <w:fldChar w:fldCharType="separate"/>
      </w:r>
      <w:r w:rsidR="00273E54">
        <w:t>58</w:t>
      </w:r>
      <w:r w:rsidRPr="00591CBD">
        <w:fldChar w:fldCharType="end"/>
      </w:r>
      <w:r w:rsidRPr="00591CBD">
        <w:t>, if the Provider fails to:</w:t>
      </w:r>
      <w:bookmarkEnd w:id="883"/>
      <w:r w:rsidRPr="00591CBD">
        <w:t xml:space="preserve"> </w:t>
      </w:r>
    </w:p>
    <w:p w14:paraId="354E4179" w14:textId="77777777" w:rsidR="00AC06F3" w:rsidRPr="00591CBD" w:rsidRDefault="00DD7DCC" w:rsidP="00B77468">
      <w:pPr>
        <w:pStyle w:val="SubclausewithAlphaafternumber"/>
      </w:pPr>
      <w:r w:rsidRPr="00591CBD">
        <w:t>develop, implement, comply with, or report against the Indigenous Participation Plan; or</w:t>
      </w:r>
    </w:p>
    <w:p w14:paraId="16327CC7" w14:textId="5842C18B" w:rsidR="00AC06F3" w:rsidRPr="00591CBD" w:rsidRDefault="00DD7DCC" w:rsidP="00B77468">
      <w:pPr>
        <w:pStyle w:val="SubclausewithAlphaafternumber"/>
      </w:pPr>
      <w:r w:rsidRPr="00591CBD">
        <w:t>comply with a direction issued by the Department under clause</w:t>
      </w:r>
      <w:r w:rsidR="0016769C" w:rsidRPr="00591CBD">
        <w:t> </w:t>
      </w:r>
      <w:r w:rsidRPr="00591CBD">
        <w:fldChar w:fldCharType="begin" w:fldLock="1"/>
      </w:r>
      <w:r w:rsidRPr="00591CBD">
        <w:instrText xml:space="preserve"> REF _Ref73973238 \r \h </w:instrText>
      </w:r>
      <w:r w:rsidR="00E43230" w:rsidRPr="00591CBD">
        <w:instrText xml:space="preserve"> \* MERGEFORMAT </w:instrText>
      </w:r>
      <w:r w:rsidRPr="00591CBD">
        <w:fldChar w:fldCharType="separate"/>
      </w:r>
      <w:r w:rsidR="00273E54">
        <w:t>72.14</w:t>
      </w:r>
      <w:r w:rsidRPr="00591CBD">
        <w:fldChar w:fldCharType="end"/>
      </w:r>
      <w:r w:rsidRPr="00591CBD">
        <w:t xml:space="preserve">. </w:t>
      </w:r>
    </w:p>
    <w:p w14:paraId="29E98C27" w14:textId="77777777" w:rsidR="00AC06F3" w:rsidRPr="00591CBD" w:rsidRDefault="00DD7DCC" w:rsidP="004E0644">
      <w:pPr>
        <w:pStyle w:val="Standardclause"/>
      </w:pPr>
      <w:bookmarkStart w:id="884" w:name="_Toc79000500"/>
      <w:bookmarkStart w:id="885" w:name="_Toc80265646"/>
      <w:bookmarkStart w:id="886" w:name="_Toc195689402"/>
      <w:r w:rsidRPr="00591CBD">
        <w:t>Aboriginal and Torres Strait Islander peoples</w:t>
      </w:r>
      <w:bookmarkStart w:id="887" w:name="_Ref71043739"/>
      <w:bookmarkEnd w:id="884"/>
      <w:bookmarkEnd w:id="885"/>
      <w:bookmarkEnd w:id="886"/>
    </w:p>
    <w:p w14:paraId="7FB26DEF" w14:textId="77777777" w:rsidR="00AC06F3" w:rsidRPr="00591CBD" w:rsidRDefault="00DD7DCC" w:rsidP="00082D85">
      <w:pPr>
        <w:pStyle w:val="Standardsubclause"/>
      </w:pPr>
      <w:r w:rsidRPr="00591CBD">
        <w:t>If this Deed is not a High Value Deed, the Provider must:</w:t>
      </w:r>
    </w:p>
    <w:p w14:paraId="7B306BBF" w14:textId="77777777" w:rsidR="00AC06F3" w:rsidRPr="00591CBD" w:rsidRDefault="00DD7DCC" w:rsidP="00B77468">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2B13BA">
      <w:pPr>
        <w:pStyle w:val="SubclausewithRoman"/>
      </w:pPr>
      <w:r w:rsidRPr="00591CBD">
        <w:t>attract, develop, and retain Aboriginal or Torres Strait Islander persons as employees within the Provider’s Own Organisation; and</w:t>
      </w:r>
    </w:p>
    <w:p w14:paraId="73B13AAB" w14:textId="77777777" w:rsidR="00AC06F3" w:rsidRPr="00591CBD" w:rsidRDefault="00DD7DCC" w:rsidP="002B13BA">
      <w:pPr>
        <w:pStyle w:val="SubclausewithRoman"/>
      </w:pPr>
      <w:r w:rsidRPr="00591CBD">
        <w:t>encourage the procurement of goods and services, as relevant, from Indigenous Enterprises; and</w:t>
      </w:r>
    </w:p>
    <w:p w14:paraId="7124AE0D" w14:textId="77777777" w:rsidR="00AC06F3" w:rsidRPr="00591CBD" w:rsidRDefault="00DD7DCC" w:rsidP="00B77468">
      <w:pPr>
        <w:pStyle w:val="SubclausewithAlphaafternumber"/>
      </w:pPr>
      <w:r w:rsidRPr="00591CBD">
        <w:t>implement and maintain that strategy for the Term of this Deed.</w:t>
      </w:r>
    </w:p>
    <w:p w14:paraId="27361359" w14:textId="77777777" w:rsidR="00C47904" w:rsidRPr="00591CBD" w:rsidRDefault="00C47904" w:rsidP="00082D85">
      <w:pPr>
        <w:pStyle w:val="Standardsubclause"/>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7777777" w:rsidR="00C47904" w:rsidRPr="00591CBD" w:rsidRDefault="00C47904" w:rsidP="00082D85">
      <w:pPr>
        <w:pStyle w:val="Standardsubclause"/>
      </w:pPr>
      <w:r w:rsidRPr="00591CBD">
        <w:t>The Provider may enter into agreements with relevant Jobs, Land and Economy Program providers in locations where they are both operating for the purpose of maximising Employment Outcomes for Aboriginal and Torres Strait Islander peoples in relation to specific Jobs, Land and Economy Program projects.</w:t>
      </w:r>
    </w:p>
    <w:p w14:paraId="36306751" w14:textId="20E6BBD1" w:rsidR="00AC06F3" w:rsidRPr="00591CBD" w:rsidRDefault="00DD7DCC" w:rsidP="004E0644">
      <w:pPr>
        <w:pStyle w:val="Standardclause"/>
      </w:pPr>
      <w:bookmarkStart w:id="888" w:name="_Ref73987473"/>
      <w:bookmarkStart w:id="889" w:name="_Toc79000501"/>
      <w:bookmarkStart w:id="890" w:name="_Toc80265647"/>
      <w:bookmarkStart w:id="891" w:name="_Toc195689403"/>
      <w:r w:rsidRPr="00591CBD">
        <w:t>Modern slavery</w:t>
      </w:r>
      <w:bookmarkEnd w:id="887"/>
      <w:bookmarkEnd w:id="888"/>
      <w:bookmarkEnd w:id="889"/>
      <w:bookmarkEnd w:id="890"/>
      <w:bookmarkEnd w:id="891"/>
      <w:r w:rsidRPr="00591CBD">
        <w:t xml:space="preserve"> </w:t>
      </w:r>
    </w:p>
    <w:p w14:paraId="79F85FB8" w14:textId="05188833" w:rsidR="00AC06F3" w:rsidRPr="00591CBD" w:rsidRDefault="00DD7DCC" w:rsidP="00082D85">
      <w:pPr>
        <w:pStyle w:val="Standardsubclause"/>
      </w:pPr>
      <w:r w:rsidRPr="00591CBD">
        <w:t xml:space="preserve">In this clause </w:t>
      </w:r>
      <w:r w:rsidRPr="00591CBD">
        <w:fldChar w:fldCharType="begin" w:fldLock="1"/>
      </w:r>
      <w:r w:rsidRPr="00591CBD">
        <w:instrText xml:space="preserve"> REF _Ref73987473 \w \h </w:instrText>
      </w:r>
      <w:r w:rsidR="00E43230" w:rsidRPr="00591CBD">
        <w:instrText xml:space="preserve"> \* MERGEFORMAT </w:instrText>
      </w:r>
      <w:r w:rsidRPr="00591CBD">
        <w:fldChar w:fldCharType="separate"/>
      </w:r>
      <w:r w:rsidR="00273E54">
        <w:t>74</w:t>
      </w:r>
      <w:r w:rsidRPr="00591CBD">
        <w:fldChar w:fldCharType="end"/>
      </w:r>
      <w:r w:rsidRPr="00591CBD">
        <w:t>:</w:t>
      </w:r>
    </w:p>
    <w:p w14:paraId="487D191E" w14:textId="0EEFA953" w:rsidR="00AC06F3" w:rsidRPr="00591CBD" w:rsidRDefault="000D2873" w:rsidP="00B77468">
      <w:pPr>
        <w:pStyle w:val="SubclausewithAlphaafternumber"/>
      </w:pPr>
      <w:r>
        <w:t>‘</w:t>
      </w:r>
      <w:r w:rsidR="00DD7DCC" w:rsidRPr="00591CBD">
        <w:t>Modern Slavery</w:t>
      </w:r>
      <w:r>
        <w:t>’</w:t>
      </w:r>
      <w:r w:rsidR="00DD7DCC" w:rsidRPr="00591CBD">
        <w:t xml:space="preserve"> has the meaning given to that term in the Modern Slavery Acts and includes all other slavery-like practices</w:t>
      </w:r>
      <w:r w:rsidR="00E2253E">
        <w:t>;</w:t>
      </w:r>
    </w:p>
    <w:p w14:paraId="023976BC" w14:textId="6F9A37F6" w:rsidR="00AC06F3" w:rsidRPr="00591CBD" w:rsidRDefault="000D2873" w:rsidP="00B77468">
      <w:pPr>
        <w:pStyle w:val="SubclausewithAlphaafternumber"/>
      </w:pPr>
      <w:r>
        <w:t>‘</w:t>
      </w:r>
      <w:r w:rsidR="00DD7DCC" w:rsidRPr="00591CBD">
        <w:t>Modern Slavery Acts</w:t>
      </w:r>
      <w:r>
        <w:t>’</w:t>
      </w:r>
      <w:r w:rsidR="00DD7DCC" w:rsidRPr="00591CBD">
        <w:t xml:space="preserve"> means the </w:t>
      </w:r>
      <w:r w:rsidR="00DD7DCC" w:rsidRPr="00A92F57">
        <w:rPr>
          <w:i/>
          <w:iCs/>
        </w:rPr>
        <w:t>Modern Slavery Act 2018</w:t>
      </w:r>
      <w:r w:rsidR="00DD7DCC" w:rsidRPr="00591CBD">
        <w:t xml:space="preserve"> (Cth) and any State or Territory legislation relating to the same or similar subject matter</w:t>
      </w:r>
      <w:r w:rsidR="00E2253E">
        <w:t>;</w:t>
      </w:r>
    </w:p>
    <w:p w14:paraId="718CADCF" w14:textId="61ED0257" w:rsidR="00AC06F3" w:rsidRPr="00591CBD" w:rsidRDefault="000D2873" w:rsidP="00B77468">
      <w:pPr>
        <w:pStyle w:val="SubclausewithAlphaafternumber"/>
      </w:pPr>
      <w:r>
        <w:t>‘</w:t>
      </w:r>
      <w:r w:rsidR="00DD7DCC" w:rsidRPr="00591CBD">
        <w:t>Modern Slavery Law</w:t>
      </w:r>
      <w:r>
        <w:t>’</w:t>
      </w:r>
      <w:r w:rsidR="00DD7DCC" w:rsidRPr="00591CBD">
        <w:t xml:space="preserve"> means any law in connection with Modern Slavery in force in Australia from time to time, including:</w:t>
      </w:r>
    </w:p>
    <w:p w14:paraId="3CF4E227" w14:textId="77777777" w:rsidR="00AC06F3" w:rsidRPr="00591CBD" w:rsidRDefault="00DD7DCC" w:rsidP="002B13BA">
      <w:pPr>
        <w:pStyle w:val="SubclausewithRoman"/>
      </w:pPr>
      <w:r w:rsidRPr="00591CBD">
        <w:t>if and to the extent applicable, the Modern Slavery Acts; and</w:t>
      </w:r>
    </w:p>
    <w:p w14:paraId="1994B7A1" w14:textId="08C08817" w:rsidR="00AC06F3" w:rsidRPr="00591CBD" w:rsidRDefault="00DD7DCC" w:rsidP="002B13BA">
      <w:pPr>
        <w:pStyle w:val="SubclausewithRoman"/>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2948F33F" w:rsidR="00AC06F3" w:rsidRPr="00591CBD" w:rsidRDefault="000D2873" w:rsidP="00B77468">
      <w:pPr>
        <w:pStyle w:val="SubclausewithAlphaafternumber"/>
        <w:rPr>
          <w:rStyle w:val="SubclausewithAlphaafternumberChar"/>
        </w:rPr>
      </w:pPr>
      <w:r>
        <w:t>‘</w:t>
      </w:r>
      <w:r w:rsidR="00DD7DCC" w:rsidRPr="00591CBD">
        <w:rPr>
          <w:rStyle w:val="SubclausewithAlphaafternumberChar"/>
        </w:rPr>
        <w:t>Modern Slavery Offence</w:t>
      </w:r>
      <w:r>
        <w:rPr>
          <w:rStyle w:val="SubclausewithAlphaafternumberChar"/>
        </w:rPr>
        <w:t>’</w:t>
      </w:r>
      <w:r w:rsidR="00DD7DCC" w:rsidRPr="00591CBD">
        <w:rPr>
          <w:rStyle w:val="SubclausewithAlphaafternumberChar"/>
        </w:rPr>
        <w:t xml:space="preserve"> means any: </w:t>
      </w:r>
    </w:p>
    <w:p w14:paraId="5AF3B22F" w14:textId="77777777" w:rsidR="00AC06F3" w:rsidRPr="00591CBD" w:rsidRDefault="00DD7DCC" w:rsidP="002B13BA">
      <w:pPr>
        <w:pStyle w:val="SubclausewithRoman"/>
      </w:pPr>
      <w:r w:rsidRPr="00591CBD">
        <w:t>offence set out in, or other conduct or practices which amount to an offence under, any Modern Slavery Law; or</w:t>
      </w:r>
    </w:p>
    <w:p w14:paraId="52079090" w14:textId="77777777" w:rsidR="00AC06F3" w:rsidRPr="00591CBD" w:rsidRDefault="00DD7DCC" w:rsidP="002B13BA">
      <w:pPr>
        <w:pStyle w:val="SubclausewithRoman"/>
      </w:pPr>
      <w:r w:rsidRPr="00591CBD">
        <w:t>conduct which constitutes Modern Slavery;</w:t>
      </w:r>
    </w:p>
    <w:p w14:paraId="0741B5D7" w14:textId="541C3C0B" w:rsidR="00AC06F3" w:rsidRPr="00591CBD" w:rsidRDefault="000D2873" w:rsidP="00B77468">
      <w:pPr>
        <w:pStyle w:val="SubclausewithAlphaafternumber"/>
      </w:pPr>
      <w:r>
        <w:t>‘</w:t>
      </w:r>
      <w:r w:rsidR="00DD7DCC" w:rsidRPr="00591CBD">
        <w:t>Modern Slavery Statement</w:t>
      </w:r>
      <w:r>
        <w:t>’</w:t>
      </w:r>
      <w:r w:rsidR="00DD7DCC" w:rsidRPr="00591CBD">
        <w:t xml:space="preserve"> means a statement within the meaning of section 12 of the </w:t>
      </w:r>
      <w:r w:rsidR="00DD7DCC" w:rsidRPr="00A92F57">
        <w:rPr>
          <w:i/>
          <w:iCs/>
        </w:rPr>
        <w:t>Modern Slavery Act 2018</w:t>
      </w:r>
      <w:r w:rsidR="00DD7DCC" w:rsidRPr="00591CBD">
        <w:t xml:space="preserve"> (Cth); </w:t>
      </w:r>
    </w:p>
    <w:p w14:paraId="7EE99E31" w14:textId="3DB3978D" w:rsidR="00AC06F3" w:rsidRPr="00591CBD" w:rsidRDefault="000D2873" w:rsidP="00B77468">
      <w:pPr>
        <w:pStyle w:val="SubclausewithAlphaafternumber"/>
      </w:pPr>
      <w:r>
        <w:t>‘</w:t>
      </w:r>
      <w:r w:rsidR="00DD7DCC" w:rsidRPr="00591CBD">
        <w:t>Modern Slavery Statements Register</w:t>
      </w:r>
      <w:r>
        <w:t>’</w:t>
      </w:r>
      <w:r w:rsidR="00DD7DCC" w:rsidRPr="00591CBD">
        <w:t xml:space="preserve"> means the register established under section 18 of the </w:t>
      </w:r>
      <w:r w:rsidR="00DD7DCC" w:rsidRPr="00A92F57">
        <w:rPr>
          <w:i/>
          <w:iCs/>
        </w:rPr>
        <w:t>Modern Slavery Act 2018</w:t>
      </w:r>
      <w:r w:rsidR="00DD7DCC" w:rsidRPr="00591CBD">
        <w:t xml:space="preserve"> (Cth); and </w:t>
      </w:r>
    </w:p>
    <w:p w14:paraId="6366BAA1" w14:textId="32F237D0" w:rsidR="00AC06F3" w:rsidRPr="00591CBD" w:rsidRDefault="000D2873" w:rsidP="00B77468">
      <w:pPr>
        <w:pStyle w:val="SubclausewithAlphaafternumber"/>
      </w:pPr>
      <w:r>
        <w:t>‘</w:t>
      </w:r>
      <w:r w:rsidR="00DD7DCC" w:rsidRPr="00591CBD">
        <w:t>Reporting Period</w:t>
      </w:r>
      <w:r>
        <w:t>’</w:t>
      </w:r>
      <w:r w:rsidR="00DD7DCC" w:rsidRPr="00591CBD">
        <w:t xml:space="preserve"> means a reporting period within the meaning of section 4 of the </w:t>
      </w:r>
      <w:r w:rsidR="00DD7DCC" w:rsidRPr="00A92F57">
        <w:rPr>
          <w:i/>
          <w:iCs/>
        </w:rPr>
        <w:t>Modern Slavery Act 2018</w:t>
      </w:r>
      <w:r w:rsidR="00DD7DCC" w:rsidRPr="00591CBD">
        <w:t xml:space="preserve"> (Cth).</w:t>
      </w:r>
    </w:p>
    <w:p w14:paraId="7712A400" w14:textId="77777777" w:rsidR="00AC06F3" w:rsidRPr="00591CBD" w:rsidRDefault="00DD7DCC" w:rsidP="00082D85">
      <w:pPr>
        <w:pStyle w:val="Standardsubclause"/>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082D85">
      <w:pPr>
        <w:pStyle w:val="Standardsubclause"/>
      </w:pPr>
      <w:r w:rsidRPr="00591CBD">
        <w:t>The Provider must at all times during the Term of this Deed and in performing the Services:</w:t>
      </w:r>
    </w:p>
    <w:p w14:paraId="7A95746C" w14:textId="77777777" w:rsidR="00AC06F3" w:rsidRPr="00591CBD" w:rsidRDefault="00DD7DCC" w:rsidP="00B77468">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B77468">
      <w:pPr>
        <w:pStyle w:val="SubclausewithAlphaafternumber"/>
      </w:pPr>
      <w:r w:rsidRPr="00591CBD">
        <w:t>comply with any Modern Slavery Law.</w:t>
      </w:r>
    </w:p>
    <w:p w14:paraId="6C8557CF" w14:textId="77777777" w:rsidR="00AC06F3" w:rsidRPr="00591CBD" w:rsidRDefault="00DD7DCC" w:rsidP="00082D85">
      <w:pPr>
        <w:pStyle w:val="Standardsubclause"/>
      </w:pPr>
      <w:bookmarkStart w:id="892"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892"/>
    </w:p>
    <w:p w14:paraId="5286855A" w14:textId="07DE1C1C" w:rsidR="00AC06F3" w:rsidRDefault="00DD7DCC" w:rsidP="00082D85">
      <w:pPr>
        <w:pStyle w:val="Standardsubclause"/>
      </w:pPr>
      <w:bookmarkStart w:id="893"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13" w:history="1">
        <w:r w:rsidR="00F52238" w:rsidRPr="00D91BF0">
          <w:rPr>
            <w:rStyle w:val="Hyperlink"/>
            <w:rFonts w:ascii="Calibri" w:hAnsi="Calibri"/>
          </w:rPr>
          <w:t>https://modernslaveryregister.gov.au</w:t>
        </w:r>
      </w:hyperlink>
      <w:r w:rsidR="00CE77ED">
        <w:t xml:space="preserve">. </w:t>
      </w:r>
      <w:bookmarkEnd w:id="893"/>
    </w:p>
    <w:p w14:paraId="52FD3FCC" w14:textId="6AFA3203" w:rsidR="00CA6C33" w:rsidRDefault="00CA6C33" w:rsidP="00D73DC3">
      <w:pPr>
        <w:pStyle w:val="Standardclause"/>
        <w:numPr>
          <w:ilvl w:val="0"/>
          <w:numId w:val="117"/>
        </w:numPr>
      </w:pPr>
      <w:bookmarkStart w:id="894" w:name="_Ref188631201"/>
      <w:bookmarkStart w:id="895" w:name="_Toc195689404"/>
      <w:r w:rsidRPr="00CA6C33">
        <w:t>Compliance with the Commonwealth Supplier Code of Conduct</w:t>
      </w:r>
      <w:bookmarkEnd w:id="894"/>
      <w:bookmarkEnd w:id="895"/>
    </w:p>
    <w:p w14:paraId="4CD3EFD3" w14:textId="0E302EBE" w:rsidR="00CA6C33" w:rsidRDefault="00CA6C33" w:rsidP="00D73DC3">
      <w:pPr>
        <w:pStyle w:val="Standardsubclause"/>
        <w:numPr>
          <w:ilvl w:val="1"/>
          <w:numId w:val="118"/>
        </w:numPr>
        <w:ind w:left="1219" w:hanging="794"/>
      </w:pPr>
      <w:bookmarkStart w:id="896" w:name="_Ref188631120"/>
      <w:r w:rsidRPr="00CA6C33">
        <w:t>The Provider must comply with, and ensure that its officers, employees, Subcontractors and agents comply with, the Commonwealth Supplier Code of Conduct in connection with the performance of this Deed.</w:t>
      </w:r>
      <w:bookmarkEnd w:id="896"/>
    </w:p>
    <w:p w14:paraId="665A4BD3" w14:textId="4AC57E5C" w:rsidR="00CA6C33" w:rsidRDefault="00CA6C33" w:rsidP="00D73DC3">
      <w:pPr>
        <w:pStyle w:val="Standardsubclause"/>
        <w:numPr>
          <w:ilvl w:val="1"/>
          <w:numId w:val="117"/>
        </w:numPr>
        <w:ind w:left="1219" w:hanging="794"/>
      </w:pPr>
      <w:r w:rsidRPr="00CA6C33">
        <w:t>The Provider must:</w:t>
      </w:r>
    </w:p>
    <w:p w14:paraId="1F000538" w14:textId="128197D5" w:rsidR="00CA6C33" w:rsidRDefault="00CA6C33" w:rsidP="00D73DC3">
      <w:pPr>
        <w:pStyle w:val="Standardsubclause"/>
        <w:numPr>
          <w:ilvl w:val="2"/>
          <w:numId w:val="117"/>
        </w:numPr>
      </w:pPr>
      <w:r w:rsidRPr="00CA6C33">
        <w:t>periodically monitor and assess its, and its officers’, employees’, and agents’ compliance with the Commonwealth Supplier Code of Conduct; and</w:t>
      </w:r>
    </w:p>
    <w:p w14:paraId="7C72637B" w14:textId="67FAB0F5" w:rsidR="00CA6C33" w:rsidRDefault="00CA6C33" w:rsidP="00D73DC3">
      <w:pPr>
        <w:pStyle w:val="Standardsubclause"/>
        <w:numPr>
          <w:ilvl w:val="2"/>
          <w:numId w:val="117"/>
        </w:numPr>
      </w:pPr>
      <w:r w:rsidRPr="00CA6C33">
        <w:t>on request from the Department, promptly provide information regarding:</w:t>
      </w:r>
    </w:p>
    <w:p w14:paraId="53F5586E" w14:textId="6558BB2D" w:rsidR="00CA6C33" w:rsidRDefault="00CA6C33" w:rsidP="00D73DC3">
      <w:pPr>
        <w:pStyle w:val="Standardsubclause"/>
        <w:numPr>
          <w:ilvl w:val="3"/>
          <w:numId w:val="117"/>
        </w:numPr>
      </w:pPr>
      <w:r w:rsidRPr="00CA6C33">
        <w:t>the policies, frameworks, or systems it has established to monitor and assess compliance with the Commonwealth Supplier Code of Conduct, and</w:t>
      </w:r>
    </w:p>
    <w:p w14:paraId="49842707" w14:textId="4474DA08" w:rsidR="00CA6C33" w:rsidRDefault="00CA6C33" w:rsidP="00D73DC3">
      <w:pPr>
        <w:pStyle w:val="Standardsubclause"/>
        <w:numPr>
          <w:ilvl w:val="3"/>
          <w:numId w:val="117"/>
        </w:numPr>
      </w:pPr>
      <w:r w:rsidRPr="00CA6C33">
        <w:t xml:space="preserve">the Provider’s compliance with clause </w:t>
      </w:r>
      <w:r>
        <w:fldChar w:fldCharType="begin"/>
      </w:r>
      <w:r>
        <w:instrText xml:space="preserve"> REF _Ref188631120 \w \h </w:instrText>
      </w:r>
      <w:r>
        <w:fldChar w:fldCharType="separate"/>
      </w:r>
      <w:r>
        <w:t>74A.1</w:t>
      </w:r>
      <w:r>
        <w:fldChar w:fldCharType="end"/>
      </w:r>
      <w:r w:rsidRPr="00CA6C33">
        <w:t>.</w:t>
      </w:r>
    </w:p>
    <w:p w14:paraId="09A29CB7" w14:textId="0F1A5746" w:rsidR="00CA6C33" w:rsidRDefault="00CA6C33" w:rsidP="00D73DC3">
      <w:pPr>
        <w:pStyle w:val="Standardsubclause"/>
        <w:numPr>
          <w:ilvl w:val="1"/>
          <w:numId w:val="117"/>
        </w:numPr>
        <w:ind w:left="1219" w:hanging="794"/>
      </w:pPr>
      <w:bookmarkStart w:id="897" w:name="_Ref188631194"/>
      <w:r w:rsidRPr="00CA6C33">
        <w:t>The Provider must:</w:t>
      </w:r>
      <w:bookmarkEnd w:id="897"/>
    </w:p>
    <w:p w14:paraId="489D40F0" w14:textId="7A8A578C" w:rsidR="00CA6C33" w:rsidRDefault="00CA6C33" w:rsidP="00D73DC3">
      <w:pPr>
        <w:pStyle w:val="Standardsubclause"/>
        <w:numPr>
          <w:ilvl w:val="2"/>
          <w:numId w:val="117"/>
        </w:numPr>
      </w:pPr>
      <w:bookmarkStart w:id="898" w:name="_Ref188631145"/>
      <w:r w:rsidRPr="00CA6C33">
        <w:t xml:space="preserve">immediately Notify the Department if it suspects or becomes aware of any breach of clause </w:t>
      </w:r>
      <w:r>
        <w:fldChar w:fldCharType="begin"/>
      </w:r>
      <w:r>
        <w:instrText xml:space="preserve"> REF _Ref188631120 \w \h </w:instrText>
      </w:r>
      <w:r>
        <w:fldChar w:fldCharType="separate"/>
      </w:r>
      <w:r>
        <w:t>74A.1</w:t>
      </w:r>
      <w:r>
        <w:fldChar w:fldCharType="end"/>
      </w:r>
      <w:r w:rsidRPr="00CA6C33">
        <w:t>; and</w:t>
      </w:r>
      <w:bookmarkEnd w:id="898"/>
    </w:p>
    <w:p w14:paraId="603F6297" w14:textId="279C33BC" w:rsidR="00CA6C33" w:rsidRDefault="00CA6C33" w:rsidP="00D73DC3">
      <w:pPr>
        <w:pStyle w:val="Standardsubclause"/>
        <w:numPr>
          <w:ilvl w:val="2"/>
          <w:numId w:val="117"/>
        </w:numPr>
      </w:pPr>
      <w:r w:rsidRPr="00CA6C33">
        <w:t xml:space="preserve">ensure that the Notice referred to in clause </w:t>
      </w:r>
      <w:r>
        <w:fldChar w:fldCharType="begin"/>
      </w:r>
      <w:r>
        <w:instrText xml:space="preserve"> REF _Ref188631145 \w \h </w:instrText>
      </w:r>
      <w:r>
        <w:fldChar w:fldCharType="separate"/>
      </w:r>
      <w:r>
        <w:t>74A.3(a)</w:t>
      </w:r>
      <w:r>
        <w:fldChar w:fldCharType="end"/>
      </w:r>
      <w:r w:rsidRPr="00CA6C33">
        <w:t xml:space="preserve"> includes:</w:t>
      </w:r>
    </w:p>
    <w:p w14:paraId="0CE516F3" w14:textId="0EE6247E" w:rsidR="00CA6C33" w:rsidRDefault="00CA6C33" w:rsidP="00D73DC3">
      <w:pPr>
        <w:pStyle w:val="Standardsubclause"/>
        <w:numPr>
          <w:ilvl w:val="3"/>
          <w:numId w:val="117"/>
        </w:numPr>
      </w:pPr>
      <w:r w:rsidRPr="00CA6C33">
        <w:t>a summary of the breach;</w:t>
      </w:r>
    </w:p>
    <w:p w14:paraId="22773115" w14:textId="7AAE60A6" w:rsidR="00CA6C33" w:rsidRDefault="00CA6C33" w:rsidP="00D73DC3">
      <w:pPr>
        <w:pStyle w:val="Standardsubclause"/>
        <w:numPr>
          <w:ilvl w:val="3"/>
          <w:numId w:val="117"/>
        </w:numPr>
      </w:pPr>
      <w:r w:rsidRPr="00CA6C33">
        <w:t>the date that the breach occurred;</w:t>
      </w:r>
    </w:p>
    <w:p w14:paraId="2C28235E" w14:textId="58756D88" w:rsidR="00CA6C33" w:rsidRDefault="00CA6C33" w:rsidP="00D73DC3">
      <w:pPr>
        <w:pStyle w:val="Standardsubclause"/>
        <w:numPr>
          <w:ilvl w:val="3"/>
          <w:numId w:val="117"/>
        </w:numPr>
      </w:pPr>
      <w:r w:rsidRPr="00CA6C33">
        <w:t>details of the personnel involved; and</w:t>
      </w:r>
    </w:p>
    <w:p w14:paraId="1E007F9D" w14:textId="5AF8A18D" w:rsidR="00CA6C33" w:rsidRDefault="00CA6C33" w:rsidP="00D73DC3">
      <w:pPr>
        <w:pStyle w:val="Standardsubclause"/>
        <w:numPr>
          <w:ilvl w:val="3"/>
          <w:numId w:val="117"/>
        </w:numPr>
      </w:pPr>
      <w:r w:rsidRPr="00CA6C33">
        <w:t>any other relevant information.</w:t>
      </w:r>
    </w:p>
    <w:p w14:paraId="275EB7CD" w14:textId="5A201410" w:rsidR="00CA6C33" w:rsidRDefault="00CA6C33" w:rsidP="00D73DC3">
      <w:pPr>
        <w:pStyle w:val="Standardsubclause"/>
        <w:numPr>
          <w:ilvl w:val="1"/>
          <w:numId w:val="117"/>
        </w:numPr>
        <w:ind w:left="1219" w:hanging="794"/>
      </w:pPr>
      <w:bookmarkStart w:id="899" w:name="_Ref188631209"/>
      <w:r w:rsidRPr="00CA6C33">
        <w:t xml:space="preserve">Where the Department identifies a possible breach of clause </w:t>
      </w:r>
      <w:r>
        <w:fldChar w:fldCharType="begin"/>
      </w:r>
      <w:r>
        <w:instrText xml:space="preserve"> REF _Ref188631120 \w \h </w:instrText>
      </w:r>
      <w:r>
        <w:fldChar w:fldCharType="separate"/>
      </w:r>
      <w:r>
        <w:t>74A.1</w:t>
      </w:r>
      <w:r>
        <w:fldChar w:fldCharType="end"/>
      </w:r>
      <w:r w:rsidRPr="00CA6C33">
        <w:t>, the Department may Notify the Provider, and the Provider must, within three (3) Business Days of receiving a Notice, either:</w:t>
      </w:r>
      <w:bookmarkEnd w:id="899"/>
    </w:p>
    <w:p w14:paraId="3DF60379" w14:textId="76C8436F" w:rsidR="00CA6C33" w:rsidRDefault="00CA6C33" w:rsidP="00D73DC3">
      <w:pPr>
        <w:pStyle w:val="Standardsubclause"/>
        <w:numPr>
          <w:ilvl w:val="2"/>
          <w:numId w:val="117"/>
        </w:numPr>
      </w:pPr>
      <w:r w:rsidRPr="00CA6C33">
        <w:t xml:space="preserve">where the Provider considers that a breach of clause </w:t>
      </w:r>
      <w:r>
        <w:fldChar w:fldCharType="begin"/>
      </w:r>
      <w:r>
        <w:instrText xml:space="preserve"> REF _Ref188631120 \w \h </w:instrText>
      </w:r>
      <w:r>
        <w:fldChar w:fldCharType="separate"/>
      </w:r>
      <w:r>
        <w:t>74A.1</w:t>
      </w:r>
      <w:r>
        <w:fldChar w:fldCharType="end"/>
      </w:r>
      <w:r>
        <w:t xml:space="preserve"> </w:t>
      </w:r>
      <w:r w:rsidRPr="00CA6C33">
        <w:t xml:space="preserve">has not occurred, Notify the Department that there has not been a breach of clause </w:t>
      </w:r>
      <w:r>
        <w:fldChar w:fldCharType="begin"/>
      </w:r>
      <w:r>
        <w:instrText xml:space="preserve"> REF _Ref188631120 \w \h </w:instrText>
      </w:r>
      <w:r>
        <w:fldChar w:fldCharType="separate"/>
      </w:r>
      <w:r>
        <w:t>74A.1</w:t>
      </w:r>
      <w:r>
        <w:fldChar w:fldCharType="end"/>
      </w:r>
      <w:r w:rsidRPr="00CA6C33">
        <w:t>and provide information supporting that determination; or</w:t>
      </w:r>
    </w:p>
    <w:p w14:paraId="23E84D70" w14:textId="207F44F7" w:rsidR="00CA6C33" w:rsidRDefault="00CA6C33" w:rsidP="00D73DC3">
      <w:pPr>
        <w:pStyle w:val="Standardsubclause"/>
        <w:numPr>
          <w:ilvl w:val="2"/>
          <w:numId w:val="117"/>
        </w:numPr>
      </w:pPr>
      <w:r w:rsidRPr="00CA6C33">
        <w:t xml:space="preserve">where the Provider considers that a breach of clause </w:t>
      </w:r>
      <w:r>
        <w:fldChar w:fldCharType="begin"/>
      </w:r>
      <w:r>
        <w:instrText xml:space="preserve"> REF _Ref188631120 \w \h </w:instrText>
      </w:r>
      <w:r>
        <w:fldChar w:fldCharType="separate"/>
      </w:r>
      <w:r>
        <w:t>74A.1</w:t>
      </w:r>
      <w:r>
        <w:fldChar w:fldCharType="end"/>
      </w:r>
      <w:r w:rsidRPr="00CA6C33">
        <w:t xml:space="preserve">has occurred, Notify the Department in accordance with clause </w:t>
      </w:r>
      <w:r>
        <w:fldChar w:fldCharType="begin"/>
      </w:r>
      <w:r>
        <w:instrText xml:space="preserve"> REF _Ref188631194 \w \h </w:instrText>
      </w:r>
      <w:r>
        <w:fldChar w:fldCharType="separate"/>
      </w:r>
      <w:r>
        <w:t>74A.3</w:t>
      </w:r>
      <w:r>
        <w:fldChar w:fldCharType="end"/>
      </w:r>
      <w:r>
        <w:t xml:space="preserve"> </w:t>
      </w:r>
      <w:r w:rsidRPr="00CA6C33">
        <w:t xml:space="preserve">and otherwise comply with its obligations under this clause </w:t>
      </w:r>
      <w:r>
        <w:fldChar w:fldCharType="begin"/>
      </w:r>
      <w:r>
        <w:instrText xml:space="preserve"> REF _Ref188631201 \w \h </w:instrText>
      </w:r>
      <w:r>
        <w:fldChar w:fldCharType="separate"/>
      </w:r>
      <w:r>
        <w:t>74A</w:t>
      </w:r>
      <w:r>
        <w:fldChar w:fldCharType="end"/>
      </w:r>
      <w:r w:rsidRPr="00CA6C33">
        <w:t>.</w:t>
      </w:r>
    </w:p>
    <w:p w14:paraId="3C629616" w14:textId="5AA80E0C" w:rsidR="00CA6C33" w:rsidRDefault="00CA6C33" w:rsidP="00D73DC3">
      <w:pPr>
        <w:pStyle w:val="Standardsubclause"/>
        <w:numPr>
          <w:ilvl w:val="1"/>
          <w:numId w:val="117"/>
        </w:numPr>
        <w:ind w:left="1219" w:hanging="794"/>
      </w:pPr>
      <w:r w:rsidRPr="00CA6C33">
        <w:t xml:space="preserve">Notwithstanding clause </w:t>
      </w:r>
      <w:r>
        <w:fldChar w:fldCharType="begin"/>
      </w:r>
      <w:r>
        <w:instrText xml:space="preserve"> REF _Ref188631209 \w \h </w:instrText>
      </w:r>
      <w:r>
        <w:fldChar w:fldCharType="separate"/>
      </w:r>
      <w:r>
        <w:t>74A.4</w:t>
      </w:r>
      <w:r>
        <w:fldChar w:fldCharType="end"/>
      </w:r>
      <w:r w:rsidRPr="00CA6C33">
        <w:t xml:space="preserve">, the Department may Notify the Provider that it considers that the Provider is in breach of clause </w:t>
      </w:r>
      <w:r>
        <w:fldChar w:fldCharType="begin"/>
      </w:r>
      <w:r>
        <w:instrText xml:space="preserve"> REF _Ref188631120 \w \h </w:instrText>
      </w:r>
      <w:r>
        <w:fldChar w:fldCharType="separate"/>
      </w:r>
      <w:r>
        <w:t>74A.1</w:t>
      </w:r>
      <w:r>
        <w:fldChar w:fldCharType="end"/>
      </w:r>
      <w:r w:rsidRPr="00CA6C33">
        <w:t>, and the Provider must:</w:t>
      </w:r>
    </w:p>
    <w:p w14:paraId="7EA8CBF3" w14:textId="043C7895" w:rsidR="00CA6C33" w:rsidRDefault="00CA6C33" w:rsidP="00D73DC3">
      <w:pPr>
        <w:pStyle w:val="Standardsubclause"/>
        <w:numPr>
          <w:ilvl w:val="2"/>
          <w:numId w:val="117"/>
        </w:numPr>
      </w:pPr>
      <w:bookmarkStart w:id="900" w:name="_Ref188631248"/>
      <w:r w:rsidRPr="00CA6C33">
        <w:t>rectify the breach in accordance with the relevant Notice; and</w:t>
      </w:r>
      <w:bookmarkEnd w:id="900"/>
    </w:p>
    <w:p w14:paraId="289D6C52" w14:textId="0ABE1808" w:rsidR="00CA6C33" w:rsidRDefault="00CA6C33" w:rsidP="00D73DC3">
      <w:pPr>
        <w:pStyle w:val="Standardsubclause"/>
        <w:numPr>
          <w:ilvl w:val="2"/>
          <w:numId w:val="117"/>
        </w:numPr>
      </w:pPr>
      <w:r w:rsidRPr="00CA6C33">
        <w:t xml:space="preserve">otherwise comply with its obligations under this clause </w:t>
      </w:r>
      <w:r>
        <w:fldChar w:fldCharType="begin"/>
      </w:r>
      <w:r>
        <w:instrText xml:space="preserve"> REF _Ref188631201 \w \h </w:instrText>
      </w:r>
      <w:r>
        <w:fldChar w:fldCharType="separate"/>
      </w:r>
      <w:r>
        <w:t>74A</w:t>
      </w:r>
      <w:r>
        <w:fldChar w:fldCharType="end"/>
      </w:r>
      <w:r w:rsidRPr="00CA6C33">
        <w:t>.</w:t>
      </w:r>
    </w:p>
    <w:p w14:paraId="17898FBF" w14:textId="374A2DF1" w:rsidR="00CA6C33" w:rsidRDefault="00CA6C33" w:rsidP="00D73DC3">
      <w:pPr>
        <w:pStyle w:val="Standardsubclause"/>
        <w:numPr>
          <w:ilvl w:val="1"/>
          <w:numId w:val="117"/>
        </w:numPr>
        <w:ind w:left="1219" w:hanging="794"/>
      </w:pPr>
      <w:r w:rsidRPr="00CA6C33">
        <w:t xml:space="preserve">If the Provider fails to rectify a breach of this clause </w:t>
      </w:r>
      <w:r>
        <w:fldChar w:fldCharType="begin"/>
      </w:r>
      <w:r>
        <w:instrText xml:space="preserve"> REF _Ref188631201 \w \h </w:instrText>
      </w:r>
      <w:r>
        <w:fldChar w:fldCharType="separate"/>
      </w:r>
      <w:r>
        <w:t>74A</w:t>
      </w:r>
      <w:r>
        <w:fldChar w:fldCharType="end"/>
      </w:r>
      <w:r w:rsidRPr="00CA6C33">
        <w:t xml:space="preserve"> in accordance with clause </w:t>
      </w:r>
      <w:r>
        <w:fldChar w:fldCharType="begin"/>
      </w:r>
      <w:r>
        <w:instrText xml:space="preserve"> REF _Ref188631248 \w \h </w:instrText>
      </w:r>
      <w:r>
        <w:fldChar w:fldCharType="separate"/>
      </w:r>
      <w:r>
        <w:t>74A.5(a)</w:t>
      </w:r>
      <w:r>
        <w:fldChar w:fldCharType="end"/>
      </w:r>
      <w:r w:rsidRPr="00CA6C33">
        <w:t xml:space="preserve">, the Department may terminate this Deed under clause </w:t>
      </w:r>
      <w:r>
        <w:fldChar w:fldCharType="begin"/>
      </w:r>
      <w:r>
        <w:instrText xml:space="preserve"> REF _Ref66985825 \w \h </w:instrText>
      </w:r>
      <w:r>
        <w:fldChar w:fldCharType="separate"/>
      </w:r>
      <w:r>
        <w:t>58</w:t>
      </w:r>
      <w:r>
        <w:fldChar w:fldCharType="end"/>
      </w:r>
      <w:r w:rsidRPr="00CA6C33">
        <w:t>.</w:t>
      </w:r>
    </w:p>
    <w:p w14:paraId="1E4E2D38" w14:textId="418EF145" w:rsidR="00CA6C33" w:rsidRDefault="00CA6C33" w:rsidP="00D73DC3">
      <w:pPr>
        <w:pStyle w:val="Standardsubclause"/>
        <w:numPr>
          <w:ilvl w:val="1"/>
          <w:numId w:val="117"/>
        </w:numPr>
        <w:ind w:left="1219" w:hanging="794"/>
      </w:pPr>
      <w:r w:rsidRPr="00CA6C33">
        <w:t>The Department and Provider acknowledge and agree that:</w:t>
      </w:r>
    </w:p>
    <w:p w14:paraId="5FDBE5F4" w14:textId="70FBF85D" w:rsidR="00CA6C33" w:rsidRDefault="00CA6C33" w:rsidP="00D73DC3">
      <w:pPr>
        <w:pStyle w:val="Standardsubclause"/>
        <w:numPr>
          <w:ilvl w:val="2"/>
          <w:numId w:val="117"/>
        </w:numPr>
      </w:pPr>
      <w:r w:rsidRPr="00CA6C33">
        <w:t xml:space="preserve">nothing in this clause </w:t>
      </w:r>
      <w:r>
        <w:fldChar w:fldCharType="begin"/>
      </w:r>
      <w:r>
        <w:instrText xml:space="preserve"> REF _Ref188631201 \w \h </w:instrText>
      </w:r>
      <w:r>
        <w:fldChar w:fldCharType="separate"/>
      </w:r>
      <w:r>
        <w:t>74A</w:t>
      </w:r>
      <w:r>
        <w:fldChar w:fldCharType="end"/>
      </w:r>
      <w:r w:rsidRPr="00CA6C33">
        <w:t xml:space="preserve"> or the Commonwealth Supplier Code of Conduct limits, reduces, or derogates from the Provider’s other obligations under the Deed;</w:t>
      </w:r>
    </w:p>
    <w:p w14:paraId="02A50618" w14:textId="23BA1710" w:rsidR="00CA6C33" w:rsidRDefault="00CA6C33" w:rsidP="00D73DC3">
      <w:pPr>
        <w:pStyle w:val="Standardsubclause"/>
        <w:numPr>
          <w:ilvl w:val="2"/>
          <w:numId w:val="117"/>
        </w:numPr>
      </w:pPr>
      <w:r w:rsidRPr="00CA6C33">
        <w:t>the Department’s rights under this clause are in addition to and do not otherwise limit any other rights the Department may have under this Deed; and</w:t>
      </w:r>
    </w:p>
    <w:p w14:paraId="2B4DD22B" w14:textId="41F65DC3" w:rsidR="00CA6C33" w:rsidRDefault="00CA6C33" w:rsidP="00D73DC3">
      <w:pPr>
        <w:pStyle w:val="Standardsubclause"/>
        <w:numPr>
          <w:ilvl w:val="2"/>
          <w:numId w:val="117"/>
        </w:numPr>
      </w:pPr>
      <w:r w:rsidRPr="00CA6C33">
        <w:t>the performance by the Provider of its obligations under this clause will be at no additional cost to the Department.</w:t>
      </w:r>
    </w:p>
    <w:p w14:paraId="2F36A974" w14:textId="0AB1C7F4" w:rsidR="00CA6C33" w:rsidRDefault="00CA6C33" w:rsidP="00D73DC3">
      <w:pPr>
        <w:pStyle w:val="Standardsubclause"/>
        <w:numPr>
          <w:ilvl w:val="1"/>
          <w:numId w:val="117"/>
        </w:numPr>
        <w:ind w:left="1219" w:hanging="794"/>
      </w:pPr>
      <w:r w:rsidRPr="00CA6C33">
        <w:t>The Provider agrees that the Department or any other Commonwealth agency may take into account the Provider’s compliance with the Commonwealth Supplier Code of Conduct in any future approach to market or procurement process.</w:t>
      </w:r>
    </w:p>
    <w:p w14:paraId="7E14FF3C" w14:textId="39050CEF" w:rsidR="00AC06F3" w:rsidRPr="00591CBD" w:rsidRDefault="00F3379C" w:rsidP="00BA110B">
      <w:pPr>
        <w:pStyle w:val="Standardclause"/>
      </w:pPr>
      <w:bookmarkStart w:id="901" w:name="_Ref72680350"/>
      <w:bookmarkStart w:id="902" w:name="_Toc72740665"/>
      <w:bookmarkStart w:id="903" w:name="_Toc79000502"/>
      <w:bookmarkStart w:id="904" w:name="_Toc80265648"/>
      <w:bookmarkStart w:id="905" w:name="_Toc195689405"/>
      <w:r>
        <w:t>Reserved</w:t>
      </w:r>
      <w:bookmarkStart w:id="906" w:name="_Ref71550870"/>
      <w:bookmarkEnd w:id="901"/>
      <w:bookmarkEnd w:id="902"/>
      <w:bookmarkEnd w:id="903"/>
      <w:bookmarkEnd w:id="904"/>
      <w:bookmarkEnd w:id="905"/>
    </w:p>
    <w:p w14:paraId="06909504" w14:textId="41A26C1D" w:rsidR="00AC06F3" w:rsidRPr="00591CBD" w:rsidRDefault="00342F38" w:rsidP="004E0644">
      <w:pPr>
        <w:pStyle w:val="Standardclause"/>
      </w:pPr>
      <w:bookmarkStart w:id="907" w:name="_Ref74739861"/>
      <w:bookmarkStart w:id="908" w:name="_Toc79000503"/>
      <w:bookmarkStart w:id="909" w:name="_Toc80265649"/>
      <w:bookmarkStart w:id="910" w:name="_Toc195689406"/>
      <w:bookmarkStart w:id="911" w:name="_Ref66988909"/>
      <w:bookmarkStart w:id="912" w:name="_Toc72237111"/>
      <w:bookmarkStart w:id="913" w:name="_Toc73467855"/>
      <w:bookmarkStart w:id="914" w:name="_Ref71551606"/>
      <w:bookmarkStart w:id="915" w:name="_Ref71880003"/>
      <w:bookmarkStart w:id="916" w:name="_Ref66988901"/>
      <w:bookmarkEnd w:id="906"/>
      <w:r>
        <w:t xml:space="preserve">Shadow </w:t>
      </w:r>
      <w:r w:rsidR="00DD7DCC" w:rsidRPr="00591CBD">
        <w:t>Economy Procurement Connected Policy</w:t>
      </w:r>
      <w:bookmarkEnd w:id="907"/>
      <w:bookmarkEnd w:id="908"/>
      <w:bookmarkEnd w:id="909"/>
      <w:bookmarkEnd w:id="910"/>
    </w:p>
    <w:p w14:paraId="73B16370" w14:textId="77777777" w:rsidR="00AC06F3" w:rsidRPr="00591CBD" w:rsidRDefault="00DD7DCC" w:rsidP="00082D85">
      <w:pPr>
        <w:pStyle w:val="Standardsubclause"/>
      </w:pPr>
      <w:r w:rsidRPr="00591CBD">
        <w:t>The Provider warrants that at the Deed Commencement Date it holds a Valid and Satisfactory Statement of Tax Record.</w:t>
      </w:r>
    </w:p>
    <w:p w14:paraId="7740A73C" w14:textId="77777777" w:rsidR="00AC06F3" w:rsidRPr="00591CBD" w:rsidRDefault="00DD7DCC" w:rsidP="00082D85">
      <w:pPr>
        <w:pStyle w:val="Standardsubclause"/>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082D85">
      <w:pPr>
        <w:pStyle w:val="Standardsubclause"/>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082D85">
      <w:pPr>
        <w:pStyle w:val="Standardsubclause"/>
      </w:pPr>
      <w:bookmarkStart w:id="917"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917"/>
    </w:p>
    <w:p w14:paraId="38C3BBFF" w14:textId="0D95BC3C" w:rsidR="00AC06F3" w:rsidRPr="00591CBD" w:rsidRDefault="00DD7DCC" w:rsidP="00082D85">
      <w:pPr>
        <w:pStyle w:val="Standardsubclause"/>
      </w:pPr>
      <w:r w:rsidRPr="00591CBD">
        <w:t>The Provider must retain an up-to-date copy of any Valid and Satisfactory Statement of Tax Record held by any Subcontractor in accordance with clause</w:t>
      </w:r>
      <w:r w:rsidR="00192AB4">
        <w:t> </w:t>
      </w:r>
      <w:r w:rsidRPr="00591CBD">
        <w:fldChar w:fldCharType="begin" w:fldLock="1"/>
      </w:r>
      <w:r w:rsidRPr="00591CBD">
        <w:instrText xml:space="preserve"> REF _Ref74742801 \r \h </w:instrText>
      </w:r>
      <w:r w:rsidR="00E43230" w:rsidRPr="00591CBD">
        <w:instrText xml:space="preserve"> \* MERGEFORMAT </w:instrText>
      </w:r>
      <w:r w:rsidRPr="00591CBD">
        <w:fldChar w:fldCharType="separate"/>
      </w:r>
      <w:r w:rsidR="00273E54">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Pr="00591CBD" w:rsidRDefault="00DD7DCC" w:rsidP="00082D85">
      <w:pPr>
        <w:pStyle w:val="Standardsubclause"/>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27530DCE" w14:textId="77777777" w:rsidR="00AC06F3" w:rsidRPr="00591CBD" w:rsidRDefault="00DD7DCC" w:rsidP="000A3305">
      <w:pPr>
        <w:pStyle w:val="Standardclause"/>
      </w:pPr>
      <w:bookmarkStart w:id="918" w:name="_Ref74767060"/>
      <w:bookmarkStart w:id="919" w:name="_Toc79000504"/>
      <w:bookmarkStart w:id="920" w:name="_Toc80265650"/>
      <w:bookmarkStart w:id="921" w:name="_Toc195689407"/>
      <w:r w:rsidRPr="00591CBD">
        <w:t>Notices</w:t>
      </w:r>
      <w:bookmarkEnd w:id="911"/>
      <w:bookmarkEnd w:id="912"/>
      <w:bookmarkEnd w:id="913"/>
      <w:bookmarkEnd w:id="918"/>
      <w:bookmarkEnd w:id="919"/>
      <w:bookmarkEnd w:id="920"/>
      <w:bookmarkEnd w:id="921"/>
    </w:p>
    <w:p w14:paraId="38456FE1" w14:textId="77777777" w:rsidR="00AC06F3" w:rsidRPr="00591CBD" w:rsidRDefault="00DD7DCC" w:rsidP="000A3305">
      <w:pPr>
        <w:pStyle w:val="Standardsubclause"/>
        <w:keepNext/>
      </w:pPr>
      <w:bookmarkStart w:id="922" w:name="_Ref74774525"/>
      <w:r w:rsidRPr="00591CBD">
        <w:t>A Notice must:</w:t>
      </w:r>
      <w:bookmarkEnd w:id="914"/>
      <w:bookmarkEnd w:id="922"/>
      <w:r w:rsidRPr="00591CBD">
        <w:t xml:space="preserve"> </w:t>
      </w:r>
      <w:bookmarkEnd w:id="915"/>
    </w:p>
    <w:p w14:paraId="5AE1CE9F" w14:textId="77777777" w:rsidR="00AC06F3" w:rsidRPr="00591CBD" w:rsidRDefault="00DD7DCC" w:rsidP="00B77468">
      <w:pPr>
        <w:pStyle w:val="SubclausewithAlphaafternumber"/>
      </w:pPr>
      <w:r w:rsidRPr="00591CBD">
        <w:t>be given to a Party using:</w:t>
      </w:r>
    </w:p>
    <w:p w14:paraId="23C09955" w14:textId="77777777" w:rsidR="00AC06F3" w:rsidRPr="00591CBD" w:rsidRDefault="00DD7DCC" w:rsidP="002B13BA">
      <w:pPr>
        <w:pStyle w:val="SubclausewithRoman"/>
      </w:pPr>
      <w:r w:rsidRPr="00591CBD">
        <w:t xml:space="preserve">one of the following methods (and no other method): </w:t>
      </w:r>
    </w:p>
    <w:p w14:paraId="2EC7171D" w14:textId="77777777" w:rsidR="00AC06F3" w:rsidRPr="00591CBD" w:rsidRDefault="00DD7DCC" w:rsidP="00056BBD">
      <w:pPr>
        <w:pStyle w:val="SubclausewithUpperAlpha"/>
      </w:pPr>
      <w:r w:rsidRPr="00591CBD">
        <w:t>email</w:t>
      </w:r>
      <w:r w:rsidR="00E7721A">
        <w:t>;</w:t>
      </w:r>
    </w:p>
    <w:p w14:paraId="26CE8715" w14:textId="77777777" w:rsidR="00AC06F3" w:rsidRPr="00591CBD" w:rsidRDefault="00DD7DCC" w:rsidP="00056BBD">
      <w:pPr>
        <w:pStyle w:val="SubclausewithUpperAlpha"/>
      </w:pPr>
      <w:r w:rsidRPr="00591CBD">
        <w:t xml:space="preserve">pre-paid post; or </w:t>
      </w:r>
    </w:p>
    <w:p w14:paraId="5C20F869" w14:textId="77777777" w:rsidR="00AC06F3" w:rsidRPr="00591CBD" w:rsidRDefault="00DD7DCC" w:rsidP="00056BBD">
      <w:pPr>
        <w:pStyle w:val="SubclausewithUpperAlpha"/>
      </w:pPr>
      <w:r w:rsidRPr="00591CBD">
        <w:t>hand delivery; and</w:t>
      </w:r>
    </w:p>
    <w:p w14:paraId="77E6AE6E" w14:textId="40A356D9" w:rsidR="00AC06F3" w:rsidRPr="00591CBD" w:rsidRDefault="00DD7DCC" w:rsidP="002B13BA">
      <w:pPr>
        <w:pStyle w:val="SubclausewithRoman"/>
      </w:pPr>
      <w:bookmarkStart w:id="923"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fldLock="1"/>
      </w:r>
      <w:r w:rsidR="00C634BA" w:rsidRPr="00591CBD">
        <w:instrText xml:space="preserve"> REF _Ref77961428 \h </w:instrText>
      </w:r>
      <w:r w:rsidR="00485CC1" w:rsidRPr="00591CBD">
        <w:instrText xml:space="preserve"> \* MERGEFORMAT </w:instrText>
      </w:r>
      <w:r w:rsidR="00C634BA" w:rsidRPr="00591CBD">
        <w:fldChar w:fldCharType="separate"/>
      </w:r>
      <w:r w:rsidR="00273E54" w:rsidRPr="00273E54">
        <w:rPr>
          <w:rFonts w:asciiTheme="minorHAnsi" w:hAnsiTheme="minorHAnsi" w:cstheme="minorHAnsi"/>
        </w:rPr>
        <w:t>SCHEDULE 1 – DEED AND BUSINESS DETAILS</w:t>
      </w:r>
      <w:r w:rsidR="00C634BA" w:rsidRPr="00591CBD">
        <w:fldChar w:fldCharType="end"/>
      </w:r>
      <w:r w:rsidRPr="00591CBD">
        <w:t>;</w:t>
      </w:r>
      <w:bookmarkEnd w:id="923"/>
      <w:r w:rsidRPr="00591CBD">
        <w:t xml:space="preserve"> </w:t>
      </w:r>
    </w:p>
    <w:p w14:paraId="67BEAD71" w14:textId="77777777" w:rsidR="00AC06F3" w:rsidRPr="00591CBD" w:rsidRDefault="00DD7DCC" w:rsidP="00B77468">
      <w:pPr>
        <w:pStyle w:val="SubclausewithAlphaafternumber"/>
      </w:pPr>
      <w:r w:rsidRPr="00591CBD">
        <w:t>be in legible writing and in English;</w:t>
      </w:r>
    </w:p>
    <w:p w14:paraId="1910AF14" w14:textId="77777777" w:rsidR="00AC06F3" w:rsidRPr="00591CBD" w:rsidRDefault="00DD7DCC" w:rsidP="00B77468">
      <w:pPr>
        <w:pStyle w:val="SubclausewithAlphaafternumber"/>
      </w:pPr>
      <w:r w:rsidRPr="00591CBD">
        <w:t>clearly indicate that it relates to this Deed;</w:t>
      </w:r>
    </w:p>
    <w:p w14:paraId="301962BD" w14:textId="77777777" w:rsidR="00AC06F3" w:rsidRPr="00591CBD" w:rsidRDefault="00DD7DCC" w:rsidP="00B77468">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B77468">
      <w:pPr>
        <w:pStyle w:val="SubclausewithAlphaafternumber"/>
      </w:pPr>
      <w:r w:rsidRPr="00591CBD">
        <w:t>in the case of communications other than email, be signed by the sending Party or by an individual duly authorised by the sending Party.</w:t>
      </w:r>
    </w:p>
    <w:bookmarkEnd w:id="916"/>
    <w:p w14:paraId="355DA8BE" w14:textId="415FBE91" w:rsidR="00AC06F3" w:rsidRPr="00591CBD" w:rsidRDefault="00DD7DCC" w:rsidP="00082D85">
      <w:pPr>
        <w:pStyle w:val="Standardsubclause"/>
      </w:pPr>
      <w:r w:rsidRPr="00591CBD">
        <w:t>A Notice given in accordance with clause</w:t>
      </w:r>
      <w:r w:rsidR="00406832" w:rsidRPr="00591CBD">
        <w:t xml:space="preserve"> </w:t>
      </w:r>
      <w:r w:rsidR="00406832" w:rsidRPr="00591CBD">
        <w:fldChar w:fldCharType="begin" w:fldLock="1"/>
      </w:r>
      <w:r w:rsidR="00406832" w:rsidRPr="00591CBD">
        <w:instrText xml:space="preserve"> REF _Ref74774525 \r \h </w:instrText>
      </w:r>
      <w:r w:rsidR="00E43230" w:rsidRPr="00591CBD">
        <w:instrText xml:space="preserve"> \* MERGEFORMAT </w:instrText>
      </w:r>
      <w:r w:rsidR="00406832" w:rsidRPr="00591CBD">
        <w:fldChar w:fldCharType="separate"/>
      </w:r>
      <w:r w:rsidR="00273E54">
        <w:t>77.1</w:t>
      </w:r>
      <w:r w:rsidR="00406832" w:rsidRPr="00591CBD">
        <w:fldChar w:fldCharType="end"/>
      </w:r>
      <w:r w:rsidRPr="00591CBD">
        <w:t xml:space="preserve"> is taken to be received:</w:t>
      </w:r>
    </w:p>
    <w:p w14:paraId="651F46C8" w14:textId="77777777" w:rsidR="00AC06F3" w:rsidRPr="00591CBD" w:rsidRDefault="00DD7DCC" w:rsidP="00B77468">
      <w:pPr>
        <w:pStyle w:val="SubclausewithAlphaafternumber"/>
      </w:pPr>
      <w:bookmarkStart w:id="924" w:name="_Ref67054577"/>
      <w:r w:rsidRPr="00591CBD">
        <w:t>if sent by email, upon actual receipt by the addressee;</w:t>
      </w:r>
      <w:bookmarkEnd w:id="924"/>
    </w:p>
    <w:p w14:paraId="7BEB449D" w14:textId="77777777" w:rsidR="00AC06F3" w:rsidRPr="00591CBD" w:rsidRDefault="00DD7DCC" w:rsidP="00B77468">
      <w:pPr>
        <w:pStyle w:val="SubclausewithAlphaafternumber"/>
      </w:pPr>
      <w:r w:rsidRPr="00591CBD">
        <w:t>if sent by pre-paid post, five Business Days after the date of posting, unless it has been received earlier; and</w:t>
      </w:r>
    </w:p>
    <w:p w14:paraId="0BB432B3" w14:textId="77777777" w:rsidR="00AC06F3" w:rsidRPr="00591CBD" w:rsidRDefault="00DD7DCC" w:rsidP="00B77468">
      <w:pPr>
        <w:pStyle w:val="SubclausewithAlphaafternumber"/>
      </w:pPr>
      <w:r w:rsidRPr="00591CBD">
        <w:t xml:space="preserve">if hand delivered, on delivery. </w:t>
      </w:r>
    </w:p>
    <w:p w14:paraId="1B09B3A7" w14:textId="77777777" w:rsidR="001A7F5E" w:rsidRPr="00591CBD" w:rsidRDefault="001A7F5E" w:rsidP="00FF48FE">
      <w:bookmarkStart w:id="925" w:name="_Toc71887106"/>
      <w:bookmarkStart w:id="926" w:name="_Ref70526154"/>
      <w:bookmarkStart w:id="927" w:name="_Toc72143897"/>
      <w:bookmarkStart w:id="928" w:name="_Toc72149544"/>
    </w:p>
    <w:p w14:paraId="5F9AA9B2" w14:textId="77777777" w:rsidR="001A7F5E" w:rsidRPr="00591CBD" w:rsidRDefault="001A7F5E" w:rsidP="001A7F5E">
      <w:pPr>
        <w:rPr>
          <w:rFonts w:asciiTheme="minorHAnsi" w:hAnsiTheme="minorHAnsi" w:cstheme="minorHAnsi"/>
        </w:rPr>
        <w:sectPr w:rsidR="001A7F5E" w:rsidRPr="00591CBD" w:rsidSect="00BA2322">
          <w:footerReference w:type="default" r:id="rId14"/>
          <w:footerReference w:type="first" r:id="rId15"/>
          <w:pgSz w:w="11907" w:h="16840" w:code="9"/>
          <w:pgMar w:top="539" w:right="1106" w:bottom="1077" w:left="1134" w:header="1077" w:footer="567" w:gutter="0"/>
          <w:paperSrc w:first="15" w:other="15"/>
          <w:pgNumType w:start="1"/>
          <w:cols w:space="720"/>
          <w:docGrid w:linePitch="360"/>
        </w:sectPr>
      </w:pPr>
    </w:p>
    <w:p w14:paraId="4B6D04FA" w14:textId="372C31C4" w:rsidR="00AC06F3" w:rsidRPr="00591CBD" w:rsidRDefault="00F56CDF" w:rsidP="008714AF">
      <w:pPr>
        <w:pStyle w:val="Heading2"/>
      </w:pPr>
      <w:bookmarkStart w:id="929" w:name="_Toc79000505"/>
      <w:bookmarkStart w:id="930" w:name="_Ref76566176"/>
      <w:bookmarkStart w:id="931" w:name="_Toc80265651"/>
      <w:bookmarkStart w:id="932" w:name="_Toc195689408"/>
      <w:r w:rsidRPr="00591CBD">
        <w:t xml:space="preserve">PART B </w:t>
      </w:r>
      <w:r w:rsidR="001B3CCF" w:rsidRPr="00591CBD">
        <w:t>–</w:t>
      </w:r>
      <w:r w:rsidRPr="00591CBD">
        <w:t xml:space="preserve"> </w:t>
      </w:r>
      <w:bookmarkEnd w:id="925"/>
      <w:bookmarkEnd w:id="929"/>
      <w:r w:rsidRPr="00591CBD">
        <w:t>SERVICES REQUIREMENTS</w:t>
      </w:r>
      <w:bookmarkEnd w:id="930"/>
      <w:bookmarkEnd w:id="931"/>
      <w:bookmarkEnd w:id="932"/>
    </w:p>
    <w:p w14:paraId="3064D991" w14:textId="77777777" w:rsidR="00AD038D" w:rsidRPr="00591CBD" w:rsidRDefault="008714AF" w:rsidP="008714AF">
      <w:pPr>
        <w:pStyle w:val="Heading3"/>
      </w:pPr>
      <w:bookmarkStart w:id="933" w:name="_Toc72149545"/>
      <w:bookmarkStart w:id="934" w:name="_Toc79000506"/>
      <w:bookmarkStart w:id="935" w:name="_Ref76656019"/>
      <w:bookmarkStart w:id="936" w:name="_Toc80265652"/>
      <w:bookmarkStart w:id="937" w:name="_Toc195689409"/>
      <w:bookmarkEnd w:id="926"/>
      <w:bookmarkEnd w:id="927"/>
      <w:bookmarkEnd w:id="928"/>
      <w:r w:rsidRPr="00591CBD">
        <w:t xml:space="preserve">CHAPTER B1 – </w:t>
      </w:r>
      <w:bookmarkEnd w:id="933"/>
      <w:bookmarkEnd w:id="934"/>
      <w:r w:rsidRPr="00591CBD">
        <w:t>GENERAL REQUIREMENTS</w:t>
      </w:r>
      <w:bookmarkEnd w:id="935"/>
      <w:bookmarkEnd w:id="936"/>
      <w:bookmarkEnd w:id="937"/>
      <w:r w:rsidRPr="00591CBD">
        <w:t xml:space="preserve"> </w:t>
      </w:r>
    </w:p>
    <w:p w14:paraId="27FB54FC" w14:textId="77777777" w:rsidR="00AC06F3" w:rsidRPr="00591CBD" w:rsidRDefault="00AD038D" w:rsidP="003D1956">
      <w:pPr>
        <w:pStyle w:val="Heading4"/>
      </w:pPr>
      <w:bookmarkStart w:id="938" w:name="_Toc74814465"/>
      <w:bookmarkStart w:id="939" w:name="_Toc79000507"/>
      <w:bookmarkStart w:id="940" w:name="_Toc80265653"/>
      <w:bookmarkStart w:id="941" w:name="_Toc195689410"/>
      <w:r w:rsidRPr="00591CBD">
        <w:t>Section B1.1 – General – Objectives</w:t>
      </w:r>
      <w:bookmarkEnd w:id="938"/>
      <w:bookmarkEnd w:id="939"/>
      <w:bookmarkEnd w:id="940"/>
      <w:bookmarkEnd w:id="941"/>
      <w:r w:rsidR="00DD7DCC" w:rsidRPr="00591CBD">
        <w:t xml:space="preserve"> </w:t>
      </w:r>
    </w:p>
    <w:p w14:paraId="6FF8220F" w14:textId="77777777" w:rsidR="00AC06F3" w:rsidRPr="00591CBD" w:rsidRDefault="00DD7DCC" w:rsidP="004E0644">
      <w:pPr>
        <w:pStyle w:val="Standardclause"/>
      </w:pPr>
      <w:bookmarkStart w:id="942" w:name="_Ref74744851"/>
      <w:bookmarkStart w:id="943" w:name="_Ref76569200"/>
      <w:bookmarkStart w:id="944" w:name="_Ref77357178"/>
      <w:bookmarkStart w:id="945" w:name="_Toc79000508"/>
      <w:bookmarkStart w:id="946" w:name="_Toc80265654"/>
      <w:bookmarkStart w:id="947" w:name="_Toc195689411"/>
      <w:r w:rsidRPr="00591CBD">
        <w:t>Objectives</w:t>
      </w:r>
      <w:bookmarkEnd w:id="942"/>
      <w:bookmarkEnd w:id="943"/>
      <w:bookmarkEnd w:id="944"/>
      <w:bookmarkEnd w:id="945"/>
      <w:bookmarkEnd w:id="946"/>
      <w:bookmarkEnd w:id="947"/>
    </w:p>
    <w:p w14:paraId="1D3F837A" w14:textId="77777777" w:rsidR="00AC06F3" w:rsidRPr="00591CBD" w:rsidRDefault="00DD7DCC" w:rsidP="00082D85">
      <w:pPr>
        <w:pStyle w:val="Standardsubclause"/>
      </w:pPr>
      <w:bookmarkStart w:id="948" w:name="_Ref73670496"/>
      <w:r w:rsidRPr="00591CBD">
        <w:t xml:space="preserve">The </w:t>
      </w:r>
      <w:r w:rsidR="004707E9" w:rsidRPr="00591CBD">
        <w:t xml:space="preserve">Department and the Provider acknowledge and agree </w:t>
      </w:r>
      <w:r w:rsidRPr="00591CBD">
        <w:t xml:space="preserve">that </w:t>
      </w:r>
      <w:r w:rsidR="00EA00D8" w:rsidRPr="00591CBD">
        <w:t xml:space="preserve">Transition to Work </w:t>
      </w:r>
      <w:r w:rsidRPr="00591CBD">
        <w:t xml:space="preserve">has the following </w:t>
      </w:r>
      <w:r w:rsidR="009D57DE" w:rsidRPr="00591CBD">
        <w:t>O</w:t>
      </w:r>
      <w:r w:rsidRPr="00591CBD">
        <w:t>bjectives:</w:t>
      </w:r>
      <w:bookmarkEnd w:id="948"/>
      <w:r w:rsidRPr="00591CBD">
        <w:t xml:space="preserve"> </w:t>
      </w:r>
    </w:p>
    <w:p w14:paraId="28A393B2" w14:textId="77777777" w:rsidR="0083032E" w:rsidRPr="00591CBD" w:rsidRDefault="00AC4B5E" w:rsidP="00B77468">
      <w:pPr>
        <w:pStyle w:val="SubclausewithAlphaafternumber"/>
      </w:pPr>
      <w:bookmarkStart w:id="949" w:name="_Ref76646267"/>
      <w:r w:rsidRPr="00591CBD">
        <w:t xml:space="preserve">the </w:t>
      </w:r>
      <w:r w:rsidR="0083032E" w:rsidRPr="00591CBD">
        <w:t xml:space="preserve">Services will </w:t>
      </w:r>
      <w:r w:rsidR="004707E9" w:rsidRPr="00591CBD">
        <w:t xml:space="preserve">assist and </w:t>
      </w:r>
      <w:r w:rsidR="0083032E" w:rsidRPr="00591CBD">
        <w:t xml:space="preserve">support Participants to </w:t>
      </w:r>
      <w:r w:rsidR="004707E9" w:rsidRPr="00591CBD">
        <w:t>make a successful transition to</w:t>
      </w:r>
      <w:r w:rsidR="0083032E" w:rsidRPr="00591CBD">
        <w:t xml:space="preserve"> sustainable </w:t>
      </w:r>
      <w:r w:rsidR="00A9738F" w:rsidRPr="00591CBD">
        <w:t>Employment</w:t>
      </w:r>
      <w:r w:rsidR="0083032E" w:rsidRPr="00591CBD">
        <w:t xml:space="preserve"> </w:t>
      </w:r>
      <w:r w:rsidR="004707E9" w:rsidRPr="00591CBD">
        <w:t>(</w:t>
      </w:r>
      <w:r w:rsidR="0083032E" w:rsidRPr="00591CBD">
        <w:t xml:space="preserve">including </w:t>
      </w:r>
      <w:r w:rsidR="00A9738F" w:rsidRPr="00591CBD">
        <w:t>apprenticeships or traineeships</w:t>
      </w:r>
      <w:r w:rsidR="004707E9" w:rsidRPr="00591CBD">
        <w:t xml:space="preserve">) directly or through further </w:t>
      </w:r>
      <w:r w:rsidR="006E72DC" w:rsidRPr="00591CBD">
        <w:t>E</w:t>
      </w:r>
      <w:r w:rsidR="004707E9" w:rsidRPr="00591CBD">
        <w:t>ducation or skills development</w:t>
      </w:r>
      <w:r w:rsidR="0083032E" w:rsidRPr="00591CBD">
        <w:t>;</w:t>
      </w:r>
      <w:bookmarkEnd w:id="949"/>
    </w:p>
    <w:p w14:paraId="2665EC3B" w14:textId="77777777" w:rsidR="004707E9" w:rsidRPr="00591CBD" w:rsidRDefault="004707E9" w:rsidP="00B77468">
      <w:pPr>
        <w:pStyle w:val="SubclausewithAlphaafternumber"/>
      </w:pPr>
      <w:r w:rsidRPr="00591CBD">
        <w:t xml:space="preserve">Providers will </w:t>
      </w:r>
      <w:r w:rsidR="00EF3470" w:rsidRPr="00591CBD">
        <w:t>provide</w:t>
      </w:r>
      <w:r w:rsidR="00991589" w:rsidRPr="00591CBD">
        <w:t xml:space="preserve"> additional</w:t>
      </w:r>
      <w:r w:rsidR="00EF3470" w:rsidRPr="00591CBD">
        <w:t xml:space="preserve"> </w:t>
      </w:r>
      <w:r w:rsidRPr="00591CBD">
        <w:t>support for Participants</w:t>
      </w:r>
      <w:r w:rsidR="00D86CBE" w:rsidRPr="00591CBD">
        <w:t xml:space="preserve"> with more complex Non-vocational Barriers</w:t>
      </w:r>
      <w:r w:rsidRPr="00591CBD">
        <w:t xml:space="preserve">, reducing the risk of those Participants becoming or remaining long-term unemployed; </w:t>
      </w:r>
    </w:p>
    <w:p w14:paraId="2F2461BC" w14:textId="77777777" w:rsidR="004707E9" w:rsidRPr="00591CBD" w:rsidRDefault="004707E9" w:rsidP="00B77468">
      <w:pPr>
        <w:pStyle w:val="SubclausewithAlphaafternumber"/>
      </w:pPr>
      <w:bookmarkStart w:id="950" w:name="_Ref76646268"/>
      <w:r w:rsidRPr="00591CBD">
        <w:t xml:space="preserve">Providers will deliver high quality, personalised </w:t>
      </w:r>
      <w:r w:rsidR="006E72DC" w:rsidRPr="00591CBD">
        <w:t>S</w:t>
      </w:r>
      <w:r w:rsidRPr="00591CBD">
        <w:t>ervices to each individual Participant to support them to overcome their Vocational Barriers and/or Non-vocational Barriers;</w:t>
      </w:r>
      <w:bookmarkEnd w:id="950"/>
    </w:p>
    <w:p w14:paraId="21C63C05" w14:textId="77777777" w:rsidR="00AC06F3" w:rsidRPr="00591CBD" w:rsidRDefault="00AC4B5E" w:rsidP="00B77468">
      <w:pPr>
        <w:pStyle w:val="SubclausewithAlphaafternumber"/>
      </w:pPr>
      <w:bookmarkStart w:id="951" w:name="_Ref78149216"/>
      <w:r w:rsidRPr="00591CBD">
        <w:t xml:space="preserve">the </w:t>
      </w:r>
      <w:r w:rsidR="00964342" w:rsidRPr="00591CBD">
        <w:t xml:space="preserve">Services will be delivered in a way that recognises the prevalence of mental health </w:t>
      </w:r>
      <w:r w:rsidR="009D57DE" w:rsidRPr="00591CBD">
        <w:t xml:space="preserve">illnesses and issues </w:t>
      </w:r>
      <w:r w:rsidR="00964342" w:rsidRPr="00591CBD">
        <w:t xml:space="preserve">in young people and empowers them to make informed decisions about their pathways to </w:t>
      </w:r>
      <w:r w:rsidR="00125C44" w:rsidRPr="00591CBD">
        <w:t>E</w:t>
      </w:r>
      <w:r w:rsidR="00964342" w:rsidRPr="00591CBD">
        <w:t xml:space="preserve">mployment and </w:t>
      </w:r>
      <w:r w:rsidR="00125C44" w:rsidRPr="00591CBD">
        <w:t>E</w:t>
      </w:r>
      <w:r w:rsidR="00964342" w:rsidRPr="00591CBD">
        <w:t>ducation;</w:t>
      </w:r>
      <w:bookmarkEnd w:id="951"/>
    </w:p>
    <w:p w14:paraId="4CF953AC" w14:textId="77777777" w:rsidR="00964342" w:rsidRPr="00591CBD" w:rsidRDefault="00964342" w:rsidP="00B77468">
      <w:pPr>
        <w:pStyle w:val="SubclausewithAlphaafternumber"/>
      </w:pPr>
      <w:bookmarkStart w:id="952" w:name="_Ref78137649"/>
      <w:r w:rsidRPr="00591CBD">
        <w:t xml:space="preserve">Providers will work </w:t>
      </w:r>
      <w:r w:rsidR="00D86CBE" w:rsidRPr="00591CBD">
        <w:t xml:space="preserve">proactively and </w:t>
      </w:r>
      <w:r w:rsidRPr="00591CBD">
        <w:t xml:space="preserve">cooperatively with </w:t>
      </w:r>
      <w:r w:rsidR="00D14F71" w:rsidRPr="00591CBD">
        <w:t xml:space="preserve">providers of </w:t>
      </w:r>
      <w:r w:rsidRPr="00591CBD">
        <w:t xml:space="preserve">other services in the community, such as </w:t>
      </w:r>
      <w:r w:rsidR="004707E9" w:rsidRPr="00591CBD">
        <w:t xml:space="preserve">providers of </w:t>
      </w:r>
      <w:r w:rsidRPr="00591CBD">
        <w:t xml:space="preserve">other programs and services </w:t>
      </w:r>
      <w:r w:rsidR="004707E9" w:rsidRPr="00591CBD">
        <w:t xml:space="preserve">made available </w:t>
      </w:r>
      <w:r w:rsidRPr="00591CBD">
        <w:t>by the</w:t>
      </w:r>
      <w:r w:rsidR="004707E9" w:rsidRPr="00591CBD">
        <w:t xml:space="preserve"> </w:t>
      </w:r>
      <w:r w:rsidRPr="00591CBD">
        <w:t xml:space="preserve">Commonwealth, state, territory or local governments, private and community organisations and stakeholders, </w:t>
      </w:r>
      <w:r w:rsidR="009D57DE" w:rsidRPr="00591CBD">
        <w:t>Other Service Providers</w:t>
      </w:r>
      <w:r w:rsidR="00B84FB6" w:rsidRPr="00591CBD">
        <w:t xml:space="preserve"> and</w:t>
      </w:r>
      <w:r w:rsidRPr="00591CBD">
        <w:t xml:space="preserve"> </w:t>
      </w:r>
      <w:r w:rsidR="00D86CBE" w:rsidRPr="00591CBD">
        <w:t>E</w:t>
      </w:r>
      <w:r w:rsidRPr="00591CBD">
        <w:t xml:space="preserve">ducation </w:t>
      </w:r>
      <w:r w:rsidR="00E7721A">
        <w:t>i</w:t>
      </w:r>
      <w:r w:rsidRPr="00591CBD">
        <w:t>nstitutions in the Provider’s Employment Region(s);</w:t>
      </w:r>
      <w:bookmarkEnd w:id="952"/>
    </w:p>
    <w:p w14:paraId="140BCEBF" w14:textId="77777777" w:rsidR="00DB4F85" w:rsidRPr="00591CBD" w:rsidRDefault="00DB4F85" w:rsidP="00B77468">
      <w:pPr>
        <w:pStyle w:val="SubclausewithAlphaafternumber"/>
      </w:pPr>
      <w:bookmarkStart w:id="953" w:name="_Ref76646630"/>
      <w:r w:rsidRPr="00591CBD">
        <w:t xml:space="preserve">Providers will deliver high quality, tailored </w:t>
      </w:r>
      <w:r w:rsidR="009170E3" w:rsidRPr="00591CBD">
        <w:t>S</w:t>
      </w:r>
      <w:r w:rsidRPr="00591CBD">
        <w:t>ervices to Employers based on their recruitment needs, helping them to fill Vacancies;</w:t>
      </w:r>
      <w:bookmarkEnd w:id="953"/>
      <w:r w:rsidRPr="00591CBD">
        <w:t xml:space="preserve"> </w:t>
      </w:r>
    </w:p>
    <w:p w14:paraId="24072006" w14:textId="77777777" w:rsidR="00964342" w:rsidRPr="00591CBD" w:rsidRDefault="00DB4F85" w:rsidP="00B77468">
      <w:pPr>
        <w:pStyle w:val="SubclausewithAlphaafternumber"/>
      </w:pPr>
      <w:r w:rsidRPr="00591CBD">
        <w:t xml:space="preserve">Providers will align Participant </w:t>
      </w:r>
      <w:r w:rsidR="009018F8" w:rsidRPr="00591CBD">
        <w:t>e</w:t>
      </w:r>
      <w:r w:rsidRPr="00591CBD">
        <w:t>mployment pathways to addressing skill needs within the local labour market, matching Employers with candidates who have the skills they need</w:t>
      </w:r>
      <w:r w:rsidR="00964342" w:rsidRPr="00591CBD">
        <w:t xml:space="preserve"> and providing those candidates with post-placement support</w:t>
      </w:r>
      <w:r w:rsidRPr="00591CBD">
        <w:t>;</w:t>
      </w:r>
    </w:p>
    <w:p w14:paraId="40644738" w14:textId="77777777" w:rsidR="00DB4F85" w:rsidRPr="00591CBD" w:rsidRDefault="00DB4F85" w:rsidP="00B77468">
      <w:pPr>
        <w:pStyle w:val="SubclausewithAlphaafternumber"/>
      </w:pPr>
      <w:bookmarkStart w:id="954" w:name="_Ref76646633"/>
      <w:r w:rsidRPr="00591CBD">
        <w:t>Providers will contribute to addressing areas of skill shortage and boosting the productive capacity of the workforce</w:t>
      </w:r>
      <w:bookmarkEnd w:id="954"/>
      <w:r w:rsidR="00D86CBE" w:rsidRPr="00591CBD">
        <w:t>;</w:t>
      </w:r>
    </w:p>
    <w:p w14:paraId="620CFC4B" w14:textId="77777777" w:rsidR="00D86CBE" w:rsidRPr="00591CBD" w:rsidRDefault="00D86CBE" w:rsidP="00B77468">
      <w:pPr>
        <w:pStyle w:val="SubclausewithAlphaafternumber"/>
      </w:pPr>
      <w:bookmarkStart w:id="955" w:name="_Ref78137600"/>
      <w:r w:rsidRPr="00591CBD">
        <w:t>Providers will demonstrate a culture of continuous improvement and innovation in providing the Services; and</w:t>
      </w:r>
      <w:bookmarkEnd w:id="955"/>
    </w:p>
    <w:p w14:paraId="2737B7FE" w14:textId="77777777" w:rsidR="00D86CBE" w:rsidRPr="00591CBD" w:rsidRDefault="00D86CBE" w:rsidP="00B77468">
      <w:pPr>
        <w:pStyle w:val="SubclausewithAlphaafternumber"/>
      </w:pPr>
      <w:bookmarkStart w:id="956" w:name="_Ref78137614"/>
      <w:r w:rsidRPr="00591CBD">
        <w:t>Providers will support youth consultation and engagement to ensure that young people have a voice in the development of the employment services they receive and the development of Government policy.</w:t>
      </w:r>
      <w:bookmarkEnd w:id="956"/>
    </w:p>
    <w:p w14:paraId="1F9A5096" w14:textId="77777777" w:rsidR="004707E9" w:rsidRPr="00591CBD" w:rsidRDefault="004707E9" w:rsidP="00082D85">
      <w:pPr>
        <w:pStyle w:val="Standardsubclause"/>
      </w:pPr>
      <w:r w:rsidRPr="00591CBD">
        <w:t xml:space="preserve">The Department and the Provider acknowledge and agree that Youth Advisory Sessions have the following Objectives: </w:t>
      </w:r>
    </w:p>
    <w:p w14:paraId="7E123EA4" w14:textId="75877E19" w:rsidR="004707E9" w:rsidRPr="00591CBD" w:rsidRDefault="0012788F" w:rsidP="0015373C">
      <w:pPr>
        <w:pStyle w:val="SubclausewithAlphaafternumber"/>
      </w:pPr>
      <w:r w:rsidRPr="00591CBD">
        <w:t>t</w:t>
      </w:r>
      <w:r w:rsidR="004707E9" w:rsidRPr="00591CBD">
        <w:t xml:space="preserve">o provide advice and assist young people </w:t>
      </w:r>
      <w:r w:rsidR="001B13DB" w:rsidRPr="00591CBD">
        <w:t xml:space="preserve">accessing </w:t>
      </w:r>
      <w:r w:rsidR="0015373C" w:rsidRPr="0015373C">
        <w:t>Workforce Australia Online for Individuals</w:t>
      </w:r>
      <w:r w:rsidR="004707E9" w:rsidRPr="00591CBD">
        <w:t xml:space="preserve"> to gain the skills and confidence to navigate labour market opportunities </w:t>
      </w:r>
      <w:r w:rsidR="004707E9" w:rsidRPr="00591CBD">
        <w:rPr>
          <w:rFonts w:eastAsia="Calibri"/>
          <w:color w:val="111111"/>
        </w:rPr>
        <w:t xml:space="preserve">and connect to </w:t>
      </w:r>
      <w:r w:rsidR="009170E3" w:rsidRPr="00591CBD">
        <w:rPr>
          <w:rFonts w:eastAsia="Calibri"/>
          <w:color w:val="111111"/>
        </w:rPr>
        <w:t>E</w:t>
      </w:r>
      <w:r w:rsidR="004707E9" w:rsidRPr="00591CBD">
        <w:rPr>
          <w:rFonts w:eastAsia="Calibri"/>
          <w:color w:val="111111"/>
        </w:rPr>
        <w:t xml:space="preserve">ducation or </w:t>
      </w:r>
      <w:r w:rsidR="009170E3" w:rsidRPr="00591CBD">
        <w:rPr>
          <w:rFonts w:eastAsia="Calibri"/>
          <w:color w:val="111111"/>
        </w:rPr>
        <w:t>E</w:t>
      </w:r>
      <w:r w:rsidR="004707E9" w:rsidRPr="00591CBD">
        <w:rPr>
          <w:rFonts w:eastAsia="Calibri"/>
          <w:color w:val="111111"/>
        </w:rPr>
        <w:t>mployment opportunities</w:t>
      </w:r>
      <w:r w:rsidR="004707E9" w:rsidRPr="00591CBD">
        <w:t>;</w:t>
      </w:r>
    </w:p>
    <w:p w14:paraId="1CFA039B" w14:textId="77777777" w:rsidR="004707E9" w:rsidRPr="00591CBD" w:rsidRDefault="004707E9" w:rsidP="00B77468">
      <w:pPr>
        <w:pStyle w:val="SubclausewithAlphaafternumber"/>
      </w:pPr>
      <w:r w:rsidRPr="00591CBD">
        <w:t>Session content should be flexible and driven by the Session Participant’s needs and may include career advice, skills development, resume and job interview tips;</w:t>
      </w:r>
    </w:p>
    <w:p w14:paraId="3E6905AF" w14:textId="77777777" w:rsidR="004707E9" w:rsidRPr="00591CBD" w:rsidRDefault="0012788F" w:rsidP="00B77468">
      <w:pPr>
        <w:pStyle w:val="SubclausewithAlphaafternumber"/>
      </w:pPr>
      <w:r w:rsidRPr="00591CBD">
        <w:t>t</w:t>
      </w:r>
      <w:r w:rsidR="004707E9" w:rsidRPr="00591CBD">
        <w:t xml:space="preserve">o provide information or connect young people with local community services to help address any </w:t>
      </w:r>
      <w:r w:rsidR="006A4BD3">
        <w:t>N</w:t>
      </w:r>
      <w:r w:rsidR="004707E9" w:rsidRPr="00591CBD">
        <w:t xml:space="preserve">on-vocational </w:t>
      </w:r>
      <w:r w:rsidR="006A4BD3">
        <w:t>B</w:t>
      </w:r>
      <w:r w:rsidR="004707E9" w:rsidRPr="00591CBD">
        <w:t>arriers; and</w:t>
      </w:r>
    </w:p>
    <w:p w14:paraId="5E0BE323" w14:textId="69FD7B8B" w:rsidR="004707E9" w:rsidRPr="00591CBD" w:rsidRDefault="0012788F" w:rsidP="00B77468">
      <w:pPr>
        <w:pStyle w:val="SubclausewithAlphaafternumber"/>
      </w:pPr>
      <w:r w:rsidRPr="00591CBD">
        <w:t>t</w:t>
      </w:r>
      <w:r w:rsidR="004707E9" w:rsidRPr="00591CBD">
        <w:t xml:space="preserve">o support young people to remain in </w:t>
      </w:r>
      <w:r w:rsidR="0015373C">
        <w:t>Workforce Australia Online</w:t>
      </w:r>
      <w:r w:rsidR="004707E9" w:rsidRPr="00591CBD">
        <w:t>.</w:t>
      </w:r>
    </w:p>
    <w:p w14:paraId="0915AA62" w14:textId="77777777" w:rsidR="00AD038D" w:rsidRPr="00591CBD" w:rsidRDefault="00AD038D" w:rsidP="003D1956">
      <w:pPr>
        <w:pStyle w:val="Heading4"/>
      </w:pPr>
      <w:bookmarkStart w:id="957" w:name="_Ref76625020"/>
      <w:bookmarkStart w:id="958" w:name="_Toc79000509"/>
      <w:bookmarkStart w:id="959" w:name="_Toc80265655"/>
      <w:bookmarkStart w:id="960" w:name="_Toc195689412"/>
      <w:r w:rsidRPr="00591CBD">
        <w:t>Section B1.2 – General requirements – Services to Participants</w:t>
      </w:r>
      <w:bookmarkEnd w:id="957"/>
      <w:bookmarkEnd w:id="958"/>
      <w:bookmarkEnd w:id="959"/>
      <w:bookmarkEnd w:id="960"/>
    </w:p>
    <w:p w14:paraId="1F361DF6" w14:textId="3C796414" w:rsidR="00AC06F3" w:rsidRPr="00591CBD" w:rsidRDefault="003A598D" w:rsidP="004E0644">
      <w:pPr>
        <w:pStyle w:val="Standardclause"/>
      </w:pPr>
      <w:bookmarkStart w:id="961" w:name="_Toc73990023"/>
      <w:bookmarkStart w:id="962" w:name="_Toc73990237"/>
      <w:bookmarkStart w:id="963" w:name="_Toc73990024"/>
      <w:bookmarkStart w:id="964" w:name="_Toc73990238"/>
      <w:bookmarkStart w:id="965" w:name="_Toc73990025"/>
      <w:bookmarkStart w:id="966" w:name="_Toc73990239"/>
      <w:bookmarkStart w:id="967" w:name="_Toc73990026"/>
      <w:bookmarkStart w:id="968" w:name="_Toc73990240"/>
      <w:bookmarkStart w:id="969" w:name="_Toc79000510"/>
      <w:bookmarkStart w:id="970" w:name="_Toc80265656"/>
      <w:bookmarkStart w:id="971" w:name="_Toc195689413"/>
      <w:bookmarkEnd w:id="961"/>
      <w:bookmarkEnd w:id="962"/>
      <w:bookmarkEnd w:id="963"/>
      <w:bookmarkEnd w:id="964"/>
      <w:bookmarkEnd w:id="965"/>
      <w:bookmarkEnd w:id="966"/>
      <w:bookmarkEnd w:id="967"/>
      <w:bookmarkEnd w:id="968"/>
      <w:r w:rsidRPr="00591CBD">
        <w:t xml:space="preserve">Assistance to Participants </w:t>
      </w:r>
      <w:r w:rsidR="00506C3F" w:rsidRPr="00591CBD">
        <w:t>–</w:t>
      </w:r>
      <w:r w:rsidRPr="00591CBD">
        <w:t xml:space="preserve"> General</w:t>
      </w:r>
      <w:bookmarkEnd w:id="969"/>
      <w:bookmarkEnd w:id="970"/>
      <w:bookmarkEnd w:id="971"/>
      <w:r w:rsidRPr="00591CBD">
        <w:t xml:space="preserve"> </w:t>
      </w:r>
    </w:p>
    <w:p w14:paraId="7A282E38" w14:textId="77777777" w:rsidR="003A598D" w:rsidRPr="00591CBD" w:rsidRDefault="003A598D" w:rsidP="00082D85">
      <w:pPr>
        <w:pStyle w:val="Standardsubclause"/>
      </w:pPr>
      <w:r w:rsidRPr="00591CBD">
        <w:t>The Provider must provide Services to all Participants:</w:t>
      </w:r>
    </w:p>
    <w:p w14:paraId="728221F6" w14:textId="15D30805" w:rsidR="003A598D" w:rsidRPr="00591CBD" w:rsidRDefault="003A598D" w:rsidP="00B77468">
      <w:pPr>
        <w:pStyle w:val="SubclausewithAlphaafternumber"/>
      </w:pPr>
      <w:r w:rsidRPr="00591CBD">
        <w:t xml:space="preserve">who are Referred to, or Directly Registered with, the Provider (in accordance with </w:t>
      </w:r>
      <w:r w:rsidRPr="00591CBD">
        <w:fldChar w:fldCharType="begin" w:fldLock="1"/>
      </w:r>
      <w:r w:rsidRPr="00591CBD">
        <w:instrText xml:space="preserve"> REF _Ref76565304 \h </w:instrText>
      </w:r>
      <w:r w:rsidR="00E43230" w:rsidRPr="00591CBD">
        <w:instrText xml:space="preserve"> \* MERGEFORMAT </w:instrText>
      </w:r>
      <w:r w:rsidRPr="00591CBD">
        <w:fldChar w:fldCharType="separate"/>
      </w:r>
      <w:r w:rsidR="00273E54" w:rsidRPr="00591CBD">
        <w:t xml:space="preserve">Section B2.1 – Provider's </w:t>
      </w:r>
      <w:r w:rsidR="00273E54">
        <w:t>C</w:t>
      </w:r>
      <w:r w:rsidR="00273E54" w:rsidRPr="00591CBD">
        <w:t>aseload</w:t>
      </w:r>
      <w:r w:rsidRPr="00591CBD">
        <w:fldChar w:fldCharType="end"/>
      </w:r>
      <w:r w:rsidRPr="00591CBD">
        <w:t xml:space="preserve">); </w:t>
      </w:r>
    </w:p>
    <w:p w14:paraId="055DD1E2" w14:textId="77777777" w:rsidR="003A598D" w:rsidRPr="00591CBD" w:rsidRDefault="003A598D" w:rsidP="00B77468">
      <w:pPr>
        <w:pStyle w:val="SubclausewithAlphaafternumber"/>
      </w:pPr>
      <w:r w:rsidRPr="00591CBD">
        <w:t>in accordance with the specific Services requirements, in particular those set out in:</w:t>
      </w:r>
    </w:p>
    <w:p w14:paraId="7B4973C9" w14:textId="53B76DF7" w:rsidR="003A598D" w:rsidRPr="00591CBD" w:rsidRDefault="003A598D" w:rsidP="002B13BA">
      <w:pPr>
        <w:pStyle w:val="SubclausewithRoman"/>
      </w:pPr>
      <w:r w:rsidRPr="00591CBD">
        <w:fldChar w:fldCharType="begin" w:fldLock="1"/>
      </w:r>
      <w:r w:rsidRPr="00591CBD">
        <w:instrText xml:space="preserve"> REF _Ref76565317 \h </w:instrText>
      </w:r>
      <w:r w:rsidR="00766084" w:rsidRPr="00591CBD">
        <w:instrText xml:space="preserve"> \* MERGEFORMAT </w:instrText>
      </w:r>
      <w:r w:rsidRPr="00591CBD">
        <w:fldChar w:fldCharType="separate"/>
      </w:r>
      <w:r w:rsidR="00273E54" w:rsidRPr="00591CBD">
        <w:t>CHAPTER B2 – SERVICING PARTICIPANTS</w:t>
      </w:r>
      <w:r w:rsidRPr="00591CBD">
        <w:fldChar w:fldCharType="end"/>
      </w:r>
      <w:r w:rsidRPr="00591CBD">
        <w:t>;</w:t>
      </w:r>
    </w:p>
    <w:p w14:paraId="4BEBD80F" w14:textId="3C7D5791" w:rsidR="003A598D" w:rsidRPr="00591CBD" w:rsidRDefault="00766084" w:rsidP="002B13BA">
      <w:pPr>
        <w:pStyle w:val="SubclausewithRoman"/>
      </w:pPr>
      <w:r w:rsidRPr="00591CBD">
        <w:fldChar w:fldCharType="begin" w:fldLock="1"/>
      </w:r>
      <w:r w:rsidRPr="00591CBD">
        <w:instrText xml:space="preserve"> REF _Ref76646265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003A598D" w:rsidRPr="00591CBD">
        <w:t>; and</w:t>
      </w:r>
    </w:p>
    <w:p w14:paraId="31CCA2F9" w14:textId="3F6C624E" w:rsidR="003A598D" w:rsidRPr="00591CBD" w:rsidRDefault="00766084" w:rsidP="002B13BA">
      <w:pPr>
        <w:pStyle w:val="SubclausewithRoman"/>
      </w:pPr>
      <w:r w:rsidRPr="00591CBD">
        <w:fldChar w:fldCharType="begin" w:fldLock="1"/>
      </w:r>
      <w:r w:rsidRPr="00591CBD">
        <w:instrText xml:space="preserve"> REF _Ref76646266 \h </w:instrText>
      </w:r>
      <w:r w:rsidR="00E43230" w:rsidRPr="00591CBD">
        <w:instrText xml:space="preserve"> \* MERGEFORMAT </w:instrText>
      </w:r>
      <w:r w:rsidRPr="00591CBD">
        <w:fldChar w:fldCharType="separate"/>
      </w:r>
      <w:r w:rsidR="00273E54" w:rsidRPr="00591CBD">
        <w:t>CHAPTER B4 – PARTICIPANT REQUIREMENTS</w:t>
      </w:r>
      <w:r w:rsidRPr="00591CBD">
        <w:fldChar w:fldCharType="end"/>
      </w:r>
      <w:r w:rsidR="003A598D" w:rsidRPr="00591CBD">
        <w:t>; and</w:t>
      </w:r>
    </w:p>
    <w:p w14:paraId="1294F709" w14:textId="77777777" w:rsidR="003A598D" w:rsidRPr="00591CBD" w:rsidRDefault="003A598D" w:rsidP="00B77468">
      <w:pPr>
        <w:pStyle w:val="SubclausewithAlphaafternumber"/>
      </w:pPr>
      <w:r w:rsidRPr="00591CBD">
        <w:t xml:space="preserve">for the duration of their Period of Registration, </w:t>
      </w:r>
    </w:p>
    <w:p w14:paraId="77D5E02B" w14:textId="77777777" w:rsidR="003A598D" w:rsidRPr="00591CBD" w:rsidRDefault="003A598D" w:rsidP="009E6AC4">
      <w:pPr>
        <w:pStyle w:val="StandardSubclause-Indent"/>
      </w:pPr>
      <w:r w:rsidRPr="00591CBD">
        <w:t>to support them to overcome their Vocational Barriers and Non-vocational Barriers and prepare for, obtain and sustain Employment.</w:t>
      </w:r>
    </w:p>
    <w:p w14:paraId="6305D1E6" w14:textId="77777777" w:rsidR="003A598D" w:rsidRPr="00591CBD" w:rsidRDefault="003A598D" w:rsidP="00082D85">
      <w:pPr>
        <w:pStyle w:val="Standardsubclause"/>
      </w:pPr>
      <w:r w:rsidRPr="00591CBD">
        <w:t>The Provider must provide Services to each Participant:</w:t>
      </w:r>
    </w:p>
    <w:p w14:paraId="71523D31" w14:textId="0F140539" w:rsidR="003A598D" w:rsidRPr="00591CBD" w:rsidRDefault="003A598D" w:rsidP="00B77468">
      <w:pPr>
        <w:pStyle w:val="SubclausewithAlphaafternumber"/>
      </w:pPr>
      <w:r w:rsidRPr="00591CBD">
        <w:t xml:space="preserve">to meet the Objectives specified in clause </w:t>
      </w:r>
      <w:r w:rsidR="00766084" w:rsidRPr="00591CBD">
        <w:fldChar w:fldCharType="begin" w:fldLock="1"/>
      </w:r>
      <w:r w:rsidR="00766084" w:rsidRPr="00591CBD">
        <w:instrText xml:space="preserve"> REF _Ref76646267 \r \h </w:instrText>
      </w:r>
      <w:r w:rsidR="00E43230" w:rsidRPr="00591CBD">
        <w:instrText xml:space="preserve"> \* MERGEFORMAT </w:instrText>
      </w:r>
      <w:r w:rsidR="00766084" w:rsidRPr="00591CBD">
        <w:fldChar w:fldCharType="separate"/>
      </w:r>
      <w:r w:rsidR="00273E54">
        <w:t>78.1(a)</w:t>
      </w:r>
      <w:r w:rsidR="00766084" w:rsidRPr="00591CBD">
        <w:fldChar w:fldCharType="end"/>
      </w:r>
      <w:r w:rsidR="00766084" w:rsidRPr="00591CBD">
        <w:t xml:space="preserve"> to</w:t>
      </w:r>
      <w:r w:rsidR="00192AB4">
        <w:t xml:space="preserve"> clause</w:t>
      </w:r>
      <w:r w:rsidR="00766084" w:rsidRPr="00591CBD">
        <w:t xml:space="preserve"> </w:t>
      </w:r>
      <w:r w:rsidR="00E43230" w:rsidRPr="00591CBD">
        <w:fldChar w:fldCharType="begin" w:fldLock="1"/>
      </w:r>
      <w:r w:rsidR="00E43230" w:rsidRPr="00591CBD">
        <w:instrText xml:space="preserve"> REF _Ref78149216 \r \h </w:instrText>
      </w:r>
      <w:r w:rsidR="006D039F" w:rsidRPr="00591CBD">
        <w:instrText xml:space="preserve"> \* MERGEFORMAT </w:instrText>
      </w:r>
      <w:r w:rsidR="00E43230" w:rsidRPr="00591CBD">
        <w:fldChar w:fldCharType="separate"/>
      </w:r>
      <w:r w:rsidR="00273E54">
        <w:t>78.1(d)</w:t>
      </w:r>
      <w:r w:rsidR="00E43230" w:rsidRPr="00591CBD">
        <w:fldChar w:fldCharType="end"/>
      </w:r>
      <w:r w:rsidR="00B81219" w:rsidRPr="00591CBD">
        <w:t xml:space="preserve"> and clauses </w:t>
      </w:r>
      <w:r w:rsidR="00B81219" w:rsidRPr="00591CBD">
        <w:fldChar w:fldCharType="begin" w:fldLock="1"/>
      </w:r>
      <w:r w:rsidR="00B81219" w:rsidRPr="00591CBD">
        <w:instrText xml:space="preserve"> REF _Ref78137600 \r \h </w:instrText>
      </w:r>
      <w:r w:rsidR="00E43230" w:rsidRPr="00591CBD">
        <w:instrText xml:space="preserve"> \* MERGEFORMAT </w:instrText>
      </w:r>
      <w:r w:rsidR="00B81219" w:rsidRPr="00591CBD">
        <w:fldChar w:fldCharType="separate"/>
      </w:r>
      <w:r w:rsidR="00273E54">
        <w:t>78.1(i)</w:t>
      </w:r>
      <w:r w:rsidR="00B81219" w:rsidRPr="00591CBD">
        <w:fldChar w:fldCharType="end"/>
      </w:r>
      <w:r w:rsidR="00B81219" w:rsidRPr="00591CBD">
        <w:t xml:space="preserve"> and </w:t>
      </w:r>
      <w:r w:rsidR="00B81219" w:rsidRPr="00591CBD">
        <w:fldChar w:fldCharType="begin" w:fldLock="1"/>
      </w:r>
      <w:r w:rsidR="00B81219" w:rsidRPr="00591CBD">
        <w:instrText xml:space="preserve"> REF _Ref78137614 \r \h </w:instrText>
      </w:r>
      <w:r w:rsidR="00E43230" w:rsidRPr="00591CBD">
        <w:instrText xml:space="preserve"> \* MERGEFORMAT </w:instrText>
      </w:r>
      <w:r w:rsidR="00B81219" w:rsidRPr="00591CBD">
        <w:fldChar w:fldCharType="separate"/>
      </w:r>
      <w:r w:rsidR="00273E54">
        <w:t>78.1(j)</w:t>
      </w:r>
      <w:r w:rsidR="00B81219" w:rsidRPr="00591CBD">
        <w:fldChar w:fldCharType="end"/>
      </w:r>
      <w:r w:rsidRPr="00591CBD">
        <w:t>; and</w:t>
      </w:r>
    </w:p>
    <w:p w14:paraId="7B027C6E" w14:textId="77777777" w:rsidR="003A598D" w:rsidRPr="00591CBD" w:rsidRDefault="003A598D" w:rsidP="00B77468">
      <w:pPr>
        <w:pStyle w:val="SubclausewithAlphaafternumber"/>
      </w:pPr>
      <w:r w:rsidRPr="00591CBD">
        <w:t>in accordance with:</w:t>
      </w:r>
    </w:p>
    <w:p w14:paraId="296C7D13" w14:textId="77777777" w:rsidR="004707E9" w:rsidRPr="00591CBD" w:rsidRDefault="003A598D" w:rsidP="002B13BA">
      <w:pPr>
        <w:pStyle w:val="SubclausewithRoman"/>
      </w:pPr>
      <w:r w:rsidRPr="00591CBD">
        <w:t>this Deed</w:t>
      </w:r>
      <w:r w:rsidR="0024316A" w:rsidRPr="00591CBD">
        <w:t xml:space="preserve"> including </w:t>
      </w:r>
      <w:r w:rsidRPr="00591CBD">
        <w:t xml:space="preserve">any Guidelines; </w:t>
      </w:r>
    </w:p>
    <w:p w14:paraId="42071825" w14:textId="1ACA5E99" w:rsidR="003A598D" w:rsidRPr="00591CBD" w:rsidRDefault="00A13EDA" w:rsidP="002B13BA">
      <w:pPr>
        <w:pStyle w:val="SubclausewithRoman"/>
      </w:pPr>
      <w:r>
        <w:t>each</w:t>
      </w:r>
      <w:r w:rsidR="004707E9" w:rsidRPr="00591CBD">
        <w:t xml:space="preserve"> Service Delivery Plan; </w:t>
      </w:r>
      <w:r w:rsidR="003A598D" w:rsidRPr="00591CBD">
        <w:t>and</w:t>
      </w:r>
    </w:p>
    <w:p w14:paraId="25361FE8" w14:textId="77777777" w:rsidR="003A598D" w:rsidRPr="00591CBD" w:rsidRDefault="003A598D" w:rsidP="002B13BA">
      <w:pPr>
        <w:pStyle w:val="SubclausewithRoman"/>
      </w:pPr>
      <w:r w:rsidRPr="00591CBD">
        <w:t>any direction by the Department.</w:t>
      </w:r>
    </w:p>
    <w:p w14:paraId="2872C04E" w14:textId="77777777" w:rsidR="003A598D" w:rsidRPr="00591CBD" w:rsidRDefault="003A598D" w:rsidP="00082D85">
      <w:pPr>
        <w:pStyle w:val="Standardsubclause"/>
      </w:pPr>
      <w:r w:rsidRPr="00591CBD">
        <w:t>The Provider must deliver high quality, integrated and intensive case management to all Participants in a flexible way that is individually tailored and takes into account:</w:t>
      </w:r>
      <w:r w:rsidR="00ED0D5B">
        <w:t xml:space="preserve"> </w:t>
      </w:r>
    </w:p>
    <w:p w14:paraId="55482C94" w14:textId="77777777" w:rsidR="003A598D" w:rsidRPr="00591CBD" w:rsidRDefault="003A598D" w:rsidP="00B77468">
      <w:pPr>
        <w:pStyle w:val="SubclausewithAlphaafternumber"/>
      </w:pPr>
      <w:r w:rsidRPr="00591CBD">
        <w:t xml:space="preserve">that each Participant may exercise choice about the Services they receive, subject to certain requirements in their Job Plan; </w:t>
      </w:r>
    </w:p>
    <w:p w14:paraId="4CE3051A" w14:textId="77777777" w:rsidR="003A598D" w:rsidRPr="00591CBD" w:rsidRDefault="003A598D" w:rsidP="00B77468">
      <w:pPr>
        <w:pStyle w:val="SubclausewithAlphaafternumber"/>
      </w:pPr>
      <w:r w:rsidRPr="00591CBD">
        <w:t>the results of any Assessments;</w:t>
      </w:r>
    </w:p>
    <w:p w14:paraId="3C47A065" w14:textId="77777777" w:rsidR="003A598D" w:rsidRPr="00591CBD" w:rsidRDefault="003A598D" w:rsidP="00B77468">
      <w:pPr>
        <w:pStyle w:val="SubclausewithAlphaafternumber"/>
      </w:pPr>
      <w:r w:rsidRPr="00591CBD">
        <w:t xml:space="preserve">the Participant’s strengths, skills and experience; </w:t>
      </w:r>
    </w:p>
    <w:p w14:paraId="22E11663" w14:textId="77777777" w:rsidR="003A598D" w:rsidRPr="00591CBD" w:rsidRDefault="003A598D" w:rsidP="00B77468">
      <w:pPr>
        <w:pStyle w:val="SubclausewithAlphaafternumber"/>
      </w:pPr>
      <w:r w:rsidRPr="00591CBD">
        <w:t>the Participant’s culture, personal circumstances and background;</w:t>
      </w:r>
    </w:p>
    <w:p w14:paraId="3024A9AF" w14:textId="77777777" w:rsidR="00766084" w:rsidRPr="00591CBD" w:rsidRDefault="003A598D" w:rsidP="00B77468">
      <w:pPr>
        <w:pStyle w:val="SubclausewithAlphaafternumber"/>
      </w:pPr>
      <w:r w:rsidRPr="00591CBD">
        <w:t xml:space="preserve">the Participant’s Vocational Barriers and Non-vocational Barriers; </w:t>
      </w:r>
    </w:p>
    <w:p w14:paraId="098E70A0" w14:textId="77777777" w:rsidR="003A598D" w:rsidRPr="00591CBD" w:rsidRDefault="00766084" w:rsidP="00B77468">
      <w:pPr>
        <w:pStyle w:val="SubclausewithAlphaafternumber"/>
      </w:pPr>
      <w:r w:rsidRPr="00591CBD">
        <w:t xml:space="preserve">the local labour market and local Employers' needs; </w:t>
      </w:r>
      <w:r w:rsidR="003A598D" w:rsidRPr="00591CBD">
        <w:t>and</w:t>
      </w:r>
    </w:p>
    <w:p w14:paraId="388359A1" w14:textId="77777777" w:rsidR="003A598D" w:rsidRPr="00591CBD" w:rsidRDefault="003A598D" w:rsidP="00B77468">
      <w:pPr>
        <w:pStyle w:val="SubclausewithAlphaafternumber"/>
      </w:pPr>
      <w:r w:rsidRPr="00591CBD">
        <w:t>where applicable and appropriate, the Participant’s Mutual Obligation Requirements.</w:t>
      </w:r>
    </w:p>
    <w:p w14:paraId="22125579" w14:textId="77777777" w:rsidR="003A598D" w:rsidRPr="00591CBD" w:rsidRDefault="003A598D" w:rsidP="00082D85">
      <w:pPr>
        <w:pStyle w:val="Standardsubclause"/>
      </w:pPr>
      <w:r w:rsidRPr="00591CBD">
        <w:t xml:space="preserve">The Provider must, in accordance with any Guidelines, for each Participant according to their individual needs: </w:t>
      </w:r>
    </w:p>
    <w:p w14:paraId="3465D095" w14:textId="77777777" w:rsidR="003A598D" w:rsidRPr="00591CBD" w:rsidRDefault="003A598D" w:rsidP="00B77468">
      <w:pPr>
        <w:pStyle w:val="SubclausewithAlphaafternumber"/>
      </w:pPr>
      <w:r w:rsidRPr="00591CBD">
        <w:t xml:space="preserve">develop and maintain a supportive relationship, through regular, ongoing contact; </w:t>
      </w:r>
    </w:p>
    <w:p w14:paraId="40FFC4DD" w14:textId="77777777" w:rsidR="003A598D" w:rsidRPr="00591CBD" w:rsidRDefault="003A598D" w:rsidP="00B77468">
      <w:pPr>
        <w:pStyle w:val="SubclausewithAlphaafternumber"/>
      </w:pPr>
      <w:r w:rsidRPr="00591CBD">
        <w:t>develop a Job Plan;</w:t>
      </w:r>
    </w:p>
    <w:p w14:paraId="2F3018DE" w14:textId="695976BE" w:rsidR="004707E9" w:rsidRPr="00591CBD" w:rsidRDefault="004707E9" w:rsidP="00B77468">
      <w:pPr>
        <w:pStyle w:val="SubclausewithAlphaafternumber"/>
      </w:pPr>
      <w:r w:rsidRPr="00591CBD">
        <w:t xml:space="preserve">as early as possible and for the duration of their Period of Registration, arrange Activities (in accordance with </w:t>
      </w:r>
      <w:r w:rsidRPr="00591CBD">
        <w:fldChar w:fldCharType="begin" w:fldLock="1"/>
      </w:r>
      <w:r w:rsidRPr="00591CBD">
        <w:instrText xml:space="preserve"> REF _Ref76646352 \h  \* MERGEFORMAT </w:instrText>
      </w:r>
      <w:r w:rsidRPr="00591CBD">
        <w:fldChar w:fldCharType="separate"/>
      </w:r>
      <w:r w:rsidR="00273E54" w:rsidRPr="00591CBD">
        <w:t>Section B3.1 – Activities for Participants</w:t>
      </w:r>
      <w:r w:rsidRPr="00591CBD">
        <w:fldChar w:fldCharType="end"/>
      </w:r>
      <w:r w:rsidRPr="00591CBD">
        <w:t>), including referral to Complementary Programs, other non-vocational interventions, training and other opportunities;</w:t>
      </w:r>
    </w:p>
    <w:p w14:paraId="6336DA88" w14:textId="77777777" w:rsidR="004707E9" w:rsidRPr="00591CBD" w:rsidRDefault="004707E9" w:rsidP="00B77468">
      <w:pPr>
        <w:pStyle w:val="SubclausewithAlphaafternumber"/>
      </w:pPr>
      <w:r w:rsidRPr="00591CBD">
        <w:t>assist them to progress towards and sustain suitable Employment, including sourcing Vacancies suitable to the Participant;</w:t>
      </w:r>
    </w:p>
    <w:p w14:paraId="4A6A8419" w14:textId="77777777" w:rsidR="003A598D" w:rsidRPr="00591CBD" w:rsidRDefault="003A598D" w:rsidP="00B77468">
      <w:pPr>
        <w:pStyle w:val="SubclausewithAlphaafternumber"/>
      </w:pPr>
      <w:r w:rsidRPr="00591CBD">
        <w:t xml:space="preserve">assist them to undertake suitable Engagements, Job Searches and other activities and tasks as part of their pathway to Employment; </w:t>
      </w:r>
    </w:p>
    <w:p w14:paraId="735A941D" w14:textId="609BCEED" w:rsidR="003A598D" w:rsidRPr="00591CBD" w:rsidRDefault="003A598D" w:rsidP="00B77468">
      <w:pPr>
        <w:pStyle w:val="SubclausewithAlphaafternumber"/>
      </w:pPr>
      <w:r w:rsidRPr="00591CBD">
        <w:t xml:space="preserve">support them to utilise </w:t>
      </w:r>
      <w:r w:rsidR="0015373C">
        <w:t>Workforce Australia Online</w:t>
      </w:r>
      <w:r w:rsidRPr="00591CBD">
        <w:t xml:space="preserve"> resources to improve their prospects of Employment, including online tools and information and Online Learning Modules; </w:t>
      </w:r>
    </w:p>
    <w:p w14:paraId="74F0FEFD" w14:textId="77777777" w:rsidR="004707E9" w:rsidRPr="00591CBD" w:rsidRDefault="004707E9" w:rsidP="00B77468">
      <w:pPr>
        <w:pStyle w:val="SubclausewithAlphaafternumber"/>
      </w:pPr>
      <w:r w:rsidRPr="00591CBD">
        <w:t>assist them to identify and explore career options that suit their aptitude and interests, including identifying further Education opportunities;</w:t>
      </w:r>
    </w:p>
    <w:p w14:paraId="5C7323D3" w14:textId="77777777" w:rsidR="003A598D" w:rsidRPr="00591CBD" w:rsidRDefault="003A598D" w:rsidP="00B77468">
      <w:pPr>
        <w:pStyle w:val="SubclausewithAlphaafternumber"/>
      </w:pPr>
      <w:r w:rsidRPr="00591CBD">
        <w:t xml:space="preserve">provide them with career advice and job search assistance, including advice on how to prepare a resume and develop job applications, and advice on interview techniques; </w:t>
      </w:r>
    </w:p>
    <w:p w14:paraId="48322F7E" w14:textId="77777777" w:rsidR="003A598D" w:rsidRPr="00591CBD" w:rsidRDefault="003A598D" w:rsidP="00B77468">
      <w:pPr>
        <w:pStyle w:val="SubclausewithAlphaafternumber"/>
      </w:pPr>
      <w:r w:rsidRPr="00591CBD">
        <w:t>assist them to</w:t>
      </w:r>
      <w:r w:rsidR="009121A4" w:rsidRPr="00591CBD">
        <w:t xml:space="preserve"> enhance their Work Readiness and</w:t>
      </w:r>
      <w:r w:rsidRPr="00591CBD">
        <w:t xml:space="preserve"> improve </w:t>
      </w:r>
      <w:r w:rsidR="009121A4" w:rsidRPr="00591CBD">
        <w:t>their</w:t>
      </w:r>
      <w:r w:rsidRPr="00591CBD">
        <w:t xml:space="preserve"> employability skills such as the ability to work in a team, communication skills, digital skills, motivation and reliability;</w:t>
      </w:r>
    </w:p>
    <w:p w14:paraId="4854C672" w14:textId="77777777" w:rsidR="003A598D" w:rsidRPr="00591CBD" w:rsidRDefault="00530F50" w:rsidP="00B77468">
      <w:pPr>
        <w:pStyle w:val="SubclausewithAlphaafternumber"/>
      </w:pPr>
      <w:r w:rsidRPr="00591CBD">
        <w:t>refer them, where appropriate, to Education courses that help them to complete Year 12 or gain a Certificate III or higher qualification;</w:t>
      </w:r>
    </w:p>
    <w:p w14:paraId="774DDCCD" w14:textId="77777777" w:rsidR="00530F50" w:rsidRPr="00591CBD" w:rsidRDefault="00530F50" w:rsidP="00B77468">
      <w:pPr>
        <w:pStyle w:val="SubclausewithAlphaafternumber"/>
      </w:pPr>
      <w:r w:rsidRPr="00591CBD">
        <w:t>assist them to address literacy and numeracy deficits</w:t>
      </w:r>
      <w:r w:rsidR="009121A4" w:rsidRPr="00591CBD">
        <w:t xml:space="preserve"> and improve their foundation skills</w:t>
      </w:r>
      <w:r w:rsidRPr="00591CBD">
        <w:t>;</w:t>
      </w:r>
    </w:p>
    <w:p w14:paraId="011C9911" w14:textId="77777777" w:rsidR="00530F50" w:rsidRPr="00591CBD" w:rsidRDefault="00CA348E" w:rsidP="00B77468">
      <w:pPr>
        <w:pStyle w:val="SubclausewithAlphaafternumber"/>
      </w:pPr>
      <w:r w:rsidRPr="00591CBD">
        <w:t>where appropriate, help them to gain their drivers licence, particularly in regional areas;</w:t>
      </w:r>
    </w:p>
    <w:p w14:paraId="4128C691" w14:textId="77777777" w:rsidR="009121A4" w:rsidRPr="00591CBD" w:rsidRDefault="009121A4" w:rsidP="00B77468">
      <w:pPr>
        <w:pStyle w:val="SubclausewithAlphaafternumber"/>
      </w:pPr>
      <w:r w:rsidRPr="00591CBD">
        <w:t xml:space="preserve">where appropriate assist </w:t>
      </w:r>
      <w:r w:rsidR="009170E3" w:rsidRPr="00591CBD">
        <w:t>P</w:t>
      </w:r>
      <w:r w:rsidRPr="00591CBD">
        <w:t>articipants to relocate to take up available work in another location, including providing Relocation Assistance to support their moving costs where required;</w:t>
      </w:r>
    </w:p>
    <w:p w14:paraId="545674A7" w14:textId="77777777" w:rsidR="003A598D" w:rsidRPr="00591CBD" w:rsidRDefault="003A598D" w:rsidP="00B77468">
      <w:pPr>
        <w:pStyle w:val="SubclausewithAlphaafternumber"/>
      </w:pPr>
      <w:r w:rsidRPr="00591CBD">
        <w:t>where appropriate, access funding to support Wage Subsidies to secure improved long-term Employment opportunities;</w:t>
      </w:r>
    </w:p>
    <w:p w14:paraId="13C61704" w14:textId="77777777" w:rsidR="009121A4" w:rsidRPr="00591CBD" w:rsidRDefault="009121A4" w:rsidP="00B77468">
      <w:pPr>
        <w:pStyle w:val="SubclausewithAlphaafternumber"/>
      </w:pPr>
      <w:r w:rsidRPr="00591CBD">
        <w:t>assist them to monitor, and where required, report on their Mutual Obligation Requirements; and</w:t>
      </w:r>
    </w:p>
    <w:p w14:paraId="316DC0F5" w14:textId="6D9507F5" w:rsidR="003A598D" w:rsidRPr="00591CBD" w:rsidRDefault="003A598D" w:rsidP="00B77468">
      <w:pPr>
        <w:pStyle w:val="SubclausewithAlphaafternumber"/>
      </w:pPr>
      <w:r w:rsidRPr="00591CBD">
        <w:t>provide Post-placement Support</w:t>
      </w:r>
      <w:r w:rsidR="00DB4482" w:rsidRPr="00591CBD">
        <w:t xml:space="preserve"> (in accordance with clause </w:t>
      </w:r>
      <w:r w:rsidR="00766084" w:rsidRPr="00591CBD">
        <w:fldChar w:fldCharType="begin" w:fldLock="1"/>
      </w:r>
      <w:r w:rsidR="00766084" w:rsidRPr="00591CBD">
        <w:instrText xml:space="preserve"> REF _Ref76646430 \r \h </w:instrText>
      </w:r>
      <w:r w:rsidR="00E43230" w:rsidRPr="00591CBD">
        <w:instrText xml:space="preserve"> \* MERGEFORMAT </w:instrText>
      </w:r>
      <w:r w:rsidR="00766084" w:rsidRPr="00591CBD">
        <w:fldChar w:fldCharType="separate"/>
      </w:r>
      <w:r w:rsidR="00273E54">
        <w:t>108</w:t>
      </w:r>
      <w:r w:rsidR="00766084" w:rsidRPr="00591CBD">
        <w:fldChar w:fldCharType="end"/>
      </w:r>
      <w:r w:rsidR="00DB4482" w:rsidRPr="00591CBD">
        <w:t>)</w:t>
      </w:r>
      <w:r w:rsidRPr="00591CBD">
        <w:t xml:space="preserve">, as required, to enable them to effectively sustain Employment. </w:t>
      </w:r>
    </w:p>
    <w:p w14:paraId="5A903BF0" w14:textId="77777777" w:rsidR="00225526" w:rsidRPr="00591CBD" w:rsidRDefault="00225526" w:rsidP="000A3305">
      <w:pPr>
        <w:pStyle w:val="Standardsubclause"/>
        <w:keepNext/>
        <w:ind w:left="1219"/>
      </w:pPr>
      <w:bookmarkStart w:id="972" w:name="_Ref77673075"/>
      <w:r w:rsidRPr="00591CBD">
        <w:t>Subject to any Guidelines and any other relevant requirements specified in this Deed, the Provider must ensure that each Site is open for the provision of the Services:</w:t>
      </w:r>
      <w:bookmarkEnd w:id="972"/>
      <w:r w:rsidRPr="00591CBD">
        <w:t xml:space="preserve"> </w:t>
      </w:r>
    </w:p>
    <w:p w14:paraId="6A584438" w14:textId="77777777" w:rsidR="004907DC" w:rsidRPr="00591CBD" w:rsidRDefault="001C0993" w:rsidP="008C5DCC">
      <w:pPr>
        <w:pStyle w:val="SubclausewithAlphaafternumber"/>
      </w:pPr>
      <w:r w:rsidRPr="00591CBD">
        <w:t>if the Site is a Full-Time Site,</w:t>
      </w:r>
      <w:r w:rsidR="008C5DCC">
        <w:t xml:space="preserve"> on </w:t>
      </w:r>
      <w:r w:rsidR="008C5DCC" w:rsidRPr="008C5DCC">
        <w:t>a Full-Time basis</w:t>
      </w:r>
      <w:r w:rsidR="00225526" w:rsidRPr="00591CBD">
        <w:t xml:space="preserve">; </w:t>
      </w:r>
    </w:p>
    <w:p w14:paraId="573E16F9" w14:textId="77777777" w:rsidR="00225526" w:rsidRPr="00591CBD" w:rsidRDefault="001C0993" w:rsidP="00B77468">
      <w:pPr>
        <w:pStyle w:val="SubclausewithAlphaafternumber"/>
      </w:pPr>
      <w:bookmarkStart w:id="973" w:name="_Hlk80107418"/>
      <w:r w:rsidRPr="00591CBD">
        <w:t>if the Site is a Part-Time Site,</w:t>
      </w:r>
      <w:bookmarkEnd w:id="973"/>
      <w:r w:rsidR="008F6836" w:rsidRPr="008F6836">
        <w:t xml:space="preserve"> </w:t>
      </w:r>
      <w:r w:rsidR="008F6836" w:rsidRPr="002B7A9A">
        <w:t>on a Part-Time basis</w:t>
      </w:r>
      <w:r w:rsidR="00225526" w:rsidRPr="00591CBD">
        <w:t>; and</w:t>
      </w:r>
    </w:p>
    <w:p w14:paraId="04042740" w14:textId="77777777" w:rsidR="00225526" w:rsidRPr="00591CBD" w:rsidRDefault="001C0993" w:rsidP="00B77468">
      <w:pPr>
        <w:pStyle w:val="SubclausewithAlphaafternumber"/>
      </w:pPr>
      <w:r w:rsidRPr="00591CBD">
        <w:t>if the Site is an Outreach Site,</w:t>
      </w:r>
      <w:r w:rsidR="008F6836">
        <w:t xml:space="preserve"> </w:t>
      </w:r>
      <w:r w:rsidR="008F6836" w:rsidRPr="002B7A9A">
        <w:t>on an Outreach basis</w:t>
      </w:r>
      <w:r w:rsidR="00225526" w:rsidRPr="00591CBD">
        <w:t>.</w:t>
      </w:r>
    </w:p>
    <w:p w14:paraId="2E627F18" w14:textId="77777777" w:rsidR="00225526" w:rsidRPr="00591CBD" w:rsidRDefault="00225526" w:rsidP="00371914">
      <w:pPr>
        <w:pStyle w:val="Note-leftaligned"/>
      </w:pPr>
      <w:r w:rsidRPr="00591CBD">
        <w:t>Note: An Outreach Site differs from a Full-Time Site and a Part-Time Site by not being open every week.</w:t>
      </w:r>
      <w:r w:rsidR="00ED0D5B">
        <w:t xml:space="preserve"> </w:t>
      </w:r>
      <w:r w:rsidRPr="00591CBD">
        <w:t>For example, an Outreach Site may be open only once per fortnight or per month.</w:t>
      </w:r>
    </w:p>
    <w:p w14:paraId="13B28214" w14:textId="545E458B" w:rsidR="00E304CE" w:rsidRPr="00591CBD" w:rsidRDefault="00E304CE" w:rsidP="003D1956">
      <w:pPr>
        <w:pStyle w:val="Heading4"/>
      </w:pPr>
      <w:bookmarkStart w:id="974" w:name="_Toc79000511"/>
      <w:bookmarkStart w:id="975" w:name="_Toc80265657"/>
      <w:bookmarkStart w:id="976" w:name="_Toc195689414"/>
      <w:r w:rsidRPr="00591CBD">
        <w:t xml:space="preserve">Section B1.3 – General requirements </w:t>
      </w:r>
      <w:r w:rsidR="00506C3F" w:rsidRPr="00591CBD">
        <w:t>–</w:t>
      </w:r>
      <w:r w:rsidRPr="00591CBD">
        <w:t xml:space="preserve"> Employer and community engagement</w:t>
      </w:r>
      <w:bookmarkEnd w:id="974"/>
      <w:bookmarkEnd w:id="975"/>
      <w:bookmarkEnd w:id="976"/>
    </w:p>
    <w:p w14:paraId="4235023F" w14:textId="63194ABE" w:rsidR="0033336D" w:rsidRPr="00591CBD" w:rsidRDefault="00E304CE" w:rsidP="004E0644">
      <w:pPr>
        <w:pStyle w:val="Standardclause"/>
      </w:pPr>
      <w:bookmarkStart w:id="977" w:name="_Toc79000512"/>
      <w:bookmarkStart w:id="978" w:name="_Toc80265658"/>
      <w:bookmarkStart w:id="979" w:name="_Toc195689415"/>
      <w:r w:rsidRPr="00591CBD">
        <w:t xml:space="preserve">Stakeholder engagement </w:t>
      </w:r>
      <w:r w:rsidR="00506C3F" w:rsidRPr="00591CBD">
        <w:t>–</w:t>
      </w:r>
      <w:r w:rsidRPr="00591CBD">
        <w:t xml:space="preserve"> General</w:t>
      </w:r>
      <w:bookmarkEnd w:id="977"/>
      <w:bookmarkEnd w:id="978"/>
      <w:bookmarkEnd w:id="979"/>
    </w:p>
    <w:p w14:paraId="06A40195" w14:textId="40AE099D" w:rsidR="003E3BE8" w:rsidRPr="00591CBD" w:rsidRDefault="003E3BE8" w:rsidP="00082D85">
      <w:pPr>
        <w:pStyle w:val="Standardsubclause"/>
      </w:pPr>
      <w:r w:rsidRPr="00591CBD">
        <w:t xml:space="preserve">The Provider must, in delivering comprehensive Services for Participants and Employers, identify and collaborate with other </w:t>
      </w:r>
      <w:r w:rsidR="00CC3732">
        <w:t>Workforce Australia - Transition to Work (TtW) Provider</w:t>
      </w:r>
      <w:r w:rsidRPr="00591CBD">
        <w:t>s and providers of other initiatives and services including:</w:t>
      </w:r>
    </w:p>
    <w:p w14:paraId="5CDD6AAC" w14:textId="77777777" w:rsidR="003E3BE8" w:rsidRPr="00591CBD" w:rsidRDefault="00CC3732" w:rsidP="00CC3732">
      <w:pPr>
        <w:pStyle w:val="SubclausewithAlphaafternumber"/>
      </w:pPr>
      <w:r w:rsidRPr="00CC3732">
        <w:t xml:space="preserve">Workforce Australia - </w:t>
      </w:r>
      <w:r w:rsidR="003E3BE8" w:rsidRPr="00591CBD">
        <w:t>Workforce Specialists and Employment Facilitators;</w:t>
      </w:r>
      <w:r w:rsidR="00ED0D5B">
        <w:t xml:space="preserve"> </w:t>
      </w:r>
    </w:p>
    <w:p w14:paraId="35523582" w14:textId="77777777" w:rsidR="003E3BE8" w:rsidRPr="00591CBD" w:rsidRDefault="003E3BE8" w:rsidP="00B77468">
      <w:pPr>
        <w:pStyle w:val="SubclausewithAlphaafternumber"/>
      </w:pPr>
      <w:r w:rsidRPr="00591CBD">
        <w:t xml:space="preserve">Other Service Providers; </w:t>
      </w:r>
    </w:p>
    <w:p w14:paraId="2DDB7AB8" w14:textId="77777777" w:rsidR="003E3BE8" w:rsidRPr="00591CBD" w:rsidRDefault="003E3BE8" w:rsidP="00B77468">
      <w:pPr>
        <w:pStyle w:val="SubclausewithAlphaafternumber"/>
      </w:pPr>
      <w:r w:rsidRPr="00591CBD">
        <w:t>Complementary Program providers;</w:t>
      </w:r>
    </w:p>
    <w:p w14:paraId="57FFAB0D" w14:textId="767A04B3" w:rsidR="003E3BE8" w:rsidRPr="00591CBD" w:rsidRDefault="00897CC2" w:rsidP="00B77468">
      <w:pPr>
        <w:pStyle w:val="SubclausewithAlphaafternumber"/>
      </w:pPr>
      <w:r>
        <w:t>Reserved</w:t>
      </w:r>
      <w:r w:rsidR="003E3BE8" w:rsidRPr="00591CBD">
        <w:t>;</w:t>
      </w:r>
    </w:p>
    <w:p w14:paraId="0651F322" w14:textId="77777777" w:rsidR="003E3BE8" w:rsidRPr="00591CBD" w:rsidRDefault="003E3BE8" w:rsidP="00B77468">
      <w:pPr>
        <w:pStyle w:val="SubclausewithAlphaafternumber"/>
      </w:pPr>
      <w:r w:rsidRPr="00591CBD">
        <w:t>Jobs, Land and Economy Program providers;</w:t>
      </w:r>
    </w:p>
    <w:p w14:paraId="10E917ED" w14:textId="77777777" w:rsidR="003E3BE8" w:rsidRPr="00591CBD" w:rsidRDefault="003E3BE8" w:rsidP="00B77468">
      <w:pPr>
        <w:pStyle w:val="SubclausewithAlphaafternumber"/>
      </w:pPr>
      <w:r w:rsidRPr="00591CBD">
        <w:t xml:space="preserve">private and community-based providers of other services in the community; </w:t>
      </w:r>
    </w:p>
    <w:p w14:paraId="594797E4" w14:textId="77777777" w:rsidR="003E3BE8" w:rsidRPr="00591CBD" w:rsidRDefault="00E8479F" w:rsidP="00B77468">
      <w:pPr>
        <w:pStyle w:val="SubclausewithAlphaafternumber"/>
      </w:pPr>
      <w:r w:rsidRPr="00591CBD">
        <w:t>e</w:t>
      </w:r>
      <w:r w:rsidR="003E3BE8" w:rsidRPr="00591CBD">
        <w:t>ducation and training institutions;</w:t>
      </w:r>
    </w:p>
    <w:p w14:paraId="2A9AF9E5" w14:textId="77777777" w:rsidR="003E3BE8" w:rsidRPr="00591CBD" w:rsidRDefault="003E3BE8" w:rsidP="00B77468">
      <w:pPr>
        <w:pStyle w:val="SubclausewithAlphaafternumber"/>
      </w:pPr>
      <w:r w:rsidRPr="00591CBD">
        <w:t>healthcare organisations;</w:t>
      </w:r>
    </w:p>
    <w:p w14:paraId="16718788" w14:textId="77777777" w:rsidR="003E3BE8" w:rsidRPr="00591CBD" w:rsidRDefault="003E3BE8" w:rsidP="00B77468">
      <w:pPr>
        <w:pStyle w:val="SubclausewithAlphaafternumber"/>
      </w:pPr>
      <w:r w:rsidRPr="00591CBD">
        <w:t xml:space="preserve">Commonwealth, state, territory and local governments; </w:t>
      </w:r>
    </w:p>
    <w:p w14:paraId="1C692EDF" w14:textId="77777777" w:rsidR="003E3BE8" w:rsidRPr="00591CBD" w:rsidRDefault="0024316A" w:rsidP="00B77468">
      <w:pPr>
        <w:pStyle w:val="SubclausewithAlphaafternumber"/>
      </w:pPr>
      <w:r w:rsidRPr="00591CBD">
        <w:t>E</w:t>
      </w:r>
      <w:r w:rsidR="003E3BE8" w:rsidRPr="00591CBD">
        <w:t>mployer stakeholders, such as local business councils; and</w:t>
      </w:r>
    </w:p>
    <w:p w14:paraId="0A37D8E9" w14:textId="77777777" w:rsidR="003E3BE8" w:rsidRPr="00591CBD" w:rsidRDefault="003E3BE8" w:rsidP="00B77468">
      <w:pPr>
        <w:pStyle w:val="SubclausewithAlphaafternumber"/>
      </w:pPr>
      <w:r w:rsidRPr="00591CBD">
        <w:t>peak bodies and industry representatives.</w:t>
      </w:r>
    </w:p>
    <w:p w14:paraId="1B892974" w14:textId="77777777" w:rsidR="00B920CB" w:rsidRPr="009E0156" w:rsidRDefault="003E3BE8" w:rsidP="00082D85">
      <w:pPr>
        <w:pStyle w:val="Standardsubclause"/>
      </w:pPr>
      <w:r w:rsidRPr="009E0156">
        <w:t>The Provider must participate in stakeholder engagement activities as requested by the Department</w:t>
      </w:r>
      <w:r w:rsidR="005B649D" w:rsidRPr="009E0156">
        <w:t>,</w:t>
      </w:r>
      <w:r w:rsidR="00B920CB" w:rsidRPr="009E0156">
        <w:t xml:space="preserve"> including:</w:t>
      </w:r>
    </w:p>
    <w:p w14:paraId="78081390" w14:textId="54A9965B" w:rsidR="00D40310" w:rsidRPr="009E0156" w:rsidRDefault="00D40310" w:rsidP="00CC3732">
      <w:pPr>
        <w:pStyle w:val="SubclausewithAlphaafternumber"/>
      </w:pPr>
      <w:r w:rsidRPr="009E0156">
        <w:t xml:space="preserve">projects organised by Local Jobs Program Activity Hosts, </w:t>
      </w:r>
      <w:r w:rsidR="000B5DA7">
        <w:t xml:space="preserve">Launch into Work Organisations, </w:t>
      </w:r>
      <w:r w:rsidRPr="009E0156">
        <w:t xml:space="preserve">Employment Facilitators and </w:t>
      </w:r>
      <w:r w:rsidR="00CC3732" w:rsidRPr="00CC3732">
        <w:t xml:space="preserve">Workforce Australia - </w:t>
      </w:r>
      <w:r w:rsidRPr="009E0156">
        <w:t xml:space="preserve">Workforce Specialists; </w:t>
      </w:r>
    </w:p>
    <w:p w14:paraId="68E38601" w14:textId="77777777" w:rsidR="00D40310" w:rsidRPr="009E0156" w:rsidRDefault="00D40310" w:rsidP="00D40310">
      <w:pPr>
        <w:pStyle w:val="SubclausewithAlphaafternumber"/>
      </w:pPr>
      <w:r w:rsidRPr="009E0156">
        <w:t xml:space="preserve">jobs fairs; </w:t>
      </w:r>
      <w:r w:rsidR="00220D2A" w:rsidRPr="009E0156">
        <w:t>and</w:t>
      </w:r>
    </w:p>
    <w:p w14:paraId="7B98B697" w14:textId="77777777" w:rsidR="00220D2A" w:rsidRPr="009E0156" w:rsidRDefault="00220D2A" w:rsidP="00D40310">
      <w:pPr>
        <w:pStyle w:val="SubclausewithAlphaafternumber"/>
      </w:pPr>
      <w:r w:rsidRPr="009E0156">
        <w:t>workshops or meetings to support policy development.</w:t>
      </w:r>
    </w:p>
    <w:p w14:paraId="2CA1C414" w14:textId="77777777" w:rsidR="003E3BE8" w:rsidRPr="009E0156" w:rsidRDefault="003E3BE8" w:rsidP="00082D85">
      <w:pPr>
        <w:pStyle w:val="Standardsubclause"/>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B77468">
      <w:pPr>
        <w:pStyle w:val="SubclausewithAlphaafternumber"/>
      </w:pPr>
      <w:r w:rsidRPr="009E0156">
        <w:t>local area networks and forums</w:t>
      </w:r>
      <w:r w:rsidR="003124A5" w:rsidRPr="009E0156">
        <w:t>; a</w:t>
      </w:r>
      <w:r w:rsidR="004A57D8" w:rsidRPr="009E0156">
        <w:t>nd</w:t>
      </w:r>
    </w:p>
    <w:p w14:paraId="7E861910" w14:textId="69E8AB90" w:rsidR="0033336D" w:rsidRPr="009E0156" w:rsidRDefault="00CC3732" w:rsidP="00B77468">
      <w:pPr>
        <w:pStyle w:val="SubclausewithAlphaafternumber"/>
      </w:pPr>
      <w:r>
        <w:t>Workforce Australia - Transition to Work (TtW) Provider</w:t>
      </w:r>
      <w:r w:rsidR="004A57D8" w:rsidRPr="009E0156">
        <w:t xml:space="preserve"> networks and forums.</w:t>
      </w:r>
    </w:p>
    <w:p w14:paraId="797C8042" w14:textId="77777777" w:rsidR="00766084" w:rsidRPr="00591CBD" w:rsidRDefault="00766084" w:rsidP="004E0644">
      <w:pPr>
        <w:pStyle w:val="Standardclause"/>
      </w:pPr>
      <w:bookmarkStart w:id="980" w:name="_Toc79000513"/>
      <w:bookmarkStart w:id="981" w:name="_Toc80265659"/>
      <w:bookmarkStart w:id="982" w:name="_Toc195689416"/>
      <w:r w:rsidRPr="00591CBD">
        <w:t>Employer engagement</w:t>
      </w:r>
      <w:bookmarkEnd w:id="980"/>
      <w:bookmarkEnd w:id="981"/>
      <w:bookmarkEnd w:id="982"/>
    </w:p>
    <w:p w14:paraId="38515126" w14:textId="77777777" w:rsidR="00766084" w:rsidRPr="00591CBD" w:rsidRDefault="00766084" w:rsidP="00082D85">
      <w:pPr>
        <w:pStyle w:val="Standardsubclause"/>
      </w:pPr>
      <w:r w:rsidRPr="00591CBD">
        <w:t>In order to provide a simpler and more effective recruitment service to Employers, the Provider must engage with and support Employers:</w:t>
      </w:r>
    </w:p>
    <w:p w14:paraId="22A2EB4F" w14:textId="1E0A93D3" w:rsidR="00766084" w:rsidRPr="00591CBD" w:rsidRDefault="00766084" w:rsidP="00B77468">
      <w:pPr>
        <w:pStyle w:val="SubclausewithAlphaafternumber"/>
      </w:pPr>
      <w:r w:rsidRPr="00591CBD">
        <w:t xml:space="preserve">in the </w:t>
      </w:r>
      <w:r w:rsidR="00F733DD">
        <w:t>Locations</w:t>
      </w:r>
      <w:r w:rsidRPr="00591CBD">
        <w:t>, Employment Regions and Site(s) in which the Provider delivers Services;</w:t>
      </w:r>
      <w:r w:rsidR="0024316A" w:rsidRPr="00591CBD">
        <w:t xml:space="preserve"> and</w:t>
      </w:r>
    </w:p>
    <w:p w14:paraId="5F29FAA2" w14:textId="77777777" w:rsidR="00766084" w:rsidRPr="00591CBD" w:rsidRDefault="00766084" w:rsidP="00B77468">
      <w:pPr>
        <w:pStyle w:val="SubclausewithAlphaafternumber"/>
      </w:pPr>
      <w:r w:rsidRPr="00591CBD">
        <w:t xml:space="preserve">in accordance with the specific Services requirements, in particular those set out in: </w:t>
      </w:r>
    </w:p>
    <w:p w14:paraId="6880F6E2" w14:textId="63CE7BDF" w:rsidR="00766084" w:rsidRPr="00591CBD" w:rsidRDefault="00766084" w:rsidP="002B13BA">
      <w:pPr>
        <w:pStyle w:val="SubclausewithRoman"/>
      </w:pPr>
      <w:r w:rsidRPr="00591CBD">
        <w:fldChar w:fldCharType="begin" w:fldLock="1"/>
      </w:r>
      <w:r w:rsidRPr="00591CBD">
        <w:instrText xml:space="preserve"> REF _Ref76646568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Pr="00591CBD">
        <w:t>; and</w:t>
      </w:r>
    </w:p>
    <w:p w14:paraId="368C3ABB" w14:textId="325FC2E6" w:rsidR="00766084" w:rsidRPr="00591CBD" w:rsidRDefault="00766084" w:rsidP="002B13BA">
      <w:pPr>
        <w:pStyle w:val="SubclausewithRoman"/>
      </w:pPr>
      <w:r w:rsidRPr="00591CBD">
        <w:fldChar w:fldCharType="begin" w:fldLock="1"/>
      </w:r>
      <w:r w:rsidRPr="00591CBD">
        <w:instrText xml:space="preserve"> REF _Ref76646578 \h </w:instrText>
      </w:r>
      <w:r w:rsidR="00E43230" w:rsidRPr="00591CBD">
        <w:instrText xml:space="preserve"> \* MERGEFORMAT </w:instrText>
      </w:r>
      <w:r w:rsidRPr="00591CBD">
        <w:fldChar w:fldCharType="separate"/>
      </w:r>
      <w:r w:rsidR="00273E54" w:rsidRPr="00591CBD">
        <w:t>CHAPTER B5 – SERVICING EMPLOYERS</w:t>
      </w:r>
      <w:r w:rsidRPr="00591CBD">
        <w:fldChar w:fldCharType="end"/>
      </w:r>
      <w:r w:rsidRPr="00591CBD">
        <w:t xml:space="preserve">. </w:t>
      </w:r>
    </w:p>
    <w:p w14:paraId="3CB5F0B9" w14:textId="77777777" w:rsidR="00766084" w:rsidRPr="00591CBD" w:rsidRDefault="00766084" w:rsidP="00082D85">
      <w:pPr>
        <w:pStyle w:val="Standardsubclause"/>
      </w:pPr>
      <w:r w:rsidRPr="00591CBD">
        <w:t xml:space="preserve">The Provider must provide Services to Employers: </w:t>
      </w:r>
    </w:p>
    <w:p w14:paraId="2AE0CC6A" w14:textId="65B6B26A" w:rsidR="00766084" w:rsidRPr="00591CBD" w:rsidRDefault="00766084" w:rsidP="00B77468">
      <w:pPr>
        <w:pStyle w:val="SubclausewithAlphaafternumber"/>
      </w:pPr>
      <w:r w:rsidRPr="00591CBD">
        <w:t xml:space="preserve">to meet the </w:t>
      </w:r>
      <w:r w:rsidR="00933C65" w:rsidRPr="00591CBD">
        <w:t>O</w:t>
      </w:r>
      <w:r w:rsidRPr="00591CBD">
        <w:t xml:space="preserve">bjectives specified in clauses </w:t>
      </w:r>
      <w:r w:rsidRPr="00591CBD">
        <w:fldChar w:fldCharType="begin" w:fldLock="1"/>
      </w:r>
      <w:r w:rsidRPr="00591CBD">
        <w:instrText xml:space="preserve"> REF _Ref76646630 \r \h </w:instrText>
      </w:r>
      <w:r w:rsidR="00E43230" w:rsidRPr="00591CBD">
        <w:instrText xml:space="preserve"> \* MERGEFORMAT </w:instrText>
      </w:r>
      <w:r w:rsidRPr="00591CBD">
        <w:fldChar w:fldCharType="separate"/>
      </w:r>
      <w:r w:rsidR="00273E54">
        <w:t>78.1(f)</w:t>
      </w:r>
      <w:r w:rsidRPr="00591CBD">
        <w:fldChar w:fldCharType="end"/>
      </w:r>
      <w:r w:rsidRPr="00591CBD">
        <w:t xml:space="preserve"> to </w:t>
      </w:r>
      <w:r w:rsidRPr="00591CBD">
        <w:fldChar w:fldCharType="begin" w:fldLock="1"/>
      </w:r>
      <w:r w:rsidRPr="00591CBD">
        <w:instrText xml:space="preserve"> REF _Ref76646633 \r \h </w:instrText>
      </w:r>
      <w:r w:rsidR="00E43230" w:rsidRPr="00591CBD">
        <w:instrText xml:space="preserve"> \* MERGEFORMAT </w:instrText>
      </w:r>
      <w:r w:rsidRPr="00591CBD">
        <w:fldChar w:fldCharType="separate"/>
      </w:r>
      <w:r w:rsidR="00273E54">
        <w:t>78.1(h)</w:t>
      </w:r>
      <w:r w:rsidRPr="00591CBD">
        <w:fldChar w:fldCharType="end"/>
      </w:r>
      <w:r w:rsidRPr="00591CBD">
        <w:t>; and</w:t>
      </w:r>
      <w:r w:rsidR="00ED0D5B">
        <w:t xml:space="preserve"> </w:t>
      </w:r>
    </w:p>
    <w:p w14:paraId="0D0EC4DE" w14:textId="77777777" w:rsidR="00766084" w:rsidRPr="00591CBD" w:rsidRDefault="00766084" w:rsidP="00B77468">
      <w:pPr>
        <w:pStyle w:val="SubclausewithAlphaafternumber"/>
      </w:pPr>
      <w:r w:rsidRPr="00591CBD">
        <w:t>in accordance with:</w:t>
      </w:r>
    </w:p>
    <w:p w14:paraId="0AA341A2" w14:textId="77777777" w:rsidR="00901F46" w:rsidRPr="00591CBD" w:rsidRDefault="00766084" w:rsidP="002B13BA">
      <w:pPr>
        <w:pStyle w:val="SubclausewithRoman"/>
      </w:pPr>
      <w:r w:rsidRPr="00591CBD">
        <w:t>this Deed</w:t>
      </w:r>
      <w:r w:rsidR="0024316A" w:rsidRPr="00591CBD">
        <w:t xml:space="preserve"> including </w:t>
      </w:r>
      <w:r w:rsidRPr="00591CBD">
        <w:t xml:space="preserve">any Guidelines; </w:t>
      </w:r>
    </w:p>
    <w:p w14:paraId="3419942E" w14:textId="16D5B755" w:rsidR="00766084" w:rsidRPr="00591CBD" w:rsidRDefault="002E014E" w:rsidP="002B13BA">
      <w:pPr>
        <w:pStyle w:val="SubclausewithRoman"/>
      </w:pPr>
      <w:r>
        <w:t>each</w:t>
      </w:r>
      <w:r w:rsidR="00901F46" w:rsidRPr="00591CBD">
        <w:t xml:space="preserve"> Service Delivery Plan; </w:t>
      </w:r>
      <w:r w:rsidR="00766084" w:rsidRPr="00591CBD">
        <w:t>and</w:t>
      </w:r>
    </w:p>
    <w:p w14:paraId="5456889E" w14:textId="77777777" w:rsidR="00766084" w:rsidRPr="00591CBD" w:rsidRDefault="00766084" w:rsidP="002B13BA">
      <w:pPr>
        <w:pStyle w:val="SubclausewithRoman"/>
      </w:pPr>
      <w:r w:rsidRPr="00591CBD">
        <w:t>any direction given by the Department.</w:t>
      </w:r>
    </w:p>
    <w:p w14:paraId="16C4026C" w14:textId="77777777" w:rsidR="00766084" w:rsidRPr="00591CBD" w:rsidRDefault="00766084" w:rsidP="00082D85">
      <w:pPr>
        <w:pStyle w:val="Standardsubclause"/>
      </w:pPr>
      <w:r w:rsidRPr="00591CBD">
        <w:t xml:space="preserve">The Provider must undertake activities to promote and market the abilities of individual Participants to Employers. </w:t>
      </w:r>
    </w:p>
    <w:p w14:paraId="789DA7B9" w14:textId="77777777" w:rsidR="00766084" w:rsidRPr="00591CBD" w:rsidRDefault="00766084" w:rsidP="00082D85">
      <w:pPr>
        <w:pStyle w:val="Standardsubclause"/>
      </w:pPr>
      <w:r w:rsidRPr="00591CBD">
        <w:t xml:space="preserve">The Provider must, in accordance with any Guidelines, engage with a range of Employers to: </w:t>
      </w:r>
    </w:p>
    <w:p w14:paraId="533850C7" w14:textId="77777777" w:rsidR="00766084" w:rsidRPr="00591CBD" w:rsidRDefault="00766084" w:rsidP="00B77468">
      <w:pPr>
        <w:pStyle w:val="SubclausewithAlphaafternumber"/>
      </w:pPr>
      <w:r w:rsidRPr="00591CBD">
        <w:t xml:space="preserve">identify and create job opportunities and lodge Vacancies on behalf of Employers; </w:t>
      </w:r>
    </w:p>
    <w:p w14:paraId="327FC3C7" w14:textId="77777777" w:rsidR="00766084" w:rsidRPr="00591CBD" w:rsidRDefault="00766084" w:rsidP="00B77468">
      <w:pPr>
        <w:pStyle w:val="SubclausewithAlphaafternumber"/>
      </w:pPr>
      <w:r w:rsidRPr="00591CBD">
        <w:t>provide assistance with job design;</w:t>
      </w:r>
    </w:p>
    <w:p w14:paraId="6A8668D4" w14:textId="7B555768" w:rsidR="00766084" w:rsidRPr="00591CBD" w:rsidRDefault="00766084" w:rsidP="00B77468">
      <w:pPr>
        <w:pStyle w:val="SubclausewithAlphaafternumber"/>
      </w:pPr>
      <w:r w:rsidRPr="00591CBD">
        <w:t>be able to quickly target and refer the most suitable Participants to Vacancies, and, if the Provider cannot refer a suitable Participant, otherwise direct the Employer to the Digital Services Contact Centre</w:t>
      </w:r>
      <w:r w:rsidR="001768CC" w:rsidRPr="00591CBD">
        <w:t xml:space="preserve"> or to </w:t>
      </w:r>
      <w:r w:rsidR="0044415A">
        <w:t>Workforce Australia Employment Services Provider</w:t>
      </w:r>
      <w:r w:rsidR="001768CC" w:rsidRPr="00591CBD">
        <w:t>s within the Employment Region</w:t>
      </w:r>
      <w:r w:rsidRPr="00591CBD">
        <w:t xml:space="preserve">; </w:t>
      </w:r>
    </w:p>
    <w:p w14:paraId="41708E6B" w14:textId="77777777" w:rsidR="00766084" w:rsidRPr="00591CBD" w:rsidRDefault="00766084" w:rsidP="00B77468">
      <w:pPr>
        <w:pStyle w:val="SubclausewithAlphaafternumber"/>
      </w:pPr>
      <w:r w:rsidRPr="00591CBD">
        <w:t xml:space="preserve">identify Employers' skill needs and arrange activities that prepare Participants to meet those needs, including, where appropriate, through foundational and employability skills development, Education and training; </w:t>
      </w:r>
    </w:p>
    <w:p w14:paraId="16146CF3" w14:textId="77777777" w:rsidR="00766084" w:rsidRPr="00591CBD" w:rsidRDefault="00766084" w:rsidP="00B77468">
      <w:pPr>
        <w:pStyle w:val="SubclausewithAlphaafternumber"/>
      </w:pPr>
      <w:r w:rsidRPr="00591CBD">
        <w:t xml:space="preserve">where appropriate, arrange work trials with potential Employers as part of the development of </w:t>
      </w:r>
      <w:r w:rsidR="009018F8" w:rsidRPr="00591CBD">
        <w:t>e</w:t>
      </w:r>
      <w:r w:rsidRPr="00591CBD">
        <w:t>mployment pathways for Participants;</w:t>
      </w:r>
    </w:p>
    <w:p w14:paraId="28A46418" w14:textId="77777777" w:rsidR="00766084" w:rsidRPr="00591CBD" w:rsidRDefault="00766084" w:rsidP="00B77468">
      <w:pPr>
        <w:pStyle w:val="SubclausewithAlphaafternumber"/>
      </w:pPr>
      <w:r w:rsidRPr="00591CBD">
        <w:t>where appropriate, provide information and assistance to Employers through Wage Subsidies to reduce the costs incurred in respect of hiring a Participant; and</w:t>
      </w:r>
    </w:p>
    <w:p w14:paraId="45A0C0F0" w14:textId="77777777" w:rsidR="00766084" w:rsidRPr="00591CBD" w:rsidRDefault="00766084" w:rsidP="00B77468">
      <w:pPr>
        <w:pStyle w:val="SubclausewithAlphaafternumber"/>
      </w:pPr>
      <w:r w:rsidRPr="00591CBD">
        <w:t>provide Post-placement Support to Employers, as necessary, to enable them to effectively manage those Participants in a Job Placement.</w:t>
      </w:r>
    </w:p>
    <w:p w14:paraId="43169752" w14:textId="77777777" w:rsidR="00766084" w:rsidRPr="00591CBD" w:rsidRDefault="00766084" w:rsidP="00082D85">
      <w:pPr>
        <w:pStyle w:val="Standardsubclause"/>
      </w:pPr>
      <w:r w:rsidRPr="00591CBD">
        <w:t>The Provider, in contributing to Commonwealth employer engagement strategies, must also:</w:t>
      </w:r>
    </w:p>
    <w:p w14:paraId="54B8005A" w14:textId="77777777" w:rsidR="00766084" w:rsidRPr="00591CBD" w:rsidRDefault="00766084" w:rsidP="00B77468">
      <w:pPr>
        <w:pStyle w:val="SubclausewithAlphaafternumber"/>
      </w:pPr>
      <w:r w:rsidRPr="00591CBD">
        <w:t>report to the Department on any emerging workforce opportunities or challenges;</w:t>
      </w:r>
    </w:p>
    <w:p w14:paraId="31F25530" w14:textId="77777777" w:rsidR="00766084" w:rsidRPr="00591CBD" w:rsidRDefault="00766084" w:rsidP="00CC3732">
      <w:pPr>
        <w:pStyle w:val="SubclausewithAlphaafternumber"/>
      </w:pPr>
      <w:r w:rsidRPr="00591CBD">
        <w:t xml:space="preserve">work collaboratively and in a coordinated manner with Employment Facilitators, </w:t>
      </w:r>
      <w:r w:rsidR="00CC3732" w:rsidRPr="00CC3732">
        <w:t xml:space="preserve">Workforce Australia - </w:t>
      </w:r>
      <w:r w:rsidRPr="00591CBD">
        <w:t>Workforce Specialists</w:t>
      </w:r>
      <w:r w:rsidR="00406363" w:rsidRPr="00591CBD">
        <w:t>, Employers</w:t>
      </w:r>
      <w:r w:rsidRPr="00591CBD">
        <w:t xml:space="preserve"> and other stakeholders to develop pathways for Participants into Employment, particularly in occupations experiencing increased demand and in response to large recruitment campaigns; </w:t>
      </w:r>
    </w:p>
    <w:p w14:paraId="38BAD9C5" w14:textId="77777777" w:rsidR="00766084" w:rsidRPr="00591CBD" w:rsidRDefault="00766084" w:rsidP="008F6836">
      <w:pPr>
        <w:pStyle w:val="SubclausewithAlphaafternumber"/>
      </w:pPr>
      <w:r w:rsidRPr="00591CBD">
        <w:t xml:space="preserve">coordinate its Employer engagement activities with </w:t>
      </w:r>
      <w:r w:rsidR="008F6836" w:rsidRPr="008F6836">
        <w:t>other employment services providers</w:t>
      </w:r>
      <w:r w:rsidRPr="00591CBD">
        <w:t xml:space="preserve"> in each relevant Employment Region to strengthen the service offerings to Employers; and </w:t>
      </w:r>
    </w:p>
    <w:p w14:paraId="73413168" w14:textId="77777777" w:rsidR="00766084" w:rsidRPr="00591CBD" w:rsidRDefault="00766084" w:rsidP="00B77468">
      <w:pPr>
        <w:pStyle w:val="SubclausewithAlphaafternumber"/>
      </w:pPr>
      <w:r w:rsidRPr="00591CBD">
        <w:t xml:space="preserve">build the skills of Participants on its </w:t>
      </w:r>
      <w:r w:rsidR="00EC34D7">
        <w:t>C</w:t>
      </w:r>
      <w:r w:rsidRPr="00591CBD">
        <w:t>aseload to meet demand in the labour market, in particular addressing skills shortages.</w:t>
      </w:r>
    </w:p>
    <w:p w14:paraId="271150A1" w14:textId="77777777" w:rsidR="002474E8" w:rsidRPr="00591CBD" w:rsidRDefault="002474E8" w:rsidP="003D1956">
      <w:pPr>
        <w:pStyle w:val="Heading4"/>
      </w:pPr>
      <w:bookmarkStart w:id="983" w:name="_Toc79000514"/>
      <w:bookmarkStart w:id="984" w:name="_Toc80265660"/>
      <w:bookmarkStart w:id="985" w:name="_Toc195689417"/>
      <w:r w:rsidRPr="00591CBD">
        <w:t xml:space="preserve">Section B1.4 – Provider Performance </w:t>
      </w:r>
      <w:r w:rsidR="00933C65" w:rsidRPr="00591CBD">
        <w:t xml:space="preserve">and Quality </w:t>
      </w:r>
      <w:r w:rsidRPr="00591CBD">
        <w:t>Framework</w:t>
      </w:r>
      <w:bookmarkEnd w:id="983"/>
      <w:bookmarkEnd w:id="984"/>
      <w:bookmarkEnd w:id="985"/>
    </w:p>
    <w:p w14:paraId="5E4EEF0D" w14:textId="77777777" w:rsidR="002A1327" w:rsidRPr="000A3305" w:rsidRDefault="002A1327" w:rsidP="004E0644">
      <w:pPr>
        <w:pStyle w:val="Standardclause"/>
      </w:pPr>
      <w:bookmarkStart w:id="986" w:name="_Toc80265661"/>
      <w:bookmarkStart w:id="987" w:name="_Toc195689418"/>
      <w:bookmarkStart w:id="988" w:name="_Toc79000515"/>
      <w:bookmarkStart w:id="989" w:name="_Ref77357147"/>
      <w:r w:rsidRPr="000A3305">
        <w:t>Service Guarantee and Service Delivery Plan</w:t>
      </w:r>
      <w:bookmarkEnd w:id="986"/>
      <w:r w:rsidR="00452549" w:rsidRPr="000A3305">
        <w:t>s</w:t>
      </w:r>
      <w:bookmarkEnd w:id="987"/>
      <w:r w:rsidRPr="000A3305">
        <w:t xml:space="preserve"> </w:t>
      </w:r>
      <w:bookmarkStart w:id="990" w:name="_Ref77974867"/>
      <w:bookmarkEnd w:id="988"/>
    </w:p>
    <w:p w14:paraId="1535B944" w14:textId="77777777" w:rsidR="002A1327" w:rsidRPr="000A3305" w:rsidRDefault="002A1327" w:rsidP="00082D85">
      <w:pPr>
        <w:pStyle w:val="Standardsubclause"/>
      </w:pPr>
      <w:r w:rsidRPr="000A3305">
        <w:t>The Department and the Provider acknowledge and agree that:</w:t>
      </w:r>
      <w:bookmarkEnd w:id="990"/>
    </w:p>
    <w:p w14:paraId="49111CA0" w14:textId="6FD888C8" w:rsidR="002A1327" w:rsidRPr="000A3305" w:rsidRDefault="00141078" w:rsidP="00B77468">
      <w:pPr>
        <w:pStyle w:val="SubclausewithAlphaafternumber"/>
      </w:pPr>
      <w:r w:rsidRPr="000A3305">
        <w:t>t</w:t>
      </w:r>
      <w:r w:rsidR="002A1327" w:rsidRPr="000A3305">
        <w:t>he aim of</w:t>
      </w:r>
      <w:r w:rsidR="005917CC" w:rsidRPr="000A3305">
        <w:t xml:space="preserve"> </w:t>
      </w:r>
      <w:r w:rsidR="00006015" w:rsidRPr="000A3305">
        <w:t xml:space="preserve">a </w:t>
      </w:r>
      <w:r w:rsidR="002A1327" w:rsidRPr="000A3305">
        <w:t xml:space="preserve">Service Delivery Plan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7D4FE8E8" w:rsidR="002A1327" w:rsidRPr="000A3305" w:rsidRDefault="00006015" w:rsidP="00B77468">
      <w:pPr>
        <w:pStyle w:val="SubclausewithAlphaafternumber"/>
      </w:pPr>
      <w:r w:rsidRPr="000A3305">
        <w:t>a</w:t>
      </w:r>
      <w:r w:rsidR="002A1327" w:rsidRPr="000A3305">
        <w:t xml:space="preserve"> Service Delivery Plan</w:t>
      </w:r>
      <w:r w:rsidRPr="000A3305">
        <w:t xml:space="preserve"> must</w:t>
      </w:r>
      <w:r w:rsidR="002A1327" w:rsidRPr="000A3305">
        <w:t>:</w:t>
      </w:r>
    </w:p>
    <w:p w14:paraId="53D14EF6" w14:textId="7DA715B2" w:rsidR="002A1327" w:rsidRPr="000A3305" w:rsidRDefault="002A1327" w:rsidP="002B13BA">
      <w:pPr>
        <w:pStyle w:val="SubclausewithRoman"/>
      </w:pPr>
      <w:r w:rsidRPr="000A3305">
        <w:t>capture the commitments the Provider made in its response to the request for tender for this Deed; and</w:t>
      </w:r>
    </w:p>
    <w:p w14:paraId="1FCF12D4" w14:textId="0DF852F7" w:rsidR="002A1327" w:rsidRPr="000A3305" w:rsidRDefault="002A1327" w:rsidP="002B13BA">
      <w:pPr>
        <w:pStyle w:val="SubclausewithRoman"/>
      </w:pPr>
      <w:r w:rsidRPr="000A3305">
        <w:t xml:space="preserve">detail the Provider’s service offer and strategies in delivering the Services; </w:t>
      </w:r>
    </w:p>
    <w:p w14:paraId="66121239" w14:textId="77777777" w:rsidR="00EF22B7" w:rsidRPr="000A3305" w:rsidRDefault="00EF22B7" w:rsidP="00B77468">
      <w:pPr>
        <w:pStyle w:val="SubclausewithAlphaafternumber"/>
      </w:pPr>
      <w:bookmarkStart w:id="991" w:name="_Ref94720636"/>
      <w:bookmarkStart w:id="992" w:name="_Hlk94720570"/>
      <w:r w:rsidRPr="000A3305">
        <w:t xml:space="preserve">the Department may issue to the Provider by Notice a </w:t>
      </w:r>
      <w:r w:rsidR="00513785" w:rsidRPr="000A3305">
        <w:t>s</w:t>
      </w:r>
      <w:r w:rsidRPr="000A3305">
        <w:t xml:space="preserve">ervice </w:t>
      </w:r>
      <w:r w:rsidR="00513785" w:rsidRPr="000A3305">
        <w:t>g</w:t>
      </w:r>
      <w:r w:rsidRPr="000A3305">
        <w:t>uarantee which reflects the Australian Government’s expectations for Providers delivering Services</w:t>
      </w:r>
      <w:r w:rsidR="00513785" w:rsidRPr="000A3305">
        <w:t xml:space="preserve"> and that this service guarantee will be deemed to be the Service Guarantee from the date of the relevant Notice</w:t>
      </w:r>
      <w:r w:rsidRPr="000A3305">
        <w:t>; and</w:t>
      </w:r>
      <w:bookmarkEnd w:id="991"/>
    </w:p>
    <w:bookmarkEnd w:id="992"/>
    <w:p w14:paraId="5E521249" w14:textId="0A93869B" w:rsidR="002A1327" w:rsidRPr="000A3305" w:rsidRDefault="00141078" w:rsidP="00B77468">
      <w:pPr>
        <w:pStyle w:val="SubclausewithAlphaafternumber"/>
      </w:pPr>
      <w:r w:rsidRPr="000A3305">
        <w:t>t</w:t>
      </w:r>
      <w:r w:rsidR="002A1327" w:rsidRPr="000A3305">
        <w:t xml:space="preserve">he Provider’s compliance with the commitments in </w:t>
      </w:r>
      <w:r w:rsidR="00006015" w:rsidRPr="000A3305">
        <w:t xml:space="preserve">each </w:t>
      </w:r>
      <w:r w:rsidR="002A1327" w:rsidRPr="000A3305">
        <w:t>Service Delivery Plan and the Service Guarantee is an integral part of the Performance and Quality Framework</w:t>
      </w:r>
      <w:r w:rsidR="0016769C" w:rsidRPr="000A3305">
        <w:t>.</w:t>
      </w:r>
    </w:p>
    <w:p w14:paraId="0D9464D9" w14:textId="77777777" w:rsidR="002A1327" w:rsidRPr="000A3305" w:rsidRDefault="002A1327" w:rsidP="00371914">
      <w:pPr>
        <w:pStyle w:val="Subheadingindented"/>
      </w:pPr>
      <w:r w:rsidRPr="000A3305">
        <w:t xml:space="preserve">Approval of </w:t>
      </w:r>
      <w:r w:rsidR="00006015" w:rsidRPr="000A3305">
        <w:t xml:space="preserve">a </w:t>
      </w:r>
      <w:r w:rsidRPr="000A3305">
        <w:t>Service Delivery Plan</w:t>
      </w:r>
    </w:p>
    <w:p w14:paraId="10ED82A5" w14:textId="77777777" w:rsidR="00164583" w:rsidRPr="000A3305" w:rsidRDefault="002A1327" w:rsidP="00082D85">
      <w:pPr>
        <w:pStyle w:val="Standardsubclause"/>
      </w:pPr>
      <w:bookmarkStart w:id="993" w:name="_Ref77974927"/>
      <w:r w:rsidRPr="000A3305">
        <w:t xml:space="preserve">The Provider must not </w:t>
      </w:r>
      <w:r w:rsidR="006C0553" w:rsidRPr="000A3305">
        <w:t xml:space="preserve">commence </w:t>
      </w:r>
      <w:r w:rsidRPr="000A3305">
        <w:t>deliver</w:t>
      </w:r>
      <w:r w:rsidR="006C0553" w:rsidRPr="000A3305">
        <w:t>ing</w:t>
      </w:r>
      <w:r w:rsidRPr="000A3305">
        <w:t xml:space="preserve"> the Services until</w:t>
      </w:r>
      <w:r w:rsidR="00164583" w:rsidRPr="000A3305">
        <w:t>:</w:t>
      </w:r>
    </w:p>
    <w:p w14:paraId="02B9B50F" w14:textId="77777777" w:rsidR="00164583" w:rsidRPr="000A3305" w:rsidRDefault="00164583" w:rsidP="00B77468">
      <w:pPr>
        <w:pStyle w:val="SubclausewithAlphaafternumber"/>
      </w:pPr>
      <w:r w:rsidRPr="000A3305">
        <w:t xml:space="preserve">it </w:t>
      </w:r>
      <w:r w:rsidR="002A1327" w:rsidRPr="000A3305">
        <w:t>has developed and submitted a draft service delivery plan for</w:t>
      </w:r>
      <w:r w:rsidR="00006015" w:rsidRPr="000A3305">
        <w:t xml:space="preserve"> the relevant Employment Region for</w:t>
      </w:r>
      <w:r w:rsidR="002A1327" w:rsidRPr="000A3305">
        <w:t xml:space="preserve"> the Department’s approval</w:t>
      </w:r>
      <w:r w:rsidR="006C0553" w:rsidRPr="000A3305">
        <w:t>,</w:t>
      </w:r>
      <w:r w:rsidR="002A1327" w:rsidRPr="000A3305">
        <w:t xml:space="preserve"> in a manner and within the timeframe </w:t>
      </w:r>
      <w:r w:rsidRPr="000A3305">
        <w:t xml:space="preserve">advised </w:t>
      </w:r>
      <w:r w:rsidR="002A1327" w:rsidRPr="000A3305">
        <w:t>by the Department</w:t>
      </w:r>
      <w:r w:rsidRPr="000A3305">
        <w:t>; and</w:t>
      </w:r>
    </w:p>
    <w:p w14:paraId="2963AE02" w14:textId="470B9673" w:rsidR="002A1327" w:rsidRPr="000A3305" w:rsidRDefault="00164583" w:rsidP="00B77468">
      <w:pPr>
        <w:pStyle w:val="SubclausewithAlphaafternumber"/>
      </w:pPr>
      <w:r w:rsidRPr="000A3305">
        <w:t>the Provider’s draft service delivery plan</w:t>
      </w:r>
      <w:r w:rsidR="00006015" w:rsidRPr="000A3305">
        <w:t xml:space="preserve"> for the relevant Employment Region</w:t>
      </w:r>
      <w:r w:rsidRPr="000A3305">
        <w:t xml:space="preserve"> has been approved by the Department in accordance with clause</w:t>
      </w:r>
      <w:r w:rsidR="00DF2EEB" w:rsidRPr="000A3305">
        <w:t xml:space="preserve"> </w:t>
      </w:r>
      <w:r w:rsidRPr="000A3305">
        <w:fldChar w:fldCharType="begin" w:fldLock="1"/>
      </w:r>
      <w:r w:rsidRPr="000A3305">
        <w:instrText xml:space="preserve"> REF _Ref78457184 \r \h </w:instrText>
      </w:r>
      <w:r w:rsidR="00485CC1" w:rsidRPr="000A3305">
        <w:instrText xml:space="preserve"> \* MERGEFORMAT </w:instrText>
      </w:r>
      <w:r w:rsidRPr="000A3305">
        <w:fldChar w:fldCharType="separate"/>
      </w:r>
      <w:r w:rsidR="00273E54">
        <w:t>82.3</w:t>
      </w:r>
      <w:r w:rsidRPr="000A3305">
        <w:fldChar w:fldCharType="end"/>
      </w:r>
      <w:r w:rsidR="002A1327" w:rsidRPr="000A3305">
        <w:t>.</w:t>
      </w:r>
      <w:bookmarkEnd w:id="993"/>
    </w:p>
    <w:p w14:paraId="701746FC" w14:textId="77777777" w:rsidR="002A1327" w:rsidRPr="000A3305" w:rsidRDefault="002A1327" w:rsidP="00082D85">
      <w:pPr>
        <w:pStyle w:val="Standardsubclause"/>
      </w:pPr>
      <w:bookmarkStart w:id="994" w:name="_Ref78457184"/>
      <w:r w:rsidRPr="000A3305">
        <w:t>The Department may, in its absolute discretion:</w:t>
      </w:r>
      <w:bookmarkEnd w:id="994"/>
    </w:p>
    <w:p w14:paraId="480B3499" w14:textId="589F969D" w:rsidR="002A1327" w:rsidRPr="000A3305" w:rsidRDefault="002A1327" w:rsidP="00B77468">
      <w:pPr>
        <w:pStyle w:val="SubclausewithAlphaafternumber"/>
      </w:pPr>
      <w:r w:rsidRPr="000A3305">
        <w:t xml:space="preserve">approve </w:t>
      </w:r>
      <w:r w:rsidR="00006015" w:rsidRPr="000A3305">
        <w:t xml:space="preserve">a </w:t>
      </w:r>
      <w:r w:rsidRPr="000A3305">
        <w:t>draft service delivery plan as the Service Delivery Plan; or</w:t>
      </w:r>
    </w:p>
    <w:p w14:paraId="70ED9F94" w14:textId="77777777" w:rsidR="002A1327" w:rsidRPr="000A3305" w:rsidRDefault="002A1327" w:rsidP="00B77468">
      <w:pPr>
        <w:pStyle w:val="SubclausewithAlphaafternumber"/>
      </w:pPr>
      <w:bookmarkStart w:id="995" w:name="_Ref77974890"/>
      <w:r w:rsidRPr="000A3305">
        <w:t>direct the Provider to:</w:t>
      </w:r>
      <w:bookmarkEnd w:id="995"/>
    </w:p>
    <w:p w14:paraId="670FF456" w14:textId="7D61E89D" w:rsidR="002A1327" w:rsidRPr="000A3305" w:rsidRDefault="002A1327" w:rsidP="002B13BA">
      <w:pPr>
        <w:pStyle w:val="SubclausewithRoman"/>
      </w:pPr>
      <w:r w:rsidRPr="000A3305">
        <w:t xml:space="preserve">amend </w:t>
      </w:r>
      <w:r w:rsidR="00006015" w:rsidRPr="000A3305">
        <w:t xml:space="preserve">a </w:t>
      </w:r>
      <w:r w:rsidRPr="000A3305">
        <w:t>draft service delivery plan; and</w:t>
      </w:r>
    </w:p>
    <w:p w14:paraId="6A1D85F2" w14:textId="3025B83C" w:rsidR="002A1327" w:rsidRPr="000A3305" w:rsidRDefault="002A1327" w:rsidP="002B13BA">
      <w:pPr>
        <w:pStyle w:val="SubclausewithRoman"/>
      </w:pPr>
      <w:r w:rsidRPr="000A3305">
        <w:t xml:space="preserve">resubmit </w:t>
      </w:r>
      <w:r w:rsidR="00006015" w:rsidRPr="000A3305">
        <w:t xml:space="preserve">a </w:t>
      </w:r>
      <w:r w:rsidRPr="000A3305">
        <w:t>draft service delivery plan to the Department for its approval,</w:t>
      </w:r>
    </w:p>
    <w:p w14:paraId="09A874AD" w14:textId="77777777" w:rsidR="002A1327" w:rsidRPr="000A3305" w:rsidRDefault="002A1327" w:rsidP="00C96D3B">
      <w:pPr>
        <w:pStyle w:val="SubclausewithAlpha-Indent"/>
      </w:pPr>
      <w:r w:rsidRPr="000A3305">
        <w:t xml:space="preserve">in the manner and within the timeframe specified by the Department, and the Provider must comply with any such direction. </w:t>
      </w:r>
    </w:p>
    <w:p w14:paraId="1E90C992" w14:textId="0ECCA39F" w:rsidR="002A1327" w:rsidRPr="000A3305" w:rsidRDefault="002A1327" w:rsidP="00082D85">
      <w:pPr>
        <w:pStyle w:val="Standardsubclause"/>
      </w:pPr>
      <w:r w:rsidRPr="000A3305">
        <w:t xml:space="preserve">The Parties agree that on Notification by the Department of its approval of </w:t>
      </w:r>
      <w:r w:rsidR="00006015" w:rsidRPr="000A3305">
        <w:t xml:space="preserve">a </w:t>
      </w:r>
      <w:r w:rsidRPr="000A3305">
        <w:t>draft service delivery plan</w:t>
      </w:r>
      <w:r w:rsidR="00006015" w:rsidRPr="000A3305">
        <w:t xml:space="preserve"> for an Employment Region</w:t>
      </w:r>
      <w:r w:rsidRPr="000A3305">
        <w:t>, that plan becomes the Service Delivery Plan</w:t>
      </w:r>
      <w:r w:rsidR="00347A43">
        <w:t xml:space="preserve"> for the</w:t>
      </w:r>
      <w:r w:rsidR="00006015" w:rsidRPr="000A3305">
        <w:t xml:space="preserve"> relevant Employment Region</w:t>
      </w:r>
      <w:r w:rsidRPr="000A3305">
        <w:t xml:space="preserve">. </w:t>
      </w:r>
    </w:p>
    <w:p w14:paraId="3391ACC6" w14:textId="26F20A23" w:rsidR="002A1327" w:rsidRPr="000A3305" w:rsidRDefault="002A1327" w:rsidP="00082D85">
      <w:pPr>
        <w:pStyle w:val="Standardsubclause"/>
      </w:pPr>
      <w:r w:rsidRPr="000A3305">
        <w:t>The Department may immediately exercise its rights under clause</w:t>
      </w:r>
      <w:r w:rsidR="00367F1B" w:rsidRPr="000A3305">
        <w:t xml:space="preserve"> </w:t>
      </w:r>
      <w:r w:rsidR="00506C3F" w:rsidRPr="000A3305">
        <w:fldChar w:fldCharType="begin" w:fldLock="1"/>
      </w:r>
      <w:r w:rsidR="00506C3F" w:rsidRPr="000A3305">
        <w:instrText xml:space="preserve"> REF _Ref66985807 \w \h </w:instrText>
      </w:r>
      <w:r w:rsidR="000A3305">
        <w:instrText xml:space="preserve"> \* MERGEFORMAT </w:instrText>
      </w:r>
      <w:r w:rsidR="00506C3F" w:rsidRPr="000A3305">
        <w:fldChar w:fldCharType="separate"/>
      </w:r>
      <w:r w:rsidR="00273E54">
        <w:t>54.2</w:t>
      </w:r>
      <w:r w:rsidR="00506C3F" w:rsidRPr="000A3305">
        <w:fldChar w:fldCharType="end"/>
      </w:r>
      <w:r w:rsidR="00367F1B" w:rsidRPr="000A3305">
        <w:t xml:space="preserve"> </w:t>
      </w:r>
      <w:r w:rsidRPr="000A3305">
        <w:t>or clause</w:t>
      </w:r>
      <w:r w:rsidR="00BD71FF" w:rsidRPr="000A3305">
        <w:t> </w:t>
      </w:r>
      <w:r w:rsidRPr="000A3305">
        <w:fldChar w:fldCharType="begin" w:fldLock="1"/>
      </w:r>
      <w:r w:rsidRPr="000A3305">
        <w:instrText xml:space="preserve"> REF _Ref66985825 \r \h </w:instrText>
      </w:r>
      <w:r w:rsidR="00E43230" w:rsidRPr="000A3305">
        <w:instrText xml:space="preserve"> \* MERGEFORMAT </w:instrText>
      </w:r>
      <w:r w:rsidRPr="000A3305">
        <w:fldChar w:fldCharType="separate"/>
      </w:r>
      <w:r w:rsidR="00273E54">
        <w:t>58</w:t>
      </w:r>
      <w:r w:rsidRPr="000A3305">
        <w:fldChar w:fldCharType="end"/>
      </w:r>
      <w:r w:rsidRPr="000A3305">
        <w:t xml:space="preserve"> if the Provider fails to comply with clause </w:t>
      </w:r>
      <w:r w:rsidR="00722FF5" w:rsidRPr="000A3305">
        <w:fldChar w:fldCharType="begin" w:fldLock="1"/>
      </w:r>
      <w:r w:rsidR="00722FF5" w:rsidRPr="000A3305">
        <w:instrText xml:space="preserve"> REF _Ref77974927 \r \h </w:instrText>
      </w:r>
      <w:r w:rsidR="00E43230" w:rsidRPr="000A3305">
        <w:instrText xml:space="preserve"> \* MERGEFORMAT </w:instrText>
      </w:r>
      <w:r w:rsidR="00722FF5" w:rsidRPr="000A3305">
        <w:fldChar w:fldCharType="separate"/>
      </w:r>
      <w:r w:rsidR="00273E54">
        <w:t>82.2</w:t>
      </w:r>
      <w:r w:rsidR="00722FF5" w:rsidRPr="000A3305">
        <w:fldChar w:fldCharType="end"/>
      </w:r>
      <w:r w:rsidRPr="000A3305">
        <w:t xml:space="preserve"> or clause </w:t>
      </w:r>
      <w:r w:rsidR="00722FF5" w:rsidRPr="000A3305">
        <w:fldChar w:fldCharType="begin" w:fldLock="1"/>
      </w:r>
      <w:r w:rsidR="00722FF5" w:rsidRPr="000A3305">
        <w:instrText xml:space="preserve"> REF _Ref77974890 \r \h </w:instrText>
      </w:r>
      <w:r w:rsidR="00E43230" w:rsidRPr="000A3305">
        <w:instrText xml:space="preserve"> \* MERGEFORMAT </w:instrText>
      </w:r>
      <w:r w:rsidR="00722FF5" w:rsidRPr="000A3305">
        <w:fldChar w:fldCharType="separate"/>
      </w:r>
      <w:r w:rsidR="00273E54">
        <w:t>82.3(b)</w:t>
      </w:r>
      <w:r w:rsidR="00722FF5" w:rsidRPr="000A3305">
        <w:fldChar w:fldCharType="end"/>
      </w:r>
      <w:r w:rsidRPr="000A3305">
        <w:t>.</w:t>
      </w:r>
    </w:p>
    <w:p w14:paraId="23A8D76B" w14:textId="0794C18C" w:rsidR="002A1327" w:rsidRPr="000A3305" w:rsidRDefault="002A1327" w:rsidP="00082D85">
      <w:pPr>
        <w:pStyle w:val="Standardsubclause"/>
      </w:pPr>
      <w:r w:rsidRPr="000A3305">
        <w:t xml:space="preserve">The Provider must not make changes to </w:t>
      </w:r>
      <w:r w:rsidR="00006015" w:rsidRPr="000A3305">
        <w:t xml:space="preserve">a </w:t>
      </w:r>
      <w:r w:rsidRPr="000A3305">
        <w:t>Service Delivery Plan without the prior written agreement of the Department.</w:t>
      </w:r>
    </w:p>
    <w:p w14:paraId="1F5CDF71" w14:textId="77777777" w:rsidR="002A1327" w:rsidRPr="000A3305" w:rsidRDefault="002A1327" w:rsidP="00082D85">
      <w:pPr>
        <w:pStyle w:val="Standardsubclause"/>
      </w:pPr>
      <w:r w:rsidRPr="000A3305">
        <w:t>The Provider must:</w:t>
      </w:r>
    </w:p>
    <w:p w14:paraId="48F4B509" w14:textId="3A616033" w:rsidR="002A1327" w:rsidRPr="000A3305" w:rsidRDefault="002A1327" w:rsidP="00B77468">
      <w:pPr>
        <w:pStyle w:val="SubclausewithAlphaafternumber"/>
      </w:pPr>
      <w:r w:rsidRPr="000A3305">
        <w:t xml:space="preserve">conduct the Services at or above the minimum standards in the Service Guarantee and in accordance with all representations made by the Provider with regard to the Services, </w:t>
      </w:r>
      <w:r w:rsidR="00937E87" w:rsidRPr="000A3305">
        <w:t xml:space="preserve">including </w:t>
      </w:r>
      <w:r w:rsidRPr="000A3305">
        <w:t xml:space="preserve">as specified in </w:t>
      </w:r>
      <w:r w:rsidR="00006015" w:rsidRPr="000A3305">
        <w:t xml:space="preserve">each </w:t>
      </w:r>
      <w:r w:rsidRPr="000A3305">
        <w:t xml:space="preserve">Service Delivery Plan and the Provider’s response to </w:t>
      </w:r>
      <w:r w:rsidR="00567A29" w:rsidRPr="000A3305">
        <w:t xml:space="preserve">any </w:t>
      </w:r>
      <w:r w:rsidRPr="000A3305">
        <w:t>request for tender for this Deed; and</w:t>
      </w:r>
    </w:p>
    <w:p w14:paraId="6ED202F1" w14:textId="44B465DC" w:rsidR="002A1327" w:rsidRPr="000A3305" w:rsidRDefault="002A1327" w:rsidP="00B77468">
      <w:pPr>
        <w:pStyle w:val="SubclausewithAlphaafternumber"/>
      </w:pPr>
      <w:r w:rsidRPr="000A3305">
        <w:t>prominently display the Service Guarantee and</w:t>
      </w:r>
      <w:r w:rsidR="00006015" w:rsidRPr="000A3305">
        <w:t xml:space="preserve"> each</w:t>
      </w:r>
      <w:r w:rsidRPr="000A3305">
        <w:t xml:space="preserve"> Service Delivery Plan</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1005B4AA" w:rsidR="002474E8" w:rsidRPr="000A3305" w:rsidRDefault="002474E8" w:rsidP="004E0644">
      <w:pPr>
        <w:pStyle w:val="Standardclause"/>
      </w:pPr>
      <w:bookmarkStart w:id="996" w:name="_Toc79000516"/>
      <w:bookmarkStart w:id="997" w:name="_Ref80618080"/>
      <w:bookmarkStart w:id="998" w:name="_Toc80265662"/>
      <w:bookmarkStart w:id="999" w:name="_Toc195689419"/>
      <w:r w:rsidRPr="000A3305">
        <w:t xml:space="preserve">Performance </w:t>
      </w:r>
      <w:r w:rsidR="00933C65" w:rsidRPr="000A3305">
        <w:t xml:space="preserve">and Quality Framework </w:t>
      </w:r>
      <w:r w:rsidRPr="000A3305">
        <w:t>– General</w:t>
      </w:r>
      <w:bookmarkEnd w:id="989"/>
      <w:bookmarkEnd w:id="996"/>
      <w:bookmarkEnd w:id="997"/>
      <w:bookmarkEnd w:id="998"/>
      <w:bookmarkEnd w:id="999"/>
    </w:p>
    <w:p w14:paraId="513FC935" w14:textId="77777777" w:rsidR="002474E8" w:rsidRPr="000A3305" w:rsidRDefault="002474E8" w:rsidP="00082D85">
      <w:pPr>
        <w:pStyle w:val="Standardsubclause"/>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B77468">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2B13BA">
      <w:pPr>
        <w:pStyle w:val="SubclausewithRoman"/>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2B13BA">
      <w:pPr>
        <w:pStyle w:val="SubclausewithRoman"/>
      </w:pPr>
      <w:r w:rsidRPr="000A3305">
        <w:t xml:space="preserve">encourage innovation and drive performance improvement; and </w:t>
      </w:r>
    </w:p>
    <w:p w14:paraId="69433D8F" w14:textId="08113154" w:rsidR="002474E8" w:rsidRPr="000A3305" w:rsidRDefault="002474E8" w:rsidP="002B13BA">
      <w:pPr>
        <w:pStyle w:val="SubclausewithRoman"/>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006015" w:rsidRPr="000A3305">
        <w:t>each</w:t>
      </w:r>
      <w:r w:rsidR="00901F46" w:rsidRPr="000A3305">
        <w:t xml:space="preserve"> Service Delivery Plan and Service Guarantee</w:t>
      </w:r>
      <w:r w:rsidRPr="000A3305">
        <w:t xml:space="preserve">; and </w:t>
      </w:r>
    </w:p>
    <w:p w14:paraId="539D967A" w14:textId="77777777" w:rsidR="002474E8" w:rsidRPr="00591CBD" w:rsidRDefault="002474E8" w:rsidP="00B77468">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77777777" w:rsidR="002474E8" w:rsidRPr="00591CBD" w:rsidRDefault="002474E8" w:rsidP="00371914">
      <w:pPr>
        <w:pStyle w:val="Subheadingindented"/>
      </w:pPr>
      <w:r w:rsidRPr="00591CBD">
        <w:t>KPIs</w:t>
      </w:r>
    </w:p>
    <w:p w14:paraId="7DC74C7A" w14:textId="77777777" w:rsidR="002474E8" w:rsidRPr="00591CBD" w:rsidRDefault="002474E8" w:rsidP="00082D85">
      <w:pPr>
        <w:pStyle w:val="Standardsubclause"/>
      </w:pPr>
      <w:bookmarkStart w:id="1000" w:name="_Ref80619126"/>
      <w:r w:rsidRPr="00591CBD">
        <w:t>To ensure their performance is considered holistically, the Department will assess Providers' performance against Key Performance Indicators, in accordance with the Provider Performance</w:t>
      </w:r>
      <w:r w:rsidR="00933C65" w:rsidRPr="00591CBD">
        <w:t xml:space="preserve"> and Quality</w:t>
      </w:r>
      <w:r w:rsidRPr="00591CBD">
        <w:t xml:space="preserve"> Framework</w:t>
      </w:r>
      <w:r w:rsidR="00933C65" w:rsidRPr="00591CBD">
        <w:t xml:space="preserve"> and any applicable Guidelines</w:t>
      </w:r>
      <w:r w:rsidRPr="00591CBD">
        <w:t xml:space="preserve">, in the following </w:t>
      </w:r>
      <w:r w:rsidR="00933C65" w:rsidRPr="00591CBD">
        <w:t>five modules</w:t>
      </w:r>
      <w:r w:rsidRPr="00591CBD">
        <w:t>:</w:t>
      </w:r>
      <w:bookmarkEnd w:id="1000"/>
    </w:p>
    <w:p w14:paraId="61CDD589" w14:textId="77777777" w:rsidR="002474E8" w:rsidRPr="00591CBD" w:rsidRDefault="00933C65" w:rsidP="00B77468">
      <w:pPr>
        <w:pStyle w:val="SubclausewithAlphaafternumber"/>
      </w:pPr>
      <w:r w:rsidRPr="00591CBD">
        <w:t xml:space="preserve">Education and Employment </w:t>
      </w:r>
      <w:r w:rsidR="005163A6" w:rsidRPr="00591CBD">
        <w:t xml:space="preserve">– achievement of Education </w:t>
      </w:r>
      <w:r w:rsidR="00125C44" w:rsidRPr="00591CBD">
        <w:t xml:space="preserve">Outcomes </w:t>
      </w:r>
      <w:r w:rsidR="005163A6" w:rsidRPr="00591CBD">
        <w:t>and Employment Outcomes</w:t>
      </w:r>
      <w:r w:rsidR="002474E8" w:rsidRPr="00591CBD">
        <w:t>;</w:t>
      </w:r>
    </w:p>
    <w:p w14:paraId="3085D44B" w14:textId="77777777" w:rsidR="005163A6" w:rsidRPr="00591CBD" w:rsidRDefault="005163A6" w:rsidP="00B77468">
      <w:pPr>
        <w:pStyle w:val="SubclausewithAlphaafternumber"/>
      </w:pPr>
      <w:r w:rsidRPr="00591CBD">
        <w:t xml:space="preserve">Progress to Employment – </w:t>
      </w:r>
      <w:r w:rsidR="008A0780" w:rsidRPr="00591CBD">
        <w:t xml:space="preserve">successfully </w:t>
      </w:r>
      <w:r w:rsidRPr="00591CBD">
        <w:t>assist</w:t>
      </w:r>
      <w:r w:rsidR="008A0780" w:rsidRPr="00591CBD">
        <w:t>ing</w:t>
      </w:r>
      <w:r w:rsidRPr="00591CBD">
        <w:t xml:space="preserve"> Participants </w:t>
      </w:r>
      <w:r w:rsidR="00862EC1" w:rsidRPr="00591CBD">
        <w:t>to develop skills which increase their likelihood to achieve sustained Employment</w:t>
      </w:r>
      <w:r w:rsidRPr="00591CBD">
        <w:t>;</w:t>
      </w:r>
    </w:p>
    <w:p w14:paraId="192E0DD3" w14:textId="77777777" w:rsidR="005163A6" w:rsidRPr="00591CBD" w:rsidRDefault="005D6FCE" w:rsidP="00B77468">
      <w:pPr>
        <w:pStyle w:val="SubclausewithAlphaafternumber"/>
      </w:pPr>
      <w:r w:rsidRPr="00591CBD">
        <w:t xml:space="preserve">Quality </w:t>
      </w:r>
      <w:r w:rsidR="00901F46" w:rsidRPr="00591CBD">
        <w:t>of Service –</w:t>
      </w:r>
      <w:r w:rsidRPr="00591CBD">
        <w:t xml:space="preserve"> </w:t>
      </w:r>
      <w:r w:rsidR="00901F46" w:rsidRPr="00591CBD">
        <w:t xml:space="preserve">assessment of </w:t>
      </w:r>
      <w:r w:rsidR="002474E8" w:rsidRPr="00591CBD">
        <w:t xml:space="preserve">quality of </w:t>
      </w:r>
      <w:r w:rsidR="009170E3" w:rsidRPr="00591CBD">
        <w:t>S</w:t>
      </w:r>
      <w:r w:rsidR="002474E8" w:rsidRPr="00591CBD">
        <w:t>ervice</w:t>
      </w:r>
      <w:r w:rsidR="00901F46" w:rsidRPr="00591CBD">
        <w:t>s provided to</w:t>
      </w:r>
      <w:r w:rsidR="005163A6" w:rsidRPr="00591CBD">
        <w:t xml:space="preserve"> </w:t>
      </w:r>
      <w:r w:rsidR="00901F46" w:rsidRPr="00591CBD">
        <w:t>Participants and Employers</w:t>
      </w:r>
      <w:r w:rsidR="005163A6" w:rsidRPr="00591CBD">
        <w:t xml:space="preserve">; </w:t>
      </w:r>
    </w:p>
    <w:p w14:paraId="16D5238F" w14:textId="3F2BBBC1" w:rsidR="005163A6" w:rsidRPr="00591CBD" w:rsidRDefault="005163A6" w:rsidP="00B77468">
      <w:pPr>
        <w:pStyle w:val="SubclausewithAlphaafternumber"/>
      </w:pPr>
      <w:r w:rsidRPr="00591CBD">
        <w:t xml:space="preserve">Efficiency of Service – </w:t>
      </w:r>
      <w:r w:rsidR="00901F46" w:rsidRPr="00591CBD">
        <w:t>active</w:t>
      </w:r>
      <w:r w:rsidR="008A0780" w:rsidRPr="00591CBD">
        <w:t xml:space="preserve"> and timely</w:t>
      </w:r>
      <w:r w:rsidR="00901F46" w:rsidRPr="00591CBD">
        <w:t xml:space="preserve"> servicing of Participants</w:t>
      </w:r>
      <w:r w:rsidR="0012678A">
        <w:t xml:space="preserve"> and engagement of Group Two Participants</w:t>
      </w:r>
      <w:r w:rsidRPr="00591CBD">
        <w:t>;</w:t>
      </w:r>
      <w:r w:rsidR="0016769C" w:rsidRPr="00591CBD">
        <w:t xml:space="preserve"> and</w:t>
      </w:r>
    </w:p>
    <w:p w14:paraId="09C1D881" w14:textId="4A0FFE01" w:rsidR="002474E8" w:rsidRPr="000A3305" w:rsidRDefault="005163A6" w:rsidP="00B77468">
      <w:pPr>
        <w:pStyle w:val="SubclausewithAlphaafternumber"/>
      </w:pPr>
      <w:r w:rsidRPr="000A3305">
        <w:t xml:space="preserve">Deed Compliance and Contract Management – Provider compliance with </w:t>
      </w:r>
      <w:r w:rsidR="007549A3" w:rsidRPr="000A3305">
        <w:t xml:space="preserve">the </w:t>
      </w:r>
      <w:r w:rsidRPr="000A3305">
        <w:t xml:space="preserve">Service Guarantee, </w:t>
      </w:r>
      <w:r w:rsidR="00006015" w:rsidRPr="000A3305">
        <w:t xml:space="preserve">each </w:t>
      </w:r>
      <w:r w:rsidRPr="000A3305">
        <w:t>Service Delivery Plan and this Deed</w:t>
      </w:r>
      <w:r w:rsidR="002474E8" w:rsidRPr="000A3305">
        <w:t>.</w:t>
      </w:r>
    </w:p>
    <w:p w14:paraId="6C9B7F23" w14:textId="77777777" w:rsidR="002474E8" w:rsidRPr="000A3305" w:rsidRDefault="002474E8" w:rsidP="00371914">
      <w:pPr>
        <w:pStyle w:val="Subheadingindented"/>
      </w:pPr>
      <w:r w:rsidRPr="000A3305">
        <w:t>Other factors in performance assessment</w:t>
      </w:r>
    </w:p>
    <w:p w14:paraId="24695D59" w14:textId="77777777" w:rsidR="002474E8" w:rsidRPr="000A3305" w:rsidRDefault="002474E8" w:rsidP="00082D85">
      <w:pPr>
        <w:pStyle w:val="Standardsubclause"/>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4E0644">
      <w:pPr>
        <w:pStyle w:val="Standardclause"/>
      </w:pPr>
      <w:bookmarkStart w:id="1001" w:name="_Ref76514427"/>
      <w:bookmarkStart w:id="1002" w:name="_Ref76646833"/>
      <w:bookmarkStart w:id="1003" w:name="_Toc79000517"/>
      <w:bookmarkStart w:id="1004" w:name="_Toc80265663"/>
      <w:bookmarkStart w:id="1005" w:name="_Toc195689420"/>
      <w:r w:rsidRPr="000A3305">
        <w:t>Performance assessments</w:t>
      </w:r>
      <w:bookmarkEnd w:id="1001"/>
      <w:bookmarkEnd w:id="1002"/>
      <w:bookmarkEnd w:id="1003"/>
      <w:bookmarkEnd w:id="1004"/>
      <w:bookmarkEnd w:id="1005"/>
    </w:p>
    <w:p w14:paraId="187071CD" w14:textId="560CD19A" w:rsidR="002474E8" w:rsidRPr="00591CBD" w:rsidRDefault="002474E8" w:rsidP="00082D85">
      <w:pPr>
        <w:pStyle w:val="Standardsubclause"/>
      </w:pPr>
      <w:bookmarkStart w:id="1006" w:name="_Ref76514479"/>
      <w:r w:rsidRPr="000A3305">
        <w:t xml:space="preserve">During each Performance Period, the Department will assess the Provider’s performance against the requirements of this Deed, including the KPIs, the Provider's compliance results, the Joint Charter, </w:t>
      </w:r>
      <w:r w:rsidR="00452549" w:rsidRPr="000A3305">
        <w:t>each</w:t>
      </w:r>
      <w:r w:rsidR="00901F46" w:rsidRPr="000A3305">
        <w:t xml:space="preserve"> Service Delivery Plan,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1006"/>
      <w:r w:rsidR="00ED0D5B">
        <w:t xml:space="preserve"> </w:t>
      </w:r>
    </w:p>
    <w:p w14:paraId="2CCA74C1" w14:textId="1A7C6820" w:rsidR="002474E8" w:rsidRPr="00591CBD" w:rsidRDefault="002474E8" w:rsidP="00082D85">
      <w:pPr>
        <w:pStyle w:val="Standardsubclause"/>
      </w:pPr>
      <w:r w:rsidRPr="00591CBD">
        <w:t xml:space="preserve">For the purposes of clause </w:t>
      </w:r>
      <w:r w:rsidR="00F87592" w:rsidRPr="00591CBD">
        <w:fldChar w:fldCharType="begin" w:fldLock="1"/>
      </w:r>
      <w:r w:rsidR="00F87592" w:rsidRPr="00591CBD">
        <w:instrText xml:space="preserve"> REF _Ref76514479 \r \h </w:instrText>
      </w:r>
      <w:r w:rsidR="00485CC1" w:rsidRPr="00591CBD">
        <w:instrText xml:space="preserve"> \* MERGEFORMAT </w:instrText>
      </w:r>
      <w:r w:rsidR="00F87592" w:rsidRPr="00591CBD">
        <w:fldChar w:fldCharType="separate"/>
      </w:r>
      <w:r w:rsidR="00273E54">
        <w:t>84.1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082D85">
      <w:pPr>
        <w:pStyle w:val="Standardsubclause"/>
      </w:pPr>
      <w:r w:rsidRPr="00591CBD">
        <w:t>After the end of each Performance Period, and at such other times as the Department determines, the Department may:</w:t>
      </w:r>
    </w:p>
    <w:p w14:paraId="58FEC0CA" w14:textId="25098C5A" w:rsidR="002474E8" w:rsidRPr="00591CBD" w:rsidRDefault="002474E8" w:rsidP="00B77468">
      <w:pPr>
        <w:pStyle w:val="SubclausewithAlphaafternumber"/>
      </w:pPr>
      <w:r w:rsidRPr="00591CBD">
        <w:t xml:space="preserve">review the Provider’s performance in any </w:t>
      </w:r>
      <w:r w:rsidR="00CA6C8D" w:rsidRPr="00591CBD">
        <w:t xml:space="preserve">Employment Region and </w:t>
      </w:r>
      <w:r w:rsidR="00F733DD">
        <w:t>Locations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B77468">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2B13BA">
      <w:pPr>
        <w:pStyle w:val="SubclausewithRoman"/>
      </w:pPr>
      <w:r w:rsidRPr="00591CBD">
        <w:t xml:space="preserve">the Provider is required to enter into a Performance Improvement Plan to address specific areas of underperformance; or </w:t>
      </w:r>
    </w:p>
    <w:p w14:paraId="05B2291A" w14:textId="7A5A2319" w:rsidR="002474E8" w:rsidRPr="00591CBD" w:rsidRDefault="002474E8" w:rsidP="002B13BA">
      <w:pPr>
        <w:pStyle w:val="SubclausewithRoman"/>
      </w:pPr>
      <w:r w:rsidRPr="00591CBD">
        <w:t xml:space="preserve">it is likely to be in scope for an adjustment of its </w:t>
      </w:r>
      <w:r w:rsidR="00F733DD">
        <w:t>Locations</w:t>
      </w:r>
      <w:r w:rsidR="00F733DD" w:rsidRPr="00591CBD">
        <w:t xml:space="preserve"> </w:t>
      </w:r>
      <w:r w:rsidR="00041C9E" w:rsidRPr="00591CBD">
        <w:t>and any associated Places</w:t>
      </w:r>
      <w:r w:rsidR="00CA6C8D" w:rsidRPr="00591CBD">
        <w:t>.</w:t>
      </w:r>
    </w:p>
    <w:p w14:paraId="1EDF8F88" w14:textId="77777777" w:rsidR="00CA6C8D" w:rsidRPr="00591CBD" w:rsidRDefault="00CA6C8D" w:rsidP="004E0644">
      <w:pPr>
        <w:pStyle w:val="Standardclause"/>
      </w:pPr>
      <w:bookmarkStart w:id="1007" w:name="_Toc79000518"/>
      <w:bookmarkStart w:id="1008" w:name="_Toc80265664"/>
      <w:bookmarkStart w:id="1009" w:name="_Toc195689421"/>
      <w:r w:rsidRPr="00591CBD">
        <w:t xml:space="preserve">Provider </w:t>
      </w:r>
      <w:r w:rsidR="006457FE" w:rsidRPr="00591CBD">
        <w:t>p</w:t>
      </w:r>
      <w:r w:rsidRPr="00591CBD">
        <w:t>erformance and compliance results</w:t>
      </w:r>
      <w:bookmarkEnd w:id="1007"/>
      <w:bookmarkEnd w:id="1008"/>
      <w:bookmarkEnd w:id="1009"/>
    </w:p>
    <w:p w14:paraId="01921A05" w14:textId="47C6AA94" w:rsidR="00CA6C8D" w:rsidRPr="00591CBD" w:rsidRDefault="00AC6F4D" w:rsidP="00082D85">
      <w:pPr>
        <w:pStyle w:val="Standardsubclause"/>
      </w:pPr>
      <w:bookmarkStart w:id="1010" w:name="_Ref76514615"/>
      <w:r w:rsidRPr="00591CBD">
        <w:t>Following assessment of the Provider’s performance in accordance with clause</w:t>
      </w:r>
      <w:r w:rsidR="00F87592" w:rsidRPr="00591CBD">
        <w:t> </w:t>
      </w:r>
      <w:r w:rsidR="00FD74BB">
        <w:fldChar w:fldCharType="begin" w:fldLock="1"/>
      </w:r>
      <w:r w:rsidR="00FD74BB">
        <w:instrText xml:space="preserve"> REF _Ref76514427 \r \h </w:instrText>
      </w:r>
      <w:r w:rsidR="00FD74BB">
        <w:fldChar w:fldCharType="separate"/>
      </w:r>
      <w:r w:rsidR="00273E54">
        <w:t>84</w:t>
      </w:r>
      <w:r w:rsidR="00FD74BB">
        <w:fldChar w:fldCharType="end"/>
      </w:r>
      <w:r w:rsidRPr="00591CBD">
        <w:t>, t</w:t>
      </w:r>
      <w:r w:rsidR="00CA6C8D" w:rsidRPr="00591CBD">
        <w:t>he Department may:</w:t>
      </w:r>
      <w:bookmarkEnd w:id="1010"/>
    </w:p>
    <w:p w14:paraId="5CFCDB7A" w14:textId="77777777" w:rsidR="00CA6C8D" w:rsidRPr="00591CBD" w:rsidRDefault="006457FE" w:rsidP="00B77468">
      <w:pPr>
        <w:pStyle w:val="SubclausewithAlphaafternumber"/>
      </w:pPr>
      <w:r w:rsidRPr="00591CBD">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228329F7" w:rsidR="00CA6C8D" w:rsidRPr="00591CBD" w:rsidRDefault="00CA6C8D" w:rsidP="00B77468">
      <w:pPr>
        <w:pStyle w:val="SubclausewithAlphaafternumber"/>
      </w:pPr>
      <w:r w:rsidRPr="00591CBD">
        <w:t xml:space="preserve">compare the Provider’s performance against that of other </w:t>
      </w:r>
      <w:r w:rsidR="00CC3732">
        <w:t>Workforce Australia - Transition to Work (TtW) Provider</w:t>
      </w:r>
      <w:r w:rsidRPr="00591CBD">
        <w:t>s.</w:t>
      </w:r>
    </w:p>
    <w:p w14:paraId="2999CF8D" w14:textId="77777777" w:rsidR="00CA6C8D" w:rsidRPr="00591CBD" w:rsidRDefault="00CA6C8D" w:rsidP="00082D85">
      <w:pPr>
        <w:pStyle w:val="Standardsubclause"/>
      </w:pPr>
      <w:bookmarkStart w:id="1011"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1011"/>
      <w:r w:rsidRPr="00591CBD">
        <w:t xml:space="preserve"> </w:t>
      </w:r>
    </w:p>
    <w:p w14:paraId="0CBC0FCB" w14:textId="77777777" w:rsidR="003432EA" w:rsidRPr="00591CBD" w:rsidRDefault="003432EA" w:rsidP="004E0644">
      <w:pPr>
        <w:pStyle w:val="Standardclause"/>
      </w:pPr>
      <w:bookmarkStart w:id="1012" w:name="_Ref76571226"/>
      <w:bookmarkStart w:id="1013" w:name="_Toc79000519"/>
      <w:bookmarkStart w:id="1014" w:name="_Toc80265665"/>
      <w:bookmarkStart w:id="1015" w:name="_Toc195689422"/>
      <w:r w:rsidRPr="00591CBD">
        <w:t>Action about performance</w:t>
      </w:r>
      <w:bookmarkEnd w:id="1012"/>
      <w:bookmarkEnd w:id="1013"/>
      <w:bookmarkEnd w:id="1014"/>
      <w:bookmarkEnd w:id="1015"/>
    </w:p>
    <w:p w14:paraId="25B6A1BC" w14:textId="77777777" w:rsidR="008F347F" w:rsidRPr="00591CBD" w:rsidRDefault="003432EA" w:rsidP="00082D85">
      <w:pPr>
        <w:pStyle w:val="Standardsubclause"/>
      </w:pPr>
      <w:bookmarkStart w:id="1016" w:name="_Ref77975247"/>
      <w:bookmarkStart w:id="1017"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 or Site level is</w:t>
      </w:r>
      <w:r w:rsidR="000B3C85" w:rsidRPr="00591CBD">
        <w:t xml:space="preserve"> less than satisfactory</w:t>
      </w:r>
      <w:r w:rsidR="000B3C85">
        <w:t>, including</w:t>
      </w:r>
      <w:r w:rsidR="008F347F" w:rsidRPr="00591CBD">
        <w:t>:</w:t>
      </w:r>
      <w:bookmarkEnd w:id="1016"/>
      <w:bookmarkEnd w:id="1017"/>
    </w:p>
    <w:p w14:paraId="6A676B9B" w14:textId="77777777" w:rsidR="008F347F" w:rsidRPr="00591CBD" w:rsidRDefault="008F347F" w:rsidP="00B77468">
      <w:pPr>
        <w:pStyle w:val="SubclausewithAlphaafternumber"/>
      </w:pPr>
      <w:r w:rsidRPr="00591CBD">
        <w:t>against the KPIs; and/or</w:t>
      </w:r>
    </w:p>
    <w:p w14:paraId="1C980FFF" w14:textId="1CEDB695" w:rsidR="008F347F" w:rsidRPr="00591CBD" w:rsidRDefault="008F347F" w:rsidP="00B77468">
      <w:pPr>
        <w:pStyle w:val="SubclausewithAlphaafternumber"/>
      </w:pPr>
      <w:r w:rsidRPr="00591CBD">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9E6AC4">
      <w:pPr>
        <w:pStyle w:val="StandardSubclause-Indent"/>
      </w:pPr>
      <w:r w:rsidRPr="00591CBD">
        <w:t xml:space="preserve">the Department may, at its absolute discretion: </w:t>
      </w:r>
    </w:p>
    <w:p w14:paraId="76E4C39D" w14:textId="595CB5E5" w:rsidR="00C44A71" w:rsidRPr="00591CBD" w:rsidRDefault="00C44A71" w:rsidP="00B77468">
      <w:pPr>
        <w:pStyle w:val="SubclausewithAlphaafternumber"/>
      </w:pPr>
      <w:r w:rsidRPr="00591CBD">
        <w:t>recover some or all of</w:t>
      </w:r>
      <w:r w:rsidR="00E7721A">
        <w:t xml:space="preserve"> the amount of</w:t>
      </w:r>
      <w:r w:rsidRPr="00591CBD">
        <w:t xml:space="preserve"> any </w:t>
      </w:r>
      <w:r w:rsidR="00E7721A">
        <w:t>Upfront P</w:t>
      </w:r>
      <w:r w:rsidRPr="00591CBD">
        <w:t xml:space="preserve">ayment </w:t>
      </w:r>
      <w:r w:rsidR="00E7721A">
        <w:t>as a debt</w:t>
      </w:r>
      <w:r w:rsidRPr="00591CBD">
        <w:t xml:space="preserve"> in accordance with clause </w:t>
      </w:r>
      <w:r w:rsidR="00E7721A">
        <w:fldChar w:fldCharType="begin" w:fldLock="1"/>
      </w:r>
      <w:r w:rsidR="00E7721A">
        <w:instrText xml:space="preserve"> REF _Ref66982160 \r \h </w:instrText>
      </w:r>
      <w:r w:rsidR="00E7721A">
        <w:fldChar w:fldCharType="separate"/>
      </w:r>
      <w:r w:rsidR="00273E54">
        <w:t>23</w:t>
      </w:r>
      <w:r w:rsidR="00E7721A">
        <w:fldChar w:fldCharType="end"/>
      </w:r>
      <w:r w:rsidRPr="00591CBD">
        <w:t xml:space="preserve">; </w:t>
      </w:r>
    </w:p>
    <w:p w14:paraId="41314968" w14:textId="77777777" w:rsidR="008F347F" w:rsidRPr="00591CBD" w:rsidRDefault="008F347F" w:rsidP="00B77468">
      <w:pPr>
        <w:pStyle w:val="SubclausewithAlphaafternumber"/>
      </w:pPr>
      <w:r w:rsidRPr="00591CBD">
        <w:t>by Notice, require the Provider to enter into a Performance Improvement Plan;</w:t>
      </w:r>
    </w:p>
    <w:p w14:paraId="38397609" w14:textId="2E13ED01" w:rsidR="008F347F" w:rsidRPr="00591CBD" w:rsidRDefault="008F347F" w:rsidP="0034203E">
      <w:pPr>
        <w:pStyle w:val="SubclausewithAlphaafternumber"/>
      </w:pPr>
      <w:r w:rsidRPr="00591CBD">
        <w:t>for any Employment Region</w:t>
      </w:r>
      <w:r w:rsidR="005E0513">
        <w:t xml:space="preserve">, </w:t>
      </w:r>
      <w:r w:rsidRPr="00591CBD">
        <w:t>by Notice:</w:t>
      </w:r>
    </w:p>
    <w:p w14:paraId="0F720C51" w14:textId="4D77F802" w:rsidR="00DD1125" w:rsidRPr="00591CBD" w:rsidRDefault="005852DD" w:rsidP="005E0513">
      <w:pPr>
        <w:pStyle w:val="SubclausewithRoman"/>
      </w:pPr>
      <w:r w:rsidRPr="00591CBD">
        <w:t xml:space="preserve">reduce the number of </w:t>
      </w:r>
      <w:r w:rsidR="00F733DD">
        <w:t>Locations</w:t>
      </w:r>
      <w:r w:rsidR="00F733DD" w:rsidRPr="00591CBD">
        <w:t xml:space="preserve"> </w:t>
      </w:r>
      <w:r w:rsidR="00815446" w:rsidRPr="00591CBD">
        <w:t>and</w:t>
      </w:r>
      <w:r w:rsidR="00E80827" w:rsidRPr="00591CBD">
        <w:t>/or</w:t>
      </w:r>
      <w:r w:rsidR="00815446" w:rsidRPr="00591CBD">
        <w:t xml:space="preserve"> any associated Places </w:t>
      </w:r>
      <w:r w:rsidRPr="00591CBD">
        <w:t>for the relevant Employment Region, including to zero;</w:t>
      </w:r>
      <w:r w:rsidR="00C956C8" w:rsidRPr="00591CBD">
        <w:t xml:space="preserve"> and/or</w:t>
      </w:r>
    </w:p>
    <w:p w14:paraId="254F391F" w14:textId="0E724ADB" w:rsidR="003432EA" w:rsidRPr="00A220FA" w:rsidRDefault="00DD1125" w:rsidP="005E0513">
      <w:pPr>
        <w:pStyle w:val="SubclausewithRoman"/>
      </w:pPr>
      <w:bookmarkStart w:id="1018" w:name="_Ref78467958"/>
      <w:r w:rsidRPr="00591CBD">
        <w:t xml:space="preserve">transfer </w:t>
      </w:r>
      <w:r w:rsidR="000554BD" w:rsidRPr="00591CBD">
        <w:t xml:space="preserve">relevant </w:t>
      </w:r>
      <w:r w:rsidRPr="00591CBD">
        <w:t xml:space="preserve">Participants on the Provider’s </w:t>
      </w:r>
      <w:r w:rsidR="00EC34D7">
        <w:t>C</w:t>
      </w:r>
      <w:r w:rsidRPr="00591CBD">
        <w:t xml:space="preserve">aseload to another </w:t>
      </w:r>
      <w:r w:rsidR="00CC3732">
        <w:t>Workforce Australia - Transition to Work (TtW) Provider</w:t>
      </w:r>
      <w:r w:rsidRPr="00A220FA">
        <w:t>; and/or</w:t>
      </w:r>
      <w:bookmarkEnd w:id="1018"/>
      <w:r w:rsidR="005852DD" w:rsidRPr="00A220FA">
        <w:t xml:space="preserve"> </w:t>
      </w:r>
    </w:p>
    <w:p w14:paraId="6B4F2EDA" w14:textId="77777777" w:rsidR="00DD1125" w:rsidRPr="00A220FA" w:rsidRDefault="00DD1125" w:rsidP="00B77468">
      <w:pPr>
        <w:pStyle w:val="SubclausewithAlphaafternumber"/>
      </w:pPr>
      <w:bookmarkStart w:id="1019" w:name="_Ref77975234"/>
      <w:r w:rsidRPr="00A220FA">
        <w:t xml:space="preserve">for </w:t>
      </w:r>
      <w:r w:rsidR="00C37BC3" w:rsidRPr="00A220FA">
        <w:t xml:space="preserve">any </w:t>
      </w:r>
      <w:r w:rsidRPr="00A220FA">
        <w:t>Site:</w:t>
      </w:r>
      <w:bookmarkEnd w:id="1019"/>
      <w:r w:rsidRPr="00A220FA">
        <w:t xml:space="preserve"> </w:t>
      </w:r>
    </w:p>
    <w:p w14:paraId="57C5642B" w14:textId="77777777" w:rsidR="00DD1125" w:rsidRPr="00A220FA" w:rsidRDefault="00DD1125" w:rsidP="002B13BA">
      <w:pPr>
        <w:pStyle w:val="SubclausewithRoman"/>
      </w:pPr>
      <w:bookmarkStart w:id="1020" w:name="_Ref77975227"/>
      <w:r w:rsidRPr="00A220FA">
        <w:t>Notify the Provider that the Provider must discontinue providing the Services at the Site;</w:t>
      </w:r>
      <w:bookmarkEnd w:id="1020"/>
      <w:r w:rsidRPr="00A220FA">
        <w:t xml:space="preserve"> </w:t>
      </w:r>
    </w:p>
    <w:p w14:paraId="4AA0B2F1" w14:textId="77777777" w:rsidR="00DD1125" w:rsidRPr="00A220FA" w:rsidRDefault="00DD1125" w:rsidP="002B13BA">
      <w:pPr>
        <w:pStyle w:val="SubclausewithRoman"/>
      </w:pPr>
      <w:r w:rsidRPr="00A220FA">
        <w:t xml:space="preserve">cease all Referrals </w:t>
      </w:r>
      <w:r w:rsidR="004D36BE" w:rsidRPr="00A220FA">
        <w:t xml:space="preserve">for the </w:t>
      </w:r>
      <w:r w:rsidRPr="00A220FA">
        <w:t>Site from the date of the Notice; and/or</w:t>
      </w:r>
    </w:p>
    <w:p w14:paraId="11FDA1EB" w14:textId="539AAC75" w:rsidR="00DD1125" w:rsidRPr="00A220FA" w:rsidRDefault="00DD1125" w:rsidP="002B13BA">
      <w:pPr>
        <w:pStyle w:val="SubclausewithRoman"/>
      </w:pPr>
      <w:bookmarkStart w:id="1021" w:name="_Ref78467987"/>
      <w:r w:rsidRPr="00A220FA">
        <w:t xml:space="preserve">transfer Participants from that Site, including to another </w:t>
      </w:r>
      <w:r w:rsidR="00CC3732">
        <w:t>Workforce Australia - Transition to Work (TtW) Provider</w:t>
      </w:r>
      <w:r w:rsidRPr="00A220FA">
        <w:t>, and</w:t>
      </w:r>
      <w:bookmarkEnd w:id="1021"/>
    </w:p>
    <w:p w14:paraId="4A396A18" w14:textId="0C4A40B2" w:rsidR="003432EA" w:rsidRPr="00591CBD" w:rsidRDefault="00DD1125" w:rsidP="009E6AC4">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fldLock="1"/>
      </w:r>
      <w:r w:rsidR="00C956C8" w:rsidRPr="00591CBD">
        <w:instrText xml:space="preserve"> REF _Ref78467937 \r \h </w:instrText>
      </w:r>
      <w:r w:rsidR="00DF6B7D" w:rsidRPr="00591CBD">
        <w:instrText xml:space="preserve"> \* MERGEFORMAT </w:instrText>
      </w:r>
      <w:r w:rsidR="00C956C8" w:rsidRPr="00591CBD">
        <w:fldChar w:fldCharType="separate"/>
      </w:r>
      <w:r w:rsidR="00273E54">
        <w:t>86.1</w:t>
      </w:r>
      <w:r w:rsidR="00C956C8" w:rsidRPr="00591CBD">
        <w:fldChar w:fldCharType="end"/>
      </w:r>
      <w:r w:rsidR="007D7887" w:rsidRPr="00591CBD">
        <w:fldChar w:fldCharType="begin" w:fldLock="1"/>
      </w:r>
      <w:r w:rsidR="007D7887" w:rsidRPr="00591CBD">
        <w:instrText xml:space="preserve"> REF _Ref77975234 \r \h  \* MERGEFORMAT </w:instrText>
      </w:r>
      <w:r w:rsidR="007D7887" w:rsidRPr="00591CBD">
        <w:fldChar w:fldCharType="separate"/>
      </w:r>
      <w:r w:rsidR="00273E54">
        <w:t>(f)</w:t>
      </w:r>
      <w:r w:rsidR="007D7887" w:rsidRPr="00591CBD">
        <w:fldChar w:fldCharType="end"/>
      </w:r>
      <w:r w:rsidR="00462498" w:rsidRPr="00591CBD">
        <w:fldChar w:fldCharType="begin" w:fldLock="1"/>
      </w:r>
      <w:r w:rsidR="00462498" w:rsidRPr="00591CBD">
        <w:instrText xml:space="preserve"> REF _Ref77975227 \r \h </w:instrText>
      </w:r>
      <w:r w:rsidR="00E43230" w:rsidRPr="00591CBD">
        <w:instrText xml:space="preserve"> \* MERGEFORMAT </w:instrText>
      </w:r>
      <w:r w:rsidR="00462498" w:rsidRPr="00591CBD">
        <w:fldChar w:fldCharType="separate"/>
      </w:r>
      <w:r w:rsidR="00273E54">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0A657D26" w:rsidR="0029113B" w:rsidRPr="00591CBD" w:rsidRDefault="0029113B" w:rsidP="00082D85">
      <w:pPr>
        <w:pStyle w:val="Standardsubclause"/>
      </w:pPr>
      <w:r w:rsidRPr="00591CBD">
        <w:t xml:space="preserve">References in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xml:space="preserve"> to decreasing </w:t>
      </w:r>
      <w:r w:rsidR="00F733DD">
        <w:t>Locations</w:t>
      </w:r>
      <w:r w:rsidR="00F733DD" w:rsidRPr="00591CBD">
        <w:t xml:space="preserve"> </w:t>
      </w:r>
      <w:r w:rsidR="00041C9E" w:rsidRPr="00591CBD">
        <w:t xml:space="preserve">and any associated Places </w:t>
      </w:r>
      <w:r w:rsidRPr="00591CBD">
        <w:t xml:space="preserve">in an Employment Region, include decreasing </w:t>
      </w:r>
      <w:r w:rsidR="00DE0A43" w:rsidRPr="00591CBD">
        <w:t xml:space="preserve">the Provider’s </w:t>
      </w:r>
      <w:r w:rsidR="00F733DD">
        <w:t>Locations</w:t>
      </w:r>
      <w:r w:rsidR="00F733DD" w:rsidRPr="00591CBD">
        <w:t xml:space="preserve"> </w:t>
      </w:r>
      <w:r w:rsidR="00041C9E" w:rsidRPr="00591CBD">
        <w:t xml:space="preserve">and associated Places </w:t>
      </w:r>
      <w:r w:rsidRPr="00591CBD">
        <w:t xml:space="preserve">in the Employment Region to zero. </w:t>
      </w:r>
    </w:p>
    <w:p w14:paraId="22B9B3FA" w14:textId="041E8474" w:rsidR="000554BD" w:rsidRPr="00591CBD" w:rsidRDefault="0029113B" w:rsidP="00082D85">
      <w:pPr>
        <w:pStyle w:val="Standardsubclause"/>
      </w:pPr>
      <w:r w:rsidRPr="00591CBD">
        <w:t xml:space="preserve">If, in accordance with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the Department</w:t>
      </w:r>
      <w:r w:rsidR="000554BD" w:rsidRPr="00591CBD">
        <w:t xml:space="preserve"> </w:t>
      </w:r>
      <w:r w:rsidRPr="00591CBD">
        <w:t xml:space="preserve">decreases the Provider’s </w:t>
      </w:r>
      <w:r w:rsidR="00F733DD">
        <w:t>Locations</w:t>
      </w:r>
      <w:r w:rsidR="00F733DD" w:rsidRPr="00591CBD">
        <w:t xml:space="preserve"> </w:t>
      </w:r>
      <w:r w:rsidR="00815446" w:rsidRPr="00591CBD">
        <w:t>and any associated Places</w:t>
      </w:r>
      <w:r w:rsidR="00DE0A43" w:rsidRPr="00591CBD">
        <w:t xml:space="preserve"> </w:t>
      </w:r>
      <w:r w:rsidRPr="00591CBD">
        <w:t>in any Employment Region to zero</w:t>
      </w:r>
      <w:r w:rsidR="000554BD" w:rsidRPr="00591CBD">
        <w:t>:</w:t>
      </w:r>
    </w:p>
    <w:p w14:paraId="493A30EC" w14:textId="77777777" w:rsidR="000554BD" w:rsidRPr="00591CBD" w:rsidRDefault="0029113B" w:rsidP="00B77468">
      <w:pPr>
        <w:pStyle w:val="SubclausewithAlphaafternumber"/>
      </w:pPr>
      <w:r w:rsidRPr="00591CBD">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B77468">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4640CB8A" w:rsidR="001F165F" w:rsidRPr="00A627FA" w:rsidRDefault="001F165F" w:rsidP="00082D85">
      <w:pPr>
        <w:pStyle w:val="Standardsubclause"/>
      </w:pPr>
      <w:r w:rsidRPr="00591CBD">
        <w:t>Where Participants are transferred in accordance with this clause</w:t>
      </w:r>
      <w:r w:rsidR="00810ABD" w:rsidRPr="00591CBD">
        <w:t xml:space="preserve"> </w:t>
      </w:r>
      <w:r w:rsidR="00810ABD" w:rsidRPr="00591CBD">
        <w:fldChar w:fldCharType="begin" w:fldLock="1"/>
      </w:r>
      <w:r w:rsidR="00810ABD" w:rsidRPr="00591CBD">
        <w:instrText xml:space="preserve"> REF _Ref76571226 \r \h </w:instrText>
      </w:r>
      <w:r w:rsidR="00DF6B7D" w:rsidRPr="00591CBD">
        <w:instrText xml:space="preserve"> \* MERGEFORMAT </w:instrText>
      </w:r>
      <w:r w:rsidR="00810ABD" w:rsidRPr="00591CBD">
        <w:fldChar w:fldCharType="separate"/>
      </w:r>
      <w:r w:rsidR="00273E54">
        <w:t>86</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fldLock="1"/>
      </w:r>
      <w:r w:rsidR="00810ABD" w:rsidRPr="00A627FA">
        <w:instrText xml:space="preserve"> REF _Ref76570581 \r \h  \* MERGEFORMAT </w:instrText>
      </w:r>
      <w:r w:rsidR="00810ABD" w:rsidRPr="00A627FA">
        <w:fldChar w:fldCharType="separate"/>
      </w:r>
      <w:r w:rsidR="00273E54">
        <w:t>17.1</w:t>
      </w:r>
      <w:r w:rsidR="00810ABD" w:rsidRPr="00A627FA">
        <w:fldChar w:fldCharType="end"/>
      </w:r>
      <w:r w:rsidRPr="00A627FA">
        <w:t>.</w:t>
      </w:r>
    </w:p>
    <w:p w14:paraId="5BFA0112" w14:textId="04ECB3FE" w:rsidR="00A627FA" w:rsidRPr="00A627FA" w:rsidRDefault="00A627FA" w:rsidP="00082D85">
      <w:pPr>
        <w:pStyle w:val="Standardsubclause"/>
      </w:pPr>
      <w:r w:rsidRPr="00A627FA">
        <w:t xml:space="preserve">If, at any time, the Department considers it warranted by the performance of the Provider at the Employment Region level, the Department may, with the agreement of the Provider, increase the Provider’s </w:t>
      </w:r>
      <w:r w:rsidR="00F733DD">
        <w:t>Locations</w:t>
      </w:r>
      <w:r w:rsidR="00F733DD" w:rsidRPr="00A627FA">
        <w:t xml:space="preserve"> </w:t>
      </w:r>
      <w:r w:rsidRPr="00A627FA">
        <w:t>and/or associated Places, for a period of time specified by the Department.</w:t>
      </w:r>
    </w:p>
    <w:p w14:paraId="2107ECE7" w14:textId="63FA9232" w:rsidR="0029113B" w:rsidRPr="00591CBD" w:rsidRDefault="0029113B" w:rsidP="00082D85">
      <w:pPr>
        <w:pStyle w:val="Standardsubclause"/>
      </w:pPr>
      <w:r w:rsidRPr="00A627FA">
        <w:t>If the Department takes any action under this</w:t>
      </w:r>
      <w:r w:rsidRPr="00591CBD">
        <w:t xml:space="preserve"> clause </w:t>
      </w:r>
      <w:r w:rsidRPr="00591CBD">
        <w:fldChar w:fldCharType="begin" w:fldLock="1"/>
      </w:r>
      <w:r w:rsidRPr="00591CBD">
        <w:instrText xml:space="preserve"> REF _Ref76571226 \r \h </w:instrText>
      </w:r>
      <w:r w:rsidR="00E43230" w:rsidRPr="00591CBD">
        <w:instrText xml:space="preserve"> \* MERGEFORMAT </w:instrText>
      </w:r>
      <w:r w:rsidRPr="00591CBD">
        <w:fldChar w:fldCharType="separate"/>
      </w:r>
      <w:r w:rsidR="00273E54">
        <w:t>86</w:t>
      </w:r>
      <w:r w:rsidRPr="00591CBD">
        <w:fldChar w:fldCharType="end"/>
      </w:r>
      <w:r w:rsidRPr="00591CBD">
        <w:t>:</w:t>
      </w:r>
    </w:p>
    <w:p w14:paraId="481819D5" w14:textId="77777777" w:rsidR="0029113B" w:rsidRPr="00591CBD" w:rsidRDefault="0029113B" w:rsidP="00B77468">
      <w:pPr>
        <w:pStyle w:val="SubclausewithAlphaafternumber"/>
      </w:pPr>
      <w:r w:rsidRPr="00591CBD">
        <w:t>where relevant, this Deed is deemed to be varied accordingly; and</w:t>
      </w:r>
    </w:p>
    <w:p w14:paraId="5FA3D7E5" w14:textId="77777777" w:rsidR="005852DD" w:rsidRDefault="0029113B" w:rsidP="00B77468">
      <w:pPr>
        <w:pStyle w:val="SubclausewithAlphaafternumber"/>
      </w:pPr>
      <w:r w:rsidRPr="00591CBD">
        <w:t>the Provider must perform all its obligations under this Deed as varied.</w:t>
      </w:r>
    </w:p>
    <w:p w14:paraId="2B9E4C07" w14:textId="77777777" w:rsidR="0029113B" w:rsidRPr="00591CBD" w:rsidRDefault="0029113B" w:rsidP="003D1956">
      <w:pPr>
        <w:pStyle w:val="Heading4"/>
      </w:pPr>
      <w:bookmarkStart w:id="1022" w:name="_Toc79000520"/>
      <w:bookmarkStart w:id="1023" w:name="_Toc80265666"/>
      <w:bookmarkStart w:id="1024" w:name="_Toc195689423"/>
      <w:r w:rsidRPr="00591CBD">
        <w:t>Section B1.5 – Delegate obligations</w:t>
      </w:r>
      <w:bookmarkEnd w:id="1022"/>
      <w:bookmarkEnd w:id="1023"/>
      <w:bookmarkEnd w:id="1024"/>
    </w:p>
    <w:p w14:paraId="72D7683B" w14:textId="77777777" w:rsidR="0029113B" w:rsidRPr="00591CBD" w:rsidRDefault="0029113B" w:rsidP="004E0644">
      <w:pPr>
        <w:pStyle w:val="Standardclause"/>
      </w:pPr>
      <w:bookmarkStart w:id="1025" w:name="_Ref76624720"/>
      <w:bookmarkStart w:id="1026" w:name="_Toc79000521"/>
      <w:bookmarkStart w:id="1027" w:name="_Toc80265667"/>
      <w:bookmarkStart w:id="1028" w:name="_Toc195689424"/>
      <w:r w:rsidRPr="00591CBD">
        <w:t>Delegate obligations</w:t>
      </w:r>
      <w:bookmarkEnd w:id="1025"/>
      <w:bookmarkEnd w:id="1026"/>
      <w:bookmarkEnd w:id="1027"/>
      <w:bookmarkEnd w:id="1028"/>
    </w:p>
    <w:p w14:paraId="4CC68868" w14:textId="77777777" w:rsidR="0029113B" w:rsidRPr="00591CBD" w:rsidRDefault="0029113B" w:rsidP="00082D85">
      <w:pPr>
        <w:pStyle w:val="Standardsubclause"/>
      </w:pPr>
      <w:r w:rsidRPr="00591CBD">
        <w:t>The Provider must ensure that the Provider's Personnel and Subcontractors:</w:t>
      </w:r>
    </w:p>
    <w:p w14:paraId="776BEA0D" w14:textId="2EC3C5B7" w:rsidR="0029113B" w:rsidRPr="00591CBD" w:rsidRDefault="0029113B" w:rsidP="00B77468">
      <w:pPr>
        <w:pStyle w:val="SubclausewithAlphaafternumber"/>
      </w:pPr>
      <w:r w:rsidRPr="00591CBD">
        <w:t xml:space="preserve">are aware of, fully understand, and receive training on, the powers and functions that have been delegated to them under the Social Security Law; </w:t>
      </w:r>
    </w:p>
    <w:p w14:paraId="37E165EF" w14:textId="77777777" w:rsidR="001A57E2" w:rsidRDefault="0029113B" w:rsidP="00B77468">
      <w:pPr>
        <w:pStyle w:val="SubclausewithAlphaafternumber"/>
      </w:pPr>
      <w:r w:rsidRPr="00591CBD">
        <w:t>comply with the Social Security Law</w:t>
      </w:r>
      <w:r w:rsidR="001A57E2">
        <w:t>; and</w:t>
      </w:r>
    </w:p>
    <w:p w14:paraId="01FEE0A0" w14:textId="0D63F207" w:rsidR="0029113B" w:rsidRPr="00591CBD" w:rsidRDefault="001A57E2" w:rsidP="00B77468">
      <w:pPr>
        <w:pStyle w:val="SubclausewithAlphaafternumber"/>
      </w:pPr>
      <w:r>
        <w:t>comply with the Social Security Guide</w:t>
      </w:r>
      <w:r w:rsidR="0029113B" w:rsidRPr="00591CBD">
        <w:t>.</w:t>
      </w:r>
    </w:p>
    <w:p w14:paraId="29FBFCD2" w14:textId="77777777" w:rsidR="003432EA" w:rsidRPr="00591CBD" w:rsidRDefault="003432EA" w:rsidP="008714AF">
      <w:pPr>
        <w:pStyle w:val="Heading3"/>
      </w:pPr>
      <w:bookmarkStart w:id="1029" w:name="_Ref76565317"/>
      <w:bookmarkStart w:id="1030" w:name="_Toc79000522"/>
      <w:bookmarkStart w:id="1031" w:name="_Toc80265668"/>
      <w:bookmarkStart w:id="1032" w:name="_Toc195689425"/>
      <w:r w:rsidRPr="00591CBD">
        <w:t>CHAPTER B2 – SERVICING PARTICIPANTS</w:t>
      </w:r>
      <w:bookmarkEnd w:id="1029"/>
      <w:bookmarkEnd w:id="1030"/>
      <w:bookmarkEnd w:id="1031"/>
      <w:bookmarkEnd w:id="1032"/>
    </w:p>
    <w:p w14:paraId="431EBB97" w14:textId="77777777" w:rsidR="003432EA" w:rsidRPr="00591CBD" w:rsidRDefault="003432EA" w:rsidP="003D1956">
      <w:pPr>
        <w:pStyle w:val="Heading4"/>
      </w:pPr>
      <w:bookmarkStart w:id="1033" w:name="_Ref76565304"/>
      <w:bookmarkStart w:id="1034" w:name="_Toc79000523"/>
      <w:bookmarkStart w:id="1035" w:name="_Toc80265669"/>
      <w:bookmarkStart w:id="1036" w:name="_Toc195689426"/>
      <w:r w:rsidRPr="00591CBD">
        <w:t xml:space="preserve">Section B2.1 – Provider's </w:t>
      </w:r>
      <w:r w:rsidR="00EC34D7">
        <w:t>C</w:t>
      </w:r>
      <w:r w:rsidRPr="00591CBD">
        <w:t>aseload</w:t>
      </w:r>
      <w:bookmarkEnd w:id="1033"/>
      <w:bookmarkEnd w:id="1034"/>
      <w:bookmarkEnd w:id="1035"/>
      <w:r w:rsidR="00F75F32">
        <w:t xml:space="preserve"> and allocated Places</w:t>
      </w:r>
      <w:bookmarkEnd w:id="1036"/>
    </w:p>
    <w:p w14:paraId="0D0F5C49" w14:textId="77777777" w:rsidR="003432EA" w:rsidRPr="00591CBD" w:rsidRDefault="003432EA" w:rsidP="004E0644">
      <w:pPr>
        <w:pStyle w:val="Standardclause"/>
      </w:pPr>
      <w:bookmarkStart w:id="1037" w:name="_Toc79000524"/>
      <w:bookmarkStart w:id="1038" w:name="_Toc80265670"/>
      <w:bookmarkStart w:id="1039" w:name="_Toc195689427"/>
      <w:r w:rsidRPr="00591CBD">
        <w:t xml:space="preserve">Services </w:t>
      </w:r>
      <w:r w:rsidR="00EC34D7">
        <w:t>C</w:t>
      </w:r>
      <w:r w:rsidRPr="00591CBD">
        <w:t xml:space="preserve">aseload </w:t>
      </w:r>
      <w:r w:rsidR="008C34AC" w:rsidRPr="00591CBD">
        <w:t>–</w:t>
      </w:r>
      <w:r w:rsidRPr="00591CBD">
        <w:t xml:space="preserve"> General</w:t>
      </w:r>
      <w:bookmarkEnd w:id="1037"/>
      <w:bookmarkEnd w:id="1038"/>
      <w:bookmarkEnd w:id="1039"/>
    </w:p>
    <w:p w14:paraId="21541A7D" w14:textId="77777777" w:rsidR="008C34AC" w:rsidRPr="00591CBD" w:rsidRDefault="008C34AC" w:rsidP="00082D85">
      <w:pPr>
        <w:pStyle w:val="Standardsubclause"/>
      </w:pPr>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 Participants may be connected with the Provider:</w:t>
      </w:r>
    </w:p>
    <w:p w14:paraId="3288E934" w14:textId="77777777" w:rsidR="008C34AC" w:rsidRPr="00591CBD" w:rsidRDefault="008C34AC" w:rsidP="00B77468">
      <w:pPr>
        <w:pStyle w:val="SubclausewithAlphaafternumber"/>
      </w:pPr>
      <w:bookmarkStart w:id="1040" w:name="_Ref78956899"/>
      <w:r w:rsidRPr="00591CBD">
        <w:t>through Referral:</w:t>
      </w:r>
      <w:bookmarkEnd w:id="1040"/>
    </w:p>
    <w:p w14:paraId="496747C8" w14:textId="771FCCBF" w:rsidR="008C34AC" w:rsidRPr="00591CBD" w:rsidRDefault="008C34AC" w:rsidP="002B13BA">
      <w:pPr>
        <w:pStyle w:val="SubclausewithRoman"/>
      </w:pPr>
      <w:bookmarkStart w:id="1041" w:name="_Hlk78956930"/>
      <w:r w:rsidRPr="00591CBD">
        <w:t>when the Participant is transitioned to the Provider by the Department from a</w:t>
      </w:r>
      <w:r w:rsidR="00901F46" w:rsidRPr="00591CBD">
        <w:t xml:space="preserve"> </w:t>
      </w:r>
      <w:r w:rsidR="001F5445" w:rsidRPr="00591CBD">
        <w:t xml:space="preserve">Former </w:t>
      </w:r>
      <w:r w:rsidR="00CC3732">
        <w:t>Transition to Work Provider</w:t>
      </w:r>
      <w:r w:rsidR="00FE2FD3" w:rsidRPr="00591CBD">
        <w:t>,</w:t>
      </w:r>
      <w:r w:rsidRPr="00591CBD">
        <w:t xml:space="preserve"> jobactive Provider or a NEST Provider at the start of this Deed; </w:t>
      </w:r>
    </w:p>
    <w:p w14:paraId="1A399FF8" w14:textId="77777777" w:rsidR="008C34AC" w:rsidRPr="00591CBD" w:rsidRDefault="008C34AC" w:rsidP="002B13BA">
      <w:pPr>
        <w:pStyle w:val="SubclausewithRoman"/>
      </w:pPr>
      <w:r w:rsidRPr="00591CBD">
        <w:t xml:space="preserve">following an online assessment, or an assessment by Services Australia, that has determined the Participant is eligible for </w:t>
      </w:r>
      <w:r w:rsidR="005E3AED" w:rsidRPr="00591CBD">
        <w:t xml:space="preserve">the </w:t>
      </w:r>
      <w:r w:rsidRPr="00591CBD">
        <w:t>Services;</w:t>
      </w:r>
    </w:p>
    <w:p w14:paraId="2FBABE8B" w14:textId="13D82C1D" w:rsidR="008C34AC" w:rsidRPr="00591CBD" w:rsidRDefault="008C34AC" w:rsidP="002B13BA">
      <w:pPr>
        <w:pStyle w:val="SubclausewithRoman"/>
      </w:pPr>
      <w:r w:rsidRPr="00591CBD">
        <w:t xml:space="preserve">when the Participant </w:t>
      </w:r>
      <w:r w:rsidR="007006E5">
        <w:t>moves</w:t>
      </w:r>
      <w:r w:rsidR="004309FC">
        <w:t xml:space="preserve"> </w:t>
      </w:r>
      <w:r w:rsidR="0089383E">
        <w:t>to the Provider</w:t>
      </w:r>
      <w:r w:rsidRPr="00591CBD">
        <w:t xml:space="preserve"> from an Other Service</w:t>
      </w:r>
      <w:r w:rsidR="00816093" w:rsidRPr="00591CBD">
        <w:t xml:space="preserve"> or </w:t>
      </w:r>
      <w:r w:rsidR="0015373C">
        <w:t>Workforce Australia Online</w:t>
      </w:r>
      <w:r w:rsidR="00816093" w:rsidRPr="00591CBD">
        <w:t>, including where a</w:t>
      </w:r>
      <w:r w:rsidR="0092507C" w:rsidRPr="00591CBD">
        <w:t>n eligible</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AC4B5E" w:rsidRPr="00591CBD">
        <w:t xml:space="preserve">the </w:t>
      </w:r>
      <w:r w:rsidRPr="00591CBD">
        <w:t xml:space="preserve">Services; or </w:t>
      </w:r>
    </w:p>
    <w:p w14:paraId="2A2C9EFB" w14:textId="2E5BC002" w:rsidR="008C34AC" w:rsidRPr="00591CBD" w:rsidRDefault="008C34AC" w:rsidP="002B13BA">
      <w:pPr>
        <w:pStyle w:val="SubclausewithRoman"/>
      </w:pPr>
      <w:r w:rsidRPr="00591CBD">
        <w:t xml:space="preserve">when the Participant is transferred to the Provider from another </w:t>
      </w:r>
      <w:r w:rsidR="00CC3732">
        <w:t>Workforce Australia - Transition to Work (TtW) Provider</w:t>
      </w:r>
      <w:r w:rsidRPr="00591CBD">
        <w:t>; or</w:t>
      </w:r>
    </w:p>
    <w:bookmarkEnd w:id="1041"/>
    <w:p w14:paraId="0CDBDDC6" w14:textId="77777777" w:rsidR="008C34AC" w:rsidRPr="00591CBD" w:rsidRDefault="008C34AC" w:rsidP="00B77468">
      <w:pPr>
        <w:pStyle w:val="SubclausewithAlphaafternumber"/>
      </w:pPr>
      <w:r w:rsidRPr="00591CBD">
        <w:t>if eligible, by Directly Registering with the Provider</w:t>
      </w:r>
      <w:r w:rsidR="0016769C" w:rsidRPr="00591CBD">
        <w:t>.</w:t>
      </w:r>
    </w:p>
    <w:p w14:paraId="69D7BF8E" w14:textId="77777777" w:rsidR="00F75F32" w:rsidRDefault="00F75F32" w:rsidP="00F75F32">
      <w:pPr>
        <w:pStyle w:val="Subheadingindented"/>
      </w:pPr>
      <w:bookmarkStart w:id="1042" w:name="_Ref76645514"/>
      <w:r>
        <w:t>Places</w:t>
      </w:r>
    </w:p>
    <w:p w14:paraId="14DCA77F" w14:textId="1EF46DB1" w:rsidR="00716C77" w:rsidRDefault="00FE2FD3" w:rsidP="00082D85">
      <w:pPr>
        <w:pStyle w:val="Standardsubclause"/>
      </w:pPr>
      <w:r w:rsidRPr="00591CBD">
        <w:t xml:space="preserve">The Provider acknowledges that due to the demand driven nature of Transition to Work, the Provider will have a </w:t>
      </w:r>
      <w:r w:rsidR="00447703">
        <w:t>higher</w:t>
      </w:r>
      <w:r w:rsidR="00447703" w:rsidRPr="00591CBD">
        <w:t xml:space="preserve"> </w:t>
      </w:r>
      <w:r w:rsidRPr="00591CBD">
        <w:t>or lower number of Commenced Participants to allocated Places in each Employment Region at any given point in time.</w:t>
      </w:r>
      <w:bookmarkEnd w:id="1042"/>
    </w:p>
    <w:p w14:paraId="70125EBE" w14:textId="77777777" w:rsidR="00396B47" w:rsidRPr="00591CBD" w:rsidRDefault="00396B47" w:rsidP="00396B47">
      <w:pPr>
        <w:pStyle w:val="Note-leftaligned"/>
      </w:pPr>
      <w:r>
        <w:t>Note: The Department will regularly review the number of Places allocated to the Provider for each Employment Region and vary that number as required to reflect changes in labour market demands.</w:t>
      </w:r>
    </w:p>
    <w:p w14:paraId="0BC9944A" w14:textId="77777777" w:rsidR="008C34AC" w:rsidRPr="00591CBD" w:rsidRDefault="00716C77" w:rsidP="00082D85">
      <w:pPr>
        <w:pStyle w:val="Standardsubclause"/>
      </w:pPr>
      <w:r w:rsidRPr="00591CBD">
        <w:t>The Provider agrees that it:</w:t>
      </w:r>
    </w:p>
    <w:p w14:paraId="4F4A98B3" w14:textId="77777777" w:rsidR="00716C77" w:rsidRPr="00591CBD" w:rsidRDefault="00716C77" w:rsidP="00B77468">
      <w:pPr>
        <w:pStyle w:val="SubclausewithAlphaafternumber"/>
      </w:pPr>
      <w:r w:rsidRPr="00591CBD">
        <w:t>must use its allocated Places to provide Services to Participants; and</w:t>
      </w:r>
    </w:p>
    <w:p w14:paraId="7BD0DF3E" w14:textId="77777777" w:rsidR="00716C77" w:rsidRPr="00591CBD" w:rsidRDefault="00716C77" w:rsidP="00B77468">
      <w:pPr>
        <w:pStyle w:val="SubclausewithAlphaafternumber"/>
      </w:pPr>
      <w:r w:rsidRPr="00591CBD">
        <w:t>may use its allocated Places as required to accommodate variation in the flow of Participants over time, provided that it uses above 90 per cent of the Places in servicing Participants in accordance with any Guidelines.</w:t>
      </w:r>
    </w:p>
    <w:p w14:paraId="17115406" w14:textId="77777777" w:rsidR="00162A0A" w:rsidRPr="00591CBD" w:rsidRDefault="00162A0A" w:rsidP="004E0644">
      <w:pPr>
        <w:pStyle w:val="Standardclause"/>
      </w:pPr>
      <w:bookmarkStart w:id="1043" w:name="_Toc79000525"/>
      <w:bookmarkStart w:id="1044" w:name="_Toc80265671"/>
      <w:bookmarkStart w:id="1045" w:name="_Toc195689428"/>
      <w:r w:rsidRPr="00591CBD">
        <w:t>Transitioned Participants</w:t>
      </w:r>
      <w:bookmarkEnd w:id="1043"/>
      <w:bookmarkEnd w:id="1044"/>
      <w:bookmarkEnd w:id="1045"/>
    </w:p>
    <w:p w14:paraId="0ED11F75" w14:textId="77777777" w:rsidR="00162A0A" w:rsidRPr="00591CBD" w:rsidRDefault="00162A0A" w:rsidP="00082D85">
      <w:pPr>
        <w:pStyle w:val="Standardsubclause"/>
      </w:pPr>
      <w:r w:rsidRPr="00591CBD">
        <w:t>The Provider must, in accordance with any Guidelines and directions from the Department:</w:t>
      </w:r>
    </w:p>
    <w:p w14:paraId="07B0849A" w14:textId="77777777" w:rsidR="00162A0A" w:rsidRPr="00591CBD" w:rsidRDefault="00162A0A" w:rsidP="00B77468">
      <w:pPr>
        <w:pStyle w:val="SubclausewithAlphaafternumber"/>
      </w:pPr>
      <w:r w:rsidRPr="00591CBD">
        <w:t xml:space="preserve">provide Services to each Transitioned Participant in accordance with this Deed; and </w:t>
      </w:r>
    </w:p>
    <w:p w14:paraId="19DBCB29" w14:textId="77777777" w:rsidR="00723ABB" w:rsidRPr="00591CBD" w:rsidRDefault="00162A0A" w:rsidP="00B77468">
      <w:pPr>
        <w:pStyle w:val="SubclausewithAlphaafternumber"/>
      </w:pPr>
      <w:r w:rsidRPr="00591CBD">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77777777" w:rsidR="0033336D" w:rsidRPr="00591CBD" w:rsidRDefault="008C34AC" w:rsidP="004E0644">
      <w:pPr>
        <w:pStyle w:val="Standardclause"/>
      </w:pPr>
      <w:bookmarkStart w:id="1046" w:name="_Ref77356909"/>
      <w:bookmarkStart w:id="1047" w:name="_Toc79000526"/>
      <w:bookmarkStart w:id="1048" w:name="_Toc80265672"/>
      <w:bookmarkStart w:id="1049" w:name="_Toc195689429"/>
      <w:r w:rsidRPr="00591CBD">
        <w:t>Referrals and Direct Registrations</w:t>
      </w:r>
      <w:bookmarkEnd w:id="1046"/>
      <w:bookmarkEnd w:id="1047"/>
      <w:bookmarkEnd w:id="1048"/>
      <w:bookmarkEnd w:id="1049"/>
    </w:p>
    <w:p w14:paraId="44104DB6" w14:textId="77777777" w:rsidR="00D82474" w:rsidRPr="00591CBD" w:rsidRDefault="00D82474" w:rsidP="00FF48FE">
      <w:pPr>
        <w:pStyle w:val="Standardsubclause"/>
        <w:keepNext/>
        <w:ind w:left="1219"/>
      </w:pPr>
      <w:r w:rsidRPr="00591CBD">
        <w:t>The Provider must:</w:t>
      </w:r>
    </w:p>
    <w:p w14:paraId="40820F4A" w14:textId="77777777" w:rsidR="001E326D" w:rsidRPr="00591CBD" w:rsidRDefault="00D82474" w:rsidP="00B77468">
      <w:pPr>
        <w:pStyle w:val="SubclausewithAlphaafternumber"/>
      </w:pPr>
      <w:r w:rsidRPr="00591CBD">
        <w:t xml:space="preserve">only accept a Referral of a </w:t>
      </w:r>
      <w:r w:rsidR="00816093" w:rsidRPr="00591CBD">
        <w:t xml:space="preserve">Group One </w:t>
      </w:r>
      <w:r w:rsidRPr="00591CBD">
        <w:t>Participant made through the Department's IT Systems or directly by Services Australia;</w:t>
      </w:r>
    </w:p>
    <w:p w14:paraId="5891715C" w14:textId="797BA645" w:rsidR="00D82474" w:rsidRPr="00591CBD" w:rsidRDefault="00314A94" w:rsidP="00B77468">
      <w:pPr>
        <w:pStyle w:val="SubclausewithAlphaafternumber"/>
      </w:pPr>
      <w:r w:rsidRPr="00591CBD">
        <w:t xml:space="preserve">actively </w:t>
      </w:r>
      <w:r w:rsidR="00DB4877" w:rsidRPr="00591CBD">
        <w:t xml:space="preserve">recruit </w:t>
      </w:r>
      <w:r w:rsidRPr="00591CBD">
        <w:t xml:space="preserve">in its </w:t>
      </w:r>
      <w:r w:rsidR="00F733DD">
        <w:t>Locations</w:t>
      </w:r>
      <w:r w:rsidR="00F733DD" w:rsidRPr="00591CBD">
        <w:t xml:space="preserve"> </w:t>
      </w:r>
      <w:r w:rsidR="00DB4877" w:rsidRPr="00591CBD">
        <w:t>and Directly Register Group Two Participant</w:t>
      </w:r>
      <w:r w:rsidR="00DF6B7D" w:rsidRPr="00591CBD">
        <w:t>s</w:t>
      </w:r>
      <w:r w:rsidR="00DB4877" w:rsidRPr="00591CBD">
        <w:t xml:space="preserve">, in accordance with any Guidelines and within </w:t>
      </w:r>
      <w:r w:rsidRPr="00591CBD">
        <w:t>its allocated number of Places; and</w:t>
      </w:r>
    </w:p>
    <w:p w14:paraId="5EB6AA57" w14:textId="77777777" w:rsidR="00D82474" w:rsidRPr="00591CBD" w:rsidRDefault="00D82474" w:rsidP="00B77468">
      <w:pPr>
        <w:pStyle w:val="SubclausewithAlphaafternumber"/>
      </w:pPr>
      <w:bookmarkStart w:id="1050" w:name="_Ref76572465"/>
      <w:r w:rsidRPr="00591CBD">
        <w:t xml:space="preserve">where an individual presents to the Provider without a Referral, confirm the individual's eligibility for Direct Registration in accordance with any Guidelines, and if eligibility is confirmed, Directly Register </w:t>
      </w:r>
      <w:r w:rsidR="00816093" w:rsidRPr="00591CBD">
        <w:t xml:space="preserve">the individual as a Group Two Participant </w:t>
      </w:r>
      <w:r w:rsidRPr="00591CBD">
        <w:t>and immediately provide Services to that Participant in accordance with this Deed, including any Guidelines.</w:t>
      </w:r>
      <w:bookmarkEnd w:id="1050"/>
      <w:r w:rsidRPr="00591CBD">
        <w:t xml:space="preserve"> </w:t>
      </w:r>
    </w:p>
    <w:p w14:paraId="20B1B63B" w14:textId="77777777" w:rsidR="00D82474" w:rsidRPr="00591CBD" w:rsidRDefault="00D82474" w:rsidP="00082D85">
      <w:pPr>
        <w:pStyle w:val="Standardsubclause"/>
      </w:pPr>
      <w:r w:rsidRPr="00591CBD">
        <w:t>Subject to any Guidelines</w:t>
      </w:r>
      <w:r w:rsidR="00BD6D86">
        <w:t>,</w:t>
      </w:r>
      <w:r w:rsidRPr="00591CBD">
        <w:t xml:space="preserve"> and unless otherwise Notified by the Department, the Provider must:</w:t>
      </w:r>
    </w:p>
    <w:p w14:paraId="5CA8BB1E" w14:textId="77777777" w:rsidR="00D82474" w:rsidRPr="00591CBD" w:rsidRDefault="00D82474" w:rsidP="00B77468">
      <w:pPr>
        <w:pStyle w:val="SubclausewithAlphaafternumber"/>
      </w:pPr>
      <w:r w:rsidRPr="00591CBD">
        <w:t>ensure that the Electronic Calendar has, at all times, capacity to receive an Appointment within the next two Business Days; and</w:t>
      </w:r>
    </w:p>
    <w:p w14:paraId="501F44E4" w14:textId="17A6A8F1" w:rsidR="00D82474" w:rsidRPr="00591CBD" w:rsidRDefault="00DF6B7D" w:rsidP="00B77468">
      <w:pPr>
        <w:pStyle w:val="SubclausewithAlphaafternumber"/>
      </w:pPr>
      <w:r w:rsidRPr="00591CBD">
        <w:t>w</w:t>
      </w:r>
      <w:r w:rsidR="000851D7" w:rsidRPr="00591CBD">
        <w:t xml:space="preserve">ithin the timeframe and to the percentage as specified in any Guidelines, </w:t>
      </w:r>
      <w:r w:rsidR="00D82474" w:rsidRPr="00591CBD">
        <w:t>Commence</w:t>
      </w:r>
      <w:r w:rsidR="0059661A" w:rsidRPr="00591CBD">
        <w:t xml:space="preserve"> </w:t>
      </w:r>
      <w:r w:rsidR="00D82474" w:rsidRPr="00591CBD">
        <w:t xml:space="preserve">Referred </w:t>
      </w:r>
      <w:r w:rsidRPr="00591CBD">
        <w:t xml:space="preserve">Participants </w:t>
      </w:r>
      <w:r w:rsidR="00D82474" w:rsidRPr="00591CBD">
        <w:t>(including transferred</w:t>
      </w:r>
      <w:r w:rsidRPr="00591CBD">
        <w:t xml:space="preserve"> Participants and Participants Referred from </w:t>
      </w:r>
      <w:r w:rsidR="0015373C">
        <w:t>Workforce Australia Online</w:t>
      </w:r>
      <w:r w:rsidRPr="00591CBD">
        <w:t xml:space="preserve"> or an Other Service</w:t>
      </w:r>
      <w:r w:rsidR="00D82474" w:rsidRPr="00591CBD">
        <w:t>) and Directly Registered Participants</w:t>
      </w:r>
      <w:r w:rsidR="000851D7" w:rsidRPr="00591CBD">
        <w:t xml:space="preserve"> </w:t>
      </w:r>
      <w:r w:rsidR="00D82474" w:rsidRPr="00591CBD">
        <w:t xml:space="preserve">after their Referral or Direct Registration. </w:t>
      </w:r>
    </w:p>
    <w:p w14:paraId="5AA2B43F" w14:textId="77777777" w:rsidR="00D82474" w:rsidRPr="00591CBD" w:rsidRDefault="00D82474" w:rsidP="00082D85">
      <w:pPr>
        <w:pStyle w:val="Standardsubclause"/>
      </w:pPr>
      <w:r w:rsidRPr="00591CBD">
        <w:t xml:space="preserve">Where a Participant is Referred to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051" w:name="_Hlk77183926"/>
      <w:r w:rsidR="00D6680A" w:rsidRPr="00591CBD">
        <w:t xml:space="preserve"> </w:t>
      </w:r>
    </w:p>
    <w:bookmarkEnd w:id="1051"/>
    <w:p w14:paraId="2EE9B16D" w14:textId="77777777" w:rsidR="00D82474" w:rsidRPr="00591CBD" w:rsidRDefault="00153DA6" w:rsidP="00371914">
      <w:pPr>
        <w:pStyle w:val="Subheadingindented"/>
      </w:pPr>
      <w:r w:rsidRPr="00591CBD">
        <w:t>Additional obligations in relation to Group Two Participants</w:t>
      </w:r>
    </w:p>
    <w:p w14:paraId="56486296" w14:textId="77777777" w:rsidR="00D82474" w:rsidRPr="00591CBD" w:rsidRDefault="00D82474" w:rsidP="00082D85">
      <w:pPr>
        <w:pStyle w:val="Standardsubclause"/>
      </w:pPr>
      <w:r w:rsidRPr="00591CBD">
        <w:t xml:space="preserve">Where a </w:t>
      </w:r>
      <w:r w:rsidR="00153DA6" w:rsidRPr="00591CBD">
        <w:t>Participant</w:t>
      </w:r>
      <w:r w:rsidRPr="00591CBD">
        <w:t xml:space="preserve"> presents to the Provider without a Referral, the Provider must, in accordance with any Guidelines:</w:t>
      </w:r>
    </w:p>
    <w:p w14:paraId="31FAF2FA" w14:textId="66182338" w:rsidR="00D82474" w:rsidRPr="00591CBD" w:rsidRDefault="00D82474" w:rsidP="00B77468">
      <w:pPr>
        <w:pStyle w:val="SubclausewithAlphaafternumber"/>
      </w:pPr>
      <w:r w:rsidRPr="00591CBD">
        <w:t>immediately Directly Register them</w:t>
      </w:r>
      <w:r w:rsidR="00153DA6" w:rsidRPr="00591CBD">
        <w:t xml:space="preserve"> as a Group Two Participant (in accordance with clause </w:t>
      </w:r>
      <w:r w:rsidR="00153DA6" w:rsidRPr="00591CBD">
        <w:fldChar w:fldCharType="begin" w:fldLock="1"/>
      </w:r>
      <w:r w:rsidR="00153DA6" w:rsidRPr="00591CBD">
        <w:instrText xml:space="preserve"> REF _Ref76572465 \r \h </w:instrText>
      </w:r>
      <w:r w:rsidR="00E43230" w:rsidRPr="00591CBD">
        <w:instrText xml:space="preserve"> \* MERGEFORMAT </w:instrText>
      </w:r>
      <w:r w:rsidR="00153DA6" w:rsidRPr="00591CBD">
        <w:fldChar w:fldCharType="separate"/>
      </w:r>
      <w:r w:rsidR="00273E54">
        <w:t>90.1(c)</w:t>
      </w:r>
      <w:r w:rsidR="00153DA6" w:rsidRPr="00591CBD">
        <w:fldChar w:fldCharType="end"/>
      </w:r>
      <w:r w:rsidR="00153DA6" w:rsidRPr="00591CBD">
        <w:t>)</w:t>
      </w:r>
      <w:r w:rsidRPr="00591CBD">
        <w:t xml:space="preserve">; </w:t>
      </w:r>
    </w:p>
    <w:p w14:paraId="03483C89" w14:textId="77777777" w:rsidR="00D82474" w:rsidRPr="00591CBD" w:rsidRDefault="00D82474" w:rsidP="00B77468">
      <w:pPr>
        <w:pStyle w:val="SubclausewithAlphaafternumber"/>
      </w:pPr>
      <w:r w:rsidRPr="00591CBD">
        <w:t>if they present in crisis, immediately provide, or refer them to relevant crisis assistance; and</w:t>
      </w:r>
    </w:p>
    <w:p w14:paraId="054713D6" w14:textId="77777777" w:rsidR="00FD5DB0" w:rsidRPr="00591CBD" w:rsidRDefault="00D82474" w:rsidP="00B77468">
      <w:pPr>
        <w:pStyle w:val="SubclausewithAlphaafternumber"/>
      </w:pPr>
      <w:r w:rsidRPr="00591CBD">
        <w:t>within four weeks of the Direct Registration refer them to Services Australia to determine their eligibility for Income Support Payments, regardless of whether the Provider expects them to be eligible for Income Support.</w:t>
      </w:r>
    </w:p>
    <w:p w14:paraId="12D0B7D6" w14:textId="77777777" w:rsidR="0033336D" w:rsidRPr="00591CBD" w:rsidRDefault="00D82474" w:rsidP="004E0644">
      <w:pPr>
        <w:pStyle w:val="Standardclause"/>
      </w:pPr>
      <w:bookmarkStart w:id="1052" w:name="_Toc79000527"/>
      <w:bookmarkStart w:id="1053" w:name="_Toc80265673"/>
      <w:bookmarkStart w:id="1054" w:name="_Toc195689430"/>
      <w:r w:rsidRPr="00591CBD">
        <w:t>Transfers</w:t>
      </w:r>
      <w:bookmarkEnd w:id="1052"/>
      <w:bookmarkEnd w:id="1053"/>
      <w:bookmarkEnd w:id="1054"/>
    </w:p>
    <w:p w14:paraId="6C2954F6" w14:textId="77777777" w:rsidR="00D82474" w:rsidRPr="00591CBD" w:rsidRDefault="00D82474" w:rsidP="00371914">
      <w:pPr>
        <w:pStyle w:val="Subheadingindented"/>
      </w:pPr>
      <w:r w:rsidRPr="00591CBD">
        <w:t xml:space="preserve">Transfers to and from the Provider </w:t>
      </w:r>
    </w:p>
    <w:p w14:paraId="08AD5639" w14:textId="32A585B1" w:rsidR="00D82474" w:rsidRPr="00591CBD" w:rsidRDefault="00D82474" w:rsidP="00082D85">
      <w:pPr>
        <w:pStyle w:val="Standardsubclause"/>
      </w:pPr>
      <w:r w:rsidRPr="00591CBD">
        <w:t>The Provider agrees that a Participant may be transferred to another</w:t>
      </w:r>
      <w:r w:rsidR="00FD34A6" w:rsidRPr="00591CBD">
        <w:t xml:space="preserve"> </w:t>
      </w:r>
      <w:r w:rsidR="00CC3732">
        <w:t>Workforce Australia - Transition to Work (TtW) Provider</w:t>
      </w:r>
      <w:r w:rsidRPr="00591CBD">
        <w:t xml:space="preserve">: </w:t>
      </w:r>
    </w:p>
    <w:p w14:paraId="7CD17356" w14:textId="77777777" w:rsidR="00D82474" w:rsidRPr="00591CBD" w:rsidRDefault="00D82474" w:rsidP="00B77468">
      <w:pPr>
        <w:pStyle w:val="SubclausewithAlphaafternumber"/>
      </w:pPr>
      <w:r w:rsidRPr="00591CBD">
        <w:t>after a change of address if the Participant’s new address is not within a reasonable distance of a Site of the Provider;</w:t>
      </w:r>
    </w:p>
    <w:p w14:paraId="0A42B803" w14:textId="77777777" w:rsidR="00D82474" w:rsidRPr="00591CBD" w:rsidRDefault="00D82474" w:rsidP="00B77468">
      <w:pPr>
        <w:pStyle w:val="SubclausewithAlphaafternumber"/>
      </w:pPr>
      <w:r w:rsidRPr="00591CBD">
        <w:t>where the Department is satisfied that:</w:t>
      </w:r>
    </w:p>
    <w:p w14:paraId="3C99F1AE" w14:textId="03CEF7DB" w:rsidR="00D82474" w:rsidRPr="00591CBD" w:rsidRDefault="00D82474" w:rsidP="002B13BA">
      <w:pPr>
        <w:pStyle w:val="SubclausewithRoman"/>
      </w:pPr>
      <w:r w:rsidRPr="00591CBD">
        <w:t xml:space="preserve">a change in </w:t>
      </w:r>
      <w:r w:rsidR="00CC3732">
        <w:t>Workforce Australia - Transition to Work (TtW) Provider</w:t>
      </w:r>
      <w:r w:rsidRPr="00591CBD">
        <w:t xml:space="preserve"> would benefit the Participant's </w:t>
      </w:r>
      <w:r w:rsidR="00E8479F" w:rsidRPr="00591CBD">
        <w:t>e</w:t>
      </w:r>
      <w:r w:rsidRPr="00591CBD">
        <w:t>mployment prospects; or</w:t>
      </w:r>
    </w:p>
    <w:p w14:paraId="78D96897" w14:textId="77777777" w:rsidR="00D82474" w:rsidRPr="00591CBD" w:rsidRDefault="00D82474" w:rsidP="002B13BA">
      <w:pPr>
        <w:pStyle w:val="SubclausewithRoman"/>
      </w:pPr>
      <w:r w:rsidRPr="00591CBD">
        <w:t>the relationship between the Participant and the Provider has broken down;</w:t>
      </w:r>
    </w:p>
    <w:p w14:paraId="478E5487" w14:textId="4FCBA3F5" w:rsidR="00D82474" w:rsidRPr="00591CBD" w:rsidRDefault="00D82474" w:rsidP="00B77468">
      <w:pPr>
        <w:pStyle w:val="SubclausewithAlphaafternumber"/>
      </w:pPr>
      <w:r w:rsidRPr="00591CBD">
        <w:t>if</w:t>
      </w:r>
      <w:r w:rsidR="002865ED">
        <w:t xml:space="preserve">, in accordance with any Guidelines, </w:t>
      </w:r>
      <w:r w:rsidRPr="00591CBD">
        <w:t xml:space="preserve">the Provider, the proposed new </w:t>
      </w:r>
      <w:r w:rsidR="00CC3732">
        <w:t>Workforce Australia - Transition to Work (TtW) Provider</w:t>
      </w:r>
      <w:r w:rsidR="002865ED">
        <w:t xml:space="preserve"> and</w:t>
      </w:r>
      <w:r w:rsidRPr="00591CBD">
        <w:t xml:space="preserve"> the Participant </w:t>
      </w:r>
      <w:r w:rsidR="002865ED">
        <w:t>all agree to the transfer</w:t>
      </w:r>
      <w:r w:rsidRPr="00591CBD">
        <w:t xml:space="preserve">; or </w:t>
      </w:r>
    </w:p>
    <w:p w14:paraId="013BC91D" w14:textId="77777777" w:rsidR="008942B7" w:rsidRDefault="00D82474" w:rsidP="00B77468">
      <w:pPr>
        <w:pStyle w:val="SubclausewithAlphaafternumber"/>
      </w:pPr>
      <w:r w:rsidRPr="00591CBD">
        <w:t>by the Department, for any other reason at its absolute discretion</w:t>
      </w:r>
      <w:r w:rsidR="008942B7">
        <w:t>; or</w:t>
      </w:r>
    </w:p>
    <w:p w14:paraId="3A4D99A2" w14:textId="3DCDC147" w:rsidR="00D82474" w:rsidRPr="00591CBD" w:rsidRDefault="008942B7" w:rsidP="00B77468">
      <w:pPr>
        <w:pStyle w:val="SubclausewithAlphaafternumber"/>
      </w:pPr>
      <w:r>
        <w:t>as otherwise specified in any Guidelines</w:t>
      </w:r>
      <w:r w:rsidR="00D82474" w:rsidRPr="00591CBD">
        <w:t>.</w:t>
      </w:r>
    </w:p>
    <w:p w14:paraId="4E0BA67B" w14:textId="73DC6EB9" w:rsidR="00D82474" w:rsidRPr="00591CBD" w:rsidRDefault="00D82474" w:rsidP="00082D85">
      <w:pPr>
        <w:pStyle w:val="Standardsubclause"/>
      </w:pPr>
      <w:bookmarkStart w:id="1055" w:name="_Ref77345344"/>
      <w:r w:rsidRPr="00591CBD">
        <w:t xml:space="preserve">The Provider must, in accordance with any Guidelines, facilitate a </w:t>
      </w:r>
      <w:r w:rsidR="004309FC">
        <w:t>referral</w:t>
      </w:r>
      <w:r w:rsidR="004309FC" w:rsidRPr="00591CBD">
        <w:t xml:space="preserve"> </w:t>
      </w:r>
      <w:r w:rsidRPr="00591CBD">
        <w:t xml:space="preserve">of a Participant 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where the Participant requests a </w:t>
      </w:r>
      <w:r w:rsidR="004309FC">
        <w:t>referral</w:t>
      </w:r>
      <w:r w:rsidR="004309FC" w:rsidRPr="00591CBD">
        <w:t xml:space="preserve"> </w:t>
      </w:r>
      <w:r w:rsidRPr="00591CBD">
        <w:t xml:space="preserve">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and is eligible for the </w:t>
      </w:r>
      <w:r w:rsidR="004309FC">
        <w:t>referral</w:t>
      </w:r>
      <w:r w:rsidRPr="00591CBD">
        <w:t xml:space="preserve">. </w:t>
      </w:r>
      <w:bookmarkEnd w:id="1055"/>
    </w:p>
    <w:p w14:paraId="2FFE933A" w14:textId="77777777" w:rsidR="00D82474" w:rsidRPr="00591CBD" w:rsidRDefault="00D82474" w:rsidP="00082D85">
      <w:pPr>
        <w:pStyle w:val="Standardsubclause"/>
      </w:pPr>
      <w:bookmarkStart w:id="1056" w:name="_Hlk76573790"/>
      <w:r w:rsidRPr="00591CBD">
        <w:t>Where a Participant is transferred to or from the Provider, the Provider must, in accordance with any Guidelines:</w:t>
      </w:r>
    </w:p>
    <w:p w14:paraId="5462EA0A" w14:textId="77777777" w:rsidR="00070758" w:rsidRPr="00591CBD" w:rsidRDefault="00D82474" w:rsidP="00B77468">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B77468">
      <w:pPr>
        <w:pStyle w:val="SubclausewithAlphaafternumber"/>
      </w:pPr>
      <w:r w:rsidRPr="00591CBD">
        <w:t>where a Participant is transferred to the Provider:</w:t>
      </w:r>
    </w:p>
    <w:p w14:paraId="7313134B" w14:textId="77777777" w:rsidR="00070758" w:rsidRPr="00591CBD" w:rsidRDefault="00070758" w:rsidP="002B13BA">
      <w:pPr>
        <w:pStyle w:val="SubclausewithRoman"/>
      </w:pPr>
      <w:r w:rsidRPr="00591CBD">
        <w:t>immediately provide Services to the Participant in accordance with this Deed; and</w:t>
      </w:r>
    </w:p>
    <w:p w14:paraId="3DD817DC" w14:textId="71322040" w:rsidR="00070758" w:rsidRPr="00591CBD" w:rsidRDefault="00707695" w:rsidP="002B13BA">
      <w:pPr>
        <w:pStyle w:val="SubclausewithRoman"/>
      </w:pPr>
      <w:r w:rsidRPr="00591CBD">
        <w:t xml:space="preserve">schedule </w:t>
      </w:r>
      <w:r w:rsidR="00070758" w:rsidRPr="00591CBD">
        <w:t xml:space="preserve">an Initial Interview with the Participant in accordance with clause </w:t>
      </w:r>
      <w:r w:rsidR="00070758" w:rsidRPr="00591CBD">
        <w:fldChar w:fldCharType="begin" w:fldLock="1"/>
      </w:r>
      <w:r w:rsidR="00070758" w:rsidRPr="00591CBD">
        <w:instrText xml:space="preserve"> REF _Ref76574035 \r \h </w:instrText>
      </w:r>
      <w:r w:rsidR="00E43230" w:rsidRPr="00591CBD">
        <w:instrText xml:space="preserve"> \* MERGEFORMAT </w:instrText>
      </w:r>
      <w:r w:rsidR="00070758" w:rsidRPr="00591CBD">
        <w:fldChar w:fldCharType="separate"/>
      </w:r>
      <w:r w:rsidR="00273E54">
        <w:t>94</w:t>
      </w:r>
      <w:r w:rsidR="00070758" w:rsidRPr="00591CBD">
        <w:fldChar w:fldCharType="end"/>
      </w:r>
      <w:r w:rsidR="00070758" w:rsidRPr="00591CBD">
        <w:t xml:space="preserve"> within two Business Days of the transfer;</w:t>
      </w:r>
    </w:p>
    <w:p w14:paraId="26183741" w14:textId="77777777" w:rsidR="00D82474" w:rsidRPr="00591CBD" w:rsidRDefault="00D82474" w:rsidP="00B77468">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0ADE3B2D" w:rsidR="00D82474" w:rsidRPr="00591CBD" w:rsidRDefault="00D82474" w:rsidP="00B77468">
      <w:pPr>
        <w:pStyle w:val="SubclausewithAlphaafternumber"/>
      </w:pPr>
      <w:r w:rsidRPr="00591CBD">
        <w:t xml:space="preserve">otherwise maintain all Records relating to the Participant in accordance with clause </w:t>
      </w:r>
      <w:r w:rsidR="005132C9" w:rsidRPr="00591CBD">
        <w:fldChar w:fldCharType="begin" w:fldLock="1"/>
      </w:r>
      <w:r w:rsidR="005132C9" w:rsidRPr="00591CBD">
        <w:instrText xml:space="preserve"> REF _Ref66986439 \r \h </w:instrText>
      </w:r>
      <w:r w:rsidR="00826EED" w:rsidRPr="00591CBD">
        <w:instrText xml:space="preserve"> \* MERGEFORMAT </w:instrText>
      </w:r>
      <w:r w:rsidR="005132C9" w:rsidRPr="00591CBD">
        <w:fldChar w:fldCharType="separate"/>
      </w:r>
      <w:r w:rsidR="00273E54">
        <w:t>36</w:t>
      </w:r>
      <w:r w:rsidR="005132C9" w:rsidRPr="00591CBD">
        <w:fldChar w:fldCharType="end"/>
      </w:r>
      <w:r w:rsidRPr="00591CBD">
        <w:t>.</w:t>
      </w:r>
    </w:p>
    <w:bookmarkEnd w:id="1056"/>
    <w:p w14:paraId="1ADA91AD" w14:textId="77777777" w:rsidR="00D82474" w:rsidRPr="00A220FA" w:rsidRDefault="00D82474" w:rsidP="00082D85">
      <w:pPr>
        <w:pStyle w:val="Standardsubclause"/>
      </w:pPr>
      <w:r w:rsidRPr="00591CBD">
        <w:t xml:space="preserve">Where a Participant is the subject of a </w:t>
      </w:r>
      <w:r w:rsidR="0018552D" w:rsidRPr="00591CBD">
        <w:t xml:space="preserve">Youth Bonus </w:t>
      </w:r>
      <w:r w:rsidRPr="00591CBD">
        <w:t>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371914">
      <w:pPr>
        <w:pStyle w:val="Subheadingindented"/>
      </w:pPr>
      <w:r w:rsidRPr="00A220FA">
        <w:t>Transfers between the Provider's Sites</w:t>
      </w:r>
    </w:p>
    <w:p w14:paraId="55E9168E" w14:textId="77777777" w:rsidR="00D82474" w:rsidRPr="00A220FA" w:rsidRDefault="005132C9" w:rsidP="00082D85">
      <w:pPr>
        <w:pStyle w:val="Standardsubclause"/>
      </w:pPr>
      <w:r w:rsidRPr="00A220FA">
        <w:t>If a Participant changes their address with the result that they start receiving Service</w:t>
      </w:r>
      <w:r w:rsidR="00BC3236" w:rsidRPr="00A220FA">
        <w:t>s</w:t>
      </w:r>
      <w:r w:rsidRPr="00A220FA">
        <w:t xml:space="preserve"> from the Provider at a different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3D1956">
      <w:pPr>
        <w:pStyle w:val="Heading4"/>
      </w:pPr>
      <w:bookmarkStart w:id="1057" w:name="_Ref76624658"/>
      <w:bookmarkStart w:id="1058" w:name="_Toc79000528"/>
      <w:bookmarkStart w:id="1059" w:name="_Toc80265674"/>
      <w:bookmarkStart w:id="1060" w:name="_Toc195689431"/>
      <w:r w:rsidRPr="00A220FA">
        <w:t>Section B2.2 – Engagement with Participants</w:t>
      </w:r>
      <w:bookmarkEnd w:id="1057"/>
      <w:bookmarkEnd w:id="1058"/>
      <w:bookmarkEnd w:id="1059"/>
      <w:bookmarkEnd w:id="1060"/>
    </w:p>
    <w:p w14:paraId="7D35ECE9" w14:textId="77777777" w:rsidR="00FF0F57" w:rsidRPr="00A220FA" w:rsidRDefault="00FF0F57" w:rsidP="004E0644">
      <w:pPr>
        <w:pStyle w:val="Standardclause"/>
      </w:pPr>
      <w:bookmarkStart w:id="1061" w:name="_Ref77357057"/>
      <w:bookmarkStart w:id="1062" w:name="_Toc79000529"/>
      <w:bookmarkStart w:id="1063" w:name="_Toc80265675"/>
      <w:bookmarkStart w:id="1064" w:name="_Toc195689432"/>
      <w:r w:rsidRPr="00A220FA">
        <w:t>Engagement – General</w:t>
      </w:r>
      <w:bookmarkEnd w:id="1061"/>
      <w:bookmarkEnd w:id="1062"/>
      <w:bookmarkEnd w:id="1063"/>
      <w:bookmarkEnd w:id="1064"/>
    </w:p>
    <w:p w14:paraId="18CE97A4" w14:textId="77777777" w:rsidR="00FE2FD3" w:rsidRPr="00A220FA" w:rsidRDefault="00FF0F57" w:rsidP="00082D85">
      <w:pPr>
        <w:pStyle w:val="Standardsubclause"/>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FE2FD3" w:rsidRPr="00A220FA">
        <w:t xml:space="preserve">improve their Work Readiness, including through further Education and skills readiness, to assist them to </w:t>
      </w:r>
      <w:r w:rsidRPr="00A220FA">
        <w:t>obtain and sustain Employment</w:t>
      </w:r>
      <w:r w:rsidR="00FE2FD3" w:rsidRPr="00A220FA">
        <w:t>.</w:t>
      </w:r>
    </w:p>
    <w:p w14:paraId="489C1EC2" w14:textId="77777777" w:rsidR="00FF0F57" w:rsidRPr="00A220FA" w:rsidRDefault="00FE2FD3" w:rsidP="00082D85">
      <w:pPr>
        <w:pStyle w:val="Standardsubclause"/>
      </w:pPr>
      <w:bookmarkStart w:id="1065" w:name="_Ref78437890"/>
      <w:r w:rsidRPr="00A220FA">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065"/>
    </w:p>
    <w:p w14:paraId="2854CA73" w14:textId="77777777" w:rsidR="00FF0F57" w:rsidRPr="00A220FA" w:rsidRDefault="00FF0F57" w:rsidP="00082D85">
      <w:pPr>
        <w:pStyle w:val="Standardsubclause"/>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57E76CAD" w14:textId="77777777" w:rsidR="00FF0F57" w:rsidRPr="00A220FA" w:rsidRDefault="00FF0F57" w:rsidP="00B77468">
      <w:pPr>
        <w:pStyle w:val="SubclausewithAlphaafternumber"/>
      </w:pPr>
      <w:r w:rsidRPr="00A220FA">
        <w:t>the Initial Interview conducted by the Provider;</w:t>
      </w:r>
    </w:p>
    <w:p w14:paraId="64410CF3" w14:textId="77777777" w:rsidR="00FF0F57" w:rsidRPr="00A220FA" w:rsidRDefault="00FF0F57" w:rsidP="00B77468">
      <w:pPr>
        <w:pStyle w:val="SubclausewithAlphaafternumber"/>
      </w:pPr>
      <w:r w:rsidRPr="00A220FA">
        <w:t>Contacts with the Provider;</w:t>
      </w:r>
    </w:p>
    <w:p w14:paraId="2E9AB9E5" w14:textId="77777777" w:rsidR="00FF0F57" w:rsidRPr="00591CBD" w:rsidRDefault="00FF0F57" w:rsidP="00B77468">
      <w:pPr>
        <w:pStyle w:val="SubclausewithAlphaafternumber"/>
      </w:pPr>
      <w:r w:rsidRPr="00591CBD">
        <w:t>Activities;</w:t>
      </w:r>
    </w:p>
    <w:p w14:paraId="00DA4416" w14:textId="77777777" w:rsidR="000851D7" w:rsidRPr="00591CBD" w:rsidRDefault="006A4BD3" w:rsidP="00B77468">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B77468">
      <w:pPr>
        <w:pStyle w:val="SubclausewithAlphaafternumber"/>
      </w:pPr>
      <w:r w:rsidRPr="00591CBD">
        <w:t>Education and training;</w:t>
      </w:r>
    </w:p>
    <w:p w14:paraId="5B8F91F0" w14:textId="77777777" w:rsidR="00FF0F57" w:rsidRPr="00591CBD" w:rsidRDefault="00FF0F57" w:rsidP="00B77468">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B77468">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016B84">
      <w:pPr>
        <w:pStyle w:val="StandardSubclause-Indent"/>
      </w:pPr>
      <w:r w:rsidRPr="00591CBD">
        <w:t>in which the Participant participate</w:t>
      </w:r>
      <w:r w:rsidR="009C0A59" w:rsidRPr="00591CBD">
        <w:t>s</w:t>
      </w:r>
      <w:r w:rsidRPr="00591CBD">
        <w:t>.</w:t>
      </w:r>
    </w:p>
    <w:p w14:paraId="3E928995" w14:textId="77777777" w:rsidR="00FF0F57" w:rsidRPr="00591CBD" w:rsidRDefault="00FF0F57" w:rsidP="004E0644">
      <w:pPr>
        <w:pStyle w:val="Standardclause"/>
      </w:pPr>
      <w:bookmarkStart w:id="1066" w:name="_Toc78441625"/>
      <w:bookmarkStart w:id="1067" w:name="_Toc78475134"/>
      <w:bookmarkStart w:id="1068" w:name="_Toc79000530"/>
      <w:bookmarkStart w:id="1069" w:name="_Toc78441626"/>
      <w:bookmarkStart w:id="1070" w:name="_Toc78475135"/>
      <w:bookmarkStart w:id="1071" w:name="_Toc79000531"/>
      <w:bookmarkStart w:id="1072" w:name="_Toc78441627"/>
      <w:bookmarkStart w:id="1073" w:name="_Toc78475136"/>
      <w:bookmarkStart w:id="1074" w:name="_Toc79000532"/>
      <w:bookmarkStart w:id="1075" w:name="_Toc78441628"/>
      <w:bookmarkStart w:id="1076" w:name="_Toc78475137"/>
      <w:bookmarkStart w:id="1077" w:name="_Toc79000533"/>
      <w:bookmarkStart w:id="1078" w:name="_Toc78441629"/>
      <w:bookmarkStart w:id="1079" w:name="_Toc78475138"/>
      <w:bookmarkStart w:id="1080" w:name="_Toc79000534"/>
      <w:bookmarkStart w:id="1081" w:name="_Toc78441630"/>
      <w:bookmarkStart w:id="1082" w:name="_Toc78475139"/>
      <w:bookmarkStart w:id="1083" w:name="_Toc79000535"/>
      <w:bookmarkStart w:id="1084" w:name="_Ref77356830"/>
      <w:bookmarkStart w:id="1085" w:name="_Toc79000536"/>
      <w:bookmarkStart w:id="1086" w:name="_Toc80265676"/>
      <w:bookmarkStart w:id="1087" w:name="_Toc195689433"/>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591CBD">
        <w:t>Appointments and Contacts with Participants</w:t>
      </w:r>
      <w:bookmarkEnd w:id="1084"/>
      <w:bookmarkEnd w:id="1085"/>
      <w:bookmarkEnd w:id="1086"/>
      <w:bookmarkEnd w:id="1087"/>
    </w:p>
    <w:p w14:paraId="16B4DE71" w14:textId="77777777" w:rsidR="00FF0F57" w:rsidRPr="00591CBD" w:rsidRDefault="00FF0F57" w:rsidP="00082D85">
      <w:pPr>
        <w:pStyle w:val="Standardsubclause"/>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B77468">
      <w:pPr>
        <w:pStyle w:val="SubclausewithAlphaafternumber"/>
      </w:pPr>
      <w:r w:rsidRPr="00591CBD">
        <w:t>provide the Participant with a Contact on the date and at the time of the Appointment as recorded in the Electronic Calendar; and</w:t>
      </w:r>
    </w:p>
    <w:p w14:paraId="58F3138D" w14:textId="77777777" w:rsidR="00FF0F57" w:rsidRPr="00591CBD" w:rsidRDefault="00FF0F57" w:rsidP="00B77468">
      <w:pPr>
        <w:pStyle w:val="SubclausewithAlphaafternumber"/>
      </w:pPr>
      <w:r w:rsidRPr="00591CBD">
        <w:t>record the Participant's attendance at the Appointment in the Electronic Calendar by close of business on the day that the Appointment is scheduled to occur.</w:t>
      </w:r>
    </w:p>
    <w:p w14:paraId="0041E2E4" w14:textId="77777777" w:rsidR="00FF0F57" w:rsidRPr="00591CBD" w:rsidRDefault="00FF0F57" w:rsidP="00082D85">
      <w:pPr>
        <w:pStyle w:val="Standardsubclause"/>
      </w:pPr>
      <w:r w:rsidRPr="00591CBD">
        <w:t>Where the Provider or a Participant needs to reschedule an Appointment, the Provider must make an Appointment with the Participant at the next available opportunity.</w:t>
      </w:r>
    </w:p>
    <w:p w14:paraId="7AA9F00F" w14:textId="77777777" w:rsidR="00FF0F57" w:rsidRPr="00591CBD" w:rsidRDefault="00FF0F57" w:rsidP="00082D85">
      <w:pPr>
        <w:pStyle w:val="Standardsubclause"/>
      </w:pPr>
      <w:r w:rsidRPr="00B91317">
        <w:t>Subject to any Guidelines</w:t>
      </w:r>
      <w:r w:rsidR="008101BB" w:rsidRPr="00B91317">
        <w:t xml:space="preserve"> and any direction by the Department</w:t>
      </w:r>
      <w:r w:rsidRPr="00B91317">
        <w:t>, the Pro</w:t>
      </w:r>
      <w:r w:rsidRPr="00591CBD">
        <w:t>vider may conduct a Contact (other than an Initial Interview) by a mode other than in-person face-to-face, as agreed by the Participant and the Provider.</w:t>
      </w:r>
    </w:p>
    <w:p w14:paraId="646B683C" w14:textId="77777777" w:rsidR="00FF0F57" w:rsidRPr="00591CBD" w:rsidRDefault="00FF0F57" w:rsidP="00082D85">
      <w:pPr>
        <w:pStyle w:val="Standardsubclause"/>
      </w:pPr>
      <w:r w:rsidRPr="00591CBD">
        <w:t>In delivering each Contact, including each Initial Interview, the Provider must ensure that the Contact:</w:t>
      </w:r>
    </w:p>
    <w:p w14:paraId="078AA688" w14:textId="77777777" w:rsidR="00FF0F57" w:rsidRPr="00591CBD" w:rsidRDefault="00FF0F57" w:rsidP="00B77468">
      <w:pPr>
        <w:pStyle w:val="SubclausewithAlphaafternumber"/>
      </w:pPr>
      <w:r w:rsidRPr="00591CBD">
        <w:t>is conducted in a professional manner;</w:t>
      </w:r>
    </w:p>
    <w:p w14:paraId="6D2375FC" w14:textId="77777777" w:rsidR="00FF0F57" w:rsidRPr="00591CBD" w:rsidRDefault="00FF0F57" w:rsidP="00B77468">
      <w:pPr>
        <w:pStyle w:val="SubclausewithAlphaafternumber"/>
      </w:pPr>
      <w:r w:rsidRPr="00591CBD">
        <w:t>is tailored to the individual Participant’s circumstances; and</w:t>
      </w:r>
    </w:p>
    <w:p w14:paraId="047248CD" w14:textId="77777777" w:rsidR="00FF0F57" w:rsidRPr="00591CBD" w:rsidRDefault="00FF0F57" w:rsidP="00B77468">
      <w:pPr>
        <w:pStyle w:val="SubclausewithAlphaafternumber"/>
      </w:pPr>
      <w:r w:rsidRPr="00591CBD">
        <w:t xml:space="preserve">supports Participant choice. </w:t>
      </w:r>
    </w:p>
    <w:p w14:paraId="2F5F8484" w14:textId="77777777" w:rsidR="00205E52" w:rsidRPr="00591CBD" w:rsidRDefault="00FF0F57" w:rsidP="00082D85">
      <w:pPr>
        <w:pStyle w:val="Standardsubclause"/>
      </w:pPr>
      <w:r w:rsidRPr="00591CBD">
        <w:t>At each Contact, the Provider must confirm the Participant’s identity and ensure that the Participant's current postal address, mobile phone number and email address are recorded accurately in the Department's IT Systems.</w:t>
      </w:r>
    </w:p>
    <w:p w14:paraId="7E6B7D96" w14:textId="5438D67C" w:rsidR="00A96B26" w:rsidRPr="00591CBD" w:rsidRDefault="001C593E" w:rsidP="00BF4141">
      <w:pPr>
        <w:pStyle w:val="Standardsubclause"/>
        <w:keepNext/>
        <w:keepLines/>
        <w:ind w:left="1219"/>
      </w:pPr>
      <w:bookmarkStart w:id="1088" w:name="_Ref77357413"/>
      <w:bookmarkStart w:id="1089" w:name="_Ref78468853"/>
      <w:r w:rsidRPr="00591CBD">
        <w:t xml:space="preserve">Where the Provider </w:t>
      </w:r>
      <w:r w:rsidR="00917B02" w:rsidRPr="00591CBD">
        <w:t>books an</w:t>
      </w:r>
      <w:r w:rsidR="00A96B26" w:rsidRPr="00591CBD">
        <w:t xml:space="preserve"> Initial Interview</w:t>
      </w:r>
      <w:r w:rsidR="004853D7" w:rsidRPr="00591CBD">
        <w:t xml:space="preserve"> for </w:t>
      </w:r>
      <w:r w:rsidR="00795F9B" w:rsidRPr="00591CBD">
        <w:t>a</w:t>
      </w:r>
      <w:r w:rsidR="004853D7" w:rsidRPr="00591CBD">
        <w:t xml:space="preserve"> Participant</w:t>
      </w:r>
      <w:r w:rsidR="00795F9B" w:rsidRPr="00591CBD">
        <w:t xml:space="preserve"> receiving an </w:t>
      </w:r>
      <w:r w:rsidR="001C2CA7" w:rsidRPr="00591CBD">
        <w:t>Ac</w:t>
      </w:r>
      <w:r w:rsidR="00EF2942" w:rsidRPr="00591CBD">
        <w:t xml:space="preserve">tivity </w:t>
      </w:r>
      <w:r w:rsidR="001C2CA7" w:rsidRPr="00591CBD">
        <w:t>T</w:t>
      </w:r>
      <w:r w:rsidR="00EF2942" w:rsidRPr="00591CBD">
        <w:t xml:space="preserve">ested </w:t>
      </w:r>
      <w:r w:rsidR="00795F9B" w:rsidRPr="00591CBD">
        <w:t>Income Support Payment</w:t>
      </w:r>
      <w:r w:rsidR="00154026">
        <w:t xml:space="preserve"> (other than a Participant receiving </w:t>
      </w:r>
      <w:r w:rsidR="00BD6D86">
        <w:t xml:space="preserve">a </w:t>
      </w:r>
      <w:r w:rsidR="00154026">
        <w:t>Parenting Payment)</w:t>
      </w:r>
      <w:r w:rsidR="00A96B26" w:rsidRPr="00591CBD">
        <w:t>, the Provider must</w:t>
      </w:r>
      <w:r w:rsidRPr="00591CBD">
        <w:t xml:space="preserve"> at the time of booking the Initial Interview</w:t>
      </w:r>
      <w:r w:rsidR="00795F9B" w:rsidRPr="00591CBD">
        <w:t>, in accordance with clauses</w:t>
      </w:r>
      <w:r w:rsidR="00015DAE" w:rsidRPr="00591CBD">
        <w:t> </w:t>
      </w:r>
      <w:r w:rsidR="00795F9B" w:rsidRPr="00591CBD">
        <w:fldChar w:fldCharType="begin" w:fldLock="1"/>
      </w:r>
      <w:r w:rsidR="00795F9B" w:rsidRPr="00591CBD">
        <w:instrText xml:space="preserve"> REF _Ref76648428 \r \h </w:instrText>
      </w:r>
      <w:r w:rsidR="00E43230" w:rsidRPr="00591CBD">
        <w:instrText xml:space="preserve"> \* MERGEFORMAT </w:instrText>
      </w:r>
      <w:r w:rsidR="00795F9B" w:rsidRPr="00591CBD">
        <w:fldChar w:fldCharType="separate"/>
      </w:r>
      <w:r w:rsidR="00273E54">
        <w:t>95.2</w:t>
      </w:r>
      <w:r w:rsidR="00795F9B" w:rsidRPr="00591CBD">
        <w:fldChar w:fldCharType="end"/>
      </w:r>
      <w:r w:rsidR="00795F9B" w:rsidRPr="00591CBD">
        <w:t xml:space="preserve"> to </w:t>
      </w:r>
      <w:r w:rsidR="00513C67" w:rsidRPr="00591CBD">
        <w:fldChar w:fldCharType="begin" w:fldLock="1"/>
      </w:r>
      <w:r w:rsidR="00513C67" w:rsidRPr="00591CBD">
        <w:instrText xml:space="preserve"> REF _Ref78439543 \r \h </w:instrText>
      </w:r>
      <w:r w:rsidR="00485CC1" w:rsidRPr="00591CBD">
        <w:instrText xml:space="preserve"> \* MERGEFORMAT </w:instrText>
      </w:r>
      <w:r w:rsidR="00513C67" w:rsidRPr="00591CBD">
        <w:fldChar w:fldCharType="separate"/>
      </w:r>
      <w:r w:rsidR="00273E54">
        <w:t>95.4</w:t>
      </w:r>
      <w:r w:rsidR="00513C67" w:rsidRPr="00591CBD">
        <w:fldChar w:fldCharType="end"/>
      </w:r>
      <w:r w:rsidR="00513C67" w:rsidRPr="00591CBD">
        <w:t xml:space="preserve"> </w:t>
      </w:r>
      <w:r w:rsidR="00795F9B" w:rsidRPr="00591CBD">
        <w:t>of this Deed and any Guidelines</w:t>
      </w:r>
      <w:r w:rsidR="004441BA" w:rsidRPr="00591CBD">
        <w:t>,</w:t>
      </w:r>
      <w:r w:rsidR="00A9256A" w:rsidRPr="00591CBD">
        <w:t xml:space="preserve"> </w:t>
      </w:r>
      <w:bookmarkStart w:id="1090" w:name="_Ref78441766"/>
      <w:bookmarkEnd w:id="1088"/>
      <w:r w:rsidR="00A96B26" w:rsidRPr="00591CBD">
        <w:t>ensure that the Participant fully understands that:</w:t>
      </w:r>
      <w:bookmarkEnd w:id="1089"/>
      <w:bookmarkEnd w:id="1090"/>
    </w:p>
    <w:p w14:paraId="7CBDE830" w14:textId="77777777" w:rsidR="00A96B26" w:rsidRPr="00591CBD" w:rsidRDefault="00A96B26" w:rsidP="00B77468">
      <w:pPr>
        <w:pStyle w:val="SubclausewithAlphaafternumber"/>
      </w:pPr>
      <w:bookmarkStart w:id="1091" w:name="_Ref78474635"/>
      <w:r w:rsidRPr="00591CBD">
        <w:t>if the</w:t>
      </w:r>
      <w:r w:rsidR="004441BA" w:rsidRPr="00591CBD">
        <w:t xml:space="preserve"> Participant </w:t>
      </w:r>
      <w:r w:rsidRPr="00591CBD">
        <w:t>fail</w:t>
      </w:r>
      <w:r w:rsidR="004441BA" w:rsidRPr="00591CBD">
        <w:t>s</w:t>
      </w:r>
      <w:r w:rsidRPr="00591CBD">
        <w:t xml:space="preserve"> to attend the Initial Interview </w:t>
      </w:r>
      <w:r w:rsidR="00600217" w:rsidRPr="00591CBD">
        <w:t xml:space="preserve">in accordance with any Guidelines </w:t>
      </w:r>
      <w:r w:rsidRPr="00591CBD">
        <w:t>for non-attendance:</w:t>
      </w:r>
      <w:bookmarkEnd w:id="1091"/>
    </w:p>
    <w:p w14:paraId="1C816DA7" w14:textId="73F9A6E5" w:rsidR="00A96B26" w:rsidRPr="00591CBD" w:rsidRDefault="00A96B26" w:rsidP="002B13BA">
      <w:pPr>
        <w:pStyle w:val="SubclausewithRoman"/>
      </w:pPr>
      <w:r w:rsidRPr="00591CBD">
        <w:t>depending on the circumstances</w:t>
      </w:r>
      <w:r w:rsidR="00BD6D86">
        <w:t>,</w:t>
      </w:r>
      <w:r w:rsidR="009B0021" w:rsidRPr="00591CBD">
        <w:t xml:space="preserve"> including as specified in</w:t>
      </w:r>
      <w:r w:rsidR="001C593E" w:rsidRPr="00591CBD">
        <w:t xml:space="preserve"> clause </w:t>
      </w:r>
      <w:r w:rsidR="009B0021" w:rsidRPr="00591CBD">
        <w:fldChar w:fldCharType="begin" w:fldLock="1"/>
      </w:r>
      <w:r w:rsidR="009B0021" w:rsidRPr="00591CBD">
        <w:instrText xml:space="preserve"> REF _Ref78132708 \r \h </w:instrText>
      </w:r>
      <w:r w:rsidR="00485CC1" w:rsidRPr="00591CBD">
        <w:instrText xml:space="preserve"> \* MERGEFORMAT </w:instrText>
      </w:r>
      <w:r w:rsidR="009B0021" w:rsidRPr="00591CBD">
        <w:fldChar w:fldCharType="separate"/>
      </w:r>
      <w:r w:rsidR="00273E54">
        <w:t>95.3</w:t>
      </w:r>
      <w:r w:rsidR="009B0021" w:rsidRPr="00591CBD">
        <w:fldChar w:fldCharType="end"/>
      </w:r>
      <w:r w:rsidR="001C593E" w:rsidRPr="00591CBD">
        <w:t xml:space="preserve"> </w:t>
      </w:r>
      <w:r w:rsidR="009B0021" w:rsidRPr="00591CBD">
        <w:t>and any Guidelines</w:t>
      </w:r>
      <w:r w:rsidRPr="00591CBD">
        <w:t xml:space="preserve">, </w:t>
      </w:r>
      <w:r w:rsidR="004F4F1E" w:rsidRPr="00591CBD">
        <w:t xml:space="preserve">Services Australia </w:t>
      </w:r>
      <w:r w:rsidR="00917B02" w:rsidRPr="00591CBD">
        <w:t>will</w:t>
      </w:r>
      <w:r w:rsidR="007F617C" w:rsidRPr="00591CBD">
        <w:t xml:space="preserve"> perform a Temporary Income Suspension for </w:t>
      </w:r>
      <w:r w:rsidRPr="00591CBD">
        <w:t xml:space="preserve">the Participant’s </w:t>
      </w:r>
      <w:r w:rsidR="004F4F1E" w:rsidRPr="00591CBD">
        <w:t>p</w:t>
      </w:r>
      <w:r w:rsidR="00A9256A" w:rsidRPr="00591CBD">
        <w:t>ayment</w:t>
      </w:r>
      <w:r w:rsidRPr="00591CBD">
        <w:t xml:space="preserve">, until the Participant attends </w:t>
      </w:r>
      <w:r w:rsidR="000C71D2" w:rsidRPr="00591CBD">
        <w:t>an</w:t>
      </w:r>
      <w:r w:rsidRPr="00591CBD">
        <w:t xml:space="preserve"> Initial Interview;</w:t>
      </w:r>
    </w:p>
    <w:p w14:paraId="2C586F05" w14:textId="77777777" w:rsidR="00317137" w:rsidRPr="00591CBD" w:rsidRDefault="00EF2942" w:rsidP="002B13BA">
      <w:pPr>
        <w:pStyle w:val="SubclausewithRoman"/>
      </w:pPr>
      <w:bookmarkStart w:id="1092" w:name="_Ref80186321"/>
      <w:r w:rsidRPr="00591CBD">
        <w:t xml:space="preserve">if </w:t>
      </w:r>
      <w:r w:rsidR="00317137" w:rsidRPr="00591CBD">
        <w:t>the Participant continues to fail to attend an Initial Interview:</w:t>
      </w:r>
      <w:bookmarkEnd w:id="1092"/>
    </w:p>
    <w:p w14:paraId="57A7D401" w14:textId="77777777" w:rsidR="00317137" w:rsidRPr="00591CBD" w:rsidRDefault="00317137" w:rsidP="00056BBD">
      <w:pPr>
        <w:pStyle w:val="SubclausewithUpperAlpha"/>
      </w:pPr>
      <w:r w:rsidRPr="00591CBD">
        <w:t>Services Australia</w:t>
      </w:r>
      <w:r w:rsidR="00020172" w:rsidRPr="00591CBD">
        <w:t xml:space="preserve"> will </w:t>
      </w:r>
      <w:r w:rsidRPr="00591CBD">
        <w:t>cancel the Participant’s Activity Tested Income Support Payment;</w:t>
      </w:r>
    </w:p>
    <w:p w14:paraId="5C7D0540" w14:textId="39345F67" w:rsidR="002E6338" w:rsidRPr="00591CBD" w:rsidRDefault="001C593E" w:rsidP="00056BBD">
      <w:pPr>
        <w:pStyle w:val="SubclausewithUpperAlpha"/>
      </w:pPr>
      <w:r w:rsidRPr="00591CBD">
        <w:t>the Participant</w:t>
      </w:r>
      <w:r w:rsidR="00A96B26" w:rsidRPr="00591CBD">
        <w:t xml:space="preserve"> will be Exited from Transition to Work in accordance with clause </w:t>
      </w:r>
      <w:r w:rsidR="002E6338" w:rsidRPr="00591CBD">
        <w:fldChar w:fldCharType="begin" w:fldLock="1"/>
      </w:r>
      <w:r w:rsidR="002E6338" w:rsidRPr="00591CBD">
        <w:instrText xml:space="preserve"> REF _Ref77345910 \r \h </w:instrText>
      </w:r>
      <w:r w:rsidR="00E43230" w:rsidRPr="00591CBD">
        <w:instrText xml:space="preserve"> \* MERGEFORMAT </w:instrText>
      </w:r>
      <w:r w:rsidR="002E6338" w:rsidRPr="00591CBD">
        <w:fldChar w:fldCharType="separate"/>
      </w:r>
      <w:r w:rsidR="00273E54">
        <w:t>107</w:t>
      </w:r>
      <w:r w:rsidR="002E6338" w:rsidRPr="00591CBD">
        <w:fldChar w:fldCharType="end"/>
      </w:r>
      <w:r w:rsidR="002E6338" w:rsidRPr="00591CBD">
        <w:t>; and</w:t>
      </w:r>
    </w:p>
    <w:p w14:paraId="433F4EC1" w14:textId="77777777" w:rsidR="00395115" w:rsidRPr="00591CBD" w:rsidRDefault="0091392D" w:rsidP="00056BBD">
      <w:pPr>
        <w:pStyle w:val="SubclausewithUpperAlpha"/>
      </w:pPr>
      <w:r w:rsidRPr="00591CBD">
        <w:t xml:space="preserve">Services Australia may require </w:t>
      </w:r>
      <w:r w:rsidR="001C593E" w:rsidRPr="00591CBD">
        <w:t>the Participant</w:t>
      </w:r>
      <w:r w:rsidR="00FE4FD3" w:rsidRPr="00591CBD">
        <w:t xml:space="preserve"> to reapply to access employment services and have their eligibility for income support reassessed</w:t>
      </w:r>
      <w:r w:rsidR="00367F1B" w:rsidRPr="00591CBD">
        <w:t>; and</w:t>
      </w:r>
    </w:p>
    <w:p w14:paraId="6EBD082B" w14:textId="77777777" w:rsidR="001C593E" w:rsidRPr="00591CBD" w:rsidRDefault="00395115" w:rsidP="00B77468">
      <w:pPr>
        <w:pStyle w:val="SubclausewithAlphaafternumber"/>
      </w:pPr>
      <w:r w:rsidRPr="00591CBD">
        <w:t>if the</w:t>
      </w:r>
      <w:r w:rsidR="004441BA" w:rsidRPr="00591CBD">
        <w:t xml:space="preserve"> Participant </w:t>
      </w:r>
      <w:r w:rsidRPr="00591CBD">
        <w:t>successfully attend</w:t>
      </w:r>
      <w:r w:rsidR="004441BA" w:rsidRPr="00591CBD">
        <w:t>s</w:t>
      </w:r>
      <w:r w:rsidRPr="00591CBD">
        <w:t xml:space="preserve"> </w:t>
      </w:r>
      <w:r w:rsidR="0091392D" w:rsidRPr="00591CBD">
        <w:t>an</w:t>
      </w:r>
      <w:r w:rsidRPr="00591CBD">
        <w:t xml:space="preserve"> Initial Interview and Commence</w:t>
      </w:r>
      <w:r w:rsidR="004441BA" w:rsidRPr="00591CBD">
        <w:t>s</w:t>
      </w:r>
      <w:r w:rsidRPr="00591CBD">
        <w:t xml:space="preserve"> in the Services</w:t>
      </w:r>
      <w:r w:rsidR="001C593E" w:rsidRPr="00591CBD">
        <w:t xml:space="preserve"> after the </w:t>
      </w:r>
      <w:r w:rsidR="0091392D" w:rsidRPr="00591CBD">
        <w:t>Temporary</w:t>
      </w:r>
      <w:r w:rsidR="007F617C" w:rsidRPr="00591CBD">
        <w:t xml:space="preserve"> Income</w:t>
      </w:r>
      <w:r w:rsidR="0091392D" w:rsidRPr="00591CBD">
        <w:t xml:space="preserve"> Suspension</w:t>
      </w:r>
      <w:r w:rsidR="001C593E" w:rsidRPr="00591CBD">
        <w:t>:</w:t>
      </w:r>
    </w:p>
    <w:p w14:paraId="64EF5374" w14:textId="77777777" w:rsidR="001C593E" w:rsidRPr="00591CBD" w:rsidRDefault="00395115" w:rsidP="002B13BA">
      <w:pPr>
        <w:pStyle w:val="SubclausewithRoman"/>
      </w:pPr>
      <w:r w:rsidRPr="00591CBD">
        <w:t xml:space="preserve">any Temporary </w:t>
      </w:r>
      <w:r w:rsidR="007F617C" w:rsidRPr="00591CBD">
        <w:t xml:space="preserve">Income </w:t>
      </w:r>
      <w:r w:rsidRPr="00591CBD">
        <w:t>Suspension will be lifted by Services Australia</w:t>
      </w:r>
      <w:r w:rsidR="001C593E" w:rsidRPr="00591CBD">
        <w:t>; and</w:t>
      </w:r>
    </w:p>
    <w:p w14:paraId="4C617077" w14:textId="77777777" w:rsidR="00A96B26" w:rsidRPr="00591CBD" w:rsidRDefault="00395115" w:rsidP="002B13BA">
      <w:pPr>
        <w:pStyle w:val="SubclausewithRoman"/>
      </w:pPr>
      <w:r w:rsidRPr="00591CBD">
        <w:t xml:space="preserve">payment </w:t>
      </w:r>
      <w:r w:rsidR="001C593E" w:rsidRPr="00591CBD">
        <w:t xml:space="preserve">will be </w:t>
      </w:r>
      <w:r w:rsidRPr="00591CBD">
        <w:t xml:space="preserve">backdated to the date of </w:t>
      </w:r>
      <w:r w:rsidR="00DD497F" w:rsidRPr="00591CBD">
        <w:t xml:space="preserve">the </w:t>
      </w:r>
      <w:r w:rsidRPr="00591CBD">
        <w:t xml:space="preserve">Temporary </w:t>
      </w:r>
      <w:r w:rsidR="007F617C" w:rsidRPr="00591CBD">
        <w:t xml:space="preserve">Income </w:t>
      </w:r>
      <w:r w:rsidRPr="00591CBD">
        <w:t xml:space="preserve">Suspension, in accordance with </w:t>
      </w:r>
      <w:r w:rsidR="001C593E" w:rsidRPr="00591CBD">
        <w:t xml:space="preserve">any </w:t>
      </w:r>
      <w:r w:rsidRPr="00591CBD">
        <w:t>Guidelines.</w:t>
      </w:r>
    </w:p>
    <w:p w14:paraId="51247193" w14:textId="559C6580" w:rsidR="00205E52" w:rsidRPr="00591CBD" w:rsidRDefault="00205E52" w:rsidP="00371914">
      <w:pPr>
        <w:pStyle w:val="Note-leftaligned"/>
      </w:pPr>
      <w:r w:rsidRPr="00591CBD">
        <w:t>Note: For the avoidance of doubt, the requirements in clause</w:t>
      </w:r>
      <w:r w:rsidR="00367F1B" w:rsidRPr="00591CBD">
        <w:t xml:space="preserve"> </w:t>
      </w:r>
      <w:r w:rsidR="00367F1B" w:rsidRPr="00591CBD">
        <w:fldChar w:fldCharType="begin" w:fldLock="1"/>
      </w:r>
      <w:r w:rsidR="00367F1B" w:rsidRPr="00591CBD">
        <w:instrText xml:space="preserve"> REF _Ref78468853 \r \h </w:instrText>
      </w:r>
      <w:r w:rsidR="00485CC1" w:rsidRPr="00591CBD">
        <w:instrText xml:space="preserve"> \* MERGEFORMAT </w:instrText>
      </w:r>
      <w:r w:rsidR="00367F1B" w:rsidRPr="00591CBD">
        <w:fldChar w:fldCharType="separate"/>
      </w:r>
      <w:r w:rsidR="00273E54">
        <w:t>93.6</w:t>
      </w:r>
      <w:r w:rsidR="00367F1B" w:rsidRPr="00591CBD">
        <w:fldChar w:fldCharType="end"/>
      </w:r>
      <w:r w:rsidR="001C593E" w:rsidRPr="00591CBD">
        <w:t xml:space="preserve"> </w:t>
      </w:r>
      <w:r w:rsidRPr="00591CBD">
        <w:t>do not apply in relation to a Participant subject to RapidConnect</w:t>
      </w:r>
      <w:r w:rsidR="00A9256A" w:rsidRPr="00591CBD">
        <w:t xml:space="preserve">, </w:t>
      </w:r>
      <w:r w:rsidR="001C2CA7" w:rsidRPr="00591CBD">
        <w:t xml:space="preserve">as the </w:t>
      </w:r>
      <w:r w:rsidR="004441BA" w:rsidRPr="00591CBD">
        <w:t xml:space="preserve">payment of the </w:t>
      </w:r>
      <w:r w:rsidR="001C2CA7" w:rsidRPr="00591CBD">
        <w:t xml:space="preserve">Activity Tested Income Support </w:t>
      </w:r>
      <w:r w:rsidR="001C593E" w:rsidRPr="00591CBD">
        <w:t>P</w:t>
      </w:r>
      <w:r w:rsidR="00A9256A" w:rsidRPr="00591CBD">
        <w:t>ayment</w:t>
      </w:r>
      <w:r w:rsidR="001C2CA7" w:rsidRPr="00591CBD">
        <w:t xml:space="preserve"> for those </w:t>
      </w:r>
      <w:r w:rsidR="001C593E" w:rsidRPr="00591CBD">
        <w:t>P</w:t>
      </w:r>
      <w:r w:rsidR="001C2CA7" w:rsidRPr="00591CBD">
        <w:t>articipants is contingent upon engagement with the</w:t>
      </w:r>
      <w:r w:rsidR="001C593E" w:rsidRPr="00591CBD">
        <w:t xml:space="preserve"> relevant</w:t>
      </w:r>
      <w:r w:rsidR="001C2CA7" w:rsidRPr="00591CBD">
        <w:t xml:space="preserve"> employ</w:t>
      </w:r>
      <w:r w:rsidR="001C593E" w:rsidRPr="00591CBD">
        <w:t>ment</w:t>
      </w:r>
      <w:r w:rsidR="001C2CA7" w:rsidRPr="00591CBD">
        <w:t xml:space="preserve"> services provider. Further information is provided in the definition for RapidConnect at</w:t>
      </w:r>
      <w:r w:rsidR="00801B23">
        <w:t xml:space="preserve"> </w:t>
      </w:r>
      <w:r w:rsidR="00801B23">
        <w:fldChar w:fldCharType="begin" w:fldLock="1"/>
      </w:r>
      <w:r w:rsidR="00801B23">
        <w:instrText xml:space="preserve"> REF _Ref95241706 \h </w:instrText>
      </w:r>
      <w:r w:rsidR="00801B23">
        <w:fldChar w:fldCharType="separate"/>
      </w:r>
      <w:r w:rsidR="00273E54" w:rsidRPr="00591CBD">
        <w:t>ATTACHMENT 1 – DEFINITIONS</w:t>
      </w:r>
      <w:r w:rsidR="00801B23">
        <w:fldChar w:fldCharType="end"/>
      </w:r>
      <w:r w:rsidRPr="00591CBD">
        <w:t>.</w:t>
      </w:r>
    </w:p>
    <w:p w14:paraId="7E260744" w14:textId="77777777" w:rsidR="00A96B26" w:rsidRPr="00591CBD" w:rsidRDefault="00A96B26" w:rsidP="004E0644">
      <w:pPr>
        <w:pStyle w:val="Standardclause"/>
      </w:pPr>
      <w:bookmarkStart w:id="1093" w:name="_Toc79000537"/>
      <w:bookmarkStart w:id="1094" w:name="_Toc80265677"/>
      <w:bookmarkStart w:id="1095" w:name="_Toc195689434"/>
      <w:r w:rsidRPr="00591CBD">
        <w:t>Initial Phase</w:t>
      </w:r>
      <w:bookmarkStart w:id="1096" w:name="_Ref76574035"/>
      <w:bookmarkEnd w:id="1093"/>
      <w:bookmarkEnd w:id="1094"/>
      <w:bookmarkEnd w:id="1095"/>
    </w:p>
    <w:p w14:paraId="13F1A701" w14:textId="77777777" w:rsidR="000B6C07" w:rsidRPr="00591CBD" w:rsidRDefault="000B6C07" w:rsidP="00082D85">
      <w:pPr>
        <w:pStyle w:val="Standardsubclause"/>
      </w:pPr>
      <w:bookmarkStart w:id="1097" w:name="_Ref394416395"/>
      <w:bookmarkStart w:id="1098" w:name="_Ref395120991"/>
      <w:r w:rsidRPr="00591CBD">
        <w:t>The Department and the Provider acknowledge and agree:</w:t>
      </w:r>
    </w:p>
    <w:p w14:paraId="38A08909" w14:textId="77777777" w:rsidR="000B6C07" w:rsidRPr="00591CBD" w:rsidRDefault="000B6C07" w:rsidP="00B77468">
      <w:pPr>
        <w:pStyle w:val="SubclausewithAlphaafternumber"/>
      </w:pPr>
      <w:r w:rsidRPr="00591CBD">
        <w:t xml:space="preserve">that the objectives of </w:t>
      </w:r>
      <w:r w:rsidR="00DD497F" w:rsidRPr="00591CBD">
        <w:t xml:space="preserve">the </w:t>
      </w:r>
      <w:r w:rsidRPr="00591CBD">
        <w:t>Initial Phase, including the Initial Interview, are for the Provider to ascertain a Participant’s skills</w:t>
      </w:r>
      <w:r w:rsidR="00DD497F" w:rsidRPr="00591CBD">
        <w:t xml:space="preserve"> and</w:t>
      </w:r>
      <w:r w:rsidRPr="00591CBD">
        <w:t xml:space="preserve"> strengths</w:t>
      </w:r>
      <w:r w:rsidR="00DD497F" w:rsidRPr="00591CBD">
        <w:t>,</w:t>
      </w:r>
      <w:r w:rsidRPr="00591CBD">
        <w:t xml:space="preserve"> and any barriers or issues that may impact on a Participant’s ability to effectively transition </w:t>
      </w:r>
      <w:r w:rsidR="004C3869" w:rsidRPr="00591CBD">
        <w:t>t</w:t>
      </w:r>
      <w:r w:rsidRPr="00591CBD">
        <w:t xml:space="preserve">o sustainable Employment or undertake further Education, and to inform servicing that is individualised and tailored; and </w:t>
      </w:r>
    </w:p>
    <w:p w14:paraId="01B5F68A" w14:textId="77777777" w:rsidR="000B6C07" w:rsidRPr="00591CBD" w:rsidRDefault="000B6C07" w:rsidP="00B77468">
      <w:pPr>
        <w:pStyle w:val="SubclausewithAlphaafternumber"/>
      </w:pPr>
      <w:r w:rsidRPr="00591CBD">
        <w:t>the importance of the Provider building positive relationships with Participants as part of the Initial Phase, including the Initial Interview and each subsequent Contact.</w:t>
      </w:r>
    </w:p>
    <w:p w14:paraId="3CBFBE8F" w14:textId="77777777" w:rsidR="00535BF4" w:rsidRPr="00591CBD" w:rsidRDefault="00A96B26" w:rsidP="00082D85">
      <w:pPr>
        <w:pStyle w:val="Standardsubclause"/>
      </w:pPr>
      <w:r w:rsidRPr="00591CBD">
        <w:t xml:space="preserve">The Provider must, </w:t>
      </w:r>
      <w:r w:rsidR="00535BF4" w:rsidRPr="00591CBD">
        <w:t>in accordance with this Deed including any Guidelines:</w:t>
      </w:r>
    </w:p>
    <w:p w14:paraId="22FE5729" w14:textId="7C60D3FF" w:rsidR="00A96B26" w:rsidRPr="00591CBD" w:rsidRDefault="00A96B26" w:rsidP="00B77468">
      <w:pPr>
        <w:pStyle w:val="SubclausewithAlphaafternumber"/>
      </w:pPr>
      <w:r w:rsidRPr="00591CBD">
        <w:t xml:space="preserve">during the Initial Phase for each Participant (except a </w:t>
      </w:r>
      <w:r w:rsidR="00C25498" w:rsidRPr="001077C8">
        <w:t>Parent Pathways Participant</w:t>
      </w:r>
      <w:r w:rsidRPr="00591CBD">
        <w:t>):</w:t>
      </w:r>
      <w:bookmarkEnd w:id="1097"/>
      <w:bookmarkEnd w:id="1098"/>
    </w:p>
    <w:p w14:paraId="126276E5" w14:textId="6EC92241" w:rsidR="00A96B26" w:rsidRPr="00591CBD" w:rsidRDefault="00C604E3" w:rsidP="002B13BA">
      <w:pPr>
        <w:pStyle w:val="SubclausewithRoman"/>
      </w:pPr>
      <w:r w:rsidRPr="00591CBD">
        <w:t xml:space="preserve">conduct an Initial Interview in accordance with clause </w:t>
      </w:r>
      <w:r w:rsidR="00154026">
        <w:fldChar w:fldCharType="begin" w:fldLock="1"/>
      </w:r>
      <w:r w:rsidR="00154026">
        <w:instrText xml:space="preserve"> REF _Ref76624460 \r \h </w:instrText>
      </w:r>
      <w:r w:rsidR="00154026">
        <w:fldChar w:fldCharType="separate"/>
      </w:r>
      <w:r w:rsidR="00273E54">
        <w:t>95.1</w:t>
      </w:r>
      <w:r w:rsidR="00154026">
        <w:fldChar w:fldCharType="end"/>
      </w:r>
      <w:r w:rsidR="00A96B26" w:rsidRPr="00591CBD">
        <w:t>;</w:t>
      </w:r>
    </w:p>
    <w:p w14:paraId="6677EF1A" w14:textId="77777777" w:rsidR="00A96B26" w:rsidRPr="00591CBD" w:rsidRDefault="00A96B26" w:rsidP="002B13BA">
      <w:pPr>
        <w:pStyle w:val="SubclausewithRoman"/>
      </w:pPr>
      <w:r w:rsidRPr="00591CBD">
        <w:t>assist them to identify and choose relevant Activities to participate in and record these Activities on the Department’s IT Systems;</w:t>
      </w:r>
    </w:p>
    <w:p w14:paraId="221CB654" w14:textId="77777777" w:rsidR="00A96B26" w:rsidRPr="00591CBD" w:rsidRDefault="00A96B26" w:rsidP="002B13BA">
      <w:pPr>
        <w:pStyle w:val="SubclausewithRoman"/>
      </w:pPr>
      <w:r w:rsidRPr="00591CBD">
        <w:t>conduct the JSCI, where it has not already been completed by Services Australia or the Participant; and</w:t>
      </w:r>
    </w:p>
    <w:p w14:paraId="428B6DFC" w14:textId="77777777" w:rsidR="00A96B26" w:rsidRPr="00591CBD" w:rsidRDefault="00A96B26" w:rsidP="002B13BA">
      <w:pPr>
        <w:pStyle w:val="SubclausewithRoman"/>
      </w:pPr>
      <w:r w:rsidRPr="00591CBD">
        <w:t>otherwise comply with any Guidelines</w:t>
      </w:r>
      <w:r w:rsidR="00015DAE" w:rsidRPr="00591CBD">
        <w:t>, and</w:t>
      </w:r>
    </w:p>
    <w:p w14:paraId="7A074299" w14:textId="044500B7" w:rsidR="00A96B26" w:rsidRPr="00591CBD" w:rsidRDefault="00A96B26" w:rsidP="00B77468">
      <w:pPr>
        <w:pStyle w:val="SubclausewithAlphaafternumber"/>
      </w:pPr>
      <w:r w:rsidRPr="00591CBD">
        <w:t xml:space="preserve">during an Initial Phase for a </w:t>
      </w:r>
      <w:r w:rsidR="00C25498" w:rsidRPr="00715A6D">
        <w:t>Parent Pathways Participant</w:t>
      </w:r>
      <w:r w:rsidRPr="00715A6D">
        <w:t>:</w:t>
      </w:r>
    </w:p>
    <w:p w14:paraId="0392D090" w14:textId="28D63205" w:rsidR="00154026" w:rsidRDefault="00154026" w:rsidP="002B13BA">
      <w:pPr>
        <w:pStyle w:val="SubclausewithRoman"/>
      </w:pPr>
      <w:r w:rsidRPr="00591CBD">
        <w:t xml:space="preserve">conduct an Initial Interview in accordance with clause </w:t>
      </w:r>
      <w:r>
        <w:fldChar w:fldCharType="begin" w:fldLock="1"/>
      </w:r>
      <w:r>
        <w:instrText xml:space="preserve"> REF _Ref76624460 \r \h </w:instrText>
      </w:r>
      <w:r>
        <w:fldChar w:fldCharType="separate"/>
      </w:r>
      <w:r w:rsidR="00273E54">
        <w:t>95.1</w:t>
      </w:r>
      <w:r>
        <w:fldChar w:fldCharType="end"/>
      </w:r>
      <w:r>
        <w:t>;</w:t>
      </w:r>
    </w:p>
    <w:p w14:paraId="3257C3DC" w14:textId="384D8473" w:rsidR="00A96B26" w:rsidRPr="00591CBD" w:rsidRDefault="00A96B26" w:rsidP="002B13BA">
      <w:pPr>
        <w:pStyle w:val="SubclausewithRoman"/>
      </w:pPr>
      <w:r w:rsidRPr="00591CBD">
        <w:t xml:space="preserve">agree with the </w:t>
      </w:r>
      <w:r w:rsidR="00C25498" w:rsidRPr="00715A6D">
        <w:t>Parent Pathways Participant</w:t>
      </w:r>
      <w:r w:rsidRPr="00715A6D">
        <w:t xml:space="preserve"> and their </w:t>
      </w:r>
      <w:r w:rsidR="00C25498" w:rsidRPr="00715A6D">
        <w:t xml:space="preserve">Parent Pathways Provider </w:t>
      </w:r>
      <w:r w:rsidRPr="00715A6D">
        <w:t xml:space="preserve">on the Activities that the </w:t>
      </w:r>
      <w:r w:rsidR="00C25498" w:rsidRPr="00715A6D">
        <w:t>Parent Pathways Participant</w:t>
      </w:r>
      <w:r w:rsidRPr="00715A6D">
        <w:t xml:space="preserve"> will </w:t>
      </w:r>
      <w:r w:rsidRPr="00591CBD">
        <w:t>undertake while they are receiving Services;</w:t>
      </w:r>
      <w:r w:rsidR="00AA6792">
        <w:t xml:space="preserve"> </w:t>
      </w:r>
      <w:r w:rsidRPr="00591CBD">
        <w:t>and</w:t>
      </w:r>
    </w:p>
    <w:p w14:paraId="6C019474" w14:textId="77777777" w:rsidR="00A96B26" w:rsidRPr="00591CBD" w:rsidRDefault="00A96B26" w:rsidP="002B13BA">
      <w:pPr>
        <w:pStyle w:val="SubclausewithRoman"/>
      </w:pPr>
      <w:r w:rsidRPr="00591CBD">
        <w:t xml:space="preserve">otherwise comply with any Guidelines. </w:t>
      </w:r>
    </w:p>
    <w:p w14:paraId="13A91590" w14:textId="12803D7E" w:rsidR="00FF0F57" w:rsidRPr="00591CBD" w:rsidRDefault="00FF0F57" w:rsidP="004E0644">
      <w:pPr>
        <w:pStyle w:val="Standardclause"/>
      </w:pPr>
      <w:bookmarkStart w:id="1099" w:name="_Ref77357100"/>
      <w:bookmarkStart w:id="1100" w:name="_Toc79000538"/>
      <w:bookmarkStart w:id="1101" w:name="_Toc80265678"/>
      <w:bookmarkStart w:id="1102" w:name="_Toc195689435"/>
      <w:r w:rsidRPr="00591CBD">
        <w:t>Initial Interviews</w:t>
      </w:r>
      <w:bookmarkEnd w:id="1096"/>
      <w:bookmarkEnd w:id="1099"/>
      <w:bookmarkEnd w:id="1100"/>
      <w:bookmarkEnd w:id="1101"/>
      <w:bookmarkEnd w:id="1102"/>
    </w:p>
    <w:p w14:paraId="58ACECAF" w14:textId="77777777" w:rsidR="00FF0F57" w:rsidRPr="00591CBD" w:rsidRDefault="00FF0F57" w:rsidP="00082D85">
      <w:pPr>
        <w:pStyle w:val="Standardsubclause"/>
      </w:pPr>
      <w:bookmarkStart w:id="1103" w:name="_Ref76624460"/>
      <w:r w:rsidRPr="00591CBD">
        <w:t>In conducting the Initial Interview, the Provider must, in accordance with any Guidelines:</w:t>
      </w:r>
      <w:bookmarkEnd w:id="1103"/>
      <w:r w:rsidRPr="00591CBD">
        <w:t xml:space="preserve"> </w:t>
      </w:r>
    </w:p>
    <w:p w14:paraId="7D00D854" w14:textId="77777777" w:rsidR="00FF0F57" w:rsidRPr="00591CBD" w:rsidRDefault="00FF0F57" w:rsidP="00B77468">
      <w:pPr>
        <w:pStyle w:val="SubclausewithAlphaafternumber"/>
      </w:pPr>
      <w:bookmarkStart w:id="1104" w:name="_Ref76624450"/>
      <w:r w:rsidRPr="00591CBD">
        <w:t>for all Participants:</w:t>
      </w:r>
      <w:bookmarkEnd w:id="1104"/>
    </w:p>
    <w:p w14:paraId="2477F7CB" w14:textId="77777777" w:rsidR="00FF0F57" w:rsidRPr="004401D7" w:rsidRDefault="00FF0F57" w:rsidP="002B13BA">
      <w:pPr>
        <w:pStyle w:val="SubclausewithRoman"/>
      </w:pPr>
      <w:r w:rsidRPr="00591CBD">
        <w:t xml:space="preserve">hold the Initial Interview in person, face-to-face, unless specified </w:t>
      </w:r>
      <w:r w:rsidR="001F0FB4" w:rsidRPr="004401D7">
        <w:t xml:space="preserve">otherwise </w:t>
      </w:r>
      <w:r w:rsidRPr="004401D7">
        <w:t>in any Guidelines</w:t>
      </w:r>
      <w:r w:rsidR="001F0FB4" w:rsidRPr="004401D7">
        <w:t xml:space="preserve"> or any direction by the D</w:t>
      </w:r>
      <w:r w:rsidR="002C48FB" w:rsidRPr="004401D7">
        <w:t>e</w:t>
      </w:r>
      <w:r w:rsidR="001F0FB4" w:rsidRPr="004401D7">
        <w:t>partment</w:t>
      </w:r>
      <w:r w:rsidRPr="004401D7">
        <w:t>;</w:t>
      </w:r>
    </w:p>
    <w:p w14:paraId="2969E22A" w14:textId="77777777" w:rsidR="00FF0F57" w:rsidRPr="00591CBD" w:rsidRDefault="00FF0F57" w:rsidP="002B13BA">
      <w:pPr>
        <w:pStyle w:val="SubclausewithRoman"/>
      </w:pPr>
      <w:r w:rsidRPr="004401D7">
        <w:t>explain the Services that the Provider</w:t>
      </w:r>
      <w:r w:rsidRPr="00591CBD">
        <w:t xml:space="preserve"> will provide to them;</w:t>
      </w:r>
    </w:p>
    <w:p w14:paraId="5E1640AB" w14:textId="77777777" w:rsidR="002643B3" w:rsidRPr="00591CBD" w:rsidRDefault="002643B3" w:rsidP="002B13BA">
      <w:pPr>
        <w:pStyle w:val="SubclausewithRoman"/>
      </w:pPr>
      <w:r w:rsidRPr="00591CBD">
        <w:t>explain the consequences of not participating appropriately in the Services;</w:t>
      </w:r>
    </w:p>
    <w:p w14:paraId="16BBD10A" w14:textId="07674DFD" w:rsidR="00FF0F57" w:rsidRPr="00591CBD" w:rsidRDefault="00FF0F57" w:rsidP="002B13BA">
      <w:pPr>
        <w:pStyle w:val="SubclausewithRoman"/>
      </w:pPr>
      <w:r w:rsidRPr="00591CBD">
        <w:t>based on the Provider's initial assessment of the Participant's skills, strengths</w:t>
      </w:r>
      <w:r w:rsidR="00F832E4" w:rsidRPr="00591CBD">
        <w:t xml:space="preserve"> and</w:t>
      </w:r>
      <w:r w:rsidRPr="00591CBD">
        <w:t xml:space="preserve"> circumstances</w:t>
      </w:r>
      <w:r w:rsidR="00983E29" w:rsidRPr="00591CBD">
        <w:t>,</w:t>
      </w:r>
      <w:r w:rsidRPr="00591CBD">
        <w:t xml:space="preserve"> prepare or update a Job Plan for them in accordance with </w:t>
      </w:r>
      <w:r w:rsidR="004853D7" w:rsidRPr="00591CBD">
        <w:fldChar w:fldCharType="begin" w:fldLock="1"/>
      </w:r>
      <w:r w:rsidR="004853D7" w:rsidRPr="00591CBD">
        <w:instrText xml:space="preserve"> REF _Ref76625023 \h </w:instrText>
      </w:r>
      <w:r w:rsidR="004F2676" w:rsidRPr="00591CBD">
        <w:instrText xml:space="preserve"> \* MERGEFORMAT </w:instrText>
      </w:r>
      <w:r w:rsidR="004853D7" w:rsidRPr="00591CBD">
        <w:fldChar w:fldCharType="separate"/>
      </w:r>
      <w:r w:rsidR="00273E54" w:rsidRPr="00591CBD">
        <w:t>Section B2.3 – Job Plans</w:t>
      </w:r>
      <w:r w:rsidR="004853D7" w:rsidRPr="00591CBD">
        <w:fldChar w:fldCharType="end"/>
      </w:r>
      <w:r w:rsidRPr="00591CBD">
        <w:t>; and</w:t>
      </w:r>
    </w:p>
    <w:p w14:paraId="3E4F3C35" w14:textId="77777777" w:rsidR="00FF0F57" w:rsidRPr="00591CBD" w:rsidRDefault="00FF0F57" w:rsidP="002B13BA">
      <w:pPr>
        <w:pStyle w:val="SubclausewithRoman"/>
      </w:pPr>
      <w:r w:rsidRPr="00591CBD">
        <w:t>provide them with:</w:t>
      </w:r>
    </w:p>
    <w:p w14:paraId="00C5935A" w14:textId="77777777" w:rsidR="00FF0F57" w:rsidRPr="00591CBD" w:rsidRDefault="00FF0F57" w:rsidP="00056BBD">
      <w:pPr>
        <w:pStyle w:val="SubclausewithUpperAlpha"/>
      </w:pPr>
      <w:r w:rsidRPr="00591CBD">
        <w:t>details of the current National Minimum Wage</w:t>
      </w:r>
      <w:r w:rsidR="00FE0C1D" w:rsidRPr="00591CBD">
        <w:t xml:space="preserve"> including the special national minimum for Junior Employees</w:t>
      </w:r>
      <w:r w:rsidRPr="00591CBD">
        <w:t>; and</w:t>
      </w:r>
    </w:p>
    <w:p w14:paraId="36B28BDC" w14:textId="77777777" w:rsidR="00FF0F57" w:rsidRPr="00591CBD" w:rsidRDefault="00FF0F57" w:rsidP="00056BBD">
      <w:pPr>
        <w:pStyle w:val="SubclausewithUpperAlpha"/>
      </w:pPr>
      <w:r w:rsidRPr="00591CBD">
        <w:t>the Fair Work Ombudsman website and contact details; and</w:t>
      </w:r>
    </w:p>
    <w:p w14:paraId="7AAC382F" w14:textId="2DCA3DE5" w:rsidR="00FF0F57" w:rsidRPr="00591CBD" w:rsidRDefault="00FF0F57" w:rsidP="00B77468">
      <w:pPr>
        <w:pStyle w:val="SubclausewithAlphaafternumber"/>
      </w:pPr>
      <w:r w:rsidRPr="00591CBD">
        <w:t xml:space="preserve">in addition to complying with the requirements in clause </w:t>
      </w:r>
      <w:r w:rsidR="00A96B26" w:rsidRPr="00591CBD">
        <w:fldChar w:fldCharType="begin" w:fldLock="1"/>
      </w:r>
      <w:r w:rsidR="00A96B26" w:rsidRPr="00591CBD">
        <w:instrText xml:space="preserve"> REF _Ref76624460 \r \h </w:instrText>
      </w:r>
      <w:r w:rsidR="00E43230" w:rsidRPr="00591CBD">
        <w:instrText xml:space="preserve"> \* MERGEFORMAT </w:instrText>
      </w:r>
      <w:r w:rsidR="00A96B26" w:rsidRPr="00591CBD">
        <w:fldChar w:fldCharType="separate"/>
      </w:r>
      <w:r w:rsidR="00273E54">
        <w:t>95.1</w:t>
      </w:r>
      <w:r w:rsidR="00A96B26" w:rsidRPr="00591CBD">
        <w:fldChar w:fldCharType="end"/>
      </w:r>
      <w:r w:rsidR="00A96B26" w:rsidRPr="00591CBD">
        <w:fldChar w:fldCharType="begin" w:fldLock="1"/>
      </w:r>
      <w:r w:rsidR="00A96B26" w:rsidRPr="00591CBD">
        <w:instrText xml:space="preserve"> REF _Ref76624450 \r \h </w:instrText>
      </w:r>
      <w:r w:rsidR="00E43230" w:rsidRPr="00591CBD">
        <w:instrText xml:space="preserve"> \* MERGEFORMAT </w:instrText>
      </w:r>
      <w:r w:rsidR="00A96B26" w:rsidRPr="00591CBD">
        <w:fldChar w:fldCharType="separate"/>
      </w:r>
      <w:r w:rsidR="00273E54">
        <w:t>(a)</w:t>
      </w:r>
      <w:r w:rsidR="00A96B26" w:rsidRPr="00591CBD">
        <w:fldChar w:fldCharType="end"/>
      </w:r>
      <w:r w:rsidRPr="00591CBD">
        <w:t xml:space="preserve">: </w:t>
      </w:r>
    </w:p>
    <w:p w14:paraId="3BF45065" w14:textId="77777777" w:rsidR="00795F9B" w:rsidRPr="00591CBD" w:rsidRDefault="00FF0F57" w:rsidP="002B13BA">
      <w:pPr>
        <w:pStyle w:val="SubclausewithRoman"/>
      </w:pPr>
      <w:r w:rsidRPr="00591CBD">
        <w:t>for each Participant</w:t>
      </w:r>
      <w:r w:rsidR="004853D7" w:rsidRPr="00591CBD">
        <w:t xml:space="preserve"> </w:t>
      </w:r>
      <w:r w:rsidR="00F832E4" w:rsidRPr="00591CBD">
        <w:t>(</w:t>
      </w:r>
      <w:r w:rsidR="004853D7" w:rsidRPr="00591CBD">
        <w:t>Mutual Obligation</w:t>
      </w:r>
      <w:r w:rsidR="00F832E4" w:rsidRPr="00591CBD">
        <w:t>)</w:t>
      </w:r>
      <w:r w:rsidR="00C86B8E" w:rsidRPr="00591CBD">
        <w:t xml:space="preserve"> explain</w:t>
      </w:r>
      <w:r w:rsidR="00795F9B" w:rsidRPr="00591CBD">
        <w:t>:</w:t>
      </w:r>
    </w:p>
    <w:p w14:paraId="26BD0D22" w14:textId="77777777" w:rsidR="00C604E3" w:rsidRPr="00591CBD" w:rsidRDefault="00FF0F57" w:rsidP="00056BBD">
      <w:pPr>
        <w:pStyle w:val="SubclausewithUpperAlpha"/>
      </w:pPr>
      <w:r w:rsidRPr="00591CBD">
        <w:t>their rights and obligations under Social Security Law</w:t>
      </w:r>
      <w:r w:rsidR="00795F9B" w:rsidRPr="00591CBD">
        <w:t xml:space="preserve">; </w:t>
      </w:r>
    </w:p>
    <w:p w14:paraId="3DAD8E0B" w14:textId="77777777" w:rsidR="00795F9B" w:rsidRPr="00591CBD" w:rsidRDefault="00C604E3" w:rsidP="00056BBD">
      <w:pPr>
        <w:pStyle w:val="SubclausewithUpperAlpha"/>
      </w:pPr>
      <w:r w:rsidRPr="00591CBD">
        <w:t xml:space="preserve">that participation in Transition to Work fully meets their Mutual Obligation Requirements; </w:t>
      </w:r>
      <w:r w:rsidR="00795F9B" w:rsidRPr="00591CBD">
        <w:t>and</w:t>
      </w:r>
    </w:p>
    <w:p w14:paraId="462F1AC8" w14:textId="77777777" w:rsidR="00FF0F57" w:rsidRPr="00591CBD" w:rsidRDefault="00C86B8E" w:rsidP="00056BBD">
      <w:pPr>
        <w:pStyle w:val="SubclausewithUpperAlpha"/>
      </w:pPr>
      <w:r w:rsidRPr="00591CBD">
        <w:t xml:space="preserve">the </w:t>
      </w:r>
      <w:r w:rsidR="00FF0F57" w:rsidRPr="00591CBD">
        <w:t>consequences for not meeting their Mutual Obligation Requirements; and</w:t>
      </w:r>
    </w:p>
    <w:p w14:paraId="18233BE2" w14:textId="050460BB" w:rsidR="00AB2EBC" w:rsidRPr="00591CBD" w:rsidRDefault="00AB2EBC" w:rsidP="002B13BA">
      <w:pPr>
        <w:pStyle w:val="SubclausewithRoman"/>
      </w:pPr>
      <w:r w:rsidRPr="00591CBD">
        <w:t xml:space="preserve">for each Disability Support Pension Recipient (Compulsory </w:t>
      </w:r>
      <w:r w:rsidR="009B00E4">
        <w:t xml:space="preserve">Participation </w:t>
      </w:r>
      <w:r w:rsidRPr="00591CBD">
        <w:t>Requirements) explain:</w:t>
      </w:r>
    </w:p>
    <w:p w14:paraId="1ABCFCAF" w14:textId="77777777" w:rsidR="00AB2EBC" w:rsidRPr="00591CBD" w:rsidRDefault="00AB2EBC" w:rsidP="00056BBD">
      <w:pPr>
        <w:pStyle w:val="SubclausewithUpperAlpha"/>
      </w:pPr>
      <w:r w:rsidRPr="00591CBD">
        <w:t>their rights and obligations under Social Security Law; and</w:t>
      </w:r>
    </w:p>
    <w:p w14:paraId="5F368629" w14:textId="77777777" w:rsidR="00AB2EBC" w:rsidRPr="00591CBD" w:rsidRDefault="00AB2EBC" w:rsidP="00056BBD">
      <w:pPr>
        <w:pStyle w:val="SubclausewithUpperAlpha"/>
      </w:pPr>
      <w:r w:rsidRPr="00591CBD">
        <w:t>the consequences of not participating in accordance with their Job Plan; and</w:t>
      </w:r>
    </w:p>
    <w:p w14:paraId="49C5C2C3" w14:textId="77777777" w:rsidR="00FF0F57" w:rsidRPr="00591CBD" w:rsidRDefault="00FF0F57" w:rsidP="00B77468">
      <w:pPr>
        <w:pStyle w:val="SubclausewithAlphaafternumber"/>
      </w:pPr>
      <w:r w:rsidRPr="00591CBD">
        <w:t>otherwise comply with any Guidelines.</w:t>
      </w:r>
    </w:p>
    <w:p w14:paraId="42CD93F2" w14:textId="36CDD051" w:rsidR="00A96B26" w:rsidRPr="00591CBD" w:rsidRDefault="00A96B26" w:rsidP="00082D85">
      <w:pPr>
        <w:pStyle w:val="Standardsubclause"/>
      </w:pPr>
      <w:bookmarkStart w:id="1105" w:name="_Ref76648428"/>
      <w:r w:rsidRPr="00591CBD">
        <w:t xml:space="preserve">Where a Participant receiving an </w:t>
      </w:r>
      <w:r w:rsidR="00FB3884" w:rsidRPr="00591CBD">
        <w:t>A</w:t>
      </w:r>
      <w:r w:rsidR="00822D7E" w:rsidRPr="00591CBD">
        <w:t xml:space="preserve">ctivity </w:t>
      </w:r>
      <w:r w:rsidR="00FB3884" w:rsidRPr="00591CBD">
        <w:t>T</w:t>
      </w:r>
      <w:r w:rsidR="00822D7E" w:rsidRPr="00591CBD">
        <w:t xml:space="preserve">ested </w:t>
      </w:r>
      <w:r w:rsidRPr="00591CBD">
        <w:t>Income Support Payment fails to attend the Initial Interview for non-attendance, the Provider must</w:t>
      </w:r>
      <w:r w:rsidR="00A62B8C">
        <w:t>,</w:t>
      </w:r>
      <w:r w:rsidR="00A62B8C" w:rsidRPr="00A62B8C">
        <w:t xml:space="preserve"> </w:t>
      </w:r>
      <w:r w:rsidR="00A62B8C" w:rsidRPr="00591CBD">
        <w:t>in accordance with any Guidelines</w:t>
      </w:r>
      <w:r w:rsidR="00A62B8C">
        <w:t>,</w:t>
      </w:r>
      <w:r w:rsidR="00A62B8C" w:rsidRPr="00591CBD">
        <w:t xml:space="preserve"> </w:t>
      </w:r>
      <w:r w:rsidRPr="00591CBD">
        <w:t>make all reasonable attempts to Contact the Participant to re</w:t>
      </w:r>
      <w:r w:rsidR="004F4F1E" w:rsidRPr="00591CBD">
        <w:t>schedule</w:t>
      </w:r>
      <w:r w:rsidRPr="00591CBD">
        <w:t xml:space="preserve"> the Initial Interview to the next available opportunity.</w:t>
      </w:r>
      <w:bookmarkEnd w:id="1105"/>
    </w:p>
    <w:p w14:paraId="2E9496E3" w14:textId="705CE461" w:rsidR="00A96B26" w:rsidRPr="00591CBD" w:rsidRDefault="005608A3" w:rsidP="00082D85">
      <w:pPr>
        <w:pStyle w:val="Standardsubclause"/>
      </w:pPr>
      <w:bookmarkStart w:id="1106" w:name="_Ref78132708"/>
      <w:r w:rsidRPr="00591CBD">
        <w:t xml:space="preserve">Subject to clause </w:t>
      </w:r>
      <w:r w:rsidRPr="00591CBD">
        <w:fldChar w:fldCharType="begin" w:fldLock="1"/>
      </w:r>
      <w:r w:rsidRPr="00591CBD">
        <w:instrText xml:space="preserve"> REF _Ref76648428 \r \h </w:instrText>
      </w:r>
      <w:r w:rsidR="00E43230" w:rsidRPr="00591CBD">
        <w:instrText xml:space="preserve"> \* MERGEFORMAT </w:instrText>
      </w:r>
      <w:r w:rsidRPr="00591CBD">
        <w:fldChar w:fldCharType="separate"/>
      </w:r>
      <w:r w:rsidR="00273E54">
        <w:t>95.2</w:t>
      </w:r>
      <w:r w:rsidRPr="00591CBD">
        <w:fldChar w:fldCharType="end"/>
      </w:r>
      <w:r w:rsidRPr="00591CBD">
        <w:t>, w</w:t>
      </w:r>
      <w:r w:rsidR="00A96B26" w:rsidRPr="00591CBD">
        <w:t>here:</w:t>
      </w:r>
      <w:bookmarkEnd w:id="1106"/>
    </w:p>
    <w:p w14:paraId="156D4EAB" w14:textId="77777777" w:rsidR="00A96B26" w:rsidRPr="00591CBD" w:rsidRDefault="00A96B26" w:rsidP="00B77468">
      <w:pPr>
        <w:pStyle w:val="SubclausewithAlphaafternumber"/>
      </w:pPr>
      <w:bookmarkStart w:id="1107"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Pr="00591CBD">
        <w:t xml:space="preserve">Initial Interview </w:t>
      </w:r>
      <w:r w:rsidR="00600217" w:rsidRPr="00591CBD">
        <w:t>in accordance with any Guidelines</w:t>
      </w:r>
      <w:r w:rsidRPr="00591CBD">
        <w:t xml:space="preserve"> for non-attendance; or</w:t>
      </w:r>
      <w:bookmarkEnd w:id="1107"/>
    </w:p>
    <w:p w14:paraId="1D6FC58C" w14:textId="0948D834" w:rsidR="00A96B26" w:rsidRPr="00591CBD" w:rsidRDefault="00A96B26" w:rsidP="00B77468">
      <w:pPr>
        <w:pStyle w:val="SubclausewithAlphaafternumber"/>
      </w:pPr>
      <w:bookmarkStart w:id="1108" w:name="_Ref78439289"/>
      <w:r w:rsidRPr="00591CBD">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to determine the reasons for failing to attend the Initial Interview</w:t>
      </w:r>
      <w:r w:rsidR="00015DAE" w:rsidRPr="00591CBD">
        <w:t>,</w:t>
      </w:r>
      <w:bookmarkEnd w:id="1108"/>
    </w:p>
    <w:p w14:paraId="63FA5403" w14:textId="77777777" w:rsidR="009D1825" w:rsidRPr="00591CBD" w:rsidRDefault="00A96B26" w:rsidP="005C7F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5A96EDCB" w:rsidR="009D1825" w:rsidRPr="00591CBD" w:rsidRDefault="009D1825" w:rsidP="00B77468">
      <w:pPr>
        <w:pStyle w:val="SubclausewithAlphaafternumber"/>
      </w:pPr>
      <w:r w:rsidRPr="00591CBD">
        <w:t xml:space="preserve">repeated non-attendance by the Participant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_Ref78439261 \r \h </w:instrText>
      </w:r>
      <w:r w:rsidR="00485CC1" w:rsidRPr="00591CBD">
        <w:instrText xml:space="preserve"> \* MERGEFORMAT </w:instrText>
      </w:r>
      <w:r w:rsidRPr="00591CBD">
        <w:fldChar w:fldCharType="separate"/>
      </w:r>
      <w:r w:rsidR="00273E54">
        <w:t>(a)</w:t>
      </w:r>
      <w:r w:rsidRPr="00591CBD">
        <w:fldChar w:fldCharType="end"/>
      </w:r>
      <w:r w:rsidR="004F4F1E" w:rsidRPr="00591CBD">
        <w:t xml:space="preserve"> applies</w:t>
      </w:r>
      <w:r w:rsidRPr="00591CBD">
        <w:t>; or</w:t>
      </w:r>
    </w:p>
    <w:p w14:paraId="6926EF38" w14:textId="67226ED0" w:rsidR="00A96B26" w:rsidRPr="00591CBD" w:rsidRDefault="009D1825" w:rsidP="00B77468">
      <w:pPr>
        <w:pStyle w:val="SubclausewithAlphaafternumber"/>
      </w:pPr>
      <w:r w:rsidRPr="00591CBD">
        <w:t xml:space="preserve">that the Participant is not contactable </w:t>
      </w:r>
      <w:r w:rsidR="004F4F1E" w:rsidRPr="00591CBD">
        <w:t>where</w:t>
      </w:r>
      <w:r w:rsidRPr="00591CBD">
        <w:t xml:space="preserve"> clause </w:t>
      </w:r>
      <w:r w:rsidRPr="00591CBD">
        <w:fldChar w:fldCharType="begin" w:fldLock="1"/>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fldLock="1"/>
      </w:r>
      <w:r w:rsidRPr="00591CBD">
        <w:instrText xml:space="preserve"> REF _Ref78439289 \r \h </w:instrText>
      </w:r>
      <w:r w:rsidR="00485CC1" w:rsidRPr="00591CBD">
        <w:instrText xml:space="preserve"> \* MERGEFORMAT </w:instrText>
      </w:r>
      <w:r w:rsidRPr="00591CBD">
        <w:fldChar w:fldCharType="separate"/>
      </w:r>
      <w:r w:rsidR="00273E54">
        <w:t>(b)</w:t>
      </w:r>
      <w:r w:rsidRPr="00591CBD">
        <w:fldChar w:fldCharType="end"/>
      </w:r>
      <w:r w:rsidR="004F4F1E" w:rsidRPr="00591CBD">
        <w:t xml:space="preserve"> applies</w:t>
      </w:r>
      <w:r w:rsidRPr="00591CBD">
        <w:t>.</w:t>
      </w:r>
    </w:p>
    <w:p w14:paraId="15B4203F" w14:textId="77777777" w:rsidR="00A96B26" w:rsidRPr="00591CBD" w:rsidRDefault="00A96B26" w:rsidP="00082D85">
      <w:pPr>
        <w:pStyle w:val="Standardsubclause"/>
      </w:pPr>
      <w:bookmarkStart w:id="1109" w:name="_Ref78439543"/>
      <w:bookmarkStart w:id="1110" w:name="_Ref78441714"/>
      <w:r w:rsidRPr="00591CBD">
        <w:t xml:space="preserve">Where a Participant successfully attends </w:t>
      </w:r>
      <w:r w:rsidR="004F4F1E" w:rsidRPr="00591CBD">
        <w:t>an</w:t>
      </w:r>
      <w:r w:rsidRPr="00591CBD">
        <w:t xml:space="preserve"> Initial Interview after </w:t>
      </w:r>
      <w:r w:rsidR="00824034" w:rsidRPr="00591CBD">
        <w:t xml:space="preserve">a </w:t>
      </w:r>
      <w:r w:rsidR="00367F1B" w:rsidRPr="00591CBD">
        <w:t xml:space="preserve">Temporary </w:t>
      </w:r>
      <w:r w:rsidR="007F617C" w:rsidRPr="00591CBD">
        <w:t xml:space="preserve">Income </w:t>
      </w:r>
      <w:r w:rsidR="00367F1B" w:rsidRPr="00591CBD">
        <w:t>Suspension</w:t>
      </w:r>
      <w:r w:rsidR="00824034" w:rsidRPr="00591CBD">
        <w:t xml:space="preserve"> </w:t>
      </w:r>
      <w:r w:rsidR="00457265" w:rsidRPr="00591CBD">
        <w:t xml:space="preserve">has been </w:t>
      </w:r>
      <w:r w:rsidR="00824034" w:rsidRPr="00591CBD">
        <w:t>performed by Services Australia</w:t>
      </w:r>
      <w:r w:rsidRPr="00591CBD">
        <w:t>, the Provider must</w:t>
      </w:r>
      <w:r w:rsidR="009D1825" w:rsidRPr="00591CBD">
        <w:t xml:space="preserve"> record the attendance in the Department’s IT System</w:t>
      </w:r>
      <w:r w:rsidR="00AA6792">
        <w:t>s</w:t>
      </w:r>
      <w:r w:rsidR="009D1825" w:rsidRPr="00591CBD">
        <w:t>.</w:t>
      </w:r>
      <w:bookmarkEnd w:id="1109"/>
      <w:bookmarkEnd w:id="1110"/>
    </w:p>
    <w:p w14:paraId="3A45CFC1" w14:textId="77777777" w:rsidR="002A4259" w:rsidRPr="00591CBD" w:rsidRDefault="002A4259" w:rsidP="003D1956">
      <w:pPr>
        <w:pStyle w:val="Heading4"/>
      </w:pPr>
      <w:bookmarkStart w:id="1111" w:name="_Ref76625023"/>
      <w:bookmarkStart w:id="1112" w:name="_Toc79000539"/>
      <w:bookmarkStart w:id="1113" w:name="_Toc80265679"/>
      <w:bookmarkStart w:id="1114" w:name="_Toc195689436"/>
      <w:r w:rsidRPr="00591CBD">
        <w:t>Section B2.3 – Job Plans</w:t>
      </w:r>
      <w:bookmarkEnd w:id="1111"/>
      <w:bookmarkEnd w:id="1112"/>
      <w:bookmarkEnd w:id="1113"/>
      <w:bookmarkEnd w:id="1114"/>
      <w:r w:rsidRPr="00591CBD">
        <w:t xml:space="preserve"> </w:t>
      </w:r>
    </w:p>
    <w:p w14:paraId="233FE1CD" w14:textId="77777777" w:rsidR="002A4259" w:rsidRPr="00591CBD" w:rsidRDefault="002A4259" w:rsidP="004E0644">
      <w:pPr>
        <w:pStyle w:val="Standardclause"/>
      </w:pPr>
      <w:bookmarkStart w:id="1115" w:name="_Ref76624312"/>
      <w:bookmarkStart w:id="1116" w:name="_Toc79000540"/>
      <w:bookmarkStart w:id="1117" w:name="_Toc80265680"/>
      <w:bookmarkStart w:id="1118" w:name="_Toc195689437"/>
      <w:r w:rsidRPr="00591CBD">
        <w:t>Job Plans – General</w:t>
      </w:r>
      <w:bookmarkEnd w:id="1115"/>
      <w:bookmarkEnd w:id="1116"/>
      <w:bookmarkEnd w:id="1117"/>
      <w:bookmarkEnd w:id="1118"/>
    </w:p>
    <w:p w14:paraId="64C64246" w14:textId="77777777" w:rsidR="002A4259" w:rsidRPr="00591CBD" w:rsidRDefault="002A4259" w:rsidP="00082D85">
      <w:pPr>
        <w:pStyle w:val="Standardsubclause"/>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77777777" w:rsidR="002A4259" w:rsidRPr="00591CBD" w:rsidRDefault="00824034" w:rsidP="00B77468">
      <w:pPr>
        <w:pStyle w:val="SubclausewithAlphaafternumber"/>
      </w:pPr>
      <w:r w:rsidRPr="00591CBD">
        <w:t xml:space="preserve">that </w:t>
      </w:r>
      <w:r w:rsidR="002A4259" w:rsidRPr="00591CBD">
        <w:t xml:space="preserve">each Job Plan outlines what the Participant has agreed to do in </w:t>
      </w:r>
      <w:r w:rsidR="000D3DE6" w:rsidRPr="00591CBD">
        <w:t xml:space="preserve">the </w:t>
      </w:r>
      <w:r w:rsidR="00A96B26" w:rsidRPr="00591CBD">
        <w:t>Services</w:t>
      </w:r>
      <w:r w:rsidR="002A4259" w:rsidRPr="00591CBD">
        <w:t>, including their Mutual Obligation Requirements (if applicable);</w:t>
      </w:r>
    </w:p>
    <w:p w14:paraId="26EAE9B6" w14:textId="77777777" w:rsidR="002A4259" w:rsidRPr="00591CBD" w:rsidRDefault="00824034" w:rsidP="00B77468">
      <w:pPr>
        <w:pStyle w:val="SubclausewithAlphaafternumber"/>
      </w:pPr>
      <w:r w:rsidRPr="00591CBD">
        <w:t xml:space="preserve">that </w:t>
      </w:r>
      <w:r w:rsidR="002A4259" w:rsidRPr="00591CBD">
        <w:t xml:space="preserve">the contents of each </w:t>
      </w:r>
      <w:r w:rsidR="002A4259" w:rsidRPr="004401D7">
        <w:t xml:space="preserve">Job Plan </w:t>
      </w:r>
      <w:r w:rsidR="002A2DE8" w:rsidRPr="004401D7">
        <w:t xml:space="preserve">must be </w:t>
      </w:r>
      <w:r w:rsidR="002A4259" w:rsidRPr="004401D7">
        <w:t>tailored</w:t>
      </w:r>
      <w:r w:rsidR="002A4259" w:rsidRPr="00591CBD">
        <w:t xml:space="preserve"> to the circumstances of the individual Participant to support them in achieving their </w:t>
      </w:r>
      <w:r w:rsidR="000810C5" w:rsidRPr="00591CBD">
        <w:t>E</w:t>
      </w:r>
      <w:r w:rsidR="002A4259" w:rsidRPr="00591CBD">
        <w:t>mployment</w:t>
      </w:r>
      <w:r w:rsidR="000810C5" w:rsidRPr="00591CBD">
        <w:t xml:space="preserve"> or Education</w:t>
      </w:r>
      <w:r w:rsidR="002A4259" w:rsidRPr="00591CBD">
        <w:t xml:space="preserve"> goals;</w:t>
      </w:r>
      <w:r w:rsidR="00015DAE" w:rsidRPr="00591CBD">
        <w:t xml:space="preserve"> and</w:t>
      </w:r>
    </w:p>
    <w:p w14:paraId="1D14C4E2" w14:textId="77777777" w:rsidR="002A4259" w:rsidRPr="00591CBD" w:rsidRDefault="002A4259" w:rsidP="00B77468">
      <w:pPr>
        <w:pStyle w:val="SubclausewithAlphaafternumber"/>
      </w:pPr>
      <w:r w:rsidRPr="00591CBD">
        <w:t xml:space="preserve">the importance of </w:t>
      </w:r>
      <w:r w:rsidR="00640C84" w:rsidRPr="00591CBD">
        <w:t xml:space="preserve">the Provider </w:t>
      </w:r>
      <w:r w:rsidRPr="00591CBD">
        <w:t>updating the Job Plan to reflect a Participant’s current circumstances and servicing needs.</w:t>
      </w:r>
    </w:p>
    <w:p w14:paraId="40D1DCCE" w14:textId="77777777" w:rsidR="002A4259" w:rsidRPr="00591CBD" w:rsidRDefault="00406363" w:rsidP="00082D85">
      <w:pPr>
        <w:pStyle w:val="Standardsubclause"/>
      </w:pPr>
      <w:r w:rsidRPr="00591CBD">
        <w:t>T</w:t>
      </w:r>
      <w:r w:rsidR="002A4259" w:rsidRPr="00591CBD">
        <w:t xml:space="preserve">he Provider must ensure that, at all times, each Participant has a current and up to date Job Plan </w:t>
      </w:r>
      <w:r w:rsidRPr="00591CBD">
        <w:t xml:space="preserve">and </w:t>
      </w:r>
      <w:r w:rsidR="002A4259" w:rsidRPr="00591CBD">
        <w:t>that</w:t>
      </w:r>
      <w:r w:rsidRPr="00591CBD">
        <w:t xml:space="preserve"> the Job Plan</w:t>
      </w:r>
      <w:r w:rsidR="002A4259" w:rsidRPr="00591CBD">
        <w:t xml:space="preserve"> is regularly updated to reflect the</w:t>
      </w:r>
      <w:r w:rsidRPr="00591CBD">
        <w:t xml:space="preserve"> Participant’s </w:t>
      </w:r>
      <w:r w:rsidR="002A4259" w:rsidRPr="00591CBD">
        <w:t>current circumstances and servicing needs.</w:t>
      </w:r>
    </w:p>
    <w:p w14:paraId="4E10A859" w14:textId="77777777" w:rsidR="002A4259" w:rsidRPr="00591CBD" w:rsidRDefault="002A4259" w:rsidP="00082D85">
      <w:pPr>
        <w:pStyle w:val="Standardsubclause"/>
      </w:pPr>
      <w:r w:rsidRPr="00591CBD">
        <w:t xml:space="preserve">The Provider must: </w:t>
      </w:r>
    </w:p>
    <w:p w14:paraId="70172C2E" w14:textId="77777777" w:rsidR="002A4259" w:rsidRPr="00591CBD" w:rsidRDefault="002A4259" w:rsidP="00B77468">
      <w:pPr>
        <w:pStyle w:val="SubclausewithAlphaafternumber"/>
      </w:pPr>
      <w:r w:rsidRPr="00591CBD">
        <w:t xml:space="preserve">provide each Participant with the assistance; </w:t>
      </w:r>
    </w:p>
    <w:p w14:paraId="4406D659" w14:textId="77777777" w:rsidR="002A4259" w:rsidRPr="00591CBD" w:rsidRDefault="002A4259" w:rsidP="00B77468">
      <w:pPr>
        <w:pStyle w:val="SubclausewithAlphaafternumber"/>
      </w:pPr>
      <w:r w:rsidRPr="00591CBD">
        <w:t xml:space="preserve">arrange and support participation in any </w:t>
      </w:r>
      <w:r w:rsidR="004D6AE7">
        <w:t>A</w:t>
      </w:r>
      <w:r w:rsidRPr="00591CBD">
        <w:t xml:space="preserve">ctivities; and </w:t>
      </w:r>
    </w:p>
    <w:p w14:paraId="5559F510" w14:textId="77777777" w:rsidR="002A4259" w:rsidRPr="00591CBD" w:rsidRDefault="002A4259" w:rsidP="00B77468">
      <w:pPr>
        <w:pStyle w:val="SubclausewithAlphaafternumber"/>
      </w:pPr>
      <w:r w:rsidRPr="00591CBD">
        <w:t xml:space="preserve">monitor the Participant's participation in any </w:t>
      </w:r>
      <w:r w:rsidR="004D6AE7">
        <w:t>A</w:t>
      </w:r>
      <w:r w:rsidRPr="00591CBD">
        <w:t>ctivities,</w:t>
      </w:r>
    </w:p>
    <w:p w14:paraId="771B53C1" w14:textId="77777777" w:rsidR="002A4259" w:rsidRPr="00591CBD" w:rsidRDefault="002A4259" w:rsidP="00303E6D">
      <w:pPr>
        <w:pStyle w:val="StandardSubclause-Indent"/>
      </w:pPr>
      <w:r w:rsidRPr="00591CBD">
        <w:t>specified in the Participant's Job Plan.</w:t>
      </w:r>
    </w:p>
    <w:p w14:paraId="6E69175C" w14:textId="7D9187FF" w:rsidR="002A4259" w:rsidRPr="00591CBD" w:rsidRDefault="002A4259" w:rsidP="00082D85">
      <w:pPr>
        <w:pStyle w:val="Standardsubclause"/>
      </w:pPr>
      <w:r w:rsidRPr="00591CBD">
        <w:t xml:space="preserve">The Provider must comply with its obligations under clause </w:t>
      </w:r>
      <w:r w:rsidR="00021140" w:rsidRPr="00591CBD">
        <w:fldChar w:fldCharType="begin" w:fldLock="1"/>
      </w:r>
      <w:r w:rsidR="00021140" w:rsidRPr="00591CBD">
        <w:instrText xml:space="preserve"> REF _Ref76624720 \r \h </w:instrText>
      </w:r>
      <w:r w:rsidR="00E43230" w:rsidRPr="00591CBD">
        <w:instrText xml:space="preserve"> \* MERGEFORMAT </w:instrText>
      </w:r>
      <w:r w:rsidR="00021140" w:rsidRPr="00591CBD">
        <w:fldChar w:fldCharType="separate"/>
      </w:r>
      <w:r w:rsidR="00273E54">
        <w:t>87</w:t>
      </w:r>
      <w:r w:rsidR="00021140" w:rsidRPr="00591CBD">
        <w:fldChar w:fldCharType="end"/>
      </w:r>
      <w:r w:rsidR="00021140" w:rsidRPr="00591CBD">
        <w:t xml:space="preserve"> </w:t>
      </w:r>
      <w:r w:rsidRPr="00591CBD">
        <w:t xml:space="preserve">in relation to the Social Security Law </w:t>
      </w:r>
      <w:r w:rsidR="001A57E2">
        <w:t xml:space="preserve">and the Social Security Guide </w:t>
      </w:r>
      <w:r w:rsidRPr="00591CBD">
        <w:t>and ensure that the relevant Delegate complies with the rules set out in any Guidelines when entering into or updating a Job Plan.</w:t>
      </w:r>
    </w:p>
    <w:p w14:paraId="50B21530" w14:textId="77777777" w:rsidR="002A4259" w:rsidRPr="00591CBD" w:rsidRDefault="002A4259" w:rsidP="004E0644">
      <w:pPr>
        <w:pStyle w:val="Standardclause"/>
      </w:pPr>
      <w:bookmarkStart w:id="1119" w:name="_Toc74814496"/>
      <w:bookmarkStart w:id="1120" w:name="_Toc79000541"/>
      <w:bookmarkStart w:id="1121" w:name="_Toc80265681"/>
      <w:bookmarkStart w:id="1122" w:name="_Toc195689438"/>
      <w:r w:rsidRPr="00591CBD">
        <w:t>Entering into a Job Plan</w:t>
      </w:r>
      <w:bookmarkEnd w:id="1119"/>
      <w:bookmarkEnd w:id="1120"/>
      <w:bookmarkEnd w:id="1121"/>
      <w:bookmarkEnd w:id="1122"/>
    </w:p>
    <w:p w14:paraId="5AE3BA83" w14:textId="77777777" w:rsidR="002A4259" w:rsidRPr="00591CBD" w:rsidRDefault="002A4259" w:rsidP="00082D85">
      <w:pPr>
        <w:pStyle w:val="Standardsubclause"/>
      </w:pPr>
      <w:r w:rsidRPr="00591CBD">
        <w:t xml:space="preserve">If, at their Initial Interview with the Provider: </w:t>
      </w:r>
    </w:p>
    <w:p w14:paraId="6D7718E4" w14:textId="77777777" w:rsidR="002A4259" w:rsidRPr="00591CBD" w:rsidRDefault="002A4259" w:rsidP="00B77468">
      <w:pPr>
        <w:pStyle w:val="SubclausewithAlphaafternumber"/>
      </w:pPr>
      <w:r w:rsidRPr="00591CBD">
        <w:t xml:space="preserve">a Participant does not have a Job Plan; </w:t>
      </w:r>
    </w:p>
    <w:p w14:paraId="0D02D2D9" w14:textId="6668048E" w:rsidR="002A4259" w:rsidRPr="00591CBD" w:rsidRDefault="002A4259" w:rsidP="00B77468">
      <w:pPr>
        <w:pStyle w:val="SubclausewithAlphaafternumber"/>
      </w:pPr>
      <w:r w:rsidRPr="00591CBD">
        <w:t>in any case, they have transferred to the Provider from</w:t>
      </w:r>
      <w:r w:rsidR="001F5445" w:rsidRPr="00591CBD">
        <w:t xml:space="preserve"> an</w:t>
      </w:r>
      <w:r w:rsidR="008F33DA" w:rsidRPr="00591CBD">
        <w:t xml:space="preserve">other </w:t>
      </w:r>
      <w:r w:rsidR="00CC3732">
        <w:t>Workforce Australia - Transition to Work (TtW) Provider</w:t>
      </w:r>
      <w:r w:rsidRPr="00591CBD">
        <w:t>; or</w:t>
      </w:r>
    </w:p>
    <w:p w14:paraId="405F9796" w14:textId="3F83A2FD" w:rsidR="002A4259" w:rsidRPr="00591CBD" w:rsidRDefault="002A4259" w:rsidP="00B77468">
      <w:pPr>
        <w:pStyle w:val="SubclausewithAlphaafternumber"/>
      </w:pPr>
      <w:r w:rsidRPr="00591CBD">
        <w:t xml:space="preserve">they have been </w:t>
      </w:r>
      <w:r w:rsidR="004309FC">
        <w:t>Referred</w:t>
      </w:r>
      <w:r w:rsidR="004309FC" w:rsidRPr="00591CBD">
        <w:t xml:space="preserve"> </w:t>
      </w:r>
      <w:r w:rsidRPr="00591CBD">
        <w:t xml:space="preserve">from </w:t>
      </w:r>
      <w:r w:rsidR="0015373C">
        <w:t>Workforce Australia Online</w:t>
      </w:r>
      <w:r w:rsidR="00760044" w:rsidRPr="00591CBD">
        <w:t xml:space="preserve"> or an Other Service</w:t>
      </w:r>
      <w:r w:rsidRPr="00591CBD">
        <w:t xml:space="preserve"> to</w:t>
      </w:r>
      <w:r w:rsidR="000D3DE6" w:rsidRPr="00591CBD">
        <w:t xml:space="preserve"> the</w:t>
      </w:r>
      <w:r w:rsidRPr="00591CBD">
        <w:t xml:space="preserve"> </w:t>
      </w:r>
      <w:r w:rsidR="00A96B26" w:rsidRPr="00591CBD">
        <w:t>Services</w:t>
      </w:r>
      <w:r w:rsidRPr="00591CBD">
        <w:t xml:space="preserve">, </w:t>
      </w:r>
    </w:p>
    <w:p w14:paraId="2E473DA5" w14:textId="77777777" w:rsidR="002A4259" w:rsidRPr="009E0156" w:rsidRDefault="002A4259" w:rsidP="007336B6">
      <w:pPr>
        <w:pStyle w:val="StandardSubclause-Indent"/>
      </w:pPr>
      <w:r w:rsidRPr="00591CBD">
        <w:t>the Provider must</w:t>
      </w:r>
      <w:r w:rsidR="00E35C66">
        <w:t xml:space="preserve"> </w:t>
      </w:r>
      <w:r w:rsidR="00E35C66" w:rsidRPr="009E0156">
        <w:t>ensure that a Delegate</w:t>
      </w:r>
      <w:r w:rsidRPr="009E0156">
        <w:t>:</w:t>
      </w:r>
    </w:p>
    <w:p w14:paraId="7E14A8D9" w14:textId="77777777" w:rsidR="004D6AE7" w:rsidRDefault="002A4259" w:rsidP="00B77468">
      <w:pPr>
        <w:pStyle w:val="SubclausewithAlphaafternumber"/>
      </w:pPr>
      <w:r w:rsidRPr="00591CBD">
        <w:t>creates</w:t>
      </w:r>
      <w:r w:rsidR="004D6AE7">
        <w:t xml:space="preserve"> </w:t>
      </w:r>
      <w:r w:rsidR="004D6AE7" w:rsidRPr="002B7A9A">
        <w:t>a new Job Plan with the Participant and explains it to them;</w:t>
      </w:r>
    </w:p>
    <w:p w14:paraId="799E78BA" w14:textId="77777777" w:rsidR="004D6AE7" w:rsidRDefault="004D6AE7" w:rsidP="004D6AE7">
      <w:pPr>
        <w:pStyle w:val="SubclausewithAlphaafternumber"/>
      </w:pPr>
      <w:r w:rsidRPr="004D6AE7">
        <w:t>provides time for the Participant to consider the Job Plan before agreeing to it; and</w:t>
      </w:r>
    </w:p>
    <w:p w14:paraId="4F8A66FD" w14:textId="77777777" w:rsidR="002A4259" w:rsidRPr="00591CBD" w:rsidRDefault="002A4259" w:rsidP="00B77468">
      <w:pPr>
        <w:pStyle w:val="SubclausewithAlphaafternumber"/>
      </w:pPr>
      <w:r w:rsidRPr="00591CBD">
        <w:t>enters into and approves a new Job Plan with the Participant</w:t>
      </w:r>
      <w:r w:rsidR="004D6AE7">
        <w:t>,</w:t>
      </w:r>
    </w:p>
    <w:p w14:paraId="0B9DD5A6" w14:textId="77777777" w:rsidR="002A4259" w:rsidRPr="00591CBD" w:rsidRDefault="002A4259" w:rsidP="00C73EB7">
      <w:pPr>
        <w:pStyle w:val="StandardSubclause-Indent"/>
      </w:pPr>
      <w:r w:rsidRPr="00591CBD">
        <w:t xml:space="preserve">in accordance with any Guidelines. </w:t>
      </w:r>
    </w:p>
    <w:p w14:paraId="4119FDB2" w14:textId="77777777" w:rsidR="0031765D" w:rsidRPr="00591CBD" w:rsidRDefault="0031765D" w:rsidP="00082D85">
      <w:pPr>
        <w:pStyle w:val="Standardsubclause"/>
      </w:pPr>
      <w:r w:rsidRPr="00591CBD">
        <w:t>The Provider must, in accordance with any Guidelines, ensure that each Participant is:</w:t>
      </w:r>
    </w:p>
    <w:p w14:paraId="1D267EF1" w14:textId="77777777" w:rsidR="0031765D" w:rsidRPr="00591CBD" w:rsidRDefault="0031765D" w:rsidP="00B77468">
      <w:pPr>
        <w:pStyle w:val="SubclausewithAlphaafternumber"/>
      </w:pPr>
      <w:r w:rsidRPr="00591CBD">
        <w:t>aware of the details of each Engagement recorded in the Participant's Job Plan;</w:t>
      </w:r>
    </w:p>
    <w:p w14:paraId="68E09EE4" w14:textId="77777777" w:rsidR="001C2CA7" w:rsidRPr="00591CBD" w:rsidRDefault="0031765D" w:rsidP="00B77468">
      <w:pPr>
        <w:pStyle w:val="SubclausewithAlphaafternumber"/>
      </w:pPr>
      <w:r w:rsidRPr="00591CBD">
        <w:t>notified by the Provider in the manner required by any Guidelines, with regard to the Engagement; and</w:t>
      </w:r>
    </w:p>
    <w:p w14:paraId="0C3C8BA4" w14:textId="77777777" w:rsidR="0031765D" w:rsidRPr="00591CBD" w:rsidRDefault="0031765D" w:rsidP="00B77468">
      <w:pPr>
        <w:pStyle w:val="SubclausewithAlphaafternumber"/>
      </w:pPr>
      <w:r w:rsidRPr="00591CBD">
        <w:t xml:space="preserve">aware of, and understands the consequences of, failing to attend, and/or participate in, the Engagement </w:t>
      </w:r>
      <w:r w:rsidR="00600217" w:rsidRPr="00591CBD">
        <w:t>in accordance with any Guidelines</w:t>
      </w:r>
      <w:r w:rsidRPr="00591CBD">
        <w:t>.</w:t>
      </w:r>
    </w:p>
    <w:p w14:paraId="09C5BAE5" w14:textId="77777777" w:rsidR="002A4259" w:rsidRPr="00591CBD" w:rsidRDefault="002A4259" w:rsidP="004E0644">
      <w:pPr>
        <w:pStyle w:val="Standardclause"/>
      </w:pPr>
      <w:bookmarkStart w:id="1123" w:name="_Toc74814497"/>
      <w:bookmarkStart w:id="1124" w:name="_Toc79000542"/>
      <w:bookmarkStart w:id="1125" w:name="_Toc80265682"/>
      <w:bookmarkStart w:id="1126" w:name="_Toc195689439"/>
      <w:r w:rsidRPr="00591CBD">
        <w:t>Contents of a Job Plan</w:t>
      </w:r>
      <w:bookmarkEnd w:id="1123"/>
      <w:bookmarkEnd w:id="1124"/>
      <w:bookmarkEnd w:id="1125"/>
      <w:bookmarkEnd w:id="1126"/>
    </w:p>
    <w:p w14:paraId="019F8C08" w14:textId="77777777" w:rsidR="002A4259" w:rsidRPr="00591CBD" w:rsidRDefault="002A4259" w:rsidP="00082D85">
      <w:pPr>
        <w:pStyle w:val="Standardsubclause"/>
      </w:pPr>
      <w:r w:rsidRPr="00591CBD">
        <w:t>The Provider must ensure that each Participant's Job Plan:</w:t>
      </w:r>
    </w:p>
    <w:p w14:paraId="60CBC228" w14:textId="77777777" w:rsidR="002A4259" w:rsidRPr="00591CBD" w:rsidRDefault="002A4259" w:rsidP="00B77468">
      <w:pPr>
        <w:pStyle w:val="SubclausewithAlphaafternumber"/>
      </w:pPr>
      <w:r w:rsidRPr="00591CBD">
        <w:t>contains all the details, terms and information;</w:t>
      </w:r>
    </w:p>
    <w:p w14:paraId="03E45BAB" w14:textId="77777777" w:rsidR="002A4259" w:rsidRPr="00591CBD" w:rsidRDefault="002A4259" w:rsidP="00B77468">
      <w:pPr>
        <w:pStyle w:val="SubclausewithAlphaafternumber"/>
      </w:pPr>
      <w:r w:rsidRPr="00591CBD">
        <w:t>is updated within any timeframe; and</w:t>
      </w:r>
    </w:p>
    <w:p w14:paraId="6A9D539C" w14:textId="77777777" w:rsidR="002A4259" w:rsidRPr="00591CBD" w:rsidRDefault="002A4259" w:rsidP="00B77468">
      <w:pPr>
        <w:pStyle w:val="SubclausewithAlphaafternumber"/>
      </w:pPr>
      <w:r w:rsidRPr="00591CBD">
        <w:t>is in a form approved by the Department,</w:t>
      </w:r>
    </w:p>
    <w:p w14:paraId="309D731F" w14:textId="77777777" w:rsidR="002A4259" w:rsidRPr="00591CBD" w:rsidRDefault="002A4259" w:rsidP="00E55708">
      <w:pPr>
        <w:pStyle w:val="StandardSubclause-Indent"/>
      </w:pPr>
      <w:bookmarkStart w:id="1127" w:name="_Hlk77345844"/>
      <w:r w:rsidRPr="00591CBD">
        <w:t xml:space="preserve">specified in any Guidelines. </w:t>
      </w:r>
    </w:p>
    <w:p w14:paraId="235631DF" w14:textId="77777777" w:rsidR="0000137F" w:rsidRPr="00591CBD" w:rsidRDefault="0000137F" w:rsidP="003D1956">
      <w:pPr>
        <w:pStyle w:val="Heading4"/>
      </w:pPr>
      <w:bookmarkStart w:id="1128" w:name="_Toc79000543"/>
      <w:bookmarkStart w:id="1129" w:name="_Toc80265683"/>
      <w:bookmarkStart w:id="1130" w:name="_Ref92974102"/>
      <w:bookmarkStart w:id="1131" w:name="_Toc195689440"/>
      <w:bookmarkEnd w:id="1127"/>
      <w:r w:rsidRPr="00591CBD">
        <w:t>Section B2.4 – Job Seeker Assessment Framework</w:t>
      </w:r>
      <w:bookmarkEnd w:id="1128"/>
      <w:bookmarkEnd w:id="1129"/>
      <w:bookmarkEnd w:id="1130"/>
      <w:bookmarkEnd w:id="1131"/>
    </w:p>
    <w:p w14:paraId="3CC40809" w14:textId="77777777" w:rsidR="0000137F" w:rsidRPr="00591CBD" w:rsidRDefault="0000137F" w:rsidP="004E0644">
      <w:pPr>
        <w:pStyle w:val="Standardclause"/>
      </w:pPr>
      <w:bookmarkStart w:id="1132" w:name="_Toc79000544"/>
      <w:bookmarkStart w:id="1133" w:name="_Toc80265684"/>
      <w:bookmarkStart w:id="1134" w:name="_Toc195689441"/>
      <w:r w:rsidRPr="00591CBD">
        <w:t>Ongoing Assessment – General</w:t>
      </w:r>
      <w:bookmarkEnd w:id="1132"/>
      <w:bookmarkEnd w:id="1133"/>
      <w:bookmarkEnd w:id="1134"/>
      <w:r w:rsidRPr="00591CBD">
        <w:t xml:space="preserve"> </w:t>
      </w:r>
    </w:p>
    <w:p w14:paraId="47751ACF" w14:textId="77777777" w:rsidR="0000137F" w:rsidRPr="00591CBD" w:rsidRDefault="0000137F" w:rsidP="00C14D70">
      <w:pPr>
        <w:pStyle w:val="Standardsubclause"/>
      </w:pPr>
      <w:r w:rsidRPr="00591CBD">
        <w:t xml:space="preserve">The Provider may assess the needs of a Participant using the Job Seeker Assessment Framework (including the </w:t>
      </w:r>
      <w:r w:rsidR="00C14D70" w:rsidRPr="00C14D70">
        <w:t>Job Seeker Snapshot</w:t>
      </w:r>
      <w:r w:rsidRPr="00591CBD">
        <w:t xml:space="preserve">) and its own resources to tailor the support offered to the Participant as part of the </w:t>
      </w:r>
      <w:r w:rsidR="00A96B26" w:rsidRPr="00591CBD">
        <w:t>Services</w:t>
      </w:r>
      <w:r w:rsidRPr="00591CBD">
        <w:t>.</w:t>
      </w:r>
    </w:p>
    <w:p w14:paraId="7292535C" w14:textId="77777777" w:rsidR="0000137F" w:rsidRPr="00591CBD" w:rsidRDefault="00C14D70" w:rsidP="00C9339F">
      <w:pPr>
        <w:pStyle w:val="Standardclause"/>
      </w:pPr>
      <w:bookmarkStart w:id="1135" w:name="_Toc74814502"/>
      <w:bookmarkStart w:id="1136" w:name="_Ref72875617"/>
      <w:bookmarkStart w:id="1137" w:name="_Ref72765483"/>
      <w:bookmarkStart w:id="1138" w:name="_Ref78140746"/>
      <w:bookmarkStart w:id="1139" w:name="_Toc79000545"/>
      <w:bookmarkStart w:id="1140" w:name="_Toc80265685"/>
      <w:bookmarkStart w:id="1141" w:name="_Toc195689442"/>
      <w:r w:rsidRPr="00C14D70">
        <w:t>Job Seeker Snapshot</w:t>
      </w:r>
      <w:bookmarkEnd w:id="1135"/>
      <w:bookmarkEnd w:id="1136"/>
      <w:bookmarkEnd w:id="1137"/>
      <w:bookmarkEnd w:id="1138"/>
      <w:bookmarkEnd w:id="1139"/>
      <w:bookmarkEnd w:id="1140"/>
      <w:bookmarkEnd w:id="1141"/>
    </w:p>
    <w:p w14:paraId="7294DA4B" w14:textId="1E384564" w:rsidR="0000137F" w:rsidRDefault="0000137F" w:rsidP="00C9339F">
      <w:pPr>
        <w:pStyle w:val="Standardsubclause"/>
        <w:keepNext/>
      </w:pPr>
      <w:bookmarkStart w:id="1142" w:name="_Ref72874910"/>
      <w:r w:rsidRPr="00591CBD">
        <w:t xml:space="preserve">Subject to clause </w:t>
      </w:r>
      <w:r w:rsidRPr="00591CBD">
        <w:fldChar w:fldCharType="begin" w:fldLock="1"/>
      </w:r>
      <w:r w:rsidRPr="00591CBD">
        <w:instrText xml:space="preserve"> REF _Ref72874791 \w \h </w:instrText>
      </w:r>
      <w:r w:rsidR="00E43230" w:rsidRPr="00591CBD">
        <w:instrText xml:space="preserve"> \* MERGEFORMAT </w:instrText>
      </w:r>
      <w:r w:rsidRPr="00591CBD">
        <w:fldChar w:fldCharType="separate"/>
      </w:r>
      <w:r w:rsidR="00273E54">
        <w:t>100.2</w:t>
      </w:r>
      <w:r w:rsidRPr="00591CBD">
        <w:fldChar w:fldCharType="end"/>
      </w:r>
      <w:r w:rsidRPr="00591CBD">
        <w:t>, the Provider may</w:t>
      </w:r>
      <w:r w:rsidR="000777C1" w:rsidRPr="00591CBD">
        <w:t>, at any time,</w:t>
      </w:r>
      <w:r w:rsidRPr="00591CBD">
        <w:t xml:space="preserve"> record changes in the Participant’s personal circumstances or include new information</w:t>
      </w:r>
      <w:bookmarkEnd w:id="1142"/>
      <w:r w:rsidR="00ED0D5B">
        <w:t xml:space="preserve"> </w:t>
      </w:r>
      <w:r w:rsidR="00C14D70" w:rsidRPr="00C14D70">
        <w:t>in a Participant’s record in the Department’s IT Systems by:</w:t>
      </w:r>
    </w:p>
    <w:p w14:paraId="53876269" w14:textId="381090DD" w:rsidR="00C14D70" w:rsidRDefault="00C14D70" w:rsidP="00C14D70">
      <w:pPr>
        <w:pStyle w:val="SubclausewithAlphaafternumber"/>
      </w:pPr>
      <w:r w:rsidRPr="00C14D70">
        <w:t xml:space="preserve">conducting a Change </w:t>
      </w:r>
      <w:r w:rsidR="00E55708">
        <w:t>of</w:t>
      </w:r>
      <w:r w:rsidR="00E55708" w:rsidRPr="00C14D70">
        <w:t xml:space="preserve"> </w:t>
      </w:r>
      <w:r w:rsidRPr="00C14D70">
        <w:t>Circumstances Reassessment using the Job Seeker Snapshot; or</w:t>
      </w:r>
    </w:p>
    <w:p w14:paraId="0BD73708" w14:textId="77777777" w:rsidR="00C14D70" w:rsidRPr="00591CBD" w:rsidRDefault="00C14D70" w:rsidP="00C14D70">
      <w:pPr>
        <w:pStyle w:val="SubclausewithAlphaafternumber"/>
      </w:pPr>
      <w:r w:rsidRPr="00C14D70">
        <w:t>requesting the Participant to conduct a Change of Circumstances Reassessment using the Job Seeker Snapshot.</w:t>
      </w:r>
    </w:p>
    <w:p w14:paraId="5A66DC10" w14:textId="77777777" w:rsidR="0000137F" w:rsidRPr="00591CBD" w:rsidRDefault="0000137F" w:rsidP="00082D85">
      <w:pPr>
        <w:pStyle w:val="Standardsubclause"/>
      </w:pPr>
      <w:bookmarkStart w:id="1143" w:name="_Ref72874791"/>
      <w:r w:rsidRPr="00591CBD">
        <w:t xml:space="preserve">The Provider must, in accordance with any Guidelines: </w:t>
      </w:r>
    </w:p>
    <w:p w14:paraId="37152775" w14:textId="531C506F" w:rsidR="0000137F" w:rsidRPr="00591CBD" w:rsidRDefault="0000137F" w:rsidP="00432D31">
      <w:pPr>
        <w:pStyle w:val="SubclausewithAlphaafternumber"/>
      </w:pPr>
      <w:r w:rsidRPr="00591CBD">
        <w:t xml:space="preserve">have Documentary Evidence confirming a change in the Participant's </w:t>
      </w:r>
      <w:r w:rsidR="00432D31" w:rsidRPr="00432D31">
        <w:t xml:space="preserve">recorded </w:t>
      </w:r>
      <w:r w:rsidRPr="00591CBD">
        <w:t xml:space="preserve">personal circumstances before it takes action under clause </w:t>
      </w:r>
      <w:r w:rsidRPr="00591CBD">
        <w:fldChar w:fldCharType="begin" w:fldLock="1"/>
      </w:r>
      <w:r w:rsidRPr="00591CBD">
        <w:instrText xml:space="preserve"> REF _Ref72874910 \w \h </w:instrText>
      </w:r>
      <w:r w:rsidR="00E43230" w:rsidRPr="00591CBD">
        <w:instrText xml:space="preserve"> \* MERGEFORMAT </w:instrText>
      </w:r>
      <w:r w:rsidRPr="00591CBD">
        <w:fldChar w:fldCharType="separate"/>
      </w:r>
      <w:r w:rsidR="00273E54">
        <w:t>100.1</w:t>
      </w:r>
      <w:r w:rsidRPr="00591CBD">
        <w:fldChar w:fldCharType="end"/>
      </w:r>
      <w:r w:rsidRPr="00591CBD">
        <w:t>; and</w:t>
      </w:r>
    </w:p>
    <w:p w14:paraId="41977E95" w14:textId="77777777" w:rsidR="0000137F" w:rsidRPr="00591CBD" w:rsidRDefault="0000137F" w:rsidP="00432D31">
      <w:pPr>
        <w:pStyle w:val="SubclausewithAlphaafternumber"/>
      </w:pPr>
      <w:r w:rsidRPr="00591CBD">
        <w:t xml:space="preserve">record the </w:t>
      </w:r>
      <w:r w:rsidR="00432D31" w:rsidRPr="00432D31">
        <w:t xml:space="preserve">relevant </w:t>
      </w:r>
      <w:r w:rsidRPr="00591CBD">
        <w:t>Documentary Evidence in the Department's IT Systems.</w:t>
      </w:r>
    </w:p>
    <w:p w14:paraId="6BDFF41E" w14:textId="6DAD3884" w:rsidR="00494631" w:rsidRPr="00591CBD" w:rsidRDefault="00494631" w:rsidP="00D267DF">
      <w:pPr>
        <w:pStyle w:val="Heading4"/>
        <w:tabs>
          <w:tab w:val="left" w:pos="5626"/>
        </w:tabs>
      </w:pPr>
      <w:bookmarkStart w:id="1144" w:name="_Toc79000546"/>
      <w:bookmarkStart w:id="1145" w:name="_Toc80265686"/>
      <w:bookmarkStart w:id="1146" w:name="_Toc195689443"/>
      <w:bookmarkEnd w:id="1143"/>
      <w:r w:rsidRPr="00591CBD">
        <w:t>Section B2.5 – Additional Servicing Assessment</w:t>
      </w:r>
      <w:bookmarkEnd w:id="1144"/>
      <w:bookmarkEnd w:id="1145"/>
      <w:bookmarkEnd w:id="1146"/>
    </w:p>
    <w:p w14:paraId="09A50283" w14:textId="77777777" w:rsidR="00494631" w:rsidRPr="00591CBD" w:rsidRDefault="00494631" w:rsidP="004E0644">
      <w:pPr>
        <w:pStyle w:val="Standardclause"/>
      </w:pPr>
      <w:bookmarkStart w:id="1147" w:name="_Ref78140197"/>
      <w:bookmarkStart w:id="1148" w:name="_Toc79000547"/>
      <w:bookmarkStart w:id="1149" w:name="_Toc80265687"/>
      <w:bookmarkStart w:id="1150" w:name="_Toc195689444"/>
      <w:r w:rsidRPr="00591CBD">
        <w:t>Additional Servicing Assessment – General</w:t>
      </w:r>
      <w:bookmarkEnd w:id="1147"/>
      <w:bookmarkEnd w:id="1148"/>
      <w:bookmarkEnd w:id="1149"/>
      <w:bookmarkEnd w:id="1150"/>
      <w:r w:rsidRPr="00591CBD">
        <w:t xml:space="preserve"> </w:t>
      </w:r>
    </w:p>
    <w:p w14:paraId="1A5E0660" w14:textId="77777777" w:rsidR="00800826" w:rsidRPr="00591CBD" w:rsidRDefault="00800826" w:rsidP="00082D85">
      <w:pPr>
        <w:pStyle w:val="Standardsubclause"/>
      </w:pPr>
      <w:r w:rsidRPr="00591CBD">
        <w:t xml:space="preserve">The </w:t>
      </w:r>
      <w:r w:rsidR="00C8367D" w:rsidRPr="00591CBD">
        <w:t xml:space="preserve">Department and the </w:t>
      </w:r>
      <w:r w:rsidRPr="00591CBD">
        <w:t>Provider acknowledge</w:t>
      </w:r>
      <w:r w:rsidR="00C8367D" w:rsidRPr="00591CBD">
        <w:t xml:space="preserve"> and agree</w:t>
      </w:r>
      <w:r w:rsidR="00BF348D" w:rsidRPr="00591CBD">
        <w:t xml:space="preserve"> that</w:t>
      </w:r>
      <w:r w:rsidR="0025075D" w:rsidRPr="00591CBD">
        <w:t>, in accordance with this Deed and as specified in any Guidelines</w:t>
      </w:r>
      <w:r w:rsidRPr="00591CBD">
        <w:t>:</w:t>
      </w:r>
    </w:p>
    <w:p w14:paraId="24275FDA" w14:textId="77777777" w:rsidR="00800826" w:rsidRPr="00591CBD" w:rsidRDefault="00800826" w:rsidP="00B77468">
      <w:pPr>
        <w:pStyle w:val="SubclausewithAlphaafternumber"/>
      </w:pPr>
      <w:bookmarkStart w:id="1151" w:name="_Ref77344272"/>
      <w:bookmarkStart w:id="1152" w:name="_Ref78097959"/>
      <w:r w:rsidRPr="00591CBD">
        <w:t xml:space="preserve">the Period of Service for all Participants is </w:t>
      </w:r>
      <w:r w:rsidR="00C8367D" w:rsidRPr="00591CBD">
        <w:t xml:space="preserve">up to </w:t>
      </w:r>
      <w:r w:rsidRPr="00591CBD">
        <w:t>18 months;</w:t>
      </w:r>
      <w:r w:rsidR="00FB7662" w:rsidRPr="00591CBD">
        <w:t xml:space="preserve"> and</w:t>
      </w:r>
      <w:bookmarkEnd w:id="1151"/>
      <w:bookmarkEnd w:id="1152"/>
    </w:p>
    <w:p w14:paraId="1594F2E8" w14:textId="631F6DD8" w:rsidR="00FB7662" w:rsidRPr="00591CBD" w:rsidRDefault="00C8367D" w:rsidP="00B77468">
      <w:pPr>
        <w:pStyle w:val="SubclausewithAlphaafternumber"/>
      </w:pPr>
      <w:bookmarkStart w:id="1153" w:name="_Ref77356949"/>
      <w:r w:rsidRPr="00591CBD">
        <w:t>a small</w:t>
      </w:r>
      <w:r w:rsidR="004504A4" w:rsidRPr="00591CBD">
        <w:t>er</w:t>
      </w:r>
      <w:r w:rsidRPr="00591CBD">
        <w:t xml:space="preserve"> proportion of </w:t>
      </w:r>
      <w:r w:rsidR="00C31A62">
        <w:t xml:space="preserve">Group One </w:t>
      </w:r>
      <w:r w:rsidR="00800826" w:rsidRPr="00591CBD">
        <w:t xml:space="preserve">Participants experiencing </w:t>
      </w:r>
      <w:r w:rsidR="004504A4" w:rsidRPr="00591CBD">
        <w:t xml:space="preserve">more </w:t>
      </w:r>
      <w:r w:rsidRPr="00591CBD">
        <w:t xml:space="preserve">complex </w:t>
      </w:r>
      <w:r w:rsidR="00800826" w:rsidRPr="00591CBD">
        <w:t>Non-</w:t>
      </w:r>
      <w:r w:rsidR="00824034" w:rsidRPr="00591CBD">
        <w:t>v</w:t>
      </w:r>
      <w:r w:rsidR="00800826" w:rsidRPr="00591CBD">
        <w:t xml:space="preserve">ocational Barriers </w:t>
      </w:r>
      <w:r w:rsidRPr="00591CBD">
        <w:t>that may adversely affect their ability to gain or retain sustainable Employment</w:t>
      </w:r>
      <w:r w:rsidR="00800826" w:rsidRPr="00591CBD">
        <w:t xml:space="preserve">, may </w:t>
      </w:r>
      <w:r w:rsidRPr="00591CBD">
        <w:t xml:space="preserve">benefit from additional servicing and </w:t>
      </w:r>
      <w:r w:rsidR="00800826" w:rsidRPr="00591CBD">
        <w:t xml:space="preserve">have their Period of Service extended </w:t>
      </w:r>
      <w:r w:rsidR="00FB7662" w:rsidRPr="00591CBD">
        <w:t xml:space="preserve">up to a total of 24 months, </w:t>
      </w:r>
      <w:r w:rsidR="00183375" w:rsidRPr="00591CBD">
        <w:t xml:space="preserve">subject to </w:t>
      </w:r>
      <w:r w:rsidR="00FB7662" w:rsidRPr="00591CBD">
        <w:t xml:space="preserve">the completion of an Additional Servicing Assessment (ASA) under clause </w:t>
      </w:r>
      <w:r w:rsidR="00FB7662" w:rsidRPr="00591CBD">
        <w:fldChar w:fldCharType="begin" w:fldLock="1"/>
      </w:r>
      <w:r w:rsidR="00FB7662" w:rsidRPr="00591CBD">
        <w:instrText xml:space="preserve"> REF _Ref77343420 \r \h </w:instrText>
      </w:r>
      <w:r w:rsidR="00E43230" w:rsidRPr="00591CBD">
        <w:instrText xml:space="preserve"> \* MERGEFORMAT </w:instrText>
      </w:r>
      <w:r w:rsidR="00FB7662" w:rsidRPr="00591CBD">
        <w:fldChar w:fldCharType="separate"/>
      </w:r>
      <w:r w:rsidR="00273E54">
        <w:t>102</w:t>
      </w:r>
      <w:r w:rsidR="00FB7662" w:rsidRPr="00591CBD">
        <w:fldChar w:fldCharType="end"/>
      </w:r>
      <w:r w:rsidR="00FB7662" w:rsidRPr="00591CBD">
        <w:t>.</w:t>
      </w:r>
      <w:bookmarkEnd w:id="1153"/>
    </w:p>
    <w:p w14:paraId="00ECDBC7" w14:textId="77777777" w:rsidR="00FB7662" w:rsidRPr="00591CBD" w:rsidRDefault="00FB7662" w:rsidP="004E0644">
      <w:pPr>
        <w:pStyle w:val="Standardclause"/>
      </w:pPr>
      <w:bookmarkStart w:id="1154" w:name="_Ref77357233"/>
      <w:bookmarkStart w:id="1155" w:name="_Toc79000548"/>
      <w:bookmarkStart w:id="1156" w:name="_Toc80265688"/>
      <w:bookmarkStart w:id="1157" w:name="_Toc195689445"/>
      <w:r w:rsidRPr="00591CBD">
        <w:t>Additional Servicing Assessment – Process</w:t>
      </w:r>
      <w:bookmarkStart w:id="1158" w:name="_Ref77343420"/>
      <w:bookmarkEnd w:id="1154"/>
      <w:bookmarkEnd w:id="1155"/>
      <w:bookmarkEnd w:id="1156"/>
      <w:bookmarkEnd w:id="1157"/>
      <w:r w:rsidRPr="00591CBD">
        <w:t xml:space="preserve"> </w:t>
      </w:r>
    </w:p>
    <w:p w14:paraId="19B81299" w14:textId="77777777" w:rsidR="00F6105A" w:rsidRPr="00591CBD" w:rsidRDefault="003804E6" w:rsidP="00082D85">
      <w:pPr>
        <w:pStyle w:val="Standardsubclause"/>
      </w:pPr>
      <w:r w:rsidRPr="00591CBD">
        <w:t xml:space="preserve">Subject to any Guidelines, </w:t>
      </w:r>
      <w:r w:rsidR="00F6105A" w:rsidRPr="00591CBD">
        <w:t xml:space="preserve">if the Provider considers </w:t>
      </w:r>
      <w:r w:rsidR="00970573" w:rsidRPr="00591CBD">
        <w:t>that</w:t>
      </w:r>
      <w:r w:rsidR="00F6105A" w:rsidRPr="00591CBD">
        <w:t xml:space="preserve"> a </w:t>
      </w:r>
      <w:bookmarkStart w:id="1159" w:name="_Hlk92474702"/>
      <w:r w:rsidR="00C31A62">
        <w:t xml:space="preserve">Group One </w:t>
      </w:r>
      <w:bookmarkEnd w:id="1159"/>
      <w:r w:rsidR="00F6105A" w:rsidRPr="00591CBD">
        <w:t>Participant experiencing more complex Non-</w:t>
      </w:r>
      <w:r w:rsidR="00824034" w:rsidRPr="00591CBD">
        <w:t>v</w:t>
      </w:r>
      <w:r w:rsidR="00F6105A" w:rsidRPr="00591CBD">
        <w:t>ocational Barriers may benefit from additional servicing and have their Period of Service extended up to a total of 24 months, the Provider must:</w:t>
      </w:r>
    </w:p>
    <w:p w14:paraId="45AE3EFD" w14:textId="33A77FAD" w:rsidR="003804E6" w:rsidRPr="00591CBD" w:rsidRDefault="003804E6" w:rsidP="00B77468">
      <w:pPr>
        <w:pStyle w:val="SubclausewithAlphaafternumber"/>
      </w:pPr>
      <w:r w:rsidRPr="00591CBD">
        <w:t xml:space="preserve">only after 16 months from when the </w:t>
      </w:r>
      <w:r w:rsidR="00FD7ECF">
        <w:t xml:space="preserve">Group One </w:t>
      </w:r>
      <w:r w:rsidRPr="00591CBD">
        <w:t>Participant Commences</w:t>
      </w:r>
      <w:r w:rsidR="00F6105A" w:rsidRPr="00591CBD">
        <w:t xml:space="preserve"> and before the completion of the Period of Service specified at clause</w:t>
      </w:r>
      <w:r w:rsidR="00970573" w:rsidRPr="00591CBD">
        <w:t> </w:t>
      </w:r>
      <w:r w:rsidR="00970573" w:rsidRPr="00591CBD">
        <w:fldChar w:fldCharType="begin" w:fldLock="1"/>
      </w:r>
      <w:r w:rsidR="00970573" w:rsidRPr="00591CBD">
        <w:instrText xml:space="preserve"> REF _Ref78097959 \r \h </w:instrText>
      </w:r>
      <w:r w:rsidR="00E43230" w:rsidRPr="00591CBD">
        <w:instrText xml:space="preserve"> \* MERGEFORMAT </w:instrText>
      </w:r>
      <w:r w:rsidR="00970573" w:rsidRPr="00591CBD">
        <w:fldChar w:fldCharType="separate"/>
      </w:r>
      <w:r w:rsidR="00273E54">
        <w:t>101.1(a)</w:t>
      </w:r>
      <w:r w:rsidR="00970573" w:rsidRPr="00591CBD">
        <w:fldChar w:fldCharType="end"/>
      </w:r>
      <w:r w:rsidR="00F6105A" w:rsidRPr="00591CBD">
        <w:t xml:space="preserve">, </w:t>
      </w:r>
      <w:r w:rsidR="00940C28" w:rsidRPr="00591CBD">
        <w:t>conduct an</w:t>
      </w:r>
      <w:r w:rsidR="00F6105A" w:rsidRPr="00591CBD">
        <w:t>d complete an</w:t>
      </w:r>
      <w:r w:rsidR="00940C28" w:rsidRPr="00591CBD">
        <w:t xml:space="preserve"> </w:t>
      </w:r>
      <w:r w:rsidRPr="00591CBD">
        <w:t>ASA</w:t>
      </w:r>
      <w:r w:rsidR="00A922BD" w:rsidRPr="00591CBD">
        <w:t xml:space="preserve"> in the Department’s IT System</w:t>
      </w:r>
      <w:r w:rsidR="00824034" w:rsidRPr="00591CBD">
        <w:t>s</w:t>
      </w:r>
      <w:r w:rsidRPr="00591CBD">
        <w:t xml:space="preserve">; </w:t>
      </w:r>
    </w:p>
    <w:p w14:paraId="48B35939" w14:textId="77777777" w:rsidR="003804E6" w:rsidRPr="00591CBD" w:rsidRDefault="00291515" w:rsidP="00B77468">
      <w:pPr>
        <w:pStyle w:val="SubclausewithAlphaafternumber"/>
      </w:pPr>
      <w:bookmarkStart w:id="1160" w:name="_Ref77894568"/>
      <w:r w:rsidRPr="00591CBD">
        <w:t xml:space="preserve">ensure that </w:t>
      </w:r>
      <w:r w:rsidR="002A3358" w:rsidRPr="00591CBD">
        <w:t xml:space="preserve">one of the following </w:t>
      </w:r>
      <w:r w:rsidR="003804E6" w:rsidRPr="00591CBD">
        <w:t>ASA outcome</w:t>
      </w:r>
      <w:r w:rsidR="002A3358" w:rsidRPr="00591CBD">
        <w:t>s</w:t>
      </w:r>
      <w:r w:rsidRPr="00591CBD">
        <w:t xml:space="preserve"> is</w:t>
      </w:r>
      <w:r w:rsidR="00E45710" w:rsidRPr="00591CBD">
        <w:t xml:space="preserve"> </w:t>
      </w:r>
      <w:r w:rsidRPr="00591CBD">
        <w:t xml:space="preserve">recorded </w:t>
      </w:r>
      <w:r w:rsidR="003804E6" w:rsidRPr="00591CBD">
        <w:t>in the Department’s IT System</w:t>
      </w:r>
      <w:r w:rsidR="00824034" w:rsidRPr="00591CBD">
        <w:t>s</w:t>
      </w:r>
      <w:r w:rsidR="003804E6" w:rsidRPr="00591CBD">
        <w:t>:</w:t>
      </w:r>
      <w:bookmarkEnd w:id="1160"/>
    </w:p>
    <w:p w14:paraId="2372B1AE" w14:textId="77777777" w:rsidR="003804E6" w:rsidRPr="00591CBD" w:rsidRDefault="003804E6" w:rsidP="002B13BA">
      <w:pPr>
        <w:pStyle w:val="SubclausewithRoman"/>
      </w:pPr>
      <w:bookmarkStart w:id="1161" w:name="_Ref77357246"/>
      <w:r w:rsidRPr="00591CBD">
        <w:t xml:space="preserve">the </w:t>
      </w:r>
      <w:r w:rsidR="00FD7ECF">
        <w:t xml:space="preserve">Group One </w:t>
      </w:r>
      <w:r w:rsidRPr="00591CBD">
        <w:t xml:space="preserve">Participant </w:t>
      </w:r>
      <w:r w:rsidR="00051CF1" w:rsidRPr="00591CBD">
        <w:t xml:space="preserve">is </w:t>
      </w:r>
      <w:r w:rsidR="00F6105A" w:rsidRPr="00591CBD">
        <w:t xml:space="preserve">assessed as </w:t>
      </w:r>
      <w:r w:rsidR="00C8367D" w:rsidRPr="00591CBD">
        <w:t xml:space="preserve">eligible </w:t>
      </w:r>
      <w:r w:rsidR="00051CF1" w:rsidRPr="00591CBD">
        <w:t>to have their Period of Service extended up to a total of 24 months;</w:t>
      </w:r>
      <w:bookmarkEnd w:id="1161"/>
    </w:p>
    <w:p w14:paraId="02172F1D" w14:textId="77777777" w:rsidR="00051CF1" w:rsidRPr="00591CBD" w:rsidRDefault="00051CF1" w:rsidP="002B13BA">
      <w:pPr>
        <w:pStyle w:val="SubclausewithRoman"/>
      </w:pPr>
      <w:bookmarkStart w:id="1162" w:name="_Ref77345163"/>
      <w:r w:rsidRPr="00591CBD">
        <w:t xml:space="preserve">the </w:t>
      </w:r>
      <w:r w:rsidR="00FD7ECF">
        <w:t xml:space="preserve">Group One </w:t>
      </w:r>
      <w:r w:rsidRPr="00591CBD">
        <w:t>Participant is</w:t>
      </w:r>
      <w:r w:rsidR="00F6105A" w:rsidRPr="00591CBD">
        <w:t xml:space="preserve"> assessed as</w:t>
      </w:r>
      <w:r w:rsidRPr="00591CBD">
        <w:t xml:space="preserve"> not </w:t>
      </w:r>
      <w:r w:rsidR="00C8367D" w:rsidRPr="00591CBD">
        <w:t xml:space="preserve">eligible </w:t>
      </w:r>
      <w:r w:rsidRPr="00591CBD">
        <w:t>to have their Period of Service extended up to a total of 24 months; or</w:t>
      </w:r>
      <w:bookmarkEnd w:id="1162"/>
    </w:p>
    <w:p w14:paraId="4E772947" w14:textId="77777777" w:rsidR="00051CF1" w:rsidRPr="00591CBD" w:rsidRDefault="00051CF1" w:rsidP="002B13BA">
      <w:pPr>
        <w:pStyle w:val="SubclausewithRoman"/>
      </w:pPr>
      <w:bookmarkStart w:id="1163" w:name="_Ref77357257"/>
      <w:r w:rsidRPr="00591CBD">
        <w:t xml:space="preserve">the </w:t>
      </w:r>
      <w:r w:rsidR="00FD7ECF">
        <w:t xml:space="preserve">Group One </w:t>
      </w:r>
      <w:r w:rsidRPr="00591CBD">
        <w:t>Participant is</w:t>
      </w:r>
      <w:r w:rsidR="00970573" w:rsidRPr="00591CBD">
        <w:t xml:space="preserve"> assessed as</w:t>
      </w:r>
      <w:r w:rsidRPr="00591CBD">
        <w:t xml:space="preserve"> not </w:t>
      </w:r>
      <w:r w:rsidR="00970573" w:rsidRPr="00591CBD">
        <w:t xml:space="preserve">being </w:t>
      </w:r>
      <w:r w:rsidRPr="00591CBD">
        <w:t xml:space="preserve">impacted by </w:t>
      </w:r>
      <w:r w:rsidR="00970573" w:rsidRPr="00591CBD">
        <w:t xml:space="preserve">more complex </w:t>
      </w:r>
      <w:r w:rsidRPr="00591CBD">
        <w:t>Non-</w:t>
      </w:r>
      <w:r w:rsidR="00824034" w:rsidRPr="00591CBD">
        <w:t>v</w:t>
      </w:r>
      <w:r w:rsidRPr="00591CBD">
        <w:t>ocational Barriers but</w:t>
      </w:r>
      <w:r w:rsidR="00970573" w:rsidRPr="00591CBD">
        <w:t xml:space="preserve"> </w:t>
      </w:r>
      <w:r w:rsidRPr="00591CBD">
        <w:t>would benefit from having their Period of Service extended up to a total of 24 months</w:t>
      </w:r>
      <w:r w:rsidR="00887C83" w:rsidRPr="00591CBD">
        <w:t>;</w:t>
      </w:r>
      <w:bookmarkEnd w:id="1163"/>
    </w:p>
    <w:p w14:paraId="4C77560C" w14:textId="77777777" w:rsidR="00970573" w:rsidRPr="00591CBD" w:rsidRDefault="00970573" w:rsidP="00B77468">
      <w:pPr>
        <w:pStyle w:val="SubclausewithAlphaafternumber"/>
      </w:pPr>
      <w:r w:rsidRPr="00591CBD">
        <w:t xml:space="preserve">have and retain Documentary Evidence confirming the conduct and outcome </w:t>
      </w:r>
      <w:r w:rsidR="00824034" w:rsidRPr="00591CBD">
        <w:t xml:space="preserve">of </w:t>
      </w:r>
      <w:r w:rsidRPr="00591CBD">
        <w:t xml:space="preserve">a </w:t>
      </w:r>
      <w:r w:rsidR="00FD7ECF">
        <w:t xml:space="preserve">Group One </w:t>
      </w:r>
      <w:r w:rsidRPr="00591CBD">
        <w:t>Participant’s ASA;</w:t>
      </w:r>
      <w:r w:rsidR="005601D5" w:rsidRPr="00591CBD">
        <w:t xml:space="preserve"> </w:t>
      </w:r>
      <w:r w:rsidRPr="00591CBD">
        <w:t xml:space="preserve">and </w:t>
      </w:r>
    </w:p>
    <w:p w14:paraId="192CDF41" w14:textId="77777777" w:rsidR="00825060" w:rsidRPr="00591CBD" w:rsidRDefault="00887C83" w:rsidP="00B77468">
      <w:pPr>
        <w:pStyle w:val="SubclausewithAlphaafternumber"/>
      </w:pPr>
      <w:r w:rsidRPr="00591CBD">
        <w:t xml:space="preserve">continue to provide Services </w:t>
      </w:r>
      <w:r w:rsidR="000D3DE6" w:rsidRPr="00591CBD">
        <w:t xml:space="preserve">to the </w:t>
      </w:r>
      <w:r w:rsidR="00FD7ECF">
        <w:t xml:space="preserve">Group One </w:t>
      </w:r>
      <w:r w:rsidR="000D3DE6" w:rsidRPr="00591CBD">
        <w:t xml:space="preserve">Participant </w:t>
      </w:r>
      <w:r w:rsidRPr="00591CBD">
        <w:t>in accordance with this Deed</w:t>
      </w:r>
      <w:r w:rsidR="00825060" w:rsidRPr="00591CBD">
        <w:t>.</w:t>
      </w:r>
    </w:p>
    <w:p w14:paraId="697D92BC" w14:textId="2E12A2B6" w:rsidR="00FB7662" w:rsidRPr="00591CBD" w:rsidRDefault="00825060" w:rsidP="00082D85">
      <w:pPr>
        <w:pStyle w:val="Standardsubclause"/>
      </w:pPr>
      <w:r w:rsidRPr="00591CBD">
        <w:t xml:space="preserve">For any </w:t>
      </w:r>
      <w:r w:rsidR="00FD7ECF">
        <w:t xml:space="preserve">Group One </w:t>
      </w:r>
      <w:r w:rsidRPr="00591CBD">
        <w:t>Participant whose Period of Service is not extended under clause</w:t>
      </w:r>
      <w:r w:rsidR="00677602" w:rsidRPr="00591CBD">
        <w:t> </w:t>
      </w:r>
      <w:r w:rsidR="00677602" w:rsidRPr="00591CBD">
        <w:fldChar w:fldCharType="begin" w:fldLock="1"/>
      </w:r>
      <w:r w:rsidR="00677602" w:rsidRPr="00591CBD">
        <w:instrText xml:space="preserve"> REF _Ref77345163 \r \h </w:instrText>
      </w:r>
      <w:r w:rsidR="00E43230" w:rsidRPr="00591CBD">
        <w:instrText xml:space="preserve"> \* MERGEFORMAT </w:instrText>
      </w:r>
      <w:r w:rsidR="00677602" w:rsidRPr="00591CBD">
        <w:fldChar w:fldCharType="separate"/>
      </w:r>
      <w:r w:rsidR="00273E54">
        <w:t>102.1(b)(ii)</w:t>
      </w:r>
      <w:r w:rsidR="00677602" w:rsidRPr="00591CBD">
        <w:fldChar w:fldCharType="end"/>
      </w:r>
      <w:r w:rsidRPr="00591CBD">
        <w:t>, the Provider must, at the completion of that Participant’s Period of Service:</w:t>
      </w:r>
    </w:p>
    <w:p w14:paraId="11731323" w14:textId="376976E5" w:rsidR="00825060" w:rsidRPr="00591CBD" w:rsidRDefault="00825060" w:rsidP="00B77468">
      <w:pPr>
        <w:pStyle w:val="SubclausewithAlphaafternumber"/>
      </w:pPr>
      <w:r w:rsidRPr="00591CBD">
        <w:t>Exit</w:t>
      </w:r>
      <w:r w:rsidR="00513C67" w:rsidRPr="00591CBD">
        <w:t xml:space="preserve"> the </w:t>
      </w:r>
      <w:r w:rsidR="00FD7ECF">
        <w:t xml:space="preserve">Group One </w:t>
      </w:r>
      <w:r w:rsidR="00513C67" w:rsidRPr="00591CBD">
        <w:t>Participant</w:t>
      </w:r>
      <w:r w:rsidRPr="00591CBD">
        <w:t xml:space="preserve"> in accordance with clause </w:t>
      </w:r>
      <w:r w:rsidRPr="00591CBD">
        <w:fldChar w:fldCharType="begin" w:fldLock="1"/>
      </w:r>
      <w:r w:rsidRPr="00591CBD">
        <w:instrText xml:space="preserve"> REF _Ref77345324 \r \h </w:instrText>
      </w:r>
      <w:r w:rsidR="00E43230" w:rsidRPr="00591CBD">
        <w:instrText xml:space="preserve"> \* MERGEFORMAT </w:instrText>
      </w:r>
      <w:r w:rsidRPr="00591CBD">
        <w:fldChar w:fldCharType="separate"/>
      </w:r>
      <w:r w:rsidR="00273E54">
        <w:t>107</w:t>
      </w:r>
      <w:r w:rsidRPr="00591CBD">
        <w:fldChar w:fldCharType="end"/>
      </w:r>
      <w:r w:rsidRPr="00591CBD">
        <w:t>; or</w:t>
      </w:r>
    </w:p>
    <w:p w14:paraId="06B1DB38" w14:textId="5B5EF047" w:rsidR="00825060" w:rsidRPr="00591CBD" w:rsidRDefault="004B4739" w:rsidP="00B77468">
      <w:pPr>
        <w:pStyle w:val="SubclausewithAlphaafternumber"/>
      </w:pPr>
      <w:r>
        <w:t>refer</w:t>
      </w:r>
      <w:r w:rsidR="00A922BD" w:rsidRPr="00591CBD">
        <w:t xml:space="preserve"> </w:t>
      </w:r>
      <w:r w:rsidR="00825060" w:rsidRPr="00591CBD">
        <w:t xml:space="preserve">the </w:t>
      </w:r>
      <w:r w:rsidR="00FD7ECF">
        <w:t xml:space="preserve">Group One </w:t>
      </w:r>
      <w:r w:rsidR="00825060" w:rsidRPr="00591CBD">
        <w:t xml:space="preserve">Participant to </w:t>
      </w:r>
      <w:r w:rsidR="0015373C">
        <w:t xml:space="preserve">Workforce Australia </w:t>
      </w:r>
      <w:r w:rsidR="00C25498">
        <w:t>Services</w:t>
      </w:r>
      <w:r w:rsidR="00C25498" w:rsidRPr="00591CBD">
        <w:t xml:space="preserve"> </w:t>
      </w:r>
      <w:r w:rsidR="00825060" w:rsidRPr="00591CBD">
        <w:t>or an</w:t>
      </w:r>
      <w:r w:rsidR="00940C28" w:rsidRPr="00591CBD">
        <w:t xml:space="preserve"> </w:t>
      </w:r>
      <w:r w:rsidR="00825060" w:rsidRPr="00591CBD">
        <w:t>Other Service</w:t>
      </w:r>
      <w:r w:rsidR="00881B59" w:rsidRPr="00591CBD">
        <w:t>,</w:t>
      </w:r>
    </w:p>
    <w:p w14:paraId="70339AFA" w14:textId="77777777" w:rsidR="00881B59" w:rsidRPr="00591CBD" w:rsidRDefault="00881B59" w:rsidP="006C2139">
      <w:pPr>
        <w:pStyle w:val="SubclausewithAlpha-Indent"/>
        <w:ind w:left="595" w:firstLine="709"/>
      </w:pPr>
      <w:r w:rsidRPr="00591CBD">
        <w:t xml:space="preserve">as specified in any Guidelines. </w:t>
      </w:r>
    </w:p>
    <w:p w14:paraId="06CD6C66" w14:textId="14AA4DD9" w:rsidR="0000137F" w:rsidRPr="00591CBD" w:rsidRDefault="0000137F" w:rsidP="003D1956">
      <w:pPr>
        <w:pStyle w:val="Heading4"/>
      </w:pPr>
      <w:bookmarkStart w:id="1164" w:name="_Toc74814503"/>
      <w:bookmarkStart w:id="1165" w:name="_Toc79000549"/>
      <w:bookmarkStart w:id="1166" w:name="_Toc80265689"/>
      <w:bookmarkStart w:id="1167" w:name="_Toc195689446"/>
      <w:bookmarkEnd w:id="1158"/>
      <w:r w:rsidRPr="00591CBD">
        <w:t>Section B2.</w:t>
      </w:r>
      <w:r w:rsidR="00494631" w:rsidRPr="00591CBD">
        <w:t>6</w:t>
      </w:r>
      <w:r w:rsidRPr="00591CBD">
        <w:t xml:space="preserve"> – Self-help Facilities for Participants</w:t>
      </w:r>
      <w:bookmarkEnd w:id="1164"/>
      <w:bookmarkEnd w:id="1165"/>
      <w:bookmarkEnd w:id="1166"/>
      <w:bookmarkEnd w:id="1167"/>
    </w:p>
    <w:p w14:paraId="11C43709" w14:textId="77777777" w:rsidR="0000137F" w:rsidRPr="00591CBD" w:rsidRDefault="0000137F" w:rsidP="004E0644">
      <w:pPr>
        <w:pStyle w:val="Standardclause"/>
      </w:pPr>
      <w:bookmarkStart w:id="1168" w:name="_Toc74814504"/>
      <w:bookmarkStart w:id="1169" w:name="_Toc59518870"/>
      <w:bookmarkStart w:id="1170" w:name="_Toc30588265"/>
      <w:bookmarkStart w:id="1171" w:name="_Toc518567878"/>
      <w:bookmarkStart w:id="1172" w:name="_Toc457551210"/>
      <w:bookmarkStart w:id="1173" w:name="_Toc415224937"/>
      <w:bookmarkStart w:id="1174" w:name="_Ref394416604"/>
      <w:bookmarkStart w:id="1175" w:name="_Toc79000550"/>
      <w:bookmarkStart w:id="1176" w:name="_Toc80265690"/>
      <w:bookmarkStart w:id="1177" w:name="_Toc195689447"/>
      <w:r w:rsidRPr="00591CBD">
        <w:t>Self-help Facilities</w:t>
      </w:r>
      <w:bookmarkEnd w:id="1168"/>
      <w:bookmarkEnd w:id="1169"/>
      <w:bookmarkEnd w:id="1170"/>
      <w:bookmarkEnd w:id="1171"/>
      <w:bookmarkEnd w:id="1172"/>
      <w:bookmarkEnd w:id="1173"/>
      <w:bookmarkEnd w:id="1174"/>
      <w:bookmarkEnd w:id="1175"/>
      <w:bookmarkEnd w:id="1176"/>
      <w:bookmarkEnd w:id="1177"/>
    </w:p>
    <w:p w14:paraId="2F800DAA" w14:textId="77777777" w:rsidR="0000137F" w:rsidRPr="00591CBD" w:rsidRDefault="0000137F" w:rsidP="00082D85">
      <w:pPr>
        <w:pStyle w:val="Standardsubclause"/>
      </w:pPr>
      <w:r w:rsidRPr="00591CBD">
        <w:t>The Provider must, in accordance with any Guidelines:</w:t>
      </w:r>
    </w:p>
    <w:p w14:paraId="5E9911D7" w14:textId="77777777" w:rsidR="0000137F" w:rsidRPr="00591CBD" w:rsidRDefault="0000137F" w:rsidP="00B77468">
      <w:pPr>
        <w:pStyle w:val="SubclausewithAlphaafternumber"/>
      </w:pPr>
      <w:r w:rsidRPr="00591CBD">
        <w:t xml:space="preserve">make available at each Site, Self-help Facilities that any </w:t>
      </w:r>
      <w:r w:rsidR="000D3DE6" w:rsidRPr="00591CBD">
        <w:t xml:space="preserve">Participant </w:t>
      </w:r>
      <w:r w:rsidRPr="00591CBD">
        <w:t>can access for free for the purpose of:</w:t>
      </w:r>
    </w:p>
    <w:p w14:paraId="314E5234" w14:textId="77777777" w:rsidR="0000137F" w:rsidRPr="00591CBD" w:rsidRDefault="0000137F" w:rsidP="002B13BA">
      <w:pPr>
        <w:pStyle w:val="SubclausewithRoman"/>
      </w:pPr>
      <w:r w:rsidRPr="00591CBD">
        <w:t xml:space="preserve">undertaking job searches, and tools and information about the best ways to look for and find Employment; </w:t>
      </w:r>
    </w:p>
    <w:p w14:paraId="24B45A5A" w14:textId="3887B5BD" w:rsidR="0000137F" w:rsidRPr="00591CBD" w:rsidRDefault="00677602" w:rsidP="002B13BA">
      <w:pPr>
        <w:pStyle w:val="SubclausewithRoman"/>
      </w:pPr>
      <w:r w:rsidRPr="00591CBD">
        <w:t xml:space="preserve">accessing </w:t>
      </w:r>
      <w:r w:rsidR="0000137F" w:rsidRPr="00591CBD">
        <w:t xml:space="preserve">local, regional and national labour market information, in particular the Labour Market </w:t>
      </w:r>
      <w:r w:rsidR="00F549A2">
        <w:t>Insights Website</w:t>
      </w:r>
      <w:r w:rsidR="0000137F" w:rsidRPr="00591CBD">
        <w:t xml:space="preserve"> and </w:t>
      </w:r>
      <w:r w:rsidR="006E36A2">
        <w:t xml:space="preserve">Jobs and Skills Australia </w:t>
      </w:r>
      <w:r w:rsidR="005D0FA5">
        <w:t>W</w:t>
      </w:r>
      <w:r w:rsidR="005D0FA5" w:rsidRPr="00591CBD">
        <w:t>ebsite</w:t>
      </w:r>
      <w:r w:rsidR="0000137F" w:rsidRPr="00591CBD">
        <w:t xml:space="preserve">; </w:t>
      </w:r>
    </w:p>
    <w:p w14:paraId="35FAF0C8" w14:textId="77777777" w:rsidR="0000137F" w:rsidRPr="00591CBD" w:rsidRDefault="00677602" w:rsidP="002B13BA">
      <w:pPr>
        <w:pStyle w:val="SubclausewithRoman"/>
      </w:pPr>
      <w:r w:rsidRPr="00591CBD">
        <w:t xml:space="preserve">accessing </w:t>
      </w:r>
      <w:r w:rsidR="0000137F" w:rsidRPr="00591CBD">
        <w:t xml:space="preserve">career information, in particular </w:t>
      </w:r>
      <w:r w:rsidR="00911A0C">
        <w:t xml:space="preserve">through </w:t>
      </w:r>
      <w:r w:rsidR="0000137F" w:rsidRPr="00591CBD">
        <w:t xml:space="preserve">the National Career Institute website; and </w:t>
      </w:r>
    </w:p>
    <w:p w14:paraId="76F40A6F" w14:textId="77777777" w:rsidR="0000137F" w:rsidRPr="00591CBD" w:rsidRDefault="00677602" w:rsidP="002B13BA">
      <w:pPr>
        <w:pStyle w:val="SubclausewithRoman"/>
      </w:pPr>
      <w:r w:rsidRPr="00591CBD">
        <w:t xml:space="preserve">accessing </w:t>
      </w:r>
      <w:r w:rsidR="0000137F" w:rsidRPr="00591CBD">
        <w:t>information on training pathways</w:t>
      </w:r>
      <w:r w:rsidR="00A87693" w:rsidRPr="00591CBD">
        <w:t xml:space="preserve">, in particular </w:t>
      </w:r>
      <w:r w:rsidR="00281D56">
        <w:t xml:space="preserve">through </w:t>
      </w:r>
      <w:r w:rsidR="00A87693" w:rsidRPr="00591CBD">
        <w:t xml:space="preserve">the </w:t>
      </w:r>
      <w:r w:rsidR="00915D50" w:rsidRPr="00591CBD">
        <w:t xml:space="preserve">My Skills </w:t>
      </w:r>
      <w:r w:rsidR="00F9337A" w:rsidRPr="00591CBD">
        <w:t>W</w:t>
      </w:r>
      <w:r w:rsidR="00A87693" w:rsidRPr="00591CBD">
        <w:t>ebsite</w:t>
      </w:r>
      <w:r w:rsidR="0000137F" w:rsidRPr="00591CBD">
        <w:t>;</w:t>
      </w:r>
      <w:r w:rsidR="00ED0D5B">
        <w:t xml:space="preserve"> </w:t>
      </w:r>
    </w:p>
    <w:p w14:paraId="0B41461B" w14:textId="77777777" w:rsidR="0000137F" w:rsidRPr="00591CBD" w:rsidRDefault="0000137F" w:rsidP="00B77468">
      <w:pPr>
        <w:pStyle w:val="SubclausewithAlphaafternumber"/>
      </w:pPr>
      <w:r w:rsidRPr="00591CBD">
        <w:t>as necessary, provide support to utilise Self-help Facilities; and</w:t>
      </w:r>
    </w:p>
    <w:p w14:paraId="622B1DFF" w14:textId="77777777" w:rsidR="0000137F" w:rsidRPr="00591CBD" w:rsidRDefault="0000137F" w:rsidP="00B77468">
      <w:pPr>
        <w:pStyle w:val="SubclausewithAlphaafternumber"/>
      </w:pPr>
      <w:r w:rsidRPr="00591CBD">
        <w:t>establish and implement controls to ensure that Self-help Facilities are used appropriately, including in accordance with the Cybersafety Policy.</w:t>
      </w:r>
    </w:p>
    <w:p w14:paraId="2B2AB593" w14:textId="77777777" w:rsidR="0000137F" w:rsidRPr="00591CBD" w:rsidRDefault="0000137F" w:rsidP="003D1956">
      <w:pPr>
        <w:pStyle w:val="Heading4"/>
      </w:pPr>
      <w:bookmarkStart w:id="1178" w:name="_Toc74814505"/>
      <w:bookmarkStart w:id="1179" w:name="_Toc79000551"/>
      <w:bookmarkStart w:id="1180" w:name="_Toc80265691"/>
      <w:bookmarkStart w:id="1181" w:name="_Toc195689448"/>
      <w:r w:rsidRPr="00591CBD">
        <w:t>Section B2.</w:t>
      </w:r>
      <w:r w:rsidR="00494631" w:rsidRPr="00591CBD">
        <w:t>7</w:t>
      </w:r>
      <w:r w:rsidRPr="00591CBD">
        <w:t xml:space="preserve"> – Suspensions and Exits</w:t>
      </w:r>
      <w:bookmarkEnd w:id="1178"/>
      <w:bookmarkEnd w:id="1179"/>
      <w:bookmarkEnd w:id="1180"/>
      <w:bookmarkEnd w:id="1181"/>
    </w:p>
    <w:p w14:paraId="20849E7F" w14:textId="77777777" w:rsidR="0000137F" w:rsidRPr="00591CBD" w:rsidRDefault="0000137F" w:rsidP="004E0644">
      <w:pPr>
        <w:pStyle w:val="Standardclause"/>
      </w:pPr>
      <w:bookmarkStart w:id="1182" w:name="_Toc74814506"/>
      <w:bookmarkStart w:id="1183" w:name="_Toc79000552"/>
      <w:bookmarkStart w:id="1184" w:name="_Toc80265692"/>
      <w:bookmarkStart w:id="1185" w:name="_Toc195689449"/>
      <w:r w:rsidRPr="00591CBD">
        <w:t>Suspensions and Exits – General</w:t>
      </w:r>
      <w:bookmarkEnd w:id="1182"/>
      <w:bookmarkEnd w:id="1183"/>
      <w:bookmarkEnd w:id="1184"/>
      <w:bookmarkEnd w:id="1185"/>
    </w:p>
    <w:p w14:paraId="1AC13CAA" w14:textId="77777777" w:rsidR="0000137F" w:rsidRPr="00591CBD" w:rsidRDefault="0000137F"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77777777" w:rsidR="0000137F" w:rsidRPr="00591CBD" w:rsidRDefault="0000137F" w:rsidP="00B77468">
      <w:pPr>
        <w:pStyle w:val="SubclausewithAlphaafternumber"/>
      </w:pPr>
      <w:r w:rsidRPr="00591CBD">
        <w:t xml:space="preserve">at any time, a Participant may be subject to a Suspension, or Exited from </w:t>
      </w:r>
      <w:r w:rsidR="00AC4B5E" w:rsidRPr="00591CBD">
        <w:t xml:space="preserve">the </w:t>
      </w:r>
      <w:r w:rsidR="00A96B26" w:rsidRPr="00591CBD">
        <w:t>Services</w:t>
      </w:r>
      <w:r w:rsidRPr="00591CBD">
        <w:t xml:space="preserve">; </w:t>
      </w:r>
    </w:p>
    <w:p w14:paraId="13B72CAD" w14:textId="77777777" w:rsidR="0000137F" w:rsidRPr="00591CBD" w:rsidRDefault="0000137F" w:rsidP="00B77468">
      <w:pPr>
        <w:pStyle w:val="SubclausewithAlphaafternumber"/>
      </w:pPr>
      <w:r w:rsidRPr="00591CBD">
        <w:t>the Department’s IT Systems will identify if a Participant has been Suspended or Exited;</w:t>
      </w:r>
    </w:p>
    <w:p w14:paraId="7539A4DD" w14:textId="05F35AD5" w:rsidR="00F21D23" w:rsidRPr="00591CBD" w:rsidRDefault="00F21D23" w:rsidP="00B77468">
      <w:pPr>
        <w:pStyle w:val="SubclausewithAlphaafternumber"/>
      </w:pPr>
      <w:r w:rsidRPr="00591CBD">
        <w:t xml:space="preserve">a </w:t>
      </w:r>
      <w:r w:rsidR="001077C8">
        <w:t xml:space="preserve">Parent Pathways Participant </w:t>
      </w:r>
      <w:r w:rsidRPr="00591CBD">
        <w:t>may be Suspended or Exited by the:</w:t>
      </w:r>
    </w:p>
    <w:p w14:paraId="3F76B616" w14:textId="1B35842E" w:rsidR="00F21D23" w:rsidRPr="00591CBD" w:rsidRDefault="001077C8" w:rsidP="002B13BA">
      <w:pPr>
        <w:pStyle w:val="SubclausewithRoman"/>
      </w:pPr>
      <w:r>
        <w:t>Parent Pathways Participant’s Parent Pathways Provider</w:t>
      </w:r>
      <w:r w:rsidR="00F21D23" w:rsidRPr="00591CBD">
        <w:t>; or</w:t>
      </w:r>
    </w:p>
    <w:p w14:paraId="483430F3" w14:textId="57650B10" w:rsidR="00F21D23" w:rsidRPr="00591CBD" w:rsidRDefault="00F21D23" w:rsidP="002B13BA">
      <w:pPr>
        <w:pStyle w:val="SubclausewithRoman"/>
      </w:pPr>
      <w:r w:rsidRPr="00591CBD">
        <w:t xml:space="preserve">in accordance with any Guidelines, the Provider itself where the </w:t>
      </w:r>
      <w:r w:rsidR="001077C8">
        <w:t>Parent Pathways Participant’s Parent Pathways Provider</w:t>
      </w:r>
      <w:r w:rsidRPr="00591CBD">
        <w:t xml:space="preserve"> agrees to their Suspension;</w:t>
      </w:r>
    </w:p>
    <w:p w14:paraId="1546B4A5" w14:textId="77777777" w:rsidR="0000137F" w:rsidRPr="00591CBD" w:rsidRDefault="00F21D23" w:rsidP="00B77468">
      <w:pPr>
        <w:pStyle w:val="SubclausewithAlphaafternumber"/>
      </w:pPr>
      <w:r w:rsidRPr="00591CBD">
        <w:t>all other P</w:t>
      </w:r>
      <w:r w:rsidR="0000137F" w:rsidRPr="00591CBD">
        <w:t>articipant</w:t>
      </w:r>
      <w:r w:rsidRPr="00591CBD">
        <w:t>s</w:t>
      </w:r>
      <w:r w:rsidR="0000137F" w:rsidRPr="00591CBD">
        <w:t xml:space="preserve"> may be Suspended or Exited by Services Australia, the Department, or in accordance with any Guidelines, the Provider itself; and </w:t>
      </w:r>
    </w:p>
    <w:p w14:paraId="548CD3AA" w14:textId="77777777" w:rsidR="0000137F" w:rsidRPr="004401D7" w:rsidRDefault="0000137F" w:rsidP="00B77468">
      <w:pPr>
        <w:pStyle w:val="SubclausewithAlphaafternumber"/>
      </w:pPr>
      <w:bookmarkStart w:id="1186" w:name="_Ref74252762"/>
      <w:r w:rsidRPr="00591CBD">
        <w:t xml:space="preserve">the Participant’s </w:t>
      </w:r>
      <w:r w:rsidRPr="004401D7">
        <w:t>Period of Registration, Period of Service and Period of Unemployment will be shown on the Department’s IT Systems.</w:t>
      </w:r>
      <w:bookmarkEnd w:id="1186"/>
      <w:r w:rsidRPr="004401D7">
        <w:t xml:space="preserve"> </w:t>
      </w:r>
    </w:p>
    <w:p w14:paraId="39A103AA" w14:textId="77777777" w:rsidR="002D1875" w:rsidRPr="004401D7" w:rsidRDefault="002D1875" w:rsidP="00082D85">
      <w:pPr>
        <w:pStyle w:val="Standardsubclause"/>
      </w:pPr>
      <w:r w:rsidRPr="004401D7">
        <w:t>If the Provider identifies, or is notified by Services Australia, that a Participant who is Suspended due to fully meeting their Mutual Obligation Requirements, ceases to fully meet their Mutual Obligation Requirements, the Provider must take action in accordance with any Guidelines.</w:t>
      </w:r>
    </w:p>
    <w:p w14:paraId="7116619A" w14:textId="77777777" w:rsidR="0000137F" w:rsidRPr="004401D7" w:rsidRDefault="0000137F" w:rsidP="00082D85">
      <w:pPr>
        <w:pStyle w:val="Standardsubclause"/>
      </w:pPr>
      <w:r w:rsidRPr="004401D7">
        <w:t>The Provider must, in accordance with any Guidelines, record in the Department’s IT Systems any changes in the Participant’s circumstances that may result in a Participant being Suspended, no longer being Suspended or being Exited.</w:t>
      </w:r>
    </w:p>
    <w:p w14:paraId="02AB50C7" w14:textId="77777777" w:rsidR="0000137F" w:rsidRPr="004401D7" w:rsidRDefault="0000137F" w:rsidP="004E0644">
      <w:pPr>
        <w:pStyle w:val="Standardclause"/>
      </w:pPr>
      <w:bookmarkStart w:id="1187" w:name="_Toc74225435"/>
      <w:bookmarkStart w:id="1188" w:name="_Toc74254060"/>
      <w:bookmarkStart w:id="1189" w:name="_Toc74225442"/>
      <w:bookmarkStart w:id="1190" w:name="_Toc74254067"/>
      <w:bookmarkStart w:id="1191" w:name="_Ref73881346"/>
      <w:bookmarkStart w:id="1192" w:name="_Toc74814507"/>
      <w:bookmarkStart w:id="1193" w:name="_Toc79000553"/>
      <w:bookmarkStart w:id="1194" w:name="_Toc80265693"/>
      <w:bookmarkStart w:id="1195" w:name="_Toc195689450"/>
      <w:bookmarkEnd w:id="1187"/>
      <w:bookmarkEnd w:id="1188"/>
      <w:bookmarkEnd w:id="1189"/>
      <w:bookmarkEnd w:id="1190"/>
      <w:r w:rsidRPr="004401D7">
        <w:t>Management during a Suspension</w:t>
      </w:r>
      <w:bookmarkEnd w:id="1191"/>
      <w:bookmarkEnd w:id="1192"/>
      <w:bookmarkEnd w:id="1193"/>
      <w:bookmarkEnd w:id="1194"/>
      <w:bookmarkEnd w:id="1195"/>
    </w:p>
    <w:p w14:paraId="01469147" w14:textId="1E21D8CF" w:rsidR="004A42AF" w:rsidRPr="004401D7" w:rsidRDefault="00F21D23" w:rsidP="00386575">
      <w:pPr>
        <w:pStyle w:val="Standardsubclause"/>
      </w:pPr>
      <w:r w:rsidRPr="004401D7">
        <w:t>The Department and the Provider acknowledge and agree that</w:t>
      </w:r>
      <w:r w:rsidR="004A42AF" w:rsidRPr="004401D7">
        <w:t>:</w:t>
      </w:r>
    </w:p>
    <w:p w14:paraId="0B400001" w14:textId="475816FE" w:rsidR="004A42AF" w:rsidRPr="004401D7" w:rsidRDefault="00BE18BA" w:rsidP="00B32E34">
      <w:pPr>
        <w:pStyle w:val="SubclausewithAlphaafternumber"/>
      </w:pPr>
      <w:r w:rsidRPr="004401D7">
        <w:t xml:space="preserve">where </w:t>
      </w:r>
      <w:r w:rsidR="00F21D23" w:rsidRPr="004401D7">
        <w:t xml:space="preserve">a Participant is Suspended, the Participant’s Period of Unemployment continues but the Participant’s current Period of Registration and Transition to Work Period </w:t>
      </w:r>
      <w:r w:rsidRPr="004401D7">
        <w:t xml:space="preserve">of Service </w:t>
      </w:r>
      <w:r w:rsidR="00F21D23" w:rsidRPr="004401D7">
        <w:t>are halted and recommence when the Suspension ends</w:t>
      </w:r>
      <w:r w:rsidRPr="004401D7">
        <w:t xml:space="preserve"> in accordance with</w:t>
      </w:r>
      <w:r w:rsidR="005410C3">
        <w:t xml:space="preserve"> </w:t>
      </w:r>
      <w:r w:rsidRPr="004401D7">
        <w:t>any Guidelines</w:t>
      </w:r>
      <w:r w:rsidR="004A42AF" w:rsidRPr="004401D7">
        <w:t>;</w:t>
      </w:r>
    </w:p>
    <w:p w14:paraId="314CDB1C" w14:textId="287F11B7" w:rsidR="004A42AF" w:rsidRPr="004401D7" w:rsidRDefault="004A42AF" w:rsidP="00B32E34">
      <w:pPr>
        <w:pStyle w:val="SubclausewithAlphaafternumber"/>
      </w:pPr>
      <w:r w:rsidRPr="004401D7">
        <w:t xml:space="preserve">a </w:t>
      </w:r>
      <w:r w:rsidR="008F1C00" w:rsidRPr="001077C8">
        <w:t xml:space="preserve">Parent Pathways Participant </w:t>
      </w:r>
      <w:r w:rsidRPr="004401D7">
        <w:t>will remain Suspended until, as relevant:</w:t>
      </w:r>
    </w:p>
    <w:p w14:paraId="6C7E8316" w14:textId="64221CBC" w:rsidR="004A42AF" w:rsidRPr="004401D7" w:rsidRDefault="005D0FA5" w:rsidP="00B32E34">
      <w:pPr>
        <w:pStyle w:val="SubclausewithRoman"/>
      </w:pPr>
      <w:r>
        <w:t xml:space="preserve">the </w:t>
      </w:r>
      <w:r w:rsidR="008F1C00" w:rsidRPr="001077C8">
        <w:t xml:space="preserve">Parent Pathways Participant’s Parent Pathways Provider </w:t>
      </w:r>
      <w:r w:rsidR="004A42AF" w:rsidRPr="004401D7">
        <w:t>notifies the Provider that the Suspension has ended; or</w:t>
      </w:r>
    </w:p>
    <w:p w14:paraId="4C77E511" w14:textId="67B84243" w:rsidR="004A42AF" w:rsidRPr="004401D7" w:rsidRDefault="004A42AF" w:rsidP="00B32E34">
      <w:pPr>
        <w:pStyle w:val="SubclausewithRoman"/>
      </w:pPr>
      <w:r w:rsidRPr="004401D7">
        <w:t xml:space="preserve">in accordance with any Guidelines, the Provider itself determines that the </w:t>
      </w:r>
      <w:r w:rsidR="008F1C00" w:rsidRPr="001077C8">
        <w:t>Parent Pathways Participant</w:t>
      </w:r>
      <w:r w:rsidRPr="001077C8">
        <w:t xml:space="preserve"> is able to participate in Services, and the </w:t>
      </w:r>
      <w:r w:rsidR="008F1C00" w:rsidRPr="001077C8">
        <w:t xml:space="preserve">Parent Pathways Participant’s Parent Pathways Provider </w:t>
      </w:r>
      <w:r w:rsidRPr="004401D7">
        <w:t>agrees to the Suspension ending; and</w:t>
      </w:r>
    </w:p>
    <w:p w14:paraId="2E9BA39B" w14:textId="77DAD65D" w:rsidR="004A42AF" w:rsidRPr="004401D7" w:rsidRDefault="004A42AF" w:rsidP="00B32E34">
      <w:pPr>
        <w:pStyle w:val="SubclausewithAlphaafternumber"/>
      </w:pPr>
      <w:r w:rsidRPr="004401D7">
        <w:t>all other Participants will remain Suspended until, as relevant:</w:t>
      </w:r>
    </w:p>
    <w:p w14:paraId="23E03066" w14:textId="46402BEF" w:rsidR="004A42AF" w:rsidRPr="004401D7" w:rsidRDefault="004A42AF" w:rsidP="00B32E34">
      <w:pPr>
        <w:pStyle w:val="SubclausewithRoman"/>
      </w:pPr>
      <w:r w:rsidRPr="004401D7">
        <w:t>Services Australia or the Department notifies the Provider that the Suspension has ended; or</w:t>
      </w:r>
    </w:p>
    <w:p w14:paraId="6AAD90A5" w14:textId="46F60708" w:rsidR="004A42AF" w:rsidRPr="004401D7" w:rsidRDefault="004A42AF" w:rsidP="00B32E34">
      <w:pPr>
        <w:pStyle w:val="SubclausewithRoman"/>
      </w:pPr>
      <w:r w:rsidRPr="004401D7">
        <w:t>in accordance with any Guidelines, the Provider determines that the Participant is able to participate in Services.</w:t>
      </w:r>
    </w:p>
    <w:p w14:paraId="1F92F0BF" w14:textId="1AF0A4EF" w:rsidR="00FD1BE2" w:rsidRPr="004401D7" w:rsidRDefault="00FD1BE2" w:rsidP="005138FF">
      <w:pPr>
        <w:pStyle w:val="Standardsubclause"/>
      </w:pPr>
      <w:r w:rsidRPr="004401D7">
        <w:t>The Department and the Provider acknowledge and agree that</w:t>
      </w:r>
      <w:r w:rsidR="005D0FA5">
        <w:t>,</w:t>
      </w:r>
      <w:r w:rsidRPr="004401D7">
        <w:t xml:space="preserve"> subject to clause </w:t>
      </w:r>
      <w:r w:rsidR="004238A2" w:rsidRPr="004401D7">
        <w:fldChar w:fldCharType="begin" w:fldLock="1"/>
      </w:r>
      <w:r w:rsidR="004238A2" w:rsidRPr="004401D7">
        <w:instrText xml:space="preserve"> REF _Ref82172957 \r \h  \* MERGEFORMAT </w:instrText>
      </w:r>
      <w:r w:rsidR="004238A2" w:rsidRPr="004401D7">
        <w:fldChar w:fldCharType="separate"/>
      </w:r>
      <w:r w:rsidR="00273E54">
        <w:t>105.4</w:t>
      </w:r>
      <w:r w:rsidR="004238A2" w:rsidRPr="004401D7">
        <w:fldChar w:fldCharType="end"/>
      </w:r>
      <w:r w:rsidR="004238A2" w:rsidRPr="004401D7">
        <w:t xml:space="preserve"> </w:t>
      </w:r>
      <w:r w:rsidRPr="004401D7">
        <w:t xml:space="preserve">and in accordance with any Guidelines, a Participant who is Suspended can voluntarily participate in the Services as a Participant (Voluntary). </w:t>
      </w:r>
    </w:p>
    <w:p w14:paraId="632A8AF4" w14:textId="77777777" w:rsidR="0000137F" w:rsidRPr="004401D7" w:rsidRDefault="0000137F" w:rsidP="00082D85">
      <w:pPr>
        <w:pStyle w:val="Standardsubclause"/>
      </w:pPr>
      <w:r w:rsidRPr="004401D7">
        <w:t xml:space="preserve">Where a Participant is Suspended and does not volunteer </w:t>
      </w:r>
      <w:r w:rsidR="00E56E60" w:rsidRPr="004401D7">
        <w:t>to participate in</w:t>
      </w:r>
      <w:r w:rsidRPr="004401D7">
        <w:t xml:space="preserve"> Services, the Provider may cease providing Services to the Participant until the cessation of the Suspension</w:t>
      </w:r>
      <w:r w:rsidR="00E56E60" w:rsidRPr="004401D7">
        <w:t xml:space="preserve"> in accordance with any Guidelines</w:t>
      </w:r>
      <w:r w:rsidRPr="004401D7">
        <w:t>.</w:t>
      </w:r>
    </w:p>
    <w:p w14:paraId="72219BFD" w14:textId="77777777" w:rsidR="0000137F" w:rsidRPr="004401D7" w:rsidRDefault="0000137F" w:rsidP="00082D85">
      <w:pPr>
        <w:pStyle w:val="Standardsubclause"/>
      </w:pPr>
      <w:bookmarkStart w:id="1196" w:name="_Ref82172957"/>
      <w:r w:rsidRPr="004401D7">
        <w:t>If a Participant</w:t>
      </w:r>
      <w:r w:rsidR="00AD3F5C" w:rsidRPr="004401D7">
        <w:t xml:space="preserve"> </w:t>
      </w:r>
      <w:r w:rsidR="00E56E60" w:rsidRPr="004401D7">
        <w:t xml:space="preserve">who is Suspended </w:t>
      </w:r>
      <w:r w:rsidRPr="004401D7">
        <w:t xml:space="preserve">has decided to </w:t>
      </w:r>
      <w:r w:rsidR="00E56E60" w:rsidRPr="004401D7">
        <w:t xml:space="preserve">voluntarily </w:t>
      </w:r>
      <w:r w:rsidRPr="004401D7">
        <w:t xml:space="preserve">participate </w:t>
      </w:r>
      <w:r w:rsidR="00824034" w:rsidRPr="004401D7">
        <w:t xml:space="preserve">in </w:t>
      </w:r>
      <w:r w:rsidR="00B47A45" w:rsidRPr="004401D7">
        <w:t>the Services</w:t>
      </w:r>
      <w:r w:rsidRPr="004401D7">
        <w:t xml:space="preserve"> while Suspended, the Provider must, taking into account the reason for the Suspension</w:t>
      </w:r>
      <w:r w:rsidR="0028153A" w:rsidRPr="004401D7">
        <w:t xml:space="preserve"> and in accordance with any Guidelines</w:t>
      </w:r>
      <w:r w:rsidRPr="004401D7">
        <w:t>:</w:t>
      </w:r>
      <w:bookmarkEnd w:id="1196"/>
    </w:p>
    <w:p w14:paraId="0E6A2197" w14:textId="77777777" w:rsidR="0000137F" w:rsidRPr="004401D7" w:rsidRDefault="0000137F" w:rsidP="00B77468">
      <w:pPr>
        <w:pStyle w:val="SubclausewithAlphaafternumber"/>
      </w:pPr>
      <w:r w:rsidRPr="004401D7">
        <w:t xml:space="preserve">discuss and agree with the Participant on what Engagements they will participate in; </w:t>
      </w:r>
    </w:p>
    <w:p w14:paraId="189747E5" w14:textId="77777777" w:rsidR="0000137F" w:rsidRPr="004401D7" w:rsidRDefault="00AE2903" w:rsidP="00B77468">
      <w:pPr>
        <w:pStyle w:val="SubclausewithAlphaafternumber"/>
      </w:pPr>
      <w:r w:rsidRPr="004401D7">
        <w:t xml:space="preserve">record on the Department’s IT Systems that the Participant is participating as a Participant (Voluntary); </w:t>
      </w:r>
      <w:r w:rsidR="0000137F" w:rsidRPr="004401D7">
        <w:t>and</w:t>
      </w:r>
    </w:p>
    <w:p w14:paraId="7EADCBD8" w14:textId="77777777" w:rsidR="0000137F" w:rsidRPr="004401D7" w:rsidRDefault="0000137F" w:rsidP="00B77468">
      <w:pPr>
        <w:pStyle w:val="SubclausewithAlphaafternumber"/>
      </w:pPr>
      <w:r w:rsidRPr="004401D7">
        <w:t xml:space="preserve">provide </w:t>
      </w:r>
      <w:r w:rsidR="00A96B26" w:rsidRPr="004401D7">
        <w:t>Services</w:t>
      </w:r>
      <w:r w:rsidRPr="004401D7">
        <w:t xml:space="preserve"> for the period of the agreed </w:t>
      </w:r>
      <w:r w:rsidR="008C3A15" w:rsidRPr="004401D7">
        <w:t>Engagements</w:t>
      </w:r>
      <w:r w:rsidRPr="004401D7">
        <w:t>.</w:t>
      </w:r>
    </w:p>
    <w:p w14:paraId="6C720B63" w14:textId="77777777" w:rsidR="00B54BB7" w:rsidRPr="004401D7" w:rsidRDefault="0000137F" w:rsidP="00A20B9A">
      <w:pPr>
        <w:pStyle w:val="Standardsubclause"/>
      </w:pPr>
      <w:r w:rsidRPr="004401D7">
        <w:t xml:space="preserve">If the Provider or Services Australia identifies, or the Provider is notified by Services Australia, that a Participant </w:t>
      </w:r>
      <w:r w:rsidR="000D3DE6" w:rsidRPr="004401D7">
        <w:t xml:space="preserve">(Voluntary) </w:t>
      </w:r>
      <w:r w:rsidRPr="004401D7">
        <w:t xml:space="preserve">has experienced a situation that </w:t>
      </w:r>
      <w:r w:rsidR="000C01C8" w:rsidRPr="004401D7">
        <w:t xml:space="preserve">means they are unable to continue </w:t>
      </w:r>
      <w:r w:rsidRPr="004401D7">
        <w:t>participat</w:t>
      </w:r>
      <w:r w:rsidR="00694C30" w:rsidRPr="004401D7">
        <w:t>ing</w:t>
      </w:r>
      <w:r w:rsidRPr="004401D7">
        <w:t xml:space="preserve"> in </w:t>
      </w:r>
      <w:r w:rsidR="00694C30" w:rsidRPr="004401D7">
        <w:t>the Services,</w:t>
      </w:r>
      <w:r w:rsidR="0028041C" w:rsidRPr="004401D7">
        <w:t xml:space="preserve"> </w:t>
      </w:r>
      <w:r w:rsidR="00B54BB7" w:rsidRPr="004401D7">
        <w:t>the Provider must immediately record on the Department’s IT Systems that the Participant is no longer a Participant (Voluntary)</w:t>
      </w:r>
      <w:r w:rsidR="008D6024" w:rsidRPr="004401D7">
        <w:t>.</w:t>
      </w:r>
    </w:p>
    <w:p w14:paraId="6E2BC0C9" w14:textId="77777777" w:rsidR="0000137F" w:rsidRPr="004401D7" w:rsidRDefault="0000137F" w:rsidP="004E0644">
      <w:pPr>
        <w:pStyle w:val="Standardclause"/>
      </w:pPr>
      <w:bookmarkStart w:id="1197" w:name="_Toc74814508"/>
      <w:bookmarkStart w:id="1198" w:name="_Ref78131201"/>
      <w:bookmarkStart w:id="1199" w:name="_Toc79000554"/>
      <w:bookmarkStart w:id="1200" w:name="_Toc80265694"/>
      <w:bookmarkStart w:id="1201" w:name="_Toc195689451"/>
      <w:r w:rsidRPr="004401D7">
        <w:t>Delivery of Services following cessation of a Suspension</w:t>
      </w:r>
      <w:bookmarkEnd w:id="1197"/>
      <w:bookmarkEnd w:id="1198"/>
      <w:bookmarkEnd w:id="1199"/>
      <w:bookmarkEnd w:id="1200"/>
      <w:bookmarkEnd w:id="1201"/>
    </w:p>
    <w:p w14:paraId="1F8FC78C" w14:textId="1BD46FD3" w:rsidR="0000137F" w:rsidRPr="00591CBD" w:rsidRDefault="0000137F" w:rsidP="00082D85">
      <w:pPr>
        <w:pStyle w:val="Standardsubclause"/>
      </w:pPr>
      <w:r w:rsidRPr="004401D7">
        <w:t xml:space="preserve">Subject to clause </w:t>
      </w:r>
      <w:r w:rsidRPr="004401D7">
        <w:rPr>
          <w:rStyle w:val="CUNote"/>
          <w:rFonts w:asciiTheme="minorHAnsi" w:hAnsiTheme="minorHAnsi" w:cstheme="minorHAnsi"/>
        </w:rPr>
        <w:fldChar w:fldCharType="begin" w:fldLock="1"/>
      </w:r>
      <w:r w:rsidRPr="004401D7">
        <w:instrText xml:space="preserve"> REF _Ref73689973 \w \h </w:instrText>
      </w:r>
      <w:r w:rsidR="008E1E9A" w:rsidRPr="004401D7">
        <w:rPr>
          <w:rStyle w:val="CUNote"/>
          <w:rFonts w:asciiTheme="minorHAnsi" w:hAnsiTheme="minorHAnsi" w:cstheme="minorHAnsi"/>
        </w:rPr>
        <w:instrText xml:space="preserve"> \* MERGEFORMAT </w:instrText>
      </w:r>
      <w:r w:rsidRPr="004401D7">
        <w:rPr>
          <w:rStyle w:val="CUNote"/>
          <w:rFonts w:asciiTheme="minorHAnsi" w:hAnsiTheme="minorHAnsi" w:cstheme="minorHAnsi"/>
        </w:rPr>
      </w:r>
      <w:r w:rsidRPr="004401D7">
        <w:rPr>
          <w:rStyle w:val="CUNote"/>
          <w:rFonts w:asciiTheme="minorHAnsi" w:hAnsiTheme="minorHAnsi" w:cstheme="minorHAnsi"/>
        </w:rPr>
        <w:fldChar w:fldCharType="separate"/>
      </w:r>
      <w:r w:rsidR="00273E54">
        <w:t>107</w:t>
      </w:r>
      <w:r w:rsidRPr="004401D7">
        <w:rPr>
          <w:rStyle w:val="CUNote"/>
          <w:rFonts w:asciiTheme="minorHAnsi" w:hAnsiTheme="minorHAnsi" w:cstheme="minorHAnsi"/>
        </w:rPr>
        <w:fldChar w:fldCharType="end"/>
      </w:r>
      <w:r w:rsidRPr="004401D7">
        <w:t xml:space="preserve">, after a Suspension, the Provider must immediately resume providing </w:t>
      </w:r>
      <w:r w:rsidR="00A96B26" w:rsidRPr="004401D7">
        <w:t>Services</w:t>
      </w:r>
      <w:r w:rsidRPr="004401D7">
        <w:t xml:space="preserve"> to the Participant, </w:t>
      </w:r>
      <w:r w:rsidR="009A157E" w:rsidRPr="004401D7">
        <w:t xml:space="preserve">review </w:t>
      </w:r>
      <w:r w:rsidRPr="004401D7">
        <w:t>the Participant’s Job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fldLock="1"/>
      </w:r>
      <w:r w:rsidR="008E1E9A" w:rsidRPr="004401D7">
        <w:instrText xml:space="preserve"> REF _Ref76625020 \h  \* MERGEFORMAT </w:instrText>
      </w:r>
      <w:r w:rsidR="008E1E9A" w:rsidRPr="004401D7">
        <w:fldChar w:fldCharType="separate"/>
      </w:r>
      <w:r w:rsidR="00273E54" w:rsidRPr="00591CBD">
        <w:t>Section B1.2 – General requirements – Services to Participants</w:t>
      </w:r>
      <w:r w:rsidR="008E1E9A" w:rsidRPr="004401D7">
        <w:fldChar w:fldCharType="end"/>
      </w:r>
      <w:r w:rsidR="008E1E9A" w:rsidRPr="00591CBD">
        <w:t xml:space="preserve">, </w:t>
      </w:r>
      <w:r w:rsidR="008E1E9A" w:rsidRPr="00591CBD">
        <w:fldChar w:fldCharType="begin" w:fldLock="1"/>
      </w:r>
      <w:r w:rsidR="008E1E9A" w:rsidRPr="00591CBD">
        <w:instrText xml:space="preserve"> REF _Ref76625023 \h  \* MERGEFORMAT </w:instrText>
      </w:r>
      <w:r w:rsidR="008E1E9A" w:rsidRPr="00591CBD">
        <w:fldChar w:fldCharType="separate"/>
      </w:r>
      <w:r w:rsidR="00273E54" w:rsidRPr="00591CBD">
        <w:t>Section B2.3 – Job Plans</w:t>
      </w:r>
      <w:r w:rsidR="008E1E9A" w:rsidRPr="00591CBD">
        <w:fldChar w:fldCharType="end"/>
      </w:r>
      <w:r w:rsidRPr="00591CBD">
        <w:t xml:space="preserve"> and any Guidelines.</w:t>
      </w:r>
    </w:p>
    <w:p w14:paraId="69E70852" w14:textId="77777777" w:rsidR="0000137F" w:rsidRPr="00591CBD" w:rsidRDefault="0000137F" w:rsidP="004E0644">
      <w:pPr>
        <w:pStyle w:val="Standardclause"/>
      </w:pPr>
      <w:bookmarkStart w:id="1202" w:name="_Toc74814509"/>
      <w:bookmarkStart w:id="1203" w:name="_Ref73689973"/>
      <w:bookmarkStart w:id="1204" w:name="_Ref76647405"/>
      <w:bookmarkStart w:id="1205" w:name="_Ref76653962"/>
      <w:bookmarkStart w:id="1206" w:name="_Ref77345324"/>
      <w:bookmarkStart w:id="1207" w:name="_Ref77345900"/>
      <w:bookmarkStart w:id="1208" w:name="_Ref77345910"/>
      <w:bookmarkStart w:id="1209" w:name="_Ref77346407"/>
      <w:bookmarkStart w:id="1210" w:name="_Toc79000555"/>
      <w:bookmarkStart w:id="1211" w:name="_Toc80265695"/>
      <w:bookmarkStart w:id="1212" w:name="_Toc195689452"/>
      <w:r w:rsidRPr="00591CBD">
        <w:t>Effect of Exits</w:t>
      </w:r>
      <w:bookmarkEnd w:id="1202"/>
      <w:bookmarkEnd w:id="1203"/>
      <w:bookmarkEnd w:id="1204"/>
      <w:bookmarkEnd w:id="1205"/>
      <w:bookmarkEnd w:id="1206"/>
      <w:bookmarkEnd w:id="1207"/>
      <w:bookmarkEnd w:id="1208"/>
      <w:bookmarkEnd w:id="1209"/>
      <w:bookmarkEnd w:id="1210"/>
      <w:bookmarkEnd w:id="1211"/>
      <w:bookmarkEnd w:id="1212"/>
    </w:p>
    <w:p w14:paraId="5F37100C" w14:textId="77777777" w:rsidR="0000137F" w:rsidRPr="00591CBD" w:rsidRDefault="0000137F" w:rsidP="00082D85">
      <w:pPr>
        <w:pStyle w:val="Standardsubclause"/>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B77468">
      <w:pPr>
        <w:pStyle w:val="SubclausewithAlphaafternumber"/>
      </w:pPr>
      <w:r w:rsidRPr="00591CBD">
        <w:t>an Effective Exit occurs;</w:t>
      </w:r>
    </w:p>
    <w:p w14:paraId="77FBF2D4" w14:textId="77777777" w:rsidR="002E5D58" w:rsidRDefault="002E5D58" w:rsidP="00B77468">
      <w:pPr>
        <w:pStyle w:val="SubclausewithAlphaafternumber"/>
      </w:pPr>
      <w:r>
        <w:t>a Departmental Exit occurs;</w:t>
      </w:r>
    </w:p>
    <w:p w14:paraId="179FB9B6" w14:textId="77777777" w:rsidR="0000137F" w:rsidRPr="00591CBD" w:rsidRDefault="0000137F" w:rsidP="00B77468">
      <w:pPr>
        <w:pStyle w:val="SubclausewithAlphaafternumber"/>
      </w:pPr>
      <w:r w:rsidRPr="00591CBD">
        <w:t>a Provider Exit occurs; or</w:t>
      </w:r>
    </w:p>
    <w:p w14:paraId="65A436FC" w14:textId="6C81C09B" w:rsidR="0000137F" w:rsidRPr="00591CBD" w:rsidRDefault="0000137F" w:rsidP="00B77468">
      <w:pPr>
        <w:pStyle w:val="SubclausewithAlphaafternumber"/>
      </w:pPr>
      <w:r w:rsidRPr="00591CBD">
        <w:t>any other event, as Notified by the Department or specified in any Guidelines, occurs.</w:t>
      </w:r>
    </w:p>
    <w:p w14:paraId="67DE4067" w14:textId="7C098B82" w:rsidR="001F6A3D" w:rsidRPr="00591CBD" w:rsidRDefault="001F6A3D" w:rsidP="00082D85">
      <w:pPr>
        <w:pStyle w:val="Standardsubclause"/>
      </w:pPr>
      <w:r w:rsidRPr="00591CBD">
        <w:t xml:space="preserve">Where an Exit occurs for a </w:t>
      </w:r>
      <w:r w:rsidR="008F1C00" w:rsidRPr="001077C8">
        <w:t>Parent Pathways Participant</w:t>
      </w:r>
      <w:r w:rsidRPr="001077C8">
        <w:t xml:space="preserve">, the Provider must notify the Participant’s </w:t>
      </w:r>
      <w:r w:rsidR="008F1C00" w:rsidRPr="001077C8">
        <w:t xml:space="preserve">Parent Pathways Provider </w:t>
      </w:r>
      <w:r w:rsidRPr="00591CBD">
        <w:t>as soon as practicable.</w:t>
      </w:r>
    </w:p>
    <w:p w14:paraId="5459ADF9" w14:textId="77777777" w:rsidR="00C30BD7" w:rsidRPr="00591CBD" w:rsidRDefault="0000137F" w:rsidP="00082D85">
      <w:pPr>
        <w:pStyle w:val="Standardsubclause"/>
      </w:pPr>
      <w:r w:rsidRPr="00591CBD">
        <w:t>Where a Participant is Exited, the Provider may cease providing Services to the Participant</w:t>
      </w:r>
      <w:r w:rsidR="00C30BD7" w:rsidRPr="00591CBD">
        <w:t>.</w:t>
      </w:r>
    </w:p>
    <w:p w14:paraId="0F73FB48" w14:textId="77777777" w:rsidR="00580537" w:rsidRPr="00591CBD" w:rsidRDefault="00C30BD7" w:rsidP="00082D85">
      <w:pPr>
        <w:pStyle w:val="Standardsubclause"/>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77777777" w:rsidR="00580537" w:rsidRPr="00591CBD" w:rsidRDefault="00580537" w:rsidP="00B77468">
      <w:pPr>
        <w:pStyle w:val="SubclausewithAlphaafternumber"/>
      </w:pPr>
      <w:r w:rsidRPr="00591CBD">
        <w:t>the Participant’s:</w:t>
      </w:r>
    </w:p>
    <w:p w14:paraId="789FFD3E" w14:textId="77777777" w:rsidR="00432D31" w:rsidRPr="00591CBD" w:rsidRDefault="00580537" w:rsidP="00432D31">
      <w:pPr>
        <w:pStyle w:val="SubclausewithRoman"/>
      </w:pPr>
      <w:r w:rsidRPr="00591CBD">
        <w:t xml:space="preserve">Period of Registration; </w:t>
      </w:r>
    </w:p>
    <w:p w14:paraId="2CC3268A" w14:textId="77777777" w:rsidR="00580537" w:rsidRPr="00591CBD" w:rsidRDefault="00580537" w:rsidP="002B13BA">
      <w:pPr>
        <w:pStyle w:val="SubclausewithRoman"/>
      </w:pPr>
      <w:r w:rsidRPr="00591CBD">
        <w:t>Period of Service; and</w:t>
      </w:r>
    </w:p>
    <w:p w14:paraId="55AA4F14" w14:textId="77777777" w:rsidR="00580537" w:rsidRPr="00591CBD" w:rsidRDefault="00580537" w:rsidP="002B13BA">
      <w:pPr>
        <w:pStyle w:val="SubclausewithRoman"/>
      </w:pPr>
      <w:r w:rsidRPr="00591CBD">
        <w:t>Period of Unemployment,</w:t>
      </w:r>
    </w:p>
    <w:p w14:paraId="01A88F08" w14:textId="77777777" w:rsidR="00580537" w:rsidRPr="00591CBD" w:rsidRDefault="00580537" w:rsidP="00C529BC">
      <w:pPr>
        <w:pStyle w:val="StandardSubclause-Indent"/>
      </w:pPr>
      <w:r w:rsidRPr="00C529BC">
        <w:t>continue</w:t>
      </w:r>
      <w:r w:rsidRPr="00591CBD">
        <w:t xml:space="preserve"> from the date of the Participant’s return, and</w:t>
      </w:r>
    </w:p>
    <w:p w14:paraId="3A83D470" w14:textId="77777777" w:rsidR="00580537" w:rsidRPr="00591CBD" w:rsidRDefault="0000137F" w:rsidP="00B77468">
      <w:pPr>
        <w:pStyle w:val="SubclausewithAlphaafternumber"/>
      </w:pPr>
      <w:r w:rsidRPr="00591CBD">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77777777" w:rsidR="00F248C0" w:rsidRDefault="00C30BD7" w:rsidP="002B13BA">
      <w:pPr>
        <w:pStyle w:val="SubclausewithRoman"/>
      </w:pPr>
      <w:r w:rsidRPr="00591CBD">
        <w:t xml:space="preserve">because the Participant </w:t>
      </w:r>
      <w:r w:rsidR="00580537" w:rsidRPr="00591CBD">
        <w:t>ceased to participate appropriately in the Services or to meet their Participation Requirement</w:t>
      </w:r>
      <w:r w:rsidRPr="00591CBD">
        <w:t xml:space="preserve">; </w:t>
      </w:r>
    </w:p>
    <w:p w14:paraId="68662958" w14:textId="77777777" w:rsidR="00C30BD7" w:rsidRPr="00591CBD" w:rsidRDefault="00F248C0" w:rsidP="002B13BA">
      <w:pPr>
        <w:pStyle w:val="SubclausewithRoman"/>
      </w:pPr>
      <w:r w:rsidRPr="00F248C0">
        <w:t xml:space="preserve"> </w:t>
      </w:r>
      <w:r>
        <w:t>because</w:t>
      </w:r>
      <w:r w:rsidRPr="00F248C0">
        <w:t xml:space="preserve"> </w:t>
      </w:r>
      <w:r>
        <w:t>the Participant</w:t>
      </w:r>
      <w:r w:rsidR="00C31A62">
        <w:t xml:space="preserve"> completed their </w:t>
      </w:r>
      <w:r w:rsidRPr="00F248C0">
        <w:t>Period of Service</w:t>
      </w:r>
      <w:r>
        <w:t xml:space="preserve">; </w:t>
      </w:r>
      <w:r w:rsidR="00C30BD7" w:rsidRPr="00591CBD">
        <w:t>or</w:t>
      </w:r>
    </w:p>
    <w:p w14:paraId="324CF8A0" w14:textId="12996C2F" w:rsidR="00A13A16" w:rsidRPr="00591CBD" w:rsidRDefault="00C30BD7" w:rsidP="002B13BA">
      <w:pPr>
        <w:pStyle w:val="SubclausewithRoman"/>
      </w:pPr>
      <w:r w:rsidRPr="00591CBD">
        <w:t xml:space="preserve">where clause </w:t>
      </w:r>
      <w:r w:rsidR="00824034" w:rsidRPr="00591CBD">
        <w:fldChar w:fldCharType="begin" w:fldLock="1"/>
      </w:r>
      <w:r w:rsidR="00824034" w:rsidRPr="00591CBD">
        <w:instrText xml:space="preserve"> REF _Ref80186321 \r \h </w:instrText>
      </w:r>
      <w:r w:rsidR="00485CC1" w:rsidRPr="00591CBD">
        <w:instrText xml:space="preserve"> \* MERGEFORMAT </w:instrText>
      </w:r>
      <w:r w:rsidR="00824034" w:rsidRPr="00591CBD">
        <w:fldChar w:fldCharType="separate"/>
      </w:r>
      <w:r w:rsidR="00273E54">
        <w:t>93.6(a)(ii)</w:t>
      </w:r>
      <w:r w:rsidR="00824034" w:rsidRPr="00591CBD">
        <w:fldChar w:fldCharType="end"/>
      </w:r>
      <w:r w:rsidR="00367F1B" w:rsidRPr="00591CBD">
        <w:t xml:space="preserve"> </w:t>
      </w:r>
      <w:r w:rsidRPr="00591CBD">
        <w:t>applies</w:t>
      </w:r>
      <w:r w:rsidR="0000137F" w:rsidRPr="00591CBD">
        <w:t>.</w:t>
      </w:r>
    </w:p>
    <w:p w14:paraId="4DEADBEE" w14:textId="77777777" w:rsidR="00D620D3" w:rsidRPr="00591CBD" w:rsidRDefault="00D620D3" w:rsidP="00082D85">
      <w:pPr>
        <w:pStyle w:val="Standardsubclause"/>
      </w:pPr>
      <w:r w:rsidRPr="00591CBD">
        <w:t>Subject to this Deed</w:t>
      </w:r>
      <w:r w:rsidR="000777C1" w:rsidRPr="00591CBD">
        <w:t xml:space="preserve"> including any Guidelines</w:t>
      </w:r>
      <w:r w:rsidRPr="00591CBD">
        <w:t xml:space="preserve">,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 the Provider must:</w:t>
      </w:r>
    </w:p>
    <w:p w14:paraId="46041014" w14:textId="77777777" w:rsidR="003F7A84" w:rsidRPr="00591CBD" w:rsidRDefault="00D620D3" w:rsidP="00B77468">
      <w:pPr>
        <w:pStyle w:val="SubclausewithAlphaafternumber"/>
      </w:pPr>
      <w:bookmarkStart w:id="1213" w:name="_Ref78134024"/>
      <w:r w:rsidRPr="00591CBD">
        <w:t>for Group One Participants</w:t>
      </w:r>
      <w:r w:rsidR="001D1051">
        <w:t>,</w:t>
      </w:r>
      <w:r w:rsidR="00AA6792">
        <w:t xml:space="preserve"> </w:t>
      </w:r>
      <w:r w:rsidRPr="00591CBD">
        <w:t>direct the Participant to Services Australia for reassessment</w:t>
      </w:r>
      <w:r w:rsidR="00AA6792">
        <w:t xml:space="preserve"> </w:t>
      </w:r>
      <w:r w:rsidR="00F34CD2" w:rsidRPr="00F34CD2">
        <w:t xml:space="preserve">by Services Australia </w:t>
      </w:r>
      <w:r w:rsidR="00AA6792">
        <w:t xml:space="preserve">or through the </w:t>
      </w:r>
      <w:r w:rsidR="00AA6792" w:rsidRPr="00AA6792">
        <w:t>Department’s IT Systems</w:t>
      </w:r>
      <w:r w:rsidRPr="00591CBD">
        <w:t xml:space="preserve">; </w:t>
      </w:r>
      <w:bookmarkStart w:id="1214" w:name="_Ref80194170"/>
      <w:bookmarkEnd w:id="1213"/>
      <w:r w:rsidR="003F7A84" w:rsidRPr="00591CBD">
        <w:t>and</w:t>
      </w:r>
      <w:bookmarkEnd w:id="1214"/>
    </w:p>
    <w:p w14:paraId="24E9A835" w14:textId="77777777" w:rsidR="00D620D3" w:rsidRPr="00591CBD" w:rsidRDefault="00D620D3" w:rsidP="00B77468">
      <w:pPr>
        <w:pStyle w:val="SubclausewithAlphaafternumber"/>
      </w:pPr>
      <w:bookmarkStart w:id="1215" w:name="_Ref78134034"/>
      <w:r w:rsidRPr="00591CBD">
        <w:t>for Group Two Participants, reassess the Participant’s eligibility to participate in the Services in accordance with any Guidelines.</w:t>
      </w:r>
      <w:bookmarkEnd w:id="1215"/>
    </w:p>
    <w:p w14:paraId="32E6C409" w14:textId="77777777" w:rsidR="003F7A84" w:rsidRPr="00591CBD" w:rsidRDefault="00D620D3" w:rsidP="00082D85">
      <w:pPr>
        <w:pStyle w:val="Standardsubclause"/>
      </w:pPr>
      <w:r w:rsidRPr="00591CBD">
        <w:t>If a Participant is:</w:t>
      </w:r>
    </w:p>
    <w:p w14:paraId="59FB4B62" w14:textId="54CD4CB6" w:rsidR="00D620D3" w:rsidRPr="00591CBD" w:rsidRDefault="003F7A84" w:rsidP="00B77468">
      <w:pPr>
        <w:pStyle w:val="SubclausewithAlphaafternumber"/>
      </w:pPr>
      <w:r w:rsidRPr="00591CBD">
        <w:t>a Group One Participant</w:t>
      </w:r>
      <w:r w:rsidR="00D620D3" w:rsidRPr="00591CBD">
        <w:t xml:space="preserve"> </w:t>
      </w:r>
      <w:r w:rsidR="00AA6792">
        <w:t xml:space="preserve">and </w:t>
      </w:r>
      <w:r w:rsidRPr="00591CBD">
        <w:t xml:space="preserve">is directed to Services Australia </w:t>
      </w:r>
      <w:r w:rsidR="00D620D3" w:rsidRPr="00E43230">
        <w:t xml:space="preserve">in accordance with clause </w:t>
      </w:r>
      <w:r w:rsidR="00AA6792" w:rsidRPr="00591CBD">
        <w:fldChar w:fldCharType="begin" w:fldLock="1"/>
      </w:r>
      <w:r w:rsidR="00AA6792" w:rsidRPr="00591CBD">
        <w:instrText xml:space="preserve"> REF _Ref78134024 \r \h  \* MERGEFORMAT </w:instrText>
      </w:r>
      <w:r w:rsidR="00AA6792" w:rsidRPr="00591CBD">
        <w:fldChar w:fldCharType="separate"/>
      </w:r>
      <w:r w:rsidR="00273E54">
        <w:t>107.5(a)</w:t>
      </w:r>
      <w:r w:rsidR="00AA6792" w:rsidRPr="00591CBD">
        <w:fldChar w:fldCharType="end"/>
      </w:r>
      <w:r w:rsidR="00D620D3" w:rsidRPr="00E43230">
        <w:t xml:space="preserve"> </w:t>
      </w:r>
      <w:r w:rsidR="00D620D3" w:rsidRPr="00591CBD">
        <w:t>and is subsequently Referred to the Provider by Services Australia; or</w:t>
      </w:r>
    </w:p>
    <w:p w14:paraId="1887DEB2" w14:textId="4718DE45" w:rsidR="00D620D3" w:rsidRPr="00591CBD" w:rsidRDefault="00D620D3" w:rsidP="00B77468">
      <w:pPr>
        <w:pStyle w:val="SubclausewithAlphaafternumber"/>
      </w:pPr>
      <w:r w:rsidRPr="00591CBD">
        <w:t>a Group Two Participant, and is assessed in accordance with clause </w:t>
      </w:r>
      <w:r w:rsidRPr="00591CBD">
        <w:fldChar w:fldCharType="begin" w:fldLock="1"/>
      </w:r>
      <w:r w:rsidRPr="00591CBD">
        <w:instrText xml:space="preserve"> REF _Ref78134034 \r \h </w:instrText>
      </w:r>
      <w:r w:rsidR="00E43230" w:rsidRPr="00591CBD">
        <w:instrText xml:space="preserve"> \* MERGEFORMAT </w:instrText>
      </w:r>
      <w:r w:rsidRPr="00591CBD">
        <w:fldChar w:fldCharType="separate"/>
      </w:r>
      <w:r w:rsidR="00273E54">
        <w:t>107.5(b)</w:t>
      </w:r>
      <w:r w:rsidRPr="00591CBD">
        <w:fldChar w:fldCharType="end"/>
      </w:r>
      <w:r w:rsidRPr="00591CBD">
        <w:t xml:space="preserve"> as eligible to participate in the Services,</w:t>
      </w:r>
    </w:p>
    <w:p w14:paraId="2F772250" w14:textId="77777777" w:rsidR="0000137F" w:rsidRPr="00591CBD" w:rsidRDefault="00D620D3" w:rsidP="005D0FA5">
      <w:pPr>
        <w:pStyle w:val="StandardSubclause-Indent"/>
      </w:pPr>
      <w:r w:rsidRPr="00591CBD">
        <w:t xml:space="preserve">the Provider must Commence the Participant in </w:t>
      </w:r>
      <w:r w:rsidR="00C47CD8" w:rsidRPr="00591CBD">
        <w:t xml:space="preserve">the </w:t>
      </w:r>
      <w:r w:rsidRPr="00591CBD">
        <w:t>Services and the Participant begins a new Period of Registration, Period of Service and Period of Unemployment.</w:t>
      </w:r>
    </w:p>
    <w:p w14:paraId="086C3421" w14:textId="77777777" w:rsidR="0000137F" w:rsidRPr="00591CBD" w:rsidRDefault="0000137F" w:rsidP="003D1956">
      <w:pPr>
        <w:pStyle w:val="Heading4"/>
      </w:pPr>
      <w:bookmarkStart w:id="1216" w:name="_Toc74814510"/>
      <w:bookmarkStart w:id="1217" w:name="_Toc79000556"/>
      <w:bookmarkStart w:id="1218" w:name="_Toc80265696"/>
      <w:bookmarkStart w:id="1219" w:name="_Toc195689453"/>
      <w:r w:rsidRPr="00591CBD">
        <w:t>Section B2.</w:t>
      </w:r>
      <w:r w:rsidR="00494631" w:rsidRPr="00591CBD">
        <w:t>8</w:t>
      </w:r>
      <w:r w:rsidRPr="00591CBD">
        <w:t xml:space="preserve"> – Post-placement Support</w:t>
      </w:r>
      <w:bookmarkEnd w:id="1216"/>
      <w:bookmarkEnd w:id="1217"/>
      <w:bookmarkEnd w:id="1218"/>
      <w:bookmarkEnd w:id="1219"/>
    </w:p>
    <w:p w14:paraId="3A187A08" w14:textId="77777777" w:rsidR="0000137F" w:rsidRPr="00591CBD" w:rsidRDefault="0000137F" w:rsidP="004E0644">
      <w:pPr>
        <w:pStyle w:val="Standardclause"/>
      </w:pPr>
      <w:bookmarkStart w:id="1220" w:name="_Toc74814511"/>
      <w:bookmarkStart w:id="1221" w:name="_Ref76646430"/>
      <w:bookmarkStart w:id="1222" w:name="_Toc79000557"/>
      <w:bookmarkStart w:id="1223" w:name="_Toc80265697"/>
      <w:bookmarkStart w:id="1224" w:name="_Toc195689454"/>
      <w:r w:rsidRPr="00591CBD">
        <w:t>Post-placement Support</w:t>
      </w:r>
      <w:bookmarkEnd w:id="1220"/>
      <w:bookmarkEnd w:id="1221"/>
      <w:bookmarkEnd w:id="1222"/>
      <w:bookmarkEnd w:id="1223"/>
      <w:bookmarkEnd w:id="1224"/>
    </w:p>
    <w:p w14:paraId="580E468B" w14:textId="77777777" w:rsidR="0000137F" w:rsidRPr="00591CBD" w:rsidRDefault="0000137F" w:rsidP="00082D85">
      <w:pPr>
        <w:pStyle w:val="Standardsubclause"/>
      </w:pPr>
      <w:r w:rsidRPr="00591CBD">
        <w:t>Where a Participant is progressing towards an Outcome, the Provider is expected to provide Post-placement Support to the Participant, regardless of whether the Participant has been Exited, until:</w:t>
      </w:r>
    </w:p>
    <w:p w14:paraId="36B520D5" w14:textId="77777777" w:rsidR="0000137F" w:rsidRPr="00591CBD" w:rsidRDefault="0000137F" w:rsidP="00B77468">
      <w:pPr>
        <w:pStyle w:val="SubclausewithAlphaafternumber"/>
      </w:pPr>
      <w:r w:rsidRPr="00591CBD">
        <w:t xml:space="preserve">the Participant has satisfied </w:t>
      </w:r>
      <w:r w:rsidR="007C490F" w:rsidRPr="00591CBD">
        <w:t>the requirements to achieve the relevant Outcome and any related Sustainability Outcome</w:t>
      </w:r>
      <w:r w:rsidRPr="00591CBD">
        <w:t>; or</w:t>
      </w:r>
    </w:p>
    <w:p w14:paraId="5DB95927" w14:textId="77777777" w:rsidR="0000137F" w:rsidRPr="00591CBD" w:rsidRDefault="0000137F" w:rsidP="00B77468">
      <w:pPr>
        <w:pStyle w:val="SubclausewithAlphaafternumber"/>
      </w:pPr>
      <w:r w:rsidRPr="00591CBD">
        <w:t>the Provider determines that the Participant is unlikely to achieve the relevant Outcome</w:t>
      </w:r>
      <w:r w:rsidR="007C490F" w:rsidRPr="00591CBD">
        <w:t xml:space="preserve"> and any related Sustainability Outcome</w:t>
      </w:r>
      <w:r w:rsidRPr="00591CBD">
        <w:t xml:space="preserve">, </w:t>
      </w:r>
    </w:p>
    <w:p w14:paraId="2A9E1BD7" w14:textId="77777777" w:rsidR="0000137F" w:rsidRPr="00591CBD" w:rsidRDefault="0000137F" w:rsidP="009E6AC4">
      <w:pPr>
        <w:pStyle w:val="StandardSubclause-Indent"/>
      </w:pPr>
      <w:r w:rsidRPr="00591CBD">
        <w:t>unless the Participant has requested to not receive any Post-placement Support</w:t>
      </w:r>
      <w:r w:rsidR="000777C1" w:rsidRPr="00591CBD">
        <w:t>, in which case the Provider must</w:t>
      </w:r>
      <w:r w:rsidR="00B9136A">
        <w:t xml:space="preserve"> </w:t>
      </w:r>
      <w:r w:rsidR="00B9136A" w:rsidRPr="002B7A9A">
        <w:t>retain a</w:t>
      </w:r>
      <w:r w:rsidR="000777C1" w:rsidRPr="00591CBD">
        <w:t xml:space="preserve"> record </w:t>
      </w:r>
      <w:r w:rsidR="00B9136A" w:rsidRPr="002B7A9A">
        <w:t xml:space="preserve">of </w:t>
      </w:r>
      <w:r w:rsidR="000777C1" w:rsidRPr="00591CBD">
        <w:t>the relevant request</w:t>
      </w:r>
      <w:r w:rsidRPr="00591CBD">
        <w:t>.</w:t>
      </w:r>
    </w:p>
    <w:p w14:paraId="0E9EC573" w14:textId="77777777" w:rsidR="00AC06F3" w:rsidRPr="00591CBD" w:rsidRDefault="008714AF" w:rsidP="008714AF">
      <w:pPr>
        <w:pStyle w:val="Heading3"/>
      </w:pPr>
      <w:bookmarkStart w:id="1225" w:name="_Toc72739480"/>
      <w:bookmarkStart w:id="1226" w:name="_Toc72739615"/>
      <w:bookmarkStart w:id="1227" w:name="_Toc72746837"/>
      <w:bookmarkStart w:id="1228" w:name="_Toc72752348"/>
      <w:bookmarkStart w:id="1229" w:name="_Toc72752495"/>
      <w:bookmarkStart w:id="1230" w:name="_Toc72770876"/>
      <w:bookmarkStart w:id="1231" w:name="_Toc72771024"/>
      <w:bookmarkStart w:id="1232" w:name="_Toc72771171"/>
      <w:bookmarkStart w:id="1233" w:name="_Toc72797950"/>
      <w:bookmarkStart w:id="1234" w:name="_Ref71969776"/>
      <w:bookmarkStart w:id="1235" w:name="_Toc72149570"/>
      <w:bookmarkStart w:id="1236" w:name="_Toc72797951"/>
      <w:bookmarkStart w:id="1237" w:name="_Ref76646265"/>
      <w:bookmarkStart w:id="1238" w:name="_Ref76646568"/>
      <w:bookmarkStart w:id="1239" w:name="_Toc79000558"/>
      <w:bookmarkStart w:id="1240" w:name="_Toc80265698"/>
      <w:bookmarkStart w:id="1241" w:name="_Toc195689455"/>
      <w:bookmarkStart w:id="1242" w:name="_Toc486939263"/>
      <w:bookmarkStart w:id="1243" w:name="_Toc30584915"/>
      <w:bookmarkStart w:id="1244" w:name="_Ref72767842"/>
      <w:bookmarkEnd w:id="1225"/>
      <w:bookmarkEnd w:id="1226"/>
      <w:bookmarkEnd w:id="1227"/>
      <w:bookmarkEnd w:id="1228"/>
      <w:bookmarkEnd w:id="1229"/>
      <w:bookmarkEnd w:id="1230"/>
      <w:bookmarkEnd w:id="1231"/>
      <w:bookmarkEnd w:id="1232"/>
      <w:bookmarkEnd w:id="1233"/>
      <w:r w:rsidRPr="00591CBD">
        <w:t xml:space="preserve">CHAPTER </w:t>
      </w:r>
      <w:r w:rsidR="00DD7DCC" w:rsidRPr="00591CBD">
        <w:t>B</w:t>
      </w:r>
      <w:r w:rsidR="002A4259" w:rsidRPr="00591CBD">
        <w:t>3</w:t>
      </w:r>
      <w:r w:rsidR="00DD7DCC" w:rsidRPr="00591CBD">
        <w:t xml:space="preserve"> – </w:t>
      </w:r>
      <w:bookmarkEnd w:id="1234"/>
      <w:bookmarkEnd w:id="1235"/>
      <w:bookmarkEnd w:id="1236"/>
      <w:r w:rsidR="002A4259" w:rsidRPr="00591CBD">
        <w:t>ACTIVITIES</w:t>
      </w:r>
      <w:bookmarkEnd w:id="1237"/>
      <w:bookmarkEnd w:id="1238"/>
      <w:bookmarkEnd w:id="1239"/>
      <w:bookmarkEnd w:id="1240"/>
      <w:bookmarkEnd w:id="1241"/>
      <w:r w:rsidR="00DD7DCC" w:rsidRPr="00591CBD">
        <w:t xml:space="preserve"> </w:t>
      </w:r>
      <w:bookmarkEnd w:id="1242"/>
      <w:bookmarkEnd w:id="1243"/>
    </w:p>
    <w:p w14:paraId="7C09850C" w14:textId="77777777" w:rsidR="002A4259" w:rsidRPr="00591CBD" w:rsidRDefault="002A4259" w:rsidP="003D1956">
      <w:pPr>
        <w:pStyle w:val="Heading4"/>
      </w:pPr>
      <w:bookmarkStart w:id="1245" w:name="_Ref76646352"/>
      <w:bookmarkStart w:id="1246" w:name="_Toc79000559"/>
      <w:bookmarkStart w:id="1247" w:name="_Toc80265699"/>
      <w:bookmarkStart w:id="1248" w:name="_Toc195689456"/>
      <w:r w:rsidRPr="00591CBD">
        <w:t>Section B3.1 – Activities for Participants</w:t>
      </w:r>
      <w:bookmarkEnd w:id="1245"/>
      <w:bookmarkEnd w:id="1246"/>
      <w:bookmarkEnd w:id="1247"/>
      <w:bookmarkEnd w:id="1248"/>
    </w:p>
    <w:p w14:paraId="14420703" w14:textId="77777777" w:rsidR="002A4259" w:rsidRPr="00591CBD" w:rsidRDefault="002A4259" w:rsidP="004E0644">
      <w:pPr>
        <w:pStyle w:val="Standardclause"/>
      </w:pPr>
      <w:bookmarkStart w:id="1249" w:name="_Toc79000560"/>
      <w:bookmarkStart w:id="1250" w:name="_Toc80265700"/>
      <w:bookmarkStart w:id="1251" w:name="_Toc195689457"/>
      <w:bookmarkEnd w:id="1244"/>
      <w:r w:rsidRPr="00591CBD">
        <w:t>Activities – General</w:t>
      </w:r>
      <w:bookmarkEnd w:id="1249"/>
      <w:bookmarkEnd w:id="1250"/>
      <w:bookmarkEnd w:id="1251"/>
    </w:p>
    <w:p w14:paraId="4413B610" w14:textId="77777777" w:rsidR="009822E3" w:rsidRPr="00591CBD" w:rsidRDefault="009822E3"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B77468">
      <w:pPr>
        <w:pStyle w:val="SubclausewithAlphaafternumber"/>
      </w:pPr>
      <w:r w:rsidRPr="00591CBD">
        <w:t xml:space="preserve">the Provider </w:t>
      </w:r>
      <w:r w:rsidR="002A4259" w:rsidRPr="00591CBD">
        <w:t>is responsible for:</w:t>
      </w:r>
    </w:p>
    <w:p w14:paraId="7C12D628" w14:textId="77777777" w:rsidR="002A4259" w:rsidRPr="00591CBD" w:rsidRDefault="002A4259" w:rsidP="002B13BA">
      <w:pPr>
        <w:pStyle w:val="SubclausewithRoman"/>
      </w:pPr>
      <w:r w:rsidRPr="00591CBD">
        <w:t xml:space="preserve">supporting Participants to participate in Activities that the Provider and Participant agree will address </w:t>
      </w:r>
      <w:r w:rsidR="00BD291D" w:rsidRPr="00591CBD">
        <w:t xml:space="preserve">the Participant’s </w:t>
      </w:r>
      <w:r w:rsidRPr="00591CBD">
        <w:t xml:space="preserve">Vocational Barriers and Non-vocational Barriers, and improve their </w:t>
      </w:r>
      <w:r w:rsidR="008E1E9A" w:rsidRPr="00591CBD">
        <w:t>W</w:t>
      </w:r>
      <w:r w:rsidRPr="00591CBD">
        <w:t xml:space="preserve">ork </w:t>
      </w:r>
      <w:r w:rsidR="008E1E9A" w:rsidRPr="00591CBD">
        <w:t>R</w:t>
      </w:r>
      <w:r w:rsidRPr="00591CBD">
        <w:t>eadiness and progress towards Employment</w:t>
      </w:r>
      <w:r w:rsidR="00A469DC" w:rsidRPr="00591CBD">
        <w:t xml:space="preserve"> or Education</w:t>
      </w:r>
      <w:r w:rsidRPr="00591CBD">
        <w:t>;</w:t>
      </w:r>
    </w:p>
    <w:p w14:paraId="79AEC798" w14:textId="77777777" w:rsidR="002A4259" w:rsidRPr="00591CBD" w:rsidRDefault="002A4259" w:rsidP="002B13BA">
      <w:pPr>
        <w:pStyle w:val="SubclausewithRoman"/>
      </w:pPr>
      <w:r w:rsidRPr="00591CBD">
        <w:t xml:space="preserve">supporting Participants who may be required to undertake Activities to </w:t>
      </w:r>
      <w:r w:rsidR="00DB5D42" w:rsidRPr="00591CBD">
        <w:t xml:space="preserve">meet </w:t>
      </w:r>
      <w:r w:rsidRPr="00591CBD">
        <w:t>any Mutual Obligation Requirements;</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t>ensuring that Participants are provided with choice in the Activities they participate in</w:t>
      </w:r>
      <w:r w:rsidR="00015DAE" w:rsidRPr="00591CBD">
        <w:t>;</w:t>
      </w:r>
    </w:p>
    <w:p w14:paraId="773A188A" w14:textId="77777777" w:rsidR="002A4259" w:rsidRPr="00591CBD" w:rsidRDefault="002A4259" w:rsidP="00B77468">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B77468">
      <w:pPr>
        <w:pStyle w:val="SubclausewithAlphaafternumber"/>
      </w:pPr>
      <w:r w:rsidRPr="00591CBD">
        <w:t>the Provider may also arrange a broad range of other activities in accordance with any Guidelines;</w:t>
      </w:r>
    </w:p>
    <w:p w14:paraId="5FBAF4C3" w14:textId="77777777" w:rsidR="002A4259" w:rsidRPr="00591CBD" w:rsidRDefault="002A4259" w:rsidP="00B77468">
      <w:pPr>
        <w:pStyle w:val="SubclausewithAlphaafternumber"/>
      </w:pPr>
      <w:r w:rsidRPr="00591CBD">
        <w:t>the Provider may also refer Participants to Activities arranged by the Department; and</w:t>
      </w:r>
    </w:p>
    <w:p w14:paraId="224CC43E" w14:textId="77777777" w:rsidR="002A4259" w:rsidRPr="00591CBD" w:rsidRDefault="002A4259" w:rsidP="00B77468">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77777777" w:rsidR="002A4259" w:rsidRPr="00591CBD" w:rsidRDefault="002A4259" w:rsidP="00C96D3B">
      <w:pPr>
        <w:pStyle w:val="SubclausewithAlpha-Indent"/>
      </w:pPr>
      <w:r w:rsidRPr="00591CBD">
        <w:t>provided it has taken into consideration the relevant Participant's individual needs.</w:t>
      </w:r>
    </w:p>
    <w:p w14:paraId="2AF37A49" w14:textId="77777777" w:rsidR="002A4259" w:rsidRPr="00591CBD" w:rsidRDefault="002A4259" w:rsidP="00082D85">
      <w:pPr>
        <w:pStyle w:val="Standardsubclause"/>
      </w:pPr>
      <w:r w:rsidRPr="00591CBD">
        <w:t>The Provider must arrange Activities:</w:t>
      </w:r>
    </w:p>
    <w:p w14:paraId="59A6FE16" w14:textId="4DD12743" w:rsidR="002A4259" w:rsidRPr="00591CBD" w:rsidRDefault="002A4259" w:rsidP="00B77468">
      <w:pPr>
        <w:pStyle w:val="SubclausewithAlphaafternumber"/>
      </w:pPr>
      <w:r w:rsidRPr="00591CBD">
        <w:t xml:space="preserve">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Pr="00591CBD">
        <w:t xml:space="preserve">, </w:t>
      </w:r>
      <w:r w:rsidR="00A261C9" w:rsidRPr="004401D7">
        <w:fldChar w:fldCharType="begin" w:fldLock="1"/>
      </w:r>
      <w:r w:rsidR="00A261C9" w:rsidRPr="004401D7">
        <w:instrText xml:space="preserve"> REF _Ref76654286 \h </w:instrText>
      </w:r>
      <w:r w:rsidR="00E43230" w:rsidRPr="004401D7">
        <w:instrText xml:space="preserve"> \* MERGEFORMAT </w:instrText>
      </w:r>
      <w:r w:rsidR="00A261C9" w:rsidRPr="004401D7">
        <w:fldChar w:fldCharType="separate"/>
      </w:r>
      <w:r w:rsidR="00273E54" w:rsidRPr="00591CBD">
        <w:t>Section B3.2 - Work health and safety</w:t>
      </w:r>
      <w:r w:rsidR="00A261C9" w:rsidRPr="004401D7">
        <w:fldChar w:fldCharType="end"/>
      </w:r>
      <w:r w:rsidR="00FF4733" w:rsidRPr="004401D7">
        <w:t xml:space="preserve"> and any Guidelines</w:t>
      </w:r>
      <w:r w:rsidRPr="004401D7">
        <w:t>, including any limitations regarding 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B77468">
      <w:pPr>
        <w:pStyle w:val="SubclausewithAlphaafternumber"/>
      </w:pPr>
      <w:r w:rsidRPr="00591CBD">
        <w:t>under a Host Organisation Agreement if specified in this Deed.</w:t>
      </w:r>
    </w:p>
    <w:p w14:paraId="077EA149" w14:textId="77777777" w:rsidR="002A4259" w:rsidRPr="00591CBD" w:rsidRDefault="002A4259" w:rsidP="00082D85">
      <w:pPr>
        <w:pStyle w:val="Standardsubclause"/>
      </w:pPr>
      <w:r w:rsidRPr="00591CBD">
        <w:t xml:space="preserve">The Provider must: </w:t>
      </w:r>
    </w:p>
    <w:p w14:paraId="1FFE178E" w14:textId="77777777" w:rsidR="002A4259" w:rsidRPr="00591CBD" w:rsidRDefault="002A4259" w:rsidP="00B77468">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B77468">
      <w:pPr>
        <w:pStyle w:val="SubclausewithAlphaafternumber"/>
      </w:pPr>
      <w:r w:rsidRPr="00591CBD">
        <w:t xml:space="preserve">respond to any enquiries from Participants in relation to Activities; and </w:t>
      </w:r>
    </w:p>
    <w:p w14:paraId="655199DD" w14:textId="77777777" w:rsidR="002A4259" w:rsidRPr="00591CBD" w:rsidRDefault="002A4259" w:rsidP="00B77468">
      <w:pPr>
        <w:pStyle w:val="SubclausewithAlphaafternumber"/>
      </w:pPr>
      <w:r w:rsidRPr="00591CBD">
        <w:t>support Participants to fully engage in any Activities they choose or are referred to.</w:t>
      </w:r>
    </w:p>
    <w:p w14:paraId="06889F1C" w14:textId="77777777" w:rsidR="002A4259" w:rsidRPr="00591CBD" w:rsidRDefault="002A4259" w:rsidP="00082D85">
      <w:pPr>
        <w:pStyle w:val="Standardsubclause"/>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77777777" w:rsidR="002A4259" w:rsidRPr="00591CBD" w:rsidRDefault="002A4259" w:rsidP="00082D85">
      <w:pPr>
        <w:pStyle w:val="Standardsubclause"/>
      </w:pPr>
      <w:bookmarkStart w:id="1252" w:name="_Ref73700699"/>
      <w:r w:rsidRPr="00591CBD">
        <w:t>The Department may, at any time and at its absolute discretion, give a direction to the Provider in relation to an Activity, proposed Activity or type of Activity, including a direction that:</w:t>
      </w:r>
      <w:bookmarkEnd w:id="1252"/>
    </w:p>
    <w:p w14:paraId="141F40C3" w14:textId="77777777" w:rsidR="002A4259" w:rsidRPr="00591CBD" w:rsidRDefault="00C04C3C" w:rsidP="00B77468">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B77468">
      <w:pPr>
        <w:pStyle w:val="SubclausewithAlphaafternumber"/>
      </w:pPr>
      <w:r w:rsidRPr="00591CBD">
        <w:t>an Activity must be ceased or varied;</w:t>
      </w:r>
    </w:p>
    <w:p w14:paraId="51614E62" w14:textId="77777777" w:rsidR="002A4259" w:rsidRPr="00591CBD" w:rsidRDefault="002A4259" w:rsidP="00B77468">
      <w:pPr>
        <w:pStyle w:val="SubclausewithAlphaafternumber"/>
      </w:pPr>
      <w:r w:rsidRPr="00591CBD">
        <w:t xml:space="preserve">an Activity must be managed directly by the Provider, rather than by a Subcontractor or Host Organisation that is not a Subcontractor; </w:t>
      </w:r>
    </w:p>
    <w:p w14:paraId="1D08D52E" w14:textId="77777777" w:rsidR="002A4259" w:rsidRPr="00591CBD" w:rsidRDefault="002A4259" w:rsidP="00B77468">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4953E927" w:rsidR="002A4259" w:rsidRPr="004401D7" w:rsidRDefault="002A4259" w:rsidP="00B77468">
      <w:pPr>
        <w:pStyle w:val="SubclausewithAlphaafternumber"/>
      </w:pPr>
      <w:r w:rsidRPr="004401D7">
        <w:t xml:space="preserve">the Provider must not arrange </w:t>
      </w:r>
      <w:r w:rsidR="00BD291D" w:rsidRPr="004401D7">
        <w:t xml:space="preserve">or undertake </w:t>
      </w:r>
      <w:r w:rsidRPr="004401D7">
        <w:t>an Activity or type of Activity for Participants</w:t>
      </w:r>
      <w:r w:rsidR="00C21F2B">
        <w:t>,</w:t>
      </w:r>
    </w:p>
    <w:p w14:paraId="1562BE94" w14:textId="77777777" w:rsidR="002A4259" w:rsidRPr="004401D7" w:rsidRDefault="00AA6792" w:rsidP="00171600">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B77468">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B77468">
      <w:pPr>
        <w:pStyle w:val="SubclausewithAlphaafternumber"/>
      </w:pPr>
      <w:r w:rsidRPr="004401D7">
        <w:t>otherwise continue to perform the Services in accordance with this Deed.</w:t>
      </w:r>
    </w:p>
    <w:p w14:paraId="13BDFE70" w14:textId="77777777" w:rsidR="002A4259" w:rsidRPr="00591CBD" w:rsidRDefault="002A4259" w:rsidP="00082D85">
      <w:pPr>
        <w:pStyle w:val="Standardsubclause"/>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082D85">
      <w:pPr>
        <w:pStyle w:val="Standardsubclause"/>
      </w:pPr>
      <w:r w:rsidRPr="00591CBD">
        <w:t>Unless otherwise agreed with the Department in writing, the Provider must not arrange an Activity if it:</w:t>
      </w:r>
    </w:p>
    <w:p w14:paraId="1EBAD636" w14:textId="77777777" w:rsidR="002A4259" w:rsidRPr="00591CBD" w:rsidRDefault="002A4259" w:rsidP="00B77468">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B77468">
      <w:pPr>
        <w:pStyle w:val="SubclausewithAlphaafternumber"/>
      </w:pPr>
      <w:r w:rsidRPr="00591CBD">
        <w:t>involves work which would have been undertaken by a paid worker if the activity had not taken place; or</w:t>
      </w:r>
    </w:p>
    <w:p w14:paraId="471BF997" w14:textId="77777777" w:rsidR="002A4259" w:rsidRPr="00591CBD" w:rsidRDefault="002A4259" w:rsidP="00B77468">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332460AD" w:rsidR="002A4259" w:rsidRPr="004401D7" w:rsidRDefault="002A4259" w:rsidP="00082D85">
      <w:pPr>
        <w:pStyle w:val="Standardsubclause"/>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in accordance with any Guidelines</w:t>
      </w:r>
      <w:r w:rsidRPr="004401D7">
        <w:t>.</w:t>
      </w:r>
    </w:p>
    <w:p w14:paraId="7FAD08E1" w14:textId="77777777" w:rsidR="002A4259" w:rsidRPr="00591CBD" w:rsidRDefault="002A4259" w:rsidP="00082D85">
      <w:pPr>
        <w:pStyle w:val="Standardsubclause"/>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B77468">
      <w:pPr>
        <w:pStyle w:val="SubclausewithAlphaafternumber"/>
      </w:pPr>
      <w:r w:rsidRPr="00591CBD">
        <w:t xml:space="preserve">immediately advise the Department of the same; and </w:t>
      </w:r>
    </w:p>
    <w:p w14:paraId="61728293" w14:textId="77777777" w:rsidR="002A4259" w:rsidRPr="00591CBD" w:rsidRDefault="002A4259" w:rsidP="00B77468">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082D85">
      <w:pPr>
        <w:pStyle w:val="Standardsubclause"/>
      </w:pPr>
      <w:r w:rsidRPr="00591CBD">
        <w:t xml:space="preserve">The Provider must: </w:t>
      </w:r>
    </w:p>
    <w:p w14:paraId="2EFB8BD8" w14:textId="77777777" w:rsidR="002A4259" w:rsidRPr="00591CBD" w:rsidRDefault="002A4259" w:rsidP="00B77468">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B77468">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B77468">
      <w:pPr>
        <w:pStyle w:val="SubclausewithAlphaafternumber"/>
      </w:pPr>
      <w:r w:rsidRPr="00591CBD">
        <w:t>ensure that each Participant is aware of the process to lodge a complaint or voice safety concerns about an Activity.</w:t>
      </w:r>
    </w:p>
    <w:p w14:paraId="723D859E" w14:textId="77777777" w:rsidR="002A4259" w:rsidRPr="00591CBD" w:rsidRDefault="002A4259" w:rsidP="00082D85">
      <w:pPr>
        <w:pStyle w:val="Standardsubclause"/>
      </w:pPr>
      <w:r w:rsidRPr="00591CBD">
        <w:t xml:space="preserve">The Provider must, in accordance with any Guidelines, record details of each Activity in the Department’s IT Systems, including: </w:t>
      </w:r>
    </w:p>
    <w:p w14:paraId="3D3BFC34" w14:textId="77777777" w:rsidR="002A4259" w:rsidRPr="00591CBD" w:rsidRDefault="002A4259" w:rsidP="00B77468">
      <w:pPr>
        <w:pStyle w:val="SubclausewithAlphaafternumber"/>
      </w:pPr>
      <w:r w:rsidRPr="00591CBD">
        <w:t>details of the Participants referred to or placed in the Activity;</w:t>
      </w:r>
    </w:p>
    <w:p w14:paraId="41472FD5" w14:textId="77777777" w:rsidR="002A4259" w:rsidRPr="00591CBD" w:rsidRDefault="002A4259" w:rsidP="00B77468">
      <w:pPr>
        <w:pStyle w:val="SubclausewithAlphaafternumber"/>
      </w:pPr>
      <w:r w:rsidRPr="00591CBD">
        <w:t>the required hours of participation for each Participant; and</w:t>
      </w:r>
    </w:p>
    <w:p w14:paraId="6302C928" w14:textId="77777777" w:rsidR="002A4259" w:rsidRPr="004401D7" w:rsidRDefault="002A4259" w:rsidP="00B77468">
      <w:pPr>
        <w:pStyle w:val="SubclausewithAlphaafternumber"/>
      </w:pPr>
      <w:r w:rsidRPr="00591CBD">
        <w:t xml:space="preserve">the number of hours </w:t>
      </w:r>
      <w:r w:rsidRPr="004401D7">
        <w:t>completed by each Participant.</w:t>
      </w:r>
    </w:p>
    <w:p w14:paraId="7CEBE802" w14:textId="77777777" w:rsidR="002A4259" w:rsidRPr="004401D7" w:rsidRDefault="002A4259" w:rsidP="00082D85">
      <w:pPr>
        <w:pStyle w:val="Standardsubclause"/>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C9339F">
      <w:pPr>
        <w:pStyle w:val="Standardsubclause"/>
        <w:keepNext/>
        <w:keepLines/>
        <w:ind w:left="1219"/>
      </w:pPr>
      <w:r w:rsidRPr="00591CBD">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B77468">
      <w:pPr>
        <w:pStyle w:val="SubclausewithAlphaafternumber"/>
      </w:pPr>
      <w:r w:rsidRPr="00591CBD">
        <w:t>the Commonwealth;</w:t>
      </w:r>
    </w:p>
    <w:p w14:paraId="495C4340" w14:textId="77777777" w:rsidR="002A4259" w:rsidRPr="00591CBD" w:rsidRDefault="002A4259" w:rsidP="00B77468">
      <w:pPr>
        <w:pStyle w:val="SubclausewithAlphaafternumber"/>
      </w:pPr>
      <w:r w:rsidRPr="00591CBD">
        <w:t xml:space="preserve">the Provider; or </w:t>
      </w:r>
    </w:p>
    <w:p w14:paraId="738CC41D" w14:textId="77777777" w:rsidR="002A4259" w:rsidRPr="00591CBD" w:rsidRDefault="002A4259" w:rsidP="00B77468">
      <w:pPr>
        <w:pStyle w:val="SubclausewithAlphaafternumber"/>
      </w:pPr>
      <w:r w:rsidRPr="00591CBD">
        <w:t>the Host Organisation.</w:t>
      </w:r>
    </w:p>
    <w:p w14:paraId="7A4C92E1" w14:textId="77777777" w:rsidR="002A4259" w:rsidRPr="00591CBD" w:rsidRDefault="002A4259" w:rsidP="00371914">
      <w:pPr>
        <w:pStyle w:val="Note-leftaligned"/>
      </w:pPr>
      <w:r w:rsidRPr="00591CBD">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66ABB5CD" w14:textId="77777777" w:rsidR="002A4259" w:rsidRPr="00591CBD" w:rsidRDefault="002A4259" w:rsidP="003D1956">
      <w:pPr>
        <w:pStyle w:val="Heading4"/>
      </w:pPr>
      <w:bookmarkStart w:id="1253" w:name="_Ref76623013"/>
      <w:bookmarkStart w:id="1254" w:name="_Ref76654286"/>
      <w:bookmarkStart w:id="1255" w:name="_Toc79000561"/>
      <w:bookmarkStart w:id="1256" w:name="_Toc80265701"/>
      <w:bookmarkStart w:id="1257" w:name="_Toc195689458"/>
      <w:r w:rsidRPr="00591CBD">
        <w:t>Section B3.2 - Work health and safety</w:t>
      </w:r>
      <w:bookmarkEnd w:id="1253"/>
      <w:bookmarkEnd w:id="1254"/>
      <w:bookmarkEnd w:id="1255"/>
      <w:bookmarkEnd w:id="1256"/>
      <w:bookmarkEnd w:id="1257"/>
    </w:p>
    <w:p w14:paraId="646A613F" w14:textId="77777777" w:rsidR="00AC06F3" w:rsidRPr="00591CBD" w:rsidRDefault="00DD7DCC" w:rsidP="004E0644">
      <w:pPr>
        <w:pStyle w:val="Standardclause"/>
      </w:pPr>
      <w:bookmarkStart w:id="1258" w:name="_Toc73517651"/>
      <w:bookmarkStart w:id="1259" w:name="_Toc73517652"/>
      <w:bookmarkStart w:id="1260" w:name="_Toc73517653"/>
      <w:bookmarkStart w:id="1261" w:name="_Toc73517654"/>
      <w:bookmarkStart w:id="1262" w:name="_Toc73517655"/>
      <w:bookmarkStart w:id="1263" w:name="_Toc73517656"/>
      <w:bookmarkStart w:id="1264" w:name="_Toc73517657"/>
      <w:bookmarkStart w:id="1265" w:name="_Ref76622813"/>
      <w:bookmarkStart w:id="1266" w:name="_Toc79000562"/>
      <w:bookmarkStart w:id="1267" w:name="_Toc80265702"/>
      <w:bookmarkStart w:id="1268" w:name="_Toc195689459"/>
      <w:bookmarkEnd w:id="1258"/>
      <w:bookmarkEnd w:id="1259"/>
      <w:bookmarkEnd w:id="1260"/>
      <w:bookmarkEnd w:id="1261"/>
      <w:bookmarkEnd w:id="1262"/>
      <w:bookmarkEnd w:id="1263"/>
      <w:bookmarkEnd w:id="1264"/>
      <w:r w:rsidRPr="00591CBD">
        <w:t>Work health and safety</w:t>
      </w:r>
      <w:r w:rsidR="002A4259" w:rsidRPr="00591CBD">
        <w:t xml:space="preserve"> – General</w:t>
      </w:r>
      <w:bookmarkEnd w:id="1265"/>
      <w:bookmarkEnd w:id="1266"/>
      <w:bookmarkEnd w:id="1267"/>
      <w:bookmarkEnd w:id="1268"/>
    </w:p>
    <w:p w14:paraId="60219DAE" w14:textId="77777777" w:rsidR="002A4259" w:rsidRPr="00591CBD" w:rsidRDefault="002A4259" w:rsidP="00082D85">
      <w:pPr>
        <w:pStyle w:val="Standardsubclause"/>
      </w:pPr>
      <w:bookmarkStart w:id="1269"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1269"/>
    </w:p>
    <w:p w14:paraId="04AAF65B" w14:textId="77777777" w:rsidR="002A4259" w:rsidRPr="00591CBD" w:rsidRDefault="002A4259" w:rsidP="004E0644">
      <w:pPr>
        <w:pStyle w:val="Standardclause"/>
      </w:pPr>
      <w:bookmarkStart w:id="1270" w:name="_Ref76622812"/>
      <w:bookmarkStart w:id="1271" w:name="_Toc79000563"/>
      <w:bookmarkStart w:id="1272" w:name="_Toc80265703"/>
      <w:bookmarkStart w:id="1273" w:name="_Toc195689460"/>
      <w:r w:rsidRPr="00591CBD">
        <w:t>Risk Assessments</w:t>
      </w:r>
      <w:bookmarkEnd w:id="1270"/>
      <w:bookmarkEnd w:id="1271"/>
      <w:bookmarkEnd w:id="1272"/>
      <w:bookmarkEnd w:id="1273"/>
    </w:p>
    <w:p w14:paraId="2DB9A1E1" w14:textId="391DB273" w:rsidR="00AD7352" w:rsidRPr="00591CBD" w:rsidRDefault="00AD7352" w:rsidP="00082D85">
      <w:pPr>
        <w:pStyle w:val="Standardsubclause"/>
      </w:pPr>
      <w:bookmarkStart w:id="1274" w:name="_Ref73886450"/>
      <w:bookmarkStart w:id="1275" w:name="_Ref72792268"/>
      <w:r w:rsidRPr="00591CBD">
        <w:t xml:space="preserve">To meet its obligations under clauses </w:t>
      </w:r>
      <w:r w:rsidRPr="00591CBD">
        <w:fldChar w:fldCharType="begin" w:fldLock="1"/>
      </w:r>
      <w:r w:rsidRPr="00591CBD">
        <w:instrText xml:space="preserve"> REF _Ref78958962 \r \h </w:instrText>
      </w:r>
      <w:r w:rsidR="00485CC1" w:rsidRPr="00591CBD">
        <w:instrText xml:space="preserve"> \* MERGEFORMAT </w:instrText>
      </w:r>
      <w:r w:rsidRPr="00591CBD">
        <w:fldChar w:fldCharType="separate"/>
      </w:r>
      <w:r w:rsidR="00273E54">
        <w:t>111.2</w:t>
      </w:r>
      <w:r w:rsidRPr="00591CBD">
        <w:fldChar w:fldCharType="end"/>
      </w:r>
      <w:r w:rsidRPr="00591CBD">
        <w:t xml:space="preserve"> to </w:t>
      </w:r>
      <w:r w:rsidRPr="00591CBD">
        <w:fldChar w:fldCharType="begin" w:fldLock="1"/>
      </w:r>
      <w:r w:rsidRPr="00591CBD">
        <w:instrText xml:space="preserve"> REF _Ref73886458 \r \h </w:instrText>
      </w:r>
      <w:r w:rsidR="00485CC1" w:rsidRPr="00591CBD">
        <w:instrText xml:space="preserve"> \* MERGEFORMAT </w:instrText>
      </w:r>
      <w:r w:rsidRPr="00591CBD">
        <w:fldChar w:fldCharType="separate"/>
      </w:r>
      <w:r w:rsidR="00273E54">
        <w:t>111.5</w:t>
      </w:r>
      <w:r w:rsidRPr="00591CBD">
        <w:fldChar w:fldCharType="end"/>
      </w:r>
      <w:r w:rsidRPr="00591CBD">
        <w:t>, the Provider must use a Competent Person.</w:t>
      </w:r>
    </w:p>
    <w:p w14:paraId="4583FDA5" w14:textId="77777777" w:rsidR="002A4259" w:rsidRPr="00591CBD" w:rsidRDefault="002A4259" w:rsidP="00082D85">
      <w:pPr>
        <w:pStyle w:val="Standardsubclause"/>
      </w:pPr>
      <w:bookmarkStart w:id="1276" w:name="_Ref78958962"/>
      <w:r w:rsidRPr="00591CBD">
        <w:t>The Provider must, in accordance with any Guidelines:</w:t>
      </w:r>
      <w:bookmarkEnd w:id="1274"/>
      <w:bookmarkEnd w:id="1276"/>
      <w:r w:rsidRPr="00591CBD">
        <w:t xml:space="preserve"> </w:t>
      </w:r>
    </w:p>
    <w:p w14:paraId="73A672AA" w14:textId="7285EE63" w:rsidR="002A4259" w:rsidRPr="00591CBD" w:rsidRDefault="004320B6" w:rsidP="00B77468">
      <w:pPr>
        <w:pStyle w:val="SubclausewithAlphaafternumber"/>
      </w:pPr>
      <w:bookmarkStart w:id="1277" w:name="_Ref73624195"/>
      <w:r>
        <w:t xml:space="preserve">except for the Specified Activities conducted by employment services providers specified in clause 111.3, </w:t>
      </w:r>
      <w:r w:rsidR="002A4259" w:rsidRPr="00591CBD">
        <w:t>undertake an Activity Risk Assessment of:</w:t>
      </w:r>
      <w:bookmarkEnd w:id="1277"/>
    </w:p>
    <w:p w14:paraId="5389C7C9" w14:textId="7DA7FCB9" w:rsidR="002A4259" w:rsidRPr="00591CBD" w:rsidRDefault="002A4259" w:rsidP="002B13BA">
      <w:pPr>
        <w:pStyle w:val="SubclausewithRoman"/>
      </w:pPr>
      <w:r w:rsidRPr="00591CBD">
        <w:t xml:space="preserve">subject to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00AD7352" w:rsidRPr="00591CBD">
        <w:fldChar w:fldCharType="begin" w:fldLock="1"/>
      </w:r>
      <w:r w:rsidR="00AD7352" w:rsidRPr="00591CBD">
        <w:instrText xml:space="preserve"> REF _Ref73624010 \r \h </w:instrText>
      </w:r>
      <w:r w:rsidR="00485CC1" w:rsidRPr="00591CBD">
        <w:instrText xml:space="preserve"> \* MERGEFORMAT </w:instrText>
      </w:r>
      <w:r w:rsidR="00AD7352" w:rsidRPr="00591CBD">
        <w:fldChar w:fldCharType="separate"/>
      </w:r>
      <w:r w:rsidR="00273E54">
        <w:t>(ii)</w:t>
      </w:r>
      <w:r w:rsidR="00AD7352" w:rsidRPr="00591CBD">
        <w:fldChar w:fldCharType="end"/>
      </w:r>
      <w:r w:rsidRPr="00591CBD">
        <w:t>, every Specified Activity it has arranged; and</w:t>
      </w:r>
    </w:p>
    <w:p w14:paraId="67C256BD" w14:textId="77777777" w:rsidR="002A4259" w:rsidRPr="00591CBD" w:rsidRDefault="002A4259" w:rsidP="002B13BA">
      <w:pPr>
        <w:pStyle w:val="SubclausewithRoman"/>
      </w:pPr>
      <w:bookmarkStart w:id="1278" w:name="_Ref73624010"/>
      <w:r w:rsidRPr="00591CBD">
        <w:t>any Local Jobs Program Activity where the Provider is the Local Jobs Program Activity Partner,</w:t>
      </w:r>
      <w:bookmarkEnd w:id="1278"/>
    </w:p>
    <w:p w14:paraId="25868001" w14:textId="77777777" w:rsidR="002A4259" w:rsidRPr="00591CBD" w:rsidRDefault="002A4259" w:rsidP="00B77468">
      <w:pPr>
        <w:pStyle w:val="SubclausewithAlphaafternumber"/>
        <w:numPr>
          <w:ilvl w:val="0"/>
          <w:numId w:val="0"/>
        </w:numPr>
        <w:ind w:left="1871"/>
      </w:pPr>
      <w:r w:rsidRPr="00591CBD">
        <w:t>before the start of the Specified Activity;</w:t>
      </w:r>
    </w:p>
    <w:p w14:paraId="33E97D0E" w14:textId="0F890E89" w:rsidR="002A4259" w:rsidRPr="00591CBD" w:rsidRDefault="004320B6" w:rsidP="00B77468">
      <w:pPr>
        <w:pStyle w:val="SubclausewithAlphaafternumber"/>
      </w:pPr>
      <w:bookmarkStart w:id="1279" w:name="_Ref73624200"/>
      <w:r>
        <w:t xml:space="preserve">except for the Specified Activities conducted by employment services providers specified in clause 111.3A, </w:t>
      </w:r>
      <w:r w:rsidR="002A4259" w:rsidRPr="00591CBD">
        <w:t>undertake a Participant Risk Assessment for each Participant, with regard to their potential participation in any such Specified Activity, before their commencement in the Specified Activity; and</w:t>
      </w:r>
      <w:bookmarkEnd w:id="1279"/>
    </w:p>
    <w:p w14:paraId="1F6F61FF" w14:textId="5D2A6919" w:rsidR="002A4259" w:rsidRPr="00591CBD" w:rsidRDefault="002A4259" w:rsidP="00B77468">
      <w:pPr>
        <w:pStyle w:val="SubclausewithAlphaafternumber"/>
      </w:pPr>
      <w:r w:rsidRPr="00591CBD">
        <w:t xml:space="preserve">retain Records of each Risk Assessment referred to in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Pr="00591CBD">
        <w:t xml:space="preserve"> and </w:t>
      </w:r>
      <w:r w:rsidR="00BD71FF">
        <w:t>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fldLock="1"/>
      </w:r>
      <w:r w:rsidR="00AD7352" w:rsidRPr="00591CBD">
        <w:instrText xml:space="preserve"> REF _Ref73624200 \r \h </w:instrText>
      </w:r>
      <w:r w:rsidR="00485CC1" w:rsidRPr="00591CBD">
        <w:instrText xml:space="preserve"> \* MERGEFORMAT </w:instrText>
      </w:r>
      <w:r w:rsidR="00AD7352" w:rsidRPr="00591CBD">
        <w:fldChar w:fldCharType="separate"/>
      </w:r>
      <w:r w:rsidR="00273E54">
        <w:t>(b)</w:t>
      </w:r>
      <w:r w:rsidR="00AD7352" w:rsidRPr="00591CBD">
        <w:fldChar w:fldCharType="end"/>
      </w:r>
      <w:r w:rsidRPr="00591CBD">
        <w:t xml:space="preserve"> and any action taken in accordance with the Risk Assessment, and provide the relevant Records to the Department upon request.</w:t>
      </w:r>
    </w:p>
    <w:p w14:paraId="0F0F3A4C" w14:textId="77777777" w:rsidR="002A4259" w:rsidRPr="00591CBD" w:rsidRDefault="002A4259" w:rsidP="00082D85">
      <w:pPr>
        <w:pStyle w:val="Standardsubclause"/>
      </w:pPr>
      <w:r w:rsidRPr="00591CBD">
        <w:t xml:space="preserve">The Provider must confirm </w:t>
      </w:r>
      <w:r w:rsidR="000577DE" w:rsidRPr="00591CBD">
        <w:t xml:space="preserve">that </w:t>
      </w:r>
      <w:r w:rsidRPr="00591CBD">
        <w:t xml:space="preserve">an Activity Risk Assessment has been undertaken for any Specified Activity conducted by any: </w:t>
      </w:r>
    </w:p>
    <w:p w14:paraId="5EA78FA7" w14:textId="6A687409" w:rsidR="002A4259" w:rsidRPr="00591CBD" w:rsidRDefault="002A4259" w:rsidP="00D0140A">
      <w:pPr>
        <w:pStyle w:val="SubclausewithAlphaafternumber"/>
      </w:pPr>
      <w:r w:rsidRPr="00591CBD">
        <w:t>Local Jobs Program Activity Host (where the Provider is not the Local Jobs Program Activity Partner);</w:t>
      </w:r>
      <w:r w:rsidR="005277FE" w:rsidRPr="00591CBD">
        <w:t xml:space="preserve"> or</w:t>
      </w:r>
    </w:p>
    <w:p w14:paraId="5D3EDB13" w14:textId="6D7DCA89" w:rsidR="002A4259" w:rsidRPr="00591CBD" w:rsidRDefault="00CC3732" w:rsidP="00C9339F">
      <w:pPr>
        <w:pStyle w:val="SubclausewithAlphaafternumber"/>
        <w:keepNext/>
      </w:pPr>
      <w:r w:rsidRPr="00CC3732">
        <w:t xml:space="preserve">Workforce Australia - </w:t>
      </w:r>
      <w:r w:rsidR="002A4259" w:rsidRPr="00591CBD">
        <w:t>Workforce Specialist</w:t>
      </w:r>
      <w:r w:rsidR="00C9339F">
        <w:t>,</w:t>
      </w:r>
      <w:r w:rsidR="002A4259" w:rsidRPr="00591CBD">
        <w:t xml:space="preserve"> </w:t>
      </w:r>
    </w:p>
    <w:p w14:paraId="4F6746D6" w14:textId="17FF5B81" w:rsidR="002A4259" w:rsidRDefault="002A4259" w:rsidP="00082D85">
      <w:pPr>
        <w:pStyle w:val="Standardsubclause"/>
        <w:numPr>
          <w:ilvl w:val="0"/>
          <w:numId w:val="0"/>
        </w:numPr>
        <w:ind w:left="1220"/>
      </w:pPr>
      <w:r w:rsidRPr="00591CBD">
        <w:t xml:space="preserve">in which a Participant on the Provider’s </w:t>
      </w:r>
      <w:r w:rsidR="00EC34D7">
        <w:t>C</w:t>
      </w:r>
      <w:r w:rsidRPr="00591CBD">
        <w:t>aseload has been placed.</w:t>
      </w:r>
    </w:p>
    <w:p w14:paraId="3A6621DE" w14:textId="1F17728D" w:rsidR="004320B6" w:rsidRDefault="004320B6" w:rsidP="004320B6">
      <w:pPr>
        <w:pStyle w:val="Standardsubclause"/>
        <w:numPr>
          <w:ilvl w:val="0"/>
          <w:numId w:val="0"/>
        </w:numPr>
        <w:ind w:left="1220" w:hanging="794"/>
      </w:pPr>
      <w:r>
        <w:t>111.3A</w:t>
      </w:r>
      <w:r>
        <w:tab/>
        <w:t>The Provider must confirm that a Participant Risk Assessment has been undertaken for any Specified Activity conducted by any:</w:t>
      </w:r>
    </w:p>
    <w:p w14:paraId="61924B23" w14:textId="159D88B8" w:rsidR="004320B6" w:rsidRDefault="004320B6" w:rsidP="00D73DC3">
      <w:pPr>
        <w:pStyle w:val="SubclausewithAlphaafternumber"/>
        <w:numPr>
          <w:ilvl w:val="2"/>
          <w:numId w:val="107"/>
        </w:numPr>
      </w:pPr>
      <w:r>
        <w:tab/>
        <w:t>Workforce Australia - Workforce Specialist;</w:t>
      </w:r>
      <w:r w:rsidR="00465A31">
        <w:t xml:space="preserve"> </w:t>
      </w:r>
    </w:p>
    <w:p w14:paraId="6478C0F0" w14:textId="5792B357" w:rsidR="004320B6" w:rsidRDefault="004320B6" w:rsidP="00E539FE">
      <w:pPr>
        <w:pStyle w:val="SubclausewithAlphaafternumber"/>
      </w:pPr>
      <w:r>
        <w:tab/>
        <w:t>any other employment services provider specified in any Guidelines,</w:t>
      </w:r>
    </w:p>
    <w:p w14:paraId="4F7A0900" w14:textId="222F9328" w:rsidR="004320B6" w:rsidRPr="00591CBD" w:rsidRDefault="004320B6" w:rsidP="004320B6">
      <w:pPr>
        <w:pStyle w:val="Standardsubclause"/>
        <w:numPr>
          <w:ilvl w:val="0"/>
          <w:numId w:val="0"/>
        </w:numPr>
        <w:ind w:left="1220" w:hanging="794"/>
      </w:pPr>
      <w:r>
        <w:tab/>
        <w:t>in which a Participant on the Provider’s Caseload has been placed.</w:t>
      </w:r>
    </w:p>
    <w:p w14:paraId="48155EE7" w14:textId="77777777" w:rsidR="002A4259" w:rsidRPr="00591CBD" w:rsidRDefault="002A4259" w:rsidP="00082D85">
      <w:pPr>
        <w:pStyle w:val="Standardsubclause"/>
      </w:pPr>
      <w:r w:rsidRPr="00591CBD">
        <w:t>If the Provider has arranged a Specified Activity, it must, in accordance with any Guidelines:</w:t>
      </w:r>
    </w:p>
    <w:p w14:paraId="76E6919E" w14:textId="77777777" w:rsidR="002A4259" w:rsidRPr="00591CBD" w:rsidRDefault="002A4259" w:rsidP="00B77468">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B77468">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t>whether there have been any changes in relation to the relevant Activity, including work, health and safety issues, since the date of the relevant Risk Assessment;</w:t>
      </w:r>
    </w:p>
    <w:p w14:paraId="138BDE4E" w14:textId="77777777" w:rsidR="002A4259" w:rsidRPr="00591CBD" w:rsidRDefault="002A4259" w:rsidP="00B77468">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B77468">
      <w:pPr>
        <w:pStyle w:val="SubclausewithAlphaafternumber"/>
      </w:pPr>
      <w:r w:rsidRPr="00591CBD">
        <w:t>undertake ongoing work health and safety monitoring of the Activity.</w:t>
      </w:r>
    </w:p>
    <w:p w14:paraId="35DB200E" w14:textId="77777777" w:rsidR="002A4259" w:rsidRPr="00591CBD" w:rsidRDefault="002A4259" w:rsidP="00082D85">
      <w:pPr>
        <w:pStyle w:val="Standardsubclause"/>
      </w:pPr>
      <w:bookmarkStart w:id="1280" w:name="_Ref73886458"/>
      <w:r w:rsidRPr="00591CBD">
        <w:t>Before a</w:t>
      </w:r>
      <w:r w:rsidR="00AD7352" w:rsidRPr="00591CBD">
        <w:t>ny</w:t>
      </w:r>
      <w:r w:rsidRPr="00591CBD">
        <w:t xml:space="preserve"> Participant starts in a Specified Activity and throughout the Activity, the Provider must, in accordance with any Guidelines:</w:t>
      </w:r>
      <w:bookmarkEnd w:id="1280"/>
    </w:p>
    <w:p w14:paraId="32699147" w14:textId="77777777" w:rsidR="002A4259" w:rsidRPr="00591CBD" w:rsidRDefault="002A4259" w:rsidP="00B77468">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B77468">
      <w:pPr>
        <w:pStyle w:val="SubclausewithAlphaafternumber"/>
      </w:pPr>
      <w:bookmarkStart w:id="1281"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1281"/>
    </w:p>
    <w:p w14:paraId="21F7C85D" w14:textId="77777777" w:rsidR="002A4259" w:rsidRPr="00591CBD" w:rsidRDefault="002A4259" w:rsidP="00B77468">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B77468">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B77468">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22029318" w:rsidR="00AC06F3" w:rsidRPr="00591CBD" w:rsidRDefault="00640C84" w:rsidP="00B77468">
      <w:pPr>
        <w:pStyle w:val="SubclausewithAlphaafternumber"/>
      </w:pPr>
      <w:r w:rsidRPr="00591CBD">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1275"/>
    </w:p>
    <w:p w14:paraId="7CDB6DFD" w14:textId="77777777" w:rsidR="002A4259" w:rsidRPr="00591CBD" w:rsidRDefault="002A4259" w:rsidP="004E0644">
      <w:pPr>
        <w:pStyle w:val="Standardclause"/>
      </w:pPr>
      <w:bookmarkStart w:id="1282" w:name="_Toc79000564"/>
      <w:bookmarkStart w:id="1283" w:name="_Toc80265704"/>
      <w:bookmarkStart w:id="1284" w:name="_Toc195689461"/>
      <w:r w:rsidRPr="00591CBD">
        <w:t>Incidents</w:t>
      </w:r>
      <w:bookmarkEnd w:id="1282"/>
      <w:bookmarkEnd w:id="1283"/>
      <w:bookmarkEnd w:id="1284"/>
    </w:p>
    <w:p w14:paraId="0917818B" w14:textId="77777777" w:rsidR="002A4259" w:rsidRPr="00591CBD" w:rsidRDefault="002A4259" w:rsidP="00082D85">
      <w:pPr>
        <w:pStyle w:val="Standardsubclause"/>
      </w:pPr>
      <w:bookmarkStart w:id="1285" w:name="_Ref76575787"/>
      <w:r w:rsidRPr="00591CBD">
        <w:t xml:space="preserve">The Provider must Notify the Department as soon as possible, and </w:t>
      </w:r>
      <w:r w:rsidR="00640C84" w:rsidRPr="00591CBD">
        <w:t>on the same day</w:t>
      </w:r>
      <w:r w:rsidRPr="00591CBD">
        <w:t>, of any incident involving an Activity, including:</w:t>
      </w:r>
      <w:bookmarkEnd w:id="1285"/>
      <w:r w:rsidRPr="00591CBD">
        <w:t xml:space="preserve"> </w:t>
      </w:r>
    </w:p>
    <w:p w14:paraId="65D16412" w14:textId="77777777" w:rsidR="002A4259" w:rsidRPr="00591CBD" w:rsidRDefault="002A4259" w:rsidP="00B77468">
      <w:pPr>
        <w:pStyle w:val="SubclausewithAlphaafternumber"/>
      </w:pPr>
      <w:bookmarkStart w:id="1286" w:name="_Ref73637972"/>
      <w:r w:rsidRPr="00591CBD">
        <w:t>any accident, injury or death occurring during, or as a result of, the Activity, including in relation to a Participant or a member of the public;</w:t>
      </w:r>
      <w:bookmarkEnd w:id="1286"/>
      <w:r w:rsidRPr="00591CBD">
        <w:t xml:space="preserve"> </w:t>
      </w:r>
    </w:p>
    <w:p w14:paraId="2CF8F7AF" w14:textId="77777777" w:rsidR="002A4259" w:rsidRPr="00591CBD" w:rsidRDefault="002A4259" w:rsidP="00B77468">
      <w:pPr>
        <w:pStyle w:val="SubclausewithAlphaafternumber"/>
      </w:pPr>
      <w:r w:rsidRPr="00591CBD">
        <w:t>any incident which relates to a work, health and safety issue; and</w:t>
      </w:r>
    </w:p>
    <w:p w14:paraId="6642B2B0" w14:textId="77777777" w:rsidR="002A4259" w:rsidRPr="00591CBD" w:rsidRDefault="002A4259" w:rsidP="00B77468">
      <w:pPr>
        <w:pStyle w:val="SubclausewithAlphaafternumber"/>
      </w:pPr>
      <w:r w:rsidRPr="00591CBD">
        <w:t xml:space="preserve">any incident that may negatively impact upon the Department or bring </w:t>
      </w:r>
      <w:r w:rsidR="00640C84" w:rsidRPr="00591CBD">
        <w:t xml:space="preserve">the Provider or </w:t>
      </w:r>
      <w:r w:rsidRPr="00591CBD">
        <w:t>the Services into disrepute.</w:t>
      </w:r>
    </w:p>
    <w:p w14:paraId="27CDFA08" w14:textId="78F5FDB0" w:rsidR="002A4259" w:rsidRPr="00591CBD" w:rsidRDefault="002A4259" w:rsidP="00082D85">
      <w:pPr>
        <w:pStyle w:val="Standardsubclause"/>
      </w:pPr>
      <w:r w:rsidRPr="00591CBD">
        <w:t xml:space="preserve">Where an incident falls within clause </w:t>
      </w:r>
      <w:r w:rsidRPr="00591CBD">
        <w:fldChar w:fldCharType="begin" w:fldLock="1"/>
      </w:r>
      <w:r w:rsidRPr="00591CBD">
        <w:instrText xml:space="preserve"> REF _Ref73637972 \r \h </w:instrText>
      </w:r>
      <w:r w:rsidR="00E43230" w:rsidRPr="00591CBD">
        <w:instrText xml:space="preserve"> \* MERGEFORMAT </w:instrText>
      </w:r>
      <w:r w:rsidRPr="00591CBD">
        <w:fldChar w:fldCharType="separate"/>
      </w:r>
      <w:r w:rsidR="00273E54">
        <w:t>112.1(a)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082D85">
      <w:pPr>
        <w:pStyle w:val="Standardsubclause"/>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4E0644">
      <w:pPr>
        <w:pStyle w:val="Standardclause"/>
      </w:pPr>
      <w:bookmarkStart w:id="1287" w:name="_Toc72743152"/>
      <w:bookmarkStart w:id="1288" w:name="_Toc72743510"/>
      <w:bookmarkStart w:id="1289" w:name="_Toc72743689"/>
      <w:bookmarkStart w:id="1290" w:name="_Toc72743868"/>
      <w:bookmarkStart w:id="1291" w:name="_Ref72752528"/>
      <w:bookmarkStart w:id="1292" w:name="_Toc79000565"/>
      <w:bookmarkStart w:id="1293" w:name="_Toc80265705"/>
      <w:bookmarkStart w:id="1294" w:name="_Toc195689462"/>
      <w:bookmarkEnd w:id="1287"/>
      <w:bookmarkEnd w:id="1288"/>
      <w:bookmarkEnd w:id="1289"/>
      <w:bookmarkEnd w:id="1290"/>
      <w:r w:rsidRPr="00591CBD">
        <w:t>Supervision</w:t>
      </w:r>
      <w:bookmarkEnd w:id="1291"/>
      <w:bookmarkEnd w:id="1292"/>
      <w:bookmarkEnd w:id="1293"/>
      <w:bookmarkEnd w:id="1294"/>
      <w:r w:rsidRPr="00591CBD">
        <w:t xml:space="preserve"> </w:t>
      </w:r>
    </w:p>
    <w:p w14:paraId="5BB432B5" w14:textId="6D196439" w:rsidR="00AC06F3" w:rsidRPr="00591CBD" w:rsidRDefault="00DD7DCC" w:rsidP="00371914">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 xml:space="preserve">to supervise Activities or may be engaged/employed by Host Organisations to supervise Activities that they provide. </w:t>
      </w:r>
      <w:r w:rsidR="000F09B2">
        <w:t xml:space="preserve">Launch into Work Organisations, </w:t>
      </w:r>
      <w:r w:rsidR="002A4259" w:rsidRPr="00591CBD">
        <w:t>Local Jobs Program Activity Hosts</w:t>
      </w:r>
      <w:r w:rsidR="00A22306" w:rsidRPr="00591CBD">
        <w:t>,</w:t>
      </w:r>
      <w:r w:rsidR="002A4259" w:rsidRPr="00591CBD">
        <w:t xml:space="preserve"> </w:t>
      </w:r>
      <w:r w:rsidR="00CC3732" w:rsidRPr="00CC3732">
        <w:t xml:space="preserve">Workforce Australia - </w:t>
      </w:r>
      <w:r w:rsidR="002A4259" w:rsidRPr="00591CBD">
        <w:t>Workforce Specialists</w:t>
      </w:r>
      <w:r w:rsidR="00A22306" w:rsidRPr="00591CBD">
        <w:t>, and EST Providers</w:t>
      </w:r>
      <w:r w:rsidR="005277FE" w:rsidRPr="00591CBD">
        <w:t xml:space="preserve">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082D85">
      <w:pPr>
        <w:pStyle w:val="Standardsubclause"/>
      </w:pPr>
      <w:r w:rsidRPr="00591CBD">
        <w:t>The Provider must, subject to and in accordance with any Guidelines, ensure that:</w:t>
      </w:r>
    </w:p>
    <w:p w14:paraId="41239773" w14:textId="77777777" w:rsidR="00DD1652" w:rsidRPr="00591CBD" w:rsidRDefault="00DD1652" w:rsidP="00B77468">
      <w:pPr>
        <w:pStyle w:val="SubclausewithAlphaafternumber"/>
      </w:pPr>
      <w:r w:rsidRPr="00591CBD">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B77468">
      <w:pPr>
        <w:pStyle w:val="SubclausewithAlphaafternumber"/>
      </w:pPr>
      <w:r w:rsidRPr="00591CBD">
        <w:t>the Supervision provided is continuous over the entire duration of the Activity where:</w:t>
      </w:r>
    </w:p>
    <w:p w14:paraId="7ECDE3E3" w14:textId="77777777" w:rsidR="00DD1652" w:rsidRPr="00591CBD" w:rsidRDefault="00DD1652" w:rsidP="002B13BA">
      <w:pPr>
        <w:pStyle w:val="SubclausewithRoman"/>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2605F900" w:rsidR="00DD1652" w:rsidRPr="00591CBD" w:rsidRDefault="00DD1652" w:rsidP="00082D85">
      <w:pPr>
        <w:pStyle w:val="Standardsubclause"/>
      </w:pPr>
      <w:r w:rsidRPr="00591CBD">
        <w:t xml:space="preserve">The Provider must conduct relevant checks on all Participants and all relevant Personnel and Supervisors in accordance with clause </w:t>
      </w:r>
      <w:r w:rsidRPr="00591CBD">
        <w:fldChar w:fldCharType="begin" w:fldLock="1"/>
      </w:r>
      <w:r w:rsidRPr="00591CBD">
        <w:instrText xml:space="preserve"> REF _Ref69989682 \r \h </w:instrText>
      </w:r>
      <w:r w:rsidR="00CA02F3" w:rsidRPr="00591CBD">
        <w:instrText xml:space="preserve"> \* MERGEFORMAT </w:instrText>
      </w:r>
      <w:r w:rsidRPr="00591CBD">
        <w:fldChar w:fldCharType="separate"/>
      </w:r>
      <w:r w:rsidR="00273E54">
        <w:t>71</w:t>
      </w:r>
      <w:r w:rsidRPr="00591CBD">
        <w:fldChar w:fldCharType="end"/>
      </w:r>
      <w:r w:rsidRPr="00591CBD">
        <w:t xml:space="preserve">. </w:t>
      </w:r>
    </w:p>
    <w:p w14:paraId="51E10ECF" w14:textId="77777777" w:rsidR="00F24ED0" w:rsidRDefault="00DD1652" w:rsidP="00B30CB8">
      <w:pPr>
        <w:pStyle w:val="Standardsubclause"/>
      </w:pPr>
      <w:bookmarkStart w:id="1295" w:name="_Ref73886434"/>
      <w:r w:rsidRPr="00591CBD">
        <w:t xml:space="preserve">The Provider must ensure that </w:t>
      </w:r>
      <w:r w:rsidR="00F24ED0">
        <w:t>any:</w:t>
      </w:r>
    </w:p>
    <w:p w14:paraId="4201EBBF" w14:textId="684DABEE" w:rsidR="00F24ED0" w:rsidRDefault="004B4739" w:rsidP="00093AA1">
      <w:pPr>
        <w:pStyle w:val="SubclausewithAlphaafternumber"/>
      </w:pPr>
      <w:r>
        <w:t xml:space="preserve">Provider </w:t>
      </w:r>
      <w:r w:rsidR="00DD1652" w:rsidRPr="00591CBD">
        <w:t>Personnel</w:t>
      </w:r>
      <w:r w:rsidR="00530479">
        <w:t>, Host Organisation</w:t>
      </w:r>
      <w:r w:rsidR="00F24ED0">
        <w:t xml:space="preserve"> or Subcontractor who ha</w:t>
      </w:r>
      <w:r w:rsidR="00530479">
        <w:t>s</w:t>
      </w:r>
      <w:r w:rsidR="00F24ED0">
        <w:t xml:space="preserve"> direct involvement in (including where they have close contact with Participants); and</w:t>
      </w:r>
    </w:p>
    <w:p w14:paraId="5EBDE257" w14:textId="77777777" w:rsidR="00F24ED0" w:rsidRDefault="00DD1652" w:rsidP="00093AA1">
      <w:pPr>
        <w:pStyle w:val="SubclausewithAlphaafternumber"/>
      </w:pPr>
      <w:r w:rsidRPr="00591CBD">
        <w:t>Supervisor for</w:t>
      </w:r>
      <w:r w:rsidR="00F24ED0">
        <w:t>,</w:t>
      </w:r>
    </w:p>
    <w:p w14:paraId="35A10949" w14:textId="443873BB" w:rsidR="00DD1652" w:rsidRPr="00591CBD" w:rsidRDefault="00DD1652" w:rsidP="00C9339F">
      <w:pPr>
        <w:pStyle w:val="StandardSubclause-Indent"/>
        <w:keepNext/>
      </w:pPr>
      <w:r w:rsidRPr="00591CBD">
        <w:t xml:space="preserve">any Observational Work Experience Placement or </w:t>
      </w:r>
      <w:r w:rsidR="00B30CB8" w:rsidRPr="00B30CB8">
        <w:t xml:space="preserve">Provider Sourced </w:t>
      </w:r>
      <w:r w:rsidRPr="00591CBD">
        <w:t>Voluntary Work:</w:t>
      </w:r>
      <w:bookmarkEnd w:id="1295"/>
      <w:r w:rsidRPr="00591CBD">
        <w:t xml:space="preserve"> </w:t>
      </w:r>
    </w:p>
    <w:p w14:paraId="7DEDFBA6" w14:textId="77777777" w:rsidR="00DD1652" w:rsidRPr="00591CBD" w:rsidRDefault="00F24ED0" w:rsidP="00093AA1">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093AA1">
      <w:pPr>
        <w:pStyle w:val="SubclausewithAlphaafternumber"/>
      </w:pPr>
      <w:r w:rsidRPr="00591CBD">
        <w:t>ha</w:t>
      </w:r>
      <w:r w:rsidR="00F24ED0">
        <w:t>s</w:t>
      </w:r>
      <w:r w:rsidRPr="00591CBD">
        <w:t xml:space="preserve"> a high level of skill/knowledge, training and/or experience in:</w:t>
      </w:r>
    </w:p>
    <w:p w14:paraId="6E62BEF0" w14:textId="06C9B0CA"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involved </w:t>
      </w:r>
      <w:r w:rsidR="00DD1652" w:rsidRPr="00591CBD">
        <w:t>in; and</w:t>
      </w:r>
    </w:p>
    <w:p w14:paraId="5D43E2F0" w14:textId="77777777" w:rsidR="00DD1652" w:rsidRPr="00591CBD" w:rsidRDefault="00DD1652" w:rsidP="002B13BA">
      <w:pPr>
        <w:pStyle w:val="SubclausewithRoman"/>
        <w:rPr>
          <w:rStyle w:val="CUNote"/>
          <w:rFonts w:asciiTheme="minorHAnsi" w:hAnsiTheme="minorHAnsi" w:cstheme="minorHAnsi"/>
        </w:rPr>
      </w:pPr>
      <w:r w:rsidRPr="00591CBD">
        <w:t>working with, training and supervising individuals in such activities</w:t>
      </w:r>
      <w:r w:rsidR="00640C84" w:rsidRPr="00591CBD">
        <w:t>.</w:t>
      </w:r>
      <w:r w:rsidR="00ED0D5B">
        <w:t xml:space="preserve"> </w:t>
      </w:r>
      <w:bookmarkStart w:id="1296" w:name="_Ref73624807"/>
    </w:p>
    <w:p w14:paraId="106604CE" w14:textId="77777777" w:rsidR="00F24ED0" w:rsidRDefault="00DD1652" w:rsidP="00082D85">
      <w:pPr>
        <w:pStyle w:val="Standardsubclause"/>
      </w:pPr>
      <w:bookmarkStart w:id="1297"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68AB11A6" w:rsidR="00F24ED0" w:rsidRDefault="004B4739" w:rsidP="00093AA1">
      <w:pPr>
        <w:pStyle w:val="SubclausewithAlphaafternumber"/>
      </w:pPr>
      <w:r>
        <w:t>Provider</w:t>
      </w:r>
      <w:r w:rsidR="00F24ED0">
        <w:t xml:space="preserve"> </w:t>
      </w:r>
      <w:r w:rsidR="00E911F0">
        <w:t>Personnel</w:t>
      </w:r>
      <w:r w:rsidR="00530479">
        <w:t>, Host Organisation</w:t>
      </w:r>
      <w:r w:rsidR="00F24ED0">
        <w:t xml:space="preserve"> or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093AA1">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F24ED0">
      <w:pPr>
        <w:pStyle w:val="Standardsubclause"/>
        <w:numPr>
          <w:ilvl w:val="0"/>
          <w:numId w:val="0"/>
        </w:numPr>
        <w:ind w:left="1220"/>
      </w:pPr>
      <w:r w:rsidRPr="00591CBD">
        <w:t>from work on the Activity.</w:t>
      </w:r>
      <w:bookmarkEnd w:id="1296"/>
      <w:bookmarkEnd w:id="1297"/>
      <w:r w:rsidRPr="00591CBD">
        <w:t xml:space="preserve"> </w:t>
      </w:r>
    </w:p>
    <w:p w14:paraId="799A6758" w14:textId="5ED31F76" w:rsidR="00DD1652" w:rsidRPr="00591CBD" w:rsidRDefault="00DD1652" w:rsidP="00082D85">
      <w:pPr>
        <w:pStyle w:val="Standardsubclause"/>
      </w:pPr>
      <w:r w:rsidRPr="00591CBD">
        <w:t xml:space="preserve">Where the Department gives Notice under clause </w:t>
      </w:r>
      <w:r w:rsidRPr="00591CBD">
        <w:fldChar w:fldCharType="begin" w:fldLock="1"/>
      </w:r>
      <w:r w:rsidRPr="00591CBD">
        <w:instrText xml:space="preserve"> REF _Ref73636121 \r \h </w:instrText>
      </w:r>
      <w:r w:rsidR="00E43230" w:rsidRPr="00591CBD">
        <w:instrText xml:space="preserve"> \* MERGEFORMAT </w:instrText>
      </w:r>
      <w:r w:rsidRPr="00591CBD">
        <w:fldChar w:fldCharType="separate"/>
      </w:r>
      <w:r w:rsidR="00273E54">
        <w:t>113.4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77777777" w:rsidR="00DD1652" w:rsidRPr="00591CBD" w:rsidRDefault="00DD1652" w:rsidP="00082D85">
      <w:pPr>
        <w:pStyle w:val="Standardsubclause"/>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B77468">
      <w:pPr>
        <w:pStyle w:val="SubclausewithAlphaafternumber"/>
      </w:pPr>
      <w:r w:rsidRPr="00591CBD">
        <w:t xml:space="preserve">the non-attendance at all </w:t>
      </w:r>
      <w:r w:rsidRPr="004401D7">
        <w:t>relevant Activities; and</w:t>
      </w:r>
    </w:p>
    <w:p w14:paraId="2569BB45" w14:textId="77777777" w:rsidR="00DD1652" w:rsidRPr="00591CBD" w:rsidRDefault="00DD1652" w:rsidP="00B77468">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082D85">
      <w:pPr>
        <w:pStyle w:val="Standardsubclause"/>
        <w:numPr>
          <w:ilvl w:val="0"/>
          <w:numId w:val="0"/>
        </w:numPr>
        <w:ind w:left="1220"/>
      </w:pPr>
      <w:r w:rsidRPr="00591CBD">
        <w:t>of a Participant as soon as practicable, in accordance with any Guidelines.</w:t>
      </w:r>
    </w:p>
    <w:p w14:paraId="56EEA30A" w14:textId="77777777" w:rsidR="00DD1652" w:rsidRPr="00591CBD" w:rsidRDefault="00DD1652" w:rsidP="00082D85">
      <w:pPr>
        <w:pStyle w:val="Standardsubclause"/>
      </w:pPr>
      <w:r w:rsidRPr="00591CBD">
        <w:t>All Supervisors who:</w:t>
      </w:r>
    </w:p>
    <w:p w14:paraId="1BF19E90" w14:textId="263BA301" w:rsidR="00DD1652" w:rsidRPr="00591CBD" w:rsidRDefault="00DD1652" w:rsidP="000201FA">
      <w:pPr>
        <w:pStyle w:val="SubclausewithAlphaafternumber"/>
      </w:pPr>
      <w:r w:rsidRPr="00591CBD">
        <w:t xml:space="preserve">are contracted by the Provider to provide Supervision for any Observational Work Experience Placement </w:t>
      </w:r>
      <w:r w:rsidR="00FB7B7A">
        <w:t xml:space="preserve">or Provider Sourced Voluntary Work </w:t>
      </w:r>
      <w:r w:rsidRPr="00591CBD">
        <w:t>that the Provider provides itself; and</w:t>
      </w:r>
    </w:p>
    <w:p w14:paraId="1F5CAB51" w14:textId="77777777" w:rsidR="00DD1652" w:rsidRPr="00591CBD" w:rsidRDefault="00DD1652" w:rsidP="00B77468">
      <w:pPr>
        <w:pStyle w:val="SubclausewithAlphaafternumber"/>
      </w:pPr>
      <w:r w:rsidRPr="00591CBD">
        <w:t xml:space="preserve">are not employees of the Provider, </w:t>
      </w:r>
    </w:p>
    <w:p w14:paraId="41251453" w14:textId="71D8FC1E" w:rsidR="00AC06F3" w:rsidRPr="00591CBD" w:rsidRDefault="00DD1652" w:rsidP="00082D85">
      <w:pPr>
        <w:pStyle w:val="Standardsubclause"/>
        <w:numPr>
          <w:ilvl w:val="0"/>
          <w:numId w:val="0"/>
        </w:numPr>
        <w:ind w:left="1220"/>
      </w:pPr>
      <w:r w:rsidRPr="00591CBD">
        <w:t xml:space="preserve">are deemed to be approved Subcontractors for the purposes of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w:t>
      </w:r>
    </w:p>
    <w:p w14:paraId="46897C15" w14:textId="77777777" w:rsidR="007F1CAC" w:rsidRPr="00591CBD" w:rsidRDefault="007F1CAC" w:rsidP="003D1956">
      <w:pPr>
        <w:pStyle w:val="Heading4"/>
      </w:pPr>
      <w:bookmarkStart w:id="1298" w:name="_Ref77357614"/>
      <w:bookmarkStart w:id="1299" w:name="_Toc79000566"/>
      <w:bookmarkStart w:id="1300" w:name="_Toc80265706"/>
      <w:bookmarkStart w:id="1301" w:name="_Toc195689463"/>
      <w:r w:rsidRPr="00591CBD">
        <w:t>Section B3.3 – Requirements for Activities</w:t>
      </w:r>
      <w:bookmarkEnd w:id="1298"/>
      <w:bookmarkEnd w:id="1299"/>
      <w:bookmarkEnd w:id="1300"/>
      <w:bookmarkEnd w:id="1301"/>
    </w:p>
    <w:p w14:paraId="236A19DB" w14:textId="77777777" w:rsidR="00640C84" w:rsidRPr="00591CBD" w:rsidRDefault="00640C84" w:rsidP="004E0644">
      <w:pPr>
        <w:pStyle w:val="Standardclause"/>
      </w:pPr>
      <w:bookmarkStart w:id="1302" w:name="_Ref77889713"/>
      <w:bookmarkStart w:id="1303" w:name="_Toc79000567"/>
      <w:bookmarkStart w:id="1304" w:name="_Toc80265707"/>
      <w:bookmarkStart w:id="1305" w:name="_Toc195689464"/>
      <w:r w:rsidRPr="00591CBD">
        <w:t>Voluntary Work</w:t>
      </w:r>
      <w:bookmarkStart w:id="1306" w:name="_Ref76622978"/>
      <w:bookmarkEnd w:id="1302"/>
      <w:bookmarkEnd w:id="1303"/>
      <w:bookmarkEnd w:id="1304"/>
      <w:bookmarkEnd w:id="1305"/>
    </w:p>
    <w:p w14:paraId="386EB370" w14:textId="77777777" w:rsidR="00640C84" w:rsidRPr="00591CBD" w:rsidRDefault="00640C84" w:rsidP="00082D85">
      <w:pPr>
        <w:pStyle w:val="Standardsubclause"/>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5E115717" w:rsidR="00640C84" w:rsidRPr="00591CBD" w:rsidRDefault="00640C84" w:rsidP="00082D85">
      <w:pPr>
        <w:pStyle w:val="Standardsubclause"/>
      </w:pPr>
      <w:r w:rsidRPr="00591CBD">
        <w:t xml:space="preserve">The Provider may,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6CCFBE74" w:rsidR="00640C84" w:rsidRPr="00591CBD" w:rsidRDefault="00AD7352" w:rsidP="00082D85">
      <w:pPr>
        <w:pStyle w:val="Standardsubclause"/>
      </w:pPr>
      <w:r w:rsidRPr="00591CBD">
        <w:t>The Provider acknowledges and agrees that</w:t>
      </w:r>
      <w:r w:rsidR="007B2EAB" w:rsidRPr="00591CBD">
        <w:t xml:space="preserve"> Participants </w:t>
      </w:r>
      <w:r w:rsidR="00640C84" w:rsidRPr="00591CBD">
        <w:t xml:space="preserve">will be able to arrange their own volunteering opportunities, and where this occurs the </w:t>
      </w:r>
      <w:r w:rsidR="001A0EDB">
        <w:t xml:space="preserve">Participant Sourced </w:t>
      </w:r>
      <w:r w:rsidR="00640C84" w:rsidRPr="00591CBD">
        <w:t xml:space="preserve">Voluntary Work is not subject to this clause </w:t>
      </w:r>
      <w:r w:rsidR="00640C84" w:rsidRPr="00591CBD">
        <w:fldChar w:fldCharType="begin" w:fldLock="1"/>
      </w:r>
      <w:r w:rsidR="00640C84" w:rsidRPr="00591CBD">
        <w:instrText xml:space="preserve"> REF _Ref77889713 \r \h </w:instrText>
      </w:r>
      <w:r w:rsidR="00E43230" w:rsidRPr="00591CBD">
        <w:instrText xml:space="preserve"> \* MERGEFORMAT </w:instrText>
      </w:r>
      <w:r w:rsidR="00640C84" w:rsidRPr="00591CBD">
        <w:fldChar w:fldCharType="separate"/>
      </w:r>
      <w:r w:rsidR="00273E54">
        <w:t>114</w:t>
      </w:r>
      <w:r w:rsidR="00640C84" w:rsidRPr="00591CBD">
        <w:fldChar w:fldCharType="end"/>
      </w:r>
      <w:r w:rsidR="00640C84" w:rsidRPr="00591CBD">
        <w:t>.</w:t>
      </w:r>
    </w:p>
    <w:p w14:paraId="18267A84" w14:textId="286D202E" w:rsidR="007F1CAC" w:rsidRPr="00591CBD" w:rsidRDefault="00A26199" w:rsidP="004E0644">
      <w:pPr>
        <w:pStyle w:val="Standardclause"/>
      </w:pPr>
      <w:bookmarkStart w:id="1307" w:name="_Toc195689465"/>
      <w:bookmarkEnd w:id="1306"/>
      <w:r>
        <w:t>Reserved</w:t>
      </w:r>
      <w:bookmarkEnd w:id="1307"/>
    </w:p>
    <w:p w14:paraId="4CB75A3B" w14:textId="43C53237" w:rsidR="007F1CAC" w:rsidRPr="00591CBD" w:rsidRDefault="00A26199" w:rsidP="004E0644">
      <w:pPr>
        <w:pStyle w:val="Standardclause"/>
      </w:pPr>
      <w:bookmarkStart w:id="1308" w:name="_Toc195689466"/>
      <w:r>
        <w:t>Reserved</w:t>
      </w:r>
      <w:bookmarkStart w:id="1309" w:name="_Ref73527988"/>
      <w:bookmarkEnd w:id="1308"/>
    </w:p>
    <w:p w14:paraId="7F33AF2E" w14:textId="77777777" w:rsidR="007F1CAC" w:rsidRPr="00591CBD" w:rsidRDefault="007F1CAC" w:rsidP="004E0644">
      <w:pPr>
        <w:pStyle w:val="Standardclause"/>
      </w:pPr>
      <w:bookmarkStart w:id="1310" w:name="_Ref74252443"/>
      <w:bookmarkStart w:id="1311" w:name="_Toc74814525"/>
      <w:bookmarkStart w:id="1312" w:name="_Toc79000570"/>
      <w:bookmarkStart w:id="1313" w:name="_Toc80265710"/>
      <w:bookmarkStart w:id="1314" w:name="_Toc195689467"/>
      <w:bookmarkEnd w:id="1309"/>
      <w:r w:rsidRPr="00591CBD">
        <w:t>Observational Work Experience</w:t>
      </w:r>
      <w:bookmarkEnd w:id="1310"/>
      <w:r w:rsidRPr="00591CBD">
        <w:t xml:space="preserve"> Placement</w:t>
      </w:r>
      <w:bookmarkStart w:id="1315" w:name="_Ref73527994"/>
      <w:bookmarkEnd w:id="1311"/>
      <w:bookmarkEnd w:id="1312"/>
      <w:bookmarkEnd w:id="1313"/>
      <w:bookmarkEnd w:id="1314"/>
    </w:p>
    <w:p w14:paraId="7CD4742A" w14:textId="77777777" w:rsidR="00F30B0F" w:rsidRPr="00591CBD" w:rsidRDefault="007F1CAC"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52C59F31" w:rsidR="007F1CAC" w:rsidRPr="00591CBD" w:rsidRDefault="007F1CAC" w:rsidP="00082D85">
      <w:pPr>
        <w:pStyle w:val="Standardsubclause"/>
      </w:pPr>
      <w:r w:rsidRPr="00591CBD">
        <w:t>The Provide</w:t>
      </w:r>
      <w:r w:rsidR="004C6B30" w:rsidRPr="00591CBD">
        <w:t>r</w:t>
      </w:r>
      <w:r w:rsidRPr="00591CBD">
        <w:t xml:space="preserve"> may,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7777777" w:rsidR="007F1CAC" w:rsidRPr="00591CBD" w:rsidRDefault="007F1CAC" w:rsidP="00082D85">
      <w:pPr>
        <w:pStyle w:val="Standardsubclause"/>
        <w:rPr>
          <w:rStyle w:val="CUNote"/>
          <w:rFonts w:asciiTheme="minorHAnsi" w:hAnsiTheme="minorHAnsi" w:cstheme="minorHAnsi"/>
          <w:i w:val="0"/>
        </w:rPr>
      </w:pPr>
      <w:r w:rsidRPr="00591CBD">
        <w:t>The Provider must not place a Participant into an Observational Work Experience Placement if the Participant is aged less than 15 years.</w:t>
      </w:r>
    </w:p>
    <w:p w14:paraId="5B4202DE" w14:textId="77777777" w:rsidR="007F1CAC" w:rsidRPr="00591CBD" w:rsidRDefault="007F1CAC" w:rsidP="00082D85">
      <w:pPr>
        <w:pStyle w:val="Standardsubclause"/>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B77468">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Pr="00591CBD" w:rsidRDefault="007F1CAC" w:rsidP="00B77468">
      <w:pPr>
        <w:pStyle w:val="SubclausewithAlphaafternumber"/>
      </w:pPr>
      <w:r w:rsidRPr="00E43230">
        <w:t>negotiate and execute a Host Organisation Agreement with the relevant Host Organisation and Participant.</w:t>
      </w:r>
    </w:p>
    <w:p w14:paraId="0AD8C0DB" w14:textId="2FC20D56" w:rsidR="007F1CAC" w:rsidRPr="00591CBD" w:rsidRDefault="007F1CAC" w:rsidP="004E0644">
      <w:pPr>
        <w:pStyle w:val="Standardclause"/>
      </w:pPr>
      <w:bookmarkStart w:id="1316" w:name="_Toc73957974"/>
      <w:bookmarkStart w:id="1317" w:name="_Toc73958603"/>
      <w:bookmarkStart w:id="1318" w:name="_Toc73957986"/>
      <w:bookmarkStart w:id="1319" w:name="_Toc73958615"/>
      <w:bookmarkStart w:id="1320" w:name="_Toc73957991"/>
      <w:bookmarkStart w:id="1321" w:name="_Toc73958620"/>
      <w:bookmarkStart w:id="1322" w:name="_Toc74225531"/>
      <w:bookmarkStart w:id="1323" w:name="_Toc74254166"/>
      <w:bookmarkStart w:id="1324" w:name="_Ref73529173"/>
      <w:bookmarkStart w:id="1325" w:name="_Toc74814526"/>
      <w:bookmarkStart w:id="1326" w:name="_Toc79000571"/>
      <w:bookmarkStart w:id="1327" w:name="_Toc80265711"/>
      <w:bookmarkStart w:id="1328" w:name="_Toc195689468"/>
      <w:bookmarkEnd w:id="1315"/>
      <w:bookmarkEnd w:id="1316"/>
      <w:bookmarkEnd w:id="1317"/>
      <w:bookmarkEnd w:id="1318"/>
      <w:bookmarkEnd w:id="1319"/>
      <w:bookmarkEnd w:id="1320"/>
      <w:bookmarkEnd w:id="1321"/>
      <w:bookmarkEnd w:id="1322"/>
      <w:bookmarkEnd w:id="1323"/>
      <w:r w:rsidRPr="00591CBD">
        <w:t>Local Jobs Program</w:t>
      </w:r>
      <w:bookmarkEnd w:id="1324"/>
      <w:bookmarkEnd w:id="1325"/>
      <w:bookmarkEnd w:id="1326"/>
      <w:bookmarkEnd w:id="1327"/>
      <w:bookmarkEnd w:id="1328"/>
    </w:p>
    <w:p w14:paraId="386B4DE0" w14:textId="77777777" w:rsidR="007F1CAC" w:rsidRPr="00591CBD" w:rsidRDefault="007F1CAC" w:rsidP="00082D85">
      <w:pPr>
        <w:pStyle w:val="Standardsubclause"/>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07976CAF" w14:textId="77777777" w:rsidR="007F1CAC" w:rsidRPr="00591CBD" w:rsidRDefault="007F1CAC" w:rsidP="00B77468">
      <w:pPr>
        <w:pStyle w:val="SubclausewithAlphaafternumber"/>
      </w:pPr>
      <w:r w:rsidRPr="00591CBD">
        <w:t>the objective of the Local Jobs Program is to support employment growth in each Employment Region, with a focus on tailored approaches to reskilling, upskilling and employment pathways for eligible Participants that meet Employer needs;</w:t>
      </w:r>
    </w:p>
    <w:p w14:paraId="5731350A" w14:textId="77777777" w:rsidR="007F1CAC" w:rsidRPr="00591CBD" w:rsidRDefault="007F1CAC" w:rsidP="00B77468">
      <w:pPr>
        <w:pStyle w:val="SubclausewithAlphaafternumber"/>
      </w:pPr>
      <w:r w:rsidRPr="00591CBD">
        <w:t xml:space="preserve">Local Jobs and Skills Taskforces have been established in each Employment Region to identify key employment priorities in the </w:t>
      </w:r>
      <w:r w:rsidR="00A70AD7" w:rsidRPr="00591CBD">
        <w:t xml:space="preserve">relevant </w:t>
      </w:r>
      <w:r w:rsidRPr="00591CBD">
        <w:t xml:space="preserve">Local Jobs Plan, facilitate the design of targeted Local Jobs Program Activities that meet the priorities of the Local Jobs Plan and strengthen linkages between stakeholders; </w:t>
      </w:r>
    </w:p>
    <w:p w14:paraId="15CC94B5" w14:textId="73395AEC" w:rsidR="007F1CAC" w:rsidRPr="00591CBD" w:rsidRDefault="007F1CAC" w:rsidP="00B77468">
      <w:pPr>
        <w:pStyle w:val="SubclausewithAlphaafternumber"/>
      </w:pPr>
      <w:r w:rsidRPr="00591CBD">
        <w:t xml:space="preserve">Local Jobs Program Activities </w:t>
      </w:r>
      <w:r w:rsidR="00397983">
        <w:t>may</w:t>
      </w:r>
      <w:r w:rsidRPr="00591CBD">
        <w:t xml:space="preserve"> have an eligible </w:t>
      </w:r>
      <w:r w:rsidR="00CC3732">
        <w:t>Workforce Australia - Transition to Work (TtW) Provider</w:t>
      </w:r>
      <w:r w:rsidR="00A70AD7" w:rsidRPr="00591CBD">
        <w:t xml:space="preserve"> </w:t>
      </w:r>
      <w:r w:rsidR="008F1C00">
        <w:t xml:space="preserve">or </w:t>
      </w:r>
      <w:r w:rsidR="0044415A">
        <w:t>Workforce Australia Employment Services Provider</w:t>
      </w:r>
      <w:r w:rsidR="009D7941" w:rsidRPr="00591CBD">
        <w:t xml:space="preserve"> </w:t>
      </w:r>
      <w:r w:rsidRPr="00591CBD">
        <w:t>as a Local Jobs Program Activity Partner; and</w:t>
      </w:r>
    </w:p>
    <w:p w14:paraId="64718F96" w14:textId="583BE04D" w:rsidR="007F1CAC" w:rsidRPr="00591CBD" w:rsidRDefault="007F1CAC" w:rsidP="00B77468">
      <w:pPr>
        <w:pStyle w:val="SubclausewithAlphaafternumber"/>
      </w:pPr>
      <w:r w:rsidRPr="00591CBD">
        <w:t>Participants may participate in Local Jobs Program Activities.</w:t>
      </w:r>
    </w:p>
    <w:p w14:paraId="739E514B" w14:textId="687BA758" w:rsidR="007F1CAC" w:rsidRPr="00591CBD" w:rsidRDefault="007F1CAC" w:rsidP="00082D85">
      <w:pPr>
        <w:pStyle w:val="Standardsubclause"/>
      </w:pPr>
      <w:r w:rsidRPr="00591CBD">
        <w:t xml:space="preserve">If the Provider is a Local Jobs Program Activity Partner, the Provider must, in accordance with </w:t>
      </w:r>
      <w:r w:rsidR="00A261C9" w:rsidRPr="00591CBD">
        <w:fldChar w:fldCharType="begin" w:fldLock="1"/>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fldLock="1"/>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w:t>
      </w:r>
    </w:p>
    <w:p w14:paraId="1BA1A85A" w14:textId="77777777" w:rsidR="007F1CAC" w:rsidRPr="00591CBD" w:rsidRDefault="007F1CAC" w:rsidP="00B77468">
      <w:pPr>
        <w:pStyle w:val="SubclausewithAlphaafternumber"/>
        <w:rPr>
          <w:rStyle w:val="CUNote"/>
          <w:rFonts w:asciiTheme="minorHAnsi" w:hAnsiTheme="minorHAnsi" w:cstheme="minorHAnsi"/>
        </w:rPr>
      </w:pPr>
      <w:r w:rsidRPr="00591CBD">
        <w:t>support Local Jobs Program Activities;</w:t>
      </w:r>
    </w:p>
    <w:p w14:paraId="23C45326" w14:textId="77777777" w:rsidR="007F1CAC" w:rsidRPr="00591CBD" w:rsidRDefault="007F1CAC" w:rsidP="00B77468">
      <w:pPr>
        <w:pStyle w:val="SubclausewithAlphaafternumber"/>
      </w:pPr>
      <w:r w:rsidRPr="00591CBD">
        <w:t>advertise Local Jobs Program Activities on the Department’s IT Systems;</w:t>
      </w:r>
    </w:p>
    <w:p w14:paraId="3DB69319" w14:textId="77777777" w:rsidR="007F1CAC" w:rsidRPr="00591CBD" w:rsidRDefault="007F1CAC" w:rsidP="00B77468">
      <w:pPr>
        <w:pStyle w:val="SubclausewithAlphaafternumber"/>
      </w:pPr>
      <w:r w:rsidRPr="00591CBD">
        <w:t>identify eligible and potentially suitable Participants for Local Jobs Program Activities; and</w:t>
      </w:r>
    </w:p>
    <w:p w14:paraId="20360C10" w14:textId="2431333D" w:rsidR="007F1CAC" w:rsidRPr="00591CBD" w:rsidRDefault="007F1CAC" w:rsidP="00B77468">
      <w:pPr>
        <w:pStyle w:val="SubclausewithAlphaafternumber"/>
      </w:pPr>
      <w:r w:rsidRPr="00591CBD">
        <w:t xml:space="preserve">make Local Jobs Program Activities available to other eligible </w:t>
      </w:r>
      <w:r w:rsidR="00E8479F" w:rsidRPr="00591CBD">
        <w:t>p</w:t>
      </w:r>
      <w:r w:rsidRPr="00591CBD">
        <w:t>articipants on the caseload of other</w:t>
      </w:r>
      <w:r w:rsidR="005E6FF7" w:rsidRPr="00591CBD">
        <w:t xml:space="preserve"> </w:t>
      </w:r>
      <w:r w:rsidR="00CC3732">
        <w:t>Workforce Australia - Transition to Work (TtW) Provider</w:t>
      </w:r>
      <w:r w:rsidRPr="00591CBD">
        <w:t>s.</w:t>
      </w:r>
    </w:p>
    <w:p w14:paraId="54797D74" w14:textId="77777777" w:rsidR="009822E3" w:rsidRPr="00591CBD" w:rsidRDefault="007F1CAC" w:rsidP="00082D85">
      <w:pPr>
        <w:pStyle w:val="Standardsubclause"/>
      </w:pPr>
      <w:r w:rsidRPr="00591CBD">
        <w:t>If the Provider is not a Local Jobs Program Activity Partner, the Provider may, in accordance with any Guidelines, identify eligible and potentially suitable Participants and refer them to a Local Jobs Program Activity.</w:t>
      </w:r>
      <w:bookmarkStart w:id="1329" w:name="_Toc74814532"/>
      <w:bookmarkStart w:id="1330" w:name="_Ref73546703"/>
    </w:p>
    <w:p w14:paraId="53CEBB75" w14:textId="77777777" w:rsidR="005137B5" w:rsidRPr="00591CBD" w:rsidRDefault="005137B5" w:rsidP="004E0644">
      <w:pPr>
        <w:pStyle w:val="Standardclause"/>
      </w:pPr>
      <w:bookmarkStart w:id="1331" w:name="_Toc79000572"/>
      <w:bookmarkStart w:id="1332" w:name="_Toc80265712"/>
      <w:bookmarkStart w:id="1333" w:name="_Toc195689469"/>
      <w:r w:rsidRPr="00591CBD">
        <w:t>Workforce Specialist Projects</w:t>
      </w:r>
      <w:bookmarkEnd w:id="1331"/>
      <w:bookmarkEnd w:id="1332"/>
      <w:bookmarkEnd w:id="1333"/>
    </w:p>
    <w:p w14:paraId="3CFA5C0F" w14:textId="77777777" w:rsidR="005137B5" w:rsidRPr="00591CBD" w:rsidRDefault="005137B5" w:rsidP="00082D85">
      <w:pPr>
        <w:pStyle w:val="Standardsubclause"/>
      </w:pPr>
      <w:r w:rsidRPr="00591CBD">
        <w:t>The Department and the Provider acknowledge and agree that:</w:t>
      </w:r>
    </w:p>
    <w:p w14:paraId="6BAA7C25" w14:textId="019C49BF" w:rsidR="005137B5" w:rsidRPr="00591CBD" w:rsidRDefault="005137B5" w:rsidP="00B77468">
      <w:pPr>
        <w:pStyle w:val="SubclausewithAlphaafternumber"/>
      </w:pPr>
      <w:r w:rsidRPr="00591CBD">
        <w:t>the objective of Workforce Specialist Projects is to meet the workforce needs of key industries and occupations identified in the Workforce Connections</w:t>
      </w:r>
      <w:r w:rsidR="000A752F" w:rsidRPr="000A752F">
        <w:t>: Workforce Specialist Project Framework</w:t>
      </w:r>
      <w:r w:rsidRPr="00591CBD">
        <w:t xml:space="preserve"> by connecting them to suitable job seekers, including Participants; and </w:t>
      </w:r>
    </w:p>
    <w:p w14:paraId="06698956" w14:textId="77777777" w:rsidR="005137B5" w:rsidRPr="00591CBD" w:rsidRDefault="005137B5" w:rsidP="00CC3732">
      <w:pPr>
        <w:pStyle w:val="SubclausewithAlphaafternumber"/>
      </w:pPr>
      <w:r w:rsidRPr="00591CBD">
        <w:t xml:space="preserve">Participants may participate in projects managed by a </w:t>
      </w:r>
      <w:r w:rsidR="00CC3732" w:rsidRPr="00CC3732">
        <w:t xml:space="preserve">Workforce Australia - </w:t>
      </w:r>
      <w:r w:rsidRPr="00591CBD">
        <w:t>Workforce Specialist.</w:t>
      </w:r>
    </w:p>
    <w:p w14:paraId="19C65F51" w14:textId="3791C80F" w:rsidR="005137B5" w:rsidRDefault="005137B5" w:rsidP="00CC3732">
      <w:pPr>
        <w:pStyle w:val="Standardsubclause"/>
      </w:pPr>
      <w:r w:rsidRPr="00591CBD">
        <w:t>The Provider must, in accordance with any Guidelines, identify eligible and potentially suitable Participants for Workforce Specialist Project</w:t>
      </w:r>
      <w:r w:rsidR="00386ADB" w:rsidRPr="00591CBD">
        <w:t>s</w:t>
      </w:r>
      <w:r w:rsidRPr="00591CBD">
        <w:t xml:space="preserve"> and refer them to the </w:t>
      </w:r>
      <w:r w:rsidR="00386ADB" w:rsidRPr="00591CBD">
        <w:t xml:space="preserve">relevant </w:t>
      </w:r>
      <w:r w:rsidR="00CC3732" w:rsidRPr="00CC3732">
        <w:t xml:space="preserve">Workforce Australia - </w:t>
      </w:r>
      <w:r w:rsidRPr="00591CBD">
        <w:t>Workforce Specialist</w:t>
      </w:r>
      <w:r w:rsidR="00386ADB" w:rsidRPr="00591CBD">
        <w:t>s</w:t>
      </w:r>
      <w:r w:rsidRPr="00591CBD">
        <w:t>.</w:t>
      </w:r>
    </w:p>
    <w:p w14:paraId="6EB4C22F" w14:textId="2F5FE8D2" w:rsidR="00EF6C94" w:rsidRDefault="00EF6C94" w:rsidP="00CC3732">
      <w:pPr>
        <w:pStyle w:val="Standardsubclause"/>
      </w:pPr>
      <w:r>
        <w:t xml:space="preserve">Where a Participant referred to a Workforce Australia </w:t>
      </w:r>
      <w:r w:rsidR="002C6BF2">
        <w:t>–</w:t>
      </w:r>
      <w:r>
        <w:t xml:space="preserve"> </w:t>
      </w:r>
      <w:r w:rsidR="002C6BF2">
        <w:t>Workforce Specialist is assessed by the Workforce Australia – Workforce Specialist as:</w:t>
      </w:r>
    </w:p>
    <w:p w14:paraId="0D737EC8" w14:textId="445198BF" w:rsidR="002C6BF2" w:rsidRDefault="002C6BF2" w:rsidP="002C6BF2">
      <w:pPr>
        <w:pStyle w:val="SubclausewithAlphaafternumber"/>
      </w:pPr>
      <w:r>
        <w:t xml:space="preserve">not eligible; </w:t>
      </w:r>
    </w:p>
    <w:p w14:paraId="2E233AF2" w14:textId="28CC9A1F" w:rsidR="002C6BF2" w:rsidRDefault="002C6BF2" w:rsidP="002C6BF2">
      <w:pPr>
        <w:pStyle w:val="SubclausewithAlphaafternumber"/>
      </w:pPr>
      <w:r>
        <w:t>eligible but not suitable to participate in a Workforce Specialist Project; or</w:t>
      </w:r>
    </w:p>
    <w:p w14:paraId="4C417140" w14:textId="03C95B06" w:rsidR="002C6BF2" w:rsidRDefault="002C6BF2" w:rsidP="002C6BF2">
      <w:pPr>
        <w:pStyle w:val="SubclausewithAlphaafternumber"/>
      </w:pPr>
      <w:r>
        <w:t xml:space="preserve">not having capacity </w:t>
      </w:r>
      <w:r w:rsidR="00DC70D0">
        <w:t xml:space="preserve">to participate in a Workforce Specialist Project, </w:t>
      </w:r>
    </w:p>
    <w:p w14:paraId="5EB5A030" w14:textId="0ECD5475" w:rsidR="00DC70D0" w:rsidRPr="00591CBD" w:rsidRDefault="00DC70D0" w:rsidP="00DC70D0">
      <w:pPr>
        <w:pStyle w:val="SubclausewithAlphaafternumber"/>
        <w:numPr>
          <w:ilvl w:val="0"/>
          <w:numId w:val="0"/>
        </w:numPr>
        <w:ind w:left="1304"/>
      </w:pPr>
      <w:r>
        <w:t xml:space="preserve">the Workforce Australia – Workforce Specialist will inform the Provider that the referral is rejected, and the Provider must take action in accordance with any Guidelines. </w:t>
      </w:r>
    </w:p>
    <w:p w14:paraId="6A436D4E" w14:textId="77777777" w:rsidR="0057623D" w:rsidRDefault="0057623D" w:rsidP="0057623D">
      <w:pPr>
        <w:pStyle w:val="Standardclause"/>
      </w:pPr>
      <w:bookmarkStart w:id="1334" w:name="_Ref92977544"/>
      <w:bookmarkStart w:id="1335" w:name="_Toc195689470"/>
      <w:bookmarkStart w:id="1336" w:name="_Toc79000573"/>
      <w:bookmarkStart w:id="1337" w:name="_Toc80265713"/>
      <w:r>
        <w:t>Launch into Work</w:t>
      </w:r>
      <w:bookmarkEnd w:id="1334"/>
      <w:bookmarkEnd w:id="1335"/>
      <w:r>
        <w:t xml:space="preserve"> </w:t>
      </w:r>
    </w:p>
    <w:p w14:paraId="37C54318" w14:textId="77777777" w:rsidR="0057623D" w:rsidRDefault="0057623D" w:rsidP="0057623D">
      <w:pPr>
        <w:pStyle w:val="Standardsubclause"/>
      </w:pPr>
      <w:r>
        <w:t xml:space="preserve">The Department and the Provider acknowledge and agree that the objective of Launch into Work is to deliver tailored pre-employment placements to build the skills and experience of job seekers for entry level roles. </w:t>
      </w:r>
    </w:p>
    <w:p w14:paraId="25ABCFEE" w14:textId="77777777" w:rsidR="0057623D" w:rsidRDefault="0057623D" w:rsidP="0057623D">
      <w:pPr>
        <w:pStyle w:val="Standardsubclause"/>
      </w:pPr>
      <w:r>
        <w:t xml:space="preserve">The Provider must, in accordance with any Guidelines, identify eligible and potentially suitable Participants for Launch into Work Placements and refer them to the relevant Launch into Work Organisation. </w:t>
      </w:r>
    </w:p>
    <w:p w14:paraId="4B5499A1" w14:textId="77777777" w:rsidR="005137B5" w:rsidRPr="00591CBD" w:rsidRDefault="005137B5" w:rsidP="004E0644">
      <w:pPr>
        <w:pStyle w:val="Standardclause"/>
      </w:pPr>
      <w:bookmarkStart w:id="1338" w:name="_Toc195689471"/>
      <w:r w:rsidRPr="00591CBD">
        <w:t>Employability Skills Training</w:t>
      </w:r>
      <w:bookmarkEnd w:id="1336"/>
      <w:bookmarkEnd w:id="1337"/>
      <w:bookmarkEnd w:id="1338"/>
      <w:r w:rsidRPr="00591CBD">
        <w:t xml:space="preserve"> </w:t>
      </w:r>
    </w:p>
    <w:p w14:paraId="079689DC" w14:textId="77777777" w:rsidR="005137B5" w:rsidRPr="00591CBD" w:rsidRDefault="005137B5" w:rsidP="00082D85">
      <w:pPr>
        <w:pStyle w:val="Standardsubclause"/>
      </w:pPr>
      <w:r w:rsidRPr="00591CBD">
        <w:t>The Department and the Provider acknowledge and agree that:</w:t>
      </w:r>
    </w:p>
    <w:p w14:paraId="353384A1" w14:textId="77777777" w:rsidR="005137B5" w:rsidRPr="00591CBD" w:rsidRDefault="005137B5" w:rsidP="00B77468">
      <w:pPr>
        <w:pStyle w:val="SubclausewithAlphaafternumber"/>
      </w:pPr>
      <w:r w:rsidRPr="00591CBD">
        <w:t xml:space="preserve">the objectives of EST are to: </w:t>
      </w:r>
    </w:p>
    <w:p w14:paraId="1473E7D0" w14:textId="288FB73F" w:rsidR="005137B5" w:rsidRPr="00591CBD" w:rsidRDefault="005137B5" w:rsidP="002B13BA">
      <w:pPr>
        <w:pStyle w:val="SubclausewithRoman"/>
      </w:pPr>
      <w:r w:rsidRPr="00591CBD">
        <w:t xml:space="preserve">enhance the employability of EST Participants through targeted training; and </w:t>
      </w:r>
    </w:p>
    <w:p w14:paraId="3D90C970" w14:textId="77777777" w:rsidR="005137B5" w:rsidRPr="00591CBD" w:rsidRDefault="005137B5" w:rsidP="002B13BA">
      <w:pPr>
        <w:pStyle w:val="SubclausewithRoman"/>
      </w:pPr>
      <w:r w:rsidRPr="00591CBD">
        <w:t>support EST Participants to understand the expectations of employers in both the recruitment process and as a new employee in the workplace;</w:t>
      </w:r>
    </w:p>
    <w:p w14:paraId="768CB456" w14:textId="31F71E64" w:rsidR="005137B5" w:rsidRPr="004401D7" w:rsidRDefault="005137B5" w:rsidP="00B77468">
      <w:pPr>
        <w:pStyle w:val="SubclausewithAlphaafternumber"/>
      </w:pPr>
      <w:r w:rsidRPr="00591CBD">
        <w:t xml:space="preserve">EST is a Complementary </w:t>
      </w:r>
      <w:r w:rsidRPr="004401D7">
        <w:t>Program delivered by EST Providers;</w:t>
      </w:r>
      <w:r w:rsidR="00A24DF5">
        <w:t xml:space="preserve"> and</w:t>
      </w:r>
    </w:p>
    <w:p w14:paraId="0BB47C40" w14:textId="6584978C" w:rsidR="005137B5" w:rsidRPr="004401D7" w:rsidRDefault="005137B5" w:rsidP="00A24DF5">
      <w:pPr>
        <w:pStyle w:val="SubclausewithAlphaafternumber"/>
      </w:pPr>
      <w:r w:rsidRPr="004401D7">
        <w:t xml:space="preserve">Participants can be referred </w:t>
      </w:r>
      <w:r w:rsidR="000E5771" w:rsidRPr="004401D7">
        <w:t xml:space="preserve">to an EST Course </w:t>
      </w:r>
      <w:r w:rsidRPr="004401D7">
        <w:t xml:space="preserve">under a fee-for-service arrangement paid by the Provider. </w:t>
      </w:r>
    </w:p>
    <w:p w14:paraId="260F6BC8" w14:textId="652B69E9" w:rsidR="005137B5" w:rsidRPr="00591CBD" w:rsidRDefault="005137B5" w:rsidP="00082D85">
      <w:pPr>
        <w:pStyle w:val="Standardsubclause"/>
      </w:pPr>
      <w:r w:rsidRPr="004401D7">
        <w:t xml:space="preserve">The Provider may, in accordance with </w:t>
      </w:r>
      <w:r w:rsidRPr="004401D7">
        <w:fldChar w:fldCharType="begin" w:fldLock="1"/>
      </w:r>
      <w:r w:rsidRPr="004401D7">
        <w:instrText xml:space="preserve"> REF _Ref76646352 \h </w:instrText>
      </w:r>
      <w:r w:rsidR="00E43230" w:rsidRPr="004401D7">
        <w:instrText xml:space="preserve"> \* MERGEFORMAT </w:instrText>
      </w:r>
      <w:r w:rsidRPr="004401D7">
        <w:fldChar w:fldCharType="separate"/>
      </w:r>
      <w:r w:rsidR="00273E54" w:rsidRPr="00591CBD">
        <w:t>Section B3.1 – Activities for Participants</w:t>
      </w:r>
      <w:r w:rsidRPr="004401D7">
        <w:fldChar w:fldCharType="end"/>
      </w:r>
      <w:r w:rsidRPr="00591CBD">
        <w:t xml:space="preserve"> and any Guidelines, refer EST Eligible Participants to EST Courses with available places which have been scheduled by EST Providers in the Department’s IT Systems. </w:t>
      </w:r>
    </w:p>
    <w:p w14:paraId="38A6AAE7" w14:textId="4FD3E1DB" w:rsidR="00346549" w:rsidRPr="00591CBD" w:rsidRDefault="005137B5" w:rsidP="00082D85">
      <w:pPr>
        <w:pStyle w:val="Standardsubclause"/>
      </w:pPr>
      <w:r w:rsidRPr="00591CBD">
        <w:t>The Provider must not refer a Participant to an EST Course</w:t>
      </w:r>
      <w:r w:rsidR="00496F1A">
        <w:t xml:space="preserve"> if</w:t>
      </w:r>
      <w:r w:rsidR="00346549" w:rsidRPr="00591CBD">
        <w:t>:</w:t>
      </w:r>
    </w:p>
    <w:p w14:paraId="6CF73230" w14:textId="63C5CB1F" w:rsidR="005137B5" w:rsidRPr="00591CBD" w:rsidRDefault="005137B5" w:rsidP="00B77468">
      <w:pPr>
        <w:pStyle w:val="SubclausewithAlphaafternumber"/>
      </w:pPr>
      <w:r w:rsidRPr="00591CBD">
        <w:t>the Participant is:</w:t>
      </w:r>
    </w:p>
    <w:p w14:paraId="624D4635" w14:textId="77777777" w:rsidR="005137B5" w:rsidRPr="004401D7" w:rsidRDefault="005137B5" w:rsidP="002B13BA">
      <w:pPr>
        <w:pStyle w:val="SubclausewithRoman"/>
      </w:pPr>
      <w:r w:rsidRPr="00591CBD">
        <w:t xml:space="preserve">aged </w:t>
      </w:r>
      <w:r w:rsidRPr="004401D7">
        <w:t>less than 15 years; and/or</w:t>
      </w:r>
    </w:p>
    <w:p w14:paraId="498B5950" w14:textId="77777777" w:rsidR="00346549" w:rsidRPr="004401D7" w:rsidRDefault="005137B5" w:rsidP="002B13BA">
      <w:pPr>
        <w:pStyle w:val="SubclausewithRoman"/>
      </w:pPr>
      <w:r w:rsidRPr="004401D7">
        <w:t xml:space="preserve">not </w:t>
      </w:r>
      <w:r w:rsidR="00CD082E" w:rsidRPr="004401D7">
        <w:t xml:space="preserve">receiving an </w:t>
      </w:r>
      <w:r w:rsidRPr="004401D7">
        <w:t>Income Support Payment</w:t>
      </w:r>
      <w:r w:rsidR="00346549" w:rsidRPr="004401D7">
        <w:t xml:space="preserve">; and/or </w:t>
      </w:r>
    </w:p>
    <w:p w14:paraId="01EE27C9" w14:textId="77777777" w:rsidR="005137B5" w:rsidRDefault="006344B1" w:rsidP="00B77468">
      <w:pPr>
        <w:pStyle w:val="SubclausewithAlphaafternumber"/>
      </w:pPr>
      <w:bookmarkStart w:id="1339" w:name="_Ref138756961"/>
      <w:r>
        <w:t xml:space="preserve">subject to any Guidelines, </w:t>
      </w:r>
      <w:r w:rsidR="00346549" w:rsidRPr="004401D7">
        <w:t>to do so would exceed the Referral Cap</w:t>
      </w:r>
      <w:r w:rsidR="0002541D" w:rsidRPr="004401D7">
        <w:t>.</w:t>
      </w:r>
      <w:bookmarkEnd w:id="1339"/>
    </w:p>
    <w:p w14:paraId="65D3EF1D" w14:textId="66513E87" w:rsidR="00540883" w:rsidRDefault="00540883" w:rsidP="00D73DC3">
      <w:pPr>
        <w:pStyle w:val="Standardsubclause"/>
        <w:numPr>
          <w:ilvl w:val="0"/>
          <w:numId w:val="110"/>
        </w:numPr>
        <w:ind w:left="1276" w:hanging="850"/>
      </w:pPr>
      <w:r>
        <w:t xml:space="preserve">If, </w:t>
      </w:r>
      <w:r w:rsidRPr="00540883">
        <w:t xml:space="preserve">at any time, the Department determines, at its absolute discretion, that the Provider is in breach of clause </w:t>
      </w:r>
      <w:r w:rsidR="00683146">
        <w:fldChar w:fldCharType="begin" w:fldLock="1"/>
      </w:r>
      <w:r w:rsidR="00683146">
        <w:instrText xml:space="preserve"> REF _Ref138756961 \w \h </w:instrText>
      </w:r>
      <w:r w:rsidR="00683146">
        <w:fldChar w:fldCharType="separate"/>
      </w:r>
      <w:r w:rsidR="00273E54">
        <w:t>121.3(b)</w:t>
      </w:r>
      <w:r w:rsidR="00683146">
        <w:fldChar w:fldCharType="end"/>
      </w:r>
      <w:r w:rsidRPr="00540883">
        <w:t>:</w:t>
      </w:r>
    </w:p>
    <w:p w14:paraId="1CB32C94" w14:textId="6C999856" w:rsidR="00540883" w:rsidRDefault="00540883" w:rsidP="00D73DC3">
      <w:pPr>
        <w:pStyle w:val="Standardsubclause"/>
        <w:numPr>
          <w:ilvl w:val="1"/>
          <w:numId w:val="111"/>
        </w:numPr>
        <w:ind w:left="1843" w:hanging="567"/>
      </w:pPr>
      <w:bookmarkStart w:id="1340" w:name="_Ref138756865"/>
      <w:r>
        <w:t xml:space="preserve">the </w:t>
      </w:r>
      <w:r w:rsidRPr="00540883">
        <w:t>Department may, at its absolute discretion, Notify the Provider that the Provider must, in relation to the relevant Employment Region(s), cease referrals to any EST Provider who is its Own Organisation, a Related Entity or a Subcontractor;</w:t>
      </w:r>
      <w:bookmarkEnd w:id="1340"/>
    </w:p>
    <w:p w14:paraId="38D696E4" w14:textId="04919355" w:rsidR="00540883" w:rsidRPr="00E03962" w:rsidRDefault="00540883" w:rsidP="00D73DC3">
      <w:pPr>
        <w:pStyle w:val="Standardsubclause"/>
        <w:numPr>
          <w:ilvl w:val="1"/>
          <w:numId w:val="111"/>
        </w:numPr>
        <w:ind w:left="1843" w:hanging="567"/>
      </w:pPr>
      <w:r>
        <w:t xml:space="preserve">the </w:t>
      </w:r>
      <w:r w:rsidRPr="00736858">
        <w:rPr>
          <w:szCs w:val="22"/>
        </w:rPr>
        <w:t>Provider must cease such referrals from the date of the Notice until otherwise Notified by the Department; and</w:t>
      </w:r>
    </w:p>
    <w:p w14:paraId="661A3845" w14:textId="3173D556" w:rsidR="00E03962" w:rsidRPr="00540883" w:rsidRDefault="00E03962" w:rsidP="00D73DC3">
      <w:pPr>
        <w:pStyle w:val="Standardsubclause"/>
        <w:numPr>
          <w:ilvl w:val="1"/>
          <w:numId w:val="111"/>
        </w:numPr>
        <w:ind w:left="1843" w:hanging="567"/>
      </w:pPr>
      <w:r>
        <w:rPr>
          <w:szCs w:val="22"/>
        </w:rPr>
        <w:t xml:space="preserve">notwithstanding clause </w:t>
      </w:r>
      <w:r>
        <w:rPr>
          <w:szCs w:val="22"/>
        </w:rPr>
        <w:fldChar w:fldCharType="begin" w:fldLock="1"/>
      </w:r>
      <w:r>
        <w:rPr>
          <w:szCs w:val="22"/>
        </w:rPr>
        <w:instrText xml:space="preserve"> REF _Ref138756865 \w \h </w:instrText>
      </w:r>
      <w:r>
        <w:rPr>
          <w:szCs w:val="22"/>
        </w:rPr>
      </w:r>
      <w:r>
        <w:rPr>
          <w:szCs w:val="22"/>
        </w:rPr>
        <w:fldChar w:fldCharType="separate"/>
      </w:r>
      <w:r w:rsidR="00273E54">
        <w:rPr>
          <w:szCs w:val="22"/>
        </w:rPr>
        <w:t>121.3A(a)</w:t>
      </w:r>
      <w:r>
        <w:rPr>
          <w:szCs w:val="22"/>
        </w:rPr>
        <w:fldChar w:fldCharType="end"/>
      </w:r>
      <w:r>
        <w:rPr>
          <w:szCs w:val="22"/>
        </w:rPr>
        <w:t xml:space="preserve">, the Department may exercise any remedies specified in clause </w:t>
      </w:r>
      <w:r w:rsidR="00683146">
        <w:rPr>
          <w:szCs w:val="22"/>
        </w:rPr>
        <w:fldChar w:fldCharType="begin" w:fldLock="1"/>
      </w:r>
      <w:r w:rsidR="00683146">
        <w:rPr>
          <w:szCs w:val="22"/>
        </w:rPr>
        <w:instrText xml:space="preserve"> REF _Ref66985807 \r \h </w:instrText>
      </w:r>
      <w:r w:rsidR="00683146">
        <w:rPr>
          <w:szCs w:val="22"/>
        </w:rPr>
      </w:r>
      <w:r w:rsidR="00683146">
        <w:rPr>
          <w:szCs w:val="22"/>
        </w:rPr>
        <w:fldChar w:fldCharType="separate"/>
      </w:r>
      <w:r w:rsidR="00273E54">
        <w:rPr>
          <w:szCs w:val="22"/>
        </w:rPr>
        <w:t>54.2</w:t>
      </w:r>
      <w:r w:rsidR="00683146">
        <w:rPr>
          <w:szCs w:val="22"/>
        </w:rPr>
        <w:fldChar w:fldCharType="end"/>
      </w:r>
      <w:r>
        <w:rPr>
          <w:szCs w:val="22"/>
        </w:rPr>
        <w:t>.</w:t>
      </w:r>
    </w:p>
    <w:p w14:paraId="2878F5B4" w14:textId="77777777" w:rsidR="005137B5" w:rsidRPr="004401D7" w:rsidRDefault="005137B5" w:rsidP="00082D85">
      <w:pPr>
        <w:pStyle w:val="Standardsubclause"/>
      </w:pPr>
      <w:r w:rsidRPr="004401D7">
        <w:t>Before referring a Participant to an EST Course, the Provider must</w:t>
      </w:r>
      <w:r w:rsidR="00E25D1B" w:rsidRPr="004401D7">
        <w:t>, in accordance with any Guidelines,</w:t>
      </w:r>
      <w:r w:rsidRPr="004401D7">
        <w:t xml:space="preserve"> confirm</w:t>
      </w:r>
      <w:r w:rsidR="00E25D1B" w:rsidRPr="004401D7">
        <w:t xml:space="preserve"> that</w:t>
      </w:r>
      <w:r w:rsidR="00302AE1" w:rsidRPr="004401D7">
        <w:t xml:space="preserve"> the</w:t>
      </w:r>
      <w:r w:rsidRPr="004401D7">
        <w:t>:</w:t>
      </w:r>
    </w:p>
    <w:p w14:paraId="4376D043" w14:textId="03B1BFD3" w:rsidR="005137B5" w:rsidRPr="004401D7" w:rsidRDefault="005137B5" w:rsidP="00B77468">
      <w:pPr>
        <w:pStyle w:val="SubclausewithAlphaafternumber"/>
      </w:pPr>
      <w:r w:rsidRPr="004401D7">
        <w:t xml:space="preserve">Participant is an EST Eligible Participant; </w:t>
      </w:r>
    </w:p>
    <w:p w14:paraId="40206AF7" w14:textId="5518BE32" w:rsidR="005137B5" w:rsidRPr="004401D7" w:rsidRDefault="005137B5" w:rsidP="00B77468">
      <w:pPr>
        <w:pStyle w:val="SubclausewithAlphaafternumber"/>
      </w:pPr>
      <w:r w:rsidRPr="004401D7">
        <w:t>EST Training Block 1 Course and/or Training Block 2 Course, as applicable, is suitable for the Participant; and</w:t>
      </w:r>
    </w:p>
    <w:p w14:paraId="36B44A4A" w14:textId="31455503" w:rsidR="005137B5" w:rsidRPr="004401D7" w:rsidRDefault="005137B5" w:rsidP="00B77468">
      <w:pPr>
        <w:pStyle w:val="SubclausewithAlphaafternumber"/>
      </w:pPr>
      <w:r w:rsidRPr="004401D7">
        <w:t>Participant has the capacity to undertake the EST Course on a full time basis or on a part time basis</w:t>
      </w:r>
      <w:r w:rsidR="00C5532D" w:rsidRPr="004401D7">
        <w:t>, as relevant</w:t>
      </w:r>
      <w:r w:rsidRPr="004401D7">
        <w:t>.</w:t>
      </w:r>
    </w:p>
    <w:p w14:paraId="3D92DA71" w14:textId="77777777" w:rsidR="005137B5" w:rsidRPr="00591CBD" w:rsidRDefault="005137B5" w:rsidP="00082D85">
      <w:pPr>
        <w:pStyle w:val="Standardsubclause"/>
      </w:pPr>
      <w:r w:rsidRPr="004401D7">
        <w:t>The Provider</w:t>
      </w:r>
      <w:r w:rsidR="00CF3BEE" w:rsidRPr="004401D7">
        <w:t xml:space="preserve"> must,</w:t>
      </w:r>
      <w:r w:rsidRPr="004401D7">
        <w:t xml:space="preserve"> for each Participant referred to an EST Course</w:t>
      </w:r>
      <w:r w:rsidR="00386ADB" w:rsidRPr="004401D7">
        <w:t xml:space="preserve">, pay the relevant EST Provider in accordance with </w:t>
      </w:r>
      <w:r w:rsidRPr="004401D7">
        <w:t>any Guidelines</w:t>
      </w:r>
      <w:r w:rsidRPr="00591CBD">
        <w:t>.</w:t>
      </w:r>
    </w:p>
    <w:p w14:paraId="45D2E78F" w14:textId="77777777" w:rsidR="001D666C" w:rsidRPr="00591CBD" w:rsidRDefault="001D666C" w:rsidP="004E0644">
      <w:pPr>
        <w:pStyle w:val="Standardclause"/>
      </w:pPr>
      <w:bookmarkStart w:id="1341" w:name="_Toc79000574"/>
      <w:bookmarkStart w:id="1342" w:name="_Toc80265714"/>
      <w:bookmarkStart w:id="1343" w:name="_Toc195689472"/>
      <w:r w:rsidRPr="00591CBD">
        <w:t>Skills for Education and Employment</w:t>
      </w:r>
      <w:bookmarkEnd w:id="1341"/>
      <w:bookmarkEnd w:id="1342"/>
      <w:bookmarkEnd w:id="1343"/>
      <w:r w:rsidRPr="00591CBD">
        <w:t xml:space="preserve"> </w:t>
      </w:r>
    </w:p>
    <w:p w14:paraId="470A2FDE" w14:textId="77777777" w:rsidR="001D666C" w:rsidRPr="00591CBD" w:rsidRDefault="001D666C" w:rsidP="00082D85">
      <w:pPr>
        <w:pStyle w:val="Standardsubclause"/>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082D85">
      <w:pPr>
        <w:pStyle w:val="Standardsubclause"/>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082D85">
      <w:pPr>
        <w:pStyle w:val="Standardsubclause"/>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B77468">
      <w:pPr>
        <w:pStyle w:val="SubclausewithAlphaafternumber"/>
      </w:pPr>
      <w:r w:rsidRPr="009E0156">
        <w:t>the</w:t>
      </w:r>
      <w:r>
        <w:t xml:space="preserve"> </w:t>
      </w:r>
      <w:r w:rsidR="001D666C" w:rsidRPr="00591CBD">
        <w:t>Participant is a SEE Eligible Participant;</w:t>
      </w:r>
    </w:p>
    <w:p w14:paraId="65DBFBF6" w14:textId="60A9EC71" w:rsidR="001D666C" w:rsidRPr="00591CBD" w:rsidRDefault="00150B59" w:rsidP="00B77468">
      <w:pPr>
        <w:pStyle w:val="SubclausewithAlphaafternumber"/>
      </w:pPr>
      <w:r w:rsidRPr="009E0156">
        <w:t>the</w:t>
      </w:r>
      <w:r w:rsidR="001D666C" w:rsidRPr="00591CBD">
        <w:t xml:space="preserve"> Participant has the capacity to undertake the SEE Training Course on a full</w:t>
      </w:r>
      <w:r w:rsidR="00A6504E">
        <w:t>-</w:t>
      </w:r>
      <w:r w:rsidR="001D666C" w:rsidRPr="00591CBD">
        <w:t>time basis or part</w:t>
      </w:r>
      <w:r w:rsidR="00A6504E">
        <w:t>-</w:t>
      </w:r>
      <w:r w:rsidR="001D666C" w:rsidRPr="00591CBD">
        <w:t>time basis</w:t>
      </w:r>
      <w:r w:rsidR="00A11130">
        <w:t>, as relevant</w:t>
      </w:r>
      <w:r w:rsidR="001D666C" w:rsidRPr="00591CBD">
        <w:t>; and</w:t>
      </w:r>
    </w:p>
    <w:p w14:paraId="435DF471" w14:textId="77777777" w:rsidR="001D666C" w:rsidRPr="00591CBD" w:rsidRDefault="00150B59" w:rsidP="00B77468">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1344" w:name="_Hlk80616765"/>
      <w:r w:rsidR="00386ADB">
        <w:t>activity</w:t>
      </w:r>
      <w:bookmarkEnd w:id="1344"/>
      <w:r w:rsidR="00174749" w:rsidRPr="00591CBD">
        <w:t xml:space="preserve"> </w:t>
      </w:r>
      <w:r w:rsidR="001D666C" w:rsidRPr="00591CBD">
        <w:t>for the Participant.</w:t>
      </w:r>
    </w:p>
    <w:p w14:paraId="0677785C" w14:textId="77777777" w:rsidR="001D666C" w:rsidRPr="00591CBD" w:rsidRDefault="001D666C" w:rsidP="00082D85">
      <w:pPr>
        <w:pStyle w:val="Standardsubclause"/>
      </w:pPr>
      <w:r w:rsidRPr="00591CBD">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4E0644">
      <w:pPr>
        <w:pStyle w:val="Standardclause"/>
      </w:pPr>
      <w:bookmarkStart w:id="1345" w:name="_Toc79000575"/>
      <w:bookmarkStart w:id="1346" w:name="_Toc80265715"/>
      <w:bookmarkStart w:id="1347" w:name="_Toc195689473"/>
      <w:r w:rsidRPr="00591CBD">
        <w:t>Non-vocational assistance and interventions</w:t>
      </w:r>
      <w:bookmarkEnd w:id="1329"/>
      <w:bookmarkEnd w:id="1345"/>
      <w:bookmarkEnd w:id="1346"/>
      <w:bookmarkEnd w:id="1347"/>
    </w:p>
    <w:p w14:paraId="2F2EA92A" w14:textId="77777777" w:rsidR="0049491D" w:rsidRPr="00591CBD" w:rsidRDefault="0049491D" w:rsidP="00082D85">
      <w:pPr>
        <w:pStyle w:val="Standardsubclause"/>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0DCD836" w:rsidR="0049491D" w:rsidRPr="00591CBD" w:rsidRDefault="0049491D" w:rsidP="00082D85">
      <w:pPr>
        <w:pStyle w:val="Standardsubclause"/>
      </w:pPr>
      <w:r w:rsidRPr="00591CBD">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B77468">
      <w:pPr>
        <w:pStyle w:val="SubclausewithAlphaafternumber"/>
      </w:pPr>
      <w:r w:rsidRPr="00591CBD">
        <w:t>parenting courses;</w:t>
      </w:r>
    </w:p>
    <w:p w14:paraId="39F930C5" w14:textId="77777777" w:rsidR="00F86A93" w:rsidRPr="00591CBD" w:rsidRDefault="00F86A93" w:rsidP="00B77468">
      <w:pPr>
        <w:pStyle w:val="SubclausewithAlphaafternumber"/>
      </w:pPr>
      <w:r w:rsidRPr="00591CBD">
        <w:t>financial courses;</w:t>
      </w:r>
    </w:p>
    <w:p w14:paraId="27D0C225" w14:textId="77777777" w:rsidR="00F86A93" w:rsidRPr="00591CBD" w:rsidRDefault="00F86A93" w:rsidP="00B77468">
      <w:pPr>
        <w:pStyle w:val="SubclausewithAlphaafternumber"/>
      </w:pPr>
      <w:r w:rsidRPr="00591CBD">
        <w:t>mental health support services;</w:t>
      </w:r>
    </w:p>
    <w:p w14:paraId="0EB4D159" w14:textId="77777777" w:rsidR="0049491D" w:rsidRPr="00591CBD" w:rsidRDefault="0049491D" w:rsidP="00B77468">
      <w:pPr>
        <w:pStyle w:val="SubclausewithAlphaafternumber"/>
      </w:pPr>
      <w:r w:rsidRPr="00591CBD">
        <w:t>cultural services;</w:t>
      </w:r>
    </w:p>
    <w:p w14:paraId="49CFF6E2" w14:textId="77777777" w:rsidR="0049491D" w:rsidRPr="00591CBD" w:rsidRDefault="0049491D" w:rsidP="00B77468">
      <w:pPr>
        <w:pStyle w:val="SubclausewithAlphaafternumber"/>
      </w:pPr>
      <w:r w:rsidRPr="00591CBD">
        <w:t>personal development;</w:t>
      </w:r>
    </w:p>
    <w:p w14:paraId="4A3F14BE" w14:textId="77777777" w:rsidR="0049491D" w:rsidRPr="00591CBD" w:rsidRDefault="0049491D" w:rsidP="00B77468">
      <w:pPr>
        <w:pStyle w:val="SubclausewithAlphaafternumber"/>
      </w:pPr>
      <w:r w:rsidRPr="00591CBD">
        <w:t>drug or alcohol treatment;</w:t>
      </w:r>
    </w:p>
    <w:p w14:paraId="710B924A" w14:textId="77777777" w:rsidR="0049491D" w:rsidRPr="00591CBD" w:rsidRDefault="0049491D" w:rsidP="00B77468">
      <w:pPr>
        <w:pStyle w:val="SubclausewithAlphaafternumber"/>
      </w:pPr>
      <w:r w:rsidRPr="00591CBD">
        <w:t>counselling; and/or</w:t>
      </w:r>
    </w:p>
    <w:p w14:paraId="63F815D8" w14:textId="77777777" w:rsidR="0049491D" w:rsidRPr="00591CBD" w:rsidRDefault="0049491D" w:rsidP="00B77468">
      <w:pPr>
        <w:pStyle w:val="SubclausewithAlphaafternumber"/>
      </w:pPr>
      <w:r w:rsidRPr="00591CBD">
        <w:t>medical or health related services.</w:t>
      </w:r>
    </w:p>
    <w:p w14:paraId="3F6AEE23" w14:textId="04717963" w:rsidR="0049491D" w:rsidRPr="00591CBD" w:rsidRDefault="0049491D" w:rsidP="00082D85">
      <w:pPr>
        <w:pStyle w:val="Standardsubclause"/>
      </w:pPr>
      <w:r w:rsidRPr="00591CBD">
        <w:t xml:space="preserve">The Provider must pay any Subcontractor or third-party engaged to deliver </w:t>
      </w:r>
      <w:r w:rsidR="006A4BD3">
        <w:t>n</w:t>
      </w:r>
      <w:r w:rsidRPr="00591CBD">
        <w:t>on-vocational assistance and intervention.</w:t>
      </w:r>
      <w:bookmarkEnd w:id="1330"/>
    </w:p>
    <w:p w14:paraId="043E996C" w14:textId="77777777" w:rsidR="00494631" w:rsidRPr="00591CBD" w:rsidRDefault="00494631" w:rsidP="00033E48">
      <w:pPr>
        <w:pStyle w:val="Heading4"/>
      </w:pPr>
      <w:bookmarkStart w:id="1348" w:name="_Toc79000576"/>
      <w:bookmarkStart w:id="1349" w:name="_Toc80265716"/>
      <w:bookmarkStart w:id="1350" w:name="_Toc195689474"/>
      <w:r w:rsidRPr="00591CBD">
        <w:t xml:space="preserve">Section B3.4 </w:t>
      </w:r>
      <w:r w:rsidR="009822E3" w:rsidRPr="00591CBD">
        <w:t>–</w:t>
      </w:r>
      <w:r w:rsidRPr="00591CBD">
        <w:t xml:space="preserve"> Youth</w:t>
      </w:r>
      <w:r w:rsidR="009822E3" w:rsidRPr="00591CBD">
        <w:t xml:space="preserve"> </w:t>
      </w:r>
      <w:r w:rsidRPr="00591CBD">
        <w:t>Advisory Sessions</w:t>
      </w:r>
      <w:bookmarkEnd w:id="1348"/>
      <w:bookmarkEnd w:id="1349"/>
      <w:bookmarkEnd w:id="1350"/>
    </w:p>
    <w:p w14:paraId="70907C81" w14:textId="77777777" w:rsidR="00494631" w:rsidRPr="00591CBD" w:rsidRDefault="00494631" w:rsidP="004E0644">
      <w:pPr>
        <w:pStyle w:val="Standardclause"/>
      </w:pPr>
      <w:bookmarkStart w:id="1351" w:name="_Ref79102465"/>
      <w:bookmarkStart w:id="1352" w:name="_Toc79000577"/>
      <w:bookmarkStart w:id="1353" w:name="_Toc80265717"/>
      <w:bookmarkStart w:id="1354" w:name="_Toc195689475"/>
      <w:r w:rsidRPr="00591CBD">
        <w:t>Youth Advisory Sessions</w:t>
      </w:r>
      <w:bookmarkEnd w:id="1351"/>
      <w:bookmarkEnd w:id="1352"/>
      <w:bookmarkEnd w:id="1353"/>
      <w:bookmarkEnd w:id="1354"/>
    </w:p>
    <w:p w14:paraId="72054A82" w14:textId="77777777" w:rsidR="005357FE" w:rsidRPr="00591CBD" w:rsidRDefault="00EC168E" w:rsidP="00082D85">
      <w:pPr>
        <w:pStyle w:val="Standardsubclause"/>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r w:rsidR="005357FE" w:rsidRPr="00591CBD">
        <w:t>:</w:t>
      </w:r>
    </w:p>
    <w:p w14:paraId="500861ED" w14:textId="77777777" w:rsidR="00EC168E" w:rsidRPr="00591CBD" w:rsidRDefault="00EC168E" w:rsidP="00B77468">
      <w:pPr>
        <w:pStyle w:val="SubclausewithAlphaafternumber"/>
      </w:pPr>
      <w:r w:rsidRPr="00591CBD">
        <w:t xml:space="preserve">the objective of </w:t>
      </w:r>
      <w:r w:rsidR="00595EF1" w:rsidRPr="00591CBD">
        <w:t xml:space="preserve">a </w:t>
      </w:r>
      <w:r w:rsidRPr="00591CBD">
        <w:t>Youth Advisory Session</w:t>
      </w:r>
      <w:r w:rsidR="00595EF1" w:rsidRPr="00591CBD">
        <w:t xml:space="preserve"> </w:t>
      </w:r>
      <w:r w:rsidR="00995D7C" w:rsidRPr="00591CBD">
        <w:t xml:space="preserve">delivered by a </w:t>
      </w:r>
      <w:r w:rsidRPr="00591CBD">
        <w:t xml:space="preserve">specialist youth consultant </w:t>
      </w:r>
      <w:r w:rsidR="00595EF1" w:rsidRPr="00591CBD">
        <w:t>i</w:t>
      </w:r>
      <w:r w:rsidR="0067568F" w:rsidRPr="00591CBD">
        <w:t>s</w:t>
      </w:r>
      <w:r w:rsidR="00595EF1" w:rsidRPr="00591CBD">
        <w:t xml:space="preserve"> to provide the Session Participant tailored information, advice and support </w:t>
      </w:r>
      <w:r w:rsidRPr="00591CBD">
        <w:t>to develop skills</w:t>
      </w:r>
      <w:r w:rsidR="00595EF1" w:rsidRPr="00591CBD">
        <w:t xml:space="preserve">, </w:t>
      </w:r>
      <w:r w:rsidRPr="00591CBD">
        <w:t xml:space="preserve">competencies </w:t>
      </w:r>
      <w:r w:rsidR="00595EF1" w:rsidRPr="00591CBD">
        <w:t>and</w:t>
      </w:r>
      <w:r w:rsidRPr="00591CBD">
        <w:t xml:space="preserve"> motivation to </w:t>
      </w:r>
      <w:r w:rsidR="00595EF1" w:rsidRPr="00591CBD">
        <w:t xml:space="preserve">assist them to connect with </w:t>
      </w:r>
      <w:r w:rsidRPr="00591CBD">
        <w:t>Employment</w:t>
      </w:r>
      <w:r w:rsidR="00595EF1" w:rsidRPr="00591CBD">
        <w:t xml:space="preserve"> or Education</w:t>
      </w:r>
      <w:r w:rsidR="005357FE" w:rsidRPr="00591CBD">
        <w:t>; and</w:t>
      </w:r>
    </w:p>
    <w:p w14:paraId="6CA18EF2" w14:textId="10DFACCB" w:rsidR="005357FE" w:rsidRPr="00591CBD" w:rsidRDefault="005357FE" w:rsidP="00B77468">
      <w:pPr>
        <w:pStyle w:val="SubclausewithAlphaafternumber"/>
      </w:pPr>
      <w:r w:rsidRPr="00591CBD">
        <w:t xml:space="preserve">the </w:t>
      </w:r>
      <w:r w:rsidR="00E27C61" w:rsidRPr="00591CBD">
        <w:t xml:space="preserve">Provider may be eligible for a Youth Advisory Session Provider Payment for the successful delivery of </w:t>
      </w:r>
      <w:r w:rsidR="00B602AA" w:rsidRPr="00591CBD">
        <w:t xml:space="preserve">a </w:t>
      </w:r>
      <w:r w:rsidR="00E27C61" w:rsidRPr="00591CBD">
        <w:t>Session</w:t>
      </w:r>
      <w:r w:rsidRPr="00591CBD">
        <w:t>, as specified in clause</w:t>
      </w:r>
      <w:r w:rsidR="00BD71FF">
        <w:t> </w:t>
      </w:r>
      <w:r w:rsidR="007849D2">
        <w:fldChar w:fldCharType="begin" w:fldLock="1"/>
      </w:r>
      <w:r w:rsidR="007849D2">
        <w:instrText xml:space="preserve"> REF _Ref94880462 \w \h </w:instrText>
      </w:r>
      <w:r w:rsidR="007849D2">
        <w:fldChar w:fldCharType="separate"/>
      </w:r>
      <w:r w:rsidR="00273E54">
        <w:t>140</w:t>
      </w:r>
      <w:r w:rsidR="007849D2">
        <w:fldChar w:fldCharType="end"/>
      </w:r>
      <w:r w:rsidR="0002541D" w:rsidRPr="00591CBD">
        <w:t>.</w:t>
      </w:r>
    </w:p>
    <w:p w14:paraId="0CF5CF8E" w14:textId="25DB8A96" w:rsidR="005357FE" w:rsidRPr="00591CBD" w:rsidRDefault="005357FE" w:rsidP="00082D85">
      <w:pPr>
        <w:pStyle w:val="Standardsubclause"/>
      </w:pPr>
      <w:r w:rsidRPr="00591CBD">
        <w:t xml:space="preserve">The Provider </w:t>
      </w:r>
      <w:r w:rsidR="00F97C55" w:rsidRPr="00591CBD">
        <w:t>must</w:t>
      </w:r>
      <w:r w:rsidRPr="00591CBD">
        <w:t xml:space="preserve">, in accordance with </w:t>
      </w:r>
      <w:r w:rsidRPr="00591CBD">
        <w:fldChar w:fldCharType="begin" w:fldLock="1"/>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fldLock="1"/>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007A4F7A" w:rsidRPr="00591CBD">
        <w:t xml:space="preserve"> and any Guidelines</w:t>
      </w:r>
      <w:r w:rsidRPr="00591CBD">
        <w:t>, arrange Sessions for Session Participants.</w:t>
      </w:r>
    </w:p>
    <w:p w14:paraId="4D2834F4" w14:textId="77777777" w:rsidR="00EC168E" w:rsidRPr="00591CBD" w:rsidRDefault="00EC168E" w:rsidP="00082D85">
      <w:pPr>
        <w:pStyle w:val="Standardsubclause"/>
      </w:pPr>
      <w:r w:rsidRPr="00591CBD">
        <w:t xml:space="preserve">In accordance with </w:t>
      </w:r>
      <w:r w:rsidR="006B1DB6" w:rsidRPr="00591CBD">
        <w:t xml:space="preserve">the Deed and </w:t>
      </w:r>
      <w:r w:rsidRPr="00591CBD">
        <w:t>any Guidelines, the Provider must:</w:t>
      </w:r>
    </w:p>
    <w:p w14:paraId="1A846197" w14:textId="77777777" w:rsidR="00494631" w:rsidRPr="00591CBD" w:rsidRDefault="00EC168E" w:rsidP="00B77468">
      <w:pPr>
        <w:pStyle w:val="SubclausewithAlphaafternumber"/>
      </w:pPr>
      <w:r w:rsidRPr="00591CBD">
        <w:t>offer and deliver Sessions to all Session Participants;</w:t>
      </w:r>
    </w:p>
    <w:p w14:paraId="63A09560" w14:textId="77777777" w:rsidR="00EC168E" w:rsidRPr="00591CBD" w:rsidRDefault="00EC168E" w:rsidP="00B77468">
      <w:pPr>
        <w:pStyle w:val="SubclausewithAlphaafternumber"/>
      </w:pPr>
      <w:r w:rsidRPr="00591CBD">
        <w:t>record attendance at Sessions in the Department’s IT System</w:t>
      </w:r>
      <w:r w:rsidR="0067568F" w:rsidRPr="00591CBD">
        <w:t>s</w:t>
      </w:r>
      <w:r w:rsidRPr="00591CBD">
        <w:t>; and</w:t>
      </w:r>
    </w:p>
    <w:p w14:paraId="228F7492" w14:textId="77777777" w:rsidR="00EC168E" w:rsidRPr="00591CBD" w:rsidRDefault="00EC168E" w:rsidP="00B77468">
      <w:pPr>
        <w:pStyle w:val="SubclausewithAlphaafternumber"/>
      </w:pPr>
      <w:r w:rsidRPr="00591CBD">
        <w:t>promote, deal with enquiries, manage and report on Sessions.</w:t>
      </w:r>
    </w:p>
    <w:p w14:paraId="7477BFB4" w14:textId="77777777" w:rsidR="00EC168E" w:rsidRPr="00591CBD" w:rsidRDefault="00EC168E" w:rsidP="00C9339F">
      <w:pPr>
        <w:pStyle w:val="Standardsubclause"/>
        <w:keepNext/>
        <w:ind w:left="1219"/>
      </w:pPr>
      <w:r w:rsidRPr="00591CBD">
        <w:t>The Provider must not deliver:</w:t>
      </w:r>
    </w:p>
    <w:p w14:paraId="31026536" w14:textId="77777777" w:rsidR="00EC168E" w:rsidRPr="00591CBD" w:rsidRDefault="00EC168E" w:rsidP="00B77468">
      <w:pPr>
        <w:pStyle w:val="SubclausewithAlphaafternumber"/>
      </w:pPr>
      <w:r w:rsidRPr="00591CBD">
        <w:t>Sessions to Participants;</w:t>
      </w:r>
    </w:p>
    <w:p w14:paraId="43F1962B" w14:textId="77777777" w:rsidR="00EC168E" w:rsidRPr="00591CBD" w:rsidRDefault="00EC168E" w:rsidP="00B77468">
      <w:pPr>
        <w:pStyle w:val="SubclausewithAlphaafternumber"/>
      </w:pPr>
      <w:r w:rsidRPr="00591CBD">
        <w:t>a Session to more than one Session Participant at the same time; or</w:t>
      </w:r>
    </w:p>
    <w:p w14:paraId="261AC963" w14:textId="77777777" w:rsidR="00494631" w:rsidRPr="00591CBD" w:rsidRDefault="00EC168E" w:rsidP="00B77468">
      <w:pPr>
        <w:pStyle w:val="SubclausewithAlphaafternumber"/>
      </w:pPr>
      <w:r w:rsidRPr="00591CBD">
        <w:t>more than three Sessions to a Session Participant.</w:t>
      </w:r>
    </w:p>
    <w:p w14:paraId="6CACA5AA" w14:textId="77777777" w:rsidR="0049491D" w:rsidRPr="00591CBD" w:rsidRDefault="0049491D" w:rsidP="008440F0">
      <w:pPr>
        <w:pStyle w:val="Heading3"/>
      </w:pPr>
      <w:bookmarkStart w:id="1355" w:name="_Ref76646266"/>
      <w:bookmarkStart w:id="1356" w:name="_Toc79000578"/>
      <w:bookmarkStart w:id="1357" w:name="_Toc80265718"/>
      <w:bookmarkStart w:id="1358" w:name="_Toc195689476"/>
      <w:r w:rsidRPr="00591CBD">
        <w:t>CHAPTER B4 – PARTICIPANT REQUIREMENTS</w:t>
      </w:r>
      <w:bookmarkEnd w:id="1355"/>
      <w:bookmarkEnd w:id="1356"/>
      <w:bookmarkEnd w:id="1357"/>
      <w:bookmarkEnd w:id="1358"/>
    </w:p>
    <w:p w14:paraId="365C6EA2" w14:textId="77777777" w:rsidR="0049491D" w:rsidRPr="00591CBD" w:rsidRDefault="0049491D" w:rsidP="003D1956">
      <w:pPr>
        <w:pStyle w:val="Heading4"/>
      </w:pPr>
      <w:bookmarkStart w:id="1359" w:name="_Toc79000579"/>
      <w:bookmarkStart w:id="1360" w:name="_Toc80265719"/>
      <w:bookmarkStart w:id="1361" w:name="_Toc195689477"/>
      <w:r w:rsidRPr="00591CBD">
        <w:t>Section B4.1 – Mutual Obligation Requirements and Compulsory Requirements</w:t>
      </w:r>
      <w:bookmarkEnd w:id="1359"/>
      <w:bookmarkEnd w:id="1360"/>
      <w:bookmarkEnd w:id="1361"/>
    </w:p>
    <w:p w14:paraId="130D0AB5" w14:textId="77777777" w:rsidR="007F1CAC" w:rsidRPr="00591CBD" w:rsidRDefault="008848A0" w:rsidP="004E0644">
      <w:pPr>
        <w:pStyle w:val="Standardclause"/>
      </w:pPr>
      <w:bookmarkStart w:id="1362" w:name="_Toc79000580"/>
      <w:bookmarkStart w:id="1363" w:name="_Toc80265720"/>
      <w:bookmarkStart w:id="1364" w:name="_Toc195689478"/>
      <w:r w:rsidRPr="00591CBD">
        <w:t>Mutual Obligation Requirements – General</w:t>
      </w:r>
      <w:bookmarkEnd w:id="1362"/>
      <w:bookmarkEnd w:id="1363"/>
      <w:bookmarkEnd w:id="1364"/>
    </w:p>
    <w:p w14:paraId="76606AA9" w14:textId="77777777" w:rsidR="008848A0" w:rsidRPr="00591CBD" w:rsidRDefault="008848A0" w:rsidP="00082D85">
      <w:pPr>
        <w:pStyle w:val="Standardsubclause"/>
      </w:pPr>
      <w:bookmarkStart w:id="1365" w:name="_Ref76654062"/>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bookmarkEnd w:id="1365"/>
    </w:p>
    <w:p w14:paraId="6BE8DC57" w14:textId="71E0A4A8" w:rsidR="002E1226" w:rsidRPr="00591CBD" w:rsidRDefault="008848A0" w:rsidP="00B77468">
      <w:pPr>
        <w:pStyle w:val="SubclausewithAlphaafternumber"/>
      </w:pPr>
      <w:bookmarkStart w:id="1366" w:name="_Ref76654056"/>
      <w:r w:rsidRPr="00591CBD">
        <w:t xml:space="preserve">Participants </w:t>
      </w:r>
      <w:r w:rsidR="007A4F7A" w:rsidRPr="00591CBD">
        <w:t xml:space="preserve">(Mutual Obligation) </w:t>
      </w:r>
      <w:r w:rsidRPr="00591CBD">
        <w:t xml:space="preserve">have Mutual Obligation Requirements </w:t>
      </w:r>
      <w:r w:rsidR="007A4F7A" w:rsidRPr="00591CBD">
        <w:t xml:space="preserve">that they </w:t>
      </w:r>
      <w:r w:rsidRPr="00591CBD">
        <w:t>must meet in order to receive their Income Support Payments;</w:t>
      </w:r>
      <w:bookmarkEnd w:id="1366"/>
    </w:p>
    <w:p w14:paraId="5F59D4B0" w14:textId="7CB5484C" w:rsidR="008848A0" w:rsidRPr="00591CBD" w:rsidRDefault="002E1226" w:rsidP="00B77468">
      <w:pPr>
        <w:pStyle w:val="SubclausewithAlphaafternumber"/>
      </w:pPr>
      <w:bookmarkStart w:id="1367" w:name="_Ref79092280"/>
      <w:r w:rsidRPr="00591CBD">
        <w:t xml:space="preserve">Disability Support Pension Recipients (Compulsory </w:t>
      </w:r>
      <w:r w:rsidR="00DC2C8B">
        <w:t xml:space="preserve">Participation </w:t>
      </w:r>
      <w:r w:rsidRPr="00591CBD">
        <w:t>Requirements) have requirements that they must meet in order to receive their Income Support Payments;</w:t>
      </w:r>
      <w:bookmarkEnd w:id="1367"/>
    </w:p>
    <w:p w14:paraId="1441511C" w14:textId="2CDAF095" w:rsidR="008848A0" w:rsidRPr="00591CBD" w:rsidRDefault="008848A0" w:rsidP="00B77468">
      <w:pPr>
        <w:pStyle w:val="SubclausewithAlphaafternumber"/>
      </w:pPr>
      <w:r w:rsidRPr="00591CBD">
        <w:t xml:space="preserve">Participants other than those specified in clauses </w:t>
      </w:r>
      <w:r w:rsidR="00305AD6" w:rsidRPr="00591CBD">
        <w:fldChar w:fldCharType="begin" w:fldLock="1"/>
      </w:r>
      <w:r w:rsidR="00305AD6" w:rsidRPr="00591CBD">
        <w:instrText xml:space="preserve"> REF _Ref76654062 \r \h </w:instrText>
      </w:r>
      <w:r w:rsidR="00E43230" w:rsidRPr="00591CBD">
        <w:instrText xml:space="preserve"> \* MERGEFORMAT </w:instrText>
      </w:r>
      <w:r w:rsidR="00305AD6" w:rsidRPr="00591CBD">
        <w:fldChar w:fldCharType="separate"/>
      </w:r>
      <w:r w:rsidR="00273E54">
        <w:t>125.1</w:t>
      </w:r>
      <w:r w:rsidR="00305AD6" w:rsidRPr="00591CBD">
        <w:fldChar w:fldCharType="end"/>
      </w:r>
      <w:r w:rsidR="00305AD6" w:rsidRPr="00591CBD">
        <w:fldChar w:fldCharType="begin" w:fldLock="1"/>
      </w:r>
      <w:r w:rsidR="00305AD6" w:rsidRPr="00591CBD">
        <w:instrText xml:space="preserve"> REF _Ref76654056 \r \h </w:instrText>
      </w:r>
      <w:r w:rsidR="00E43230" w:rsidRPr="00591CBD">
        <w:instrText xml:space="preserve"> \* MERGEFORMAT </w:instrText>
      </w:r>
      <w:r w:rsidR="00305AD6" w:rsidRPr="00591CBD">
        <w:fldChar w:fldCharType="separate"/>
      </w:r>
      <w:r w:rsidR="00273E54">
        <w:t>(a)</w:t>
      </w:r>
      <w:r w:rsidR="00305AD6" w:rsidRPr="00591CBD">
        <w:fldChar w:fldCharType="end"/>
      </w:r>
      <w:r w:rsidR="00305AD6" w:rsidRPr="00591CBD">
        <w:t xml:space="preserve"> </w:t>
      </w:r>
      <w:r w:rsidR="002E1226" w:rsidRPr="00591CBD">
        <w:t xml:space="preserve">and </w:t>
      </w:r>
      <w:r w:rsidR="002E1226" w:rsidRPr="00591CBD">
        <w:fldChar w:fldCharType="begin" w:fldLock="1"/>
      </w:r>
      <w:r w:rsidR="002E1226" w:rsidRPr="00591CBD">
        <w:instrText xml:space="preserve"> REF _Ref76654062 \r \h </w:instrText>
      </w:r>
      <w:r w:rsidR="00485CC1" w:rsidRPr="00591CBD">
        <w:instrText xml:space="preserve"> \* MERGEFORMAT </w:instrText>
      </w:r>
      <w:r w:rsidR="002E1226" w:rsidRPr="00591CBD">
        <w:fldChar w:fldCharType="separate"/>
      </w:r>
      <w:r w:rsidR="00273E54">
        <w:t>125.1</w:t>
      </w:r>
      <w:r w:rsidR="002E1226" w:rsidRPr="00591CBD">
        <w:fldChar w:fldCharType="end"/>
      </w:r>
      <w:r w:rsidR="002E1226" w:rsidRPr="00591CBD">
        <w:fldChar w:fldCharType="begin" w:fldLock="1"/>
      </w:r>
      <w:r w:rsidR="002E1226" w:rsidRPr="00591CBD">
        <w:instrText xml:space="preserve"> REF _Ref79092280 \r \h </w:instrText>
      </w:r>
      <w:r w:rsidR="00485CC1" w:rsidRPr="00591CBD">
        <w:instrText xml:space="preserve"> \* MERGEFORMAT </w:instrText>
      </w:r>
      <w:r w:rsidR="002E1226" w:rsidRPr="00591CBD">
        <w:fldChar w:fldCharType="separate"/>
      </w:r>
      <w:r w:rsidR="00273E54">
        <w:t>(b)</w:t>
      </w:r>
      <w:r w:rsidR="002E1226" w:rsidRPr="00591CBD">
        <w:fldChar w:fldCharType="end"/>
      </w:r>
      <w:r w:rsidR="002E1226" w:rsidRPr="00591CBD">
        <w:t xml:space="preserve"> </w:t>
      </w:r>
      <w:r w:rsidRPr="00591CBD">
        <w:t>do not have any set requirements; and</w:t>
      </w:r>
    </w:p>
    <w:p w14:paraId="28D16B9A" w14:textId="77777777" w:rsidR="00C22B06" w:rsidRPr="00591CBD" w:rsidRDefault="002E1226" w:rsidP="00B77468">
      <w:pPr>
        <w:pStyle w:val="SubclausewithAlphaafternumber"/>
      </w:pPr>
      <w:r w:rsidRPr="00591CBD">
        <w:t xml:space="preserve">in Transition to Work, </w:t>
      </w:r>
      <w:r w:rsidR="008848A0" w:rsidRPr="00591CBD">
        <w:t>Participants have flexibility and choice, working with their Provider, as to how they meet their Mutual Obligation Requirements</w:t>
      </w:r>
      <w:r w:rsidR="00C22B06" w:rsidRPr="00591CBD">
        <w:t>.</w:t>
      </w:r>
    </w:p>
    <w:p w14:paraId="0519B0EA" w14:textId="4D2D6855" w:rsidR="008848A0" w:rsidRPr="00591CBD" w:rsidRDefault="008848A0" w:rsidP="004E0644">
      <w:pPr>
        <w:pStyle w:val="Standardclause"/>
      </w:pPr>
      <w:bookmarkStart w:id="1368" w:name="_Toc79000581"/>
      <w:bookmarkStart w:id="1369" w:name="_Toc80265721"/>
      <w:bookmarkStart w:id="1370" w:name="_Toc195689479"/>
      <w:r w:rsidRPr="00591CBD">
        <w:t xml:space="preserve">General requirements - </w:t>
      </w:r>
      <w:r w:rsidR="005608A3" w:rsidRPr="00591CBD">
        <w:t>Participants (Mutual Obligation)</w:t>
      </w:r>
      <w:bookmarkEnd w:id="1368"/>
      <w:bookmarkEnd w:id="1369"/>
      <w:bookmarkEnd w:id="1370"/>
    </w:p>
    <w:p w14:paraId="45A4BCCD" w14:textId="77777777" w:rsidR="008848A0" w:rsidRPr="00591CBD" w:rsidRDefault="008848A0" w:rsidP="00082D85">
      <w:pPr>
        <w:pStyle w:val="Standardsubclause"/>
      </w:pPr>
      <w:r w:rsidRPr="00591CBD">
        <w:t>For each Participant</w:t>
      </w:r>
      <w:r w:rsidR="00305AD6" w:rsidRPr="00591CBD">
        <w:t xml:space="preserve"> </w:t>
      </w:r>
      <w:r w:rsidR="007A4F7A" w:rsidRPr="00591CBD">
        <w:t>(</w:t>
      </w:r>
      <w:r w:rsidRPr="00591CBD">
        <w:t>Mutual Obligation</w:t>
      </w:r>
      <w:r w:rsidR="007A4F7A" w:rsidRPr="00591CBD">
        <w:t>)</w:t>
      </w:r>
      <w:r w:rsidRPr="00591CBD">
        <w:t>, the Provider must, in accordance with any Guidelines:</w:t>
      </w:r>
    </w:p>
    <w:p w14:paraId="5BEBDC5D" w14:textId="77777777" w:rsidR="008848A0" w:rsidRPr="00591CBD" w:rsidRDefault="008848A0" w:rsidP="00B77468">
      <w:pPr>
        <w:pStyle w:val="SubclausewithAlphaafternumber"/>
      </w:pPr>
      <w:r w:rsidRPr="00591CBD">
        <w:t xml:space="preserve">ensure that the Participant understands: </w:t>
      </w:r>
    </w:p>
    <w:p w14:paraId="0271B81A" w14:textId="77777777" w:rsidR="00D7110A" w:rsidRPr="00591CBD" w:rsidRDefault="00C22B06" w:rsidP="002B13BA">
      <w:pPr>
        <w:pStyle w:val="SubclausewithRoman"/>
      </w:pPr>
      <w:r w:rsidRPr="00591CBD">
        <w:t xml:space="preserve">their Mutual Obligation Requirements and that they meet such requirements </w:t>
      </w:r>
      <w:r w:rsidR="0032607E" w:rsidRPr="00591CBD">
        <w:t xml:space="preserve">by participating appropriately in Transition to Work; </w:t>
      </w:r>
    </w:p>
    <w:p w14:paraId="5FB06887" w14:textId="679DD8BD" w:rsidR="00D7110A" w:rsidRPr="00591CBD" w:rsidRDefault="00D7110A" w:rsidP="002B13BA">
      <w:pPr>
        <w:pStyle w:val="SubclausewithRoman"/>
      </w:pPr>
      <w:r w:rsidRPr="00591CBD">
        <w:t>their personal responsibility to self-report participation against their Mutual Obligation Requirements;</w:t>
      </w:r>
    </w:p>
    <w:p w14:paraId="0DA6EDE5" w14:textId="77777777" w:rsidR="0032607E" w:rsidRPr="00591CBD" w:rsidRDefault="00D7110A" w:rsidP="002B13BA">
      <w:pPr>
        <w:pStyle w:val="SubclausewithRoman"/>
      </w:pPr>
      <w:r w:rsidRPr="00591CBD">
        <w:t>the circumstances in which a Mutual Obligation Failure, Work Refusal Failure</w:t>
      </w:r>
      <w:r w:rsidR="001B0089" w:rsidRPr="00591CBD">
        <w:t xml:space="preserve"> and an</w:t>
      </w:r>
      <w:r w:rsidRPr="00591CBD">
        <w:t xml:space="preserve"> Unemployment Failure can occur;</w:t>
      </w:r>
      <w:r w:rsidR="0032607E" w:rsidRPr="00591CBD">
        <w:t xml:space="preserve"> </w:t>
      </w:r>
    </w:p>
    <w:p w14:paraId="5801356B" w14:textId="77777777" w:rsidR="00D7110A" w:rsidRPr="00591CBD" w:rsidRDefault="00D7110A" w:rsidP="002B13BA">
      <w:pPr>
        <w:pStyle w:val="SubclausewithRoman"/>
      </w:pPr>
      <w:r w:rsidRPr="00591CBD">
        <w:t xml:space="preserve">the consequences for the Participant's Income Support Payment if the Participant persistently commits Mutual Obligation Failures without a Reasonable Excuse, commits a Work Refusal Failure without a Reasonable Excuse, </w:t>
      </w:r>
      <w:r w:rsidR="001B0089" w:rsidRPr="00591CBD">
        <w:t xml:space="preserve">or </w:t>
      </w:r>
      <w:r w:rsidRPr="00591CBD">
        <w:t>commits an Unemployment Failure; and</w:t>
      </w:r>
    </w:p>
    <w:p w14:paraId="416B31CC" w14:textId="77777777" w:rsidR="0032607E" w:rsidRPr="00591CBD" w:rsidRDefault="0032607E" w:rsidP="002B13BA">
      <w:pPr>
        <w:pStyle w:val="SubclausewithRoman"/>
      </w:pPr>
      <w:r w:rsidRPr="00591CBD">
        <w:t>if they fail to participate in Transition to Work appropriately, as determined by the Provider</w:t>
      </w:r>
      <w:r w:rsidR="00D7110A" w:rsidRPr="00591CBD">
        <w:t>, they will be Exited from Transition to Work and will be required to undertake other activities to meet their Mutual Obligation Requirements</w:t>
      </w:r>
      <w:r w:rsidRPr="00591CBD">
        <w:t>;</w:t>
      </w:r>
    </w:p>
    <w:p w14:paraId="4862367A" w14:textId="77777777" w:rsidR="0032607E" w:rsidRPr="00591CBD" w:rsidRDefault="0032607E" w:rsidP="00B77468">
      <w:pPr>
        <w:pStyle w:val="SubclausewithAlphaafternumber"/>
      </w:pPr>
      <w:r w:rsidRPr="00591CBD">
        <w:t>actively monitor the Participant’s participation in Transition to Work</w:t>
      </w:r>
      <w:r w:rsidR="00D7110A" w:rsidRPr="00591CBD">
        <w:t>, including as relevant against the Participant’s Mutual Obligation Requirements</w:t>
      </w:r>
      <w:r w:rsidRPr="00591CBD">
        <w:t>; and</w:t>
      </w:r>
    </w:p>
    <w:p w14:paraId="4F95E4FB" w14:textId="15C17E30" w:rsidR="00B71A00" w:rsidRDefault="0032607E" w:rsidP="00B77468">
      <w:pPr>
        <w:pStyle w:val="SubclausewithAlphaafternumber"/>
      </w:pPr>
      <w:r w:rsidRPr="00591CBD">
        <w:t>if the Participant is not participating appropriately in Transition to Work, take action appropriate to the circumstances, as specified in any Guidelines, and Exit the Participant in accordance with clause</w:t>
      </w:r>
      <w:r w:rsidR="0002541D" w:rsidRPr="00591CBD">
        <w:t> </w:t>
      </w:r>
      <w:r w:rsidR="009822E3" w:rsidRPr="00591CBD">
        <w:fldChar w:fldCharType="begin" w:fldLock="1"/>
      </w:r>
      <w:r w:rsidR="009822E3" w:rsidRPr="00591CBD">
        <w:instrText xml:space="preserve"> REF _Ref77346407 \r \h </w:instrText>
      </w:r>
      <w:r w:rsidR="00E43230" w:rsidRPr="00591CBD">
        <w:instrText xml:space="preserve"> \* MERGEFORMAT </w:instrText>
      </w:r>
      <w:r w:rsidR="009822E3" w:rsidRPr="00591CBD">
        <w:fldChar w:fldCharType="separate"/>
      </w:r>
      <w:r w:rsidR="00273E54">
        <w:t>107</w:t>
      </w:r>
      <w:r w:rsidR="009822E3" w:rsidRPr="00591CBD">
        <w:fldChar w:fldCharType="end"/>
      </w:r>
      <w:r w:rsidR="00B71A00">
        <w:t>; and</w:t>
      </w:r>
    </w:p>
    <w:p w14:paraId="7AD0B837" w14:textId="38549DA3" w:rsidR="007D5F33" w:rsidRPr="00591CBD" w:rsidRDefault="00B71A00" w:rsidP="00B77468">
      <w:pPr>
        <w:pStyle w:val="SubclausewithAlphaafternumber"/>
      </w:pPr>
      <w:r w:rsidRPr="00B71A00">
        <w:t>confirm the Participant's contact details</w:t>
      </w:r>
      <w:r w:rsidR="0032607E" w:rsidRPr="00591CBD">
        <w:t>.</w:t>
      </w:r>
    </w:p>
    <w:p w14:paraId="34380447" w14:textId="6208544D" w:rsidR="00D7110A" w:rsidRPr="00591CBD" w:rsidRDefault="00143026" w:rsidP="004E0644">
      <w:pPr>
        <w:pStyle w:val="Standardclause"/>
      </w:pPr>
      <w:bookmarkStart w:id="1371" w:name="_Toc80265722"/>
      <w:bookmarkStart w:id="1372" w:name="_Toc195689480"/>
      <w:r w:rsidRPr="00591CBD">
        <w:t xml:space="preserve">General requirements - Disability Support Pension Recipients (Compulsory </w:t>
      </w:r>
      <w:r w:rsidR="00F84969">
        <w:t xml:space="preserve">Participation </w:t>
      </w:r>
      <w:r w:rsidRPr="00591CBD">
        <w:t>Requirements)</w:t>
      </w:r>
      <w:bookmarkEnd w:id="1371"/>
      <w:bookmarkEnd w:id="1372"/>
      <w:r w:rsidR="00D7110A" w:rsidRPr="00591CBD">
        <w:t xml:space="preserve"> </w:t>
      </w:r>
    </w:p>
    <w:p w14:paraId="6408D9A7" w14:textId="460BA2B6" w:rsidR="00143026" w:rsidRPr="00591CBD" w:rsidRDefault="00143026" w:rsidP="00082D85">
      <w:pPr>
        <w:pStyle w:val="Standardsubclause"/>
      </w:pPr>
      <w:bookmarkStart w:id="1373" w:name="_Ref73615510"/>
      <w:r w:rsidRPr="00591CBD">
        <w:t xml:space="preserve">For each Disability Support Pension Recipient (Compulsory </w:t>
      </w:r>
      <w:r w:rsidR="00F84969">
        <w:t xml:space="preserve">Participation </w:t>
      </w:r>
      <w:r w:rsidRPr="00591CBD">
        <w:t>Requirements) in Transition to Work Services, the Provider must, in accordance with any Guidelines:</w:t>
      </w:r>
      <w:bookmarkEnd w:id="1373"/>
      <w:r w:rsidRPr="00591CBD">
        <w:t xml:space="preserve"> </w:t>
      </w:r>
    </w:p>
    <w:p w14:paraId="4292CEE8" w14:textId="77777777" w:rsidR="00143026" w:rsidRPr="00591CBD" w:rsidRDefault="00143026" w:rsidP="00B77468">
      <w:pPr>
        <w:pStyle w:val="SubclausewithAlphaafternumber"/>
      </w:pPr>
      <w:r w:rsidRPr="00591CBD">
        <w:t xml:space="preserve">notify the Participant of the full details of any requirement that the Participant must meet to remain eligible for Income Support Payments; </w:t>
      </w:r>
    </w:p>
    <w:p w14:paraId="1518820F" w14:textId="7496FC7D" w:rsidR="00143026" w:rsidRPr="00591CBD" w:rsidRDefault="00143026" w:rsidP="00B77468">
      <w:pPr>
        <w:pStyle w:val="SubclausewithAlphaafternumber"/>
      </w:pPr>
      <w:r w:rsidRPr="00591CBD">
        <w:t xml:space="preserve">monitor the participation of the Disability Support Pension Recipient (Compulsory </w:t>
      </w:r>
      <w:r w:rsidR="00F84969">
        <w:t xml:space="preserve">Participation </w:t>
      </w:r>
      <w:r w:rsidRPr="00591CBD">
        <w:t>Requirements)</w:t>
      </w:r>
      <w:r w:rsidR="005C2096" w:rsidRPr="00591CBD">
        <w:t xml:space="preserve"> in Transition to Work Services</w:t>
      </w:r>
      <w:r w:rsidRPr="00591CBD">
        <w:t xml:space="preserve">; and </w:t>
      </w:r>
    </w:p>
    <w:p w14:paraId="684242E0" w14:textId="77777777" w:rsidR="00D7110A" w:rsidRPr="00591CBD" w:rsidRDefault="00143026" w:rsidP="000508A1">
      <w:pPr>
        <w:pStyle w:val="SubclausewithAlpha"/>
      </w:pPr>
      <w:r w:rsidRPr="00591CBD">
        <w:t>if the Provider determines that the Participant has not attended an Appointment, entered into a current Job Plan or appropriately participated in any Activities, as specified in any Guidelines, promptly take action in accordance with any Guidelines.</w:t>
      </w:r>
    </w:p>
    <w:p w14:paraId="510C8BE0" w14:textId="77777777" w:rsidR="00FB0530" w:rsidRPr="00591CBD" w:rsidRDefault="00815F9F" w:rsidP="008440F0">
      <w:pPr>
        <w:pStyle w:val="Heading3"/>
      </w:pPr>
      <w:bookmarkStart w:id="1374" w:name="_Ref76646578"/>
      <w:bookmarkStart w:id="1375" w:name="_Toc79000582"/>
      <w:bookmarkStart w:id="1376" w:name="_Toc80265723"/>
      <w:bookmarkStart w:id="1377" w:name="_Toc195689481"/>
      <w:r w:rsidRPr="00591CBD">
        <w:t>CHAPTER B5 – SERVICING EMPLOYERS</w:t>
      </w:r>
      <w:bookmarkEnd w:id="1374"/>
      <w:bookmarkEnd w:id="1375"/>
      <w:bookmarkEnd w:id="1376"/>
      <w:bookmarkEnd w:id="1377"/>
    </w:p>
    <w:p w14:paraId="695EFDEB" w14:textId="77777777" w:rsidR="00815F9F" w:rsidRPr="00591CBD" w:rsidRDefault="00815F9F" w:rsidP="003D1956">
      <w:pPr>
        <w:pStyle w:val="Heading4"/>
      </w:pPr>
      <w:bookmarkStart w:id="1378" w:name="_Toc79000583"/>
      <w:bookmarkStart w:id="1379" w:name="_Toc80265724"/>
      <w:bookmarkStart w:id="1380" w:name="_Toc195689482"/>
      <w:r w:rsidRPr="00591CBD">
        <w:t>Section B5.1 – Vacancy Management</w:t>
      </w:r>
      <w:bookmarkEnd w:id="1378"/>
      <w:bookmarkEnd w:id="1379"/>
      <w:bookmarkEnd w:id="1380"/>
      <w:r w:rsidRPr="00591CBD">
        <w:t xml:space="preserve"> </w:t>
      </w:r>
    </w:p>
    <w:p w14:paraId="7C400FA3" w14:textId="5F61448A" w:rsidR="00FB0530" w:rsidRPr="00591CBD" w:rsidRDefault="00815F9F" w:rsidP="004E0644">
      <w:pPr>
        <w:pStyle w:val="Standardclause"/>
      </w:pPr>
      <w:bookmarkStart w:id="1381" w:name="_Toc79000584"/>
      <w:bookmarkStart w:id="1382" w:name="_Toc80265725"/>
      <w:bookmarkStart w:id="1383" w:name="_Toc195689483"/>
      <w:r w:rsidRPr="00591CBD">
        <w:t xml:space="preserve">Vacancy </w:t>
      </w:r>
      <w:r w:rsidR="00F84969">
        <w:t>m</w:t>
      </w:r>
      <w:r w:rsidRPr="00591CBD">
        <w:t>anagement</w:t>
      </w:r>
      <w:bookmarkEnd w:id="1381"/>
      <w:bookmarkEnd w:id="1382"/>
      <w:bookmarkEnd w:id="1383"/>
      <w:r w:rsidRPr="00591CBD">
        <w:t xml:space="preserve"> </w:t>
      </w:r>
    </w:p>
    <w:p w14:paraId="40A4D64D" w14:textId="77777777" w:rsidR="00815F9F" w:rsidRPr="00591CBD" w:rsidRDefault="00815F9F" w:rsidP="00082D85">
      <w:pPr>
        <w:pStyle w:val="Standardsubclause"/>
      </w:pPr>
      <w:r w:rsidRPr="00591CBD">
        <w:t>The Provider must, in accordance with any Guidelines:</w:t>
      </w:r>
    </w:p>
    <w:p w14:paraId="0EBE2C01" w14:textId="77777777" w:rsidR="00815F9F" w:rsidRPr="00591CBD" w:rsidRDefault="00815F9F" w:rsidP="00B77468">
      <w:pPr>
        <w:pStyle w:val="SubclausewithAlphaafternumber"/>
      </w:pPr>
      <w:r w:rsidRPr="00591CBD">
        <w:t>lodge every Vacancy</w:t>
      </w:r>
      <w:r w:rsidR="00417551" w:rsidRPr="00591CBD">
        <w:t>, apprenticeship and traineeship</w:t>
      </w:r>
      <w:r w:rsidRPr="00591CBD">
        <w:t xml:space="preserve"> (which is not an Unsuitable position) that it creates or obtains on the Department’s IT Systems; and</w:t>
      </w:r>
    </w:p>
    <w:p w14:paraId="30AAE8A6" w14:textId="77777777" w:rsidR="00815F9F" w:rsidRPr="00591CBD" w:rsidRDefault="00815F9F" w:rsidP="00B77468">
      <w:pPr>
        <w:pStyle w:val="SubclausewithAlphaafternumber"/>
      </w:pPr>
      <w:r w:rsidRPr="00591CBD">
        <w:t>ensure that the details of each Vacancy</w:t>
      </w:r>
      <w:r w:rsidR="00417551" w:rsidRPr="00591CBD">
        <w:t>, apprenticeship and traineeship</w:t>
      </w:r>
      <w:r w:rsidRPr="00591CBD">
        <w:t xml:space="preserve"> lodged on the Department’s IT Systems are complete, up to date, and comply with any conditions of use as specified in any Guidelines.</w:t>
      </w:r>
    </w:p>
    <w:p w14:paraId="27ABEA51" w14:textId="77777777" w:rsidR="00815F9F" w:rsidRPr="00591CBD" w:rsidRDefault="00815F9F" w:rsidP="00371914">
      <w:pPr>
        <w:pStyle w:val="Note-leftaligned"/>
      </w:pPr>
      <w:r w:rsidRPr="00591CBD">
        <w:t>Note: The Provider may lodge more than one similar vacant position with the same Employer as a Vacancy</w:t>
      </w:r>
      <w:r w:rsidR="00417551" w:rsidRPr="00591CBD">
        <w:t>, apprenticeship and traineeship</w:t>
      </w:r>
      <w:r w:rsidRPr="00591CBD">
        <w:t xml:space="preserve"> on the Department’s IT Systems.</w:t>
      </w:r>
    </w:p>
    <w:p w14:paraId="0949003E" w14:textId="77777777" w:rsidR="00815F9F" w:rsidRPr="00591CBD" w:rsidRDefault="00815F9F" w:rsidP="00082D85">
      <w:pPr>
        <w:pStyle w:val="Standardsubclause"/>
      </w:pPr>
      <w:r w:rsidRPr="00591CBD">
        <w:t xml:space="preserve">The Provider must, in accordance with any Guidelines: </w:t>
      </w:r>
    </w:p>
    <w:p w14:paraId="509B03B1" w14:textId="77777777" w:rsidR="00FE0C1D" w:rsidRPr="00591CBD" w:rsidRDefault="00FE0C1D" w:rsidP="00B77468">
      <w:pPr>
        <w:pStyle w:val="SubclausewithAlphaafternumber"/>
        <w:rPr>
          <w:rFonts w:asciiTheme="minorHAnsi" w:hAnsiTheme="minorHAnsi" w:cstheme="minorHAnsi"/>
        </w:rPr>
      </w:pPr>
      <w:r w:rsidRPr="00591CBD">
        <w:t>encourage Participants to consider Vacancies</w:t>
      </w:r>
      <w:r w:rsidR="00417551" w:rsidRPr="00591CBD">
        <w:t>, apprenticeship</w:t>
      </w:r>
      <w:r w:rsidR="00F345C4" w:rsidRPr="00591CBD">
        <w:t>s</w:t>
      </w:r>
      <w:r w:rsidR="00417551" w:rsidRPr="00591CBD">
        <w:t xml:space="preserve"> and traineeship</w:t>
      </w:r>
      <w:r w:rsidR="00F345C4" w:rsidRPr="00591CBD">
        <w:t>s</w:t>
      </w:r>
      <w:r w:rsidRPr="00591CBD">
        <w:t xml:space="preserve"> outside of their local area;</w:t>
      </w:r>
    </w:p>
    <w:p w14:paraId="65E98DD7" w14:textId="77777777" w:rsidR="00FE0C1D" w:rsidRPr="00591CBD" w:rsidRDefault="00815F9F" w:rsidP="00B77468">
      <w:pPr>
        <w:pStyle w:val="SubclausewithAlphaafternumber"/>
      </w:pPr>
      <w:r w:rsidRPr="00591CBD">
        <w:t>refer suitable Participants to</w:t>
      </w:r>
      <w:r w:rsidR="00FE0C1D" w:rsidRPr="00591CBD">
        <w:t>:</w:t>
      </w:r>
    </w:p>
    <w:p w14:paraId="4BF36A90" w14:textId="77777777" w:rsidR="00815F9F" w:rsidRPr="00591CBD" w:rsidRDefault="00815F9F" w:rsidP="002B13BA">
      <w:pPr>
        <w:pStyle w:val="SubclausewithRoman"/>
      </w:pPr>
      <w:r w:rsidRPr="00591CBD">
        <w:t>Employers with Vacancies;</w:t>
      </w:r>
      <w:r w:rsidR="00417551" w:rsidRPr="00591CBD">
        <w:t xml:space="preserve"> or</w:t>
      </w:r>
    </w:p>
    <w:p w14:paraId="544C0102" w14:textId="77777777" w:rsidR="00417551" w:rsidRPr="00591CBD" w:rsidRDefault="00417551" w:rsidP="002B13BA">
      <w:pPr>
        <w:pStyle w:val="SubclausewithRoman"/>
      </w:pPr>
      <w:r w:rsidRPr="00591CBD">
        <w:t>apprenticeships or traineeships;</w:t>
      </w:r>
    </w:p>
    <w:p w14:paraId="02CF9CBF" w14:textId="77777777" w:rsidR="00815F9F" w:rsidRPr="00591CBD" w:rsidRDefault="00815F9F" w:rsidP="00B77468">
      <w:pPr>
        <w:pStyle w:val="SubclausewithAlphaafternumber"/>
      </w:pPr>
      <w:r w:rsidRPr="00591CBD">
        <w:t xml:space="preserve">advise Participants </w:t>
      </w:r>
      <w:r w:rsidR="005335CD" w:rsidRPr="00591CBD">
        <w:t>(</w:t>
      </w:r>
      <w:r w:rsidR="00FE0C1D" w:rsidRPr="00591CBD">
        <w:t>Mutual Obligation</w:t>
      </w:r>
      <w:r w:rsidR="005335CD" w:rsidRPr="00591CBD">
        <w:t>)</w:t>
      </w:r>
      <w:r w:rsidR="00FE0C1D" w:rsidRPr="00591CBD">
        <w:t xml:space="preserve"> </w:t>
      </w:r>
      <w:r w:rsidRPr="00591CBD">
        <w:t>that they are required to take any suitable job they are referred to and offered by the Employer, and of the consequences of failing to do so;</w:t>
      </w:r>
      <w:r w:rsidR="0002541D" w:rsidRPr="00591CBD">
        <w:t xml:space="preserve"> and</w:t>
      </w:r>
    </w:p>
    <w:p w14:paraId="71BCF7E4" w14:textId="77777777" w:rsidR="00815F9F" w:rsidRPr="00591CBD" w:rsidRDefault="00815F9F" w:rsidP="00B77468">
      <w:pPr>
        <w:pStyle w:val="SubclausewithAlphaafternumber"/>
      </w:pPr>
      <w:r w:rsidRPr="00591CBD">
        <w:t>record the Job Placement Start Date in the Department’s IT Systems within 56 days of each Participant commencing in (as relevant):</w:t>
      </w:r>
    </w:p>
    <w:p w14:paraId="797EE1FC" w14:textId="77777777" w:rsidR="00815F9F" w:rsidRPr="00591CBD" w:rsidRDefault="00815F9F" w:rsidP="002B13BA">
      <w:pPr>
        <w:pStyle w:val="SubclausewithRoman"/>
      </w:pPr>
      <w:r w:rsidRPr="00591CBD">
        <w:t>Employment, where the Participant is successful in gaining Employment;</w:t>
      </w:r>
    </w:p>
    <w:p w14:paraId="13B07091" w14:textId="77777777" w:rsidR="00815F9F" w:rsidRPr="00591CBD" w:rsidRDefault="00815F9F" w:rsidP="002B13BA">
      <w:pPr>
        <w:pStyle w:val="SubclausewithRoman"/>
      </w:pPr>
      <w:r w:rsidRPr="00591CBD">
        <w:t>Unsubsidised Self</w:t>
      </w:r>
      <w:r w:rsidR="006A7E74" w:rsidRPr="00591CBD">
        <w:t>-</w:t>
      </w:r>
      <w:r w:rsidRPr="00591CBD">
        <w:t>Employment</w:t>
      </w:r>
      <w:r w:rsidR="00FE0C1D" w:rsidRPr="00591CBD">
        <w:t xml:space="preserve">; </w:t>
      </w:r>
    </w:p>
    <w:p w14:paraId="72DB336E" w14:textId="77777777" w:rsidR="00FE0C1D" w:rsidRPr="00591CBD" w:rsidRDefault="00FE0C1D" w:rsidP="002B13BA">
      <w:pPr>
        <w:pStyle w:val="SubclausewithRoman"/>
      </w:pPr>
      <w:r w:rsidRPr="00591CBD">
        <w:t>an apprenticeship; or</w:t>
      </w:r>
    </w:p>
    <w:p w14:paraId="5E50EB1C" w14:textId="77777777" w:rsidR="00FE0C1D" w:rsidRPr="00591CBD" w:rsidRDefault="00FE0C1D" w:rsidP="002B13BA">
      <w:pPr>
        <w:pStyle w:val="SubclausewithRoman"/>
      </w:pPr>
      <w:r w:rsidRPr="00591CBD">
        <w:t>a traineeship</w:t>
      </w:r>
      <w:r w:rsidR="005335CD" w:rsidRPr="00591CBD">
        <w:t>.</w:t>
      </w:r>
    </w:p>
    <w:p w14:paraId="61587D97" w14:textId="26C4911F" w:rsidR="00815F9F" w:rsidRPr="00591CBD" w:rsidRDefault="00897CC2" w:rsidP="004E0644">
      <w:pPr>
        <w:pStyle w:val="Standardclause"/>
      </w:pPr>
      <w:bookmarkStart w:id="1384" w:name="_Toc80212194"/>
      <w:bookmarkStart w:id="1385" w:name="_Toc74814549"/>
      <w:bookmarkStart w:id="1386" w:name="_Ref73718110"/>
      <w:bookmarkStart w:id="1387" w:name="_Toc79000585"/>
      <w:bookmarkStart w:id="1388" w:name="_Toc80265726"/>
      <w:bookmarkStart w:id="1389" w:name="_Toc195689484"/>
      <w:bookmarkEnd w:id="1384"/>
      <w:r>
        <w:t>Reserved</w:t>
      </w:r>
      <w:bookmarkEnd w:id="1385"/>
      <w:bookmarkEnd w:id="1386"/>
      <w:bookmarkEnd w:id="1387"/>
      <w:bookmarkEnd w:id="1388"/>
      <w:bookmarkEnd w:id="1389"/>
    </w:p>
    <w:p w14:paraId="7923730A" w14:textId="77777777" w:rsidR="00815F9F" w:rsidRPr="00591CBD" w:rsidRDefault="00815F9F" w:rsidP="003D1956">
      <w:pPr>
        <w:pStyle w:val="Heading4"/>
      </w:pPr>
      <w:bookmarkStart w:id="1390" w:name="_Toc74814550"/>
      <w:bookmarkStart w:id="1391" w:name="_Toc79000586"/>
      <w:bookmarkStart w:id="1392" w:name="_Toc80265727"/>
      <w:bookmarkStart w:id="1393" w:name="_Toc195689485"/>
      <w:r w:rsidRPr="00591CBD">
        <w:t>Section B5.2 – Financial Incentives</w:t>
      </w:r>
      <w:bookmarkEnd w:id="1390"/>
      <w:bookmarkEnd w:id="1391"/>
      <w:bookmarkEnd w:id="1392"/>
      <w:bookmarkEnd w:id="1393"/>
    </w:p>
    <w:p w14:paraId="600141BD" w14:textId="77777777" w:rsidR="00345029" w:rsidRPr="00591CBD" w:rsidRDefault="00345029" w:rsidP="004E0644">
      <w:pPr>
        <w:pStyle w:val="Standardclause"/>
      </w:pPr>
      <w:bookmarkStart w:id="1394" w:name="_Toc79000587"/>
      <w:bookmarkStart w:id="1395" w:name="_Toc80265728"/>
      <w:bookmarkStart w:id="1396" w:name="_Toc195689486"/>
      <w:bookmarkStart w:id="1397" w:name="_Toc74814553"/>
      <w:bookmarkStart w:id="1398" w:name="_Ref67057908"/>
      <w:bookmarkStart w:id="1399" w:name="_Ref67057885"/>
      <w:bookmarkStart w:id="1400" w:name="_Ref67057878"/>
      <w:bookmarkStart w:id="1401" w:name="_Ref67057833"/>
      <w:bookmarkStart w:id="1402" w:name="_Ref67057801"/>
      <w:bookmarkStart w:id="1403" w:name="_Ref67054851"/>
      <w:r w:rsidRPr="00591CBD">
        <w:t>Financial Incentives – General</w:t>
      </w:r>
      <w:bookmarkEnd w:id="1394"/>
      <w:bookmarkEnd w:id="1395"/>
      <w:bookmarkEnd w:id="1396"/>
      <w:r w:rsidRPr="00591CBD">
        <w:t xml:space="preserve"> </w:t>
      </w:r>
    </w:p>
    <w:p w14:paraId="2B43DA49" w14:textId="77777777" w:rsidR="00345029" w:rsidRPr="00591CBD" w:rsidRDefault="00345029" w:rsidP="00082D85">
      <w:pPr>
        <w:pStyle w:val="Standardsubclause"/>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77777777" w:rsidR="00345029" w:rsidRPr="00591CBD" w:rsidRDefault="00345029" w:rsidP="00B77468">
      <w:pPr>
        <w:pStyle w:val="SubclausewithAlphaafternumber"/>
      </w:pPr>
      <w:r w:rsidRPr="00591CBD">
        <w:t>there is a range of Financial Incentives accessible through the Services that Providers can use when tailoring support for Employers and for Participants to obtain and sustain Employment</w:t>
      </w:r>
      <w:r w:rsidR="00AE7C38" w:rsidRPr="00591CBD">
        <w:t xml:space="preserve">, including </w:t>
      </w:r>
      <w:r w:rsidR="00101A75" w:rsidRPr="00591CBD">
        <w:t xml:space="preserve">through participation </w:t>
      </w:r>
      <w:r w:rsidR="00AE7C38" w:rsidRPr="00591CBD">
        <w:t>in Education, apprenticeships or traineeships</w:t>
      </w:r>
      <w:r w:rsidRPr="00591CBD">
        <w:t xml:space="preserve">; </w:t>
      </w:r>
    </w:p>
    <w:p w14:paraId="2DEDE9E2" w14:textId="77777777" w:rsidR="00617B92" w:rsidRPr="00591CBD" w:rsidRDefault="00617B92" w:rsidP="00CC3732">
      <w:pPr>
        <w:pStyle w:val="SubclausewithAlphaafternumber"/>
      </w:pPr>
      <w:r w:rsidRPr="00591CBD">
        <w:t xml:space="preserve">the Provider may also be asked to draw upon these resources to assist with projects delivered by </w:t>
      </w:r>
      <w:r w:rsidR="00CC3732" w:rsidRPr="00CC3732">
        <w:t xml:space="preserve">Workforce Australia - </w:t>
      </w:r>
      <w:r w:rsidRPr="00591CBD">
        <w:t xml:space="preserve">Workforce Specialists, Employment Facilitators or the Department; </w:t>
      </w:r>
    </w:p>
    <w:p w14:paraId="1B325886" w14:textId="77777777" w:rsidR="00345029" w:rsidRPr="00591CBD" w:rsidRDefault="001D666C" w:rsidP="00B77468">
      <w:pPr>
        <w:pStyle w:val="SubclausewithAlphaafternumber"/>
      </w:pPr>
      <w:r w:rsidRPr="00591CBD">
        <w:t>the Provider</w:t>
      </w:r>
      <w:r w:rsidR="00345029" w:rsidRPr="00591CBD">
        <w:t xml:space="preserve"> must do all things necessary to ensure payments relating to Financial Incentives are made in accordance with this Deed and any Guidelines; and</w:t>
      </w:r>
    </w:p>
    <w:p w14:paraId="757AC2DA" w14:textId="77777777" w:rsidR="00345029" w:rsidRPr="00591CBD" w:rsidRDefault="001D666C" w:rsidP="00B77468">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77777777" w:rsidR="00345029" w:rsidRPr="00591CBD" w:rsidRDefault="00345029" w:rsidP="00082D85">
      <w:pPr>
        <w:pStyle w:val="Standardsubclause"/>
      </w:pPr>
      <w:r w:rsidRPr="00591CBD">
        <w:t>The Provider must offer, manage, deal with enquiries and report on Financial Incentives in accordance with any Guidelines.</w:t>
      </w:r>
    </w:p>
    <w:p w14:paraId="5AD1D87E" w14:textId="77777777" w:rsidR="00815F9F" w:rsidRPr="00591CBD" w:rsidRDefault="00585BBF" w:rsidP="004E0644">
      <w:pPr>
        <w:pStyle w:val="Standardclause"/>
      </w:pPr>
      <w:bookmarkStart w:id="1404" w:name="_Ref76651413"/>
      <w:bookmarkStart w:id="1405" w:name="_Ref76651431"/>
      <w:bookmarkStart w:id="1406" w:name="_Ref76651482"/>
      <w:bookmarkStart w:id="1407" w:name="_Ref76651488"/>
      <w:bookmarkStart w:id="1408" w:name="_Toc80265729"/>
      <w:bookmarkStart w:id="1409" w:name="_Toc195689487"/>
      <w:r w:rsidRPr="00591CBD">
        <w:t xml:space="preserve">Youth Bonus </w:t>
      </w:r>
      <w:r w:rsidR="00815F9F" w:rsidRPr="00591CBD">
        <w:t>Wage Subsidies</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r w:rsidR="00815F9F" w:rsidRPr="00591CBD">
        <w:t xml:space="preserve"> </w:t>
      </w:r>
    </w:p>
    <w:p w14:paraId="3F6B436D" w14:textId="77777777" w:rsidR="00815F9F" w:rsidRPr="00591CBD" w:rsidRDefault="00815F9F" w:rsidP="00082D85">
      <w:pPr>
        <w:pStyle w:val="Standardsubclause"/>
      </w:pPr>
      <w:bookmarkStart w:id="1410" w:name="_Ref67057812"/>
      <w:r w:rsidRPr="00591CBD">
        <w:t xml:space="preserve">The Provider may, in accordance with any Guidelines, negotiate a </w:t>
      </w:r>
      <w:r w:rsidR="00585BBF" w:rsidRPr="00591CBD">
        <w:t xml:space="preserve">Youth Bonus </w:t>
      </w:r>
      <w:r w:rsidRPr="00591CBD">
        <w:t xml:space="preserve">Wage Subsidy Agreement with a </w:t>
      </w:r>
      <w:r w:rsidR="00585BBF" w:rsidRPr="00591CBD">
        <w:t xml:space="preserve">Youth Bonus </w:t>
      </w:r>
      <w:r w:rsidRPr="00591CBD">
        <w:t xml:space="preserve">Wage Subsidy Employer with respect to a </w:t>
      </w:r>
      <w:r w:rsidR="00585BBF" w:rsidRPr="00591CBD">
        <w:t xml:space="preserve">Youth Bonus </w:t>
      </w:r>
      <w:r w:rsidRPr="00591CBD">
        <w:t>Wage Subsidy Participant.</w:t>
      </w:r>
    </w:p>
    <w:p w14:paraId="11066FE3" w14:textId="77777777" w:rsidR="00815F9F" w:rsidRDefault="00815F9F" w:rsidP="00082D85">
      <w:pPr>
        <w:pStyle w:val="Standardsubclause"/>
      </w:pPr>
      <w:bookmarkStart w:id="1411" w:name="_Ref74741907"/>
      <w:r w:rsidRPr="00591CBD">
        <w:t xml:space="preserve">The Provider must only pay a </w:t>
      </w:r>
      <w:r w:rsidR="00585BBF" w:rsidRPr="00591CBD">
        <w:t xml:space="preserve">Youth Bonus </w:t>
      </w:r>
      <w:r w:rsidRPr="00591CBD">
        <w:t xml:space="preserve">Wage Subsidy to a </w:t>
      </w:r>
      <w:r w:rsidR="00585BBF" w:rsidRPr="00591CBD">
        <w:t xml:space="preserve">Youth Bonus </w:t>
      </w:r>
      <w:r w:rsidRPr="00591CBD">
        <w:t xml:space="preserve">Wage Subsidy Employer with respect to a </w:t>
      </w:r>
      <w:r w:rsidR="00585BBF" w:rsidRPr="00591CBD">
        <w:t xml:space="preserve">Youth Bonus </w:t>
      </w:r>
      <w:r w:rsidRPr="00591CBD">
        <w:t xml:space="preserve">Wage Subsidy Participant </w:t>
      </w:r>
      <w:bookmarkEnd w:id="1410"/>
      <w:r w:rsidRPr="00591CBD">
        <w:t>in accordance with any Guidelines.</w:t>
      </w:r>
      <w:bookmarkEnd w:id="1411"/>
      <w:r w:rsidRPr="00591CBD">
        <w:t xml:space="preserve"> </w:t>
      </w:r>
    </w:p>
    <w:p w14:paraId="412A6155" w14:textId="4A2B4379" w:rsidR="00701575" w:rsidRPr="00591CBD" w:rsidRDefault="00361E4F" w:rsidP="00D73DC3">
      <w:pPr>
        <w:pStyle w:val="StandardSubclause0"/>
        <w:numPr>
          <w:ilvl w:val="1"/>
          <w:numId w:val="92"/>
        </w:numPr>
      </w:pPr>
      <w:r>
        <w:t>The Provider must manage each Youth Bonus Wage Subsidy Agreement in accordance with any Guidelines until the expiration or earlier termination of the Youth Bonus Wage Subsidy Agreement.</w:t>
      </w:r>
    </w:p>
    <w:p w14:paraId="3EFF0F49" w14:textId="77777777" w:rsidR="00815F9F" w:rsidRPr="00591CBD" w:rsidRDefault="00815F9F" w:rsidP="00371914">
      <w:pPr>
        <w:pStyle w:val="Subheadingindented"/>
      </w:pPr>
      <w:r w:rsidRPr="00591CBD">
        <w:t>Reimbursement</w:t>
      </w:r>
    </w:p>
    <w:p w14:paraId="59FA49B8" w14:textId="6C450923" w:rsidR="00815F9F" w:rsidRPr="00591CBD" w:rsidRDefault="00815F9F" w:rsidP="00082D85">
      <w:pPr>
        <w:pStyle w:val="Standardsubclause"/>
      </w:pPr>
      <w:r w:rsidRPr="00591CBD">
        <w:t xml:space="preserve">Once the Provider has properly paid a </w:t>
      </w:r>
      <w:r w:rsidR="00585BBF" w:rsidRPr="00591CBD">
        <w:t xml:space="preserve">Youth Bonus </w:t>
      </w:r>
      <w:r w:rsidRPr="00591CBD">
        <w:t xml:space="preserve">Wage Subsidy in accordance with clause </w:t>
      </w:r>
      <w:r w:rsidR="00EB558A" w:rsidRPr="00591CBD">
        <w:fldChar w:fldCharType="begin" w:fldLock="1"/>
      </w:r>
      <w:r w:rsidR="00EB558A" w:rsidRPr="00591CBD">
        <w:instrText xml:space="preserve"> REF _Ref74741907 \r \h </w:instrText>
      </w:r>
      <w:r w:rsidR="00E43230" w:rsidRPr="00591CBD">
        <w:instrText xml:space="preserve"> \* MERGEFORMAT </w:instrText>
      </w:r>
      <w:r w:rsidR="00EB558A" w:rsidRPr="00591CBD">
        <w:fldChar w:fldCharType="separate"/>
      </w:r>
      <w:r w:rsidR="00273E54">
        <w:t>131.2</w:t>
      </w:r>
      <w:r w:rsidR="00EB558A" w:rsidRPr="00591CBD">
        <w:fldChar w:fldCharType="end"/>
      </w:r>
      <w:r w:rsidRPr="00591CBD">
        <w:t>, the Provider may submit a claim for Reimbursement through the Department's IT Systems, but must only do so</w:t>
      </w:r>
      <w:r w:rsidR="00A1682E" w:rsidRPr="00591CBD">
        <w:t xml:space="preserve"> </w:t>
      </w:r>
      <w:r w:rsidRPr="00591CBD">
        <w:t>in accordance with this clause</w:t>
      </w:r>
      <w:r w:rsidR="00BD71FF">
        <w:t> </w:t>
      </w:r>
      <w:r w:rsidR="00EB558A" w:rsidRPr="00591CBD">
        <w:fldChar w:fldCharType="begin" w:fldLock="1"/>
      </w:r>
      <w:r w:rsidR="00EB558A" w:rsidRPr="00591CBD">
        <w:instrText xml:space="preserve"> REF _Ref76651431 \r \h </w:instrText>
      </w:r>
      <w:r w:rsidR="00E43230" w:rsidRPr="00591CBD">
        <w:instrText xml:space="preserve"> \* MERGEFORMAT </w:instrText>
      </w:r>
      <w:r w:rsidR="00EB558A" w:rsidRPr="00591CBD">
        <w:fldChar w:fldCharType="separate"/>
      </w:r>
      <w:r w:rsidR="00273E54">
        <w:t>131</w:t>
      </w:r>
      <w:r w:rsidR="00EB558A" w:rsidRPr="00591CBD">
        <w:fldChar w:fldCharType="end"/>
      </w:r>
      <w:r w:rsidRPr="00591CBD">
        <w:t xml:space="preserve"> and any Guidelines</w:t>
      </w:r>
      <w:r w:rsidR="00A1682E" w:rsidRPr="00591CBD">
        <w:t>.</w:t>
      </w:r>
    </w:p>
    <w:p w14:paraId="71EB0EC1" w14:textId="77777777" w:rsidR="00815F9F" w:rsidRPr="00591CBD" w:rsidRDefault="00815F9F" w:rsidP="00082D85">
      <w:pPr>
        <w:pStyle w:val="Standardsubclause"/>
      </w:pPr>
      <w:bookmarkStart w:id="1412" w:name="_Ref67057616"/>
      <w:r w:rsidRPr="00591CBD">
        <w:t xml:space="preserve">Each claim for Reimbursement of a </w:t>
      </w:r>
      <w:r w:rsidR="00585BBF" w:rsidRPr="00591CBD">
        <w:t xml:space="preserve">Youth Bonus </w:t>
      </w:r>
      <w:r w:rsidRPr="00591CBD">
        <w:t xml:space="preserve">Wage Subsidy must be rendered by the Provider to the Department no more than 56 days after the end of the relevant </w:t>
      </w:r>
      <w:r w:rsidR="00585BBF" w:rsidRPr="00591CBD">
        <w:t xml:space="preserve">Youth Bonus </w:t>
      </w:r>
      <w:r w:rsidRPr="00591CBD">
        <w:t>Wage Subsidy Placement or as otherwise specified in any Guidelines.</w:t>
      </w:r>
      <w:bookmarkEnd w:id="1412"/>
    </w:p>
    <w:p w14:paraId="61A1E611" w14:textId="540380F7" w:rsidR="00815F9F" w:rsidRPr="00591CBD" w:rsidRDefault="00815F9F" w:rsidP="00082D85">
      <w:pPr>
        <w:pStyle w:val="Standardsubclause"/>
      </w:pPr>
      <w:r w:rsidRPr="00591CBD">
        <w:t xml:space="preserve">The Department will Reimburse the Provider for each </w:t>
      </w:r>
      <w:r w:rsidR="00585BBF" w:rsidRPr="00591CBD">
        <w:t xml:space="preserve">Youth Bonus </w:t>
      </w:r>
      <w:r w:rsidRPr="00591CBD">
        <w:t>Wage Subsidy that has been</w:t>
      </w:r>
      <w:r w:rsidR="00A1682E" w:rsidRPr="00591CBD">
        <w:t xml:space="preserve"> paid and properly claimed by the Provider in accordance with this clause </w:t>
      </w:r>
      <w:r w:rsidR="00EB558A" w:rsidRPr="00591CBD">
        <w:fldChar w:fldCharType="begin" w:fldLock="1"/>
      </w:r>
      <w:r w:rsidR="00EB558A" w:rsidRPr="00591CBD">
        <w:instrText xml:space="preserve"> REF _Ref76651482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1B040002" w14:textId="397D6F17" w:rsidR="00815F9F" w:rsidRPr="00591CBD" w:rsidRDefault="00815F9F" w:rsidP="00082D85">
      <w:pPr>
        <w:pStyle w:val="Standardsubclause"/>
      </w:pPr>
      <w:r w:rsidRPr="00591CBD">
        <w:t xml:space="preserve">The Provider agrees that the Department is under no obligation to Reimburse the Provider for a </w:t>
      </w:r>
      <w:r w:rsidR="00585BBF" w:rsidRPr="00591CBD">
        <w:t xml:space="preserve">Youth Bonus </w:t>
      </w:r>
      <w:r w:rsidRPr="00591CBD">
        <w:t xml:space="preserve">Wage Subsidy paid by the Provider where the Provider has failed to </w:t>
      </w:r>
      <w:r w:rsidR="00361E4F">
        <w:t>comply</w:t>
      </w:r>
      <w:r w:rsidR="00A1682E" w:rsidRPr="00591CBD">
        <w:t xml:space="preserve"> with this clause </w:t>
      </w:r>
      <w:r w:rsidR="00EB558A" w:rsidRPr="00591CBD">
        <w:fldChar w:fldCharType="begin" w:fldLock="1"/>
      </w:r>
      <w:r w:rsidR="00EB558A" w:rsidRPr="00591CBD">
        <w:instrText xml:space="preserve"> REF _Ref76651488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0380FA70" w14:textId="2AB6B2B2" w:rsidR="00815F9F" w:rsidRPr="00591CBD" w:rsidRDefault="004E6627" w:rsidP="004E0644">
      <w:pPr>
        <w:pStyle w:val="Standardclause"/>
      </w:pPr>
      <w:bookmarkStart w:id="1413" w:name="_Toc195689488"/>
      <w:r>
        <w:t>Reserved</w:t>
      </w:r>
      <w:bookmarkEnd w:id="1413"/>
    </w:p>
    <w:p w14:paraId="29ED2150" w14:textId="20048270" w:rsidR="00815F9F" w:rsidRPr="00591CBD" w:rsidRDefault="004E6627" w:rsidP="004E0644">
      <w:pPr>
        <w:pStyle w:val="Standardclause"/>
      </w:pPr>
      <w:bookmarkStart w:id="1414" w:name="_Toc195689489"/>
      <w:r>
        <w:t>Reserved</w:t>
      </w:r>
      <w:bookmarkEnd w:id="1414"/>
    </w:p>
    <w:p w14:paraId="3A684C31" w14:textId="77777777" w:rsidR="00217C40" w:rsidRPr="00591CBD" w:rsidRDefault="00217C40" w:rsidP="004E0644">
      <w:pPr>
        <w:pStyle w:val="Standardclause"/>
      </w:pPr>
      <w:bookmarkStart w:id="1415" w:name="_Ref77349427"/>
      <w:bookmarkStart w:id="1416" w:name="_Toc77894342"/>
      <w:bookmarkStart w:id="1417" w:name="_Toc77896282"/>
      <w:bookmarkStart w:id="1418" w:name="_Toc77960713"/>
      <w:bookmarkStart w:id="1419" w:name="_Toc79000591"/>
      <w:bookmarkStart w:id="1420" w:name="_Toc80265732"/>
      <w:bookmarkStart w:id="1421" w:name="_Toc195689490"/>
      <w:r w:rsidRPr="00591CBD">
        <w:t>Relocation Assistance</w:t>
      </w:r>
      <w:bookmarkStart w:id="1422" w:name="_Ref77975694"/>
      <w:bookmarkEnd w:id="1415"/>
      <w:bookmarkEnd w:id="1416"/>
      <w:bookmarkEnd w:id="1417"/>
      <w:bookmarkEnd w:id="1418"/>
      <w:bookmarkEnd w:id="1419"/>
      <w:bookmarkEnd w:id="1420"/>
      <w:bookmarkEnd w:id="1421"/>
    </w:p>
    <w:bookmarkEnd w:id="1422"/>
    <w:p w14:paraId="4E3FD282" w14:textId="4A671ED9" w:rsidR="006703DA" w:rsidRPr="00591CBD" w:rsidRDefault="006703DA" w:rsidP="00082D85">
      <w:pPr>
        <w:pStyle w:val="Standardsubclause"/>
      </w:pPr>
      <w:r w:rsidRPr="00591CBD">
        <w:t xml:space="preserve">This clause </w:t>
      </w:r>
      <w:r w:rsidR="00882605" w:rsidRPr="00591CBD">
        <w:fldChar w:fldCharType="begin" w:fldLock="1"/>
      </w:r>
      <w:r w:rsidR="00882605" w:rsidRPr="00591CBD">
        <w:instrText xml:space="preserve"> REF _Ref77975694 \r \h </w:instrText>
      </w:r>
      <w:r w:rsidR="00E43230" w:rsidRPr="00591CBD">
        <w:instrText xml:space="preserve"> \* MERGEFORMAT </w:instrText>
      </w:r>
      <w:r w:rsidR="00882605" w:rsidRPr="00591CBD">
        <w:fldChar w:fldCharType="separate"/>
      </w:r>
      <w:r w:rsidR="00273E54">
        <w:t>134</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D87AB1" w:rsidRPr="00591CBD">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77777777" w:rsidR="006703DA" w:rsidRPr="00591CBD" w:rsidRDefault="006703DA" w:rsidP="00082D85">
      <w:pPr>
        <w:pStyle w:val="Standardsubclause"/>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77777777" w:rsidR="00C914A9" w:rsidRPr="00591CBD" w:rsidRDefault="006703DA" w:rsidP="00082D85">
      <w:pPr>
        <w:pStyle w:val="Standardsubclause"/>
      </w:pPr>
      <w:bookmarkStart w:id="1423" w:name="_Ref77976095"/>
      <w:r w:rsidRPr="00591CBD">
        <w:t xml:space="preserve">The </w:t>
      </w:r>
      <w:r w:rsidR="00882605" w:rsidRPr="00591CBD">
        <w:t>P</w:t>
      </w:r>
      <w:r w:rsidRPr="00591CBD">
        <w:t>rovider must only</w:t>
      </w:r>
      <w:r w:rsidR="00C914A9" w:rsidRPr="00591CBD">
        <w:t>:</w:t>
      </w:r>
    </w:p>
    <w:p w14:paraId="3AA0BCFC" w14:textId="77777777" w:rsidR="00C914A9" w:rsidRPr="00591CBD" w:rsidRDefault="00466CAD" w:rsidP="00B77468">
      <w:pPr>
        <w:pStyle w:val="SubclausewithAlphaafternumber"/>
      </w:pPr>
      <w:r w:rsidRPr="00591CBD">
        <w:t xml:space="preserve">pay </w:t>
      </w:r>
      <w:r w:rsidR="00C914A9" w:rsidRPr="00591CBD">
        <w:t>an eligible supplier on behalf of an eligible Participant; or</w:t>
      </w:r>
    </w:p>
    <w:p w14:paraId="437EE813" w14:textId="77777777" w:rsidR="00C914A9" w:rsidRPr="00591CBD" w:rsidRDefault="00C914A9" w:rsidP="00B77468">
      <w:pPr>
        <w:pStyle w:val="SubclausewithAlphaafternumber"/>
      </w:pPr>
      <w:r w:rsidRPr="00591CBD">
        <w:t xml:space="preserve">reimburse an eligible </w:t>
      </w:r>
      <w:r w:rsidR="00882605" w:rsidRPr="00591CBD">
        <w:t>P</w:t>
      </w:r>
      <w:r w:rsidR="006703DA" w:rsidRPr="00591CBD">
        <w:t>articipant</w:t>
      </w:r>
      <w:r w:rsidRPr="00591CBD">
        <w:t>,</w:t>
      </w:r>
    </w:p>
    <w:p w14:paraId="7699E7EE" w14:textId="77777777" w:rsidR="00882605" w:rsidRPr="00591CBD" w:rsidRDefault="00C914A9" w:rsidP="009B7ABC">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1423"/>
    </w:p>
    <w:p w14:paraId="09639D29" w14:textId="77777777" w:rsidR="00882605" w:rsidRPr="00591CBD" w:rsidRDefault="00882605" w:rsidP="00371914">
      <w:pPr>
        <w:pStyle w:val="Subheadingindented"/>
      </w:pPr>
      <w:r w:rsidRPr="00591CBD">
        <w:t>Reimbursement</w:t>
      </w:r>
    </w:p>
    <w:p w14:paraId="4D90DF92" w14:textId="4C23DA13" w:rsidR="00882605" w:rsidRPr="00591CBD" w:rsidRDefault="00882605" w:rsidP="00082D85">
      <w:pPr>
        <w:pStyle w:val="Standardsubclause"/>
      </w:pPr>
      <w:r w:rsidRPr="00591CBD">
        <w:t xml:space="preserve">Once the Provider has properly paid Relocation Assistance in accordance with clause </w:t>
      </w:r>
      <w:r w:rsidRPr="00591CBD">
        <w:fldChar w:fldCharType="begin" w:fldLock="1"/>
      </w:r>
      <w:r w:rsidRPr="00591CBD">
        <w:instrText xml:space="preserve"> REF _Ref77976095 \r \h </w:instrText>
      </w:r>
      <w:r w:rsidR="00E43230" w:rsidRPr="00591CBD">
        <w:instrText xml:space="preserve"> \* MERGEFORMAT </w:instrText>
      </w:r>
      <w:r w:rsidRPr="00591CBD">
        <w:fldChar w:fldCharType="separate"/>
      </w:r>
      <w:r w:rsidR="00273E54">
        <w:t>134.3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49DDCE49" w14:textId="77777777" w:rsidR="00882605" w:rsidRPr="00591CBD" w:rsidRDefault="00882605" w:rsidP="00082D85">
      <w:pPr>
        <w:pStyle w:val="Standardsubclause"/>
      </w:pPr>
      <w:r w:rsidRPr="00591CBD">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2A3EA040" w:rsidR="00882605" w:rsidRPr="00591CBD" w:rsidRDefault="00882605" w:rsidP="00082D85">
      <w:pPr>
        <w:pStyle w:val="Standardsubclause"/>
      </w:pPr>
      <w:r w:rsidRPr="00591CBD">
        <w:t xml:space="preserve">The Department will Reimburse the Provider for each Relocation Assistance that has been paid and properly claimed by the Provider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70395596" w14:textId="0A2160E2" w:rsidR="005357FE" w:rsidRPr="00591CBD" w:rsidRDefault="00882605" w:rsidP="00082D85">
      <w:pPr>
        <w:pStyle w:val="Standardsubclause"/>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62955566" w14:textId="77777777" w:rsidR="00815F9F" w:rsidRPr="00591CBD" w:rsidRDefault="00815F9F" w:rsidP="008440F0">
      <w:pPr>
        <w:pStyle w:val="Heading3"/>
      </w:pPr>
      <w:bookmarkStart w:id="1424" w:name="_Ref76656018"/>
      <w:bookmarkStart w:id="1425" w:name="_Ref77960876"/>
      <w:bookmarkStart w:id="1426" w:name="_Ref77960891"/>
      <w:bookmarkStart w:id="1427" w:name="_Toc79000592"/>
      <w:bookmarkStart w:id="1428" w:name="_Toc80265733"/>
      <w:bookmarkStart w:id="1429" w:name="_Toc195689491"/>
      <w:r w:rsidRPr="00591CBD">
        <w:t xml:space="preserve">CHAPTER B6 – </w:t>
      </w:r>
      <w:r w:rsidR="0020160F" w:rsidRPr="00591CBD">
        <w:t xml:space="preserve">OUTCOMES AND </w:t>
      </w:r>
      <w:r w:rsidRPr="00591CBD">
        <w:t>PAYMENTS</w:t>
      </w:r>
      <w:bookmarkEnd w:id="1424"/>
      <w:bookmarkEnd w:id="1425"/>
      <w:bookmarkEnd w:id="1426"/>
      <w:bookmarkEnd w:id="1427"/>
      <w:bookmarkEnd w:id="1428"/>
      <w:bookmarkEnd w:id="1429"/>
    </w:p>
    <w:p w14:paraId="15FA1847" w14:textId="3E1D9B67" w:rsidR="0020160F" w:rsidRPr="00591CBD" w:rsidRDefault="0020160F" w:rsidP="003D1956">
      <w:pPr>
        <w:pStyle w:val="Heading4"/>
      </w:pPr>
      <w:bookmarkStart w:id="1430" w:name="_Toc79000593"/>
      <w:bookmarkStart w:id="1431" w:name="_Toc80265734"/>
      <w:bookmarkStart w:id="1432" w:name="_Toc195689492"/>
      <w:r w:rsidRPr="00591CBD">
        <w:t>S</w:t>
      </w:r>
      <w:r w:rsidR="00E539FE" w:rsidRPr="00591CBD">
        <w:t>ection</w:t>
      </w:r>
      <w:r w:rsidRPr="00591CBD">
        <w:t xml:space="preserve"> B6.1 – Outcomes</w:t>
      </w:r>
      <w:bookmarkEnd w:id="1430"/>
      <w:bookmarkEnd w:id="1431"/>
      <w:bookmarkEnd w:id="1432"/>
    </w:p>
    <w:p w14:paraId="368216B0" w14:textId="77777777" w:rsidR="0020160F" w:rsidRPr="00591CBD" w:rsidRDefault="0020160F" w:rsidP="004E0644">
      <w:pPr>
        <w:pStyle w:val="Standardclause"/>
      </w:pPr>
      <w:bookmarkStart w:id="1433" w:name="_Toc79000594"/>
      <w:bookmarkStart w:id="1434" w:name="_Toc80265735"/>
      <w:bookmarkStart w:id="1435" w:name="_Toc195689493"/>
      <w:r w:rsidRPr="00591CBD">
        <w:t>Rules relating to Outcomes</w:t>
      </w:r>
      <w:bookmarkEnd w:id="1433"/>
      <w:bookmarkEnd w:id="1434"/>
      <w:bookmarkEnd w:id="1435"/>
    </w:p>
    <w:p w14:paraId="37AD2EF0" w14:textId="77777777" w:rsidR="0020160F" w:rsidRPr="00591CBD" w:rsidRDefault="0020160F" w:rsidP="00082D85">
      <w:pPr>
        <w:pStyle w:val="Standardsubclause"/>
      </w:pPr>
      <w:r w:rsidRPr="00591CBD">
        <w:t>The Department and Provider acknowledge and agree that a Participant may achieve more than one Outcome, but, except as otherwise provided in any Guidelines, cannot achieve an Outcome concurrently with another Outcome.</w:t>
      </w:r>
    </w:p>
    <w:p w14:paraId="09EE6E3B" w14:textId="1B211E07" w:rsidR="0020160F" w:rsidRPr="00591CBD" w:rsidRDefault="0020160F" w:rsidP="00371914">
      <w:pPr>
        <w:pStyle w:val="Note-leftaligned"/>
      </w:pPr>
      <w:r w:rsidRPr="00591CBD">
        <w:t xml:space="preserve">Note 1: Clause </w:t>
      </w:r>
      <w:r w:rsidR="00FF3F1B" w:rsidRPr="00591CBD">
        <w:fldChar w:fldCharType="begin" w:fldLock="1"/>
      </w:r>
      <w:r w:rsidR="00FF3F1B" w:rsidRPr="00591CBD">
        <w:instrText xml:space="preserve"> REF _Ref80212919 \r \h </w:instrText>
      </w:r>
      <w:r w:rsidR="00FF3F1B" w:rsidRPr="00591CBD">
        <w:fldChar w:fldCharType="separate"/>
      </w:r>
      <w:r w:rsidR="00273E54">
        <w:t>137.8(d)</w:t>
      </w:r>
      <w:r w:rsidR="00FF3F1B" w:rsidRPr="00591CBD">
        <w:fldChar w:fldCharType="end"/>
      </w:r>
      <w:r w:rsidRPr="00591CBD">
        <w:t xml:space="preserve"> provides that, except as otherwise provided in any Guidelines, an Outcome cannot be claimed if it overlaps with another Outcome that has already been claimed in relation to the same Participant by any </w:t>
      </w:r>
      <w:r w:rsidR="00CC3732">
        <w:t>Workforce Australia - Transition to Work (TtW) Provider</w:t>
      </w:r>
      <w:r w:rsidRPr="00591CBD">
        <w:t xml:space="preserve">, including the Provider. </w:t>
      </w:r>
    </w:p>
    <w:p w14:paraId="1B077406" w14:textId="47B3095C" w:rsidR="0020160F" w:rsidRPr="00591CBD" w:rsidRDefault="0020160F" w:rsidP="00371914">
      <w:pPr>
        <w:pStyle w:val="Note-leftaligned"/>
      </w:pPr>
      <w:r w:rsidRPr="00591CBD">
        <w:t xml:space="preserve">Note 2: Outcomes are specified at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xml:space="preserve">. </w:t>
      </w:r>
    </w:p>
    <w:p w14:paraId="07FAD290" w14:textId="77777777" w:rsidR="0020160F" w:rsidRPr="00591CBD" w:rsidRDefault="0020160F" w:rsidP="006035E7">
      <w:pPr>
        <w:pStyle w:val="Subheadingindented"/>
        <w:keepLines/>
      </w:pPr>
      <w:r w:rsidRPr="00591CBD">
        <w:t>Increase in Employment that started prior to Commencement</w:t>
      </w:r>
    </w:p>
    <w:p w14:paraId="3C6CA39F" w14:textId="77777777" w:rsidR="00390CBE" w:rsidRPr="00591CBD" w:rsidRDefault="00390CBE" w:rsidP="006035E7">
      <w:pPr>
        <w:pStyle w:val="Standardsubclause"/>
        <w:keepNext/>
        <w:keepLines/>
      </w:pPr>
      <w:bookmarkStart w:id="1436" w:name="_Ref78138567"/>
      <w:r w:rsidRPr="00591CBD">
        <w:t>Where:</w:t>
      </w:r>
      <w:bookmarkEnd w:id="1436"/>
      <w:r w:rsidRPr="00591CBD">
        <w:t xml:space="preserve"> </w:t>
      </w:r>
    </w:p>
    <w:p w14:paraId="2ECDE547" w14:textId="77777777" w:rsidR="00390CBE" w:rsidRPr="00591CBD" w:rsidRDefault="00390CBE" w:rsidP="006035E7">
      <w:pPr>
        <w:pStyle w:val="SubclausewithAlphaafternumber"/>
        <w:keepNext/>
        <w:keepLines/>
      </w:pPr>
      <w:bookmarkStart w:id="1437" w:name="_Hlk78136397"/>
      <w:r w:rsidRPr="00591CBD">
        <w:t>a Participant participates in Employment, Unsubsidised Self-Employment, an apprenticeship or traineeship that started before their Commencement; and</w:t>
      </w:r>
    </w:p>
    <w:p w14:paraId="2BE19874" w14:textId="77777777" w:rsidR="00390CBE" w:rsidRPr="00591CBD" w:rsidRDefault="00390CBE" w:rsidP="00B77468">
      <w:pPr>
        <w:pStyle w:val="SubclausewithAlphaafternumber"/>
      </w:pPr>
      <w:r w:rsidRPr="00591CBD">
        <w:t xml:space="preserve">after their Commencement: </w:t>
      </w:r>
    </w:p>
    <w:p w14:paraId="08A274CF" w14:textId="77777777" w:rsidR="00390CBE" w:rsidRPr="00591CBD" w:rsidRDefault="00390CBE" w:rsidP="002B13BA">
      <w:pPr>
        <w:pStyle w:val="SubclausewithRoman"/>
      </w:pPr>
      <w:r w:rsidRPr="00591CBD">
        <w:t>a Group One Participant increases their Employment</w:t>
      </w:r>
      <w:r w:rsidR="002840F6" w:rsidRPr="00591CBD">
        <w:t>,</w:t>
      </w:r>
      <w:r w:rsidRPr="00591CBD">
        <w:t xml:space="preserve"> Unsubsidised Self-Employment, an apprenticeship or traineeship sufficiently to reduce their Income Support Payments to nil; or</w:t>
      </w:r>
    </w:p>
    <w:p w14:paraId="5B67D46E" w14:textId="77777777" w:rsidR="00390CBE" w:rsidRPr="00591CBD" w:rsidRDefault="00390CBE" w:rsidP="002B13BA">
      <w:pPr>
        <w:pStyle w:val="SubclausewithRoman"/>
      </w:pPr>
      <w:r w:rsidRPr="00591CBD">
        <w:t>a Group Two Participant increases their hours in Employment, Unsubsidised Self-Employment, apprenticeship or traineeship to an average of 20 hours per week or more,</w:t>
      </w:r>
    </w:p>
    <w:p w14:paraId="394D78BF" w14:textId="77777777" w:rsidR="005D45E1" w:rsidRPr="00591CBD" w:rsidRDefault="00390CBE" w:rsidP="009B7ABC">
      <w:pPr>
        <w:pStyle w:val="StandardSubclause-Indent"/>
      </w:pPr>
      <w:r w:rsidRPr="00591CBD">
        <w:t>then</w:t>
      </w:r>
      <w:r w:rsidR="005D45E1" w:rsidRPr="00591CBD">
        <w:t>:</w:t>
      </w:r>
    </w:p>
    <w:p w14:paraId="6C1E09BB" w14:textId="19DF307C" w:rsidR="005D45E1" w:rsidRPr="00591CBD" w:rsidRDefault="005D45E1" w:rsidP="00B77468">
      <w:pPr>
        <w:pStyle w:val="SubclausewithAlphaafternumber"/>
      </w:pPr>
      <w:r w:rsidRPr="00591CBD">
        <w:t xml:space="preserve">an Outcome Payment may be claimed by the Provider for the relevant Employment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7683CAC" w14:textId="77777777" w:rsidR="00390CBE" w:rsidRPr="00591CBD" w:rsidRDefault="00390CBE" w:rsidP="00B77468">
      <w:pPr>
        <w:pStyle w:val="SubclausewithAlphaafternumber"/>
      </w:pPr>
      <w:r w:rsidRPr="00591CBD">
        <w:t>the Outcome Start Date occurs:</w:t>
      </w:r>
    </w:p>
    <w:p w14:paraId="54EC887F" w14:textId="77777777" w:rsidR="00390CBE" w:rsidRPr="00591CBD" w:rsidRDefault="00390CBE" w:rsidP="002B13BA">
      <w:pPr>
        <w:pStyle w:val="SubclausewithRoman"/>
      </w:pPr>
      <w:r w:rsidRPr="00591CBD">
        <w:t>for a Group One Participant, on the first day of the Services Australia Fortnight for which their Income Support Payments are reduced to nil; and</w:t>
      </w:r>
    </w:p>
    <w:p w14:paraId="113D4D33" w14:textId="77777777" w:rsidR="0020160F" w:rsidRPr="00591CBD" w:rsidRDefault="00390CBE" w:rsidP="002B13BA">
      <w:pPr>
        <w:pStyle w:val="SubclausewithRoman"/>
      </w:pPr>
      <w:r w:rsidRPr="00591CBD">
        <w:t>for a Group Two Participant, on the day of their increase in Employment to 20 hours or more per week.</w:t>
      </w:r>
    </w:p>
    <w:bookmarkEnd w:id="1437"/>
    <w:p w14:paraId="77C767EE" w14:textId="77777777" w:rsidR="0020160F" w:rsidRPr="00591CBD" w:rsidRDefault="0020160F" w:rsidP="00371914">
      <w:pPr>
        <w:pStyle w:val="Subheadingindented"/>
      </w:pPr>
      <w:r w:rsidRPr="00591CBD">
        <w:t xml:space="preserve">Education that started prior to </w:t>
      </w:r>
      <w:r w:rsidR="00390CBE" w:rsidRPr="00591CBD">
        <w:t>C</w:t>
      </w:r>
      <w:r w:rsidRPr="00591CBD">
        <w:t>ommencement</w:t>
      </w:r>
    </w:p>
    <w:p w14:paraId="37EAFD76" w14:textId="77777777" w:rsidR="00350827" w:rsidRPr="00591CBD" w:rsidRDefault="00350827" w:rsidP="00082D85">
      <w:pPr>
        <w:pStyle w:val="Standardsubclause"/>
      </w:pPr>
      <w:bookmarkStart w:id="1438" w:name="_Ref78136626"/>
      <w:r w:rsidRPr="00591CBD">
        <w:t>Where:</w:t>
      </w:r>
      <w:bookmarkEnd w:id="1438"/>
    </w:p>
    <w:p w14:paraId="4D0A7634" w14:textId="77777777" w:rsidR="00350827" w:rsidRPr="00591CBD" w:rsidRDefault="00350827" w:rsidP="00B77468">
      <w:pPr>
        <w:pStyle w:val="SubclausewithAlphaafternumber"/>
      </w:pPr>
      <w:bookmarkStart w:id="1439" w:name="_Ref78136614"/>
      <w:r w:rsidRPr="00591CBD">
        <w:t xml:space="preserve">a Participant participates in Education that started before their Commencement, and after their Commencement, the Participant’s Education increases to full time (as defined by the relevant Education </w:t>
      </w:r>
      <w:r w:rsidR="005A63A5">
        <w:t>i</w:t>
      </w:r>
      <w:r w:rsidRPr="00591CBD">
        <w:t>nstitution); or</w:t>
      </w:r>
      <w:bookmarkEnd w:id="1439"/>
    </w:p>
    <w:p w14:paraId="256576AB" w14:textId="77777777" w:rsidR="00350827" w:rsidRPr="00591CBD" w:rsidRDefault="00350827" w:rsidP="00B77468">
      <w:pPr>
        <w:pStyle w:val="SubclausewithAlphaafternumber"/>
      </w:pPr>
      <w:bookmarkStart w:id="1440" w:name="_Ref78136643"/>
      <w:r w:rsidRPr="00591CBD">
        <w:t>a Participant starts participating in the Skills for Education and Employment program after the Participant’s Referral, but before their Commencement,</w:t>
      </w:r>
      <w:bookmarkEnd w:id="1440"/>
    </w:p>
    <w:p w14:paraId="4086466D" w14:textId="77777777" w:rsidR="00350827" w:rsidRPr="00591CBD" w:rsidRDefault="00350827" w:rsidP="009B7ABC">
      <w:pPr>
        <w:pStyle w:val="StandardSubclause-Indent"/>
      </w:pPr>
      <w:r w:rsidRPr="00591CBD">
        <w:t>then:</w:t>
      </w:r>
    </w:p>
    <w:p w14:paraId="7A48A84C" w14:textId="3670E74B" w:rsidR="00350827" w:rsidRPr="00591CBD" w:rsidRDefault="00350827" w:rsidP="00B77468">
      <w:pPr>
        <w:pStyle w:val="SubclausewithAlphaafternumber"/>
      </w:pPr>
      <w:r w:rsidRPr="00591CBD">
        <w:t xml:space="preserve">an Outcome Payment may be claimed by the Provider for the relevant Education Outcome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06D709B" w14:textId="77777777" w:rsidR="00350827" w:rsidRPr="00591CBD" w:rsidRDefault="00350827" w:rsidP="00B77468">
      <w:pPr>
        <w:pStyle w:val="SubclausewithAlphaafternumber"/>
      </w:pPr>
      <w:r w:rsidRPr="00591CBD">
        <w:t>the Outcome Start Date occurs:</w:t>
      </w:r>
    </w:p>
    <w:p w14:paraId="1185D409" w14:textId="5B3DE4F1" w:rsidR="00350827" w:rsidRPr="00591CBD" w:rsidRDefault="00350827" w:rsidP="002B13BA">
      <w:pPr>
        <w:pStyle w:val="SubclausewithRoman"/>
      </w:pPr>
      <w:bookmarkStart w:id="1441" w:name="_Ref78138749"/>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_Ref78136614 \r \h </w:instrText>
      </w:r>
      <w:r w:rsidR="00E43230" w:rsidRPr="00591CBD">
        <w:instrText xml:space="preserve"> \* MERGEFORMAT </w:instrText>
      </w:r>
      <w:r w:rsidRPr="00591CBD">
        <w:fldChar w:fldCharType="separate"/>
      </w:r>
      <w:r w:rsidR="00273E54">
        <w:t>(a)</w:t>
      </w:r>
      <w:r w:rsidRPr="00591CBD">
        <w:fldChar w:fldCharType="end"/>
      </w:r>
      <w:r w:rsidRPr="00591CBD">
        <w:t>, on the day of their increase to full time Education</w:t>
      </w:r>
      <w:bookmarkEnd w:id="1441"/>
      <w:r w:rsidR="000F74A4" w:rsidRPr="00591CBD">
        <w:t>; and</w:t>
      </w:r>
      <w:r w:rsidRPr="00591CBD">
        <w:t xml:space="preserve"> </w:t>
      </w:r>
    </w:p>
    <w:p w14:paraId="56241C0F" w14:textId="7678DBC7" w:rsidR="0020160F" w:rsidRPr="00591CBD" w:rsidRDefault="00350827" w:rsidP="002B13BA">
      <w:pPr>
        <w:pStyle w:val="SubclausewithRoman"/>
      </w:pPr>
      <w:bookmarkStart w:id="1442" w:name="_Ref78138774"/>
      <w:r w:rsidRPr="00591CBD">
        <w:t xml:space="preserve">for clause </w:t>
      </w:r>
      <w:r w:rsidRPr="00591CBD">
        <w:fldChar w:fldCharType="begin" w:fldLock="1"/>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fldLock="1"/>
      </w:r>
      <w:r w:rsidRPr="00591CBD">
        <w:instrText xml:space="preserve"> REF _Ref78136643 \r \h </w:instrText>
      </w:r>
      <w:r w:rsidR="00E43230" w:rsidRPr="00591CBD">
        <w:instrText xml:space="preserve"> \* MERGEFORMAT </w:instrText>
      </w:r>
      <w:r w:rsidRPr="00591CBD">
        <w:fldChar w:fldCharType="separate"/>
      </w:r>
      <w:r w:rsidR="00273E54">
        <w:t>(b)</w:t>
      </w:r>
      <w:r w:rsidRPr="00591CBD">
        <w:fldChar w:fldCharType="end"/>
      </w:r>
      <w:r w:rsidRPr="00591CBD">
        <w:t>, on the day of their Commencement.</w:t>
      </w:r>
      <w:bookmarkEnd w:id="1442"/>
    </w:p>
    <w:p w14:paraId="42554D88" w14:textId="77777777" w:rsidR="0020160F" w:rsidRPr="00591CBD" w:rsidRDefault="00390CBE" w:rsidP="006035E7">
      <w:pPr>
        <w:pStyle w:val="Subheadingindented"/>
        <w:keepLines/>
      </w:pPr>
      <w:r w:rsidRPr="00591CBD">
        <w:t>Limitations in relation to Hybrid Outcomes</w:t>
      </w:r>
    </w:p>
    <w:p w14:paraId="5D8C2B54" w14:textId="77777777" w:rsidR="00390CBE" w:rsidRPr="00591CBD" w:rsidRDefault="00390CBE" w:rsidP="00C9339F">
      <w:pPr>
        <w:pStyle w:val="Standardsubclause"/>
      </w:pPr>
      <w:bookmarkStart w:id="1443" w:name="_Ref78135630"/>
      <w:r w:rsidRPr="00591CBD">
        <w:t>The Provider agrees that, where a Participant participates in both:</w:t>
      </w:r>
      <w:bookmarkEnd w:id="1443"/>
    </w:p>
    <w:p w14:paraId="656715F2" w14:textId="77777777" w:rsidR="00390CBE" w:rsidRPr="00591CBD" w:rsidRDefault="00390CBE" w:rsidP="00C9339F">
      <w:pPr>
        <w:pStyle w:val="SubclausewithAlphaafternumber"/>
      </w:pPr>
      <w:bookmarkStart w:id="1444" w:name="_Ref78135613"/>
      <w:r w:rsidRPr="00591CBD">
        <w:t>Employment, Unsubsidised Self-Employment, an apprenticeship or traineeship that started before their Commencement; and</w:t>
      </w:r>
      <w:bookmarkEnd w:id="1444"/>
    </w:p>
    <w:p w14:paraId="3EC1DC5A" w14:textId="77777777" w:rsidR="00390CBE" w:rsidRPr="00591CBD" w:rsidRDefault="00390CBE" w:rsidP="00C9339F">
      <w:pPr>
        <w:pStyle w:val="SubclausewithAlphaafternumber"/>
        <w:keepNext/>
      </w:pPr>
      <w:bookmarkStart w:id="1445" w:name="_Ref78135621"/>
      <w:r w:rsidRPr="00591CBD">
        <w:t>Education that started before their Commencement,</w:t>
      </w:r>
      <w:bookmarkEnd w:id="1445"/>
    </w:p>
    <w:p w14:paraId="2E2F30B4" w14:textId="55681300" w:rsidR="0020160F" w:rsidRPr="00591CBD" w:rsidRDefault="00390CBE" w:rsidP="009B7ABC">
      <w:pPr>
        <w:pStyle w:val="StandardSubclause-Indent"/>
      </w:pPr>
      <w:r w:rsidRPr="00591CBD">
        <w:t xml:space="preserve">then only one of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_Ref78135613 \r \h </w:instrText>
      </w:r>
      <w:r w:rsidR="00E43230" w:rsidRPr="00591CBD">
        <w:instrText xml:space="preserve"> \* MERGEFORMAT </w:instrText>
      </w:r>
      <w:r w:rsidRPr="00591CBD">
        <w:fldChar w:fldCharType="separate"/>
      </w:r>
      <w:r w:rsidR="00273E54">
        <w:t>(a)</w:t>
      </w:r>
      <w:r w:rsidRPr="00591CBD">
        <w:fldChar w:fldCharType="end"/>
      </w:r>
      <w:r w:rsidRPr="00591CBD">
        <w:t xml:space="preserve"> or </w:t>
      </w:r>
      <w:r w:rsidR="0049496C" w:rsidRPr="00591CBD">
        <w:t xml:space="preserve">clause </w:t>
      </w:r>
      <w:r w:rsidRPr="00591CBD">
        <w:fldChar w:fldCharType="begin" w:fldLock="1"/>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fldLock="1"/>
      </w:r>
      <w:r w:rsidRPr="00591CBD">
        <w:instrText xml:space="preserve"> REF _Ref78135621 \r \h </w:instrText>
      </w:r>
      <w:r w:rsidR="00E43230" w:rsidRPr="00591CBD">
        <w:instrText xml:space="preserve"> \* MERGEFORMAT </w:instrText>
      </w:r>
      <w:r w:rsidRPr="00591CBD">
        <w:fldChar w:fldCharType="separate"/>
      </w:r>
      <w:r w:rsidR="00273E54">
        <w:t>(b)</w:t>
      </w:r>
      <w:r w:rsidRPr="00591CBD">
        <w:fldChar w:fldCharType="end"/>
      </w:r>
      <w:r w:rsidRPr="00591CBD">
        <w:t xml:space="preserve"> may contribute to satisfy the Outcome Description for a Hybrid Outcome.</w:t>
      </w:r>
    </w:p>
    <w:p w14:paraId="636C3238" w14:textId="77777777" w:rsidR="00815F9F" w:rsidRPr="00591CBD" w:rsidRDefault="00815F9F" w:rsidP="003D1956">
      <w:pPr>
        <w:pStyle w:val="Heading4"/>
      </w:pPr>
      <w:bookmarkStart w:id="1446" w:name="_Toc79000595"/>
      <w:bookmarkStart w:id="1447" w:name="_Toc80265736"/>
      <w:bookmarkStart w:id="1448" w:name="_Toc195689494"/>
      <w:r w:rsidRPr="00591CBD">
        <w:t>Section B6.1 – Payments</w:t>
      </w:r>
      <w:bookmarkEnd w:id="1446"/>
      <w:bookmarkEnd w:id="1447"/>
      <w:bookmarkEnd w:id="1448"/>
    </w:p>
    <w:p w14:paraId="48CF7D76" w14:textId="77777777" w:rsidR="00815F9F" w:rsidRPr="00591CBD" w:rsidRDefault="00815F9F" w:rsidP="004E0644">
      <w:pPr>
        <w:pStyle w:val="Standardclause"/>
      </w:pPr>
      <w:bookmarkStart w:id="1449" w:name="_Ref76652366"/>
      <w:bookmarkStart w:id="1450" w:name="_Toc79000596"/>
      <w:bookmarkStart w:id="1451" w:name="_Toc80265737"/>
      <w:bookmarkStart w:id="1452" w:name="_Toc195689495"/>
      <w:r w:rsidRPr="00591CBD">
        <w:t>Upfront Payments</w:t>
      </w:r>
      <w:bookmarkEnd w:id="1449"/>
      <w:bookmarkEnd w:id="1450"/>
      <w:bookmarkEnd w:id="1451"/>
      <w:bookmarkEnd w:id="1452"/>
    </w:p>
    <w:p w14:paraId="5B0D0004" w14:textId="77777777" w:rsidR="00F34CD2" w:rsidRDefault="00F34CD2" w:rsidP="00082D85">
      <w:pPr>
        <w:pStyle w:val="Standardsubclause"/>
      </w:pPr>
      <w:bookmarkStart w:id="1453" w:name="_Ref17888885"/>
      <w:r w:rsidRPr="00F34CD2">
        <w:t xml:space="preserve">The Department recognises the need to encourage early investment in Participants through Upfront </w:t>
      </w:r>
      <w:r w:rsidR="00AF7702">
        <w:t>P</w:t>
      </w:r>
      <w:r w:rsidRPr="00F34CD2">
        <w:t>ayment</w:t>
      </w:r>
      <w:r w:rsidR="00AF7702">
        <w:t>s</w:t>
      </w:r>
      <w:r w:rsidRPr="00F34CD2">
        <w:t>.</w:t>
      </w:r>
    </w:p>
    <w:p w14:paraId="1CC685BA" w14:textId="0D1D0C7A" w:rsidR="00597CF4" w:rsidRPr="00591CBD" w:rsidRDefault="00815F9F" w:rsidP="00082D85">
      <w:pPr>
        <w:pStyle w:val="Standardsubclause"/>
      </w:pPr>
      <w:r w:rsidRPr="00591CBD">
        <w:t>Subject to this Deed</w:t>
      </w:r>
      <w:r w:rsidR="00802777">
        <w:t xml:space="preserve"> including any Guidelines</w:t>
      </w:r>
      <w:r w:rsidR="00597CF4" w:rsidRPr="00591CBD">
        <w:t>, t</w:t>
      </w:r>
      <w:r w:rsidRPr="00591CBD">
        <w:t xml:space="preserve">he Department will pay the Provider an </w:t>
      </w:r>
      <w:r w:rsidR="00597CF4" w:rsidRPr="00591CBD">
        <w:t xml:space="preserve">Upfront Payment </w:t>
      </w:r>
      <w:r w:rsidR="00AF7702" w:rsidRPr="00591CBD">
        <w:t xml:space="preserve">as specified in any Guidelines and as per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t xml:space="preserve"> </w:t>
      </w:r>
      <w:r w:rsidR="00AF7702" w:rsidRPr="00591CBD">
        <w:t xml:space="preserve">at </w:t>
      </w:r>
      <w:r w:rsidR="00AF7702" w:rsidRPr="00591CBD">
        <w:fldChar w:fldCharType="begin" w:fldLock="1"/>
      </w:r>
      <w:r w:rsidR="00AF7702" w:rsidRPr="00591CBD">
        <w:instrText xml:space="preserve"> REF _Ref77981229 \h  \* MERGEFORMAT </w:instrText>
      </w:r>
      <w:r w:rsidR="00AF7702" w:rsidRPr="00591CBD">
        <w:fldChar w:fldCharType="separate"/>
      </w:r>
      <w:r w:rsidR="00273E54" w:rsidRPr="00591CBD">
        <w:t>ANNEXURE</w:t>
      </w:r>
      <w:r w:rsidR="00273E54">
        <w:t> </w:t>
      </w:r>
      <w:r w:rsidR="00273E54" w:rsidRPr="00591CBD">
        <w:t>B2 – PAYMENTS</w:t>
      </w:r>
      <w:r w:rsidR="00AF7702" w:rsidRPr="00591CBD">
        <w:fldChar w:fldCharType="end"/>
      </w:r>
      <w:r w:rsidR="00AF7702" w:rsidRPr="00591CBD">
        <w:t xml:space="preserve"> </w:t>
      </w:r>
      <w:r w:rsidR="00597CF4" w:rsidRPr="00591CBD">
        <w:t>for each Place:</w:t>
      </w:r>
    </w:p>
    <w:bookmarkEnd w:id="1453"/>
    <w:p w14:paraId="0704F61C" w14:textId="16153DC0" w:rsidR="00597CF4" w:rsidRPr="00591CBD" w:rsidRDefault="00597CF4" w:rsidP="00B77468">
      <w:pPr>
        <w:pStyle w:val="SubclausewithAlphaafternumber"/>
      </w:pPr>
      <w:r w:rsidRPr="00591CBD">
        <w:t xml:space="preserve">at the </w:t>
      </w:r>
      <w:r w:rsidR="0028780C" w:rsidRPr="00591CBD">
        <w:t>Deed Commencement Date</w:t>
      </w:r>
      <w:r w:rsidRPr="00591CBD">
        <w:t xml:space="preserve">, on a pro-rata basis in accordance with the calculation at clause </w:t>
      </w:r>
      <w:r w:rsidR="008F2265" w:rsidRPr="00591CBD">
        <w:fldChar w:fldCharType="begin" w:fldLock="1"/>
      </w:r>
      <w:r w:rsidR="008F2265" w:rsidRPr="00591CBD">
        <w:instrText xml:space="preserve"> REF _Ref76653371 \r \h </w:instrText>
      </w:r>
      <w:r w:rsidR="00544DC3" w:rsidRPr="00591CBD">
        <w:instrText xml:space="preserve"> \* MERGEFORMAT </w:instrText>
      </w:r>
      <w:r w:rsidR="008F2265" w:rsidRPr="00591CBD">
        <w:fldChar w:fldCharType="separate"/>
      </w:r>
      <w:r w:rsidR="00273E54">
        <w:t>136.3</w:t>
      </w:r>
      <w:r w:rsidR="008F2265" w:rsidRPr="00591CBD">
        <w:fldChar w:fldCharType="end"/>
      </w:r>
      <w:r w:rsidRPr="00591CBD">
        <w:t>; and</w:t>
      </w:r>
    </w:p>
    <w:p w14:paraId="646232DD" w14:textId="77777777" w:rsidR="00597CF4" w:rsidRPr="00591CBD" w:rsidRDefault="00597CF4" w:rsidP="00B77468">
      <w:pPr>
        <w:pStyle w:val="SubclausewithAlphaafternumber"/>
      </w:pPr>
      <w:r w:rsidRPr="00591CBD">
        <w:t>thereafter, at the start of each subsequent Financial Quarter for the Term of this Deed.</w:t>
      </w:r>
    </w:p>
    <w:p w14:paraId="264625F3" w14:textId="77777777" w:rsidR="00597CF4" w:rsidRPr="00591CBD" w:rsidRDefault="00597CF4" w:rsidP="00082D85">
      <w:pPr>
        <w:pStyle w:val="Standardsubclause"/>
      </w:pPr>
      <w:bookmarkStart w:id="1454" w:name="_Ref76653371"/>
      <w:r w:rsidRPr="00591CBD">
        <w:t xml:space="preserve">The Upfront Payment to be paid at the </w:t>
      </w:r>
      <w:r w:rsidR="0028780C" w:rsidRPr="00591CBD">
        <w:t>Deed Commencement Date</w:t>
      </w:r>
      <w:r w:rsidRPr="00591CBD">
        <w:t xml:space="preserve"> is calculated as:</w:t>
      </w:r>
      <w:bookmarkEnd w:id="1454"/>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3D5BF2A4" w14:textId="77777777" w:rsidTr="0002541D">
        <w:trPr>
          <w:trHeight w:val="837"/>
        </w:trPr>
        <w:tc>
          <w:tcPr>
            <w:tcW w:w="2688" w:type="dxa"/>
            <w:tcBorders>
              <w:top w:val="nil"/>
              <w:left w:val="nil"/>
              <w:bottom w:val="single" w:sz="4" w:space="0" w:color="auto"/>
              <w:right w:val="nil"/>
            </w:tcBorders>
            <w:vAlign w:val="center"/>
          </w:tcPr>
          <w:p w14:paraId="6C2A90B3"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37FE106C"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28C8E091"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No. of days from the Deed Commencement Date until the end of the relevant Financial Quarter</w:t>
            </w:r>
          </w:p>
        </w:tc>
      </w:tr>
      <w:tr w:rsidR="000C08B5" w:rsidRPr="00591CBD" w14:paraId="2428A540" w14:textId="77777777" w:rsidTr="000C08B5">
        <w:tc>
          <w:tcPr>
            <w:tcW w:w="7654" w:type="dxa"/>
            <w:gridSpan w:val="3"/>
            <w:tcBorders>
              <w:top w:val="single" w:sz="4" w:space="0" w:color="auto"/>
              <w:left w:val="nil"/>
              <w:bottom w:val="nil"/>
              <w:right w:val="nil"/>
            </w:tcBorders>
            <w:vAlign w:val="center"/>
          </w:tcPr>
          <w:p w14:paraId="0B7860DD" w14:textId="77777777" w:rsidR="000C08B5" w:rsidRPr="00591CBD" w:rsidRDefault="000C08B5" w:rsidP="000C08B5">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46584D1C" w14:textId="77777777" w:rsidR="00597CF4" w:rsidRPr="00591CBD" w:rsidRDefault="00597CF4" w:rsidP="00082D85">
      <w:pPr>
        <w:pStyle w:val="Standardsubclause"/>
      </w:pPr>
      <w:r w:rsidRPr="00591CBD">
        <w:t>Where the Provider is allocated an additional Place by the Department part way through a Financial Quarter during the Term of this Deed, the Upfront Payment for the Place in that Financial Quarter will be paid on a pro-rata basis calculated as:</w:t>
      </w:r>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54681528" w14:textId="77777777" w:rsidTr="00BC119E">
        <w:tc>
          <w:tcPr>
            <w:tcW w:w="2688" w:type="dxa"/>
            <w:tcBorders>
              <w:top w:val="nil"/>
              <w:left w:val="nil"/>
              <w:bottom w:val="single" w:sz="4" w:space="0" w:color="auto"/>
              <w:right w:val="nil"/>
            </w:tcBorders>
            <w:vAlign w:val="center"/>
          </w:tcPr>
          <w:p w14:paraId="4493023D"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56C9BA8C"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14066547"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 xml:space="preserve">No. of days from the </w:t>
            </w:r>
            <w:r w:rsidR="009B4650" w:rsidRPr="00591CBD">
              <w:rPr>
                <w:rFonts w:asciiTheme="minorHAnsi" w:hAnsiTheme="minorHAnsi" w:cstheme="minorHAnsi"/>
                <w:szCs w:val="22"/>
              </w:rPr>
              <w:t>Place</w:t>
            </w:r>
            <w:r w:rsidRPr="00591CBD">
              <w:rPr>
                <w:rFonts w:asciiTheme="minorHAnsi" w:hAnsiTheme="minorHAnsi" w:cstheme="minorHAnsi"/>
                <w:szCs w:val="22"/>
              </w:rPr>
              <w:t xml:space="preserve"> </w:t>
            </w:r>
            <w:r w:rsidR="009B4650" w:rsidRPr="00591CBD">
              <w:rPr>
                <w:rFonts w:asciiTheme="minorHAnsi" w:hAnsiTheme="minorHAnsi" w:cstheme="minorHAnsi"/>
                <w:szCs w:val="22"/>
              </w:rPr>
              <w:t>c</w:t>
            </w:r>
            <w:r w:rsidRPr="00591CBD">
              <w:rPr>
                <w:rFonts w:asciiTheme="minorHAnsi" w:hAnsiTheme="minorHAnsi" w:cstheme="minorHAnsi"/>
                <w:szCs w:val="22"/>
              </w:rPr>
              <w:t>ommencement</w:t>
            </w:r>
            <w:r w:rsidR="009B4650" w:rsidRPr="00591CBD">
              <w:rPr>
                <w:rFonts w:asciiTheme="minorHAnsi" w:hAnsiTheme="minorHAnsi" w:cstheme="minorHAnsi"/>
                <w:szCs w:val="22"/>
              </w:rPr>
              <w:t xml:space="preserve"> </w:t>
            </w:r>
            <w:r w:rsidRPr="00591CBD">
              <w:rPr>
                <w:rFonts w:asciiTheme="minorHAnsi" w:hAnsiTheme="minorHAnsi" w:cstheme="minorHAnsi"/>
                <w:szCs w:val="22"/>
              </w:rPr>
              <w:t>until the end of the relevant Financial Quarter</w:t>
            </w:r>
          </w:p>
        </w:tc>
      </w:tr>
      <w:tr w:rsidR="000C08B5" w:rsidRPr="00591CBD" w14:paraId="0568213F" w14:textId="77777777" w:rsidTr="00BC119E">
        <w:tc>
          <w:tcPr>
            <w:tcW w:w="7654" w:type="dxa"/>
            <w:gridSpan w:val="3"/>
            <w:tcBorders>
              <w:top w:val="single" w:sz="4" w:space="0" w:color="auto"/>
              <w:left w:val="nil"/>
              <w:bottom w:val="nil"/>
              <w:right w:val="nil"/>
            </w:tcBorders>
            <w:vAlign w:val="center"/>
          </w:tcPr>
          <w:p w14:paraId="38007A7F" w14:textId="77777777" w:rsidR="000C08B5" w:rsidRPr="00591CBD" w:rsidRDefault="000C08B5" w:rsidP="00BC119E">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06D02FD4" w14:textId="77777777" w:rsidR="00597CF4" w:rsidRPr="00591CBD" w:rsidRDefault="00597CF4" w:rsidP="009E6AC4">
      <w:pPr>
        <w:pStyle w:val="StandardSubclause-Indent"/>
      </w:pPr>
      <w:r w:rsidRPr="00591CBD">
        <w:t xml:space="preserve">where ‘Place commencement’ is the date advised by the Department to the Provider to be the commencement date for the additional Place. </w:t>
      </w:r>
    </w:p>
    <w:p w14:paraId="7BC7857E" w14:textId="77777777" w:rsidR="00815F9F" w:rsidRPr="00591CBD" w:rsidRDefault="00597CF4" w:rsidP="00082D85">
      <w:pPr>
        <w:pStyle w:val="Standardsubclause"/>
      </w:pPr>
      <w:r w:rsidRPr="00591CBD">
        <w:t>The Provider must comply with any Guidelines in relation to the payment of Upfront Payments.</w:t>
      </w:r>
    </w:p>
    <w:p w14:paraId="30593CCB" w14:textId="77777777" w:rsidR="00815F9F" w:rsidRPr="00591CBD" w:rsidRDefault="00815F9F" w:rsidP="004E0644">
      <w:pPr>
        <w:pStyle w:val="Standardclause"/>
      </w:pPr>
      <w:bookmarkStart w:id="1455" w:name="_Toc6330894"/>
      <w:bookmarkStart w:id="1456" w:name="_Toc6330895"/>
      <w:bookmarkStart w:id="1457" w:name="_Toc6330896"/>
      <w:bookmarkStart w:id="1458" w:name="_Toc6330897"/>
      <w:bookmarkStart w:id="1459" w:name="_Toc6330898"/>
      <w:bookmarkStart w:id="1460" w:name="_Toc6330899"/>
      <w:bookmarkStart w:id="1461" w:name="_Toc6330900"/>
      <w:bookmarkStart w:id="1462" w:name="_Toc6330901"/>
      <w:bookmarkStart w:id="1463" w:name="_Toc6330902"/>
      <w:bookmarkStart w:id="1464" w:name="_Toc6330903"/>
      <w:bookmarkStart w:id="1465" w:name="_Toc8148883"/>
      <w:bookmarkStart w:id="1466" w:name="_Toc8149131"/>
      <w:bookmarkStart w:id="1467" w:name="_Toc8149375"/>
      <w:bookmarkStart w:id="1468" w:name="_Toc8149617"/>
      <w:bookmarkStart w:id="1469" w:name="_Toc8149857"/>
      <w:bookmarkStart w:id="1470" w:name="_Toc8150098"/>
      <w:bookmarkStart w:id="1471" w:name="_Toc8150335"/>
      <w:bookmarkStart w:id="1472" w:name="_Toc8150571"/>
      <w:bookmarkStart w:id="1473" w:name="_Toc8150813"/>
      <w:bookmarkStart w:id="1474" w:name="_Toc6330904"/>
      <w:bookmarkStart w:id="1475" w:name="_Toc8148884"/>
      <w:bookmarkStart w:id="1476" w:name="_Toc8149132"/>
      <w:bookmarkStart w:id="1477" w:name="_Toc8149376"/>
      <w:bookmarkStart w:id="1478" w:name="_Toc8149618"/>
      <w:bookmarkStart w:id="1479" w:name="_Toc8149858"/>
      <w:bookmarkStart w:id="1480" w:name="_Toc8150099"/>
      <w:bookmarkStart w:id="1481" w:name="_Toc8150336"/>
      <w:bookmarkStart w:id="1482" w:name="_Toc8150572"/>
      <w:bookmarkStart w:id="1483" w:name="_Toc8150814"/>
      <w:bookmarkStart w:id="1484" w:name="_Toc6330905"/>
      <w:bookmarkStart w:id="1485" w:name="_Toc8148885"/>
      <w:bookmarkStart w:id="1486" w:name="_Toc8149133"/>
      <w:bookmarkStart w:id="1487" w:name="_Toc8149377"/>
      <w:bookmarkStart w:id="1488" w:name="_Toc8149619"/>
      <w:bookmarkStart w:id="1489" w:name="_Toc8149859"/>
      <w:bookmarkStart w:id="1490" w:name="_Toc8150100"/>
      <w:bookmarkStart w:id="1491" w:name="_Toc8150337"/>
      <w:bookmarkStart w:id="1492" w:name="_Toc8150573"/>
      <w:bookmarkStart w:id="1493" w:name="_Toc8150815"/>
      <w:bookmarkStart w:id="1494" w:name="_Toc6330906"/>
      <w:bookmarkStart w:id="1495" w:name="_Toc8148886"/>
      <w:bookmarkStart w:id="1496" w:name="_Toc8149134"/>
      <w:bookmarkStart w:id="1497" w:name="_Toc8149378"/>
      <w:bookmarkStart w:id="1498" w:name="_Toc8149620"/>
      <w:bookmarkStart w:id="1499" w:name="_Toc8149860"/>
      <w:bookmarkStart w:id="1500" w:name="_Toc8150101"/>
      <w:bookmarkStart w:id="1501" w:name="_Toc8150338"/>
      <w:bookmarkStart w:id="1502" w:name="_Toc8150574"/>
      <w:bookmarkStart w:id="1503" w:name="_Toc8150816"/>
      <w:bookmarkStart w:id="1504" w:name="_Toc6330907"/>
      <w:bookmarkStart w:id="1505" w:name="_Toc8148887"/>
      <w:bookmarkStart w:id="1506" w:name="_Toc8149135"/>
      <w:bookmarkStart w:id="1507" w:name="_Toc8149379"/>
      <w:bookmarkStart w:id="1508" w:name="_Toc8149621"/>
      <w:bookmarkStart w:id="1509" w:name="_Toc8149861"/>
      <w:bookmarkStart w:id="1510" w:name="_Toc8150102"/>
      <w:bookmarkStart w:id="1511" w:name="_Toc8150339"/>
      <w:bookmarkStart w:id="1512" w:name="_Toc8150575"/>
      <w:bookmarkStart w:id="1513" w:name="_Toc8150817"/>
      <w:bookmarkStart w:id="1514" w:name="_Toc6330908"/>
      <w:bookmarkStart w:id="1515" w:name="_Toc8148888"/>
      <w:bookmarkStart w:id="1516" w:name="_Toc8149136"/>
      <w:bookmarkStart w:id="1517" w:name="_Toc8149380"/>
      <w:bookmarkStart w:id="1518" w:name="_Toc8149622"/>
      <w:bookmarkStart w:id="1519" w:name="_Toc8149862"/>
      <w:bookmarkStart w:id="1520" w:name="_Toc8150103"/>
      <w:bookmarkStart w:id="1521" w:name="_Toc8150340"/>
      <w:bookmarkStart w:id="1522" w:name="_Toc8150576"/>
      <w:bookmarkStart w:id="1523" w:name="_Toc8150818"/>
      <w:bookmarkStart w:id="1524" w:name="_Toc6330909"/>
      <w:bookmarkStart w:id="1525" w:name="_Toc8148889"/>
      <w:bookmarkStart w:id="1526" w:name="_Toc8149137"/>
      <w:bookmarkStart w:id="1527" w:name="_Toc8149381"/>
      <w:bookmarkStart w:id="1528" w:name="_Toc8149623"/>
      <w:bookmarkStart w:id="1529" w:name="_Toc8149863"/>
      <w:bookmarkStart w:id="1530" w:name="_Toc8150104"/>
      <w:bookmarkStart w:id="1531" w:name="_Toc8150341"/>
      <w:bookmarkStart w:id="1532" w:name="_Toc8150577"/>
      <w:bookmarkStart w:id="1533" w:name="_Toc8150819"/>
      <w:bookmarkStart w:id="1534" w:name="_Ref9967016"/>
      <w:bookmarkStart w:id="1535" w:name="_Toc19289207"/>
      <w:bookmarkStart w:id="1536" w:name="_Toc59517770"/>
      <w:bookmarkStart w:id="1537" w:name="_Toc74814559"/>
      <w:bookmarkStart w:id="1538" w:name="_Toc79000597"/>
      <w:bookmarkStart w:id="1539" w:name="_Toc80265738"/>
      <w:bookmarkStart w:id="1540" w:name="_Toc195689496"/>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Pr="00591CBD">
        <w:t>Outcome Payments</w:t>
      </w:r>
      <w:bookmarkEnd w:id="1534"/>
      <w:bookmarkEnd w:id="1535"/>
      <w:bookmarkEnd w:id="1536"/>
      <w:bookmarkEnd w:id="1537"/>
      <w:bookmarkEnd w:id="1538"/>
      <w:bookmarkEnd w:id="1539"/>
      <w:bookmarkEnd w:id="1540"/>
    </w:p>
    <w:p w14:paraId="6A7E01B3" w14:textId="77777777" w:rsidR="00815F9F" w:rsidRPr="00591CBD" w:rsidRDefault="00815F9F" w:rsidP="00082D85">
      <w:pPr>
        <w:pStyle w:val="Standardsubclause"/>
      </w:pPr>
      <w:bookmarkStart w:id="1541" w:name="_Ref17902362"/>
      <w:bookmarkStart w:id="1542" w:name="_Ref9942762"/>
      <w:r w:rsidRPr="00591CBD">
        <w:t>The Department encourages and rewards Providers for achieving sustainable Employment Outcomes</w:t>
      </w:r>
      <w:r w:rsidR="008F2265" w:rsidRPr="00591CBD">
        <w:t>, Education Outcomes</w:t>
      </w:r>
      <w:r w:rsidR="00E643A9" w:rsidRPr="00591CBD">
        <w:t xml:space="preserve">, Hybrid Outcomes and Sustainability Outcomes </w:t>
      </w:r>
      <w:r w:rsidRPr="00591CBD">
        <w:t>for Participants through Outcome Payments.</w:t>
      </w:r>
    </w:p>
    <w:p w14:paraId="7F141494" w14:textId="77777777" w:rsidR="00815F9F" w:rsidRPr="00591CBD" w:rsidRDefault="00815F9F" w:rsidP="00371914">
      <w:pPr>
        <w:pStyle w:val="Subheadingindented"/>
      </w:pPr>
      <w:r w:rsidRPr="00591CBD">
        <w:t>Employment Outcomes</w:t>
      </w:r>
    </w:p>
    <w:p w14:paraId="406668D4" w14:textId="38FD89C0" w:rsidR="00815F9F" w:rsidRPr="00591CBD" w:rsidRDefault="00815F9F" w:rsidP="00082D85">
      <w:pPr>
        <w:pStyle w:val="Standardsubclause"/>
      </w:pPr>
      <w:r w:rsidRPr="00591CBD">
        <w:t>Subject to this Deed</w:t>
      </w:r>
      <w:r w:rsidR="00810A02" w:rsidRPr="00591CBD">
        <w:t xml:space="preserve"> </w:t>
      </w:r>
      <w:r w:rsidR="00F8513C" w:rsidRPr="00591CBD">
        <w:t>including</w:t>
      </w:r>
      <w:r w:rsidR="00810A02" w:rsidRPr="00591CBD">
        <w:t xml:space="preserve"> any Guidelines</w:t>
      </w:r>
      <w:r w:rsidRPr="00591CBD">
        <w:t xml:space="preserve">, the Department will pay the Provider an Outcome Payment </w:t>
      </w:r>
      <w:r w:rsidR="00F8513C" w:rsidRPr="00591CBD">
        <w:t xml:space="preserve">as </w:t>
      </w:r>
      <w:r w:rsidRPr="00591CBD">
        <w:t>specified in</w:t>
      </w:r>
      <w:r w:rsidR="0028780C" w:rsidRPr="00591CBD">
        <w:t xml:space="preserve">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28780C" w:rsidRPr="00591CBD">
        <w:t xml:space="preserve"> at</w:t>
      </w:r>
      <w:r w:rsidRPr="00591CBD">
        <w:t xml:space="preserve"> </w:t>
      </w:r>
      <w:bookmarkStart w:id="1543" w:name="_Ref17902392"/>
      <w:bookmarkEnd w:id="1541"/>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1A7F5E" w:rsidRPr="00591CBD">
        <w:t xml:space="preserve"> </w:t>
      </w:r>
      <w:r w:rsidRPr="00591CBD">
        <w:t>for an Employment Outcome</w:t>
      </w:r>
      <w:r w:rsidR="00810A02" w:rsidRPr="00591CBD">
        <w:t xml:space="preserve"> </w:t>
      </w:r>
      <w:bookmarkStart w:id="1544" w:name="_Ref11658272"/>
      <w:bookmarkStart w:id="1545" w:name="_Ref9942856"/>
      <w:bookmarkEnd w:id="1542"/>
      <w:bookmarkEnd w:id="1543"/>
      <w:r w:rsidRPr="00591CBD">
        <w:t xml:space="preserve">where a Participant </w:t>
      </w:r>
      <w:bookmarkStart w:id="1546" w:name="_Hlk77350053"/>
      <w:r w:rsidR="00F8513C" w:rsidRPr="00591CBD">
        <w:t xml:space="preserve">who </w:t>
      </w:r>
      <w:r w:rsidR="004C3DB6" w:rsidRPr="00591CBD">
        <w:t>was</w:t>
      </w:r>
      <w:r w:rsidR="00F8513C" w:rsidRPr="00591CBD">
        <w:t xml:space="preserve"> on the Provider’s </w:t>
      </w:r>
      <w:r w:rsidR="00EC34D7">
        <w:t>C</w:t>
      </w:r>
      <w:r w:rsidR="00F8513C" w:rsidRPr="00591CBD">
        <w:t xml:space="preserve">aseload </w:t>
      </w:r>
      <w:r w:rsidR="00810A02" w:rsidRPr="00591CBD">
        <w:t xml:space="preserve">has satisfied </w:t>
      </w:r>
      <w:r w:rsidR="00F8513C" w:rsidRPr="00591CBD">
        <w:t xml:space="preserve">the requirements </w:t>
      </w:r>
      <w:r w:rsidR="00030F8B" w:rsidRPr="00591CBD">
        <w:t xml:space="preserve">of </w:t>
      </w:r>
      <w:bookmarkEnd w:id="1544"/>
      <w:bookmarkEnd w:id="1545"/>
      <w:r w:rsidRPr="00591CBD">
        <w:t>a 12 Week Employment Outcome</w:t>
      </w:r>
      <w:r w:rsidR="00030F8B" w:rsidRPr="00591CBD">
        <w:t>.</w:t>
      </w:r>
      <w:bookmarkEnd w:id="1546"/>
    </w:p>
    <w:p w14:paraId="33D0589F" w14:textId="77777777" w:rsidR="00810A02" w:rsidRPr="00591CBD" w:rsidRDefault="00810A02" w:rsidP="00371914">
      <w:pPr>
        <w:pStyle w:val="Subheadingindented"/>
      </w:pPr>
      <w:r w:rsidRPr="00591CBD">
        <w:t>Education Outcome</w:t>
      </w:r>
      <w:r w:rsidR="005A63A5">
        <w:t>s</w:t>
      </w:r>
    </w:p>
    <w:p w14:paraId="5AE489CD" w14:textId="2948AD18" w:rsidR="00810A02" w:rsidRPr="00591CBD" w:rsidRDefault="00810A02" w:rsidP="00082D85">
      <w:pPr>
        <w:pStyle w:val="Standardsubclause"/>
      </w:pPr>
      <w:r w:rsidRPr="00591CBD">
        <w:t xml:space="preserve">Subject to this Deed </w:t>
      </w:r>
      <w:r w:rsidR="00386ADB" w:rsidRPr="00591CBD">
        <w:t>including</w:t>
      </w:r>
      <w:r w:rsidRPr="00591CBD">
        <w:t xml:space="preserve"> any Guidelines, the Department will pay the Provider an Outcome Payment </w:t>
      </w:r>
      <w:r w:rsidR="00386F93" w:rsidRPr="00591CBD">
        <w:t xml:space="preserve">as specified in any Guidelines and as per </w:t>
      </w:r>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544DC3" w:rsidRPr="00591CBD">
        <w:rPr>
          <w:color w:val="000000" w:themeColor="text1"/>
        </w:rPr>
        <w:t xml:space="preserve"> </w:t>
      </w:r>
      <w:r w:rsidRPr="00591CBD">
        <w:t xml:space="preserve">for an Education Outcome where a Participant </w:t>
      </w:r>
      <w:r w:rsidR="00D752F1" w:rsidRPr="00591CBD">
        <w:t xml:space="preserve">who </w:t>
      </w:r>
      <w:r w:rsidR="004C3DB6" w:rsidRPr="00591CBD">
        <w:t>was</w:t>
      </w:r>
      <w:r w:rsidR="00D752F1" w:rsidRPr="00591CBD">
        <w:t xml:space="preserve"> on the Provider’s </w:t>
      </w:r>
      <w:r w:rsidR="00EC34D7">
        <w:t>C</w:t>
      </w:r>
      <w:r w:rsidR="00D752F1" w:rsidRPr="00591CBD">
        <w:t xml:space="preserve">aseload </w:t>
      </w:r>
      <w:r w:rsidRPr="00591CBD">
        <w:t xml:space="preserve">has satisfied </w:t>
      </w:r>
      <w:r w:rsidR="00D752F1" w:rsidRPr="00591CBD">
        <w:t xml:space="preserve">the requirements for </w:t>
      </w:r>
      <w:r w:rsidR="00A457C9" w:rsidRPr="00591CBD">
        <w:t>an Education Outcome.</w:t>
      </w:r>
    </w:p>
    <w:p w14:paraId="0C87669A" w14:textId="77777777" w:rsidR="00A457C9" w:rsidRPr="00591CBD" w:rsidRDefault="00A457C9" w:rsidP="00371914">
      <w:pPr>
        <w:pStyle w:val="Subheadingindented"/>
      </w:pPr>
      <w:r w:rsidRPr="00591CBD">
        <w:t>Hybrid Outcome</w:t>
      </w:r>
    </w:p>
    <w:p w14:paraId="4177CF5A" w14:textId="3D28F897" w:rsidR="00A457C9" w:rsidRPr="00591CBD" w:rsidRDefault="00A457C9" w:rsidP="00082D85">
      <w:pPr>
        <w:pStyle w:val="Standardsubclause"/>
      </w:pPr>
      <w:r w:rsidRPr="00591CBD">
        <w:t>Subject to this Deed including any Guidelines, the Department will pay the Provider a</w:t>
      </w:r>
      <w:r w:rsidR="00BC119E" w:rsidRPr="00591CBD">
        <w:t xml:space="preserve">n </w:t>
      </w:r>
      <w:r w:rsidRPr="00591CBD">
        <w:t xml:space="preserve">Outcome Payment </w:t>
      </w:r>
      <w:r w:rsidR="00386F93" w:rsidRPr="00591CBD">
        <w:t>as specified in any Guidelines and as per</w:t>
      </w:r>
      <w:r w:rsidR="00BC119E" w:rsidRPr="00591CBD">
        <w:t xml:space="preserve"> </w:t>
      </w:r>
      <w:r w:rsidR="00D5496E" w:rsidRPr="00591CBD">
        <w:fldChar w:fldCharType="begin" w:fldLock="1"/>
      </w:r>
      <w:r w:rsidR="00D5496E" w:rsidRPr="00591CBD">
        <w:instrText xml:space="preserve"> REF _Ref77979802 \h  \* MERGEFORMAT </w:instrText>
      </w:r>
      <w:r w:rsidR="00D5496E" w:rsidRPr="00591CBD">
        <w:fldChar w:fldCharType="separate"/>
      </w:r>
      <w:r w:rsidR="00273E54" w:rsidRPr="00273E54">
        <w:t>Table 2 – Outcome Payments</w:t>
      </w:r>
      <w:r w:rsidR="00D5496E" w:rsidRPr="00591CBD">
        <w:fldChar w:fldCharType="end"/>
      </w:r>
      <w:r w:rsidR="00D5496E" w:rsidRPr="00591CBD">
        <w:t xml:space="preserve"> at</w:t>
      </w:r>
      <w:r w:rsidR="00864D25" w:rsidRPr="00591CBD">
        <w:t xml:space="preserve">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 xml:space="preserve">for a Hybrid Outcome where a Participant who was on the Provider’s </w:t>
      </w:r>
      <w:r w:rsidR="00EC34D7">
        <w:t>C</w:t>
      </w:r>
      <w:r w:rsidRPr="00591CBD">
        <w:t>aseload has satisfied the requirements for a 12 Week Hybrid Outcome.</w:t>
      </w:r>
    </w:p>
    <w:p w14:paraId="2C5A8C62" w14:textId="77777777" w:rsidR="00810A02" w:rsidRPr="00591CBD" w:rsidRDefault="00D915D7" w:rsidP="00371914">
      <w:pPr>
        <w:pStyle w:val="Subheadingindented"/>
      </w:pPr>
      <w:r w:rsidRPr="00591CBD">
        <w:t>Sustainability</w:t>
      </w:r>
      <w:r w:rsidR="00810A02" w:rsidRPr="00591CBD">
        <w:t xml:space="preserve"> Outcome</w:t>
      </w:r>
    </w:p>
    <w:p w14:paraId="28C85987" w14:textId="49F1A0E1" w:rsidR="005772BD" w:rsidRPr="00591CBD" w:rsidRDefault="00810A02" w:rsidP="00082D85">
      <w:pPr>
        <w:pStyle w:val="Standardsubclause"/>
      </w:pPr>
      <w:bookmarkStart w:id="1547" w:name="_Ref80208757"/>
      <w:r w:rsidRPr="00591CBD">
        <w:t xml:space="preserve">Subject to this Deed </w:t>
      </w:r>
      <w:r w:rsidR="00955A7F" w:rsidRPr="00591CBD">
        <w:t>including</w:t>
      </w:r>
      <w:r w:rsidRPr="00591CBD">
        <w:t xml:space="preserve"> any Guidelines, the Department will pay the Provider a</w:t>
      </w:r>
      <w:r w:rsidR="005772BD" w:rsidRPr="00591CBD">
        <w:t xml:space="preserve">n </w:t>
      </w:r>
      <w:r w:rsidRPr="00591CBD">
        <w:t xml:space="preserve">Outcome Payment </w:t>
      </w:r>
      <w:r w:rsidR="00386F93" w:rsidRPr="00591CBD">
        <w:t xml:space="preserve">as specified in any Guidelines and as per </w:t>
      </w:r>
      <w:bookmarkStart w:id="1548" w:name="_Hlk77981180"/>
      <w:r w:rsidR="0090322B" w:rsidRPr="00591CBD">
        <w:fldChar w:fldCharType="begin" w:fldLock="1"/>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bookmarkEnd w:id="1548"/>
      <w:r w:rsidRPr="00591CBD">
        <w:t xml:space="preserve"> for a </w:t>
      </w:r>
      <w:r w:rsidR="00D915D7" w:rsidRPr="00591CBD">
        <w:t>Sustainability</w:t>
      </w:r>
      <w:r w:rsidRPr="00591CBD">
        <w:t xml:space="preserve"> Outcome where a Participant </w:t>
      </w:r>
      <w:r w:rsidR="00955A7F" w:rsidRPr="00591CBD">
        <w:t xml:space="preserve">who </w:t>
      </w:r>
      <w:r w:rsidR="004C3DB6" w:rsidRPr="00591CBD">
        <w:t>wa</w:t>
      </w:r>
      <w:r w:rsidR="00141160" w:rsidRPr="00591CBD">
        <w:t>s</w:t>
      </w:r>
      <w:r w:rsidR="00955A7F" w:rsidRPr="00591CBD">
        <w:t xml:space="preserve"> on the Provider’s </w:t>
      </w:r>
      <w:r w:rsidR="00EC34D7">
        <w:t>C</w:t>
      </w:r>
      <w:r w:rsidR="00955A7F" w:rsidRPr="00591CBD">
        <w:t xml:space="preserve">aseload </w:t>
      </w:r>
      <w:r w:rsidRPr="00591CBD">
        <w:t xml:space="preserve">has satisfied </w:t>
      </w:r>
      <w:r w:rsidR="00955A7F" w:rsidRPr="00591CBD">
        <w:t xml:space="preserve">the requirements for </w:t>
      </w:r>
      <w:r w:rsidR="005772BD" w:rsidRPr="00591CBD">
        <w:t>either:</w:t>
      </w:r>
      <w:bookmarkEnd w:id="1547"/>
    </w:p>
    <w:p w14:paraId="291F664A" w14:textId="77777777" w:rsidR="005772BD" w:rsidRPr="00591CBD" w:rsidRDefault="00810A02" w:rsidP="00B77468">
      <w:pPr>
        <w:pStyle w:val="SubclausewithAlphaafternumber"/>
      </w:pPr>
      <w:r w:rsidRPr="00591CBD">
        <w:t xml:space="preserve">a 26 Week </w:t>
      </w:r>
      <w:r w:rsidR="005772BD" w:rsidRPr="00591CBD">
        <w:t>Employment</w:t>
      </w:r>
      <w:r w:rsidRPr="00591CBD">
        <w:t xml:space="preserve"> </w:t>
      </w:r>
      <w:r w:rsidR="00D915D7" w:rsidRPr="00591CBD">
        <w:t>Sustainability</w:t>
      </w:r>
      <w:r w:rsidRPr="00591CBD">
        <w:t xml:space="preserve"> Outcome</w:t>
      </w:r>
      <w:r w:rsidR="005772BD" w:rsidRPr="00591CBD">
        <w:t>; or</w:t>
      </w:r>
    </w:p>
    <w:p w14:paraId="34A3DAFB" w14:textId="77777777" w:rsidR="00D915D7" w:rsidRPr="00591CBD" w:rsidRDefault="005772BD" w:rsidP="00B77468">
      <w:pPr>
        <w:pStyle w:val="SubclausewithAlphaafternumber"/>
      </w:pPr>
      <w:r w:rsidRPr="00591CBD">
        <w:t>a 26 Week Hybrid Sustainability Outcome.</w:t>
      </w:r>
      <w:r w:rsidR="00955A7F" w:rsidRPr="00591CBD">
        <w:t xml:space="preserve"> </w:t>
      </w:r>
    </w:p>
    <w:p w14:paraId="0D14AE92" w14:textId="77777777" w:rsidR="00815F9F" w:rsidRPr="00591CBD" w:rsidRDefault="00815F9F" w:rsidP="00371914">
      <w:pPr>
        <w:pStyle w:val="Subheadingindented"/>
      </w:pPr>
      <w:r w:rsidRPr="00591CBD">
        <w:t xml:space="preserve">Placement in a Vacancy by another </w:t>
      </w:r>
      <w:r w:rsidR="004702AA" w:rsidRPr="004702AA">
        <w:t>organisation</w:t>
      </w:r>
    </w:p>
    <w:p w14:paraId="6D79D347" w14:textId="77777777" w:rsidR="009C4CC6" w:rsidRPr="009E0156" w:rsidRDefault="00815F9F" w:rsidP="00082D85">
      <w:pPr>
        <w:pStyle w:val="Standardsubclause"/>
      </w:pPr>
      <w:r w:rsidRPr="009E0156">
        <w:t xml:space="preserve">For the avoidance of doubt, </w:t>
      </w:r>
      <w:r w:rsidR="009C4CC6" w:rsidRPr="009E0156">
        <w:t>the Provider may claim</w:t>
      </w:r>
      <w:r w:rsidR="005A63A5" w:rsidRPr="009E0156">
        <w:t>,</w:t>
      </w:r>
      <w:r w:rsidR="009C4CC6" w:rsidRPr="009E0156">
        <w:t xml:space="preserve"> and the Department will pay</w:t>
      </w:r>
      <w:r w:rsidR="005A63A5" w:rsidRPr="009E0156">
        <w:t>,</w:t>
      </w:r>
      <w:r w:rsidR="009C4CC6" w:rsidRPr="009E0156">
        <w:t xml:space="preserve"> the applicable Outcome Payment </w:t>
      </w:r>
      <w:r w:rsidRPr="009E0156">
        <w:t>where</w:t>
      </w:r>
      <w:r w:rsidR="009C4CC6" w:rsidRPr="009E0156">
        <w:t>:</w:t>
      </w:r>
    </w:p>
    <w:p w14:paraId="75AB4C7E" w14:textId="77777777" w:rsidR="00C37383" w:rsidRPr="009E0156" w:rsidRDefault="00815F9F" w:rsidP="004702AA">
      <w:pPr>
        <w:pStyle w:val="SubclausewithAlphaafternumber"/>
      </w:pPr>
      <w:r w:rsidRPr="009E0156">
        <w:t>a Participant</w:t>
      </w:r>
      <w:r w:rsidR="00C37383" w:rsidRPr="009E0156">
        <w:t xml:space="preserve"> was </w:t>
      </w:r>
      <w:r w:rsidRPr="009E0156">
        <w:t>Commenced</w:t>
      </w:r>
      <w:r w:rsidR="004702AA" w:rsidRPr="004702AA">
        <w:t xml:space="preserve"> on the Provider’s </w:t>
      </w:r>
      <w:r w:rsidR="00F000A2">
        <w:t>C</w:t>
      </w:r>
      <w:r w:rsidR="004702AA" w:rsidRPr="004702AA">
        <w:t>aseload</w:t>
      </w:r>
      <w:r w:rsidR="00C37383" w:rsidRPr="009E0156">
        <w:t>:</w:t>
      </w:r>
    </w:p>
    <w:p w14:paraId="47A267CC" w14:textId="77777777" w:rsidR="00C37383" w:rsidRPr="009E0156" w:rsidRDefault="00303975" w:rsidP="002B13BA">
      <w:pPr>
        <w:pStyle w:val="SubclausewithRoman"/>
      </w:pPr>
      <w:r w:rsidRPr="002B7A9A">
        <w:t xml:space="preserve">on the date that they </w:t>
      </w:r>
      <w:r w:rsidR="00815F9F" w:rsidRPr="009E0156">
        <w:t>began the relevant Job Placement</w:t>
      </w:r>
      <w:r w:rsidR="00C37383" w:rsidRPr="009E0156">
        <w:t>;</w:t>
      </w:r>
      <w:r w:rsidR="00815F9F" w:rsidRPr="009E0156">
        <w:t xml:space="preserve"> or </w:t>
      </w:r>
    </w:p>
    <w:p w14:paraId="3C74D7D9" w14:textId="77777777" w:rsidR="00303975" w:rsidRDefault="00303975" w:rsidP="002B13BA">
      <w:pPr>
        <w:pStyle w:val="SubclausewithRoman"/>
      </w:pPr>
      <w:r>
        <w:t xml:space="preserve">on </w:t>
      </w:r>
      <w:r w:rsidR="00815F9F" w:rsidRPr="009E0156">
        <w:t>the relevant Outcome Start Date</w:t>
      </w:r>
      <w:r>
        <w:t>,</w:t>
      </w:r>
    </w:p>
    <w:p w14:paraId="69897865" w14:textId="60F67A5E" w:rsidR="00815F9F" w:rsidRPr="009E0156" w:rsidRDefault="00303975" w:rsidP="00303975">
      <w:pPr>
        <w:pStyle w:val="SubclausewithAlpha-Indent"/>
      </w:pPr>
      <w:r w:rsidRPr="00303975">
        <w:t xml:space="preserve">even if the Participant was placed in the relevant Vacancy by another </w:t>
      </w:r>
      <w:r w:rsidR="00CC3732">
        <w:t>Workforce Australia - Transition to Work (TtW) Provider</w:t>
      </w:r>
      <w:r w:rsidRPr="00303975">
        <w:t xml:space="preserve">, a </w:t>
      </w:r>
      <w:r w:rsidR="00CC3732" w:rsidRPr="00CC3732">
        <w:t xml:space="preserve">Workforce Australia - </w:t>
      </w:r>
      <w:r w:rsidRPr="00303975">
        <w:t>Workforce Specialist or any other organisation specified in any Guidelines</w:t>
      </w:r>
      <w:r w:rsidR="00815F9F" w:rsidRPr="009E0156">
        <w:t xml:space="preserve">; and </w:t>
      </w:r>
    </w:p>
    <w:p w14:paraId="59DCAF5A" w14:textId="3BD4419A" w:rsidR="00302AE1" w:rsidRPr="009E0156" w:rsidRDefault="00815F9F" w:rsidP="00E34E7B">
      <w:pPr>
        <w:pStyle w:val="SubclausewithAlphaafternumber"/>
      </w:pPr>
      <w:r w:rsidRPr="009E0156">
        <w:t xml:space="preserve">all requirements of this clause </w:t>
      </w:r>
      <w:r w:rsidRPr="009E0156">
        <w:fldChar w:fldCharType="begin" w:fldLock="1"/>
      </w:r>
      <w:r w:rsidRPr="009E0156">
        <w:instrText xml:space="preserve"> REF _Ref9967016 \r \h </w:instrText>
      </w:r>
      <w:r w:rsidR="00544DC3" w:rsidRPr="009E0156">
        <w:instrText xml:space="preserve"> \* MERGEFORMAT </w:instrText>
      </w:r>
      <w:r w:rsidRPr="009E0156">
        <w:fldChar w:fldCharType="separate"/>
      </w:r>
      <w:r w:rsidR="00273E54">
        <w:t>137</w:t>
      </w:r>
      <w:r w:rsidRPr="009E0156">
        <w:fldChar w:fldCharType="end"/>
      </w:r>
      <w:r w:rsidRPr="009E0156">
        <w:t xml:space="preserve"> are met</w:t>
      </w:r>
      <w:r w:rsidR="00C37383" w:rsidRPr="009E0156">
        <w:t>.</w:t>
      </w:r>
      <w:r w:rsidRPr="009E0156">
        <w:t xml:space="preserve"> </w:t>
      </w:r>
    </w:p>
    <w:p w14:paraId="024008C9" w14:textId="77777777" w:rsidR="00815F9F" w:rsidRPr="00591CBD" w:rsidRDefault="00815F9F" w:rsidP="00371914">
      <w:pPr>
        <w:pStyle w:val="Subheadingindented"/>
      </w:pPr>
      <w:r w:rsidRPr="00591CBD">
        <w:t>Limits on Outcome Payments</w:t>
      </w:r>
    </w:p>
    <w:p w14:paraId="6D9DA883" w14:textId="77777777" w:rsidR="00815F9F" w:rsidRPr="00591CBD" w:rsidRDefault="00815F9F" w:rsidP="00082D85">
      <w:pPr>
        <w:pStyle w:val="Standardsubclause"/>
      </w:pPr>
      <w:bookmarkStart w:id="1549" w:name="_Ref72411471"/>
      <w:r w:rsidRPr="00591CBD">
        <w:t>The Department will only pay the Provider an Outcome Payment where:</w:t>
      </w:r>
      <w:bookmarkEnd w:id="1549"/>
    </w:p>
    <w:p w14:paraId="54568AD9" w14:textId="77777777" w:rsidR="00815F9F" w:rsidRPr="00591CBD" w:rsidRDefault="00815F9F" w:rsidP="00B77468">
      <w:pPr>
        <w:pStyle w:val="SubclausewithAlphaafternumber"/>
      </w:pPr>
      <w:r w:rsidRPr="00591CBD">
        <w:t xml:space="preserve">the Provider has </w:t>
      </w:r>
      <w:r w:rsidR="00D30E58">
        <w:t>made a claim</w:t>
      </w:r>
      <w:r w:rsidR="00011921">
        <w:t xml:space="preserve"> in accordance with any Guidelines</w:t>
      </w:r>
      <w:r w:rsidRPr="00591CBD">
        <w:t xml:space="preserve"> for the relevant Outcome Payment to the Department no later than 12 months after the </w:t>
      </w:r>
      <w:r w:rsidR="005E2B2C" w:rsidRPr="00591CBD">
        <w:t xml:space="preserve">Deed </w:t>
      </w:r>
      <w:r w:rsidRPr="00591CBD">
        <w:t xml:space="preserve">Completion Date and the Department accepts the </w:t>
      </w:r>
      <w:r w:rsidR="00D30E58">
        <w:t>claim</w:t>
      </w:r>
      <w:r w:rsidRPr="00591CBD">
        <w:t xml:space="preserve">; </w:t>
      </w:r>
    </w:p>
    <w:p w14:paraId="17198EE9" w14:textId="2281EEBF" w:rsidR="00815F9F" w:rsidRPr="00591CBD" w:rsidRDefault="00815F9F" w:rsidP="00B77468">
      <w:pPr>
        <w:pStyle w:val="SubclausewithAlphaafternumber"/>
      </w:pPr>
      <w:r w:rsidRPr="00591CBD">
        <w:t>data and/or Documentary Evidence is entered into the Department’s IT Systems (either by Services Australia or, where relevant, by the Provider) confirming the Outcome Start Date</w:t>
      </w:r>
      <w:bookmarkStart w:id="1550" w:name="_Hlk80196475"/>
      <w:r w:rsidRPr="00591CBD">
        <w:t>, as relevant</w:t>
      </w:r>
      <w:bookmarkEnd w:id="1550"/>
      <w:r w:rsidRPr="00591CBD">
        <w:t>, and the satisfaction of the requirements of an Employment Outcome</w:t>
      </w:r>
      <w:r w:rsidR="00544DC3" w:rsidRPr="00591CBD">
        <w:t>, Education Outcome</w:t>
      </w:r>
      <w:r w:rsidR="005E2B2C" w:rsidRPr="00591CBD">
        <w:t>, Hybrid Outcome</w:t>
      </w:r>
      <w:r w:rsidRPr="00591CBD">
        <w:t xml:space="preserve"> or a </w:t>
      </w:r>
      <w:r w:rsidR="005E2B2C" w:rsidRPr="00591CBD">
        <w:t xml:space="preserve">Sustainability </w:t>
      </w:r>
      <w:r w:rsidRPr="00591CBD">
        <w:t xml:space="preserve">Outcome, as relevant; </w:t>
      </w:r>
    </w:p>
    <w:p w14:paraId="4A8C3F95" w14:textId="77777777" w:rsidR="00815F9F" w:rsidRPr="00591CBD" w:rsidRDefault="00815F9F" w:rsidP="00B77468">
      <w:pPr>
        <w:pStyle w:val="SubclausewithAlphaafternumber"/>
      </w:pPr>
      <w:r w:rsidRPr="00591CBD">
        <w:t xml:space="preserve">the Provider has, when recording the relevant Vacancy in the Department’s IT Systems, selected the </w:t>
      </w:r>
      <w:r w:rsidR="000E4A64" w:rsidRPr="00591CBD">
        <w:t xml:space="preserve">correct </w:t>
      </w:r>
      <w:r w:rsidRPr="00591CBD">
        <w:t>Vacancy type as specified by any Guidelines;</w:t>
      </w:r>
    </w:p>
    <w:p w14:paraId="01702727" w14:textId="77777777" w:rsidR="00815F9F" w:rsidRPr="00591CBD" w:rsidRDefault="00815F9F" w:rsidP="00B77468">
      <w:pPr>
        <w:pStyle w:val="SubclausewithAlphaafternumber"/>
      </w:pPr>
      <w:r w:rsidRPr="00591CBD">
        <w:t>the Provider confirms that the requirements for the Outcome Payment have been met through a declaration in the Department’s IT Systems; and</w:t>
      </w:r>
    </w:p>
    <w:p w14:paraId="469AA57C" w14:textId="77777777" w:rsidR="00815F9F" w:rsidRPr="00591CBD" w:rsidRDefault="00815F9F" w:rsidP="00B77468">
      <w:pPr>
        <w:pStyle w:val="SubclausewithAlphaafternumber"/>
      </w:pPr>
      <w:r w:rsidRPr="00591CBD">
        <w:t>the Provider has complied with any Guidelines relating to Outcome Payments.</w:t>
      </w:r>
    </w:p>
    <w:p w14:paraId="35CB673B" w14:textId="3CB96206" w:rsidR="00815F9F" w:rsidRPr="00591CBD" w:rsidRDefault="00815F9F" w:rsidP="00082D85">
      <w:pPr>
        <w:pStyle w:val="Standardsubclause"/>
      </w:pPr>
      <w:r w:rsidRPr="00591CBD">
        <w:t xml:space="preserve">The Department will not pay the Provider, and the Provider must not claim, an Outcome Payment under clauses </w:t>
      </w:r>
      <w:r w:rsidRPr="00591CBD">
        <w:fldChar w:fldCharType="begin" w:fldLock="1"/>
      </w:r>
      <w:r w:rsidRPr="00591CBD">
        <w:instrText xml:space="preserve"> REF _Ref17902392 \r \h  \* MERGEFORMAT </w:instrText>
      </w:r>
      <w:r w:rsidRPr="00591CBD">
        <w:fldChar w:fldCharType="separate"/>
      </w:r>
      <w:r w:rsidR="00273E54">
        <w:t>137.2</w:t>
      </w:r>
      <w:r w:rsidRPr="00591CBD">
        <w:fldChar w:fldCharType="end"/>
      </w:r>
      <w:r w:rsidRPr="00591CBD">
        <w:t xml:space="preserve"> </w:t>
      </w:r>
      <w:r w:rsidR="0099664E">
        <w:t>to</w:t>
      </w:r>
      <w:r w:rsidR="0099664E" w:rsidRPr="00591CBD">
        <w:t xml:space="preserve"> </w:t>
      </w:r>
      <w:r w:rsidR="00056BBD" w:rsidRPr="00591CBD">
        <w:fldChar w:fldCharType="begin" w:fldLock="1"/>
      </w:r>
      <w:r w:rsidR="00056BBD" w:rsidRPr="00591CBD">
        <w:instrText xml:space="preserve"> REF _Ref80208757 \r \h </w:instrText>
      </w:r>
      <w:r w:rsidR="00056BBD" w:rsidRPr="00591CBD">
        <w:fldChar w:fldCharType="separate"/>
      </w:r>
      <w:r w:rsidR="00273E54">
        <w:t>137.5</w:t>
      </w:r>
      <w:r w:rsidR="00056BBD" w:rsidRPr="00591CBD">
        <w:fldChar w:fldCharType="end"/>
      </w:r>
      <w:r w:rsidR="00DA3CC2" w:rsidRPr="00591CBD">
        <w:t>:</w:t>
      </w:r>
    </w:p>
    <w:p w14:paraId="574417ED" w14:textId="77777777" w:rsidR="00815F9F" w:rsidRPr="00591CBD" w:rsidRDefault="00815F9F" w:rsidP="00B77468">
      <w:pPr>
        <w:pStyle w:val="SubclausewithAlphaafternumber"/>
      </w:pPr>
      <w:r w:rsidRPr="00591CBD">
        <w:t xml:space="preserve">on a pro rata basis; </w:t>
      </w:r>
    </w:p>
    <w:p w14:paraId="6A56C29A" w14:textId="77777777" w:rsidR="00815F9F" w:rsidRPr="00591CBD" w:rsidRDefault="00815F9F" w:rsidP="00B77468">
      <w:pPr>
        <w:pStyle w:val="SubclausewithAlphaafternumber"/>
      </w:pPr>
      <w:r w:rsidRPr="00591CBD">
        <w:t xml:space="preserve">in relation to a Non-Payable Outcome; </w:t>
      </w:r>
    </w:p>
    <w:p w14:paraId="1D74702E" w14:textId="77777777" w:rsidR="00815F9F" w:rsidRPr="00AF7BE2" w:rsidRDefault="00815F9F" w:rsidP="00B77468">
      <w:pPr>
        <w:pStyle w:val="SubclausewithAlphaafternumber"/>
      </w:pPr>
      <w:r w:rsidRPr="00591CBD">
        <w:t xml:space="preserve">where the relevant Outcome Start Date </w:t>
      </w:r>
      <w:r w:rsidRPr="00AF7BE2">
        <w:t xml:space="preserve">occurs </w:t>
      </w:r>
      <w:r w:rsidR="004A2DA9" w:rsidRPr="00AF7BE2">
        <w:t xml:space="preserve">on or </w:t>
      </w:r>
      <w:r w:rsidRPr="00AF7BE2">
        <w:t xml:space="preserve">after the </w:t>
      </w:r>
      <w:r w:rsidR="000E4A64" w:rsidRPr="00AF7BE2">
        <w:t xml:space="preserve">Deed </w:t>
      </w:r>
      <w:r w:rsidRPr="00AF7BE2">
        <w:t>Completion Date;</w:t>
      </w:r>
    </w:p>
    <w:p w14:paraId="17004D36" w14:textId="5DA3249F" w:rsidR="00B13F56" w:rsidRPr="00591CBD" w:rsidRDefault="00815F9F" w:rsidP="00B77468">
      <w:pPr>
        <w:pStyle w:val="SubclausewithAlphaafternumber"/>
      </w:pPr>
      <w:bookmarkStart w:id="1551" w:name="_Ref80212919"/>
      <w:r w:rsidRPr="00AF7BE2">
        <w:t>except as otherwise provided for in any Guidelines, if the</w:t>
      </w:r>
      <w:r w:rsidRPr="00591CBD">
        <w:t xml:space="preserve"> Outcome Period for the Outcome overlaps with the Outcome Period for another Outcome that has already been claimed in relation to the same Participant by any </w:t>
      </w:r>
      <w:r w:rsidR="00CC3732">
        <w:t>Workforce Australia - Transition to Work (TtW) Provider</w:t>
      </w:r>
      <w:r w:rsidR="00B13F56" w:rsidRPr="00591CBD">
        <w:t>, including the Provider</w:t>
      </w:r>
      <w:r w:rsidR="00960E21" w:rsidRPr="00591CBD">
        <w:t xml:space="preserve">, Former </w:t>
      </w:r>
      <w:r w:rsidR="00CC3732">
        <w:t>Transition to Work Provider</w:t>
      </w:r>
      <w:r w:rsidR="00960E21" w:rsidRPr="00591CBD">
        <w:t>, NEST Provider or jobactive Provider</w:t>
      </w:r>
      <w:r w:rsidRPr="00591CBD">
        <w:t>;</w:t>
      </w:r>
      <w:bookmarkEnd w:id="1551"/>
    </w:p>
    <w:p w14:paraId="019EC273" w14:textId="2172250E" w:rsidR="00B13F56" w:rsidRPr="00591CBD" w:rsidRDefault="00B13F56" w:rsidP="00B77468">
      <w:pPr>
        <w:pStyle w:val="SubclausewithAlphaafternumber"/>
      </w:pPr>
      <w:bookmarkStart w:id="1552" w:name="_Ref78135234"/>
      <w:r w:rsidRPr="00591CBD">
        <w:t>for an Outcome which satisfies paragraph</w:t>
      </w:r>
      <w:r w:rsidR="00056BBD" w:rsidRPr="00591CBD">
        <w:t xml:space="preserve"> (a)</w:t>
      </w:r>
      <w:r w:rsidR="005A63A5">
        <w:t xml:space="preserve"> </w:t>
      </w:r>
      <w:r w:rsidRPr="00591CBD">
        <w:t xml:space="preserve">or </w:t>
      </w:r>
      <w:r w:rsidR="00056BBD" w:rsidRPr="00591CBD">
        <w:t>(f)(i)</w:t>
      </w:r>
      <w:r w:rsidRPr="00591CBD">
        <w:t xml:space="preserve"> </w:t>
      </w:r>
      <w:r w:rsidR="00686DEC" w:rsidRPr="00591CBD">
        <w:t xml:space="preserve">in the Outcome Description </w:t>
      </w:r>
      <w:r w:rsidRPr="00591CBD">
        <w:t>of a 12 Week Employment Outcome or a Sustainability Outcome</w:t>
      </w:r>
      <w:r w:rsidR="00686DEC" w:rsidRPr="00591CBD">
        <w:t>, as relevant,</w:t>
      </w:r>
      <w:r w:rsidRPr="00591CBD">
        <w:t xml:space="preserve"> under column D of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where:</w:t>
      </w:r>
      <w:bookmarkEnd w:id="1552"/>
      <w:r w:rsidRPr="00591CBD">
        <w:t xml:space="preserve"> </w:t>
      </w:r>
    </w:p>
    <w:p w14:paraId="4296613C" w14:textId="77777777" w:rsidR="00B13F56" w:rsidRPr="00591CBD" w:rsidRDefault="00B13F56" w:rsidP="002B13BA">
      <w:pPr>
        <w:pStyle w:val="SubclausewithRoman"/>
      </w:pPr>
      <w:r w:rsidRPr="00591CBD">
        <w:t>the Participant is placed into Employment; and</w:t>
      </w:r>
    </w:p>
    <w:p w14:paraId="1E1D2220" w14:textId="77777777" w:rsidR="00B13F56" w:rsidRPr="00591CBD" w:rsidRDefault="00B13F56" w:rsidP="002B13BA">
      <w:pPr>
        <w:pStyle w:val="SubclausewithRoman"/>
      </w:pPr>
      <w:r w:rsidRPr="00591CBD">
        <w:t>the Participant cease</w:t>
      </w:r>
      <w:r w:rsidR="00816DA0" w:rsidRPr="00591CBD">
        <w:t>s</w:t>
      </w:r>
      <w:r w:rsidRPr="00591CBD">
        <w:t xml:space="preserve"> to receive the relevant Income Support Payment due to reasons other than participating in that Employment, including as specified in any Guidelines; </w:t>
      </w:r>
    </w:p>
    <w:p w14:paraId="5EB2F712" w14:textId="213704CF" w:rsidR="00815F9F" w:rsidRPr="00591CBD" w:rsidRDefault="00B13F56" w:rsidP="00B77468">
      <w:pPr>
        <w:pStyle w:val="SubclausewithAlphaafternumber"/>
      </w:pPr>
      <w:r w:rsidRPr="00591CBD">
        <w:t>for a 12 Week Employment Outcome, 12 Week Hybrid Outcome or Education Outcome, where the Outcome Start Date occurs outside of the Participant’s Period of Registration;</w:t>
      </w:r>
      <w:r w:rsidR="00897CC2">
        <w:t xml:space="preserve"> or</w:t>
      </w:r>
    </w:p>
    <w:p w14:paraId="04F4A88F" w14:textId="77777777" w:rsidR="00815F9F" w:rsidRPr="00591CBD" w:rsidRDefault="00815F9F" w:rsidP="00B77468">
      <w:pPr>
        <w:pStyle w:val="SubclausewithAlphaafternumber"/>
      </w:pPr>
      <w:r w:rsidRPr="00591CBD">
        <w:t xml:space="preserve">in any other circumstances specified in any Guidelines. </w:t>
      </w:r>
    </w:p>
    <w:p w14:paraId="38F31A37" w14:textId="77777777" w:rsidR="00815F9F" w:rsidRPr="00591CBD" w:rsidRDefault="00815F9F" w:rsidP="00303975">
      <w:pPr>
        <w:pStyle w:val="Standardsubclause"/>
      </w:pPr>
      <w:bookmarkStart w:id="1553" w:name="_Ref92980932"/>
      <w:r w:rsidRPr="00591CBD">
        <w:t>The Provider acknowledge</w:t>
      </w:r>
      <w:r w:rsidR="00027664">
        <w:t>s</w:t>
      </w:r>
      <w:r w:rsidR="00DD79D8" w:rsidRPr="00591CBD">
        <w:t xml:space="preserve"> and agree</w:t>
      </w:r>
      <w:r w:rsidR="00027664">
        <w:t>s</w:t>
      </w:r>
      <w:r w:rsidRPr="00591CBD">
        <w:t xml:space="preserve"> that if a Participant moves from a </w:t>
      </w:r>
      <w:r w:rsidR="00303975" w:rsidRPr="00303975">
        <w:t xml:space="preserve">Specified </w:t>
      </w:r>
      <w:r w:rsidRPr="00591CBD">
        <w:t xml:space="preserve">Complementary Program into </w:t>
      </w:r>
      <w:r w:rsidR="00027664">
        <w:t>E</w:t>
      </w:r>
      <w:r w:rsidRPr="00591CBD">
        <w:t>mployment</w:t>
      </w:r>
      <w:r w:rsidR="00027664">
        <w:t>, Education</w:t>
      </w:r>
      <w:r w:rsidRPr="00591CBD">
        <w:t xml:space="preserve"> or </w:t>
      </w:r>
      <w:r w:rsidR="006D3752" w:rsidRPr="00591CBD">
        <w:t xml:space="preserve">an </w:t>
      </w:r>
      <w:r w:rsidRPr="00591CBD">
        <w:t>activity that satisfies the requirements for an Employment Outcome</w:t>
      </w:r>
      <w:r w:rsidR="00544DC3" w:rsidRPr="00591CBD">
        <w:t xml:space="preserve"> or an Education Outcome</w:t>
      </w:r>
      <w:r w:rsidRPr="00591CBD">
        <w:t>, the Provider may only claim, and the Department will only pay, an amount equal to the difference between:</w:t>
      </w:r>
      <w:bookmarkEnd w:id="1553"/>
      <w:r w:rsidRPr="00591CBD">
        <w:t xml:space="preserve"> </w:t>
      </w:r>
    </w:p>
    <w:p w14:paraId="61418685" w14:textId="77777777" w:rsidR="00815F9F" w:rsidRPr="00591CBD" w:rsidRDefault="00815F9F" w:rsidP="00B77468">
      <w:pPr>
        <w:pStyle w:val="SubclausewithAlphaafternumber"/>
      </w:pPr>
      <w:r w:rsidRPr="00591CBD">
        <w:t xml:space="preserve">the Outcome Payment payable under this Deed in relation to the </w:t>
      </w:r>
      <w:r w:rsidR="009E2689" w:rsidRPr="00E43230">
        <w:t>E</w:t>
      </w:r>
      <w:r w:rsidRPr="00E43230">
        <w:t>mployment</w:t>
      </w:r>
      <w:r w:rsidR="005E2B2C" w:rsidRPr="00E43230">
        <w:t>, Education</w:t>
      </w:r>
      <w:r w:rsidRPr="00591CBD">
        <w:t xml:space="preserve"> or </w:t>
      </w:r>
      <w:r w:rsidR="00F928AC">
        <w:t>an</w:t>
      </w:r>
      <w:r w:rsidR="00F928AC" w:rsidRPr="00591CBD">
        <w:t xml:space="preserve"> </w:t>
      </w:r>
      <w:r w:rsidRPr="00591CBD">
        <w:t>activity; and</w:t>
      </w:r>
    </w:p>
    <w:p w14:paraId="29D294A7" w14:textId="77777777" w:rsidR="00815F9F" w:rsidRPr="00591CBD" w:rsidRDefault="00815F9F" w:rsidP="00303975">
      <w:pPr>
        <w:pStyle w:val="SubclausewithAlphaafternumber"/>
      </w:pPr>
      <w:r w:rsidRPr="00591CBD">
        <w:t xml:space="preserve">the fee, if any, paid by the Commonwealth to the provider of the </w:t>
      </w:r>
      <w:r w:rsidR="00303975" w:rsidRPr="00303975">
        <w:t xml:space="preserve">Specified </w:t>
      </w:r>
      <w:r w:rsidRPr="00591CBD">
        <w:t xml:space="preserve">Complementary Program. </w:t>
      </w:r>
    </w:p>
    <w:p w14:paraId="0E9D9992" w14:textId="3135174A" w:rsidR="00364D32" w:rsidRPr="00591CBD" w:rsidRDefault="00364D32" w:rsidP="00082D85">
      <w:pPr>
        <w:pStyle w:val="Standardsubclause"/>
      </w:pPr>
      <w:r w:rsidRPr="00591CBD">
        <w:t xml:space="preserve">The Department and the Provider acknowledge and agree that if a Participant is transferred from the Provider during an Outcome Period, the Provider may claim and the Department will pay the related Outcome Payment in the circumstances specified in any Guidelines, and in accordance with clause </w:t>
      </w:r>
      <w:r w:rsidRPr="00591CBD">
        <w:fldChar w:fldCharType="begin" w:fldLock="1"/>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w:t>
      </w:r>
    </w:p>
    <w:p w14:paraId="4F1933C8" w14:textId="3A014632" w:rsidR="00815F9F" w:rsidRPr="00591CBD" w:rsidRDefault="00581D1A" w:rsidP="004E0644">
      <w:pPr>
        <w:pStyle w:val="Standardclause"/>
      </w:pPr>
      <w:bookmarkStart w:id="1554" w:name="_Toc195689497"/>
      <w:r>
        <w:t>Reserved</w:t>
      </w:r>
      <w:bookmarkEnd w:id="1554"/>
    </w:p>
    <w:p w14:paraId="2C30BEC4" w14:textId="436BC16E" w:rsidR="00815F9F" w:rsidRPr="00591CBD" w:rsidRDefault="00581D1A" w:rsidP="004E0644">
      <w:pPr>
        <w:pStyle w:val="Standardclause"/>
      </w:pPr>
      <w:bookmarkStart w:id="1555" w:name="_Toc195689498"/>
      <w:r>
        <w:t>Reserved</w:t>
      </w:r>
      <w:bookmarkEnd w:id="1555"/>
    </w:p>
    <w:p w14:paraId="44790342" w14:textId="77777777" w:rsidR="00D67F16" w:rsidRPr="00591CBD" w:rsidRDefault="00D67F16" w:rsidP="004E0644">
      <w:pPr>
        <w:pStyle w:val="Standardclause"/>
      </w:pPr>
      <w:bookmarkStart w:id="1556" w:name="_Toc79000600"/>
      <w:bookmarkStart w:id="1557" w:name="_Toc80265741"/>
      <w:bookmarkStart w:id="1558" w:name="_Ref94880462"/>
      <w:bookmarkStart w:id="1559" w:name="_Toc195689499"/>
      <w:bookmarkStart w:id="1560" w:name="_Ref77895499"/>
      <w:bookmarkStart w:id="1561" w:name="_Ref76652796"/>
      <w:r w:rsidRPr="00591CBD">
        <w:t>Youth Advisory Session Provider Payments</w:t>
      </w:r>
      <w:bookmarkEnd w:id="1556"/>
      <w:bookmarkEnd w:id="1557"/>
      <w:bookmarkEnd w:id="1558"/>
      <w:bookmarkEnd w:id="1559"/>
      <w:r w:rsidRPr="00591CBD">
        <w:t xml:space="preserve"> </w:t>
      </w:r>
      <w:bookmarkEnd w:id="1560"/>
    </w:p>
    <w:p w14:paraId="717EE453" w14:textId="77777777" w:rsidR="00D67F16" w:rsidRPr="00591CBD" w:rsidRDefault="00D67F16" w:rsidP="00082D85">
      <w:pPr>
        <w:pStyle w:val="Standardsubclause"/>
      </w:pPr>
      <w:r w:rsidRPr="00591CBD">
        <w:t xml:space="preserve">The Department recognises the Provider’s efforts in arranging and delivering Youth Advisory Sessions through the Youth Advisory Session Provider Payment. </w:t>
      </w:r>
    </w:p>
    <w:p w14:paraId="2C0A2CD4" w14:textId="5FBA63CF" w:rsidR="00D67F16" w:rsidRPr="00591CBD" w:rsidRDefault="00D67F16" w:rsidP="00082D85">
      <w:pPr>
        <w:pStyle w:val="Standardsubclause"/>
      </w:pPr>
      <w:bookmarkStart w:id="1562" w:name="_Ref80218785"/>
      <w:r w:rsidRPr="00591CBD">
        <w:t xml:space="preserve">Subject to this Deed, the Department will pay the Provider a Youth Advisory Session Provider Payment specified </w:t>
      </w:r>
      <w:r w:rsidRPr="00591CBD">
        <w:rPr>
          <w:color w:val="000000" w:themeColor="text1"/>
        </w:rPr>
        <w:t xml:space="preserve">in </w:t>
      </w:r>
      <w:r w:rsidR="00473928" w:rsidRPr="00591CBD">
        <w:rPr>
          <w:color w:val="000000" w:themeColor="text1"/>
        </w:rPr>
        <w:fldChar w:fldCharType="begin" w:fldLock="1"/>
      </w:r>
      <w:r w:rsidR="00473928" w:rsidRPr="00591CBD">
        <w:rPr>
          <w:color w:val="000000" w:themeColor="text1"/>
        </w:rPr>
        <w:instrText xml:space="preserve"> REF _Ref77981300 \h </w:instrText>
      </w:r>
      <w:r w:rsidR="00485CC1" w:rsidRPr="00591CBD">
        <w:rPr>
          <w:color w:val="000000" w:themeColor="text1"/>
        </w:rPr>
        <w:instrText xml:space="preserve"> \* MERGEFORMAT </w:instrText>
      </w:r>
      <w:r w:rsidR="00473928" w:rsidRPr="00591CBD">
        <w:rPr>
          <w:color w:val="000000" w:themeColor="text1"/>
        </w:rPr>
      </w:r>
      <w:r w:rsidR="00473928" w:rsidRPr="00591CBD">
        <w:rPr>
          <w:color w:val="000000" w:themeColor="text1"/>
        </w:rPr>
        <w:fldChar w:fldCharType="separate"/>
      </w:r>
      <w:r w:rsidR="00273E54" w:rsidRPr="00273E54">
        <w:t>Table 5 – Youth Advisory Session Provider Payment</w:t>
      </w:r>
      <w:r w:rsidR="00473928" w:rsidRPr="00591CBD">
        <w:rPr>
          <w:color w:val="000000" w:themeColor="text1"/>
        </w:rPr>
        <w:fldChar w:fldCharType="end"/>
      </w:r>
      <w:r w:rsidR="009A3C5A" w:rsidRPr="00591CBD">
        <w:t xml:space="preserve"> at </w:t>
      </w:r>
      <w:r w:rsidR="001A7F5E" w:rsidRPr="00591CBD">
        <w:fldChar w:fldCharType="begin" w:fldLock="1"/>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where</w:t>
      </w:r>
      <w:bookmarkEnd w:id="1562"/>
      <w:r w:rsidR="00D05EC4">
        <w:t>:</w:t>
      </w:r>
    </w:p>
    <w:p w14:paraId="1D66916B" w14:textId="77777777" w:rsidR="00312AB5" w:rsidRPr="00591CBD" w:rsidRDefault="00D67F16" w:rsidP="00B77468">
      <w:pPr>
        <w:pStyle w:val="SubclausewithAlphaafternumber"/>
      </w:pPr>
      <w:r w:rsidRPr="00591CBD">
        <w:t>the Provider has complied with any Guidelines relating to Youth Advisory Session Payments</w:t>
      </w:r>
      <w:r w:rsidR="00312AB5" w:rsidRPr="00591CBD">
        <w:t>;</w:t>
      </w:r>
    </w:p>
    <w:p w14:paraId="02E56588" w14:textId="22866144" w:rsidR="00D67F16" w:rsidRPr="00591CBD" w:rsidRDefault="00D67F16" w:rsidP="00B77468">
      <w:pPr>
        <w:pStyle w:val="SubclausewithAlphaafternumber"/>
      </w:pPr>
      <w:r w:rsidRPr="00591CBD">
        <w:t>the Department is satisfied with the Provider’s performance of its obligations</w:t>
      </w:r>
      <w:r w:rsidR="00312AB5" w:rsidRPr="00591CBD">
        <w:t xml:space="preserve"> in accordance with clause </w:t>
      </w:r>
      <w:r w:rsidR="00312AB5" w:rsidRPr="00591CBD">
        <w:fldChar w:fldCharType="begin" w:fldLock="1"/>
      </w:r>
      <w:r w:rsidR="00312AB5" w:rsidRPr="00591CBD">
        <w:instrText xml:space="preserve"> REF _Ref79102465 \r \h </w:instrText>
      </w:r>
      <w:r w:rsidR="00485CC1" w:rsidRPr="00591CBD">
        <w:instrText xml:space="preserve"> \* MERGEFORMAT </w:instrText>
      </w:r>
      <w:r w:rsidR="00312AB5" w:rsidRPr="00591CBD">
        <w:fldChar w:fldCharType="separate"/>
      </w:r>
      <w:r w:rsidR="00273E54">
        <w:t>124</w:t>
      </w:r>
      <w:r w:rsidR="00312AB5" w:rsidRPr="00591CBD">
        <w:fldChar w:fldCharType="end"/>
      </w:r>
      <w:r w:rsidRPr="00591CBD">
        <w:t>;</w:t>
      </w:r>
    </w:p>
    <w:p w14:paraId="3574B39A" w14:textId="77777777" w:rsidR="00D67F16" w:rsidRPr="00591CBD" w:rsidRDefault="00D67F16" w:rsidP="00B77468">
      <w:pPr>
        <w:pStyle w:val="SubclausewithAlphaafternumber"/>
      </w:pPr>
      <w:r w:rsidRPr="00591CBD">
        <w:t>the Provider has rendered a Tax Invoice for the relevant Youth Advisory Session Provider Payment to the Department no later than 12 months after the Deed Completion Date and the Department accepts the Tax Invoice; and</w:t>
      </w:r>
    </w:p>
    <w:p w14:paraId="591AE054" w14:textId="77777777" w:rsidR="00D67F16" w:rsidRPr="00591CBD" w:rsidRDefault="00D67F16" w:rsidP="00B77468">
      <w:pPr>
        <w:pStyle w:val="SubclausewithAlphaafternumber"/>
      </w:pPr>
      <w:r w:rsidRPr="00591CBD">
        <w:t xml:space="preserve">sufficient funds have been properly appropriated for the Sessions. </w:t>
      </w:r>
    </w:p>
    <w:p w14:paraId="771CEEFF" w14:textId="77777777" w:rsidR="00163395" w:rsidRPr="00591CBD" w:rsidRDefault="00163395" w:rsidP="00371914">
      <w:pPr>
        <w:pStyle w:val="Subheadingindented"/>
      </w:pPr>
      <w:r w:rsidRPr="00591CBD">
        <w:t xml:space="preserve">Limits on </w:t>
      </w:r>
      <w:bookmarkStart w:id="1563" w:name="_Hlk77596944"/>
      <w:r w:rsidRPr="00591CBD">
        <w:t xml:space="preserve">Youth Advisory Session </w:t>
      </w:r>
      <w:bookmarkEnd w:id="1563"/>
      <w:r w:rsidRPr="00591CBD">
        <w:t>Provider Payments</w:t>
      </w:r>
    </w:p>
    <w:p w14:paraId="2C09AFD6" w14:textId="0CA5C1FC" w:rsidR="00D67F16" w:rsidRPr="00591CBD" w:rsidRDefault="00D67F16" w:rsidP="00082D85">
      <w:pPr>
        <w:pStyle w:val="Standardsubclause"/>
      </w:pPr>
      <w:r w:rsidRPr="00591CBD">
        <w:t>The Department will not pay the Provider, and the Provider must not claim, a Youth Advisory Session Provider Payment</w:t>
      </w:r>
      <w:r w:rsidR="00BA2600">
        <w:t xml:space="preserve"> under clause </w:t>
      </w:r>
      <w:r w:rsidR="00BA2600">
        <w:fldChar w:fldCharType="begin" w:fldLock="1"/>
      </w:r>
      <w:r w:rsidR="00BA2600">
        <w:instrText xml:space="preserve"> REF _Ref80218785 \r \h </w:instrText>
      </w:r>
      <w:r w:rsidR="00BA2600">
        <w:fldChar w:fldCharType="separate"/>
      </w:r>
      <w:r w:rsidR="00273E54">
        <w:t>140.2</w:t>
      </w:r>
      <w:r w:rsidR="00BA2600">
        <w:fldChar w:fldCharType="end"/>
      </w:r>
      <w:r w:rsidRPr="00591CBD">
        <w:t>:</w:t>
      </w:r>
    </w:p>
    <w:p w14:paraId="0AAB80AF" w14:textId="46697EF5" w:rsidR="00D67F16" w:rsidRPr="00591CBD" w:rsidRDefault="00D67F16" w:rsidP="00B77468">
      <w:pPr>
        <w:pStyle w:val="SubclausewithAlphaafternumber"/>
      </w:pPr>
      <w:r w:rsidRPr="00591CBD">
        <w:t xml:space="preserve">where the Provider is in breach of clause </w:t>
      </w:r>
      <w:r w:rsidR="00163395" w:rsidRPr="00591CBD">
        <w:fldChar w:fldCharType="begin" w:fldLock="1"/>
      </w:r>
      <w:r w:rsidR="00163395" w:rsidRPr="00591CBD">
        <w:instrText xml:space="preserve"> REF _Ref79102465 \r \h </w:instrText>
      </w:r>
      <w:r w:rsidR="00485CC1" w:rsidRPr="00591CBD">
        <w:instrText xml:space="preserve"> \* MERGEFORMAT </w:instrText>
      </w:r>
      <w:r w:rsidR="00163395" w:rsidRPr="00591CBD">
        <w:fldChar w:fldCharType="separate"/>
      </w:r>
      <w:r w:rsidR="00273E54">
        <w:t>124</w:t>
      </w:r>
      <w:r w:rsidR="00163395" w:rsidRPr="00591CBD">
        <w:fldChar w:fldCharType="end"/>
      </w:r>
      <w:r w:rsidRPr="00591CBD">
        <w:t xml:space="preserve">; </w:t>
      </w:r>
    </w:p>
    <w:p w14:paraId="7074682D" w14:textId="77777777" w:rsidR="00D67F16" w:rsidRPr="00591CBD" w:rsidRDefault="00D67F16" w:rsidP="00B77468">
      <w:pPr>
        <w:pStyle w:val="SubclausewithAlphaafternumber"/>
      </w:pPr>
      <w:r w:rsidRPr="00591CBD">
        <w:t xml:space="preserve">where the </w:t>
      </w:r>
      <w:r w:rsidR="00163395" w:rsidRPr="00591CBD">
        <w:t xml:space="preserve">delivery of the </w:t>
      </w:r>
      <w:r w:rsidRPr="00591CBD">
        <w:t xml:space="preserve">relevant Youth Advisory Session Date is after the Deed Completion Date; or </w:t>
      </w:r>
    </w:p>
    <w:p w14:paraId="3CCD85CD" w14:textId="77777777" w:rsidR="00D67F16" w:rsidRPr="00591CBD" w:rsidRDefault="00D67F16" w:rsidP="00B77468">
      <w:pPr>
        <w:pStyle w:val="SubclausewithAlphaafternumber"/>
      </w:pPr>
      <w:r w:rsidRPr="00591CBD">
        <w:t>in any other circumstances specified in any Guidelines.</w:t>
      </w:r>
    </w:p>
    <w:p w14:paraId="3392E244" w14:textId="0713BF54" w:rsidR="00577482" w:rsidRPr="00591CBD" w:rsidRDefault="00577482" w:rsidP="004E0644">
      <w:pPr>
        <w:pStyle w:val="Standardclause"/>
      </w:pPr>
      <w:bookmarkStart w:id="1564" w:name="_Toc74814567"/>
      <w:bookmarkStart w:id="1565" w:name="_Ref69899767"/>
      <w:bookmarkStart w:id="1566" w:name="_Toc79000602"/>
      <w:bookmarkStart w:id="1567" w:name="_Ref80304549"/>
      <w:bookmarkStart w:id="1568" w:name="_Ref80304586"/>
      <w:bookmarkStart w:id="1569" w:name="_Toc80265742"/>
      <w:bookmarkStart w:id="1570" w:name="_Toc195689500"/>
      <w:bookmarkEnd w:id="1561"/>
      <w:r w:rsidRPr="00591CBD">
        <w:t>Indexation</w:t>
      </w:r>
      <w:bookmarkEnd w:id="1564"/>
      <w:bookmarkEnd w:id="1565"/>
      <w:bookmarkEnd w:id="1566"/>
      <w:bookmarkEnd w:id="1567"/>
      <w:bookmarkEnd w:id="1568"/>
      <w:bookmarkEnd w:id="1569"/>
      <w:bookmarkEnd w:id="1570"/>
    </w:p>
    <w:p w14:paraId="24FF078C" w14:textId="13861327" w:rsidR="00577482" w:rsidRPr="00591CBD" w:rsidRDefault="00577482" w:rsidP="00082D85">
      <w:pPr>
        <w:pStyle w:val="Standardsubclause"/>
      </w:pPr>
      <w:r w:rsidRPr="00591CBD">
        <w:t xml:space="preserve">Subject to any Notice from the Department, the amounts of the following </w:t>
      </w:r>
      <w:r w:rsidR="00581D1A">
        <w:t>Payments</w:t>
      </w:r>
      <w:r w:rsidR="00581D1A" w:rsidRPr="00591CBD">
        <w:t xml:space="preserve"> </w:t>
      </w:r>
      <w:r w:rsidRPr="00591CBD">
        <w:t>will be increased by 6.8</w:t>
      </w:r>
      <w:r w:rsidR="0008513C">
        <w:t xml:space="preserve"> per cent</w:t>
      </w:r>
      <w:r w:rsidRPr="00591CBD">
        <w:t xml:space="preserve"> at the end of each three year period following 1</w:t>
      </w:r>
      <w:r w:rsidR="00361E57" w:rsidRPr="00591CBD">
        <w:t> </w:t>
      </w:r>
      <w:r w:rsidRPr="00591CBD">
        <w:t>July</w:t>
      </w:r>
      <w:r w:rsidR="00361E57" w:rsidRPr="00591CBD">
        <w:t> </w:t>
      </w:r>
      <w:r w:rsidRPr="00591CBD">
        <w:t>2022:</w:t>
      </w:r>
    </w:p>
    <w:p w14:paraId="66D14C37" w14:textId="1C15539F" w:rsidR="00577482" w:rsidRPr="00591CBD" w:rsidRDefault="00577482" w:rsidP="00B77468">
      <w:pPr>
        <w:pStyle w:val="SubclausewithAlphaafternumber"/>
      </w:pPr>
      <w:r w:rsidRPr="00591CBD">
        <w:t>Upfront Payments;</w:t>
      </w:r>
      <w:r w:rsidR="00581D1A">
        <w:t xml:space="preserve"> and</w:t>
      </w:r>
    </w:p>
    <w:p w14:paraId="0665C954" w14:textId="1C820567" w:rsidR="00247BAB" w:rsidRPr="00591CBD" w:rsidRDefault="00323182" w:rsidP="00B77468">
      <w:pPr>
        <w:pStyle w:val="SubclausewithAlphaafternumber"/>
      </w:pPr>
      <w:r w:rsidRPr="00591CBD">
        <w:t>Outcome Payments</w:t>
      </w:r>
      <w:r w:rsidR="00581D1A">
        <w:t>.</w:t>
      </w:r>
    </w:p>
    <w:p w14:paraId="2EF2A892" w14:textId="77777777" w:rsidR="005804E9" w:rsidRPr="00591CBD" w:rsidRDefault="005804E9" w:rsidP="001A7F5E">
      <w:pPr>
        <w:rPr>
          <w:rFonts w:asciiTheme="minorHAnsi" w:hAnsiTheme="minorHAnsi" w:cstheme="minorHAnsi"/>
        </w:rPr>
      </w:pPr>
    </w:p>
    <w:p w14:paraId="2E39A415" w14:textId="77777777" w:rsidR="002E3D63" w:rsidRPr="00591CBD" w:rsidRDefault="002E3D63" w:rsidP="001A7F5E">
      <w:pPr>
        <w:rPr>
          <w:rFonts w:asciiTheme="minorHAnsi" w:hAnsiTheme="minorHAnsi" w:cstheme="minorHAnsi"/>
        </w:rPr>
        <w:sectPr w:rsidR="002E3D63" w:rsidRPr="00591CBD" w:rsidSect="00BA2322">
          <w:footerReference w:type="first" r:id="rId16"/>
          <w:pgSz w:w="11907" w:h="16840" w:code="9"/>
          <w:pgMar w:top="539" w:right="1106" w:bottom="1077" w:left="1134" w:header="1106" w:footer="567" w:gutter="0"/>
          <w:paperSrc w:first="15" w:other="15"/>
          <w:cols w:space="720"/>
          <w:docGrid w:linePitch="360"/>
        </w:sectPr>
      </w:pPr>
      <w:bookmarkStart w:id="1571" w:name="_Ref76652799"/>
    </w:p>
    <w:p w14:paraId="7458988F" w14:textId="77777777" w:rsidR="00BA7EAD" w:rsidRPr="00591CBD" w:rsidRDefault="00BA7EAD" w:rsidP="00033E48">
      <w:pPr>
        <w:pStyle w:val="Heading3"/>
      </w:pPr>
      <w:bookmarkStart w:id="1572" w:name="_Ref77960764"/>
      <w:bookmarkStart w:id="1573" w:name="_Ref77961147"/>
      <w:bookmarkStart w:id="1574" w:name="_Toc79000603"/>
      <w:bookmarkStart w:id="1575" w:name="_Toc80265743"/>
      <w:bookmarkStart w:id="1576" w:name="_Toc195689501"/>
      <w:r w:rsidRPr="00591CBD">
        <w:t>ANNEXURE</w:t>
      </w:r>
      <w:r w:rsidR="00033E48">
        <w:t> </w:t>
      </w:r>
      <w:r w:rsidRPr="00591CBD">
        <w:t>B1 – O</w:t>
      </w:r>
      <w:r w:rsidR="00B61163" w:rsidRPr="00591CBD">
        <w:t>U</w:t>
      </w:r>
      <w:r w:rsidRPr="00591CBD">
        <w:t>TCOMES</w:t>
      </w:r>
      <w:bookmarkEnd w:id="1572"/>
      <w:bookmarkEnd w:id="1573"/>
      <w:bookmarkEnd w:id="1574"/>
      <w:bookmarkEnd w:id="1575"/>
      <w:bookmarkEnd w:id="1576"/>
    </w:p>
    <w:p w14:paraId="05E1AB7A" w14:textId="77777777" w:rsidR="00BA7EAD" w:rsidRPr="009E0156" w:rsidRDefault="00646470" w:rsidP="009E0156">
      <w:pPr>
        <w:keepNext/>
        <w:rPr>
          <w:b/>
        </w:rPr>
      </w:pPr>
      <w:bookmarkStart w:id="1577" w:name="_Ref77985791"/>
      <w:bookmarkStart w:id="1578" w:name="_Ref78149458"/>
      <w:bookmarkStart w:id="1579" w:name="_Toc79000604"/>
      <w:bookmarkStart w:id="1580" w:name="_Toc80265744"/>
      <w:r w:rsidRPr="009E0156">
        <w:rPr>
          <w:b/>
        </w:rPr>
        <w:t xml:space="preserve">Table 1 – </w:t>
      </w:r>
      <w:bookmarkEnd w:id="1577"/>
      <w:r w:rsidRPr="009E0156">
        <w:rPr>
          <w:b/>
        </w:rPr>
        <w:t>Outcome Requirements</w:t>
      </w:r>
      <w:bookmarkEnd w:id="1578"/>
      <w:bookmarkEnd w:id="1579"/>
      <w:bookmarkEnd w:id="1580"/>
    </w:p>
    <w:p w14:paraId="3D7C0ECF" w14:textId="77777777" w:rsidR="00CD2BB2" w:rsidRPr="00591CBD" w:rsidRDefault="006C2C8F" w:rsidP="00721093">
      <w:pPr>
        <w:pStyle w:val="Note-leftaligned"/>
        <w:ind w:left="0"/>
      </w:pPr>
      <w:r w:rsidRPr="00591CBD">
        <w:t xml:space="preserve">Note: Table 1 provides a description of the different types of Outcomes which can be achieved by Participants and </w:t>
      </w:r>
      <w:r w:rsidR="00D05EC4">
        <w:t xml:space="preserve">the </w:t>
      </w:r>
      <w:r w:rsidRPr="00591CBD">
        <w:t>relevant Outcome Start Date and Outcome Completion Date.</w:t>
      </w:r>
    </w:p>
    <w:tbl>
      <w:tblPr>
        <w:tblStyle w:val="TableGrid"/>
        <w:tblW w:w="5000" w:type="pct"/>
        <w:jc w:val="cente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642"/>
        <w:gridCol w:w="1538"/>
        <w:gridCol w:w="3332"/>
        <w:gridCol w:w="2565"/>
        <w:gridCol w:w="6513"/>
      </w:tblGrid>
      <w:tr w:rsidR="004E298A" w:rsidRPr="00137F39" w14:paraId="2C43FA44" w14:textId="77777777" w:rsidTr="00BA2322">
        <w:trPr>
          <w:trHeight w:val="745"/>
          <w:tblHeader/>
          <w:jc w:val="center"/>
        </w:trPr>
        <w:tc>
          <w:tcPr>
            <w:tcW w:w="220" w:type="pct"/>
          </w:tcPr>
          <w:p w14:paraId="5B50EA7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Row</w:t>
            </w:r>
          </w:p>
        </w:tc>
        <w:tc>
          <w:tcPr>
            <w:tcW w:w="527" w:type="pct"/>
          </w:tcPr>
          <w:p w14:paraId="4A40048A"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A</w:t>
            </w:r>
          </w:p>
          <w:p w14:paraId="14FB0125"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Outcome Type</w:t>
            </w:r>
          </w:p>
        </w:tc>
        <w:tc>
          <w:tcPr>
            <w:tcW w:w="1142" w:type="pct"/>
          </w:tcPr>
          <w:p w14:paraId="7C67A834"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B</w:t>
            </w:r>
          </w:p>
          <w:p w14:paraId="2FACC2D6"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S</w:t>
            </w:r>
            <w:r w:rsidRPr="00137F39">
              <w:rPr>
                <w:rFonts w:asciiTheme="minorHAnsi" w:hAnsiTheme="minorHAnsi" w:cstheme="minorHAnsi"/>
                <w:b/>
                <w:bCs/>
                <w:szCs w:val="22"/>
              </w:rPr>
              <w:t xml:space="preserve">tart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879" w:type="pct"/>
          </w:tcPr>
          <w:p w14:paraId="11BB4D9B"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C</w:t>
            </w:r>
          </w:p>
          <w:p w14:paraId="599D002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C</w:t>
            </w:r>
            <w:r w:rsidRPr="00137F39">
              <w:rPr>
                <w:rFonts w:asciiTheme="minorHAnsi" w:hAnsiTheme="minorHAnsi" w:cstheme="minorHAnsi"/>
                <w:b/>
                <w:bCs/>
                <w:szCs w:val="22"/>
              </w:rPr>
              <w:t xml:space="preserve">ompletion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2232" w:type="pct"/>
          </w:tcPr>
          <w:p w14:paraId="771CF2D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D</w:t>
            </w:r>
          </w:p>
          <w:p w14:paraId="2C9D5EA0"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D</w:t>
            </w:r>
            <w:r w:rsidRPr="00137F39">
              <w:rPr>
                <w:rFonts w:asciiTheme="minorHAnsi" w:hAnsiTheme="minorHAnsi" w:cstheme="minorHAnsi"/>
                <w:b/>
                <w:bCs/>
                <w:szCs w:val="22"/>
              </w:rPr>
              <w:t>escription</w:t>
            </w:r>
          </w:p>
        </w:tc>
      </w:tr>
      <w:tr w:rsidR="004E298A" w:rsidRPr="00137F39" w14:paraId="200B9471" w14:textId="77777777" w:rsidTr="00BA2322">
        <w:trPr>
          <w:trHeight w:val="646"/>
          <w:jc w:val="center"/>
        </w:trPr>
        <w:tc>
          <w:tcPr>
            <w:tcW w:w="220" w:type="pct"/>
          </w:tcPr>
          <w:p w14:paraId="46E4C9E3"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1</w:t>
            </w:r>
          </w:p>
        </w:tc>
        <w:tc>
          <w:tcPr>
            <w:tcW w:w="527" w:type="pct"/>
          </w:tcPr>
          <w:p w14:paraId="5221D2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Employment Outcome</w:t>
            </w:r>
          </w:p>
        </w:tc>
        <w:tc>
          <w:tcPr>
            <w:tcW w:w="1142" w:type="pct"/>
          </w:tcPr>
          <w:p w14:paraId="7690563B"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a Participant who:</w:t>
            </w:r>
          </w:p>
          <w:p w14:paraId="1A491FD4" w14:textId="77777777" w:rsidR="004E298A" w:rsidRPr="00137F39" w:rsidRDefault="004E298A" w:rsidP="009E0156">
            <w:pPr>
              <w:pStyle w:val="DefinitionNum2"/>
            </w:pPr>
            <w:bookmarkStart w:id="1581" w:name="_Ref80208933"/>
            <w:r w:rsidRPr="00137F39">
              <w:t xml:space="preserve">is in receipt of an Income Support Payment, the first day of the Services Australia Fortnight that applies to the Participant following the </w:t>
            </w:r>
            <w:r w:rsidR="00080FD9" w:rsidRPr="00137F39">
              <w:t xml:space="preserve">Job </w:t>
            </w:r>
            <w:r w:rsidRPr="00137F39">
              <w:t>Placement Start Date;</w:t>
            </w:r>
            <w:bookmarkEnd w:id="1581"/>
            <w:r w:rsidRPr="00137F39">
              <w:t xml:space="preserve"> </w:t>
            </w:r>
          </w:p>
          <w:p w14:paraId="0256CE61" w14:textId="3DD5ADB1" w:rsidR="004E298A" w:rsidRPr="00137F39" w:rsidRDefault="004E298A" w:rsidP="009E0156">
            <w:pPr>
              <w:pStyle w:val="DefinitionNum2"/>
            </w:pPr>
            <w:r w:rsidRPr="00137F39">
              <w:t xml:space="preserve">is not in receipt of an Income Support Payment, the day of the </w:t>
            </w:r>
            <w:r w:rsidR="00080FD9" w:rsidRPr="00137F39">
              <w:t xml:space="preserve">Job </w:t>
            </w:r>
            <w:r w:rsidRPr="00137F39">
              <w:t xml:space="preserve">Placement Start Date; </w:t>
            </w:r>
            <w:r w:rsidR="009F660F">
              <w:t>or</w:t>
            </w:r>
          </w:p>
          <w:p w14:paraId="573801DB" w14:textId="21DF7188" w:rsidR="004E298A" w:rsidRDefault="004E298A" w:rsidP="009E0156">
            <w:pPr>
              <w:pStyle w:val="DefinitionNum2"/>
            </w:pPr>
            <w:r w:rsidRPr="00137F39">
              <w:t xml:space="preserve">started their Employment prior to their Commencement and has subsequently increased their Employment in accordance with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00C9339F">
              <w:t xml:space="preserve">; </w:t>
            </w:r>
            <w:r w:rsidRPr="00137F39">
              <w:t xml:space="preserve"> </w:t>
            </w:r>
          </w:p>
          <w:p w14:paraId="22019F28" w14:textId="77777777" w:rsidR="004E298A"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p w14:paraId="1AAC0541" w14:textId="5A3325F9" w:rsidR="000A60D9" w:rsidRPr="00137F39" w:rsidRDefault="000A60D9" w:rsidP="00CB587C">
            <w:pPr>
              <w:rPr>
                <w:rFonts w:asciiTheme="minorHAnsi" w:hAnsiTheme="minorHAnsi" w:cstheme="minorHAnsi"/>
                <w:szCs w:val="22"/>
              </w:rPr>
            </w:pPr>
          </w:p>
        </w:tc>
        <w:tc>
          <w:tcPr>
            <w:tcW w:w="879" w:type="pct"/>
          </w:tcPr>
          <w:p w14:paraId="54525F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Completion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w:t>
            </w:r>
          </w:p>
        </w:tc>
        <w:tc>
          <w:tcPr>
            <w:tcW w:w="2232" w:type="pct"/>
          </w:tcPr>
          <w:p w14:paraId="77198BD9" w14:textId="77777777" w:rsidR="004E298A" w:rsidRPr="00137F39" w:rsidRDefault="004E298A" w:rsidP="00CB587C">
            <w:pPr>
              <w:ind w:left="33"/>
              <w:rPr>
                <w:rFonts w:asciiTheme="minorHAnsi" w:hAnsiTheme="minorHAnsi" w:cstheme="minorHAnsi"/>
                <w:szCs w:val="22"/>
              </w:rPr>
            </w:pPr>
            <w:r w:rsidRPr="00137F39">
              <w:rPr>
                <w:rFonts w:asciiTheme="minorHAnsi" w:hAnsiTheme="minorHAnsi" w:cstheme="minorHAnsi"/>
                <w:szCs w:val="22"/>
              </w:rPr>
              <w:t xml:space="preserve">For the duration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 a Participant:</w:t>
            </w:r>
          </w:p>
          <w:p w14:paraId="2A16E983" w14:textId="6E6CB14C" w:rsidR="004E298A" w:rsidRPr="00137F39" w:rsidRDefault="004E298A" w:rsidP="00D73DC3">
            <w:pPr>
              <w:pStyle w:val="DefinitionNum2"/>
              <w:numPr>
                <w:ilvl w:val="1"/>
                <w:numId w:val="103"/>
              </w:numPr>
            </w:pPr>
            <w:r w:rsidRPr="00137F39">
              <w:t xml:space="preserve">who was in receipt of Income Support Payments on the Outcome Start Date (other than Participants to whom items (c) to (f) apply), generates sufficient income in Employment, Unsubsidised Self-Employment, an apprenticeship or a traineeship to reduce the Participant’s </w:t>
            </w:r>
            <w:r w:rsidR="001A57E2">
              <w:t xml:space="preserve">Maximum </w:t>
            </w:r>
            <w:r w:rsidRPr="00137F39">
              <w:t xml:space="preserve">Basic Rate of Income Support Payments by an average of at least 60 per cent; </w:t>
            </w:r>
          </w:p>
          <w:p w14:paraId="123CCF85" w14:textId="77777777" w:rsidR="004E298A" w:rsidRPr="00137F39" w:rsidRDefault="004E298A" w:rsidP="009E0156">
            <w:pPr>
              <w:pStyle w:val="DefinitionNum2"/>
            </w:pPr>
            <w:r w:rsidRPr="00137F39">
              <w:t>who was not in receipt of Income Support Payments on the Outcome Start Date, is in Employment, Unsubsidised Self-Employment, an apprenticeship or a traineeship for an average of 15 or more hours per week;</w:t>
            </w:r>
          </w:p>
          <w:p w14:paraId="41F1D9E3" w14:textId="77777777" w:rsidR="004E298A" w:rsidRPr="00137F39" w:rsidRDefault="004E298A" w:rsidP="009E0156">
            <w:pPr>
              <w:pStyle w:val="DefinitionNum2"/>
            </w:pPr>
            <w:r w:rsidRPr="00137F39">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640B89F" w14:textId="338BF1B2" w:rsidR="004E298A" w:rsidRPr="00137F39" w:rsidRDefault="004E298A" w:rsidP="009E0156">
            <w:pPr>
              <w:pStyle w:val="DefinitionNum2"/>
            </w:pPr>
            <w:r w:rsidRPr="00137F39">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Services Australia, but is not less than an average of 8 hours of work per week; </w:t>
            </w:r>
          </w:p>
          <w:p w14:paraId="2BF79FD4" w14:textId="77777777" w:rsidR="004E298A" w:rsidRPr="00137F39" w:rsidRDefault="004E298A" w:rsidP="00C9339F">
            <w:pPr>
              <w:pStyle w:val="DefinitionNum2"/>
              <w:keepNext/>
            </w:pPr>
            <w:r w:rsidRPr="00137F39">
              <w:t xml:space="preserve">who was in receipt of: </w:t>
            </w:r>
          </w:p>
          <w:p w14:paraId="55BB496D" w14:textId="77777777" w:rsidR="004E298A" w:rsidRPr="00137F39" w:rsidRDefault="004E298A" w:rsidP="009E0156">
            <w:pPr>
              <w:pStyle w:val="DefinitionNum3"/>
            </w:pPr>
            <w:r w:rsidRPr="00137F39">
              <w:t xml:space="preserve">a Parenting Payment (Partnered or Single) without Mutual Obligation Requirements; or </w:t>
            </w:r>
          </w:p>
          <w:p w14:paraId="0CFCCA65" w14:textId="77777777" w:rsidR="004E298A" w:rsidRPr="00137F39" w:rsidRDefault="004E298A" w:rsidP="009E0156">
            <w:pPr>
              <w:pStyle w:val="DefinitionNum3"/>
            </w:pPr>
            <w:r w:rsidRPr="00137F39">
              <w:t xml:space="preserve">a Carer Payment, </w:t>
            </w:r>
          </w:p>
          <w:p w14:paraId="58ED3877" w14:textId="00F32981" w:rsidR="004E298A" w:rsidRPr="00137F39" w:rsidRDefault="004E298A" w:rsidP="00CB587C">
            <w:pPr>
              <w:ind w:left="601"/>
              <w:rPr>
                <w:rFonts w:asciiTheme="minorHAnsi" w:hAnsiTheme="minorHAnsi" w:cstheme="minorHAnsi"/>
                <w:szCs w:val="22"/>
              </w:rPr>
            </w:pPr>
            <w:r w:rsidRPr="00137F39">
              <w:rPr>
                <w:rFonts w:asciiTheme="minorHAnsi" w:hAnsiTheme="minorHAnsi" w:cstheme="minorHAnsi"/>
                <w:szCs w:val="22"/>
              </w:rPr>
              <w:t xml:space="preserve">on the Outcome Start Date, is in Employment, Unsubsidised Self-Employment, an apprenticeship or traineeship for an average of 10 hours or more each week; </w:t>
            </w:r>
          </w:p>
          <w:p w14:paraId="1F9C1AC7" w14:textId="67F25F2D" w:rsidR="004E298A" w:rsidRPr="00137F39" w:rsidRDefault="004E298A" w:rsidP="009E0156">
            <w:pPr>
              <w:pStyle w:val="DefinitionNum2"/>
            </w:pPr>
            <w:r w:rsidRPr="00137F39">
              <w:t xml:space="preserve">for whom clause </w:t>
            </w:r>
            <w:r w:rsidR="006C2C8F" w:rsidRPr="00137F39">
              <w:fldChar w:fldCharType="begin" w:fldLock="1"/>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applies and:</w:t>
            </w:r>
          </w:p>
          <w:p w14:paraId="42BC0D33" w14:textId="77777777" w:rsidR="004E298A" w:rsidRPr="00137F39" w:rsidRDefault="004E298A" w:rsidP="009E0156">
            <w:pPr>
              <w:pStyle w:val="DefinitionNum3"/>
            </w:pPr>
            <w:r w:rsidRPr="00137F39">
              <w:t>who was in receipt of an Income Support Payment on the Outcome Start Date, increases their income from Employment, Unsubsidised Self-Employment, an apprenticeship or traineeship sufficiently to reduce their Income Support Payments to nil; or</w:t>
            </w:r>
          </w:p>
          <w:p w14:paraId="43532D40" w14:textId="77777777" w:rsidR="004E298A" w:rsidRPr="00137F39" w:rsidRDefault="004E298A" w:rsidP="009E0156">
            <w:pPr>
              <w:pStyle w:val="DefinitionNum3"/>
            </w:pPr>
            <w:r w:rsidRPr="00137F39">
              <w:t>who was not in receipt of an Income Support Payment on the Outcome Start Date, increases their Employment, Unsubsidised Self-Employment, an apprenticeship or traineeship to an average of 20 hours per week or more;</w:t>
            </w:r>
            <w:r w:rsidR="0056254A">
              <w:t xml:space="preserve"> or</w:t>
            </w:r>
          </w:p>
          <w:p w14:paraId="68FBD447" w14:textId="77777777" w:rsidR="004E298A" w:rsidRPr="00137F39" w:rsidRDefault="004E298A" w:rsidP="009E0156">
            <w:pPr>
              <w:pStyle w:val="DefinitionNum2"/>
            </w:pPr>
            <w:r w:rsidRPr="00137F39">
              <w:t>meets the requirements for any other event that the Department may Notify the Provider as being a 12 Week Employment Outcome.</w:t>
            </w:r>
          </w:p>
        </w:tc>
      </w:tr>
      <w:tr w:rsidR="004E298A" w:rsidRPr="00137F39" w14:paraId="330F21BA" w14:textId="77777777" w:rsidTr="00BA2322">
        <w:trPr>
          <w:trHeight w:val="646"/>
          <w:jc w:val="center"/>
        </w:trPr>
        <w:tc>
          <w:tcPr>
            <w:tcW w:w="220" w:type="pct"/>
          </w:tcPr>
          <w:p w14:paraId="774A750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2</w:t>
            </w:r>
          </w:p>
        </w:tc>
        <w:tc>
          <w:tcPr>
            <w:tcW w:w="527" w:type="pct"/>
          </w:tcPr>
          <w:p w14:paraId="7E79C19F" w14:textId="77777777" w:rsidR="004E298A" w:rsidRPr="00137F39" w:rsidRDefault="001B3284" w:rsidP="0056254A">
            <w:pPr>
              <w:keepLines/>
              <w:rPr>
                <w:rFonts w:asciiTheme="minorHAnsi" w:hAnsiTheme="minorHAnsi" w:cstheme="minorHAnsi"/>
                <w:szCs w:val="22"/>
              </w:rPr>
            </w:pPr>
            <w:r w:rsidRPr="00137F39">
              <w:rPr>
                <w:rFonts w:asciiTheme="minorHAnsi" w:hAnsiTheme="minorHAnsi" w:cstheme="minorHAnsi"/>
                <w:szCs w:val="22"/>
              </w:rPr>
              <w:t>26 Week Employment Sustainability Outcome</w:t>
            </w:r>
          </w:p>
        </w:tc>
        <w:tc>
          <w:tcPr>
            <w:tcW w:w="1142" w:type="pct"/>
          </w:tcPr>
          <w:p w14:paraId="2005F6A9"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Employment Outcome or 12 Week Hybrid Outcome.</w:t>
            </w:r>
          </w:p>
        </w:tc>
        <w:tc>
          <w:tcPr>
            <w:tcW w:w="879" w:type="pct"/>
          </w:tcPr>
          <w:p w14:paraId="1FD47BA7"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26 Week Period.</w:t>
            </w:r>
          </w:p>
        </w:tc>
        <w:tc>
          <w:tcPr>
            <w:tcW w:w="2232" w:type="pct"/>
          </w:tcPr>
          <w:p w14:paraId="3598695F"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(g) of Row 1 Column D of this Table 1.</w:t>
            </w:r>
          </w:p>
        </w:tc>
      </w:tr>
      <w:tr w:rsidR="004E298A" w:rsidRPr="00137F39" w14:paraId="46B74A00" w14:textId="77777777" w:rsidTr="00BA2322">
        <w:trPr>
          <w:trHeight w:val="646"/>
          <w:jc w:val="center"/>
        </w:trPr>
        <w:tc>
          <w:tcPr>
            <w:tcW w:w="220" w:type="pct"/>
          </w:tcPr>
          <w:p w14:paraId="668DA998"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3</w:t>
            </w:r>
          </w:p>
        </w:tc>
        <w:tc>
          <w:tcPr>
            <w:tcW w:w="527" w:type="pct"/>
          </w:tcPr>
          <w:p w14:paraId="63B021EE"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(Participation)</w:t>
            </w:r>
          </w:p>
        </w:tc>
        <w:tc>
          <w:tcPr>
            <w:tcW w:w="1142" w:type="pct"/>
          </w:tcPr>
          <w:p w14:paraId="77128F02" w14:textId="77777777" w:rsidR="004E298A" w:rsidRPr="00137F39" w:rsidRDefault="004E298A" w:rsidP="00D73DC3">
            <w:pPr>
              <w:pStyle w:val="DefinitionNum2"/>
              <w:numPr>
                <w:ilvl w:val="1"/>
                <w:numId w:val="104"/>
              </w:numPr>
            </w:pPr>
            <w:r w:rsidRPr="00137F39">
              <w:t xml:space="preserve">The first day of participation in relevant Education; </w:t>
            </w:r>
          </w:p>
          <w:p w14:paraId="1E0540FB" w14:textId="77777777" w:rsidR="004E298A" w:rsidRPr="00137F39" w:rsidRDefault="004E298A" w:rsidP="009E0156">
            <w:pPr>
              <w:pStyle w:val="DefinitionNum2"/>
            </w:pPr>
            <w:r w:rsidRPr="00137F39">
              <w:t xml:space="preserve">if a Participant does not satisfy the Outcome Description on the first day of their participation in relevant Education, the first day that the Participant participates full-time (as defined by the relevant Education institution) in Education; </w:t>
            </w:r>
          </w:p>
          <w:p w14:paraId="4A9A9D66" w14:textId="55A3963A" w:rsidR="004E298A" w:rsidRPr="00137F39" w:rsidRDefault="004E298A" w:rsidP="009E0156">
            <w:pPr>
              <w:pStyle w:val="DefinitionNum2"/>
            </w:pPr>
            <w:r w:rsidRPr="00137F39">
              <w:t xml:space="preserve">if the Participant started their Education prior to their Commencement and has subsequently increased their Education in accordance with clause </w:t>
            </w:r>
            <w:r w:rsidR="006C2C8F" w:rsidRPr="00137F39">
              <w:fldChar w:fldCharType="begin" w:fldLock="1"/>
            </w:r>
            <w:r w:rsidR="006C2C8F" w:rsidRPr="00137F39">
              <w:instrText xml:space="preserve"> REF _Ref78136614 \r \h </w:instrText>
            </w:r>
            <w:r w:rsidR="00E43230" w:rsidRPr="00137F39">
              <w:instrText xml:space="preserve"> \* MERGEFORMAT </w:instrText>
            </w:r>
            <w:r w:rsidR="006C2C8F" w:rsidRPr="00137F39">
              <w:fldChar w:fldCharType="separate"/>
            </w:r>
            <w:r w:rsidR="00273E54">
              <w:t>135.3(a)</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_Ref78138749 \r \h </w:instrText>
            </w:r>
            <w:r w:rsidR="00E43230" w:rsidRPr="00137F39">
              <w:instrText xml:space="preserve"> \* MERGEFORMAT </w:instrText>
            </w:r>
            <w:r w:rsidR="006C2C8F" w:rsidRPr="00137F39">
              <w:fldChar w:fldCharType="separate"/>
            </w:r>
            <w:r w:rsidR="00273E54">
              <w:t>135.3(d)(i)</w:t>
            </w:r>
            <w:r w:rsidR="006C2C8F" w:rsidRPr="00137F39">
              <w:fldChar w:fldCharType="end"/>
            </w:r>
            <w:r w:rsidRPr="00137F39">
              <w:t>; or</w:t>
            </w:r>
          </w:p>
          <w:p w14:paraId="28951F15" w14:textId="21057745" w:rsidR="004E298A" w:rsidRPr="00137F39" w:rsidRDefault="004E298A" w:rsidP="00C9339F">
            <w:pPr>
              <w:pStyle w:val="DefinitionNum2"/>
              <w:keepLines/>
            </w:pPr>
            <w:r w:rsidRPr="00137F39">
              <w:t xml:space="preserve">if the Participant started the Skills for Education and Employment program after the Participant's Referral but before their Commencement in accordance with clause </w:t>
            </w:r>
            <w:r w:rsidR="006C2C8F" w:rsidRPr="00137F39">
              <w:fldChar w:fldCharType="begin" w:fldLock="1"/>
            </w:r>
            <w:r w:rsidR="006C2C8F" w:rsidRPr="00137F39">
              <w:instrText xml:space="preserve"> REF _Ref78136643 \r \h </w:instrText>
            </w:r>
            <w:r w:rsidR="00E43230" w:rsidRPr="00137F39">
              <w:instrText xml:space="preserve"> \* MERGEFORMAT </w:instrText>
            </w:r>
            <w:r w:rsidR="006C2C8F" w:rsidRPr="00137F39">
              <w:fldChar w:fldCharType="separate"/>
            </w:r>
            <w:r w:rsidR="00273E54">
              <w:t>135.3(b)</w:t>
            </w:r>
            <w:r w:rsidR="006C2C8F" w:rsidRPr="00137F39">
              <w:fldChar w:fldCharType="end"/>
            </w:r>
            <w:r w:rsidRPr="00137F39">
              <w:t xml:space="preserve">, the Outcome Start Date described in clause </w:t>
            </w:r>
            <w:r w:rsidR="006C2C8F" w:rsidRPr="00137F39">
              <w:fldChar w:fldCharType="begin" w:fldLock="1"/>
            </w:r>
            <w:r w:rsidR="006C2C8F" w:rsidRPr="00137F39">
              <w:instrText xml:space="preserve"> REF _Ref78138774 \r \h </w:instrText>
            </w:r>
            <w:r w:rsidR="00E43230" w:rsidRPr="00137F39">
              <w:instrText xml:space="preserve"> \* MERGEFORMAT </w:instrText>
            </w:r>
            <w:r w:rsidR="006C2C8F" w:rsidRPr="00137F39">
              <w:fldChar w:fldCharType="separate"/>
            </w:r>
            <w:r w:rsidR="00273E54">
              <w:t>135.3(d)(ii)</w:t>
            </w:r>
            <w:r w:rsidR="006C2C8F" w:rsidRPr="00137F39">
              <w:fldChar w:fldCharType="end"/>
            </w:r>
            <w:r w:rsidRPr="00137F39">
              <w:t>,</w:t>
            </w:r>
          </w:p>
          <w:p w14:paraId="7BD637F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tc>
        <w:tc>
          <w:tcPr>
            <w:tcW w:w="879" w:type="pct"/>
          </w:tcPr>
          <w:p w14:paraId="642E59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Completion of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w:t>
            </w:r>
          </w:p>
        </w:tc>
        <w:tc>
          <w:tcPr>
            <w:tcW w:w="2232" w:type="pct"/>
          </w:tcPr>
          <w:p w14:paraId="61276C8C"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For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 a Participant:</w:t>
            </w:r>
          </w:p>
          <w:p w14:paraId="407C2B4C" w14:textId="77777777" w:rsidR="004E298A" w:rsidRPr="00137F39" w:rsidRDefault="004E298A" w:rsidP="00D73DC3">
            <w:pPr>
              <w:pStyle w:val="DefinitionNum2"/>
              <w:numPr>
                <w:ilvl w:val="1"/>
                <w:numId w:val="105"/>
              </w:numPr>
            </w:pPr>
            <w:r w:rsidRPr="00137F39">
              <w:t xml:space="preserve">who was not in receipt of Income Support Payments on the Outcome Start Date, participates full-time (as defined by the relevant Education institution); </w:t>
            </w:r>
          </w:p>
          <w:p w14:paraId="7695E6C9" w14:textId="77777777" w:rsidR="004E298A" w:rsidRPr="00137F39" w:rsidRDefault="004E298A" w:rsidP="009E0156">
            <w:pPr>
              <w:pStyle w:val="DefinitionNum2"/>
            </w:pPr>
            <w:r w:rsidRPr="00137F39">
              <w:t>who was in receipt of Income Support Payments on the Outcome Start Date (other than to whom items (c) to (e) apply), participates full-time (as defined by the relevant Education institution);</w:t>
            </w:r>
          </w:p>
          <w:p w14:paraId="6FC3A79A" w14:textId="77777777" w:rsidR="004E298A" w:rsidRPr="00137F39" w:rsidRDefault="004E298A" w:rsidP="009E0156">
            <w:pPr>
              <w:pStyle w:val="DefinitionNum2"/>
            </w:pPr>
            <w:r w:rsidRPr="00137F39">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19F14" w14:textId="77777777" w:rsidR="004E298A" w:rsidRPr="00137F39" w:rsidRDefault="004E298A" w:rsidP="009E0156">
            <w:pPr>
              <w:pStyle w:val="DefinitionNum2"/>
            </w:pPr>
            <w:r w:rsidRPr="00137F39">
              <w:t xml:space="preserve">who was identified on the Department’s IT Systems on the Outcome Start Date as having a Partial Capacity to Work, participates on average at least 100 per cent of the minimum number of hours per week in the range as assessed and advised by Services Australia while the course is running; </w:t>
            </w:r>
          </w:p>
          <w:p w14:paraId="19409DE8" w14:textId="77777777" w:rsidR="004E298A" w:rsidRPr="00137F39" w:rsidRDefault="004E298A" w:rsidP="009E0156">
            <w:pPr>
              <w:pStyle w:val="DefinitionNum2"/>
            </w:pPr>
            <w:r w:rsidRPr="00137F39">
              <w:t xml:space="preserve">who was in receipt of: </w:t>
            </w:r>
          </w:p>
          <w:p w14:paraId="5EF68660" w14:textId="77777777" w:rsidR="004E298A" w:rsidRPr="00137F39" w:rsidRDefault="004E298A" w:rsidP="009E0156">
            <w:pPr>
              <w:pStyle w:val="DefinitionNum3"/>
            </w:pPr>
            <w:r w:rsidRPr="00137F39">
              <w:t xml:space="preserve">a Parenting Payment (Partnered or Single) without Mutual Obligation Requirements; or </w:t>
            </w:r>
          </w:p>
          <w:p w14:paraId="328DFA73" w14:textId="77777777" w:rsidR="004E298A" w:rsidRPr="00137F39" w:rsidRDefault="004E298A" w:rsidP="009E0156">
            <w:pPr>
              <w:pStyle w:val="DefinitionNum3"/>
            </w:pPr>
            <w:r w:rsidRPr="00137F39">
              <w:t xml:space="preserve">a Carer Payment, </w:t>
            </w:r>
          </w:p>
          <w:p w14:paraId="0BCDE4FF" w14:textId="271F4093" w:rsidR="004E298A" w:rsidRPr="00137F39" w:rsidRDefault="004E298A" w:rsidP="00C9339F">
            <w:pPr>
              <w:keepLines/>
              <w:ind w:left="601"/>
              <w:rPr>
                <w:rFonts w:asciiTheme="minorHAnsi" w:hAnsiTheme="minorHAnsi" w:cstheme="minorHAnsi"/>
                <w:szCs w:val="22"/>
              </w:rPr>
            </w:pPr>
            <w:r w:rsidRPr="00137F39">
              <w:rPr>
                <w:rFonts w:asciiTheme="minorHAnsi" w:hAnsiTheme="minorHAnsi" w:cstheme="minorHAnsi"/>
                <w:szCs w:val="22"/>
              </w:rPr>
              <w:t>on the Outcome Start Date, participates for an average of at least 10 hours or more each week while the course is running; or</w:t>
            </w:r>
          </w:p>
          <w:p w14:paraId="74D6CE98" w14:textId="77777777" w:rsidR="004E298A" w:rsidRPr="00137F39" w:rsidRDefault="004E298A" w:rsidP="009E0156">
            <w:pPr>
              <w:pStyle w:val="DefinitionNum2"/>
            </w:pPr>
            <w:r w:rsidRPr="00137F39">
              <w:t>participates, as otherwise specified in any Guidelines, in:</w:t>
            </w:r>
          </w:p>
          <w:p w14:paraId="6FC093C1" w14:textId="2FCD295C" w:rsidR="004E298A" w:rsidRPr="00137F39" w:rsidRDefault="004E298A" w:rsidP="009E0156">
            <w:pPr>
              <w:pStyle w:val="DefinitionNum3"/>
            </w:pPr>
            <w:r w:rsidRPr="00137F39">
              <w:t>a Certificate III or higher course as specified on</w:t>
            </w:r>
            <w:r w:rsidR="00E46B1D" w:rsidRPr="00137F39">
              <w:t xml:space="preserve"> </w:t>
            </w:r>
            <w:hyperlink r:id="rId17" w:history="1">
              <w:r w:rsidR="00A220C8" w:rsidRPr="00137F39">
                <w:rPr>
                  <w:rStyle w:val="Hyperlink"/>
                  <w:rFonts w:cstheme="minorHAnsi"/>
                </w:rPr>
                <w:t>http://www.training.gov.au</w:t>
              </w:r>
            </w:hyperlink>
            <w:r w:rsidRPr="00137F39">
              <w:t xml:space="preserve">; </w:t>
            </w:r>
          </w:p>
          <w:p w14:paraId="49F13ABD" w14:textId="77777777" w:rsidR="004E298A" w:rsidRPr="00137F39" w:rsidRDefault="004E298A" w:rsidP="009E0156">
            <w:pPr>
              <w:pStyle w:val="DefinitionNum3"/>
            </w:pPr>
            <w:r w:rsidRPr="00137F39">
              <w:t xml:space="preserve">an accredited course provided by a registered higher </w:t>
            </w:r>
            <w:r w:rsidR="00C47C94" w:rsidRPr="00137F39">
              <w:t>E</w:t>
            </w:r>
            <w:r w:rsidRPr="00137F39">
              <w:t>ducation provider with the Tertiary Education Quality and Standards Agency;</w:t>
            </w:r>
          </w:p>
          <w:p w14:paraId="46674697" w14:textId="77777777" w:rsidR="004E298A" w:rsidRPr="00137F39" w:rsidRDefault="004E298A" w:rsidP="009E0156">
            <w:pPr>
              <w:pStyle w:val="DefinitionNum3"/>
            </w:pPr>
            <w:r w:rsidRPr="00137F39">
              <w:t xml:space="preserve">secondary Education leading to Year 12; </w:t>
            </w:r>
          </w:p>
          <w:p w14:paraId="030BF835" w14:textId="77777777" w:rsidR="004E298A" w:rsidRPr="00137F39" w:rsidRDefault="004E298A" w:rsidP="009E0156">
            <w:pPr>
              <w:pStyle w:val="DefinitionNum3"/>
            </w:pPr>
            <w:r w:rsidRPr="00137F39">
              <w:t>the Skills for Education and Employment program; or</w:t>
            </w:r>
          </w:p>
          <w:p w14:paraId="7D3DCB90" w14:textId="77777777" w:rsidR="004E298A" w:rsidRPr="00137F39" w:rsidRDefault="004E298A" w:rsidP="009E0156">
            <w:pPr>
              <w:pStyle w:val="DefinitionNum3"/>
            </w:pPr>
            <w:r w:rsidRPr="00137F39">
              <w:t>a course otherwise specified in any Guidelines.</w:t>
            </w:r>
          </w:p>
        </w:tc>
      </w:tr>
      <w:tr w:rsidR="004E298A" w:rsidRPr="00137F39" w14:paraId="1DA199E2" w14:textId="77777777" w:rsidTr="00BA2322">
        <w:trPr>
          <w:trHeight w:val="646"/>
          <w:jc w:val="center"/>
        </w:trPr>
        <w:tc>
          <w:tcPr>
            <w:tcW w:w="220" w:type="pct"/>
          </w:tcPr>
          <w:p w14:paraId="009EC82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4</w:t>
            </w:r>
          </w:p>
        </w:tc>
        <w:tc>
          <w:tcPr>
            <w:tcW w:w="527" w:type="pct"/>
          </w:tcPr>
          <w:p w14:paraId="66706391" w14:textId="77777777" w:rsidR="0009638C" w:rsidRPr="00137F39" w:rsidRDefault="004E298A" w:rsidP="0009638C">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(Attainment)</w:t>
            </w:r>
          </w:p>
        </w:tc>
        <w:tc>
          <w:tcPr>
            <w:tcW w:w="1142" w:type="pct"/>
          </w:tcPr>
          <w:p w14:paraId="00A899C2"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the relevant:</w:t>
            </w:r>
          </w:p>
          <w:p w14:paraId="5F1F4B84" w14:textId="6CB88D5B" w:rsidR="004E298A" w:rsidRPr="00137F39" w:rsidRDefault="004E298A" w:rsidP="00D73DC3">
            <w:pPr>
              <w:pStyle w:val="DefinitionNum2"/>
              <w:numPr>
                <w:ilvl w:val="1"/>
                <w:numId w:val="106"/>
              </w:numPr>
            </w:pPr>
            <w:r w:rsidRPr="009E0156">
              <w:t>Certificate</w:t>
            </w:r>
            <w:r w:rsidRPr="00137F39">
              <w:t xml:space="preserve"> III or higher course as specified on the</w:t>
            </w:r>
            <w:r w:rsidR="00E46B1D" w:rsidRPr="00137F39">
              <w:t xml:space="preserve"> </w:t>
            </w:r>
            <w:hyperlink r:id="rId18" w:history="1">
              <w:r w:rsidR="00A220C8" w:rsidRPr="009E0156">
                <w:rPr>
                  <w:rStyle w:val="Hyperlink"/>
                  <w:rFonts w:cstheme="minorHAnsi"/>
                  <w:szCs w:val="22"/>
                </w:rPr>
                <w:t>http://www.training.gov.au</w:t>
              </w:r>
            </w:hyperlink>
            <w:r w:rsidRPr="00137F39">
              <w:t>;</w:t>
            </w:r>
          </w:p>
          <w:p w14:paraId="4EA0EEF4" w14:textId="77777777" w:rsidR="004E298A" w:rsidRPr="00137F39" w:rsidRDefault="004E298A" w:rsidP="00033E48">
            <w:pPr>
              <w:pStyle w:val="DefinitionNum2"/>
            </w:pPr>
            <w:r w:rsidRPr="00137F39">
              <w:t xml:space="preserve">accredited course provided by a registered higher </w:t>
            </w:r>
            <w:r w:rsidR="00C47C94" w:rsidRPr="00137F39">
              <w:t>E</w:t>
            </w:r>
            <w:r w:rsidRPr="00137F39">
              <w:t>ducation provider with the Tertiary Education Quality and Standards Agency; or</w:t>
            </w:r>
          </w:p>
          <w:p w14:paraId="0EFBF071" w14:textId="77777777" w:rsidR="004E298A" w:rsidRPr="00137F39" w:rsidRDefault="004E298A" w:rsidP="00C9339F">
            <w:pPr>
              <w:pStyle w:val="DefinitionNum2"/>
              <w:keepNext/>
            </w:pPr>
            <w:r w:rsidRPr="00137F39">
              <w:t>any other course as specified in any Guidelines,</w:t>
            </w:r>
          </w:p>
          <w:p w14:paraId="7243E4CE" w14:textId="77777777" w:rsidR="004E298A" w:rsidRPr="00137F39" w:rsidRDefault="004E298A" w:rsidP="00033E48">
            <w:r w:rsidRPr="00137F39">
              <w:t>if that day occurs during the Participant’s Period of Registration.</w:t>
            </w:r>
          </w:p>
        </w:tc>
        <w:tc>
          <w:tcPr>
            <w:tcW w:w="879" w:type="pct"/>
          </w:tcPr>
          <w:p w14:paraId="31ADB7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in the relevant course.</w:t>
            </w:r>
          </w:p>
          <w:p w14:paraId="70587157" w14:textId="77777777" w:rsidR="004E298A" w:rsidRPr="00137F39" w:rsidRDefault="004E298A" w:rsidP="004079B7">
            <w:pPr>
              <w:rPr>
                <w:rFonts w:asciiTheme="minorHAnsi" w:hAnsiTheme="minorHAnsi" w:cstheme="minorHAnsi"/>
                <w:szCs w:val="22"/>
              </w:rPr>
            </w:pPr>
          </w:p>
        </w:tc>
        <w:tc>
          <w:tcPr>
            <w:tcW w:w="2232" w:type="pct"/>
          </w:tcPr>
          <w:p w14:paraId="0C010175"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III in the relevant course or otherwise as specified in any Guidelines.</w:t>
            </w:r>
          </w:p>
        </w:tc>
      </w:tr>
      <w:tr w:rsidR="004E298A" w:rsidRPr="00137F39" w14:paraId="2046EA9D" w14:textId="77777777" w:rsidTr="00BA2322">
        <w:trPr>
          <w:trHeight w:val="646"/>
          <w:jc w:val="center"/>
        </w:trPr>
        <w:tc>
          <w:tcPr>
            <w:tcW w:w="220" w:type="pct"/>
          </w:tcPr>
          <w:p w14:paraId="5B99254D"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5</w:t>
            </w:r>
          </w:p>
        </w:tc>
        <w:tc>
          <w:tcPr>
            <w:tcW w:w="527" w:type="pct"/>
          </w:tcPr>
          <w:p w14:paraId="1D38EFA3"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(Completion)</w:t>
            </w:r>
          </w:p>
        </w:tc>
        <w:tc>
          <w:tcPr>
            <w:tcW w:w="1142" w:type="pct"/>
          </w:tcPr>
          <w:p w14:paraId="2C4E12F0"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secondary Education leading to Year 12, if that day occurs during the Participant’s Period of Registration.</w:t>
            </w:r>
          </w:p>
        </w:tc>
        <w:tc>
          <w:tcPr>
            <w:tcW w:w="879" w:type="pct"/>
          </w:tcPr>
          <w:p w14:paraId="4A39490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Successful completion of Year 12. </w:t>
            </w:r>
          </w:p>
        </w:tc>
        <w:tc>
          <w:tcPr>
            <w:tcW w:w="2232" w:type="pct"/>
          </w:tcPr>
          <w:p w14:paraId="12B40C42" w14:textId="77777777" w:rsidR="004E298A" w:rsidRPr="00137F39" w:rsidRDefault="004E298A" w:rsidP="00033E48">
            <w:pPr>
              <w:tabs>
                <w:tab w:val="left" w:pos="8080"/>
              </w:tabs>
              <w:rPr>
                <w:rFonts w:asciiTheme="minorHAnsi" w:hAnsiTheme="minorHAnsi" w:cstheme="minorHAnsi"/>
                <w:szCs w:val="22"/>
              </w:rPr>
            </w:pPr>
            <w:r w:rsidRPr="00137F39">
              <w:rPr>
                <w:rFonts w:asciiTheme="minorHAnsi" w:hAnsiTheme="minorHAnsi" w:cstheme="minorHAnsi"/>
                <w:szCs w:val="22"/>
              </w:rPr>
              <w:t>Successful completion of Year 12 or otherwise as specified in any Guidelines.</w:t>
            </w:r>
          </w:p>
        </w:tc>
      </w:tr>
      <w:tr w:rsidR="004E298A" w:rsidRPr="00137F39" w14:paraId="1375991E" w14:textId="77777777" w:rsidTr="00BA2322">
        <w:trPr>
          <w:trHeight w:val="646"/>
          <w:jc w:val="center"/>
        </w:trPr>
        <w:tc>
          <w:tcPr>
            <w:tcW w:w="220" w:type="pct"/>
          </w:tcPr>
          <w:p w14:paraId="5BA34A1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6</w:t>
            </w:r>
          </w:p>
        </w:tc>
        <w:tc>
          <w:tcPr>
            <w:tcW w:w="527" w:type="pct"/>
          </w:tcPr>
          <w:p w14:paraId="225D87D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Hybrid Outcome</w:t>
            </w:r>
          </w:p>
        </w:tc>
        <w:tc>
          <w:tcPr>
            <w:tcW w:w="1142" w:type="pct"/>
          </w:tcPr>
          <w:p w14:paraId="7931A4F0" w14:textId="77777777" w:rsidR="004E298A" w:rsidRPr="00137F39" w:rsidRDefault="004E298A" w:rsidP="00BA2322">
            <w:pPr>
              <w:rPr>
                <w:rFonts w:asciiTheme="minorHAnsi" w:hAnsiTheme="minorHAnsi" w:cstheme="minorHAnsi"/>
                <w:szCs w:val="22"/>
              </w:rPr>
            </w:pPr>
            <w:r w:rsidRPr="00137F39">
              <w:rPr>
                <w:rFonts w:asciiTheme="minorHAnsi" w:hAnsiTheme="minorHAnsi" w:cstheme="minorHAnsi"/>
                <w:szCs w:val="22"/>
              </w:rPr>
              <w:t>The first day the Participant meets the Outcome Description, if that day occurs during the Participant’s Period of Registration.</w:t>
            </w:r>
          </w:p>
        </w:tc>
        <w:tc>
          <w:tcPr>
            <w:tcW w:w="879" w:type="pct"/>
          </w:tcPr>
          <w:p w14:paraId="009176DD"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12 Week Period (Hybrid Outcome).</w:t>
            </w:r>
          </w:p>
        </w:tc>
        <w:tc>
          <w:tcPr>
            <w:tcW w:w="2232" w:type="pct"/>
          </w:tcPr>
          <w:p w14:paraId="6789B082" w14:textId="77777777" w:rsidR="004E298A" w:rsidRPr="00137F39" w:rsidRDefault="004E298A" w:rsidP="00BA2322">
            <w:r w:rsidRPr="00137F39">
              <w:t>For the duration of a 12 Week Period (Hybrid Outcome), a Participant participates in:</w:t>
            </w:r>
          </w:p>
          <w:p w14:paraId="28455C39" w14:textId="77777777" w:rsidR="004E298A" w:rsidRPr="00BA2322" w:rsidRDefault="004E298A" w:rsidP="00D73DC3">
            <w:pPr>
              <w:pStyle w:val="DefinitionNum2"/>
              <w:numPr>
                <w:ilvl w:val="1"/>
                <w:numId w:val="102"/>
              </w:numPr>
            </w:pPr>
            <w:r w:rsidRPr="00BA2322">
              <w:t>both:</w:t>
            </w:r>
          </w:p>
          <w:p w14:paraId="07EFB25B" w14:textId="77777777" w:rsidR="004E298A" w:rsidRPr="00BA2322" w:rsidRDefault="004E298A" w:rsidP="00BA2322">
            <w:pPr>
              <w:pStyle w:val="DefinitionNum3"/>
            </w:pPr>
            <w:r w:rsidRPr="00BA2322">
              <w:t>Education in:</w:t>
            </w:r>
          </w:p>
          <w:p w14:paraId="1199F0A7" w14:textId="77777777" w:rsidR="004E298A" w:rsidRPr="00BA2322" w:rsidRDefault="004E298A" w:rsidP="00BA2322">
            <w:pPr>
              <w:pStyle w:val="DefinitionNum4"/>
            </w:pPr>
            <w:r w:rsidRPr="00BA2322">
              <w:t>a Certificate III or higher course;</w:t>
            </w:r>
          </w:p>
          <w:p w14:paraId="59B1F4DB" w14:textId="77777777" w:rsidR="004E298A" w:rsidRPr="00BA2322" w:rsidRDefault="004E298A" w:rsidP="00BA2322">
            <w:pPr>
              <w:pStyle w:val="DefinitionNum4"/>
            </w:pPr>
            <w:r w:rsidRPr="00BA2322">
              <w:t>secondary Education leading to Year 12;</w:t>
            </w:r>
          </w:p>
          <w:p w14:paraId="1B0B6C9F" w14:textId="77777777" w:rsidR="004E298A" w:rsidRPr="00BA2322" w:rsidRDefault="004E298A" w:rsidP="00BA2322">
            <w:pPr>
              <w:pStyle w:val="DefinitionNum4"/>
            </w:pPr>
            <w:r w:rsidRPr="00BA2322">
              <w:t>the Skills for Education and Employment program; or</w:t>
            </w:r>
          </w:p>
          <w:p w14:paraId="2052DB4B" w14:textId="77777777" w:rsidR="004E298A" w:rsidRPr="00BA2322" w:rsidRDefault="004E298A" w:rsidP="00BA2322">
            <w:pPr>
              <w:pStyle w:val="DefinitionNum4"/>
            </w:pPr>
            <w:r w:rsidRPr="00BA2322">
              <w:t>a course otherwise specified in any Guidelines; and</w:t>
            </w:r>
          </w:p>
          <w:p w14:paraId="25B38352" w14:textId="77777777" w:rsidR="004E298A" w:rsidRPr="00BA2322" w:rsidRDefault="004E298A" w:rsidP="00BA2322">
            <w:pPr>
              <w:pStyle w:val="DefinitionNum3"/>
            </w:pPr>
            <w:r w:rsidRPr="00BA2322">
              <w:t xml:space="preserve">Employment, Unsubsidised Self-Employment, an apprenticeship or a traineeship, or </w:t>
            </w:r>
          </w:p>
          <w:p w14:paraId="72C1A7AB" w14:textId="77777777" w:rsidR="004E298A" w:rsidRPr="00BA2322" w:rsidRDefault="004E298A" w:rsidP="00800544">
            <w:pPr>
              <w:pStyle w:val="DefinitionNum2"/>
            </w:pPr>
            <w:r w:rsidRPr="00BA2322">
              <w:t>an apprenticeship or traineeship alone,</w:t>
            </w:r>
          </w:p>
          <w:p w14:paraId="0A4A44E2" w14:textId="77777777" w:rsidR="004E298A" w:rsidRPr="00137F39" w:rsidRDefault="004E298A" w:rsidP="00CB587C">
            <w:pPr>
              <w:spacing w:before="160"/>
              <w:rPr>
                <w:rFonts w:asciiTheme="minorHAnsi" w:hAnsiTheme="minorHAnsi" w:cstheme="minorHAnsi"/>
                <w:szCs w:val="22"/>
              </w:rPr>
            </w:pPr>
            <w:r w:rsidRPr="00137F39">
              <w:rPr>
                <w:rFonts w:asciiTheme="minorHAnsi" w:hAnsiTheme="minorHAnsi" w:cstheme="minorHAnsi"/>
                <w:szCs w:val="22"/>
              </w:rPr>
              <w:t>for a total of no less than:</w:t>
            </w:r>
          </w:p>
          <w:p w14:paraId="5E414C05" w14:textId="77777777" w:rsidR="004E298A" w:rsidRPr="00137F39" w:rsidRDefault="004E298A" w:rsidP="00800544">
            <w:pPr>
              <w:pStyle w:val="DefinitionNum2"/>
            </w:pPr>
            <w:r w:rsidRPr="00137F39">
              <w:t>25 hours on average per week; or</w:t>
            </w:r>
          </w:p>
          <w:p w14:paraId="0A0E4552" w14:textId="77777777" w:rsidR="004E298A" w:rsidRPr="00137F39" w:rsidRDefault="004E298A" w:rsidP="00173BEA">
            <w:pPr>
              <w:pStyle w:val="DefinitionNum2"/>
              <w:keepLines/>
            </w:pPr>
            <w:r w:rsidRPr="00137F39">
              <w:t>for a Participant who was in receipt of Income Support Payments with part-time Mutual Obligation Requirements of 30 hours or more each fortnight on the Outcome Start Date, 15 hours or more on average per week; or</w:t>
            </w:r>
          </w:p>
          <w:p w14:paraId="608604AC" w14:textId="77777777" w:rsidR="004E298A" w:rsidRPr="00137F39" w:rsidRDefault="004E298A" w:rsidP="00BA2322">
            <w:pPr>
              <w:pStyle w:val="DefinitionNum2"/>
            </w:pPr>
            <w:r w:rsidRPr="00137F39">
              <w:t>for a Participant who was identified on the Department’s IT Systems on the Outcome Start Date as having a Partial Capacity to Work, on average 100 per cent of the minimum number of hours per week in the range as assessed and advised by Services Australia; or</w:t>
            </w:r>
          </w:p>
          <w:p w14:paraId="106E28EF" w14:textId="77777777" w:rsidR="004E298A" w:rsidRPr="00137F39" w:rsidRDefault="004E298A" w:rsidP="00BA2322">
            <w:pPr>
              <w:pStyle w:val="DefinitionNum2"/>
            </w:pPr>
            <w:r w:rsidRPr="00137F39">
              <w:t xml:space="preserve">for a Participant who was in receipt of: </w:t>
            </w:r>
          </w:p>
          <w:p w14:paraId="6D250242" w14:textId="77777777" w:rsidR="004E298A" w:rsidRPr="00137F39" w:rsidRDefault="004E298A" w:rsidP="00BA2322">
            <w:pPr>
              <w:pStyle w:val="DefinitionNum3"/>
            </w:pPr>
            <w:r w:rsidRPr="00137F39">
              <w:t xml:space="preserve">a Parenting Payment (Partnered or Single) without Mutual Obligation Requirements; or </w:t>
            </w:r>
          </w:p>
          <w:p w14:paraId="3FD488F9" w14:textId="77777777" w:rsidR="004E298A" w:rsidRPr="00137F39" w:rsidRDefault="004E298A" w:rsidP="00BA2322">
            <w:pPr>
              <w:pStyle w:val="DefinitionNum3"/>
            </w:pPr>
            <w:r w:rsidRPr="00137F39">
              <w:t xml:space="preserve">a Carer Payment, </w:t>
            </w:r>
          </w:p>
          <w:p w14:paraId="5797A0FB" w14:textId="74FD030B" w:rsidR="004E298A" w:rsidRPr="00137F39" w:rsidRDefault="004E298A" w:rsidP="00BA2322">
            <w:pPr>
              <w:pStyle w:val="DefinitionFollower"/>
              <w:ind w:left="567"/>
            </w:pPr>
            <w:r w:rsidRPr="00137F39">
              <w:t>on the Outcome Start Date, 10 hours or more on average per week,</w:t>
            </w:r>
          </w:p>
          <w:p w14:paraId="6F07A5EE"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and as specified in any Guidelines.</w:t>
            </w:r>
          </w:p>
        </w:tc>
      </w:tr>
      <w:tr w:rsidR="004E298A" w:rsidRPr="00137F39" w14:paraId="67C01980" w14:textId="77777777" w:rsidTr="00BA2322">
        <w:trPr>
          <w:trHeight w:val="646"/>
          <w:jc w:val="center"/>
        </w:trPr>
        <w:tc>
          <w:tcPr>
            <w:tcW w:w="220" w:type="pct"/>
          </w:tcPr>
          <w:p w14:paraId="217FDEE7"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7</w:t>
            </w:r>
          </w:p>
        </w:tc>
        <w:tc>
          <w:tcPr>
            <w:tcW w:w="527" w:type="pct"/>
          </w:tcPr>
          <w:p w14:paraId="419716F0" w14:textId="77777777" w:rsidR="004E298A" w:rsidRPr="00137F39" w:rsidRDefault="001B3284" w:rsidP="004079B7">
            <w:pPr>
              <w:rPr>
                <w:rFonts w:asciiTheme="minorHAnsi" w:hAnsiTheme="minorHAnsi" w:cstheme="minorHAnsi"/>
                <w:szCs w:val="22"/>
              </w:rPr>
            </w:pPr>
            <w:r w:rsidRPr="00137F39">
              <w:rPr>
                <w:rFonts w:asciiTheme="minorHAnsi" w:hAnsiTheme="minorHAnsi" w:cstheme="minorHAnsi"/>
                <w:szCs w:val="22"/>
              </w:rPr>
              <w:t>26 Week Hybrid Sustainability Outcome</w:t>
            </w:r>
          </w:p>
        </w:tc>
        <w:tc>
          <w:tcPr>
            <w:tcW w:w="1142" w:type="pct"/>
          </w:tcPr>
          <w:p w14:paraId="5C57D8E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Hybrid Outcome or 12 Week Employment Outcome.</w:t>
            </w:r>
          </w:p>
        </w:tc>
        <w:tc>
          <w:tcPr>
            <w:tcW w:w="879" w:type="pct"/>
          </w:tcPr>
          <w:p w14:paraId="31298025"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26 Week Period.</w:t>
            </w:r>
          </w:p>
        </w:tc>
        <w:tc>
          <w:tcPr>
            <w:tcW w:w="2232" w:type="pct"/>
          </w:tcPr>
          <w:p w14:paraId="2025DDF1"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(f) of Row 6 Column D of this Table 1.</w:t>
            </w:r>
          </w:p>
        </w:tc>
      </w:tr>
    </w:tbl>
    <w:p w14:paraId="4F9F311F" w14:textId="77777777" w:rsidR="00CD0A29" w:rsidRPr="00591CBD" w:rsidRDefault="00CD0A29" w:rsidP="00BA2322">
      <w:pPr>
        <w:sectPr w:rsidR="00CD0A29" w:rsidRPr="00591CBD" w:rsidSect="00BA2322">
          <w:pgSz w:w="16840" w:h="11907" w:orient="landscape" w:code="9"/>
          <w:pgMar w:top="539" w:right="1106" w:bottom="1077" w:left="1134" w:header="1077" w:footer="567" w:gutter="0"/>
          <w:paperSrc w:first="15" w:other="15"/>
          <w:cols w:space="720"/>
          <w:docGrid w:linePitch="360"/>
        </w:sectPr>
      </w:pPr>
      <w:bookmarkStart w:id="1582" w:name="_Ref77960775"/>
      <w:bookmarkStart w:id="1583" w:name="_Ref77961153"/>
      <w:bookmarkStart w:id="1584" w:name="_Ref77979816"/>
    </w:p>
    <w:p w14:paraId="292C4223" w14:textId="52ADB316" w:rsidR="00DE023B" w:rsidRPr="00591CBD" w:rsidRDefault="00DE023B" w:rsidP="00033E48">
      <w:pPr>
        <w:pStyle w:val="Heading3"/>
      </w:pPr>
      <w:bookmarkStart w:id="1585" w:name="_Ref77981229"/>
      <w:bookmarkStart w:id="1586" w:name="_Toc79000605"/>
      <w:bookmarkStart w:id="1587" w:name="_Toc80265745"/>
      <w:bookmarkStart w:id="1588" w:name="_Toc195689502"/>
      <w:r w:rsidRPr="00591CBD">
        <w:t>ANNEXURE</w:t>
      </w:r>
      <w:r w:rsidR="00033E48">
        <w:t> </w:t>
      </w:r>
      <w:r w:rsidRPr="00591CBD">
        <w:t>B</w:t>
      </w:r>
      <w:r w:rsidR="00BA7EAD" w:rsidRPr="00591CBD">
        <w:t>2</w:t>
      </w:r>
      <w:r w:rsidRPr="00591CBD">
        <w:t xml:space="preserve"> – PAYMENTS</w:t>
      </w:r>
      <w:bookmarkEnd w:id="1571"/>
      <w:bookmarkEnd w:id="1582"/>
      <w:bookmarkEnd w:id="1583"/>
      <w:bookmarkEnd w:id="1584"/>
      <w:bookmarkEnd w:id="1585"/>
      <w:bookmarkEnd w:id="1586"/>
      <w:bookmarkEnd w:id="1587"/>
      <w:bookmarkEnd w:id="1588"/>
    </w:p>
    <w:p w14:paraId="21F20452" w14:textId="77777777" w:rsidR="007F6D44" w:rsidRPr="009E0156" w:rsidRDefault="007F6D44" w:rsidP="009E0156">
      <w:pPr>
        <w:rPr>
          <w:b/>
          <w:sz w:val="28"/>
          <w:szCs w:val="28"/>
        </w:rPr>
      </w:pPr>
      <w:bookmarkStart w:id="1589" w:name="_Toc75845357"/>
      <w:bookmarkStart w:id="1590" w:name="_Toc30587188"/>
      <w:bookmarkStart w:id="1591" w:name="_Toc4488667"/>
      <w:bookmarkStart w:id="1592" w:name="_Toc530046794"/>
      <w:bookmarkStart w:id="1593" w:name="_Toc79000606"/>
      <w:bookmarkStart w:id="1594" w:name="_Toc80265746"/>
      <w:r w:rsidRPr="009E0156">
        <w:rPr>
          <w:b/>
          <w:sz w:val="28"/>
          <w:szCs w:val="28"/>
        </w:rPr>
        <w:t>UPFRONT PAYMENTS</w:t>
      </w:r>
      <w:bookmarkEnd w:id="1589"/>
      <w:bookmarkEnd w:id="1590"/>
      <w:bookmarkEnd w:id="1591"/>
      <w:bookmarkEnd w:id="1592"/>
      <w:bookmarkEnd w:id="1593"/>
      <w:bookmarkEnd w:id="1594"/>
    </w:p>
    <w:p w14:paraId="5C9C7BD4" w14:textId="77777777" w:rsidR="007F6D44" w:rsidRPr="009E0156" w:rsidRDefault="007F6D44" w:rsidP="009E0156">
      <w:pPr>
        <w:keepNext/>
        <w:rPr>
          <w:b/>
        </w:rPr>
      </w:pPr>
      <w:bookmarkStart w:id="1595" w:name="_Toc530046795"/>
      <w:bookmarkStart w:id="1596" w:name="_Toc79000607"/>
      <w:bookmarkStart w:id="1597" w:name="_Toc80265747"/>
      <w:bookmarkStart w:id="1598" w:name="_Ref80650905"/>
      <w:r w:rsidRPr="009E0156">
        <w:rPr>
          <w:b/>
        </w:rPr>
        <w:t xml:space="preserve">Table </w:t>
      </w:r>
      <w:r w:rsidR="00EF608E" w:rsidRPr="009E0156">
        <w:rPr>
          <w:b/>
        </w:rPr>
        <w:t>1</w:t>
      </w:r>
      <w:r w:rsidRPr="009E0156">
        <w:rPr>
          <w:b/>
        </w:rPr>
        <w:t xml:space="preserve"> – Upfront Payments</w:t>
      </w:r>
      <w:bookmarkEnd w:id="1595"/>
      <w:bookmarkEnd w:id="1596"/>
      <w:bookmarkEnd w:id="1597"/>
      <w:bookmarkEnd w:id="1598"/>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2816"/>
        <w:gridCol w:w="6841"/>
      </w:tblGrid>
      <w:tr w:rsidR="007F6D44" w:rsidRPr="00591CBD" w14:paraId="39CCBEAB" w14:textId="77777777" w:rsidTr="009E0156">
        <w:trPr>
          <w:cantSplit/>
          <w:tblHeader/>
        </w:trPr>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A475D23"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b/>
                <w:szCs w:val="22"/>
              </w:rPr>
              <w:t>Upfront Payment</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1ECD01DA" w14:textId="133A08EF" w:rsidR="007F6D44" w:rsidRPr="009E0156" w:rsidRDefault="007F6D44">
            <w:pPr>
              <w:spacing w:after="120"/>
              <w:jc w:val="center"/>
              <w:rPr>
                <w:rFonts w:asciiTheme="minorHAnsi" w:hAnsiTheme="minorHAnsi" w:cstheme="minorHAnsi"/>
                <w:b/>
              </w:rPr>
            </w:pPr>
            <w:r w:rsidRPr="00591CBD">
              <w:rPr>
                <w:rFonts w:asciiTheme="minorHAnsi" w:hAnsiTheme="minorHAnsi" w:cstheme="minorHAnsi"/>
                <w:b/>
                <w:szCs w:val="22"/>
              </w:rPr>
              <w:t>Payment amount per Financial Quarter (GST</w:t>
            </w:r>
            <w:r w:rsidR="00936847" w:rsidRPr="00591CBD">
              <w:rPr>
                <w:rFonts w:asciiTheme="minorHAnsi" w:hAnsiTheme="minorHAnsi" w:cstheme="minorHAnsi"/>
                <w:b/>
                <w:szCs w:val="22"/>
              </w:rPr>
              <w:t> </w:t>
            </w:r>
            <w:r w:rsidR="0012678A">
              <w:rPr>
                <w:rFonts w:asciiTheme="minorHAnsi" w:hAnsiTheme="minorHAnsi" w:cstheme="minorHAnsi"/>
                <w:b/>
                <w:szCs w:val="22"/>
              </w:rPr>
              <w:t>inclusive</w:t>
            </w:r>
            <w:r w:rsidRPr="00591CBD">
              <w:rPr>
                <w:rFonts w:asciiTheme="minorHAnsi" w:hAnsiTheme="minorHAnsi" w:cstheme="minorHAnsi"/>
                <w:b/>
                <w:szCs w:val="22"/>
              </w:rPr>
              <w:t>)</w:t>
            </w:r>
          </w:p>
        </w:tc>
      </w:tr>
      <w:tr w:rsidR="007F6D44" w:rsidRPr="00591CBD" w14:paraId="2C7BCE26" w14:textId="77777777" w:rsidTr="009E0156">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EBB81FB"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szCs w:val="22"/>
              </w:rPr>
              <w:t>Per Place</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7A766E8B" w14:textId="0F2F1CDE" w:rsidR="007F6D44" w:rsidRPr="00591CBD" w:rsidRDefault="0012678A" w:rsidP="009E0156">
            <w:pPr>
              <w:spacing w:after="120"/>
              <w:jc w:val="center"/>
              <w:rPr>
                <w:rFonts w:asciiTheme="minorHAnsi" w:hAnsiTheme="minorHAnsi" w:cstheme="minorHAnsi"/>
                <w:b/>
                <w:szCs w:val="24"/>
                <w:vertAlign w:val="superscript"/>
              </w:rPr>
            </w:pPr>
            <w:r>
              <w:rPr>
                <w:rFonts w:asciiTheme="minorHAnsi" w:hAnsiTheme="minorHAnsi" w:cstheme="minorHAnsi"/>
                <w:szCs w:val="22"/>
              </w:rPr>
              <w:t xml:space="preserve"> $1,507</w:t>
            </w:r>
          </w:p>
        </w:tc>
      </w:tr>
    </w:tbl>
    <w:p w14:paraId="24A040D4" w14:textId="0CE41ED8" w:rsidR="007F6D44" w:rsidRPr="00591CBD" w:rsidRDefault="007F6D44" w:rsidP="00721093">
      <w:pPr>
        <w:pStyle w:val="Note-leftaligned"/>
        <w:ind w:left="0"/>
      </w:pPr>
      <w:r w:rsidRPr="00591CBD">
        <w:t xml:space="preserve">Note </w:t>
      </w:r>
      <w:r w:rsidR="007D57E2" w:rsidRPr="00591CBD">
        <w:t>1</w:t>
      </w:r>
      <w:r w:rsidRPr="00591CBD">
        <w:t>: Upfront Payments are paid at the</w:t>
      </w:r>
      <w:r w:rsidR="00D22DA2">
        <w:t xml:space="preserve"> Deed Commencement Date and thereafter at the</w:t>
      </w:r>
      <w:r w:rsidRPr="00591CBD">
        <w:t xml:space="preserve"> start of each Financial Quarter for the Term of the Deed in accordance with clause </w:t>
      </w:r>
      <w:r w:rsidR="007D57E2" w:rsidRPr="00591CBD">
        <w:fldChar w:fldCharType="begin" w:fldLock="1"/>
      </w:r>
      <w:r w:rsidR="007D57E2" w:rsidRPr="00591CBD">
        <w:instrText xml:space="preserve"> REF _Ref76652366 \r \h </w:instrText>
      </w:r>
      <w:r w:rsidR="00E43230" w:rsidRPr="00591CBD">
        <w:instrText xml:space="preserve"> \* MERGEFORMAT </w:instrText>
      </w:r>
      <w:r w:rsidR="007D57E2" w:rsidRPr="00591CBD">
        <w:fldChar w:fldCharType="separate"/>
      </w:r>
      <w:r w:rsidR="00273E54">
        <w:t>136</w:t>
      </w:r>
      <w:r w:rsidR="007D57E2" w:rsidRPr="00591CBD">
        <w:fldChar w:fldCharType="end"/>
      </w:r>
      <w:r w:rsidRPr="00591CBD">
        <w:t xml:space="preserve">. </w:t>
      </w:r>
    </w:p>
    <w:p w14:paraId="32E3C142" w14:textId="77777777" w:rsidR="007F6D44" w:rsidRPr="009E0156" w:rsidRDefault="007F6D44" w:rsidP="009E0156">
      <w:pPr>
        <w:rPr>
          <w:b/>
          <w:sz w:val="28"/>
          <w:szCs w:val="28"/>
        </w:rPr>
      </w:pPr>
      <w:bookmarkStart w:id="1599" w:name="_Toc75845358"/>
      <w:bookmarkStart w:id="1600" w:name="_Toc30587189"/>
      <w:bookmarkStart w:id="1601" w:name="_Toc4488668"/>
      <w:bookmarkStart w:id="1602" w:name="_Toc530046796"/>
      <w:bookmarkStart w:id="1603" w:name="_Ref76652797"/>
      <w:bookmarkStart w:id="1604" w:name="_Ref77979803"/>
      <w:bookmarkStart w:id="1605" w:name="_Toc79000608"/>
      <w:bookmarkStart w:id="1606" w:name="_Toc80265748"/>
      <w:r w:rsidRPr="009E0156">
        <w:rPr>
          <w:b/>
          <w:sz w:val="28"/>
          <w:szCs w:val="28"/>
        </w:rPr>
        <w:t>OUTCOME PAYMENTS</w:t>
      </w:r>
      <w:bookmarkEnd w:id="1599"/>
      <w:bookmarkEnd w:id="1600"/>
      <w:bookmarkEnd w:id="1601"/>
      <w:bookmarkEnd w:id="1602"/>
      <w:bookmarkEnd w:id="1603"/>
      <w:bookmarkEnd w:id="1604"/>
      <w:bookmarkEnd w:id="1605"/>
      <w:bookmarkEnd w:id="1606"/>
    </w:p>
    <w:p w14:paraId="6679DC50" w14:textId="77777777" w:rsidR="007F6D44" w:rsidRPr="009E0156" w:rsidRDefault="007F6D44" w:rsidP="009E0156">
      <w:pPr>
        <w:keepNext/>
        <w:rPr>
          <w:b/>
        </w:rPr>
      </w:pPr>
      <w:bookmarkStart w:id="1607" w:name="_Ref77979802"/>
      <w:bookmarkStart w:id="1608" w:name="_Toc79000609"/>
      <w:bookmarkStart w:id="1609" w:name="_Toc80265749"/>
      <w:r w:rsidRPr="009E0156">
        <w:rPr>
          <w:b/>
        </w:rPr>
        <w:t xml:space="preserve">Table </w:t>
      </w:r>
      <w:r w:rsidR="00EF608E" w:rsidRPr="009E0156">
        <w:rPr>
          <w:b/>
        </w:rPr>
        <w:t>2</w:t>
      </w:r>
      <w:r w:rsidRPr="009E0156">
        <w:rPr>
          <w:b/>
        </w:rPr>
        <w:t xml:space="preserve"> – Outcome Payments</w:t>
      </w:r>
      <w:bookmarkEnd w:id="1607"/>
      <w:bookmarkEnd w:id="1608"/>
      <w:bookmarkEnd w:id="1609"/>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2"/>
        <w:gridCol w:w="3735"/>
      </w:tblGrid>
      <w:tr w:rsidR="00936847" w:rsidRPr="00591CBD" w14:paraId="71BB0DCF" w14:textId="77777777" w:rsidTr="009E0156">
        <w:trPr>
          <w:tblHeader/>
        </w:trPr>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C05D302"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Outcome Type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367CEDC9" w14:textId="1D732B3F" w:rsidR="00936847" w:rsidRPr="00591CBD" w:rsidRDefault="00936847">
            <w:pPr>
              <w:jc w:val="center"/>
              <w:rPr>
                <w:rFonts w:asciiTheme="minorHAnsi" w:hAnsiTheme="minorHAnsi" w:cstheme="minorHAnsi"/>
                <w:b/>
              </w:rPr>
            </w:pPr>
            <w:r w:rsidRPr="00591CBD">
              <w:rPr>
                <w:rFonts w:asciiTheme="minorHAnsi" w:hAnsiTheme="minorHAnsi" w:cstheme="minorHAnsi"/>
                <w:b/>
              </w:rPr>
              <w:t>Payment amount (GST </w:t>
            </w:r>
            <w:r w:rsidR="0012678A">
              <w:rPr>
                <w:rFonts w:asciiTheme="minorHAnsi" w:hAnsiTheme="minorHAnsi" w:cstheme="minorHAnsi"/>
                <w:b/>
              </w:rPr>
              <w:t>inclusive</w:t>
            </w:r>
            <w:r w:rsidRPr="00591CBD">
              <w:rPr>
                <w:rFonts w:asciiTheme="minorHAnsi" w:hAnsiTheme="minorHAnsi" w:cstheme="minorHAnsi"/>
                <w:b/>
              </w:rPr>
              <w:t>)</w:t>
            </w:r>
          </w:p>
        </w:tc>
      </w:tr>
      <w:tr w:rsidR="00936847" w:rsidRPr="00591CBD" w14:paraId="0B0389F4"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00DBD9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rPr>
              <w:t xml:space="preserve">12 Week Employment Outcome </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1A2EA884" w14:textId="664EC502" w:rsidR="00936847" w:rsidRPr="00591CBD" w:rsidRDefault="00936847" w:rsidP="007D57E2">
            <w:pPr>
              <w:jc w:val="center"/>
              <w:rPr>
                <w:rFonts w:asciiTheme="minorHAnsi" w:hAnsiTheme="minorHAnsi" w:cstheme="minorHAnsi"/>
              </w:rPr>
            </w:pPr>
            <w:r w:rsidRPr="00591CBD">
              <w:rPr>
                <w:rFonts w:asciiTheme="minorHAnsi" w:hAnsiTheme="minorHAnsi" w:cstheme="minorHAnsi"/>
                <w:szCs w:val="22"/>
              </w:rPr>
              <w:t xml:space="preserve"> </w:t>
            </w:r>
            <w:r w:rsidR="0012678A">
              <w:rPr>
                <w:rFonts w:asciiTheme="minorHAnsi" w:hAnsiTheme="minorHAnsi" w:cstheme="minorHAnsi"/>
                <w:szCs w:val="22"/>
              </w:rPr>
              <w:t>$3,980.90</w:t>
            </w:r>
          </w:p>
        </w:tc>
      </w:tr>
      <w:tr w:rsidR="00936847" w:rsidRPr="00591CBD" w14:paraId="6685FE63"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1CFF962"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Education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29EF0BB" w14:textId="76E8D59C"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5E278B6D"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D7D0E9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Hybrid Outcome</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01A626B4" w14:textId="5D57B37D"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0C831AF7"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E1CABBE"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Employment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F5607B" w14:textId="088D98F5"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r w:rsidR="00936847" w:rsidRPr="00591CBD" w14:paraId="65E30184"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AE25C3"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Hybrid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5FEB6DE0" w14:textId="3B319A9D"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bl>
    <w:p w14:paraId="50BE084F" w14:textId="0CCA0AF4" w:rsidR="007F6D44" w:rsidRPr="00591CBD" w:rsidRDefault="007F6D44" w:rsidP="00721093">
      <w:pPr>
        <w:pStyle w:val="Note-leftaligned"/>
        <w:ind w:left="0"/>
      </w:pPr>
      <w:r w:rsidRPr="00591CBD">
        <w:t xml:space="preserve">Note 1: </w:t>
      </w:r>
      <w:r w:rsidR="00EF608E" w:rsidRPr="00591CBD">
        <w:t>Employment</w:t>
      </w:r>
      <w:r w:rsidR="009270D8" w:rsidRPr="00591CBD">
        <w:t xml:space="preserve"> Outcomes</w:t>
      </w:r>
      <w:r w:rsidR="00EF608E" w:rsidRPr="00591CBD">
        <w:t xml:space="preserve"> and Education </w:t>
      </w:r>
      <w:r w:rsidRPr="00591CBD">
        <w:t xml:space="preserve">Outcomes are paid for all Participants who are on the Provider’s </w:t>
      </w:r>
      <w:r w:rsidR="00EC34D7">
        <w:t>C</w:t>
      </w:r>
      <w:r w:rsidRPr="00591CBD">
        <w:t>aseload and have satisfied the relevant requirements for an Outcome</w:t>
      </w:r>
      <w:r w:rsidR="00936847" w:rsidRPr="00591CBD">
        <w:t xml:space="preserve"> as specified in </w:t>
      </w:r>
      <w:r w:rsidR="00E43230" w:rsidRPr="00591CBD">
        <w:fldChar w:fldCharType="begin" w:fldLock="1"/>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00936847" w:rsidRPr="00591CBD">
        <w:t xml:space="preserve"> at </w:t>
      </w:r>
      <w:r w:rsidR="00936847" w:rsidRPr="00591CBD">
        <w:fldChar w:fldCharType="begin" w:fldLock="1"/>
      </w:r>
      <w:r w:rsidR="00936847" w:rsidRPr="00591CBD">
        <w:instrText xml:space="preserve"> REF _Ref77960764 \h </w:instrText>
      </w:r>
      <w:r w:rsidR="00E43230" w:rsidRPr="00591CBD">
        <w:instrText xml:space="preserve"> \* MERGEFORMAT </w:instrText>
      </w:r>
      <w:r w:rsidR="00936847" w:rsidRPr="00591CBD">
        <w:fldChar w:fldCharType="separate"/>
      </w:r>
      <w:r w:rsidR="00273E54" w:rsidRPr="00591CBD">
        <w:t>ANNEXURE</w:t>
      </w:r>
      <w:r w:rsidR="00273E54">
        <w:t> </w:t>
      </w:r>
      <w:r w:rsidR="00273E54" w:rsidRPr="00591CBD">
        <w:t>B1 – OUTCOMES</w:t>
      </w:r>
      <w:r w:rsidR="00936847" w:rsidRPr="00591CBD">
        <w:fldChar w:fldCharType="end"/>
      </w:r>
      <w:r w:rsidR="00936847" w:rsidRPr="00591CBD">
        <w:t xml:space="preserve"> and any Guidelines</w:t>
      </w:r>
      <w:r w:rsidRPr="00591CBD">
        <w:t>, other than Sustainability Outcomes.</w:t>
      </w:r>
    </w:p>
    <w:p w14:paraId="45810160" w14:textId="3AEC061A" w:rsidR="007F6D44" w:rsidRPr="009E0156" w:rsidRDefault="007F6D44" w:rsidP="009E0156">
      <w:pPr>
        <w:keepNext/>
        <w:rPr>
          <w:b/>
        </w:rPr>
      </w:pPr>
      <w:bookmarkStart w:id="1610" w:name="_Toc530046798"/>
      <w:bookmarkStart w:id="1611" w:name="_Ref76652935"/>
      <w:bookmarkStart w:id="1612" w:name="_Ref77887548"/>
      <w:bookmarkStart w:id="1613" w:name="_Toc79000611"/>
      <w:bookmarkStart w:id="1614" w:name="_Toc80265751"/>
      <w:r w:rsidRPr="009E0156">
        <w:rPr>
          <w:b/>
        </w:rPr>
        <w:t xml:space="preserve">Table </w:t>
      </w:r>
      <w:r w:rsidR="00EF608E" w:rsidRPr="009E0156">
        <w:rPr>
          <w:b/>
        </w:rPr>
        <w:t>3</w:t>
      </w:r>
      <w:r w:rsidRPr="009E0156">
        <w:rPr>
          <w:b/>
        </w:rPr>
        <w:t xml:space="preserve"> – </w:t>
      </w:r>
      <w:r w:rsidR="006A05D1">
        <w:rPr>
          <w:b/>
        </w:rPr>
        <w:t>Reserved</w:t>
      </w:r>
      <w:bookmarkEnd w:id="1610"/>
      <w:bookmarkEnd w:id="1611"/>
      <w:bookmarkEnd w:id="1612"/>
      <w:bookmarkEnd w:id="1613"/>
      <w:bookmarkEnd w:id="1614"/>
    </w:p>
    <w:p w14:paraId="754E985A" w14:textId="3F4EDB84" w:rsidR="007F6D44" w:rsidRPr="009E0156" w:rsidRDefault="007F6D44" w:rsidP="008E6155">
      <w:pPr>
        <w:keepNext/>
        <w:spacing w:before="240"/>
        <w:rPr>
          <w:b/>
        </w:rPr>
      </w:pPr>
      <w:bookmarkStart w:id="1615" w:name="_Ref76652798"/>
      <w:bookmarkStart w:id="1616" w:name="_Ref77981313"/>
      <w:bookmarkStart w:id="1617" w:name="_Toc79000612"/>
      <w:bookmarkStart w:id="1618" w:name="_Toc80265752"/>
      <w:r w:rsidRPr="009E0156">
        <w:rPr>
          <w:b/>
        </w:rPr>
        <w:t xml:space="preserve">Table </w:t>
      </w:r>
      <w:r w:rsidR="00EF608E" w:rsidRPr="009E0156">
        <w:rPr>
          <w:b/>
        </w:rPr>
        <w:t>4</w:t>
      </w:r>
      <w:r w:rsidRPr="009E0156">
        <w:rPr>
          <w:b/>
        </w:rPr>
        <w:t xml:space="preserve"> – </w:t>
      </w:r>
      <w:r w:rsidR="006A05D1">
        <w:rPr>
          <w:b/>
        </w:rPr>
        <w:t>Reserved</w:t>
      </w:r>
      <w:bookmarkEnd w:id="1615"/>
      <w:bookmarkEnd w:id="1616"/>
      <w:bookmarkEnd w:id="1617"/>
      <w:bookmarkEnd w:id="1618"/>
    </w:p>
    <w:p w14:paraId="0C70AA71" w14:textId="77777777" w:rsidR="00E44FB9" w:rsidRPr="009E0156" w:rsidRDefault="00E44FB9" w:rsidP="008E6155">
      <w:pPr>
        <w:keepNext/>
        <w:spacing w:before="240"/>
        <w:rPr>
          <w:b/>
        </w:rPr>
      </w:pPr>
      <w:bookmarkStart w:id="1619" w:name="_Ref77981300"/>
      <w:bookmarkStart w:id="1620" w:name="_Toc79000613"/>
      <w:bookmarkStart w:id="1621" w:name="_Toc80265753"/>
      <w:r w:rsidRPr="009E0156">
        <w:rPr>
          <w:b/>
        </w:rPr>
        <w:t>Table 5 – Youth Advisory Session Provider Payment</w:t>
      </w:r>
      <w:bookmarkEnd w:id="1619"/>
      <w:bookmarkEnd w:id="1620"/>
      <w:bookmarkEnd w:id="1621"/>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02"/>
        <w:gridCol w:w="3755"/>
      </w:tblGrid>
      <w:tr w:rsidR="00E44FB9" w:rsidRPr="00591CBD" w14:paraId="3F5DC9DE" w14:textId="77777777" w:rsidTr="009E0156">
        <w:trPr>
          <w:cantSplit/>
          <w:tblHeader/>
        </w:trPr>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59477BD4" w14:textId="77777777" w:rsidR="00E44FB9" w:rsidRPr="00D22DA2" w:rsidRDefault="00E44FB9" w:rsidP="008E6155">
            <w:pPr>
              <w:keepNext/>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666587F" w14:textId="77777777" w:rsidR="00E44FB9" w:rsidRPr="00D22DA2" w:rsidRDefault="00E44FB9" w:rsidP="008E6155">
            <w:pPr>
              <w:keepNext/>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895D7C" w:rsidRPr="00591CBD" w14:paraId="014471E4"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C16194D"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each Session delivered</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6D555AC"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$1</w:t>
            </w:r>
            <w:r w:rsidR="00565351">
              <w:rPr>
                <w:rFonts w:asciiTheme="minorHAnsi" w:hAnsiTheme="minorHAnsi" w:cstheme="minorHAnsi"/>
                <w:sz w:val="20"/>
              </w:rPr>
              <w:t>25.00</w:t>
            </w:r>
          </w:p>
        </w:tc>
      </w:tr>
      <w:tr w:rsidR="00895D7C" w:rsidRPr="00591CBD" w14:paraId="358D1BEB"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9D1F977"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any Session which is properly arranged by the Provider but where the relevant Session Participant fails to attend, cancels or reschedules the relevant Session</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5C2891"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w:t>
            </w:r>
            <w:r w:rsidR="00565351">
              <w:rPr>
                <w:rFonts w:asciiTheme="minorHAnsi" w:hAnsiTheme="minorHAnsi" w:cstheme="minorHAnsi"/>
                <w:sz w:val="20"/>
              </w:rPr>
              <w:t>62.50</w:t>
            </w:r>
          </w:p>
        </w:tc>
      </w:tr>
    </w:tbl>
    <w:p w14:paraId="0C0FC311" w14:textId="77777777" w:rsidR="008E6155" w:rsidRDefault="008E6155" w:rsidP="00026B4F">
      <w:pPr>
        <w:sectPr w:rsidR="008E6155" w:rsidSect="003629A5">
          <w:footerReference w:type="first" r:id="rId19"/>
          <w:pgSz w:w="11907" w:h="16840" w:code="9"/>
          <w:pgMar w:top="539" w:right="1106" w:bottom="1077" w:left="1134" w:header="1077" w:footer="567" w:gutter="0"/>
          <w:paperSrc w:first="15" w:other="15"/>
          <w:cols w:space="720"/>
          <w:docGrid w:linePitch="360"/>
        </w:sectPr>
      </w:pPr>
      <w:bookmarkStart w:id="1622" w:name="_Ref77961413"/>
      <w:bookmarkStart w:id="1623" w:name="_Ref77963060"/>
      <w:bookmarkStart w:id="1624" w:name="_Toc79000614"/>
      <w:bookmarkStart w:id="1625" w:name="_Toc80265754"/>
    </w:p>
    <w:p w14:paraId="53BB1813" w14:textId="77777777" w:rsidR="00AC06F3" w:rsidRPr="00591CBD" w:rsidRDefault="00DD7DCC" w:rsidP="00033E48">
      <w:pPr>
        <w:pStyle w:val="Heading3"/>
      </w:pPr>
      <w:bookmarkStart w:id="1626" w:name="_Ref95241706"/>
      <w:bookmarkStart w:id="1627" w:name="_Toc195689503"/>
      <w:r w:rsidRPr="00591CBD">
        <w:t>ATTACHMENT 1 – DEFINITIONS</w:t>
      </w:r>
      <w:bookmarkEnd w:id="1622"/>
      <w:bookmarkEnd w:id="1623"/>
      <w:bookmarkEnd w:id="1624"/>
      <w:bookmarkEnd w:id="1625"/>
      <w:bookmarkEnd w:id="1626"/>
      <w:bookmarkEnd w:id="1627"/>
    </w:p>
    <w:p w14:paraId="4B9773E2" w14:textId="77777777" w:rsidR="00374E8B" w:rsidRPr="00591CBD" w:rsidRDefault="00374E8B" w:rsidP="00374E8B">
      <w:pPr>
        <w:rPr>
          <w:rFonts w:asciiTheme="minorHAnsi" w:hAnsiTheme="minorHAnsi" w:cstheme="minorHAnsi"/>
        </w:rPr>
      </w:pPr>
    </w:p>
    <w:p w14:paraId="0C457CEC" w14:textId="77777777" w:rsidR="00E01C5C" w:rsidRPr="004F4075" w:rsidRDefault="00E01C5C" w:rsidP="004F4075">
      <w:pPr>
        <w:keepNext/>
        <w:rPr>
          <w:b/>
          <w:lang w:eastAsia="en-AU"/>
        </w:rPr>
      </w:pPr>
      <w:r w:rsidRPr="004F4075">
        <w:rPr>
          <w:b/>
          <w:lang w:eastAsia="en-AU"/>
        </w:rPr>
        <w:t>Social Security Law definitions</w:t>
      </w:r>
    </w:p>
    <w:p w14:paraId="60D618B6" w14:textId="666AF3F3" w:rsidR="00E01C5C" w:rsidRPr="00591CBD" w:rsidRDefault="00E01C5C" w:rsidP="00E01C5C">
      <w:pPr>
        <w:spacing w:before="120" w:after="120" w:line="280" w:lineRule="atLeast"/>
        <w:rPr>
          <w:rFonts w:asciiTheme="minorHAnsi" w:hAnsiTheme="minorHAnsi" w:cstheme="minorHAnsi"/>
          <w:sz w:val="20"/>
          <w:szCs w:val="22"/>
          <w:lang w:eastAsia="en-AU"/>
        </w:rPr>
      </w:pPr>
      <w:r w:rsidRPr="00591CBD">
        <w:rPr>
          <w:rFonts w:asciiTheme="minorHAnsi" w:hAnsiTheme="minorHAnsi" w:cstheme="minorHAnsi"/>
          <w:szCs w:val="22"/>
          <w:lang w:eastAsia="en-AU"/>
        </w:rPr>
        <w:t>The terms '</w:t>
      </w:r>
      <w:r w:rsidRPr="00591CBD">
        <w:rPr>
          <w:rFonts w:asciiTheme="minorHAnsi" w:hAnsiTheme="minorHAnsi" w:cstheme="minorHAnsi"/>
          <w:b/>
          <w:szCs w:val="22"/>
          <w:lang w:eastAsia="en-AU"/>
        </w:rPr>
        <w:t>Carer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Disability Support Pension</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Income Support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JobSeeker Payment</w:t>
      </w:r>
      <w:r w:rsidRPr="00591CBD">
        <w:rPr>
          <w:rFonts w:asciiTheme="minorHAnsi" w:hAnsiTheme="minorHAnsi" w:cstheme="minorHAnsi"/>
          <w:szCs w:val="22"/>
          <w:lang w:eastAsia="en-AU"/>
        </w:rPr>
        <w:t xml:space="preserve">', </w:t>
      </w:r>
      <w:r w:rsidR="00997CFB" w:rsidRPr="00591CBD">
        <w:rPr>
          <w:rFonts w:asciiTheme="minorHAnsi" w:hAnsiTheme="minorHAnsi" w:cstheme="minorHAnsi"/>
          <w:szCs w:val="22"/>
          <w:lang w:eastAsia="en-AU"/>
        </w:rPr>
        <w:t>'</w:t>
      </w:r>
      <w:r w:rsidR="001A57E2">
        <w:rPr>
          <w:rFonts w:asciiTheme="minorHAnsi" w:hAnsiTheme="minorHAnsi" w:cstheme="minorHAnsi"/>
          <w:b/>
          <w:bCs/>
          <w:szCs w:val="22"/>
          <w:lang w:eastAsia="en-AU"/>
        </w:rPr>
        <w:t>Maximum Basic Rate</w:t>
      </w:r>
      <w:r w:rsidR="00997CFB" w:rsidRPr="00591CBD">
        <w:rPr>
          <w:rFonts w:asciiTheme="minorHAnsi" w:hAnsiTheme="minorHAnsi" w:cstheme="minorHAnsi"/>
          <w:szCs w:val="22"/>
          <w:lang w:eastAsia="en-AU"/>
        </w:rPr>
        <w:t>'</w:t>
      </w:r>
      <w:r w:rsidR="001A57E2">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Mutual Obligation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Parenting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Partial Capacity to Work</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Reasonable Excuse</w:t>
      </w:r>
      <w:r w:rsidRPr="00591CBD">
        <w:rPr>
          <w:rFonts w:asciiTheme="minorHAnsi" w:hAnsiTheme="minorHAnsi" w:cstheme="minorHAnsi"/>
          <w:szCs w:val="22"/>
          <w:lang w:eastAsia="en-AU"/>
        </w:rPr>
        <w:t>'</w:t>
      </w:r>
      <w:r w:rsidRPr="00E43230">
        <w:rPr>
          <w:rFonts w:asciiTheme="minorHAnsi" w:hAnsiTheme="minorHAnsi" w:cstheme="minorHAnsi"/>
          <w:szCs w:val="22"/>
          <w:lang w:eastAsia="en-AU"/>
        </w:rPr>
        <w:t>, '</w:t>
      </w:r>
      <w:r w:rsidRPr="00E43230">
        <w:rPr>
          <w:rFonts w:asciiTheme="minorHAnsi" w:hAnsiTheme="minorHAnsi" w:cstheme="minorHAnsi"/>
          <w:b/>
          <w:szCs w:val="22"/>
          <w:lang w:eastAsia="en-AU"/>
        </w:rPr>
        <w:t>Reconnection Requirement</w:t>
      </w:r>
      <w:r w:rsidRPr="00E43230">
        <w:rPr>
          <w:rFonts w:asciiTheme="minorHAnsi" w:hAnsiTheme="minorHAnsi" w:cstheme="minorHAnsi"/>
          <w:szCs w:val="22"/>
          <w:lang w:eastAsia="en-AU"/>
        </w:rPr>
        <w:t>'</w:t>
      </w:r>
      <w:r w:rsidRPr="00591CBD">
        <w:rPr>
          <w:rFonts w:asciiTheme="minorHAnsi" w:hAnsiTheme="minorHAnsi" w:cstheme="minorHAnsi"/>
          <w:szCs w:val="22"/>
          <w:lang w:eastAsia="en-AU"/>
        </w:rPr>
        <w:t xml:space="preserve">, </w:t>
      </w:r>
      <w:r w:rsidR="00D877B1" w:rsidRPr="00591CBD">
        <w:rPr>
          <w:rFonts w:asciiTheme="minorHAnsi" w:hAnsiTheme="minorHAnsi" w:cstheme="minorHAnsi"/>
          <w:szCs w:val="22"/>
          <w:lang w:eastAsia="en-AU"/>
        </w:rPr>
        <w:t>‘</w:t>
      </w:r>
      <w:r w:rsidR="00D877B1" w:rsidRPr="00591CBD">
        <w:rPr>
          <w:rFonts w:asciiTheme="minorHAnsi" w:hAnsiTheme="minorHAnsi" w:cstheme="minorHAnsi"/>
          <w:b/>
          <w:bCs/>
          <w:szCs w:val="22"/>
          <w:lang w:eastAsia="en-AU"/>
        </w:rPr>
        <w:t>Special Benefit</w:t>
      </w:r>
      <w:r w:rsidR="00D877B1" w:rsidRPr="00591CBD">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Unemployment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Work Refusal Failure</w:t>
      </w:r>
      <w:r w:rsidRPr="00591CBD">
        <w:rPr>
          <w:rFonts w:asciiTheme="minorHAnsi" w:hAnsiTheme="minorHAnsi" w:cstheme="minorHAnsi"/>
          <w:szCs w:val="22"/>
          <w:lang w:eastAsia="en-AU"/>
        </w:rPr>
        <w:t>' and '</w:t>
      </w:r>
      <w:r w:rsidRPr="00591CBD">
        <w:rPr>
          <w:rFonts w:asciiTheme="minorHAnsi" w:hAnsiTheme="minorHAnsi" w:cstheme="minorHAnsi"/>
          <w:b/>
          <w:szCs w:val="22"/>
          <w:lang w:eastAsia="en-AU"/>
        </w:rPr>
        <w:t>Youth Allowance</w:t>
      </w:r>
      <w:r w:rsidRPr="00591CBD">
        <w:rPr>
          <w:rFonts w:asciiTheme="minorHAnsi" w:hAnsiTheme="minorHAnsi" w:cstheme="minorHAnsi"/>
          <w:szCs w:val="22"/>
          <w:lang w:eastAsia="en-AU"/>
        </w:rPr>
        <w:t xml:space="preserve">' have, or where relevant, had, the meanings given to them, respectively and in their decapitalised form, in the </w:t>
      </w:r>
      <w:r w:rsidRPr="00591CBD">
        <w:rPr>
          <w:rFonts w:asciiTheme="minorHAnsi" w:hAnsiTheme="minorHAnsi" w:cstheme="minorHAnsi"/>
          <w:i/>
          <w:szCs w:val="22"/>
          <w:lang w:eastAsia="en-AU"/>
        </w:rPr>
        <w:t>Social Security Act 1991</w:t>
      </w:r>
      <w:r w:rsidRPr="00591CBD">
        <w:rPr>
          <w:rFonts w:asciiTheme="minorHAnsi" w:hAnsiTheme="minorHAnsi" w:cstheme="minorHAnsi"/>
          <w:szCs w:val="22"/>
          <w:lang w:eastAsia="en-AU"/>
        </w:rPr>
        <w:t xml:space="preserve"> (Cth) or the </w:t>
      </w:r>
      <w:r w:rsidRPr="00591CBD">
        <w:rPr>
          <w:rFonts w:asciiTheme="minorHAnsi" w:hAnsiTheme="minorHAnsi" w:cstheme="minorHAnsi"/>
          <w:i/>
          <w:szCs w:val="22"/>
          <w:lang w:eastAsia="en-AU"/>
        </w:rPr>
        <w:t>Social Security (Administration) Act 1999</w:t>
      </w:r>
      <w:r w:rsidRPr="00591CBD">
        <w:rPr>
          <w:rFonts w:asciiTheme="minorHAnsi" w:hAnsiTheme="minorHAnsi" w:cstheme="minorHAnsi"/>
          <w:szCs w:val="22"/>
          <w:lang w:eastAsia="en-AU"/>
        </w:rPr>
        <w:t xml:space="preserve"> (Cth) (as relevant).</w:t>
      </w:r>
      <w:r w:rsidRPr="00591CBD">
        <w:rPr>
          <w:rFonts w:asciiTheme="minorHAnsi" w:hAnsiTheme="minorHAnsi" w:cstheme="minorHAnsi"/>
          <w:sz w:val="20"/>
          <w:szCs w:val="22"/>
          <w:lang w:eastAsia="en-AU"/>
        </w:rPr>
        <w:t xml:space="preserve"> </w:t>
      </w:r>
    </w:p>
    <w:p w14:paraId="107EFA0D" w14:textId="77777777" w:rsidR="00E01C5C" w:rsidRPr="004F4075" w:rsidRDefault="00E01C5C" w:rsidP="004F4075">
      <w:pPr>
        <w:keepNext/>
        <w:rPr>
          <w:b/>
          <w:lang w:eastAsia="en-AU"/>
        </w:rPr>
      </w:pPr>
      <w:r w:rsidRPr="004F4075">
        <w:rPr>
          <w:b/>
          <w:lang w:eastAsia="en-AU"/>
        </w:rPr>
        <w:t>General definitions</w:t>
      </w:r>
    </w:p>
    <w:p w14:paraId="724B88D4" w14:textId="5991A856" w:rsidR="00DA47F6" w:rsidRPr="00591CBD" w:rsidRDefault="00DA47F6" w:rsidP="006650C5">
      <w:pPr>
        <w:pStyle w:val="Definition"/>
      </w:pPr>
      <w:r w:rsidRPr="00591CBD">
        <w:rPr>
          <w:b/>
        </w:rPr>
        <w:t>‘12 Week Employment Outcome’</w:t>
      </w:r>
      <w:r w:rsidRPr="00591CBD">
        <w:t xml:space="preserve"> means an Employment Outcome as specified in row 1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6CD317D" w14:textId="721B2CF5" w:rsidR="00DA47F6" w:rsidRPr="00591CBD" w:rsidRDefault="00DA47F6" w:rsidP="006650C5">
      <w:pPr>
        <w:pStyle w:val="Definition"/>
        <w:rPr>
          <w:b/>
        </w:rPr>
      </w:pPr>
      <w:r w:rsidRPr="00591CBD">
        <w:rPr>
          <w:b/>
        </w:rPr>
        <w:t>‘12 Week Hybrid Outcome’</w:t>
      </w:r>
      <w:r w:rsidRPr="00591CBD">
        <w:t xml:space="preserve"> means a Hybrid Outcome as specified in row 6 of </w:t>
      </w:r>
      <w:r w:rsidR="00E43230" w:rsidRPr="00591CBD">
        <w:fldChar w:fldCharType="begin" w:fldLock="1"/>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18F067A6" w14:textId="77777777" w:rsidR="00DA47F6" w:rsidRPr="00591CBD" w:rsidRDefault="00DA47F6" w:rsidP="006650C5">
      <w:pPr>
        <w:pStyle w:val="Definition"/>
      </w:pPr>
      <w:r w:rsidRPr="00591CBD">
        <w:rPr>
          <w:b/>
        </w:rPr>
        <w:t xml:space="preserve">‘12 Week Period (Employment Outcome)’ </w:t>
      </w:r>
      <w:r w:rsidRPr="00591CBD">
        <w:t>means, for Employment that satisfies the Outcome Description of a 12 Week Employment Outcome, a period of 12 cumulative weeks that:</w:t>
      </w:r>
    </w:p>
    <w:p w14:paraId="59C4F99C" w14:textId="77777777" w:rsidR="00DA47F6" w:rsidRPr="00591CBD" w:rsidRDefault="00DA47F6" w:rsidP="004F4075">
      <w:pPr>
        <w:pStyle w:val="DefinitionNum2"/>
      </w:pPr>
      <w:r w:rsidRPr="00591CBD">
        <w:t xml:space="preserve">starts from the relevant Outcome Start Date; </w:t>
      </w:r>
    </w:p>
    <w:p w14:paraId="74A8B940" w14:textId="77777777" w:rsidR="00DA47F6" w:rsidRPr="00591CBD" w:rsidRDefault="00DA47F6" w:rsidP="004F4075">
      <w:pPr>
        <w:pStyle w:val="DefinitionNum2"/>
      </w:pPr>
      <w:r w:rsidRPr="00591CBD">
        <w:t>may be comprised of multiple periods, provided that each such period:</w:t>
      </w:r>
    </w:p>
    <w:p w14:paraId="07D7B574" w14:textId="35AA560B" w:rsidR="00DA47F6" w:rsidRPr="00591CBD" w:rsidRDefault="00DA47F6" w:rsidP="004F4075">
      <w:pPr>
        <w:pStyle w:val="DefinitionNum3"/>
      </w:pPr>
      <w:r w:rsidRPr="00591CBD">
        <w:t xml:space="preserve">begins </w:t>
      </w:r>
      <w:r w:rsidR="00C25498">
        <w:t>with</w:t>
      </w:r>
      <w:r w:rsidRPr="00591CBD">
        <w:t xml:space="preserve">in the Participant’s </w:t>
      </w:r>
      <w:r w:rsidR="00317617">
        <w:t>Period of Service</w:t>
      </w:r>
      <w:r w:rsidRPr="00591CBD">
        <w:t xml:space="preserve">; </w:t>
      </w:r>
    </w:p>
    <w:p w14:paraId="7958D783" w14:textId="77777777" w:rsidR="00DA47F6" w:rsidRPr="00591CBD" w:rsidRDefault="00DA47F6" w:rsidP="004F4075">
      <w:pPr>
        <w:pStyle w:val="DefinitionNum3"/>
      </w:pPr>
      <w:r w:rsidRPr="00591CBD">
        <w:t>for a Participant that is not in receipt of Income Support Payments, is no less than four weeks;</w:t>
      </w:r>
      <w:r w:rsidR="00D22DA2">
        <w:t xml:space="preserve"> and</w:t>
      </w:r>
    </w:p>
    <w:p w14:paraId="6050BB84" w14:textId="77777777" w:rsidR="00DA47F6" w:rsidRPr="00591CBD" w:rsidRDefault="00DA47F6" w:rsidP="004F4075">
      <w:pPr>
        <w:pStyle w:val="DefinitionNum3"/>
      </w:pPr>
      <w:r w:rsidRPr="00591CBD">
        <w:t>for a Participant that is in receipt of Income Support Payments, is for no less than two Services Australia Fortnights; and</w:t>
      </w:r>
    </w:p>
    <w:p w14:paraId="1436ABC5" w14:textId="263954A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10685EDD" w14:textId="007058DE" w:rsidR="00DA47F6" w:rsidRPr="00591CBD" w:rsidRDefault="00DA47F6" w:rsidP="006650C5">
      <w:pPr>
        <w:pStyle w:val="Definition"/>
      </w:pPr>
      <w:r w:rsidRPr="00591CBD">
        <w:t>‘</w:t>
      </w:r>
      <w:r w:rsidRPr="00591CBD">
        <w:rPr>
          <w:b/>
        </w:rPr>
        <w:t>12 Week Period (Hybrid Outcome)</w:t>
      </w:r>
      <w:r w:rsidRPr="00591CBD">
        <w:t xml:space="preserve">’ means, for Employment and Education that satisfies the Outcome Description of a 12 Week Hybrid Outcome, a period of 12 </w:t>
      </w:r>
      <w:r w:rsidR="0043543E" w:rsidRPr="00591CBD">
        <w:t>C</w:t>
      </w:r>
      <w:r w:rsidR="00717594" w:rsidRPr="00591CBD">
        <w:t xml:space="preserve">onsecutive </w:t>
      </w:r>
      <w:r w:rsidR="0043543E" w:rsidRPr="00591CBD">
        <w:t>W</w:t>
      </w:r>
      <w:r w:rsidR="00717594" w:rsidRPr="00591CBD">
        <w:t>eeks</w:t>
      </w:r>
      <w:r w:rsidRPr="00591CBD">
        <w:t xml:space="preserve"> that starts from the relevant Outcome Start Date and 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0F0C03E7" w14:textId="04C70527" w:rsidR="001B3284" w:rsidRPr="00591CBD" w:rsidRDefault="001B3284" w:rsidP="006650C5">
      <w:pPr>
        <w:pStyle w:val="Definition"/>
      </w:pPr>
      <w:r w:rsidRPr="00591CBD">
        <w:rPr>
          <w:b/>
          <w:bCs/>
        </w:rPr>
        <w:t>‘</w:t>
      </w:r>
      <w:bookmarkStart w:id="1628" w:name="_Hlk78145370"/>
      <w:r w:rsidRPr="00591CBD">
        <w:rPr>
          <w:b/>
          <w:bCs/>
        </w:rPr>
        <w:t>26 Week Employment Sustainability Outcome</w:t>
      </w:r>
      <w:bookmarkEnd w:id="1628"/>
      <w:r w:rsidRPr="00591CBD">
        <w:rPr>
          <w:b/>
          <w:bCs/>
        </w:rPr>
        <w:t>’</w:t>
      </w:r>
      <w:r w:rsidRPr="00591CBD">
        <w:t xml:space="preserve"> means an Employment Outcome as specified in row 2 of </w:t>
      </w:r>
      <w:r w:rsidR="00173BEA" w:rsidRPr="00591CBD">
        <w:fldChar w:fldCharType="begin" w:fldLock="1"/>
      </w:r>
      <w:r w:rsidR="00173BEA" w:rsidRPr="00591CBD">
        <w:instrText xml:space="preserve"> REF _Ref78149458 \h  \* MERGEFORMAT </w:instrText>
      </w:r>
      <w:r w:rsidR="00173BEA" w:rsidRPr="00591CBD">
        <w:fldChar w:fldCharType="separate"/>
      </w:r>
      <w:r w:rsidR="00273E54" w:rsidRPr="00273E54">
        <w:t>Table 1 – Outcome Requirements</w:t>
      </w:r>
      <w:r w:rsidR="00173BEA"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AFE708F" w14:textId="4784F506" w:rsidR="001B3284" w:rsidRPr="00591CBD" w:rsidRDefault="001B3284" w:rsidP="006650C5">
      <w:pPr>
        <w:pStyle w:val="Definition"/>
      </w:pPr>
      <w:r w:rsidRPr="00591CBD">
        <w:rPr>
          <w:b/>
          <w:bCs/>
        </w:rPr>
        <w:t>‘</w:t>
      </w:r>
      <w:bookmarkStart w:id="1629" w:name="_Hlk78145382"/>
      <w:r w:rsidRPr="00591CBD">
        <w:rPr>
          <w:b/>
          <w:bCs/>
        </w:rPr>
        <w:t>26 Week Hybrid Sustainability Outcome</w:t>
      </w:r>
      <w:bookmarkEnd w:id="1629"/>
      <w:r w:rsidRPr="00591CBD">
        <w:rPr>
          <w:b/>
          <w:bCs/>
        </w:rPr>
        <w:t>’</w:t>
      </w:r>
      <w:r w:rsidRPr="00591CBD">
        <w:t xml:space="preserve"> means a Hybrid Outcome as specified in row 7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E310E44" w14:textId="77777777" w:rsidR="00DA47F6" w:rsidRPr="00591CBD" w:rsidRDefault="00DA47F6" w:rsidP="006650C5">
      <w:pPr>
        <w:pStyle w:val="Definition"/>
      </w:pPr>
      <w:r w:rsidRPr="00591CBD">
        <w:t>‘</w:t>
      </w:r>
      <w:r w:rsidRPr="00591CBD">
        <w:rPr>
          <w:b/>
        </w:rPr>
        <w:t>26 Week Period</w:t>
      </w:r>
      <w:r w:rsidRPr="00591CBD">
        <w:t xml:space="preserve">’ means, for Employment and Education (if relevant) which satisfies the requirements for a Sustainability Outcome, a period of 14 </w:t>
      </w:r>
      <w:r w:rsidR="0043543E" w:rsidRPr="00591CBD">
        <w:t>C</w:t>
      </w:r>
      <w:r w:rsidR="00717594" w:rsidRPr="00591CBD">
        <w:t xml:space="preserve">onsecutive </w:t>
      </w:r>
      <w:r w:rsidR="0043543E" w:rsidRPr="00591CBD">
        <w:t>W</w:t>
      </w:r>
      <w:r w:rsidR="00717594" w:rsidRPr="00591CBD">
        <w:t>eeks</w:t>
      </w:r>
      <w:r w:rsidRPr="00591CBD">
        <w:t xml:space="preserve"> that: </w:t>
      </w:r>
    </w:p>
    <w:p w14:paraId="6AFD2B41" w14:textId="77777777" w:rsidR="00DA47F6" w:rsidRPr="00591CBD" w:rsidRDefault="00DA47F6" w:rsidP="004F4075">
      <w:pPr>
        <w:pStyle w:val="DefinitionNum2"/>
      </w:pPr>
      <w:r w:rsidRPr="00591CBD">
        <w:t xml:space="preserve">starts on the first day following the completion of a 12 Week Employment Outcome or 12 Week Hybrid Outcome; </w:t>
      </w:r>
    </w:p>
    <w:p w14:paraId="0D7153D4" w14:textId="77777777" w:rsidR="00DA47F6" w:rsidRPr="00591CBD" w:rsidRDefault="00DA47F6" w:rsidP="004F4075">
      <w:pPr>
        <w:pStyle w:val="DefinitionNum2"/>
      </w:pPr>
      <w:r w:rsidRPr="00591CBD">
        <w:t>follows</w:t>
      </w:r>
      <w:r w:rsidR="00D22DA2">
        <w:t>,</w:t>
      </w:r>
      <w:r w:rsidRPr="00591CBD">
        <w:t xml:space="preserve"> and </w:t>
      </w:r>
      <w:r w:rsidRPr="004A0905">
        <w:t>is in addition to</w:t>
      </w:r>
      <w:r w:rsidR="004A0905" w:rsidRPr="004A0905">
        <w:t>,</w:t>
      </w:r>
      <w:r w:rsidRPr="004A0905">
        <w:t xml:space="preserve"> a 12 Week Period</w:t>
      </w:r>
      <w:r w:rsidRPr="00591CBD">
        <w:t>; and</w:t>
      </w:r>
    </w:p>
    <w:p w14:paraId="4FA99F31" w14:textId="20EB1EF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except as otherwise provided in any Guidelines.</w:t>
      </w:r>
    </w:p>
    <w:p w14:paraId="394CF6F7" w14:textId="77777777" w:rsidR="00E01C5C" w:rsidRPr="00591CBD" w:rsidRDefault="00E01C5C" w:rsidP="006650C5">
      <w:pPr>
        <w:pStyle w:val="Definition"/>
      </w:pPr>
      <w:r w:rsidRPr="00591CBD">
        <w:rPr>
          <w:b/>
        </w:rPr>
        <w:t>'ABN'</w:t>
      </w:r>
      <w:r w:rsidRPr="00591CBD">
        <w:t xml:space="preserve"> has the same meaning as it has in section 41 of the </w:t>
      </w:r>
      <w:r w:rsidRPr="00591CBD">
        <w:rPr>
          <w:i/>
        </w:rPr>
        <w:t>A New Tax System (Australian Business Number) Act 1999</w:t>
      </w:r>
      <w:r w:rsidRPr="00591CBD">
        <w:t xml:space="preserve"> (Cth).</w:t>
      </w:r>
    </w:p>
    <w:p w14:paraId="58AB253D" w14:textId="77777777" w:rsidR="00DA47F6" w:rsidRPr="00591CBD" w:rsidRDefault="00DA47F6" w:rsidP="006650C5">
      <w:pPr>
        <w:pStyle w:val="Definition"/>
      </w:pPr>
      <w:r w:rsidRPr="00591CBD">
        <w:rPr>
          <w:b/>
        </w:rPr>
        <w:t>'Aboriginal or Torres Strait Islander person'</w:t>
      </w:r>
      <w:r w:rsidRPr="00591CBD">
        <w:t xml:space="preserve"> means an individual who:</w:t>
      </w:r>
    </w:p>
    <w:p w14:paraId="38C08840"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is identified as such on the Department’s IT Systems; or</w:t>
      </w:r>
    </w:p>
    <w:p w14:paraId="4D37D917"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 xml:space="preserve">is of Aboriginal and/or Torres Strait Islander descent; </w:t>
      </w:r>
    </w:p>
    <w:p w14:paraId="72901906"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identifies as Aboriginal and/or Torres Strait Islander; and</w:t>
      </w:r>
    </w:p>
    <w:p w14:paraId="1D1CFAEF" w14:textId="77777777" w:rsidR="00DA47F6" w:rsidRPr="00591CBD" w:rsidRDefault="00DA47F6" w:rsidP="00DA47F6">
      <w:pPr>
        <w:pStyle w:val="DefinitionNum2"/>
        <w:rPr>
          <w:rFonts w:asciiTheme="minorHAnsi" w:hAnsiTheme="minorHAnsi" w:cstheme="minorHAnsi"/>
          <w:szCs w:val="22"/>
        </w:rPr>
      </w:pPr>
      <w:r w:rsidRPr="00591CBD">
        <w:rPr>
          <w:rFonts w:asciiTheme="minorHAnsi" w:hAnsiTheme="minorHAnsi" w:cstheme="minorHAnsi"/>
        </w:rPr>
        <w:t xml:space="preserve">is accepted as such in the community in which the individual lives or has lived. </w:t>
      </w:r>
    </w:p>
    <w:p w14:paraId="7BD3711F" w14:textId="77777777" w:rsidR="00E01C5C" w:rsidRPr="00591CBD" w:rsidRDefault="00E01C5C" w:rsidP="006650C5">
      <w:pPr>
        <w:pStyle w:val="Definition"/>
      </w:pPr>
      <w:r w:rsidRPr="00591CBD">
        <w:rPr>
          <w:b/>
        </w:rPr>
        <w:t>'Access'</w:t>
      </w:r>
      <w:r w:rsidRPr="00591CBD">
        <w:t xml:space="preserve"> includes access or facilitation of access (whether directly or indirectly), traverse, view, use, or interface with, Records or the Department's IT Systems.</w:t>
      </w:r>
    </w:p>
    <w:p w14:paraId="30653D31" w14:textId="6F18AE6D" w:rsidR="00E01C5C" w:rsidRPr="00591CBD" w:rsidRDefault="00E01C5C" w:rsidP="006650C5">
      <w:pPr>
        <w:pStyle w:val="Definition"/>
      </w:pPr>
      <w:r w:rsidRPr="00591CBD">
        <w:rPr>
          <w:b/>
        </w:rPr>
        <w:t>'Activity'</w:t>
      </w:r>
      <w:r w:rsidRPr="00591CBD">
        <w:t xml:space="preserve"> means an activity approved by the Department and specified in </w:t>
      </w:r>
      <w:r w:rsidR="00235E33" w:rsidRPr="00591CBD">
        <w:fldChar w:fldCharType="begin" w:fldLock="1"/>
      </w:r>
      <w:r w:rsidR="00235E33" w:rsidRPr="00591CBD">
        <w:instrText xml:space="preserve"> REF _Ref76646352 \h  \* MERGEFORMAT </w:instrText>
      </w:r>
      <w:r w:rsidR="00235E33" w:rsidRPr="00591CBD">
        <w:fldChar w:fldCharType="separate"/>
      </w:r>
      <w:r w:rsidR="00273E54" w:rsidRPr="00591CBD">
        <w:t>Section B3.1 – Activities for Participants</w:t>
      </w:r>
      <w:r w:rsidR="00235E33" w:rsidRPr="00591CBD">
        <w:fldChar w:fldCharType="end"/>
      </w:r>
      <w:r w:rsidRPr="00591CBD">
        <w:t xml:space="preserve">, </w:t>
      </w:r>
      <w:r w:rsidR="00235E33" w:rsidRPr="00591CBD">
        <w:fldChar w:fldCharType="begin" w:fldLock="1"/>
      </w:r>
      <w:r w:rsidR="00235E33" w:rsidRPr="00591CBD">
        <w:instrText xml:space="preserve"> REF _Ref77357614 \h  \* MERGEFORMAT </w:instrText>
      </w:r>
      <w:r w:rsidR="00235E33" w:rsidRPr="00591CBD">
        <w:fldChar w:fldCharType="separate"/>
      </w:r>
      <w:r w:rsidR="00273E54" w:rsidRPr="00591CBD">
        <w:t>Section B3.3 – Requirements for Activities</w:t>
      </w:r>
      <w:r w:rsidR="00235E33" w:rsidRPr="00591CBD">
        <w:fldChar w:fldCharType="end"/>
      </w:r>
      <w:r w:rsidR="00235E33" w:rsidRPr="00591CBD">
        <w:t xml:space="preserve"> </w:t>
      </w:r>
      <w:r w:rsidRPr="00591CBD">
        <w:t>and any Guidelines.</w:t>
      </w:r>
    </w:p>
    <w:p w14:paraId="36E93BC5" w14:textId="77777777" w:rsidR="00E01C5C" w:rsidRPr="00591CBD" w:rsidRDefault="00E01C5C" w:rsidP="006650C5">
      <w:pPr>
        <w:pStyle w:val="Definition"/>
      </w:pPr>
      <w:r w:rsidRPr="00591CBD">
        <w:rPr>
          <w:b/>
        </w:rPr>
        <w:t>'Activity Risk Assessment'</w:t>
      </w:r>
      <w:r w:rsidRPr="00591CBD">
        <w:t xml:space="preserve"> means a risk assessment in relation to a potential or actual Specified Activity, which is undertaken and/or updated in accordance with any Guidelines.</w:t>
      </w:r>
    </w:p>
    <w:p w14:paraId="2CA6CC89" w14:textId="77777777" w:rsidR="00225526" w:rsidRPr="00591CBD" w:rsidRDefault="00225526" w:rsidP="006650C5">
      <w:pPr>
        <w:pStyle w:val="Definition"/>
      </w:pPr>
      <w:r w:rsidRPr="00591CBD">
        <w:rPr>
          <w:b/>
          <w:bCs/>
        </w:rPr>
        <w:t>‘Activity Tested Income Support Payment’</w:t>
      </w:r>
      <w:r w:rsidRPr="00591CBD">
        <w:t xml:space="preserve"> means</w:t>
      </w:r>
      <w:r w:rsidR="00D877B1" w:rsidRPr="00591CBD">
        <w:t xml:space="preserve"> the following </w:t>
      </w:r>
      <w:r w:rsidR="00BE189F" w:rsidRPr="00591CBD">
        <w:t>I</w:t>
      </w:r>
      <w:r w:rsidR="00D877B1" w:rsidRPr="00591CBD">
        <w:t xml:space="preserve">ncome </w:t>
      </w:r>
      <w:r w:rsidR="00BE189F" w:rsidRPr="00591CBD">
        <w:t>S</w:t>
      </w:r>
      <w:r w:rsidR="00D877B1" w:rsidRPr="00591CBD">
        <w:t xml:space="preserve">upport </w:t>
      </w:r>
      <w:r w:rsidR="00BE189F" w:rsidRPr="00591CBD">
        <w:t>P</w:t>
      </w:r>
      <w:r w:rsidR="00D877B1" w:rsidRPr="00591CBD">
        <w:t>ayments, in accordance with Social Security Law, as amended from time to time</w:t>
      </w:r>
      <w:r w:rsidR="001C3678">
        <w:t>, where the recipient has Mutual Obligation Requirements</w:t>
      </w:r>
      <w:r w:rsidR="00D877B1" w:rsidRPr="00591CBD">
        <w:t>:</w:t>
      </w:r>
    </w:p>
    <w:p w14:paraId="160160B0" w14:textId="77777777" w:rsidR="00D877B1" w:rsidRPr="00591CBD" w:rsidRDefault="00D877B1" w:rsidP="00D73DC3">
      <w:pPr>
        <w:pStyle w:val="DefinitionNum2"/>
        <w:numPr>
          <w:ilvl w:val="1"/>
          <w:numId w:val="91"/>
        </w:numPr>
      </w:pPr>
      <w:r w:rsidRPr="00591CBD">
        <w:t>JobSeeker Payment;</w:t>
      </w:r>
    </w:p>
    <w:p w14:paraId="4DE70D43" w14:textId="77777777" w:rsidR="00D877B1" w:rsidRPr="00591CBD" w:rsidRDefault="00D877B1" w:rsidP="00D73DC3">
      <w:pPr>
        <w:pStyle w:val="DefinitionNum2"/>
        <w:numPr>
          <w:ilvl w:val="1"/>
          <w:numId w:val="91"/>
        </w:numPr>
      </w:pPr>
      <w:r w:rsidRPr="00591CBD">
        <w:t>Youth Allowance;</w:t>
      </w:r>
    </w:p>
    <w:p w14:paraId="33F4AE90" w14:textId="77777777" w:rsidR="00D877B1" w:rsidRPr="00591CBD" w:rsidRDefault="00D877B1" w:rsidP="00D73DC3">
      <w:pPr>
        <w:pStyle w:val="DefinitionNum2"/>
        <w:numPr>
          <w:ilvl w:val="1"/>
          <w:numId w:val="91"/>
        </w:numPr>
      </w:pPr>
      <w:r w:rsidRPr="00591CBD">
        <w:t>Parenting Payment; and</w:t>
      </w:r>
    </w:p>
    <w:p w14:paraId="4CD9A161" w14:textId="77777777" w:rsidR="00D877B1" w:rsidRPr="00591CBD" w:rsidRDefault="00D877B1" w:rsidP="00D73DC3">
      <w:pPr>
        <w:pStyle w:val="DefinitionNum2"/>
        <w:numPr>
          <w:ilvl w:val="1"/>
          <w:numId w:val="91"/>
        </w:numPr>
      </w:pPr>
      <w:r w:rsidRPr="00591CBD">
        <w:t>Special Benefit.</w:t>
      </w:r>
    </w:p>
    <w:p w14:paraId="5410E2A0" w14:textId="683C95A9" w:rsidR="00E01C5C" w:rsidRPr="00591CBD" w:rsidRDefault="00E01C5C" w:rsidP="006650C5">
      <w:pPr>
        <w:pStyle w:val="Definition"/>
      </w:pPr>
      <w:r w:rsidRPr="00591CBD">
        <w:rPr>
          <w:b/>
          <w:bCs/>
        </w:rPr>
        <w:t>‘Additional Servicing Assessment’</w:t>
      </w:r>
      <w:r w:rsidRPr="00591CBD">
        <w:t xml:space="preserve"> or </w:t>
      </w:r>
      <w:r w:rsidRPr="00591CBD">
        <w:rPr>
          <w:b/>
          <w:bCs/>
        </w:rPr>
        <w:t>‘ASA’</w:t>
      </w:r>
      <w:r w:rsidRPr="00591CBD">
        <w:t xml:space="preserve"> means </w:t>
      </w:r>
      <w:r w:rsidR="00D65A30" w:rsidRPr="00591CBD">
        <w:t xml:space="preserve">the Assessment undertaken by the Provider for a </w:t>
      </w:r>
      <w:r w:rsidR="00FD7ECF">
        <w:t xml:space="preserve">Group One </w:t>
      </w:r>
      <w:r w:rsidR="00D65A30" w:rsidRPr="00591CBD">
        <w:t xml:space="preserve">Participant </w:t>
      </w:r>
      <w:r w:rsidR="00A922BD" w:rsidRPr="00591CBD">
        <w:t xml:space="preserve">experiencing </w:t>
      </w:r>
      <w:r w:rsidR="00D65A30" w:rsidRPr="00591CBD">
        <w:t xml:space="preserve">more complex </w:t>
      </w:r>
      <w:r w:rsidR="00A922BD" w:rsidRPr="00591CBD">
        <w:t>N</w:t>
      </w:r>
      <w:r w:rsidR="00D65A30" w:rsidRPr="00591CBD">
        <w:t>on-</w:t>
      </w:r>
      <w:r w:rsidR="00B867B8" w:rsidRPr="00591CBD">
        <w:t>v</w:t>
      </w:r>
      <w:r w:rsidR="00D65A30" w:rsidRPr="00591CBD">
        <w:t>ocational Barriers ,</w:t>
      </w:r>
      <w:r w:rsidR="00A922BD" w:rsidRPr="00591CBD">
        <w:t xml:space="preserve"> which includes reviewing and conducting a revised JSCI,</w:t>
      </w:r>
      <w:r w:rsidR="00D65A30" w:rsidRPr="00591CBD">
        <w:t xml:space="preserve"> to determine </w:t>
      </w:r>
      <w:r w:rsidR="005601D5" w:rsidRPr="00591CBD">
        <w:t xml:space="preserve">a </w:t>
      </w:r>
      <w:r w:rsidR="00FD7ECF">
        <w:t xml:space="preserve">Group One </w:t>
      </w:r>
      <w:r w:rsidR="005601D5" w:rsidRPr="00591CBD">
        <w:t xml:space="preserve">Participant’s </w:t>
      </w:r>
      <w:r w:rsidR="00D65A30" w:rsidRPr="00591CBD">
        <w:t xml:space="preserve">eligibility for additional servicing, </w:t>
      </w:r>
      <w:r w:rsidR="00A922BD" w:rsidRPr="00591CBD">
        <w:t>up to a</w:t>
      </w:r>
      <w:r w:rsidR="00D65A30" w:rsidRPr="00591CBD">
        <w:t xml:space="preserve"> total of 24 months, in accordance with clauses</w:t>
      </w:r>
      <w:r w:rsidR="00ED0D5B">
        <w:t xml:space="preserve"> </w:t>
      </w:r>
      <w:r w:rsidR="00D65A30" w:rsidRPr="00591CBD">
        <w:fldChar w:fldCharType="begin" w:fldLock="1"/>
      </w:r>
      <w:r w:rsidR="00D65A30" w:rsidRPr="00591CBD">
        <w:instrText xml:space="preserve"> REF _Ref78140197 \r \h </w:instrText>
      </w:r>
      <w:r w:rsidR="00E43230" w:rsidRPr="00591CBD">
        <w:instrText xml:space="preserve"> \* MERGEFORMAT </w:instrText>
      </w:r>
      <w:r w:rsidR="00D65A30" w:rsidRPr="00591CBD">
        <w:fldChar w:fldCharType="separate"/>
      </w:r>
      <w:r w:rsidR="00273E54">
        <w:t>101</w:t>
      </w:r>
      <w:r w:rsidR="00D65A30" w:rsidRPr="00591CBD">
        <w:fldChar w:fldCharType="end"/>
      </w:r>
      <w:r w:rsidR="00D65A30" w:rsidRPr="00591CBD">
        <w:t xml:space="preserve"> and </w:t>
      </w:r>
      <w:r w:rsidR="00D65A30" w:rsidRPr="00591CBD">
        <w:fldChar w:fldCharType="begin" w:fldLock="1"/>
      </w:r>
      <w:r w:rsidR="00D65A30" w:rsidRPr="00591CBD">
        <w:instrText xml:space="preserve"> REF _Ref77357233 \r \h </w:instrText>
      </w:r>
      <w:r w:rsidR="00E43230" w:rsidRPr="00591CBD">
        <w:instrText xml:space="preserve"> \* MERGEFORMAT </w:instrText>
      </w:r>
      <w:r w:rsidR="00D65A30" w:rsidRPr="00591CBD">
        <w:fldChar w:fldCharType="separate"/>
      </w:r>
      <w:r w:rsidR="00273E54">
        <w:t>102</w:t>
      </w:r>
      <w:r w:rsidR="00D65A30" w:rsidRPr="00591CBD">
        <w:fldChar w:fldCharType="end"/>
      </w:r>
      <w:r w:rsidR="00D65A30" w:rsidRPr="00591CBD">
        <w:t xml:space="preserve">, including as specified in </w:t>
      </w:r>
      <w:r w:rsidR="00A922BD" w:rsidRPr="00591CBD">
        <w:t xml:space="preserve">any </w:t>
      </w:r>
      <w:r w:rsidR="00D65A30" w:rsidRPr="00591CBD">
        <w:t>Guidelines.</w:t>
      </w:r>
    </w:p>
    <w:p w14:paraId="26D2EC8B" w14:textId="77777777" w:rsidR="00E01C5C" w:rsidRPr="00591CBD" w:rsidRDefault="00E01C5C" w:rsidP="006650C5">
      <w:pPr>
        <w:pStyle w:val="Definition"/>
      </w:pPr>
      <w:r w:rsidRPr="00591CBD">
        <w:rPr>
          <w:b/>
        </w:rPr>
        <w:t>'Adjustment Note'</w:t>
      </w:r>
      <w:r w:rsidRPr="00591CBD">
        <w:t xml:space="preserve"> has the meaning given in section 195-1 of the GST Act.</w:t>
      </w:r>
    </w:p>
    <w:p w14:paraId="04C950DD" w14:textId="77777777" w:rsidR="000A2487" w:rsidRPr="00591CBD" w:rsidRDefault="000A2487" w:rsidP="006650C5">
      <w:pPr>
        <w:pStyle w:val="Definition"/>
      </w:pPr>
      <w:r w:rsidRPr="00591CBD">
        <w:rPr>
          <w:b/>
        </w:rPr>
        <w:t>'Adult Migrant English Program'</w:t>
      </w:r>
      <w:r w:rsidRPr="00591CBD">
        <w:t xml:space="preserve"> or </w:t>
      </w:r>
      <w:r w:rsidRPr="00591CBD">
        <w:rPr>
          <w:b/>
        </w:rPr>
        <w:t>'AMEP'</w:t>
      </w:r>
      <w:r w:rsidRPr="00591CBD">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591CBD" w:rsidRDefault="00E01C5C" w:rsidP="006650C5">
      <w:pPr>
        <w:pStyle w:val="Definition"/>
      </w:pPr>
      <w:r w:rsidRPr="00591CBD">
        <w:rPr>
          <w:b/>
        </w:rPr>
        <w:t>'Ancillary Payment'</w:t>
      </w:r>
      <w:r w:rsidRPr="00591CBD">
        <w:t xml:space="preserve"> means a payment which the Department may</w:t>
      </w:r>
      <w:r w:rsidR="00027664">
        <w:t>,</w:t>
      </w:r>
      <w:r w:rsidRPr="00591CBD">
        <w:t xml:space="preserve"> at its absolute discretion</w:t>
      </w:r>
      <w:r w:rsidR="00027664">
        <w:t>,</w:t>
      </w:r>
      <w:r w:rsidRPr="00591CBD">
        <w:t xml:space="preserve"> pay the Provider subject to the Provider satisfying any applicable terms and conditions relating to the Ancillary Payment, including those specified in any Guidelines, where relevant. </w:t>
      </w:r>
    </w:p>
    <w:p w14:paraId="2A8DB26F" w14:textId="77777777" w:rsidR="00E01C5C" w:rsidRPr="00591CBD" w:rsidRDefault="00E01C5C" w:rsidP="006650C5">
      <w:pPr>
        <w:pStyle w:val="Definition"/>
      </w:pPr>
      <w:r w:rsidRPr="00591CBD">
        <w:rPr>
          <w:b/>
        </w:rPr>
        <w:t>'Appointment'</w:t>
      </w:r>
      <w:r w:rsidRPr="00591CBD">
        <w:t xml:space="preserve"> means a date and time for a Contact recorded in the Electronic Calendar.</w:t>
      </w:r>
    </w:p>
    <w:p w14:paraId="19031622" w14:textId="77777777" w:rsidR="00E01C5C" w:rsidRPr="00591CBD" w:rsidRDefault="00E01C5C" w:rsidP="006650C5">
      <w:pPr>
        <w:pStyle w:val="Definition"/>
      </w:pPr>
      <w:r w:rsidRPr="00591CBD">
        <w:rPr>
          <w:b/>
          <w:bCs/>
        </w:rPr>
        <w:t xml:space="preserve">'Assessment' </w:t>
      </w:r>
      <w:r w:rsidRPr="00591CBD">
        <w:t xml:space="preserve">means a formal assessment of a Participant's </w:t>
      </w:r>
      <w:r w:rsidR="005C20ED">
        <w:t>circumstances</w:t>
      </w:r>
      <w:r w:rsidRPr="00591CBD">
        <w:t>, conducted by:</w:t>
      </w:r>
    </w:p>
    <w:p w14:paraId="2674C69B" w14:textId="77777777" w:rsidR="00E01C5C" w:rsidRPr="00591CBD" w:rsidRDefault="00E01C5C" w:rsidP="001B6D03">
      <w:pPr>
        <w:pStyle w:val="DefinitionNum2"/>
      </w:pPr>
      <w:r w:rsidRPr="00591CBD">
        <w:t xml:space="preserve">Services Australia, using the </w:t>
      </w:r>
      <w:r w:rsidR="001B6D03" w:rsidRPr="001B6D03">
        <w:rPr>
          <w:rFonts w:asciiTheme="minorHAnsi" w:hAnsiTheme="minorHAnsi" w:cstheme="minorHAnsi"/>
        </w:rPr>
        <w:t>Job Seeker Snapshot</w:t>
      </w:r>
      <w:r w:rsidRPr="00591CBD">
        <w:t xml:space="preserve"> and/or an ESAt or</w:t>
      </w:r>
      <w:r w:rsidR="00386ADB" w:rsidRPr="00591CBD">
        <w:t xml:space="preserve"> a</w:t>
      </w:r>
      <w:r w:rsidRPr="00591CBD">
        <w:t xml:space="preserve"> JCA;</w:t>
      </w:r>
    </w:p>
    <w:p w14:paraId="68F4013F" w14:textId="77777777" w:rsidR="00E01C5C" w:rsidRPr="00591CBD" w:rsidRDefault="00E01C5C" w:rsidP="00386F45">
      <w:pPr>
        <w:pStyle w:val="DefinitionNum2"/>
        <w:rPr>
          <w:rFonts w:asciiTheme="minorHAnsi" w:hAnsiTheme="minorHAnsi" w:cstheme="minorHAnsi"/>
        </w:rPr>
      </w:pPr>
      <w:r w:rsidRPr="00591CBD">
        <w:rPr>
          <w:rFonts w:asciiTheme="minorHAnsi" w:hAnsiTheme="minorHAnsi" w:cstheme="minorHAnsi"/>
        </w:rPr>
        <w:t>a Provider, using the ASA; or</w:t>
      </w:r>
    </w:p>
    <w:p w14:paraId="73E0BF07" w14:textId="77777777" w:rsidR="00E01C5C" w:rsidRPr="00591CBD" w:rsidRDefault="001B6D03" w:rsidP="00386F45">
      <w:pPr>
        <w:pStyle w:val="DefinitionNum2"/>
        <w:rPr>
          <w:rFonts w:asciiTheme="minorHAnsi" w:hAnsiTheme="minorHAnsi" w:cstheme="minorHAnsi"/>
        </w:rPr>
      </w:pPr>
      <w:r w:rsidRPr="00591CBD">
        <w:rPr>
          <w:rFonts w:asciiTheme="minorHAnsi" w:hAnsiTheme="minorHAnsi" w:cstheme="minorHAnsi"/>
        </w:rPr>
        <w:t xml:space="preserve">a Provider </w:t>
      </w:r>
      <w:r>
        <w:rPr>
          <w:rFonts w:asciiTheme="minorHAnsi" w:hAnsiTheme="minorHAnsi" w:cstheme="minorHAnsi"/>
        </w:rPr>
        <w:t xml:space="preserve">or </w:t>
      </w:r>
      <w:r w:rsidR="00E01C5C" w:rsidRPr="00591CBD">
        <w:rPr>
          <w:rFonts w:asciiTheme="minorHAnsi" w:hAnsiTheme="minorHAnsi" w:cstheme="minorHAnsi"/>
        </w:rPr>
        <w:t xml:space="preserve">a Participant, using the Job Seeker Snapshot. </w:t>
      </w:r>
    </w:p>
    <w:p w14:paraId="5D0FCC04" w14:textId="0AD65CE4" w:rsidR="00C25498" w:rsidRPr="00C25498" w:rsidRDefault="00C25498" w:rsidP="006650C5">
      <w:pPr>
        <w:pStyle w:val="Definition"/>
      </w:pPr>
      <w:r w:rsidRPr="00C25498">
        <w:rPr>
          <w:b/>
          <w:bCs/>
        </w:rPr>
        <w:t>'Auditor-General'</w:t>
      </w:r>
      <w:r w:rsidRPr="00C25498">
        <w:t xml:space="preserve"> means the Auditor-General established under the </w:t>
      </w:r>
      <w:r w:rsidRPr="001077C8">
        <w:rPr>
          <w:i/>
          <w:iCs/>
        </w:rPr>
        <w:t>Auditor-General Act 1997</w:t>
      </w:r>
      <w:r w:rsidRPr="00C25498">
        <w:t xml:space="preserve"> (Cth).</w:t>
      </w:r>
    </w:p>
    <w:p w14:paraId="100D5406" w14:textId="3DAE26B5" w:rsidR="00E01C5C" w:rsidRPr="00591CBD" w:rsidRDefault="00E01C5C" w:rsidP="006650C5">
      <w:pPr>
        <w:pStyle w:val="Definition"/>
      </w:pPr>
      <w:r w:rsidRPr="00591CBD">
        <w:rPr>
          <w:b/>
        </w:rPr>
        <w:t>'Australian Equivalents to International Financial Reporting Standards'</w:t>
      </w:r>
      <w:r w:rsidRPr="00591CBD">
        <w:t xml:space="preserve"> or </w:t>
      </w:r>
      <w:r w:rsidRPr="00591CBD">
        <w:rPr>
          <w:b/>
        </w:rPr>
        <w:t>'AEIFRS'</w:t>
      </w:r>
      <w:r w:rsidRPr="00591CBD">
        <w:t xml:space="preserve"> refers to the standards of that name maintained by the Australian Accounting Standards Board created by section 261 of the </w:t>
      </w:r>
      <w:r w:rsidRPr="00591CBD">
        <w:rPr>
          <w:i/>
        </w:rPr>
        <w:t>Australian Securities and Investments Commission Act 2001</w:t>
      </w:r>
      <w:r w:rsidRPr="00591CBD">
        <w:t xml:space="preserve"> (Cth).</w:t>
      </w:r>
    </w:p>
    <w:p w14:paraId="5E252132" w14:textId="15FF668C" w:rsidR="00E01C5C" w:rsidRPr="00591CBD" w:rsidRDefault="00E01C5C" w:rsidP="006650C5">
      <w:pPr>
        <w:pStyle w:val="Definition"/>
      </w:pPr>
      <w:r w:rsidRPr="00591CBD">
        <w:rPr>
          <w:b/>
        </w:rPr>
        <w:t xml:space="preserve">'Australian Information Commissioner' </w:t>
      </w:r>
      <w:r w:rsidRPr="00591CBD">
        <w:t>means the individual appointed</w:t>
      </w:r>
      <w:r w:rsidR="00FB1A83" w:rsidRPr="00FB1A83">
        <w:rPr>
          <w:color w:val="FF0000"/>
          <w:szCs w:val="20"/>
          <w:lang w:eastAsia="en-US"/>
        </w:rPr>
        <w:t xml:space="preserve"> </w:t>
      </w:r>
      <w:r w:rsidR="00FB1A83" w:rsidRPr="00DD62FF">
        <w:rPr>
          <w:szCs w:val="20"/>
          <w:lang w:eastAsia="en-US"/>
        </w:rPr>
        <w:t xml:space="preserve">in accordance with section 14(1) of the </w:t>
      </w:r>
      <w:r w:rsidR="00FB1A83" w:rsidRPr="00DD62FF">
        <w:rPr>
          <w:i/>
          <w:iCs/>
          <w:szCs w:val="20"/>
          <w:lang w:eastAsia="en-US"/>
        </w:rPr>
        <w:t xml:space="preserve">Australian Information Commissioner Act 2010 </w:t>
      </w:r>
      <w:r w:rsidR="00FB1A83" w:rsidRPr="00DD62FF">
        <w:rPr>
          <w:szCs w:val="20"/>
          <w:lang w:eastAsia="en-US"/>
        </w:rPr>
        <w:t>(Cth)</w:t>
      </w:r>
      <w:r w:rsidRPr="00DD62FF">
        <w:t>.</w:t>
      </w:r>
    </w:p>
    <w:p w14:paraId="51776C4E" w14:textId="77777777" w:rsidR="00E01C5C" w:rsidRPr="00591CBD" w:rsidRDefault="00E01C5C" w:rsidP="006650C5">
      <w:pPr>
        <w:pStyle w:val="Definition"/>
      </w:pPr>
      <w:r w:rsidRPr="00591CBD">
        <w:rPr>
          <w:b/>
        </w:rPr>
        <w:t xml:space="preserve">'Authorised Officer' </w:t>
      </w:r>
      <w:r w:rsidRPr="00591CBD">
        <w:t xml:space="preserve">means an individual who is an 'authorised officer' as defined under the </w:t>
      </w:r>
      <w:r w:rsidRPr="00591CBD">
        <w:rPr>
          <w:i/>
        </w:rPr>
        <w:t>Public Interest Disclosure Act 2013</w:t>
      </w:r>
      <w:r w:rsidRPr="00591CBD">
        <w:t xml:space="preserve"> (Cth).</w:t>
      </w:r>
    </w:p>
    <w:p w14:paraId="4E91ABA8" w14:textId="77777777" w:rsidR="00E01C5C" w:rsidRPr="00591CBD" w:rsidRDefault="00E01C5C" w:rsidP="006650C5">
      <w:pPr>
        <w:pStyle w:val="Definition"/>
      </w:pPr>
      <w:r w:rsidRPr="00591CBD">
        <w:rPr>
          <w:b/>
        </w:rPr>
        <w:t xml:space="preserve">'Business Day' </w:t>
      </w:r>
      <w:r w:rsidRPr="00591CBD">
        <w:t>means in relation to the doing of any action in a place, any day other than a Saturday, Sunday or public holiday in that place.</w:t>
      </w:r>
    </w:p>
    <w:p w14:paraId="45731BAE" w14:textId="47C7FC1E" w:rsidR="00EC34D7" w:rsidRPr="00EC34D7" w:rsidRDefault="00EC34D7" w:rsidP="00EC34D7">
      <w:pPr>
        <w:pStyle w:val="Definition"/>
      </w:pPr>
      <w:r w:rsidRPr="00A53737">
        <w:rPr>
          <w:b/>
        </w:rPr>
        <w:t>'Caseload'</w:t>
      </w:r>
      <w:r>
        <w:t xml:space="preserve"> means, in relation to the Provider at a particular point in time, all Participants who have on or before that point in time been Referred to, or Directly Registered with, the Provider and have not been Exited or transferred to another </w:t>
      </w:r>
      <w:r w:rsidR="00CC3732">
        <w:t>Workforce Australia - Transition to Work (TtW) Provider</w:t>
      </w:r>
      <w:r>
        <w:t xml:space="preserve"> since that Referral or Direct Registration. </w:t>
      </w:r>
    </w:p>
    <w:p w14:paraId="6BF9BF45" w14:textId="77777777" w:rsidR="00E01C5C" w:rsidRPr="00591CBD" w:rsidRDefault="00E01C5C" w:rsidP="006650C5">
      <w:pPr>
        <w:pStyle w:val="Definition"/>
      </w:pPr>
      <w:r w:rsidRPr="00591CBD">
        <w:rPr>
          <w:b/>
        </w:rPr>
        <w:t>'Change in Control'</w:t>
      </w:r>
      <w:r w:rsidRPr="00591CBD">
        <w:t xml:space="preserve"> means:</w:t>
      </w:r>
    </w:p>
    <w:p w14:paraId="672BAAD5" w14:textId="77777777" w:rsidR="00E01C5C" w:rsidRPr="00591CBD" w:rsidRDefault="00E01C5C" w:rsidP="00D73DC3">
      <w:pPr>
        <w:pStyle w:val="DefinitionNum2"/>
        <w:numPr>
          <w:ilvl w:val="1"/>
          <w:numId w:val="85"/>
        </w:numPr>
        <w:rPr>
          <w:rFonts w:asciiTheme="minorHAnsi" w:hAnsiTheme="minorHAnsi" w:cstheme="minorHAnsi"/>
        </w:rPr>
      </w:pPr>
      <w:r w:rsidRPr="00591CBD">
        <w:rPr>
          <w:rFonts w:asciiTheme="minorHAnsi" w:hAnsiTheme="minorHAnsi" w:cstheme="minorHAnsi"/>
        </w:rPr>
        <w:t>subject to paragraph (b) below, in relation to a Corporation, a change in control of any of the following:</w:t>
      </w:r>
    </w:p>
    <w:p w14:paraId="11459575"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 xml:space="preserve">more than one half of the voting rights attaching to shares in the Corporation, whether due to one or a series of transactions occurring together or on different occasions; </w:t>
      </w:r>
    </w:p>
    <w:p w14:paraId="3583687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voting rights attaching to membership of the Corporation, where the Corporation does not have any shareholders;</w:t>
      </w:r>
    </w:p>
    <w:p w14:paraId="03F82639" w14:textId="77777777" w:rsidR="00E01C5C" w:rsidRPr="00591CBD" w:rsidRDefault="00E01C5C" w:rsidP="00D73DC3">
      <w:pPr>
        <w:pStyle w:val="DefinitionNum2"/>
        <w:numPr>
          <w:ilvl w:val="1"/>
          <w:numId w:val="85"/>
        </w:numPr>
        <w:rPr>
          <w:rFonts w:asciiTheme="minorHAnsi" w:hAnsiTheme="minorHAnsi" w:cstheme="minorHAnsi"/>
        </w:rPr>
      </w:pPr>
      <w:r w:rsidRPr="00591CBD">
        <w:rPr>
          <w:rFonts w:asciiTheme="minorHAnsi" w:hAnsiTheme="minorHAnsi" w:cstheme="minorHAns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91CBD" w:rsidRDefault="00E01C5C" w:rsidP="00D73DC3">
      <w:pPr>
        <w:pStyle w:val="DefinitionNum2"/>
        <w:numPr>
          <w:ilvl w:val="1"/>
          <w:numId w:val="85"/>
        </w:numPr>
        <w:rPr>
          <w:rFonts w:asciiTheme="minorHAnsi" w:hAnsiTheme="minorHAnsi" w:cstheme="minorHAnsi"/>
        </w:rPr>
      </w:pPr>
      <w:r w:rsidRPr="00591CBD">
        <w:rPr>
          <w:rFonts w:asciiTheme="minorHAnsi" w:hAnsiTheme="minorHAnsi" w:cstheme="minorHAnsi"/>
        </w:rPr>
        <w:t>in relation to a partnership:</w:t>
      </w:r>
    </w:p>
    <w:p w14:paraId="45FCEC12"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sale or winding up or dissolution of the business by the partners;</w:t>
      </w:r>
    </w:p>
    <w:p w14:paraId="12F95A10"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 xml:space="preserve">a change in any of the partners; or </w:t>
      </w:r>
    </w:p>
    <w:p w14:paraId="0300E465"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retirement, death, removal or resignation of any of the partners;</w:t>
      </w:r>
    </w:p>
    <w:p w14:paraId="54469C3B" w14:textId="77777777" w:rsidR="00E01C5C" w:rsidRPr="00591CBD" w:rsidRDefault="00E01C5C" w:rsidP="00D73DC3">
      <w:pPr>
        <w:pStyle w:val="DefinitionNum2"/>
        <w:numPr>
          <w:ilvl w:val="1"/>
          <w:numId w:val="85"/>
        </w:numPr>
        <w:rPr>
          <w:rFonts w:asciiTheme="minorHAnsi" w:hAnsiTheme="minorHAnsi" w:cstheme="minorHAnsi"/>
        </w:rPr>
      </w:pPr>
      <w:r w:rsidRPr="00591CBD">
        <w:rPr>
          <w:rFonts w:asciiTheme="minorHAnsi" w:hAnsiTheme="minorHAnsi" w:cstheme="minorHAnsi"/>
        </w:rPr>
        <w:t>in relation to an Exempt Public Authority, a change in relation to any of the following:</w:t>
      </w:r>
    </w:p>
    <w:p w14:paraId="33E45D5A"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composition of the board of Directors;</w:t>
      </w:r>
    </w:p>
    <w:p w14:paraId="5ADE0EF9"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ownership of any shareholding in any share capital; or</w:t>
      </w:r>
    </w:p>
    <w:p w14:paraId="13F15907"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enabling legislation so far as it affects Control, if any; or</w:t>
      </w:r>
    </w:p>
    <w:p w14:paraId="2CF10A9B" w14:textId="77777777" w:rsidR="00E01C5C" w:rsidRPr="00591CBD" w:rsidRDefault="00E01C5C" w:rsidP="00D73DC3">
      <w:pPr>
        <w:pStyle w:val="DefinitionNum2"/>
        <w:numPr>
          <w:ilvl w:val="1"/>
          <w:numId w:val="85"/>
        </w:numPr>
        <w:rPr>
          <w:rFonts w:asciiTheme="minorHAnsi" w:hAnsiTheme="minorHAnsi" w:cstheme="minorHAnsi"/>
        </w:rPr>
      </w:pPr>
      <w:r w:rsidRPr="00591CBD">
        <w:rPr>
          <w:rFonts w:asciiTheme="minorHAnsi" w:hAnsiTheme="minorHAnsi" w:cstheme="minorHAnsi"/>
        </w:rPr>
        <w:t>in relation to a Group Respondent, a Change in Control as defined in paragraphs (a) above to (d) above in any member of the Group Respondent.</w:t>
      </w:r>
    </w:p>
    <w:p w14:paraId="3630A477" w14:textId="74B32AE2" w:rsidR="001B6D03" w:rsidRDefault="00E01C5C" w:rsidP="006650C5">
      <w:pPr>
        <w:pStyle w:val="Definition"/>
      </w:pPr>
      <w:bookmarkStart w:id="1630" w:name="_Hlk93396534"/>
      <w:r w:rsidRPr="00591CBD">
        <w:rPr>
          <w:b/>
        </w:rPr>
        <w:t>'Change of Circumstances Reassessment'</w:t>
      </w:r>
      <w:r w:rsidRPr="00591CBD">
        <w:t xml:space="preserve"> means a reassessment of </w:t>
      </w:r>
      <w:r w:rsidR="007734E1">
        <w:t>the</w:t>
      </w:r>
      <w:r w:rsidRPr="00591CBD">
        <w:t xml:space="preserve"> Participant's </w:t>
      </w:r>
      <w:r w:rsidR="003342F0">
        <w:t>circumstances</w:t>
      </w:r>
      <w:r w:rsidR="001B6D03">
        <w:t>:</w:t>
      </w:r>
    </w:p>
    <w:p w14:paraId="03224000" w14:textId="6483C84C" w:rsidR="001B6D03" w:rsidRDefault="00E01C5C" w:rsidP="00D73DC3">
      <w:pPr>
        <w:pStyle w:val="DefinitionNum2"/>
        <w:numPr>
          <w:ilvl w:val="1"/>
          <w:numId w:val="85"/>
        </w:numPr>
      </w:pPr>
      <w:r w:rsidRPr="00591CBD">
        <w:t xml:space="preserve">using the Job Seeker Snapshot in accordance with clause </w:t>
      </w:r>
      <w:r w:rsidR="00E70A5E" w:rsidRPr="00591CBD">
        <w:fldChar w:fldCharType="begin" w:fldLock="1"/>
      </w:r>
      <w:r w:rsidR="00E70A5E" w:rsidRPr="00591CBD">
        <w:instrText xml:space="preserve"> REF _Ref78140746 \r \h </w:instrText>
      </w:r>
      <w:r w:rsidR="00E43230" w:rsidRPr="00591CBD">
        <w:instrText xml:space="preserve"> \* MERGEFORMAT </w:instrText>
      </w:r>
      <w:r w:rsidR="00E70A5E" w:rsidRPr="00591CBD">
        <w:fldChar w:fldCharType="separate"/>
      </w:r>
      <w:r w:rsidR="00273E54">
        <w:t>100</w:t>
      </w:r>
      <w:r w:rsidR="00E70A5E" w:rsidRPr="00591CBD">
        <w:fldChar w:fldCharType="end"/>
      </w:r>
      <w:r w:rsidR="001B6D03" w:rsidRPr="001B6D03">
        <w:t xml:space="preserve"> </w:t>
      </w:r>
      <w:r w:rsidR="001B6D03" w:rsidRPr="002B7A9A">
        <w:t>and any Guidelines; or</w:t>
      </w:r>
    </w:p>
    <w:p w14:paraId="53FE0083" w14:textId="18811D4F" w:rsidR="00E01C5C" w:rsidRPr="00591CBD" w:rsidRDefault="00B45242" w:rsidP="00D73DC3">
      <w:pPr>
        <w:pStyle w:val="DefinitionNum2"/>
        <w:numPr>
          <w:ilvl w:val="1"/>
          <w:numId w:val="85"/>
        </w:numPr>
      </w:pPr>
      <w:r>
        <w:t>b</w:t>
      </w:r>
      <w:r w:rsidR="003342F0">
        <w:t xml:space="preserve">y an </w:t>
      </w:r>
      <w:r w:rsidR="001B6D03" w:rsidRPr="002B7A9A">
        <w:t xml:space="preserve">update of </w:t>
      </w:r>
      <w:r w:rsidR="003342F0">
        <w:t>the</w:t>
      </w:r>
      <w:r w:rsidR="001B6D03" w:rsidRPr="002B7A9A">
        <w:t xml:space="preserve"> Participant’s JSCI</w:t>
      </w:r>
      <w:r w:rsidR="003342F0">
        <w:t xml:space="preserve"> generated by the Department's IT Systems</w:t>
      </w:r>
      <w:r w:rsidR="00E01C5C" w:rsidRPr="00591CBD">
        <w:t xml:space="preserve">. </w:t>
      </w:r>
    </w:p>
    <w:bookmarkEnd w:id="1630"/>
    <w:p w14:paraId="52668A7E"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w:t>
      </w:r>
      <w:r w:rsidRPr="00591CBD">
        <w:rPr>
          <w:rFonts w:asciiTheme="minorHAnsi" w:hAnsiTheme="minorHAnsi" w:cstheme="minorHAnsi"/>
        </w:rPr>
        <w:t xml:space="preserve"> means an individual under the age of 18 years.</w:t>
      </w:r>
    </w:p>
    <w:p w14:paraId="42DBD9A4"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'Child-Related Personnel'</w:t>
      </w:r>
      <w:r w:rsidRPr="00591CBD">
        <w:rPr>
          <w:rFonts w:asciiTheme="minorHAnsi" w:hAnsiTheme="minorHAnsi" w:cstheme="minorHAnsi"/>
        </w:rPr>
        <w:t xml:space="preserve"> means any Personnel or Supervisor involved, or who may be involved, with the Services, including any Activity (</w:t>
      </w:r>
      <w:r w:rsidR="00027664">
        <w:rPr>
          <w:rFonts w:asciiTheme="minorHAnsi" w:hAnsiTheme="minorHAnsi" w:cstheme="minorHAnsi"/>
        </w:rPr>
        <w:t>except any</w:t>
      </w:r>
      <w:r w:rsidRPr="00591CBD">
        <w:rPr>
          <w:rFonts w:asciiTheme="minorHAnsi" w:hAnsiTheme="minorHAnsi" w:cstheme="minorHAnsi"/>
        </w:rPr>
        <w:t xml:space="preserve"> Activity</w:t>
      </w:r>
      <w:r w:rsidR="00027664">
        <w:rPr>
          <w:rFonts w:asciiTheme="minorHAnsi" w:hAnsiTheme="minorHAnsi" w:cstheme="minorHAnsi"/>
        </w:rPr>
        <w:t xml:space="preserve"> specified to be excluded in any Guidelines or Notified as such by the Department</w:t>
      </w:r>
      <w:r w:rsidRPr="00591CBD">
        <w:rPr>
          <w:rFonts w:asciiTheme="minorHAnsi" w:hAnsiTheme="minorHAnsi" w:cstheme="minorHAnsi"/>
        </w:rPr>
        <w:t>) who, as part of that involvement, may interact with Children.</w:t>
      </w:r>
    </w:p>
    <w:p w14:paraId="07394891" w14:textId="2593C96A"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 Safety Obligations'</w:t>
      </w:r>
      <w:r w:rsidRPr="00591CBD">
        <w:rPr>
          <w:rFonts w:asciiTheme="minorHAnsi" w:hAnsiTheme="minorHAnsi" w:cstheme="minorHAnsi"/>
        </w:rPr>
        <w:t xml:space="preserve"> means those obligations relating to the protection of the safety of Children which are set out in clauses </w:t>
      </w:r>
      <w:r w:rsidR="00235E33" w:rsidRPr="00591CBD">
        <w:rPr>
          <w:rFonts w:asciiTheme="minorHAnsi" w:hAnsiTheme="minorHAnsi" w:cstheme="minorHAnsi"/>
        </w:rPr>
        <w:fldChar w:fldCharType="begin" w:fldLock="1"/>
      </w:r>
      <w:r w:rsidR="00235E33" w:rsidRPr="00591CBD">
        <w:rPr>
          <w:rFonts w:asciiTheme="minorHAnsi" w:hAnsiTheme="minorHAnsi" w:cstheme="minorHAnsi"/>
        </w:rPr>
        <w:instrText xml:space="preserve"> REF _Ref74313421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273E54">
        <w:rPr>
          <w:rFonts w:asciiTheme="minorHAnsi" w:hAnsiTheme="minorHAnsi" w:cstheme="minorHAnsi"/>
        </w:rPr>
        <w:t>71.2</w:t>
      </w:r>
      <w:r w:rsidR="00235E33" w:rsidRPr="00591CBD">
        <w:rPr>
          <w:rFonts w:asciiTheme="minorHAnsi" w:hAnsiTheme="minorHAnsi" w:cstheme="minorHAnsi"/>
        </w:rPr>
        <w:fldChar w:fldCharType="end"/>
      </w:r>
      <w:r w:rsidRPr="00591CBD">
        <w:rPr>
          <w:rFonts w:asciiTheme="minorHAnsi" w:hAnsiTheme="minorHAnsi" w:cstheme="minorHAnsi"/>
        </w:rPr>
        <w:t xml:space="preserve"> </w:t>
      </w:r>
      <w:r w:rsidR="00E24F9A">
        <w:rPr>
          <w:rFonts w:asciiTheme="minorHAnsi" w:hAnsiTheme="minorHAnsi" w:cstheme="minorHAnsi"/>
        </w:rPr>
        <w:t xml:space="preserve">and </w:t>
      </w:r>
      <w:r w:rsidR="00E24F9A">
        <w:rPr>
          <w:rFonts w:asciiTheme="minorHAnsi" w:hAnsiTheme="minorHAnsi" w:cstheme="minorHAnsi"/>
        </w:rPr>
        <w:fldChar w:fldCharType="begin" w:fldLock="1"/>
      </w:r>
      <w:r w:rsidR="00E24F9A">
        <w:rPr>
          <w:rFonts w:asciiTheme="minorHAnsi" w:hAnsiTheme="minorHAnsi" w:cstheme="minorHAnsi"/>
        </w:rPr>
        <w:instrText xml:space="preserve"> REF _Ref74313424 \w \h </w:instrText>
      </w:r>
      <w:r w:rsidR="00E24F9A">
        <w:rPr>
          <w:rFonts w:asciiTheme="minorHAnsi" w:hAnsiTheme="minorHAnsi" w:cstheme="minorHAnsi"/>
        </w:rPr>
      </w:r>
      <w:r w:rsidR="00E24F9A">
        <w:rPr>
          <w:rFonts w:asciiTheme="minorHAnsi" w:hAnsiTheme="minorHAnsi" w:cstheme="minorHAnsi"/>
        </w:rPr>
        <w:fldChar w:fldCharType="separate"/>
      </w:r>
      <w:r w:rsidR="00273E54">
        <w:rPr>
          <w:rFonts w:asciiTheme="minorHAnsi" w:hAnsiTheme="minorHAnsi" w:cstheme="minorHAnsi"/>
        </w:rPr>
        <w:t>71.3</w:t>
      </w:r>
      <w:r w:rsidR="00E24F9A">
        <w:rPr>
          <w:rFonts w:asciiTheme="minorHAnsi" w:hAnsiTheme="minorHAnsi" w:cstheme="minorHAnsi"/>
        </w:rPr>
        <w:fldChar w:fldCharType="end"/>
      </w:r>
      <w:r w:rsidRPr="00591CBD">
        <w:rPr>
          <w:rFonts w:asciiTheme="minorHAnsi" w:hAnsiTheme="minorHAnsi" w:cstheme="minorHAnsi"/>
        </w:rPr>
        <w:t>of this Deed.</w:t>
      </w:r>
    </w:p>
    <w:p w14:paraId="3BA189F0" w14:textId="5A4A8853"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'Commence'</w:t>
      </w:r>
      <w:r w:rsidRPr="00591CBD">
        <w:rPr>
          <w:rFonts w:asciiTheme="minorHAnsi" w:hAnsiTheme="minorHAnsi" w:cstheme="minorHAnsi"/>
        </w:rPr>
        <w:t xml:space="preserve"> or </w:t>
      </w:r>
      <w:r w:rsidRPr="00591CBD">
        <w:rPr>
          <w:rFonts w:asciiTheme="minorHAnsi" w:hAnsiTheme="minorHAnsi" w:cstheme="minorHAnsi"/>
          <w:b/>
        </w:rPr>
        <w:t>'Commencement'</w:t>
      </w:r>
      <w:r w:rsidRPr="00591CBD">
        <w:rPr>
          <w:rFonts w:asciiTheme="minorHAnsi" w:hAnsiTheme="minorHAnsi" w:cstheme="minorHAnsi"/>
        </w:rPr>
        <w:t xml:space="preserve"> means for Participants, the time at which the Provider has recorded the completion of the Initial Interview (which includes entering into, or updating, a Job Plan, </w:t>
      </w:r>
      <w:r w:rsidR="00EF6E77">
        <w:rPr>
          <w:rFonts w:asciiTheme="minorHAnsi" w:hAnsiTheme="minorHAnsi" w:cstheme="minorHAnsi"/>
        </w:rPr>
        <w:t>where applicable</w:t>
      </w:r>
      <w:r w:rsidRPr="00591CBD">
        <w:rPr>
          <w:rFonts w:asciiTheme="minorHAnsi" w:hAnsiTheme="minorHAnsi" w:cstheme="minorHAnsi"/>
        </w:rPr>
        <w:t xml:space="preserve">) on the Department's IT Systems. </w:t>
      </w:r>
    </w:p>
    <w:p w14:paraId="3F359CE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means the Commonwealth of Australia and includes officers, delegates, employees and agents of the Commonwealth of Australia.</w:t>
      </w:r>
    </w:p>
    <w:p w14:paraId="06D1D052" w14:textId="7A2A835B" w:rsidR="00E01C5C"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Coat</w:t>
      </w:r>
      <w:r w:rsidRPr="00591CBD">
        <w:rPr>
          <w:rFonts w:asciiTheme="minorHAnsi" w:hAnsiTheme="minorHAnsi" w:cstheme="minorHAnsi"/>
        </w:rPr>
        <w:t xml:space="preserve"> </w:t>
      </w:r>
      <w:r w:rsidRPr="00591CBD">
        <w:rPr>
          <w:rFonts w:asciiTheme="minorHAnsi" w:hAnsiTheme="minorHAnsi" w:cstheme="minorHAnsi"/>
          <w:b/>
        </w:rPr>
        <w:t>of</w:t>
      </w:r>
      <w:r w:rsidRPr="00591CBD">
        <w:rPr>
          <w:rFonts w:asciiTheme="minorHAnsi" w:hAnsiTheme="minorHAnsi" w:cstheme="minorHAnsi"/>
        </w:rPr>
        <w:t xml:space="preserve"> </w:t>
      </w:r>
      <w:r w:rsidRPr="00591CBD">
        <w:rPr>
          <w:rFonts w:asciiTheme="minorHAnsi" w:hAnsiTheme="minorHAnsi" w:cstheme="minorHAnsi"/>
          <w:b/>
        </w:rPr>
        <w:t>Arms'</w:t>
      </w:r>
      <w:r w:rsidRPr="00591CBD">
        <w:rPr>
          <w:rFonts w:asciiTheme="minorHAnsi" w:hAnsiTheme="minorHAnsi" w:cstheme="minorHAnsi"/>
        </w:rPr>
        <w:t xml:space="preserve"> means the Commonwealth Coat of Arms as set out in the Use of the Commonwealth Coat of Arms </w:t>
      </w:r>
      <w:r w:rsidR="00956C03">
        <w:rPr>
          <w:rFonts w:asciiTheme="minorHAnsi" w:hAnsiTheme="minorHAnsi" w:cstheme="minorHAnsi"/>
        </w:rPr>
        <w:t xml:space="preserve">Information and </w:t>
      </w:r>
      <w:r w:rsidRPr="00591CBD">
        <w:rPr>
          <w:rFonts w:asciiTheme="minorHAnsi" w:hAnsiTheme="minorHAnsi" w:cstheme="minorHAnsi"/>
        </w:rPr>
        <w:t>Guidelines (</w:t>
      </w:r>
      <w:r w:rsidR="00EF6E77">
        <w:rPr>
          <w:rFonts w:asciiTheme="minorHAnsi" w:hAnsiTheme="minorHAnsi" w:cstheme="minorHAnsi"/>
        </w:rPr>
        <w:t xml:space="preserve">available at </w:t>
      </w:r>
      <w:bookmarkStart w:id="1631" w:name="_Hlk117608000"/>
      <w:r w:rsidR="00D82F63" w:rsidRPr="007F4263">
        <w:fldChar w:fldCharType="begin" w:fldLock="1"/>
      </w:r>
      <w:r w:rsidR="00D82F63" w:rsidRPr="007F4263">
        <w:rPr>
          <w:color w:val="0000FF"/>
        </w:rPr>
        <w:instrText>HYPERLINK "https://www.pmc.gov.au/resources/commonwealth-coat-arms-information-and-guidelines"</w:instrText>
      </w:r>
      <w:r w:rsidR="00D82F63" w:rsidRPr="007F4263">
        <w:fldChar w:fldCharType="separate"/>
      </w:r>
      <w:r w:rsidR="00D82F63" w:rsidRPr="007F4263">
        <w:rPr>
          <w:rStyle w:val="Hyperlink"/>
        </w:rPr>
        <w:t>https://www.pmc.gov.au/resources/commonwealth-coat-arms-information-and-guidelines</w:t>
      </w:r>
      <w:r w:rsidR="00D82F63" w:rsidRPr="007F4263">
        <w:rPr>
          <w:rStyle w:val="Hyperlink"/>
        </w:rPr>
        <w:fldChar w:fldCharType="end"/>
      </w:r>
      <w:bookmarkEnd w:id="1631"/>
      <w:r w:rsidRPr="00591CBD">
        <w:rPr>
          <w:rFonts w:asciiTheme="minorHAnsi" w:hAnsiTheme="minorHAnsi" w:cstheme="minorHAnsi"/>
        </w:rPr>
        <w:t>).</w:t>
      </w:r>
    </w:p>
    <w:p w14:paraId="070BF23B" w14:textId="1EA7CD92" w:rsidR="002C3632" w:rsidRPr="00591CBD" w:rsidRDefault="002C3632" w:rsidP="006650C5">
      <w:pPr>
        <w:pStyle w:val="Definition"/>
        <w:rPr>
          <w:rFonts w:asciiTheme="minorHAnsi" w:hAnsiTheme="minorHAnsi" w:cstheme="minorHAnsi"/>
        </w:rPr>
      </w:pPr>
      <w:r w:rsidRPr="002C3632">
        <w:rPr>
          <w:b/>
          <w:bCs/>
        </w:rPr>
        <w:t>'Commonwealth Fraud and Corruption Control Framework 2024'</w:t>
      </w:r>
      <w:r>
        <w:t xml:space="preserve"> means the Commonwealth policy of that name, as amended from time to time, available at the Commonwealth Fraud Prevention Centre website: </w:t>
      </w:r>
      <w:hyperlink r:id="rId20" w:history="1">
        <w:r w:rsidRPr="006F5B83">
          <w:rPr>
            <w:rStyle w:val="Hyperlink"/>
            <w:rFonts w:ascii="Calibri" w:hAnsi="Calibri"/>
          </w:rPr>
          <w:t>https://www.counterfraud.gov.au/library/commonwealth-fraud-and-corruption-control-framework-2024</w:t>
        </w:r>
      </w:hyperlink>
      <w:r>
        <w:t>.</w:t>
      </w:r>
    </w:p>
    <w:p w14:paraId="3A319150" w14:textId="77777777" w:rsidR="00386ADB"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Material'</w:t>
      </w:r>
      <w:r w:rsidRPr="00591CBD">
        <w:rPr>
          <w:rFonts w:asciiTheme="minorHAnsi" w:hAnsiTheme="minorHAnsi" w:cstheme="minorHAnsi"/>
        </w:rPr>
        <w:t xml:space="preserve"> means any Material</w:t>
      </w:r>
      <w:r w:rsidR="00386ADB" w:rsidRPr="00591CBD">
        <w:rPr>
          <w:rFonts w:asciiTheme="minorHAnsi" w:hAnsiTheme="minorHAnsi" w:cstheme="minorHAnsi"/>
        </w:rPr>
        <w:t>:</w:t>
      </w:r>
    </w:p>
    <w:p w14:paraId="1AA07465" w14:textId="77777777" w:rsidR="00386ADB" w:rsidRPr="00591CBD" w:rsidRDefault="00E01C5C" w:rsidP="00D73DC3">
      <w:pPr>
        <w:pStyle w:val="DefinitionNum2"/>
        <w:numPr>
          <w:ilvl w:val="1"/>
          <w:numId w:val="90"/>
        </w:numPr>
      </w:pPr>
      <w:r w:rsidRPr="00591CBD">
        <w:t>provided by the Department to the Provider for the purposes of this Deed</w:t>
      </w:r>
      <w:r w:rsidR="00386ADB" w:rsidRPr="00591CBD">
        <w:t>;</w:t>
      </w:r>
      <w:r w:rsidR="00D22DA2">
        <w:t xml:space="preserve"> or</w:t>
      </w:r>
    </w:p>
    <w:p w14:paraId="189E015D" w14:textId="77777777" w:rsidR="00386ADB" w:rsidRPr="00591CBD" w:rsidRDefault="00E01C5C" w:rsidP="00386ADB">
      <w:pPr>
        <w:pStyle w:val="DefinitionNum2"/>
      </w:pPr>
      <w:r w:rsidRPr="00591CBD">
        <w:t xml:space="preserve">copied or derived from </w:t>
      </w:r>
      <w:r w:rsidR="00386ADB" w:rsidRPr="00591CBD">
        <w:t xml:space="preserve">any </w:t>
      </w:r>
      <w:r w:rsidRPr="00591CBD">
        <w:t xml:space="preserve">Material </w:t>
      </w:r>
      <w:r w:rsidR="00386ADB" w:rsidRPr="00591CBD">
        <w:t>referred to in paragraph (a),</w:t>
      </w:r>
    </w:p>
    <w:p w14:paraId="00A708E2" w14:textId="77777777" w:rsidR="00E01C5C" w:rsidRPr="00591CBD" w:rsidRDefault="00E01C5C" w:rsidP="006650C5">
      <w:pPr>
        <w:pStyle w:val="DefinitionFollower"/>
        <w:rPr>
          <w:lang w:eastAsia="en-AU"/>
        </w:rPr>
      </w:pPr>
      <w:r w:rsidRPr="00591CBD">
        <w:rPr>
          <w:lang w:eastAsia="en-AU"/>
        </w:rPr>
        <w:t>and includes Commonwealth Records.</w:t>
      </w:r>
    </w:p>
    <w:p w14:paraId="75DB7DCB" w14:textId="5EA2C9A6" w:rsidR="00C25498" w:rsidRPr="00C25498" w:rsidRDefault="00C25498" w:rsidP="006650C5">
      <w:pPr>
        <w:pStyle w:val="Definition"/>
      </w:pPr>
      <w:r w:rsidRPr="00C25498">
        <w:rPr>
          <w:b/>
          <w:bCs/>
        </w:rPr>
        <w:t>'Commonwealth Ombudsman'</w:t>
      </w:r>
      <w:r w:rsidRPr="00C25498">
        <w:t xml:space="preserve"> means the Commonwealth Ombudsman established under the </w:t>
      </w:r>
      <w:r w:rsidRPr="001077C8">
        <w:rPr>
          <w:i/>
          <w:iCs/>
        </w:rPr>
        <w:t>Ombudsman Act 1976</w:t>
      </w:r>
      <w:r w:rsidRPr="00C25498">
        <w:t xml:space="preserve"> (Cth).</w:t>
      </w:r>
    </w:p>
    <w:p w14:paraId="1F0C6A54" w14:textId="3E056757" w:rsidR="00CA6C33" w:rsidRPr="00CA6C33" w:rsidRDefault="00CA6C33" w:rsidP="006650C5">
      <w:pPr>
        <w:pStyle w:val="Definition"/>
      </w:pPr>
      <w:r w:rsidRPr="00CA6C33">
        <w:rPr>
          <w:b/>
          <w:bCs/>
        </w:rPr>
        <w:t>'Commonwealth Supplier Code of Conduct'</w:t>
      </w:r>
      <w:r w:rsidRPr="00CA6C33">
        <w:t xml:space="preserve"> means the Commonwealth policy of that name, as amended from time to time, available at the Department of Finance website: </w:t>
      </w:r>
      <w:hyperlink r:id="rId21" w:history="1">
        <w:r w:rsidR="00B447DD" w:rsidRPr="00816C5C">
          <w:rPr>
            <w:rStyle w:val="Hyperlink"/>
            <w:rFonts w:ascii="Calibri" w:hAnsi="Calibri"/>
          </w:rPr>
          <w:t>https://www.finance.gov.au/sites/default/files/2024-06/commonwealth-supplier-code-of-conduct.pdf</w:t>
        </w:r>
      </w:hyperlink>
      <w:r>
        <w:t>.</w:t>
      </w:r>
    </w:p>
    <w:p w14:paraId="230C6D24" w14:textId="71DBF9D6" w:rsidR="00880244" w:rsidRPr="00591CBD" w:rsidRDefault="00E01C5C" w:rsidP="006650C5">
      <w:pPr>
        <w:pStyle w:val="Definition"/>
      </w:pPr>
      <w:r w:rsidRPr="00591CBD">
        <w:rPr>
          <w:b/>
          <w:bCs/>
        </w:rPr>
        <w:t>'Commonwealth Records'</w:t>
      </w:r>
      <w:r w:rsidRPr="00591CBD">
        <w:t xml:space="preserve"> means any Records</w:t>
      </w:r>
      <w:r w:rsidR="00880244" w:rsidRPr="00591CBD">
        <w:t>:</w:t>
      </w:r>
    </w:p>
    <w:p w14:paraId="2EC3C9E8" w14:textId="77777777" w:rsidR="00880244" w:rsidRPr="00591CBD" w:rsidRDefault="00E01C5C" w:rsidP="00D73DC3">
      <w:pPr>
        <w:pStyle w:val="DefinitionNum2"/>
        <w:numPr>
          <w:ilvl w:val="1"/>
          <w:numId w:val="89"/>
        </w:numPr>
      </w:pPr>
      <w:r w:rsidRPr="00591CBD">
        <w:t>provided by the Department to the Provider for the purposes of this Deed</w:t>
      </w:r>
      <w:r w:rsidR="00880244" w:rsidRPr="00591CBD">
        <w:t>; or</w:t>
      </w:r>
    </w:p>
    <w:p w14:paraId="2825A7BB" w14:textId="77777777" w:rsidR="00E01C5C" w:rsidRPr="00591CBD" w:rsidRDefault="00E01C5C" w:rsidP="00880244">
      <w:pPr>
        <w:pStyle w:val="DefinitionNum2"/>
      </w:pPr>
      <w:r w:rsidRPr="00591CBD">
        <w:t>copied or derived from</w:t>
      </w:r>
      <w:r w:rsidR="00880244" w:rsidRPr="00591CBD">
        <w:t xml:space="preserve"> any </w:t>
      </w:r>
      <w:r w:rsidRPr="00591CBD">
        <w:t xml:space="preserve">Records </w:t>
      </w:r>
      <w:r w:rsidR="00880244" w:rsidRPr="00591CBD">
        <w:t>referred to in paragraph (a)</w:t>
      </w:r>
      <w:r w:rsidRPr="00591CBD">
        <w:t>.</w:t>
      </w:r>
    </w:p>
    <w:p w14:paraId="47A075FB" w14:textId="52DC1840" w:rsidR="00E01C5C" w:rsidRPr="00591CBD" w:rsidRDefault="00E01C5C" w:rsidP="006650C5">
      <w:pPr>
        <w:pStyle w:val="Definition"/>
      </w:pPr>
      <w:r w:rsidRPr="00591CBD">
        <w:rPr>
          <w:b/>
        </w:rPr>
        <w:t>'Community</w:t>
      </w:r>
      <w:r w:rsidRPr="00591CBD">
        <w:t xml:space="preserve"> </w:t>
      </w:r>
      <w:r w:rsidRPr="00591CBD">
        <w:rPr>
          <w:b/>
        </w:rPr>
        <w:t>Development</w:t>
      </w:r>
      <w:r w:rsidRPr="00591CBD">
        <w:t xml:space="preserve"> </w:t>
      </w:r>
      <w:r w:rsidRPr="00591CBD">
        <w:rPr>
          <w:b/>
        </w:rPr>
        <w:t>Program'</w:t>
      </w:r>
      <w:r w:rsidRPr="00591CBD">
        <w:t xml:space="preserve"> means the Commonwealth program of that name, or such other name as advised by the National Indigenous Australians Agency from time to time</w:t>
      </w:r>
      <w:r w:rsidR="00A86732">
        <w:t xml:space="preserve"> </w:t>
      </w:r>
      <w:r w:rsidRPr="00591CBD">
        <w:t>.</w:t>
      </w:r>
    </w:p>
    <w:p w14:paraId="71DAF37D" w14:textId="77777777" w:rsidR="00E01C5C" w:rsidRPr="00591CBD" w:rsidRDefault="00E01C5C" w:rsidP="006650C5">
      <w:pPr>
        <w:pStyle w:val="Definition"/>
      </w:pPr>
      <w:r w:rsidRPr="00591CBD">
        <w:rPr>
          <w:b/>
        </w:rPr>
        <w:t>'Competent</w:t>
      </w:r>
      <w:r w:rsidRPr="00591CBD">
        <w:t xml:space="preserve"> </w:t>
      </w:r>
      <w:r w:rsidRPr="00591CBD">
        <w:rPr>
          <w:b/>
        </w:rPr>
        <w:t>Person'</w:t>
      </w:r>
      <w:r w:rsidRPr="00591CBD">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591CBD" w:rsidRDefault="00E01C5C" w:rsidP="006650C5">
      <w:pPr>
        <w:pStyle w:val="Definition"/>
      </w:pPr>
      <w:r w:rsidRPr="00591CBD">
        <w:rPr>
          <w:b/>
        </w:rPr>
        <w:t>'Complaint'</w:t>
      </w:r>
      <w:r w:rsidRPr="00591CBD">
        <w:t xml:space="preserve"> means any expression of dissatisfaction with the Provider's policies, procedures, employees or the quality of the Services the Provider offers or provides, but does not include:</w:t>
      </w:r>
    </w:p>
    <w:p w14:paraId="7EB52122" w14:textId="77777777" w:rsidR="00E01C5C" w:rsidRPr="00591CBD" w:rsidRDefault="00E01C5C" w:rsidP="00D73DC3">
      <w:pPr>
        <w:pStyle w:val="DefinitionNum2"/>
        <w:numPr>
          <w:ilvl w:val="1"/>
          <w:numId w:val="41"/>
        </w:numPr>
        <w:rPr>
          <w:rFonts w:asciiTheme="minorHAnsi" w:hAnsiTheme="minorHAnsi" w:cstheme="minorHAnsi"/>
        </w:rPr>
      </w:pPr>
      <w:r w:rsidRPr="00591CBD">
        <w:rPr>
          <w:rFonts w:asciiTheme="minorHAnsi" w:hAnsiTheme="minorHAnsi" w:cstheme="minorHAnsi"/>
        </w:rPr>
        <w:t>a request by a Participant or potential Participant for Services, unless it is a second or further request;</w:t>
      </w:r>
    </w:p>
    <w:p w14:paraId="05C50479"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a request for information or for an explanation of a policy or procedures; or</w:t>
      </w:r>
    </w:p>
    <w:p w14:paraId="724957D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the lodging of any appeal against a decision when this is a normal part of standard procedure or policy.</w:t>
      </w:r>
    </w:p>
    <w:p w14:paraId="02BAE02B" w14:textId="77777777" w:rsidR="00E01C5C" w:rsidRPr="00591CBD" w:rsidRDefault="00E01C5C" w:rsidP="006650C5">
      <w:pPr>
        <w:pStyle w:val="Definition"/>
      </w:pPr>
      <w:r w:rsidRPr="00591CBD">
        <w:rPr>
          <w:b/>
        </w:rPr>
        <w:t>'Complementary</w:t>
      </w:r>
      <w:r w:rsidRPr="00591CBD">
        <w:t xml:space="preserve"> </w:t>
      </w:r>
      <w:r w:rsidRPr="00591CBD">
        <w:rPr>
          <w:b/>
        </w:rPr>
        <w:t>Program'</w:t>
      </w:r>
      <w:r w:rsidRPr="00591CBD">
        <w:t xml:space="preserve"> means an employment or training program:</w:t>
      </w:r>
    </w:p>
    <w:p w14:paraId="5636932F" w14:textId="77777777" w:rsidR="00E01C5C" w:rsidRPr="00591CBD" w:rsidRDefault="00E01C5C" w:rsidP="00D73DC3">
      <w:pPr>
        <w:pStyle w:val="DefinitionNum2"/>
        <w:numPr>
          <w:ilvl w:val="1"/>
          <w:numId w:val="42"/>
        </w:numPr>
        <w:rPr>
          <w:rFonts w:asciiTheme="minorHAnsi" w:hAnsiTheme="minorHAnsi" w:cstheme="minorHAnsi"/>
        </w:rPr>
      </w:pPr>
      <w:r w:rsidRPr="00591CBD">
        <w:rPr>
          <w:rFonts w:asciiTheme="minorHAnsi" w:hAnsiTheme="minorHAnsi" w:cstheme="minorHAnsi"/>
        </w:rPr>
        <w:t xml:space="preserve">administered by the Commonwealth, including the Department; or </w:t>
      </w:r>
    </w:p>
    <w:p w14:paraId="06B94972"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provided by a state or territory government (including by state or territory government funded providers),</w:t>
      </w:r>
    </w:p>
    <w:p w14:paraId="0D435CF4" w14:textId="77777777" w:rsidR="00E01C5C" w:rsidRPr="00591CBD" w:rsidRDefault="00E01C5C" w:rsidP="006650C5">
      <w:pPr>
        <w:pStyle w:val="DefinitionFollower"/>
        <w:rPr>
          <w:lang w:eastAsia="en-AU"/>
        </w:rPr>
      </w:pPr>
      <w:r w:rsidRPr="00591CBD">
        <w:rPr>
          <w:lang w:eastAsia="en-AU"/>
        </w:rPr>
        <w:t>delivered for the purpose of supporting:</w:t>
      </w:r>
    </w:p>
    <w:p w14:paraId="6C51BB8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participate in Education and training;</w:t>
      </w:r>
    </w:p>
    <w:p w14:paraId="16932CEA" w14:textId="77777777" w:rsidR="00E01C5C" w:rsidRPr="00591CBD" w:rsidRDefault="00D14F71" w:rsidP="00CB587C">
      <w:pPr>
        <w:pStyle w:val="DefinitionNum2"/>
        <w:rPr>
          <w:rFonts w:asciiTheme="minorHAnsi" w:hAnsiTheme="minorHAnsi" w:cstheme="minorHAnsi"/>
        </w:rPr>
      </w:pPr>
      <w:r w:rsidRPr="00591CBD">
        <w:rPr>
          <w:rFonts w:asciiTheme="minorHAnsi" w:hAnsiTheme="minorHAnsi" w:cstheme="minorHAnsi"/>
        </w:rPr>
        <w:t>E</w:t>
      </w:r>
      <w:r w:rsidR="00E01C5C" w:rsidRPr="00591CBD">
        <w:rPr>
          <w:rFonts w:asciiTheme="minorHAnsi" w:hAnsiTheme="minorHAnsi" w:cstheme="minorHAnsi"/>
        </w:rPr>
        <w:t xml:space="preserve">mployers to hire, train or sustain Employment including through </w:t>
      </w:r>
      <w:r w:rsidR="00D22DA2">
        <w:rPr>
          <w:rFonts w:asciiTheme="minorHAnsi" w:hAnsiTheme="minorHAnsi" w:cstheme="minorHAnsi"/>
        </w:rPr>
        <w:t>w</w:t>
      </w:r>
      <w:r w:rsidR="00E01C5C" w:rsidRPr="00591CBD">
        <w:rPr>
          <w:rFonts w:asciiTheme="minorHAnsi" w:hAnsiTheme="minorHAnsi" w:cstheme="minorHAnsi"/>
        </w:rPr>
        <w:t xml:space="preserve">age </w:t>
      </w:r>
      <w:r w:rsidR="00D22DA2">
        <w:rPr>
          <w:rFonts w:asciiTheme="minorHAnsi" w:hAnsiTheme="minorHAnsi" w:cstheme="minorHAnsi"/>
        </w:rPr>
        <w:t>s</w:t>
      </w:r>
      <w:r w:rsidR="00E01C5C" w:rsidRPr="00591CBD">
        <w:rPr>
          <w:rFonts w:asciiTheme="minorHAnsi" w:hAnsiTheme="minorHAnsi" w:cstheme="minorHAnsi"/>
        </w:rPr>
        <w:t>ubsidies; or</w:t>
      </w:r>
    </w:p>
    <w:p w14:paraId="272ED9F6"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address Non-</w:t>
      </w:r>
      <w:r w:rsidR="00D22DA2">
        <w:rPr>
          <w:rFonts w:asciiTheme="minorHAnsi" w:hAnsiTheme="minorHAnsi" w:cstheme="minorHAnsi"/>
        </w:rPr>
        <w:t>v</w:t>
      </w:r>
      <w:r w:rsidRPr="00591CBD">
        <w:rPr>
          <w:rFonts w:asciiTheme="minorHAnsi" w:hAnsiTheme="minorHAnsi" w:cstheme="minorHAnsi"/>
        </w:rPr>
        <w:t xml:space="preserve">ocational Barriers (i.e. specialist services); and </w:t>
      </w:r>
    </w:p>
    <w:p w14:paraId="4B6C7ABF" w14:textId="77777777" w:rsidR="00E01C5C" w:rsidRPr="00591CBD" w:rsidRDefault="002F6B42" w:rsidP="006650C5">
      <w:pPr>
        <w:pStyle w:val="DefinitionFollower"/>
        <w:rPr>
          <w:lang w:eastAsia="en-AU"/>
        </w:rPr>
      </w:pPr>
      <w:bookmarkStart w:id="1632" w:name="_Hlk80226705"/>
      <w:r>
        <w:rPr>
          <w:lang w:eastAsia="en-AU"/>
        </w:rPr>
        <w:t xml:space="preserve">as specified in any Guidelines or </w:t>
      </w:r>
      <w:bookmarkEnd w:id="1632"/>
      <w:r w:rsidR="00E01C5C" w:rsidRPr="00591CBD">
        <w:rPr>
          <w:lang w:eastAsia="en-AU"/>
        </w:rPr>
        <w:t>as advised by the Department, which the Provider may access to provide additional specialised assistance to a Participant.</w:t>
      </w:r>
    </w:p>
    <w:p w14:paraId="37444F79" w14:textId="77777777" w:rsidR="00E01C5C" w:rsidRPr="00591CBD" w:rsidRDefault="00E01C5C" w:rsidP="006650C5">
      <w:pPr>
        <w:pStyle w:val="Definition"/>
      </w:pPr>
      <w:r w:rsidRPr="00591CBD">
        <w:t>‘</w:t>
      </w:r>
      <w:r w:rsidRPr="00591CBD">
        <w:rPr>
          <w:b/>
          <w:bCs/>
        </w:rPr>
        <w:t>Condition</w:t>
      </w:r>
      <w:r w:rsidR="00D22DA2">
        <w:rPr>
          <w:b/>
          <w:bCs/>
        </w:rPr>
        <w:t>s</w:t>
      </w:r>
      <w:r w:rsidRPr="00591CBD">
        <w:rPr>
          <w:b/>
          <w:bCs/>
        </w:rPr>
        <w:t xml:space="preserve"> of Offer</w:t>
      </w:r>
      <w:r w:rsidRPr="00591CBD">
        <w:t>’ means a</w:t>
      </w:r>
      <w:r w:rsidR="00880244" w:rsidRPr="00591CBD">
        <w:t>ny</w:t>
      </w:r>
      <w:r w:rsidRPr="00591CBD">
        <w:t xml:space="preserve"> condition placed by the Department on its offer of this Deed to the Provider. </w:t>
      </w:r>
    </w:p>
    <w:p w14:paraId="52A9B59D" w14:textId="77777777" w:rsidR="00E01C5C" w:rsidRPr="00591CBD" w:rsidRDefault="00E01C5C" w:rsidP="00892E4B">
      <w:pPr>
        <w:pStyle w:val="Definition"/>
        <w:keepNext/>
        <w:keepLines/>
      </w:pPr>
      <w:r w:rsidRPr="00591CBD">
        <w:rPr>
          <w:b/>
        </w:rPr>
        <w:t>'Confidential Information</w:t>
      </w:r>
      <w:r w:rsidRPr="00591CBD">
        <w:t>' means any information that:</w:t>
      </w:r>
    </w:p>
    <w:p w14:paraId="53A92E03" w14:textId="77777777" w:rsidR="00E01C5C" w:rsidRPr="00591CBD" w:rsidRDefault="00E01C5C" w:rsidP="00D73DC3">
      <w:pPr>
        <w:pStyle w:val="DefinitionNum2"/>
        <w:keepNext/>
        <w:keepLines/>
        <w:numPr>
          <w:ilvl w:val="1"/>
          <w:numId w:val="43"/>
        </w:numPr>
        <w:rPr>
          <w:rFonts w:asciiTheme="minorHAnsi" w:hAnsiTheme="minorHAnsi" w:cstheme="minorHAnsi"/>
        </w:rPr>
      </w:pPr>
      <w:r w:rsidRPr="00591CBD">
        <w:rPr>
          <w:rFonts w:asciiTheme="minorHAnsi" w:hAnsiTheme="minorHAnsi" w:cstheme="minorHAnsi"/>
        </w:rPr>
        <w:t>is by its nature confidential;</w:t>
      </w:r>
    </w:p>
    <w:p w14:paraId="1C570B19" w14:textId="77777777" w:rsidR="00E01C5C" w:rsidRPr="00591CBD" w:rsidRDefault="00E01C5C" w:rsidP="00D73DC3">
      <w:pPr>
        <w:pStyle w:val="DefinitionNum2"/>
        <w:numPr>
          <w:ilvl w:val="1"/>
          <w:numId w:val="43"/>
        </w:numPr>
        <w:rPr>
          <w:rFonts w:asciiTheme="minorHAnsi" w:hAnsiTheme="minorHAnsi" w:cstheme="minorHAnsi"/>
        </w:rPr>
      </w:pPr>
      <w:r w:rsidRPr="00591CBD">
        <w:rPr>
          <w:rFonts w:asciiTheme="minorHAnsi" w:hAnsiTheme="minorHAnsi" w:cstheme="minorHAnsi"/>
        </w:rPr>
        <w:t>the Parties agree to treat as confidential or by Notice to each other; or</w:t>
      </w:r>
    </w:p>
    <w:p w14:paraId="52518809" w14:textId="77777777" w:rsidR="00E01C5C" w:rsidRPr="00591CBD" w:rsidRDefault="00E01C5C" w:rsidP="00D73DC3">
      <w:pPr>
        <w:pStyle w:val="DefinitionNum2"/>
        <w:numPr>
          <w:ilvl w:val="1"/>
          <w:numId w:val="43"/>
        </w:numPr>
        <w:rPr>
          <w:rFonts w:asciiTheme="minorHAnsi" w:hAnsiTheme="minorHAnsi" w:cstheme="minorHAnsi"/>
        </w:rPr>
      </w:pPr>
      <w:r w:rsidRPr="00591CBD">
        <w:rPr>
          <w:rFonts w:asciiTheme="minorHAnsi" w:hAnsiTheme="minorHAnsi" w:cstheme="minorHAnsi"/>
        </w:rPr>
        <w:t>a Party knows, or ought reasonably to know, is confidential to the other Party,</w:t>
      </w:r>
    </w:p>
    <w:p w14:paraId="1CDCA5D3" w14:textId="77777777" w:rsidR="00E01C5C" w:rsidRPr="00591CBD" w:rsidRDefault="00E01C5C" w:rsidP="008E6155">
      <w:pPr>
        <w:pStyle w:val="DefinitionFollower"/>
      </w:pPr>
      <w:r w:rsidRPr="00591CBD">
        <w:t>but does not include information that:</w:t>
      </w:r>
    </w:p>
    <w:p w14:paraId="57D26059" w14:textId="77777777" w:rsidR="00E01C5C" w:rsidRPr="00591CBD" w:rsidRDefault="00E01C5C" w:rsidP="00D73DC3">
      <w:pPr>
        <w:pStyle w:val="DefinitionNum2"/>
        <w:numPr>
          <w:ilvl w:val="1"/>
          <w:numId w:val="43"/>
        </w:numPr>
        <w:rPr>
          <w:rFonts w:asciiTheme="minorHAnsi" w:hAnsiTheme="minorHAnsi" w:cstheme="minorHAnsi"/>
        </w:rPr>
      </w:pPr>
      <w:r w:rsidRPr="00591CBD">
        <w:rPr>
          <w:rFonts w:asciiTheme="minorHAnsi" w:hAnsiTheme="minorHAnsi" w:cstheme="minorHAnsi"/>
        </w:rPr>
        <w:t xml:space="preserve">is or becomes public knowledge otherwise than by breach of this Deed or any other confidentiality obligation; </w:t>
      </w:r>
    </w:p>
    <w:p w14:paraId="3CC72839" w14:textId="77777777" w:rsidR="00E01C5C" w:rsidRPr="00591CBD" w:rsidRDefault="00E01C5C" w:rsidP="00D73DC3">
      <w:pPr>
        <w:pStyle w:val="DefinitionNum2"/>
        <w:numPr>
          <w:ilvl w:val="1"/>
          <w:numId w:val="43"/>
        </w:numPr>
        <w:rPr>
          <w:rFonts w:asciiTheme="minorHAnsi" w:hAnsiTheme="minorHAnsi" w:cstheme="minorHAnsi"/>
        </w:rPr>
      </w:pPr>
      <w:r w:rsidRPr="00591CBD">
        <w:rPr>
          <w:rFonts w:asciiTheme="minorHAnsi" w:hAnsiTheme="minorHAnsi" w:cstheme="minorHAnsi"/>
        </w:rPr>
        <w:t>is in the possession of the receiving Party without restriction in relation to disclosure before the date of receipt; or</w:t>
      </w:r>
    </w:p>
    <w:p w14:paraId="3F5EF025" w14:textId="77777777" w:rsidR="00E01C5C" w:rsidRPr="00591CBD" w:rsidRDefault="00E01C5C" w:rsidP="00D73DC3">
      <w:pPr>
        <w:pStyle w:val="DefinitionNum2"/>
        <w:numPr>
          <w:ilvl w:val="1"/>
          <w:numId w:val="43"/>
        </w:numPr>
        <w:rPr>
          <w:rFonts w:asciiTheme="minorHAnsi" w:hAnsiTheme="minorHAnsi" w:cstheme="minorHAnsi"/>
        </w:rPr>
      </w:pPr>
      <w:r w:rsidRPr="00591CBD">
        <w:rPr>
          <w:rFonts w:asciiTheme="minorHAnsi" w:hAnsiTheme="minorHAnsi" w:cstheme="minorHAnsi"/>
        </w:rPr>
        <w:t>has been independently developed or acquired.</w:t>
      </w:r>
    </w:p>
    <w:p w14:paraId="382F8253" w14:textId="77777777" w:rsidR="00E01C5C" w:rsidRPr="00591CBD" w:rsidRDefault="00E01C5C" w:rsidP="006650C5">
      <w:pPr>
        <w:pStyle w:val="Definition"/>
      </w:pPr>
      <w:r w:rsidRPr="00591CBD">
        <w:rPr>
          <w:b/>
        </w:rPr>
        <w:t>'Conflict'</w:t>
      </w:r>
      <w:r w:rsidRPr="00591CBD">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A77D8D" w14:textId="77777777" w:rsidR="00294B5B" w:rsidRPr="00591CBD" w:rsidRDefault="00294B5B" w:rsidP="00294B5B">
      <w:pPr>
        <w:pStyle w:val="Definition"/>
      </w:pPr>
      <w:r w:rsidRPr="00591CBD">
        <w:rPr>
          <w:b/>
          <w:bCs/>
        </w:rPr>
        <w:t>'Consecutive Weeks'</w:t>
      </w:r>
      <w:r w:rsidRPr="00591CBD">
        <w:t xml:space="preserve"> means a continuous period of weeks broken only by one or more Permissible Breaks, and as adjusted by Services Australia.</w:t>
      </w:r>
    </w:p>
    <w:p w14:paraId="61884411" w14:textId="77777777" w:rsidR="00E01C5C" w:rsidRPr="00591CBD" w:rsidRDefault="00E01C5C" w:rsidP="006650C5">
      <w:pPr>
        <w:pStyle w:val="Definition"/>
      </w:pPr>
      <w:r w:rsidRPr="00591CBD">
        <w:rPr>
          <w:b/>
        </w:rPr>
        <w:t>'Constitution'</w:t>
      </w:r>
      <w:r w:rsidRPr="00591CBD">
        <w:t xml:space="preserve"> means (depending on the context):</w:t>
      </w:r>
    </w:p>
    <w:p w14:paraId="43A822B5" w14:textId="77777777" w:rsidR="00E01C5C" w:rsidRPr="00591CBD" w:rsidRDefault="00E01C5C" w:rsidP="00D73DC3">
      <w:pPr>
        <w:pStyle w:val="DefinitionNum2"/>
        <w:numPr>
          <w:ilvl w:val="1"/>
          <w:numId w:val="44"/>
        </w:numPr>
        <w:rPr>
          <w:rFonts w:asciiTheme="minorHAnsi" w:hAnsiTheme="minorHAnsi" w:cstheme="minorHAnsi"/>
        </w:rPr>
      </w:pPr>
      <w:r w:rsidRPr="00591CBD">
        <w:rPr>
          <w:rFonts w:asciiTheme="minorHAnsi" w:hAnsiTheme="minorHAnsi" w:cstheme="minorHAnsi"/>
        </w:rPr>
        <w:t>a company's constitution, which (where relevant) includes rules and any amendments that are part of the company's constitution; or</w:t>
      </w:r>
    </w:p>
    <w:p w14:paraId="24484E20" w14:textId="77777777" w:rsidR="00E01C5C" w:rsidRPr="00591CBD" w:rsidRDefault="00E01C5C" w:rsidP="00D73DC3">
      <w:pPr>
        <w:pStyle w:val="DefinitionNum2"/>
        <w:numPr>
          <w:ilvl w:val="1"/>
          <w:numId w:val="44"/>
        </w:numPr>
        <w:rPr>
          <w:rFonts w:asciiTheme="minorHAnsi" w:hAnsiTheme="minorHAnsi" w:cstheme="minorHAnsi"/>
        </w:rPr>
      </w:pPr>
      <w:r w:rsidRPr="00591CBD">
        <w:rPr>
          <w:rFonts w:asciiTheme="minorHAnsi" w:hAnsiTheme="minorHAnsi" w:cstheme="minorHAnsi"/>
        </w:rPr>
        <w:t>in relation to any other kind of body:</w:t>
      </w:r>
    </w:p>
    <w:p w14:paraId="04E9E956"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the body's charter, rules or memorandum; or</w:t>
      </w:r>
    </w:p>
    <w:p w14:paraId="1CA93534"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any instrument or law constituting or defining the constitution of the body or governing the activities of the body or its members.</w:t>
      </w:r>
    </w:p>
    <w:p w14:paraId="226ABEC5" w14:textId="48458E84" w:rsidR="00E01C5C" w:rsidRPr="00591CBD" w:rsidRDefault="00E01C5C" w:rsidP="006650C5">
      <w:pPr>
        <w:pStyle w:val="Definition"/>
      </w:pPr>
      <w:r w:rsidRPr="00591CBD">
        <w:rPr>
          <w:b/>
        </w:rPr>
        <w:t>'Contact'</w:t>
      </w:r>
      <w:r w:rsidRPr="00591CBD">
        <w:t xml:space="preserve"> means a contact between the Provider and a Participant in accordance with clause</w:t>
      </w:r>
      <w:r w:rsidR="003006E3" w:rsidRPr="00591CBD">
        <w:t> </w:t>
      </w:r>
      <w:r w:rsidR="00235E33" w:rsidRPr="00591CBD">
        <w:rPr>
          <w:highlight w:val="magenta"/>
        </w:rPr>
        <w:fldChar w:fldCharType="begin" w:fldLock="1"/>
      </w:r>
      <w:r w:rsidR="00235E33" w:rsidRPr="00591CBD">
        <w:instrText xml:space="preserve"> REF _Ref77356830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93</w:t>
      </w:r>
      <w:r w:rsidR="00235E33" w:rsidRPr="00591CBD">
        <w:rPr>
          <w:highlight w:val="magenta"/>
        </w:rPr>
        <w:fldChar w:fldCharType="end"/>
      </w:r>
      <w:r w:rsidRPr="00591CBD">
        <w:t>.</w:t>
      </w:r>
    </w:p>
    <w:p w14:paraId="74254BDA" w14:textId="01F0E9EA" w:rsidR="00E01C5C" w:rsidRPr="00591CBD" w:rsidRDefault="00E01C5C" w:rsidP="006650C5">
      <w:pPr>
        <w:pStyle w:val="Definition"/>
      </w:pPr>
      <w:r w:rsidRPr="00591CBD">
        <w:rPr>
          <w:b/>
        </w:rPr>
        <w:t>'Contact Person</w:t>
      </w:r>
      <w:r w:rsidRPr="00591CBD">
        <w:t xml:space="preserve">' means the individual specified in item </w:t>
      </w:r>
      <w:r w:rsidR="00CE128A" w:rsidRPr="00591CBD">
        <w:t>2</w:t>
      </w:r>
      <w:r w:rsidRPr="00591CBD">
        <w:t xml:space="preserve"> 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Pr="00591CBD">
        <w:t xml:space="preserve"> who has authority to receive and sign Notices and written communications for the Provider under this Deed and accept any request or direction in relation to the Services.</w:t>
      </w:r>
      <w:r w:rsidR="00ED0D5B">
        <w:t xml:space="preserve"> </w:t>
      </w:r>
    </w:p>
    <w:p w14:paraId="55DBE48D" w14:textId="77777777" w:rsidR="00E01C5C" w:rsidRPr="00591CBD" w:rsidRDefault="00E01C5C" w:rsidP="006650C5">
      <w:pPr>
        <w:pStyle w:val="Definition"/>
      </w:pPr>
      <w:r w:rsidRPr="00591CBD">
        <w:rPr>
          <w:b/>
        </w:rPr>
        <w:t>'Control'</w:t>
      </w:r>
      <w:r w:rsidRPr="00591CBD">
        <w:t xml:space="preserve"> has the meaning given to that term in section 50AA of the Corporations Act.</w:t>
      </w:r>
    </w:p>
    <w:p w14:paraId="6FDBE6E3" w14:textId="77777777" w:rsidR="00E01C5C" w:rsidRPr="00591CBD" w:rsidRDefault="00E01C5C" w:rsidP="006650C5">
      <w:pPr>
        <w:pStyle w:val="Definition"/>
      </w:pPr>
      <w:r w:rsidRPr="00591CBD">
        <w:rPr>
          <w:b/>
        </w:rPr>
        <w:t>'Corporation'</w:t>
      </w:r>
      <w:r w:rsidRPr="00591CBD">
        <w:t xml:space="preserve"> has the meaning given to that term in section 57A of the Corporations Act.</w:t>
      </w:r>
    </w:p>
    <w:p w14:paraId="6235815B" w14:textId="77777777" w:rsidR="00E01C5C" w:rsidRPr="00591CBD" w:rsidRDefault="00E01C5C" w:rsidP="006650C5">
      <w:pPr>
        <w:pStyle w:val="Definition"/>
      </w:pPr>
      <w:r w:rsidRPr="00591CBD">
        <w:rPr>
          <w:b/>
        </w:rPr>
        <w:t>'Corporations Act'</w:t>
      </w:r>
      <w:r w:rsidRPr="00591CBD">
        <w:t xml:space="preserve"> means the </w:t>
      </w:r>
      <w:r w:rsidRPr="00591CBD">
        <w:rPr>
          <w:i/>
        </w:rPr>
        <w:t xml:space="preserve">Corporations Act 2001 </w:t>
      </w:r>
      <w:r w:rsidRPr="00591CBD">
        <w:t>(Cth).</w:t>
      </w:r>
    </w:p>
    <w:p w14:paraId="39B079AB" w14:textId="77777777" w:rsidR="00731969" w:rsidRPr="00591CBD" w:rsidRDefault="00731969" w:rsidP="006650C5">
      <w:pPr>
        <w:pStyle w:val="Definition"/>
      </w:pPr>
      <w:r w:rsidRPr="00591CBD">
        <w:rPr>
          <w:b/>
        </w:rPr>
        <w:t>'Correctly Rendered Invoice'</w:t>
      </w:r>
      <w:r w:rsidRPr="00591CBD">
        <w:t xml:space="preserve"> means an invoice that is:</w:t>
      </w:r>
    </w:p>
    <w:p w14:paraId="42386764" w14:textId="77777777" w:rsidR="00731969" w:rsidRPr="00591CBD" w:rsidRDefault="00731969" w:rsidP="00731969">
      <w:pPr>
        <w:pStyle w:val="DefinitionNum2"/>
      </w:pPr>
      <w:r w:rsidRPr="00591CBD">
        <w:t>rendered in accordance with all of the requirements of the relevant PT PCP Subcontract; and</w:t>
      </w:r>
    </w:p>
    <w:p w14:paraId="08E3521B" w14:textId="77777777" w:rsidR="00731969" w:rsidRPr="002C3632" w:rsidRDefault="00731969" w:rsidP="00731969">
      <w:pPr>
        <w:pStyle w:val="DefinitionNum2"/>
        <w:rPr>
          <w:rFonts w:asciiTheme="minorHAnsi" w:hAnsiTheme="minorHAnsi" w:cstheme="minorHAnsi"/>
          <w:szCs w:val="22"/>
        </w:rPr>
      </w:pPr>
      <w:r w:rsidRPr="00591CBD">
        <w:t>for amounts that are correctly calculated and due for payment and payable under the PT PCP Subcontract.</w:t>
      </w:r>
    </w:p>
    <w:p w14:paraId="1D2EED1A" w14:textId="4DBBB42D" w:rsidR="002C3632" w:rsidRPr="00591CBD" w:rsidRDefault="002C3632" w:rsidP="002C3632">
      <w:pPr>
        <w:pStyle w:val="Definition"/>
      </w:pPr>
      <w:r w:rsidRPr="002C3632">
        <w:rPr>
          <w:b/>
          <w:bCs/>
        </w:rPr>
        <w:t>'Corruption'</w:t>
      </w:r>
      <w:r>
        <w:t xml:space="preserve"> has the meaning given to that term in the Commonwealth Fraud and Corruption Control Framework 2024.</w:t>
      </w:r>
    </w:p>
    <w:p w14:paraId="13D18311" w14:textId="77777777" w:rsidR="00E01C5C" w:rsidRPr="00591CBD" w:rsidRDefault="00E01C5C" w:rsidP="006650C5">
      <w:pPr>
        <w:pStyle w:val="Definition"/>
      </w:pPr>
      <w:r w:rsidRPr="00591CBD">
        <w:rPr>
          <w:b/>
        </w:rPr>
        <w:t>'Customer'</w:t>
      </w:r>
      <w:r w:rsidRPr="00591CBD">
        <w:t xml:space="preserve"> includes a Participant, potential Participant, Employer and any other user of the Services.</w:t>
      </w:r>
    </w:p>
    <w:p w14:paraId="679DF1EC" w14:textId="6E70C897" w:rsidR="00E01C5C" w:rsidRPr="00591CBD" w:rsidRDefault="00E01C5C" w:rsidP="006650C5">
      <w:pPr>
        <w:pStyle w:val="Definition"/>
      </w:pPr>
      <w:r w:rsidRPr="00591CBD">
        <w:rPr>
          <w:b/>
        </w:rPr>
        <w:t>'Cybersafety</w:t>
      </w:r>
      <w:r w:rsidRPr="00591CBD">
        <w:t xml:space="preserve"> </w:t>
      </w:r>
      <w:r w:rsidRPr="00591CBD">
        <w:rPr>
          <w:b/>
        </w:rPr>
        <w:t>Policy'</w:t>
      </w:r>
      <w:r w:rsidRPr="00591CBD">
        <w:t xml:space="preserve"> means the Department's policy of that name as specified at clauses </w:t>
      </w:r>
      <w:r w:rsidR="00235E33" w:rsidRPr="00591CBD">
        <w:fldChar w:fldCharType="begin" w:fldLock="1"/>
      </w:r>
      <w:r w:rsidR="00235E33" w:rsidRPr="00591CBD">
        <w:instrText xml:space="preserve"> REF _Ref72754432 \r \h  \* MERGEFORMAT </w:instrText>
      </w:r>
      <w:r w:rsidR="00235E33" w:rsidRPr="00591CBD">
        <w:fldChar w:fldCharType="separate"/>
      </w:r>
      <w:r w:rsidR="00273E54">
        <w:t>31.16</w:t>
      </w:r>
      <w:r w:rsidR="00235E33" w:rsidRPr="00591CBD">
        <w:fldChar w:fldCharType="end"/>
      </w:r>
      <w:r w:rsidRPr="00591CBD">
        <w:t xml:space="preserve"> to </w:t>
      </w:r>
      <w:r w:rsidR="00235E33" w:rsidRPr="00591CBD">
        <w:fldChar w:fldCharType="begin" w:fldLock="1"/>
      </w:r>
      <w:r w:rsidR="00235E33" w:rsidRPr="00591CBD">
        <w:instrText xml:space="preserve"> REF _Ref74255092 \r \h  \* MERGEFORMAT </w:instrText>
      </w:r>
      <w:r w:rsidR="00235E33" w:rsidRPr="00591CBD">
        <w:fldChar w:fldCharType="separate"/>
      </w:r>
      <w:r w:rsidR="00273E54">
        <w:t>31.18</w:t>
      </w:r>
      <w:r w:rsidR="00235E33" w:rsidRPr="00591CBD">
        <w:fldChar w:fldCharType="end"/>
      </w:r>
      <w:r w:rsidRPr="00591CBD">
        <w:t>.</w:t>
      </w:r>
    </w:p>
    <w:p w14:paraId="3156E744" w14:textId="77777777" w:rsidR="00E01C5C" w:rsidRPr="00591CBD" w:rsidRDefault="00E01C5C" w:rsidP="006650C5">
      <w:pPr>
        <w:pStyle w:val="Definition"/>
      </w:pPr>
      <w:r w:rsidRPr="00591CBD">
        <w:rPr>
          <w:b/>
        </w:rPr>
        <w:t>'Deed'</w:t>
      </w:r>
      <w:r w:rsidRPr="00591CBD">
        <w:t xml:space="preserve"> means this document, as varied or extended by the Parties from time to time in accordance with this Deed, and includes any Conditions of Offer, the Particulars, </w:t>
      </w:r>
      <w:r w:rsidR="0088508D">
        <w:t xml:space="preserve">any </w:t>
      </w:r>
      <w:r w:rsidR="0088508D" w:rsidRPr="009E0156">
        <w:t>annexures</w:t>
      </w:r>
      <w:r w:rsidRPr="009E0156">
        <w:t>, the Schedule</w:t>
      </w:r>
      <w:r w:rsidR="00CD5B70" w:rsidRPr="009E0156">
        <w:t>s</w:t>
      </w:r>
      <w:r w:rsidRPr="009E0156">
        <w:t>, any Guidelines</w:t>
      </w:r>
      <w:r w:rsidR="0088508D" w:rsidRPr="009E0156">
        <w:t>, any attachments</w:t>
      </w:r>
      <w:r w:rsidRPr="009E0156">
        <w:t xml:space="preserve"> and any documents incorporated by reference.</w:t>
      </w:r>
      <w:r w:rsidRPr="00591CBD">
        <w:t xml:space="preserve"> </w:t>
      </w:r>
    </w:p>
    <w:p w14:paraId="6DF2F132" w14:textId="77777777" w:rsidR="00E01C5C" w:rsidRDefault="00E01C5C" w:rsidP="006650C5">
      <w:pPr>
        <w:pStyle w:val="Definition"/>
      </w:pPr>
      <w:r w:rsidRPr="00591CBD">
        <w:rPr>
          <w:b/>
        </w:rPr>
        <w:t>'Deed</w:t>
      </w:r>
      <w:r w:rsidRPr="00591CBD">
        <w:t xml:space="preserve"> </w:t>
      </w:r>
      <w:r w:rsidRPr="00591CBD">
        <w:rPr>
          <w:b/>
        </w:rPr>
        <w:t>Commencement</w:t>
      </w:r>
      <w:r w:rsidRPr="00591CBD">
        <w:t xml:space="preserve"> </w:t>
      </w:r>
      <w:r w:rsidRPr="00591CBD">
        <w:rPr>
          <w:b/>
        </w:rPr>
        <w:t>Date'</w:t>
      </w:r>
      <w:r w:rsidRPr="00591CBD">
        <w:t xml:space="preserve"> means the later of 1 July 2022, or the date on which this Deed is signed by the last Party to do so.</w:t>
      </w:r>
      <w:r w:rsidR="00ED0D5B">
        <w:t xml:space="preserve"> </w:t>
      </w:r>
    </w:p>
    <w:p w14:paraId="57FB19F3" w14:textId="577E74A3" w:rsidR="00D82F63" w:rsidRDefault="00D82F63" w:rsidP="006650C5">
      <w:pPr>
        <w:pStyle w:val="Definition"/>
      </w:pPr>
      <w:r>
        <w:rPr>
          <w:b/>
          <w:bCs/>
        </w:rPr>
        <w:t>‘Deed Completion Date’</w:t>
      </w:r>
      <w:r>
        <w:t xml:space="preserve"> means either:</w:t>
      </w:r>
    </w:p>
    <w:p w14:paraId="1A530D03" w14:textId="36369132" w:rsidR="00D82F63" w:rsidRDefault="00D82F63" w:rsidP="00D82F63">
      <w:pPr>
        <w:pStyle w:val="DefinitionNum2"/>
      </w:pPr>
      <w:r>
        <w:t>the latest of the following:</w:t>
      </w:r>
    </w:p>
    <w:p w14:paraId="2BBC5221" w14:textId="6932F0B9" w:rsidR="00D82F63" w:rsidRDefault="00D82F63" w:rsidP="00D82F63">
      <w:pPr>
        <w:pStyle w:val="DefinitionNum3"/>
      </w:pPr>
      <w:r>
        <w:t>the Service Period end date; or</w:t>
      </w:r>
    </w:p>
    <w:p w14:paraId="4DD0B72F" w14:textId="6F8CD6EE" w:rsidR="00D82F63" w:rsidRDefault="00D82F63" w:rsidP="00D82F63">
      <w:pPr>
        <w:pStyle w:val="DefinitionNum3"/>
      </w:pPr>
      <w:r>
        <w:t>the latest Extended Service Period end date; or</w:t>
      </w:r>
    </w:p>
    <w:p w14:paraId="0996F54A" w14:textId="7670D1D7" w:rsidR="00FB195B" w:rsidRDefault="00FB195B" w:rsidP="00FB195B">
      <w:pPr>
        <w:pStyle w:val="DefinitionNum2"/>
      </w:pPr>
      <w:r>
        <w:t>if this Deed is terminated before any of the days specified in paragraph (a), the day on which this Deed is terminated.</w:t>
      </w:r>
    </w:p>
    <w:p w14:paraId="1C1BEEAC" w14:textId="77777777" w:rsidR="00E01C5C" w:rsidRPr="00591CBD" w:rsidRDefault="00E01C5C" w:rsidP="003C7DC2">
      <w:pPr>
        <w:pStyle w:val="Definition"/>
        <w:keepNext/>
      </w:pPr>
      <w:r w:rsidRPr="00591CBD">
        <w:rPr>
          <w:b/>
        </w:rPr>
        <w:t>'Deed</w:t>
      </w:r>
      <w:r w:rsidRPr="00591CBD">
        <w:t xml:space="preserve"> </w:t>
      </w:r>
      <w:r w:rsidRPr="00591CBD">
        <w:rPr>
          <w:b/>
        </w:rPr>
        <w:t>Material'</w:t>
      </w:r>
      <w:r w:rsidRPr="00591CBD">
        <w:t xml:space="preserve"> means all Material:</w:t>
      </w:r>
    </w:p>
    <w:p w14:paraId="769FF859" w14:textId="77777777" w:rsidR="00E01C5C" w:rsidRPr="00591CBD" w:rsidRDefault="00E01C5C" w:rsidP="00D73DC3">
      <w:pPr>
        <w:pStyle w:val="DefinitionNum2"/>
        <w:numPr>
          <w:ilvl w:val="1"/>
          <w:numId w:val="45"/>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7207738D" w14:textId="77777777" w:rsidR="00E01C5C" w:rsidRPr="00591CBD" w:rsidRDefault="00E01C5C" w:rsidP="00D73DC3">
      <w:pPr>
        <w:pStyle w:val="DefinitionNum2"/>
        <w:numPr>
          <w:ilvl w:val="1"/>
          <w:numId w:val="45"/>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Material referred to in (a) above; or </w:t>
      </w:r>
    </w:p>
    <w:p w14:paraId="22E8E6EE" w14:textId="77777777" w:rsidR="00E01C5C" w:rsidRPr="00591CBD" w:rsidRDefault="00E01C5C" w:rsidP="00D73DC3">
      <w:pPr>
        <w:pStyle w:val="DefinitionNum2"/>
        <w:numPr>
          <w:ilvl w:val="1"/>
          <w:numId w:val="45"/>
        </w:numPr>
        <w:rPr>
          <w:rFonts w:asciiTheme="minorHAnsi" w:hAnsiTheme="minorHAnsi" w:cstheme="minorHAnsi"/>
        </w:rPr>
      </w:pPr>
      <w:r w:rsidRPr="00591CBD">
        <w:rPr>
          <w:rFonts w:asciiTheme="minorHAnsi" w:hAnsiTheme="minorHAnsi" w:cstheme="minorHAnsi"/>
        </w:rPr>
        <w:t xml:space="preserve">copied or derived from Material referred to in paragraphs (a) or (b); and </w:t>
      </w:r>
    </w:p>
    <w:p w14:paraId="5BEFF1EE" w14:textId="77777777" w:rsidR="00E01C5C" w:rsidRPr="00591CBD" w:rsidRDefault="00E01C5C" w:rsidP="00D73DC3">
      <w:pPr>
        <w:pStyle w:val="DefinitionNum2"/>
        <w:numPr>
          <w:ilvl w:val="1"/>
          <w:numId w:val="45"/>
        </w:numPr>
        <w:rPr>
          <w:rFonts w:asciiTheme="minorHAnsi" w:hAnsiTheme="minorHAnsi" w:cstheme="minorHAnsi"/>
        </w:rPr>
      </w:pPr>
      <w:r w:rsidRPr="00591CBD">
        <w:rPr>
          <w:rFonts w:asciiTheme="minorHAnsi" w:hAnsiTheme="minorHAnsi" w:cstheme="minorHAnsi"/>
        </w:rPr>
        <w:t>includes all Deed Records.</w:t>
      </w:r>
    </w:p>
    <w:p w14:paraId="1F211D84" w14:textId="77777777" w:rsidR="00E01C5C" w:rsidRPr="00591CBD" w:rsidRDefault="00E01C5C" w:rsidP="006650C5">
      <w:pPr>
        <w:pStyle w:val="Definition"/>
      </w:pPr>
      <w:r w:rsidRPr="00591CBD">
        <w:rPr>
          <w:b/>
        </w:rPr>
        <w:t>'Deed Records'</w:t>
      </w:r>
      <w:r w:rsidRPr="00591CBD">
        <w:t xml:space="preserve"> means all Records: </w:t>
      </w:r>
    </w:p>
    <w:p w14:paraId="54761390" w14:textId="77777777" w:rsidR="00E01C5C" w:rsidRPr="00591CBD" w:rsidRDefault="00E01C5C" w:rsidP="00D73DC3">
      <w:pPr>
        <w:pStyle w:val="DefinitionNum2"/>
        <w:numPr>
          <w:ilvl w:val="1"/>
          <w:numId w:val="46"/>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50D96782" w14:textId="77777777" w:rsidR="00E01C5C" w:rsidRPr="00591CBD" w:rsidRDefault="00E01C5C" w:rsidP="00D73DC3">
      <w:pPr>
        <w:pStyle w:val="DefinitionNum2"/>
        <w:numPr>
          <w:ilvl w:val="1"/>
          <w:numId w:val="46"/>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Records referred to in paragraph (a) above; or </w:t>
      </w:r>
    </w:p>
    <w:p w14:paraId="3F64CB28" w14:textId="77777777" w:rsidR="00E01C5C" w:rsidRPr="00591CBD" w:rsidRDefault="00E01C5C" w:rsidP="00D73DC3">
      <w:pPr>
        <w:pStyle w:val="DefinitionNum2"/>
        <w:numPr>
          <w:ilvl w:val="1"/>
          <w:numId w:val="46"/>
        </w:numPr>
        <w:rPr>
          <w:rFonts w:asciiTheme="minorHAnsi" w:hAnsiTheme="minorHAnsi" w:cstheme="minorHAnsi"/>
        </w:rPr>
      </w:pPr>
      <w:r w:rsidRPr="00591CBD">
        <w:rPr>
          <w:rFonts w:asciiTheme="minorHAnsi" w:hAnsiTheme="minorHAnsi" w:cstheme="minorHAnsi"/>
        </w:rPr>
        <w:t xml:space="preserve">copied or derived from Records referred to in paragraphs (a) or (b); and </w:t>
      </w:r>
    </w:p>
    <w:p w14:paraId="18D28AB6" w14:textId="77777777" w:rsidR="00E01C5C" w:rsidRPr="00591CBD" w:rsidRDefault="00E01C5C" w:rsidP="006650C5">
      <w:pPr>
        <w:pStyle w:val="DefinitionFollower"/>
      </w:pPr>
      <w:r w:rsidRPr="00591CBD">
        <w:t>includes all Reports.</w:t>
      </w:r>
    </w:p>
    <w:p w14:paraId="60201F0A" w14:textId="77777777" w:rsidR="00E01C5C" w:rsidRPr="00591CBD" w:rsidRDefault="00E01C5C" w:rsidP="006650C5">
      <w:pPr>
        <w:pStyle w:val="Definition"/>
      </w:pPr>
      <w:r w:rsidRPr="00591CBD">
        <w:rPr>
          <w:b/>
        </w:rPr>
        <w:t>'Delegate'</w:t>
      </w:r>
      <w:r w:rsidRPr="00591CBD">
        <w:t xml:space="preserve"> means an individual engaged by the Provider, who is a delegate of the Secretary of the Department under the Social Security Law. </w:t>
      </w:r>
    </w:p>
    <w:p w14:paraId="4B53A1F1" w14:textId="609B37D9" w:rsidR="00E01C5C" w:rsidRDefault="00E01C5C" w:rsidP="006650C5">
      <w:pPr>
        <w:pStyle w:val="Definition"/>
      </w:pPr>
      <w:r w:rsidRPr="00591CBD">
        <w:rPr>
          <w:b/>
        </w:rPr>
        <w:t xml:space="preserve">'Department' </w:t>
      </w:r>
      <w:r w:rsidRPr="00591CBD">
        <w:t xml:space="preserve">means the Commonwealth Department of Employment </w:t>
      </w:r>
      <w:r w:rsidR="0030418C">
        <w:t xml:space="preserve">and Workplace Relations </w:t>
      </w:r>
      <w:r w:rsidRPr="00591CBD">
        <w:t>or such other agency or department as may administer this Deed on behalf of the Commonwealth from time to time, and where the context so admits, includes the Commonwealth's relevant officers, delegates, employees and agents.</w:t>
      </w:r>
    </w:p>
    <w:p w14:paraId="62787630" w14:textId="3F6DBA47" w:rsidR="002E5D58" w:rsidRPr="00591CBD" w:rsidRDefault="002E5D58" w:rsidP="006650C5">
      <w:pPr>
        <w:pStyle w:val="Definition"/>
      </w:pPr>
      <w:r w:rsidRPr="000C1A4A">
        <w:rPr>
          <w:b/>
        </w:rPr>
        <w:t>'Departmental Exit'</w:t>
      </w:r>
      <w:r>
        <w:t xml:space="preserve"> means the exiting of a Participant from the Services by the Digital Services Contact Centre.</w:t>
      </w:r>
    </w:p>
    <w:p w14:paraId="425AEEE5" w14:textId="77777777" w:rsidR="003006E3" w:rsidRPr="00591CBD" w:rsidRDefault="003006E3" w:rsidP="006650C5">
      <w:pPr>
        <w:pStyle w:val="Definition"/>
      </w:pPr>
      <w:r w:rsidRPr="00591CBD">
        <w:rPr>
          <w:b/>
        </w:rPr>
        <w:t>'Department Customer Service Officer'</w:t>
      </w:r>
      <w:r w:rsidRPr="00591CBD">
        <w:t xml:space="preserve"> means any individual who is responsible on behalf of the Department for responding to calls to the Department's National Customer Service Line.</w:t>
      </w:r>
    </w:p>
    <w:p w14:paraId="358BB0C4" w14:textId="77777777" w:rsidR="00E01C5C" w:rsidRPr="00591CBD" w:rsidRDefault="00E01C5C" w:rsidP="006650C5">
      <w:pPr>
        <w:pStyle w:val="Definition"/>
      </w:pPr>
      <w:r w:rsidRPr="00591CBD">
        <w:rPr>
          <w:b/>
        </w:rPr>
        <w:t>'Department Employee'</w:t>
      </w:r>
      <w:r w:rsidRPr="00591CBD">
        <w:t xml:space="preserve"> means an employee of the Commonwealth working for the Department and:</w:t>
      </w:r>
    </w:p>
    <w:p w14:paraId="4B09266B" w14:textId="77777777" w:rsidR="00E01C5C" w:rsidRPr="00591CBD" w:rsidRDefault="00E01C5C" w:rsidP="00D73DC3">
      <w:pPr>
        <w:pStyle w:val="DefinitionNum2"/>
        <w:numPr>
          <w:ilvl w:val="1"/>
          <w:numId w:val="47"/>
        </w:numPr>
        <w:rPr>
          <w:rFonts w:asciiTheme="minorHAnsi" w:hAnsiTheme="minorHAnsi" w:cstheme="minorHAnsi"/>
        </w:rPr>
      </w:pPr>
      <w:r w:rsidRPr="00591CBD">
        <w:rPr>
          <w:rFonts w:asciiTheme="minorHAnsi" w:hAnsiTheme="minorHAnsi" w:cstheme="minorHAnsi"/>
        </w:rPr>
        <w:t xml:space="preserve">any individual </w:t>
      </w:r>
      <w:r w:rsidR="002962D2">
        <w:rPr>
          <w:rFonts w:asciiTheme="minorHAnsi" w:hAnsiTheme="minorHAnsi" w:cstheme="minorHAnsi"/>
        </w:rPr>
        <w:t>N</w:t>
      </w:r>
      <w:r w:rsidRPr="00591CBD">
        <w:rPr>
          <w:rFonts w:asciiTheme="minorHAnsi" w:hAnsiTheme="minorHAnsi" w:cstheme="minorHAnsi"/>
        </w:rPr>
        <w:t>otified by the Department to the Provider as being a Department Employee; and</w:t>
      </w:r>
    </w:p>
    <w:p w14:paraId="3913C132" w14:textId="77777777" w:rsidR="00E01C5C" w:rsidRPr="00591CBD" w:rsidRDefault="00E01C5C" w:rsidP="00D73DC3">
      <w:pPr>
        <w:pStyle w:val="DefinitionNum2"/>
        <w:numPr>
          <w:ilvl w:val="1"/>
          <w:numId w:val="47"/>
        </w:numPr>
        <w:rPr>
          <w:rFonts w:asciiTheme="minorHAnsi" w:hAnsiTheme="minorHAnsi" w:cstheme="minorHAnsi"/>
        </w:rPr>
      </w:pPr>
      <w:r w:rsidRPr="00591CBD">
        <w:rPr>
          <w:rFonts w:asciiTheme="minorHAnsi" w:hAnsiTheme="minorHAnsi" w:cstheme="minorHAnsi"/>
        </w:rPr>
        <w:t>any individual authorised by law to undertake acts on behalf of the Department.</w:t>
      </w:r>
    </w:p>
    <w:p w14:paraId="1A3EA707" w14:textId="77777777" w:rsidR="00635F21" w:rsidRDefault="00635F21" w:rsidP="00635F21">
      <w:pPr>
        <w:pStyle w:val="Definition"/>
      </w:pPr>
      <w:r>
        <w:rPr>
          <w:b/>
        </w:rPr>
        <w:t>'Department of Social</w:t>
      </w:r>
      <w:r>
        <w:t xml:space="preserve"> </w:t>
      </w:r>
      <w:r>
        <w:rPr>
          <w:b/>
        </w:rPr>
        <w:t>Services'</w:t>
      </w:r>
      <w:r>
        <w:t xml:space="preserve"> means the Commonwealth department of that name, or such other agency or department as Notified by the Department from time to time, and includes it officers, delegates, employees, contractors and agents. </w:t>
      </w:r>
    </w:p>
    <w:p w14:paraId="5A0DA9B8" w14:textId="45D235EF" w:rsidR="00E01C5C" w:rsidRPr="00591CBD" w:rsidRDefault="00E01C5C" w:rsidP="006650C5">
      <w:pPr>
        <w:pStyle w:val="Definition"/>
      </w:pPr>
      <w:r w:rsidRPr="00591CBD">
        <w:rPr>
          <w:b/>
        </w:rPr>
        <w:t xml:space="preserve">'Department's IT Systems' </w:t>
      </w:r>
      <w:r w:rsidRPr="00591CBD">
        <w:t xml:space="preserve">means the Department's IT computer system accessible by </w:t>
      </w:r>
      <w:r w:rsidR="00731969" w:rsidRPr="00591CBD">
        <w:t>the</w:t>
      </w:r>
      <w:r w:rsidRPr="00591CBD">
        <w:t xml:space="preserve"> Provider</w:t>
      </w:r>
      <w:r w:rsidR="00731969" w:rsidRPr="00591CBD">
        <w:t xml:space="preserve"> and potentially Subcontractors</w:t>
      </w:r>
      <w:r w:rsidRPr="00591CBD">
        <w:t>, and through which information is exchanged between the Provider, Subcontractors, Services Australia and the Department in relation to the Services.</w:t>
      </w:r>
    </w:p>
    <w:p w14:paraId="5934CBC3" w14:textId="77777777" w:rsidR="00E01C5C" w:rsidRPr="00591CBD" w:rsidRDefault="00E01C5C" w:rsidP="006650C5">
      <w:pPr>
        <w:pStyle w:val="Definition"/>
      </w:pPr>
      <w:r w:rsidRPr="00591CBD">
        <w:rPr>
          <w:b/>
        </w:rPr>
        <w:t>'Department's National Customer Service Line'</w:t>
      </w:r>
      <w:r w:rsidRPr="00591CBD">
        <w:t xml:space="preserve"> means a free call telephone service which puts Participants and Employers in contact with a Department Customer Service Officer, and is 1800 805 260, or such other number as Notified by the Department. </w:t>
      </w:r>
    </w:p>
    <w:p w14:paraId="5979E276" w14:textId="69E32864" w:rsidR="00E01C5C" w:rsidRPr="00591CBD" w:rsidRDefault="00E01C5C" w:rsidP="006650C5">
      <w:pPr>
        <w:pStyle w:val="Definition"/>
      </w:pPr>
      <w:r w:rsidRPr="00591CBD">
        <w:rPr>
          <w:b/>
        </w:rPr>
        <w:t>'Department's Security Policies'</w:t>
      </w:r>
      <w:r w:rsidRPr="00591CBD">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591CBD">
        <w:t xml:space="preserve">or advised </w:t>
      </w:r>
      <w:r w:rsidRPr="00591CBD">
        <w:t>by the Department. Relevant policies are available on the Department's IT Systems through the following path: Provider Portal &gt; TTW &gt; IT Security &amp; Access, or at such other location as advised by the Department.</w:t>
      </w:r>
    </w:p>
    <w:p w14:paraId="1E8E716C" w14:textId="4A9184AE" w:rsidR="00E01C5C" w:rsidRPr="00591CBD" w:rsidRDefault="00E01C5C" w:rsidP="006650C5">
      <w:pPr>
        <w:pStyle w:val="Definition"/>
      </w:pPr>
      <w:r w:rsidRPr="00591CBD">
        <w:rPr>
          <w:b/>
        </w:rPr>
        <w:t>'Digital Services Contact Centre'</w:t>
      </w:r>
      <w:r w:rsidRPr="00591CBD">
        <w:t xml:space="preserve"> means the service managed by the Department to provide support to </w:t>
      </w:r>
      <w:bookmarkStart w:id="1633" w:name="_Hlk66977152"/>
      <w:r w:rsidR="002D49F5">
        <w:t>Workforce Australia Services Online Participant</w:t>
      </w:r>
      <w:r w:rsidR="001A431F">
        <w:t xml:space="preserve">s </w:t>
      </w:r>
      <w:r w:rsidRPr="00591CBD">
        <w:t>that can be contacted on 1800 314 677, or such other number as Notified by the Department</w:t>
      </w:r>
      <w:bookmarkEnd w:id="1633"/>
      <w:r w:rsidRPr="00591CBD">
        <w:t>.</w:t>
      </w:r>
    </w:p>
    <w:p w14:paraId="59A1F268" w14:textId="6EE88690" w:rsidR="00E01C5C" w:rsidRPr="00591CBD" w:rsidRDefault="00E01C5C" w:rsidP="006650C5">
      <w:pPr>
        <w:pStyle w:val="Definition"/>
      </w:pPr>
      <w:r w:rsidRPr="00591CBD">
        <w:rPr>
          <w:b/>
        </w:rPr>
        <w:t>'Direct Registration'</w:t>
      </w:r>
      <w:r w:rsidRPr="00591CBD">
        <w:t xml:space="preserve"> or </w:t>
      </w:r>
      <w:r w:rsidRPr="00591CBD">
        <w:rPr>
          <w:b/>
        </w:rPr>
        <w:t>'Directly Register'</w:t>
      </w:r>
      <w:r w:rsidRPr="00591CBD">
        <w:t xml:space="preserve"> means Registration by the Provider of an individual who does not have a Referral, in accordance with clause </w:t>
      </w:r>
      <w:r w:rsidR="00235E33" w:rsidRPr="00591CBD">
        <w:fldChar w:fldCharType="begin" w:fldLock="1"/>
      </w:r>
      <w:r w:rsidR="00235E33" w:rsidRPr="00591CBD">
        <w:instrText xml:space="preserve"> REF _Ref77356909 \r \h  \* MERGEFORMAT </w:instrText>
      </w:r>
      <w:r w:rsidR="00235E33" w:rsidRPr="00591CBD">
        <w:fldChar w:fldCharType="separate"/>
      </w:r>
      <w:r w:rsidR="00273E54">
        <w:t>90</w:t>
      </w:r>
      <w:r w:rsidR="00235E33" w:rsidRPr="00591CBD">
        <w:fldChar w:fldCharType="end"/>
      </w:r>
      <w:r w:rsidRPr="00591CBD">
        <w:t xml:space="preserve"> and any Guidelines. </w:t>
      </w:r>
    </w:p>
    <w:p w14:paraId="34DD6622" w14:textId="77777777" w:rsidR="00E01C5C" w:rsidRPr="00591CBD" w:rsidRDefault="00E01C5C" w:rsidP="00892E4B">
      <w:pPr>
        <w:pStyle w:val="Definition"/>
        <w:keepNext/>
        <w:keepLines/>
      </w:pPr>
      <w:r w:rsidRPr="00591CBD">
        <w:rPr>
          <w:b/>
        </w:rPr>
        <w:t>'Director'</w:t>
      </w:r>
      <w:r w:rsidRPr="00591CBD">
        <w:t xml:space="preserve"> means any of the following: </w:t>
      </w:r>
    </w:p>
    <w:p w14:paraId="2CA404D6" w14:textId="77777777" w:rsidR="00E01C5C" w:rsidRPr="00591CBD" w:rsidRDefault="00E01C5C" w:rsidP="00D73DC3">
      <w:pPr>
        <w:pStyle w:val="DefinitionNum2"/>
        <w:keepNext/>
        <w:keepLines/>
        <w:numPr>
          <w:ilvl w:val="1"/>
          <w:numId w:val="48"/>
        </w:numPr>
        <w:rPr>
          <w:rFonts w:asciiTheme="minorHAnsi" w:hAnsiTheme="minorHAnsi" w:cstheme="minorHAnsi"/>
        </w:rPr>
      </w:pPr>
      <w:r w:rsidRPr="00591CBD">
        <w:rPr>
          <w:rFonts w:asciiTheme="minorHAnsi" w:hAnsiTheme="minorHAnsi" w:cstheme="minorHAns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 member of the governing committee of an Aboriginal and Torres Strait Islander corporation under 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 </w:t>
      </w:r>
    </w:p>
    <w:p w14:paraId="45598591"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a member of the committee of an organisation incorporated pursuant to state or territory laws relating to the incorporation of associations;</w:t>
      </w:r>
    </w:p>
    <w:p w14:paraId="1665F122"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an individual who would be a director of the body corporate under paragraph (a) above if the body corporate were a body corporate within the meaning of the Corporations Act; </w:t>
      </w:r>
    </w:p>
    <w:p w14:paraId="5FE05694"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an individual who acts in the position of a director of a body corporate; </w:t>
      </w:r>
    </w:p>
    <w:p w14:paraId="3C665291"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91CBD" w:rsidRDefault="00E01C5C" w:rsidP="00D73DC3">
      <w:pPr>
        <w:pStyle w:val="DefinitionNum2"/>
        <w:numPr>
          <w:ilvl w:val="1"/>
          <w:numId w:val="48"/>
        </w:numPr>
        <w:rPr>
          <w:rFonts w:asciiTheme="minorHAnsi" w:hAnsiTheme="minorHAnsi" w:cstheme="minorHAnsi"/>
        </w:rPr>
      </w:pPr>
      <w:r w:rsidRPr="00591CBD">
        <w:rPr>
          <w:rFonts w:asciiTheme="minorHAnsi" w:hAnsiTheme="minorHAnsi" w:cstheme="minorHAnsi"/>
        </w:rPr>
        <w:t>a member of the board, committee or group of individuals (however described) that is responsible for managing or overseeing the affairs of the body corporate.</w:t>
      </w:r>
    </w:p>
    <w:p w14:paraId="3EBF31A8" w14:textId="34DE815E" w:rsidR="003006E3" w:rsidRPr="00591CBD" w:rsidRDefault="003006E3" w:rsidP="006650C5">
      <w:pPr>
        <w:pStyle w:val="Definition"/>
      </w:pPr>
      <w:r w:rsidRPr="00591CBD">
        <w:rPr>
          <w:b/>
        </w:rPr>
        <w:t>'Disability Employment Services'</w:t>
      </w:r>
      <w:r w:rsidRPr="00591CBD">
        <w:t xml:space="preserve"> means the services provided under the Disability Employment Services Grant Agreement 2018-202</w:t>
      </w:r>
      <w:r w:rsidR="00C25498">
        <w:t>5</w:t>
      </w:r>
      <w:r w:rsidRPr="00591CBD">
        <w:t xml:space="preserve"> administered by the Department of Social Services. </w:t>
      </w:r>
    </w:p>
    <w:p w14:paraId="47E0E2B5" w14:textId="65C37B21" w:rsidR="003006E3" w:rsidRDefault="003006E3" w:rsidP="006650C5">
      <w:pPr>
        <w:pStyle w:val="Definition"/>
      </w:pPr>
      <w:r w:rsidRPr="00591CBD">
        <w:rPr>
          <w:b/>
        </w:rPr>
        <w:t>'Disability Employment Services Grant Agreement 2018-202</w:t>
      </w:r>
      <w:r w:rsidR="00C25498">
        <w:rPr>
          <w:b/>
        </w:rPr>
        <w:t>5</w:t>
      </w:r>
      <w:r w:rsidRPr="00591CBD">
        <w:rPr>
          <w:b/>
        </w:rPr>
        <w:t>'</w:t>
      </w:r>
      <w:r w:rsidRPr="00591CBD">
        <w:t xml:space="preserve"> means the agreement for the provision of Disability Employment Services with the Department of Social Services.</w:t>
      </w:r>
    </w:p>
    <w:p w14:paraId="5E6BCE39" w14:textId="0ABA6A88" w:rsidR="00BD3B61" w:rsidRPr="00591CBD" w:rsidRDefault="00BD3B61" w:rsidP="00BD3B61">
      <w:pPr>
        <w:pStyle w:val="Definition"/>
      </w:pPr>
      <w:r>
        <w:rPr>
          <w:b/>
        </w:rPr>
        <w:t>'Disability Employment Services Provider'</w:t>
      </w:r>
      <w:r>
        <w:t xml:space="preserve"> or </w:t>
      </w:r>
      <w:r>
        <w:rPr>
          <w:b/>
          <w:bCs/>
        </w:rPr>
        <w:t>'DES Provider'</w:t>
      </w:r>
      <w:r>
        <w:t xml:space="preserve"> means a provider of services under the Disability Employment Services Grant Agreement 2018-202</w:t>
      </w:r>
      <w:r w:rsidR="00C25498">
        <w:t>5</w:t>
      </w:r>
      <w:r>
        <w:t xml:space="preserve">. </w:t>
      </w:r>
    </w:p>
    <w:p w14:paraId="19660A14" w14:textId="16D13292" w:rsidR="00AE2903" w:rsidRPr="00591CBD" w:rsidRDefault="00AE2903" w:rsidP="006650C5">
      <w:pPr>
        <w:pStyle w:val="Definition"/>
      </w:pPr>
      <w:r w:rsidRPr="00591CBD">
        <w:rPr>
          <w:b/>
        </w:rPr>
        <w:t xml:space="preserve">'Disability Support Pension Recipient (Compulsory </w:t>
      </w:r>
      <w:r w:rsidR="002A710F">
        <w:rPr>
          <w:b/>
        </w:rPr>
        <w:t xml:space="preserve">Participation </w:t>
      </w:r>
      <w:r w:rsidRPr="00591CBD">
        <w:rPr>
          <w:b/>
        </w:rPr>
        <w:t>Requirements)'</w:t>
      </w:r>
      <w:r w:rsidRPr="00591CBD">
        <w:t xml:space="preserve"> means a Participant who is in receipt of the Disability Support Pension, is under the age of 35, and has compulsory </w:t>
      </w:r>
      <w:r w:rsidR="00BD3B61">
        <w:t xml:space="preserve">participation </w:t>
      </w:r>
      <w:r w:rsidRPr="00591CBD">
        <w:t xml:space="preserve">requirements which must be satisfied in order for the Participant to receive the Income Support Payment. </w:t>
      </w:r>
    </w:p>
    <w:p w14:paraId="7A9D7050" w14:textId="77777777" w:rsidR="00E01C5C" w:rsidRPr="00591CBD" w:rsidRDefault="00E01C5C" w:rsidP="006650C5">
      <w:pPr>
        <w:pStyle w:val="Definition"/>
      </w:pPr>
      <w:r w:rsidRPr="00591CBD">
        <w:rPr>
          <w:b/>
        </w:rPr>
        <w:t>'Documentary Evidence'</w:t>
      </w:r>
      <w:r w:rsidRPr="00591CBD">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4EA9F1B" w14:textId="77777777" w:rsidR="00E01C5C" w:rsidRPr="00591CBD" w:rsidRDefault="00E01C5C" w:rsidP="006650C5">
      <w:pPr>
        <w:pStyle w:val="Definition"/>
      </w:pPr>
      <w:r w:rsidRPr="00591CBD">
        <w:rPr>
          <w:b/>
        </w:rPr>
        <w:t>'Education'</w:t>
      </w:r>
      <w:r w:rsidRPr="00591CBD">
        <w:t xml:space="preserve"> means any education activity unless otherwise advised by the Department. </w:t>
      </w:r>
    </w:p>
    <w:p w14:paraId="37E693F8" w14:textId="77777777" w:rsidR="00AD19C2" w:rsidRPr="00591CBD" w:rsidRDefault="00E01C5C" w:rsidP="006650C5">
      <w:pPr>
        <w:pStyle w:val="Definition"/>
      </w:pPr>
      <w:r w:rsidRPr="00591CBD">
        <w:t>‘</w:t>
      </w:r>
      <w:r w:rsidRPr="00591CBD">
        <w:rPr>
          <w:b/>
        </w:rPr>
        <w:t>Education Outcome</w:t>
      </w:r>
      <w:r w:rsidRPr="00591CBD">
        <w:t>’ means</w:t>
      </w:r>
      <w:r w:rsidR="00717594" w:rsidRPr="00591CBD">
        <w:t xml:space="preserve"> an</w:t>
      </w:r>
      <w:r w:rsidR="00AD19C2" w:rsidRPr="00591CBD">
        <w:t>:</w:t>
      </w:r>
    </w:p>
    <w:p w14:paraId="23C75DAC" w14:textId="77777777" w:rsidR="00AD19C2" w:rsidRPr="00591CBD" w:rsidRDefault="00AD19C2" w:rsidP="00AD19C2">
      <w:pPr>
        <w:pStyle w:val="DefinitionNum2"/>
      </w:pPr>
      <w:r w:rsidRPr="00591CBD">
        <w:t>Education Outcome (Participation);</w:t>
      </w:r>
    </w:p>
    <w:p w14:paraId="32615B63" w14:textId="77777777" w:rsidR="00AD19C2" w:rsidRPr="00591CBD" w:rsidRDefault="00AD19C2" w:rsidP="00AD19C2">
      <w:pPr>
        <w:pStyle w:val="DefinitionNum2"/>
      </w:pPr>
      <w:r w:rsidRPr="00591CBD">
        <w:t>Education Outcome (Attainment); and</w:t>
      </w:r>
    </w:p>
    <w:p w14:paraId="5BFBBEE1" w14:textId="77777777" w:rsidR="00AD19C2" w:rsidRPr="00591CBD" w:rsidRDefault="00AD19C2" w:rsidP="00AD19C2">
      <w:pPr>
        <w:pStyle w:val="DefinitionNum2"/>
      </w:pPr>
      <w:r w:rsidRPr="00591CBD">
        <w:t>Education Outcome (Completion),</w:t>
      </w:r>
    </w:p>
    <w:p w14:paraId="63D69660" w14:textId="2B1B3C2B" w:rsidR="00E01C5C" w:rsidRPr="00591CBD" w:rsidRDefault="00717594" w:rsidP="00AD19C2">
      <w:pPr>
        <w:pStyle w:val="DefinitionFollower"/>
      </w:pPr>
      <w:r w:rsidRPr="00591CBD">
        <w:t>as specified in rows 3 to 5</w:t>
      </w:r>
      <w:r w:rsidR="00AD19C2" w:rsidRPr="00591CBD">
        <w:t>, respectively</w:t>
      </w:r>
      <w:r w:rsidRPr="00591CBD">
        <w:t xml:space="preserve">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1B3284" w:rsidRPr="00591CBD">
        <w:t xml:space="preserve">at </w:t>
      </w:r>
      <w:r w:rsidR="001B3284" w:rsidRPr="00591CBD">
        <w:fldChar w:fldCharType="begin" w:fldLock="1"/>
      </w:r>
      <w:r w:rsidR="001B3284" w:rsidRPr="00591CBD">
        <w:instrText xml:space="preserve"> REF _Ref77960764 \h </w:instrText>
      </w:r>
      <w:r w:rsidR="00E43230" w:rsidRPr="00591CBD">
        <w:instrText xml:space="preserve"> \* MERGEFORMAT </w:instrText>
      </w:r>
      <w:r w:rsidR="001B3284" w:rsidRPr="00591CBD">
        <w:fldChar w:fldCharType="separate"/>
      </w:r>
      <w:r w:rsidR="00273E54" w:rsidRPr="00591CBD">
        <w:t>ANNEXURE</w:t>
      </w:r>
      <w:r w:rsidR="00273E54">
        <w:t> </w:t>
      </w:r>
      <w:r w:rsidR="00273E54" w:rsidRPr="00591CBD">
        <w:t>B1 – OUTCOMES</w:t>
      </w:r>
      <w:r w:rsidR="001B3284" w:rsidRPr="00591CBD">
        <w:fldChar w:fldCharType="end"/>
      </w:r>
      <w:r w:rsidRPr="00591CBD">
        <w:t xml:space="preserve">. </w:t>
      </w:r>
    </w:p>
    <w:p w14:paraId="3A53DC82" w14:textId="02962E80" w:rsidR="00E01C5C" w:rsidRPr="00591CBD" w:rsidRDefault="00E01C5C" w:rsidP="006650C5">
      <w:pPr>
        <w:pStyle w:val="Definition"/>
      </w:pPr>
      <w:bookmarkStart w:id="1634" w:name="_Hlk74049500"/>
      <w:r w:rsidRPr="00591CBD">
        <w:rPr>
          <w:b/>
        </w:rPr>
        <w:t>'Effective Exit'</w:t>
      </w:r>
      <w:r w:rsidRPr="00591CBD">
        <w:t xml:space="preserve"> means the automatic removal of a Participant </w:t>
      </w:r>
      <w:r w:rsidR="00DD5CAE">
        <w:t>in</w:t>
      </w:r>
      <w:r w:rsidRPr="00591CBD">
        <w:t xml:space="preserve"> the Department's IT Systems as being eligible for </w:t>
      </w:r>
      <w:r w:rsidR="00DD5CAE">
        <w:t xml:space="preserve">Transition to Work </w:t>
      </w:r>
      <w:r w:rsidRPr="00591CBD">
        <w:t xml:space="preserve">when: </w:t>
      </w:r>
    </w:p>
    <w:p w14:paraId="3E3F35D4" w14:textId="77777777" w:rsidR="00E01C5C" w:rsidRPr="00591CBD" w:rsidRDefault="00E01C5C" w:rsidP="00D73DC3">
      <w:pPr>
        <w:pStyle w:val="DefinitionNum2"/>
        <w:numPr>
          <w:ilvl w:val="1"/>
          <w:numId w:val="49"/>
        </w:numPr>
        <w:rPr>
          <w:rFonts w:asciiTheme="minorHAnsi" w:hAnsiTheme="minorHAnsi" w:cstheme="minorHAnsi"/>
        </w:rPr>
      </w:pPr>
      <w:r w:rsidRPr="00591CBD">
        <w:rPr>
          <w:rFonts w:asciiTheme="minorHAnsi" w:hAnsiTheme="minorHAnsi" w:cstheme="minorHAnsi"/>
        </w:rPr>
        <w:t>the Department is advised by Services Australia that the Participant has stopped receiving an Income Support Payment;</w:t>
      </w:r>
    </w:p>
    <w:p w14:paraId="1A00CE40" w14:textId="08A9358F"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elects to become a </w:t>
      </w:r>
      <w:r w:rsidR="0044415A">
        <w:rPr>
          <w:rFonts w:asciiTheme="minorHAnsi" w:hAnsiTheme="minorHAnsi" w:cstheme="minorHAnsi"/>
        </w:rPr>
        <w:t>Workforce Australia Services Participant</w:t>
      </w:r>
      <w:r w:rsidRPr="00591CBD">
        <w:rPr>
          <w:rFonts w:asciiTheme="minorHAnsi" w:hAnsiTheme="minorHAnsi" w:cstheme="minorHAnsi"/>
        </w:rPr>
        <w:t xml:space="preserve">; </w:t>
      </w:r>
    </w:p>
    <w:p w14:paraId="2BF524A0" w14:textId="31BBD9DA"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Participant’s Period of Service </w:t>
      </w:r>
      <w:r w:rsidR="00B14FE8">
        <w:rPr>
          <w:rFonts w:asciiTheme="minorHAnsi" w:hAnsiTheme="minorHAnsi" w:cstheme="minorHAnsi"/>
        </w:rPr>
        <w:t xml:space="preserve">ends </w:t>
      </w:r>
      <w:r w:rsidRPr="00591CBD">
        <w:rPr>
          <w:rFonts w:asciiTheme="minorHAnsi" w:hAnsiTheme="minorHAnsi" w:cstheme="minorHAnsi"/>
        </w:rPr>
        <w:t>after:</w:t>
      </w:r>
    </w:p>
    <w:p w14:paraId="768ACA84" w14:textId="020B686B"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18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_Ref77344272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101.1(a)</w:t>
      </w:r>
      <w:r w:rsidR="00235E33" w:rsidRPr="00591CBD">
        <w:rPr>
          <w:rFonts w:asciiTheme="minorHAnsi" w:hAnsiTheme="minorHAnsi" w:cstheme="minorHAnsi"/>
          <w:highlight w:val="magenta"/>
        </w:rPr>
        <w:fldChar w:fldCharType="end"/>
      </w:r>
      <w:r w:rsidRPr="00591CBD">
        <w:rPr>
          <w:rFonts w:asciiTheme="minorHAnsi" w:hAnsiTheme="minorHAnsi" w:cstheme="minorHAnsi"/>
        </w:rPr>
        <w:t>; or</w:t>
      </w:r>
    </w:p>
    <w:p w14:paraId="4588133A" w14:textId="58B32A8C"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24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fldLock="1"/>
      </w:r>
      <w:r w:rsidR="00235E33" w:rsidRPr="00591CBD">
        <w:rPr>
          <w:rFonts w:asciiTheme="minorHAnsi" w:hAnsiTheme="minorHAnsi" w:cstheme="minorHAnsi"/>
        </w:rPr>
        <w:instrText xml:space="preserve"> REF _Ref77356949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101.1(b)</w:t>
      </w:r>
      <w:r w:rsidR="00235E33" w:rsidRPr="00591CBD">
        <w:rPr>
          <w:rFonts w:asciiTheme="minorHAnsi" w:hAnsiTheme="minorHAnsi" w:cstheme="minorHAnsi"/>
          <w:highlight w:val="magenta"/>
        </w:rPr>
        <w:fldChar w:fldCharType="end"/>
      </w:r>
      <w:r w:rsidRPr="00591CBD">
        <w:rPr>
          <w:rFonts w:asciiTheme="minorHAnsi" w:hAnsiTheme="minorHAnsi" w:cstheme="minorHAnsi"/>
        </w:rPr>
        <w:t xml:space="preserve">; or </w:t>
      </w:r>
    </w:p>
    <w:p w14:paraId="105679DB"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participates in an activity, or an event occurs in relation to the Participant, that </w:t>
      </w:r>
      <w:r w:rsidR="009B71A1">
        <w:rPr>
          <w:rFonts w:asciiTheme="minorHAnsi" w:hAnsiTheme="minorHAnsi" w:cstheme="minorHAnsi"/>
        </w:rPr>
        <w:t>is specified as</w:t>
      </w:r>
      <w:r w:rsidRPr="00591CBD">
        <w:rPr>
          <w:rFonts w:asciiTheme="minorHAnsi" w:hAnsiTheme="minorHAnsi" w:cstheme="minorHAnsi"/>
        </w:rPr>
        <w:t xml:space="preserve"> an Effective Exit</w:t>
      </w:r>
      <w:r w:rsidR="009B71A1">
        <w:rPr>
          <w:rFonts w:asciiTheme="minorHAnsi" w:hAnsiTheme="minorHAnsi" w:cstheme="minorHAnsi"/>
        </w:rPr>
        <w:t xml:space="preserve"> in any Guidelines</w:t>
      </w:r>
      <w:r w:rsidRPr="00591CBD">
        <w:rPr>
          <w:rFonts w:asciiTheme="minorHAnsi" w:hAnsiTheme="minorHAnsi" w:cstheme="minorHAnsi"/>
        </w:rPr>
        <w:t xml:space="preserve">. </w:t>
      </w:r>
    </w:p>
    <w:bookmarkEnd w:id="1634"/>
    <w:p w14:paraId="608D7B9B" w14:textId="77777777" w:rsidR="00E01C5C" w:rsidRPr="00591CBD" w:rsidRDefault="00E01C5C" w:rsidP="006650C5">
      <w:pPr>
        <w:pStyle w:val="Definition"/>
      </w:pPr>
      <w:r w:rsidRPr="00591CBD">
        <w:rPr>
          <w:b/>
        </w:rPr>
        <w:t>'Electronic Calendar'</w:t>
      </w:r>
      <w:r w:rsidRPr="00591CBD">
        <w:t xml:space="preserve"> means the electronic calendar in the Department's IT Systems used by the Provider for managing, and/or setting dates and times for:</w:t>
      </w:r>
    </w:p>
    <w:p w14:paraId="2ECBDA3A" w14:textId="77777777" w:rsidR="00E01C5C" w:rsidRPr="00591CBD" w:rsidRDefault="00E01C5C" w:rsidP="00D73DC3">
      <w:pPr>
        <w:pStyle w:val="DefinitionNum2"/>
        <w:numPr>
          <w:ilvl w:val="1"/>
          <w:numId w:val="50"/>
        </w:numPr>
        <w:rPr>
          <w:rFonts w:asciiTheme="minorHAnsi" w:hAnsiTheme="minorHAnsi" w:cstheme="minorHAnsi"/>
        </w:rPr>
      </w:pPr>
      <w:r w:rsidRPr="00591CBD">
        <w:rPr>
          <w:rFonts w:asciiTheme="minorHAnsi" w:hAnsiTheme="minorHAnsi" w:cstheme="minorHAnsi"/>
        </w:rPr>
        <w:t>Referrals;</w:t>
      </w:r>
    </w:p>
    <w:p w14:paraId="5D7FB2A5" w14:textId="77777777" w:rsidR="00E01C5C" w:rsidRPr="00591CBD" w:rsidRDefault="00E01C5C" w:rsidP="00D73DC3">
      <w:pPr>
        <w:pStyle w:val="DefinitionNum2"/>
        <w:numPr>
          <w:ilvl w:val="1"/>
          <w:numId w:val="50"/>
        </w:numPr>
        <w:rPr>
          <w:rFonts w:asciiTheme="minorHAnsi" w:hAnsiTheme="minorHAnsi" w:cstheme="minorHAnsi"/>
        </w:rPr>
      </w:pPr>
      <w:r w:rsidRPr="00591CBD">
        <w:rPr>
          <w:rFonts w:asciiTheme="minorHAnsi" w:hAnsiTheme="minorHAnsi" w:cstheme="minorHAnsi"/>
        </w:rPr>
        <w:t>Engagements; and</w:t>
      </w:r>
    </w:p>
    <w:p w14:paraId="06F53A0A" w14:textId="77777777" w:rsidR="00E01C5C" w:rsidRPr="00591CBD" w:rsidRDefault="00E01C5C" w:rsidP="00D73DC3">
      <w:pPr>
        <w:pStyle w:val="DefinitionNum2"/>
        <w:numPr>
          <w:ilvl w:val="1"/>
          <w:numId w:val="50"/>
        </w:numPr>
        <w:rPr>
          <w:rFonts w:asciiTheme="minorHAnsi" w:hAnsiTheme="minorHAnsi" w:cstheme="minorHAnsi"/>
        </w:rPr>
      </w:pPr>
      <w:r w:rsidRPr="00591CBD">
        <w:rPr>
          <w:rFonts w:asciiTheme="minorHAnsi" w:hAnsiTheme="minorHAnsi" w:cstheme="minorHAnsi"/>
        </w:rPr>
        <w:t>referrals by the Provider to other employment services.</w:t>
      </w:r>
    </w:p>
    <w:p w14:paraId="08C039CC" w14:textId="77777777" w:rsidR="00E01C5C" w:rsidRPr="00591CBD" w:rsidRDefault="00E01C5C" w:rsidP="006650C5">
      <w:pPr>
        <w:pStyle w:val="Definition"/>
      </w:pPr>
      <w:bookmarkStart w:id="1635" w:name="_Hlk74049607"/>
      <w:r w:rsidRPr="00591CBD">
        <w:rPr>
          <w:b/>
          <w:bCs/>
        </w:rPr>
        <w:t>‘Eligible Participant’</w:t>
      </w:r>
      <w:r w:rsidRPr="00591CBD">
        <w:t xml:space="preserve"> means a person who:</w:t>
      </w:r>
    </w:p>
    <w:p w14:paraId="5176085F" w14:textId="6D7A71AE" w:rsidR="00826590" w:rsidRDefault="001B13DB" w:rsidP="00D73DC3">
      <w:pPr>
        <w:pStyle w:val="DefinitionNum2"/>
        <w:numPr>
          <w:ilvl w:val="1"/>
          <w:numId w:val="51"/>
        </w:numPr>
        <w:rPr>
          <w:rFonts w:asciiTheme="minorHAnsi" w:hAnsiTheme="minorHAnsi" w:cstheme="minorHAnsi"/>
        </w:rPr>
      </w:pPr>
      <w:r w:rsidRPr="00591CBD">
        <w:rPr>
          <w:rFonts w:asciiTheme="minorHAnsi" w:hAnsiTheme="minorHAnsi" w:cstheme="minorHAnsi"/>
        </w:rPr>
        <w:t xml:space="preserve">will be </w:t>
      </w:r>
      <w:r w:rsidR="00E01C5C" w:rsidRPr="00591CBD">
        <w:rPr>
          <w:rFonts w:asciiTheme="minorHAnsi" w:hAnsiTheme="minorHAnsi" w:cstheme="minorHAnsi"/>
        </w:rPr>
        <w:t xml:space="preserve">aged 15-24 years </w:t>
      </w:r>
      <w:r w:rsidR="00E01C5C" w:rsidRPr="001077C8">
        <w:rPr>
          <w:rFonts w:asciiTheme="minorHAnsi" w:hAnsiTheme="minorHAnsi" w:cstheme="minorHAnsi"/>
          <w:color w:val="auto"/>
        </w:rPr>
        <w:t xml:space="preserve">on </w:t>
      </w:r>
      <w:r w:rsidR="00C25498" w:rsidRPr="001077C8">
        <w:rPr>
          <w:rFonts w:asciiTheme="minorHAnsi" w:hAnsiTheme="minorHAnsi" w:cstheme="minorHAnsi"/>
          <w:color w:val="auto"/>
        </w:rPr>
        <w:t>the date of their Referral to the Provider</w:t>
      </w:r>
      <w:r w:rsidR="00E01C5C" w:rsidRPr="001077C8">
        <w:rPr>
          <w:rFonts w:asciiTheme="minorHAnsi" w:hAnsiTheme="minorHAnsi" w:cstheme="minorHAnsi"/>
          <w:color w:val="auto"/>
        </w:rPr>
        <w:t xml:space="preserve">, </w:t>
      </w:r>
    </w:p>
    <w:p w14:paraId="382C065E" w14:textId="77777777" w:rsidR="00E01C5C" w:rsidRPr="00591CBD" w:rsidRDefault="00E01C5C" w:rsidP="00826590">
      <w:pPr>
        <w:pStyle w:val="DefinitionFollower"/>
      </w:pPr>
      <w:r w:rsidRPr="00591CBD">
        <w:t>and</w:t>
      </w:r>
      <w:r w:rsidR="00826590">
        <w:t>:</w:t>
      </w:r>
    </w:p>
    <w:p w14:paraId="0BFD2688" w14:textId="77777777"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an Australian citizen, or</w:t>
      </w:r>
    </w:p>
    <w:p w14:paraId="09BBF5D8" w14:textId="011D38E3"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 xml:space="preserve">the holder of a permanent visa, or a nominated </w:t>
      </w:r>
      <w:r w:rsidR="003C5BAA">
        <w:rPr>
          <w:rFonts w:asciiTheme="minorHAnsi" w:hAnsiTheme="minorHAnsi" w:cstheme="minorHAnsi"/>
        </w:rPr>
        <w:t>v</w:t>
      </w:r>
      <w:r w:rsidR="00E01C5C" w:rsidRPr="00591CBD">
        <w:rPr>
          <w:rFonts w:asciiTheme="minorHAnsi" w:hAnsiTheme="minorHAnsi" w:cstheme="minorHAnsi"/>
        </w:rPr>
        <w:t xml:space="preserve">isa </w:t>
      </w:r>
      <w:r w:rsidR="003C5BAA">
        <w:rPr>
          <w:rFonts w:asciiTheme="minorHAnsi" w:hAnsiTheme="minorHAnsi" w:cstheme="minorHAnsi"/>
        </w:rPr>
        <w:t>h</w:t>
      </w:r>
      <w:r w:rsidR="00E01C5C" w:rsidRPr="00591CBD">
        <w:rPr>
          <w:rFonts w:asciiTheme="minorHAnsi" w:hAnsiTheme="minorHAnsi" w:cstheme="minorHAnsi"/>
        </w:rPr>
        <w:t>older (including a New Zealand Special Category Visa, Temporary Protection Visa Holder and a Safe Haven Visa Holder).</w:t>
      </w:r>
    </w:p>
    <w:p w14:paraId="0AD3090F" w14:textId="77777777" w:rsidR="00E01C5C" w:rsidRPr="00591CBD" w:rsidRDefault="00E01C5C" w:rsidP="006650C5">
      <w:pPr>
        <w:pStyle w:val="Definition"/>
      </w:pPr>
      <w:r w:rsidRPr="00591CBD">
        <w:rPr>
          <w:b/>
        </w:rPr>
        <w:t>'Employability Skills Training'</w:t>
      </w:r>
      <w:r w:rsidRPr="00591CBD">
        <w:t xml:space="preserve"> or </w:t>
      </w:r>
      <w:r w:rsidRPr="00591CBD">
        <w:rPr>
          <w:b/>
        </w:rPr>
        <w:t>'EST'</w:t>
      </w:r>
      <w:r w:rsidRPr="00591CBD">
        <w:t xml:space="preserve"> means the Commonwealth program of that name, administered by the Department</w:t>
      </w:r>
      <w:bookmarkStart w:id="1636" w:name="_Hlk74049613"/>
      <w:bookmarkEnd w:id="1635"/>
      <w:r w:rsidRPr="00591CBD">
        <w:t>, which provides eligible Participants with employability skills training.</w:t>
      </w:r>
    </w:p>
    <w:bookmarkEnd w:id="1636"/>
    <w:p w14:paraId="5D0F30A8" w14:textId="77777777" w:rsidR="00E01C5C" w:rsidRPr="00591CBD" w:rsidRDefault="00E01C5C" w:rsidP="006650C5">
      <w:pPr>
        <w:pStyle w:val="Definition"/>
      </w:pPr>
      <w:r w:rsidRPr="00591CBD">
        <w:rPr>
          <w:b/>
        </w:rPr>
        <w:t>'Employer'</w:t>
      </w:r>
      <w:r w:rsidRPr="00591CBD">
        <w:t xml:space="preserve"> means an entity that has the legal capacity to enter into a contract of </w:t>
      </w:r>
      <w:r w:rsidR="00252D79" w:rsidRPr="00591CBD">
        <w:t>E</w:t>
      </w:r>
      <w:r w:rsidRPr="00591CBD">
        <w:t>mployment with a Participant.</w:t>
      </w:r>
    </w:p>
    <w:p w14:paraId="2ACA7D51" w14:textId="77777777" w:rsidR="00E01C5C" w:rsidRPr="00591CBD" w:rsidRDefault="00E01C5C" w:rsidP="006650C5">
      <w:pPr>
        <w:pStyle w:val="Definition"/>
      </w:pPr>
      <w:r w:rsidRPr="00591CBD">
        <w:rPr>
          <w:b/>
        </w:rPr>
        <w:t>'Employment'</w:t>
      </w:r>
      <w:r w:rsidRPr="00591CBD">
        <w:t xml:space="preserve"> or </w:t>
      </w:r>
      <w:r w:rsidRPr="00591CBD">
        <w:rPr>
          <w:b/>
        </w:rPr>
        <w:t>'Employed'</w:t>
      </w:r>
      <w:r w:rsidRPr="00591CBD">
        <w:t xml:space="preserve"> means the status of an individual who is in paid work under a contract of employment or who is otherwise deemed to be an employee under relevant Australian legislation. </w:t>
      </w:r>
    </w:p>
    <w:p w14:paraId="441F5C99" w14:textId="77777777" w:rsidR="00397983" w:rsidRDefault="00E01C5C" w:rsidP="00942B15">
      <w:pPr>
        <w:pStyle w:val="Definition"/>
        <w:keepNext/>
        <w:keepLines/>
      </w:pPr>
      <w:r w:rsidRPr="00591CBD">
        <w:rPr>
          <w:b/>
        </w:rPr>
        <w:t>'Employment Facilitator'</w:t>
      </w:r>
      <w:r w:rsidRPr="00591CBD">
        <w:t xml:space="preserve"> means </w:t>
      </w:r>
      <w:r w:rsidR="00397983">
        <w:t>either:</w:t>
      </w:r>
    </w:p>
    <w:p w14:paraId="013A2F10" w14:textId="6C3152AE" w:rsidR="00397983" w:rsidRDefault="00397983" w:rsidP="00397983">
      <w:pPr>
        <w:pStyle w:val="Definition"/>
        <w:keepNext/>
        <w:keepLines/>
        <w:tabs>
          <w:tab w:val="left" w:pos="567"/>
        </w:tabs>
      </w:pPr>
      <w:r>
        <w:rPr>
          <w:bCs/>
        </w:rPr>
        <w:t>(a)</w:t>
      </w:r>
      <w:r>
        <w:rPr>
          <w:bCs/>
        </w:rPr>
        <w:tab/>
      </w:r>
      <w:r w:rsidR="00E01C5C" w:rsidRPr="00591CBD">
        <w:t>an entity contracted by the Department</w:t>
      </w:r>
      <w:r>
        <w:t>;</w:t>
      </w:r>
      <w:r w:rsidR="00E01C5C" w:rsidRPr="00591CBD">
        <w:t xml:space="preserve"> </w:t>
      </w:r>
      <w:r>
        <w:t>or</w:t>
      </w:r>
    </w:p>
    <w:p w14:paraId="1EE14642" w14:textId="77777777" w:rsidR="00397983" w:rsidRPr="00397983" w:rsidRDefault="00397983" w:rsidP="00397983">
      <w:pPr>
        <w:pStyle w:val="Definition"/>
        <w:keepNext/>
        <w:keepLines/>
        <w:tabs>
          <w:tab w:val="left" w:pos="567"/>
        </w:tabs>
      </w:pPr>
      <w:r>
        <w:rPr>
          <w:bCs/>
        </w:rPr>
        <w:t>(b)</w:t>
      </w:r>
      <w:r>
        <w:rPr>
          <w:bCs/>
        </w:rPr>
        <w:tab/>
        <w:t>a Department Employee,</w:t>
      </w:r>
    </w:p>
    <w:p w14:paraId="35364F90" w14:textId="09CE1830" w:rsidR="00E01C5C" w:rsidRPr="00591CBD" w:rsidRDefault="00397983" w:rsidP="00397983">
      <w:pPr>
        <w:pStyle w:val="Definition"/>
        <w:keepNext/>
        <w:keepLines/>
        <w:tabs>
          <w:tab w:val="left" w:pos="567"/>
        </w:tabs>
      </w:pPr>
      <w:r>
        <w:rPr>
          <w:bCs/>
        </w:rPr>
        <w:t>that</w:t>
      </w:r>
      <w:r w:rsidR="00E01C5C" w:rsidRPr="00591CBD">
        <w:t xml:space="preserve"> works with local communities, business</w:t>
      </w:r>
      <w:r>
        <w:t>, employment service and skills and training providers</w:t>
      </w:r>
      <w:r w:rsidR="00E01C5C" w:rsidRPr="00591CBD">
        <w:t xml:space="preserve"> and</w:t>
      </w:r>
      <w:r>
        <w:t xml:space="preserve"> other</w:t>
      </w:r>
      <w:r w:rsidR="00E01C5C" w:rsidRPr="00591CBD">
        <w:t xml:space="preserve"> stakeholders</w:t>
      </w:r>
      <w:r>
        <w:t xml:space="preserve"> to develop strategies for reskilling, upskilling and other interventions to help get people into work and/or on their pathway to employment and address employers’ workforce needs</w:t>
      </w:r>
      <w:r w:rsidR="00E01C5C" w:rsidRPr="00591CBD">
        <w:t>.</w:t>
      </w:r>
    </w:p>
    <w:p w14:paraId="7F97178F" w14:textId="77777777" w:rsidR="00E01C5C" w:rsidRPr="00591CBD" w:rsidRDefault="00E01C5C" w:rsidP="006650C5">
      <w:pPr>
        <w:pStyle w:val="Definition"/>
      </w:pPr>
      <w:r w:rsidRPr="00591CBD">
        <w:rPr>
          <w:b/>
          <w:bCs/>
        </w:rPr>
        <w:t>'Employment Outcome'</w:t>
      </w:r>
      <w:r w:rsidRPr="00591CBD">
        <w:t xml:space="preserve"> means:</w:t>
      </w:r>
    </w:p>
    <w:p w14:paraId="626FB764" w14:textId="77777777" w:rsidR="00E01C5C" w:rsidRPr="00591CBD" w:rsidRDefault="00E01C5C" w:rsidP="00D73DC3">
      <w:pPr>
        <w:pStyle w:val="DefinitionNum2"/>
        <w:numPr>
          <w:ilvl w:val="1"/>
          <w:numId w:val="52"/>
        </w:numPr>
        <w:rPr>
          <w:rFonts w:asciiTheme="minorHAnsi" w:hAnsiTheme="minorHAnsi" w:cstheme="minorHAnsi"/>
        </w:rPr>
      </w:pPr>
      <w:r w:rsidRPr="00591CBD">
        <w:rPr>
          <w:rFonts w:asciiTheme="minorHAnsi" w:hAnsiTheme="minorHAnsi" w:cstheme="minorHAnsi"/>
        </w:rPr>
        <w:t>a 12 Week Employment Outcome; and</w:t>
      </w:r>
    </w:p>
    <w:p w14:paraId="72DB6DA3" w14:textId="77777777" w:rsidR="00E01C5C" w:rsidRPr="00591CBD" w:rsidRDefault="001B3284" w:rsidP="00D73DC3">
      <w:pPr>
        <w:pStyle w:val="DefinitionNum2"/>
        <w:numPr>
          <w:ilvl w:val="1"/>
          <w:numId w:val="52"/>
        </w:numPr>
        <w:rPr>
          <w:rFonts w:asciiTheme="minorHAnsi" w:hAnsiTheme="minorHAnsi" w:cstheme="minorHAnsi"/>
        </w:rPr>
      </w:pPr>
      <w:r w:rsidRPr="00591CBD">
        <w:rPr>
          <w:rFonts w:asciiTheme="minorHAnsi" w:hAnsiTheme="minorHAnsi" w:cstheme="minorHAnsi"/>
        </w:rPr>
        <w:t>a 26 Week Employment Sustainability Outcome</w:t>
      </w:r>
      <w:r w:rsidR="00E01C5C" w:rsidRPr="00591CBD">
        <w:rPr>
          <w:rFonts w:asciiTheme="minorHAnsi" w:hAnsiTheme="minorHAnsi" w:cstheme="minorHAnsi"/>
        </w:rPr>
        <w:t>.</w:t>
      </w:r>
    </w:p>
    <w:p w14:paraId="6709FF26" w14:textId="77777777" w:rsidR="00E01C5C" w:rsidRPr="00591CBD" w:rsidRDefault="00E01C5C" w:rsidP="006650C5">
      <w:pPr>
        <w:pStyle w:val="Definition"/>
      </w:pPr>
      <w:r w:rsidRPr="00591CBD">
        <w:rPr>
          <w:b/>
        </w:rPr>
        <w:t>'Employment Region'</w:t>
      </w:r>
      <w:r w:rsidRPr="00591CBD">
        <w:t xml:space="preserve"> means a geographical area:</w:t>
      </w:r>
    </w:p>
    <w:p w14:paraId="058E353E" w14:textId="4B9BE6D2" w:rsidR="00E01C5C" w:rsidRPr="00591CBD" w:rsidRDefault="00E01C5C" w:rsidP="00D73DC3">
      <w:pPr>
        <w:pStyle w:val="DefinitionNum2"/>
        <w:numPr>
          <w:ilvl w:val="1"/>
          <w:numId w:val="53"/>
        </w:numPr>
        <w:rPr>
          <w:rFonts w:asciiTheme="minorHAnsi" w:hAnsiTheme="minorHAnsi" w:cstheme="minorHAnsi"/>
        </w:rPr>
      </w:pPr>
      <w:r w:rsidRPr="00591CBD">
        <w:rPr>
          <w:rFonts w:asciiTheme="minorHAnsi" w:hAnsiTheme="minorHAnsi" w:cstheme="minorHAnsi"/>
        </w:rPr>
        <w:t xml:space="preserve">identified and displayed at the Labour Market </w:t>
      </w:r>
      <w:r w:rsidR="00A16D24">
        <w:rPr>
          <w:rFonts w:asciiTheme="minorHAnsi" w:hAnsiTheme="minorHAnsi" w:cstheme="minorHAnsi"/>
        </w:rPr>
        <w:t>Insights Website</w:t>
      </w:r>
      <w:r w:rsidR="005C7538">
        <w:rPr>
          <w:rFonts w:asciiTheme="minorHAnsi" w:hAnsiTheme="minorHAnsi" w:cstheme="minorHAnsi"/>
        </w:rPr>
        <w:t xml:space="preserve"> (</w:t>
      </w:r>
      <w:r w:rsidR="005C7538" w:rsidRPr="005C7538">
        <w:rPr>
          <w:rFonts w:asciiTheme="minorHAnsi" w:hAnsiTheme="minorHAnsi" w:cstheme="minorHAnsi"/>
        </w:rPr>
        <w:t>labourmarketinsights.gov.au</w:t>
      </w:r>
      <w:r w:rsidR="005C7538">
        <w:rPr>
          <w:rFonts w:asciiTheme="minorHAnsi" w:hAnsiTheme="minorHAnsi" w:cstheme="minorHAnsi"/>
        </w:rPr>
        <w:t>)</w:t>
      </w:r>
      <w:r w:rsidRPr="00591CBD">
        <w:rPr>
          <w:rFonts w:asciiTheme="minorHAnsi" w:hAnsiTheme="minorHAnsi" w:cstheme="minorHAnsi"/>
        </w:rPr>
        <w:t>, as varied by the Department at the Department's absolute discretion; and</w:t>
      </w:r>
    </w:p>
    <w:p w14:paraId="3B9D363C" w14:textId="6EE37426" w:rsidR="00E01C5C" w:rsidRPr="00591CBD" w:rsidRDefault="00E01C5C" w:rsidP="00D73DC3">
      <w:pPr>
        <w:pStyle w:val="DefinitionNum2"/>
        <w:numPr>
          <w:ilvl w:val="1"/>
          <w:numId w:val="53"/>
        </w:numPr>
        <w:rPr>
          <w:rFonts w:asciiTheme="minorHAnsi" w:hAnsiTheme="minorHAnsi" w:cstheme="minorHAnsi"/>
        </w:rPr>
      </w:pPr>
      <w:r w:rsidRPr="00591CBD">
        <w:rPr>
          <w:rFonts w:asciiTheme="minorHAnsi" w:hAnsiTheme="minorHAnsi" w:cstheme="minorHAnsi"/>
        </w:rPr>
        <w:t xml:space="preserve">that the Provider is contracted to service under this Deed, as specified in the </w:t>
      </w:r>
      <w:r w:rsidR="003006E3" w:rsidRPr="00591CBD">
        <w:rPr>
          <w:rFonts w:asciiTheme="minorHAnsi" w:hAnsiTheme="minorHAnsi" w:cstheme="minorHAnsi"/>
        </w:rPr>
        <w:t xml:space="preserve">item </w:t>
      </w:r>
      <w:r w:rsidR="00CE128A" w:rsidRPr="00591CBD">
        <w:rPr>
          <w:rFonts w:asciiTheme="minorHAnsi" w:hAnsiTheme="minorHAnsi" w:cstheme="minorHAnsi"/>
        </w:rPr>
        <w:t xml:space="preserve">4.1 </w:t>
      </w:r>
      <w:r w:rsidR="003006E3" w:rsidRPr="00591CBD">
        <w:rPr>
          <w:rFonts w:asciiTheme="minorHAnsi" w:hAnsiTheme="minorHAnsi" w:cstheme="minorHAnsi"/>
        </w:rPr>
        <w:t xml:space="preserve">of </w:t>
      </w:r>
      <w:r w:rsidR="00C634BA" w:rsidRPr="00591CBD">
        <w:fldChar w:fldCharType="begin" w:fldLock="1"/>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006A4BD3">
        <w:rPr>
          <w:rFonts w:asciiTheme="minorHAnsi" w:hAnsiTheme="minorHAnsi" w:cstheme="minorHAnsi"/>
        </w:rPr>
        <w:t xml:space="preserve"> </w:t>
      </w:r>
      <w:r w:rsidR="00062981" w:rsidRPr="00591CBD">
        <w:t>to this Deed</w:t>
      </w:r>
      <w:r w:rsidRPr="00591CBD">
        <w:rPr>
          <w:rFonts w:asciiTheme="minorHAnsi" w:hAnsiTheme="minorHAnsi" w:cstheme="minorHAnsi"/>
        </w:rPr>
        <w:t>.</w:t>
      </w:r>
    </w:p>
    <w:p w14:paraId="193663CE" w14:textId="77777777" w:rsidR="00E01C5C" w:rsidRPr="00591CBD" w:rsidRDefault="00E01C5C" w:rsidP="006650C5">
      <w:pPr>
        <w:pStyle w:val="Definition"/>
      </w:pPr>
      <w:r w:rsidRPr="00591CBD">
        <w:rPr>
          <w:b/>
        </w:rPr>
        <w:t>'Employment Services Assessment'</w:t>
      </w:r>
      <w:r w:rsidRPr="00591CBD">
        <w:t xml:space="preserve"> or </w:t>
      </w:r>
      <w:r w:rsidRPr="00591CBD">
        <w:rPr>
          <w:b/>
        </w:rPr>
        <w:t>'ESAt'</w:t>
      </w:r>
      <w:r w:rsidRPr="00591CBD">
        <w:t xml:space="preserve"> means an assessment of a Participant's barriers to employment and work capacity conducted by Services Australia.</w:t>
      </w:r>
    </w:p>
    <w:p w14:paraId="569F9EAA" w14:textId="77777777" w:rsidR="00E01C5C" w:rsidRPr="00591CBD" w:rsidRDefault="00E01C5C" w:rsidP="006650C5">
      <w:pPr>
        <w:pStyle w:val="Definition"/>
      </w:pPr>
      <w:r w:rsidRPr="00591CBD">
        <w:rPr>
          <w:b/>
        </w:rPr>
        <w:t>'Employment Services Tip off Line'</w:t>
      </w:r>
      <w:r w:rsidRPr="00591CBD">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591CBD" w:rsidRDefault="00E01C5C" w:rsidP="006650C5">
      <w:pPr>
        <w:pStyle w:val="Definition"/>
      </w:pPr>
      <w:r w:rsidRPr="00591CBD">
        <w:rPr>
          <w:b/>
        </w:rPr>
        <w:t>'Employment Systems Service Desk'</w:t>
      </w:r>
      <w:r w:rsidRPr="00591CBD">
        <w:t xml:space="preserve"> means the Department's centralised point of IT support for employment service providers in relation to the Department's IT Systems, including the Employment Services System and Employment and Community Services Network.</w:t>
      </w:r>
    </w:p>
    <w:p w14:paraId="688B4F86" w14:textId="3E5E94FE" w:rsidR="00E01C5C" w:rsidRPr="00591CBD" w:rsidRDefault="00E01C5C" w:rsidP="006650C5">
      <w:pPr>
        <w:pStyle w:val="Definition"/>
      </w:pPr>
      <w:bookmarkStart w:id="1637" w:name="_Hlk73921954"/>
      <w:r w:rsidRPr="00591CBD">
        <w:rPr>
          <w:b/>
        </w:rPr>
        <w:t>'Engagement'</w:t>
      </w:r>
      <w:r w:rsidRPr="00591CBD">
        <w:t xml:space="preserve"> means an engagement that must be recorded in the Electronic Calendar in accordance with clause </w:t>
      </w:r>
      <w:r w:rsidR="00235E33" w:rsidRPr="00591CBD">
        <w:fldChar w:fldCharType="begin" w:fldLock="1"/>
      </w:r>
      <w:r w:rsidR="00235E33" w:rsidRPr="00591CBD">
        <w:instrText xml:space="preserve"> REF _Ref77357057 \r \h  \* MERGEFORMAT </w:instrText>
      </w:r>
      <w:r w:rsidR="00235E33" w:rsidRPr="00591CBD">
        <w:fldChar w:fldCharType="separate"/>
      </w:r>
      <w:r w:rsidR="00273E54">
        <w:t>92</w:t>
      </w:r>
      <w:r w:rsidR="00235E33" w:rsidRPr="00591CBD">
        <w:fldChar w:fldCharType="end"/>
      </w:r>
      <w:r w:rsidRPr="00591CBD">
        <w:t>.</w:t>
      </w:r>
    </w:p>
    <w:bookmarkEnd w:id="1637"/>
    <w:p w14:paraId="5DA25D14" w14:textId="77777777" w:rsidR="00880244" w:rsidRPr="00591CBD" w:rsidRDefault="00880244" w:rsidP="006650C5">
      <w:pPr>
        <w:pStyle w:val="Definition"/>
      </w:pPr>
      <w:r w:rsidRPr="00591CBD">
        <w:rPr>
          <w:b/>
        </w:rPr>
        <w:t>'Entrusted Person'</w:t>
      </w:r>
      <w:r w:rsidRPr="00591CBD">
        <w:t xml:space="preserve"> has the meaning given to this term in the PTR Act.</w:t>
      </w:r>
    </w:p>
    <w:p w14:paraId="38D9A434" w14:textId="77777777" w:rsidR="00D3067D" w:rsidRPr="00591CBD" w:rsidRDefault="00D3067D" w:rsidP="006650C5">
      <w:pPr>
        <w:pStyle w:val="Definition"/>
      </w:pPr>
      <w:r w:rsidRPr="00591CBD">
        <w:rPr>
          <w:b/>
        </w:rPr>
        <w:t>'EST Course'</w:t>
      </w:r>
      <w:r w:rsidRPr="00591CBD">
        <w:t xml:space="preserve"> means a Training Block 1 Course or a Training Block 2 Course. </w:t>
      </w:r>
    </w:p>
    <w:p w14:paraId="107D33DD" w14:textId="36F2D770" w:rsidR="00D3067D" w:rsidRPr="00591CBD" w:rsidRDefault="00D3067D" w:rsidP="006650C5">
      <w:pPr>
        <w:pStyle w:val="Definition"/>
        <w:rPr>
          <w:b/>
        </w:rPr>
      </w:pPr>
      <w:r w:rsidRPr="00591CBD">
        <w:rPr>
          <w:b/>
        </w:rPr>
        <w:t>'EST Eligible Participant'</w:t>
      </w:r>
      <w:r w:rsidRPr="00591CBD">
        <w:t xml:space="preserve"> means a Participant </w:t>
      </w:r>
      <w:r w:rsidR="002754BA">
        <w:t xml:space="preserve">or a Disability Support Pension Recipient (Compulsory Participation Requirements) </w:t>
      </w:r>
      <w:r w:rsidRPr="00591CBD">
        <w:t>who meets the eligibility requirements for EST as specified in any Guidelines.</w:t>
      </w:r>
    </w:p>
    <w:p w14:paraId="2E3B5803" w14:textId="70A40CB9" w:rsidR="00E01C5C" w:rsidRPr="00591CBD" w:rsidRDefault="00E01C5C" w:rsidP="006650C5">
      <w:pPr>
        <w:pStyle w:val="Definition"/>
      </w:pPr>
      <w:r w:rsidRPr="00591CBD">
        <w:rPr>
          <w:b/>
        </w:rPr>
        <w:t>'EST Provider'</w:t>
      </w:r>
      <w:r w:rsidRPr="00591CBD">
        <w:t xml:space="preserve"> means an entity </w:t>
      </w:r>
      <w:r w:rsidR="002754BA">
        <w:t xml:space="preserve">that is </w:t>
      </w:r>
      <w:r w:rsidR="007A0F2A" w:rsidRPr="00985F80">
        <w:t>a</w:t>
      </w:r>
      <w:r w:rsidR="007A0F2A">
        <w:t xml:space="preserve"> </w:t>
      </w:r>
      <w:r w:rsidR="002754BA">
        <w:t>party to a</w:t>
      </w:r>
      <w:r w:rsidRPr="00591CBD">
        <w:t xml:space="preserve"> </w:t>
      </w:r>
      <w:r w:rsidR="002754BA">
        <w:t xml:space="preserve">Workforce Australia - </w:t>
      </w:r>
      <w:r w:rsidRPr="002754BA">
        <w:t>Employability Skills Training Deed 2022 – 2027</w:t>
      </w:r>
      <w:r w:rsidR="002754BA" w:rsidRPr="002754BA">
        <w:t xml:space="preserve"> with the Commonwealth</w:t>
      </w:r>
      <w:r w:rsidRPr="002754BA">
        <w:t>.</w:t>
      </w:r>
      <w:r w:rsidRPr="00591CBD">
        <w:t xml:space="preserve"> </w:t>
      </w:r>
    </w:p>
    <w:p w14:paraId="35AC43CE" w14:textId="4B67EE76" w:rsidR="00E01C5C" w:rsidRPr="00591CBD" w:rsidRDefault="00E01C5C" w:rsidP="006650C5">
      <w:pPr>
        <w:pStyle w:val="Definition"/>
      </w:pPr>
      <w:r w:rsidRPr="00591CBD">
        <w:rPr>
          <w:b/>
        </w:rPr>
        <w:t xml:space="preserve">‘Excluded Program’ </w:t>
      </w:r>
      <w:r w:rsidRPr="00591CBD">
        <w:t xml:space="preserve">means a service (other than </w:t>
      </w:r>
      <w:r w:rsidR="00057081" w:rsidRPr="001077C8">
        <w:t>Parent Pathways</w:t>
      </w:r>
      <w:r w:rsidRPr="001077C8">
        <w:t xml:space="preserve">) </w:t>
      </w:r>
      <w:r w:rsidRPr="00591CBD">
        <w:t xml:space="preserve">administered, provided or funded by the Commonwealth or a state or territory government and: </w:t>
      </w:r>
    </w:p>
    <w:p w14:paraId="2CB21213" w14:textId="77777777" w:rsidR="00E01C5C" w:rsidRPr="00591CBD" w:rsidRDefault="00E01C5C" w:rsidP="00D73DC3">
      <w:pPr>
        <w:pStyle w:val="DefinitionNum2"/>
        <w:numPr>
          <w:ilvl w:val="1"/>
          <w:numId w:val="54"/>
        </w:numPr>
        <w:rPr>
          <w:rFonts w:asciiTheme="minorHAnsi" w:hAnsiTheme="minorHAnsi" w:cstheme="minorHAnsi"/>
        </w:rPr>
      </w:pPr>
      <w:r w:rsidRPr="00591CBD">
        <w:rPr>
          <w:rFonts w:asciiTheme="minorHAnsi" w:hAnsiTheme="minorHAnsi" w:cstheme="minorHAnsi"/>
        </w:rPr>
        <w:t>that is for the specific purpose of supporting young persons to develop their Work Readiness; or</w:t>
      </w:r>
    </w:p>
    <w:p w14:paraId="466C2D62" w14:textId="77777777" w:rsidR="00E01C5C" w:rsidRPr="00591CBD" w:rsidRDefault="00E01C5C" w:rsidP="00D73DC3">
      <w:pPr>
        <w:pStyle w:val="DefinitionNum2"/>
        <w:numPr>
          <w:ilvl w:val="1"/>
          <w:numId w:val="54"/>
        </w:numPr>
        <w:rPr>
          <w:rFonts w:asciiTheme="minorHAnsi" w:hAnsiTheme="minorHAnsi" w:cstheme="minorHAnsi"/>
        </w:rPr>
      </w:pPr>
      <w:r w:rsidRPr="00591CBD">
        <w:rPr>
          <w:rFonts w:asciiTheme="minorHAnsi" w:hAnsiTheme="minorHAnsi" w:cstheme="minorHAnsi"/>
        </w:rPr>
        <w:t>which otherwise overlaps with, duplicates, or is not compatible with the Services,</w:t>
      </w:r>
    </w:p>
    <w:p w14:paraId="3F15D135" w14:textId="77777777" w:rsidR="00E01C5C" w:rsidRPr="00591CBD" w:rsidRDefault="00E01C5C" w:rsidP="006650C5">
      <w:pPr>
        <w:pStyle w:val="DefinitionFollower"/>
      </w:pPr>
      <w:r w:rsidRPr="00591CBD">
        <w:t>as specified in any Guidelines or advised by the Department</w:t>
      </w:r>
      <w:r w:rsidR="00744322" w:rsidRPr="00591CBD">
        <w:t>.</w:t>
      </w:r>
    </w:p>
    <w:p w14:paraId="4307B878"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'Exempt Public Authority'</w:t>
      </w:r>
      <w:r w:rsidRPr="00591CBD">
        <w:rPr>
          <w:rFonts w:asciiTheme="minorHAnsi" w:hAnsiTheme="minorHAnsi" w:cstheme="minorHAnsi"/>
        </w:rPr>
        <w:t xml:space="preserve"> has the meaning given to that term in section 9 of the Corporations Act.</w:t>
      </w:r>
    </w:p>
    <w:p w14:paraId="1A3CA1BF" w14:textId="12846A98" w:rsidR="000C199F" w:rsidRPr="00F74196" w:rsidRDefault="000C199F" w:rsidP="000C199F">
      <w:pPr>
        <w:pStyle w:val="Definition"/>
      </w:pPr>
      <w:r w:rsidRPr="000C199F">
        <w:rPr>
          <w:rFonts w:asciiTheme="minorHAnsi" w:hAnsiTheme="minorHAnsi" w:cstheme="minorHAnsi"/>
          <w:b/>
        </w:rPr>
        <w:t>'Exemption'</w:t>
      </w:r>
      <w:r w:rsidRPr="00F74196">
        <w:t xml:space="preserve"> </w:t>
      </w:r>
      <w:r w:rsidRPr="000C199F">
        <w:rPr>
          <w:rFonts w:asciiTheme="minorHAnsi" w:hAnsiTheme="minorHAnsi" w:cstheme="minorHAnsi"/>
        </w:rPr>
        <w:t xml:space="preserve">means an exemption </w:t>
      </w:r>
      <w:r w:rsidR="001A57E2">
        <w:rPr>
          <w:rFonts w:asciiTheme="minorHAnsi" w:hAnsiTheme="minorHAnsi" w:cstheme="minorHAnsi"/>
        </w:rPr>
        <w:t xml:space="preserve">granted </w:t>
      </w:r>
      <w:r w:rsidRPr="000C199F">
        <w:rPr>
          <w:rFonts w:asciiTheme="minorHAnsi" w:hAnsiTheme="minorHAnsi" w:cstheme="minorHAnsi"/>
        </w:rPr>
        <w:t>by Services Australia from Mutual Obligation Requirements of a Participant (Mutual Obligation) for a specified period of time under the Social Security Law.</w:t>
      </w:r>
      <w:r>
        <w:t xml:space="preserve"> </w:t>
      </w:r>
    </w:p>
    <w:p w14:paraId="2315E12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'Existing Material'</w:t>
      </w:r>
      <w:r w:rsidRPr="00591CBD">
        <w:rPr>
          <w:rFonts w:asciiTheme="minorHAnsi" w:hAnsiTheme="minorHAnsi" w:cstheme="minorHAnsi"/>
        </w:rPr>
        <w:t xml:space="preserve"> means all Material, except Commonwealth Material and Third Party Material, that is:</w:t>
      </w:r>
    </w:p>
    <w:p w14:paraId="196C2516" w14:textId="77777777" w:rsidR="00E01C5C" w:rsidRPr="00591CBD" w:rsidRDefault="00E01C5C" w:rsidP="00D73DC3">
      <w:pPr>
        <w:pStyle w:val="DefinitionNum2"/>
        <w:numPr>
          <w:ilvl w:val="1"/>
          <w:numId w:val="55"/>
        </w:numPr>
        <w:rPr>
          <w:rFonts w:asciiTheme="minorHAnsi" w:hAnsiTheme="minorHAnsi" w:cstheme="minorHAnsi"/>
        </w:rPr>
      </w:pPr>
      <w:r w:rsidRPr="00591CBD">
        <w:rPr>
          <w:rFonts w:asciiTheme="minorHAnsi" w:hAnsiTheme="minorHAnsi" w:cstheme="minorHAnsi"/>
        </w:rPr>
        <w:t>in existence at the Deed Commencement Date or is subsequently brought into existence other than as a result of the performance of this Deed; and</w:t>
      </w:r>
    </w:p>
    <w:p w14:paraId="64D77722" w14:textId="77777777" w:rsidR="00E01C5C" w:rsidRPr="00591CBD" w:rsidRDefault="00E01C5C" w:rsidP="00D73DC3">
      <w:pPr>
        <w:pStyle w:val="DefinitionNum2"/>
        <w:numPr>
          <w:ilvl w:val="1"/>
          <w:numId w:val="55"/>
        </w:numPr>
        <w:rPr>
          <w:rFonts w:asciiTheme="minorHAnsi" w:hAnsiTheme="minorHAnsi" w:cstheme="minorHAnsi"/>
        </w:rPr>
      </w:pPr>
      <w:r w:rsidRPr="00591CBD">
        <w:rPr>
          <w:rFonts w:asciiTheme="minorHAnsi" w:hAnsiTheme="minorHAnsi" w:cstheme="minorHAnsi"/>
        </w:rPr>
        <w:t>included in, embodied in, or attached to:</w:t>
      </w:r>
    </w:p>
    <w:p w14:paraId="390251C2"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Deed Material; or</w:t>
      </w:r>
    </w:p>
    <w:p w14:paraId="2907435D"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16B00FFE" w14:textId="30EA2F6A" w:rsidR="00E01C5C" w:rsidRPr="00591CBD" w:rsidRDefault="00E01C5C" w:rsidP="006650C5">
      <w:pPr>
        <w:pStyle w:val="Definition"/>
      </w:pPr>
      <w:r w:rsidRPr="00591CBD">
        <w:rPr>
          <w:b/>
        </w:rPr>
        <w:t>'Exit'</w:t>
      </w:r>
      <w:r w:rsidRPr="00591CBD">
        <w:t xml:space="preserve"> means an exit of a Participant from Services in accordance with clause </w:t>
      </w:r>
      <w:r w:rsidRPr="00591CBD">
        <w:fldChar w:fldCharType="begin" w:fldLock="1"/>
      </w:r>
      <w:r w:rsidRPr="00591CBD">
        <w:instrText xml:space="preserve"> REF _Ref73689973 \w \h  \* MERGEFORMAT </w:instrText>
      </w:r>
      <w:r w:rsidRPr="00591CBD">
        <w:fldChar w:fldCharType="separate"/>
      </w:r>
      <w:r w:rsidR="00273E54">
        <w:t>107</w:t>
      </w:r>
      <w:r w:rsidRPr="00591CBD">
        <w:fldChar w:fldCharType="end"/>
      </w:r>
      <w:r w:rsidR="000B5500">
        <w:t>.</w:t>
      </w:r>
    </w:p>
    <w:p w14:paraId="7B624881" w14:textId="77777777" w:rsidR="00E01C5C" w:rsidRPr="00591CBD" w:rsidRDefault="00E01C5C" w:rsidP="006650C5">
      <w:pPr>
        <w:pStyle w:val="Definition"/>
      </w:pPr>
      <w:r w:rsidRPr="00591CBD">
        <w:rPr>
          <w:b/>
        </w:rPr>
        <w:t>'Extended Service Period'</w:t>
      </w:r>
      <w:r w:rsidRPr="00591CBD">
        <w:t xml:space="preserve"> means any period of time after the end of the Service Period.</w:t>
      </w:r>
    </w:p>
    <w:p w14:paraId="048476C7" w14:textId="77777777" w:rsidR="00E01C5C" w:rsidRPr="00591CBD" w:rsidRDefault="00E01C5C" w:rsidP="006650C5">
      <w:pPr>
        <w:pStyle w:val="Definition"/>
      </w:pPr>
      <w:r w:rsidRPr="00591CBD">
        <w:rPr>
          <w:b/>
        </w:rPr>
        <w:t>'External IT System'</w:t>
      </w:r>
      <w:r w:rsidRPr="00591CBD">
        <w:t xml:space="preserve"> means any information technology system or service</w:t>
      </w:r>
      <w:r w:rsidR="00731969" w:rsidRPr="00591CBD">
        <w:t xml:space="preserve"> (including any cloud storage platform)</w:t>
      </w:r>
      <w:r w:rsidRPr="00591CBD">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591CBD" w:rsidRDefault="00E01C5C" w:rsidP="006650C5">
      <w:pPr>
        <w:pStyle w:val="Definition"/>
      </w:pPr>
      <w:r w:rsidRPr="00591CBD">
        <w:rPr>
          <w:b/>
        </w:rPr>
        <w:t>'External Systems Assurance Framework'</w:t>
      </w:r>
      <w:r w:rsidRPr="00591CBD">
        <w:t xml:space="preserve"> or </w:t>
      </w:r>
      <w:r w:rsidRPr="00591CBD">
        <w:rPr>
          <w:b/>
        </w:rPr>
        <w:t>'ESAF'</w:t>
      </w:r>
      <w:r w:rsidRPr="00591CBD">
        <w:t xml:space="preserve"> means the framework</w:t>
      </w:r>
      <w:r w:rsidR="00027664">
        <w:t>,</w:t>
      </w:r>
      <w:r w:rsidR="00027664" w:rsidRPr="00027664">
        <w:t xml:space="preserve"> as specified in any Guidelines,</w:t>
      </w:r>
      <w:r w:rsidRPr="00591CBD">
        <w:t xml:space="preserve"> by</w:t>
      </w:r>
      <w:r w:rsidR="00027664">
        <w:t xml:space="preserve"> which</w:t>
      </w:r>
      <w:r w:rsidRPr="00591CBD">
        <w:t xml:space="preserve"> the Department </w:t>
      </w:r>
      <w:r w:rsidR="00027664">
        <w:t>gains</w:t>
      </w:r>
      <w:r w:rsidRPr="00591CBD">
        <w:t xml:space="preserve"> assurance over External IT Systems</w:t>
      </w:r>
      <w:r w:rsidR="00027664">
        <w:t>,</w:t>
      </w:r>
      <w:r w:rsidRPr="00591CBD">
        <w:t xml:space="preserve"> and includes requirements in relation to Provider IT System accreditation </w:t>
      </w:r>
      <w:r w:rsidR="00027664" w:rsidRPr="00027664">
        <w:t>(such as Right Fit For Risk)</w:t>
      </w:r>
      <w:r w:rsidR="00027664">
        <w:t xml:space="preserve"> </w:t>
      </w:r>
      <w:r w:rsidRPr="00591CBD">
        <w:t>and Third Party IT accreditation.</w:t>
      </w:r>
    </w:p>
    <w:p w14:paraId="27C76D47" w14:textId="77777777" w:rsidR="00E01C5C" w:rsidRPr="00591CBD" w:rsidRDefault="00E01C5C" w:rsidP="006650C5">
      <w:pPr>
        <w:pStyle w:val="Definition"/>
      </w:pPr>
      <w:r w:rsidRPr="00591CBD">
        <w:rPr>
          <w:b/>
        </w:rPr>
        <w:t>'Fair Work Ombudsman'</w:t>
      </w:r>
      <w:r w:rsidRPr="00591CBD">
        <w:t xml:space="preserve"> means the Fair Work Ombudsman established under the </w:t>
      </w:r>
      <w:r w:rsidRPr="00591CBD">
        <w:rPr>
          <w:i/>
        </w:rPr>
        <w:t xml:space="preserve">Fair Work Act 2009 </w:t>
      </w:r>
      <w:r w:rsidRPr="00591CBD">
        <w:t>(Cth) and includes any other entity that may, from time to time, perform the functions of the Fair Work Ombudsman.</w:t>
      </w:r>
    </w:p>
    <w:p w14:paraId="28B80DCB" w14:textId="77777777" w:rsidR="00E01C5C" w:rsidRPr="00591CBD" w:rsidRDefault="00E01C5C" w:rsidP="006650C5">
      <w:pPr>
        <w:pStyle w:val="Definition"/>
      </w:pPr>
      <w:r w:rsidRPr="00591CBD">
        <w:rPr>
          <w:b/>
        </w:rPr>
        <w:t>'Fees'</w:t>
      </w:r>
      <w:r w:rsidRPr="00591CBD">
        <w:t xml:space="preserve"> means any amounts payable by the Department under this Deed specified to be Fees and any amounts not expressly identified as a Reimbursement or an Ancillary Payment. </w:t>
      </w:r>
    </w:p>
    <w:p w14:paraId="37F5E5C9" w14:textId="7EC0CC4A" w:rsidR="00E01C5C" w:rsidRPr="00591CBD" w:rsidRDefault="00E01C5C" w:rsidP="006650C5">
      <w:pPr>
        <w:pStyle w:val="Definition"/>
      </w:pPr>
      <w:r w:rsidRPr="00591CBD">
        <w:rPr>
          <w:b/>
        </w:rPr>
        <w:t>'Financial Incentive'</w:t>
      </w:r>
      <w:r w:rsidRPr="00591CBD">
        <w:t xml:space="preserve"> means any payment by the Provider in relation to which the Provider may claim a Reimbursement</w:t>
      </w:r>
      <w:r w:rsidR="007607CF">
        <w:t xml:space="preserve"> for</w:t>
      </w:r>
      <w:r w:rsidRPr="00591CBD">
        <w:t>:</w:t>
      </w:r>
    </w:p>
    <w:p w14:paraId="6F7D1CF8" w14:textId="156F054F" w:rsidR="0027528C" w:rsidRPr="00591CBD" w:rsidRDefault="00E01C5C" w:rsidP="00D73DC3">
      <w:pPr>
        <w:pStyle w:val="DefinitionNum2"/>
        <w:numPr>
          <w:ilvl w:val="1"/>
          <w:numId w:val="86"/>
        </w:numPr>
        <w:rPr>
          <w:rFonts w:asciiTheme="minorHAnsi" w:hAnsiTheme="minorHAnsi" w:cstheme="minorHAnsi"/>
        </w:rPr>
      </w:pPr>
      <w:r w:rsidRPr="00591CBD">
        <w:rPr>
          <w:rFonts w:asciiTheme="minorHAnsi" w:hAnsiTheme="minorHAnsi" w:cstheme="minorHAnsi"/>
        </w:rPr>
        <w:t>a</w:t>
      </w:r>
      <w:r w:rsidR="007607CF">
        <w:rPr>
          <w:rFonts w:asciiTheme="minorHAnsi" w:hAnsiTheme="minorHAnsi" w:cstheme="minorHAnsi"/>
        </w:rPr>
        <w:t>ny</w:t>
      </w:r>
      <w:r w:rsidRPr="00591CBD">
        <w:rPr>
          <w:rFonts w:asciiTheme="minorHAnsi" w:hAnsiTheme="minorHAnsi" w:cstheme="minorHAnsi"/>
        </w:rPr>
        <w:t xml:space="preserve"> </w:t>
      </w:r>
      <w:r w:rsidR="009C4781" w:rsidRPr="00591CBD">
        <w:rPr>
          <w:rFonts w:asciiTheme="minorHAnsi" w:hAnsiTheme="minorHAnsi" w:cstheme="minorHAnsi"/>
        </w:rPr>
        <w:t xml:space="preserve">Youth Bonus </w:t>
      </w:r>
      <w:r w:rsidRPr="00591CBD">
        <w:rPr>
          <w:rFonts w:asciiTheme="minorHAnsi" w:hAnsiTheme="minorHAnsi" w:cstheme="minorHAnsi"/>
        </w:rPr>
        <w:t>Wage Subsidy;</w:t>
      </w:r>
      <w:r w:rsidR="000F3565">
        <w:rPr>
          <w:rFonts w:asciiTheme="minorHAnsi" w:hAnsiTheme="minorHAnsi" w:cstheme="minorHAnsi"/>
        </w:rPr>
        <w:t xml:space="preserve"> or</w:t>
      </w:r>
    </w:p>
    <w:p w14:paraId="33571F9F" w14:textId="52D5F4FB" w:rsidR="00E01C5C" w:rsidRPr="00591CBD" w:rsidRDefault="0027528C" w:rsidP="000F3565">
      <w:pPr>
        <w:pStyle w:val="DefinitionNum2"/>
        <w:rPr>
          <w:rFonts w:asciiTheme="minorHAnsi" w:hAnsiTheme="minorHAnsi" w:cstheme="minorHAnsi"/>
        </w:rPr>
      </w:pPr>
      <w:r w:rsidRPr="00591CBD">
        <w:rPr>
          <w:rFonts w:asciiTheme="minorHAnsi" w:hAnsiTheme="minorHAnsi" w:cstheme="minorHAnsi"/>
        </w:rPr>
        <w:t>Relocation Assistance</w:t>
      </w:r>
      <w:r w:rsidR="000F3565">
        <w:rPr>
          <w:rFonts w:asciiTheme="minorHAnsi" w:hAnsiTheme="minorHAnsi" w:cstheme="minorHAnsi"/>
        </w:rPr>
        <w:t>.</w:t>
      </w:r>
    </w:p>
    <w:p w14:paraId="3064F22D" w14:textId="77777777" w:rsidR="00E01C5C" w:rsidRPr="00591CBD" w:rsidRDefault="00E01C5C" w:rsidP="006650C5">
      <w:pPr>
        <w:pStyle w:val="Definition"/>
      </w:pPr>
      <w:r w:rsidRPr="00591CBD">
        <w:t>‘</w:t>
      </w:r>
      <w:r w:rsidRPr="00591CBD">
        <w:rPr>
          <w:b/>
        </w:rPr>
        <w:t>Financial Quarter</w:t>
      </w:r>
      <w:r w:rsidRPr="00591CBD">
        <w:t>’ means any one of the following:</w:t>
      </w:r>
    </w:p>
    <w:p w14:paraId="2BAB72E7" w14:textId="77777777" w:rsidR="00E01C5C" w:rsidRPr="00591CBD" w:rsidRDefault="00E01C5C" w:rsidP="00D73DC3">
      <w:pPr>
        <w:pStyle w:val="DefinitionNum2"/>
        <w:numPr>
          <w:ilvl w:val="1"/>
          <w:numId w:val="56"/>
        </w:numPr>
        <w:rPr>
          <w:rFonts w:asciiTheme="minorHAnsi" w:hAnsiTheme="minorHAnsi" w:cstheme="minorHAnsi"/>
        </w:rPr>
      </w:pPr>
      <w:r w:rsidRPr="00591CBD">
        <w:rPr>
          <w:rFonts w:asciiTheme="minorHAnsi" w:hAnsiTheme="minorHAnsi" w:cstheme="minorHAnsi"/>
        </w:rPr>
        <w:t>1 July to 30 September;</w:t>
      </w:r>
    </w:p>
    <w:p w14:paraId="6B63D77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October to 31 December;</w:t>
      </w:r>
    </w:p>
    <w:p w14:paraId="704ED2D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January to 31 March; or</w:t>
      </w:r>
    </w:p>
    <w:p w14:paraId="1AFC5D40"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April to 30 June.</w:t>
      </w:r>
    </w:p>
    <w:p w14:paraId="5E92288E" w14:textId="77777777" w:rsidR="00E01C5C" w:rsidRPr="00591CBD" w:rsidRDefault="00E01C5C" w:rsidP="006650C5">
      <w:pPr>
        <w:pStyle w:val="Definition"/>
      </w:pPr>
      <w:r w:rsidRPr="00591CBD">
        <w:rPr>
          <w:b/>
        </w:rPr>
        <w:t>'Financial Year'</w:t>
      </w:r>
      <w:r w:rsidRPr="00591CBD">
        <w:t xml:space="preserve"> means a period from 1 July in one year to 30 June in the following year.</w:t>
      </w:r>
    </w:p>
    <w:p w14:paraId="282AB44B" w14:textId="2D0B7CCA" w:rsidR="00B97650" w:rsidRDefault="00B97650" w:rsidP="006650C5">
      <w:pPr>
        <w:pStyle w:val="Definition"/>
      </w:pPr>
      <w:r w:rsidRPr="00591CBD">
        <w:rPr>
          <w:b/>
          <w:bCs/>
        </w:rPr>
        <w:t xml:space="preserve">‘Former </w:t>
      </w:r>
      <w:r w:rsidR="00CC3732">
        <w:rPr>
          <w:b/>
          <w:bCs/>
        </w:rPr>
        <w:t>Transition to Work Provider</w:t>
      </w:r>
      <w:r w:rsidRPr="00591CBD">
        <w:rPr>
          <w:b/>
          <w:bCs/>
        </w:rPr>
        <w:t>’</w:t>
      </w:r>
      <w:r w:rsidRPr="00591CBD">
        <w:t xml:space="preserve"> means any entity contracted by the Commonwealth to provide Services under the </w:t>
      </w:r>
      <w:r w:rsidRPr="00D22DA2">
        <w:rPr>
          <w:i/>
          <w:iCs/>
        </w:rPr>
        <w:t>Transition to Work Deed 2016-2022</w:t>
      </w:r>
      <w:r w:rsidRPr="00591CBD">
        <w:t>.</w:t>
      </w:r>
    </w:p>
    <w:p w14:paraId="0282FD96" w14:textId="77777777" w:rsidR="00DD202D" w:rsidRDefault="00DD202D" w:rsidP="006650C5">
      <w:pPr>
        <w:pStyle w:val="Definition"/>
      </w:pPr>
      <w:r w:rsidRPr="00DD202D">
        <w:rPr>
          <w:b/>
          <w:bCs/>
        </w:rPr>
        <w:t>'Fraud'</w:t>
      </w:r>
      <w:r>
        <w:t xml:space="preserve"> has the meaning given to that term in the Commonwealth Fraud and Corruption Control Framework 2024. </w:t>
      </w:r>
    </w:p>
    <w:p w14:paraId="7F90C9BE" w14:textId="0D0B387E" w:rsidR="00DD202D" w:rsidRPr="00591CBD" w:rsidRDefault="00DD202D" w:rsidP="006650C5">
      <w:pPr>
        <w:pStyle w:val="Definition"/>
      </w:pPr>
      <w:r w:rsidRPr="00DD202D">
        <w:rPr>
          <w:b/>
          <w:bCs/>
        </w:rPr>
        <w:t>'Fraud and Corruption Control Plan'</w:t>
      </w:r>
      <w:r>
        <w:t xml:space="preserve"> has the meaning given to that term in the Commonwealth Fraud and Corruption Control Framework 2024.</w:t>
      </w:r>
    </w:p>
    <w:p w14:paraId="09535985" w14:textId="77777777" w:rsidR="005666BB" w:rsidRPr="005666BB" w:rsidRDefault="005666BB" w:rsidP="005666BB">
      <w:pPr>
        <w:pStyle w:val="Definition"/>
      </w:pPr>
      <w:r w:rsidRPr="005666BB">
        <w:rPr>
          <w:b/>
        </w:rPr>
        <w:t>'Full-Time'</w:t>
      </w:r>
      <w:r w:rsidRPr="005666BB">
        <w:t xml:space="preserve"> means, for a Full-Time Site, a minimum of eight hours on each Business Day.</w:t>
      </w:r>
    </w:p>
    <w:p w14:paraId="5D9E069A" w14:textId="0580DA73" w:rsidR="00731969" w:rsidRPr="00591CBD" w:rsidRDefault="00731969" w:rsidP="006650C5">
      <w:pPr>
        <w:pStyle w:val="Definition"/>
      </w:pPr>
      <w:r w:rsidRPr="00591CBD">
        <w:rPr>
          <w:b/>
        </w:rPr>
        <w:t>'Full-Time Site'</w:t>
      </w:r>
      <w:r w:rsidRPr="00591CBD">
        <w:t xml:space="preserve"> means a Site that is specified to be a Full-Time Site in item </w:t>
      </w:r>
      <w:r w:rsidR="00CE128A" w:rsidRPr="00591CBD">
        <w:t>4.5</w:t>
      </w:r>
      <w:r w:rsidRPr="00591CBD">
        <w:t xml:space="preserve"> of </w:t>
      </w:r>
      <w:r w:rsidRPr="00591CBD">
        <w:fldChar w:fldCharType="begin" w:fldLock="1"/>
      </w:r>
      <w:r w:rsidRPr="00591CBD">
        <w:instrText xml:space="preserve"> REF _Ref77961428 \h </w:instrText>
      </w:r>
      <w:r w:rsidR="006650C5"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 xml:space="preserve">. </w:t>
      </w:r>
    </w:p>
    <w:p w14:paraId="12702022" w14:textId="77777777" w:rsidR="00E01C5C" w:rsidRPr="00591CBD" w:rsidRDefault="00E01C5C" w:rsidP="006650C5">
      <w:pPr>
        <w:pStyle w:val="Definition"/>
      </w:pPr>
      <w:r w:rsidRPr="00591CBD">
        <w:rPr>
          <w:b/>
          <w:bCs/>
        </w:rPr>
        <w:t>‘Group One Participant’</w:t>
      </w:r>
      <w:r w:rsidRPr="00591CBD">
        <w:t xml:space="preserve"> means an Eligible Participant </w:t>
      </w:r>
      <w:r w:rsidRPr="00591CBD">
        <w:rPr>
          <w:iCs/>
        </w:rPr>
        <w:t>who</w:t>
      </w:r>
      <w:r w:rsidRPr="00591CBD">
        <w:t>:</w:t>
      </w:r>
    </w:p>
    <w:p w14:paraId="728D7830" w14:textId="77777777" w:rsidR="00E01C5C" w:rsidRPr="00591CBD" w:rsidRDefault="00E01C5C" w:rsidP="00D73DC3">
      <w:pPr>
        <w:pStyle w:val="DefinitionNum2"/>
        <w:numPr>
          <w:ilvl w:val="1"/>
          <w:numId w:val="57"/>
        </w:numPr>
        <w:rPr>
          <w:rFonts w:asciiTheme="minorHAnsi" w:hAnsiTheme="minorHAnsi" w:cstheme="minorHAnsi"/>
        </w:rPr>
      </w:pPr>
      <w:r w:rsidRPr="00591CBD">
        <w:rPr>
          <w:rFonts w:asciiTheme="minorHAnsi" w:hAnsiTheme="minorHAnsi" w:cstheme="minorHAnsi"/>
        </w:rPr>
        <w:t>is receiving</w:t>
      </w:r>
      <w:r w:rsidR="000E4636" w:rsidRPr="00591CBD">
        <w:rPr>
          <w:rFonts w:asciiTheme="minorHAnsi" w:hAnsiTheme="minorHAnsi" w:cstheme="minorHAnsi"/>
        </w:rPr>
        <w:t xml:space="preserve"> an</w:t>
      </w:r>
      <w:r w:rsidRPr="00591CBD">
        <w:rPr>
          <w:rFonts w:asciiTheme="minorHAnsi" w:hAnsiTheme="minorHAnsi" w:cstheme="minorHAnsi"/>
        </w:rPr>
        <w:t xml:space="preserve"> </w:t>
      </w:r>
      <w:r w:rsidR="000E4636" w:rsidRPr="00591CBD">
        <w:rPr>
          <w:rFonts w:asciiTheme="minorHAnsi" w:hAnsiTheme="minorHAnsi" w:cstheme="minorHAnsi"/>
        </w:rPr>
        <w:t>Activity Tested</w:t>
      </w:r>
      <w:r w:rsidRPr="00591CBD">
        <w:rPr>
          <w:rFonts w:asciiTheme="minorHAnsi" w:hAnsiTheme="minorHAnsi" w:cstheme="minorHAnsi"/>
        </w:rPr>
        <w:t xml:space="preserve"> Income Support Payment – excluding Youth Allowance (student)</w:t>
      </w:r>
      <w:r w:rsidR="001E50C3">
        <w:rPr>
          <w:rFonts w:asciiTheme="minorHAnsi" w:hAnsiTheme="minorHAnsi" w:cstheme="minorHAnsi"/>
        </w:rPr>
        <w:t>;</w:t>
      </w:r>
      <w:r w:rsidRPr="00591CBD">
        <w:rPr>
          <w:rFonts w:asciiTheme="minorHAnsi" w:hAnsiTheme="minorHAnsi" w:cstheme="minorHAnsi"/>
        </w:rPr>
        <w:t xml:space="preserve"> </w:t>
      </w:r>
    </w:p>
    <w:p w14:paraId="3848C059" w14:textId="77777777" w:rsidR="009818B0" w:rsidRPr="001077C8" w:rsidRDefault="00E01C5C" w:rsidP="00744322">
      <w:pPr>
        <w:pStyle w:val="DefinitionNum2"/>
        <w:rPr>
          <w:rFonts w:asciiTheme="minorHAnsi" w:hAnsiTheme="minorHAnsi" w:cstheme="minorHAnsi"/>
          <w:color w:val="auto"/>
        </w:rPr>
      </w:pPr>
      <w:r w:rsidRPr="00591CBD">
        <w:rPr>
          <w:rFonts w:asciiTheme="minorHAnsi" w:hAnsiTheme="minorHAnsi" w:cstheme="minorHAnsi"/>
        </w:rPr>
        <w:t xml:space="preserve">is </w:t>
      </w:r>
      <w:r w:rsidRPr="001077C8">
        <w:rPr>
          <w:rFonts w:asciiTheme="minorHAnsi" w:hAnsiTheme="minorHAnsi" w:cstheme="minorHAnsi"/>
          <w:color w:val="auto"/>
        </w:rPr>
        <w:t xml:space="preserve">assessed as being at higher risk of not successfully transitioning to </w:t>
      </w:r>
      <w:r w:rsidR="00252D79" w:rsidRPr="001077C8">
        <w:rPr>
          <w:rFonts w:asciiTheme="minorHAnsi" w:hAnsiTheme="minorHAnsi" w:cstheme="minorHAnsi"/>
          <w:color w:val="auto"/>
        </w:rPr>
        <w:t>E</w:t>
      </w:r>
      <w:r w:rsidRPr="001077C8">
        <w:rPr>
          <w:rFonts w:asciiTheme="minorHAnsi" w:hAnsiTheme="minorHAnsi" w:cstheme="minorHAnsi"/>
          <w:color w:val="auto"/>
        </w:rPr>
        <w:t>mployment</w:t>
      </w:r>
      <w:r w:rsidR="009818B0" w:rsidRPr="001077C8">
        <w:rPr>
          <w:color w:val="auto"/>
        </w:rPr>
        <w:t>; and</w:t>
      </w:r>
    </w:p>
    <w:p w14:paraId="5A07FA5C" w14:textId="574CED71" w:rsidR="00E01C5C" w:rsidRPr="001077C8" w:rsidRDefault="009818B0" w:rsidP="00744322">
      <w:pPr>
        <w:pStyle w:val="DefinitionNum2"/>
        <w:rPr>
          <w:rFonts w:asciiTheme="minorHAnsi" w:hAnsiTheme="minorHAnsi" w:cstheme="minorHAnsi"/>
          <w:color w:val="auto"/>
        </w:rPr>
      </w:pPr>
      <w:r w:rsidRPr="001077C8">
        <w:rPr>
          <w:color w:val="auto"/>
        </w:rPr>
        <w:t xml:space="preserve">is not a </w:t>
      </w:r>
      <w:r w:rsidR="00057081" w:rsidRPr="001077C8">
        <w:rPr>
          <w:color w:val="auto"/>
        </w:rPr>
        <w:t>Parent Pathways Participant</w:t>
      </w:r>
      <w:r w:rsidRPr="001077C8">
        <w:rPr>
          <w:color w:val="auto"/>
        </w:rPr>
        <w:t>.</w:t>
      </w:r>
    </w:p>
    <w:p w14:paraId="7F1C8810" w14:textId="77777777" w:rsidR="00E01C5C" w:rsidRPr="001077C8" w:rsidRDefault="00E01C5C" w:rsidP="00E01C5C">
      <w:pPr>
        <w:spacing w:after="120"/>
        <w:rPr>
          <w:rFonts w:asciiTheme="minorHAnsi" w:hAnsiTheme="minorHAnsi" w:cstheme="minorHAnsi"/>
          <w:w w:val="90"/>
          <w:sz w:val="20"/>
          <w:szCs w:val="24"/>
        </w:rPr>
      </w:pPr>
      <w:r w:rsidRPr="001077C8">
        <w:rPr>
          <w:rFonts w:asciiTheme="minorHAnsi" w:hAnsiTheme="minorHAnsi" w:cstheme="minorHAnsi"/>
          <w:w w:val="90"/>
          <w:sz w:val="20"/>
          <w:szCs w:val="24"/>
        </w:rPr>
        <w:t>Note: Subject to this Deed, the number of Group One Participants serviced by the Provider is unlimited and demand driven.</w:t>
      </w:r>
    </w:p>
    <w:p w14:paraId="049CDC8E" w14:textId="77777777" w:rsidR="00090F6D" w:rsidRPr="001077C8" w:rsidRDefault="00E01C5C" w:rsidP="006650C5">
      <w:pPr>
        <w:pStyle w:val="Definition"/>
      </w:pPr>
      <w:r w:rsidRPr="001077C8">
        <w:rPr>
          <w:b/>
          <w:bCs/>
        </w:rPr>
        <w:t xml:space="preserve">‘Group Two Participant’ </w:t>
      </w:r>
      <w:r w:rsidRPr="001077C8">
        <w:t xml:space="preserve">means an Eligible Participant </w:t>
      </w:r>
      <w:r w:rsidRPr="001077C8">
        <w:rPr>
          <w:iCs/>
        </w:rPr>
        <w:t>who</w:t>
      </w:r>
      <w:r w:rsidR="001E50C3" w:rsidRPr="001077C8">
        <w:rPr>
          <w:iCs/>
        </w:rPr>
        <w:t xml:space="preserve"> is</w:t>
      </w:r>
      <w:r w:rsidR="00090F6D" w:rsidRPr="001077C8">
        <w:t>:</w:t>
      </w:r>
    </w:p>
    <w:p w14:paraId="10C5E81D" w14:textId="128CA475" w:rsidR="00E01C5C" w:rsidRPr="00591CBD" w:rsidRDefault="002D6C6B" w:rsidP="00090F6D">
      <w:pPr>
        <w:pStyle w:val="DefinitionNum2"/>
      </w:pPr>
      <w:r w:rsidRPr="001077C8">
        <w:rPr>
          <w:color w:val="auto"/>
        </w:rPr>
        <w:t xml:space="preserve">a </w:t>
      </w:r>
      <w:r w:rsidR="00C25498" w:rsidRPr="001077C8">
        <w:rPr>
          <w:color w:val="auto"/>
        </w:rPr>
        <w:t>Parent Pathways</w:t>
      </w:r>
      <w:r w:rsidRPr="001077C8">
        <w:rPr>
          <w:color w:val="auto"/>
        </w:rPr>
        <w:t xml:space="preserve"> </w:t>
      </w:r>
      <w:r>
        <w:t xml:space="preserve">Participant participating in </w:t>
      </w:r>
      <w:r w:rsidR="005E05DA">
        <w:t>the Services</w:t>
      </w:r>
      <w:r w:rsidR="00090F6D">
        <w:t>; or</w:t>
      </w:r>
      <w:r>
        <w:t xml:space="preserve"> </w:t>
      </w:r>
    </w:p>
    <w:p w14:paraId="136660AD" w14:textId="77777777" w:rsidR="000C1A4A" w:rsidRDefault="00E532BD" w:rsidP="001E50C3">
      <w:pPr>
        <w:pStyle w:val="DefinitionNum2"/>
      </w:pPr>
      <w:r>
        <w:t>not already</w:t>
      </w:r>
      <w:r w:rsidR="000C1A4A">
        <w:t>:</w:t>
      </w:r>
    </w:p>
    <w:p w14:paraId="599792E8" w14:textId="4F6E0423" w:rsidR="001E50C3" w:rsidRDefault="001E50C3" w:rsidP="000C1A4A">
      <w:pPr>
        <w:pStyle w:val="DefinitionNum3"/>
      </w:pPr>
      <w:r>
        <w:t xml:space="preserve">participating in employment services; and </w:t>
      </w:r>
    </w:p>
    <w:p w14:paraId="26EBA1C1" w14:textId="4AA18DFA" w:rsidR="001E50C3" w:rsidRDefault="001E50C3" w:rsidP="000C1A4A">
      <w:pPr>
        <w:pStyle w:val="DefinitionNum3"/>
      </w:pPr>
      <w:r>
        <w:t xml:space="preserve">receiving </w:t>
      </w:r>
      <w:r w:rsidR="00DA3049">
        <w:t xml:space="preserve">an </w:t>
      </w:r>
      <w:r>
        <w:t>Activity Tested Income Support Payment,</w:t>
      </w:r>
    </w:p>
    <w:p w14:paraId="38A929ED" w14:textId="32D092CD" w:rsidR="001E50C3" w:rsidRDefault="001E50C3" w:rsidP="001E50C3">
      <w:pPr>
        <w:pStyle w:val="DefinitionFollower"/>
      </w:pPr>
      <w:r>
        <w:t xml:space="preserve">and </w:t>
      </w:r>
      <w:r w:rsidR="00090F6D">
        <w:t xml:space="preserve">in the case of (b) </w:t>
      </w:r>
      <w:r>
        <w:t>either:</w:t>
      </w:r>
    </w:p>
    <w:p w14:paraId="21561AF9" w14:textId="77777777" w:rsidR="008F7E16" w:rsidRPr="00591CBD" w:rsidRDefault="008F7E16" w:rsidP="001E50C3">
      <w:pPr>
        <w:pStyle w:val="DefinitionNum2"/>
      </w:pPr>
      <w:r w:rsidRPr="00591CBD">
        <w:t>has not been awarded a Year 12 Certificate or a Certificate III or higher; and</w:t>
      </w:r>
    </w:p>
    <w:p w14:paraId="7F5586A3" w14:textId="77777777" w:rsidR="008F7E16" w:rsidRPr="00591CBD" w:rsidRDefault="001E50C3" w:rsidP="000E4636">
      <w:pPr>
        <w:pStyle w:val="DefinitionNum3"/>
      </w:pPr>
      <w:r>
        <w:t>has</w:t>
      </w:r>
      <w:r w:rsidR="008F7E16" w:rsidRPr="00591CBD">
        <w:t xml:space="preserve"> not </w:t>
      </w:r>
      <w:r w:rsidR="00DA3049">
        <w:t>worked</w:t>
      </w:r>
      <w:r w:rsidR="008F7E16" w:rsidRPr="00591CBD">
        <w:t xml:space="preserve"> an average of eight hours or more per week for </w:t>
      </w:r>
      <w:r w:rsidR="004727A3">
        <w:t xml:space="preserve">the </w:t>
      </w:r>
      <w:r w:rsidR="000E4636" w:rsidRPr="00591CBD">
        <w:t xml:space="preserve">previous </w:t>
      </w:r>
      <w:r w:rsidR="008F7E16" w:rsidRPr="00591CBD">
        <w:t>4 weeks (</w:t>
      </w:r>
      <w:r w:rsidR="004727A3">
        <w:t xml:space="preserve">no more than </w:t>
      </w:r>
      <w:r w:rsidR="008F7E16" w:rsidRPr="00591CBD">
        <w:t>32 hours</w:t>
      </w:r>
      <w:r w:rsidR="004727A3">
        <w:t xml:space="preserve"> in total</w:t>
      </w:r>
      <w:r w:rsidR="008F7E16" w:rsidRPr="00591CBD">
        <w:t>), or as otherwise provided in any Guidelines; and</w:t>
      </w:r>
    </w:p>
    <w:p w14:paraId="0F1B26A9" w14:textId="77777777" w:rsidR="008F7E16" w:rsidRPr="00591CBD" w:rsidRDefault="008F7E16" w:rsidP="000E4636">
      <w:pPr>
        <w:pStyle w:val="DefinitionNum3"/>
      </w:pPr>
      <w:r w:rsidRPr="00591CBD">
        <w:t>is either:</w:t>
      </w:r>
    </w:p>
    <w:p w14:paraId="1FA6D639" w14:textId="77777777" w:rsidR="008F7E16" w:rsidRPr="00591CBD" w:rsidRDefault="008F7E16" w:rsidP="000E4636">
      <w:pPr>
        <w:pStyle w:val="DefinitionNum4"/>
      </w:pPr>
      <w:r w:rsidRPr="00591CBD">
        <w:t>of compulsory school age and has an approved exemption from legal requirements to attend school;</w:t>
      </w:r>
    </w:p>
    <w:p w14:paraId="5E74FE5B" w14:textId="77777777" w:rsidR="008F7E16" w:rsidRPr="00591CBD" w:rsidRDefault="008F7E16" w:rsidP="000E4636">
      <w:pPr>
        <w:pStyle w:val="DefinitionNum4"/>
      </w:pPr>
      <w:r w:rsidRPr="00591CBD">
        <w:t xml:space="preserve">not of compulsory school age and is not currently enrolled in secondary Education; or </w:t>
      </w:r>
    </w:p>
    <w:p w14:paraId="494EC4FF" w14:textId="77777777" w:rsidR="008F7E16" w:rsidRPr="00591CBD" w:rsidRDefault="008F7E16" w:rsidP="000E4636">
      <w:pPr>
        <w:pStyle w:val="DefinitionNum4"/>
      </w:pPr>
      <w:r w:rsidRPr="00591CBD">
        <w:t xml:space="preserve">not of compulsory school age and currently enrolled in, but has not attended secondary Education for </w:t>
      </w:r>
      <w:r w:rsidR="004727A3">
        <w:t>the</w:t>
      </w:r>
      <w:r w:rsidRPr="00591CBD">
        <w:t xml:space="preserve"> </w:t>
      </w:r>
      <w:r w:rsidR="000E4636" w:rsidRPr="00591CBD">
        <w:t xml:space="preserve">previous </w:t>
      </w:r>
      <w:r w:rsidRPr="00591CBD">
        <w:t>4 weeks, or as otherwise provided in any Guideline</w:t>
      </w:r>
      <w:r w:rsidR="000F35CC">
        <w:t>s</w:t>
      </w:r>
      <w:r w:rsidR="00CD080D">
        <w:t>;</w:t>
      </w:r>
    </w:p>
    <w:p w14:paraId="6DE83F9A" w14:textId="77777777" w:rsidR="00CD080D" w:rsidRPr="00BA2322" w:rsidRDefault="008F7E16" w:rsidP="00572E2C">
      <w:pPr>
        <w:pStyle w:val="DefinitionNum2"/>
      </w:pPr>
      <w:r w:rsidRPr="00591CBD">
        <w:t>has been awarded a Year 12 Certificate or Certificate III or higher and has not</w:t>
      </w:r>
      <w:r w:rsidR="000F35CC">
        <w:t xml:space="preserve"> </w:t>
      </w:r>
      <w:r w:rsidR="000F35CC" w:rsidRPr="00591CBD">
        <w:t xml:space="preserve">engaged in Education </w:t>
      </w:r>
      <w:r w:rsidR="000F35CC" w:rsidRPr="00BA2322">
        <w:t>or Employment for the previous six months or more since attainment of the Year 12 Certificate or Certificate III or higher</w:t>
      </w:r>
      <w:r w:rsidRPr="00BA2322">
        <w:t xml:space="preserve">; </w:t>
      </w:r>
      <w:r w:rsidR="007B7A7A" w:rsidRPr="00BA2322">
        <w:t>or</w:t>
      </w:r>
    </w:p>
    <w:p w14:paraId="01DCF667" w14:textId="00D90607" w:rsidR="00E532BD" w:rsidRDefault="008F7E16" w:rsidP="001E50C3">
      <w:pPr>
        <w:pStyle w:val="DefinitionNum2"/>
      </w:pPr>
      <w:r w:rsidRPr="00BA2322">
        <w:t xml:space="preserve">is an Aboriginal or Torres Strait Islander person, irrespective of </w:t>
      </w:r>
      <w:r w:rsidR="002D61AB" w:rsidRPr="00BA2322">
        <w:t xml:space="preserve">their level of </w:t>
      </w:r>
      <w:r w:rsidR="00391E1B" w:rsidRPr="00BA2322">
        <w:t>E</w:t>
      </w:r>
      <w:r w:rsidR="002D61AB" w:rsidRPr="00BA2322">
        <w:t xml:space="preserve">ducation, or their history of engagement in </w:t>
      </w:r>
      <w:r w:rsidR="00A4432F" w:rsidRPr="00BA2322">
        <w:t>E</w:t>
      </w:r>
      <w:r w:rsidR="002D61AB" w:rsidRPr="00BA2322">
        <w:t xml:space="preserve">ducation or </w:t>
      </w:r>
      <w:r w:rsidR="00A4432F" w:rsidRPr="00BA2322">
        <w:t>E</w:t>
      </w:r>
      <w:r w:rsidR="002D61AB" w:rsidRPr="00BA2322">
        <w:t>mployment</w:t>
      </w:r>
      <w:r w:rsidR="00C25498" w:rsidRPr="00C25498">
        <w:t>, and if they are of compulsory school age, has an approved exemption from legal requirements to attend school in the relevant jurisdiction</w:t>
      </w:r>
      <w:r w:rsidR="002D6C6B">
        <w:t>.</w:t>
      </w:r>
    </w:p>
    <w:p w14:paraId="14E57FD9" w14:textId="77777777" w:rsidR="00E01C5C" w:rsidRPr="00591CBD" w:rsidRDefault="00E01C5C" w:rsidP="00A2468E">
      <w:pPr>
        <w:pStyle w:val="Definition"/>
      </w:pPr>
      <w:r w:rsidRPr="00591CBD">
        <w:rPr>
          <w:b/>
        </w:rPr>
        <w:t>'Group Respondent'</w:t>
      </w:r>
      <w:r w:rsidRPr="00591CBD">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36664AD" w14:textId="77777777" w:rsidR="00E01C5C" w:rsidRPr="00591CBD" w:rsidRDefault="00E01C5C" w:rsidP="00A2468E">
      <w:pPr>
        <w:pStyle w:val="Definition"/>
      </w:pPr>
      <w:r w:rsidRPr="00591CBD">
        <w:rPr>
          <w:b/>
        </w:rPr>
        <w:t>'GST'</w:t>
      </w:r>
      <w:r w:rsidRPr="00591CBD">
        <w:t xml:space="preserve"> has the meaning as given in section 195-1 of the GST Act.</w:t>
      </w:r>
    </w:p>
    <w:p w14:paraId="4A311E35" w14:textId="77777777" w:rsidR="00E01C5C" w:rsidRPr="00591CBD" w:rsidRDefault="00E01C5C" w:rsidP="00A2468E">
      <w:pPr>
        <w:pStyle w:val="Definition"/>
      </w:pPr>
      <w:r w:rsidRPr="00591CBD">
        <w:rPr>
          <w:b/>
        </w:rPr>
        <w:t>'GST Act'</w:t>
      </w:r>
      <w:r w:rsidRPr="00591CBD">
        <w:t xml:space="preserve"> means the </w:t>
      </w:r>
      <w:r w:rsidRPr="00591CBD">
        <w:rPr>
          <w:i/>
        </w:rPr>
        <w:t>A New Tax System (Goods and Services Tax) Act 1999</w:t>
      </w:r>
      <w:r w:rsidRPr="00591CBD">
        <w:t xml:space="preserve"> (Cth).</w:t>
      </w:r>
    </w:p>
    <w:p w14:paraId="6F53E1EC" w14:textId="77777777" w:rsidR="00E01C5C" w:rsidRPr="00591CBD" w:rsidRDefault="00E01C5C" w:rsidP="00A2468E">
      <w:pPr>
        <w:pStyle w:val="Definition"/>
      </w:pPr>
      <w:r w:rsidRPr="00591CBD">
        <w:rPr>
          <w:b/>
        </w:rPr>
        <w:t>'Guidelines'</w:t>
      </w:r>
      <w:r w:rsidRPr="00591CBD">
        <w:t xml:space="preserve"> means any guidelines issued by the Department, as described in this Deed, as amended by the Department. </w:t>
      </w:r>
    </w:p>
    <w:p w14:paraId="0ACE5CC6" w14:textId="77777777" w:rsidR="00E01C5C" w:rsidRPr="00591CBD" w:rsidRDefault="00E01C5C" w:rsidP="00A2468E">
      <w:pPr>
        <w:pStyle w:val="Definition"/>
      </w:pPr>
      <w:r w:rsidRPr="00591CBD">
        <w:rPr>
          <w:b/>
        </w:rPr>
        <w:t>‘High Value Deed'</w:t>
      </w:r>
      <w:r w:rsidRPr="00591CBD">
        <w:t xml:space="preserve"> means, for the purposes of the Indigenous Procurement Policy, a Deed where: </w:t>
      </w:r>
    </w:p>
    <w:p w14:paraId="29C9CDA8" w14:textId="77777777" w:rsidR="00E01C5C" w:rsidRPr="00591CBD" w:rsidRDefault="00E01C5C" w:rsidP="00D73DC3">
      <w:pPr>
        <w:pStyle w:val="DefinitionNum2"/>
        <w:numPr>
          <w:ilvl w:val="1"/>
          <w:numId w:val="58"/>
        </w:numPr>
        <w:rPr>
          <w:rFonts w:asciiTheme="minorHAnsi" w:hAnsiTheme="minorHAnsi" w:cstheme="minorHAnsi"/>
        </w:rPr>
      </w:pPr>
      <w:r w:rsidRPr="00591CBD">
        <w:rPr>
          <w:rFonts w:asciiTheme="minorHAnsi" w:hAnsiTheme="minorHAnsi" w:cstheme="minorHAnsi"/>
        </w:rPr>
        <w:t xml:space="preserve">the Services will be wholly delivered in Australia; </w:t>
      </w:r>
    </w:p>
    <w:p w14:paraId="3DE36293" w14:textId="77777777" w:rsidR="00E01C5C" w:rsidRPr="00591CBD" w:rsidRDefault="00E01C5C" w:rsidP="00D73DC3">
      <w:pPr>
        <w:pStyle w:val="DefinitionNum2"/>
        <w:numPr>
          <w:ilvl w:val="1"/>
          <w:numId w:val="58"/>
        </w:numPr>
        <w:rPr>
          <w:rFonts w:asciiTheme="minorHAnsi" w:hAnsiTheme="minorHAnsi" w:cstheme="minorHAnsi"/>
        </w:rPr>
      </w:pPr>
      <w:r w:rsidRPr="00591CBD">
        <w:rPr>
          <w:rFonts w:asciiTheme="minorHAnsi" w:hAnsiTheme="minorHAnsi" w:cstheme="minorHAnsi"/>
        </w:rPr>
        <w:t>the value of the Services is $7.5 million (GST inclusive) or more;</w:t>
      </w:r>
    </w:p>
    <w:p w14:paraId="57497240" w14:textId="2E8CD357" w:rsidR="00E01C5C" w:rsidRPr="00591CBD" w:rsidRDefault="00E01C5C" w:rsidP="00D73DC3">
      <w:pPr>
        <w:pStyle w:val="DefinitionNum2"/>
        <w:numPr>
          <w:ilvl w:val="1"/>
          <w:numId w:val="58"/>
        </w:numPr>
        <w:rPr>
          <w:rFonts w:asciiTheme="minorHAnsi" w:hAnsiTheme="minorHAnsi" w:cstheme="minorHAnsi"/>
        </w:rPr>
      </w:pPr>
      <w:r w:rsidRPr="00591CBD">
        <w:rPr>
          <w:rFonts w:asciiTheme="minorHAnsi" w:hAnsiTheme="minorHAnsi" w:cstheme="minorHAnsi"/>
        </w:rPr>
        <w:t>more than half the value of the Deed is being spent in one or more of the industry sectors specified at the Indigenous Procurement Policy website (</w:t>
      </w:r>
      <w:hyperlink r:id="rId22" w:history="1">
        <w:r w:rsidR="00A220C8" w:rsidRPr="00235C92">
          <w:rPr>
            <w:rStyle w:val="Hyperlink"/>
            <w:rFonts w:ascii="Calibri" w:hAnsi="Calibri"/>
          </w:rPr>
          <w:t>https://www.niaa.gov.au/indigenous-affairs/economic-development/indigenous-procurement-policy-ipp</w:t>
        </w:r>
      </w:hyperlink>
      <w:r w:rsidRPr="00591CBD">
        <w:rPr>
          <w:rFonts w:asciiTheme="minorHAnsi" w:hAnsiTheme="minorHAnsi" w:cstheme="minorHAnsi"/>
        </w:rPr>
        <w:t>); and</w:t>
      </w:r>
    </w:p>
    <w:p w14:paraId="37B0DAB7" w14:textId="6B947F0E" w:rsidR="00E01C5C" w:rsidRPr="00AF7BE2" w:rsidRDefault="00E01C5C" w:rsidP="00D73DC3">
      <w:pPr>
        <w:pStyle w:val="DefinitionNum2"/>
        <w:numPr>
          <w:ilvl w:val="1"/>
          <w:numId w:val="58"/>
        </w:numPr>
        <w:rPr>
          <w:rFonts w:asciiTheme="minorHAnsi" w:hAnsiTheme="minorHAnsi" w:cstheme="minorHAnsi"/>
        </w:rPr>
      </w:pPr>
      <w:r w:rsidRPr="00591CBD">
        <w:rPr>
          <w:rFonts w:asciiTheme="minorHAnsi" w:hAnsiTheme="minorHAnsi" w:cstheme="minorHAnsi"/>
        </w:rPr>
        <w:t>the value of the Deed is not being spent in one of the sub-category industry sectors specified at the Indigenous Procurement Policy website (</w:t>
      </w:r>
      <w:hyperlink r:id="rId23" w:history="1">
        <w:r w:rsidR="00E46B1D" w:rsidRPr="00AF7BE2">
          <w:rPr>
            <w:rStyle w:val="Hyperlink"/>
            <w:rFonts w:cstheme="minorHAnsi"/>
          </w:rPr>
          <w:t>https://www.niaa.gov.au/indigenous-affairs/economic-development/indigenous-procurement-policy-ipp</w:t>
        </w:r>
      </w:hyperlink>
      <w:r w:rsidRPr="00AF7BE2">
        <w:rPr>
          <w:rFonts w:asciiTheme="minorHAnsi" w:hAnsiTheme="minorHAnsi" w:cstheme="minorHAnsi"/>
        </w:rPr>
        <w:t>).</w:t>
      </w:r>
    </w:p>
    <w:p w14:paraId="16C373AD" w14:textId="77777777" w:rsidR="00E01C5C" w:rsidRPr="00591CBD" w:rsidRDefault="00E01C5C" w:rsidP="00E01C5C">
      <w:pPr>
        <w:spacing w:after="120"/>
        <w:rPr>
          <w:rFonts w:asciiTheme="minorHAnsi" w:hAnsiTheme="minorHAnsi" w:cstheme="minorHAnsi"/>
          <w:w w:val="90"/>
          <w:sz w:val="20"/>
          <w:szCs w:val="24"/>
          <w:lang w:eastAsia="en-AU"/>
        </w:rPr>
      </w:pPr>
      <w:r w:rsidRPr="00AF7BE2">
        <w:rPr>
          <w:rFonts w:asciiTheme="minorHAnsi" w:hAnsiTheme="minorHAnsi" w:cstheme="minorHAnsi"/>
          <w:w w:val="90"/>
          <w:sz w:val="20"/>
          <w:szCs w:val="24"/>
          <w:lang w:eastAsia="en-AU"/>
        </w:rPr>
        <w:t xml:space="preserve">Note: </w:t>
      </w:r>
      <w:r w:rsidR="00AD6F59" w:rsidRPr="00AF7BE2">
        <w:rPr>
          <w:rFonts w:asciiTheme="minorHAnsi" w:hAnsiTheme="minorHAnsi" w:cstheme="minorHAnsi"/>
          <w:w w:val="90"/>
          <w:sz w:val="20"/>
          <w:szCs w:val="24"/>
          <w:lang w:eastAsia="en-AU"/>
        </w:rPr>
        <w:t>For the purposes of paragraph (c), e</w:t>
      </w:r>
      <w:r w:rsidRPr="00AF7BE2">
        <w:rPr>
          <w:rFonts w:asciiTheme="minorHAnsi" w:hAnsiTheme="minorHAnsi" w:cstheme="minorHAnsi"/>
          <w:w w:val="90"/>
          <w:sz w:val="20"/>
          <w:szCs w:val="24"/>
          <w:lang w:eastAsia="en-AU"/>
        </w:rPr>
        <w:t>mployment services fall within the ‘politics and civic affairs services’ industry sector.</w:t>
      </w:r>
      <w:r w:rsidRPr="00591CBD">
        <w:rPr>
          <w:rFonts w:asciiTheme="minorHAnsi" w:hAnsiTheme="minorHAnsi" w:cstheme="minorHAnsi"/>
          <w:w w:val="90"/>
          <w:sz w:val="20"/>
          <w:szCs w:val="24"/>
          <w:lang w:eastAsia="en-AU"/>
        </w:rPr>
        <w:t xml:space="preserve"> </w:t>
      </w:r>
    </w:p>
    <w:p w14:paraId="63397B7A" w14:textId="77777777" w:rsidR="00E01C5C" w:rsidRPr="00591CBD" w:rsidRDefault="00E01C5C" w:rsidP="00A2468E">
      <w:pPr>
        <w:pStyle w:val="Definition"/>
      </w:pPr>
      <w:bookmarkStart w:id="1638" w:name="_Hlk74049631"/>
      <w:r w:rsidRPr="00591CBD">
        <w:rPr>
          <w:b/>
        </w:rPr>
        <w:t>'Host Organisation'</w:t>
      </w:r>
      <w:r w:rsidRPr="00591CBD">
        <w:t xml:space="preserve"> means an organisation that hosts an Activity, but does not include:</w:t>
      </w:r>
    </w:p>
    <w:p w14:paraId="2F42EA09" w14:textId="77777777" w:rsidR="00A70EE9" w:rsidRPr="00591CBD" w:rsidRDefault="00C05F29" w:rsidP="00D73DC3">
      <w:pPr>
        <w:pStyle w:val="DefinitionNum2"/>
        <w:numPr>
          <w:ilvl w:val="1"/>
          <w:numId w:val="59"/>
        </w:numPr>
        <w:rPr>
          <w:rFonts w:asciiTheme="minorHAnsi" w:hAnsiTheme="minorHAnsi" w:cstheme="minorHAnsi"/>
        </w:rPr>
      </w:pPr>
      <w:r w:rsidRPr="00591CBD">
        <w:rPr>
          <w:rFonts w:asciiTheme="minorHAnsi" w:hAnsiTheme="minorHAnsi" w:cstheme="minorHAnsi"/>
        </w:rPr>
        <w:t xml:space="preserve">an EST Provider in relation to its delivery of an EST Course; </w:t>
      </w:r>
    </w:p>
    <w:p w14:paraId="351938A2" w14:textId="77777777" w:rsidR="00F75A79" w:rsidRDefault="00A70EE9" w:rsidP="00D73DC3">
      <w:pPr>
        <w:pStyle w:val="DefinitionNum2"/>
        <w:numPr>
          <w:ilvl w:val="1"/>
          <w:numId w:val="59"/>
        </w:numPr>
        <w:rPr>
          <w:rFonts w:asciiTheme="minorHAnsi" w:hAnsiTheme="minorHAnsi" w:cstheme="minorHAnsi"/>
        </w:rPr>
      </w:pPr>
      <w:r w:rsidRPr="00591CBD">
        <w:rPr>
          <w:rFonts w:asciiTheme="minorHAnsi" w:hAnsiTheme="minorHAnsi" w:cstheme="minorHAnsi"/>
        </w:rPr>
        <w:t xml:space="preserve">a Local Jobs Program Activity Host in relation to its delivery of a Local Jobs Program Activity; </w:t>
      </w:r>
    </w:p>
    <w:p w14:paraId="2B5FF204" w14:textId="77777777" w:rsidR="008D6871" w:rsidRDefault="00F75A79" w:rsidP="00D73DC3">
      <w:pPr>
        <w:pStyle w:val="DefinitionNum2"/>
        <w:numPr>
          <w:ilvl w:val="1"/>
          <w:numId w:val="59"/>
        </w:numPr>
        <w:rPr>
          <w:rFonts w:asciiTheme="minorHAnsi" w:hAnsiTheme="minorHAnsi" w:cstheme="minorHAnsi"/>
        </w:rPr>
      </w:pPr>
      <w:r w:rsidRPr="00CC3732">
        <w:rPr>
          <w:rFonts w:asciiTheme="minorHAnsi" w:hAnsiTheme="minorHAnsi" w:cstheme="minorHAnsi"/>
        </w:rPr>
        <w:t xml:space="preserve">a </w:t>
      </w:r>
      <w:r w:rsidR="00CC3732" w:rsidRPr="00CC3732">
        <w:rPr>
          <w:rFonts w:asciiTheme="minorHAnsi" w:hAnsiTheme="minorHAnsi" w:cstheme="minorHAnsi"/>
        </w:rPr>
        <w:t xml:space="preserve">Workforce Australia - </w:t>
      </w:r>
      <w:r w:rsidRPr="00CC3732">
        <w:rPr>
          <w:rFonts w:asciiTheme="minorHAnsi" w:hAnsiTheme="minorHAnsi" w:cstheme="minorHAnsi"/>
        </w:rPr>
        <w:t xml:space="preserve">Workforce Specialist in relation to its delivery of a Workforce Specialist Project; </w:t>
      </w:r>
    </w:p>
    <w:p w14:paraId="239E5EC4" w14:textId="2691F584" w:rsidR="00C05F29" w:rsidRPr="00CC3732" w:rsidRDefault="008D6871" w:rsidP="00D73DC3">
      <w:pPr>
        <w:pStyle w:val="DefinitionNum2"/>
        <w:numPr>
          <w:ilvl w:val="1"/>
          <w:numId w:val="59"/>
        </w:numPr>
        <w:rPr>
          <w:rFonts w:asciiTheme="minorHAnsi" w:hAnsiTheme="minorHAnsi" w:cstheme="minorHAnsi"/>
        </w:rPr>
      </w:pPr>
      <w:r>
        <w:rPr>
          <w:rFonts w:asciiTheme="minorHAnsi" w:hAnsiTheme="minorHAnsi" w:cstheme="minorHAnsi"/>
        </w:rPr>
        <w:t xml:space="preserve">a Launch into Work Organisation in relation to its delivery of a Launch into Work Placement; </w:t>
      </w:r>
      <w:r w:rsidR="00C05F29" w:rsidRPr="00CC3732">
        <w:rPr>
          <w:rFonts w:asciiTheme="minorHAnsi" w:hAnsiTheme="minorHAnsi" w:cstheme="minorHAnsi"/>
        </w:rPr>
        <w:t>or</w:t>
      </w:r>
    </w:p>
    <w:p w14:paraId="0DA65CB9" w14:textId="77777777" w:rsidR="00E01C5C" w:rsidRPr="00591CBD" w:rsidRDefault="00E01C5C" w:rsidP="00D73DC3">
      <w:pPr>
        <w:pStyle w:val="DefinitionNum2"/>
        <w:numPr>
          <w:ilvl w:val="1"/>
          <w:numId w:val="59"/>
        </w:numPr>
        <w:rPr>
          <w:rFonts w:asciiTheme="minorHAnsi" w:hAnsiTheme="minorHAnsi" w:cstheme="minorHAnsi"/>
        </w:rPr>
      </w:pPr>
      <w:r w:rsidRPr="00591CBD">
        <w:rPr>
          <w:rFonts w:asciiTheme="minorHAnsi" w:hAnsiTheme="minorHAnsi" w:cstheme="minorHAnsi"/>
        </w:rPr>
        <w:t>a SEE Provider in relation to its delivery of a SEE Training Course.</w:t>
      </w:r>
    </w:p>
    <w:p w14:paraId="423FDEAD" w14:textId="77777777" w:rsidR="00E01C5C" w:rsidRPr="00591CBD" w:rsidRDefault="00E01C5C" w:rsidP="00E01C5C">
      <w:pPr>
        <w:spacing w:after="120"/>
        <w:rPr>
          <w:rFonts w:asciiTheme="minorHAnsi" w:hAnsiTheme="minorHAnsi" w:cstheme="minorHAnsi"/>
          <w:w w:val="90"/>
          <w:sz w:val="20"/>
          <w:szCs w:val="24"/>
          <w:lang w:eastAsia="en-AU"/>
        </w:rPr>
      </w:pPr>
      <w:r w:rsidRPr="00591CBD">
        <w:rPr>
          <w:rFonts w:asciiTheme="minorHAnsi" w:hAnsiTheme="minorHAnsi" w:cstheme="minorHAnsi"/>
          <w:w w:val="90"/>
          <w:sz w:val="20"/>
          <w:szCs w:val="24"/>
          <w:lang w:eastAsia="en-AU"/>
        </w:rPr>
        <w:t>Note: For the avoidance of doubt, where applicable, a Host Organisation could include a Related Entity or the Provider.</w:t>
      </w:r>
    </w:p>
    <w:p w14:paraId="274E78E7" w14:textId="77777777" w:rsidR="00E01C5C" w:rsidRPr="00591CBD" w:rsidRDefault="00E01C5C" w:rsidP="00A2468E">
      <w:pPr>
        <w:pStyle w:val="Definition"/>
      </w:pPr>
      <w:r w:rsidRPr="00591CBD">
        <w:rPr>
          <w:b/>
        </w:rPr>
        <w:t>'Host Organisation Agreement'</w:t>
      </w:r>
      <w:r w:rsidRPr="00591CBD">
        <w:t xml:space="preserve"> </w:t>
      </w:r>
      <w:r w:rsidR="00A70EE9" w:rsidRPr="00591CBD">
        <w:t>means a written and signed agreement between the Provider and a Host Organisation (and, where relevant, the Participant) in relation to the provision of Activities, in accordance with any Guidelines.</w:t>
      </w:r>
    </w:p>
    <w:p w14:paraId="0880F888" w14:textId="77777777" w:rsidR="00E01C5C" w:rsidRPr="00591CBD" w:rsidRDefault="00E01C5C" w:rsidP="00033E48">
      <w:pPr>
        <w:pStyle w:val="Definition"/>
        <w:keepNext/>
      </w:pPr>
      <w:r w:rsidRPr="00591CBD">
        <w:rPr>
          <w:b/>
          <w:bCs/>
        </w:rPr>
        <w:t>‘Hybrid Outcome’</w:t>
      </w:r>
      <w:r w:rsidRPr="00591CBD">
        <w:t xml:space="preserve"> means: </w:t>
      </w:r>
    </w:p>
    <w:p w14:paraId="56CB3F3D" w14:textId="77777777" w:rsidR="00E01C5C" w:rsidRPr="00591CBD" w:rsidRDefault="00E01C5C" w:rsidP="00D73DC3">
      <w:pPr>
        <w:pStyle w:val="DefinitionNum2"/>
        <w:numPr>
          <w:ilvl w:val="1"/>
          <w:numId w:val="60"/>
        </w:numPr>
        <w:rPr>
          <w:rFonts w:asciiTheme="minorHAnsi" w:hAnsiTheme="minorHAnsi" w:cstheme="minorHAnsi"/>
        </w:rPr>
      </w:pPr>
      <w:r w:rsidRPr="00591CBD">
        <w:rPr>
          <w:rFonts w:asciiTheme="minorHAnsi" w:hAnsiTheme="minorHAnsi" w:cstheme="minorHAnsi"/>
        </w:rPr>
        <w:t>a 12 Week Hybrid Outcome; and</w:t>
      </w:r>
    </w:p>
    <w:p w14:paraId="4E45EC17" w14:textId="77777777" w:rsidR="00E01C5C" w:rsidRPr="00591CBD" w:rsidRDefault="00E41207" w:rsidP="00D73DC3">
      <w:pPr>
        <w:pStyle w:val="DefinitionNum2"/>
        <w:numPr>
          <w:ilvl w:val="1"/>
          <w:numId w:val="60"/>
        </w:numPr>
        <w:rPr>
          <w:rFonts w:asciiTheme="minorHAnsi" w:hAnsiTheme="minorHAnsi" w:cstheme="minorHAnsi"/>
        </w:rPr>
      </w:pPr>
      <w:r w:rsidRPr="00591CBD">
        <w:rPr>
          <w:rFonts w:asciiTheme="minorHAnsi" w:hAnsiTheme="minorHAnsi" w:cstheme="minorHAnsi"/>
        </w:rPr>
        <w:t>a 26 Week Hybrid Sustainability Outcome</w:t>
      </w:r>
      <w:r w:rsidR="00E01C5C" w:rsidRPr="00591CBD">
        <w:rPr>
          <w:rFonts w:asciiTheme="minorHAnsi" w:hAnsiTheme="minorHAnsi" w:cstheme="minorHAnsi"/>
        </w:rPr>
        <w:t xml:space="preserve">. </w:t>
      </w:r>
    </w:p>
    <w:bookmarkEnd w:id="1638"/>
    <w:p w14:paraId="6B7EFB87" w14:textId="77777777" w:rsidR="00E01C5C" w:rsidRPr="00591CBD" w:rsidRDefault="00E01C5C" w:rsidP="00A2468E">
      <w:pPr>
        <w:pStyle w:val="Definition"/>
      </w:pPr>
      <w:r w:rsidRPr="00591CBD">
        <w:rPr>
          <w:b/>
        </w:rPr>
        <w:t>'Indigenous Australian'</w:t>
      </w:r>
      <w:r w:rsidRPr="00591CBD">
        <w:t xml:space="preserve"> means an individual who:</w:t>
      </w:r>
    </w:p>
    <w:p w14:paraId="01846DB2" w14:textId="77777777" w:rsidR="00E01C5C" w:rsidRPr="00591CBD" w:rsidRDefault="00E01C5C" w:rsidP="00D73DC3">
      <w:pPr>
        <w:pStyle w:val="DefinitionNum2"/>
        <w:numPr>
          <w:ilvl w:val="1"/>
          <w:numId w:val="61"/>
        </w:numPr>
        <w:rPr>
          <w:rFonts w:asciiTheme="minorHAnsi" w:hAnsiTheme="minorHAnsi" w:cstheme="minorHAnsi"/>
        </w:rPr>
      </w:pPr>
      <w:r w:rsidRPr="00591CBD">
        <w:rPr>
          <w:rFonts w:asciiTheme="minorHAnsi" w:hAnsiTheme="minorHAnsi" w:cstheme="minorHAnsi"/>
        </w:rPr>
        <w:t>is identified as such on the Department's IT Systems; or</w:t>
      </w:r>
    </w:p>
    <w:p w14:paraId="5070FEAF" w14:textId="77777777" w:rsidR="00E01C5C" w:rsidRPr="00591CBD" w:rsidRDefault="00E01C5C" w:rsidP="00D73DC3">
      <w:pPr>
        <w:pStyle w:val="DefinitionNum2"/>
        <w:numPr>
          <w:ilvl w:val="1"/>
          <w:numId w:val="61"/>
        </w:numPr>
        <w:rPr>
          <w:rFonts w:asciiTheme="minorHAnsi" w:hAnsiTheme="minorHAnsi" w:cstheme="minorHAnsi"/>
        </w:rPr>
      </w:pPr>
      <w:r w:rsidRPr="00591CBD">
        <w:rPr>
          <w:rFonts w:asciiTheme="minorHAnsi" w:hAnsiTheme="minorHAnsi" w:cstheme="minorHAnsi"/>
        </w:rPr>
        <w:t xml:space="preserve">identifies as an Aboriginal </w:t>
      </w:r>
      <w:r w:rsidR="00880244" w:rsidRPr="00591CBD">
        <w:rPr>
          <w:rFonts w:asciiTheme="minorHAnsi" w:hAnsiTheme="minorHAnsi" w:cstheme="minorHAnsi"/>
        </w:rPr>
        <w:t xml:space="preserve">person </w:t>
      </w:r>
      <w:r w:rsidRPr="00591CBD">
        <w:rPr>
          <w:rFonts w:asciiTheme="minorHAnsi" w:hAnsiTheme="minorHAnsi" w:cstheme="minorHAnsi"/>
        </w:rPr>
        <w:t xml:space="preserve">or a Torres Strait Islander, in each case, as defined in section 4(1) of the </w:t>
      </w:r>
      <w:r w:rsidRPr="00591CBD">
        <w:rPr>
          <w:rFonts w:asciiTheme="minorHAnsi" w:hAnsiTheme="minorHAnsi" w:cstheme="minorHAnsi"/>
          <w:i/>
        </w:rPr>
        <w:t>Aboriginal and Torres Strait Islander Act 2005</w:t>
      </w:r>
      <w:r w:rsidRPr="00591CBD">
        <w:rPr>
          <w:rFonts w:asciiTheme="minorHAnsi" w:hAnsiTheme="minorHAnsi" w:cstheme="minorHAnsi"/>
        </w:rPr>
        <w:t xml:space="preserve"> (Cth).</w:t>
      </w:r>
    </w:p>
    <w:p w14:paraId="19E7622F" w14:textId="77777777" w:rsidR="00E01C5C" w:rsidRPr="00591CBD" w:rsidRDefault="00E01C5C" w:rsidP="00A2468E">
      <w:pPr>
        <w:pStyle w:val="Definition"/>
      </w:pPr>
      <w:r w:rsidRPr="00591CBD">
        <w:rPr>
          <w:b/>
        </w:rPr>
        <w:t>'Indigenous Enterprise'</w:t>
      </w:r>
      <w:r w:rsidRPr="00591CBD">
        <w:t xml:space="preserve"> means an organisation that is 50 per cent or more owned by Aboriginal or Torres Strait Islander persons and is operating as a business. </w:t>
      </w:r>
    </w:p>
    <w:p w14:paraId="5CAE6583" w14:textId="77777777" w:rsidR="00E01C5C" w:rsidRPr="00591CBD" w:rsidRDefault="00E01C5C" w:rsidP="00A2468E">
      <w:pPr>
        <w:pStyle w:val="Definition"/>
      </w:pPr>
      <w:r w:rsidRPr="00591CBD">
        <w:rPr>
          <w:b/>
        </w:rPr>
        <w:t>‘Indigenous Participation Plan’</w:t>
      </w:r>
      <w:r w:rsidRPr="00591CBD">
        <w:t xml:space="preserve"> means the plan which sets out how the Provider will comply with the Indigenous Procurement Policy, including how the Provider will meet the Mandatory Minimum Requirements. </w:t>
      </w:r>
    </w:p>
    <w:p w14:paraId="29793486" w14:textId="3ADB1CBE" w:rsidR="00E01C5C" w:rsidRPr="00591CBD" w:rsidRDefault="00E01C5C" w:rsidP="00A2468E">
      <w:pPr>
        <w:pStyle w:val="Definition"/>
      </w:pPr>
      <w:r w:rsidRPr="00591CBD">
        <w:rPr>
          <w:b/>
        </w:rPr>
        <w:t>‘Indigenous Procurement Policy’</w:t>
      </w:r>
      <w:r w:rsidRPr="00591CBD">
        <w:t xml:space="preserve"> means the Commonwealth policy of that name, as amended from time to time, available at the Indigenous Procurement Policy website: </w:t>
      </w:r>
      <w:hyperlink r:id="rId24" w:history="1">
        <w:r w:rsidR="00A220C8" w:rsidRPr="00235C92">
          <w:rPr>
            <w:rStyle w:val="Hyperlink"/>
            <w:rFonts w:ascii="Calibri" w:hAnsi="Calibri"/>
          </w:rPr>
          <w:t>https://www.niaa.gov.au/indigenous-affairs/economic-development/indigenous-procurement-policy-ipp</w:t>
        </w:r>
      </w:hyperlink>
      <w:r w:rsidRPr="00591CBD">
        <w:t>.</w:t>
      </w:r>
    </w:p>
    <w:p w14:paraId="29E0BBAB" w14:textId="77777777" w:rsidR="00E01C5C" w:rsidRPr="00591CBD" w:rsidRDefault="00E01C5C" w:rsidP="00A2468E">
      <w:pPr>
        <w:pStyle w:val="Definition"/>
      </w:pPr>
      <w:r w:rsidRPr="00591CBD">
        <w:rPr>
          <w:b/>
        </w:rPr>
        <w:t>‘Indigenous Procurement Policy Reporting Solution’</w:t>
      </w:r>
      <w:r w:rsidRPr="00591CBD">
        <w:t xml:space="preserve"> or </w:t>
      </w:r>
      <w:r w:rsidRPr="00591CBD">
        <w:rPr>
          <w:b/>
        </w:rPr>
        <w:t>‘IPPRS’</w:t>
      </w:r>
      <w:r w:rsidRPr="00591CBD">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D8C516F" w14:textId="01DDB1A6" w:rsidR="00E01C5C" w:rsidRPr="00591CBD" w:rsidRDefault="00E01C5C" w:rsidP="00A2468E">
      <w:pPr>
        <w:pStyle w:val="Definition"/>
      </w:pPr>
      <w:r w:rsidRPr="00591CBD">
        <w:rPr>
          <w:b/>
        </w:rPr>
        <w:t>'Initial Interview'</w:t>
      </w:r>
      <w:r w:rsidRPr="00591CBD">
        <w:t xml:space="preserve"> means an initial Contact between the Provider and a Participant in accordance with clause </w:t>
      </w:r>
      <w:r w:rsidR="00235E33" w:rsidRPr="00591CBD">
        <w:rPr>
          <w:highlight w:val="magenta"/>
        </w:rPr>
        <w:fldChar w:fldCharType="begin" w:fldLock="1"/>
      </w:r>
      <w:r w:rsidR="00235E33" w:rsidRPr="00591CBD">
        <w:instrText xml:space="preserve"> REF _Ref77357100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95</w:t>
      </w:r>
      <w:r w:rsidR="00235E33" w:rsidRPr="00591CBD">
        <w:rPr>
          <w:highlight w:val="magenta"/>
        </w:rPr>
        <w:fldChar w:fldCharType="end"/>
      </w:r>
      <w:r w:rsidR="00A70EE9" w:rsidRPr="00591CBD">
        <w:t>, and forms a part of the Initial Phase.</w:t>
      </w:r>
    </w:p>
    <w:p w14:paraId="7B1CDFA5" w14:textId="77777777" w:rsidR="00E01C5C" w:rsidRPr="00591CBD" w:rsidRDefault="00E01C5C" w:rsidP="00A2468E">
      <w:pPr>
        <w:pStyle w:val="Definition"/>
      </w:pPr>
      <w:r w:rsidRPr="00591CBD">
        <w:t>‘</w:t>
      </w:r>
      <w:r w:rsidRPr="00591CBD">
        <w:rPr>
          <w:b/>
        </w:rPr>
        <w:t>Initial Phase</w:t>
      </w:r>
      <w:r w:rsidRPr="00591CBD">
        <w:t>’ means a period from Commencement up to the first four weeks of a Participant’s Period of Registration.</w:t>
      </w:r>
    </w:p>
    <w:p w14:paraId="1DBCB25B" w14:textId="77777777" w:rsidR="00E01C5C" w:rsidRPr="00591CBD" w:rsidRDefault="00E01C5C" w:rsidP="00A2468E">
      <w:pPr>
        <w:pStyle w:val="Definition"/>
      </w:pPr>
      <w:r w:rsidRPr="00591CBD">
        <w:rPr>
          <w:b/>
        </w:rPr>
        <w:t>'Input Tax Credit'</w:t>
      </w:r>
      <w:r w:rsidRPr="00591CBD">
        <w:t xml:space="preserve"> has the meaning given in section 195-1 of the GST Act.</w:t>
      </w:r>
    </w:p>
    <w:p w14:paraId="6B1318CF" w14:textId="3C9133A4" w:rsidR="00E01C5C" w:rsidRPr="00591CBD" w:rsidRDefault="00E01C5C" w:rsidP="00A2468E">
      <w:pPr>
        <w:pStyle w:val="Definition"/>
      </w:pPr>
      <w:r w:rsidRPr="00591CBD">
        <w:rPr>
          <w:b/>
        </w:rPr>
        <w:t>'Insolvency Event'</w:t>
      </w:r>
      <w:r w:rsidRPr="00591CBD">
        <w:t xml:space="preserve"> means </w:t>
      </w:r>
      <w:r w:rsidR="00880244" w:rsidRPr="00591CBD">
        <w:t xml:space="preserve">that </w:t>
      </w:r>
      <w:r w:rsidRPr="00591CBD">
        <w:t xml:space="preserve">the Provider, any Material Subcontractor, any entity giving the guarantee under clause </w:t>
      </w:r>
      <w:r w:rsidRPr="00591CBD">
        <w:fldChar w:fldCharType="begin" w:fldLock="1"/>
      </w:r>
      <w:r w:rsidRPr="00591CBD">
        <w:instrText xml:space="preserve"> REF _Ref70191897 \w \h  \* MERGEFORMAT </w:instrText>
      </w:r>
      <w:r w:rsidRPr="00591CBD">
        <w:fldChar w:fldCharType="separate"/>
      </w:r>
      <w:r w:rsidR="00273E54">
        <w:t>26.3(b)</w:t>
      </w:r>
      <w:r w:rsidRPr="00591CBD">
        <w:fldChar w:fldCharType="end"/>
      </w:r>
      <w:r w:rsidRPr="00591CBD">
        <w:t>, and/or any party having or exercising control over the Provider or any Material Subcontractor:</w:t>
      </w:r>
    </w:p>
    <w:p w14:paraId="56ABAF8A" w14:textId="77777777" w:rsidR="00E01C5C" w:rsidRPr="00591CBD" w:rsidRDefault="00E01C5C" w:rsidP="00D73DC3">
      <w:pPr>
        <w:pStyle w:val="DefinitionNum2"/>
        <w:numPr>
          <w:ilvl w:val="1"/>
          <w:numId w:val="62"/>
        </w:numPr>
        <w:rPr>
          <w:rFonts w:asciiTheme="minorHAnsi" w:hAnsiTheme="minorHAnsi" w:cstheme="minorHAnsi"/>
        </w:rPr>
      </w:pPr>
      <w:r w:rsidRPr="00591CBD">
        <w:rPr>
          <w:rFonts w:asciiTheme="minorHAnsi" w:hAnsiTheme="minorHAnsi" w:cstheme="minorHAnsi"/>
        </w:rPr>
        <w:t>becomes externally administered for the purposes of:</w:t>
      </w:r>
    </w:p>
    <w:p w14:paraId="137A222B"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Corporations Act or an external insolvency administrator is appointed to any such entity under the provisions of any companies or securities legislation of another jurisdiction;</w:t>
      </w:r>
    </w:p>
    <w:p w14:paraId="4F7D87B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any incorporated associations legislation of the Australian states and territories; or </w:t>
      </w:r>
    </w:p>
    <w:p w14:paraId="1DCC44E2"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w:t>
      </w:r>
    </w:p>
    <w:p w14:paraId="407B5DEE"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has, or is reasonably likely to have, a controller (as that term is defined in the Corporations Act) or mortgagee in possession appointed to its assets;</w:t>
      </w:r>
    </w:p>
    <w:p w14:paraId="45CCE08B"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individual, becomes bankrupt or has entered into a scheme of arrangement with their creditors;</w:t>
      </w:r>
    </w:p>
    <w:p w14:paraId="5FCF0963"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unincorporated entity or trust:</w:t>
      </w:r>
    </w:p>
    <w:p w14:paraId="24A81374"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an event of the kind referred to in paragraphs (a), (b), (c) or (d) occurs in respect of any of the partners, joint venturers or proprietors of such entity; or</w:t>
      </w:r>
    </w:p>
    <w:p w14:paraId="5EFEFF9D"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is otherwise unable to pay its debts as and when they fall due.</w:t>
      </w:r>
    </w:p>
    <w:p w14:paraId="776C168D" w14:textId="77777777" w:rsidR="00E01C5C" w:rsidRPr="00591CBD" w:rsidRDefault="00E01C5C" w:rsidP="00A2468E">
      <w:pPr>
        <w:pStyle w:val="Definition"/>
      </w:pPr>
      <w:r w:rsidRPr="00591CBD">
        <w:rPr>
          <w:b/>
        </w:rPr>
        <w:t>'Intellectual Property Rights'</w:t>
      </w:r>
      <w:r w:rsidRPr="00591CBD">
        <w:t xml:space="preserve"> includes intellectual property rights, including the following rights: </w:t>
      </w:r>
    </w:p>
    <w:p w14:paraId="08AA22E0" w14:textId="77777777" w:rsidR="00E01C5C" w:rsidRPr="00591CBD" w:rsidRDefault="00E01C5C" w:rsidP="00D73DC3">
      <w:pPr>
        <w:pStyle w:val="DefinitionNum2"/>
        <w:numPr>
          <w:ilvl w:val="1"/>
          <w:numId w:val="63"/>
        </w:numPr>
        <w:rPr>
          <w:rFonts w:asciiTheme="minorHAnsi" w:hAnsiTheme="minorHAnsi" w:cstheme="minorHAnsi"/>
        </w:rPr>
      </w:pPr>
      <w:r w:rsidRPr="00591CBD">
        <w:rPr>
          <w:rFonts w:asciiTheme="minorHAnsi" w:hAnsiTheme="minorHAnsi" w:cstheme="minorHAnsi"/>
        </w:rP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208A466"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any application or right to apply for registration of any of the rights referred to in paragraph (a); and</w:t>
      </w:r>
    </w:p>
    <w:p w14:paraId="2097994D"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all rights of a similar nature to any of the rights in paragraphs (a) and (b) which may subsist in Australia or elsewhere,</w:t>
      </w:r>
    </w:p>
    <w:p w14:paraId="72E0D3F2" w14:textId="77777777" w:rsidR="00E01C5C" w:rsidRPr="00591CBD" w:rsidRDefault="00E01C5C" w:rsidP="00A2468E">
      <w:pPr>
        <w:pStyle w:val="DefinitionFollower"/>
        <w:rPr>
          <w:lang w:eastAsia="en-AU"/>
        </w:rPr>
      </w:pPr>
      <w:r w:rsidRPr="00591CBD">
        <w:rPr>
          <w:lang w:eastAsia="en-AU"/>
        </w:rPr>
        <w:t xml:space="preserve">whether or not such rights are registered or capable of being registered. </w:t>
      </w:r>
    </w:p>
    <w:p w14:paraId="362FEBDE" w14:textId="77777777" w:rsidR="00E01C5C" w:rsidRPr="00591CBD" w:rsidRDefault="00E01C5C" w:rsidP="00A2468E">
      <w:pPr>
        <w:pStyle w:val="Definition"/>
      </w:pPr>
      <w:bookmarkStart w:id="1639" w:name="_Ref70276123"/>
      <w:r w:rsidRPr="00591CBD">
        <w:rPr>
          <w:b/>
        </w:rPr>
        <w:t>'Interest'</w:t>
      </w:r>
      <w:r w:rsidRPr="00591CBD">
        <w:t xml:space="preserve"> means simple interest calculated in respect of each calendar day from the day after the debt became due and payable, up to and including the day that the Provider effects full payment of the debt to the Commonwealth </w:t>
      </w:r>
      <w:r w:rsidR="00731969" w:rsidRPr="00591CBD">
        <w:t>or a PT PCP Subcontractor (as relevant)</w:t>
      </w:r>
      <w:r w:rsidR="00880244" w:rsidRPr="00591CBD">
        <w:t xml:space="preserve">, using </w:t>
      </w:r>
      <w:r w:rsidRPr="00591CBD">
        <w:t>the following formula:</w:t>
      </w:r>
      <w:bookmarkEnd w:id="1639"/>
    </w:p>
    <w:p w14:paraId="67786E5A" w14:textId="77777777" w:rsidR="00E01C5C" w:rsidRPr="00591CBD" w:rsidRDefault="00E01C5C" w:rsidP="00E01C5C">
      <w:pPr>
        <w:ind w:left="1304"/>
        <w:outlineLvl w:val="1"/>
        <w:rPr>
          <w:rFonts w:asciiTheme="minorHAnsi" w:hAnsiTheme="minorHAnsi" w:cstheme="minorHAnsi"/>
        </w:rPr>
      </w:pPr>
      <w:r w:rsidRPr="00591CBD">
        <w:rPr>
          <w:rFonts w:asciiTheme="minorHAnsi" w:hAnsiTheme="minorHAnsi" w:cstheme="minorHAnsi"/>
        </w:rPr>
        <w:t>SI</w:t>
      </w:r>
      <w:r w:rsidRPr="00591CBD">
        <w:rPr>
          <w:rFonts w:asciiTheme="minorHAnsi" w:hAnsiTheme="minorHAnsi" w:cstheme="minorHAnsi"/>
        </w:rPr>
        <w:tab/>
        <w:t>=</w:t>
      </w:r>
      <w:r w:rsidRPr="00591CBD">
        <w:rPr>
          <w:rFonts w:asciiTheme="minorHAnsi" w:hAnsiTheme="minorHAnsi" w:cstheme="minorHAnsi"/>
        </w:rPr>
        <w:tab/>
        <w:t>UA x GIC x D:</w:t>
      </w:r>
    </w:p>
    <w:p w14:paraId="122E5035" w14:textId="77777777" w:rsidR="00E01C5C" w:rsidRPr="00591CBD" w:rsidRDefault="00E01C5C" w:rsidP="00E01C5C">
      <w:pPr>
        <w:ind w:left="2381"/>
        <w:outlineLvl w:val="3"/>
        <w:rPr>
          <w:rFonts w:asciiTheme="minorHAnsi" w:hAnsiTheme="minorHAnsi" w:cstheme="minorHAnsi"/>
        </w:rPr>
      </w:pPr>
      <w:r w:rsidRPr="00591CBD">
        <w:rPr>
          <w:rFonts w:asciiTheme="minorHAnsi" w:hAnsiTheme="minorHAnsi" w:cstheme="minorHAnsi"/>
        </w:rPr>
        <w:t>where:</w:t>
      </w:r>
    </w:p>
    <w:p w14:paraId="15C7CF1B" w14:textId="77777777" w:rsidR="00E01C5C" w:rsidRPr="00BA2322" w:rsidRDefault="00E01C5C" w:rsidP="00BA2322">
      <w:pPr>
        <w:pStyle w:val="StandardSubclause-Indent"/>
        <w:tabs>
          <w:tab w:val="left" w:pos="3119"/>
        </w:tabs>
        <w:ind w:left="3856" w:hanging="1446"/>
      </w:pPr>
      <w:r w:rsidRPr="00BA2322">
        <w:t>SI</w:t>
      </w:r>
      <w:r w:rsidRPr="00BA2322">
        <w:tab/>
        <w:t>=</w:t>
      </w:r>
      <w:r w:rsidRPr="00BA2322">
        <w:tab/>
        <w:t>simple interest amount;</w:t>
      </w:r>
    </w:p>
    <w:p w14:paraId="2D610E16" w14:textId="77777777" w:rsidR="00E01C5C" w:rsidRPr="00BA2322" w:rsidRDefault="00E01C5C" w:rsidP="00BA2322">
      <w:pPr>
        <w:pStyle w:val="StandardSubclause-Indent"/>
        <w:tabs>
          <w:tab w:val="left" w:pos="3119"/>
        </w:tabs>
        <w:ind w:left="3856" w:hanging="1446"/>
      </w:pPr>
      <w:r w:rsidRPr="00BA2322">
        <w:t>UA</w:t>
      </w:r>
      <w:r w:rsidRPr="00BA2322">
        <w:tab/>
        <w:t>=</w:t>
      </w:r>
      <w:r w:rsidRPr="00BA2322">
        <w:tab/>
        <w:t>the unpaid amount;</w:t>
      </w:r>
    </w:p>
    <w:p w14:paraId="2BBE6E9A" w14:textId="5565C934" w:rsidR="00394652" w:rsidRDefault="00E01C5C" w:rsidP="00BA2322">
      <w:pPr>
        <w:pStyle w:val="StandardSubclause-Indent"/>
        <w:tabs>
          <w:tab w:val="left" w:pos="3119"/>
        </w:tabs>
        <w:ind w:left="3856" w:hanging="1446"/>
        <w:rPr>
          <w:lang w:eastAsia="en-AU"/>
        </w:rPr>
      </w:pPr>
      <w:r w:rsidRPr="00BA2322">
        <w:t>GIC</w:t>
      </w:r>
      <w:r w:rsidRPr="00BA2322">
        <w:tab/>
        <w:t>=</w:t>
      </w:r>
      <w:r w:rsidRPr="00BA2322">
        <w:tab/>
      </w:r>
      <w:r w:rsidR="00394652" w:rsidRPr="00591CBD">
        <w:rPr>
          <w:lang w:eastAsia="en-AU"/>
        </w:rPr>
        <w:t xml:space="preserve">for the purposes of clause </w:t>
      </w:r>
      <w:r w:rsidR="00394652" w:rsidRPr="00591CBD">
        <w:rPr>
          <w:lang w:eastAsia="en-AU"/>
        </w:rPr>
        <w:fldChar w:fldCharType="begin" w:fldLock="1"/>
      </w:r>
      <w:r w:rsidR="00394652" w:rsidRPr="00591CBD">
        <w:rPr>
          <w:lang w:eastAsia="en-AU"/>
        </w:rPr>
        <w:instrText xml:space="preserve"> REF _Ref70275211 \r \h  \* MERGEFORMAT </w:instrText>
      </w:r>
      <w:r w:rsidR="00394652" w:rsidRPr="00591CBD">
        <w:rPr>
          <w:lang w:eastAsia="en-AU"/>
        </w:rPr>
      </w:r>
      <w:r w:rsidR="00394652" w:rsidRPr="00591CBD">
        <w:rPr>
          <w:lang w:eastAsia="en-AU"/>
        </w:rPr>
        <w:fldChar w:fldCharType="separate"/>
      </w:r>
      <w:r w:rsidR="00273E54">
        <w:rPr>
          <w:lang w:eastAsia="en-AU"/>
        </w:rPr>
        <w:t>23.3</w:t>
      </w:r>
      <w:r w:rsidR="00394652" w:rsidRPr="00591CBD">
        <w:rPr>
          <w:lang w:eastAsia="en-AU"/>
        </w:rPr>
        <w:fldChar w:fldCharType="end"/>
      </w:r>
      <w:r w:rsidR="00394652" w:rsidRPr="00591CBD">
        <w:rPr>
          <w:lang w:eastAsia="en-AU"/>
        </w:rPr>
        <w:t>, a rate determined by the Department that will be no higher than the 90 day bank-accepted bill rate (available from the Reserve Bank of Australia);</w:t>
      </w:r>
      <w:r w:rsidR="00394652">
        <w:rPr>
          <w:lang w:eastAsia="en-AU"/>
        </w:rPr>
        <w:t xml:space="preserve"> or</w:t>
      </w:r>
      <w:r w:rsidR="00394652" w:rsidRPr="00591CBD">
        <w:rPr>
          <w:lang w:eastAsia="en-AU"/>
        </w:rPr>
        <w:t xml:space="preserve"> </w:t>
      </w:r>
    </w:p>
    <w:p w14:paraId="7F661C35" w14:textId="2CD44B26" w:rsidR="00731969" w:rsidRPr="00BA2322" w:rsidRDefault="00394652" w:rsidP="00BA2322">
      <w:pPr>
        <w:pStyle w:val="StandardSubclause-Indent"/>
        <w:tabs>
          <w:tab w:val="left" w:pos="3119"/>
        </w:tabs>
        <w:ind w:left="3856" w:hanging="1446"/>
      </w:pPr>
      <w:r>
        <w:tab/>
      </w:r>
      <w:r>
        <w:tab/>
      </w:r>
      <w:r w:rsidR="00731969" w:rsidRPr="00BA2322">
        <w:t xml:space="preserve">for the purposes of clause </w:t>
      </w:r>
      <w:r w:rsidR="00731969" w:rsidRPr="00BA2322">
        <w:fldChar w:fldCharType="begin" w:fldLock="1"/>
      </w:r>
      <w:r w:rsidR="00731969" w:rsidRPr="00BA2322">
        <w:instrText xml:space="preserve"> REF _Ref77864957 \r \h </w:instrText>
      </w:r>
      <w:r w:rsidR="00731969" w:rsidRPr="00BA2322">
        <w:fldChar w:fldCharType="separate"/>
      </w:r>
      <w:r w:rsidR="00273E54">
        <w:t>50.17</w:t>
      </w:r>
      <w:r w:rsidR="00731969" w:rsidRPr="00BA2322">
        <w:fldChar w:fldCharType="end"/>
      </w:r>
      <w:r w:rsidR="00731969" w:rsidRPr="00BA2322">
        <w:t xml:space="preserve">, the general interest charge rate determined under section 8AAD of the </w:t>
      </w:r>
      <w:r w:rsidR="00731969" w:rsidRPr="00BA2322">
        <w:rPr>
          <w:i/>
        </w:rPr>
        <w:t>Taxation Administration Act 1953</w:t>
      </w:r>
      <w:r w:rsidR="00731969" w:rsidRPr="00BA2322">
        <w:t xml:space="preserve"> (Cth) on the day payment is due, expressed as a decimal rate per day; </w:t>
      </w:r>
    </w:p>
    <w:p w14:paraId="0B5522A1" w14:textId="51DC4C09" w:rsidR="00E01C5C" w:rsidRPr="00591CBD" w:rsidRDefault="00E01C5C" w:rsidP="00BA2322">
      <w:pPr>
        <w:pStyle w:val="StandardSubclause-Indent"/>
        <w:ind w:left="3856"/>
        <w:rPr>
          <w:lang w:eastAsia="en-AU"/>
        </w:rPr>
      </w:pPr>
      <w:r w:rsidRPr="00591CBD">
        <w:rPr>
          <w:lang w:eastAsia="en-AU"/>
        </w:rPr>
        <w:t xml:space="preserve">and </w:t>
      </w:r>
    </w:p>
    <w:p w14:paraId="5C1E3A40" w14:textId="77777777" w:rsidR="00E01C5C" w:rsidRPr="00BA2322" w:rsidRDefault="00E01C5C" w:rsidP="00BA2322">
      <w:pPr>
        <w:pStyle w:val="StandardSubclause-Indent"/>
        <w:tabs>
          <w:tab w:val="left" w:pos="3119"/>
        </w:tabs>
        <w:ind w:left="3856" w:hanging="1446"/>
      </w:pPr>
      <w:r w:rsidRPr="00BA2322">
        <w:t>D</w:t>
      </w:r>
      <w:r w:rsidRPr="00BA2322">
        <w:tab/>
        <w:t>=</w:t>
      </w:r>
      <w:r w:rsidRPr="00BA2322">
        <w:tab/>
        <w:t xml:space="preserve">the number of days from the day after payment was due up to and including the day that payment is made. "The day that payment is made" is the day when the </w:t>
      </w:r>
      <w:r w:rsidR="00880244" w:rsidRPr="00BA2322">
        <w:t xml:space="preserve">Provider's </w:t>
      </w:r>
      <w:r w:rsidRPr="00BA2322">
        <w:t xml:space="preserve">system generates a payment request into the banking system for payment to the </w:t>
      </w:r>
      <w:r w:rsidR="00880244" w:rsidRPr="00BA2322">
        <w:t>Commonwealth or the PT PCP Subcontractor (as relevant)</w:t>
      </w:r>
      <w:r w:rsidRPr="00BA2322">
        <w:t>.</w:t>
      </w:r>
    </w:p>
    <w:p w14:paraId="0EAD9932" w14:textId="77777777" w:rsidR="00E01C5C" w:rsidRPr="00591CBD" w:rsidRDefault="00E01C5C" w:rsidP="00A2468E">
      <w:pPr>
        <w:pStyle w:val="Definition"/>
      </w:pPr>
      <w:r w:rsidRPr="00591CBD">
        <w:rPr>
          <w:b/>
        </w:rPr>
        <w:t>'Invalid Claim'</w:t>
      </w:r>
      <w:r w:rsidRPr="00591CBD">
        <w:t xml:space="preserve"> means a claim by the Provider for a payment from the Department where the Provider was not entitled to the payment under this Deed.</w:t>
      </w:r>
    </w:p>
    <w:p w14:paraId="34DAD4E1" w14:textId="68DA36FD" w:rsidR="00E01C5C" w:rsidRPr="00591CBD" w:rsidRDefault="00E01C5C" w:rsidP="00A2468E">
      <w:pPr>
        <w:pStyle w:val="Definition"/>
      </w:pPr>
      <w:r w:rsidRPr="00591CBD">
        <w:rPr>
          <w:b/>
        </w:rPr>
        <w:t>'jobactive Provider'</w:t>
      </w:r>
      <w:r w:rsidRPr="00591CBD">
        <w:t xml:space="preserve"> means any entity contracted to the Commonwealth to provide Employment Provider Services under the </w:t>
      </w:r>
      <w:r w:rsidRPr="00107F0B">
        <w:rPr>
          <w:i/>
          <w:iCs/>
        </w:rPr>
        <w:t>jobactive Deed 2015-2022</w:t>
      </w:r>
      <w:r w:rsidRPr="00591CBD">
        <w:t xml:space="preserve">. </w:t>
      </w:r>
    </w:p>
    <w:p w14:paraId="4A257AAE" w14:textId="07F2A797" w:rsidR="00513426" w:rsidRDefault="00513426" w:rsidP="00A2468E">
      <w:pPr>
        <w:pStyle w:val="Definition"/>
      </w:pPr>
      <w:r w:rsidRPr="00591CBD">
        <w:rPr>
          <w:b/>
        </w:rPr>
        <w:t>'jobactive Provider Services'</w:t>
      </w:r>
      <w:r w:rsidRPr="00591CBD">
        <w:t xml:space="preserve"> means Employment Provider Services provided under the </w:t>
      </w:r>
      <w:r w:rsidRPr="003D70DB">
        <w:t>jobactive Deed 2015-2022.</w:t>
      </w:r>
    </w:p>
    <w:p w14:paraId="03140987" w14:textId="5FB418C7" w:rsidR="008050F8" w:rsidRPr="003D70DB" w:rsidRDefault="004431A4" w:rsidP="004431A4">
      <w:pPr>
        <w:pStyle w:val="Definition"/>
      </w:pPr>
      <w:r>
        <w:rPr>
          <w:b/>
        </w:rPr>
        <w:t>'Job Capacity Assessment'</w:t>
      </w:r>
      <w:r>
        <w:t xml:space="preserve"> or </w:t>
      </w:r>
      <w:r>
        <w:rPr>
          <w:b/>
        </w:rPr>
        <w:t>'JCA'</w:t>
      </w:r>
      <w:r>
        <w:t xml:space="preserve"> means an assessment conducted by Services Australia to determine eligibility for the Disability Support Pension and includes assessment of barriers to employment and work capacity.</w:t>
      </w:r>
    </w:p>
    <w:p w14:paraId="2572C355" w14:textId="77777777" w:rsidR="00E01C5C" w:rsidRPr="00591CBD" w:rsidRDefault="00E01C5C" w:rsidP="00A2468E">
      <w:pPr>
        <w:pStyle w:val="Definition"/>
      </w:pPr>
      <w:r w:rsidRPr="00591CBD">
        <w:rPr>
          <w:b/>
        </w:rPr>
        <w:t>'Job Placement'</w:t>
      </w:r>
      <w:r w:rsidRPr="00591CBD">
        <w:t xml:space="preserve"> means a Vacancy or a position in an apprenticeship or a traineeship that is recorded or lodged on the Department's IT Systems by the Provider as being occupied by the Participant in accordance with this Deed.</w:t>
      </w:r>
    </w:p>
    <w:p w14:paraId="3EBC4EB3" w14:textId="77777777" w:rsidR="00E01C5C" w:rsidRPr="00591CBD" w:rsidRDefault="00E01C5C" w:rsidP="00A2468E">
      <w:pPr>
        <w:pStyle w:val="Definition"/>
      </w:pPr>
      <w:r w:rsidRPr="00591CBD">
        <w:rPr>
          <w:b/>
        </w:rPr>
        <w:t>'Job Placement Start Date'</w:t>
      </w:r>
      <w:r w:rsidRPr="00591CBD">
        <w:t xml:space="preserve"> means:</w:t>
      </w:r>
    </w:p>
    <w:p w14:paraId="5923F30E" w14:textId="77777777" w:rsidR="00E01C5C" w:rsidRPr="00591CBD" w:rsidRDefault="00E01C5C" w:rsidP="00D73DC3">
      <w:pPr>
        <w:pStyle w:val="DefinitionNum2"/>
        <w:numPr>
          <w:ilvl w:val="1"/>
          <w:numId w:val="64"/>
        </w:numPr>
        <w:rPr>
          <w:rFonts w:asciiTheme="minorHAnsi" w:hAnsiTheme="minorHAnsi" w:cstheme="minorHAnsi"/>
        </w:rPr>
      </w:pPr>
      <w:r w:rsidRPr="00591CBD">
        <w:rPr>
          <w:rFonts w:asciiTheme="minorHAnsi" w:hAnsiTheme="minorHAnsi" w:cstheme="minorHAnsi"/>
        </w:rPr>
        <w:t xml:space="preserve">unless paragraphs (b) or (c) below apply, the date on which the Participant first commences in a Job Placement; </w:t>
      </w:r>
    </w:p>
    <w:p w14:paraId="53304B9B" w14:textId="77777777" w:rsidR="00E01C5C" w:rsidRPr="00591CBD" w:rsidRDefault="00E01C5C" w:rsidP="00D73DC3">
      <w:pPr>
        <w:pStyle w:val="DefinitionNum2"/>
        <w:numPr>
          <w:ilvl w:val="1"/>
          <w:numId w:val="64"/>
        </w:numPr>
        <w:rPr>
          <w:rFonts w:asciiTheme="minorHAnsi" w:hAnsiTheme="minorHAnsi" w:cstheme="minorHAnsi"/>
        </w:rPr>
      </w:pPr>
      <w:r w:rsidRPr="00591CBD">
        <w:rPr>
          <w:rFonts w:asciiTheme="minorHAnsi" w:hAnsiTheme="minorHAnsi" w:cstheme="minorHAnsi"/>
        </w:rPr>
        <w:t>if the Job Placement includes an initial Paid Induction Period, either:</w:t>
      </w:r>
    </w:p>
    <w:p w14:paraId="7ED16C3F"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day on which the Participant first commences in the Job Placement; or</w:t>
      </w:r>
    </w:p>
    <w:p w14:paraId="43329F2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first day of continuous Employment following the Paid Induction Period, whichever the Provider selects; or</w:t>
      </w:r>
    </w:p>
    <w:p w14:paraId="08107529" w14:textId="2C19CDE8"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there is a Significant Increase in Income or a Significant Increase in Pre-</w:t>
      </w:r>
      <w:r w:rsidR="00D0140A">
        <w:rPr>
          <w:rFonts w:asciiTheme="minorHAnsi" w:hAnsiTheme="minorHAnsi" w:cstheme="minorHAnsi"/>
        </w:rPr>
        <w:t>e</w:t>
      </w:r>
      <w:r w:rsidRPr="00591CBD">
        <w:rPr>
          <w:rFonts w:asciiTheme="minorHAnsi" w:hAnsiTheme="minorHAnsi" w:cstheme="minorHAnsi"/>
        </w:rPr>
        <w:t>xisting Employment in relation to the Job Placement, the date of the relevant significant increase which the Provider records on the Department's IT Systems, or as otherwise specified in any Guidelines or advised by the Department.</w:t>
      </w:r>
    </w:p>
    <w:p w14:paraId="7A6B5F23" w14:textId="2FB9B37F" w:rsidR="00E01C5C" w:rsidRPr="00591CBD" w:rsidRDefault="00E01C5C" w:rsidP="00892E4B">
      <w:pPr>
        <w:pStyle w:val="Definition"/>
        <w:keepNext/>
        <w:keepLines/>
      </w:pPr>
      <w:r w:rsidRPr="00591CBD">
        <w:rPr>
          <w:b/>
        </w:rPr>
        <w:t>'Job Plan'</w:t>
      </w:r>
      <w:r w:rsidRPr="00591CBD">
        <w:t xml:space="preserve"> means the plan described in </w:t>
      </w:r>
      <w:r w:rsidR="00235E33" w:rsidRPr="00591CBD">
        <w:rPr>
          <w:highlight w:val="magenta"/>
        </w:rPr>
        <w:fldChar w:fldCharType="begin" w:fldLock="1"/>
      </w:r>
      <w:r w:rsidR="00235E33" w:rsidRPr="00591CBD">
        <w:instrText xml:space="preserve"> REF _Ref76625023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rsidRPr="00591CBD">
        <w:t>Section B2.3 – Job Plans</w:t>
      </w:r>
      <w:r w:rsidR="00235E33" w:rsidRPr="00591CBD">
        <w:rPr>
          <w:highlight w:val="magenta"/>
        </w:rPr>
        <w:fldChar w:fldCharType="end"/>
      </w:r>
      <w:r w:rsidRPr="00591CBD">
        <w:t xml:space="preserve">, and which includes an </w:t>
      </w:r>
      <w:r w:rsidR="005441A2" w:rsidRPr="00591CBD">
        <w:t>e</w:t>
      </w:r>
      <w:r w:rsidRPr="00591CBD">
        <w:t xml:space="preserve">mployment pathway plan under the </w:t>
      </w:r>
      <w:r w:rsidRPr="00591CBD">
        <w:rPr>
          <w:i/>
        </w:rPr>
        <w:t>Social Security Act 1991</w:t>
      </w:r>
      <w:r w:rsidRPr="00591CBD">
        <w:t xml:space="preserve"> (Cth) and a participation plan for Disability Support Pension </w:t>
      </w:r>
      <w:r w:rsidR="00EB1BB7">
        <w:t>R</w:t>
      </w:r>
      <w:r w:rsidRPr="00591CBD">
        <w:t xml:space="preserve">ecipients </w:t>
      </w:r>
      <w:r w:rsidR="00EB1BB7">
        <w:t xml:space="preserve">(Compulsory Participation Requirements) </w:t>
      </w:r>
      <w:r w:rsidRPr="00591CBD">
        <w:t xml:space="preserve">under the </w:t>
      </w:r>
      <w:r w:rsidRPr="00591CBD">
        <w:rPr>
          <w:i/>
        </w:rPr>
        <w:t>Social Security Act 1991</w:t>
      </w:r>
      <w:r w:rsidRPr="00591CBD">
        <w:t xml:space="preserve"> (Cth), or, if the </w:t>
      </w:r>
      <w:r w:rsidRPr="00591CBD">
        <w:rPr>
          <w:i/>
        </w:rPr>
        <w:t>Social Security Act 1991</w:t>
      </w:r>
      <w:r w:rsidRPr="00591CBD">
        <w:t xml:space="preserve"> (Cth) is amended, any other such plans. </w:t>
      </w:r>
    </w:p>
    <w:p w14:paraId="1F426038" w14:textId="0A28A463" w:rsidR="006E36A2" w:rsidRPr="00DD62FF" w:rsidRDefault="006E36A2" w:rsidP="006E36A2">
      <w:pPr>
        <w:pStyle w:val="Definition"/>
      </w:pPr>
      <w:bookmarkStart w:id="1640" w:name="_Hlk117602992"/>
      <w:r w:rsidRPr="00DD62FF">
        <w:rPr>
          <w:b/>
        </w:rPr>
        <w:t>'Jobs and Skills Australia Website'</w:t>
      </w:r>
      <w:r w:rsidRPr="00DD62FF">
        <w:t xml:space="preserve"> means the website of that name that is owned and maintained by the Commonwealth and accessible via the internet (</w:t>
      </w:r>
      <w:r w:rsidRPr="00DD62FF">
        <w:rPr>
          <w:rStyle w:val="Hyperlink"/>
        </w:rPr>
        <w:t>https://www.jobsandskills.gov.au/</w:t>
      </w:r>
      <w:r w:rsidRPr="00DD62FF">
        <w:t xml:space="preserve">). </w:t>
      </w:r>
      <w:bookmarkEnd w:id="1640"/>
    </w:p>
    <w:p w14:paraId="042DB93B" w14:textId="04572C12" w:rsidR="00E01C5C" w:rsidRPr="00591CBD" w:rsidRDefault="00E01C5C" w:rsidP="00A2468E">
      <w:pPr>
        <w:pStyle w:val="Definition"/>
      </w:pPr>
      <w:r w:rsidRPr="00591CBD">
        <w:rPr>
          <w:b/>
        </w:rPr>
        <w:t>'Job Search'</w:t>
      </w:r>
      <w:r w:rsidRPr="00591CBD">
        <w:t xml:space="preserve"> means an instance of active contact with a potential Employer to apply for a job, and includes a contact by phone or in person, by submitting a written application, or by attending a job interview. </w:t>
      </w:r>
    </w:p>
    <w:p w14:paraId="6927B51E" w14:textId="77777777" w:rsidR="00E01C5C" w:rsidRPr="00591CBD" w:rsidRDefault="00E01C5C" w:rsidP="00A2468E">
      <w:pPr>
        <w:pStyle w:val="Definition"/>
        <w:rPr>
          <w:w w:val="90"/>
          <w:sz w:val="20"/>
          <w:szCs w:val="24"/>
        </w:rPr>
      </w:pPr>
      <w:r w:rsidRPr="00591CBD">
        <w:rPr>
          <w:w w:val="90"/>
          <w:sz w:val="20"/>
          <w:szCs w:val="24"/>
        </w:rPr>
        <w:t>Note: Relevant job vacancies do not need to have been publicly advertised to count as a Job Search. However, looking for job vacancies in newspapers or online does not count as a Job Search unless actual contact is made with the relevant potential Employer.</w:t>
      </w:r>
    </w:p>
    <w:p w14:paraId="335C31F1" w14:textId="550A785F" w:rsidR="00E01C5C" w:rsidRPr="00591CBD" w:rsidRDefault="00E01C5C" w:rsidP="00A2468E">
      <w:pPr>
        <w:pStyle w:val="Definition"/>
      </w:pPr>
      <w:bookmarkStart w:id="1641" w:name="_Hlk93392875"/>
      <w:r w:rsidRPr="00591CBD">
        <w:rPr>
          <w:b/>
        </w:rPr>
        <w:t>'Job Seeker Assessment Framework'</w:t>
      </w:r>
      <w:r w:rsidRPr="00591CBD">
        <w:t xml:space="preserve"> or </w:t>
      </w:r>
      <w:r w:rsidRPr="00591CBD">
        <w:rPr>
          <w:b/>
        </w:rPr>
        <w:t>'JSAF'</w:t>
      </w:r>
      <w:r w:rsidRPr="00591CBD">
        <w:t xml:space="preserve"> means the assessment framework as specified </w:t>
      </w:r>
      <w:r w:rsidR="00A14C40">
        <w:t xml:space="preserve">in </w:t>
      </w:r>
      <w:r w:rsidR="00A14C40">
        <w:fldChar w:fldCharType="begin" w:fldLock="1"/>
      </w:r>
      <w:r w:rsidR="00A14C40">
        <w:instrText xml:space="preserve"> REF _Ref92974102 \h </w:instrText>
      </w:r>
      <w:r w:rsidR="00A14C40">
        <w:fldChar w:fldCharType="separate"/>
      </w:r>
      <w:r w:rsidR="00273E54" w:rsidRPr="00591CBD">
        <w:t>Section B2.4 – Job Seeker Assessment Framework</w:t>
      </w:r>
      <w:r w:rsidR="00A14C40">
        <w:fldChar w:fldCharType="end"/>
      </w:r>
      <w:r w:rsidR="00A14C40">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support.</w:t>
      </w:r>
      <w:r w:rsidRPr="00591CBD">
        <w:t xml:space="preserve"> </w:t>
      </w:r>
    </w:p>
    <w:p w14:paraId="72F4AF8F" w14:textId="77777777" w:rsidR="00E01C5C" w:rsidRDefault="00E01C5C" w:rsidP="00A2468E">
      <w:pPr>
        <w:pStyle w:val="Definition"/>
      </w:pPr>
      <w:r w:rsidRPr="00591CBD">
        <w:rPr>
          <w:b/>
        </w:rPr>
        <w:t>'Job Seeker Classification Instrument'</w:t>
      </w:r>
      <w:r w:rsidRPr="00591CBD">
        <w:t xml:space="preserve"> or </w:t>
      </w:r>
      <w:r w:rsidRPr="00591CBD">
        <w:rPr>
          <w:b/>
        </w:rPr>
        <w:t>'JSCI'</w:t>
      </w:r>
      <w:r w:rsidRPr="00591CBD">
        <w:t xml:space="preserve"> means </w:t>
      </w:r>
      <w:r w:rsidR="00A14C40">
        <w:t>the statistical tool that determines a Participant’s risk of becoming long term unemployed and is the core assessment mechanism in the Job Seeker Snapshot.</w:t>
      </w:r>
      <w:r w:rsidRPr="00591CBD">
        <w:t xml:space="preserve"> </w:t>
      </w:r>
    </w:p>
    <w:p w14:paraId="2FFFE5F4" w14:textId="77777777" w:rsidR="00CA20DF" w:rsidRPr="00591CBD" w:rsidRDefault="00CA20DF" w:rsidP="004948EC">
      <w:pPr>
        <w:pStyle w:val="Definition"/>
      </w:pPr>
      <w:r w:rsidRPr="00CA20DF">
        <w:rPr>
          <w:b/>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072595CA" w14:textId="677927E3" w:rsidR="00E01C5C" w:rsidRPr="00591CBD" w:rsidRDefault="00E01C5C" w:rsidP="0044415A">
      <w:pPr>
        <w:pStyle w:val="Definition"/>
      </w:pPr>
      <w:bookmarkStart w:id="1642" w:name="_Hlk93393712"/>
      <w:r w:rsidRPr="00591CBD">
        <w:rPr>
          <w:b/>
        </w:rPr>
        <w:t>'Job Seeker Snapshot'</w:t>
      </w:r>
      <w:r w:rsidRPr="00591CBD">
        <w:t xml:space="preserve"> means </w:t>
      </w:r>
      <w:r w:rsidR="000163DE" w:rsidRPr="000163DE">
        <w:t xml:space="preserve">a questionnaire completed by </w:t>
      </w:r>
      <w:r w:rsidR="00DD6ECC">
        <w:t>the</w:t>
      </w:r>
      <w:r w:rsidR="000163DE" w:rsidRPr="000163DE">
        <w:t xml:space="preserve"> Participant, Services Australia or the Provider, the results of which inform</w:t>
      </w:r>
      <w:r w:rsidR="00DD6ECC">
        <w:t>s</w:t>
      </w:r>
      <w:r w:rsidR="000163DE" w:rsidRPr="000163DE">
        <w:t xml:space="preserve"> the Participant of the employment services that they are eligible for and support</w:t>
      </w:r>
      <w:r w:rsidR="00DD6ECC">
        <w:t>s</w:t>
      </w:r>
      <w:r w:rsidR="000163DE" w:rsidRPr="000163DE">
        <w:t xml:space="preserve"> them in making relevant choices.  It includes questions that determine the Participant’s Job Seeker Classification Instrument score, support the Participant to make an informed decision </w:t>
      </w:r>
      <w:r w:rsidR="00B80101">
        <w:t>when given</w:t>
      </w:r>
      <w:r w:rsidR="000163DE" w:rsidRPr="000163DE">
        <w:t xml:space="preserve"> a choice between </w:t>
      </w:r>
      <w:r w:rsidR="0015373C">
        <w:t>Workforce Australia Online</w:t>
      </w:r>
      <w:r w:rsidR="000163DE" w:rsidRPr="000163DE">
        <w:t xml:space="preserve"> and </w:t>
      </w:r>
      <w:r w:rsidR="0044415A" w:rsidRPr="0044415A">
        <w:t>Workforce Australia Services</w:t>
      </w:r>
      <w:r w:rsidR="000163DE" w:rsidRPr="000163DE">
        <w:t xml:space="preserve">, and help identify if the Participant </w:t>
      </w:r>
      <w:r w:rsidR="009D294C">
        <w:t xml:space="preserve">may </w:t>
      </w:r>
      <w:r w:rsidR="000163DE" w:rsidRPr="000163DE">
        <w:t xml:space="preserve">require an Employment Services Assessment. </w:t>
      </w:r>
    </w:p>
    <w:bookmarkEnd w:id="1641"/>
    <w:bookmarkEnd w:id="1642"/>
    <w:p w14:paraId="4B1A8D98" w14:textId="2DFC2361" w:rsidR="00E01C5C" w:rsidRPr="00591CBD" w:rsidRDefault="00E01C5C" w:rsidP="00A2468E">
      <w:pPr>
        <w:pStyle w:val="Definition"/>
      </w:pPr>
      <w:r w:rsidRPr="00591CBD">
        <w:rPr>
          <w:b/>
        </w:rPr>
        <w:t>'Jobs, Land and Economy Program'</w:t>
      </w:r>
      <w:r w:rsidRPr="00591CBD">
        <w:t xml:space="preserve"> means the Commonwealth program administered by the National Indigenous Australians Agency </w:t>
      </w:r>
      <w:r w:rsidR="004204A9">
        <w:t>which</w:t>
      </w:r>
      <w:r w:rsidR="004204A9" w:rsidRPr="00591CBD">
        <w:t xml:space="preserve"> </w:t>
      </w:r>
      <w:r w:rsidRPr="00591CBD">
        <w:t>aims to enhance Indigenous Australians economic rights, improve employment and pathways to jobs, foster Indigenous business and assist Indigenous people to generate economic and social benefits from effective use of their land and waters.</w:t>
      </w:r>
    </w:p>
    <w:p w14:paraId="54B6CB12" w14:textId="0B7B128F" w:rsidR="00E01C5C" w:rsidRPr="00F37063" w:rsidRDefault="00E01C5C" w:rsidP="00A2468E">
      <w:pPr>
        <w:pStyle w:val="Definition"/>
      </w:pPr>
      <w:r w:rsidRPr="00591CBD">
        <w:rPr>
          <w:b/>
        </w:rPr>
        <w:t>'Joint Charter'</w:t>
      </w:r>
      <w:r w:rsidRPr="00591CBD">
        <w:t xml:space="preserve"> means the charter at </w:t>
      </w:r>
      <w:r w:rsidR="00D7560C">
        <w:fldChar w:fldCharType="begin" w:fldLock="1"/>
      </w:r>
      <w:r w:rsidR="00D7560C">
        <w:instrText xml:space="preserve"> REF _Ref134006147 \h </w:instrText>
      </w:r>
      <w:r w:rsidR="00D7560C">
        <w:fldChar w:fldCharType="separate"/>
      </w:r>
      <w:r w:rsidR="00273E54" w:rsidRPr="008C3093">
        <w:t>ATTACHMENT 2 – JOINT CHARTER</w:t>
      </w:r>
      <w:r w:rsidR="00D7560C">
        <w:fldChar w:fldCharType="end"/>
      </w:r>
      <w:r w:rsidRPr="00F37063">
        <w:t>.</w:t>
      </w:r>
    </w:p>
    <w:p w14:paraId="03995CFE" w14:textId="77777777" w:rsidR="00E01C5C" w:rsidRPr="00591CBD" w:rsidRDefault="00E01C5C" w:rsidP="00A2468E">
      <w:pPr>
        <w:pStyle w:val="Definition"/>
      </w:pPr>
      <w:r w:rsidRPr="00591CBD">
        <w:rPr>
          <w:b/>
          <w:bCs/>
        </w:rPr>
        <w:t>‘Junior Employee’</w:t>
      </w:r>
      <w:r w:rsidRPr="00591CBD">
        <w:t xml:space="preserve"> has the same meaning given to it under the </w:t>
      </w:r>
      <w:r w:rsidRPr="00591CBD">
        <w:rPr>
          <w:i/>
          <w:iCs/>
        </w:rPr>
        <w:t>Fair Work Act 2009</w:t>
      </w:r>
      <w:r w:rsidR="006A504A" w:rsidRPr="00591CBD">
        <w:rPr>
          <w:i/>
          <w:iCs/>
        </w:rPr>
        <w:t xml:space="preserve"> </w:t>
      </w:r>
      <w:r w:rsidR="006A504A" w:rsidRPr="00591CBD">
        <w:t>(Cth)</w:t>
      </w:r>
      <w:r w:rsidRPr="00591CBD">
        <w:t>.</w:t>
      </w:r>
    </w:p>
    <w:p w14:paraId="2D911B85" w14:textId="56A77702" w:rsidR="00E01C5C" w:rsidRPr="00591CBD" w:rsidRDefault="00E01C5C" w:rsidP="00A2468E">
      <w:pPr>
        <w:pStyle w:val="Definition"/>
      </w:pPr>
      <w:r w:rsidRPr="00591CBD">
        <w:rPr>
          <w:b/>
        </w:rPr>
        <w:t>'Key Performance Indicators'</w:t>
      </w:r>
      <w:r w:rsidRPr="00591CBD">
        <w:t xml:space="preserve"> or </w:t>
      </w:r>
      <w:r w:rsidRPr="00591CBD">
        <w:rPr>
          <w:b/>
        </w:rPr>
        <w:t>'KPIs'</w:t>
      </w:r>
      <w:r w:rsidRPr="00591CBD">
        <w:t xml:space="preserve"> means the indicators of that name, as specified in clause</w:t>
      </w:r>
      <w:r w:rsidR="00AC77D8">
        <w:t xml:space="preserve"> </w:t>
      </w:r>
      <w:r w:rsidR="00107F0B">
        <w:fldChar w:fldCharType="begin" w:fldLock="1"/>
      </w:r>
      <w:r w:rsidR="00107F0B">
        <w:instrText xml:space="preserve"> REF _Ref80619126 \r \h </w:instrText>
      </w:r>
      <w:r w:rsidR="00107F0B">
        <w:fldChar w:fldCharType="separate"/>
      </w:r>
      <w:r w:rsidR="00273E54">
        <w:t>83.2</w:t>
      </w:r>
      <w:r w:rsidR="00107F0B">
        <w:fldChar w:fldCharType="end"/>
      </w:r>
      <w:r w:rsidRPr="00591CBD">
        <w:t xml:space="preserve"> and any Guidelines. </w:t>
      </w:r>
    </w:p>
    <w:p w14:paraId="133471D3" w14:textId="77777777" w:rsidR="00B165EB" w:rsidRPr="00DD62FF" w:rsidRDefault="00B165EB" w:rsidP="00B165EB">
      <w:pPr>
        <w:pStyle w:val="Definition"/>
      </w:pPr>
      <w:bookmarkStart w:id="1643" w:name="_Hlk117602842"/>
      <w:r w:rsidRPr="00DD62FF">
        <w:rPr>
          <w:b/>
        </w:rPr>
        <w:t>'Labour Market Insights Website'</w:t>
      </w:r>
      <w:r w:rsidRPr="00DD62FF">
        <w:t xml:space="preserve"> means the website of that name that is owned and maintained by the Commonwealth and accessible via the internet (</w:t>
      </w:r>
      <w:bookmarkStart w:id="1644" w:name="_Hlk117608336"/>
      <w:r w:rsidRPr="00DD62FF">
        <w:rPr>
          <w:rStyle w:val="Hyperlink"/>
        </w:rPr>
        <w:fldChar w:fldCharType="begin" w:fldLock="1"/>
      </w:r>
      <w:r w:rsidRPr="00DD62FF">
        <w:rPr>
          <w:rStyle w:val="Hyperlink"/>
        </w:rPr>
        <w:instrText xml:space="preserve"> HYPERLINK "https://labourmarketinsights.gov.au/" </w:instrText>
      </w:r>
      <w:r w:rsidRPr="00DD62FF">
        <w:rPr>
          <w:rStyle w:val="Hyperlink"/>
        </w:rPr>
      </w:r>
      <w:r w:rsidRPr="00DD62FF">
        <w:rPr>
          <w:rStyle w:val="Hyperlink"/>
        </w:rPr>
        <w:fldChar w:fldCharType="separate"/>
      </w:r>
      <w:r w:rsidRPr="00DD62FF">
        <w:rPr>
          <w:rStyle w:val="Hyperlink"/>
        </w:rPr>
        <w:t>https://labourmarketinsights.gov.au/</w:t>
      </w:r>
      <w:r w:rsidRPr="00DD62FF">
        <w:rPr>
          <w:rStyle w:val="Hyperlink"/>
        </w:rPr>
        <w:fldChar w:fldCharType="end"/>
      </w:r>
      <w:bookmarkEnd w:id="1644"/>
      <w:r w:rsidRPr="00DD62FF">
        <w:t xml:space="preserve">). </w:t>
      </w:r>
    </w:p>
    <w:bookmarkEnd w:id="1643"/>
    <w:p w14:paraId="5F101C25" w14:textId="77777777" w:rsidR="00CF6F2F" w:rsidRDefault="00CF6F2F" w:rsidP="00CF6F2F">
      <w:pPr>
        <w:pStyle w:val="Definition"/>
      </w:pPr>
      <w:r w:rsidRPr="00CF6F2F">
        <w:rPr>
          <w:b/>
        </w:rPr>
        <w:t>‘Launch into Work’</w:t>
      </w:r>
      <w:r>
        <w:t xml:space="preserve"> means the Commonwealth pre-employment program of that name designed to build the skills of suitable Participants for identified employment opportunities. </w:t>
      </w:r>
    </w:p>
    <w:p w14:paraId="0814939B" w14:textId="748D6FCF" w:rsidR="00CF6F2F" w:rsidRDefault="00CF6F2F" w:rsidP="00CF6F2F">
      <w:pPr>
        <w:pStyle w:val="Definition"/>
      </w:pPr>
      <w:r w:rsidRPr="00CF6F2F">
        <w:rPr>
          <w:b/>
        </w:rPr>
        <w:t xml:space="preserve">‘Launch into Work </w:t>
      </w:r>
      <w:r w:rsidR="009D294C">
        <w:rPr>
          <w:b/>
        </w:rPr>
        <w:t>Organisation</w:t>
      </w:r>
      <w:r w:rsidR="009D294C" w:rsidRPr="00CF6F2F">
        <w:rPr>
          <w:b/>
        </w:rPr>
        <w:t>’</w:t>
      </w:r>
      <w:r w:rsidR="009D294C">
        <w:t xml:space="preserve"> </w:t>
      </w:r>
      <w:r>
        <w:t xml:space="preserve">means an organisation that hosts </w:t>
      </w:r>
      <w:r w:rsidR="008D69C1">
        <w:t>and/</w:t>
      </w:r>
      <w:r w:rsidR="00B139F3">
        <w:t xml:space="preserve">or coordinates </w:t>
      </w:r>
      <w:r>
        <w:t>a Launch into Work Placement.</w:t>
      </w:r>
    </w:p>
    <w:p w14:paraId="186F64D2" w14:textId="59B0B4A7" w:rsidR="00CF6F2F" w:rsidRPr="00CF6F2F" w:rsidRDefault="00CF6F2F" w:rsidP="004948EC">
      <w:pPr>
        <w:pStyle w:val="Definition"/>
      </w:pPr>
      <w:r w:rsidRPr="00CF6F2F">
        <w:rPr>
          <w:b/>
        </w:rPr>
        <w:t>‘Launch into Work Placement’</w:t>
      </w:r>
      <w:r>
        <w:t xml:space="preserve"> means a placement of a Participant into a Launch into Work project, arranged in accordance with clause </w:t>
      </w:r>
      <w:r>
        <w:fldChar w:fldCharType="begin" w:fldLock="1"/>
      </w:r>
      <w:r>
        <w:instrText xml:space="preserve"> REF _Ref92977544 \w \h </w:instrText>
      </w:r>
      <w:r>
        <w:fldChar w:fldCharType="separate"/>
      </w:r>
      <w:r w:rsidR="00273E54">
        <w:t>120</w:t>
      </w:r>
      <w:r>
        <w:fldChar w:fldCharType="end"/>
      </w:r>
      <w:r>
        <w:t xml:space="preserve"> and any Guidelines.</w:t>
      </w:r>
    </w:p>
    <w:p w14:paraId="047B9905" w14:textId="48644B9E" w:rsidR="00E01C5C" w:rsidRPr="00591CBD" w:rsidRDefault="00E01C5C" w:rsidP="00A2468E">
      <w:pPr>
        <w:pStyle w:val="Definition"/>
      </w:pPr>
      <w:r w:rsidRPr="00591CBD">
        <w:rPr>
          <w:b/>
        </w:rPr>
        <w:t xml:space="preserve">'Liquidated Damages' </w:t>
      </w:r>
      <w:r w:rsidRPr="00591CBD">
        <w:t xml:space="preserve">means the amount that the Department may recover from a Provider in accordance with clause </w:t>
      </w:r>
      <w:r w:rsidRPr="00591CBD">
        <w:fldChar w:fldCharType="begin" w:fldLock="1"/>
      </w:r>
      <w:r w:rsidRPr="00591CBD">
        <w:instrText xml:space="preserve"> REF _Ref66987769 \w \h  \* MERGEFORMAT </w:instrText>
      </w:r>
      <w:r w:rsidRPr="00591CBD">
        <w:fldChar w:fldCharType="separate"/>
      </w:r>
      <w:r w:rsidR="00273E54">
        <w:t>56</w:t>
      </w:r>
      <w:r w:rsidRPr="00591CBD">
        <w:fldChar w:fldCharType="end"/>
      </w:r>
      <w:r w:rsidRPr="00591CBD">
        <w:t>.</w:t>
      </w:r>
    </w:p>
    <w:p w14:paraId="14AA084C" w14:textId="6C5A3846" w:rsidR="00E01C5C" w:rsidRPr="00591CBD" w:rsidRDefault="00E01C5C" w:rsidP="003C7DC2">
      <w:pPr>
        <w:pStyle w:val="Definition"/>
        <w:keepLines/>
      </w:pPr>
      <w:r w:rsidRPr="00591CBD">
        <w:rPr>
          <w:b/>
        </w:rPr>
        <w:t>'Local Jobs Program'</w:t>
      </w:r>
      <w:r w:rsidRPr="00591CBD">
        <w:t xml:space="preserve"> means the Commonwealth program of that name, administered by the Department, designed to </w:t>
      </w:r>
      <w:r w:rsidR="00397983">
        <w:t>help address current and future workforce needs of local communities</w:t>
      </w:r>
      <w:r w:rsidRPr="00591CBD">
        <w:t xml:space="preserve"> through identified place-based strategies that can respond rapidly to an Employment Region's training and employment needs, and importantly, connect job seekers to local jobs.</w:t>
      </w:r>
    </w:p>
    <w:p w14:paraId="5A0CF6EB" w14:textId="77777777" w:rsidR="00E01C5C" w:rsidRPr="00591CBD" w:rsidRDefault="00E01C5C" w:rsidP="00A2468E">
      <w:pPr>
        <w:pStyle w:val="Definition"/>
      </w:pPr>
      <w:r w:rsidRPr="00591CBD">
        <w:rPr>
          <w:b/>
        </w:rPr>
        <w:t xml:space="preserve">'Local Jobs Program Activity' </w:t>
      </w:r>
      <w:r w:rsidRPr="00591CBD">
        <w:t>means an Activity provided by a Local Jobs Program Activity Host.</w:t>
      </w:r>
    </w:p>
    <w:p w14:paraId="3E696EC3" w14:textId="77777777" w:rsidR="00E01C5C" w:rsidRPr="00591CBD" w:rsidRDefault="00E01C5C" w:rsidP="00A2468E">
      <w:pPr>
        <w:pStyle w:val="Definition"/>
      </w:pPr>
      <w:r w:rsidRPr="00591CBD">
        <w:rPr>
          <w:b/>
        </w:rPr>
        <w:t xml:space="preserve">'Local Jobs Program Activity Host' </w:t>
      </w:r>
      <w:r w:rsidRPr="00591CBD">
        <w:t>means an entity that has an agreement with the Commonwealth to provide a Local Jobs Program Activity, amongst other things.</w:t>
      </w:r>
    </w:p>
    <w:p w14:paraId="6DCAFD10" w14:textId="75C11B5A" w:rsidR="00E01C5C" w:rsidRPr="00591CBD" w:rsidRDefault="00E01C5C" w:rsidP="00A2468E">
      <w:pPr>
        <w:pStyle w:val="Definition"/>
      </w:pPr>
      <w:r w:rsidRPr="00591CBD">
        <w:rPr>
          <w:b/>
        </w:rPr>
        <w:t xml:space="preserve">'Local Jobs Program Activity Partner' </w:t>
      </w:r>
      <w:r w:rsidRPr="00591CBD">
        <w:t xml:space="preserve">means, in relation to a Local Jobs Program Activity, </w:t>
      </w:r>
      <w:r w:rsidR="00397983">
        <w:t>a</w:t>
      </w:r>
      <w:r w:rsidRPr="00591CBD">
        <w:t xml:space="preserve"> </w:t>
      </w:r>
      <w:r w:rsidR="0044415A">
        <w:t>Workforce Australia Employment Services Provider</w:t>
      </w:r>
      <w:r w:rsidR="00057081">
        <w:t xml:space="preserve"> or</w:t>
      </w:r>
      <w:r w:rsidRPr="00591CBD">
        <w:t xml:space="preserve"> </w:t>
      </w:r>
      <w:r w:rsidR="00CC3732">
        <w:t>Workforce Australia - Transition to Work (TtW) Provider</w:t>
      </w:r>
      <w:r w:rsidRPr="00591CBD">
        <w:t xml:space="preserve"> that is nominated </w:t>
      </w:r>
      <w:r w:rsidR="00397983">
        <w:t xml:space="preserve">as a </w:t>
      </w:r>
      <w:r w:rsidRPr="00591CBD">
        <w:t xml:space="preserve">partnering provider for that Local Jobs Program Activity in accordance with any Guidelines. </w:t>
      </w:r>
    </w:p>
    <w:p w14:paraId="1F5B40EE" w14:textId="4E562737" w:rsidR="005E6967" w:rsidRPr="005E6967" w:rsidRDefault="005E6967" w:rsidP="00A2468E">
      <w:pPr>
        <w:pStyle w:val="Definition"/>
      </w:pPr>
      <w:r w:rsidRPr="00183AA1">
        <w:rPr>
          <w:b/>
        </w:rPr>
        <w:t>'Location'</w:t>
      </w:r>
      <w:r w:rsidRPr="005E6967">
        <w:t xml:space="preserve"> means a geographical area that the Provider is contracted to service under this Deed, as specified in item 4.2 of SCHEDULE 1 – DEED AND BUSINESS DETAILS, comprised of one or more postcodes set out in APPENDIX A of </w:t>
      </w:r>
      <w:r w:rsidRPr="005E6967">
        <w:fldChar w:fldCharType="begin" w:fldLock="1"/>
      </w:r>
      <w:r w:rsidRPr="005E6967">
        <w:instrText xml:space="preserve"> REF _Ref77961428 \h  \* MERGEFORMAT </w:instrText>
      </w:r>
      <w:r w:rsidRPr="005E6967">
        <w:fldChar w:fldCharType="separate"/>
      </w:r>
      <w:r w:rsidR="00273E54" w:rsidRPr="008C3093">
        <w:t>SCHEDULE 1 – DEED AND BUSINESS DETAILS</w:t>
      </w:r>
      <w:r w:rsidRPr="005E6967">
        <w:fldChar w:fldCharType="end"/>
      </w:r>
      <w:r w:rsidRPr="005E6967">
        <w:t xml:space="preserve"> to this Deed.</w:t>
      </w:r>
    </w:p>
    <w:p w14:paraId="0AD6B684" w14:textId="77777777" w:rsidR="00E01C5C" w:rsidRPr="00591CBD" w:rsidRDefault="00E01C5C" w:rsidP="00A2468E">
      <w:pPr>
        <w:pStyle w:val="Definition"/>
      </w:pPr>
      <w:r w:rsidRPr="00591CBD">
        <w:rPr>
          <w:b/>
        </w:rPr>
        <w:t>'Loss'</w:t>
      </w:r>
      <w:r w:rsidRPr="00591CBD">
        <w:t xml:space="preserve"> means any liability, loss, damage, cost and/or expenses (including legal costs on a full indemnity basis) incurred or suffered.</w:t>
      </w:r>
    </w:p>
    <w:p w14:paraId="6A24A770" w14:textId="77777777" w:rsidR="00E01C5C" w:rsidRPr="00591CBD" w:rsidRDefault="00E01C5C" w:rsidP="00A2468E">
      <w:pPr>
        <w:pStyle w:val="Definition"/>
      </w:pPr>
      <w:r w:rsidRPr="00591CBD">
        <w:rPr>
          <w:b/>
        </w:rPr>
        <w:t>‘Mandatory Minimum Requirement’</w:t>
      </w:r>
      <w:r w:rsidRPr="00591CBD">
        <w:t xml:space="preserve"> means any requirement of that name as set out in the Indigenous Participation Plan, or as otherwise advised by the National Indigenous Australians Agency.</w:t>
      </w:r>
    </w:p>
    <w:p w14:paraId="1B386A74" w14:textId="77777777" w:rsidR="00E01C5C" w:rsidRPr="00591CBD" w:rsidRDefault="00E01C5C" w:rsidP="00A2468E">
      <w:pPr>
        <w:pStyle w:val="Definition"/>
      </w:pPr>
      <w:r w:rsidRPr="00591CBD">
        <w:rPr>
          <w:b/>
        </w:rPr>
        <w:t>'Material'</w:t>
      </w:r>
      <w:r w:rsidRPr="00591CBD">
        <w:t xml:space="preserve"> includes equipment, software (including source code and object code), goods, and Records stored by any means including all copies and extracts of the same.</w:t>
      </w:r>
    </w:p>
    <w:p w14:paraId="5E5893CB" w14:textId="77777777" w:rsidR="00E01C5C" w:rsidRPr="00591CBD" w:rsidRDefault="00E01C5C" w:rsidP="00A2468E">
      <w:pPr>
        <w:pStyle w:val="Definition"/>
      </w:pPr>
      <w:r w:rsidRPr="00591CBD">
        <w:rPr>
          <w:b/>
        </w:rPr>
        <w:t>'Material Subcontractor'</w:t>
      </w:r>
      <w:r w:rsidRPr="00591CBD">
        <w:t xml:space="preserve"> means any Subcontractor of the Provider subcontracted to perform a substantial part (as determined by the Department) of the Services.</w:t>
      </w:r>
    </w:p>
    <w:p w14:paraId="072AC0AB" w14:textId="77777777" w:rsidR="00E01C5C" w:rsidRPr="00591CBD" w:rsidRDefault="00E01C5C" w:rsidP="00A2468E">
      <w:pPr>
        <w:pStyle w:val="Definition"/>
      </w:pPr>
      <w:r w:rsidRPr="00591CBD">
        <w:rPr>
          <w:b/>
        </w:rPr>
        <w:t>'Modern Award'</w:t>
      </w:r>
      <w:r w:rsidRPr="00591CBD">
        <w:t xml:space="preserve"> means a modern award made under Part 2-3 of the </w:t>
      </w:r>
      <w:r w:rsidRPr="00591CBD">
        <w:rPr>
          <w:i/>
        </w:rPr>
        <w:t>Fair Work Act 2009</w:t>
      </w:r>
      <w:r w:rsidRPr="00591CBD">
        <w:t xml:space="preserve"> (Cth).</w:t>
      </w:r>
    </w:p>
    <w:p w14:paraId="0E2E2582" w14:textId="77777777" w:rsidR="00E01C5C" w:rsidRPr="00591CBD" w:rsidRDefault="00E01C5C" w:rsidP="00A2468E">
      <w:pPr>
        <w:pStyle w:val="Definition"/>
      </w:pPr>
      <w:r w:rsidRPr="00591CBD">
        <w:rPr>
          <w:b/>
        </w:rPr>
        <w:t>'Moral Rights'</w:t>
      </w:r>
      <w:r w:rsidRPr="00591CBD">
        <w:t xml:space="preserve"> has the meaning given to the term 'moral rights' by the </w:t>
      </w:r>
      <w:r w:rsidRPr="00591CBD">
        <w:rPr>
          <w:i/>
        </w:rPr>
        <w:t>Copyright Act 1968</w:t>
      </w:r>
      <w:r w:rsidRPr="00591CBD">
        <w:t xml:space="preserve"> (Cth).</w:t>
      </w:r>
    </w:p>
    <w:p w14:paraId="1B61A759" w14:textId="44246A3C" w:rsidR="00E01C5C" w:rsidRPr="00591CBD" w:rsidRDefault="00E01C5C" w:rsidP="00A2468E">
      <w:pPr>
        <w:pStyle w:val="Definition"/>
      </w:pPr>
      <w:r w:rsidRPr="00591CBD">
        <w:rPr>
          <w:b/>
        </w:rPr>
        <w:t>'Mutual Obligation Requirement'</w:t>
      </w:r>
      <w:r w:rsidRPr="00591CBD">
        <w:t xml:space="preserve"> means any requirement that a Participant must meet in order to receive an Income Support Payment, including a requirement that, if not complied with, would be:</w:t>
      </w:r>
    </w:p>
    <w:p w14:paraId="0C5DC0E0"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591CBD">
        <w:rPr>
          <w:rFonts w:asciiTheme="minorHAnsi" w:hAnsiTheme="minorHAnsi" w:cstheme="minorHAnsi"/>
        </w:rPr>
        <w:t>Mutual Obligation Failure;</w:t>
      </w:r>
    </w:p>
    <w:p w14:paraId="03BD060E" w14:textId="77777777" w:rsidR="00E01C5C" w:rsidRPr="00591CBD" w:rsidRDefault="00F75A79" w:rsidP="00572E2C">
      <w:pPr>
        <w:pStyle w:val="DefinitionNum2"/>
      </w:pPr>
      <w:r>
        <w:t xml:space="preserve">a </w:t>
      </w:r>
      <w:r w:rsidR="00E01C5C" w:rsidRPr="00591CBD">
        <w:t>Work Refusal Failure;</w:t>
      </w:r>
    </w:p>
    <w:p w14:paraId="059DEECD" w14:textId="77777777" w:rsidR="00E01C5C" w:rsidRPr="00576CD7" w:rsidRDefault="00F75A79" w:rsidP="00DC1E4D">
      <w:pPr>
        <w:pStyle w:val="DefinitionNum2"/>
        <w:rPr>
          <w:rFonts w:asciiTheme="minorHAnsi" w:hAnsiTheme="minorHAnsi" w:cstheme="minorHAnsi"/>
        </w:rPr>
      </w:pPr>
      <w:r w:rsidRPr="00576CD7">
        <w:rPr>
          <w:rFonts w:asciiTheme="minorHAnsi" w:hAnsiTheme="minorHAnsi" w:cstheme="minorHAnsi"/>
        </w:rPr>
        <w:t xml:space="preserve">an </w:t>
      </w:r>
      <w:r w:rsidR="00E01C5C" w:rsidRPr="00576CD7">
        <w:rPr>
          <w:rFonts w:asciiTheme="minorHAnsi" w:hAnsiTheme="minorHAnsi" w:cstheme="minorHAnsi"/>
        </w:rPr>
        <w:t>Unemployment Failure; or</w:t>
      </w:r>
    </w:p>
    <w:p w14:paraId="16DEEC4B"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E43230">
        <w:rPr>
          <w:rFonts w:asciiTheme="minorHAnsi" w:hAnsiTheme="minorHAnsi" w:cstheme="minorHAnsi"/>
        </w:rPr>
        <w:t>failure to meet a Reconnection Requirement</w:t>
      </w:r>
      <w:r w:rsidR="00E01C5C" w:rsidRPr="00591CBD">
        <w:rPr>
          <w:rFonts w:asciiTheme="minorHAnsi" w:hAnsiTheme="minorHAnsi" w:cstheme="minorHAnsi"/>
        </w:rPr>
        <w:t xml:space="preserve">, </w:t>
      </w:r>
    </w:p>
    <w:p w14:paraId="011BA71B" w14:textId="77777777" w:rsidR="00E01C5C" w:rsidRPr="00591CBD" w:rsidRDefault="00E01C5C" w:rsidP="006A504A">
      <w:pPr>
        <w:pStyle w:val="DefinitionFollower"/>
      </w:pPr>
      <w:r w:rsidRPr="00591CBD">
        <w:t>under the Social Security Law.</w:t>
      </w:r>
    </w:p>
    <w:p w14:paraId="1CE67095" w14:textId="00D3187B" w:rsidR="00F9337A" w:rsidRPr="00591CBD" w:rsidRDefault="00F9337A" w:rsidP="00A2468E">
      <w:pPr>
        <w:pStyle w:val="Definition"/>
      </w:pPr>
      <w:r w:rsidRPr="00591CBD">
        <w:t>‘</w:t>
      </w:r>
      <w:r w:rsidRPr="00591CBD">
        <w:rPr>
          <w:b/>
          <w:bCs/>
        </w:rPr>
        <w:t>My Skills Website</w:t>
      </w:r>
      <w:r w:rsidRPr="00591CBD">
        <w:t>’ means the website of that name that is owned and maintained by the Commonwealth and accessible via the internet (</w:t>
      </w:r>
      <w:hyperlink r:id="rId25" w:history="1">
        <w:r w:rsidR="003012EA" w:rsidRPr="00595C8A">
          <w:rPr>
            <w:rStyle w:val="Hyperlink"/>
            <w:rFonts w:ascii="Calibri" w:hAnsi="Calibri"/>
          </w:rPr>
          <w:t>https://www.myskills.gov.au/</w:t>
        </w:r>
      </w:hyperlink>
      <w:r w:rsidR="003012EA">
        <w:t>)</w:t>
      </w:r>
      <w:r w:rsidRPr="00591CBD">
        <w:t>.</w:t>
      </w:r>
    </w:p>
    <w:p w14:paraId="4F79B954" w14:textId="6B0053A4" w:rsidR="00E01C5C" w:rsidRPr="00591CBD" w:rsidRDefault="00E01C5C" w:rsidP="00A2468E">
      <w:pPr>
        <w:pStyle w:val="Definition"/>
      </w:pPr>
      <w:r w:rsidRPr="00591CBD">
        <w:rPr>
          <w:b/>
        </w:rPr>
        <w:t>'National Minimum Wage'</w:t>
      </w:r>
      <w:r w:rsidRPr="00591CBD">
        <w:t xml:space="preserve"> means the national minimum wage as set in a national minimum wage order made under Part 2-6 of the </w:t>
      </w:r>
      <w:r w:rsidRPr="00591CBD">
        <w:rPr>
          <w:i/>
        </w:rPr>
        <w:t>Fair Work Act 2009</w:t>
      </w:r>
      <w:r w:rsidR="00C16EB3">
        <w:rPr>
          <w:i/>
        </w:rPr>
        <w:t xml:space="preserve"> </w:t>
      </w:r>
      <w:r w:rsidR="00C16EB3" w:rsidRPr="00A346F5">
        <w:rPr>
          <w:iCs/>
        </w:rPr>
        <w:t>(Cth)</w:t>
      </w:r>
      <w:r w:rsidRPr="00591CBD">
        <w:t>.</w:t>
      </w:r>
    </w:p>
    <w:p w14:paraId="524D6857" w14:textId="4E6B103F" w:rsidR="00F80BDC" w:rsidRPr="00591CBD" w:rsidRDefault="00E01C5C" w:rsidP="00A83920">
      <w:pPr>
        <w:pStyle w:val="Definition"/>
      </w:pPr>
      <w:r w:rsidRPr="00591CBD">
        <w:rPr>
          <w:b/>
        </w:rPr>
        <w:t>'National Principles for Child Safe Organisations'</w:t>
      </w:r>
      <w:r w:rsidRPr="00591CBD">
        <w:t xml:space="preserve"> means the National Principles for Child Safe Organisations, endorsed by the Council of Australian Governments as published by the Commonwealth (available at:</w:t>
      </w:r>
      <w:r w:rsidR="009F5A34" w:rsidRPr="009F5A34">
        <w:t xml:space="preserve"> </w:t>
      </w:r>
      <w:hyperlink r:id="rId26" w:history="1">
        <w:r w:rsidR="009F5A34" w:rsidRPr="006F5B83">
          <w:rPr>
            <w:rStyle w:val="Hyperlink"/>
            <w:rFonts w:ascii="Calibri" w:hAnsi="Calibri"/>
          </w:rPr>
          <w:t>https://humanrights.gov.au</w:t>
        </w:r>
      </w:hyperlink>
      <w:r w:rsidR="009F5A34">
        <w:t>/</w:t>
      </w:r>
      <w:r w:rsidRPr="00591CBD">
        <w:t>).</w:t>
      </w:r>
    </w:p>
    <w:p w14:paraId="4E4B36CC" w14:textId="0ADB5D9C" w:rsidR="00E41207" w:rsidRPr="00591CBD" w:rsidRDefault="00E41207" w:rsidP="00A2468E">
      <w:pPr>
        <w:pStyle w:val="Definition"/>
        <w:rPr>
          <w:rFonts w:eastAsiaTheme="minorHAnsi"/>
        </w:rPr>
      </w:pPr>
      <w:r w:rsidRPr="00591CBD">
        <w:rPr>
          <w:rFonts w:eastAsiaTheme="minorHAnsi"/>
          <w:b/>
          <w:bCs/>
        </w:rPr>
        <w:t xml:space="preserve">‘New Employment Services Trial’ </w:t>
      </w:r>
      <w:r w:rsidRPr="00591CBD">
        <w:rPr>
          <w:rFonts w:eastAsiaTheme="minorHAnsi"/>
        </w:rPr>
        <w:t xml:space="preserve">or </w:t>
      </w:r>
      <w:r w:rsidRPr="00591CBD">
        <w:rPr>
          <w:rFonts w:eastAsiaTheme="minorHAnsi"/>
          <w:b/>
          <w:bCs/>
        </w:rPr>
        <w:t xml:space="preserve">‘NEST’ </w:t>
      </w:r>
      <w:r w:rsidRPr="00591CBD">
        <w:rPr>
          <w:rFonts w:eastAsiaTheme="minorHAnsi"/>
        </w:rPr>
        <w:t xml:space="preserve">means the trial, administrated by the Department, that </w:t>
      </w:r>
      <w:r w:rsidR="0093033C">
        <w:rPr>
          <w:rFonts w:eastAsiaTheme="minorHAnsi"/>
        </w:rPr>
        <w:t>tested</w:t>
      </w:r>
      <w:r w:rsidRPr="00591CBD">
        <w:rPr>
          <w:rFonts w:eastAsiaTheme="minorHAnsi"/>
        </w:rPr>
        <w:t xml:space="preserve"> key aspects of the New Employment Services. </w:t>
      </w:r>
    </w:p>
    <w:p w14:paraId="368211BE" w14:textId="77777777" w:rsidR="00513426" w:rsidRPr="00591CBD" w:rsidRDefault="00513426" w:rsidP="00A2468E">
      <w:pPr>
        <w:pStyle w:val="Definition"/>
      </w:pPr>
      <w:r w:rsidRPr="00591CBD">
        <w:rPr>
          <w:b/>
        </w:rPr>
        <w:t>'NEST Provider'</w:t>
      </w:r>
      <w:r w:rsidRPr="00591CBD">
        <w:t xml:space="preserve"> means any entity contracted by the Commonwealth to provide Services under the </w:t>
      </w:r>
      <w:r w:rsidRPr="00AC77D8">
        <w:rPr>
          <w:i/>
          <w:iCs/>
        </w:rPr>
        <w:t>New Employment Services Trial Deed 2019-2022</w:t>
      </w:r>
      <w:r w:rsidRPr="00591CBD">
        <w:t>.</w:t>
      </w:r>
    </w:p>
    <w:p w14:paraId="36EF7380" w14:textId="71074E22" w:rsidR="00E01C5C" w:rsidRPr="00CD243C" w:rsidRDefault="00E01C5C" w:rsidP="00A2468E">
      <w:pPr>
        <w:pStyle w:val="Definition"/>
      </w:pPr>
      <w:r w:rsidRPr="00CD243C">
        <w:rPr>
          <w:b/>
        </w:rPr>
        <w:t>'Non-Payable Outcome'</w:t>
      </w:r>
      <w:r w:rsidRPr="00CD243C">
        <w:t xml:space="preserve"> means any </w:t>
      </w:r>
      <w:r w:rsidR="00C9589C" w:rsidRPr="00CD243C">
        <w:t>n</w:t>
      </w:r>
      <w:r w:rsidRPr="00CD243C">
        <w:t xml:space="preserve">on-payable Outcome specified in any Guidelines. </w:t>
      </w:r>
    </w:p>
    <w:p w14:paraId="1B2EC84C" w14:textId="77777777" w:rsidR="00E01C5C" w:rsidRPr="00591CBD" w:rsidRDefault="00E01C5C" w:rsidP="00A2468E">
      <w:pPr>
        <w:pStyle w:val="Definition"/>
      </w:pPr>
      <w:r w:rsidRPr="00591CBD">
        <w:rPr>
          <w:b/>
        </w:rPr>
        <w:t>'Non-vocational Barriers'</w:t>
      </w:r>
      <w:r w:rsidRPr="00591CBD">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495BBC33" w:rsidR="00E01C5C" w:rsidRPr="00591CBD" w:rsidRDefault="00E01C5C" w:rsidP="00A2468E">
      <w:pPr>
        <w:pStyle w:val="Definition"/>
      </w:pPr>
      <w:r w:rsidRPr="00591CBD">
        <w:rPr>
          <w:b/>
        </w:rPr>
        <w:t>'Notice'</w:t>
      </w:r>
      <w:r w:rsidRPr="00591CBD">
        <w:t xml:space="preserve"> means a notice given in accordance with clause </w:t>
      </w:r>
      <w:r w:rsidR="00235E33" w:rsidRPr="00591CBD">
        <w:fldChar w:fldCharType="begin" w:fldLock="1"/>
      </w:r>
      <w:r w:rsidR="00235E33" w:rsidRPr="00591CBD">
        <w:instrText xml:space="preserve"> REF _Ref74767060 \r \h  \* MERGEFORMAT </w:instrText>
      </w:r>
      <w:r w:rsidR="00235E33" w:rsidRPr="00591CBD">
        <w:fldChar w:fldCharType="separate"/>
      </w:r>
      <w:r w:rsidR="00273E54">
        <w:t>77</w:t>
      </w:r>
      <w:r w:rsidR="00235E33" w:rsidRPr="00591CBD">
        <w:fldChar w:fldCharType="end"/>
      </w:r>
      <w:r w:rsidRPr="00591CBD">
        <w:t xml:space="preserve">. </w:t>
      </w:r>
    </w:p>
    <w:p w14:paraId="23B6B176" w14:textId="77777777" w:rsidR="00E01C5C" w:rsidRPr="00591CBD" w:rsidRDefault="00E01C5C" w:rsidP="00A2468E">
      <w:pPr>
        <w:pStyle w:val="Definition"/>
      </w:pPr>
      <w:r w:rsidRPr="00591CBD">
        <w:rPr>
          <w:b/>
        </w:rPr>
        <w:t>'Notifiable Incident'</w:t>
      </w:r>
      <w:r w:rsidRPr="00591CBD">
        <w:t xml:space="preserve"> has the meaning given in the WHS Act.</w:t>
      </w:r>
    </w:p>
    <w:p w14:paraId="44D1A53C" w14:textId="163265DF" w:rsidR="00E01C5C" w:rsidRPr="00591CBD" w:rsidRDefault="00E01C5C" w:rsidP="00A2468E">
      <w:pPr>
        <w:pStyle w:val="Definition"/>
      </w:pPr>
      <w:r w:rsidRPr="00591CBD">
        <w:rPr>
          <w:b/>
        </w:rPr>
        <w:t xml:space="preserve">‘Objective’ </w:t>
      </w:r>
      <w:r w:rsidRPr="00591CBD">
        <w:t xml:space="preserve">means the objectives for the Services specified in clause </w:t>
      </w:r>
      <w:r w:rsidR="00235E33" w:rsidRPr="00591CBD">
        <w:fldChar w:fldCharType="begin" w:fldLock="1"/>
      </w:r>
      <w:r w:rsidR="00235E33" w:rsidRPr="00591CBD">
        <w:instrText xml:space="preserve"> REF _Ref77357178 \r \h  \* MERGEFORMAT </w:instrText>
      </w:r>
      <w:r w:rsidR="00235E33" w:rsidRPr="00591CBD">
        <w:fldChar w:fldCharType="separate"/>
      </w:r>
      <w:r w:rsidR="00273E54">
        <w:t>78</w:t>
      </w:r>
      <w:r w:rsidR="00235E33" w:rsidRPr="00591CBD">
        <w:fldChar w:fldCharType="end"/>
      </w:r>
      <w:r w:rsidRPr="00591CBD">
        <w:t xml:space="preserve">, and any objectives specified in the request for </w:t>
      </w:r>
      <w:r w:rsidR="00645F5A" w:rsidRPr="00591CBD">
        <w:t>t</w:t>
      </w:r>
      <w:r w:rsidR="00E41207" w:rsidRPr="00591CBD">
        <w:t>ender</w:t>
      </w:r>
      <w:r w:rsidR="00645F5A" w:rsidRPr="00591CBD">
        <w:t xml:space="preserve"> </w:t>
      </w:r>
      <w:r w:rsidRPr="00591CBD">
        <w:t>for this Deed.</w:t>
      </w:r>
    </w:p>
    <w:p w14:paraId="39BCB980" w14:textId="512EB7CE" w:rsidR="00E01C5C" w:rsidRPr="00591CBD" w:rsidRDefault="00E01C5C" w:rsidP="00A2468E">
      <w:pPr>
        <w:pStyle w:val="Definition"/>
      </w:pPr>
      <w:r w:rsidRPr="00591CBD">
        <w:rPr>
          <w:b/>
        </w:rPr>
        <w:t>'Observational Work Experience Placement'</w:t>
      </w:r>
      <w:r w:rsidRPr="00591CBD">
        <w:t xml:space="preserve"> means a short-term, observational, unpaid work experience placement that meets the eligibility requirements for a</w:t>
      </w:r>
      <w:r w:rsidR="006D71A9">
        <w:t>n</w:t>
      </w:r>
      <w:r w:rsidRPr="00591CBD">
        <w:t xml:space="preserve"> Observational Work Experience Placement as specified under clause </w:t>
      </w:r>
      <w:r w:rsidRPr="00591CBD">
        <w:fldChar w:fldCharType="begin" w:fldLock="1"/>
      </w:r>
      <w:r w:rsidRPr="00591CBD">
        <w:instrText xml:space="preserve"> REF _Ref74252443 \w \h  \* MERGEFORMAT </w:instrText>
      </w:r>
      <w:r w:rsidRPr="00591CBD">
        <w:fldChar w:fldCharType="separate"/>
      </w:r>
      <w:r w:rsidR="00273E54">
        <w:t>117</w:t>
      </w:r>
      <w:r w:rsidRPr="00591CBD">
        <w:fldChar w:fldCharType="end"/>
      </w:r>
      <w:r w:rsidRPr="00591CBD">
        <w:t xml:space="preserve"> and any Guidelines.</w:t>
      </w:r>
    </w:p>
    <w:p w14:paraId="18254103" w14:textId="77777777" w:rsidR="00E01C5C" w:rsidRPr="00591CBD" w:rsidRDefault="00E01C5C" w:rsidP="00A2468E">
      <w:pPr>
        <w:pStyle w:val="Definition"/>
      </w:pPr>
      <w:r w:rsidRPr="00591CBD">
        <w:rPr>
          <w:b/>
        </w:rPr>
        <w:t xml:space="preserve">‘Online Learning Modules’ </w:t>
      </w:r>
      <w:r w:rsidRPr="00591CBD">
        <w:rPr>
          <w:bCs/>
        </w:rPr>
        <w:t>means</w:t>
      </w:r>
      <w:r w:rsidRPr="00591CBD">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591CBD" w:rsidRDefault="00E01C5C" w:rsidP="00A2468E">
      <w:pPr>
        <w:pStyle w:val="Definition"/>
      </w:pPr>
      <w:r w:rsidRPr="00591CBD">
        <w:rPr>
          <w:b/>
        </w:rPr>
        <w:t>'Other Service'</w:t>
      </w:r>
      <w:r w:rsidRPr="00591CBD">
        <w:t xml:space="preserve"> means:</w:t>
      </w:r>
    </w:p>
    <w:p w14:paraId="5BBE35D3" w14:textId="17FA1CBA" w:rsidR="00E01C5C" w:rsidRPr="001077C8" w:rsidRDefault="00057081" w:rsidP="00D73DC3">
      <w:pPr>
        <w:pStyle w:val="DefinitionNum2"/>
        <w:numPr>
          <w:ilvl w:val="1"/>
          <w:numId w:val="65"/>
        </w:numPr>
        <w:rPr>
          <w:rFonts w:asciiTheme="minorHAnsi" w:hAnsiTheme="minorHAnsi" w:cstheme="minorHAnsi"/>
          <w:color w:val="auto"/>
        </w:rPr>
      </w:pPr>
      <w:r w:rsidRPr="001077C8">
        <w:rPr>
          <w:rFonts w:asciiTheme="minorHAnsi" w:hAnsiTheme="minorHAnsi" w:cstheme="minorHAnsi"/>
          <w:color w:val="auto"/>
        </w:rPr>
        <w:t>Parent Pathways</w:t>
      </w:r>
      <w:r w:rsidR="00E01C5C" w:rsidRPr="001077C8">
        <w:rPr>
          <w:rFonts w:asciiTheme="minorHAnsi" w:hAnsiTheme="minorHAnsi" w:cstheme="minorHAnsi"/>
          <w:color w:val="auto"/>
        </w:rPr>
        <w:t>;</w:t>
      </w:r>
    </w:p>
    <w:p w14:paraId="2B23C03D" w14:textId="7CA6B02D" w:rsidR="00E01C5C" w:rsidRPr="00591CBD" w:rsidRDefault="0044415A" w:rsidP="00D73DC3">
      <w:pPr>
        <w:pStyle w:val="DefinitionNum2"/>
        <w:numPr>
          <w:ilvl w:val="1"/>
          <w:numId w:val="65"/>
        </w:numPr>
        <w:rPr>
          <w:rFonts w:asciiTheme="minorHAnsi" w:hAnsiTheme="minorHAnsi" w:cstheme="minorHAnsi"/>
        </w:rPr>
      </w:pPr>
      <w:r>
        <w:rPr>
          <w:rFonts w:asciiTheme="minorHAnsi" w:hAnsiTheme="minorHAnsi" w:cstheme="minorHAnsi"/>
        </w:rPr>
        <w:t>Workforce Australia Services</w:t>
      </w:r>
      <w:r w:rsidR="00E01C5C" w:rsidRPr="00591CBD">
        <w:rPr>
          <w:rFonts w:asciiTheme="minorHAnsi" w:hAnsiTheme="minorHAnsi" w:cstheme="minorHAnsi"/>
        </w:rPr>
        <w:t xml:space="preserve">; </w:t>
      </w:r>
    </w:p>
    <w:p w14:paraId="23F216B9" w14:textId="77777777" w:rsidR="009C5D85" w:rsidRPr="009C5D85" w:rsidRDefault="00E01C5C" w:rsidP="00D73DC3">
      <w:pPr>
        <w:pStyle w:val="DefinitionNum2"/>
        <w:numPr>
          <w:ilvl w:val="1"/>
          <w:numId w:val="65"/>
        </w:numPr>
        <w:rPr>
          <w:rFonts w:asciiTheme="minorHAnsi" w:hAnsiTheme="minorHAnsi" w:cstheme="minorHAnsi"/>
        </w:rPr>
      </w:pPr>
      <w:r w:rsidRPr="00591CBD">
        <w:rPr>
          <w:rFonts w:asciiTheme="minorHAnsi" w:hAnsiTheme="minorHAnsi" w:cstheme="minorHAnsi"/>
        </w:rPr>
        <w:t>Disability Employment Services</w:t>
      </w:r>
      <w:r w:rsidR="009C5D85">
        <w:t>; or</w:t>
      </w:r>
    </w:p>
    <w:p w14:paraId="15929CCF" w14:textId="608D50BD" w:rsidR="00E01C5C" w:rsidRPr="00591CBD" w:rsidRDefault="009C5D85" w:rsidP="00D73DC3">
      <w:pPr>
        <w:pStyle w:val="DefinitionNum2"/>
        <w:numPr>
          <w:ilvl w:val="1"/>
          <w:numId w:val="65"/>
        </w:numPr>
        <w:rPr>
          <w:rFonts w:asciiTheme="minorHAnsi" w:hAnsiTheme="minorHAnsi" w:cstheme="minorHAnsi"/>
        </w:rPr>
      </w:pPr>
      <w:r>
        <w:t xml:space="preserve">any other service specified as an </w:t>
      </w:r>
      <w:r w:rsidR="003E781A">
        <w:t>O</w:t>
      </w:r>
      <w:r>
        <w:t xml:space="preserve">ther </w:t>
      </w:r>
      <w:r w:rsidR="003E781A">
        <w:t>S</w:t>
      </w:r>
      <w:r>
        <w:t>ervice in any G</w:t>
      </w:r>
      <w:r w:rsidR="003E781A">
        <w:t>u</w:t>
      </w:r>
      <w:r>
        <w:t>idelines</w:t>
      </w:r>
      <w:r w:rsidR="00347A43">
        <w:t>.</w:t>
      </w:r>
      <w:r>
        <w:t xml:space="preserve"> </w:t>
      </w:r>
    </w:p>
    <w:p w14:paraId="349670F7" w14:textId="66D73D78" w:rsidR="00E01C5C" w:rsidRPr="00591CBD" w:rsidRDefault="00E01C5C" w:rsidP="00A2468E">
      <w:pPr>
        <w:pStyle w:val="Definition"/>
      </w:pPr>
      <w:r w:rsidRPr="00591CBD">
        <w:rPr>
          <w:b/>
          <w:bCs/>
        </w:rPr>
        <w:t>'Other Service Provider'</w:t>
      </w:r>
      <w:r w:rsidR="008A18F1">
        <w:t xml:space="preserve"> means</w:t>
      </w:r>
      <w:r w:rsidRPr="00591CBD">
        <w:t>:</w:t>
      </w:r>
    </w:p>
    <w:p w14:paraId="0A787D50" w14:textId="4479C2EB" w:rsidR="00E01C5C" w:rsidRPr="00591CBD" w:rsidRDefault="00057081" w:rsidP="00D73DC3">
      <w:pPr>
        <w:pStyle w:val="DefinitionNum2"/>
        <w:numPr>
          <w:ilvl w:val="1"/>
          <w:numId w:val="66"/>
        </w:numPr>
        <w:rPr>
          <w:rFonts w:asciiTheme="minorHAnsi" w:hAnsiTheme="minorHAnsi" w:cstheme="minorHAnsi"/>
        </w:rPr>
      </w:pPr>
      <w:r w:rsidRPr="001077C8">
        <w:rPr>
          <w:rFonts w:asciiTheme="minorHAnsi" w:hAnsiTheme="minorHAnsi" w:cstheme="minorHAnsi"/>
          <w:color w:val="auto"/>
        </w:rPr>
        <w:t>Parent Pathways</w:t>
      </w:r>
      <w:r w:rsidR="00E01C5C" w:rsidRPr="001077C8">
        <w:rPr>
          <w:rFonts w:asciiTheme="minorHAnsi" w:hAnsiTheme="minorHAnsi" w:cstheme="minorHAnsi"/>
          <w:color w:val="auto"/>
        </w:rPr>
        <w:t xml:space="preserve"> Provider</w:t>
      </w:r>
      <w:r w:rsidR="00E01C5C" w:rsidRPr="00591CBD">
        <w:rPr>
          <w:rFonts w:asciiTheme="minorHAnsi" w:hAnsiTheme="minorHAnsi" w:cstheme="minorHAnsi"/>
        </w:rPr>
        <w:t>;</w:t>
      </w:r>
    </w:p>
    <w:p w14:paraId="4B6C27C6" w14:textId="2AFAD17B" w:rsidR="00E01C5C" w:rsidRPr="00591CBD" w:rsidRDefault="0044415A" w:rsidP="00D73DC3">
      <w:pPr>
        <w:pStyle w:val="DefinitionNum2"/>
        <w:numPr>
          <w:ilvl w:val="1"/>
          <w:numId w:val="66"/>
        </w:numPr>
        <w:rPr>
          <w:rFonts w:asciiTheme="minorHAnsi" w:hAnsiTheme="minorHAnsi" w:cstheme="minorHAnsi"/>
        </w:rPr>
      </w:pPr>
      <w:r>
        <w:rPr>
          <w:rFonts w:asciiTheme="minorHAnsi" w:hAnsiTheme="minorHAnsi" w:cstheme="minorHAnsi"/>
        </w:rPr>
        <w:t>Workforce Australia Employment Services Provider</w:t>
      </w:r>
      <w:r w:rsidR="00E01C5C" w:rsidRPr="00591CBD">
        <w:rPr>
          <w:rFonts w:asciiTheme="minorHAnsi" w:hAnsiTheme="minorHAnsi" w:cstheme="minorHAnsi"/>
        </w:rPr>
        <w:t xml:space="preserve">; </w:t>
      </w:r>
    </w:p>
    <w:p w14:paraId="5B10833B" w14:textId="77777777" w:rsidR="003E781A" w:rsidRDefault="00E01C5C" w:rsidP="00D73DC3">
      <w:pPr>
        <w:pStyle w:val="DefinitionNum2"/>
        <w:numPr>
          <w:ilvl w:val="1"/>
          <w:numId w:val="66"/>
        </w:numPr>
        <w:rPr>
          <w:rFonts w:asciiTheme="minorHAnsi" w:hAnsiTheme="minorHAnsi" w:cstheme="minorHAnsi"/>
        </w:rPr>
      </w:pPr>
      <w:r w:rsidRPr="00591CBD">
        <w:rPr>
          <w:rFonts w:asciiTheme="minorHAnsi" w:hAnsiTheme="minorHAnsi" w:cstheme="minorHAnsi"/>
        </w:rPr>
        <w:t>Disability Employment Services Provider</w:t>
      </w:r>
      <w:r w:rsidR="003E781A">
        <w:t>; or</w:t>
      </w:r>
    </w:p>
    <w:p w14:paraId="0F3EBC3C" w14:textId="147F43E6" w:rsidR="00E01C5C" w:rsidRPr="00591CBD" w:rsidRDefault="008A18F1" w:rsidP="00D73DC3">
      <w:pPr>
        <w:pStyle w:val="DefinitionNum2"/>
        <w:numPr>
          <w:ilvl w:val="1"/>
          <w:numId w:val="66"/>
        </w:numPr>
        <w:rPr>
          <w:rFonts w:asciiTheme="minorHAnsi" w:hAnsiTheme="minorHAnsi" w:cstheme="minorHAnsi"/>
        </w:rPr>
      </w:pPr>
      <w:r>
        <w:t xml:space="preserve">any </w:t>
      </w:r>
      <w:r w:rsidR="003E781A">
        <w:t>other entity specified to be an Other Service Provider in any Guidelines</w:t>
      </w:r>
      <w:r w:rsidR="00E01C5C" w:rsidRPr="00591CBD">
        <w:rPr>
          <w:rFonts w:asciiTheme="minorHAnsi" w:hAnsiTheme="minorHAnsi" w:cstheme="minorHAnsi"/>
        </w:rPr>
        <w:t>.</w:t>
      </w:r>
    </w:p>
    <w:p w14:paraId="74C81373" w14:textId="68011688" w:rsidR="00E41207" w:rsidRPr="00591CBD" w:rsidRDefault="00E01C5C" w:rsidP="00A2468E">
      <w:pPr>
        <w:pStyle w:val="Definition"/>
      </w:pPr>
      <w:r w:rsidRPr="00591CBD">
        <w:rPr>
          <w:b/>
        </w:rPr>
        <w:t>'Outcome'</w:t>
      </w:r>
      <w:r w:rsidRPr="00591CBD">
        <w:t xml:space="preserve"> means an Employment Outcome, Education Outcome, Hybrid Outcome, </w:t>
      </w:r>
      <w:r w:rsidR="00513426" w:rsidRPr="00591CBD">
        <w:t xml:space="preserve">or a </w:t>
      </w:r>
      <w:r w:rsidRPr="00591CBD">
        <w:t>Sustainability Outcome</w:t>
      </w:r>
      <w:r w:rsidR="00E41207" w:rsidRPr="00591CBD">
        <w:t xml:space="preserve"> as specified in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E41207" w:rsidRPr="00591CBD">
        <w:t xml:space="preserve">at </w:t>
      </w:r>
      <w:r w:rsidR="00E41207" w:rsidRPr="00591CBD">
        <w:fldChar w:fldCharType="begin" w:fldLock="1"/>
      </w:r>
      <w:r w:rsidR="00E41207" w:rsidRPr="00591CBD">
        <w:instrText xml:space="preserve"> REF _Ref77960764 \h </w:instrText>
      </w:r>
      <w:r w:rsidR="00E43230" w:rsidRPr="00591CBD">
        <w:instrText xml:space="preserve"> \* MERGEFORMAT </w:instrText>
      </w:r>
      <w:r w:rsidR="00E41207" w:rsidRPr="00591CBD">
        <w:fldChar w:fldCharType="separate"/>
      </w:r>
      <w:r w:rsidR="00273E54" w:rsidRPr="00591CBD">
        <w:t>ANNEXURE</w:t>
      </w:r>
      <w:r w:rsidR="00273E54">
        <w:t> </w:t>
      </w:r>
      <w:r w:rsidR="00273E54" w:rsidRPr="00591CBD">
        <w:t>B1 – OUTCOMES</w:t>
      </w:r>
      <w:r w:rsidR="00E41207" w:rsidRPr="00591CBD">
        <w:fldChar w:fldCharType="end"/>
      </w:r>
      <w:r w:rsidRPr="00591CBD">
        <w:t>.</w:t>
      </w:r>
    </w:p>
    <w:p w14:paraId="3A9F11D2" w14:textId="36610387" w:rsidR="004463A8" w:rsidRPr="00591CBD" w:rsidRDefault="004463A8" w:rsidP="004463A8">
      <w:pPr>
        <w:pStyle w:val="Definition"/>
      </w:pPr>
      <w:r w:rsidRPr="004463A8">
        <w:rPr>
          <w:b/>
        </w:rPr>
        <w:t>‘Outcome Completion Date’</w:t>
      </w:r>
      <w:r w:rsidRPr="004463A8">
        <w:t xml:space="preserve"> </w:t>
      </w:r>
      <w:r w:rsidRPr="00591CBD">
        <w:t xml:space="preserve">means the completion date for an Outcome as specified in Column C of </w:t>
      </w:r>
      <w:r w:rsidRPr="00591CBD">
        <w:fldChar w:fldCharType="begin" w:fldLock="1"/>
      </w:r>
      <w:r w:rsidRPr="00591CBD">
        <w:instrText xml:space="preserve"> REF _Ref78149458 \h  \* MERGEFORMAT </w:instrText>
      </w:r>
      <w:r w:rsidRPr="00591CBD">
        <w:fldChar w:fldCharType="separate"/>
      </w:r>
      <w:r w:rsidR="00273E54" w:rsidRPr="00273E54">
        <w:t>Table 1 – Outcome Requirements</w:t>
      </w:r>
      <w:r w:rsidRPr="00591CBD">
        <w:fldChar w:fldCharType="end"/>
      </w:r>
      <w:r w:rsidRPr="00591CBD">
        <w:t xml:space="preserve"> 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037B86A0" w14:textId="4759213C" w:rsidR="00080FD9" w:rsidRPr="00591CBD" w:rsidRDefault="00080FD9" w:rsidP="00A2468E">
      <w:pPr>
        <w:pStyle w:val="Definition"/>
      </w:pPr>
      <w:r w:rsidRPr="00591CBD">
        <w:rPr>
          <w:b/>
          <w:bCs/>
        </w:rPr>
        <w:t>‘Outcome Description’</w:t>
      </w:r>
      <w:r w:rsidRPr="00591CBD">
        <w:t xml:space="preserve"> means the description of an Outcome as specified in Column D of </w:t>
      </w:r>
      <w:r w:rsidR="00721093" w:rsidRPr="00591CBD">
        <w:fldChar w:fldCharType="begin" w:fldLock="1"/>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fldLock="1"/>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34E859BB" w14:textId="77777777" w:rsidR="00E01C5C" w:rsidRPr="00591CBD" w:rsidRDefault="00E01C5C" w:rsidP="00A2468E">
      <w:pPr>
        <w:pStyle w:val="Definition"/>
      </w:pPr>
      <w:r w:rsidRPr="00591CBD">
        <w:rPr>
          <w:b/>
        </w:rPr>
        <w:t>'Outcome Payment'</w:t>
      </w:r>
      <w:r w:rsidRPr="00591CBD">
        <w:t xml:space="preserve"> means a Fee</w:t>
      </w:r>
      <w:r w:rsidR="00080FD9" w:rsidRPr="00591CBD">
        <w:t xml:space="preserve"> payable</w:t>
      </w:r>
      <w:r w:rsidRPr="00591CBD">
        <w:t xml:space="preserve"> for: </w:t>
      </w:r>
    </w:p>
    <w:p w14:paraId="50C717D9" w14:textId="1A2243FC" w:rsidR="00E01C5C" w:rsidRPr="00591CBD" w:rsidRDefault="00E01C5C" w:rsidP="00D73DC3">
      <w:pPr>
        <w:pStyle w:val="DefinitionNum2"/>
        <w:numPr>
          <w:ilvl w:val="1"/>
          <w:numId w:val="87"/>
        </w:numPr>
        <w:rPr>
          <w:rFonts w:asciiTheme="minorHAnsi" w:hAnsiTheme="minorHAnsi" w:cstheme="minorHAnsi"/>
        </w:rPr>
      </w:pPr>
      <w:r w:rsidRPr="00591CBD">
        <w:rPr>
          <w:rFonts w:asciiTheme="minorHAnsi" w:hAnsiTheme="minorHAnsi" w:cstheme="minorHAnsi"/>
        </w:rPr>
        <w:t xml:space="preserve">an Employment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 xml:space="preserve">; </w:t>
      </w:r>
    </w:p>
    <w:p w14:paraId="00EAD387" w14:textId="56F98D14" w:rsidR="00864D25"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an Education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864D25" w:rsidRPr="00591CBD">
        <w:rPr>
          <w:rFonts w:asciiTheme="minorHAnsi" w:hAnsiTheme="minorHAnsi" w:cstheme="minorHAnsi"/>
        </w:rPr>
        <w:t>;</w:t>
      </w:r>
    </w:p>
    <w:p w14:paraId="4BC1808A" w14:textId="68FCC60F"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Sustainability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w:t>
      </w:r>
      <w:r w:rsidR="001A7F5E" w:rsidRPr="00591CBD">
        <w:rPr>
          <w:rFonts w:asciiTheme="minorHAnsi" w:hAnsiTheme="minorHAnsi" w:cstheme="minorHAnsi"/>
        </w:rPr>
        <w:t xml:space="preserve"> or</w:t>
      </w:r>
    </w:p>
    <w:p w14:paraId="596D0533" w14:textId="4489495E"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Hybrid Outcome as set out in </w:t>
      </w:r>
      <w:r w:rsidR="00826590" w:rsidRPr="00591CBD">
        <w:fldChar w:fldCharType="begin" w:fldLock="1"/>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fldLock="1"/>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1A7F5E" w:rsidRPr="00591CBD">
        <w:rPr>
          <w:rFonts w:asciiTheme="minorHAnsi" w:hAnsiTheme="minorHAnsi" w:cstheme="minorHAnsi"/>
        </w:rPr>
        <w:t>.</w:t>
      </w:r>
    </w:p>
    <w:p w14:paraId="466D5D61" w14:textId="77777777" w:rsidR="00080FD9" w:rsidRPr="00591CBD" w:rsidRDefault="00080FD9" w:rsidP="00A2468E">
      <w:pPr>
        <w:pStyle w:val="Definition"/>
      </w:pPr>
      <w:r w:rsidRPr="00591CBD">
        <w:rPr>
          <w:b/>
          <w:bCs/>
        </w:rPr>
        <w:t xml:space="preserve">‘Outcome Period’ </w:t>
      </w:r>
      <w:r w:rsidRPr="00591CBD">
        <w:t xml:space="preserve">means the period from the relevant Outcome Start Date to the relevant Outcome Completion Date (inclusive) for an Outcome. </w:t>
      </w:r>
    </w:p>
    <w:p w14:paraId="6CA422A2" w14:textId="72C8E265" w:rsidR="00080FD9" w:rsidRPr="00591CBD" w:rsidRDefault="00080FD9" w:rsidP="00A2468E">
      <w:pPr>
        <w:pStyle w:val="Definition"/>
      </w:pPr>
      <w:r w:rsidRPr="00591CBD">
        <w:rPr>
          <w:b/>
          <w:bCs/>
        </w:rPr>
        <w:t xml:space="preserve">‘Outcome Start Date’ </w:t>
      </w:r>
      <w:r w:rsidRPr="00591CBD">
        <w:t xml:space="preserve">means the start date for an Outcome as specified in Column B of </w:t>
      </w:r>
      <w:r w:rsidR="00E43230" w:rsidRPr="00591CBD">
        <w:fldChar w:fldCharType="begin" w:fldLock="1"/>
      </w:r>
      <w:r w:rsidR="00E43230" w:rsidRPr="00591CBD">
        <w:instrText xml:space="preserve"> REF _Ref78149458 \h </w:instrText>
      </w:r>
      <w:r w:rsidR="00A2468E"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fldLock="1"/>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FD19D3B" w14:textId="77777777" w:rsidR="005666BB" w:rsidRPr="005666BB" w:rsidRDefault="005666BB" w:rsidP="005666BB">
      <w:pPr>
        <w:pStyle w:val="Definition"/>
      </w:pPr>
      <w:r w:rsidRPr="005666BB">
        <w:rPr>
          <w:b/>
        </w:rPr>
        <w:t>'Outreach'</w:t>
      </w:r>
      <w:r w:rsidRPr="005666BB">
        <w:t xml:space="preserve"> means, for an Outreach Site, a regular presence other than Part-Time or Full-Time - for example, on a fortnightly, monthly, seasonal or 'as the need arises' basis.</w:t>
      </w:r>
    </w:p>
    <w:p w14:paraId="5789CE5A" w14:textId="625FA6FC" w:rsidR="001D3EF6" w:rsidRPr="00591CBD" w:rsidRDefault="001D3EF6" w:rsidP="00A2468E">
      <w:pPr>
        <w:pStyle w:val="Definition"/>
      </w:pPr>
      <w:r w:rsidRPr="00591CBD">
        <w:rPr>
          <w:b/>
        </w:rPr>
        <w:t>'Outreach Site'</w:t>
      </w:r>
      <w:r w:rsidRPr="00591CBD">
        <w:t xml:space="preserve"> means a Site that is specified to be an Outreach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5CBE3E84" w14:textId="77777777" w:rsidR="00E01C5C" w:rsidRPr="00591CBD" w:rsidRDefault="00E01C5C" w:rsidP="00A2468E">
      <w:pPr>
        <w:pStyle w:val="Definition"/>
      </w:pPr>
      <w:r w:rsidRPr="00591CBD">
        <w:rPr>
          <w:b/>
        </w:rPr>
        <w:t>'Own Organisation'</w:t>
      </w:r>
      <w:r w:rsidRPr="00591CBD">
        <w:t xml:space="preserve"> means the Provider or that part of the Provider that delivers Services under this Deed.</w:t>
      </w:r>
    </w:p>
    <w:p w14:paraId="09713668" w14:textId="77777777" w:rsidR="00080FD9" w:rsidRPr="00591CBD" w:rsidRDefault="00080FD9" w:rsidP="00A2468E">
      <w:pPr>
        <w:pStyle w:val="Definition"/>
        <w:rPr>
          <w:b/>
        </w:rPr>
      </w:pPr>
      <w:r w:rsidRPr="00591CBD">
        <w:rPr>
          <w:b/>
        </w:rPr>
        <w:t>'Paid Induction Period'</w:t>
      </w:r>
      <w:r w:rsidRPr="00591CBD">
        <w:t xml:space="preserve"> is a period before the start of continuous Employment of a Participant where the Participant undergoes associated job training supported by the Employer and where the Employer remunerates the Participant in compliance with all applicable legislation.</w:t>
      </w:r>
    </w:p>
    <w:p w14:paraId="6F98EED2" w14:textId="77777777" w:rsidR="00057081" w:rsidRDefault="00057081" w:rsidP="00057081">
      <w:pPr>
        <w:pStyle w:val="Definition"/>
      </w:pPr>
      <w:r w:rsidRPr="00057081">
        <w:rPr>
          <w:b/>
          <w:bCs/>
        </w:rPr>
        <w:t>'Parent Pathways'</w:t>
      </w:r>
      <w:r>
        <w:t xml:space="preserve"> means the Commonwealth program of that name (or such other name as advised by the Department), administered by the Department. </w:t>
      </w:r>
    </w:p>
    <w:p w14:paraId="0B107D2D" w14:textId="127D763E" w:rsidR="00057081" w:rsidRPr="00057081" w:rsidRDefault="00057081" w:rsidP="001077C8">
      <w:pPr>
        <w:pStyle w:val="Definition"/>
      </w:pPr>
      <w:r w:rsidRPr="00057081">
        <w:rPr>
          <w:b/>
          <w:bCs/>
        </w:rPr>
        <w:t>'Parent Pathways Deed'</w:t>
      </w:r>
      <w:r>
        <w:t xml:space="preserve"> means the Parent Pathways Deed 2024-2027, being an agreement for the provision of Parent Pathways services with the Commonwealth.</w:t>
      </w:r>
    </w:p>
    <w:p w14:paraId="60037EE0" w14:textId="77777777" w:rsidR="00057081" w:rsidRDefault="00057081" w:rsidP="00057081">
      <w:pPr>
        <w:pStyle w:val="Definition"/>
      </w:pPr>
      <w:r w:rsidRPr="00057081">
        <w:rPr>
          <w:b/>
          <w:bCs/>
        </w:rPr>
        <w:t xml:space="preserve">'Parent Pathways Participant' </w:t>
      </w:r>
      <w:r>
        <w:t xml:space="preserve">means a Participant who is participating in Parent Pathways as identified on the Department’s IT Systems or as otherwise advised by the Department. </w:t>
      </w:r>
    </w:p>
    <w:p w14:paraId="177C79E5" w14:textId="0DD19385" w:rsidR="00057081" w:rsidRPr="00057081" w:rsidRDefault="00057081" w:rsidP="00D73DC3">
      <w:pPr>
        <w:pStyle w:val="Definition"/>
      </w:pPr>
      <w:r w:rsidRPr="00057081">
        <w:rPr>
          <w:b/>
          <w:bCs/>
        </w:rPr>
        <w:t>'Parent Pathways Provider'</w:t>
      </w:r>
      <w:r>
        <w:t xml:space="preserve"> means any entity that is a party to a Parent Pathways Deed. </w:t>
      </w:r>
    </w:p>
    <w:p w14:paraId="7138B690" w14:textId="56B35455" w:rsidR="00E01C5C" w:rsidRPr="00591CBD" w:rsidRDefault="00E01C5C" w:rsidP="00A2468E">
      <w:pPr>
        <w:pStyle w:val="Definition"/>
      </w:pPr>
      <w:r w:rsidRPr="00591CBD">
        <w:rPr>
          <w:b/>
        </w:rPr>
        <w:t>'Participant'</w:t>
      </w:r>
      <w:r w:rsidRPr="00591CBD">
        <w:t xml:space="preserve"> means any individual who is identified on the Department's IT Systems as an Eligible Participant for receiving </w:t>
      </w:r>
      <w:r w:rsidR="00513426" w:rsidRPr="00591CBD">
        <w:t xml:space="preserve">Transition to Work </w:t>
      </w:r>
      <w:r w:rsidRPr="00591CBD">
        <w:t xml:space="preserve">Services, and includes </w:t>
      </w:r>
      <w:r w:rsidR="001B13DB" w:rsidRPr="00591CBD">
        <w:t xml:space="preserve">a </w:t>
      </w:r>
      <w:r w:rsidRPr="00591CBD">
        <w:t>Group One Participant, Group Two Participant</w:t>
      </w:r>
      <w:r w:rsidR="001B13DB" w:rsidRPr="00591CBD">
        <w:t>,</w:t>
      </w:r>
      <w:r w:rsidRPr="00591CBD">
        <w:t xml:space="preserve"> a Participant (Mutual Obligation</w:t>
      </w:r>
      <w:r w:rsidRPr="001077C8">
        <w:t xml:space="preserve">), </w:t>
      </w:r>
      <w:r w:rsidR="00057081" w:rsidRPr="001077C8">
        <w:t>Parent Pathways Participant</w:t>
      </w:r>
      <w:r w:rsidR="00080FD9" w:rsidRPr="001077C8">
        <w:t xml:space="preserve">, </w:t>
      </w:r>
      <w:r w:rsidRPr="00591CBD">
        <w:t>Participant</w:t>
      </w:r>
      <w:r w:rsidR="007C6507" w:rsidRPr="00591CBD">
        <w:t xml:space="preserve"> (Voluntary)</w:t>
      </w:r>
      <w:r w:rsidR="00AE2903" w:rsidRPr="00591CBD">
        <w:t xml:space="preserve">, a Disability Support Pension Recipient (Compulsory </w:t>
      </w:r>
      <w:r w:rsidR="00CE2639">
        <w:t xml:space="preserve">Participation </w:t>
      </w:r>
      <w:r w:rsidR="00AE2903" w:rsidRPr="00591CBD">
        <w:t>Requirements)</w:t>
      </w:r>
      <w:r w:rsidR="00167797">
        <w:t>, Transitioned Participant</w:t>
      </w:r>
      <w:r w:rsidR="00AE2903" w:rsidRPr="00591CBD">
        <w:t xml:space="preserve"> </w:t>
      </w:r>
      <w:r w:rsidRPr="00591CBD">
        <w:t>and any other individual identified as a Participant in any Guidelines.</w:t>
      </w:r>
    </w:p>
    <w:p w14:paraId="27C0A315" w14:textId="5FB895C3" w:rsidR="00E01C5C" w:rsidRPr="00591CBD" w:rsidRDefault="00E01C5C" w:rsidP="00A2468E">
      <w:pPr>
        <w:pStyle w:val="Definition"/>
      </w:pPr>
      <w:r w:rsidRPr="00591CBD">
        <w:rPr>
          <w:b/>
        </w:rPr>
        <w:t>'Participant (Mutual Obligation)'</w:t>
      </w:r>
      <w:r w:rsidRPr="00591CBD">
        <w:t xml:space="preserve"> means a Participant with Mutual Obligation Requirements, including any Participant as specified in any Guidelines</w:t>
      </w:r>
      <w:r w:rsidR="00AE2903" w:rsidRPr="00591CBD">
        <w:t xml:space="preserve">, but excluding a Disability Support Pension Recipient (Compulsory </w:t>
      </w:r>
      <w:r w:rsidR="00526115">
        <w:t xml:space="preserve">Participation </w:t>
      </w:r>
      <w:r w:rsidR="00AE2903" w:rsidRPr="00591CBD">
        <w:t>Requirements)</w:t>
      </w:r>
      <w:r w:rsidRPr="00591CBD">
        <w:t>.</w:t>
      </w:r>
    </w:p>
    <w:p w14:paraId="243D1E58" w14:textId="77777777" w:rsidR="00E01C5C" w:rsidRPr="00591CBD" w:rsidRDefault="00E01C5C" w:rsidP="00A2468E">
      <w:pPr>
        <w:pStyle w:val="Definition"/>
      </w:pPr>
      <w:r w:rsidRPr="00591CBD">
        <w:rPr>
          <w:b/>
        </w:rPr>
        <w:t>'Participant (Voluntary)'</w:t>
      </w:r>
      <w:r w:rsidRPr="00591CBD">
        <w:t xml:space="preserve"> means a Participant who:</w:t>
      </w:r>
    </w:p>
    <w:p w14:paraId="57C1D4E8" w14:textId="77777777" w:rsidR="00E01C5C" w:rsidRPr="00591CBD" w:rsidRDefault="00E01C5C" w:rsidP="00D73DC3">
      <w:pPr>
        <w:pStyle w:val="DefinitionNum2"/>
        <w:numPr>
          <w:ilvl w:val="1"/>
          <w:numId w:val="67"/>
        </w:numPr>
        <w:rPr>
          <w:rFonts w:asciiTheme="minorHAnsi" w:hAnsiTheme="minorHAnsi" w:cstheme="minorHAnsi"/>
        </w:rPr>
      </w:pPr>
      <w:r w:rsidRPr="00591CBD">
        <w:rPr>
          <w:rFonts w:asciiTheme="minorHAnsi" w:hAnsiTheme="minorHAnsi" w:cstheme="minorHAnsi"/>
        </w:rPr>
        <w:t>is subject to an Exemption;</w:t>
      </w:r>
    </w:p>
    <w:p w14:paraId="4211B84D" w14:textId="77777777" w:rsidR="00E01C5C" w:rsidRPr="00591CBD" w:rsidRDefault="00E01C5C" w:rsidP="00D73DC3">
      <w:pPr>
        <w:pStyle w:val="DefinitionNum2"/>
        <w:numPr>
          <w:ilvl w:val="1"/>
          <w:numId w:val="67"/>
        </w:numPr>
        <w:rPr>
          <w:rFonts w:asciiTheme="minorHAnsi" w:hAnsiTheme="minorHAnsi" w:cstheme="minorHAnsi"/>
        </w:rPr>
      </w:pPr>
      <w:r w:rsidRPr="00591CBD">
        <w:rPr>
          <w:rFonts w:asciiTheme="minorHAnsi" w:hAnsiTheme="minorHAnsi" w:cstheme="minorHAnsi"/>
        </w:rPr>
        <w:t>has part-time Mutual Obligation Requirements and is fully meeting their Mutual Obligation Requirements;</w:t>
      </w:r>
    </w:p>
    <w:p w14:paraId="3CD82AA7" w14:textId="77777777" w:rsidR="00E01C5C" w:rsidRPr="00591CBD" w:rsidRDefault="00E01C5C" w:rsidP="00D73DC3">
      <w:pPr>
        <w:pStyle w:val="DefinitionNum2"/>
        <w:numPr>
          <w:ilvl w:val="1"/>
          <w:numId w:val="67"/>
        </w:numPr>
        <w:rPr>
          <w:rFonts w:asciiTheme="minorHAnsi" w:hAnsiTheme="minorHAnsi" w:cstheme="minorHAnsi"/>
        </w:rPr>
      </w:pPr>
      <w:r w:rsidRPr="00591CBD">
        <w:rPr>
          <w:rFonts w:asciiTheme="minorHAnsi" w:hAnsiTheme="minorHAnsi" w:cstheme="minorHAnsi"/>
        </w:rPr>
        <w:t>has a temporary reduced work capacity of less than 15 hours per week, as determined by an ESAt or JCA, for the period determined by an ESAt or JCA;</w:t>
      </w:r>
    </w:p>
    <w:p w14:paraId="4BE929D9" w14:textId="77777777" w:rsidR="00E532BD" w:rsidRDefault="00E01C5C" w:rsidP="00D73DC3">
      <w:pPr>
        <w:pStyle w:val="DefinitionNum2"/>
        <w:numPr>
          <w:ilvl w:val="1"/>
          <w:numId w:val="67"/>
        </w:numPr>
        <w:rPr>
          <w:rFonts w:asciiTheme="minorHAnsi" w:hAnsiTheme="minorHAnsi" w:cstheme="minorHAnsi"/>
        </w:rPr>
      </w:pPr>
      <w:r w:rsidRPr="00591CBD">
        <w:rPr>
          <w:rFonts w:asciiTheme="minorHAnsi" w:hAnsiTheme="minorHAnsi" w:cstheme="minorHAnsi"/>
        </w:rPr>
        <w:t xml:space="preserve">is a PCW Participant with a current and future work capacity of less than 15 hours per week; </w:t>
      </w:r>
    </w:p>
    <w:p w14:paraId="4AF75A39" w14:textId="5A7B27FD" w:rsidR="00E01C5C" w:rsidRPr="00591CBD" w:rsidRDefault="00E532BD" w:rsidP="00D73DC3">
      <w:pPr>
        <w:pStyle w:val="DefinitionNum2"/>
        <w:numPr>
          <w:ilvl w:val="1"/>
          <w:numId w:val="67"/>
        </w:numPr>
        <w:rPr>
          <w:rFonts w:asciiTheme="minorHAnsi" w:hAnsiTheme="minorHAnsi" w:cstheme="minorHAnsi"/>
        </w:rPr>
      </w:pPr>
      <w:r>
        <w:t xml:space="preserve">is a </w:t>
      </w:r>
      <w:r w:rsidR="00057081" w:rsidRPr="001077C8">
        <w:rPr>
          <w:color w:val="auto"/>
        </w:rPr>
        <w:t>Parent Pathways Participant</w:t>
      </w:r>
      <w:r w:rsidRPr="001077C8">
        <w:rPr>
          <w:color w:val="auto"/>
        </w:rPr>
        <w:t xml:space="preserve">; </w:t>
      </w:r>
      <w:r w:rsidR="00E01C5C" w:rsidRPr="00591CBD">
        <w:rPr>
          <w:rFonts w:asciiTheme="minorHAnsi" w:hAnsiTheme="minorHAnsi" w:cstheme="minorHAnsi"/>
        </w:rPr>
        <w:t>or</w:t>
      </w:r>
    </w:p>
    <w:p w14:paraId="0E4D283C" w14:textId="77777777" w:rsidR="00E01C5C" w:rsidRPr="00591CBD" w:rsidRDefault="00E01C5C" w:rsidP="00D73DC3">
      <w:pPr>
        <w:pStyle w:val="DefinitionNum2"/>
        <w:numPr>
          <w:ilvl w:val="1"/>
          <w:numId w:val="67"/>
        </w:numPr>
        <w:rPr>
          <w:rFonts w:asciiTheme="minorHAnsi" w:hAnsiTheme="minorHAnsi" w:cstheme="minorHAnsi"/>
        </w:rPr>
      </w:pPr>
      <w:r w:rsidRPr="00591CBD">
        <w:rPr>
          <w:rFonts w:asciiTheme="minorHAnsi" w:hAnsiTheme="minorHAnsi" w:cstheme="minorHAnsi"/>
        </w:rPr>
        <w:t xml:space="preserve">is otherwise identified by the Department as being a Participant (Voluntary), </w:t>
      </w:r>
    </w:p>
    <w:p w14:paraId="410D2C03" w14:textId="77777777" w:rsidR="00E01C5C" w:rsidRPr="00591CBD" w:rsidRDefault="00E01C5C" w:rsidP="00A2468E">
      <w:pPr>
        <w:pStyle w:val="DefinitionFollower"/>
      </w:pPr>
      <w:r w:rsidRPr="00591CBD">
        <w:t>and volunteers to participate in additional activities.</w:t>
      </w:r>
    </w:p>
    <w:p w14:paraId="315E3AFE" w14:textId="77777777" w:rsidR="00E01C5C" w:rsidRPr="00BA2322" w:rsidRDefault="00E01C5C" w:rsidP="00A2468E">
      <w:pPr>
        <w:pStyle w:val="Definition"/>
      </w:pPr>
      <w:r w:rsidRPr="00591CBD">
        <w:rPr>
          <w:b/>
        </w:rPr>
        <w:t>'Participant Risk Assessment'</w:t>
      </w:r>
      <w:r w:rsidRPr="00591CBD">
        <w:t xml:space="preserve"> means a risk assessment in relation to a Participant's involvement in a </w:t>
      </w:r>
      <w:r w:rsidRPr="00BA2322">
        <w:t xml:space="preserve">Specified Activity </w:t>
      </w:r>
      <w:bookmarkStart w:id="1645" w:name="_Hlk74218525"/>
      <w:r w:rsidRPr="00BA2322">
        <w:t>undertaken and updated in accordance with any Guidelines</w:t>
      </w:r>
      <w:bookmarkEnd w:id="1645"/>
      <w:r w:rsidRPr="00BA2322">
        <w:t>.</w:t>
      </w:r>
    </w:p>
    <w:p w14:paraId="0709FC31" w14:textId="2EDD4686" w:rsidR="00EF6B25" w:rsidRPr="00BA2322" w:rsidRDefault="00EF6B25" w:rsidP="00A2468E">
      <w:pPr>
        <w:pStyle w:val="Definition"/>
      </w:pPr>
      <w:r w:rsidRPr="00BA2322">
        <w:rPr>
          <w:b/>
        </w:rPr>
        <w:t>‘Participant Sourced Voluntary Work’</w:t>
      </w:r>
      <w:r w:rsidRPr="00BA2322">
        <w:t xml:space="preserve"> means Voluntary Work that a Participant has identified and secured for themselves, including Voluntary Work that the Participant identifies and secures for themselves with a Host Organisation.</w:t>
      </w:r>
      <w:r w:rsidRPr="00BA2322">
        <w:rPr>
          <w:b/>
          <w:bCs/>
        </w:rPr>
        <w:t xml:space="preserve"> </w:t>
      </w:r>
    </w:p>
    <w:p w14:paraId="251C9614" w14:textId="77777777" w:rsidR="00080FD9" w:rsidRDefault="00080FD9" w:rsidP="00A2468E">
      <w:pPr>
        <w:pStyle w:val="Definition"/>
      </w:pPr>
      <w:r w:rsidRPr="00BA2322">
        <w:rPr>
          <w:b/>
          <w:bCs/>
        </w:rPr>
        <w:t>‘Participation Requirement’</w:t>
      </w:r>
      <w:r w:rsidRPr="00BA2322">
        <w:t xml:space="preserve"> means the requirement, specified in any Guidelines or otherwise Notified </w:t>
      </w:r>
      <w:r w:rsidR="002962D2" w:rsidRPr="00BA2322">
        <w:t xml:space="preserve">as such </w:t>
      </w:r>
      <w:r w:rsidRPr="00BA2322">
        <w:t>by the Department</w:t>
      </w:r>
      <w:r w:rsidRPr="00591CBD">
        <w:t>, as to the number of hours that a Participant must undertake Activities.</w:t>
      </w:r>
    </w:p>
    <w:p w14:paraId="54B65288" w14:textId="77777777" w:rsidR="00E01C5C" w:rsidRPr="00591CBD" w:rsidRDefault="00E01C5C" w:rsidP="00A2468E">
      <w:pPr>
        <w:pStyle w:val="Definition"/>
      </w:pPr>
      <w:r w:rsidRPr="00591CBD">
        <w:rPr>
          <w:b/>
        </w:rPr>
        <w:t>'Particulars'</w:t>
      </w:r>
      <w:r w:rsidRPr="00591CBD">
        <w:t xml:space="preserve"> means the document of that name in which the Parties execute this Deed.</w:t>
      </w:r>
    </w:p>
    <w:p w14:paraId="34ABA4BE" w14:textId="77777777" w:rsidR="005666BB" w:rsidRPr="005666BB" w:rsidRDefault="005666BB" w:rsidP="005666BB">
      <w:pPr>
        <w:pStyle w:val="Definition"/>
      </w:pPr>
      <w:r w:rsidRPr="005666BB">
        <w:rPr>
          <w:b/>
        </w:rPr>
        <w:t>'Part-Time'</w:t>
      </w:r>
      <w:r w:rsidRPr="005666BB">
        <w:t xml:space="preserve"> means, for a Part-Time Site, set weekly hours on Business Days with hours of operation less than Full-Time, as agreed with the Department.</w:t>
      </w:r>
    </w:p>
    <w:p w14:paraId="37DBEAC2" w14:textId="6EF18D08" w:rsidR="001D3EF6" w:rsidRDefault="001D3EF6" w:rsidP="00A2468E">
      <w:pPr>
        <w:pStyle w:val="Definition"/>
      </w:pPr>
      <w:r w:rsidRPr="00591CBD">
        <w:rPr>
          <w:b/>
        </w:rPr>
        <w:t>'Part-Time Site'</w:t>
      </w:r>
      <w:r w:rsidRPr="00591CBD">
        <w:t xml:space="preserve"> means a Site that is specified to be a Part-Time Site in item </w:t>
      </w:r>
      <w:r w:rsidR="00CE128A" w:rsidRPr="00591CBD">
        <w:t>4.5</w:t>
      </w:r>
      <w:r w:rsidRPr="00591CBD">
        <w:t xml:space="preserve"> of </w:t>
      </w:r>
      <w:r w:rsidRPr="00591CBD">
        <w:fldChar w:fldCharType="begin" w:fldLock="1"/>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39505257" w14:textId="51D559D7" w:rsidR="00E377A5" w:rsidRPr="00591CBD" w:rsidRDefault="00E377A5" w:rsidP="00E377A5">
      <w:pPr>
        <w:pStyle w:val="Definition"/>
      </w:pPr>
      <w:r w:rsidRPr="00591CBD">
        <w:rPr>
          <w:b/>
        </w:rPr>
        <w:t>'Party'</w:t>
      </w:r>
      <w:r w:rsidRPr="00591CBD">
        <w:t xml:space="preserve"> means a party to this Deed.</w:t>
      </w:r>
    </w:p>
    <w:p w14:paraId="7D1FEEC9" w14:textId="77777777" w:rsidR="009A44FE" w:rsidRPr="00591CBD" w:rsidRDefault="00E01C5C" w:rsidP="00A2468E">
      <w:pPr>
        <w:pStyle w:val="Definition"/>
        <w:rPr>
          <w:b/>
        </w:rPr>
      </w:pPr>
      <w:r w:rsidRPr="00591CBD">
        <w:rPr>
          <w:b/>
        </w:rPr>
        <w:t>'Payment'</w:t>
      </w:r>
      <w:r w:rsidRPr="00591CBD">
        <w:t xml:space="preserve"> means any Fee, Reimbursement or Ancillary Payment payable under this Deed.</w:t>
      </w:r>
    </w:p>
    <w:p w14:paraId="4D18A1F6" w14:textId="77777777" w:rsidR="00252D79" w:rsidRPr="00591CBD" w:rsidRDefault="00252D79" w:rsidP="00A2468E">
      <w:pPr>
        <w:pStyle w:val="Definition"/>
        <w:rPr>
          <w:b/>
        </w:rPr>
      </w:pPr>
      <w:r w:rsidRPr="00591CBD">
        <w:rPr>
          <w:b/>
          <w:bCs/>
        </w:rPr>
        <w:t>‘PCW Participant’</w:t>
      </w:r>
      <w:r w:rsidRPr="00591CBD">
        <w:t xml:space="preserve"> means a Participant with a </w:t>
      </w:r>
      <w:r w:rsidR="00285ABA" w:rsidRPr="00591CBD">
        <w:t>Partial Capacity to Work</w:t>
      </w:r>
      <w:r w:rsidRPr="00591CBD">
        <w:t xml:space="preserve">. </w:t>
      </w:r>
    </w:p>
    <w:p w14:paraId="450A2778" w14:textId="77777777" w:rsidR="00E01C5C" w:rsidRPr="00591CBD" w:rsidRDefault="00E01C5C" w:rsidP="00A2468E">
      <w:pPr>
        <w:pStyle w:val="Definition"/>
      </w:pPr>
      <w:r w:rsidRPr="00591CBD">
        <w:rPr>
          <w:b/>
        </w:rPr>
        <w:t xml:space="preserve">'Performance Improvement Plan' </w:t>
      </w:r>
      <w:r w:rsidRPr="00591CBD">
        <w:t>means a performance improvement plan prepared by the Provider in accordance with any Guidelines and agreed to by the Department.</w:t>
      </w:r>
    </w:p>
    <w:p w14:paraId="3198FCEA" w14:textId="77777777" w:rsidR="00E01C5C" w:rsidRPr="00591CBD" w:rsidRDefault="00E01C5C" w:rsidP="00A2468E">
      <w:pPr>
        <w:pStyle w:val="Definition"/>
      </w:pPr>
      <w:r w:rsidRPr="00591CBD">
        <w:rPr>
          <w:b/>
        </w:rPr>
        <w:t>‘Performance Period’</w:t>
      </w:r>
      <w:r w:rsidRPr="00591CBD">
        <w:t xml:space="preserve"> means each consecutive six month period during the term of </w:t>
      </w:r>
      <w:r w:rsidRPr="00591CBD">
        <w:rPr>
          <w:color w:val="000000"/>
        </w:rPr>
        <w:t>this Deed</w:t>
      </w:r>
      <w:r w:rsidRPr="00591CBD">
        <w:t xml:space="preserve">, unless otherwise advised by the Department. </w:t>
      </w:r>
    </w:p>
    <w:p w14:paraId="552B5A13" w14:textId="77777777" w:rsidR="00E01C5C" w:rsidRPr="00591CBD" w:rsidRDefault="00E01C5C" w:rsidP="00A2468E">
      <w:pPr>
        <w:pStyle w:val="Definition"/>
      </w:pPr>
      <w:r w:rsidRPr="00591CBD">
        <w:rPr>
          <w:b/>
        </w:rPr>
        <w:t>'Period of Registration'</w:t>
      </w:r>
      <w:r w:rsidRPr="00591CBD">
        <w:t xml:space="preserve"> means the continuous period of time of that name, as specified in the Department’s IT Systems, during which </w:t>
      </w:r>
      <w:r w:rsidR="005E3AED" w:rsidRPr="00591CBD">
        <w:t xml:space="preserve">a </w:t>
      </w:r>
      <w:r w:rsidRPr="00591CBD">
        <w:t xml:space="preserve">Participant is serviced by the Provider in </w:t>
      </w:r>
      <w:r w:rsidR="007C6507" w:rsidRPr="00591CBD">
        <w:t xml:space="preserve">the </w:t>
      </w:r>
      <w:r w:rsidRPr="00591CBD">
        <w:t>Services, beginning on the Participant's Commencement, and which is halted while the Participant is Suspended, and which ends when the Participant is:</w:t>
      </w:r>
    </w:p>
    <w:p w14:paraId="7B2B6629" w14:textId="77777777" w:rsidR="00E01C5C" w:rsidRPr="00DA7C05" w:rsidRDefault="00E01C5C" w:rsidP="00D73DC3">
      <w:pPr>
        <w:pStyle w:val="DefinitionNum2"/>
        <w:numPr>
          <w:ilvl w:val="1"/>
          <w:numId w:val="68"/>
        </w:numPr>
        <w:rPr>
          <w:rFonts w:asciiTheme="minorHAnsi" w:hAnsiTheme="minorHAnsi" w:cstheme="minorHAnsi"/>
        </w:rPr>
      </w:pPr>
      <w:r w:rsidRPr="00591CBD">
        <w:rPr>
          <w:rFonts w:asciiTheme="minorHAnsi" w:hAnsiTheme="minorHAnsi" w:cstheme="minorHAnsi"/>
        </w:rPr>
        <w:t xml:space="preserve">transferred from </w:t>
      </w:r>
      <w:r w:rsidRPr="00DA7C05">
        <w:rPr>
          <w:rFonts w:asciiTheme="minorHAnsi" w:hAnsiTheme="minorHAnsi" w:cstheme="minorHAnsi"/>
        </w:rPr>
        <w:t>the Provider in accordance with this Deed; or</w:t>
      </w:r>
    </w:p>
    <w:p w14:paraId="4AFB3C3D" w14:textId="77777777" w:rsidR="00E01C5C" w:rsidRPr="00DA7C05" w:rsidRDefault="00E01C5C" w:rsidP="00D73DC3">
      <w:pPr>
        <w:pStyle w:val="DefinitionNum2"/>
        <w:numPr>
          <w:ilvl w:val="1"/>
          <w:numId w:val="68"/>
        </w:numPr>
        <w:rPr>
          <w:rFonts w:asciiTheme="minorHAnsi" w:hAnsiTheme="minorHAnsi" w:cstheme="minorHAnsi"/>
        </w:rPr>
      </w:pPr>
      <w:r w:rsidRPr="00DA7C05">
        <w:rPr>
          <w:rFonts w:asciiTheme="minorHAnsi" w:hAnsiTheme="minorHAnsi" w:cstheme="minorHAnsi"/>
        </w:rPr>
        <w:t>Exited.</w:t>
      </w:r>
    </w:p>
    <w:p w14:paraId="2342C80E" w14:textId="77777777" w:rsidR="00E01C5C" w:rsidRPr="00DA7C05" w:rsidRDefault="00E01C5C" w:rsidP="00A2468E">
      <w:pPr>
        <w:pStyle w:val="Definition"/>
      </w:pPr>
      <w:r w:rsidRPr="00DA7C05">
        <w:rPr>
          <w:b/>
        </w:rPr>
        <w:t>'Period of Service'</w:t>
      </w:r>
      <w:r w:rsidRPr="00DA7C05">
        <w:t xml:space="preserve"> means the period of time of that name specified in the Department's IT Systems that a Participant is in </w:t>
      </w:r>
      <w:r w:rsidR="00107F0B" w:rsidRPr="00DA7C05">
        <w:t>Transition to Work</w:t>
      </w:r>
      <w:r w:rsidRPr="00DA7C05">
        <w:t>, and which:</w:t>
      </w:r>
    </w:p>
    <w:p w14:paraId="54017709" w14:textId="77777777" w:rsidR="00E01C5C" w:rsidRPr="00DA7C05" w:rsidRDefault="00E01C5C" w:rsidP="00D73DC3">
      <w:pPr>
        <w:pStyle w:val="DefinitionNum2"/>
        <w:numPr>
          <w:ilvl w:val="1"/>
          <w:numId w:val="69"/>
        </w:numPr>
        <w:rPr>
          <w:rFonts w:asciiTheme="minorHAnsi" w:hAnsiTheme="minorHAnsi" w:cstheme="minorHAnsi"/>
        </w:rPr>
      </w:pPr>
      <w:r w:rsidRPr="00DA7C05">
        <w:rPr>
          <w:rFonts w:asciiTheme="minorHAnsi" w:hAnsiTheme="minorHAnsi" w:cstheme="minorHAnsi"/>
        </w:rPr>
        <w:t xml:space="preserve">begins when the Participant </w:t>
      </w:r>
      <w:r w:rsidR="00107F0B" w:rsidRPr="00DA7C05">
        <w:rPr>
          <w:rFonts w:asciiTheme="minorHAnsi" w:hAnsiTheme="minorHAnsi" w:cstheme="minorHAnsi"/>
        </w:rPr>
        <w:t>c</w:t>
      </w:r>
      <w:r w:rsidRPr="00DA7C05">
        <w:rPr>
          <w:rFonts w:asciiTheme="minorHAnsi" w:hAnsiTheme="minorHAnsi" w:cstheme="minorHAnsi"/>
        </w:rPr>
        <w:t xml:space="preserve">ommences in </w:t>
      </w:r>
      <w:r w:rsidR="00107F0B" w:rsidRPr="00DA7C05">
        <w:rPr>
          <w:rFonts w:asciiTheme="minorHAnsi" w:hAnsiTheme="minorHAnsi" w:cstheme="minorHAnsi"/>
        </w:rPr>
        <w:t>Transition to Work</w:t>
      </w:r>
      <w:r w:rsidRPr="00DA7C05">
        <w:rPr>
          <w:rFonts w:asciiTheme="minorHAnsi" w:hAnsiTheme="minorHAnsi" w:cstheme="minorHAnsi"/>
        </w:rPr>
        <w:t xml:space="preserve">; </w:t>
      </w:r>
    </w:p>
    <w:p w14:paraId="574065B7"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halts when the Participant is Suspended;</w:t>
      </w:r>
    </w:p>
    <w:p w14:paraId="5C8B0854"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ends when the Participant Exits; </w:t>
      </w:r>
    </w:p>
    <w:p w14:paraId="5CCB591A" w14:textId="77777777" w:rsidR="00E01C5C" w:rsidRPr="00DA7C05" w:rsidRDefault="001B13DB" w:rsidP="00A02816">
      <w:pPr>
        <w:pStyle w:val="DefinitionNum2"/>
        <w:rPr>
          <w:rFonts w:asciiTheme="minorHAnsi" w:hAnsiTheme="minorHAnsi" w:cstheme="minorHAnsi"/>
        </w:rPr>
      </w:pPr>
      <w:r w:rsidRPr="00DA7C05">
        <w:rPr>
          <w:rFonts w:asciiTheme="minorHAnsi" w:hAnsiTheme="minorHAnsi" w:cstheme="minorHAnsi"/>
        </w:rPr>
        <w:t xml:space="preserve">is </w:t>
      </w:r>
      <w:r w:rsidR="00107F0B" w:rsidRPr="00DA7C05">
        <w:rPr>
          <w:rFonts w:asciiTheme="minorHAnsi" w:hAnsiTheme="minorHAnsi" w:cstheme="minorHAnsi"/>
        </w:rPr>
        <w:t>up to</w:t>
      </w:r>
      <w:r w:rsidR="00E01C5C" w:rsidRPr="00DA7C05">
        <w:rPr>
          <w:rFonts w:asciiTheme="minorHAnsi" w:hAnsiTheme="minorHAnsi" w:cstheme="minorHAnsi"/>
        </w:rPr>
        <w:t xml:space="preserve"> 18 months; and</w:t>
      </w:r>
    </w:p>
    <w:p w14:paraId="00262B71" w14:textId="6FAF33FF" w:rsidR="00723ABB"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may be extended to 24 months in accordance with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_Ref77357246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w:t>
      </w:r>
      <w:r w:rsidR="00235E33" w:rsidRPr="00DA7C05">
        <w:rPr>
          <w:rFonts w:asciiTheme="minorHAnsi" w:hAnsiTheme="minorHAnsi" w:cstheme="minorHAnsi"/>
        </w:rPr>
        <w:fldChar w:fldCharType="end"/>
      </w:r>
      <w:r w:rsidR="00235E33" w:rsidRPr="00DA7C05">
        <w:rPr>
          <w:rFonts w:asciiTheme="minorHAnsi" w:hAnsiTheme="minorHAnsi" w:cstheme="minorHAnsi"/>
        </w:rPr>
        <w:t xml:space="preserve"> or clause </w:t>
      </w:r>
      <w:r w:rsidR="00235E33" w:rsidRPr="00DA7C05">
        <w:rPr>
          <w:rFonts w:asciiTheme="minorHAnsi" w:hAnsiTheme="minorHAnsi" w:cstheme="minorHAnsi"/>
        </w:rPr>
        <w:fldChar w:fldCharType="begin" w:fldLock="1"/>
      </w:r>
      <w:r w:rsidR="00235E33" w:rsidRPr="00DA7C05">
        <w:rPr>
          <w:rFonts w:asciiTheme="minorHAnsi" w:hAnsiTheme="minorHAnsi" w:cstheme="minorHAnsi"/>
        </w:rPr>
        <w:instrText xml:space="preserve"> REF _Ref77357257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102.1(b)(iii)</w:t>
      </w:r>
      <w:r w:rsidR="00235E33" w:rsidRPr="00DA7C05">
        <w:rPr>
          <w:rFonts w:asciiTheme="minorHAnsi" w:hAnsiTheme="minorHAnsi" w:cstheme="minorHAnsi"/>
        </w:rPr>
        <w:fldChar w:fldCharType="end"/>
      </w:r>
      <w:r w:rsidRPr="00DA7C05">
        <w:rPr>
          <w:rFonts w:asciiTheme="minorHAnsi" w:hAnsiTheme="minorHAnsi" w:cstheme="minorHAnsi"/>
        </w:rPr>
        <w:t>.</w:t>
      </w:r>
      <w:r w:rsidR="00723ABB" w:rsidRPr="00DA7C05">
        <w:rPr>
          <w:rFonts w:asciiTheme="minorHAnsi" w:hAnsiTheme="minorHAnsi" w:cstheme="minorHAnsi"/>
        </w:rPr>
        <w:t xml:space="preserve"> </w:t>
      </w:r>
    </w:p>
    <w:p w14:paraId="535D3E3B" w14:textId="77777777" w:rsidR="00E01C5C" w:rsidRPr="00DA7C05" w:rsidRDefault="00E01C5C" w:rsidP="00A2468E">
      <w:pPr>
        <w:pStyle w:val="Definition"/>
      </w:pPr>
      <w:r w:rsidRPr="00DA7C05">
        <w:rPr>
          <w:b/>
        </w:rPr>
        <w:t>'Period of Unemployment'</w:t>
      </w:r>
      <w:r w:rsidRPr="00DA7C05">
        <w:t xml:space="preserve"> means the period of time of that name, and which is effectively the period that:</w:t>
      </w:r>
    </w:p>
    <w:p w14:paraId="3B292F68" w14:textId="77777777" w:rsidR="00E01C5C" w:rsidRPr="00DA7C05" w:rsidRDefault="00E01C5C" w:rsidP="00D73DC3">
      <w:pPr>
        <w:pStyle w:val="DefinitionNum2"/>
        <w:numPr>
          <w:ilvl w:val="1"/>
          <w:numId w:val="70"/>
        </w:numPr>
        <w:rPr>
          <w:rFonts w:asciiTheme="minorHAnsi" w:hAnsiTheme="minorHAnsi" w:cstheme="minorHAnsi"/>
        </w:rPr>
      </w:pPr>
      <w:r w:rsidRPr="00DA7C05">
        <w:rPr>
          <w:rFonts w:asciiTheme="minorHAnsi" w:hAnsiTheme="minorHAnsi" w:cstheme="minorHAnsi"/>
        </w:rPr>
        <w:t xml:space="preserve">begins on the date on which </w:t>
      </w:r>
      <w:r w:rsidR="005E3AED" w:rsidRPr="00DA7C05">
        <w:rPr>
          <w:rFonts w:asciiTheme="minorHAnsi" w:hAnsiTheme="minorHAnsi" w:cstheme="minorHAnsi"/>
        </w:rPr>
        <w:t xml:space="preserve">a </w:t>
      </w:r>
      <w:r w:rsidRPr="00DA7C05">
        <w:rPr>
          <w:rFonts w:asciiTheme="minorHAnsi" w:hAnsiTheme="minorHAnsi" w:cstheme="minorHAnsi"/>
        </w:rPr>
        <w:t xml:space="preserve">Participant registers with Services Australia or Directly Registers with the Provider, as relevant; and </w:t>
      </w:r>
    </w:p>
    <w:p w14:paraId="360C8611" w14:textId="77777777" w:rsidR="00E01C5C" w:rsidRPr="00591CBD" w:rsidRDefault="00E01C5C" w:rsidP="00D73DC3">
      <w:pPr>
        <w:pStyle w:val="DefinitionNum2"/>
        <w:numPr>
          <w:ilvl w:val="1"/>
          <w:numId w:val="70"/>
        </w:numPr>
        <w:rPr>
          <w:rFonts w:asciiTheme="minorHAnsi" w:hAnsiTheme="minorHAnsi" w:cstheme="minorHAnsi"/>
        </w:rPr>
      </w:pPr>
      <w:r w:rsidRPr="00DA7C05">
        <w:rPr>
          <w:rFonts w:asciiTheme="minorHAnsi" w:hAnsiTheme="minorHAnsi" w:cstheme="minorHAnsi"/>
        </w:rPr>
        <w:t>ends as specified in the Department's IT Systems</w:t>
      </w:r>
      <w:r w:rsidRPr="00591CBD">
        <w:rPr>
          <w:rFonts w:asciiTheme="minorHAnsi" w:hAnsiTheme="minorHAnsi" w:cstheme="minorHAnsi"/>
        </w:rPr>
        <w:t xml:space="preserve">. </w:t>
      </w:r>
    </w:p>
    <w:p w14:paraId="1980197D" w14:textId="77777777" w:rsidR="00294B5B" w:rsidRPr="00591CBD" w:rsidRDefault="00294B5B" w:rsidP="00A2468E">
      <w:pPr>
        <w:pStyle w:val="Definition"/>
      </w:pPr>
      <w:r w:rsidRPr="00591CBD">
        <w:rPr>
          <w:b/>
          <w:bCs/>
        </w:rPr>
        <w:t>'Permissible Break'</w:t>
      </w:r>
      <w:r w:rsidRPr="00591CBD">
        <w:t xml:space="preserve"> means, where a Participant is working towards the achievement of an Outcome, a period of time during which the Participant has a break in Employment and/or Education caused by a situation which is outside the control of the Participant or the Provider and which satisfies the requirements specified in any Guidelines.</w:t>
      </w:r>
    </w:p>
    <w:p w14:paraId="055F9E7C" w14:textId="38A86B45" w:rsidR="00E01C5C" w:rsidRPr="00591CBD" w:rsidRDefault="00E01C5C" w:rsidP="00DB5230">
      <w:pPr>
        <w:pStyle w:val="Definition"/>
        <w:keepNext/>
        <w:keepLines/>
        <w:rPr>
          <w:rFonts w:asciiTheme="minorHAnsi" w:hAnsiTheme="minorHAnsi" w:cstheme="minorHAnsi"/>
        </w:rPr>
      </w:pPr>
      <w:r w:rsidRPr="00591CBD">
        <w:rPr>
          <w:b/>
        </w:rPr>
        <w:t>'Personal Information'</w:t>
      </w:r>
      <w:r w:rsidRPr="00591CBD">
        <w:t xml:space="preserve"> has the same meaning as under section 6 of the Privacy Act</w:t>
      </w:r>
      <w:r w:rsidRPr="00591CBD">
        <w:rPr>
          <w:rFonts w:asciiTheme="minorHAnsi" w:hAnsiTheme="minorHAnsi" w:cstheme="minorHAnsi"/>
        </w:rPr>
        <w:t>.</w:t>
      </w:r>
    </w:p>
    <w:p w14:paraId="404FABE7" w14:textId="77777777" w:rsidR="00E01C5C" w:rsidRPr="00591CBD" w:rsidRDefault="00E01C5C" w:rsidP="00A2468E">
      <w:pPr>
        <w:pStyle w:val="Definition"/>
      </w:pPr>
      <w:r w:rsidRPr="00591CBD">
        <w:rPr>
          <w:b/>
          <w:bCs/>
        </w:rPr>
        <w:t>'Personnel'</w:t>
      </w:r>
      <w:r w:rsidRPr="00591CBD">
        <w:t xml:space="preserve"> means:</w:t>
      </w:r>
    </w:p>
    <w:p w14:paraId="4B8280E1" w14:textId="77777777" w:rsidR="00E01C5C" w:rsidRPr="00591CBD" w:rsidRDefault="00E01C5C" w:rsidP="00D73DC3">
      <w:pPr>
        <w:pStyle w:val="DefinitionNum2"/>
        <w:numPr>
          <w:ilvl w:val="1"/>
          <w:numId w:val="71"/>
        </w:numPr>
        <w:rPr>
          <w:rFonts w:asciiTheme="minorHAnsi" w:hAnsiTheme="minorHAnsi" w:cstheme="minorHAnsi"/>
        </w:rPr>
      </w:pPr>
      <w:r w:rsidRPr="00591CBD">
        <w:rPr>
          <w:rFonts w:asciiTheme="minorHAnsi" w:hAnsiTheme="minorHAnsi" w:cstheme="minorHAnsi"/>
        </w:rPr>
        <w:t>in relation to the Provider, any individual who is an officer, employee, volunteer or professional advisor of the Provider; and</w:t>
      </w:r>
    </w:p>
    <w:p w14:paraId="689707E9" w14:textId="77777777" w:rsidR="00E01C5C" w:rsidRPr="00591CBD" w:rsidRDefault="00E01C5C" w:rsidP="00D73DC3">
      <w:pPr>
        <w:pStyle w:val="DefinitionNum2"/>
        <w:numPr>
          <w:ilvl w:val="1"/>
          <w:numId w:val="71"/>
        </w:numPr>
        <w:rPr>
          <w:rFonts w:asciiTheme="minorHAnsi" w:hAnsiTheme="minorHAnsi" w:cstheme="minorHAnsi"/>
        </w:rPr>
      </w:pPr>
      <w:r w:rsidRPr="00591CBD">
        <w:rPr>
          <w:rFonts w:asciiTheme="minorHAnsi" w:hAnsiTheme="minorHAnsi" w:cstheme="minorHAnsi"/>
        </w:rPr>
        <w:t>in relation to any other entity, any individual who is an officer, employee, volunteer or professional advisor of the entity.</w:t>
      </w:r>
    </w:p>
    <w:p w14:paraId="05175D20" w14:textId="69585C9D" w:rsidR="00E01C5C" w:rsidRPr="00591CBD" w:rsidRDefault="00E01C5C" w:rsidP="00A2468E">
      <w:pPr>
        <w:pStyle w:val="Definition"/>
      </w:pPr>
      <w:bookmarkStart w:id="1646" w:name="_Hlk74049681"/>
      <w:r w:rsidRPr="00591CBD">
        <w:rPr>
          <w:b/>
          <w:iCs/>
        </w:rPr>
        <w:t>‘Place</w:t>
      </w:r>
      <w:r w:rsidRPr="00591CBD">
        <w:rPr>
          <w:iCs/>
        </w:rPr>
        <w:t>’ means a funded unit of servicing</w:t>
      </w:r>
      <w:r w:rsidR="00107F0B">
        <w:rPr>
          <w:iCs/>
        </w:rPr>
        <w:t xml:space="preserve"> that the Provider must use in accordance with this Deed </w:t>
      </w:r>
      <w:r w:rsidR="00572E2C" w:rsidRPr="00572E2C">
        <w:rPr>
          <w:iCs/>
        </w:rPr>
        <w:t xml:space="preserve">and as at the Deed Commencement Date, the amount allocated to the Provider </w:t>
      </w:r>
      <w:r w:rsidR="00107F0B">
        <w:t>is</w:t>
      </w:r>
      <w:r w:rsidRPr="00591CBD">
        <w:t xml:space="preserve"> specified in item </w:t>
      </w:r>
      <w:r w:rsidR="00CE128A" w:rsidRPr="00591CBD">
        <w:t xml:space="preserve">4.3 </w:t>
      </w:r>
      <w:r w:rsidRPr="00591CBD">
        <w:t xml:space="preserve">of </w:t>
      </w:r>
      <w:r w:rsidR="00C634BA" w:rsidRPr="00591CBD">
        <w:fldChar w:fldCharType="begin" w:fldLock="1"/>
      </w:r>
      <w:r w:rsidR="00C634BA" w:rsidRPr="00591CBD">
        <w:instrText xml:space="preserve"> REF _Ref77961428 \h </w:instrText>
      </w:r>
      <w:r w:rsidR="00A2468E" w:rsidRPr="00591CBD">
        <w:instrText xml:space="preserve"> \* MERGEFORMAT </w:instrText>
      </w:r>
      <w:r w:rsidR="00C634BA" w:rsidRPr="00591CBD">
        <w:fldChar w:fldCharType="separate"/>
      </w:r>
      <w:r w:rsidR="00273E54" w:rsidRPr="008C3093">
        <w:t>SCHEDULE 1 – DEED AND BUSINESS DETAILS</w:t>
      </w:r>
      <w:r w:rsidR="00C634BA" w:rsidRPr="00591CBD">
        <w:fldChar w:fldCharType="end"/>
      </w:r>
      <w:bookmarkEnd w:id="1646"/>
      <w:r w:rsidR="00105FFF" w:rsidRPr="00591CBD">
        <w:t xml:space="preserve"> to this Deed</w:t>
      </w:r>
      <w:r w:rsidR="00572E2C">
        <w:t xml:space="preserve"> </w:t>
      </w:r>
      <w:r w:rsidR="00572E2C" w:rsidRPr="00572E2C">
        <w:t>and may be varied in accordance with this Deed</w:t>
      </w:r>
      <w:r w:rsidR="00105FFF" w:rsidRPr="00591CBD">
        <w:t>.</w:t>
      </w:r>
    </w:p>
    <w:p w14:paraId="6C5C422E" w14:textId="77777777" w:rsidR="00E01C5C" w:rsidRPr="00591CBD" w:rsidRDefault="00E01C5C" w:rsidP="006367D2">
      <w:pPr>
        <w:pStyle w:val="Definition"/>
      </w:pPr>
      <w:r w:rsidRPr="00591CBD">
        <w:rPr>
          <w:b/>
        </w:rPr>
        <w:t>'Post-placement Support'</w:t>
      </w:r>
      <w:r w:rsidRPr="00591CBD">
        <w:t xml:space="preserve"> means support and assistance provided to Participants and/or Employers to help sustain the Employment of a Participant</w:t>
      </w:r>
      <w:r w:rsidR="005E3AED" w:rsidRPr="00591CBD">
        <w:t xml:space="preserve"> following a relevant Job Placement</w:t>
      </w:r>
      <w:r w:rsidR="00ED0D5B">
        <w:t xml:space="preserve"> </w:t>
      </w:r>
      <w:r w:rsidRPr="00591CBD">
        <w:t xml:space="preserve">and may include the provision of mentoring and coaching, work-related training, work-related equipment and attire and other relevant support. </w:t>
      </w:r>
    </w:p>
    <w:p w14:paraId="2A63C956" w14:textId="77777777" w:rsidR="00E01C5C" w:rsidRPr="00591CBD" w:rsidRDefault="00E01C5C" w:rsidP="00A2468E">
      <w:pPr>
        <w:pStyle w:val="Definition"/>
      </w:pPr>
      <w:r w:rsidRPr="00591CBD">
        <w:rPr>
          <w:b/>
        </w:rPr>
        <w:t>'Pre-existing Employment'</w:t>
      </w:r>
      <w:r w:rsidRPr="00591CBD">
        <w:t xml:space="preserve"> means a position in Employment, Unsubsidised Self Employment, an apprenticeship or traineeship occupied by the Participant prior to them receiving Services from any Provider. </w:t>
      </w:r>
    </w:p>
    <w:p w14:paraId="512FAE00" w14:textId="77777777" w:rsidR="00393C5A" w:rsidRPr="00591CBD" w:rsidRDefault="00E01C5C" w:rsidP="00A2468E">
      <w:pPr>
        <w:pStyle w:val="Definition"/>
      </w:pPr>
      <w:r w:rsidRPr="00591CBD">
        <w:rPr>
          <w:b/>
        </w:rPr>
        <w:t>'Privacy Act'</w:t>
      </w:r>
      <w:r w:rsidRPr="00591CBD">
        <w:t xml:space="preserve"> refers to the </w:t>
      </w:r>
      <w:r w:rsidRPr="00591CBD">
        <w:rPr>
          <w:i/>
        </w:rPr>
        <w:t>Privacy Act 1988</w:t>
      </w:r>
      <w:r w:rsidRPr="00591CBD">
        <w:t xml:space="preserve"> (Cth).</w:t>
      </w:r>
    </w:p>
    <w:p w14:paraId="2D3313F6" w14:textId="77777777" w:rsidR="003006E3" w:rsidRPr="00591CBD" w:rsidRDefault="00E01C5C" w:rsidP="00A2468E">
      <w:pPr>
        <w:pStyle w:val="Definition"/>
      </w:pPr>
      <w:r w:rsidRPr="00591CBD">
        <w:rPr>
          <w:b/>
        </w:rPr>
        <w:t>'Program Assurance Activities'</w:t>
      </w:r>
      <w:r w:rsidRPr="00591CBD">
        <w:t xml:space="preserve"> refers to activities that may be conducted at any time, to assist the Department in determining whether the Provider is meeting its obligations under this Deed, including any Guidelines.</w:t>
      </w:r>
    </w:p>
    <w:p w14:paraId="1B9195AB" w14:textId="77777777" w:rsidR="00E01C5C" w:rsidRPr="00591CBD" w:rsidRDefault="00E01C5C" w:rsidP="00A2468E">
      <w:pPr>
        <w:pStyle w:val="Definition"/>
      </w:pPr>
      <w:r w:rsidRPr="00591CBD">
        <w:rPr>
          <w:b/>
        </w:rPr>
        <w:t>'Protected Information'</w:t>
      </w:r>
      <w:r w:rsidRPr="00591CBD">
        <w:t xml:space="preserve"> has the same meaning as under section 23 of the </w:t>
      </w:r>
      <w:r w:rsidRPr="00591CBD">
        <w:rPr>
          <w:i/>
        </w:rPr>
        <w:t>Social Security Act 1991</w:t>
      </w:r>
      <w:r w:rsidR="00A2468E" w:rsidRPr="00591CBD">
        <w:rPr>
          <w:i/>
        </w:rPr>
        <w:t xml:space="preserve"> </w:t>
      </w:r>
      <w:r w:rsidR="00A2468E" w:rsidRPr="00591CBD">
        <w:rPr>
          <w:iCs/>
        </w:rPr>
        <w:t>(Cth)</w:t>
      </w:r>
      <w:r w:rsidRPr="00591CBD">
        <w:t>.</w:t>
      </w:r>
    </w:p>
    <w:p w14:paraId="3B2777AB" w14:textId="77777777" w:rsidR="00E01C5C" w:rsidRDefault="00E01C5C" w:rsidP="00A2468E">
      <w:pPr>
        <w:pStyle w:val="Definition"/>
      </w:pPr>
      <w:r w:rsidRPr="00591CBD">
        <w:rPr>
          <w:b/>
        </w:rPr>
        <w:t>'Provider'</w:t>
      </w:r>
      <w:r w:rsidRPr="00591CBD">
        <w:t xml:space="preserve"> means the entity or entities specified in the Particulars and contracted under this Deed, and includes its </w:t>
      </w:r>
      <w:r w:rsidR="005E3AED" w:rsidRPr="00591CBD">
        <w:t xml:space="preserve">or their </w:t>
      </w:r>
      <w:r w:rsidRPr="00591CBD">
        <w:t xml:space="preserve">Personnel, successors and assigns. </w:t>
      </w:r>
    </w:p>
    <w:p w14:paraId="7426BDF3" w14:textId="5425451A" w:rsidR="00CA49D5" w:rsidRPr="00591CBD" w:rsidRDefault="00CA49D5" w:rsidP="00A2468E">
      <w:pPr>
        <w:pStyle w:val="Definition"/>
      </w:pPr>
      <w:r w:rsidRPr="00591CBD">
        <w:rPr>
          <w:b/>
        </w:rPr>
        <w:t>'Provider Exit'</w:t>
      </w:r>
      <w:r w:rsidRPr="00591CBD">
        <w:t xml:space="preserve"> means the </w:t>
      </w:r>
      <w:r w:rsidR="0014239F" w:rsidRPr="00591CBD">
        <w:t xml:space="preserve">mandatory </w:t>
      </w:r>
      <w:r w:rsidRPr="00591CBD">
        <w:t xml:space="preserve">exiting of a Participant from </w:t>
      </w:r>
      <w:r w:rsidR="00DD5CAE">
        <w:t>Transition to Work</w:t>
      </w:r>
      <w:r w:rsidRPr="00591CBD">
        <w:t xml:space="preserve"> by the Provider, through recording the </w:t>
      </w:r>
      <w:r w:rsidR="00F75A79">
        <w:t>E</w:t>
      </w:r>
      <w:r w:rsidRPr="00591CBD">
        <w:t>xit and the relevant reasons on the Department's IT Systems, in accordance with any Guidelines, including:</w:t>
      </w:r>
    </w:p>
    <w:p w14:paraId="131B847B" w14:textId="125F22BC" w:rsidR="00DD5CAE" w:rsidRDefault="00DD5CAE" w:rsidP="00CA49D5">
      <w:pPr>
        <w:pStyle w:val="DefinitionNum2"/>
        <w:rPr>
          <w:rFonts w:asciiTheme="minorHAnsi" w:hAnsiTheme="minorHAnsi" w:cstheme="minorHAnsi"/>
        </w:rPr>
      </w:pPr>
      <w:r>
        <w:rPr>
          <w:rFonts w:asciiTheme="minorHAnsi" w:hAnsiTheme="minorHAnsi" w:cstheme="minorHAnsi"/>
        </w:rPr>
        <w:t>where the Participant:</w:t>
      </w:r>
    </w:p>
    <w:p w14:paraId="0D520386" w14:textId="006E76CD" w:rsidR="00CA49D5" w:rsidRPr="00591CBD" w:rsidRDefault="00CA49D5" w:rsidP="00DD5CAE">
      <w:pPr>
        <w:pStyle w:val="DefinitionNum3"/>
      </w:pPr>
      <w:r w:rsidRPr="00591CBD">
        <w:t xml:space="preserve">ceases to participate appropriately in Transition to Work or to meet their Participation Requirements, as determined by the Provider; </w:t>
      </w:r>
    </w:p>
    <w:p w14:paraId="1E5DE30E" w14:textId="7BE0CFB8" w:rsidR="00CA49D5" w:rsidRPr="00591CBD" w:rsidRDefault="00CA49D5" w:rsidP="00DD5CAE">
      <w:pPr>
        <w:pStyle w:val="DefinitionNum3"/>
      </w:pPr>
      <w:r w:rsidRPr="00591CBD">
        <w:t xml:space="preserve">advises the Provider that they no longer wish to participate in Transition to Work; </w:t>
      </w:r>
    </w:p>
    <w:p w14:paraId="12DC4C7B" w14:textId="77777777" w:rsidR="00CA49D5" w:rsidRPr="00591CBD" w:rsidRDefault="00CA49D5" w:rsidP="00DD5CAE">
      <w:pPr>
        <w:pStyle w:val="DefinitionNum3"/>
      </w:pPr>
      <w:r w:rsidRPr="00591CBD">
        <w:t>ceases to meet the eligibility criteria for Services as specified in any Guidelines;</w:t>
      </w:r>
    </w:p>
    <w:p w14:paraId="286ECD99" w14:textId="77777777" w:rsidR="00CA49D5" w:rsidRPr="00591CBD" w:rsidRDefault="00CA49D5" w:rsidP="00DD5CAE">
      <w:pPr>
        <w:pStyle w:val="DefinitionNum3"/>
      </w:pPr>
      <w:r w:rsidRPr="00591CBD">
        <w:t xml:space="preserve">commences in an Excluded </w:t>
      </w:r>
      <w:r w:rsidR="00A2468E" w:rsidRPr="00591CBD">
        <w:t>Program</w:t>
      </w:r>
      <w:r w:rsidRPr="00591CBD">
        <w:t>;</w:t>
      </w:r>
    </w:p>
    <w:p w14:paraId="3DD221ED" w14:textId="28AC27A1" w:rsidR="001D24C8" w:rsidRPr="00591CBD" w:rsidRDefault="00CA49D5" w:rsidP="00DD5CAE">
      <w:pPr>
        <w:pStyle w:val="DefinitionNum3"/>
      </w:pPr>
      <w:r w:rsidRPr="00591CBD">
        <w:t xml:space="preserve">is a </w:t>
      </w:r>
      <w:r w:rsidR="00057081" w:rsidRPr="001077C8">
        <w:rPr>
          <w:color w:val="auto"/>
        </w:rPr>
        <w:t xml:space="preserve">Parent Pathways Participant </w:t>
      </w:r>
      <w:r w:rsidRPr="00591CBD">
        <w:t xml:space="preserve">and the Provider assesses that the Participant is unsuitable for Services, in accordance with any Guidelines; </w:t>
      </w:r>
    </w:p>
    <w:p w14:paraId="416C558B" w14:textId="21DB271E" w:rsidR="00B10509" w:rsidRPr="00591CBD" w:rsidRDefault="00EE28E4" w:rsidP="00EE28E4">
      <w:pPr>
        <w:pStyle w:val="DefinitionNum3"/>
      </w:pPr>
      <w:r>
        <w:t>at the end of</w:t>
      </w:r>
      <w:r w:rsidR="00B10509" w:rsidRPr="00591CBD">
        <w:t xml:space="preserve"> their Period of Service</w:t>
      </w:r>
      <w:r>
        <w:t xml:space="preserve">, has not Commenced in a Vacancy, apprenticeship, traineeship or Education that is sufficient </w:t>
      </w:r>
      <w:r w:rsidR="00B62616">
        <w:t>to meet the requirements for an Outcome, if an Effective Exit has not already occurred;</w:t>
      </w:r>
    </w:p>
    <w:p w14:paraId="1F4DD3DD" w14:textId="627FDCDA" w:rsidR="00B62616" w:rsidRDefault="00B62616" w:rsidP="006F46FC">
      <w:pPr>
        <w:pStyle w:val="DefinitionNum3"/>
      </w:pPr>
      <w:r>
        <w:t xml:space="preserve">is a Principal Carer with part-time Participation Requirements and is fully meeting their Participation Requirements through </w:t>
      </w:r>
      <w:r w:rsidR="005A3F81">
        <w:t>Education or Employment;</w:t>
      </w:r>
    </w:p>
    <w:p w14:paraId="2DF92212" w14:textId="6537C8A7" w:rsidR="005A3F81" w:rsidRDefault="005A3F81" w:rsidP="006F46FC">
      <w:pPr>
        <w:pStyle w:val="DefinitionNum3"/>
      </w:pPr>
      <w:r>
        <w:t>has Partial Capacity to Work and is fully meeting their Partial Capacity to Work through Education or Employment; or</w:t>
      </w:r>
    </w:p>
    <w:p w14:paraId="07500641" w14:textId="53977E6B" w:rsidR="00D6344E" w:rsidRDefault="00D6344E" w:rsidP="006F46FC">
      <w:pPr>
        <w:pStyle w:val="DefinitionNum3"/>
      </w:pPr>
      <w:r>
        <w:t>meets any other circumstances specified in any Guidelines as requiring a Provider Exit; or</w:t>
      </w:r>
    </w:p>
    <w:p w14:paraId="3FD99784" w14:textId="2C5ED82A" w:rsidR="005A3F81" w:rsidRDefault="005A3F81" w:rsidP="005A3F81">
      <w:pPr>
        <w:pStyle w:val="DefinitionNum2"/>
      </w:pPr>
      <w:r>
        <w:t>where an Outcome Start Date occurs prior to the end of the Participant’s Period of Service and, after the end of their Period of Service, the Participant:</w:t>
      </w:r>
    </w:p>
    <w:p w14:paraId="384D5B2F" w14:textId="136B468F" w:rsidR="00CA49D5" w:rsidRPr="00591CBD" w:rsidRDefault="00B10509" w:rsidP="006F46FC">
      <w:pPr>
        <w:pStyle w:val="DefinitionNum3"/>
      </w:pPr>
      <w:r w:rsidRPr="00591CBD">
        <w:t xml:space="preserve">achieves an Outcome </w:t>
      </w:r>
      <w:r w:rsidR="005A3F81">
        <w:t xml:space="preserve">and any further Outcomes </w:t>
      </w:r>
      <w:r w:rsidRPr="00591CBD">
        <w:t xml:space="preserve">specified in any Guidelines or </w:t>
      </w:r>
      <w:r w:rsidR="00106D31">
        <w:t xml:space="preserve">as </w:t>
      </w:r>
      <w:r w:rsidRPr="00591CBD">
        <w:t xml:space="preserve">otherwise advised by the Department; </w:t>
      </w:r>
      <w:r w:rsidR="00CA49D5" w:rsidRPr="00591CBD">
        <w:t>or</w:t>
      </w:r>
    </w:p>
    <w:p w14:paraId="0AAFF3C4" w14:textId="5898FA4C" w:rsidR="00B10509" w:rsidRPr="00591CBD" w:rsidRDefault="00B10509" w:rsidP="006F46FC">
      <w:pPr>
        <w:pStyle w:val="DefinitionNum3"/>
      </w:pPr>
      <w:r w:rsidRPr="00591CBD">
        <w:t>ceases to progress towards an Outcome</w:t>
      </w:r>
      <w:r w:rsidR="00206EE0">
        <w:t>,</w:t>
      </w:r>
      <w:r w:rsidRPr="00591CBD">
        <w:t xml:space="preserve"> </w:t>
      </w:r>
      <w:r w:rsidR="005A3F81">
        <w:t>if an Effective Exit has not already occurred.</w:t>
      </w:r>
    </w:p>
    <w:p w14:paraId="7A1BE7FF" w14:textId="0D1086D4" w:rsidR="008E022F" w:rsidRDefault="008E022F" w:rsidP="008E022F">
      <w:pPr>
        <w:pStyle w:val="Definition"/>
      </w:pPr>
      <w:r w:rsidRPr="00BA2322">
        <w:rPr>
          <w:b/>
        </w:rPr>
        <w:t>'Provider IT System'</w:t>
      </w:r>
      <w:r w:rsidRPr="00BA2322">
        <w:t xml:space="preserve"> means an information technology system or service (including any cloud storage platform) used by the Provider or any Subcontractor in association with the delivery of the Services or to Access the Department's IT Systems.</w:t>
      </w:r>
    </w:p>
    <w:p w14:paraId="4E112F42" w14:textId="4B5210BD" w:rsidR="0030418C" w:rsidRPr="00BA2322" w:rsidRDefault="0030418C" w:rsidP="0030418C">
      <w:pPr>
        <w:pStyle w:val="Definition"/>
      </w:pPr>
      <w:r w:rsidRPr="00591CBD">
        <w:rPr>
          <w:b/>
        </w:rPr>
        <w:t>'</w:t>
      </w:r>
      <w:r>
        <w:rPr>
          <w:b/>
        </w:rPr>
        <w:t>Provider Lead</w:t>
      </w:r>
      <w:r w:rsidRPr="00591CBD">
        <w:rPr>
          <w:b/>
        </w:rPr>
        <w:t>'</w:t>
      </w:r>
      <w:r w:rsidRPr="00591CBD">
        <w:t xml:space="preserve"> means the individual for the time being holding, occupying or performing the duties of the position specified in item 1 of </w:t>
      </w:r>
      <w:r w:rsidRPr="00591CBD">
        <w:fldChar w:fldCharType="begin" w:fldLock="1"/>
      </w:r>
      <w:r w:rsidRPr="00591CBD">
        <w:instrText xml:space="preserve"> REF _Ref77961428 \h </w:instrText>
      </w:r>
      <w:r w:rsidRPr="00591CBD">
        <w:fldChar w:fldCharType="separate"/>
      </w:r>
      <w:r w:rsidR="00273E54" w:rsidRPr="008C3093">
        <w:t>SCHEDULE 1 – DEED AND BUSINESS DETAILS</w:t>
      </w:r>
      <w:r w:rsidRPr="00591CBD">
        <w:fldChar w:fldCharType="end"/>
      </w:r>
      <w:r w:rsidRPr="00591CBD">
        <w:t xml:space="preserve">, who has authority to receive and sign Notices and written communications for the Department under this Deed. </w:t>
      </w:r>
    </w:p>
    <w:p w14:paraId="1BA016E7" w14:textId="77777777" w:rsidR="00E01C5C" w:rsidRPr="00BA2322" w:rsidRDefault="00E01C5C" w:rsidP="00A2468E">
      <w:pPr>
        <w:pStyle w:val="Definition"/>
      </w:pPr>
      <w:r w:rsidRPr="00BA2322">
        <w:rPr>
          <w:b/>
        </w:rPr>
        <w:t>'Provider Performance and Quality Framework'</w:t>
      </w:r>
      <w:r w:rsidRPr="00BA2322">
        <w:t xml:space="preserve"> </w:t>
      </w:r>
      <w:r w:rsidR="00125C44" w:rsidRPr="00BA2322">
        <w:t xml:space="preserve">means </w:t>
      </w:r>
      <w:r w:rsidRPr="00BA2322">
        <w:t xml:space="preserve">the framework set out in any Guidelines designed to assess, address, recognise and improve / or assess and improve the performance of Providers in delivering </w:t>
      </w:r>
      <w:r w:rsidR="00F937A5" w:rsidRPr="00BA2322">
        <w:t xml:space="preserve">the </w:t>
      </w:r>
      <w:r w:rsidRPr="00BA2322">
        <w:t>Services.</w:t>
      </w:r>
    </w:p>
    <w:p w14:paraId="679B59BB" w14:textId="77777777" w:rsidR="00E01C5C" w:rsidRPr="00BA2322" w:rsidRDefault="00E01C5C" w:rsidP="00A2468E">
      <w:pPr>
        <w:pStyle w:val="Definition"/>
      </w:pPr>
      <w:r w:rsidRPr="00BA2322">
        <w:rPr>
          <w:b/>
        </w:rPr>
        <w:t>'Provider Records'</w:t>
      </w:r>
      <w:r w:rsidRPr="00BA2322">
        <w:t xml:space="preserve"> means all Records, except Commonwealth Records, in existence prior to the Deed Commencement Date:</w:t>
      </w:r>
    </w:p>
    <w:p w14:paraId="4DCE5584" w14:textId="77777777" w:rsidR="00E01C5C" w:rsidRPr="00BA2322" w:rsidRDefault="00E01C5C" w:rsidP="00D73DC3">
      <w:pPr>
        <w:pStyle w:val="DefinitionNum2"/>
        <w:numPr>
          <w:ilvl w:val="1"/>
          <w:numId w:val="72"/>
        </w:numPr>
        <w:rPr>
          <w:rFonts w:asciiTheme="minorHAnsi" w:hAnsiTheme="minorHAnsi" w:cstheme="minorHAnsi"/>
        </w:rPr>
      </w:pPr>
      <w:r w:rsidRPr="00BA2322">
        <w:rPr>
          <w:rFonts w:asciiTheme="minorHAnsi" w:hAnsiTheme="minorHAnsi" w:cstheme="minorHAnsi"/>
        </w:rPr>
        <w:t>incorporated in;</w:t>
      </w:r>
    </w:p>
    <w:p w14:paraId="7FB38915" w14:textId="77777777" w:rsidR="00E01C5C" w:rsidRPr="00BA2322" w:rsidRDefault="00E01C5C" w:rsidP="00D73DC3">
      <w:pPr>
        <w:pStyle w:val="DefinitionNum2"/>
        <w:numPr>
          <w:ilvl w:val="1"/>
          <w:numId w:val="72"/>
        </w:numPr>
        <w:rPr>
          <w:rFonts w:asciiTheme="minorHAnsi" w:hAnsiTheme="minorHAnsi" w:cstheme="minorHAnsi"/>
        </w:rPr>
      </w:pPr>
      <w:r w:rsidRPr="00BA2322">
        <w:rPr>
          <w:rFonts w:asciiTheme="minorHAnsi" w:hAnsiTheme="minorHAnsi" w:cstheme="minorHAnsi"/>
        </w:rPr>
        <w:t>supplied with, or as part of; or</w:t>
      </w:r>
    </w:p>
    <w:p w14:paraId="259EEC8E" w14:textId="77777777" w:rsidR="00E01C5C" w:rsidRPr="00BA2322" w:rsidRDefault="00E01C5C" w:rsidP="00D73DC3">
      <w:pPr>
        <w:pStyle w:val="DefinitionNum2"/>
        <w:numPr>
          <w:ilvl w:val="1"/>
          <w:numId w:val="72"/>
        </w:numPr>
        <w:rPr>
          <w:rFonts w:asciiTheme="minorHAnsi" w:hAnsiTheme="minorHAnsi" w:cstheme="minorHAnsi"/>
        </w:rPr>
      </w:pPr>
      <w:r w:rsidRPr="00BA2322">
        <w:rPr>
          <w:rFonts w:asciiTheme="minorHAnsi" w:hAnsiTheme="minorHAnsi" w:cstheme="minorHAnsi"/>
        </w:rPr>
        <w:t>required to be supplied with, or as part of,</w:t>
      </w:r>
    </w:p>
    <w:p w14:paraId="5CE5DC3A" w14:textId="77777777" w:rsidR="00E01C5C" w:rsidRPr="00BA2322" w:rsidRDefault="00E01C5C" w:rsidP="00AC77D8">
      <w:pPr>
        <w:pStyle w:val="DefinitionFollower"/>
      </w:pPr>
      <w:r w:rsidRPr="00BA2322">
        <w:t>the Deed Records.</w:t>
      </w:r>
    </w:p>
    <w:p w14:paraId="793E7256" w14:textId="77777777" w:rsidR="008E022F" w:rsidRPr="00BA2322" w:rsidRDefault="008E022F" w:rsidP="008E022F">
      <w:pPr>
        <w:pStyle w:val="Definition"/>
      </w:pPr>
      <w:r w:rsidRPr="00BA2322">
        <w:rPr>
          <w:b/>
        </w:rPr>
        <w:t>‘Provider Sourced Voluntary Work’</w:t>
      </w:r>
      <w:r w:rsidRPr="00BA2322">
        <w:rPr>
          <w:bCs/>
        </w:rPr>
        <w:t xml:space="preserve"> means Voluntary Work that the Provider has identified and secured for a Participant, including Voluntary Work that the Provider itself arranges with a Host Organisation.</w:t>
      </w:r>
    </w:p>
    <w:p w14:paraId="6BB54234" w14:textId="77777777" w:rsidR="001D3EF6" w:rsidRPr="00591CBD" w:rsidRDefault="001D3EF6" w:rsidP="00A2468E">
      <w:pPr>
        <w:pStyle w:val="Definition"/>
      </w:pPr>
      <w:r w:rsidRPr="00BA2322">
        <w:rPr>
          <w:b/>
        </w:rPr>
        <w:t>'PT PCP'</w:t>
      </w:r>
      <w:r w:rsidRPr="00BA2322">
        <w:t xml:space="preserve"> means the Commonwealth’s ‘Payment Times Procurement</w:t>
      </w:r>
      <w:r w:rsidRPr="00591CBD">
        <w:t xml:space="preserve"> Connected Policy’.</w:t>
      </w:r>
    </w:p>
    <w:p w14:paraId="23B9B390" w14:textId="77777777" w:rsidR="001D3EF6" w:rsidRPr="00591CBD" w:rsidRDefault="001D3EF6" w:rsidP="00A2468E">
      <w:pPr>
        <w:pStyle w:val="Definition"/>
      </w:pPr>
      <w:r w:rsidRPr="00591CBD">
        <w:rPr>
          <w:b/>
        </w:rPr>
        <w:t>'PT PCP Evaluation Questionnaire'</w:t>
      </w:r>
      <w:r w:rsidRPr="00591CBD">
        <w:t xml:space="preserve"> means a questionnaire in substantially the form of Appendix C of the PT PCP.</w:t>
      </w:r>
    </w:p>
    <w:p w14:paraId="262A59BB" w14:textId="77777777" w:rsidR="001D3EF6" w:rsidRPr="00591CBD" w:rsidRDefault="001D3EF6" w:rsidP="00A2468E">
      <w:pPr>
        <w:pStyle w:val="Definition"/>
      </w:pPr>
      <w:r w:rsidRPr="00591CBD">
        <w:rPr>
          <w:b/>
        </w:rPr>
        <w:t>'PT PCP Policy Team'</w:t>
      </w:r>
      <w:r w:rsidRPr="00591CBD">
        <w:t xml:space="preserve"> means the Minister, department or authority that administers or otherwise deals with the PT PCP on the relevant day.</w:t>
      </w:r>
    </w:p>
    <w:p w14:paraId="41C11A2C" w14:textId="77777777" w:rsidR="001D3EF6" w:rsidRPr="00591CBD" w:rsidRDefault="001D3EF6" w:rsidP="00A2468E">
      <w:pPr>
        <w:pStyle w:val="Definition"/>
      </w:pPr>
      <w:r w:rsidRPr="00591CBD">
        <w:rPr>
          <w:b/>
        </w:rPr>
        <w:t>'PT PCP Protected Information'</w:t>
      </w:r>
      <w:r w:rsidRPr="00591CBD">
        <w:t xml:space="preserve"> has the meaning given to the term 'protected information' in the PTR Act.</w:t>
      </w:r>
    </w:p>
    <w:p w14:paraId="2815EF84" w14:textId="77777777" w:rsidR="001D3EF6" w:rsidRPr="00591CBD" w:rsidRDefault="001D3EF6" w:rsidP="00A2468E">
      <w:pPr>
        <w:pStyle w:val="Definition"/>
      </w:pPr>
      <w:r w:rsidRPr="00591CBD">
        <w:rPr>
          <w:b/>
        </w:rPr>
        <w:t>'PT PCP Purpose'</w:t>
      </w:r>
      <w:r w:rsidRPr="00591CBD">
        <w:t xml:space="preserve"> means:</w:t>
      </w:r>
    </w:p>
    <w:p w14:paraId="6C925326" w14:textId="77777777" w:rsidR="001D3EF6" w:rsidRPr="00591CBD" w:rsidRDefault="001D3EF6" w:rsidP="00DC1E4D">
      <w:pPr>
        <w:pStyle w:val="DefinitionNum2"/>
      </w:pPr>
      <w:r w:rsidRPr="00591CBD">
        <w:t>the review, evaluation, monitoring, assessment and reporting on the PT PCP, including Reporting Entities' compliance with the PT PCP; or</w:t>
      </w:r>
    </w:p>
    <w:p w14:paraId="448CBB7C" w14:textId="77777777" w:rsidR="001D3EF6" w:rsidRPr="00591CBD" w:rsidRDefault="001D3EF6" w:rsidP="00DC1E4D">
      <w:pPr>
        <w:pStyle w:val="DefinitionNum2"/>
      </w:pPr>
      <w:r w:rsidRPr="00591CBD">
        <w:t>improving payment times to PT PCP Subcontractors.</w:t>
      </w:r>
    </w:p>
    <w:p w14:paraId="6601666D" w14:textId="77777777" w:rsidR="001D3EF6" w:rsidRPr="00591CBD" w:rsidRDefault="001D3EF6" w:rsidP="00DC1E4D">
      <w:pPr>
        <w:pStyle w:val="Definition"/>
      </w:pPr>
      <w:r w:rsidRPr="00F75A79">
        <w:rPr>
          <w:b/>
          <w:bCs/>
        </w:rPr>
        <w:t xml:space="preserve">'PT PCP Remediation Plan' </w:t>
      </w:r>
      <w:r w:rsidRPr="00591CBD">
        <w:t>means a written remediation plan substantially in the form of Appendix D of the PT PCP.</w:t>
      </w:r>
    </w:p>
    <w:p w14:paraId="5EC35064" w14:textId="77777777" w:rsidR="001D3EF6" w:rsidRPr="00591CBD" w:rsidRDefault="001D3EF6" w:rsidP="00A2468E">
      <w:pPr>
        <w:pStyle w:val="Definition"/>
      </w:pPr>
      <w:r w:rsidRPr="00F75A79">
        <w:rPr>
          <w:b/>
          <w:bCs/>
        </w:rPr>
        <w:t xml:space="preserve">'PT PCP Subcontract' </w:t>
      </w:r>
      <w:r w:rsidRPr="00591CBD">
        <w:t xml:space="preserve">means a </w:t>
      </w:r>
      <w:r w:rsidR="00F75A79">
        <w:t>S</w:t>
      </w:r>
      <w:r w:rsidRPr="00591CBD">
        <w:t>ubcontract between the Provider and another party (Other Party), but only where the Provider is a Reporting Entity and:</w:t>
      </w:r>
    </w:p>
    <w:p w14:paraId="05F002A5" w14:textId="77777777" w:rsidR="001D3EF6" w:rsidRPr="00591CBD" w:rsidRDefault="001D3EF6" w:rsidP="00DC1E4D">
      <w:pPr>
        <w:pStyle w:val="DefinitionNum2"/>
      </w:pPr>
      <w:r w:rsidRPr="00591CBD">
        <w:t xml:space="preserve">the </w:t>
      </w:r>
      <w:r w:rsidR="00F75A79">
        <w:t>S</w:t>
      </w:r>
      <w:r w:rsidRPr="00591CBD">
        <w:t xml:space="preserve">ubcontract is (wholly or in part) for the provision of goods or services for the purposes of </w:t>
      </w:r>
      <w:r w:rsidR="000438B4" w:rsidRPr="00591CBD">
        <w:t>the</w:t>
      </w:r>
      <w:r w:rsidRPr="00591CBD">
        <w:t xml:space="preserve"> </w:t>
      </w:r>
      <w:r w:rsidR="000438B4" w:rsidRPr="00591CBD">
        <w:t>Deed</w:t>
      </w:r>
      <w:r w:rsidRPr="00591CBD">
        <w:t>;</w:t>
      </w:r>
    </w:p>
    <w:p w14:paraId="63A22026" w14:textId="77777777" w:rsidR="001D3EF6" w:rsidRPr="00591CBD" w:rsidRDefault="001D3EF6" w:rsidP="00DC1E4D">
      <w:pPr>
        <w:pStyle w:val="DefinitionNum2"/>
      </w:pPr>
      <w:r w:rsidRPr="00591CBD">
        <w:t>the parties are carrying on business in Australia; and</w:t>
      </w:r>
    </w:p>
    <w:p w14:paraId="5DB83216" w14:textId="77777777" w:rsidR="001D3EF6" w:rsidRPr="00591CBD" w:rsidRDefault="001D3EF6" w:rsidP="00DC1E4D">
      <w:pPr>
        <w:pStyle w:val="DefinitionNum2"/>
      </w:pPr>
      <w:r w:rsidRPr="00591CBD">
        <w:t xml:space="preserve">the component of the </w:t>
      </w:r>
      <w:r w:rsidR="00F75A79">
        <w:t>S</w:t>
      </w:r>
      <w:r w:rsidRPr="00591CBD">
        <w:t xml:space="preserve">ubcontract for the provision of goods or services for the purposes of the </w:t>
      </w:r>
      <w:r w:rsidR="000438B4" w:rsidRPr="00591CBD">
        <w:t>Deed</w:t>
      </w:r>
      <w:r w:rsidRPr="00591CBD">
        <w:t xml:space="preserve"> has a total value of less than (or is reasonably estimated will not exceed) $1,000,000 (GST inclusive) during the period of the </w:t>
      </w:r>
      <w:r w:rsidR="00F75A79">
        <w:t>S</w:t>
      </w:r>
      <w:r w:rsidRPr="00591CBD">
        <w:t xml:space="preserve">ubcontract, not including any options, extensions, renewals or other mechanisms that may be executed over the life of the </w:t>
      </w:r>
      <w:r w:rsidR="00F75A79">
        <w:t>S</w:t>
      </w:r>
      <w:r w:rsidRPr="00591CBD">
        <w:t>ubcontract,</w:t>
      </w:r>
    </w:p>
    <w:p w14:paraId="7E665F7D" w14:textId="77777777" w:rsidR="001D3EF6" w:rsidRPr="00591CBD" w:rsidRDefault="001D3EF6" w:rsidP="00DC1E4D">
      <w:pPr>
        <w:pStyle w:val="Definition"/>
      </w:pPr>
      <w:r w:rsidRPr="00591CBD">
        <w:t xml:space="preserve">but does not include the following </w:t>
      </w:r>
      <w:r w:rsidR="00F75A79">
        <w:t>S</w:t>
      </w:r>
      <w:r w:rsidRPr="00591CBD">
        <w:t>ubcontracts:</w:t>
      </w:r>
    </w:p>
    <w:p w14:paraId="386A3506" w14:textId="77777777" w:rsidR="001D3EF6" w:rsidRPr="00591CBD" w:rsidRDefault="00F75A79" w:rsidP="00DC1E4D">
      <w:pPr>
        <w:pStyle w:val="DefinitionNum2"/>
      </w:pPr>
      <w:r>
        <w:t>S</w:t>
      </w:r>
      <w:r w:rsidR="001D3EF6" w:rsidRPr="00591CBD">
        <w:t>ubcontracts entered into prior to the Provider's tender response for this Deed;</w:t>
      </w:r>
    </w:p>
    <w:p w14:paraId="5D80EF56" w14:textId="77777777" w:rsidR="001D3EF6" w:rsidRPr="00591CBD" w:rsidRDefault="00F75A79" w:rsidP="00DC1E4D">
      <w:pPr>
        <w:pStyle w:val="DefinitionNum2"/>
      </w:pPr>
      <w:r>
        <w:t>S</w:t>
      </w:r>
      <w:r w:rsidR="001D3EF6" w:rsidRPr="00591CBD">
        <w:t>ubcontracts which contain standard terms and conditions put forward by the Other Party and which cannot reasonably be negotiated by the Provider; or</w:t>
      </w:r>
    </w:p>
    <w:p w14:paraId="366A8D03" w14:textId="77777777" w:rsidR="001D3EF6" w:rsidRPr="00591CBD" w:rsidRDefault="00F75A79" w:rsidP="00DC1E4D">
      <w:pPr>
        <w:pStyle w:val="DefinitionNum2"/>
      </w:pPr>
      <w:r>
        <w:t>S</w:t>
      </w:r>
      <w:r w:rsidR="001D3EF6" w:rsidRPr="00591CBD">
        <w:t>ubcontracts for the purposes of:</w:t>
      </w:r>
    </w:p>
    <w:p w14:paraId="30B06C9B" w14:textId="77777777" w:rsidR="001D3EF6" w:rsidRPr="00591CBD" w:rsidRDefault="001D3EF6" w:rsidP="00DC1E4D">
      <w:pPr>
        <w:pStyle w:val="DefinitionNum3"/>
      </w:pPr>
      <w:r w:rsidRPr="00591CBD">
        <w:t>procuring and consuming goods or services overseas; or</w:t>
      </w:r>
    </w:p>
    <w:p w14:paraId="7B4338D7" w14:textId="77777777" w:rsidR="001D3EF6" w:rsidRPr="00591CBD" w:rsidRDefault="001D3EF6" w:rsidP="00DC1E4D">
      <w:pPr>
        <w:pStyle w:val="DefinitionNum3"/>
      </w:pPr>
      <w:r w:rsidRPr="00591CBD">
        <w:t>procuring real property, including leases and licences.</w:t>
      </w:r>
    </w:p>
    <w:p w14:paraId="5CE89BB2" w14:textId="77777777" w:rsidR="001D3EF6" w:rsidRPr="00591CBD" w:rsidRDefault="001D3EF6" w:rsidP="00A2468E">
      <w:pPr>
        <w:pStyle w:val="Definition"/>
      </w:pPr>
      <w:r w:rsidRPr="00591CBD">
        <w:rPr>
          <w:b/>
        </w:rPr>
        <w:t>'PT PCP Subcontractor'</w:t>
      </w:r>
      <w:r w:rsidRPr="00591CBD">
        <w:t xml:space="preserve"> means any entity that is entitled to receive payment for the provision of goods or services under a PT PCP Subcontract.</w:t>
      </w:r>
    </w:p>
    <w:p w14:paraId="62A9E4C9" w14:textId="77777777" w:rsidR="005E3AED" w:rsidRDefault="001D3EF6" w:rsidP="00A2468E">
      <w:pPr>
        <w:pStyle w:val="Definition"/>
      </w:pPr>
      <w:r w:rsidRPr="00591CBD">
        <w:rPr>
          <w:b/>
        </w:rPr>
        <w:t>'PTR Act'</w:t>
      </w:r>
      <w:r w:rsidRPr="00591CBD">
        <w:t xml:space="preserve"> means the </w:t>
      </w:r>
      <w:r w:rsidRPr="00591CBD">
        <w:rPr>
          <w:i/>
        </w:rPr>
        <w:t>Payment Times Reporting Act 2020</w:t>
      </w:r>
      <w:r w:rsidRPr="00591CBD">
        <w:t xml:space="preserve"> (Cth), and includes a reference to any subordinate legislation made under the Act.</w:t>
      </w:r>
    </w:p>
    <w:p w14:paraId="2ABAED27" w14:textId="0C9DC175" w:rsidR="00393C5A" w:rsidRPr="00393C5A" w:rsidRDefault="00393C5A" w:rsidP="006C2C6C">
      <w:pPr>
        <w:pStyle w:val="Definition"/>
        <w:rPr>
          <w:rFonts w:asciiTheme="minorHAnsi" w:hAnsiTheme="minorHAnsi" w:cstheme="minorHAnsi"/>
        </w:rPr>
      </w:pPr>
      <w:r w:rsidRPr="00393C5A">
        <w:rPr>
          <w:b/>
          <w:bCs/>
        </w:rPr>
        <w:t>‘Public Sector Data’</w:t>
      </w:r>
      <w:r w:rsidRPr="00393C5A">
        <w:t xml:space="preserve"> has the meaning given to that term in section </w:t>
      </w:r>
      <w:r w:rsidR="0030418C">
        <w:t>9</w:t>
      </w:r>
      <w:r w:rsidRPr="00393C5A">
        <w:t xml:space="preserve"> of the </w:t>
      </w:r>
      <w:r w:rsidR="0030418C">
        <w:rPr>
          <w:i/>
          <w:iCs/>
        </w:rPr>
        <w:t>Data Availability and Transparency Act 2022</w:t>
      </w:r>
      <w:r>
        <w:t xml:space="preserve"> (Cth)</w:t>
      </w:r>
      <w:r w:rsidRPr="00393C5A">
        <w:t>.</w:t>
      </w:r>
    </w:p>
    <w:p w14:paraId="6028CDDA" w14:textId="787B248A" w:rsidR="005E3AED" w:rsidRPr="00393C5A" w:rsidRDefault="006A7566" w:rsidP="006C2C6C">
      <w:pPr>
        <w:pStyle w:val="Definition"/>
        <w:rPr>
          <w:rFonts w:asciiTheme="minorHAnsi" w:hAnsiTheme="minorHAnsi" w:cstheme="minorHAnsi"/>
        </w:rPr>
      </w:pPr>
      <w:r w:rsidRPr="00393C5A">
        <w:rPr>
          <w:rFonts w:asciiTheme="minorHAnsi" w:hAnsiTheme="minorHAnsi" w:cstheme="minorHAnsi"/>
          <w:b/>
          <w:bCs/>
        </w:rPr>
        <w:t>‘RapidConnect’</w:t>
      </w:r>
      <w:r w:rsidRPr="00393C5A">
        <w:rPr>
          <w:rFonts w:asciiTheme="minorHAnsi" w:hAnsiTheme="minorHAnsi" w:cstheme="minorHAnsi"/>
        </w:rPr>
        <w:t xml:space="preserve"> means </w:t>
      </w:r>
      <w:r w:rsidR="003756E4" w:rsidRPr="00393C5A">
        <w:rPr>
          <w:rFonts w:asciiTheme="minorHAnsi" w:hAnsiTheme="minorHAnsi" w:cstheme="minorHAnsi"/>
        </w:rPr>
        <w:t>the</w:t>
      </w:r>
      <w:r w:rsidR="001A57E2">
        <w:rPr>
          <w:rFonts w:asciiTheme="minorHAnsi" w:hAnsiTheme="minorHAnsi" w:cstheme="minorHAnsi"/>
        </w:rPr>
        <w:t xml:space="preserve"> requirement </w:t>
      </w:r>
      <w:r w:rsidR="003756E4" w:rsidRPr="00393C5A">
        <w:rPr>
          <w:rFonts w:asciiTheme="minorHAnsi" w:hAnsiTheme="minorHAnsi" w:cstheme="minorHAnsi"/>
        </w:rPr>
        <w:t xml:space="preserve">under </w:t>
      </w:r>
      <w:r w:rsidR="001A57E2">
        <w:rPr>
          <w:rFonts w:asciiTheme="minorHAnsi" w:hAnsiTheme="minorHAnsi" w:cstheme="minorHAnsi"/>
        </w:rPr>
        <w:t xml:space="preserve">the </w:t>
      </w:r>
      <w:r w:rsidR="003756E4" w:rsidRPr="00393C5A">
        <w:rPr>
          <w:rFonts w:asciiTheme="minorHAnsi" w:hAnsiTheme="minorHAnsi" w:cstheme="minorHAnsi"/>
        </w:rPr>
        <w:t>Social Security Law</w:t>
      </w:r>
      <w:r w:rsidR="001A57E2">
        <w:rPr>
          <w:rFonts w:asciiTheme="minorHAnsi" w:hAnsiTheme="minorHAnsi" w:cstheme="minorHAnsi"/>
        </w:rPr>
        <w:t xml:space="preserve"> and the Social Security Guide</w:t>
      </w:r>
      <w:r w:rsidR="003756E4" w:rsidRPr="00393C5A">
        <w:rPr>
          <w:rFonts w:asciiTheme="minorHAnsi" w:hAnsiTheme="minorHAnsi" w:cstheme="minorHAnsi"/>
        </w:rPr>
        <w:t xml:space="preserve"> that requires a person </w:t>
      </w:r>
      <w:r w:rsidR="001A57E2">
        <w:rPr>
          <w:rFonts w:asciiTheme="minorHAnsi" w:hAnsiTheme="minorHAnsi" w:cstheme="minorHAnsi"/>
        </w:rPr>
        <w:t xml:space="preserve">claiming </w:t>
      </w:r>
      <w:r w:rsidR="003756E4" w:rsidRPr="00393C5A">
        <w:rPr>
          <w:rFonts w:asciiTheme="minorHAnsi" w:hAnsiTheme="minorHAnsi" w:cstheme="minorHAnsi"/>
        </w:rPr>
        <w:t>Job</w:t>
      </w:r>
      <w:r w:rsidR="001A57E2">
        <w:rPr>
          <w:rFonts w:asciiTheme="minorHAnsi" w:hAnsiTheme="minorHAnsi" w:cstheme="minorHAnsi"/>
        </w:rPr>
        <w:t>S</w:t>
      </w:r>
      <w:r w:rsidR="003756E4" w:rsidRPr="00393C5A">
        <w:rPr>
          <w:rFonts w:asciiTheme="minorHAnsi" w:hAnsiTheme="minorHAnsi" w:cstheme="minorHAnsi"/>
        </w:rPr>
        <w:t xml:space="preserve">eeker Payment or Youth Allowance, to attend an interview with their employment services provider </w:t>
      </w:r>
      <w:r w:rsidR="001A57E2">
        <w:rPr>
          <w:rFonts w:asciiTheme="minorHAnsi" w:hAnsiTheme="minorHAnsi" w:cstheme="minorHAnsi"/>
        </w:rPr>
        <w:t xml:space="preserve">in order for </w:t>
      </w:r>
      <w:r w:rsidR="003756E4" w:rsidRPr="00393C5A">
        <w:rPr>
          <w:rFonts w:asciiTheme="minorHAnsi" w:hAnsiTheme="minorHAnsi" w:cstheme="minorHAnsi"/>
        </w:rPr>
        <w:t>the</w:t>
      </w:r>
      <w:r w:rsidR="001A57E2">
        <w:rPr>
          <w:rFonts w:asciiTheme="minorHAnsi" w:hAnsiTheme="minorHAnsi" w:cstheme="minorHAnsi"/>
        </w:rPr>
        <w:t>ir</w:t>
      </w:r>
      <w:r w:rsidR="003756E4" w:rsidRPr="00393C5A">
        <w:rPr>
          <w:rFonts w:asciiTheme="minorHAnsi" w:hAnsiTheme="minorHAnsi" w:cstheme="minorHAnsi"/>
        </w:rPr>
        <w:t xml:space="preserve"> Income Support Payment </w:t>
      </w:r>
      <w:r w:rsidR="001A57E2">
        <w:rPr>
          <w:rFonts w:asciiTheme="minorHAnsi" w:hAnsiTheme="minorHAnsi" w:cstheme="minorHAnsi"/>
        </w:rPr>
        <w:t xml:space="preserve">to </w:t>
      </w:r>
      <w:r w:rsidR="003756E4" w:rsidRPr="00393C5A">
        <w:rPr>
          <w:rFonts w:asciiTheme="minorHAnsi" w:hAnsiTheme="minorHAnsi" w:cstheme="minorHAnsi"/>
        </w:rPr>
        <w:t>become payable.</w:t>
      </w:r>
    </w:p>
    <w:p w14:paraId="186E187D"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w:t>
      </w:r>
      <w:r w:rsidRPr="00591CBD">
        <w:rPr>
          <w:rFonts w:asciiTheme="minorHAnsi" w:hAnsiTheme="minorHAnsi" w:cstheme="minorHAnsi"/>
        </w:rPr>
        <w:t xml:space="preserve"> means documents, information and data stored by any means and all copies and extracts of the same, and includes Deed Records, Commonwealth Records and Provider Records.</w:t>
      </w:r>
    </w:p>
    <w:p w14:paraId="52AE234A"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 Management Instructions'</w:t>
      </w:r>
      <w:r w:rsidRPr="00591CBD">
        <w:rPr>
          <w:rFonts w:asciiTheme="minorHAnsi" w:hAnsiTheme="minorHAnsi" w:cstheme="minorHAnsi"/>
        </w:rPr>
        <w:t xml:space="preserve"> means any Guidelines provided by the Department in relation to the management, retention and disposal of Records. </w:t>
      </w:r>
    </w:p>
    <w:p w14:paraId="7D8CAA57" w14:textId="77777777" w:rsidR="00E01C5C" w:rsidRPr="00591CBD" w:rsidRDefault="00E01C5C" w:rsidP="00A2468E">
      <w:pPr>
        <w:pStyle w:val="Definition"/>
        <w:rPr>
          <w:rFonts w:asciiTheme="minorHAnsi" w:hAnsiTheme="minorHAnsi" w:cstheme="minorHAnsi"/>
        </w:rPr>
      </w:pPr>
      <w:bookmarkStart w:id="1647" w:name="_Hlk74049705"/>
      <w:r w:rsidRPr="00591CBD">
        <w:rPr>
          <w:rFonts w:asciiTheme="minorHAnsi" w:hAnsiTheme="minorHAnsi" w:cstheme="minorHAnsi"/>
          <w:b/>
        </w:rPr>
        <w:t>'Referral'</w:t>
      </w:r>
      <w:r w:rsidRPr="00591CBD">
        <w:rPr>
          <w:rFonts w:asciiTheme="minorHAnsi" w:hAnsiTheme="minorHAnsi" w:cstheme="minorHAnsi"/>
        </w:rPr>
        <w:t xml:space="preserve"> or </w:t>
      </w:r>
      <w:r w:rsidRPr="00591CBD">
        <w:rPr>
          <w:rFonts w:asciiTheme="minorHAnsi" w:hAnsiTheme="minorHAnsi" w:cstheme="minorHAnsi"/>
          <w:b/>
        </w:rPr>
        <w:t>'Referred'</w:t>
      </w:r>
      <w:r w:rsidRPr="00591CBD">
        <w:rPr>
          <w:rFonts w:asciiTheme="minorHAnsi" w:hAnsiTheme="minorHAnsi" w:cstheme="minorHAnsi"/>
        </w:rPr>
        <w:t xml:space="preserve"> means a referral of a Participant to the Provider through the Department's IT Systems, including by Services Australia or the Department.</w:t>
      </w:r>
    </w:p>
    <w:p w14:paraId="186FD15B" w14:textId="3EB90DB9" w:rsidR="009B0542" w:rsidRPr="00591CBD" w:rsidRDefault="009B0542" w:rsidP="00033E48">
      <w:pPr>
        <w:pStyle w:val="Note-leftaligned"/>
        <w:ind w:left="0"/>
      </w:pPr>
      <w:r w:rsidRPr="00591CBD">
        <w:t xml:space="preserve">Note: As indicated in clause </w:t>
      </w:r>
      <w:r w:rsidR="0078105C" w:rsidRPr="00591CBD">
        <w:fldChar w:fldCharType="begin" w:fldLock="1"/>
      </w:r>
      <w:r w:rsidR="0078105C" w:rsidRPr="00591CBD">
        <w:instrText xml:space="preserve"> REF _Ref78956899 \r \h </w:instrText>
      </w:r>
      <w:r w:rsidR="0078105C" w:rsidRPr="00591CBD">
        <w:fldChar w:fldCharType="separate"/>
      </w:r>
      <w:r w:rsidR="00273E54">
        <w:t>88.1(a)</w:t>
      </w:r>
      <w:r w:rsidR="0078105C" w:rsidRPr="00591CBD">
        <w:fldChar w:fldCharType="end"/>
      </w:r>
      <w:r w:rsidRPr="00591CBD">
        <w:t>, Referral of a Participant includes:</w:t>
      </w:r>
    </w:p>
    <w:p w14:paraId="14BF4C61" w14:textId="1A4682BC" w:rsidR="009B0542" w:rsidRPr="00591CBD" w:rsidRDefault="009B0542" w:rsidP="00D73DC3">
      <w:pPr>
        <w:pStyle w:val="Note-leftaligned"/>
        <w:numPr>
          <w:ilvl w:val="0"/>
          <w:numId w:val="88"/>
        </w:numPr>
      </w:pPr>
      <w:r w:rsidRPr="00591CBD">
        <w:t>when the Participant is transitioned to the Provider by the Department from a</w:t>
      </w:r>
      <w:r w:rsidR="0078105C" w:rsidRPr="00591CBD">
        <w:t xml:space="preserve"> Former </w:t>
      </w:r>
      <w:r w:rsidR="00CC3732">
        <w:t>Transition to Work</w:t>
      </w:r>
      <w:r w:rsidR="00AC6034">
        <w:t xml:space="preserve"> </w:t>
      </w:r>
      <w:r w:rsidR="00CC3732">
        <w:t>Provider</w:t>
      </w:r>
      <w:r w:rsidR="0078105C" w:rsidRPr="00591CBD">
        <w:t>,</w:t>
      </w:r>
      <w:r w:rsidRPr="00591CBD">
        <w:t xml:space="preserve"> jobactive Provider or a NEST Provider at the start of this Deed; </w:t>
      </w:r>
    </w:p>
    <w:p w14:paraId="09E1E12F" w14:textId="77777777" w:rsidR="009B0542" w:rsidRPr="00591CBD" w:rsidRDefault="009B0542" w:rsidP="00D73DC3">
      <w:pPr>
        <w:pStyle w:val="Note-leftaligned"/>
        <w:numPr>
          <w:ilvl w:val="0"/>
          <w:numId w:val="88"/>
        </w:numPr>
      </w:pPr>
      <w:r w:rsidRPr="00591CBD">
        <w:t xml:space="preserve">following an online assessment, or an assessment by Services Australia, that has determined the Participant is eligible for </w:t>
      </w:r>
      <w:r w:rsidR="0078105C" w:rsidRPr="00591CBD">
        <w:t>the Services</w:t>
      </w:r>
      <w:r w:rsidRPr="00591CBD">
        <w:t>;</w:t>
      </w:r>
    </w:p>
    <w:p w14:paraId="3988878A" w14:textId="37093763" w:rsidR="009B0542" w:rsidRPr="00591CBD" w:rsidRDefault="009B0542" w:rsidP="00D73DC3">
      <w:pPr>
        <w:pStyle w:val="Note-leftaligned"/>
        <w:numPr>
          <w:ilvl w:val="0"/>
          <w:numId w:val="88"/>
        </w:numPr>
      </w:pPr>
      <w:r w:rsidRPr="00591CBD">
        <w:t xml:space="preserve">when the Participant </w:t>
      </w:r>
      <w:r w:rsidR="00D31DB6">
        <w:t>moves</w:t>
      </w:r>
      <w:r w:rsidR="00D31DB6" w:rsidRPr="00591CBD">
        <w:t xml:space="preserve"> </w:t>
      </w:r>
      <w:r w:rsidRPr="00591CBD">
        <w:t xml:space="preserve">from an Other Service or </w:t>
      </w:r>
      <w:r w:rsidR="0015373C">
        <w:t>Workforce Australia Online</w:t>
      </w:r>
      <w:r w:rsidRPr="00591CBD">
        <w:t>, including where a</w:t>
      </w:r>
      <w:r w:rsidR="0078105C" w:rsidRPr="00591CBD">
        <w:t>n eligible</w:t>
      </w:r>
      <w:r w:rsidRPr="00591CBD">
        <w:t xml:space="preserve"> </w:t>
      </w:r>
      <w:r w:rsidR="0015373C">
        <w:t>Workforce Australia Services Online Participant</w:t>
      </w:r>
      <w:r w:rsidRPr="00591CBD">
        <w:t xml:space="preserve"> requests to be </w:t>
      </w:r>
      <w:r w:rsidR="00D31DB6">
        <w:t>moved</w:t>
      </w:r>
      <w:r w:rsidR="00D31DB6" w:rsidRPr="00591CBD">
        <w:t xml:space="preserve"> </w:t>
      </w:r>
      <w:r w:rsidRPr="00591CBD">
        <w:t xml:space="preserve">to </w:t>
      </w:r>
      <w:r w:rsidR="0078105C" w:rsidRPr="00591CBD">
        <w:t>the</w:t>
      </w:r>
      <w:r w:rsidRPr="00591CBD">
        <w:t xml:space="preserve"> Services; or </w:t>
      </w:r>
    </w:p>
    <w:p w14:paraId="45C48D34" w14:textId="1CD4D4F8" w:rsidR="009B0542" w:rsidRPr="00591CBD" w:rsidRDefault="009B0542" w:rsidP="00D73DC3">
      <w:pPr>
        <w:pStyle w:val="Note-leftaligned"/>
        <w:numPr>
          <w:ilvl w:val="0"/>
          <w:numId w:val="88"/>
        </w:numPr>
        <w:rPr>
          <w:rFonts w:asciiTheme="minorHAnsi" w:hAnsiTheme="minorHAnsi" w:cstheme="minorHAnsi"/>
          <w:szCs w:val="22"/>
        </w:rPr>
      </w:pPr>
      <w:r w:rsidRPr="00591CBD">
        <w:t xml:space="preserve">when the Participant is transferred to the Provider from another </w:t>
      </w:r>
      <w:r w:rsidR="00CC3732">
        <w:t>Workforce Australia - Transition to Work (TtW) Provider</w:t>
      </w:r>
      <w:r w:rsidRPr="00591CBD">
        <w:t>.</w:t>
      </w:r>
    </w:p>
    <w:p w14:paraId="2069D617" w14:textId="77777777" w:rsidR="009C777C" w:rsidRDefault="00027664" w:rsidP="009C777C">
      <w:pPr>
        <w:pStyle w:val="DefinitionNum2"/>
        <w:numPr>
          <w:ilvl w:val="0"/>
          <w:numId w:val="0"/>
        </w:numPr>
      </w:pPr>
      <w:r w:rsidRPr="009C777C">
        <w:rPr>
          <w:b/>
        </w:rPr>
        <w:t xml:space="preserve">‘Referral Cap’ </w:t>
      </w:r>
      <w:r w:rsidRPr="003629A5">
        <w:t xml:space="preserve">means, </w:t>
      </w:r>
      <w:r w:rsidR="00502DBC">
        <w:t xml:space="preserve">for the Term of this Deed and </w:t>
      </w:r>
      <w:r w:rsidRPr="003629A5">
        <w:t>in relation to each Employment Region, a cap of no more than 50 per cent of the total referrals made by the Provider</w:t>
      </w:r>
      <w:r w:rsidR="009C777C">
        <w:t>:</w:t>
      </w:r>
    </w:p>
    <w:p w14:paraId="1746EDCD" w14:textId="77777777" w:rsidR="00AF6F21" w:rsidRPr="003629A5" w:rsidRDefault="00027664" w:rsidP="009C777C">
      <w:pPr>
        <w:pStyle w:val="DefinitionNum2"/>
      </w:pPr>
      <w:r w:rsidRPr="003629A5">
        <w:t xml:space="preserve">to </w:t>
      </w:r>
      <w:r w:rsidR="00AF6F21" w:rsidRPr="003629A5">
        <w:t>one or more</w:t>
      </w:r>
      <w:r w:rsidR="009C777C">
        <w:t xml:space="preserve"> </w:t>
      </w:r>
      <w:r w:rsidRPr="003629A5">
        <w:t>EST Provider</w:t>
      </w:r>
      <w:r w:rsidR="00AF6F21" w:rsidRPr="003629A5">
        <w:t>s</w:t>
      </w:r>
      <w:r w:rsidR="009C777C">
        <w:t xml:space="preserve"> </w:t>
      </w:r>
      <w:r w:rsidRPr="003629A5">
        <w:t xml:space="preserve">who </w:t>
      </w:r>
      <w:r w:rsidR="00AF6F21" w:rsidRPr="003629A5">
        <w:t>are</w:t>
      </w:r>
      <w:r w:rsidRPr="003629A5">
        <w:t xml:space="preserve"> its Own Organisation, a Related Entity or a Subcontractor</w:t>
      </w:r>
      <w:r w:rsidR="00AF6F21" w:rsidRPr="003629A5">
        <w:t>; and</w:t>
      </w:r>
    </w:p>
    <w:p w14:paraId="171D82DA" w14:textId="77777777" w:rsidR="00502DBC" w:rsidRPr="003629A5" w:rsidRDefault="00AF6F21" w:rsidP="009C777C">
      <w:pPr>
        <w:pStyle w:val="DefinitionNum2"/>
      </w:pPr>
      <w:r w:rsidRPr="003629A5">
        <w:t>which have resulted in a commencement of a Participant with the EST Provider(s), as relevant</w:t>
      </w:r>
      <w:r w:rsidR="00027664" w:rsidRPr="003629A5">
        <w:t>.</w:t>
      </w:r>
    </w:p>
    <w:p w14:paraId="6231B392" w14:textId="52DA6DA4" w:rsidR="00E01C5C" w:rsidRPr="00591CBD" w:rsidRDefault="00E01C5C" w:rsidP="00A2468E">
      <w:pPr>
        <w:pStyle w:val="Definition"/>
      </w:pPr>
      <w:r w:rsidRPr="00591CBD">
        <w:rPr>
          <w:b/>
        </w:rPr>
        <w:t xml:space="preserve">‘Referring Provider’ </w:t>
      </w:r>
      <w:r w:rsidRPr="00591CBD">
        <w:t xml:space="preserve">means a </w:t>
      </w:r>
      <w:r w:rsidR="0044415A">
        <w:t>Workforce Australia Employment Services Provider</w:t>
      </w:r>
      <w:r w:rsidRPr="00591CBD">
        <w:t xml:space="preserve"> </w:t>
      </w:r>
      <w:r w:rsidR="009833FF">
        <w:t>or any other entity specified as a Referring Provider in any Guidelines,</w:t>
      </w:r>
      <w:r w:rsidR="009833FF" w:rsidRPr="00591CBD">
        <w:t xml:space="preserve"> </w:t>
      </w:r>
      <w:r w:rsidRPr="00591CBD">
        <w:t xml:space="preserve">who refers a Participant. </w:t>
      </w:r>
    </w:p>
    <w:bookmarkEnd w:id="1647"/>
    <w:p w14:paraId="27C2C1BB" w14:textId="41461CEF" w:rsidR="00E01C5C" w:rsidRDefault="00E01C5C" w:rsidP="00A2468E">
      <w:pPr>
        <w:pStyle w:val="Definition"/>
      </w:pPr>
      <w:r w:rsidRPr="00591CBD">
        <w:rPr>
          <w:b/>
        </w:rPr>
        <w:t>'Register'</w:t>
      </w:r>
      <w:r w:rsidRPr="00591CBD">
        <w:t xml:space="preserve">, </w:t>
      </w:r>
      <w:r w:rsidRPr="00591CBD">
        <w:rPr>
          <w:b/>
        </w:rPr>
        <w:t>'Registration'</w:t>
      </w:r>
      <w:r w:rsidRPr="00591CBD">
        <w:t xml:space="preserve"> or </w:t>
      </w:r>
      <w:r w:rsidRPr="00591CBD">
        <w:rPr>
          <w:b/>
        </w:rPr>
        <w:t>'Registered'</w:t>
      </w:r>
      <w:r w:rsidRPr="00591CBD">
        <w:t xml:space="preserve"> means the act of registering the creation or activation of a Participant's record on the Department's IT Systems.</w:t>
      </w:r>
    </w:p>
    <w:p w14:paraId="004C3749" w14:textId="77777777" w:rsidR="002B69DE" w:rsidRDefault="002B69DE" w:rsidP="002B69DE">
      <w:pPr>
        <w:pStyle w:val="Definition"/>
      </w:pPr>
      <w:r>
        <w:rPr>
          <w:b/>
        </w:rPr>
        <w:t>'Registered Training Organisation'</w:t>
      </w:r>
      <w:r>
        <w:t xml:space="preserve"> means a registered training organisation registered by either:</w:t>
      </w:r>
    </w:p>
    <w:p w14:paraId="06F18A2B" w14:textId="77777777" w:rsidR="002B69DE" w:rsidRDefault="002B69DE" w:rsidP="002B69DE">
      <w:pPr>
        <w:pStyle w:val="DefinitionNum2"/>
      </w:pPr>
      <w:r>
        <w:t>the Australian Skills Quality Authority (Commonwealth); or</w:t>
      </w:r>
    </w:p>
    <w:p w14:paraId="7B4E5242" w14:textId="77777777" w:rsidR="002B69DE" w:rsidRDefault="002B69DE" w:rsidP="002B69DE">
      <w:pPr>
        <w:pStyle w:val="DefinitionNum2"/>
      </w:pPr>
      <w:r>
        <w:t>the Registration and Qualifications Authority (Victoria); or</w:t>
      </w:r>
    </w:p>
    <w:p w14:paraId="06B6B6DD" w14:textId="77777777" w:rsidR="002B69DE" w:rsidRDefault="002B69DE" w:rsidP="002B69DE">
      <w:pPr>
        <w:pStyle w:val="DefinitionNum2"/>
      </w:pPr>
      <w:r>
        <w:t xml:space="preserve">the Training Accreditation Council (Western Australia), </w:t>
      </w:r>
    </w:p>
    <w:p w14:paraId="39D0C894" w14:textId="64A10AC4" w:rsidR="002B69DE" w:rsidRPr="00591CBD" w:rsidRDefault="002B69DE" w:rsidP="000E7FEC">
      <w:pPr>
        <w:pStyle w:val="Definition"/>
      </w:pPr>
      <w:r>
        <w:t xml:space="preserve">as recorded on the national register of registered training organisations contained at </w:t>
      </w:r>
      <w:hyperlink r:id="rId27" w:history="1">
        <w:r w:rsidRPr="002E7DEB">
          <w:rPr>
            <w:rStyle w:val="Hyperlink"/>
          </w:rPr>
          <w:t>training.gov.au</w:t>
        </w:r>
      </w:hyperlink>
      <w:r>
        <w:t xml:space="preserve">. </w:t>
      </w:r>
    </w:p>
    <w:p w14:paraId="758EE6AA" w14:textId="77777777" w:rsidR="00E01C5C" w:rsidRPr="00591CBD" w:rsidRDefault="00E01C5C" w:rsidP="00A2468E">
      <w:pPr>
        <w:pStyle w:val="Definition"/>
      </w:pPr>
      <w:r w:rsidRPr="00591CBD">
        <w:rPr>
          <w:b/>
        </w:rPr>
        <w:t xml:space="preserve">'Regulator' </w:t>
      </w:r>
      <w:r w:rsidRPr="00591CBD">
        <w:t>means the individual who is the regulator within the meaning of the WHS Act.</w:t>
      </w:r>
    </w:p>
    <w:p w14:paraId="06340FC2" w14:textId="77777777" w:rsidR="00E01C5C" w:rsidRPr="00591CBD" w:rsidRDefault="00E01C5C" w:rsidP="00A2468E">
      <w:pPr>
        <w:pStyle w:val="Definition"/>
      </w:pPr>
      <w:r w:rsidRPr="00591CBD">
        <w:rPr>
          <w:b/>
        </w:rPr>
        <w:t xml:space="preserve">'Reimbursement' </w:t>
      </w:r>
      <w:r w:rsidRPr="00591CBD">
        <w:t xml:space="preserve">means any amounts payable by the Department under this Deed as a reimbursement, or such other payments that may be Notified by the Department to be a reimbursement. </w:t>
      </w:r>
    </w:p>
    <w:p w14:paraId="164D2CAB" w14:textId="77777777" w:rsidR="00E01C5C" w:rsidRPr="00591CBD" w:rsidRDefault="00E01C5C" w:rsidP="00A2468E">
      <w:pPr>
        <w:pStyle w:val="Definition"/>
      </w:pPr>
      <w:r w:rsidRPr="00591CBD">
        <w:rPr>
          <w:b/>
        </w:rPr>
        <w:t>'Related Entity'</w:t>
      </w:r>
      <w:r w:rsidRPr="00591CBD">
        <w:t xml:space="preserve"> means:</w:t>
      </w:r>
    </w:p>
    <w:p w14:paraId="29B74F86" w14:textId="77777777" w:rsidR="00E01C5C" w:rsidRPr="00591CBD" w:rsidRDefault="00E01C5C" w:rsidP="00D73DC3">
      <w:pPr>
        <w:pStyle w:val="DefinitionNum2"/>
        <w:numPr>
          <w:ilvl w:val="1"/>
          <w:numId w:val="73"/>
        </w:numPr>
        <w:rPr>
          <w:rFonts w:asciiTheme="minorHAnsi" w:hAnsiTheme="minorHAnsi" w:cstheme="minorHAnsi"/>
        </w:rPr>
      </w:pPr>
      <w:r w:rsidRPr="00591CBD">
        <w:rPr>
          <w:rFonts w:asciiTheme="minorHAnsi" w:hAnsiTheme="minorHAnsi" w:cstheme="minorHAnsi"/>
        </w:rPr>
        <w:t xml:space="preserve">those parts of the Provider other than Own Organisation; </w:t>
      </w:r>
    </w:p>
    <w:p w14:paraId="78729261" w14:textId="77777777" w:rsidR="00E01C5C" w:rsidRPr="00591CBD" w:rsidRDefault="00E01C5C" w:rsidP="00D73DC3">
      <w:pPr>
        <w:pStyle w:val="DefinitionNum2"/>
        <w:numPr>
          <w:ilvl w:val="1"/>
          <w:numId w:val="73"/>
        </w:numPr>
        <w:rPr>
          <w:rFonts w:asciiTheme="minorHAnsi" w:hAnsiTheme="minorHAnsi" w:cstheme="minorHAnsi"/>
        </w:rPr>
      </w:pPr>
      <w:r w:rsidRPr="00591CBD">
        <w:rPr>
          <w:rFonts w:asciiTheme="minorHAnsi" w:hAnsiTheme="minorHAnsi" w:cstheme="minorHAnsi"/>
        </w:rPr>
        <w:t xml:space="preserve">'entities connected with a corporation' as defined in section 64B of the </w:t>
      </w:r>
      <w:r w:rsidRPr="00AC77D8">
        <w:rPr>
          <w:rFonts w:asciiTheme="minorHAnsi" w:hAnsiTheme="minorHAnsi" w:cstheme="minorHAnsi"/>
          <w:iCs/>
        </w:rPr>
        <w:t>Corporations Act</w:t>
      </w:r>
      <w:r w:rsidRPr="00591CBD">
        <w:rPr>
          <w:rFonts w:asciiTheme="minorHAnsi" w:hAnsiTheme="minorHAnsi" w:cstheme="minorHAnsi"/>
        </w:rPr>
        <w:t xml:space="preserve"> with the word 'Provider' substituted for every occurrence of the word 'corporation' in that section; </w:t>
      </w:r>
    </w:p>
    <w:p w14:paraId="5E66971C" w14:textId="77777777" w:rsidR="00E01C5C" w:rsidRPr="00591CBD" w:rsidRDefault="00E01C5C" w:rsidP="00D73DC3">
      <w:pPr>
        <w:pStyle w:val="DefinitionNum2"/>
        <w:numPr>
          <w:ilvl w:val="1"/>
          <w:numId w:val="73"/>
        </w:numPr>
        <w:rPr>
          <w:rFonts w:asciiTheme="minorHAnsi" w:hAnsiTheme="minorHAnsi" w:cstheme="minorHAnsi"/>
        </w:rPr>
      </w:pPr>
      <w:r w:rsidRPr="00591CBD">
        <w:rPr>
          <w:rFonts w:asciiTheme="minorHAnsi" w:hAnsiTheme="minorHAnsi" w:cstheme="minorHAnsi"/>
        </w:rPr>
        <w:t>an entity that:</w:t>
      </w:r>
    </w:p>
    <w:p w14:paraId="20C00163"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can control, or materially influence, the Provider's activities or internal affairs;</w:t>
      </w:r>
    </w:p>
    <w:p w14:paraId="0102023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has the capacity to determine, or materially influence, the outcome of the Provider's financial and operating policies; or</w:t>
      </w:r>
    </w:p>
    <w:p w14:paraId="451CBEB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financially interested in the Provider's success or failure or apparent success or failure;</w:t>
      </w:r>
    </w:p>
    <w:p w14:paraId="7ACE5E08"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if the Provider is a company, an entity that:</w:t>
      </w:r>
    </w:p>
    <w:p w14:paraId="59FA4A7F" w14:textId="77777777" w:rsidR="00E01C5C" w:rsidRPr="00591CBD" w:rsidRDefault="00E01C5C" w:rsidP="00837D62">
      <w:pPr>
        <w:pStyle w:val="DefinitionNum3"/>
        <w:rPr>
          <w:rFonts w:asciiTheme="minorHAnsi" w:hAnsiTheme="minorHAnsi" w:cstheme="minorHAnsi"/>
        </w:rPr>
      </w:pPr>
      <w:bookmarkStart w:id="1648" w:name="_Ref74252995"/>
      <w:r w:rsidRPr="00591CBD">
        <w:rPr>
          <w:rFonts w:asciiTheme="minorHAnsi" w:hAnsiTheme="minorHAnsi" w:cstheme="minorHAnsi"/>
        </w:rPr>
        <w:t>is a holding company of the Provider;</w:t>
      </w:r>
      <w:bookmarkEnd w:id="1648"/>
    </w:p>
    <w:p w14:paraId="7208D20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a subsidiary of the Provider;</w:t>
      </w:r>
    </w:p>
    <w:p w14:paraId="576F872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is a subsidiary of a holding company of the Provider; </w:t>
      </w:r>
    </w:p>
    <w:p w14:paraId="6CA1C1C1" w14:textId="77777777" w:rsidR="00E01C5C" w:rsidRPr="00591CBD" w:rsidRDefault="00E01C5C" w:rsidP="00837D62">
      <w:pPr>
        <w:pStyle w:val="DefinitionNum3"/>
        <w:rPr>
          <w:rFonts w:asciiTheme="minorHAnsi" w:hAnsiTheme="minorHAnsi" w:cstheme="minorHAnsi"/>
        </w:rPr>
      </w:pPr>
      <w:bookmarkStart w:id="1649" w:name="_Ref74252998"/>
      <w:r w:rsidRPr="00591CBD">
        <w:rPr>
          <w:rFonts w:asciiTheme="minorHAnsi" w:hAnsiTheme="minorHAnsi" w:cstheme="minorHAnsi"/>
        </w:rPr>
        <w:t>has one or more Directors who are also Directors of the Provider; or</w:t>
      </w:r>
      <w:bookmarkEnd w:id="1649"/>
    </w:p>
    <w:p w14:paraId="14930559" w14:textId="36F6735D"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without limiting </w:t>
      </w:r>
      <w:r w:rsidR="00290402">
        <w:rPr>
          <w:rFonts w:asciiTheme="minorHAnsi" w:hAnsiTheme="minorHAnsi" w:cstheme="minorHAnsi"/>
        </w:rPr>
        <w:t>paragraphs</w:t>
      </w:r>
      <w:r w:rsidR="00290402" w:rsidRPr="00591CBD">
        <w:rPr>
          <w:rFonts w:asciiTheme="minorHAnsi" w:hAnsiTheme="minorHAnsi" w:cstheme="minorHAnsi"/>
        </w:rPr>
        <w:t xml:space="preserv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_Ref74252995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w:t>
      </w:r>
      <w:r w:rsidRPr="00591CBD">
        <w:rPr>
          <w:rFonts w:asciiTheme="minorHAnsi" w:hAnsiTheme="minorHAnsi" w:cstheme="minorHAnsi"/>
        </w:rPr>
        <w:fldChar w:fldCharType="end"/>
      </w:r>
      <w:r w:rsidRPr="00591CBD">
        <w:rPr>
          <w:rFonts w:asciiTheme="minorHAnsi" w:hAnsiTheme="minorHAnsi" w:cstheme="minorHAnsi"/>
        </w:rPr>
        <w:t xml:space="preserve"> to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_Ref74252998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(d)(iv)</w:t>
      </w:r>
      <w:r w:rsidRPr="00591CBD">
        <w:rPr>
          <w:rFonts w:asciiTheme="minorHAnsi" w:hAnsiTheme="minorHAnsi" w:cstheme="minorHAnsi"/>
        </w:rPr>
        <w:fldChar w:fldCharType="end"/>
      </w:r>
      <w:r w:rsidRPr="00591CBD">
        <w:rPr>
          <w:rFonts w:asciiTheme="minorHAnsi" w:hAnsiTheme="minorHAnsi" w:cstheme="minorHAnsi"/>
        </w:rPr>
        <w:t xml:space="preserve"> of this definition, controls the Provider; or</w:t>
      </w:r>
    </w:p>
    <w:p w14:paraId="6740E11A"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 entity, where a familial or spousal relationship between the principals, owners, Directors, officers or other like individuals exists between that entity and the principals, owners, Directors, officers or like individuals of the Provider.</w:t>
      </w:r>
    </w:p>
    <w:p w14:paraId="3F087E02" w14:textId="77777777" w:rsidR="00E01C5C" w:rsidRPr="00591CBD" w:rsidRDefault="00E01C5C" w:rsidP="00A2468E">
      <w:pPr>
        <w:pStyle w:val="Definition"/>
      </w:pPr>
      <w:r w:rsidRPr="00591CBD">
        <w:rPr>
          <w:rFonts w:eastAsia="Calibri"/>
          <w:b/>
          <w:bCs/>
        </w:rPr>
        <w:t>‘</w:t>
      </w:r>
      <w:r w:rsidRPr="00591CBD">
        <w:rPr>
          <w:b/>
          <w:bCs/>
        </w:rPr>
        <w:t>Relocation Assistance’</w:t>
      </w:r>
      <w:r w:rsidRPr="00591CBD">
        <w:t xml:space="preserve"> means a </w:t>
      </w:r>
      <w:r w:rsidR="00AE6D6D" w:rsidRPr="00591CBD">
        <w:t xml:space="preserve">payment made by the </w:t>
      </w:r>
      <w:r w:rsidRPr="00591CBD">
        <w:t xml:space="preserve">Provider </w:t>
      </w:r>
      <w:r w:rsidR="00AE6D6D" w:rsidRPr="00591CBD">
        <w:t xml:space="preserve">to </w:t>
      </w:r>
      <w:r w:rsidR="00A2468E" w:rsidRPr="00591CBD">
        <w:t xml:space="preserve">or on behalf of </w:t>
      </w:r>
      <w:r w:rsidR="00AE6D6D" w:rsidRPr="00591CBD">
        <w:t>a</w:t>
      </w:r>
      <w:r w:rsidRPr="00591CBD">
        <w:t xml:space="preserve"> Participant </w:t>
      </w:r>
      <w:r w:rsidR="00A66487" w:rsidRPr="00591CBD">
        <w:t xml:space="preserve">in accordance with this Deed and any Guidelines, </w:t>
      </w:r>
      <w:r w:rsidR="00AE6D6D" w:rsidRPr="00591CBD">
        <w:t xml:space="preserve">for relocating to </w:t>
      </w:r>
      <w:r w:rsidR="00386CBC" w:rsidRPr="00591CBD">
        <w:t>participate in Employment</w:t>
      </w:r>
      <w:r w:rsidRPr="00591CBD">
        <w:t>.</w:t>
      </w:r>
    </w:p>
    <w:p w14:paraId="43D6EB38" w14:textId="77777777" w:rsidR="00E01C5C" w:rsidRPr="00591CBD" w:rsidRDefault="00E01C5C" w:rsidP="00A2468E">
      <w:pPr>
        <w:pStyle w:val="Definition"/>
      </w:pPr>
      <w:r w:rsidRPr="00591CBD">
        <w:rPr>
          <w:b/>
        </w:rPr>
        <w:t xml:space="preserve">'Report' </w:t>
      </w:r>
      <w:r w:rsidRPr="00591CBD">
        <w:t>means Deed Material that is provided to the Department for the purposes of reporting on the Services.</w:t>
      </w:r>
    </w:p>
    <w:p w14:paraId="270A8AAD" w14:textId="77777777" w:rsidR="001D3EF6" w:rsidRPr="00591CBD" w:rsidRDefault="001D3EF6" w:rsidP="00A2468E">
      <w:pPr>
        <w:pStyle w:val="Definition"/>
        <w:rPr>
          <w:b/>
          <w:i/>
          <w:shd w:val="clear" w:color="auto" w:fill="FFFF00"/>
        </w:rPr>
      </w:pPr>
      <w:r w:rsidRPr="00591CBD">
        <w:rPr>
          <w:b/>
        </w:rPr>
        <w:t>'Reporting Entity'</w:t>
      </w:r>
      <w:r w:rsidRPr="00591CBD">
        <w:t xml:space="preserve"> has the meaning given to this term in the PTR Act.</w:t>
      </w:r>
    </w:p>
    <w:p w14:paraId="5A76E5B0" w14:textId="77777777" w:rsidR="001D3EF6" w:rsidRPr="00591CBD" w:rsidRDefault="001D3EF6" w:rsidP="00A2468E">
      <w:pPr>
        <w:pStyle w:val="Definition"/>
      </w:pPr>
      <w:r w:rsidRPr="00591CBD">
        <w:rPr>
          <w:b/>
        </w:rPr>
        <w:t>'Reporting Entity Subcontract'</w:t>
      </w:r>
      <w:r w:rsidRPr="00591CBD">
        <w:t xml:space="preserve"> means any </w:t>
      </w:r>
      <w:r w:rsidR="00F75A79">
        <w:t>S</w:t>
      </w:r>
      <w:r w:rsidRPr="00591CBD">
        <w:t>ubcontract to which the Provider and/or a Reporting Entity Subcontractor are parties.</w:t>
      </w:r>
    </w:p>
    <w:p w14:paraId="1E567EC9" w14:textId="77777777" w:rsidR="001D3EF6" w:rsidRPr="00591CBD" w:rsidRDefault="001D3EF6" w:rsidP="00A2468E">
      <w:pPr>
        <w:pStyle w:val="Definition"/>
        <w:rPr>
          <w:i/>
          <w:shd w:val="clear" w:color="auto" w:fill="FFFF00"/>
        </w:rPr>
      </w:pPr>
      <w:r w:rsidRPr="00591CBD">
        <w:rPr>
          <w:b/>
        </w:rPr>
        <w:t>'Reporting Entity Subcontractor'</w:t>
      </w:r>
      <w:r w:rsidRPr="00591CBD">
        <w:t xml:space="preserve"> means any entity that:</w:t>
      </w:r>
    </w:p>
    <w:p w14:paraId="774AA36F" w14:textId="77777777" w:rsidR="001D3EF6" w:rsidRPr="00591CBD" w:rsidRDefault="001D3EF6" w:rsidP="00DC1E4D">
      <w:pPr>
        <w:pStyle w:val="DefinitionNum2"/>
      </w:pPr>
      <w:r w:rsidRPr="00591CBD">
        <w:t xml:space="preserve">is a Reporting Entity; and </w:t>
      </w:r>
    </w:p>
    <w:p w14:paraId="056CBEEE" w14:textId="77777777" w:rsidR="001D3EF6" w:rsidRPr="00591CBD" w:rsidRDefault="001D3EF6" w:rsidP="001D3EF6">
      <w:pPr>
        <w:pStyle w:val="DefinitionNum2"/>
      </w:pPr>
      <w:r w:rsidRPr="00591CBD">
        <w:t xml:space="preserve">provides goods or services directly or indirectly to the Provider for the purposes of Deed where the value of such goods or services are estimated to exceed $4,000,000 (GST inclusive). </w:t>
      </w:r>
    </w:p>
    <w:p w14:paraId="73C46FE5" w14:textId="1F39B891" w:rsidR="00B53A01" w:rsidRPr="00B53A01" w:rsidRDefault="00B53A01" w:rsidP="00B53A01">
      <w:pPr>
        <w:pStyle w:val="Definition"/>
        <w:rPr>
          <w:rFonts w:asciiTheme="minorHAnsi" w:hAnsiTheme="minorHAnsi" w:cstheme="minorHAnsi"/>
        </w:rPr>
      </w:pPr>
      <w:r w:rsidRPr="00A22429" w:rsidDel="00A4257E">
        <w:rPr>
          <w:rFonts w:asciiTheme="minorHAnsi" w:hAnsiTheme="minorHAnsi" w:cstheme="minorHAnsi"/>
          <w:b/>
        </w:rPr>
        <w:t xml:space="preserve">'RFFR Accreditation' </w:t>
      </w:r>
      <w:r w:rsidRPr="00A22429" w:rsidDel="00A4257E">
        <w:rPr>
          <w:rFonts w:asciiTheme="minorHAnsi" w:hAnsiTheme="minorHAnsi" w:cstheme="minorHAnsi"/>
          <w:bCs/>
        </w:rPr>
        <w:t>means that the Provider or a Related Entity has been certified by the Department as meeting the requirements of RFFR</w:t>
      </w:r>
      <w:r w:rsidRPr="003629A5" w:rsidDel="00A4257E">
        <w:rPr>
          <w:rFonts w:asciiTheme="minorHAnsi" w:hAnsiTheme="minorHAnsi" w:cstheme="minorHAnsi"/>
          <w:bCs/>
        </w:rPr>
        <w:t>.</w:t>
      </w:r>
    </w:p>
    <w:p w14:paraId="37E56FA0" w14:textId="5FB9BE3F" w:rsidR="004445FB" w:rsidRPr="00591CBD" w:rsidRDefault="004445FB" w:rsidP="00A2468E">
      <w:pPr>
        <w:pStyle w:val="Definition"/>
        <w:rPr>
          <w:rFonts w:asciiTheme="minorHAnsi" w:hAnsiTheme="minorHAnsi" w:cstheme="minorHAnsi"/>
          <w:b/>
          <w:i/>
          <w:shd w:val="clear" w:color="auto" w:fill="FFFF00"/>
        </w:rPr>
      </w:pPr>
      <w:r w:rsidRPr="00591CBD">
        <w:rPr>
          <w:b/>
        </w:rPr>
        <w:t>'Right Fit For Risk'</w:t>
      </w:r>
      <w:r w:rsidRPr="00591CBD">
        <w:t xml:space="preserve"> or </w:t>
      </w:r>
      <w:r w:rsidRPr="00591CBD">
        <w:rPr>
          <w:b/>
        </w:rPr>
        <w:t>'RFFR'</w:t>
      </w:r>
      <w:r w:rsidRPr="00591CBD">
        <w:t xml:space="preserve"> means</w:t>
      </w:r>
      <w:r w:rsidR="001D3EF6" w:rsidRPr="00591CBD">
        <w:t xml:space="preserve"> the Department’s risk-based approach to cyber security for </w:t>
      </w:r>
      <w:r w:rsidR="00971B86" w:rsidRPr="00591CBD">
        <w:t>employment service</w:t>
      </w:r>
      <w:r w:rsidR="00134CA5">
        <w:t>s</w:t>
      </w:r>
      <w:r w:rsidR="00971B86" w:rsidRPr="00591CBD">
        <w:t xml:space="preserve"> providers</w:t>
      </w:r>
      <w:r w:rsidR="001D3EF6" w:rsidRPr="00591CBD">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591CBD">
        <w:t>.</w:t>
      </w:r>
    </w:p>
    <w:p w14:paraId="06B0BB42"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'Risk Assessment'</w:t>
      </w:r>
      <w:r w:rsidRPr="00591CBD">
        <w:rPr>
          <w:rFonts w:asciiTheme="minorHAnsi" w:hAnsiTheme="minorHAnsi" w:cstheme="minorHAnsi"/>
        </w:rPr>
        <w:t xml:space="preserve"> means, as relevant, an Activity Risk Assessment and/or a Participant Risk Assessment.</w:t>
      </w:r>
    </w:p>
    <w:p w14:paraId="450C8EFF" w14:textId="00E4EBDC" w:rsidR="00E01C5C" w:rsidRDefault="00E01C5C" w:rsidP="00A2468E">
      <w:pPr>
        <w:pStyle w:val="Definition"/>
        <w:rPr>
          <w:rFonts w:asciiTheme="minorHAnsi" w:hAnsiTheme="minorHAnsi" w:cstheme="minorHAnsi"/>
        </w:rPr>
      </w:pPr>
      <w:r w:rsidRPr="00591CBD">
        <w:rPr>
          <w:rFonts w:asciiTheme="minorHAnsi" w:hAnsiTheme="minorHAnsi" w:cstheme="minorHAnsi"/>
          <w:b/>
        </w:rPr>
        <w:t xml:space="preserve">'Satisfactory' </w:t>
      </w:r>
      <w:r w:rsidRPr="00591CBD">
        <w:rPr>
          <w:rFonts w:asciiTheme="minorHAnsi" w:hAnsiTheme="minorHAnsi" w:cstheme="minorHAnsi"/>
        </w:rPr>
        <w:t xml:space="preserve">means </w:t>
      </w:r>
      <w:r w:rsidR="00A4257E">
        <w:rPr>
          <w:rFonts w:asciiTheme="minorHAnsi" w:hAnsiTheme="minorHAnsi" w:cstheme="minorHAnsi"/>
        </w:rPr>
        <w:t xml:space="preserve">that </w:t>
      </w:r>
      <w:r w:rsidR="009B0542" w:rsidRPr="00591CBD">
        <w:rPr>
          <w:rFonts w:asciiTheme="minorHAnsi" w:hAnsiTheme="minorHAnsi" w:cstheme="minorHAnsi"/>
        </w:rPr>
        <w:t xml:space="preserve">a Statement of Tax Record </w:t>
      </w:r>
      <w:r w:rsidRPr="00591CBD">
        <w:rPr>
          <w:rFonts w:asciiTheme="minorHAnsi" w:hAnsiTheme="minorHAnsi" w:cstheme="minorHAnsi"/>
        </w:rPr>
        <w:t xml:space="preserve">meets the conditions set out in Part 6.b of the  </w:t>
      </w:r>
      <w:r w:rsidR="00342F38">
        <w:rPr>
          <w:rFonts w:asciiTheme="minorHAnsi" w:hAnsiTheme="minorHAnsi" w:cstheme="minorHAnsi"/>
        </w:rPr>
        <w:t xml:space="preserve">Shadow </w:t>
      </w:r>
      <w:r w:rsidRPr="00591CBD">
        <w:rPr>
          <w:rFonts w:asciiTheme="minorHAnsi" w:hAnsiTheme="minorHAnsi" w:cstheme="minorHAnsi"/>
        </w:rPr>
        <w:t>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or, if the circumstances in Part 6.c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apply, the conditions set out in Part 8.b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w:t>
      </w:r>
    </w:p>
    <w:p w14:paraId="0DD69313"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'Schedule'</w:t>
      </w:r>
      <w:r w:rsidRPr="00591CBD">
        <w:rPr>
          <w:rFonts w:asciiTheme="minorHAnsi" w:hAnsiTheme="minorHAnsi" w:cstheme="minorHAnsi"/>
        </w:rPr>
        <w:t xml:space="preserve"> means </w:t>
      </w:r>
      <w:r w:rsidR="002F1542" w:rsidRPr="00591CBD">
        <w:rPr>
          <w:rFonts w:asciiTheme="minorHAnsi" w:hAnsiTheme="minorHAnsi" w:cstheme="minorHAnsi"/>
        </w:rPr>
        <w:t>a</w:t>
      </w:r>
      <w:r w:rsidRPr="00591CBD">
        <w:rPr>
          <w:rFonts w:asciiTheme="minorHAnsi" w:hAnsiTheme="minorHAnsi" w:cstheme="minorHAnsi"/>
        </w:rPr>
        <w:t xml:space="preserve"> schedule to this Deed. </w:t>
      </w:r>
    </w:p>
    <w:p w14:paraId="7BD4E97C"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'Security Contact'</w:t>
      </w:r>
      <w:r w:rsidRPr="00591CBD">
        <w:rPr>
          <w:rFonts w:asciiTheme="minorHAnsi" w:hAnsiTheme="minorHAnsi" w:cstheme="minorHAnsi"/>
        </w:rPr>
        <w:t xml:space="preserve"> means one or more Personnel with responsibility:</w:t>
      </w:r>
    </w:p>
    <w:p w14:paraId="320E32FB" w14:textId="77777777" w:rsidR="00E01C5C" w:rsidRPr="00591CBD" w:rsidRDefault="00E01C5C" w:rsidP="00D73DC3">
      <w:pPr>
        <w:pStyle w:val="DefinitionNum2"/>
        <w:numPr>
          <w:ilvl w:val="1"/>
          <w:numId w:val="74"/>
        </w:numPr>
        <w:rPr>
          <w:rFonts w:asciiTheme="minorHAnsi" w:hAnsiTheme="minorHAnsi" w:cstheme="minorHAnsi"/>
        </w:rPr>
      </w:pPr>
      <w:r w:rsidRPr="00591CBD">
        <w:rPr>
          <w:rFonts w:asciiTheme="minorHAnsi" w:hAnsiTheme="minorHAnsi" w:cstheme="minorHAnsi"/>
        </w:rPr>
        <w:t>for ensuring the Provider's compliance with the Department's Security Policies;</w:t>
      </w:r>
    </w:p>
    <w:p w14:paraId="65C6A79D" w14:textId="77777777" w:rsidR="00E01C5C" w:rsidRPr="00591CBD" w:rsidRDefault="00E01C5C" w:rsidP="00D73DC3">
      <w:pPr>
        <w:pStyle w:val="DefinitionNum2"/>
        <w:numPr>
          <w:ilvl w:val="1"/>
          <w:numId w:val="74"/>
        </w:numPr>
        <w:rPr>
          <w:rFonts w:asciiTheme="minorHAnsi" w:hAnsiTheme="minorHAnsi" w:cstheme="minorHAnsi"/>
        </w:rPr>
      </w:pPr>
      <w:r w:rsidRPr="00591CBD">
        <w:rPr>
          <w:rFonts w:asciiTheme="minorHAnsi" w:hAnsiTheme="minorHAnsi" w:cstheme="minorHAnsi"/>
        </w:rPr>
        <w:t>to use the online identity and access management tool to manage system access; and</w:t>
      </w:r>
    </w:p>
    <w:p w14:paraId="11192979" w14:textId="77777777" w:rsidR="00E01C5C" w:rsidRPr="00591CBD" w:rsidRDefault="00E01C5C" w:rsidP="00D73DC3">
      <w:pPr>
        <w:pStyle w:val="DefinitionNum2"/>
        <w:numPr>
          <w:ilvl w:val="1"/>
          <w:numId w:val="74"/>
        </w:numPr>
        <w:rPr>
          <w:rFonts w:asciiTheme="minorHAnsi" w:hAnsiTheme="minorHAnsi" w:cstheme="minorHAnsi"/>
        </w:rPr>
      </w:pPr>
      <w:r w:rsidRPr="00591CBD">
        <w:rPr>
          <w:rFonts w:asciiTheme="minorHAnsi" w:hAnsiTheme="minorHAnsi" w:cstheme="minorHAnsi"/>
        </w:rPr>
        <w:t>to communicate with the Department in relation to IT security related matters.</w:t>
      </w:r>
    </w:p>
    <w:p w14:paraId="0D58CEF7" w14:textId="77777777" w:rsidR="00A00DB1" w:rsidRPr="00591CBD" w:rsidRDefault="00A00DB1" w:rsidP="00A2468E">
      <w:pPr>
        <w:pStyle w:val="Definition"/>
      </w:pPr>
      <w:r w:rsidRPr="00591CBD">
        <w:rPr>
          <w:b/>
        </w:rPr>
        <w:t>‘SEE Eligible Participant’</w:t>
      </w:r>
      <w:r w:rsidRPr="00591CBD">
        <w:t xml:space="preserve"> means a Participant who meets the eligibility requirements for SEE as specified in any Guidelines.</w:t>
      </w:r>
    </w:p>
    <w:p w14:paraId="2308A290" w14:textId="77777777" w:rsidR="00A00DB1" w:rsidRPr="00591CBD" w:rsidRDefault="00A00DB1" w:rsidP="00A2468E">
      <w:pPr>
        <w:pStyle w:val="Definition"/>
      </w:pPr>
      <w:r w:rsidRPr="00591CBD">
        <w:rPr>
          <w:b/>
        </w:rPr>
        <w:t>‘SEE Provider’</w:t>
      </w:r>
      <w:r w:rsidRPr="00591CBD">
        <w:t xml:space="preserve"> means a Registered Training Organisation that delivers SEE Training Courses.</w:t>
      </w:r>
    </w:p>
    <w:p w14:paraId="1D513712" w14:textId="77777777" w:rsidR="00A00DB1" w:rsidRPr="00591CBD" w:rsidRDefault="00A00DB1" w:rsidP="00A2468E">
      <w:pPr>
        <w:pStyle w:val="Definition"/>
      </w:pPr>
      <w:r w:rsidRPr="00591CBD">
        <w:rPr>
          <w:b/>
        </w:rPr>
        <w:t>‘SEE Training Course’</w:t>
      </w:r>
      <w:r w:rsidRPr="00591CBD">
        <w:t xml:space="preserve"> means a training course delivered by a SEE Provider.</w:t>
      </w:r>
    </w:p>
    <w:p w14:paraId="4FBA6F53" w14:textId="4A8CF5D1" w:rsidR="00574BB7" w:rsidRPr="00591CBD" w:rsidRDefault="00574BB7" w:rsidP="00A2468E">
      <w:pPr>
        <w:pStyle w:val="Definition"/>
      </w:pPr>
      <w:r w:rsidRPr="00591CBD">
        <w:rPr>
          <w:b/>
        </w:rPr>
        <w:t xml:space="preserve">‘Self-Booking’ </w:t>
      </w:r>
      <w:r w:rsidRPr="00591CBD">
        <w:t xml:space="preserve">means where a </w:t>
      </w:r>
      <w:r w:rsidR="004B0CB8">
        <w:t>Workforce Australia Services Online</w:t>
      </w:r>
      <w:r w:rsidRPr="00591CBD">
        <w:t xml:space="preserve"> Participant registers themselves with the Provider to undertake Sessions in accordance with any Guidelines, and </w:t>
      </w:r>
      <w:r w:rsidRPr="00591CBD">
        <w:rPr>
          <w:b/>
        </w:rPr>
        <w:t xml:space="preserve">‘Self Book’ </w:t>
      </w:r>
      <w:r w:rsidRPr="00591CBD">
        <w:t>has an equivalent meaning.</w:t>
      </w:r>
    </w:p>
    <w:p w14:paraId="3E4DAF6D" w14:textId="77777777" w:rsidR="00E01C5C" w:rsidRPr="00591CBD" w:rsidRDefault="00E01C5C" w:rsidP="00A2468E">
      <w:pPr>
        <w:pStyle w:val="Definition"/>
      </w:pPr>
      <w:r w:rsidRPr="00591CBD">
        <w:rPr>
          <w:b/>
        </w:rPr>
        <w:t>'Self-help Facilities'</w:t>
      </w:r>
      <w:r w:rsidRPr="00591CBD">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w:t>
      </w:r>
      <w:r w:rsidR="009B0542" w:rsidRPr="00591CBD">
        <w:t>N</w:t>
      </w:r>
      <w:r w:rsidRPr="00591CBD">
        <w:t>otified by the Department from time to time and any Guidelines.</w:t>
      </w:r>
    </w:p>
    <w:p w14:paraId="454FAE22" w14:textId="528AD969" w:rsidR="00E01C5C" w:rsidRPr="00591CBD" w:rsidRDefault="00E01C5C" w:rsidP="00A2468E">
      <w:pPr>
        <w:pStyle w:val="Definition"/>
      </w:pPr>
      <w:r w:rsidRPr="00591CBD">
        <w:rPr>
          <w:b/>
        </w:rPr>
        <w:t>‘Service Delivery Plan’</w:t>
      </w:r>
      <w:r w:rsidRPr="00591CBD">
        <w:t xml:space="preserve"> means the </w:t>
      </w:r>
      <w:r w:rsidRPr="000A3305">
        <w:t>document</w:t>
      </w:r>
      <w:r w:rsidR="00AD21B7" w:rsidRPr="000A3305">
        <w:t xml:space="preserve"> of that name for each Employment Region</w:t>
      </w:r>
      <w:r w:rsidR="00685E01" w:rsidRPr="000A3305">
        <w:t xml:space="preserve"> </w:t>
      </w:r>
      <w:r w:rsidR="00D42DFA" w:rsidRPr="000A3305">
        <w:t>at</w:t>
      </w:r>
      <w:r w:rsidR="00A00DB1" w:rsidRPr="000A3305">
        <w:t xml:space="preserve"> Schedule 2 to this Deed</w:t>
      </w:r>
      <w:r w:rsidRPr="000A3305">
        <w:t>, which has been developed</w:t>
      </w:r>
      <w:r w:rsidRPr="00591CBD">
        <w:t xml:space="preserve"> by the Provider and approved by the Department in accordance with clause </w:t>
      </w:r>
      <w:r w:rsidR="00A00DB1" w:rsidRPr="00591CBD">
        <w:fldChar w:fldCharType="begin" w:fldLock="1"/>
      </w:r>
      <w:r w:rsidR="00A00DB1" w:rsidRPr="00591CBD">
        <w:instrText xml:space="preserve"> REF _Ref77974867 \r \h </w:instrText>
      </w:r>
      <w:r w:rsidR="00E43230" w:rsidRPr="00591CBD">
        <w:instrText xml:space="preserve"> \* MERGEFORMAT </w:instrText>
      </w:r>
      <w:r w:rsidR="00A00DB1" w:rsidRPr="00591CBD">
        <w:fldChar w:fldCharType="separate"/>
      </w:r>
      <w:r w:rsidR="00273E54">
        <w:t>82</w:t>
      </w:r>
      <w:r w:rsidR="00A00DB1" w:rsidRPr="00591CBD">
        <w:fldChar w:fldCharType="end"/>
      </w:r>
      <w:r w:rsidR="00235E33" w:rsidRPr="00591CBD">
        <w:t xml:space="preserve"> </w:t>
      </w:r>
      <w:r w:rsidRPr="00591CBD">
        <w:t xml:space="preserve">of this Deed. </w:t>
      </w:r>
    </w:p>
    <w:p w14:paraId="1CD81769" w14:textId="7BE88EEB" w:rsidR="00E01C5C" w:rsidRPr="00591CBD" w:rsidRDefault="00E01C5C" w:rsidP="004D2B60">
      <w:pPr>
        <w:pStyle w:val="Definition"/>
      </w:pPr>
      <w:r w:rsidRPr="00591CBD">
        <w:rPr>
          <w:b/>
        </w:rPr>
        <w:t>'Service Guarantee'</w:t>
      </w:r>
      <w:r w:rsidRPr="00591CBD">
        <w:t xml:space="preserve"> means </w:t>
      </w:r>
      <w:r w:rsidR="00AA567D">
        <w:t>a</w:t>
      </w:r>
      <w:r w:rsidR="00AA567D" w:rsidRPr="00591CBD">
        <w:t xml:space="preserve"> </w:t>
      </w:r>
      <w:r w:rsidRPr="00591CBD">
        <w:t xml:space="preserve">set of minimum service standards for </w:t>
      </w:r>
      <w:r w:rsidR="00E63C07">
        <w:t xml:space="preserve">the </w:t>
      </w:r>
      <w:r w:rsidRPr="00591CBD">
        <w:t xml:space="preserve">Services </w:t>
      </w:r>
      <w:r w:rsidR="00EF22B7">
        <w:t>at</w:t>
      </w:r>
      <w:r w:rsidR="004D2B60">
        <w:t xml:space="preserve"> </w:t>
      </w:r>
      <w:r w:rsidR="00C911E1">
        <w:fldChar w:fldCharType="begin" w:fldLock="1"/>
      </w:r>
      <w:r w:rsidR="00C911E1">
        <w:instrText xml:space="preserve"> REF _Ref134011248 \h </w:instrText>
      </w:r>
      <w:r w:rsidR="00C911E1">
        <w:fldChar w:fldCharType="separate"/>
      </w:r>
      <w:r w:rsidR="00273E54" w:rsidRPr="008C3093">
        <w:t>ATTACHMENT 3 – SERVICE GUARANTEE</w:t>
      </w:r>
      <w:r w:rsidR="00C911E1">
        <w:fldChar w:fldCharType="end"/>
      </w:r>
      <w:r w:rsidRPr="00591CBD">
        <w:t xml:space="preserve">. </w:t>
      </w:r>
    </w:p>
    <w:p w14:paraId="2906CE71" w14:textId="77777777" w:rsidR="00E01C5C" w:rsidRPr="00591CBD" w:rsidRDefault="00E01C5C" w:rsidP="00A2468E">
      <w:pPr>
        <w:pStyle w:val="Definition"/>
      </w:pPr>
      <w:r w:rsidRPr="00591CBD">
        <w:rPr>
          <w:b/>
        </w:rPr>
        <w:t>'Service Period'</w:t>
      </w:r>
      <w:r w:rsidRPr="00591CBD">
        <w:t xml:space="preserve"> means, subject to any contrary stipulation in this Deed, the period from the Deed Commencement Date to 30 June 2027.</w:t>
      </w:r>
    </w:p>
    <w:p w14:paraId="052AA0D8" w14:textId="77777777" w:rsidR="00E01C5C" w:rsidRPr="00591CBD" w:rsidRDefault="00E01C5C" w:rsidP="009C5DA1">
      <w:pPr>
        <w:pStyle w:val="Definition"/>
        <w:keepNext/>
        <w:keepLines/>
      </w:pPr>
      <w:r w:rsidRPr="00591CBD">
        <w:rPr>
          <w:b/>
        </w:rPr>
        <w:t>'Services'</w:t>
      </w:r>
      <w:r w:rsidRPr="00591CBD">
        <w:t xml:space="preserve"> means:</w:t>
      </w:r>
    </w:p>
    <w:p w14:paraId="4F691F23" w14:textId="77777777" w:rsidR="00E01C5C" w:rsidRPr="00591CBD" w:rsidRDefault="00E01C5C" w:rsidP="00D73DC3">
      <w:pPr>
        <w:pStyle w:val="DefinitionNum2"/>
        <w:keepNext/>
        <w:keepLines/>
        <w:numPr>
          <w:ilvl w:val="1"/>
          <w:numId w:val="75"/>
        </w:numPr>
        <w:rPr>
          <w:rFonts w:asciiTheme="minorHAnsi" w:hAnsiTheme="minorHAnsi" w:cstheme="minorHAnsi"/>
        </w:rPr>
      </w:pPr>
      <w:r w:rsidRPr="00591CBD">
        <w:rPr>
          <w:rFonts w:asciiTheme="minorHAnsi" w:hAnsiTheme="minorHAnsi" w:cstheme="minorHAnsi"/>
        </w:rPr>
        <w:t xml:space="preserve">Transition to Work Services; </w:t>
      </w:r>
    </w:p>
    <w:p w14:paraId="0EDC630D" w14:textId="0FABB8AC" w:rsidR="00E01C5C" w:rsidRPr="00591CBD" w:rsidRDefault="00E01C5C" w:rsidP="00A00DB1">
      <w:pPr>
        <w:pStyle w:val="DefinitionNum2"/>
        <w:rPr>
          <w:rFonts w:asciiTheme="minorHAnsi" w:hAnsiTheme="minorHAnsi" w:cstheme="minorHAnsi"/>
        </w:rPr>
      </w:pPr>
      <w:r w:rsidRPr="00591CBD">
        <w:rPr>
          <w:rFonts w:asciiTheme="minorHAnsi" w:hAnsiTheme="minorHAnsi" w:cstheme="minorHAnsi"/>
        </w:rPr>
        <w:t xml:space="preserve">any additional services to be provided by the Provider under clause </w:t>
      </w:r>
      <w:r w:rsidR="0064012C" w:rsidRPr="00591CBD">
        <w:rPr>
          <w:rFonts w:asciiTheme="minorHAnsi" w:hAnsiTheme="minorHAnsi" w:cstheme="minorHAnsi"/>
        </w:rPr>
        <w:fldChar w:fldCharType="begin" w:fldLock="1"/>
      </w:r>
      <w:r w:rsidR="0064012C" w:rsidRPr="00591CBD">
        <w:rPr>
          <w:rFonts w:asciiTheme="minorHAnsi" w:hAnsiTheme="minorHAnsi" w:cstheme="minorHAnsi"/>
        </w:rPr>
        <w:instrText xml:space="preserve"> REF _Ref77357712 \r \h  \* MERGEFORMAT </w:instrText>
      </w:r>
      <w:r w:rsidR="0064012C" w:rsidRPr="00591CBD">
        <w:rPr>
          <w:rFonts w:asciiTheme="minorHAnsi" w:hAnsiTheme="minorHAnsi" w:cstheme="minorHAnsi"/>
        </w:rPr>
      </w:r>
      <w:r w:rsidR="0064012C" w:rsidRPr="00591CBD">
        <w:rPr>
          <w:rFonts w:asciiTheme="minorHAnsi" w:hAnsiTheme="minorHAnsi" w:cstheme="minorHAnsi"/>
        </w:rPr>
        <w:fldChar w:fldCharType="separate"/>
      </w:r>
      <w:r w:rsidR="00273E54">
        <w:rPr>
          <w:rFonts w:asciiTheme="minorHAnsi" w:hAnsiTheme="minorHAnsi" w:cstheme="minorHAnsi"/>
        </w:rPr>
        <w:t>16</w:t>
      </w:r>
      <w:r w:rsidR="0064012C" w:rsidRPr="00591CBD">
        <w:rPr>
          <w:rFonts w:asciiTheme="minorHAnsi" w:hAnsiTheme="minorHAnsi" w:cstheme="minorHAnsi"/>
        </w:rPr>
        <w:fldChar w:fldCharType="end"/>
      </w:r>
      <w:r w:rsidRPr="00591CBD">
        <w:rPr>
          <w:rFonts w:asciiTheme="minorHAnsi" w:hAnsiTheme="minorHAnsi" w:cstheme="minorHAnsi"/>
        </w:rPr>
        <w:t>; and</w:t>
      </w:r>
    </w:p>
    <w:p w14:paraId="37D09B5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any other services reasonably related or required to be provided by the Provider for the proper provision of the Services under this Deed.</w:t>
      </w:r>
    </w:p>
    <w:p w14:paraId="58E3A26E" w14:textId="77777777" w:rsidR="00E01C5C" w:rsidRPr="00591CBD" w:rsidRDefault="00E01C5C" w:rsidP="00A2468E">
      <w:pPr>
        <w:pStyle w:val="Definition"/>
      </w:pPr>
      <w:r w:rsidRPr="00591CBD">
        <w:rPr>
          <w:b/>
        </w:rPr>
        <w:t>'Services Australia'</w:t>
      </w:r>
      <w:r w:rsidRPr="00591CBD">
        <w:t xml:space="preserve"> means the Australian Government agency known as Services Australia, or any other name advised by the Department from time to time, and includes it</w:t>
      </w:r>
      <w:r w:rsidR="00A2468E" w:rsidRPr="00591CBD">
        <w:t>s</w:t>
      </w:r>
      <w:r w:rsidRPr="00591CBD">
        <w:t xml:space="preserve"> officers, delegates, employees, contractors and agents.</w:t>
      </w:r>
    </w:p>
    <w:p w14:paraId="2FDB49A7" w14:textId="77777777" w:rsidR="00E01C5C" w:rsidRPr="00591CBD" w:rsidRDefault="00E01C5C" w:rsidP="00A2468E">
      <w:pPr>
        <w:pStyle w:val="Definition"/>
      </w:pPr>
      <w:r w:rsidRPr="00591CBD">
        <w:rPr>
          <w:b/>
        </w:rPr>
        <w:t>'Services Australia Fortnight'</w:t>
      </w:r>
      <w:r w:rsidRPr="00591CBD">
        <w:t xml:space="preserve"> means the period determined under section 43(1)(b) of the </w:t>
      </w:r>
      <w:r w:rsidRPr="00591CBD">
        <w:rPr>
          <w:i/>
        </w:rPr>
        <w:t>Social Security (Administration) Act 1999</w:t>
      </w:r>
      <w:r w:rsidRPr="00591CBD">
        <w:t xml:space="preserve"> (Cth) that applies to a Participant.</w:t>
      </w:r>
    </w:p>
    <w:p w14:paraId="0AA55088" w14:textId="77777777" w:rsidR="00E01C5C" w:rsidRPr="00591CBD" w:rsidRDefault="00E01C5C" w:rsidP="00A2468E">
      <w:pPr>
        <w:pStyle w:val="Definition"/>
        <w:rPr>
          <w:bCs/>
        </w:rPr>
      </w:pPr>
      <w:r w:rsidRPr="00591CBD">
        <w:rPr>
          <w:b/>
        </w:rPr>
        <w:t>‘Session’</w:t>
      </w:r>
      <w:r w:rsidRPr="00591CBD">
        <w:rPr>
          <w:bCs/>
        </w:rPr>
        <w:t xml:space="preserve"> </w:t>
      </w:r>
      <w:r w:rsidR="006E7578">
        <w:rPr>
          <w:bCs/>
        </w:rPr>
        <w:t xml:space="preserve">means a </w:t>
      </w:r>
      <w:r w:rsidR="00023CFB" w:rsidRPr="006E7578">
        <w:rPr>
          <w:bCs/>
        </w:rPr>
        <w:t>Youth Advisory Session</w:t>
      </w:r>
      <w:r w:rsidRPr="00591CBD">
        <w:rPr>
          <w:bCs/>
        </w:rPr>
        <w:t>.</w:t>
      </w:r>
    </w:p>
    <w:p w14:paraId="030F221D" w14:textId="6E948B62" w:rsidR="00E01C5C" w:rsidRPr="00591CBD" w:rsidRDefault="00E01C5C" w:rsidP="00A2468E">
      <w:pPr>
        <w:pStyle w:val="Definition"/>
        <w:rPr>
          <w:bCs/>
        </w:rPr>
      </w:pPr>
      <w:r w:rsidRPr="00591CBD">
        <w:rPr>
          <w:b/>
        </w:rPr>
        <w:t>‘Session Participant’</w:t>
      </w:r>
      <w:r w:rsidRPr="00591CBD">
        <w:rPr>
          <w:bCs/>
        </w:rPr>
        <w:t xml:space="preserve"> means a </w:t>
      </w:r>
      <w:r w:rsidR="0015373C">
        <w:rPr>
          <w:bCs/>
        </w:rPr>
        <w:t>Workforce Australia Services Online Participant</w:t>
      </w:r>
      <w:r w:rsidRPr="00591CBD">
        <w:rPr>
          <w:bCs/>
        </w:rPr>
        <w:t xml:space="preserve"> who Self-Books with the Provider, or is </w:t>
      </w:r>
      <w:r w:rsidR="00A2468E" w:rsidRPr="00591CBD">
        <w:rPr>
          <w:bCs/>
        </w:rPr>
        <w:t>a</w:t>
      </w:r>
      <w:r w:rsidRPr="00591CBD">
        <w:rPr>
          <w:bCs/>
        </w:rPr>
        <w:t>llocated to the Provider, to undertake</w:t>
      </w:r>
      <w:r w:rsidR="00A00DB1" w:rsidRPr="00591CBD">
        <w:rPr>
          <w:bCs/>
        </w:rPr>
        <w:t xml:space="preserve"> Youth Advisory </w:t>
      </w:r>
      <w:r w:rsidRPr="00591CBD">
        <w:rPr>
          <w:bCs/>
        </w:rPr>
        <w:t>Sessions.</w:t>
      </w:r>
    </w:p>
    <w:p w14:paraId="3FFA6BD8" w14:textId="77777777" w:rsidR="00A903C5" w:rsidRPr="00342F38" w:rsidRDefault="00A903C5" w:rsidP="00A903C5">
      <w:pPr>
        <w:pStyle w:val="Definition"/>
      </w:pPr>
      <w:r w:rsidRPr="00591CBD">
        <w:rPr>
          <w:b/>
        </w:rPr>
        <w:t>'</w:t>
      </w:r>
      <w:r>
        <w:rPr>
          <w:b/>
        </w:rPr>
        <w:t>Shadow</w:t>
      </w:r>
      <w:r w:rsidRPr="00591CBD">
        <w:rPr>
          <w:b/>
        </w:rPr>
        <w:t xml:space="preserve"> Economy Procurement Connected Policy'</w:t>
      </w:r>
      <w:r w:rsidRPr="00591CBD">
        <w:t xml:space="preserve"> means the </w:t>
      </w:r>
      <w:r>
        <w:t>Shadow</w:t>
      </w:r>
      <w:r w:rsidRPr="00591CBD">
        <w:t xml:space="preserve"> economy – increasing the integrity of government procurement: Procurement connected policy guidelines March 2019 available at</w:t>
      </w:r>
      <w:r>
        <w:t xml:space="preserve"> </w:t>
      </w:r>
      <w:hyperlink r:id="rId28" w:history="1">
        <w:r w:rsidRPr="00235C92">
          <w:rPr>
            <w:rStyle w:val="Hyperlink"/>
            <w:rFonts w:ascii="Calibri" w:hAnsi="Calibri"/>
          </w:rPr>
          <w:t>https://treasury.gov.au/publication/p2019-t369466</w:t>
        </w:r>
      </w:hyperlink>
      <w:r w:rsidRPr="00591CBD">
        <w:t>.</w:t>
      </w:r>
    </w:p>
    <w:p w14:paraId="769C688E" w14:textId="77777777" w:rsidR="00A00DB1" w:rsidRPr="00591CBD" w:rsidRDefault="00A00DB1" w:rsidP="00A2468E">
      <w:pPr>
        <w:pStyle w:val="Definition"/>
      </w:pPr>
      <w:r w:rsidRPr="00591CBD">
        <w:rPr>
          <w:b/>
        </w:rPr>
        <w:t>'Significant Increase in Income'</w:t>
      </w:r>
      <w:r w:rsidRPr="00591CBD">
        <w:t xml:space="preserve"> means circumstances where a Participant:</w:t>
      </w:r>
    </w:p>
    <w:p w14:paraId="69640E5D" w14:textId="77777777" w:rsidR="00A00DB1" w:rsidRPr="00591CBD" w:rsidRDefault="00A00DB1" w:rsidP="00A00DB1">
      <w:pPr>
        <w:pStyle w:val="DefinitionNum2"/>
        <w:rPr>
          <w:rFonts w:asciiTheme="minorHAnsi" w:hAnsiTheme="minorHAnsi" w:cstheme="minorHAnsi"/>
        </w:rPr>
      </w:pPr>
      <w:r w:rsidRPr="00591CBD">
        <w:rPr>
          <w:rFonts w:asciiTheme="minorHAnsi" w:hAnsiTheme="minorHAnsi" w:cstheme="minorHAnsi"/>
        </w:rPr>
        <w:t xml:space="preserve">participates in Employment, Unsubsidised Self Employment, an apprenticeship or a traineeship that: </w:t>
      </w:r>
    </w:p>
    <w:p w14:paraId="3E880397" w14:textId="77777777" w:rsidR="00A00DB1" w:rsidRPr="00591CBD" w:rsidRDefault="00A00DB1" w:rsidP="00A00DB1">
      <w:pPr>
        <w:pStyle w:val="DefinitionNum3"/>
        <w:rPr>
          <w:rFonts w:asciiTheme="minorHAnsi" w:hAnsiTheme="minorHAnsi" w:cstheme="minorHAnsi"/>
        </w:rPr>
      </w:pPr>
      <w:r w:rsidRPr="00591CBD">
        <w:rPr>
          <w:rFonts w:asciiTheme="minorHAnsi" w:hAnsiTheme="minorHAnsi" w:cstheme="minorHAnsi"/>
        </w:rPr>
        <w:t xml:space="preserve">was first occupied by the Participant during their current Period of Unemployment; </w:t>
      </w:r>
    </w:p>
    <w:p w14:paraId="02FE90B9" w14:textId="77777777" w:rsidR="00A00DB1" w:rsidRDefault="00A00DB1" w:rsidP="00A00DB1">
      <w:pPr>
        <w:pStyle w:val="DefinitionNum3"/>
        <w:rPr>
          <w:rFonts w:asciiTheme="minorHAnsi" w:hAnsiTheme="minorHAnsi" w:cstheme="minorHAnsi"/>
        </w:rPr>
      </w:pPr>
      <w:r w:rsidRPr="00591CBD">
        <w:rPr>
          <w:rFonts w:asciiTheme="minorHAnsi" w:hAnsiTheme="minorHAnsi" w:cstheme="minorHAnsi"/>
        </w:rPr>
        <w:t>did not satisfy a 12 Week Period Employment Outcome because the income earned or hours worked were insufficient to satisfy the Outcome requirements for the relevant Employment Outcome; and</w:t>
      </w:r>
    </w:p>
    <w:p w14:paraId="7B02CD04" w14:textId="77777777" w:rsidR="00AE48C6" w:rsidRPr="00591CBD" w:rsidRDefault="00AE48C6" w:rsidP="00AE48C6">
      <w:pPr>
        <w:pStyle w:val="DefinitionNum3"/>
        <w:rPr>
          <w:rFonts w:asciiTheme="minorHAnsi" w:hAnsiTheme="minorHAnsi" w:cstheme="minorHAnsi"/>
        </w:rPr>
      </w:pPr>
      <w:r w:rsidRPr="00AE48C6">
        <w:rPr>
          <w:rFonts w:asciiTheme="minorHAnsi" w:hAnsiTheme="minorHAnsi" w:cstheme="minorHAnsi"/>
        </w:rPr>
        <w:t>is not Pre-existing Employment; and</w:t>
      </w:r>
    </w:p>
    <w:p w14:paraId="357FFB0E" w14:textId="191525C5" w:rsidR="00A00DB1" w:rsidRPr="00591CBD" w:rsidRDefault="00A00DB1" w:rsidP="00A00DB1">
      <w:pPr>
        <w:pStyle w:val="DefinitionNum2"/>
        <w:rPr>
          <w:rFonts w:asciiTheme="minorHAnsi" w:hAnsiTheme="minorHAnsi" w:cstheme="minorHAnsi"/>
          <w:bCs/>
          <w:szCs w:val="22"/>
        </w:rPr>
      </w:pPr>
      <w:r w:rsidRPr="00591CBD">
        <w:rPr>
          <w:rFonts w:asciiTheme="minorHAnsi" w:hAnsiTheme="minorHAnsi" w:cstheme="minorHAnsi"/>
        </w:rPr>
        <w:t xml:space="preserve">generates sufficient income from Employment, Unsubsidised Self Employment, an apprenticeship or a traineeship to have caused the Participant's </w:t>
      </w:r>
      <w:r w:rsidR="001A57E2">
        <w:rPr>
          <w:rFonts w:asciiTheme="minorHAnsi" w:hAnsiTheme="minorHAnsi" w:cstheme="minorHAnsi"/>
        </w:rPr>
        <w:t xml:space="preserve">Maximum </w:t>
      </w:r>
      <w:r w:rsidRPr="00591CBD">
        <w:rPr>
          <w:rFonts w:asciiTheme="minorHAnsi" w:hAnsiTheme="minorHAnsi" w:cstheme="minorHAnsi"/>
        </w:rPr>
        <w:t>Basic Rate of Income Support Payment to cease.</w:t>
      </w:r>
    </w:p>
    <w:p w14:paraId="09CF2886" w14:textId="77777777" w:rsidR="00F0515B" w:rsidRPr="00591CBD" w:rsidRDefault="00F0515B" w:rsidP="00A2468E">
      <w:pPr>
        <w:pStyle w:val="Definition"/>
      </w:pPr>
      <w:r w:rsidRPr="00591CBD">
        <w:rPr>
          <w:b/>
        </w:rPr>
        <w:t>'Significant Increase in Pre-existing Employment'</w:t>
      </w:r>
      <w:r w:rsidRPr="00591CBD">
        <w:t xml:space="preserve"> means circumstances where the income received or hours worked (as relevant) by the Participant from Pre-existing Employment increases:</w:t>
      </w:r>
    </w:p>
    <w:p w14:paraId="6B524763" w14:textId="77777777" w:rsidR="00F0515B" w:rsidRPr="00591CBD" w:rsidRDefault="00F0515B" w:rsidP="00F0515B">
      <w:pPr>
        <w:pStyle w:val="DefinitionNum2"/>
        <w:rPr>
          <w:rFonts w:asciiTheme="minorHAnsi" w:hAnsiTheme="minorHAnsi" w:cstheme="minorHAnsi"/>
        </w:rPr>
      </w:pPr>
      <w:r w:rsidRPr="00591CBD">
        <w:rPr>
          <w:rFonts w:asciiTheme="minorHAnsi" w:hAnsiTheme="minorHAnsi" w:cstheme="minorHAnsi"/>
        </w:rPr>
        <w:t>after the</w:t>
      </w:r>
      <w:r w:rsidR="009B0542" w:rsidRPr="00591CBD">
        <w:rPr>
          <w:rFonts w:asciiTheme="minorHAnsi" w:hAnsiTheme="minorHAnsi" w:cstheme="minorHAnsi"/>
        </w:rPr>
        <w:t xml:space="preserve">y commenced receiving Transition to Work Services from any </w:t>
      </w:r>
      <w:r w:rsidRPr="00591CBD">
        <w:rPr>
          <w:rFonts w:asciiTheme="minorHAnsi" w:hAnsiTheme="minorHAnsi" w:cstheme="minorHAnsi"/>
        </w:rPr>
        <w:t>Transition to Work</w:t>
      </w:r>
      <w:r w:rsidR="009B0542" w:rsidRPr="00591CBD">
        <w:rPr>
          <w:rFonts w:asciiTheme="minorHAnsi" w:hAnsiTheme="minorHAnsi" w:cstheme="minorHAnsi"/>
        </w:rPr>
        <w:t xml:space="preserve"> Services Provider</w:t>
      </w:r>
      <w:r w:rsidRPr="00591CBD">
        <w:rPr>
          <w:rFonts w:asciiTheme="minorHAnsi" w:hAnsiTheme="minorHAnsi" w:cstheme="minorHAnsi"/>
        </w:rPr>
        <w:t xml:space="preserve">; </w:t>
      </w:r>
    </w:p>
    <w:p w14:paraId="4E898F55" w14:textId="1031DB2D" w:rsidR="00F0515B" w:rsidRPr="00591CBD" w:rsidRDefault="00FF27C1" w:rsidP="00F0515B">
      <w:pPr>
        <w:pStyle w:val="DefinitionNum2"/>
        <w:rPr>
          <w:rFonts w:asciiTheme="minorHAnsi" w:hAnsiTheme="minorHAnsi" w:cstheme="minorHAnsi"/>
        </w:rPr>
      </w:pPr>
      <w:r w:rsidRPr="00591CBD">
        <w:rPr>
          <w:rFonts w:asciiTheme="minorHAnsi" w:hAnsiTheme="minorHAnsi" w:cstheme="minorHAnsi"/>
        </w:rPr>
        <w:t xml:space="preserve">to the level of income or hours described at the relevant paragraph (a) to (f) at column D of row 1 of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_Ref78149458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Table 1 – Outcome Requirements</w:t>
      </w:r>
      <w:r w:rsidRPr="00591CBD">
        <w:rPr>
          <w:rFonts w:asciiTheme="minorHAnsi" w:hAnsiTheme="minorHAnsi" w:cstheme="minorHAnsi"/>
        </w:rPr>
        <w:fldChar w:fldCharType="end"/>
      </w:r>
      <w:r w:rsidRPr="00591CBD">
        <w:rPr>
          <w:rFonts w:asciiTheme="minorHAnsi" w:hAnsiTheme="minorHAnsi" w:cstheme="minorHAnsi"/>
        </w:rPr>
        <w:t xml:space="preserve"> at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_Ref77960764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ANNEXURE B1 – OUTCOMES</w:t>
      </w:r>
      <w:r w:rsidRPr="00591CBD">
        <w:rPr>
          <w:rFonts w:asciiTheme="minorHAnsi" w:hAnsiTheme="minorHAnsi" w:cstheme="minorHAnsi"/>
        </w:rPr>
        <w:fldChar w:fldCharType="end"/>
      </w:r>
      <w:r w:rsidR="00F0515B" w:rsidRPr="00591CBD">
        <w:rPr>
          <w:rFonts w:asciiTheme="minorHAnsi" w:hAnsiTheme="minorHAnsi" w:cstheme="minorHAnsi"/>
        </w:rPr>
        <w:t xml:space="preserve">; and </w:t>
      </w:r>
    </w:p>
    <w:p w14:paraId="0E4C9F27" w14:textId="77777777" w:rsidR="00F0515B" w:rsidRPr="00591CBD" w:rsidRDefault="00F0515B" w:rsidP="00A2468E">
      <w:pPr>
        <w:pStyle w:val="DefinitionNum2"/>
        <w:rPr>
          <w:b/>
        </w:rPr>
      </w:pPr>
      <w:r w:rsidRPr="00591CBD">
        <w:t xml:space="preserve">as specified in any Guidelines or advised by the Department. </w:t>
      </w:r>
    </w:p>
    <w:p w14:paraId="2C824488" w14:textId="7725E8B7" w:rsidR="00E01C5C" w:rsidRPr="00591CBD" w:rsidRDefault="00E01C5C" w:rsidP="00A2468E">
      <w:pPr>
        <w:pStyle w:val="Definition"/>
      </w:pPr>
      <w:r w:rsidRPr="00591CBD">
        <w:rPr>
          <w:b/>
        </w:rPr>
        <w:t>'Site'</w:t>
      </w:r>
      <w:r w:rsidRPr="00591CBD">
        <w:t xml:space="preserve"> means the one or more physical locations in an Employment Region specified in item </w:t>
      </w:r>
      <w:r w:rsidR="00062981" w:rsidRPr="00591CBD">
        <w:t>4.4</w:t>
      </w:r>
      <w:r w:rsidRPr="00591CBD">
        <w:t xml:space="preserve"> of </w:t>
      </w:r>
      <w:r w:rsidR="00062981" w:rsidRPr="00591CBD">
        <w:fldChar w:fldCharType="begin" w:fldLock="1"/>
      </w:r>
      <w:r w:rsidR="00062981" w:rsidRPr="00591CBD">
        <w:instrText xml:space="preserve"> REF _Ref77961428 \h  \* MERGEFORMAT </w:instrText>
      </w:r>
      <w:r w:rsidR="00062981" w:rsidRPr="00591CBD">
        <w:fldChar w:fldCharType="separate"/>
      </w:r>
      <w:r w:rsidR="00273E54" w:rsidRPr="008C3093">
        <w:t>SCHEDULE 1 – DEED AND BUSINESS DETAILS</w:t>
      </w:r>
      <w:r w:rsidR="00062981" w:rsidRPr="00591CBD">
        <w:fldChar w:fldCharType="end"/>
      </w:r>
      <w:r w:rsidR="006E7578">
        <w:t xml:space="preserve"> to this Deed</w:t>
      </w:r>
      <w:r w:rsidRPr="00591CBD">
        <w:t>.</w:t>
      </w:r>
    </w:p>
    <w:p w14:paraId="1C8BD313" w14:textId="77777777" w:rsidR="00F0515B" w:rsidRPr="00591CBD" w:rsidRDefault="00F0515B" w:rsidP="00A2468E">
      <w:pPr>
        <w:pStyle w:val="Definition"/>
      </w:pPr>
      <w:r w:rsidRPr="00591CBD">
        <w:rPr>
          <w:b/>
        </w:rPr>
        <w:t xml:space="preserve">‘Skills for Education and Employment’ </w:t>
      </w:r>
      <w:r w:rsidRPr="00591CBD">
        <w:t>or</w:t>
      </w:r>
      <w:r w:rsidRPr="00591CBD">
        <w:rPr>
          <w:b/>
        </w:rPr>
        <w:t xml:space="preserve"> ‘SEE’</w:t>
      </w:r>
      <w:r w:rsidRPr="00591CBD">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3B2D4630" w14:textId="77777777" w:rsidR="00E01C5C" w:rsidRDefault="00E01C5C" w:rsidP="00A2468E">
      <w:pPr>
        <w:pStyle w:val="Definition"/>
      </w:pPr>
      <w:r w:rsidRPr="00591CBD">
        <w:rPr>
          <w:b/>
        </w:rPr>
        <w:t>'Social Security Appeals Process'</w:t>
      </w:r>
      <w:r w:rsidRPr="00591CBD">
        <w:t xml:space="preserve"> means reviews and appeals of decisions made under the </w:t>
      </w:r>
      <w:r w:rsidRPr="00591CBD">
        <w:rPr>
          <w:i/>
        </w:rPr>
        <w:t xml:space="preserve">Social Security Act 1991 (Cth) </w:t>
      </w:r>
      <w:r w:rsidRPr="00AC77D8">
        <w:rPr>
          <w:iCs/>
        </w:rPr>
        <w:t>or</w:t>
      </w:r>
      <w:r w:rsidRPr="00591CBD">
        <w:rPr>
          <w:i/>
        </w:rPr>
        <w:t xml:space="preserve"> Social Security (Administration) Act 1999</w:t>
      </w:r>
      <w:r w:rsidRPr="00591CBD">
        <w:t xml:space="preserve"> (Cth).</w:t>
      </w:r>
    </w:p>
    <w:p w14:paraId="383DC137" w14:textId="4F636473" w:rsidR="001A57E2" w:rsidRPr="00591CBD" w:rsidRDefault="00997CFB" w:rsidP="00A2468E">
      <w:pPr>
        <w:pStyle w:val="Definition"/>
      </w:pPr>
      <w:r w:rsidRPr="00591CBD">
        <w:rPr>
          <w:b/>
        </w:rPr>
        <w:t>'</w:t>
      </w:r>
      <w:r w:rsidR="001A57E2">
        <w:rPr>
          <w:b/>
        </w:rPr>
        <w:t>Social Security Guide</w:t>
      </w:r>
      <w:r w:rsidRPr="00591CBD">
        <w:rPr>
          <w:b/>
        </w:rPr>
        <w:t>'</w:t>
      </w:r>
      <w:r w:rsidR="001A57E2">
        <w:rPr>
          <w:b/>
        </w:rPr>
        <w:t xml:space="preserve"> </w:t>
      </w:r>
      <w:r w:rsidR="001A57E2">
        <w:rPr>
          <w:bCs/>
        </w:rPr>
        <w:t>means the guidelines published by the Department of Social Services, (</w:t>
      </w:r>
      <w:hyperlink r:id="rId29" w:history="1">
        <w:r w:rsidR="001A57E2" w:rsidRPr="006F4BB7">
          <w:rPr>
            <w:rStyle w:val="Hyperlink"/>
          </w:rPr>
          <w:t>https://guides.dss.gov.au/social-security-guide</w:t>
        </w:r>
      </w:hyperlink>
      <w:r w:rsidR="001A57E2">
        <w:rPr>
          <w:rStyle w:val="Hyperlink"/>
        </w:rPr>
        <w:t>)</w:t>
      </w:r>
      <w:r w:rsidR="005E7772">
        <w:rPr>
          <w:rStyle w:val="Hyperlink"/>
        </w:rPr>
        <w:t>.</w:t>
      </w:r>
    </w:p>
    <w:p w14:paraId="7A93D16B" w14:textId="77777777" w:rsidR="006A5D62" w:rsidRDefault="00E01C5C" w:rsidP="00A2468E">
      <w:pPr>
        <w:pStyle w:val="Definition"/>
      </w:pPr>
      <w:r w:rsidRPr="00591CBD">
        <w:rPr>
          <w:b/>
        </w:rPr>
        <w:t>'Social Security Law'</w:t>
      </w:r>
      <w:r w:rsidRPr="00591CBD">
        <w:t xml:space="preserve"> means</w:t>
      </w:r>
      <w:r w:rsidR="006A5D62">
        <w:t>:</w:t>
      </w:r>
    </w:p>
    <w:p w14:paraId="55DFB808" w14:textId="36BB41DB" w:rsidR="006A5D62" w:rsidRDefault="00E01C5C" w:rsidP="006A5D62">
      <w:pPr>
        <w:pStyle w:val="DefinitionNum2"/>
      </w:pPr>
      <w:r w:rsidRPr="00591CBD">
        <w:t xml:space="preserve">the </w:t>
      </w:r>
      <w:r w:rsidRPr="00591CBD">
        <w:rPr>
          <w:i/>
        </w:rPr>
        <w:t>Social Security Act 1991</w:t>
      </w:r>
      <w:r w:rsidRPr="00591CBD">
        <w:t xml:space="preserve"> (Cth)</w:t>
      </w:r>
      <w:r w:rsidR="006A5D62">
        <w:t>;</w:t>
      </w:r>
      <w:r w:rsidR="00092C17" w:rsidRPr="00591CBD">
        <w:t xml:space="preserve"> </w:t>
      </w:r>
    </w:p>
    <w:p w14:paraId="3AE2496D" w14:textId="2AD99A32" w:rsidR="006A5D62" w:rsidRDefault="00E01C5C" w:rsidP="006A5D62">
      <w:pPr>
        <w:pStyle w:val="DefinitionNum2"/>
      </w:pPr>
      <w:r w:rsidRPr="00591CBD">
        <w:t xml:space="preserve">the </w:t>
      </w:r>
      <w:r w:rsidRPr="00591CBD">
        <w:rPr>
          <w:i/>
        </w:rPr>
        <w:t>Social Security (Administration) Act 1999</w:t>
      </w:r>
      <w:r w:rsidRPr="00591CBD">
        <w:t xml:space="preserve"> (Cth)</w:t>
      </w:r>
      <w:r w:rsidR="006A5D62">
        <w:t>;</w:t>
      </w:r>
    </w:p>
    <w:p w14:paraId="6B425B4F" w14:textId="057D5DC4" w:rsidR="006A5D62" w:rsidRDefault="006A5D62" w:rsidP="006A5D62">
      <w:pPr>
        <w:pStyle w:val="DefinitionNum2"/>
      </w:pPr>
      <w:r>
        <w:t>any other act, or provision of an act, that is expressed to form part of the social security law for the purposes of an act referred to in paragraph (a) or (b);</w:t>
      </w:r>
      <w:r w:rsidR="00E01C5C" w:rsidRPr="00591CBD">
        <w:t xml:space="preserve"> and </w:t>
      </w:r>
    </w:p>
    <w:p w14:paraId="52EA6173" w14:textId="7D563766" w:rsidR="00E01C5C" w:rsidRPr="00591CBD" w:rsidRDefault="00E01C5C" w:rsidP="006A5D62">
      <w:pPr>
        <w:pStyle w:val="DefinitionNum2"/>
      </w:pPr>
      <w:r w:rsidRPr="00591CBD">
        <w:t xml:space="preserve">includes all relevant subordinate legislation </w:t>
      </w:r>
      <w:r w:rsidR="00F75A79">
        <w:t>and instruments</w:t>
      </w:r>
      <w:r w:rsidR="006A5D62">
        <w:t xml:space="preserve"> made under an act or provision referred to in paragraph (a), (b) or (c)</w:t>
      </w:r>
      <w:r w:rsidRPr="00591CBD">
        <w:t>.</w:t>
      </w:r>
    </w:p>
    <w:p w14:paraId="04A95398" w14:textId="06EE6855" w:rsidR="00E01C5C" w:rsidRPr="003629A5" w:rsidRDefault="00E01C5C" w:rsidP="002D1C37">
      <w:pPr>
        <w:pStyle w:val="Definition"/>
      </w:pPr>
      <w:r w:rsidRPr="00591CBD">
        <w:rPr>
          <w:b/>
        </w:rPr>
        <w:t>'Specified Activity'</w:t>
      </w:r>
      <w:r w:rsidRPr="00591CBD">
        <w:t xml:space="preserve"> means a</w:t>
      </w:r>
      <w:r w:rsidR="00F80BDC">
        <w:t>n</w:t>
      </w:r>
      <w:r w:rsidRPr="00591CBD">
        <w:t xml:space="preserve"> Observational Work Experience Placement, </w:t>
      </w:r>
      <w:r w:rsidR="002D1C37" w:rsidRPr="002D1C37">
        <w:t xml:space="preserve">Launch into Work Placement, </w:t>
      </w:r>
      <w:r w:rsidRPr="00591CBD">
        <w:t xml:space="preserve">Local Jobs Program Activity (if arranged by the Provider), </w:t>
      </w:r>
      <w:r w:rsidR="00AF7BE2" w:rsidRPr="003629A5">
        <w:t xml:space="preserve">Provider Sourced </w:t>
      </w:r>
      <w:r w:rsidRPr="003629A5">
        <w:t>Voluntary Work</w:t>
      </w:r>
      <w:r w:rsidR="00ED0D5B" w:rsidRPr="003629A5">
        <w:t xml:space="preserve"> </w:t>
      </w:r>
      <w:r w:rsidRPr="003629A5">
        <w:t>and any other Activity specified as such in any Guidelines.</w:t>
      </w:r>
    </w:p>
    <w:p w14:paraId="6EF8A763" w14:textId="169C5558" w:rsidR="00303975" w:rsidRPr="00303975" w:rsidRDefault="00303975" w:rsidP="00303975">
      <w:pPr>
        <w:pStyle w:val="Definition"/>
      </w:pPr>
      <w:r w:rsidRPr="00303975">
        <w:rPr>
          <w:b/>
        </w:rPr>
        <w:t>‘Specified Complementary Program’</w:t>
      </w:r>
      <w:r w:rsidRPr="00303975">
        <w:t xml:space="preserve"> means a Complementary Program specified in any Guidelines as being subject to clause</w:t>
      </w:r>
      <w:r>
        <w:t xml:space="preserve"> </w:t>
      </w:r>
      <w:r>
        <w:fldChar w:fldCharType="begin" w:fldLock="1"/>
      </w:r>
      <w:r>
        <w:instrText xml:space="preserve"> REF _Ref92980932 \w \h </w:instrText>
      </w:r>
      <w:r>
        <w:fldChar w:fldCharType="separate"/>
      </w:r>
      <w:r w:rsidR="00273E54">
        <w:t>137.9</w:t>
      </w:r>
      <w:r>
        <w:fldChar w:fldCharType="end"/>
      </w:r>
      <w:r w:rsidRPr="00303975">
        <w:t>.</w:t>
      </w:r>
    </w:p>
    <w:p w14:paraId="543A7182" w14:textId="4635B2E1" w:rsidR="00E01C5C" w:rsidRPr="00591CBD" w:rsidRDefault="00E01C5C" w:rsidP="00A2468E">
      <w:pPr>
        <w:pStyle w:val="Definition"/>
      </w:pPr>
      <w:r w:rsidRPr="00591CBD">
        <w:rPr>
          <w:b/>
        </w:rPr>
        <w:t>'Statement of Tax Record'</w:t>
      </w:r>
      <w:r w:rsidRPr="00591CBD">
        <w:t xml:space="preserve"> means a statement of tax record issued by the Australian Taxation Office following an application made in accordance with the process set out at </w:t>
      </w:r>
      <w:hyperlink r:id="rId30" w:history="1">
        <w:r w:rsidR="00A220C8" w:rsidRPr="00235C92">
          <w:rPr>
            <w:rStyle w:val="Hyperlink"/>
            <w:rFonts w:ascii="Calibri" w:hAnsi="Calibri"/>
          </w:rPr>
          <w:t>https://www.ato.gov.au/Business/Bus/Statement-of-tax-record/?page=1%23Requesting_an_STR</w:t>
        </w:r>
      </w:hyperlink>
      <w:r w:rsidRPr="00591CBD">
        <w:t>.</w:t>
      </w:r>
    </w:p>
    <w:p w14:paraId="61215B78" w14:textId="77777777" w:rsidR="00E01C5C" w:rsidRPr="00591CBD" w:rsidRDefault="00E01C5C" w:rsidP="00A2468E">
      <w:pPr>
        <w:pStyle w:val="Definition"/>
      </w:pPr>
      <w:r w:rsidRPr="00591CBD">
        <w:rPr>
          <w:b/>
        </w:rPr>
        <w:t>'Subcontract'</w:t>
      </w:r>
      <w:r w:rsidRPr="00591CBD">
        <w:t xml:space="preserve"> means any arrangement entered into by the Provider under which some or all of the Services under this Deed are provided by another entity.</w:t>
      </w:r>
    </w:p>
    <w:p w14:paraId="57BF033A" w14:textId="77777777" w:rsidR="00E01C5C" w:rsidRPr="00591CBD" w:rsidRDefault="00E01C5C" w:rsidP="00A2468E">
      <w:pPr>
        <w:pStyle w:val="Definition"/>
      </w:pPr>
      <w:r w:rsidRPr="00591CBD">
        <w:rPr>
          <w:b/>
        </w:rPr>
        <w:t>'Subcontractor'</w:t>
      </w:r>
      <w:r w:rsidRPr="00591CBD">
        <w:t xml:space="preserve"> means any party which has entered into a Subcontract with the Provider, including a Material Subcontractor</w:t>
      </w:r>
      <w:r w:rsidR="00B45242">
        <w:t xml:space="preserve"> and includes the party's Personnel, successors and assigns as relevant</w:t>
      </w:r>
      <w:r w:rsidRPr="00591CBD">
        <w:t>.</w:t>
      </w:r>
    </w:p>
    <w:p w14:paraId="55EBB2D8" w14:textId="77777777" w:rsidR="00E01C5C" w:rsidRPr="00591CBD" w:rsidRDefault="00E01C5C" w:rsidP="00A2468E">
      <w:pPr>
        <w:pStyle w:val="Definition"/>
      </w:pPr>
      <w:r w:rsidRPr="00591CBD">
        <w:rPr>
          <w:b/>
        </w:rPr>
        <w:t>'Supervisor'</w:t>
      </w:r>
      <w:r w:rsidRPr="00591CBD">
        <w:t xml:space="preserve"> means an individual who has the responsibility for the Supervision of Participants engaged in an Activity.</w:t>
      </w:r>
    </w:p>
    <w:p w14:paraId="4E38DC17" w14:textId="77777777" w:rsidR="00E01C5C" w:rsidRPr="00591CBD" w:rsidRDefault="00E01C5C" w:rsidP="00A2468E">
      <w:pPr>
        <w:pStyle w:val="Definition"/>
      </w:pPr>
      <w:r w:rsidRPr="00591CBD">
        <w:rPr>
          <w:b/>
        </w:rPr>
        <w:t>'Supervision'</w:t>
      </w:r>
      <w:r w:rsidRPr="00591CBD">
        <w:t xml:space="preserve"> means the action or process of directly monitoring and managing Participants participating in Activities. </w:t>
      </w:r>
    </w:p>
    <w:p w14:paraId="76602D1A" w14:textId="77777777" w:rsidR="00E01C5C" w:rsidRPr="00591CBD" w:rsidRDefault="00E01C5C" w:rsidP="00A2468E">
      <w:pPr>
        <w:pStyle w:val="Definition"/>
      </w:pPr>
      <w:r w:rsidRPr="00591CBD">
        <w:rPr>
          <w:b/>
        </w:rPr>
        <w:t>'Suspend'</w:t>
      </w:r>
      <w:r w:rsidRPr="00591CBD">
        <w:t xml:space="preserve"> or </w:t>
      </w:r>
      <w:r w:rsidRPr="00591CBD">
        <w:rPr>
          <w:b/>
        </w:rPr>
        <w:t>'Suspended'</w:t>
      </w:r>
      <w:r w:rsidRPr="00591CBD">
        <w:t xml:space="preserve"> means the act of imposing a Suspension.</w:t>
      </w:r>
    </w:p>
    <w:p w14:paraId="62AF3AF9" w14:textId="77777777" w:rsidR="00E01C5C" w:rsidRPr="00591CBD" w:rsidRDefault="00E01C5C" w:rsidP="00B90F27">
      <w:pPr>
        <w:pStyle w:val="Definition"/>
        <w:rPr>
          <w:rFonts w:asciiTheme="minorHAnsi" w:hAnsiTheme="minorHAnsi" w:cstheme="minorHAnsi"/>
        </w:rPr>
      </w:pPr>
      <w:r w:rsidRPr="00B90F27">
        <w:rPr>
          <w:b/>
        </w:rPr>
        <w:t>'Suspension'</w:t>
      </w:r>
      <w:r w:rsidRPr="00591CBD">
        <w:t xml:space="preserve"> </w:t>
      </w:r>
      <w:r w:rsidR="00F0515B" w:rsidRPr="00591CBD">
        <w:t>means a period of time of that name as specified in the Department's IT System</w:t>
      </w:r>
      <w:r w:rsidR="00AC77D8">
        <w:t>s</w:t>
      </w:r>
      <w:r w:rsidR="00F0515B" w:rsidRPr="00591CBD">
        <w:t>, during which</w:t>
      </w:r>
      <w:r w:rsidR="00B90F27">
        <w:t xml:space="preserve"> </w:t>
      </w:r>
      <w:r w:rsidR="00F0515B" w:rsidRPr="00B90F27">
        <w:rPr>
          <w:rFonts w:asciiTheme="minorHAnsi" w:hAnsiTheme="minorHAnsi" w:cstheme="minorHAnsi"/>
        </w:rPr>
        <w:t>a Participant is not obliged to participate in Transition to Work Services</w:t>
      </w:r>
      <w:r w:rsidR="00F0515B" w:rsidRPr="00591CBD">
        <w:rPr>
          <w:rFonts w:asciiTheme="minorHAnsi" w:hAnsiTheme="minorHAnsi" w:cstheme="minorHAnsi"/>
        </w:rPr>
        <w:t>.</w:t>
      </w:r>
    </w:p>
    <w:p w14:paraId="77765E76" w14:textId="77777777" w:rsidR="00E01C5C" w:rsidRPr="00591CBD" w:rsidRDefault="00E01C5C" w:rsidP="00A2468E">
      <w:pPr>
        <w:pStyle w:val="Definition"/>
      </w:pPr>
      <w:r w:rsidRPr="00591CBD">
        <w:rPr>
          <w:b/>
          <w:bCs/>
        </w:rPr>
        <w:t xml:space="preserve">‘Sustainability Outcome’ </w:t>
      </w:r>
      <w:r w:rsidRPr="00591CBD">
        <w:t>means:</w:t>
      </w:r>
    </w:p>
    <w:p w14:paraId="1312C650" w14:textId="77777777" w:rsidR="002F1542" w:rsidRPr="00591CBD" w:rsidRDefault="002F1542" w:rsidP="00D73DC3">
      <w:pPr>
        <w:pStyle w:val="DefinitionNum2"/>
        <w:numPr>
          <w:ilvl w:val="1"/>
          <w:numId w:val="76"/>
        </w:numPr>
        <w:rPr>
          <w:rFonts w:asciiTheme="minorHAnsi" w:hAnsiTheme="minorHAnsi" w:cstheme="minorHAnsi"/>
        </w:rPr>
      </w:pPr>
      <w:r w:rsidRPr="00591CBD">
        <w:rPr>
          <w:rFonts w:asciiTheme="minorHAnsi" w:hAnsiTheme="minorHAnsi" w:cstheme="minorHAnsi"/>
        </w:rPr>
        <w:t>26 Week Employment Sustainability Outcome; and</w:t>
      </w:r>
    </w:p>
    <w:p w14:paraId="524E9ED6" w14:textId="77777777" w:rsidR="00E01C5C" w:rsidRPr="00591CBD" w:rsidRDefault="002F1542" w:rsidP="00D73DC3">
      <w:pPr>
        <w:pStyle w:val="DefinitionNum2"/>
        <w:numPr>
          <w:ilvl w:val="1"/>
          <w:numId w:val="76"/>
        </w:numPr>
        <w:rPr>
          <w:rFonts w:asciiTheme="minorHAnsi" w:hAnsiTheme="minorHAnsi" w:cstheme="minorHAnsi"/>
        </w:rPr>
      </w:pPr>
      <w:r w:rsidRPr="00591CBD">
        <w:rPr>
          <w:rFonts w:asciiTheme="minorHAnsi" w:hAnsiTheme="minorHAnsi" w:cstheme="minorHAnsi"/>
        </w:rPr>
        <w:t>26 Week Hybrid Sustainability Outcome.</w:t>
      </w:r>
      <w:r w:rsidR="00E01C5C" w:rsidRPr="00591CBD">
        <w:rPr>
          <w:rFonts w:asciiTheme="minorHAnsi" w:hAnsiTheme="minorHAnsi" w:cstheme="minorHAnsi"/>
        </w:rPr>
        <w:t xml:space="preserve"> </w:t>
      </w:r>
    </w:p>
    <w:p w14:paraId="2D30654A" w14:textId="77777777" w:rsidR="00E01C5C" w:rsidRPr="00591CBD" w:rsidRDefault="00E01C5C" w:rsidP="00A2468E">
      <w:pPr>
        <w:pStyle w:val="Definition"/>
      </w:pPr>
      <w:r w:rsidRPr="00591CBD">
        <w:rPr>
          <w:b/>
        </w:rPr>
        <w:t>'Tax Invoice'</w:t>
      </w:r>
      <w:r w:rsidRPr="00591CBD">
        <w:t xml:space="preserve"> has the meaning given in section 195-1 of the GST Act.</w:t>
      </w:r>
    </w:p>
    <w:p w14:paraId="34AA90CA" w14:textId="77777777" w:rsidR="00E01C5C" w:rsidRPr="00591CBD" w:rsidRDefault="00E01C5C" w:rsidP="00A2468E">
      <w:pPr>
        <w:pStyle w:val="Definition"/>
      </w:pPr>
      <w:r w:rsidRPr="00591CBD">
        <w:rPr>
          <w:b/>
        </w:rPr>
        <w:t>'Taxable Supply'</w:t>
      </w:r>
      <w:r w:rsidRPr="00591CBD">
        <w:t xml:space="preserve"> has the meaning given in section 195-1 of the GST Act.</w:t>
      </w:r>
    </w:p>
    <w:p w14:paraId="0E81651C" w14:textId="77777777" w:rsidR="00E01C5C" w:rsidRPr="00591CBD" w:rsidRDefault="002F1542" w:rsidP="00A2468E">
      <w:pPr>
        <w:pStyle w:val="Definition"/>
      </w:pPr>
      <w:r w:rsidRPr="00591CBD">
        <w:rPr>
          <w:b/>
        </w:rPr>
        <w:t xml:space="preserve">‘Temporary </w:t>
      </w:r>
      <w:r w:rsidR="007F617C" w:rsidRPr="00591CBD">
        <w:rPr>
          <w:b/>
        </w:rPr>
        <w:t>Income</w:t>
      </w:r>
      <w:r w:rsidR="007F617C" w:rsidRPr="00591CBD">
        <w:rPr>
          <w:bCs/>
        </w:rPr>
        <w:t xml:space="preserve"> </w:t>
      </w:r>
      <w:r w:rsidRPr="00591CBD">
        <w:rPr>
          <w:b/>
        </w:rPr>
        <w:t xml:space="preserve">Suspension’ </w:t>
      </w:r>
      <w:r w:rsidR="00E01C5C" w:rsidRPr="00591CBD">
        <w:rPr>
          <w:bCs/>
        </w:rPr>
        <w:t>means</w:t>
      </w:r>
      <w:r w:rsidR="00E01C5C" w:rsidRPr="00591CBD">
        <w:t xml:space="preserve"> the suspension of a Participant’s Income Support Payment by Services Australia for non-attendance at an Initial Interview.</w:t>
      </w:r>
    </w:p>
    <w:p w14:paraId="1510A0D7" w14:textId="6609C94B" w:rsidR="00E01C5C" w:rsidRPr="00591CBD" w:rsidRDefault="00E01C5C" w:rsidP="00A2468E">
      <w:pPr>
        <w:pStyle w:val="Definition"/>
      </w:pPr>
      <w:r w:rsidRPr="00591CBD">
        <w:rPr>
          <w:b/>
        </w:rPr>
        <w:t>'Term of this Deed'</w:t>
      </w:r>
      <w:r w:rsidRPr="00591CBD">
        <w:t xml:space="preserve"> refers to the period described in clause </w:t>
      </w:r>
      <w:r w:rsidR="00235E33" w:rsidRPr="00591CBD">
        <w:fldChar w:fldCharType="begin" w:fldLock="1"/>
      </w:r>
      <w:r w:rsidR="00235E33" w:rsidRPr="00591CBD">
        <w:instrText xml:space="preserve"> REF _Ref77357357 \r \h </w:instrText>
      </w:r>
      <w:r w:rsidR="00E43230" w:rsidRPr="00591CBD">
        <w:instrText xml:space="preserve"> \* MERGEFORMAT </w:instrText>
      </w:r>
      <w:r w:rsidR="00235E33" w:rsidRPr="00591CBD">
        <w:fldChar w:fldCharType="separate"/>
      </w:r>
      <w:r w:rsidR="00273E54">
        <w:t>3.1</w:t>
      </w:r>
      <w:r w:rsidR="00235E33" w:rsidRPr="00591CBD">
        <w:fldChar w:fldCharType="end"/>
      </w:r>
      <w:r w:rsidRPr="00591CBD">
        <w:t>.</w:t>
      </w:r>
    </w:p>
    <w:p w14:paraId="39F71E64" w14:textId="77777777" w:rsidR="00E01C5C" w:rsidRPr="00591CBD" w:rsidRDefault="00E01C5C" w:rsidP="00A2468E">
      <w:pPr>
        <w:pStyle w:val="Definition"/>
      </w:pPr>
      <w:r w:rsidRPr="00591CBD">
        <w:rPr>
          <w:b/>
        </w:rPr>
        <w:t>'Third Party Employment System'</w:t>
      </w:r>
      <w:r w:rsidRPr="00591CBD">
        <w:t xml:space="preserve"> means any Third Party IT used in association with the delivery of the Services, whether or not that Third Party IT Accesses the Department's IT Systems, and where that Third Party IT: </w:t>
      </w:r>
    </w:p>
    <w:p w14:paraId="5855A457" w14:textId="77777777" w:rsidR="00E01C5C" w:rsidRPr="00591CBD" w:rsidRDefault="00E01C5C" w:rsidP="00D73DC3">
      <w:pPr>
        <w:pStyle w:val="DefinitionNum2"/>
        <w:numPr>
          <w:ilvl w:val="1"/>
          <w:numId w:val="77"/>
        </w:numPr>
        <w:rPr>
          <w:rFonts w:asciiTheme="minorHAnsi" w:hAnsiTheme="minorHAnsi" w:cstheme="minorHAnsi"/>
        </w:rPr>
      </w:pPr>
      <w:r w:rsidRPr="00591CBD">
        <w:rPr>
          <w:rFonts w:asciiTheme="minorHAnsi" w:hAnsiTheme="minorHAnsi" w:cstheme="minorHAnsi"/>
        </w:rPr>
        <w:t xml:space="preserve">contains program specific functionality or modules; or </w:t>
      </w:r>
    </w:p>
    <w:p w14:paraId="688E786B" w14:textId="77777777" w:rsidR="00E01C5C" w:rsidRPr="00591CBD" w:rsidRDefault="00E01C5C" w:rsidP="00D73DC3">
      <w:pPr>
        <w:pStyle w:val="DefinitionNum2"/>
        <w:numPr>
          <w:ilvl w:val="1"/>
          <w:numId w:val="77"/>
        </w:numPr>
        <w:rPr>
          <w:rFonts w:asciiTheme="minorHAnsi" w:hAnsiTheme="minorHAnsi" w:cstheme="minorHAnsi"/>
        </w:rPr>
      </w:pPr>
      <w:r w:rsidRPr="00591CBD">
        <w:rPr>
          <w:rFonts w:asciiTheme="minorHAnsi" w:hAnsiTheme="minorHAnsi" w:cstheme="minorHAnsi"/>
        </w:rPr>
        <w:t>is used, in any way, for the analysis of Records relating to the Services, or any derivative thereof.</w:t>
      </w:r>
    </w:p>
    <w:p w14:paraId="3CAE8068" w14:textId="77777777" w:rsidR="00E01C5C" w:rsidRPr="00591CBD" w:rsidRDefault="00E01C5C" w:rsidP="00A2468E">
      <w:pPr>
        <w:pStyle w:val="Definition"/>
      </w:pPr>
      <w:r w:rsidRPr="00591CBD">
        <w:rPr>
          <w:b/>
          <w:bCs/>
        </w:rPr>
        <w:t xml:space="preserve">'Third Party IT' </w:t>
      </w:r>
      <w:r w:rsidRPr="00591CBD">
        <w:t xml:space="preserve">means any: </w:t>
      </w:r>
    </w:p>
    <w:p w14:paraId="0D80DFF7" w14:textId="77777777" w:rsidR="00E01C5C" w:rsidRPr="00591CBD" w:rsidRDefault="00E01C5C" w:rsidP="00D73DC3">
      <w:pPr>
        <w:pStyle w:val="DefinitionNum2"/>
        <w:numPr>
          <w:ilvl w:val="1"/>
          <w:numId w:val="78"/>
        </w:numPr>
        <w:rPr>
          <w:rFonts w:asciiTheme="minorHAnsi" w:hAnsiTheme="minorHAnsi" w:cstheme="minorHAnsi"/>
        </w:rPr>
      </w:pPr>
      <w:r w:rsidRPr="00591CBD">
        <w:rPr>
          <w:rFonts w:asciiTheme="minorHAnsi" w:hAnsiTheme="minorHAnsi" w:cstheme="minorHAnsi"/>
        </w:rPr>
        <w:t xml:space="preserve">information technology system </w:t>
      </w:r>
      <w:r w:rsidR="00695286" w:rsidRPr="00591CBD">
        <w:t xml:space="preserve">(including any cloud storage platform) </w:t>
      </w:r>
      <w:r w:rsidRPr="00591CBD">
        <w:rPr>
          <w:rFonts w:asciiTheme="minorHAnsi" w:hAnsiTheme="minorHAnsi" w:cstheme="minorHAnsi"/>
        </w:rPr>
        <w:t xml:space="preserve">developed and managed; or </w:t>
      </w:r>
    </w:p>
    <w:p w14:paraId="241CB377" w14:textId="77777777" w:rsidR="00E01C5C" w:rsidRPr="00591CBD" w:rsidRDefault="00E01C5C" w:rsidP="00D73DC3">
      <w:pPr>
        <w:pStyle w:val="DefinitionNum2"/>
        <w:numPr>
          <w:ilvl w:val="1"/>
          <w:numId w:val="78"/>
        </w:numPr>
        <w:rPr>
          <w:rFonts w:asciiTheme="minorHAnsi" w:hAnsiTheme="minorHAnsi" w:cstheme="minorHAnsi"/>
        </w:rPr>
      </w:pPr>
      <w:r w:rsidRPr="00591CBD">
        <w:rPr>
          <w:rFonts w:asciiTheme="minorHAnsi" w:hAnsiTheme="minorHAnsi" w:cstheme="minorHAnsi"/>
        </w:rPr>
        <w:t xml:space="preserve">information technology service </w:t>
      </w:r>
      <w:r w:rsidR="00695286" w:rsidRPr="00591CBD">
        <w:t xml:space="preserve">(including any cloud storage platform) </w:t>
      </w:r>
      <w:r w:rsidRPr="00591CBD">
        <w:rPr>
          <w:rFonts w:asciiTheme="minorHAnsi" w:hAnsiTheme="minorHAnsi" w:cstheme="minorHAnsi"/>
        </w:rPr>
        <w:t xml:space="preserve">provided, </w:t>
      </w:r>
    </w:p>
    <w:p w14:paraId="7C1DA090" w14:textId="77777777" w:rsidR="00E01C5C" w:rsidRPr="00591CBD" w:rsidRDefault="00E01C5C" w:rsidP="00A2468E">
      <w:pPr>
        <w:pStyle w:val="DefinitionFollower"/>
      </w:pPr>
      <w:r w:rsidRPr="00591CBD">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591CBD" w:rsidRDefault="00E01C5C" w:rsidP="003C7DC2">
      <w:pPr>
        <w:pStyle w:val="Definition"/>
        <w:keepLines/>
      </w:pPr>
      <w:r w:rsidRPr="00591CBD">
        <w:rPr>
          <w:b/>
        </w:rPr>
        <w:t>'Third Party IT Vendor'</w:t>
      </w:r>
      <w:r w:rsidRPr="00591CBD">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6744629E" w:rsidR="00E01C5C" w:rsidRDefault="00E01C5C" w:rsidP="00A2468E">
      <w:pPr>
        <w:pStyle w:val="Definition"/>
      </w:pPr>
      <w:r w:rsidRPr="00591CBD">
        <w:rPr>
          <w:b/>
        </w:rPr>
        <w:t>'Third Party IT Vendor Deed'</w:t>
      </w:r>
      <w:r w:rsidRPr="00591CBD">
        <w:t xml:space="preserve"> means an agreement between a Third Party IT Vendor that provides or uses a Third Party Employment System and the Department in the terms and form as specified by the Department from time to time.</w:t>
      </w:r>
    </w:p>
    <w:p w14:paraId="45883099" w14:textId="69982CED" w:rsidR="00B53A01" w:rsidRDefault="00B53A01" w:rsidP="00DD62FF">
      <w:pPr>
        <w:pStyle w:val="Definition"/>
      </w:pPr>
      <w:r w:rsidRPr="00B53A01">
        <w:rPr>
          <w:b/>
          <w:bCs/>
        </w:rPr>
        <w:t>'</w:t>
      </w:r>
      <w:r>
        <w:rPr>
          <w:b/>
          <w:bCs/>
        </w:rPr>
        <w:t>Third Party Material</w:t>
      </w:r>
      <w:r w:rsidRPr="00B53A01">
        <w:rPr>
          <w:b/>
          <w:bCs/>
        </w:rPr>
        <w:t>'</w:t>
      </w:r>
      <w:r>
        <w:rPr>
          <w:b/>
          <w:bCs/>
        </w:rPr>
        <w:t xml:space="preserve"> </w:t>
      </w:r>
      <w:r>
        <w:t>means Material that is:</w:t>
      </w:r>
    </w:p>
    <w:p w14:paraId="0E0066C1" w14:textId="0011D14C" w:rsidR="00B53A01" w:rsidRDefault="00B53A01" w:rsidP="00B53A01">
      <w:pPr>
        <w:pStyle w:val="DefinitionNum2"/>
      </w:pPr>
      <w:r>
        <w:t>owned by any entity other than a Party; and</w:t>
      </w:r>
    </w:p>
    <w:p w14:paraId="61DD40F5" w14:textId="5EA91D11" w:rsidR="00B53A01" w:rsidRDefault="00B53A01" w:rsidP="00B53A01">
      <w:pPr>
        <w:pStyle w:val="DefinitionNum2"/>
      </w:pPr>
      <w:r>
        <w:t>included in, embodied in, or attached to:</w:t>
      </w:r>
    </w:p>
    <w:p w14:paraId="18CCFD8E" w14:textId="70E0876D" w:rsidR="00B53A01" w:rsidRDefault="00B53A01" w:rsidP="00B53A01">
      <w:pPr>
        <w:pStyle w:val="DefinitionNum3"/>
      </w:pPr>
      <w:r>
        <w:t>the Deed Material; or</w:t>
      </w:r>
    </w:p>
    <w:p w14:paraId="70B85722" w14:textId="28F3EA7F" w:rsidR="00B53A01" w:rsidRPr="00B53A01" w:rsidRDefault="00B53A01" w:rsidP="00B53A01">
      <w:pPr>
        <w:pStyle w:val="DefinitionNum3"/>
      </w:pPr>
      <w:r>
        <w:t>the Services or is otherwise necessarily related to the functioning or operation of the Services.</w:t>
      </w:r>
    </w:p>
    <w:p w14:paraId="2F4ACFA1" w14:textId="251AD8C7" w:rsidR="00E01C5C" w:rsidRPr="00591CBD" w:rsidRDefault="00E01C5C" w:rsidP="00A2468E">
      <w:pPr>
        <w:pStyle w:val="Definition"/>
      </w:pPr>
      <w:r w:rsidRPr="00591CBD">
        <w:rPr>
          <w:b/>
        </w:rPr>
        <w:t>'Third Party Supplementary IT System'</w:t>
      </w:r>
      <w:r w:rsidRPr="00591CBD">
        <w:t xml:space="preserve"> </w:t>
      </w:r>
      <w:r w:rsidR="00717456">
        <w:t xml:space="preserve">or </w:t>
      </w:r>
      <w:r w:rsidR="00B53A01" w:rsidRPr="00B53A01">
        <w:rPr>
          <w:b/>
        </w:rPr>
        <w:t>'</w:t>
      </w:r>
      <w:r w:rsidR="00717456" w:rsidRPr="00B53A01">
        <w:rPr>
          <w:b/>
        </w:rPr>
        <w:t>TP</w:t>
      </w:r>
      <w:r w:rsidR="008F787A" w:rsidRPr="00B53A01">
        <w:rPr>
          <w:b/>
        </w:rPr>
        <w:t>S</w:t>
      </w:r>
      <w:r w:rsidR="00717456" w:rsidRPr="00B53A01">
        <w:rPr>
          <w:b/>
        </w:rPr>
        <w:t>ITS</w:t>
      </w:r>
      <w:r w:rsidR="00B53A01" w:rsidRPr="00B53A01">
        <w:rPr>
          <w:b/>
        </w:rPr>
        <w:t>'</w:t>
      </w:r>
      <w:r w:rsidR="00717456">
        <w:t xml:space="preserve"> </w:t>
      </w:r>
      <w:r w:rsidRPr="00591CBD">
        <w:t xml:space="preserve">means any Third Party IT used in association with the delivery of the Services, where that Third Party IT: </w:t>
      </w:r>
    </w:p>
    <w:p w14:paraId="640C2861" w14:textId="77777777" w:rsidR="00E01C5C" w:rsidRPr="00591CBD" w:rsidRDefault="00E01C5C" w:rsidP="00D73DC3">
      <w:pPr>
        <w:pStyle w:val="DefinitionNum2"/>
        <w:numPr>
          <w:ilvl w:val="1"/>
          <w:numId w:val="79"/>
        </w:numPr>
        <w:rPr>
          <w:rFonts w:asciiTheme="minorHAnsi" w:hAnsiTheme="minorHAnsi" w:cstheme="minorHAnsi"/>
        </w:rPr>
      </w:pPr>
      <w:r w:rsidRPr="00591CBD">
        <w:rPr>
          <w:rFonts w:asciiTheme="minorHAnsi" w:hAnsiTheme="minorHAnsi" w:cstheme="minorHAnsi"/>
        </w:rPr>
        <w:t xml:space="preserve">does not Access the Department's IT Systems; </w:t>
      </w:r>
    </w:p>
    <w:p w14:paraId="417609B9" w14:textId="77777777" w:rsidR="00E01C5C" w:rsidRPr="00591CBD" w:rsidRDefault="00E01C5C" w:rsidP="00D73DC3">
      <w:pPr>
        <w:pStyle w:val="DefinitionNum2"/>
        <w:numPr>
          <w:ilvl w:val="1"/>
          <w:numId w:val="79"/>
        </w:numPr>
        <w:rPr>
          <w:rFonts w:asciiTheme="minorHAnsi" w:hAnsiTheme="minorHAnsi" w:cstheme="minorHAnsi"/>
        </w:rPr>
      </w:pPr>
      <w:r w:rsidRPr="00591CBD">
        <w:rPr>
          <w:rFonts w:asciiTheme="minorHAnsi" w:hAnsiTheme="minorHAnsi" w:cstheme="minorHAnsi"/>
        </w:rPr>
        <w:t xml:space="preserve">does not contain program specific functionality or modules; and </w:t>
      </w:r>
    </w:p>
    <w:p w14:paraId="685FDB0B" w14:textId="77777777" w:rsidR="00E01C5C" w:rsidRPr="00591CBD" w:rsidRDefault="00E01C5C" w:rsidP="00D73DC3">
      <w:pPr>
        <w:pStyle w:val="DefinitionNum2"/>
        <w:numPr>
          <w:ilvl w:val="1"/>
          <w:numId w:val="79"/>
        </w:numPr>
        <w:rPr>
          <w:rFonts w:asciiTheme="minorHAnsi" w:hAnsiTheme="minorHAnsi" w:cstheme="minorHAnsi"/>
        </w:rPr>
      </w:pPr>
      <w:r w:rsidRPr="00591CBD">
        <w:rPr>
          <w:rFonts w:asciiTheme="minorHAnsi" w:hAnsiTheme="minorHAnsi" w:cstheme="minorHAnsi"/>
        </w:rPr>
        <w:t xml:space="preserve">is not used, in any way, for the analysis of Records relating to the Services, or any derivative thereof. </w:t>
      </w:r>
    </w:p>
    <w:p w14:paraId="4632E798" w14:textId="77777777" w:rsidR="00F0515B" w:rsidRPr="00591CBD" w:rsidRDefault="00F0515B" w:rsidP="00A2468E">
      <w:pPr>
        <w:pStyle w:val="Definition"/>
      </w:pPr>
      <w:r w:rsidRPr="00591CBD">
        <w:rPr>
          <w:b/>
        </w:rPr>
        <w:t>'Training Block 1 Course'</w:t>
      </w:r>
      <w:r w:rsidRPr="00591CBD">
        <w:t xml:space="preserve"> means a course of that name delivered by EST Providers that is designed to equip young job seekers with pre-employment skills and prepare them to meet the expectations of Employers. </w:t>
      </w:r>
    </w:p>
    <w:p w14:paraId="29EB9F51" w14:textId="77777777" w:rsidR="00F0515B" w:rsidRPr="00591CBD" w:rsidRDefault="00F0515B" w:rsidP="00A2468E">
      <w:pPr>
        <w:pStyle w:val="Definition"/>
      </w:pPr>
      <w:r w:rsidRPr="00591CBD">
        <w:rPr>
          <w:b/>
        </w:rPr>
        <w:t>'Training Block 2 Course'</w:t>
      </w:r>
      <w:r w:rsidRPr="00591CBD">
        <w:t xml:space="preserve"> means a course of that name delivered by EST Providers that is designed to equip young job seekers with advanced job hunting, career development and interview skills.</w:t>
      </w:r>
    </w:p>
    <w:p w14:paraId="4F4BABE2" w14:textId="77777777" w:rsidR="00E01C5C" w:rsidRPr="00591CBD" w:rsidRDefault="00E01C5C" w:rsidP="00A2468E">
      <w:pPr>
        <w:pStyle w:val="Definition"/>
      </w:pPr>
      <w:r w:rsidRPr="00591CBD">
        <w:rPr>
          <w:b/>
        </w:rPr>
        <w:t>'Transition Date'</w:t>
      </w:r>
      <w:r w:rsidRPr="00591CBD">
        <w:t xml:space="preserve"> means the date on which a Transitioned Participant is transferred to the Provider in the Department's IT Systems, or as otherwise Notified by the Department. </w:t>
      </w:r>
    </w:p>
    <w:p w14:paraId="3E540AFF" w14:textId="57EEBFE4" w:rsidR="00BC3829" w:rsidRDefault="00BC3829" w:rsidP="00BC3829">
      <w:pPr>
        <w:pStyle w:val="Definition"/>
      </w:pPr>
      <w:r>
        <w:rPr>
          <w:b/>
        </w:rPr>
        <w:t>'Transition Period'</w:t>
      </w:r>
      <w:r>
        <w:t xml:space="preserve"> means any period of time leading up to the expiry, termination or reduction in scope of this Deed, and Notified by the Department to the Provider under clause </w:t>
      </w:r>
      <w:r w:rsidR="00F602CD">
        <w:fldChar w:fldCharType="begin" w:fldLock="1"/>
      </w:r>
      <w:r w:rsidR="00F602CD">
        <w:instrText xml:space="preserve"> REF _Ref71187022 \r \h </w:instrText>
      </w:r>
      <w:r w:rsidR="00F602CD">
        <w:fldChar w:fldCharType="separate"/>
      </w:r>
      <w:r w:rsidR="00273E54">
        <w:t>59.1</w:t>
      </w:r>
      <w:r w:rsidR="00F602CD">
        <w:fldChar w:fldCharType="end"/>
      </w:r>
      <w:r w:rsidR="00F602CD">
        <w:t>.</w:t>
      </w:r>
    </w:p>
    <w:p w14:paraId="250DE58E" w14:textId="77777777" w:rsidR="00E01C5C" w:rsidRPr="00591CBD" w:rsidRDefault="00E01C5C" w:rsidP="00A2468E">
      <w:pPr>
        <w:pStyle w:val="Definition"/>
      </w:pPr>
      <w:r w:rsidRPr="00591CBD">
        <w:rPr>
          <w:b/>
        </w:rPr>
        <w:t>'Transitioned Participant'</w:t>
      </w:r>
      <w:r w:rsidRPr="00591CBD">
        <w:t xml:space="preserve"> means an individual identified as transitioned to the Provider by the Department's IT Systems. </w:t>
      </w:r>
    </w:p>
    <w:p w14:paraId="212C3402" w14:textId="2B7CA06C" w:rsidR="00E01C5C" w:rsidRPr="00591CBD" w:rsidRDefault="00E01C5C" w:rsidP="00A2468E">
      <w:pPr>
        <w:pStyle w:val="Definition"/>
      </w:pPr>
      <w:r w:rsidRPr="00591CBD">
        <w:rPr>
          <w:b/>
        </w:rPr>
        <w:t>'Transition to Work'</w:t>
      </w:r>
      <w:r w:rsidRPr="00591CBD">
        <w:t xml:space="preserve"> means the Commonwealth </w:t>
      </w:r>
      <w:r w:rsidR="005A3F81">
        <w:t>program</w:t>
      </w:r>
      <w:r w:rsidRPr="00591CBD">
        <w:t xml:space="preserve"> of that name (or such other name as advised by the Department), administered by the Department.</w:t>
      </w:r>
    </w:p>
    <w:p w14:paraId="6D3FCD67" w14:textId="1ADF6807" w:rsidR="00F0515B" w:rsidRPr="003629A5" w:rsidRDefault="00F0515B" w:rsidP="00A2468E">
      <w:pPr>
        <w:pStyle w:val="Definition"/>
      </w:pPr>
      <w:r w:rsidRPr="003629A5">
        <w:rPr>
          <w:b/>
          <w:bCs/>
        </w:rPr>
        <w:t>‘Transition to Work Services’</w:t>
      </w:r>
      <w:r w:rsidRPr="003629A5">
        <w:t xml:space="preserve"> means the service</w:t>
      </w:r>
      <w:r w:rsidR="001F200A" w:rsidRPr="003629A5">
        <w:t xml:space="preserve">s set out in </w:t>
      </w:r>
      <w:r w:rsidR="001F200A" w:rsidRPr="003629A5">
        <w:fldChar w:fldCharType="begin" w:fldLock="1"/>
      </w:r>
      <w:r w:rsidR="001F200A" w:rsidRPr="003629A5">
        <w:instrText xml:space="preserve"> REF _Ref76566176 \h </w:instrText>
      </w:r>
      <w:r w:rsidR="00E43230" w:rsidRPr="003629A5">
        <w:instrText xml:space="preserve"> \* MERGEFORMAT </w:instrText>
      </w:r>
      <w:r w:rsidR="001F200A" w:rsidRPr="003629A5">
        <w:fldChar w:fldCharType="separate"/>
      </w:r>
      <w:r w:rsidR="00273E54" w:rsidRPr="00591CBD">
        <w:t>PART B – SERVICES REQUIREMENTS</w:t>
      </w:r>
      <w:r w:rsidR="001F200A" w:rsidRPr="003629A5">
        <w:fldChar w:fldCharType="end"/>
      </w:r>
      <w:r w:rsidR="001F200A" w:rsidRPr="003629A5">
        <w:t xml:space="preserve"> of this Deed.</w:t>
      </w:r>
      <w:r w:rsidRPr="003629A5">
        <w:t xml:space="preserve"> </w:t>
      </w:r>
    </w:p>
    <w:p w14:paraId="43B7E4E0" w14:textId="77777777" w:rsidR="00E01C5C" w:rsidRPr="00591CBD" w:rsidRDefault="00E01C5C" w:rsidP="00A2468E">
      <w:pPr>
        <w:pStyle w:val="Definition"/>
      </w:pPr>
      <w:r w:rsidRPr="00591CBD">
        <w:rPr>
          <w:b/>
        </w:rPr>
        <w:t>'Unsubsidised Self-Employment'</w:t>
      </w:r>
      <w:r w:rsidRPr="00591CBD">
        <w:t xml:space="preserve"> means self-employment where a Participant does not receive a personal income subsidy of any kind.</w:t>
      </w:r>
    </w:p>
    <w:p w14:paraId="00D433FB" w14:textId="77777777" w:rsidR="00E01C5C" w:rsidRPr="00591CBD" w:rsidRDefault="00E01C5C" w:rsidP="00A2468E">
      <w:pPr>
        <w:pStyle w:val="Definition"/>
      </w:pPr>
      <w:r w:rsidRPr="00591CBD">
        <w:rPr>
          <w:b/>
        </w:rPr>
        <w:t>'Unsuitable'</w:t>
      </w:r>
      <w:r w:rsidRPr="00591CBD">
        <w:t xml:space="preserve"> means that a position is, in accordance with any Guidelines:</w:t>
      </w:r>
    </w:p>
    <w:p w14:paraId="67DAC60D" w14:textId="77777777" w:rsidR="00E01C5C" w:rsidRPr="00591CBD" w:rsidRDefault="00E01C5C" w:rsidP="00D73DC3">
      <w:pPr>
        <w:pStyle w:val="DefinitionNum2"/>
        <w:numPr>
          <w:ilvl w:val="1"/>
          <w:numId w:val="80"/>
        </w:numPr>
        <w:rPr>
          <w:rFonts w:asciiTheme="minorHAnsi" w:hAnsiTheme="minorHAnsi" w:cstheme="minorHAnsi"/>
        </w:rPr>
      </w:pPr>
      <w:r w:rsidRPr="00591CBD">
        <w:rPr>
          <w:rFonts w:asciiTheme="minorHAnsi" w:hAnsiTheme="minorHAnsi" w:cstheme="minorHAnsi"/>
        </w:rPr>
        <w:t>a position, including a retail position, involving nudity or in the sex industry;</w:t>
      </w:r>
    </w:p>
    <w:p w14:paraId="4EECBE75" w14:textId="77777777" w:rsidR="00E01C5C" w:rsidRPr="00591CBD" w:rsidRDefault="00E01C5C" w:rsidP="00D73DC3">
      <w:pPr>
        <w:pStyle w:val="DefinitionNum2"/>
        <w:numPr>
          <w:ilvl w:val="1"/>
          <w:numId w:val="80"/>
        </w:numPr>
        <w:rPr>
          <w:rFonts w:asciiTheme="minorHAnsi" w:hAnsiTheme="minorHAnsi" w:cstheme="minorHAnsi"/>
        </w:rPr>
      </w:pPr>
      <w:r w:rsidRPr="00591CBD">
        <w:rPr>
          <w:rFonts w:asciiTheme="minorHAnsi" w:hAnsiTheme="minorHAnsi" w:cstheme="minorHAnsi"/>
        </w:rPr>
        <w:t>a position in volunteer work, work experience or unpaid work;</w:t>
      </w:r>
    </w:p>
    <w:p w14:paraId="6B537CB9" w14:textId="77777777" w:rsidR="00E01C5C" w:rsidRPr="00591CBD" w:rsidRDefault="00E01C5C" w:rsidP="00D73DC3">
      <w:pPr>
        <w:pStyle w:val="DefinitionNum2"/>
        <w:numPr>
          <w:ilvl w:val="1"/>
          <w:numId w:val="80"/>
        </w:numPr>
        <w:rPr>
          <w:rFonts w:asciiTheme="minorHAnsi" w:hAnsiTheme="minorHAnsi" w:cstheme="minorHAnsi"/>
        </w:rPr>
      </w:pPr>
      <w:r w:rsidRPr="00591CBD">
        <w:rPr>
          <w:rFonts w:asciiTheme="minorHAnsi" w:hAnsiTheme="minorHAnsi" w:cstheme="minorHAnsi"/>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CE4A676" w14:textId="77777777" w:rsidR="00E01C5C" w:rsidRPr="00591CBD" w:rsidRDefault="00E01C5C" w:rsidP="00D73DC3">
      <w:pPr>
        <w:pStyle w:val="DefinitionNum2"/>
        <w:numPr>
          <w:ilvl w:val="1"/>
          <w:numId w:val="80"/>
        </w:numPr>
        <w:rPr>
          <w:rFonts w:asciiTheme="minorHAnsi" w:hAnsiTheme="minorHAnsi" w:cstheme="minorHAnsi"/>
        </w:rPr>
      </w:pPr>
      <w:r w:rsidRPr="00591CBD">
        <w:rPr>
          <w:rFonts w:asciiTheme="minorHAnsi" w:hAnsiTheme="minorHAnsi" w:cstheme="minorHAnsi"/>
        </w:rPr>
        <w:t>in relation to wage rates, a position sourced by the Provider where the wage rate paid is not at least equivalent to (as relevant):</w:t>
      </w:r>
    </w:p>
    <w:p w14:paraId="6AD2F4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minimum rate prescribed in any Modern Award that covers or applies to the position; or</w:t>
      </w:r>
    </w:p>
    <w:p w14:paraId="39F5FC4A"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if no Modern Award covers or applies to the position, the National Minimum Wage;</w:t>
      </w:r>
    </w:p>
    <w:p w14:paraId="2CDC6EA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training course;</w:t>
      </w:r>
    </w:p>
    <w:p w14:paraId="1F8D2F3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program funded by the Commonwealth or by a state or territory government as advised by the Department;</w:t>
      </w:r>
    </w:p>
    <w:p w14:paraId="06584BB0"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in another country, regardless of whether the salary is paid in Australian dollars or by an Australian company; </w:t>
      </w:r>
    </w:p>
    <w:p w14:paraId="045C4D19"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involving illegal activity;</w:t>
      </w:r>
    </w:p>
    <w:p w14:paraId="6406675C"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involving income or funds from gambling deemed to be inappropriate by the Department; </w:t>
      </w:r>
    </w:p>
    <w:p w14:paraId="64B825DD"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07916947"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that the Department has advised is not acceptable.</w:t>
      </w:r>
    </w:p>
    <w:p w14:paraId="70808209" w14:textId="19DCC394" w:rsidR="00E01C5C" w:rsidRPr="00591CBD" w:rsidRDefault="00E01C5C" w:rsidP="00A2468E">
      <w:pPr>
        <w:pStyle w:val="Definition"/>
      </w:pPr>
      <w:r w:rsidRPr="00591CBD">
        <w:rPr>
          <w:b/>
        </w:rPr>
        <w:t>'Upfront Payment'</w:t>
      </w:r>
      <w:r w:rsidRPr="00591CBD">
        <w:t xml:space="preserve"> means </w:t>
      </w:r>
      <w:r w:rsidR="00F0515B" w:rsidRPr="00591CBD">
        <w:t xml:space="preserve">a payment made under clause </w:t>
      </w:r>
      <w:r w:rsidR="00F0515B" w:rsidRPr="00591CBD">
        <w:fldChar w:fldCharType="begin" w:fldLock="1"/>
      </w:r>
      <w:r w:rsidR="00F0515B" w:rsidRPr="00591CBD">
        <w:instrText xml:space="preserve"> REF _Ref76652366 \r \h </w:instrText>
      </w:r>
      <w:r w:rsidR="00E43230" w:rsidRPr="00591CBD">
        <w:instrText xml:space="preserve"> \* MERGEFORMAT </w:instrText>
      </w:r>
      <w:r w:rsidR="00F0515B" w:rsidRPr="00591CBD">
        <w:fldChar w:fldCharType="separate"/>
      </w:r>
      <w:r w:rsidR="00273E54" w:rsidRPr="00273E54">
        <w:rPr>
          <w:rFonts w:asciiTheme="minorHAnsi" w:hAnsiTheme="minorHAnsi" w:cstheme="minorHAnsi"/>
        </w:rPr>
        <w:t>136</w:t>
      </w:r>
      <w:r w:rsidR="00F0515B" w:rsidRPr="00591CBD">
        <w:fldChar w:fldCharType="end"/>
      </w:r>
      <w:r w:rsidRPr="00591CBD">
        <w:t>.</w:t>
      </w:r>
    </w:p>
    <w:p w14:paraId="0D098AC9" w14:textId="77777777" w:rsidR="00E01C5C" w:rsidRPr="00591CBD" w:rsidRDefault="00E01C5C" w:rsidP="00A2468E">
      <w:pPr>
        <w:pStyle w:val="Definition"/>
      </w:pPr>
      <w:r w:rsidRPr="00591CBD">
        <w:rPr>
          <w:b/>
        </w:rPr>
        <w:t>'Vacancy'</w:t>
      </w:r>
      <w:r w:rsidRPr="00591CBD">
        <w:t xml:space="preserve"> means: </w:t>
      </w:r>
    </w:p>
    <w:p w14:paraId="421DE9B5" w14:textId="77777777" w:rsidR="00E01C5C" w:rsidRPr="00591CBD" w:rsidRDefault="00E01C5C" w:rsidP="00D73DC3">
      <w:pPr>
        <w:pStyle w:val="DefinitionNum2"/>
        <w:numPr>
          <w:ilvl w:val="1"/>
          <w:numId w:val="81"/>
        </w:numPr>
        <w:rPr>
          <w:rFonts w:asciiTheme="minorHAnsi" w:hAnsiTheme="minorHAnsi" w:cstheme="minorHAnsi"/>
        </w:rPr>
      </w:pPr>
      <w:r w:rsidRPr="00591CBD">
        <w:rPr>
          <w:rFonts w:asciiTheme="minorHAnsi" w:hAnsiTheme="minorHAnsi" w:cstheme="minorHAnsi"/>
        </w:rPr>
        <w:t>a vacant position for:</w:t>
      </w:r>
    </w:p>
    <w:p w14:paraId="109B906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paid Employment with an Employer; or </w:t>
      </w:r>
    </w:p>
    <w:p w14:paraId="3B00B755" w14:textId="0E3FA4FB"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Unsubsidised </w:t>
      </w:r>
      <w:r w:rsidR="00C22F99" w:rsidRPr="00591CBD">
        <w:rPr>
          <w:rFonts w:asciiTheme="minorHAnsi" w:hAnsiTheme="minorHAnsi" w:cstheme="minorHAnsi"/>
        </w:rPr>
        <w:t>Self</w:t>
      </w:r>
      <w:r w:rsidR="00C22F99">
        <w:rPr>
          <w:rFonts w:asciiTheme="minorHAnsi" w:hAnsiTheme="minorHAnsi" w:cstheme="minorHAnsi"/>
        </w:rPr>
        <w:t>-</w:t>
      </w:r>
      <w:r w:rsidRPr="00591CBD">
        <w:rPr>
          <w:rFonts w:asciiTheme="minorHAnsi" w:hAnsiTheme="minorHAnsi" w:cstheme="minorHAnsi"/>
        </w:rPr>
        <w:t>Employment; or</w:t>
      </w:r>
    </w:p>
    <w:p w14:paraId="25861CE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Pre-existing Employment,</w:t>
      </w:r>
    </w:p>
    <w:p w14:paraId="250EDE3F" w14:textId="77777777" w:rsidR="00E01C5C" w:rsidRPr="00591CBD" w:rsidRDefault="00E01C5C" w:rsidP="00A2468E">
      <w:pPr>
        <w:pStyle w:val="DefinitionFollower"/>
      </w:pPr>
      <w:r w:rsidRPr="00591CBD">
        <w:t>that is not Unsuitable.</w:t>
      </w:r>
    </w:p>
    <w:p w14:paraId="4670F00D" w14:textId="6E0EB543" w:rsidR="00E01C5C" w:rsidRPr="00591CBD" w:rsidRDefault="00E01C5C" w:rsidP="00A2468E">
      <w:pPr>
        <w:pStyle w:val="Definition"/>
      </w:pPr>
      <w:r w:rsidRPr="00591CBD">
        <w:rPr>
          <w:b/>
        </w:rPr>
        <w:t xml:space="preserve">'Valid' </w:t>
      </w:r>
      <w:r w:rsidRPr="00591CBD">
        <w:t xml:space="preserve">means valid in accordance with Part 7.e of the </w:t>
      </w:r>
      <w:r w:rsidR="00342F38">
        <w:t xml:space="preserve">Shadow </w:t>
      </w:r>
      <w:r w:rsidRPr="00591CBD">
        <w:t xml:space="preserve">Economy Procurement Connected Policy. </w:t>
      </w:r>
    </w:p>
    <w:p w14:paraId="75B60267" w14:textId="77777777" w:rsidR="00E01C5C" w:rsidRPr="00591CBD" w:rsidRDefault="00E01C5C" w:rsidP="00A2468E">
      <w:pPr>
        <w:pStyle w:val="Definition"/>
      </w:pPr>
      <w:r w:rsidRPr="00591CBD">
        <w:rPr>
          <w:b/>
        </w:rPr>
        <w:t>'Vocational Barrier'</w:t>
      </w:r>
      <w:r w:rsidRPr="00591CBD">
        <w:t xml:space="preserve"> means a lack of appropriate training, skills or qualifications for </w:t>
      </w:r>
      <w:r w:rsidR="00252D79" w:rsidRPr="00591CBD">
        <w:t>E</w:t>
      </w:r>
      <w:r w:rsidRPr="00591CBD">
        <w:t xml:space="preserve">mployment. </w:t>
      </w:r>
    </w:p>
    <w:p w14:paraId="628727E5" w14:textId="77777777" w:rsidR="00E01C5C" w:rsidRPr="00591CBD" w:rsidRDefault="00E01C5C" w:rsidP="00A2468E">
      <w:pPr>
        <w:pStyle w:val="Definition"/>
      </w:pPr>
      <w:r w:rsidRPr="00591CBD">
        <w:rPr>
          <w:b/>
        </w:rPr>
        <w:t>'Voluntary Work'</w:t>
      </w:r>
      <w:r w:rsidRPr="00591CBD">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6126D68" w14:textId="77777777" w:rsidR="00E01C5C" w:rsidRPr="00591CBD" w:rsidRDefault="00E01C5C" w:rsidP="00D829F2">
      <w:pPr>
        <w:pStyle w:val="Definition"/>
      </w:pPr>
      <w:r w:rsidRPr="00D829F2">
        <w:rPr>
          <w:b/>
        </w:rPr>
        <w:t>'Warranted Material'</w:t>
      </w:r>
      <w:r w:rsidRPr="00591CBD">
        <w:t xml:space="preserve"> means any:</w:t>
      </w:r>
    </w:p>
    <w:p w14:paraId="3BFC1A3B" w14:textId="77777777" w:rsidR="00E01C5C" w:rsidRPr="00591CBD" w:rsidRDefault="00E01C5C" w:rsidP="00D73DC3">
      <w:pPr>
        <w:pStyle w:val="DefinitionNum2"/>
        <w:numPr>
          <w:ilvl w:val="1"/>
          <w:numId w:val="82"/>
        </w:numPr>
        <w:rPr>
          <w:rFonts w:asciiTheme="minorHAnsi" w:hAnsiTheme="minorHAnsi" w:cstheme="minorHAnsi"/>
        </w:rPr>
      </w:pPr>
      <w:r w:rsidRPr="00591CBD">
        <w:rPr>
          <w:rFonts w:asciiTheme="minorHAnsi" w:hAnsiTheme="minorHAnsi" w:cstheme="minorHAnsi"/>
        </w:rPr>
        <w:t>Existing Material;</w:t>
      </w:r>
    </w:p>
    <w:p w14:paraId="51870F31" w14:textId="77777777" w:rsidR="00E01C5C" w:rsidRPr="00591CBD" w:rsidRDefault="00E01C5C" w:rsidP="00D73DC3">
      <w:pPr>
        <w:pStyle w:val="DefinitionNum2"/>
        <w:numPr>
          <w:ilvl w:val="1"/>
          <w:numId w:val="82"/>
        </w:numPr>
        <w:rPr>
          <w:rFonts w:asciiTheme="minorHAnsi" w:hAnsiTheme="minorHAnsi" w:cstheme="minorHAnsi"/>
        </w:rPr>
      </w:pPr>
      <w:r w:rsidRPr="00591CBD">
        <w:rPr>
          <w:rFonts w:asciiTheme="minorHAnsi" w:hAnsiTheme="minorHAnsi" w:cstheme="minorHAnsi"/>
        </w:rPr>
        <w:t>Third Party Material; and</w:t>
      </w:r>
    </w:p>
    <w:p w14:paraId="455EA8C3" w14:textId="77777777" w:rsidR="00E01C5C" w:rsidRPr="00591CBD" w:rsidRDefault="00E01C5C" w:rsidP="00D73DC3">
      <w:pPr>
        <w:pStyle w:val="DefinitionNum2"/>
        <w:numPr>
          <w:ilvl w:val="1"/>
          <w:numId w:val="82"/>
        </w:numPr>
        <w:rPr>
          <w:rFonts w:asciiTheme="minorHAnsi" w:hAnsiTheme="minorHAnsi" w:cstheme="minorHAnsi"/>
        </w:rPr>
      </w:pPr>
      <w:r w:rsidRPr="00591CBD">
        <w:rPr>
          <w:rFonts w:asciiTheme="minorHAnsi" w:hAnsiTheme="minorHAnsi" w:cstheme="minorHAnsi"/>
        </w:rPr>
        <w:t>Deed Material.</w:t>
      </w:r>
    </w:p>
    <w:p w14:paraId="5B7D1223" w14:textId="77777777" w:rsidR="00E01C5C" w:rsidRPr="00591CBD" w:rsidRDefault="00E01C5C" w:rsidP="00A2468E">
      <w:pPr>
        <w:pStyle w:val="Definition"/>
      </w:pPr>
      <w:r w:rsidRPr="00591CBD">
        <w:rPr>
          <w:b/>
        </w:rPr>
        <w:t>'WHS Act'</w:t>
      </w:r>
      <w:r w:rsidRPr="00591CBD">
        <w:t xml:space="preserve"> means the </w:t>
      </w:r>
      <w:r w:rsidRPr="00591CBD">
        <w:rPr>
          <w:i/>
        </w:rPr>
        <w:t>Work Health and Safety Act 2011</w:t>
      </w:r>
      <w:r w:rsidRPr="00591CBD">
        <w:t xml:space="preserve"> (Cth) and any 'corresponding WHS law' as defined in section 4 of the </w:t>
      </w:r>
      <w:r w:rsidRPr="00591CBD">
        <w:rPr>
          <w:i/>
        </w:rPr>
        <w:t>Work Health and Safety Act 2011</w:t>
      </w:r>
      <w:r w:rsidRPr="00591CBD">
        <w:t xml:space="preserve"> (Cth).</w:t>
      </w:r>
    </w:p>
    <w:p w14:paraId="682DA5A0" w14:textId="77777777" w:rsidR="00E01C5C" w:rsidRPr="00591CBD" w:rsidRDefault="00E01C5C" w:rsidP="00A2468E">
      <w:pPr>
        <w:pStyle w:val="Definition"/>
      </w:pPr>
      <w:r w:rsidRPr="00591CBD">
        <w:rPr>
          <w:b/>
        </w:rPr>
        <w:t>'WHS Entry Permit Holder'</w:t>
      </w:r>
      <w:r w:rsidRPr="00591CBD">
        <w:t xml:space="preserve"> has the same meaning as that given in the WHS Act.</w:t>
      </w:r>
    </w:p>
    <w:p w14:paraId="3A37CDF5" w14:textId="77777777" w:rsidR="00E01C5C" w:rsidRPr="00591CBD" w:rsidRDefault="00E01C5C" w:rsidP="00A2468E">
      <w:pPr>
        <w:pStyle w:val="Definition"/>
      </w:pPr>
      <w:r w:rsidRPr="00591CBD">
        <w:rPr>
          <w:b/>
        </w:rPr>
        <w:t>'WHS Laws'</w:t>
      </w:r>
      <w:r w:rsidRPr="00591CBD">
        <w:t xml:space="preserve"> means the WHS Act, WHS Regulations and all relevant state and territory work, health and safety legislation.</w:t>
      </w:r>
    </w:p>
    <w:p w14:paraId="09E4F9E3" w14:textId="77777777" w:rsidR="00E01C5C" w:rsidRPr="00591CBD" w:rsidRDefault="00E01C5C" w:rsidP="00A2468E">
      <w:pPr>
        <w:pStyle w:val="Definition"/>
      </w:pPr>
      <w:r w:rsidRPr="00591CBD">
        <w:rPr>
          <w:b/>
        </w:rPr>
        <w:t>'WHS Regulations'</w:t>
      </w:r>
      <w:r w:rsidRPr="00591CBD">
        <w:t xml:space="preserve"> means the regulations made under the WHS Act.</w:t>
      </w:r>
    </w:p>
    <w:p w14:paraId="1DE6494B" w14:textId="2257FBDC" w:rsidR="00BF15C7" w:rsidRPr="00BF15C7" w:rsidRDefault="00ED5A5C" w:rsidP="00ED5A5C">
      <w:pPr>
        <w:pStyle w:val="Definition"/>
      </w:pPr>
      <w:r>
        <w:rPr>
          <w:b/>
        </w:rPr>
        <w:t xml:space="preserve">‘Workforce Australia’ </w:t>
      </w:r>
      <w:r>
        <w:rPr>
          <w:bCs/>
        </w:rPr>
        <w:t>means the Australian Government’s single consolidated masterbrand for employment services.</w:t>
      </w:r>
    </w:p>
    <w:p w14:paraId="305330B0" w14:textId="454CB151" w:rsidR="0044415A" w:rsidRPr="00591CBD" w:rsidRDefault="0044415A" w:rsidP="0044415A">
      <w:pPr>
        <w:pStyle w:val="Definition"/>
      </w:pPr>
      <w:r w:rsidRPr="00591CBD">
        <w:rPr>
          <w:b/>
        </w:rPr>
        <w:t>'</w:t>
      </w:r>
      <w:r>
        <w:rPr>
          <w:b/>
        </w:rPr>
        <w:t>Workforce Australia Employment Services Provider</w:t>
      </w:r>
      <w:r w:rsidRPr="00591CBD">
        <w:rPr>
          <w:b/>
        </w:rPr>
        <w:t>'</w:t>
      </w:r>
      <w:r w:rsidRPr="00591CBD">
        <w:t xml:space="preserve"> means any entity contracted by the Commonwealth to provide </w:t>
      </w:r>
      <w:r w:rsidR="00ED5A5C">
        <w:t>s</w:t>
      </w:r>
      <w:r w:rsidRPr="00591CBD">
        <w:t xml:space="preserve">ervices under the </w:t>
      </w:r>
      <w:r w:rsidR="00846CCF" w:rsidRPr="00ED5A5C">
        <w:rPr>
          <w:iCs/>
        </w:rPr>
        <w:t xml:space="preserve">Workforce Australia </w:t>
      </w:r>
      <w:r w:rsidR="00ED5A5C" w:rsidRPr="00ED5A5C">
        <w:rPr>
          <w:iCs/>
        </w:rPr>
        <w:t xml:space="preserve">Services </w:t>
      </w:r>
      <w:r w:rsidRPr="00ED5A5C">
        <w:rPr>
          <w:iCs/>
        </w:rPr>
        <w:t>Deed of Standing Offer 2022</w:t>
      </w:r>
      <w:r w:rsidR="00285F3F">
        <w:rPr>
          <w:iCs/>
        </w:rPr>
        <w:t xml:space="preserve"> </w:t>
      </w:r>
      <w:r w:rsidRPr="00ED5A5C">
        <w:rPr>
          <w:iCs/>
        </w:rPr>
        <w:t>-</w:t>
      </w:r>
      <w:r w:rsidR="00285F3F">
        <w:rPr>
          <w:iCs/>
        </w:rPr>
        <w:t xml:space="preserve"> </w:t>
      </w:r>
      <w:r w:rsidRPr="00ED5A5C">
        <w:rPr>
          <w:iCs/>
        </w:rPr>
        <w:t>2028</w:t>
      </w:r>
      <w:r w:rsidRPr="00591CBD">
        <w:t>.</w:t>
      </w:r>
    </w:p>
    <w:p w14:paraId="027FA4C3" w14:textId="62E71FCF" w:rsidR="0015373C" w:rsidRPr="00591CBD" w:rsidRDefault="0015373C" w:rsidP="0015373C">
      <w:pPr>
        <w:pStyle w:val="Definition"/>
      </w:pPr>
      <w:r w:rsidRPr="00591CBD">
        <w:rPr>
          <w:b/>
        </w:rPr>
        <w:t>'</w:t>
      </w:r>
      <w:r>
        <w:rPr>
          <w:b/>
        </w:rPr>
        <w:t>Workforce Australia Online</w:t>
      </w:r>
      <w:r w:rsidRPr="00591CBD">
        <w:rPr>
          <w:b/>
        </w:rPr>
        <w:t xml:space="preserve">' </w:t>
      </w:r>
      <w:r w:rsidRPr="00591CBD">
        <w:t xml:space="preserve">means services provided by the Department through a digital employment services platform and the </w:t>
      </w:r>
      <w:r w:rsidR="00417C78">
        <w:t>Digital Services</w:t>
      </w:r>
      <w:r>
        <w:t xml:space="preserve"> </w:t>
      </w:r>
      <w:r w:rsidR="00417C78">
        <w:t>Contact</w:t>
      </w:r>
      <w:r w:rsidRPr="00591CBD">
        <w:t xml:space="preserve"> Centre. </w:t>
      </w:r>
    </w:p>
    <w:p w14:paraId="3E740E73" w14:textId="77777777" w:rsidR="0044415A" w:rsidRPr="00591CBD" w:rsidRDefault="0044415A" w:rsidP="0044415A">
      <w:pPr>
        <w:pStyle w:val="Definition"/>
      </w:pPr>
      <w:r w:rsidRPr="00591CBD">
        <w:rPr>
          <w:b/>
          <w:bCs/>
        </w:rPr>
        <w:t>‘</w:t>
      </w:r>
      <w:r w:rsidRPr="0044415A">
        <w:rPr>
          <w:b/>
          <w:bCs/>
        </w:rPr>
        <w:t>Workforce Australia Services</w:t>
      </w:r>
      <w:r w:rsidRPr="00591CBD">
        <w:rPr>
          <w:b/>
          <w:bCs/>
        </w:rPr>
        <w:t>’</w:t>
      </w:r>
      <w:r w:rsidRPr="00591CBD">
        <w:t xml:space="preserve"> means the employment services provided by a </w:t>
      </w:r>
      <w:r>
        <w:t>Workforce Australia Employment Services Provider</w:t>
      </w:r>
      <w:r w:rsidRPr="00591CBD">
        <w:t xml:space="preserve">. </w:t>
      </w:r>
    </w:p>
    <w:p w14:paraId="055B1DFC" w14:textId="77777777" w:rsidR="0015373C" w:rsidRPr="00591CBD" w:rsidRDefault="0015373C" w:rsidP="0015373C">
      <w:pPr>
        <w:pStyle w:val="Definition"/>
      </w:pPr>
      <w:r w:rsidRPr="00591CBD">
        <w:rPr>
          <w:b/>
        </w:rPr>
        <w:t>'</w:t>
      </w:r>
      <w:r>
        <w:rPr>
          <w:b/>
        </w:rPr>
        <w:t>Workforce Australia Services Online Participant</w:t>
      </w:r>
      <w:r w:rsidRPr="00591CBD">
        <w:rPr>
          <w:b/>
        </w:rPr>
        <w:t>'</w:t>
      </w:r>
      <w:r w:rsidRPr="00591CBD">
        <w:t xml:space="preserve"> means an individual who is identified as a </w:t>
      </w:r>
      <w:r>
        <w:t>Workforce Australia Services Online Participant</w:t>
      </w:r>
      <w:r w:rsidRPr="00591CBD">
        <w:t xml:space="preserve"> in the Department's IT Systems. </w:t>
      </w:r>
    </w:p>
    <w:p w14:paraId="1399F59C" w14:textId="77777777" w:rsidR="0044415A" w:rsidRPr="0044415A" w:rsidRDefault="0044415A" w:rsidP="00AD21B7">
      <w:pPr>
        <w:pStyle w:val="Definition"/>
      </w:pPr>
      <w:r w:rsidRPr="0044415A">
        <w:rPr>
          <w:b/>
        </w:rPr>
        <w:t>'Workforce Australia Services Participant'</w:t>
      </w:r>
      <w:r w:rsidRPr="00591CBD">
        <w:t xml:space="preserve"> means a Participant who is identified as a </w:t>
      </w:r>
      <w:r>
        <w:t>Workforce Australia Services Participant</w:t>
      </w:r>
      <w:r w:rsidRPr="00591CBD">
        <w:t xml:space="preserve"> in the Department's IT Systems.</w:t>
      </w:r>
    </w:p>
    <w:p w14:paraId="0A634A4C" w14:textId="1F117C1B" w:rsidR="008B6C3C" w:rsidRPr="008B6C3C" w:rsidRDefault="008B6C3C" w:rsidP="008B6C3C">
      <w:pPr>
        <w:pStyle w:val="Definition"/>
      </w:pPr>
      <w:r w:rsidRPr="003C7DC2">
        <w:rPr>
          <w:b/>
        </w:rPr>
        <w:t>'Workforce Australia - Transition to Work Deed'</w:t>
      </w:r>
      <w:r w:rsidRPr="008B6C3C">
        <w:t xml:space="preserve"> </w:t>
      </w:r>
      <w:r w:rsidR="00F571ED">
        <w:t xml:space="preserve">or </w:t>
      </w:r>
      <w:r w:rsidR="00F571ED" w:rsidRPr="00D87C54">
        <w:rPr>
          <w:b/>
          <w:bCs/>
        </w:rPr>
        <w:t xml:space="preserve">‘Workforce Australia </w:t>
      </w:r>
      <w:r w:rsidR="002E7DEB" w:rsidRPr="00525C80">
        <w:rPr>
          <w:b/>
          <w:bCs/>
        </w:rPr>
        <w:t>-</w:t>
      </w:r>
      <w:r w:rsidR="00F571ED" w:rsidRPr="00D87C54">
        <w:rPr>
          <w:b/>
          <w:bCs/>
        </w:rPr>
        <w:t xml:space="preserve"> TtW Deed’</w:t>
      </w:r>
      <w:r w:rsidR="00F571ED">
        <w:t xml:space="preserve"> </w:t>
      </w:r>
      <w:r w:rsidRPr="008B6C3C">
        <w:t xml:space="preserve">means the </w:t>
      </w:r>
      <w:r w:rsidRPr="00F571ED">
        <w:rPr>
          <w:iCs/>
        </w:rPr>
        <w:t>Workforce Australia -Transition to Work Deed 2022</w:t>
      </w:r>
      <w:r w:rsidR="00F571ED">
        <w:rPr>
          <w:iCs/>
        </w:rPr>
        <w:t xml:space="preserve"> </w:t>
      </w:r>
      <w:r w:rsidRPr="00F571ED">
        <w:rPr>
          <w:iCs/>
        </w:rPr>
        <w:t>-</w:t>
      </w:r>
      <w:r w:rsidR="00F571ED">
        <w:rPr>
          <w:iCs/>
        </w:rPr>
        <w:t xml:space="preserve"> </w:t>
      </w:r>
      <w:r w:rsidRPr="00F571ED">
        <w:rPr>
          <w:iCs/>
        </w:rPr>
        <w:t>2027</w:t>
      </w:r>
      <w:r w:rsidRPr="008B6C3C">
        <w:t>, being an agreement for the provision of the Transition to Work with the Department.</w:t>
      </w:r>
    </w:p>
    <w:p w14:paraId="147029D5" w14:textId="7C6CF42A" w:rsidR="00CC3732" w:rsidRPr="00CC3732" w:rsidRDefault="00CC3732" w:rsidP="00AD21B7">
      <w:pPr>
        <w:pStyle w:val="Definition"/>
      </w:pPr>
      <w:r w:rsidRPr="00CC3732">
        <w:rPr>
          <w:b/>
        </w:rPr>
        <w:t>'Workforce Australia - Transition to Work (TtW) Provider'</w:t>
      </w:r>
      <w:r w:rsidRPr="00591CBD">
        <w:t xml:space="preserve"> </w:t>
      </w:r>
      <w:r w:rsidRPr="003629A5">
        <w:t xml:space="preserve">means an entity that is a party to a </w:t>
      </w:r>
      <w:r w:rsidR="008739F5" w:rsidRPr="008739F5">
        <w:t xml:space="preserve">Workforce Australia - </w:t>
      </w:r>
      <w:r w:rsidRPr="003629A5">
        <w:t>Transition to Work Deed.</w:t>
      </w:r>
    </w:p>
    <w:p w14:paraId="2E0180C9" w14:textId="4860244B" w:rsidR="00E01C5C" w:rsidRPr="00591CBD" w:rsidRDefault="00E01C5C" w:rsidP="00CC3732">
      <w:pPr>
        <w:pStyle w:val="Definition"/>
      </w:pPr>
      <w:r w:rsidRPr="00591CBD">
        <w:rPr>
          <w:b/>
        </w:rPr>
        <w:t>'</w:t>
      </w:r>
      <w:r w:rsidR="00CC3732" w:rsidRPr="00CC3732">
        <w:rPr>
          <w:b/>
        </w:rPr>
        <w:t xml:space="preserve">Workforce Australia - </w:t>
      </w:r>
      <w:r w:rsidRPr="00591CBD">
        <w:rPr>
          <w:b/>
        </w:rPr>
        <w:t>Workforce Specialist'</w:t>
      </w:r>
      <w:r w:rsidRPr="00591CBD">
        <w:t xml:space="preserve"> means an entity engaged through a panel arrangement to deliver projects to </w:t>
      </w:r>
      <w:r w:rsidR="00080C2A">
        <w:t>connect job seekers to labour market opportunities</w:t>
      </w:r>
      <w:r w:rsidRPr="00591CBD">
        <w:t xml:space="preserve"> </w:t>
      </w:r>
      <w:r w:rsidR="00080C2A">
        <w:t xml:space="preserve">in </w:t>
      </w:r>
      <w:r w:rsidRPr="00591CBD">
        <w:t>identified key industries and occupations as outlined in a Workforce Connections</w:t>
      </w:r>
      <w:r w:rsidR="00063BF1">
        <w:t>: Workforce Specialist Project Framework</w:t>
      </w:r>
      <w:r w:rsidRPr="00591CBD">
        <w:t xml:space="preserve">. </w:t>
      </w:r>
    </w:p>
    <w:p w14:paraId="124F6EFD" w14:textId="77777777" w:rsidR="00E80F3F" w:rsidRPr="000D6E94" w:rsidRDefault="00E80F3F" w:rsidP="00E80F3F">
      <w:pPr>
        <w:pStyle w:val="Definition"/>
      </w:pPr>
      <w:r w:rsidRPr="003A4401">
        <w:rPr>
          <w:b/>
          <w:bCs/>
        </w:rPr>
        <w:t xml:space="preserve">‘Workforce Connections: Workforce Specialist Project Framework’ </w:t>
      </w:r>
      <w:r w:rsidRPr="003A4401">
        <w:t>means the document of that name which informs and guides the identification, development and delivery of Workforce Specialist Projects.</w:t>
      </w:r>
    </w:p>
    <w:p w14:paraId="0AB65F89" w14:textId="2B5D2E9C" w:rsidR="001F200A" w:rsidRPr="00591CBD" w:rsidRDefault="001F200A" w:rsidP="00A2468E">
      <w:pPr>
        <w:pStyle w:val="Definition"/>
      </w:pPr>
      <w:r w:rsidRPr="00591CBD">
        <w:rPr>
          <w:b/>
        </w:rPr>
        <w:t>'Workforce Specialist Project'</w:t>
      </w:r>
      <w:r w:rsidRPr="00591CBD">
        <w:t xml:space="preserve"> means any project set up by a Workforce </w:t>
      </w:r>
      <w:r w:rsidR="00063BF1">
        <w:t xml:space="preserve">Australia </w:t>
      </w:r>
      <w:r w:rsidR="002E7DEB" w:rsidRPr="00B53A01">
        <w:t>-</w:t>
      </w:r>
      <w:r w:rsidR="00063BF1">
        <w:t xml:space="preserve"> Workforce </w:t>
      </w:r>
      <w:r w:rsidRPr="00591CBD">
        <w:t>Specialist in accordance with any Guidelines.</w:t>
      </w:r>
    </w:p>
    <w:p w14:paraId="117BCD4F" w14:textId="77777777" w:rsidR="00E01C5C" w:rsidRPr="00591CBD" w:rsidRDefault="00E01C5C" w:rsidP="00A2468E">
      <w:pPr>
        <w:pStyle w:val="Definition"/>
      </w:pPr>
      <w:r w:rsidRPr="00591CBD">
        <w:rPr>
          <w:b/>
        </w:rPr>
        <w:t>'Working With Children Check'</w:t>
      </w:r>
      <w:r w:rsidRPr="00591CBD">
        <w:t xml:space="preserve"> means the process specified in, or pursuant to, relevant Working with Children Laws to screen an individual for fitness to work with Children.</w:t>
      </w:r>
    </w:p>
    <w:p w14:paraId="55800E90" w14:textId="77777777" w:rsidR="00E01C5C" w:rsidRPr="00591CBD" w:rsidRDefault="00E01C5C" w:rsidP="00A2468E">
      <w:pPr>
        <w:pStyle w:val="Definition"/>
      </w:pPr>
      <w:r w:rsidRPr="00591CBD">
        <w:rPr>
          <w:b/>
        </w:rPr>
        <w:t>'Working with Children Laws'</w:t>
      </w:r>
      <w:r w:rsidRPr="00591CBD">
        <w:t xml:space="preserve"> means the: </w:t>
      </w:r>
    </w:p>
    <w:p w14:paraId="2CBB935D"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Child Protection (Working with Children) Act 2012</w:t>
      </w:r>
      <w:r w:rsidRPr="00591CBD">
        <w:rPr>
          <w:rFonts w:asciiTheme="minorHAnsi" w:hAnsiTheme="minorHAnsi" w:cstheme="minorHAnsi"/>
        </w:rPr>
        <w:t xml:space="preserve"> (NSW); </w:t>
      </w:r>
    </w:p>
    <w:p w14:paraId="33112396"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Working with Children (Risk Management and Screening) Act 2000</w:t>
      </w:r>
      <w:r w:rsidRPr="00591CBD">
        <w:rPr>
          <w:rFonts w:asciiTheme="minorHAnsi" w:hAnsiTheme="minorHAnsi" w:cstheme="minorHAnsi"/>
        </w:rPr>
        <w:t xml:space="preserve"> (Qld);</w:t>
      </w:r>
    </w:p>
    <w:p w14:paraId="338F124D"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Working with Children (Criminal Record Checking) Act 2004</w:t>
      </w:r>
      <w:r w:rsidRPr="00591CBD">
        <w:rPr>
          <w:rFonts w:asciiTheme="minorHAnsi" w:hAnsiTheme="minorHAnsi" w:cstheme="minorHAnsi"/>
        </w:rPr>
        <w:t xml:space="preserve"> (WA);</w:t>
      </w:r>
    </w:p>
    <w:p w14:paraId="12BDE187" w14:textId="30D1D696" w:rsidR="00E01C5C" w:rsidRPr="00591CBD" w:rsidRDefault="00932F64" w:rsidP="00D73DC3">
      <w:pPr>
        <w:pStyle w:val="DefinitionNum2"/>
        <w:numPr>
          <w:ilvl w:val="1"/>
          <w:numId w:val="83"/>
        </w:numPr>
        <w:rPr>
          <w:rFonts w:asciiTheme="minorHAnsi" w:hAnsiTheme="minorHAnsi" w:cstheme="minorHAnsi"/>
        </w:rPr>
      </w:pPr>
      <w:r>
        <w:rPr>
          <w:rFonts w:asciiTheme="minorHAnsi" w:hAnsiTheme="minorHAnsi" w:cstheme="minorHAnsi"/>
          <w:i/>
        </w:rPr>
        <w:t>Worker Screening Act</w:t>
      </w:r>
      <w:r w:rsidR="00E01C5C" w:rsidRPr="00591CBD">
        <w:rPr>
          <w:rFonts w:asciiTheme="minorHAnsi" w:hAnsiTheme="minorHAnsi" w:cstheme="minorHAnsi"/>
        </w:rPr>
        <w:t xml:space="preserve"> </w:t>
      </w:r>
      <w:r w:rsidRPr="00D84608">
        <w:rPr>
          <w:rFonts w:asciiTheme="minorHAnsi" w:hAnsiTheme="minorHAnsi" w:cstheme="minorHAnsi"/>
          <w:i/>
          <w:iCs/>
        </w:rPr>
        <w:t>2020</w:t>
      </w:r>
      <w:r w:rsidR="00D84608">
        <w:rPr>
          <w:rFonts w:asciiTheme="minorHAnsi" w:hAnsiTheme="minorHAnsi" w:cstheme="minorHAnsi"/>
        </w:rPr>
        <w:t xml:space="preserve"> </w:t>
      </w:r>
      <w:r w:rsidR="00E01C5C" w:rsidRPr="00591CBD">
        <w:rPr>
          <w:rFonts w:asciiTheme="minorHAnsi" w:hAnsiTheme="minorHAnsi" w:cstheme="minorHAnsi"/>
        </w:rPr>
        <w:t>(Vic);</w:t>
      </w:r>
    </w:p>
    <w:p w14:paraId="1981AB72" w14:textId="7D221001" w:rsidR="00E01C5C" w:rsidRPr="00591CBD" w:rsidRDefault="00932F64" w:rsidP="00D73DC3">
      <w:pPr>
        <w:pStyle w:val="DefinitionNum2"/>
        <w:numPr>
          <w:ilvl w:val="1"/>
          <w:numId w:val="83"/>
        </w:numPr>
        <w:rPr>
          <w:rFonts w:asciiTheme="minorHAnsi" w:hAnsiTheme="minorHAnsi" w:cstheme="minorHAnsi"/>
        </w:rPr>
      </w:pPr>
      <w:r>
        <w:rPr>
          <w:rFonts w:asciiTheme="minorHAnsi" w:hAnsiTheme="minorHAnsi" w:cstheme="minorHAnsi"/>
          <w:i/>
        </w:rPr>
        <w:t>Child Safety (Prohibited Persons) Act 2016</w:t>
      </w:r>
      <w:r w:rsidR="00E01C5C" w:rsidRPr="00591CBD">
        <w:rPr>
          <w:rFonts w:asciiTheme="minorHAnsi" w:hAnsiTheme="minorHAnsi" w:cstheme="minorHAnsi"/>
        </w:rPr>
        <w:t xml:space="preserve"> (SA);</w:t>
      </w:r>
    </w:p>
    <w:p w14:paraId="1E9AFF1F"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Working with Vulnerable People (Background Checking) Act 2011</w:t>
      </w:r>
      <w:r w:rsidRPr="00591CBD">
        <w:rPr>
          <w:rFonts w:asciiTheme="minorHAnsi" w:hAnsiTheme="minorHAnsi" w:cstheme="minorHAnsi"/>
        </w:rPr>
        <w:t xml:space="preserve"> (ACT);</w:t>
      </w:r>
    </w:p>
    <w:p w14:paraId="3B39FF69"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Care and Protection of Children Act 2007</w:t>
      </w:r>
      <w:r w:rsidRPr="00591CBD">
        <w:rPr>
          <w:rFonts w:asciiTheme="minorHAnsi" w:hAnsiTheme="minorHAnsi" w:cstheme="minorHAnsi"/>
        </w:rPr>
        <w:t xml:space="preserve"> (NT); </w:t>
      </w:r>
    </w:p>
    <w:p w14:paraId="3B082CFF"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i/>
        </w:rPr>
        <w:t>Registration to Work with Vulnerable People Act 2013</w:t>
      </w:r>
      <w:r w:rsidRPr="00591CBD">
        <w:rPr>
          <w:rFonts w:asciiTheme="minorHAnsi" w:hAnsiTheme="minorHAnsi" w:cstheme="minorHAnsi"/>
        </w:rPr>
        <w:t xml:space="preserve"> (Tas); and </w:t>
      </w:r>
    </w:p>
    <w:p w14:paraId="43B301E9" w14:textId="77777777" w:rsidR="00E01C5C" w:rsidRPr="00591CBD" w:rsidRDefault="00E01C5C" w:rsidP="00D73DC3">
      <w:pPr>
        <w:pStyle w:val="DefinitionNum2"/>
        <w:numPr>
          <w:ilvl w:val="1"/>
          <w:numId w:val="83"/>
        </w:numPr>
        <w:rPr>
          <w:rFonts w:asciiTheme="minorHAnsi" w:hAnsiTheme="minorHAnsi" w:cstheme="minorHAnsi"/>
        </w:rPr>
      </w:pPr>
      <w:r w:rsidRPr="00591CBD">
        <w:rPr>
          <w:rFonts w:asciiTheme="minorHAnsi" w:hAnsiTheme="minorHAnsi" w:cstheme="minorHAnsi"/>
        </w:rPr>
        <w:t xml:space="preserve">any other legislation that provides for the checking and clearance of people who work with Children. </w:t>
      </w:r>
    </w:p>
    <w:p w14:paraId="455D283A" w14:textId="77777777" w:rsidR="00E01C5C" w:rsidRPr="00591CBD" w:rsidRDefault="00E01C5C" w:rsidP="00A2468E">
      <w:pPr>
        <w:pStyle w:val="Definition"/>
      </w:pPr>
      <w:r w:rsidRPr="00591CBD">
        <w:rPr>
          <w:b/>
          <w:bCs/>
        </w:rPr>
        <w:t>‘Work Readiness’</w:t>
      </w:r>
      <w:r w:rsidRPr="00591CBD">
        <w:t xml:space="preserve"> means possessing the core skills and behaviours required by </w:t>
      </w:r>
      <w:r w:rsidR="00A2468E" w:rsidRPr="00591CBD">
        <w:t>E</w:t>
      </w:r>
      <w:r w:rsidRPr="00591CBD">
        <w:t>mployers, including:</w:t>
      </w:r>
    </w:p>
    <w:p w14:paraId="21DD1815" w14:textId="77777777" w:rsidR="00E01C5C" w:rsidRPr="00591CBD" w:rsidRDefault="00E01C5C" w:rsidP="00D73DC3">
      <w:pPr>
        <w:pStyle w:val="DefinitionNum2"/>
        <w:numPr>
          <w:ilvl w:val="1"/>
          <w:numId w:val="84"/>
        </w:numPr>
        <w:rPr>
          <w:rFonts w:asciiTheme="minorHAnsi" w:hAnsiTheme="minorHAnsi" w:cstheme="minorHAnsi"/>
        </w:rPr>
      </w:pPr>
      <w:r w:rsidRPr="00591CBD">
        <w:rPr>
          <w:rFonts w:asciiTheme="minorHAnsi" w:hAnsiTheme="minorHAnsi" w:cstheme="minorHAnsi"/>
        </w:rPr>
        <w:t>teamwork skills;</w:t>
      </w:r>
    </w:p>
    <w:p w14:paraId="39F19D65"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communication skills; and</w:t>
      </w:r>
    </w:p>
    <w:p w14:paraId="052FF546"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a positive attitude and work ethic, including motivation, reliability and a willingness to work.</w:t>
      </w:r>
    </w:p>
    <w:p w14:paraId="1BE14025" w14:textId="77777777" w:rsidR="00E5434A" w:rsidRPr="00E5434A" w:rsidRDefault="00E5434A" w:rsidP="00E5434A">
      <w:pPr>
        <w:pStyle w:val="Definition"/>
      </w:pPr>
      <w:r w:rsidRPr="00E5434A">
        <w:rPr>
          <w:b/>
          <w:bCs/>
        </w:rPr>
        <w:t>‘Youth Advisory Session’</w:t>
      </w:r>
      <w:r w:rsidRPr="00E5434A">
        <w:t xml:space="preserve"> means a one hour session that provides guidance to a Session Participant on how to enhance and maintain their work readiness and reduce the risk of prolonged unemployment in accordance with any Guidelines.</w:t>
      </w:r>
    </w:p>
    <w:p w14:paraId="2B668A62" w14:textId="6D905BE1" w:rsidR="00E01C5C" w:rsidRPr="00591CBD" w:rsidRDefault="00E01C5C" w:rsidP="00A2468E">
      <w:pPr>
        <w:pStyle w:val="Definition"/>
      </w:pPr>
      <w:r w:rsidRPr="00591CBD">
        <w:rPr>
          <w:b/>
        </w:rPr>
        <w:t>‘Youth Advisory Session Provider Payment’</w:t>
      </w:r>
      <w:r w:rsidRPr="00591CBD">
        <w:t xml:space="preserve"> means an amount payable by the Department to the Provider in accordance with clause </w:t>
      </w:r>
      <w:r w:rsidR="00864D25" w:rsidRPr="00591CBD">
        <w:rPr>
          <w:highlight w:val="magenta"/>
        </w:rPr>
        <w:fldChar w:fldCharType="begin" w:fldLock="1"/>
      </w:r>
      <w:r w:rsidR="00864D25" w:rsidRPr="00591CBD">
        <w:instrText xml:space="preserve"> REF _Ref77895499 \r \h </w:instrText>
      </w:r>
      <w:r w:rsidR="00E43230" w:rsidRPr="00591CBD">
        <w:rPr>
          <w:highlight w:val="magenta"/>
        </w:rPr>
        <w:instrText xml:space="preserve"> \* MERGEFORMAT </w:instrText>
      </w:r>
      <w:r w:rsidR="00864D25" w:rsidRPr="00591CBD">
        <w:rPr>
          <w:highlight w:val="magenta"/>
        </w:rPr>
      </w:r>
      <w:r w:rsidR="00864D25" w:rsidRPr="00591CBD">
        <w:rPr>
          <w:highlight w:val="magenta"/>
        </w:rPr>
        <w:fldChar w:fldCharType="separate"/>
      </w:r>
      <w:r w:rsidR="00273E54" w:rsidRPr="00273E54">
        <w:rPr>
          <w:rFonts w:asciiTheme="minorHAnsi" w:hAnsiTheme="minorHAnsi" w:cstheme="minorHAnsi"/>
          <w:bCs/>
        </w:rPr>
        <w:t>140</w:t>
      </w:r>
      <w:r w:rsidR="00864D25" w:rsidRPr="00591CBD">
        <w:rPr>
          <w:highlight w:val="magenta"/>
        </w:rPr>
        <w:fldChar w:fldCharType="end"/>
      </w:r>
      <w:r w:rsidR="00235E33" w:rsidRPr="00591CBD">
        <w:t>.</w:t>
      </w:r>
    </w:p>
    <w:p w14:paraId="17D79B42" w14:textId="1ECCFC90" w:rsidR="00374E8B" w:rsidRPr="00591CBD" w:rsidRDefault="00E01C5C" w:rsidP="00A2468E">
      <w:pPr>
        <w:pStyle w:val="Definition"/>
      </w:pPr>
      <w:r w:rsidRPr="00591CBD">
        <w:rPr>
          <w:b/>
        </w:rPr>
        <w:t xml:space="preserve">'Youth Bonus Wage Subsidy' </w:t>
      </w:r>
      <w:r w:rsidRPr="00591CBD">
        <w:t xml:space="preserve">means </w:t>
      </w:r>
      <w:r w:rsidR="00097D04">
        <w:t>the Wage Subsidy</w:t>
      </w:r>
      <w:r w:rsidRPr="00591CBD">
        <w:t xml:space="preserve"> of that name identified in any Guidelines.</w:t>
      </w:r>
    </w:p>
    <w:p w14:paraId="456BFBA8" w14:textId="77777777" w:rsidR="00273E40" w:rsidRPr="00591CBD" w:rsidRDefault="00273E40" w:rsidP="00273E40">
      <w:pPr>
        <w:pStyle w:val="Definition"/>
      </w:pPr>
      <w:r w:rsidRPr="00591CBD">
        <w:rPr>
          <w:b/>
        </w:rPr>
        <w:t>'Youth Bonus Wage Subsidy Agreement'</w:t>
      </w:r>
      <w:r w:rsidRPr="00591CBD">
        <w:t xml:space="preserve"> means an agreement for the purposes of a Youth Bonus Wage Subsidy substantially in a form specified by the Department. </w:t>
      </w:r>
    </w:p>
    <w:p w14:paraId="5AA23D36" w14:textId="77777777" w:rsidR="00273E40" w:rsidRPr="00591CBD" w:rsidRDefault="00273E40" w:rsidP="00273E40">
      <w:pPr>
        <w:pStyle w:val="Definition"/>
      </w:pPr>
      <w:r w:rsidRPr="00591CBD">
        <w:rPr>
          <w:b/>
        </w:rPr>
        <w:t>'Youth Bonus Wage Subsidy Employer'</w:t>
      </w:r>
      <w:r w:rsidRPr="00591CBD">
        <w:t xml:space="preserve"> means an Employer who meets the eligibility requirements for a Youth Bonus Wage Subsidy as specified in any Guidelines.</w:t>
      </w:r>
    </w:p>
    <w:p w14:paraId="1D133103" w14:textId="77777777" w:rsidR="00273E40" w:rsidRPr="00591CBD" w:rsidRDefault="00273E40" w:rsidP="00273E40">
      <w:pPr>
        <w:pStyle w:val="Definition"/>
      </w:pPr>
      <w:r w:rsidRPr="00591CBD">
        <w:rPr>
          <w:b/>
        </w:rPr>
        <w:t>'Youth Bonus Wage Subsidy Participant'</w:t>
      </w:r>
      <w:r w:rsidRPr="00591CBD">
        <w:t xml:space="preserve"> means a Participant who meets the eligibility requirements for a Youth Bonus Wage Subsidy as specified in any Guidelines. </w:t>
      </w:r>
    </w:p>
    <w:p w14:paraId="044C0541" w14:textId="77777777" w:rsidR="00273E40" w:rsidRPr="00591CBD" w:rsidRDefault="00273E40" w:rsidP="00273E40">
      <w:pPr>
        <w:pStyle w:val="Definition"/>
      </w:pPr>
      <w:r w:rsidRPr="00591CBD">
        <w:rPr>
          <w:b/>
        </w:rPr>
        <w:t>'Youth Bonus Wage Subsidy Placement'</w:t>
      </w:r>
      <w:r w:rsidRPr="00591CBD">
        <w:t xml:space="preserve"> means an Employment position that meets the eligibility requirements for a Youth Bonus Wage Subsidy as specified in any Guidelines.</w:t>
      </w:r>
    </w:p>
    <w:p w14:paraId="58CF355C" w14:textId="63144221" w:rsidR="00AC06F3" w:rsidRPr="003C7DC2" w:rsidRDefault="00574BB7" w:rsidP="00026B4F">
      <w:pPr>
        <w:pStyle w:val="Definition"/>
        <w:rPr>
          <w:rFonts w:asciiTheme="minorHAnsi" w:hAnsiTheme="minorHAnsi" w:cstheme="minorHAnsi"/>
        </w:rPr>
      </w:pPr>
      <w:r w:rsidRPr="003C7DC2">
        <w:rPr>
          <w:b/>
        </w:rPr>
        <w:t>‘Youth Space’</w:t>
      </w:r>
      <w:r w:rsidRPr="00591CBD">
        <w:t xml:space="preserve"> means </w:t>
      </w:r>
      <w:r w:rsidR="00B76CD0" w:rsidRPr="00591CBD">
        <w:t xml:space="preserve">a dedicated space that the Provider must make available to </w:t>
      </w:r>
      <w:r w:rsidR="001B13DB" w:rsidRPr="00591CBD">
        <w:t xml:space="preserve">contribute to the safety, privacy and comfort of young Participants when engaging with the Provider. </w:t>
      </w:r>
      <w:bookmarkStart w:id="1650" w:name="_Toc397002051"/>
      <w:bookmarkStart w:id="1651" w:name="_Toc398056296"/>
      <w:bookmarkStart w:id="1652" w:name="_Toc398144181"/>
      <w:bookmarkEnd w:id="1650"/>
      <w:bookmarkEnd w:id="1651"/>
      <w:bookmarkEnd w:id="1652"/>
    </w:p>
    <w:p w14:paraId="203EEA1C" w14:textId="77777777" w:rsidR="00AC06F3" w:rsidRPr="00591CBD" w:rsidRDefault="00AC06F3" w:rsidP="00374E8B">
      <w:pPr>
        <w:rPr>
          <w:rFonts w:asciiTheme="minorHAnsi" w:hAnsiTheme="minorHAnsi" w:cstheme="minorHAnsi"/>
        </w:rPr>
        <w:sectPr w:rsidR="00AC06F3" w:rsidRPr="00591CBD" w:rsidSect="003629A5">
          <w:pgSz w:w="11907" w:h="16840" w:code="9"/>
          <w:pgMar w:top="539" w:right="1106" w:bottom="1077" w:left="1134" w:header="1077" w:footer="567" w:gutter="0"/>
          <w:paperSrc w:first="15" w:other="15"/>
          <w:cols w:space="720"/>
          <w:docGrid w:linePitch="360"/>
        </w:sectPr>
      </w:pPr>
    </w:p>
    <w:p w14:paraId="28A7E5ED" w14:textId="77777777" w:rsidR="00FA7A0F" w:rsidRPr="00591CBD" w:rsidRDefault="00FA7A0F" w:rsidP="003629A5">
      <w:bookmarkStart w:id="1653" w:name="_Toc486939357"/>
      <w:bookmarkStart w:id="1654" w:name="_Toc30585008"/>
      <w:bookmarkStart w:id="1655" w:name="_Toc72149697"/>
      <w:bookmarkStart w:id="1656" w:name="_Toc415225000"/>
    </w:p>
    <w:bookmarkStart w:id="1657" w:name="_Ref74775315"/>
    <w:bookmarkStart w:id="1658" w:name="_Ref74775679"/>
    <w:bookmarkStart w:id="1659" w:name="_Hlk127896183"/>
    <w:bookmarkEnd w:id="1653"/>
    <w:bookmarkEnd w:id="1654"/>
    <w:bookmarkEnd w:id="1655"/>
    <w:p w14:paraId="13CA0BA0" w14:textId="77777777" w:rsidR="00296588" w:rsidRDefault="00296588" w:rsidP="00296588">
      <w:r w:rsidRPr="00B6330A">
        <w:rPr>
          <w:rFonts w:eastAsia="Myriad Pro Light"/>
          <w:noProof/>
          <w:lang w:val="en-US"/>
        </w:rPr>
        <mc:AlternateContent>
          <mc:Choice Requires="wpg">
            <w:drawing>
              <wp:anchor distT="0" distB="0" distL="114300" distR="114300" simplePos="0" relativeHeight="251660288" behindDoc="0" locked="0" layoutInCell="1" allowOverlap="1" wp14:anchorId="251066E0" wp14:editId="6B018CB9">
                <wp:simplePos x="0" y="0"/>
                <wp:positionH relativeFrom="column">
                  <wp:posOffset>-18415</wp:posOffset>
                </wp:positionH>
                <wp:positionV relativeFrom="page">
                  <wp:posOffset>8890</wp:posOffset>
                </wp:positionV>
                <wp:extent cx="2276475" cy="2200275"/>
                <wp:effectExtent l="0" t="0" r="9525" b="9525"/>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5835DB" id="docshapegroup1" o:spid="_x0000_s1026" alt="&quot;&quot;" style="position:absolute;margin-left:-1.45pt;margin-top:.7pt;width:179.25pt;height:173.2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6"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492CAF39" w14:textId="4CCA980F" w:rsidR="00296588" w:rsidRPr="008C3093" w:rsidRDefault="003359BC" w:rsidP="008C3093">
      <w:pPr>
        <w:pStyle w:val="Heading3"/>
        <w:jc w:val="right"/>
        <w:rPr>
          <w:bCs/>
        </w:rPr>
      </w:pPr>
      <w:bookmarkStart w:id="1660" w:name="_Toc128069004"/>
      <w:bookmarkStart w:id="1661" w:name="_Ref129273425"/>
      <w:bookmarkStart w:id="1662" w:name="_Ref134005954"/>
      <w:bookmarkStart w:id="1663" w:name="_Ref134006147"/>
      <w:bookmarkStart w:id="1664" w:name="_Toc195689504"/>
      <w:r w:rsidRPr="008C3093">
        <w:rPr>
          <w:rFonts w:ascii="Times New Roman" w:eastAsia="Myriad Pro Light" w:hAnsi="Myriad Pro Light" w:cs="Myriad Pro Light"/>
          <w:bCs/>
          <w:noProof/>
          <w:lang w:val="en-US"/>
        </w:rPr>
        <w:drawing>
          <wp:anchor distT="0" distB="0" distL="114300" distR="114300" simplePos="0" relativeHeight="251659264" behindDoc="0" locked="0" layoutInCell="1" allowOverlap="1" wp14:anchorId="2AA96B31" wp14:editId="76BDB0F0">
            <wp:simplePos x="0" y="0"/>
            <wp:positionH relativeFrom="column">
              <wp:posOffset>2687320</wp:posOffset>
            </wp:positionH>
            <wp:positionV relativeFrom="paragraph">
              <wp:posOffset>252730</wp:posOffset>
            </wp:positionV>
            <wp:extent cx="6219825" cy="1687915"/>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9825" cy="1687915"/>
                    </a:xfrm>
                    <a:prstGeom prst="rect">
                      <a:avLst/>
                    </a:prstGeom>
                  </pic:spPr>
                </pic:pic>
              </a:graphicData>
            </a:graphic>
            <wp14:sizeRelH relativeFrom="page">
              <wp14:pctWidth>0</wp14:pctWidth>
            </wp14:sizeRelH>
            <wp14:sizeRelV relativeFrom="page">
              <wp14:pctHeight>0</wp14:pctHeight>
            </wp14:sizeRelV>
          </wp:anchor>
        </w:drawing>
      </w:r>
      <w:r w:rsidR="00296588" w:rsidRPr="008C3093">
        <w:t>ATTACHMENT 2 – JOINT CHARTER</w:t>
      </w:r>
      <w:bookmarkEnd w:id="1657"/>
      <w:bookmarkEnd w:id="1658"/>
      <w:bookmarkEnd w:id="1660"/>
      <w:bookmarkEnd w:id="1661"/>
      <w:bookmarkEnd w:id="1662"/>
      <w:bookmarkEnd w:id="1663"/>
      <w:bookmarkEnd w:id="1664"/>
    </w:p>
    <w:p w14:paraId="524AFD17" w14:textId="17AA6BFB" w:rsidR="00296588" w:rsidRPr="00B6330A" w:rsidRDefault="00296588" w:rsidP="002965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21DC3DF7" w14:textId="77777777" w:rsidR="00296588" w:rsidRDefault="00296588" w:rsidP="00296588">
      <w:pPr>
        <w:rPr>
          <w:rFonts w:ascii="Myriad Pro Light" w:eastAsia="Myriad Pro Light" w:hAnsi="Myriad Pro Light" w:cs="Myriad Pro Light"/>
          <w:noProof/>
          <w:sz w:val="18"/>
          <w:szCs w:val="18"/>
          <w:lang w:val="en-US"/>
        </w:rPr>
      </w:pPr>
    </w:p>
    <w:p w14:paraId="1941E1B5" w14:textId="77777777" w:rsidR="00296588" w:rsidRDefault="00296588" w:rsidP="00296588">
      <w:pPr>
        <w:tabs>
          <w:tab w:val="left" w:pos="9410"/>
        </w:tabs>
        <w:rPr>
          <w:rFonts w:ascii="Times New Roman" w:hAnsi="Myriad Pro Light" w:cs="Myriad Pro Light"/>
          <w:sz w:val="20"/>
          <w:szCs w:val="22"/>
          <w:lang w:val="en-US"/>
        </w:rPr>
      </w:pPr>
    </w:p>
    <w:p w14:paraId="0F7CA058" w14:textId="77777777" w:rsidR="00296588" w:rsidRPr="00FB6991" w:rsidRDefault="00296588" w:rsidP="00296588">
      <w:pPr>
        <w:rPr>
          <w:rFonts w:ascii="Times New Roman" w:hAnsi="Myriad Pro Light" w:cs="Myriad Pro Light"/>
          <w:sz w:val="20"/>
          <w:szCs w:val="22"/>
          <w:lang w:val="en-US"/>
        </w:rPr>
      </w:pPr>
    </w:p>
    <w:p w14:paraId="3B1FFD4D" w14:textId="77777777" w:rsidR="00296588" w:rsidRPr="00FB6991" w:rsidRDefault="00296588" w:rsidP="00296588">
      <w:pPr>
        <w:rPr>
          <w:rFonts w:ascii="Times New Roman" w:hAnsi="Myriad Pro Light" w:cs="Myriad Pro Light"/>
          <w:sz w:val="20"/>
          <w:szCs w:val="22"/>
          <w:lang w:val="en-US"/>
        </w:rPr>
      </w:pPr>
    </w:p>
    <w:p w14:paraId="5E028059" w14:textId="77777777" w:rsidR="00296588" w:rsidRDefault="00296588" w:rsidP="00296588">
      <w:pPr>
        <w:tabs>
          <w:tab w:val="left" w:pos="6714"/>
        </w:tabs>
        <w:rPr>
          <w:rFonts w:ascii="Times New Roman" w:hAnsi="Myriad Pro Light" w:cs="Myriad Pro Light"/>
          <w:sz w:val="20"/>
          <w:szCs w:val="22"/>
          <w:lang w:val="en-US"/>
        </w:rPr>
        <w:sectPr w:rsidR="00296588" w:rsidSect="00B6330A">
          <w:footerReference w:type="default" r:id="rId38"/>
          <w:pgSz w:w="16840" w:h="11910" w:orient="landscape"/>
          <w:pgMar w:top="-40" w:right="522" w:bottom="0" w:left="403" w:header="0" w:footer="0" w:gutter="0"/>
          <w:cols w:space="720"/>
          <w:docGrid w:linePitch="299"/>
        </w:sectPr>
      </w:pPr>
    </w:p>
    <w:p w14:paraId="2102AC34" w14:textId="77777777" w:rsidR="00296588" w:rsidRDefault="00296588" w:rsidP="00296588">
      <w:pPr>
        <w:tabs>
          <w:tab w:val="left" w:pos="6714"/>
        </w:tabs>
        <w:rPr>
          <w:rFonts w:ascii="Times New Roman" w:hAnsi="Myriad Pro Light" w:cs="Myriad Pro Light"/>
          <w:sz w:val="20"/>
          <w:szCs w:val="22"/>
          <w:lang w:val="en-US"/>
        </w:rPr>
        <w:sectPr w:rsidR="00296588" w:rsidSect="007F5E51">
          <w:type w:val="continuous"/>
          <w:pgSz w:w="16840" w:h="11910" w:orient="landscape"/>
          <w:pgMar w:top="-40" w:right="522" w:bottom="0" w:left="403" w:header="0" w:footer="0" w:gutter="0"/>
          <w:cols w:space="720"/>
          <w:docGrid w:linePitch="299"/>
        </w:sectPr>
      </w:pPr>
    </w:p>
    <w:p w14:paraId="7E950082" w14:textId="77777777" w:rsidR="00296588" w:rsidRPr="00B6330A" w:rsidRDefault="00296588" w:rsidP="008C3093">
      <w:pPr>
        <w:widowControl w:val="0"/>
        <w:autoSpaceDE w:val="0"/>
        <w:autoSpaceDN w:val="0"/>
        <w:spacing w:before="120" w:after="0"/>
        <w:ind w:right="635"/>
        <w:outlineLvl w:val="3"/>
        <w:rPr>
          <w:rFonts w:ascii="Carnero" w:eastAsia="Carnero" w:hAnsi="Carnero" w:cs="Carnero"/>
          <w:color w:val="0075BC"/>
          <w:sz w:val="46"/>
          <w:szCs w:val="46"/>
          <w:lang w:val="en-US"/>
        </w:rPr>
      </w:pPr>
      <w:bookmarkStart w:id="1665" w:name="_Hlk127194559"/>
      <w:r w:rsidRPr="00B6330A">
        <w:rPr>
          <w:rFonts w:ascii="Carnero" w:eastAsia="Carnero" w:hAnsi="Carnero" w:cs="Carnero"/>
          <w:color w:val="0075BC"/>
          <w:sz w:val="46"/>
          <w:szCs w:val="46"/>
          <w:lang w:val="en-US"/>
        </w:rPr>
        <w:t>Joint Charter – Workforce Australia</w:t>
      </w:r>
    </w:p>
    <w:p w14:paraId="35416F37" w14:textId="77777777" w:rsidR="00296588" w:rsidRPr="00B6330A" w:rsidRDefault="00296588" w:rsidP="002965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2A5471B7" w14:textId="6F8647E0" w:rsidR="00296588" w:rsidRPr="00B6330A" w:rsidRDefault="00296588" w:rsidP="002965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w:t>
      </w:r>
      <w:r w:rsidR="000508A1" w:rsidRPr="00B6330A">
        <w:rPr>
          <w:rFonts w:ascii="Myriad Pro Light" w:eastAsia="Myriad Pro Light" w:hAnsi="Myriad Pro Light" w:cs="Myriad Pro Light"/>
          <w:color w:val="000000"/>
          <w:sz w:val="19"/>
          <w:szCs w:val="22"/>
          <w:lang w:val="en-US"/>
        </w:rPr>
        <w:t xml:space="preserve">are </w:t>
      </w:r>
      <w:r w:rsidR="000508A1" w:rsidRPr="00B6330A">
        <w:rPr>
          <w:rFonts w:ascii="Myriad Pro Light" w:eastAsia="Myriad Pro Light" w:hAnsi="Myriad Pro Light" w:cs="Myriad Pro Light"/>
          <w:b/>
          <w:color w:val="FFFFFF"/>
          <w:sz w:val="19"/>
          <w:szCs w:val="22"/>
          <w:shd w:val="clear" w:color="auto" w:fill="0076BD"/>
          <w:lang w:val="en-US"/>
        </w:rPr>
        <w:t xml:space="preserve">respectful </w:t>
      </w:r>
      <w:r w:rsidR="000508A1" w:rsidRPr="00273E54">
        <w:rPr>
          <w:rFonts w:ascii="Myriad Pro Light" w:eastAsia="Myriad Pro Light" w:hAnsi="Myriad Pro Light" w:cs="Myriad Pro Light"/>
          <w:b/>
          <w:sz w:val="19"/>
          <w:szCs w:val="22"/>
          <w:lang w:val="en-US"/>
        </w:rPr>
        <w:t>,</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49B4011" w14:textId="77777777" w:rsidR="00296588" w:rsidRPr="00B6330A" w:rsidRDefault="00296588" w:rsidP="002965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FCA345C" w14:textId="77777777" w:rsidR="00296588" w:rsidRPr="00B6330A" w:rsidRDefault="00296588" w:rsidP="002965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58C540C0" wp14:editId="2251EDC1">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348C36D"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6523DC76" w14:textId="77777777" w:rsidR="008C3093" w:rsidRPr="00B6330A" w:rsidRDefault="008C3093"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7B476816" w14:textId="77777777" w:rsidR="00296588" w:rsidRPr="00B6330A" w:rsidRDefault="00296588" w:rsidP="002965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D711CCF"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776B251C" w14:textId="77777777" w:rsidR="00296588" w:rsidRPr="00B6330A" w:rsidRDefault="00296588" w:rsidP="002965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47BA35F" w14:textId="77777777" w:rsidR="00296588" w:rsidRPr="00B6330A" w:rsidRDefault="00296588" w:rsidP="002965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76376B9E" w14:textId="77777777" w:rsidR="00296588" w:rsidRPr="00B6330A" w:rsidRDefault="00296588" w:rsidP="002965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4728931F" w14:textId="77777777" w:rsidR="00296588" w:rsidRPr="00B6330A" w:rsidRDefault="00296588" w:rsidP="008C3093">
      <w:pPr>
        <w:widowControl w:val="0"/>
        <w:autoSpaceDE w:val="0"/>
        <w:autoSpaceDN w:val="0"/>
        <w:spacing w:after="0"/>
        <w:ind w:left="142" w:right="-198"/>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7AA0D683" w14:textId="77777777" w:rsidR="00296588" w:rsidRPr="00B6330A" w:rsidRDefault="00296588" w:rsidP="002965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C1ABD16" wp14:editId="68D4C2C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E39BA41"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07526005" w14:textId="77777777" w:rsidR="00296588" w:rsidRPr="00B6330A" w:rsidRDefault="00296588" w:rsidP="002965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7E3A602D"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20889FAD" w14:textId="77777777" w:rsidR="00296588" w:rsidRPr="00B6330A" w:rsidRDefault="00296588" w:rsidP="002965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462771B" w14:textId="77777777" w:rsidR="00296588" w:rsidRPr="000508A1" w:rsidRDefault="00296588" w:rsidP="00D73DC3">
      <w:pPr>
        <w:pStyle w:val="ListParagraph"/>
        <w:widowControl w:val="0"/>
        <w:numPr>
          <w:ilvl w:val="0"/>
          <w:numId w:val="112"/>
        </w:numPr>
        <w:tabs>
          <w:tab w:val="left" w:pos="552"/>
        </w:tabs>
        <w:autoSpaceDE w:val="0"/>
        <w:autoSpaceDN w:val="0"/>
        <w:spacing w:before="20" w:after="0"/>
        <w:ind w:left="567" w:right="-199" w:hanging="283"/>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deliver quality services and timely information</w:t>
      </w:r>
      <w:r w:rsidRPr="000508A1">
        <w:rPr>
          <w:rFonts w:ascii="Myriad Pro Light" w:eastAsia="Myriad Pro Light" w:hAnsi="Myriad Pro Light" w:cs="Myriad Pro Light"/>
          <w:sz w:val="18"/>
          <w:szCs w:val="18"/>
          <w:lang w:val="en-US"/>
        </w:rPr>
        <w:t>;</w:t>
      </w:r>
    </w:p>
    <w:p w14:paraId="408016AF" w14:textId="77777777" w:rsidR="00296588" w:rsidRPr="000508A1" w:rsidRDefault="00296588" w:rsidP="00D73DC3">
      <w:pPr>
        <w:pStyle w:val="ListParagraph"/>
        <w:widowControl w:val="0"/>
        <w:numPr>
          <w:ilvl w:val="0"/>
          <w:numId w:val="112"/>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share performance and</w:t>
      </w:r>
    </w:p>
    <w:p w14:paraId="0CF3032E" w14:textId="77777777" w:rsidR="00296588" w:rsidRPr="00B6330A" w:rsidRDefault="00296588" w:rsidP="000508A1">
      <w:pPr>
        <w:widowControl w:val="0"/>
        <w:autoSpaceDE w:val="0"/>
        <w:autoSpaceDN w:val="0"/>
        <w:spacing w:before="20" w:after="0" w:line="185" w:lineRule="exact"/>
        <w:ind w:left="567"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61CDB9C0" w14:textId="77777777" w:rsidR="00296588" w:rsidRPr="000508A1" w:rsidRDefault="00296588" w:rsidP="00D73DC3">
      <w:pPr>
        <w:pStyle w:val="ListParagraph"/>
        <w:widowControl w:val="0"/>
        <w:numPr>
          <w:ilvl w:val="0"/>
          <w:numId w:val="113"/>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streamline communications.</w:t>
      </w:r>
    </w:p>
    <w:p w14:paraId="2C5BE3E0"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5C41DC25"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5A75420" w14:textId="77777777" w:rsidR="00296588" w:rsidRPr="00B6330A" w:rsidRDefault="00296588" w:rsidP="008C3093">
      <w:pPr>
        <w:widowControl w:val="0"/>
        <w:autoSpaceDE w:val="0"/>
        <w:autoSpaceDN w:val="0"/>
        <w:spacing w:after="0"/>
        <w:ind w:left="142"/>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5F5343EA" w14:textId="77777777" w:rsidR="00296588" w:rsidRPr="00B6330A" w:rsidRDefault="00296588" w:rsidP="002965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4540C7DF" wp14:editId="61409AB7">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E07FE71"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18613E41"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659DF9B6" w14:textId="77777777" w:rsidR="00296588" w:rsidRPr="00B6330A" w:rsidRDefault="00296588" w:rsidP="002965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78819A7F" w14:textId="77777777" w:rsidR="00296588" w:rsidRPr="00B6330A" w:rsidRDefault="00296588" w:rsidP="002965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1F11031C"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AB0FE25" w14:textId="77777777" w:rsidR="00296588" w:rsidRPr="00B6330A" w:rsidRDefault="00296588" w:rsidP="002965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2312BB64" w14:textId="77777777" w:rsidR="00296588" w:rsidRPr="00B6330A" w:rsidRDefault="00296588"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20ABBF06" w14:textId="77777777" w:rsidR="00296588" w:rsidRPr="00B6330A" w:rsidRDefault="00296588" w:rsidP="002965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067C3D1E" wp14:editId="67416B2F">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DC308E3"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77CC1EE5" w14:textId="77777777" w:rsidR="00296588" w:rsidRPr="00B6330A" w:rsidRDefault="00296588" w:rsidP="002965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CCA2F99" w14:textId="77777777" w:rsidR="00296588" w:rsidRPr="00B6330A" w:rsidRDefault="00296588" w:rsidP="002965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390FCE4"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0C42777F" w14:textId="77777777" w:rsidR="00296588" w:rsidRPr="00B6330A" w:rsidRDefault="00296588" w:rsidP="002965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6CEEED3E" w14:textId="77777777" w:rsidR="00296588" w:rsidRPr="007F5E51" w:rsidRDefault="00296588" w:rsidP="00296588">
      <w:pPr>
        <w:widowControl w:val="0"/>
        <w:autoSpaceDE w:val="0"/>
        <w:autoSpaceDN w:val="0"/>
        <w:spacing w:before="105" w:after="0"/>
        <w:rPr>
          <w:rFonts w:ascii="Myriad Pro Light" w:eastAsia="Myriad Pro Light" w:hAnsi="Myriad Pro Light" w:cs="Myriad Pro Light"/>
          <w:sz w:val="18"/>
          <w:szCs w:val="18"/>
          <w:lang w:val="en-US"/>
        </w:rPr>
        <w:sectPr w:rsidR="002965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665"/>
    </w:p>
    <w:bookmarkStart w:id="1666" w:name="_Ref129273428"/>
    <w:bookmarkStart w:id="1667" w:name="_Ref134006045"/>
    <w:bookmarkStart w:id="1668" w:name="_Ref134011248"/>
    <w:bookmarkStart w:id="1669" w:name="_Toc195689505"/>
    <w:bookmarkEnd w:id="1656"/>
    <w:bookmarkEnd w:id="1659"/>
    <w:p w14:paraId="2CB69C8E" w14:textId="77777777" w:rsidR="00296588" w:rsidRPr="008C3093" w:rsidRDefault="00296588" w:rsidP="008C3093">
      <w:pPr>
        <w:pStyle w:val="Heading3"/>
        <w:jc w:val="right"/>
      </w:pPr>
      <w:r w:rsidRPr="008C3093">
        <w:rPr>
          <w:rFonts w:ascii="Myriad Pro Light" w:eastAsia="Myriad Pro Light" w:hAnsi="Myriad Pro Light" w:cs="Myriad Pro Light"/>
          <w:noProof/>
          <w:lang w:val="en-US"/>
        </w:rPr>
        <mc:AlternateContent>
          <mc:Choice Requires="wpg">
            <w:drawing>
              <wp:anchor distT="0" distB="0" distL="114300" distR="114300" simplePos="0" relativeHeight="251662336" behindDoc="0" locked="0" layoutInCell="1" allowOverlap="1" wp14:anchorId="3470B4F0" wp14:editId="120CC138">
                <wp:simplePos x="0" y="0"/>
                <wp:positionH relativeFrom="page">
                  <wp:posOffset>457200</wp:posOffset>
                </wp:positionH>
                <wp:positionV relativeFrom="paragraph">
                  <wp:posOffset>-93980</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70FC6" id="docshapegroup4" o:spid="_x0000_s1026" alt="&quot;&quot;" style="position:absolute;margin-left:36pt;margin-top:-7.4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WnNIX+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40"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8C3093">
        <w:t>ATTACHMENT 3 – SERVICE GUARANTEE</w:t>
      </w:r>
      <w:bookmarkEnd w:id="1666"/>
      <w:bookmarkEnd w:id="1667"/>
      <w:bookmarkEnd w:id="1668"/>
      <w:bookmarkEnd w:id="1669"/>
    </w:p>
    <w:p w14:paraId="2189E88F" w14:textId="1BC2FAC0" w:rsidR="00296588" w:rsidRPr="00296588" w:rsidRDefault="00296588" w:rsidP="008C3093">
      <w:pPr>
        <w:widowControl w:val="0"/>
        <w:autoSpaceDE w:val="0"/>
        <w:autoSpaceDN w:val="0"/>
        <w:spacing w:after="0"/>
        <w:rPr>
          <w:rFonts w:ascii="Times New Roman" w:eastAsia="Myriad Pro Light" w:hAnsi="Myriad Pro Light" w:cs="Myriad Pro Light"/>
          <w:sz w:val="20"/>
          <w:szCs w:val="19"/>
          <w:lang w:val="en-US"/>
        </w:rPr>
      </w:pPr>
    </w:p>
    <w:p w14:paraId="215863A1" w14:textId="77777777" w:rsidR="00296588" w:rsidRPr="00296588" w:rsidRDefault="00296588" w:rsidP="00296588">
      <w:pPr>
        <w:widowControl w:val="0"/>
        <w:autoSpaceDE w:val="0"/>
        <w:autoSpaceDN w:val="0"/>
        <w:spacing w:after="0"/>
        <w:ind w:left="4962"/>
        <w:rPr>
          <w:rFonts w:ascii="Times New Roman" w:eastAsia="Myriad Pro Light" w:hAnsi="Myriad Pro Light" w:cs="Myriad Pro Light"/>
          <w:sz w:val="20"/>
          <w:szCs w:val="19"/>
          <w:lang w:val="en-US"/>
        </w:rPr>
      </w:pPr>
      <w:r w:rsidRPr="00296588">
        <w:rPr>
          <w:rFonts w:ascii="Times New Roman" w:eastAsia="Myriad Pro Light" w:hAnsi="Myriad Pro Light" w:cs="Myriad Pro Light"/>
          <w:noProof/>
          <w:sz w:val="20"/>
          <w:szCs w:val="19"/>
          <w:lang w:val="en-US"/>
        </w:rPr>
        <w:drawing>
          <wp:inline distT="0" distB="0" distL="0" distR="0" wp14:anchorId="3B7D5C50" wp14:editId="534B4586">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55733" cy="883510"/>
                    </a:xfrm>
                    <a:prstGeom prst="rect">
                      <a:avLst/>
                    </a:prstGeom>
                  </pic:spPr>
                </pic:pic>
              </a:graphicData>
            </a:graphic>
          </wp:inline>
        </w:drawing>
      </w:r>
    </w:p>
    <w:p w14:paraId="56F2E5DD" w14:textId="77777777" w:rsidR="00296588" w:rsidRPr="00296588" w:rsidRDefault="00296588" w:rsidP="00296588">
      <w:pPr>
        <w:widowControl w:val="0"/>
        <w:autoSpaceDE w:val="0"/>
        <w:autoSpaceDN w:val="0"/>
        <w:spacing w:before="1" w:after="0"/>
        <w:ind w:left="4962"/>
        <w:rPr>
          <w:rFonts w:ascii="Times New Roman" w:eastAsia="Myriad Pro Light" w:hAnsi="Myriad Pro Light" w:cs="Myriad Pro Light"/>
          <w:sz w:val="11"/>
          <w:szCs w:val="19"/>
          <w:lang w:val="en-US"/>
        </w:rPr>
      </w:pPr>
    </w:p>
    <w:p w14:paraId="3F6928FA" w14:textId="77777777" w:rsidR="00296588" w:rsidRPr="00296588" w:rsidRDefault="00296588" w:rsidP="00296588">
      <w:pPr>
        <w:widowControl w:val="0"/>
        <w:autoSpaceDE w:val="0"/>
        <w:autoSpaceDN w:val="0"/>
        <w:spacing w:after="0" w:line="754" w:lineRule="exact"/>
        <w:ind w:left="4962"/>
        <w:rPr>
          <w:rFonts w:ascii="Carnero Semibold" w:eastAsia="Carnero Semibold" w:hAnsi="Carnero Semibold" w:cs="Carnero Semibold"/>
          <w:b/>
          <w:sz w:val="56"/>
          <w:szCs w:val="56"/>
          <w:lang w:val="en-US"/>
        </w:rPr>
      </w:pPr>
      <w:r w:rsidRPr="00296588">
        <w:rPr>
          <w:rFonts w:ascii="Carnero Semibold" w:eastAsia="Carnero Semibold" w:hAnsi="Carnero Semibold" w:cs="Carnero Semibold"/>
          <w:b/>
          <w:color w:val="0076BD"/>
          <w:sz w:val="56"/>
          <w:szCs w:val="56"/>
          <w:lang w:val="en-US"/>
        </w:rPr>
        <w:t>Service Guarantee</w:t>
      </w:r>
    </w:p>
    <w:p w14:paraId="4055C28E" w14:textId="77777777" w:rsidR="00296588" w:rsidRPr="00296588" w:rsidRDefault="00296588" w:rsidP="001D194E">
      <w:pPr>
        <w:widowControl w:val="0"/>
        <w:autoSpaceDE w:val="0"/>
        <w:autoSpaceDN w:val="0"/>
        <w:spacing w:after="0" w:line="285" w:lineRule="exact"/>
        <w:ind w:left="4961"/>
        <w:rPr>
          <w:rFonts w:ascii="Carnero Semibold" w:eastAsia="Myriad Pro Light" w:hAnsi="Carnero Semibold" w:cs="Myriad Pro Light"/>
          <w:b/>
          <w:color w:val="081732"/>
          <w:sz w:val="25"/>
          <w:szCs w:val="22"/>
          <w:lang w:val="en-US"/>
        </w:rPr>
      </w:pPr>
      <w:r w:rsidRPr="00296588">
        <w:rPr>
          <w:rFonts w:ascii="Carnero Semibold" w:eastAsia="Myriad Pro Light" w:hAnsi="Carnero Semibold" w:cs="Myriad Pro Light"/>
          <w:b/>
          <w:color w:val="081732"/>
          <w:sz w:val="25"/>
          <w:szCs w:val="22"/>
          <w:lang w:val="en-US"/>
        </w:rPr>
        <w:t>Workforce Australia –</w:t>
      </w:r>
      <w:r w:rsidRPr="00296588">
        <w:rPr>
          <w:rFonts w:ascii="Carnero Semibold" w:eastAsia="Myriad Pro Light" w:hAnsi="Carnero Semibold" w:cs="Myriad Pro Light"/>
          <w:b/>
          <w:color w:val="081732"/>
          <w:sz w:val="25"/>
          <w:szCs w:val="22"/>
          <w:lang w:val="en-US"/>
        </w:rPr>
        <w:br/>
        <w:t>Transition to Work</w:t>
      </w:r>
    </w:p>
    <w:p w14:paraId="3515A338" w14:textId="77777777" w:rsidR="00296588" w:rsidRPr="00296588" w:rsidRDefault="00296588" w:rsidP="00296588">
      <w:pPr>
        <w:widowControl w:val="0"/>
        <w:autoSpaceDE w:val="0"/>
        <w:autoSpaceDN w:val="0"/>
        <w:spacing w:before="240" w:after="0"/>
        <w:ind w:left="360"/>
        <w:rPr>
          <w:rFonts w:ascii="Myriad Pro Light" w:eastAsia="Myriad Pro Light" w:hAnsi="Myriad Pro Light" w:cs="Myriad Pro Light"/>
          <w:b/>
          <w:sz w:val="23"/>
          <w:szCs w:val="22"/>
          <w:lang w:val="en-US"/>
        </w:rPr>
      </w:pPr>
      <w:r w:rsidRPr="00296588">
        <w:rPr>
          <w:rFonts w:ascii="Myriad Pro Light" w:eastAsia="Myriad Pro Light" w:hAnsi="Myriad Pro Light" w:cs="Myriad Pro Light"/>
          <w:b/>
          <w:color w:val="081732"/>
          <w:sz w:val="23"/>
          <w:szCs w:val="22"/>
          <w:lang w:val="en-US"/>
        </w:rPr>
        <w:t xml:space="preserve">Workforce Australia aims to provide employment services that are </w:t>
      </w:r>
      <w:r w:rsidRPr="00296588">
        <w:rPr>
          <w:rFonts w:ascii="Myriad Pro Light" w:eastAsia="Myriad Pro Light" w:hAnsi="Myriad Pro Light" w:cs="Myriad Pro Light"/>
          <w:b/>
          <w:color w:val="081732"/>
          <w:sz w:val="23"/>
          <w:szCs w:val="22"/>
          <w:u w:val="thick" w:color="0076BD"/>
          <w:lang w:val="en-US"/>
        </w:rPr>
        <w:t>respectful</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497637"/>
          <w:lang w:val="en-US"/>
        </w:rPr>
        <w:t>connected</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56B6B1"/>
          <w:lang w:val="en-US"/>
        </w:rPr>
        <w:t>simple</w:t>
      </w:r>
      <w:r w:rsidRPr="00296588">
        <w:rPr>
          <w:rFonts w:ascii="Myriad Pro Light" w:eastAsia="Myriad Pro Light" w:hAnsi="Myriad Pro Light" w:cs="Myriad Pro Light"/>
          <w:b/>
          <w:color w:val="081732"/>
          <w:sz w:val="23"/>
          <w:szCs w:val="22"/>
          <w:lang w:val="en-US"/>
        </w:rPr>
        <w:t xml:space="preserve"> and </w:t>
      </w:r>
      <w:r w:rsidRPr="00296588">
        <w:rPr>
          <w:rFonts w:ascii="Myriad Pro Light" w:eastAsia="Myriad Pro Light" w:hAnsi="Myriad Pro Light" w:cs="Myriad Pro Light"/>
          <w:b/>
          <w:color w:val="081732"/>
          <w:sz w:val="23"/>
          <w:szCs w:val="22"/>
          <w:u w:val="thick" w:color="006170"/>
          <w:lang w:val="en-US"/>
        </w:rPr>
        <w:t>supported</w:t>
      </w:r>
      <w:r w:rsidRPr="00296588">
        <w:rPr>
          <w:rFonts w:ascii="Myriad Pro Light" w:eastAsia="Myriad Pro Light" w:hAnsi="Myriad Pro Light" w:cs="Myriad Pro Light"/>
          <w:b/>
          <w:color w:val="081732"/>
          <w:sz w:val="23"/>
          <w:szCs w:val="22"/>
          <w:lang w:val="en-US"/>
        </w:rPr>
        <w:t>.</w:t>
      </w:r>
    </w:p>
    <w:p w14:paraId="1A2368D2" w14:textId="77777777" w:rsidR="00296588" w:rsidRPr="00296588" w:rsidRDefault="00296588" w:rsidP="00296588">
      <w:pPr>
        <w:widowControl w:val="0"/>
        <w:autoSpaceDE w:val="0"/>
        <w:autoSpaceDN w:val="0"/>
        <w:spacing w:before="120" w:after="0" w:line="250" w:lineRule="auto"/>
        <w:ind w:left="360" w:right="476"/>
        <w:rPr>
          <w:rFonts w:ascii="Myriad Pro Light" w:eastAsia="Myriad Pro Light" w:hAnsi="Myriad Pro Light" w:cs="Myriad Pro Light"/>
          <w:color w:val="231F20"/>
          <w:sz w:val="20"/>
          <w:szCs w:val="22"/>
          <w:lang w:val="en-US"/>
        </w:rPr>
        <w:sectPr w:rsidR="00296588" w:rsidRPr="00296588" w:rsidSect="00296588">
          <w:headerReference w:type="even" r:id="rId42"/>
          <w:headerReference w:type="default" r:id="rId43"/>
          <w:footerReference w:type="even" r:id="rId44"/>
          <w:footerReference w:type="default" r:id="rId45"/>
          <w:headerReference w:type="first" r:id="rId46"/>
          <w:footerReference w:type="first" r:id="rId47"/>
          <w:pgSz w:w="11910" w:h="16840"/>
          <w:pgMar w:top="-147" w:right="700" w:bottom="280" w:left="720" w:header="0" w:footer="57" w:gutter="0"/>
          <w:cols w:space="720"/>
          <w:docGrid w:linePitch="299"/>
        </w:sectPr>
      </w:pPr>
      <w:r w:rsidRPr="00296588">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5B791315" w14:textId="77777777" w:rsidR="00296588" w:rsidRPr="00296588" w:rsidRDefault="00296588" w:rsidP="008C3093">
      <w:pPr>
        <w:widowControl w:val="0"/>
        <w:autoSpaceDE w:val="0"/>
        <w:autoSpaceDN w:val="0"/>
        <w:spacing w:before="219" w:after="0" w:line="208" w:lineRule="auto"/>
        <w:ind w:left="360" w:right="391"/>
        <w:outlineLvl w:val="3"/>
        <w:rPr>
          <w:rFonts w:ascii="Carnero" w:eastAsia="Myriad Pro Light" w:hAnsi="Carnero" w:cs="Myriad Pro Light"/>
          <w:b/>
          <w:color w:val="0076BD"/>
          <w:sz w:val="24"/>
          <w:szCs w:val="22"/>
          <w:lang w:val="en-US"/>
        </w:rPr>
      </w:pPr>
      <w:r w:rsidRPr="00296588">
        <w:rPr>
          <w:rFonts w:ascii="Carnero" w:eastAsia="Myriad Pro Light" w:hAnsi="Carnero" w:cs="Myriad Pro Light"/>
          <w:b/>
          <w:color w:val="0076BD"/>
          <w:sz w:val="24"/>
          <w:szCs w:val="22"/>
          <w:lang w:val="en-US"/>
        </w:rPr>
        <w:t>What you can expect from Workforce Australia:</w:t>
      </w:r>
    </w:p>
    <w:p w14:paraId="4EDE01D1" w14:textId="77777777"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receive services tailored to your needs that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to build your job readiness.</w:t>
      </w:r>
    </w:p>
    <w:p w14:paraId="35F88C10" w14:textId="2C17B173"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be treated fairly and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and in a culturally sensitive way.</w:t>
      </w:r>
    </w:p>
    <w:p w14:paraId="1B221330" w14:textId="55335506" w:rsidR="00296588" w:rsidRPr="00296588" w:rsidRDefault="003A445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5408" behindDoc="1" locked="0" layoutInCell="0" allowOverlap="1" wp14:anchorId="7C9560E2" wp14:editId="4650A513">
                <wp:simplePos x="0" y="0"/>
                <wp:positionH relativeFrom="margin">
                  <wp:posOffset>165101</wp:posOffset>
                </wp:positionH>
                <wp:positionV relativeFrom="margin">
                  <wp:posOffset>5569585</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9560E2" id="_x0000_t202" coordsize="21600,21600" o:spt="202" path="m,l,21600r21600,l21600,xe">
                <v:stroke joinstyle="miter"/>
                <v:path gradientshapeok="t" o:connecttype="rect"/>
              </v:shapetype>
              <v:shape id="Text Box 16" o:spid="_x0000_s1026" type="#_x0000_t202" alt="&quot;&quot;" style="position:absolute;left:0;text-align:left;margin-left:13pt;margin-top:438.55pt;width:527.85pt;height:131.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LIbJ+AAAAAMAQAADwAAAGRycy9kb3du&#10;cmV2LnhtbEyPwU7DMBBE70j8g7VI3KjjgpooxKkQEYce2yLObrxN0trrEDtNytfjnuA2qxnNvinW&#10;szXsgoPvHEkQiwQYUu10R42Ez/3HUwbMB0VaGUco4Yoe1uX9XaFy7Sba4mUXGhZLyOdKQhtCn3Pu&#10;6xat8gvXI0Xv6AarQjyHhutBTbHcGr5MkhW3qqP4oVU9vrdYn3ejlaB/jtf+eZr2m822Gr9NV1X4&#10;dZLy8WF+ewUWcA5/YbjhR3QoI9PBjaQ9MxKWqzglSMjSVAC7BZJMpMAOUYkXkQAvC/5/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LIbJ+AAAAAMAQAADwAAAAAAAAAAAAAAAABO&#10;BAAAZHJzL2Rvd25yZXYueG1sUEsFBgAAAAAEAAQA8wAAAFsFAAAAAA==&#10;" o:allowincell="f" filled="f" stroked="f">
                <v:stroke joinstyle="round"/>
                <o:lock v:ext="edit" shapetype="t"/>
                <v:textbox style="mso-fit-shape-to-text:t">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296588" w:rsidRPr="00296588">
        <w:rPr>
          <w:rFonts w:ascii="Myriad Pro Light" w:eastAsia="Myriad Pro Light" w:hAnsi="Myriad Pro Light" w:cs="Myriad Pro Light"/>
          <w:color w:val="231F20"/>
          <w:sz w:val="18"/>
          <w:szCs w:val="18"/>
          <w:lang w:val="en-US"/>
        </w:rPr>
        <w:t xml:space="preserve">To be </w:t>
      </w:r>
      <w:r w:rsidR="00296588" w:rsidRPr="00296588">
        <w:rPr>
          <w:rFonts w:ascii="Myriad Pro Light" w:eastAsia="Myriad Pro Light" w:hAnsi="Myriad Pro Light" w:cs="Myriad Pro Light"/>
          <w:b/>
          <w:bCs/>
          <w:color w:val="231F20"/>
          <w:sz w:val="18"/>
          <w:szCs w:val="18"/>
          <w:lang w:val="en-US"/>
        </w:rPr>
        <w:t>connected</w:t>
      </w:r>
      <w:r w:rsidR="00296588" w:rsidRPr="00296588">
        <w:rPr>
          <w:rFonts w:ascii="Myriad Pro Light" w:eastAsia="Myriad Pro Light" w:hAnsi="Myriad Pro Light" w:cs="Myriad Pro Light"/>
          <w:color w:val="231F20"/>
          <w:sz w:val="18"/>
          <w:szCs w:val="18"/>
          <w:lang w:val="en-US"/>
        </w:rPr>
        <w:t xml:space="preserve"> to flexible service delivery methods that adapt to changing circumstances and </w:t>
      </w:r>
      <w:r w:rsidR="00296588" w:rsidRPr="00296588">
        <w:rPr>
          <w:rFonts w:ascii="Myriad Pro Light" w:eastAsia="Myriad Pro Light" w:hAnsi="Myriad Pro Light" w:cs="Myriad Pro Light"/>
          <w:b/>
          <w:bCs/>
          <w:color w:val="231F20"/>
          <w:sz w:val="18"/>
          <w:szCs w:val="18"/>
          <w:lang w:val="en-US"/>
        </w:rPr>
        <w:t>support</w:t>
      </w:r>
      <w:r w:rsidR="00296588" w:rsidRPr="00296588">
        <w:rPr>
          <w:rFonts w:ascii="Myriad Pro Light" w:eastAsia="Myriad Pro Light" w:hAnsi="Myriad Pro Light" w:cs="Myriad Pro Light"/>
          <w:color w:val="231F20"/>
          <w:sz w:val="18"/>
          <w:szCs w:val="18"/>
          <w:lang w:val="en-US"/>
        </w:rPr>
        <w:t xml:space="preserve"> accessibility.</w:t>
      </w:r>
    </w:p>
    <w:p w14:paraId="0546D5F5" w14:textId="7F0746C8"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have information provided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and clear manner.</w:t>
      </w:r>
    </w:p>
    <w:p w14:paraId="098AD05B"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231F20"/>
          <w:sz w:val="19"/>
          <w:szCs w:val="19"/>
          <w:lang w:val="en-US"/>
        </w:rPr>
      </w:pPr>
      <w:r w:rsidRPr="00296588">
        <w:rPr>
          <w:rFonts w:ascii="Myriad Pro Light" w:eastAsia="Myriad Pro Light" w:hAnsi="Myriad Pro Light" w:cs="Myriad Pro Light"/>
          <w:color w:val="231F20"/>
          <w:sz w:val="18"/>
          <w:szCs w:val="18"/>
          <w:lang w:val="en-US"/>
        </w:rPr>
        <w:t xml:space="preserve">Access to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self-managed digital platform and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to link your MyGov account to use self-help job search facilities and online information</w:t>
      </w:r>
      <w:r w:rsidRPr="00296588">
        <w:rPr>
          <w:rFonts w:ascii="Myriad Pro Light" w:eastAsia="Myriad Pro Light" w:hAnsi="Myriad Pro Light" w:cs="Myriad Pro Light"/>
          <w:color w:val="231F20"/>
          <w:sz w:val="19"/>
          <w:szCs w:val="19"/>
          <w:lang w:val="en-US"/>
        </w:rPr>
        <w:t>.</w:t>
      </w:r>
    </w:p>
    <w:p w14:paraId="2D67D6F3"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000000"/>
          <w:sz w:val="19"/>
          <w:szCs w:val="19"/>
          <w:lang w:val="en-US"/>
        </w:rPr>
      </w:pPr>
      <w:r w:rsidRPr="00296588">
        <w:rPr>
          <w:rFonts w:ascii="Myriad Pro Light" w:eastAsia="Myriad Pro Light" w:hAnsi="Myriad Pro Light" w:cs="Myriad Pro Light"/>
          <w:noProof/>
          <w:sz w:val="19"/>
          <w:szCs w:val="19"/>
          <w:lang w:val="en-US"/>
        </w:rPr>
        <w:drawing>
          <wp:inline distT="0" distB="0" distL="0" distR="0" wp14:anchorId="09B70511" wp14:editId="4E88A3D2">
            <wp:extent cx="1558290" cy="1954826"/>
            <wp:effectExtent l="0" t="0" r="3810" b="7620"/>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03AE0258" w14:textId="221A5C29" w:rsidR="00296588" w:rsidRPr="00296588" w:rsidRDefault="003A4458" w:rsidP="008C3093">
      <w:pPr>
        <w:widowControl w:val="0"/>
        <w:autoSpaceDE w:val="0"/>
        <w:autoSpaceDN w:val="0"/>
        <w:spacing w:before="50" w:after="0" w:line="208" w:lineRule="auto"/>
        <w:ind w:left="284" w:right="294"/>
        <w:outlineLvl w:val="3"/>
        <w:rPr>
          <w:rFonts w:ascii="Carnero" w:eastAsia="Myriad Pro Light" w:hAnsi="Carnero" w:cs="Myriad Pro Light"/>
          <w:b/>
          <w:color w:val="000000"/>
          <w:sz w:val="24"/>
          <w:szCs w:val="22"/>
          <w:lang w:val="en-US"/>
        </w:rPr>
      </w:pPr>
      <w:r w:rsidRPr="00296588">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3360" behindDoc="0" locked="0" layoutInCell="1" allowOverlap="1" wp14:anchorId="674849B0" wp14:editId="4032C19E">
                <wp:simplePos x="0" y="0"/>
                <wp:positionH relativeFrom="page">
                  <wp:posOffset>0</wp:posOffset>
                </wp:positionH>
                <wp:positionV relativeFrom="page">
                  <wp:posOffset>10339705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22DC13" id="docshapegroup1" o:spid="_x0000_s1026" alt="&quot;&quot;" style="position:absolute;margin-left:0;margin-top:814.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LQ1Uz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50" o:title=""/>
                </v:shape>
                <w10:wrap anchorx="page" anchory="page"/>
              </v:group>
            </w:pict>
          </mc:Fallback>
        </mc:AlternateContent>
      </w:r>
      <w:r w:rsidR="00296588" w:rsidRPr="00296588">
        <w:rPr>
          <w:rFonts w:ascii="Carnero" w:eastAsia="Myriad Pro Light" w:hAnsi="Carnero" w:cs="Myriad Pro Light"/>
          <w:b/>
          <w:color w:val="0076BD"/>
          <w:sz w:val="20"/>
          <w:szCs w:val="22"/>
          <w:lang w:val="en-US"/>
        </w:rPr>
        <w:br w:type="column"/>
      </w:r>
      <w:r w:rsidR="00296588" w:rsidRPr="00296588">
        <w:rPr>
          <w:rFonts w:ascii="Carnero" w:eastAsia="Myriad Pro Light" w:hAnsi="Carnero" w:cs="Myriad Pro Light"/>
          <w:b/>
          <w:color w:val="0076BD"/>
          <w:sz w:val="24"/>
          <w:szCs w:val="22"/>
          <w:lang w:val="en-US"/>
        </w:rPr>
        <w:t>What you can expect from your provider</w:t>
      </w:r>
    </w:p>
    <w:p w14:paraId="459CAA2F" w14:textId="77777777" w:rsidR="00296588" w:rsidRPr="00296588" w:rsidRDefault="00296588" w:rsidP="00296588">
      <w:pPr>
        <w:widowControl w:val="0"/>
        <w:autoSpaceDE w:val="0"/>
        <w:autoSpaceDN w:val="0"/>
        <w:spacing w:before="50" w:after="0" w:line="259" w:lineRule="auto"/>
        <w:ind w:left="284" w:right="152"/>
        <w:rPr>
          <w:rFonts w:ascii="Myriad Pro" w:eastAsia="Myriad Pro Light" w:hAnsi="Myriad Pro Light" w:cs="Myriad Pro Light"/>
          <w:i/>
          <w:color w:val="231F20"/>
          <w:sz w:val="19"/>
          <w:szCs w:val="22"/>
          <w:lang w:val="en-US"/>
        </w:rPr>
      </w:pPr>
      <w:r w:rsidRPr="00296588">
        <w:rPr>
          <w:rFonts w:ascii="Myriad Pro" w:eastAsia="Myriad Pro Light" w:hAnsi="Myriad Pro Light" w:cs="Myriad Pro Light"/>
          <w:i/>
          <w:color w:val="231F20"/>
          <w:sz w:val="19"/>
          <w:szCs w:val="22"/>
          <w:lang w:val="en-US"/>
        </w:rPr>
        <w:t>These are the standards and actions providers are expected to follow in Transition to Work.</w:t>
      </w:r>
    </w:p>
    <w:p w14:paraId="26399A1A" w14:textId="77777777" w:rsidR="00296588" w:rsidRPr="00296588" w:rsidRDefault="00296588" w:rsidP="00296588">
      <w:pPr>
        <w:widowControl w:val="0"/>
        <w:autoSpaceDE w:val="0"/>
        <w:autoSpaceDN w:val="0"/>
        <w:spacing w:before="50" w:after="0"/>
        <w:ind w:left="284"/>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Your provider will:</w:t>
      </w:r>
    </w:p>
    <w:p w14:paraId="0AD9A6CC"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 to improve your work readiness and develop your Job Plan which sets out the activities you agree to do to meet your mutual obligation requirements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manner.</w:t>
      </w:r>
    </w:p>
    <w:p w14:paraId="5AE0A14C" w14:textId="60B03A05"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by providing the services set out in their Service Delivery Plan.</w:t>
      </w:r>
    </w:p>
    <w:p w14:paraId="7698BB7F"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through tailored career advice, preparing a résumé, helping with job applications or job search.</w:t>
      </w:r>
    </w:p>
    <w:p w14:paraId="5C5DDDA3"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 xml:space="preserve">Support </w:t>
      </w:r>
      <w:r w:rsidRPr="00296588">
        <w:rPr>
          <w:rFonts w:ascii="Myriad Pro Light" w:eastAsia="Myriad Pro Light" w:hAnsi="Myriad Pro Light" w:cs="Myriad Pro Light"/>
          <w:color w:val="231F20"/>
          <w:sz w:val="18"/>
          <w:szCs w:val="18"/>
          <w:lang w:val="en-US"/>
        </w:rPr>
        <w:t>you to access, where appropriate, education to complete Year 12 or gain a Certificate III qualification (or above).</w:t>
      </w:r>
    </w:p>
    <w:p w14:paraId="180CA2A4"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activities to help improve your capabilities and work readiness, for example training, education, work trials, or apprenticeship/ traineeship opportunities.</w:t>
      </w:r>
    </w:p>
    <w:p w14:paraId="37C81AB0"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other services to help you manage personal barriers like mental health, housing/accommodation or improving your language, literacy and numeracy.</w:t>
      </w:r>
    </w:p>
    <w:p w14:paraId="12B492C1" w14:textId="77777777" w:rsidR="00296588" w:rsidRPr="00296588" w:rsidRDefault="00296588" w:rsidP="00296588">
      <w:pPr>
        <w:widowControl w:val="0"/>
        <w:autoSpaceDE w:val="0"/>
        <w:autoSpaceDN w:val="0"/>
        <w:spacing w:before="50" w:after="0" w:line="261" w:lineRule="auto"/>
        <w:ind w:left="284" w:right="647"/>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you and your employer once you have started a job, apprenticeship or traineeship and provide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if there are difficulties in keeping the job, or keep in contact with you while you are studying.</w:t>
      </w:r>
    </w:p>
    <w:p w14:paraId="346EAE29" w14:textId="77777777" w:rsidR="00296588" w:rsidRPr="00296588" w:rsidRDefault="00296588" w:rsidP="008C3093">
      <w:pPr>
        <w:widowControl w:val="0"/>
        <w:autoSpaceDE w:val="0"/>
        <w:autoSpaceDN w:val="0"/>
        <w:spacing w:before="60" w:after="0" w:line="208" w:lineRule="auto"/>
        <w:ind w:left="360" w:right="391"/>
        <w:outlineLvl w:val="3"/>
        <w:rPr>
          <w:rFonts w:ascii="Carnero" w:eastAsia="Myriad Pro Light" w:hAnsi="Carnero" w:cs="Myriad Pro Light"/>
          <w:b/>
          <w:color w:val="000000"/>
          <w:sz w:val="24"/>
          <w:szCs w:val="22"/>
          <w:lang w:val="en-US"/>
        </w:rPr>
      </w:pPr>
      <w:r w:rsidRPr="00296588">
        <w:rPr>
          <w:rFonts w:ascii="Carnero" w:eastAsia="Myriad Pro Light" w:hAnsi="Carnero" w:cs="Myriad Pro Light"/>
          <w:b/>
          <w:color w:val="0076BD"/>
          <w:sz w:val="20"/>
          <w:szCs w:val="22"/>
          <w:lang w:val="en-US"/>
        </w:rPr>
        <w:br w:type="column"/>
      </w:r>
      <w:r w:rsidRPr="00296588">
        <w:rPr>
          <w:rFonts w:ascii="Carnero" w:eastAsia="Myriad Pro Light" w:hAnsi="Carnero" w:cs="Myriad Pro Light"/>
          <w:b/>
          <w:color w:val="0076BD"/>
          <w:sz w:val="24"/>
          <w:szCs w:val="22"/>
          <w:lang w:val="en-US"/>
        </w:rPr>
        <w:t>What is expected of you</w:t>
      </w:r>
    </w:p>
    <w:p w14:paraId="151C2FA4" w14:textId="77777777" w:rsidR="00296588" w:rsidRPr="00296588" w:rsidRDefault="00296588" w:rsidP="00296588">
      <w:pPr>
        <w:widowControl w:val="0"/>
        <w:autoSpaceDE w:val="0"/>
        <w:autoSpaceDN w:val="0"/>
        <w:spacing w:before="60" w:after="0" w:line="244" w:lineRule="auto"/>
        <w:ind w:left="360" w:right="152"/>
        <w:rPr>
          <w:rFonts w:ascii="Myriad Pro" w:eastAsia="Myriad Pro Light" w:hAnsi="Myriad Pro Light" w:cs="Myriad Pro Light"/>
          <w:i/>
          <w:color w:val="000000"/>
          <w:sz w:val="19"/>
          <w:szCs w:val="22"/>
          <w:lang w:val="en-US"/>
        </w:rPr>
      </w:pPr>
      <w:r w:rsidRPr="00296588">
        <w:rPr>
          <w:rFonts w:ascii="Myriad Pro" w:eastAsia="Myriad Pro Light" w:hAnsi="Myriad Pro Light" w:cs="Myriad Pro Light"/>
          <w:i/>
          <w:color w:val="231F20"/>
          <w:sz w:val="19"/>
          <w:szCs w:val="22"/>
          <w:lang w:val="en-US"/>
        </w:rPr>
        <w:t>These are the standards and actions participants are expected to follow in Transition to Work.</w:t>
      </w:r>
    </w:p>
    <w:p w14:paraId="755C6AC3" w14:textId="77777777" w:rsidR="00296588" w:rsidRPr="00296588" w:rsidRDefault="00296588" w:rsidP="00296588">
      <w:pPr>
        <w:widowControl w:val="0"/>
        <w:autoSpaceDE w:val="0"/>
        <w:autoSpaceDN w:val="0"/>
        <w:spacing w:before="60" w:after="0" w:line="242" w:lineRule="auto"/>
        <w:ind w:left="360" w:right="152"/>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As a participant in Transition to Work you need to:</w:t>
      </w:r>
    </w:p>
    <w:p w14:paraId="75789FE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your provider to improve your readiness for work by working with them to complete your Job Plan and taking part in relevant activities.</w:t>
      </w:r>
    </w:p>
    <w:p w14:paraId="2F9BD58F"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do everything you have agreed to do in your Job Plan.</w:t>
      </w:r>
    </w:p>
    <w:p w14:paraId="085CAB0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Participate in and behave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at appointments with your provider or at any activity you attend while you are in Transition to Work.</w:t>
      </w:r>
    </w:p>
    <w:p w14:paraId="661A5B2C"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your provider by notifying them as soon as possible, if you are unable to attend an appointment or an activity.</w:t>
      </w:r>
    </w:p>
    <w:p w14:paraId="1C289E33"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notify your provider of any changes in your circumstances.</w:t>
      </w:r>
    </w:p>
    <w:p w14:paraId="5D49BDA1"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the services, update your profile online or contact the Digital Services Contact Centre if you require assistance in doing so.</w:t>
      </w:r>
    </w:p>
    <w:p w14:paraId="70FC9EAE" w14:textId="77777777" w:rsidR="00296588" w:rsidRPr="00296588" w:rsidRDefault="00296588" w:rsidP="00296588">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360"/>
        <w:rPr>
          <w:rFonts w:ascii="Myriad Pro Light" w:eastAsia="Myriad Pro Light" w:hAnsi="Myriad Pro Light" w:cs="Myriad Pro Light"/>
          <w:b/>
          <w:sz w:val="19"/>
          <w:szCs w:val="19"/>
          <w:lang w:val="en-US"/>
        </w:rPr>
      </w:pPr>
      <w:r w:rsidRPr="00296588">
        <w:rPr>
          <w:rFonts w:ascii="Myriad Pro Light" w:eastAsia="Myriad Pro Light" w:hAnsi="Myriad Pro Light" w:cs="Myriad Pro Light"/>
          <w:b/>
          <w:color w:val="231F20"/>
          <w:sz w:val="19"/>
          <w:szCs w:val="19"/>
          <w:lang w:val="en-US"/>
        </w:rPr>
        <w:t xml:space="preserve">If your provider determines that you are not meeting these requirements, they may exit you from Transition to Work. </w:t>
      </w:r>
    </w:p>
    <w:p w14:paraId="26606735"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pPr>
    </w:p>
    <w:p w14:paraId="5B64289B"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sectPr w:rsidR="00296588" w:rsidRPr="00296588" w:rsidSect="009D753F">
          <w:type w:val="continuous"/>
          <w:pgSz w:w="11910" w:h="16840"/>
          <w:pgMar w:top="0" w:right="700" w:bottom="280" w:left="720" w:header="720" w:footer="720" w:gutter="0"/>
          <w:cols w:num="3" w:space="125"/>
        </w:sectPr>
      </w:pPr>
    </w:p>
    <w:p w14:paraId="2C769FAC" w14:textId="739B48F9" w:rsidR="00296588" w:rsidRPr="00296588" w:rsidRDefault="00296588" w:rsidP="00296588">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274B7A16" wp14:editId="047CB75C">
                <wp:simplePos x="0" y="0"/>
                <wp:positionH relativeFrom="margin">
                  <wp:align>center</wp:align>
                </wp:positionH>
                <wp:positionV relativeFrom="margin">
                  <wp:align>center</wp:align>
                </wp:positionV>
                <wp:extent cx="6703695" cy="1675765"/>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B7A16" id="Text Box 17" o:spid="_x0000_s1027" type="#_x0000_t202" alt="&quot;&quot;"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5DD84966"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Compliments, suggestions or complaints</w:t>
      </w:r>
    </w:p>
    <w:p w14:paraId="4D84A592" w14:textId="77777777" w:rsidR="00296588" w:rsidRPr="00296588" w:rsidRDefault="00296588" w:rsidP="00296588">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1" w:history="1">
        <w:r w:rsidRPr="00296588">
          <w:rPr>
            <w:rFonts w:ascii="Myriad Pro Light" w:eastAsia="Myriad Pro Light" w:hAnsi="Myriad Pro Light" w:cs="Myriad Pro Light"/>
            <w:color w:val="0000FF"/>
            <w:sz w:val="18"/>
            <w:szCs w:val="22"/>
            <w:u w:val="single"/>
            <w:lang w:val="en-US"/>
          </w:rPr>
          <w:t>nationalcustomerserviceline@dewr.gov.au</w:t>
        </w:r>
      </w:hyperlink>
      <w:r w:rsidRPr="00296588">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2" w:history="1">
        <w:r w:rsidRPr="00296588">
          <w:rPr>
            <w:rFonts w:ascii="Myriad Pro Light" w:eastAsia="Myriad Pro Light" w:hAnsi="Myriad Pro Light" w:cs="Myriad Pro Light"/>
            <w:color w:val="0000FF"/>
            <w:sz w:val="18"/>
            <w:szCs w:val="22"/>
            <w:u w:val="single"/>
            <w:lang w:val="en-US"/>
          </w:rPr>
          <w:t>www.servicesaustralia.gov.au</w:t>
        </w:r>
      </w:hyperlink>
      <w:r w:rsidRPr="00296588">
        <w:rPr>
          <w:rFonts w:ascii="Myriad Pro Light" w:eastAsia="Myriad Pro Light" w:hAnsi="Myriad Pro Light" w:cs="Myriad Pro Light"/>
          <w:color w:val="231F20"/>
          <w:sz w:val="18"/>
          <w:szCs w:val="22"/>
          <w:lang w:val="en-US"/>
        </w:rPr>
        <w:t xml:space="preserve">) </w:t>
      </w:r>
    </w:p>
    <w:p w14:paraId="74D0B1DF"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Your personal information is confidential</w:t>
      </w:r>
    </w:p>
    <w:p w14:paraId="05449E11" w14:textId="77777777" w:rsidR="00296588" w:rsidRPr="00296588" w:rsidRDefault="00296588" w:rsidP="00296588">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personal information is protected by law, including the </w:t>
      </w:r>
      <w:r w:rsidRPr="00296588">
        <w:rPr>
          <w:rFonts w:ascii="Myriad Pro Light" w:eastAsia="Myriad Pro Light" w:hAnsi="Myriad Pro Light" w:cs="Myriad Pro Light"/>
          <w:i/>
          <w:iCs/>
          <w:color w:val="231F20"/>
          <w:sz w:val="18"/>
          <w:szCs w:val="22"/>
          <w:lang w:val="en-US"/>
        </w:rPr>
        <w:t>Privacy Act 1988</w:t>
      </w:r>
      <w:r w:rsidRPr="00296588">
        <w:rPr>
          <w:rFonts w:ascii="Myriad Pro Light" w:eastAsia="Myriad Pro Light" w:hAnsi="Myriad Pro Light" w:cs="Myriad Pro Light"/>
          <w:color w:val="231F20"/>
          <w:sz w:val="18"/>
          <w:szCs w:val="22"/>
          <w:lang w:val="en-US"/>
        </w:rPr>
        <w:t xml:space="preserve"> (Cth). Your provider will only tell employers things about you that relate to job opportunities or, with your permission, your employment with them. You can ask to get access to any information your provider holds about you, and have it corrected if needed.</w:t>
      </w:r>
    </w:p>
    <w:p w14:paraId="5C21F814" w14:textId="77777777" w:rsidR="00C77E5B" w:rsidRPr="00591CBD" w:rsidRDefault="00C77E5B">
      <w:pPr>
        <w:rPr>
          <w:rFonts w:asciiTheme="minorHAnsi" w:hAnsiTheme="minorHAnsi" w:cstheme="minorHAnsi"/>
          <w:i/>
          <w:iCs/>
          <w:highlight w:val="yellow"/>
        </w:rPr>
        <w:sectPr w:rsidR="00C77E5B" w:rsidRPr="00591CBD" w:rsidSect="00033E48">
          <w:headerReference w:type="even" r:id="rId53"/>
          <w:headerReference w:type="default" r:id="rId54"/>
          <w:footerReference w:type="even" r:id="rId55"/>
          <w:headerReference w:type="first" r:id="rId56"/>
          <w:footerReference w:type="first" r:id="rId57"/>
          <w:type w:val="continuous"/>
          <w:pgSz w:w="11906" w:h="16838" w:code="9"/>
          <w:pgMar w:top="539" w:right="1106" w:bottom="1077" w:left="1134" w:header="1077" w:footer="567" w:gutter="0"/>
          <w:paperSrc w:first="15" w:other="15"/>
          <w:cols w:space="708"/>
          <w:docGrid w:linePitch="360"/>
        </w:sectPr>
      </w:pPr>
    </w:p>
    <w:p w14:paraId="1E36FF91" w14:textId="7F41E01A" w:rsidR="004D44D4" w:rsidRPr="008C3093" w:rsidRDefault="00AB60C4" w:rsidP="008C3093">
      <w:pPr>
        <w:pStyle w:val="Heading3"/>
        <w:rPr>
          <w:bCs/>
        </w:rPr>
      </w:pPr>
      <w:bookmarkStart w:id="1670" w:name="_Ref77961428"/>
      <w:bookmarkStart w:id="1671" w:name="_Ref77963192"/>
      <w:bookmarkStart w:id="1672" w:name="_Ref77974986"/>
      <w:bookmarkStart w:id="1673" w:name="_Ref77974989"/>
      <w:bookmarkStart w:id="1674" w:name="_Toc79000617"/>
      <w:bookmarkStart w:id="1675" w:name="_Toc80265758"/>
      <w:bookmarkStart w:id="1676" w:name="_Toc195689506"/>
      <w:r w:rsidRPr="008C3093">
        <w:t>SCHEDULE</w:t>
      </w:r>
      <w:r w:rsidR="00033E48" w:rsidRPr="008C3093">
        <w:t> </w:t>
      </w:r>
      <w:r w:rsidR="004D44D4" w:rsidRPr="008C3093">
        <w:t>1</w:t>
      </w:r>
      <w:r w:rsidR="00DD7DCC" w:rsidRPr="008C3093">
        <w:t xml:space="preserve"> – DEED AND BUSINESS DETAILS</w:t>
      </w:r>
      <w:bookmarkEnd w:id="1670"/>
      <w:bookmarkEnd w:id="1671"/>
      <w:bookmarkEnd w:id="1672"/>
      <w:bookmarkEnd w:id="1673"/>
      <w:bookmarkEnd w:id="1674"/>
      <w:bookmarkEnd w:id="1675"/>
      <w:bookmarkEnd w:id="1676"/>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85"/>
        <w:gridCol w:w="371"/>
        <w:gridCol w:w="1714"/>
        <w:gridCol w:w="1147"/>
        <w:gridCol w:w="937"/>
        <w:gridCol w:w="526"/>
        <w:gridCol w:w="362"/>
        <w:gridCol w:w="1197"/>
        <w:gridCol w:w="2085"/>
        <w:gridCol w:w="2064"/>
      </w:tblGrid>
      <w:tr w:rsidR="003B6F09" w:rsidRPr="00591CBD" w14:paraId="53668043" w14:textId="77777777" w:rsidTr="003629A5">
        <w:trPr>
          <w:trHeight w:val="567"/>
        </w:trPr>
        <w:tc>
          <w:tcPr>
            <w:tcW w:w="723" w:type="pct"/>
            <w:shd w:val="clear" w:color="auto" w:fill="D9D9D9" w:themeFill="background1" w:themeFillShade="D9"/>
            <w:vAlign w:val="center"/>
          </w:tcPr>
          <w:p w14:paraId="3EF73185" w14:textId="77777777" w:rsidR="003B6F09" w:rsidRPr="00591CBD" w:rsidRDefault="003B6F09" w:rsidP="00587331">
            <w:pPr>
              <w:rPr>
                <w:b/>
                <w:bCs/>
              </w:rPr>
            </w:pPr>
            <w:bookmarkStart w:id="1677" w:name="_Hlk80190089"/>
            <w:bookmarkStart w:id="1678" w:name="_Hlk80209799"/>
            <w:r w:rsidRPr="00591CBD">
              <w:rPr>
                <w:b/>
                <w:bCs/>
              </w:rPr>
              <w:t>Item 1</w:t>
            </w:r>
          </w:p>
        </w:tc>
        <w:tc>
          <w:tcPr>
            <w:tcW w:w="4277" w:type="pct"/>
            <w:gridSpan w:val="10"/>
            <w:shd w:val="clear" w:color="auto" w:fill="D9D9D9" w:themeFill="background1" w:themeFillShade="D9"/>
            <w:vAlign w:val="center"/>
          </w:tcPr>
          <w:p w14:paraId="2C339EF9" w14:textId="3D929AB4" w:rsidR="003B6F09" w:rsidRPr="00591CBD" w:rsidRDefault="001365AF" w:rsidP="00475299">
            <w:pPr>
              <w:rPr>
                <w:b/>
                <w:bCs/>
              </w:rPr>
            </w:pPr>
            <w:r>
              <w:rPr>
                <w:b/>
                <w:bCs/>
              </w:rPr>
              <w:t>Provider Lead</w:t>
            </w:r>
            <w:r w:rsidR="003B6F09" w:rsidRPr="00591CBD">
              <w:rPr>
                <w:b/>
                <w:bCs/>
              </w:rPr>
              <w:t xml:space="preserve"> </w:t>
            </w:r>
            <w:r w:rsidR="003B6F09" w:rsidRPr="00591CBD">
              <w:t xml:space="preserve">(clauses </w:t>
            </w:r>
            <w:r w:rsidR="002D6DCF" w:rsidRPr="00591CBD">
              <w:fldChar w:fldCharType="begin" w:fldLock="1"/>
            </w:r>
            <w:r w:rsidR="002D6DCF" w:rsidRPr="00591CBD">
              <w:instrText xml:space="preserve"> REF _Ref80211345 \r \h </w:instrText>
            </w:r>
            <w:r w:rsidR="00A86732">
              <w:instrText xml:space="preserve"> \* MERGEFORMAT </w:instrText>
            </w:r>
            <w:r w:rsidR="002D6DCF" w:rsidRPr="00591CBD">
              <w:fldChar w:fldCharType="separate"/>
            </w:r>
            <w:r w:rsidR="00273E54">
              <w:t>13.2</w:t>
            </w:r>
            <w:r w:rsidR="002D6DCF" w:rsidRPr="00591CBD">
              <w:fldChar w:fldCharType="end"/>
            </w:r>
            <w:r w:rsidR="003B6F09" w:rsidRPr="00591CBD">
              <w:t xml:space="preserve"> and </w:t>
            </w:r>
            <w:r w:rsidR="002D6DCF" w:rsidRPr="00591CBD">
              <w:fldChar w:fldCharType="begin" w:fldLock="1"/>
            </w:r>
            <w:r w:rsidR="002D6DCF" w:rsidRPr="00591CBD">
              <w:instrText xml:space="preserve"> REF _Ref80211401 \r \h </w:instrText>
            </w:r>
            <w:r w:rsidR="00A86732">
              <w:instrText xml:space="preserve"> \* MERGEFORMAT </w:instrText>
            </w:r>
            <w:r w:rsidR="002D6DCF" w:rsidRPr="00591CBD">
              <w:fldChar w:fldCharType="separate"/>
            </w:r>
            <w:r w:rsidR="00273E54">
              <w:t>77.1(a)(ii)</w:t>
            </w:r>
            <w:r w:rsidR="002D6DCF" w:rsidRPr="00591CBD">
              <w:fldChar w:fldCharType="end"/>
            </w:r>
            <w:r w:rsidR="003B6F09" w:rsidRPr="00591CBD">
              <w:t xml:space="preserve"> of the Deed)</w:t>
            </w:r>
          </w:p>
        </w:tc>
      </w:tr>
      <w:tr w:rsidR="003B6F09" w:rsidRPr="00591CBD" w14:paraId="3F792D21" w14:textId="77777777" w:rsidTr="003629A5">
        <w:trPr>
          <w:trHeight w:val="20"/>
        </w:trPr>
        <w:tc>
          <w:tcPr>
            <w:tcW w:w="723" w:type="pct"/>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821" w:type="pct"/>
            <w:gridSpan w:val="4"/>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625"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3"/>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050D8FCE" w:rsidR="003B6F09" w:rsidRPr="00591CBD" w:rsidRDefault="003B6F09" w:rsidP="00587331">
            <w:r w:rsidRPr="00591CBD">
              <w:t xml:space="preserve">&lt; </w:t>
            </w:r>
            <w:r w:rsidR="001365AF">
              <w:t>Provider Lead</w:t>
            </w:r>
            <w:r w:rsidRPr="00591CBD">
              <w:t xml:space="preserve"> Title&gt; &lt; </w:t>
            </w:r>
            <w:r w:rsidR="006402A9">
              <w:t>Provider Lead</w:t>
            </w:r>
            <w:r w:rsidRPr="00591CBD">
              <w:t xml:space="preserve"> FirstName&gt; &lt; </w:t>
            </w:r>
            <w:r w:rsidR="006402A9">
              <w:t>Provider Lead</w:t>
            </w:r>
            <w:r w:rsidRPr="00591CBD">
              <w:t xml:space="preserve"> Surname&gt;</w:t>
            </w:r>
          </w:p>
        </w:tc>
      </w:tr>
      <w:tr w:rsidR="003B6F09" w:rsidRPr="00591CBD" w14:paraId="25569B4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F0C96F3" w14:textId="74527520" w:rsidR="003B6F09" w:rsidRPr="00591CBD" w:rsidRDefault="003B6F09" w:rsidP="00587331">
            <w:r w:rsidRPr="00591CBD">
              <w:t xml:space="preserve">&lt; </w:t>
            </w:r>
            <w:r w:rsidR="001365AF">
              <w:t>Provider Lead</w:t>
            </w:r>
            <w:r w:rsidRPr="00591CBD">
              <w:t xml:space="preserve"> Phone&gt;</w:t>
            </w:r>
          </w:p>
        </w:tc>
        <w:tc>
          <w:tcPr>
            <w:tcW w:w="625"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0C5F50B" w14:textId="1A643BAC" w:rsidR="003B6F09" w:rsidRPr="00591CBD" w:rsidRDefault="003B6F09" w:rsidP="00587331">
            <w:r w:rsidRPr="00591CBD">
              <w:t xml:space="preserve">&lt; </w:t>
            </w:r>
            <w:r w:rsidR="001365AF">
              <w:t>Provider Lead</w:t>
            </w:r>
            <w:r w:rsidRPr="00591CBD">
              <w:t xml:space="preserve"> Mobile&gt;</w:t>
            </w:r>
          </w:p>
        </w:tc>
      </w:tr>
      <w:tr w:rsidR="003B6F09" w:rsidRPr="00591CBD" w14:paraId="3184A519"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09FB64D" w14:textId="1251F075" w:rsidR="003B6F09" w:rsidRPr="00591CBD" w:rsidRDefault="003B6F09" w:rsidP="00587331">
            <w:r w:rsidRPr="00591CBD">
              <w:t xml:space="preserve">&lt; </w:t>
            </w:r>
            <w:r w:rsidR="001365AF">
              <w:t>Provider Lead</w:t>
            </w:r>
            <w:r w:rsidRPr="00591CBD">
              <w:t xml:space="preserve"> Email&gt;</w:t>
            </w:r>
          </w:p>
        </w:tc>
        <w:tc>
          <w:tcPr>
            <w:tcW w:w="625"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3"/>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D683AD1" w14:textId="6C826A1B" w:rsidR="003B6F09" w:rsidRPr="00591CBD" w:rsidRDefault="003B6F09" w:rsidP="00587331">
            <w:r w:rsidRPr="00591CBD">
              <w:t xml:space="preserve">&lt; </w:t>
            </w:r>
            <w:r w:rsidR="001365AF">
              <w:t>Provider Lead</w:t>
            </w:r>
            <w:r w:rsidRPr="00591CBD">
              <w:t xml:space="preserve"> Physical Address Line1&gt;</w:t>
            </w:r>
          </w:p>
          <w:p w14:paraId="32A539A5" w14:textId="622D7116" w:rsidR="003B6F09" w:rsidRPr="00591CBD" w:rsidRDefault="003B6F09" w:rsidP="00587331">
            <w:r w:rsidRPr="00591CBD">
              <w:t xml:space="preserve">&lt; </w:t>
            </w:r>
            <w:r w:rsidR="001365AF">
              <w:t>Provider Lead</w:t>
            </w:r>
            <w:r w:rsidRPr="00591CBD">
              <w:t xml:space="preserve"> Physical Address Line2&gt;</w:t>
            </w:r>
          </w:p>
          <w:p w14:paraId="07A140FE" w14:textId="04584CC3" w:rsidR="003B6F09" w:rsidRPr="00591CBD" w:rsidRDefault="003B6F09" w:rsidP="00587331">
            <w:r w:rsidRPr="00591CBD">
              <w:t xml:space="preserve">&lt; </w:t>
            </w:r>
            <w:r w:rsidR="001365AF">
              <w:t>Provider Lead</w:t>
            </w:r>
            <w:r w:rsidRPr="00591CBD">
              <w:t xml:space="preserve">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0307526C" w14:textId="4A857A4E" w:rsidR="003B6F09" w:rsidRPr="00591CBD" w:rsidRDefault="003B6F09" w:rsidP="00587331">
            <w:r w:rsidRPr="00591CBD">
              <w:t xml:space="preserve">&lt; </w:t>
            </w:r>
            <w:r w:rsidR="001365AF">
              <w:t>Provider Lead</w:t>
            </w:r>
            <w:r w:rsidRPr="00591CBD">
              <w:t xml:space="preserve"> Postal Address Line1&gt;</w:t>
            </w:r>
          </w:p>
          <w:p w14:paraId="4AF1B39A" w14:textId="7DB1D547" w:rsidR="003B6F09" w:rsidRPr="00591CBD" w:rsidRDefault="003B6F09" w:rsidP="00587331">
            <w:r w:rsidRPr="00591CBD">
              <w:t xml:space="preserve">&lt; </w:t>
            </w:r>
            <w:r w:rsidR="001365AF">
              <w:t>Provider Lead</w:t>
            </w:r>
            <w:r w:rsidRPr="00591CBD">
              <w:t xml:space="preserve"> Postal Address Line2&gt;</w:t>
            </w:r>
          </w:p>
          <w:p w14:paraId="358407E5" w14:textId="2A5007EB" w:rsidR="003B6F09" w:rsidRPr="00591CBD" w:rsidRDefault="003B6F09" w:rsidP="00587331">
            <w:r w:rsidRPr="00591CBD">
              <w:t xml:space="preserve">&lt; </w:t>
            </w:r>
            <w:r w:rsidR="001365AF">
              <w:t>Provider Lead</w:t>
            </w:r>
            <w:r w:rsidRPr="00591CBD">
              <w:t xml:space="preserve">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1677"/>
      <w:tr w:rsidR="00E31758" w:rsidRPr="00591CBD" w14:paraId="25C794AD" w14:textId="77777777" w:rsidTr="003629A5">
        <w:trPr>
          <w:trHeight w:val="567"/>
        </w:trPr>
        <w:tc>
          <w:tcPr>
            <w:tcW w:w="723" w:type="pct"/>
            <w:shd w:val="clear" w:color="auto" w:fill="D9D9D9" w:themeFill="background1" w:themeFillShade="D9"/>
            <w:vAlign w:val="center"/>
          </w:tcPr>
          <w:p w14:paraId="6153E389" w14:textId="77777777" w:rsidR="00E31758" w:rsidRPr="00591CBD" w:rsidRDefault="00E31758" w:rsidP="003C7DC2">
            <w:pPr>
              <w:keepNext/>
              <w:rPr>
                <w:b/>
                <w:bCs/>
              </w:rPr>
            </w:pPr>
            <w:r w:rsidRPr="00591CBD">
              <w:rPr>
                <w:b/>
                <w:bCs/>
              </w:rPr>
              <w:t>Item 2</w:t>
            </w:r>
          </w:p>
        </w:tc>
        <w:tc>
          <w:tcPr>
            <w:tcW w:w="4277" w:type="pct"/>
            <w:gridSpan w:val="10"/>
            <w:shd w:val="clear" w:color="auto" w:fill="D9D9D9" w:themeFill="background1" w:themeFillShade="D9"/>
            <w:vAlign w:val="center"/>
          </w:tcPr>
          <w:p w14:paraId="6A4CF7B4" w14:textId="4F31047B"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fldLock="1"/>
            </w:r>
            <w:r w:rsidR="002D6DCF" w:rsidRPr="00591CBD">
              <w:instrText xml:space="preserve"> REF _Ref80211345 \r \h </w:instrText>
            </w:r>
            <w:r w:rsidR="002D6DCF" w:rsidRPr="00591CBD">
              <w:fldChar w:fldCharType="separate"/>
            </w:r>
            <w:r w:rsidR="00273E54">
              <w:t>13.2</w:t>
            </w:r>
            <w:r w:rsidR="002D6DCF" w:rsidRPr="00591CBD">
              <w:fldChar w:fldCharType="end"/>
            </w:r>
            <w:r w:rsidRPr="00591CBD">
              <w:t xml:space="preserve"> and </w:t>
            </w:r>
            <w:r w:rsidR="002D6DCF" w:rsidRPr="00591CBD">
              <w:fldChar w:fldCharType="begin" w:fldLock="1"/>
            </w:r>
            <w:r w:rsidR="002D6DCF" w:rsidRPr="00591CBD">
              <w:instrText xml:space="preserve"> REF _Ref80211401 \r \h </w:instrText>
            </w:r>
            <w:r w:rsidR="002D6DCF" w:rsidRPr="00591CBD">
              <w:fldChar w:fldCharType="separate"/>
            </w:r>
            <w:r w:rsidR="00273E54">
              <w:t>77.1(a)(ii)</w:t>
            </w:r>
            <w:r w:rsidR="002D6DCF" w:rsidRPr="00591CBD">
              <w:fldChar w:fldCharType="end"/>
            </w:r>
            <w:r w:rsidRPr="00591CBD">
              <w:t xml:space="preserve"> of the Deed)</w:t>
            </w:r>
          </w:p>
        </w:tc>
      </w:tr>
      <w:tr w:rsidR="00E31758" w:rsidRPr="00591CBD" w14:paraId="4B48D978" w14:textId="77777777" w:rsidTr="003629A5">
        <w:trPr>
          <w:trHeight w:val="20"/>
        </w:trPr>
        <w:tc>
          <w:tcPr>
            <w:tcW w:w="723" w:type="pct"/>
            <w:tcBorders>
              <w:bottom w:val="single" w:sz="4" w:space="0" w:color="auto"/>
            </w:tcBorders>
            <w:vAlign w:val="center"/>
          </w:tcPr>
          <w:p w14:paraId="749F73FB" w14:textId="77777777" w:rsidR="00E31758" w:rsidRPr="00591CBD" w:rsidRDefault="00E31758" w:rsidP="003C7DC2">
            <w:pPr>
              <w:pStyle w:val="TableofAuthorities"/>
              <w:keepNext/>
              <w:spacing w:before="0"/>
            </w:pPr>
          </w:p>
        </w:tc>
        <w:tc>
          <w:tcPr>
            <w:tcW w:w="1821" w:type="pct"/>
            <w:gridSpan w:val="4"/>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625"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3"/>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3C7DC2">
            <w:pPr>
              <w:keepNext/>
            </w:pPr>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3C7DC2">
            <w:pPr>
              <w:keepNext/>
            </w:pPr>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3C7DC2">
            <w:pPr>
              <w:keepNext/>
            </w:pPr>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625"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3C7DC2">
            <w:pPr>
              <w:keepNext/>
            </w:pPr>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625"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3C7DC2">
            <w:pPr>
              <w:keepNext/>
            </w:pPr>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3629A5">
        <w:trPr>
          <w:trHeight w:val="20"/>
        </w:trPr>
        <w:tc>
          <w:tcPr>
            <w:tcW w:w="723" w:type="pct"/>
            <w:tcBorders>
              <w:top w:val="single" w:sz="4" w:space="0" w:color="auto"/>
            </w:tcBorders>
            <w:vAlign w:val="center"/>
          </w:tcPr>
          <w:p w14:paraId="63872D11" w14:textId="77777777" w:rsidR="005103A3" w:rsidRPr="00591CBD" w:rsidRDefault="005103A3" w:rsidP="005103A3">
            <w:pPr>
              <w:spacing w:after="0"/>
            </w:pPr>
          </w:p>
        </w:tc>
        <w:tc>
          <w:tcPr>
            <w:tcW w:w="1821" w:type="pct"/>
            <w:gridSpan w:val="4"/>
            <w:tcBorders>
              <w:top w:val="single" w:sz="4" w:space="0" w:color="auto"/>
            </w:tcBorders>
            <w:vAlign w:val="center"/>
          </w:tcPr>
          <w:p w14:paraId="53D8D92A" w14:textId="77777777" w:rsidR="005103A3" w:rsidRPr="00591CBD" w:rsidRDefault="005103A3" w:rsidP="005103A3">
            <w:pPr>
              <w:spacing w:after="0"/>
            </w:pPr>
          </w:p>
        </w:tc>
        <w:tc>
          <w:tcPr>
            <w:tcW w:w="625"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3"/>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shd w:val="clear" w:color="auto" w:fill="D9D9D9" w:themeFill="background1" w:themeFillShade="D9"/>
            <w:vAlign w:val="center"/>
          </w:tcPr>
          <w:p w14:paraId="14E878BF" w14:textId="77777777" w:rsidR="005103A3" w:rsidRPr="00591CBD" w:rsidRDefault="005103A3" w:rsidP="00A40508">
            <w:pPr>
              <w:rPr>
                <w:b/>
                <w:bCs/>
              </w:rPr>
            </w:pPr>
            <w:bookmarkStart w:id="1679" w:name="_Hlk80190781"/>
            <w:r w:rsidRPr="00591CBD">
              <w:rPr>
                <w:b/>
                <w:bCs/>
              </w:rPr>
              <w:t>Item 3</w:t>
            </w:r>
          </w:p>
        </w:tc>
        <w:tc>
          <w:tcPr>
            <w:tcW w:w="4277" w:type="pct"/>
            <w:gridSpan w:val="10"/>
            <w:shd w:val="clear" w:color="auto" w:fill="D9D9D9" w:themeFill="background1" w:themeFillShade="D9"/>
            <w:vAlign w:val="center"/>
          </w:tcPr>
          <w:p w14:paraId="356CF20E" w14:textId="7430CBC1"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fldLock="1"/>
            </w:r>
            <w:r w:rsidR="002D6DCF" w:rsidRPr="00591CBD">
              <w:instrText xml:space="preserve"> REF _Ref80211327 \r \h </w:instrText>
            </w:r>
            <w:r w:rsidR="002D6DCF" w:rsidRPr="00591CBD">
              <w:fldChar w:fldCharType="separate"/>
            </w:r>
            <w:r w:rsidR="00273E54">
              <w:t>18.1</w:t>
            </w:r>
            <w:r w:rsidR="002D6DCF" w:rsidRPr="00591CBD">
              <w:fldChar w:fldCharType="end"/>
            </w:r>
            <w:r w:rsidRPr="00591CBD">
              <w:t xml:space="preserve"> of the Deed)</w:t>
            </w:r>
          </w:p>
        </w:tc>
      </w:tr>
      <w:tr w:rsidR="005103A3" w:rsidRPr="00591CBD" w14:paraId="2AE296A8" w14:textId="77777777" w:rsidTr="003629A5">
        <w:trPr>
          <w:trHeight w:val="170"/>
        </w:trPr>
        <w:tc>
          <w:tcPr>
            <w:tcW w:w="723" w:type="pct"/>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821" w:type="pct"/>
            <w:gridSpan w:val="4"/>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625"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3"/>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4"/>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6" w:type="pct"/>
            <w:gridSpan w:val="4"/>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1679"/>
      <w:tr w:rsidR="005103A3" w:rsidRPr="00591CBD" w14:paraId="7A686B67"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3629A5">
        <w:trPr>
          <w:trHeight w:val="510"/>
        </w:trPr>
        <w:tc>
          <w:tcPr>
            <w:tcW w:w="3044" w:type="pct"/>
            <w:gridSpan w:val="7"/>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6" w:type="pct"/>
            <w:gridSpan w:val="4"/>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3629A5">
        <w:trPr>
          <w:trHeight w:val="20"/>
        </w:trPr>
        <w:tc>
          <w:tcPr>
            <w:tcW w:w="3044" w:type="pct"/>
            <w:gridSpan w:val="7"/>
            <w:tcBorders>
              <w:top w:val="single" w:sz="4" w:space="0" w:color="auto"/>
            </w:tcBorders>
          </w:tcPr>
          <w:p w14:paraId="56BC3CB0" w14:textId="77777777" w:rsidR="005103A3" w:rsidRPr="00591CBD" w:rsidRDefault="005103A3" w:rsidP="005103A3">
            <w:pPr>
              <w:spacing w:after="0"/>
            </w:pPr>
          </w:p>
        </w:tc>
        <w:tc>
          <w:tcPr>
            <w:tcW w:w="1956" w:type="pct"/>
            <w:gridSpan w:val="4"/>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t>Item 4</w:t>
            </w:r>
          </w:p>
        </w:tc>
        <w:tc>
          <w:tcPr>
            <w:tcW w:w="4277" w:type="pct"/>
            <w:gridSpan w:val="10"/>
            <w:shd w:val="clear" w:color="auto" w:fill="D9D9D9" w:themeFill="background1" w:themeFillShade="D9"/>
            <w:vAlign w:val="center"/>
          </w:tcPr>
          <w:p w14:paraId="3F545486" w14:textId="77777777" w:rsidR="0091457B" w:rsidRPr="00591CBD" w:rsidRDefault="0091457B" w:rsidP="003C7DC2">
            <w:pPr>
              <w:keepNext/>
              <w:rPr>
                <w:b/>
                <w:bCs/>
              </w:rPr>
            </w:pPr>
            <w:r w:rsidRPr="00591CBD">
              <w:rPr>
                <w:b/>
                <w:bCs/>
              </w:rPr>
              <w:t>Transition to Work Services</w:t>
            </w:r>
          </w:p>
        </w:tc>
      </w:tr>
      <w:tr w:rsidR="005103A3" w:rsidRPr="00591CBD" w14:paraId="5FE13544" w14:textId="77777777" w:rsidTr="003629A5">
        <w:trPr>
          <w:trHeight w:val="57"/>
        </w:trPr>
        <w:tc>
          <w:tcPr>
            <w:tcW w:w="3044" w:type="pct"/>
            <w:gridSpan w:val="7"/>
            <w:tcBorders>
              <w:bottom w:val="single" w:sz="4" w:space="0" w:color="auto"/>
            </w:tcBorders>
          </w:tcPr>
          <w:p w14:paraId="00ED06C2" w14:textId="77777777" w:rsidR="005103A3" w:rsidRPr="00591CBD" w:rsidRDefault="005103A3" w:rsidP="0091457B">
            <w:pPr>
              <w:spacing w:after="0"/>
            </w:pPr>
          </w:p>
        </w:tc>
        <w:tc>
          <w:tcPr>
            <w:tcW w:w="1956" w:type="pct"/>
            <w:gridSpan w:val="4"/>
            <w:tcBorders>
              <w:bottom w:val="single" w:sz="4" w:space="0" w:color="auto"/>
            </w:tcBorders>
          </w:tcPr>
          <w:p w14:paraId="2028FF92" w14:textId="77777777" w:rsidR="005103A3" w:rsidRPr="00591CBD" w:rsidRDefault="005103A3" w:rsidP="0091457B">
            <w:pPr>
              <w:spacing w:after="0"/>
            </w:pPr>
          </w:p>
        </w:tc>
      </w:tr>
      <w:tr w:rsidR="00E5434A" w:rsidRPr="00591CBD" w14:paraId="3319AC4E" w14:textId="77777777" w:rsidTr="003629A5">
        <w:trPr>
          <w:trHeight w:val="1653"/>
        </w:trPr>
        <w:tc>
          <w:tcPr>
            <w:tcW w:w="714" w:type="pct"/>
            <w:tcBorders>
              <w:top w:val="single" w:sz="4" w:space="0" w:color="auto"/>
              <w:left w:val="single" w:sz="4" w:space="0" w:color="auto"/>
              <w:bottom w:val="single" w:sz="4" w:space="0" w:color="auto"/>
              <w:right w:val="single" w:sz="4" w:space="0" w:color="auto"/>
            </w:tcBorders>
            <w:shd w:val="clear" w:color="auto" w:fill="F2F2F2"/>
          </w:tcPr>
          <w:p w14:paraId="5DC56401" w14:textId="75357179" w:rsidR="00E5434A" w:rsidRPr="00591CBD" w:rsidRDefault="00E5434A" w:rsidP="00E4119A">
            <w:pPr>
              <w:rPr>
                <w:rFonts w:asciiTheme="minorHAnsi" w:hAnsiTheme="minorHAnsi" w:cstheme="minorHAnsi"/>
              </w:rPr>
            </w:pPr>
            <w:r w:rsidRPr="00591CBD">
              <w:rPr>
                <w:rFonts w:asciiTheme="minorHAnsi" w:hAnsiTheme="minorHAnsi" w:cstheme="minorHAnsi"/>
                <w:b/>
                <w:bCs/>
              </w:rPr>
              <w:t>Item 4.1</w:t>
            </w:r>
            <w:r w:rsidRPr="00591CBD">
              <w:rPr>
                <w:rFonts w:asciiTheme="minorHAnsi" w:hAnsiTheme="minorHAnsi" w:cstheme="minorHAnsi"/>
                <w:b/>
                <w:bCs/>
              </w:rPr>
              <w:br/>
              <w:t>Employment Region</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w:instrText>
            </w:r>
            <w:r w:rsidR="00572E2C">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789A6AE7" w14:textId="77E16BAD" w:rsidR="00E5434A" w:rsidRPr="00591CBD" w:rsidRDefault="00E5434A" w:rsidP="0091457B">
            <w:pPr>
              <w:rPr>
                <w:rFonts w:asciiTheme="minorHAnsi" w:hAnsiTheme="minorHAnsi" w:cstheme="minorHAnsi"/>
              </w:rPr>
            </w:pPr>
            <w:r w:rsidRPr="00591CBD">
              <w:rPr>
                <w:rFonts w:asciiTheme="minorHAnsi" w:hAnsiTheme="minorHAnsi" w:cstheme="minorHAnsi"/>
                <w:b/>
                <w:bCs/>
              </w:rPr>
              <w:t>Item 4.2</w:t>
            </w:r>
            <w:r w:rsidRPr="00591CBD">
              <w:rPr>
                <w:rFonts w:asciiTheme="minorHAnsi" w:hAnsiTheme="minorHAnsi" w:cstheme="minorHAnsi"/>
                <w:b/>
                <w:bCs/>
              </w:rPr>
              <w:br/>
            </w:r>
            <w:r w:rsidR="00034C9E" w:rsidRPr="00BA1697">
              <w:rPr>
                <w:b/>
              </w:rPr>
              <w:t>Location</w:t>
            </w:r>
            <w:r w:rsidRPr="00BA1697">
              <w:rPr>
                <w:rFonts w:asciiTheme="minorHAnsi" w:hAnsiTheme="minorHAnsi" w:cstheme="minorHAnsi"/>
                <w:b/>
                <w:bCs/>
              </w:rPr>
              <w:t>(s)</w:t>
            </w:r>
            <w:r w:rsidRPr="00591CBD">
              <w:rPr>
                <w:rFonts w:asciiTheme="minorHAnsi" w:hAnsiTheme="minorHAnsi" w:cstheme="minorHAnsi"/>
                <w:b/>
                <w:bCs/>
              </w:rPr>
              <w:br/>
            </w:r>
            <w:r w:rsidRPr="00591CBD">
              <w:rPr>
                <w:rFonts w:asciiTheme="minorHAnsi" w:hAnsiTheme="minorHAnsi" w:cstheme="minorHAnsi"/>
              </w:rPr>
              <w:t>(</w:t>
            </w:r>
            <w:r w:rsidR="00034C9E">
              <w:t>comprised of one or more</w:t>
            </w:r>
            <w:r>
              <w:rPr>
                <w:rFonts w:asciiTheme="minorHAnsi" w:hAnsiTheme="minorHAnsi" w:cstheme="minorHAnsi"/>
              </w:rPr>
              <w:t xml:space="preserve"> </w:t>
            </w:r>
            <w:r w:rsidR="00034C9E">
              <w:t>p</w:t>
            </w:r>
            <w:r>
              <w:rPr>
                <w:rFonts w:asciiTheme="minorHAnsi" w:hAnsiTheme="minorHAnsi" w:cstheme="minorHAnsi"/>
              </w:rPr>
              <w:t>ostcodes set out in APPENDIX A to this Schedule</w:t>
            </w:r>
            <w:r w:rsidR="005520D3">
              <w:t xml:space="preserve"> 1</w:t>
            </w:r>
            <w:r w:rsidRPr="00591CBD">
              <w:rPr>
                <w:rFonts w:asciiTheme="minorHAnsi" w:hAnsiTheme="minorHAnsi" w:cstheme="minorHAnsi"/>
              </w:rPr>
              <w:t>)</w:t>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00350C52">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57041960" w14:textId="77777777" w:rsidR="00E5434A" w:rsidRDefault="00E5434A" w:rsidP="00350C52">
            <w:pPr>
              <w:keepNext/>
              <w:widowControl w:val="0"/>
              <w:autoSpaceDE w:val="0"/>
              <w:autoSpaceDN w:val="0"/>
              <w:adjustRightInd w:val="0"/>
              <w:spacing w:after="0"/>
              <w:rPr>
                <w:rFonts w:asciiTheme="minorHAnsi" w:hAnsiTheme="minorHAnsi" w:cstheme="minorHAnsi"/>
                <w:b/>
                <w:bCs/>
              </w:rPr>
            </w:pPr>
            <w:r w:rsidRPr="00591CBD">
              <w:rPr>
                <w:rFonts w:asciiTheme="minorHAnsi" w:hAnsiTheme="minorHAnsi" w:cstheme="minorHAnsi"/>
                <w:b/>
                <w:bCs/>
              </w:rPr>
              <w:t>Item 4.3</w:t>
            </w:r>
            <w:r w:rsidRPr="00591CBD">
              <w:rPr>
                <w:rFonts w:asciiTheme="minorHAnsi" w:hAnsiTheme="minorHAnsi" w:cstheme="minorHAnsi"/>
                <w:b/>
                <w:bCs/>
              </w:rPr>
              <w:br/>
            </w:r>
            <w:r w:rsidR="00572E2C" w:rsidRPr="00572E2C">
              <w:rPr>
                <w:rFonts w:asciiTheme="minorHAnsi" w:hAnsiTheme="minorHAnsi" w:cstheme="minorHAnsi"/>
                <w:b/>
                <w:bCs/>
              </w:rPr>
              <w:t>Places allocated as at the Deed Commencement Date</w:t>
            </w:r>
          </w:p>
          <w:p w14:paraId="534E62A6" w14:textId="086234ED" w:rsidR="00350C52" w:rsidRDefault="00350C52" w:rsidP="0091457B">
            <w:pPr>
              <w:keepNext/>
              <w:widowControl w:val="0"/>
              <w:autoSpaceDE w:val="0"/>
              <w:autoSpaceDN w:val="0"/>
              <w:adjustRightInd w:val="0"/>
            </w:pPr>
            <w:r w:rsidRPr="00572E2C">
              <w:rPr>
                <w:rFonts w:asciiTheme="minorHAnsi" w:hAnsiTheme="minorHAnsi" w:cstheme="minorHAnsi"/>
              </w:rPr>
              <w:t>(</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t>)</w:t>
            </w:r>
          </w:p>
          <w:p w14:paraId="012B4DEE" w14:textId="77777777" w:rsidR="00C25DF2" w:rsidRPr="00591CBD" w:rsidRDefault="00C25DF2" w:rsidP="0091457B">
            <w:pPr>
              <w:keepNext/>
              <w:widowControl w:val="0"/>
              <w:autoSpaceDE w:val="0"/>
              <w:autoSpaceDN w:val="0"/>
              <w:adjustRightInd w:val="0"/>
              <w:rPr>
                <w:rFonts w:asciiTheme="minorHAnsi" w:hAnsiTheme="minorHAnsi" w:cstheme="minorHAnsi"/>
                <w:b/>
                <w:bC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5594BD8" w14:textId="6011E9D0" w:rsidR="00E5434A" w:rsidRPr="00591CBD" w:rsidRDefault="00E5434A" w:rsidP="0091457B">
            <w:pPr>
              <w:rPr>
                <w:rFonts w:asciiTheme="minorHAnsi" w:hAnsiTheme="minorHAnsi" w:cstheme="minorHAnsi"/>
              </w:rPr>
            </w:pPr>
            <w:r w:rsidRPr="00591CBD">
              <w:rPr>
                <w:rFonts w:asciiTheme="minorHAnsi" w:hAnsiTheme="minorHAnsi" w:cstheme="minorHAnsi"/>
                <w:b/>
                <w:bCs/>
              </w:rPr>
              <w:t>Item 4.4</w:t>
            </w:r>
            <w:r w:rsidRPr="00591CBD">
              <w:rPr>
                <w:rFonts w:asciiTheme="minorHAnsi" w:hAnsiTheme="minorHAnsi" w:cstheme="minorHAnsi"/>
                <w:b/>
                <w:bCs/>
              </w:rPr>
              <w:br/>
              <w:t>Site(s)</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_Ref80211080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72E2C">
              <w:rPr>
                <w:rFonts w:asciiTheme="minorHAnsi" w:hAnsiTheme="minorHAnsi" w:cstheme="minorHAnsi"/>
              </w:rPr>
              <w:t>)</w:t>
            </w:r>
          </w:p>
        </w:tc>
        <w:tc>
          <w:tcPr>
            <w:tcW w:w="714" w:type="pct"/>
            <w:gridSpan w:val="3"/>
            <w:tcBorders>
              <w:top w:val="single" w:sz="4" w:space="0" w:color="auto"/>
              <w:left w:val="single" w:sz="4" w:space="0" w:color="auto"/>
              <w:bottom w:val="single" w:sz="4" w:space="0" w:color="auto"/>
              <w:right w:val="single" w:sz="4" w:space="0" w:color="auto"/>
            </w:tcBorders>
            <w:shd w:val="clear" w:color="auto" w:fill="F2F2F2"/>
          </w:tcPr>
          <w:p w14:paraId="3A83D308" w14:textId="13294DCE" w:rsidR="00E5434A" w:rsidRPr="00591CBD" w:rsidRDefault="00E5434A" w:rsidP="00BA1697">
            <w:pPr>
              <w:rPr>
                <w:rFonts w:asciiTheme="minorHAnsi" w:hAnsiTheme="minorHAnsi" w:cstheme="minorHAnsi"/>
              </w:rPr>
            </w:pPr>
            <w:r w:rsidRPr="00591CBD">
              <w:rPr>
                <w:rFonts w:asciiTheme="minorHAnsi" w:hAnsiTheme="minorHAnsi" w:cstheme="minorHAnsi"/>
                <w:b/>
                <w:bCs/>
              </w:rPr>
              <w:t>Item 4.5</w:t>
            </w:r>
            <w:r w:rsidRPr="00591CBD">
              <w:rPr>
                <w:rFonts w:asciiTheme="minorHAnsi" w:hAnsiTheme="minorHAnsi" w:cstheme="minorHAnsi"/>
                <w:b/>
                <w:bCs/>
              </w:rPr>
              <w:br/>
              <w:t>Site type</w:t>
            </w:r>
            <w:r w:rsidR="00BA1697">
              <w:rPr>
                <w:rFonts w:asciiTheme="minorHAnsi" w:hAnsiTheme="minorHAnsi" w:cstheme="minorHAnsi"/>
              </w:rPr>
              <w:br/>
            </w:r>
            <w:r w:rsidRPr="00591CBD">
              <w:rPr>
                <w:rFonts w:asciiTheme="minorHAnsi" w:hAnsiTheme="minorHAnsi" w:cstheme="minorHAnsi"/>
              </w:rPr>
              <w:t>(Full-Time Site, Part-Time Site, Outreach Site)</w:t>
            </w:r>
            <w:r w:rsidRPr="00591CBD">
              <w:rPr>
                <w:rFonts w:asciiTheme="minorHAnsi" w:hAnsiTheme="minorHAnsi" w:cstheme="minorHAnsi"/>
              </w:rPr>
              <w:b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6E43BC6F" w14:textId="175A7D69" w:rsidR="00E5434A" w:rsidRPr="00591CBD" w:rsidRDefault="00E5434A" w:rsidP="0091457B">
            <w:pPr>
              <w:rPr>
                <w:rFonts w:asciiTheme="minorHAnsi" w:hAnsiTheme="minorHAnsi" w:cstheme="minorHAnsi"/>
              </w:rPr>
            </w:pPr>
            <w:r w:rsidRPr="00591CBD">
              <w:rPr>
                <w:rFonts w:asciiTheme="minorHAnsi" w:hAnsiTheme="minorHAnsi" w:cstheme="minorHAnsi"/>
                <w:b/>
                <w:bCs/>
              </w:rPr>
              <w:t>Item 4.6</w:t>
            </w:r>
            <w:r w:rsidRPr="00591CBD">
              <w:rPr>
                <w:rFonts w:asciiTheme="minorHAnsi" w:hAnsiTheme="minorHAnsi" w:cstheme="minorHAnsi"/>
                <w:b/>
                <w:bCs/>
              </w:rPr>
              <w:br/>
              <w:t>Business Days of operation of each Site</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fldLock="1"/>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37A0E90F" w14:textId="66648F30" w:rsidR="00E5434A" w:rsidRPr="00591CBD" w:rsidRDefault="00E5434A" w:rsidP="0091457B">
            <w:pPr>
              <w:rPr>
                <w:rFonts w:asciiTheme="minorHAnsi" w:hAnsiTheme="minorHAnsi" w:cstheme="minorHAnsi"/>
              </w:rPr>
            </w:pPr>
            <w:r w:rsidRPr="00591CBD">
              <w:rPr>
                <w:rFonts w:asciiTheme="minorHAnsi" w:hAnsiTheme="minorHAnsi" w:cstheme="minorHAnsi"/>
                <w:b/>
                <w:bCs/>
                <w:color w:val="000000"/>
              </w:rPr>
              <w:t>Item 4.7</w:t>
            </w:r>
            <w:r w:rsidRPr="00591CBD">
              <w:rPr>
                <w:rFonts w:asciiTheme="minorHAnsi" w:hAnsiTheme="minorHAnsi" w:cstheme="minorHAnsi"/>
                <w:b/>
                <w:bCs/>
                <w:color w:val="000000"/>
              </w:rPr>
              <w:br/>
              <w:t>Site opening hours on each Business Day</w:t>
            </w:r>
            <w:r w:rsidRPr="00591CBD">
              <w:rPr>
                <w:rFonts w:asciiTheme="minorHAnsi" w:hAnsiTheme="minorHAnsi" w:cstheme="minorHAnsi"/>
                <w:b/>
                <w:bCs/>
                <w:color w:val="000000"/>
              </w:rPr>
              <w:br/>
            </w:r>
            <w:r w:rsidRPr="00591CBD">
              <w:rPr>
                <w:rFonts w:asciiTheme="minorHAnsi" w:hAnsiTheme="minorHAnsi" w:cstheme="minorHAnsi"/>
                <w:color w:val="000000"/>
              </w:rPr>
              <w:t xml:space="preserve">(clause </w:t>
            </w:r>
            <w:r w:rsidRPr="00591CBD">
              <w:rPr>
                <w:rFonts w:asciiTheme="minorHAnsi" w:hAnsiTheme="minorHAnsi" w:cstheme="minorHAnsi"/>
                <w:color w:val="000000"/>
              </w:rPr>
              <w:fldChar w:fldCharType="begin" w:fldLock="1"/>
            </w:r>
            <w:r w:rsidRPr="00591CBD">
              <w:rPr>
                <w:rFonts w:asciiTheme="minorHAnsi" w:hAnsiTheme="minorHAnsi" w:cstheme="minorHAnsi"/>
                <w:color w:val="000000"/>
              </w:rPr>
              <w:instrText xml:space="preserve"> REF _Ref77673075 \r \h </w:instrText>
            </w:r>
            <w:r w:rsidR="00572E2C">
              <w:rPr>
                <w:rFonts w:asciiTheme="minorHAnsi" w:hAnsiTheme="minorHAnsi" w:cstheme="minorHAnsi"/>
                <w:color w:val="000000"/>
              </w:rPr>
              <w:instrText xml:space="preserve"> \* MERGEFORMAT </w:instrText>
            </w:r>
            <w:r w:rsidRPr="00591CBD">
              <w:rPr>
                <w:rFonts w:asciiTheme="minorHAnsi" w:hAnsiTheme="minorHAnsi" w:cstheme="minorHAnsi"/>
                <w:color w:val="000000"/>
              </w:rPr>
            </w:r>
            <w:r w:rsidRPr="00591CBD">
              <w:rPr>
                <w:rFonts w:asciiTheme="minorHAnsi" w:hAnsiTheme="minorHAnsi" w:cstheme="minorHAnsi"/>
                <w:color w:val="000000"/>
              </w:rPr>
              <w:fldChar w:fldCharType="separate"/>
            </w:r>
            <w:r w:rsidR="00273E54">
              <w:rPr>
                <w:rFonts w:asciiTheme="minorHAnsi" w:hAnsiTheme="minorHAnsi" w:cstheme="minorHAnsi"/>
                <w:color w:val="000000"/>
              </w:rPr>
              <w:t>79.5</w:t>
            </w:r>
            <w:r w:rsidRPr="00591CBD">
              <w:rPr>
                <w:rFonts w:asciiTheme="minorHAnsi" w:hAnsiTheme="minorHAnsi" w:cstheme="minorHAnsi"/>
                <w:color w:val="000000"/>
              </w:rPr>
              <w:fldChar w:fldCharType="end"/>
            </w:r>
            <w:r w:rsidR="00350C52">
              <w:rPr>
                <w:rFonts w:asciiTheme="minorHAnsi" w:hAnsiTheme="minorHAnsi" w:cstheme="minorHAnsi"/>
                <w:color w:val="000000"/>
              </w:rPr>
              <w:t xml:space="preserve">, </w:t>
            </w:r>
            <w:r w:rsidR="00E4119A">
              <w:fldChar w:fldCharType="begin" w:fldLock="1"/>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color w:val="000000"/>
              </w:rPr>
              <w:t>)</w:t>
            </w:r>
          </w:p>
        </w:tc>
      </w:tr>
      <w:tr w:rsidR="00576CD7" w:rsidRPr="00591CBD" w14:paraId="5F738BE8" w14:textId="77777777" w:rsidTr="003629A5">
        <w:trPr>
          <w:trHeight w:val="510"/>
        </w:trPr>
        <w:tc>
          <w:tcPr>
            <w:tcW w:w="714"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3"/>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1"/>
            <w:tcBorders>
              <w:top w:val="single" w:sz="4" w:space="0" w:color="auto"/>
            </w:tcBorders>
          </w:tcPr>
          <w:p w14:paraId="6ECB3F83" w14:textId="77777777" w:rsidR="00572E2C" w:rsidRPr="00591CBD" w:rsidRDefault="00572E2C" w:rsidP="00721093">
            <w:pPr>
              <w:pStyle w:val="Note-leftaligned"/>
              <w:ind w:left="0"/>
            </w:pPr>
            <w:r>
              <w:t xml:space="preserve">Note: </w:t>
            </w:r>
            <w:r w:rsidRPr="00572E2C">
              <w:t xml:space="preserve">From the </w:t>
            </w:r>
            <w:r w:rsidRPr="00721093">
              <w:t>Deed</w:t>
            </w:r>
            <w:r w:rsidRPr="00572E2C">
              <w:t xml:space="preserve"> Commencement Date, for each Employment Region, the Department will regularly review the number of Places allocated to the Provider and vary that number as required to reflect changes in labour market demands.</w:t>
            </w:r>
          </w:p>
        </w:tc>
      </w:tr>
      <w:tr w:rsidR="00572E2C" w:rsidRPr="00591CBD" w14:paraId="0D48B226" w14:textId="77777777" w:rsidTr="003629A5">
        <w:trPr>
          <w:trHeight w:val="57"/>
        </w:trPr>
        <w:tc>
          <w:tcPr>
            <w:tcW w:w="5000" w:type="pct"/>
            <w:gridSpan w:val="11"/>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3629A5">
        <w:trPr>
          <w:trHeight w:val="170"/>
        </w:trPr>
        <w:tc>
          <w:tcPr>
            <w:tcW w:w="723" w:type="pct"/>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821" w:type="pct"/>
            <w:gridSpan w:val="4"/>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625"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3"/>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1F68A362"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fldLock="1"/>
            </w:r>
            <w:r w:rsidR="002D6DCF" w:rsidRPr="00591CBD">
              <w:instrText xml:space="preserve"> REF _Ref80211080 \r \h </w:instrText>
            </w:r>
            <w:r w:rsidR="00572E2C">
              <w:instrText xml:space="preserve"> \* MERGEFORMAT </w:instrText>
            </w:r>
            <w:r w:rsidR="002D6DCF" w:rsidRPr="00591CBD">
              <w:fldChar w:fldCharType="separate"/>
            </w:r>
            <w:r w:rsidR="00273E54">
              <w:t>5.1(b)</w:t>
            </w:r>
            <w:r w:rsidR="002D6DCF" w:rsidRPr="00591CBD">
              <w:fldChar w:fldCharType="end"/>
            </w:r>
            <w:r w:rsidR="00350C52">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711AB239"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00572E2C">
              <w:t xml:space="preserve">, </w:t>
            </w:r>
            <w:r w:rsidR="0010122F">
              <w:fldChar w:fldCharType="begin" w:fldLock="1"/>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7693B851"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Pr="00591CBD">
              <w:t>)</w:t>
            </w:r>
          </w:p>
        </w:tc>
      </w:tr>
      <w:tr w:rsidR="0091457B" w:rsidRPr="00591CBD" w14:paraId="0055C1E9" w14:textId="77777777" w:rsidTr="003629A5">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4"/>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6" w:type="pct"/>
            <w:gridSpan w:val="4"/>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1678"/>
    </w:tbl>
    <w:p w14:paraId="74FCBC77" w14:textId="77777777" w:rsidR="00F37063" w:rsidRDefault="00F37063" w:rsidP="007A2DA3">
      <w:pPr>
        <w:tabs>
          <w:tab w:val="left" w:pos="795"/>
          <w:tab w:val="left" w:pos="12552"/>
        </w:tabs>
        <w:rPr>
          <w:rFonts w:asciiTheme="minorHAnsi" w:hAnsiTheme="minorHAnsi" w:cstheme="minorHAnsi"/>
        </w:rPr>
        <w:sectPr w:rsidR="00F37063" w:rsidSect="003629A5">
          <w:pgSz w:w="16838" w:h="11906" w:orient="landscape" w:code="9"/>
          <w:pgMar w:top="539" w:right="1106" w:bottom="1077" w:left="1134" w:header="1077" w:footer="567" w:gutter="0"/>
          <w:paperSrc w:first="15" w:other="15"/>
          <w:cols w:space="708"/>
          <w:docGrid w:linePitch="360"/>
        </w:sectPr>
      </w:pPr>
    </w:p>
    <w:p w14:paraId="1ED7239C" w14:textId="1EC4204E" w:rsidR="004D44D4" w:rsidRPr="00F37063" w:rsidRDefault="00F37063" w:rsidP="007A2DA3">
      <w:pPr>
        <w:tabs>
          <w:tab w:val="left" w:pos="795"/>
          <w:tab w:val="left" w:pos="12552"/>
        </w:tabs>
        <w:rPr>
          <w:rFonts w:asciiTheme="minorHAnsi" w:hAnsiTheme="minorHAnsi" w:cstheme="minorHAnsi"/>
          <w:b/>
          <w:sz w:val="28"/>
          <w:szCs w:val="28"/>
        </w:rPr>
      </w:pPr>
      <w:r w:rsidRPr="00F37063">
        <w:rPr>
          <w:b/>
          <w:sz w:val="28"/>
          <w:szCs w:val="28"/>
        </w:rPr>
        <w:t xml:space="preserve">APPENDIX A TO </w:t>
      </w:r>
      <w:r>
        <w:rPr>
          <w:b/>
          <w:sz w:val="28"/>
          <w:szCs w:val="28"/>
        </w:rPr>
        <w:fldChar w:fldCharType="begin" w:fldLock="1"/>
      </w:r>
      <w:r>
        <w:rPr>
          <w:b/>
          <w:sz w:val="28"/>
          <w:szCs w:val="28"/>
        </w:rPr>
        <w:instrText xml:space="preserve"> REF _Ref77961428 \h  \* MERGEFORMAT </w:instrText>
      </w:r>
      <w:r>
        <w:rPr>
          <w:b/>
          <w:sz w:val="28"/>
          <w:szCs w:val="28"/>
        </w:rPr>
      </w:r>
      <w:r>
        <w:rPr>
          <w:b/>
          <w:sz w:val="28"/>
          <w:szCs w:val="28"/>
        </w:rPr>
        <w:fldChar w:fldCharType="separate"/>
      </w:r>
      <w:r w:rsidR="00273E54" w:rsidRPr="00273E54">
        <w:rPr>
          <w:b/>
          <w:sz w:val="28"/>
          <w:szCs w:val="28"/>
        </w:rPr>
        <w:t>SCHEDULE 1 – DEED AND BUSINESS DETAILS</w:t>
      </w:r>
      <w:r>
        <w:rPr>
          <w:b/>
          <w:sz w:val="28"/>
          <w:szCs w:val="28"/>
        </w:rPr>
        <w:fldChar w:fldCharType="end"/>
      </w:r>
      <w:r w:rsidRPr="00F37063">
        <w:rPr>
          <w:b/>
          <w:sz w:val="28"/>
          <w:szCs w:val="28"/>
        </w:rPr>
        <w:t xml:space="preserve"> (LOCATION POSTCODES)</w:t>
      </w:r>
    </w:p>
    <w:p w14:paraId="7D5FA605" w14:textId="77777777" w:rsidR="00F37063" w:rsidRDefault="00F37063" w:rsidP="007A2DA3">
      <w:pPr>
        <w:tabs>
          <w:tab w:val="left" w:pos="795"/>
          <w:tab w:val="left" w:pos="12552"/>
        </w:tabs>
        <w:rPr>
          <w:rFonts w:asciiTheme="minorHAnsi" w:hAnsiTheme="minorHAnsi" w:cstheme="minorHAnsi"/>
        </w:rPr>
      </w:pPr>
    </w:p>
    <w:p w14:paraId="59711BA8" w14:textId="77777777" w:rsidR="00F37063" w:rsidRPr="00591CBD" w:rsidRDefault="00F37063" w:rsidP="007A2DA3">
      <w:pPr>
        <w:tabs>
          <w:tab w:val="left" w:pos="795"/>
          <w:tab w:val="left" w:pos="12552"/>
        </w:tabs>
        <w:rPr>
          <w:rFonts w:asciiTheme="minorHAnsi" w:hAnsiTheme="minorHAnsi" w:cstheme="minorHAnsi"/>
        </w:rPr>
        <w:sectPr w:rsidR="00F37063" w:rsidRPr="00591CBD" w:rsidSect="00F37063">
          <w:pgSz w:w="11906" w:h="16838" w:code="9"/>
          <w:pgMar w:top="1106" w:right="1077" w:bottom="1134" w:left="539" w:header="1077" w:footer="567" w:gutter="0"/>
          <w:paperSrc w:first="15" w:other="15"/>
          <w:cols w:space="708"/>
          <w:docGrid w:linePitch="360"/>
        </w:sectPr>
      </w:pPr>
    </w:p>
    <w:p w14:paraId="633ED006" w14:textId="07DF8755" w:rsidR="00AC06F3" w:rsidRPr="008C3093" w:rsidRDefault="004D44D4" w:rsidP="008C3093">
      <w:pPr>
        <w:pStyle w:val="Heading3"/>
        <w:rPr>
          <w:bCs/>
        </w:rPr>
      </w:pPr>
      <w:bookmarkStart w:id="1680" w:name="_Ref77961435"/>
      <w:bookmarkStart w:id="1681" w:name="_Ref77963218"/>
      <w:bookmarkStart w:id="1682" w:name="_Toc79000618"/>
      <w:bookmarkStart w:id="1683" w:name="_Toc80265759"/>
      <w:bookmarkStart w:id="1684" w:name="_Toc195689507"/>
      <w:r w:rsidRPr="008C3093">
        <w:t>SCHEDULE</w:t>
      </w:r>
      <w:r w:rsidR="00033E48" w:rsidRPr="008C3093">
        <w:t> </w:t>
      </w:r>
      <w:r w:rsidRPr="008C3093">
        <w:t>2 – SERVICE DELIVERY PLA</w:t>
      </w:r>
      <w:r w:rsidR="00B4704B" w:rsidRPr="008C3093">
        <w:t>N(S)</w:t>
      </w:r>
      <w:bookmarkEnd w:id="1680"/>
      <w:bookmarkEnd w:id="1681"/>
      <w:bookmarkEnd w:id="1682"/>
      <w:bookmarkEnd w:id="1683"/>
      <w:bookmarkEnd w:id="1684"/>
    </w:p>
    <w:p w14:paraId="7BBF67C5" w14:textId="77777777" w:rsidR="00DE6D71" w:rsidRPr="000A3305" w:rsidRDefault="004D44D4" w:rsidP="00E01C5C">
      <w:pPr>
        <w:rPr>
          <w:rStyle w:val="CUNote"/>
        </w:rPr>
      </w:pPr>
      <w:r w:rsidRPr="000A3305">
        <w:rPr>
          <w:rStyle w:val="CUNote"/>
          <w:highlight w:val="yellow"/>
        </w:rPr>
        <w:t xml:space="preserve">[To be </w:t>
      </w:r>
      <w:r w:rsidR="00572E2C" w:rsidRPr="000A3305">
        <w:rPr>
          <w:rStyle w:val="CUNote"/>
          <w:highlight w:val="yellow"/>
        </w:rPr>
        <w:t>inserted</w:t>
      </w:r>
      <w:r w:rsidRPr="000A3305">
        <w:rPr>
          <w:rStyle w:val="CUNote"/>
          <w:highlight w:val="yellow"/>
        </w:rPr>
        <w:t>.]</w:t>
      </w:r>
    </w:p>
    <w:p w14:paraId="02A776A2" w14:textId="77777777" w:rsidR="003C2D47" w:rsidRPr="00F51AE1" w:rsidRDefault="003C2D47" w:rsidP="00DE6D71">
      <w:pPr>
        <w:rPr>
          <w:rFonts w:asciiTheme="minorHAnsi" w:hAnsiTheme="minorHAnsi" w:cstheme="minorHAnsi"/>
          <w:color w:val="000000" w:themeColor="text1"/>
        </w:rPr>
        <w:sectPr w:rsidR="003C2D47" w:rsidRPr="00F51AE1" w:rsidSect="003629A5">
          <w:pgSz w:w="11906" w:h="16838" w:code="9"/>
          <w:pgMar w:top="539" w:right="1106" w:bottom="1077" w:left="1134" w:header="1077" w:footer="567" w:gutter="0"/>
          <w:paperSrc w:first="15" w:other="15"/>
          <w:cols w:space="708"/>
          <w:docGrid w:linePitch="360"/>
        </w:sectPr>
      </w:pPr>
    </w:p>
    <w:p w14:paraId="07F2F007" w14:textId="1D8CE887" w:rsidR="00037D2C" w:rsidRPr="008C3093" w:rsidRDefault="003C2D47" w:rsidP="008C3093">
      <w:pPr>
        <w:pStyle w:val="Heading3"/>
        <w:rPr>
          <w:rFonts w:ascii="Segoe UI" w:hAnsi="Segoe UI" w:cs="Segoe UI"/>
          <w:bCs/>
          <w:lang w:eastAsia="en-AU"/>
        </w:rPr>
      </w:pPr>
      <w:bookmarkStart w:id="1685" w:name="_Toc195689508"/>
      <w:r w:rsidRPr="008C3093">
        <w:rPr>
          <w:lang w:eastAsia="en-AU"/>
        </w:rPr>
        <w:t>DEED VARIATION HISTORY</w:t>
      </w:r>
      <w:bookmarkEnd w:id="1685"/>
      <w:r w:rsidRPr="008C3093">
        <w:rPr>
          <w:lang w:eastAsia="en-AU"/>
        </w:rPr>
        <w:t> </w:t>
      </w:r>
    </w:p>
    <w:p w14:paraId="21866C7C" w14:textId="2A97B6A5" w:rsidR="00037D2C" w:rsidRDefault="00037D2C" w:rsidP="003C2D47">
      <w:pPr>
        <w:spacing w:after="0"/>
        <w:textAlignment w:val="baseline"/>
        <w:rPr>
          <w:color w:val="000000" w:themeColor="text1"/>
          <w:sz w:val="24"/>
          <w:szCs w:val="24"/>
          <w:lang w:eastAsia="en-AU"/>
        </w:rPr>
      </w:pPr>
      <w:r w:rsidRPr="00F51AE1">
        <w:rPr>
          <w:b/>
          <w:bCs/>
          <w:color w:val="000000" w:themeColor="text1"/>
          <w:sz w:val="24"/>
          <w:szCs w:val="24"/>
          <w:lang w:eastAsia="en-AU"/>
        </w:rPr>
        <w:t>PART</w:t>
      </w:r>
      <w:r w:rsidR="003C2D47" w:rsidRPr="00F51AE1">
        <w:rPr>
          <w:b/>
          <w:bCs/>
          <w:color w:val="000000" w:themeColor="text1"/>
          <w:sz w:val="24"/>
          <w:szCs w:val="24"/>
          <w:lang w:eastAsia="en-AU"/>
        </w:rPr>
        <w:t xml:space="preserve"> A – </w:t>
      </w:r>
      <w:r w:rsidRPr="00F51AE1">
        <w:rPr>
          <w:b/>
          <w:bCs/>
          <w:color w:val="000000" w:themeColor="text1"/>
          <w:sz w:val="24"/>
          <w:szCs w:val="24"/>
          <w:lang w:eastAsia="en-AU"/>
        </w:rPr>
        <w:t>GENERAL TERMS AND CONDITIONS</w:t>
      </w:r>
      <w:r w:rsidRPr="00F51AE1">
        <w:rPr>
          <w:color w:val="000000" w:themeColor="text1"/>
          <w:sz w:val="24"/>
          <w:szCs w:val="24"/>
          <w:lang w:eastAsia="en-AU"/>
        </w:rPr>
        <w:t> </w:t>
      </w:r>
    </w:p>
    <w:p w14:paraId="0199E75F" w14:textId="0DEEE9A7" w:rsidR="003C2D47" w:rsidRPr="00F51AE1" w:rsidRDefault="003C2D47" w:rsidP="003C2D47">
      <w:pPr>
        <w:spacing w:after="0"/>
        <w:textAlignment w:val="baseline"/>
        <w:rPr>
          <w:rFonts w:ascii="Segoe UI" w:hAnsi="Segoe UI" w:cs="Segoe UI"/>
          <w:color w:val="000000" w:themeColor="text1"/>
          <w:sz w:val="18"/>
          <w:szCs w:val="18"/>
          <w:lang w:eastAsia="en-AU"/>
        </w:rPr>
      </w:pPr>
      <w:r w:rsidRPr="00F51AE1">
        <w:rPr>
          <w:color w:val="000000" w:themeColor="text1"/>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F51AE1" w14:paraId="704BAA74"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84DDAB1" w14:textId="26133B87"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CB6E1A" w14:textId="7A691711"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Variation, effective date</w:t>
            </w:r>
          </w:p>
        </w:tc>
      </w:tr>
      <w:tr w:rsidR="00F51AE1" w:rsidRPr="004C02F8" w14:paraId="67E1F8A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D725E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5D5030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0931D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71997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8.5(c)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91909A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87EB9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6CFA64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B41C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C417C5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6556A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B9D58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4870EB9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2156D29" w14:textId="6E9F37FB"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 Heading ‘Fraud and Corruption’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B098CF2" w14:textId="4BC83F35"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1518F24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12AF80" w14:textId="792E7394"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w:t>
            </w:r>
            <w:r w:rsidR="005C79BD">
              <w:rPr>
                <w:rFonts w:asciiTheme="minorHAnsi" w:hAnsiTheme="minorHAnsi" w:cstheme="minorHAnsi"/>
                <w:color w:val="000000" w:themeColor="text1"/>
                <w:szCs w:val="22"/>
                <w:lang w:eastAsia="en-AU"/>
              </w:rPr>
              <w:t>.</w:t>
            </w:r>
            <w:r>
              <w:rPr>
                <w:rFonts w:asciiTheme="minorHAnsi" w:hAnsiTheme="minorHAnsi" w:cstheme="minorHAnsi"/>
                <w:color w:val="000000" w:themeColor="text1"/>
                <w:szCs w:val="22"/>
                <w:lang w:eastAsia="en-AU"/>
              </w:rPr>
              <w:t>1</w:t>
            </w:r>
            <w:r w:rsidR="005C79BD">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BE396B1" w14:textId="0614FFD6"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55F9A36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6ED95A" w14:textId="2FF05493" w:rsidR="00904D1D" w:rsidRPr="00904D1D"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w:t>
            </w:r>
            <w:r w:rsidR="00776796">
              <w:rPr>
                <w:rFonts w:asciiTheme="minorHAnsi" w:hAnsiTheme="minorHAnsi" w:cstheme="minorHAnsi"/>
                <w:color w:val="000000" w:themeColor="text1"/>
                <w:szCs w:val="22"/>
                <w:lang w:eastAsia="en-AU"/>
              </w:rPr>
              <w:t>.</w:t>
            </w:r>
            <w:r>
              <w:rPr>
                <w:rFonts w:asciiTheme="minorHAnsi" w:hAnsiTheme="minorHAnsi" w:cstheme="minorHAnsi"/>
                <w:color w:val="000000" w:themeColor="text1"/>
                <w:szCs w:val="22"/>
                <w:lang w:eastAsia="en-AU"/>
              </w:rPr>
              <w:t xml:space="preserve"> Heading ‘</w:t>
            </w:r>
            <w:r>
              <w:rPr>
                <w:rFonts w:asciiTheme="minorHAnsi" w:hAnsiTheme="minorHAnsi" w:cstheme="minorHAnsi"/>
                <w:i/>
                <w:iCs/>
                <w:color w:val="000000" w:themeColor="text1"/>
                <w:szCs w:val="22"/>
                <w:lang w:eastAsia="en-AU"/>
              </w:rPr>
              <w:t>National Anti-Corruption Commission Act 2022</w:t>
            </w:r>
            <w:r>
              <w:rPr>
                <w:rFonts w:asciiTheme="minorHAnsi" w:hAnsiTheme="minorHAnsi" w:cstheme="minorHAnsi"/>
                <w:color w:val="000000" w:themeColor="text1"/>
                <w:szCs w:val="22"/>
                <w:lang w:eastAsia="en-AU"/>
              </w:rPr>
              <w:t xml:space="preserve"> (Cth)</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9512A9" w14:textId="6EA76D03"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4A7C867B"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CBDD5E" w14:textId="2E79ED73"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w:t>
            </w:r>
            <w:r w:rsidR="00776796">
              <w:rPr>
                <w:rFonts w:asciiTheme="minorHAnsi" w:hAnsiTheme="minorHAnsi" w:cstheme="minorHAnsi"/>
                <w:color w:val="000000" w:themeColor="text1"/>
                <w:szCs w:val="22"/>
                <w:lang w:eastAsia="en-AU"/>
              </w:rPr>
              <w:t>.1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F808F5" w14:textId="280DF5BE" w:rsidR="00904D1D" w:rsidRPr="004C02F8" w:rsidRDefault="00904D1D"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76796" w:rsidRPr="004C02F8" w14:paraId="2C4E3B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9A4A4D6" w14:textId="0C703D80" w:rsidR="00776796" w:rsidRPr="004C02F8" w:rsidRDefault="00776796"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25A.2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54625C" w14:textId="08A7AA84" w:rsidR="00776796" w:rsidRPr="004C02F8" w:rsidRDefault="00776796"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F51AE1" w:rsidRPr="004C02F8" w14:paraId="24760A7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74B65A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25.2(a)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28787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0D430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F7BD3F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28.5(b)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7EA03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3020B3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64AAC4" w14:textId="23E22ABA"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29.4</w:t>
            </w:r>
            <w:r w:rsidR="00C72D03" w:rsidRPr="004C02F8">
              <w:rPr>
                <w:rFonts w:asciiTheme="minorHAnsi" w:hAnsiTheme="minorHAnsi" w:cstheme="minorHAnsi"/>
                <w:color w:val="000000" w:themeColor="text1"/>
                <w:szCs w:val="22"/>
                <w:lang w:eastAsia="en-AU"/>
              </w:rPr>
              <w:t xml:space="preserve">, </w:t>
            </w:r>
            <w:r w:rsidR="00114582" w:rsidRPr="004C02F8">
              <w:rPr>
                <w:rFonts w:asciiTheme="minorHAnsi" w:hAnsiTheme="minorHAnsi" w:cstheme="minorHAnsi"/>
                <w:color w:val="000000" w:themeColor="text1"/>
                <w:szCs w:val="22"/>
                <w:lang w:eastAsia="en-AU"/>
              </w:rPr>
              <w:t>29.4</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BF7F8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D73DC3" w:rsidRPr="004C02F8" w14:paraId="065AF43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2120A6" w14:textId="4970D0BD" w:rsidR="00D73DC3" w:rsidRPr="004C02F8" w:rsidRDefault="00D73DC3"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30.1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5EE69BA" w14:textId="3778D95D" w:rsidR="00D73DC3" w:rsidRPr="004C02F8" w:rsidRDefault="00D73DC3"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5, 1 January 2025</w:t>
            </w:r>
          </w:p>
        </w:tc>
      </w:tr>
      <w:tr w:rsidR="00F51AE1" w:rsidRPr="004C02F8" w14:paraId="52AC3DC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744D5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30.3 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C7C3B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1B860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CA4C7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E436E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82793A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7F083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31.2(a) and (c)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EE7C6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25782D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1579AFD" w14:textId="44E5D41C"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w:t>
            </w:r>
            <w:r w:rsidR="00C72D03" w:rsidRPr="004C02F8">
              <w:rPr>
                <w:rFonts w:asciiTheme="minorHAnsi" w:hAnsiTheme="minorHAnsi" w:cstheme="minorHAnsi"/>
                <w:color w:val="000000" w:themeColor="text1"/>
                <w:szCs w:val="22"/>
                <w:lang w:eastAsia="en-AU"/>
              </w:rPr>
              <w:t>3</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8E19D2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79DE7DA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435FFE" w14:textId="7D086561"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31.5, </w:t>
            </w:r>
            <w:r w:rsidR="007E3649" w:rsidRPr="004C02F8">
              <w:rPr>
                <w:rFonts w:asciiTheme="minorHAnsi" w:hAnsiTheme="minorHAnsi" w:cstheme="minorHAnsi"/>
                <w:color w:val="000000" w:themeColor="text1"/>
                <w:szCs w:val="22"/>
                <w:lang w:eastAsia="en-AU"/>
              </w:rPr>
              <w:t>31.5</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DC641FE"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FEEDA3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86959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126289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1AA6B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35D814" w14:textId="605ACC03"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31.8(b)</w:t>
            </w:r>
            <w:r w:rsidR="00C72D03" w:rsidRPr="004C02F8">
              <w:rPr>
                <w:rFonts w:asciiTheme="minorHAnsi" w:hAnsiTheme="minorHAnsi" w:cstheme="minorHAnsi"/>
                <w:color w:val="000000" w:themeColor="text1"/>
                <w:szCs w:val="22"/>
                <w:lang w:eastAsia="en-AU"/>
              </w:rPr>
              <w:t xml:space="preserve">, </w:t>
            </w:r>
            <w:r w:rsidR="007E3649" w:rsidRPr="004C02F8">
              <w:rPr>
                <w:rFonts w:asciiTheme="minorHAnsi" w:hAnsiTheme="minorHAnsi" w:cstheme="minorHAnsi"/>
                <w:color w:val="000000" w:themeColor="text1"/>
                <w:szCs w:val="22"/>
                <w:lang w:eastAsia="en-AU"/>
              </w:rPr>
              <w:t>(b)</w:t>
            </w:r>
            <w:r w:rsidRPr="004C02F8">
              <w:rPr>
                <w:rFonts w:asciiTheme="minorHAnsi" w:hAnsiTheme="minorHAnsi" w:cstheme="minorHAnsi"/>
                <w:color w:val="000000" w:themeColor="text1"/>
                <w:szCs w:val="22"/>
                <w:lang w:eastAsia="en-AU"/>
              </w:rPr>
              <w:t>(i)</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AF534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32FC87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F7B28E7" w14:textId="224E460F"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31.8A.1</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2DCFF0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1D15E7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61F4F3" w14:textId="08CB8B4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31.8A.1(a)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FED22A" w14:textId="6F84277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489FC064" w14:textId="77777777" w:rsidTr="009C6F39">
        <w:trPr>
          <w:cantSplit/>
          <w:trHeight w:val="157"/>
        </w:trPr>
        <w:tc>
          <w:tcPr>
            <w:tcW w:w="5662" w:type="dxa"/>
            <w:vMerge w:val="restart"/>
            <w:tcBorders>
              <w:top w:val="single" w:sz="6" w:space="0" w:color="auto"/>
              <w:left w:val="single" w:sz="6" w:space="0" w:color="auto"/>
              <w:right w:val="single" w:sz="6" w:space="0" w:color="auto"/>
            </w:tcBorders>
            <w:shd w:val="clear" w:color="auto" w:fill="auto"/>
            <w:hideMark/>
          </w:tcPr>
          <w:p w14:paraId="2B29734A" w14:textId="2FE27801"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38A85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E13DD36" w14:textId="77777777" w:rsidTr="009C6F39">
        <w:trPr>
          <w:cantSplit/>
          <w:trHeight w:val="157"/>
        </w:trPr>
        <w:tc>
          <w:tcPr>
            <w:tcW w:w="5662" w:type="dxa"/>
            <w:vMerge/>
            <w:tcBorders>
              <w:left w:val="single" w:sz="6" w:space="0" w:color="auto"/>
              <w:bottom w:val="single" w:sz="6" w:space="0" w:color="auto"/>
              <w:right w:val="single" w:sz="6" w:space="0" w:color="auto"/>
            </w:tcBorders>
            <w:shd w:val="clear" w:color="auto" w:fill="auto"/>
          </w:tcPr>
          <w:p w14:paraId="618DCF0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84B5BF7" w14:textId="7DE590A0"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5BA7AEF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A4969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31.9(a)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33008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9A22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AF0A3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CC3410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61E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BBC236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A5D17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D1E70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E4FA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32.6 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6BC98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046F29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CD892E" w14:textId="2EAC064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33.2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147E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8A0A20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F0708F7" w14:textId="0A861FDE"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EFC68C" w14:textId="5D06010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334F8A5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D438F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34.2(d)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9AD7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3FA2F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7BFF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36.6 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9690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120C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B5B9AA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37.1,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4489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924FD0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A6F330" w14:textId="0DD8229B"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37.2(a), (a)(i)–(ii)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CC2E9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68D980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0BADA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A122E7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6714EE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0DDD44" w14:textId="6CEE1A7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38.3, 38.3(a)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BEE77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D73DC3" w:rsidRPr="004C02F8" w14:paraId="0461F5DB"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30232F2" w14:textId="03758DEB" w:rsidR="00D73DC3" w:rsidRPr="004C02F8" w:rsidRDefault="00D73DC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41.2(b)(i)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669655A" w14:textId="230A8FE0" w:rsidR="00D73DC3" w:rsidRPr="004C02F8" w:rsidRDefault="00D73DC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5, 1 January 2025</w:t>
            </w:r>
          </w:p>
        </w:tc>
      </w:tr>
      <w:tr w:rsidR="007B1A33" w:rsidRPr="004C02F8" w14:paraId="2E8540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D03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69FE0F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10E2237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E5EBF7" w14:textId="4E4C802B"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41.4(a)(iii)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C9A274B" w14:textId="562062E2"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D73DC3" w:rsidRPr="004C02F8" w14:paraId="32D8B39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679D0C4" w14:textId="7C529DA1"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41.5</w:t>
            </w:r>
            <w:r w:rsidR="00454FCA">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A4ACE49" w14:textId="6CC56FAD" w:rsidR="00D73DC3" w:rsidRDefault="00D73DC3" w:rsidP="00D73DC3">
            <w:pPr>
              <w:spacing w:after="0"/>
              <w:textAlignment w:val="baseline"/>
              <w:rPr>
                <w:rFonts w:asciiTheme="minorHAnsi" w:hAnsiTheme="minorHAnsi" w:cstheme="minorHAnsi"/>
                <w:color w:val="000000" w:themeColor="text1"/>
                <w:szCs w:val="22"/>
                <w:lang w:eastAsia="en-AU"/>
              </w:rPr>
            </w:pPr>
            <w:r w:rsidRPr="00AD55A4">
              <w:rPr>
                <w:rFonts w:asciiTheme="minorHAnsi" w:hAnsiTheme="minorHAnsi" w:cstheme="minorHAnsi"/>
                <w:szCs w:val="22"/>
                <w:lang w:eastAsia="en-AU"/>
              </w:rPr>
              <w:t>GDV 5, 1 January 2025</w:t>
            </w:r>
          </w:p>
        </w:tc>
      </w:tr>
      <w:tr w:rsidR="00D73DC3" w:rsidRPr="004C02F8" w14:paraId="592ED3D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E918235" w14:textId="51E7D6AC"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3D2E88" w14:textId="6D5A3EA0" w:rsidR="00D73DC3" w:rsidRDefault="00D73DC3" w:rsidP="00D73DC3">
            <w:pPr>
              <w:spacing w:after="0"/>
              <w:textAlignment w:val="baseline"/>
              <w:rPr>
                <w:rFonts w:asciiTheme="minorHAnsi" w:hAnsiTheme="minorHAnsi" w:cstheme="minorHAnsi"/>
                <w:color w:val="000000" w:themeColor="text1"/>
                <w:szCs w:val="22"/>
                <w:lang w:eastAsia="en-AU"/>
              </w:rPr>
            </w:pPr>
            <w:r w:rsidRPr="00AD55A4">
              <w:rPr>
                <w:rFonts w:asciiTheme="minorHAnsi" w:hAnsiTheme="minorHAnsi" w:cstheme="minorHAnsi"/>
                <w:szCs w:val="22"/>
                <w:lang w:eastAsia="en-AU"/>
              </w:rPr>
              <w:t>GDV 5, 1 January 2025</w:t>
            </w:r>
          </w:p>
        </w:tc>
      </w:tr>
      <w:tr w:rsidR="00D73DC3" w:rsidRPr="004C02F8" w14:paraId="25CDCA3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B29DF09" w14:textId="65D3E0FD"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41.7</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05E1EBB" w14:textId="3A2166DA" w:rsidR="00D73DC3" w:rsidRDefault="00D73DC3" w:rsidP="00D73DC3">
            <w:pPr>
              <w:spacing w:after="0"/>
              <w:textAlignment w:val="baseline"/>
              <w:rPr>
                <w:rFonts w:asciiTheme="minorHAnsi" w:hAnsiTheme="minorHAnsi" w:cstheme="minorHAnsi"/>
                <w:color w:val="000000" w:themeColor="text1"/>
                <w:szCs w:val="22"/>
                <w:lang w:eastAsia="en-AU"/>
              </w:rPr>
            </w:pPr>
            <w:r w:rsidRPr="00AD55A4">
              <w:rPr>
                <w:rFonts w:asciiTheme="minorHAnsi" w:hAnsiTheme="minorHAnsi" w:cstheme="minorHAnsi"/>
                <w:szCs w:val="22"/>
                <w:lang w:eastAsia="en-AU"/>
              </w:rPr>
              <w:t>GDV 5, 1 January 2025</w:t>
            </w:r>
          </w:p>
        </w:tc>
      </w:tr>
      <w:tr w:rsidR="00D73DC3" w:rsidRPr="004C02F8" w14:paraId="1042F29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8D14D1D" w14:textId="0293D2D6"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41.8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0881964" w14:textId="2E73943C" w:rsidR="00D73DC3" w:rsidRDefault="00D73DC3" w:rsidP="00D73DC3">
            <w:pPr>
              <w:spacing w:after="0"/>
              <w:textAlignment w:val="baseline"/>
              <w:rPr>
                <w:rFonts w:asciiTheme="minorHAnsi" w:hAnsiTheme="minorHAnsi" w:cstheme="minorHAnsi"/>
                <w:color w:val="000000" w:themeColor="text1"/>
                <w:szCs w:val="22"/>
                <w:lang w:eastAsia="en-AU"/>
              </w:rPr>
            </w:pPr>
            <w:r w:rsidRPr="00AD55A4">
              <w:rPr>
                <w:rFonts w:asciiTheme="minorHAnsi" w:hAnsiTheme="minorHAnsi" w:cstheme="minorHAnsi"/>
                <w:szCs w:val="22"/>
                <w:lang w:eastAsia="en-AU"/>
              </w:rPr>
              <w:t>GDV 5, 1 January 2025</w:t>
            </w:r>
          </w:p>
        </w:tc>
      </w:tr>
      <w:tr w:rsidR="00904D1D" w:rsidRPr="004C02F8" w14:paraId="371619B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F239CD7" w14:textId="2B50600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42.4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4449BB3" w14:textId="337E5A55"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275D41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FE30F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43.1(c)(ii)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A92E2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4C1E1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B5EE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43.4(e)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1848A7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591B91C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EC7B5E" w14:textId="12C7E8D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43.9(a)–(c)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45BAC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AF3A48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1B35F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6B0D8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1765F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FC96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44.2(b)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81D1E1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6753DD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AE9A6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45.1 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654E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FC6A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D20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47.1 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AEB25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0DF2F1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57E5D20" w14:textId="1A3C3B9A"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48.4(a)–(b)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BC788F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8612FA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D1F909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50.14(a)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FB43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76F1F3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6CE1D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51.3(b)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21EC3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DF5DE5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0E68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D1214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5C5F38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5F385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52.5(a)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02781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6EA3FA24" w14:textId="77777777" w:rsidTr="0068202D">
        <w:trPr>
          <w:cantSplit/>
          <w:trHeight w:val="90"/>
        </w:trPr>
        <w:tc>
          <w:tcPr>
            <w:tcW w:w="5662" w:type="dxa"/>
            <w:vMerge w:val="restart"/>
            <w:tcBorders>
              <w:top w:val="single" w:sz="6" w:space="0" w:color="auto"/>
              <w:left w:val="single" w:sz="6" w:space="0" w:color="auto"/>
              <w:right w:val="single" w:sz="6" w:space="0" w:color="auto"/>
            </w:tcBorders>
            <w:shd w:val="clear" w:color="auto" w:fill="auto"/>
            <w:hideMark/>
          </w:tcPr>
          <w:p w14:paraId="661D6952"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52.7(b)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5E6DB9"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904D1D" w:rsidRPr="004C02F8" w14:paraId="6FCDE0F9" w14:textId="77777777" w:rsidTr="0068202D">
        <w:trPr>
          <w:cantSplit/>
          <w:trHeight w:val="90"/>
        </w:trPr>
        <w:tc>
          <w:tcPr>
            <w:tcW w:w="5662" w:type="dxa"/>
            <w:vMerge/>
            <w:tcBorders>
              <w:left w:val="single" w:sz="6" w:space="0" w:color="auto"/>
              <w:bottom w:val="single" w:sz="6" w:space="0" w:color="auto"/>
              <w:right w:val="single" w:sz="6" w:space="0" w:color="auto"/>
            </w:tcBorders>
            <w:shd w:val="clear" w:color="auto" w:fill="auto"/>
          </w:tcPr>
          <w:p w14:paraId="21F748E6" w14:textId="77777777" w:rsidR="00904D1D" w:rsidRPr="004C02F8" w:rsidRDefault="00904D1D"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6B4592D" w14:textId="115C4DBE"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904D1D" w:rsidRPr="004C02F8" w14:paraId="60C393B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6893E9" w14:textId="680FB02A"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52.7(c)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3FF35E6" w14:textId="1D1F23DA" w:rsidR="00904D1D" w:rsidRPr="004C02F8" w:rsidRDefault="00904D1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C07AD" w:rsidRPr="004C02F8" w14:paraId="17B9E3F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DDD362" w14:textId="478665D4" w:rsidR="006C07AD" w:rsidRPr="004C02F8" w:rsidRDefault="006C07A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53.1(d)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32546" w14:textId="4EAF3404" w:rsidR="006C07AD" w:rsidRPr="004C02F8" w:rsidRDefault="006C07AD"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0B26D0C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0302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F04831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BE52E8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24CCBE" w14:textId="13C73EF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54.2(a)(iv), (b), (c), (d) and (i)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7C6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C676BC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2379FA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55.1(c)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F5A27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B6F48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9F81F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56.2(a)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048FF1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9DD78A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734E91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3DE152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5B7BC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AFE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57.8(a)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A8DE0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B461F7" w:rsidRPr="004C02F8" w14:paraId="0AB59C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D4DEBF2" w14:textId="4CB6B196" w:rsidR="00B461F7" w:rsidRPr="004C02F8" w:rsidRDefault="00B461F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70.1(c)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161A9A3" w14:textId="326B64C8" w:rsidR="00B461F7" w:rsidRPr="004C02F8" w:rsidRDefault="00B461F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3BD4613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A8601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7AB09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854ABF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A2B60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62D063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9C3AD1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3554AB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1F31B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26DE7" w:rsidRPr="004C02F8" w14:paraId="5FB42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3D6F6F" w14:textId="5EDA8B1B" w:rsidR="00626DE7" w:rsidRPr="004C02F8" w:rsidRDefault="00626DE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71.9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E8BD55" w14:textId="4DC1CF17" w:rsidR="00626DE7" w:rsidRPr="004C02F8" w:rsidRDefault="00626DE7"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225D8C4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D37916" w14:textId="5DC7502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74.1(a)–(g)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D909E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D73DC3" w:rsidRPr="004C02F8" w14:paraId="186B294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07208E" w14:textId="5C8CCCF4"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w:t>
            </w:r>
            <w:r>
              <w:rPr>
                <w:rFonts w:asciiTheme="minorHAnsi" w:hAnsiTheme="minorHAnsi" w:cstheme="minorHAnsi"/>
                <w:color w:val="000000" w:themeColor="text1"/>
                <w:szCs w:val="22"/>
                <w:lang w:eastAsia="en-AU"/>
              </w:rPr>
              <w:t>4A</w:t>
            </w:r>
            <w:r w:rsidRPr="004C02F8">
              <w:rPr>
                <w:rFonts w:asciiTheme="minorHAnsi" w:hAnsiTheme="minorHAnsi" w:cstheme="minorHAnsi"/>
                <w:color w:val="000000" w:themeColor="text1"/>
                <w:szCs w:val="22"/>
                <w:lang w:eastAsia="en-AU"/>
              </w:rPr>
              <w:t> Heading ‘</w:t>
            </w:r>
            <w:r w:rsidRPr="00057081">
              <w:rPr>
                <w:rFonts w:asciiTheme="minorHAnsi" w:hAnsiTheme="minorHAnsi" w:cstheme="minorHAnsi"/>
                <w:color w:val="000000" w:themeColor="text1"/>
                <w:szCs w:val="22"/>
                <w:lang w:eastAsia="en-AU"/>
              </w:rPr>
              <w:t>Compliance with the Commonwealth Supplier Code of Conduct</w:t>
            </w:r>
            <w:r w:rsidRPr="004C02F8">
              <w:rPr>
                <w:rFonts w:asciiTheme="minorHAnsi" w:hAnsiTheme="minorHAnsi" w:cstheme="minorHAnsi"/>
                <w:color w:val="000000" w:themeColor="text1"/>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878AC00" w14:textId="4C90F0A9"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5943516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60D56C5" w14:textId="35C7C207"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8C6AF63" w14:textId="6F6D7489"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3F88851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6B0507B" w14:textId="0979D673"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74A.2</w:t>
            </w:r>
            <w:r w:rsidR="009255D8">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0C2F8A" w14:textId="551C903F"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1349BA0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6DE4BB6" w14:textId="39756A25"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74A.3</w:t>
            </w:r>
            <w:r w:rsidR="009255D8">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0B585E" w14:textId="43D6B10E"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3AD90C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319B0D1" w14:textId="71751425"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74A.4</w:t>
            </w:r>
            <w:r w:rsidR="009255D8">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A10211" w14:textId="1E533CB5"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6770325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8EEE963" w14:textId="6FA68031"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74A.5</w:t>
            </w:r>
            <w:r w:rsidR="009255D8">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07C30FC" w14:textId="7A4C9E54"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626C2C6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95C6668" w14:textId="6FC647BC"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8D159BC" w14:textId="6862EDA8"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13FB9F2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4974EA7" w14:textId="66ABA9DA"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74A.7</w:t>
            </w:r>
            <w:r w:rsidR="009255D8">
              <w:rPr>
                <w:rFonts w:asciiTheme="minorHAnsi" w:hAnsiTheme="minorHAnsi" w:cstheme="minorHAnsi"/>
                <w:color w:val="000000" w:themeColor="text1"/>
                <w:szCs w:val="22"/>
                <w:lang w:eastAsia="en-AU"/>
              </w:rPr>
              <w:t xml:space="preserve">, </w:t>
            </w:r>
            <w:r>
              <w:rPr>
                <w:rFonts w:asciiTheme="minorHAnsi" w:hAnsiTheme="minorHAnsi" w:cstheme="minorHAnsi"/>
                <w:color w:val="000000" w:themeColor="text1"/>
                <w:szCs w:val="22"/>
                <w:lang w:eastAsia="en-AU"/>
              </w:rPr>
              <w:t>(a),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BB1183D" w14:textId="36442AA9"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D73DC3" w:rsidRPr="004C02F8" w14:paraId="0A9FF44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BF5BD3F" w14:textId="32F3F6F8"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74A.8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D6A1B24" w14:textId="70256D0F"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D91156">
              <w:rPr>
                <w:rFonts w:asciiTheme="minorHAnsi" w:hAnsiTheme="minorHAnsi" w:cstheme="minorHAnsi"/>
                <w:szCs w:val="22"/>
                <w:lang w:eastAsia="en-AU"/>
              </w:rPr>
              <w:t>GDV 5, 1 January 2025</w:t>
            </w:r>
          </w:p>
        </w:tc>
      </w:tr>
      <w:tr w:rsidR="007B1A33" w:rsidRPr="004C02F8" w14:paraId="1380C85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9DB63D2" w14:textId="39166F82"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76 Heading ‘Shadow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915BE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bl>
    <w:p w14:paraId="4E92E728"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74BAC7CA" w14:textId="142DCBCC"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PART B – SERVICES REQUIREMENTS</w:t>
      </w:r>
      <w:r w:rsidRPr="004C02F8">
        <w:rPr>
          <w:color w:val="000000" w:themeColor="text1"/>
          <w:sz w:val="24"/>
          <w:szCs w:val="24"/>
          <w:lang w:eastAsia="en-AU"/>
        </w:rPr>
        <w:t>  </w:t>
      </w:r>
    </w:p>
    <w:p w14:paraId="3F243277"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445BA04A"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8F7D8E" w14:textId="3E9562D3" w:rsidR="00037D2C" w:rsidRPr="004C02F8" w:rsidRDefault="003C2D47" w:rsidP="00037D2C">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D07D16" w14:textId="1FB27253"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w:t>
            </w:r>
          </w:p>
        </w:tc>
      </w:tr>
      <w:tr w:rsidR="00866F74" w:rsidRPr="004C02F8" w14:paraId="5234212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85E80B6" w14:textId="4F837BFE" w:rsidR="00866F74" w:rsidRPr="004C02F8" w:rsidRDefault="00866F74"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80.1(d)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7C9384" w14:textId="3E9C28ED" w:rsidR="00866F74" w:rsidRPr="004C02F8" w:rsidRDefault="00866F74"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F51AE1" w:rsidRPr="004C02F8" w14:paraId="69916D0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A2114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80.2(a)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2C53A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335CEF0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0FA29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83.2(d)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1DC816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523E38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F39EDB2" w14:textId="3DDA058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87.1(a),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60B59B" w14:textId="00EA467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F51AE1" w:rsidRPr="004C02F8" w14:paraId="1B22793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4B031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88.1(a)(iii)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C33704"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15AB8A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91B20A" w14:textId="1BD8AA6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91.1(d)</w:t>
            </w:r>
            <w:r w:rsidR="00C723F6" w:rsidRPr="004C02F8">
              <w:rPr>
                <w:rFonts w:asciiTheme="minorHAnsi" w:hAnsiTheme="minorHAnsi" w:cstheme="minorHAnsi"/>
                <w:color w:val="000000" w:themeColor="text1"/>
                <w:szCs w:val="22"/>
                <w:lang w:eastAsia="en-AU"/>
              </w:rPr>
              <w:t>–</w:t>
            </w:r>
            <w:r w:rsidRPr="004C02F8">
              <w:rPr>
                <w:rFonts w:asciiTheme="minorHAnsi" w:hAnsiTheme="minorHAnsi" w:cstheme="minorHAnsi"/>
                <w:color w:val="000000" w:themeColor="text1"/>
                <w:szCs w:val="22"/>
                <w:lang w:eastAsia="en-AU"/>
              </w:rPr>
              <w: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67E8C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D73DC3" w:rsidRPr="004C02F8" w14:paraId="24ECB7BF"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F095D20" w14:textId="63C4464C" w:rsidR="00D73DC3" w:rsidRPr="004C02F8" w:rsidRDefault="00D73DC3"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94.2(a), (b)(i)-(ii)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5464C5E" w14:textId="4D04B004" w:rsidR="00D73DC3" w:rsidRPr="004C02F8" w:rsidRDefault="00D73DC3"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5, 1 January 2025</w:t>
            </w:r>
          </w:p>
        </w:tc>
      </w:tr>
      <w:tr w:rsidR="00F51AE1" w:rsidRPr="004C02F8" w14:paraId="0E99542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6B5AC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95.1(b)(ii)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874CC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1F7D39C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C0FDDA" w14:textId="09CE7CD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96.4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6D75FA6" w14:textId="5139F88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D73DC3" w:rsidRPr="004C02F8" w14:paraId="6D86502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BBB8A1F" w14:textId="20F4CD33" w:rsidR="00D73DC3" w:rsidRDefault="00D73DC3"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102.2(b)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4AEB5EE" w14:textId="064CC0AD" w:rsidR="00D73DC3" w:rsidRDefault="00D73DC3"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5, 1 January 2025</w:t>
            </w:r>
          </w:p>
        </w:tc>
      </w:tr>
      <w:tr w:rsidR="006A5D62" w:rsidRPr="004C02F8" w14:paraId="7B3E54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B3CFD5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103.1(a)(ii)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DCF7813"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D73DC3" w:rsidRPr="004C02F8" w14:paraId="0F2C5D8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847118A" w14:textId="6CE2A923" w:rsidR="00D73DC3" w:rsidRPr="004C02F8"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104.1(c)(i)-(ii)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9788252" w14:textId="156B630B"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C52FD7">
              <w:rPr>
                <w:rFonts w:asciiTheme="minorHAnsi" w:hAnsiTheme="minorHAnsi" w:cstheme="minorHAnsi"/>
                <w:szCs w:val="22"/>
                <w:lang w:eastAsia="en-AU"/>
              </w:rPr>
              <w:t>GDV 5, 1 January 2025</w:t>
            </w:r>
          </w:p>
        </w:tc>
      </w:tr>
      <w:tr w:rsidR="00D73DC3" w:rsidRPr="004C02F8" w14:paraId="0C044AE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30642DB" w14:textId="12DEB790"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105.1(b)(i)-(ii)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23F9356" w14:textId="53C3515F"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C52FD7">
              <w:rPr>
                <w:rFonts w:asciiTheme="minorHAnsi" w:hAnsiTheme="minorHAnsi" w:cstheme="minorHAnsi"/>
                <w:szCs w:val="22"/>
                <w:lang w:eastAsia="en-AU"/>
              </w:rPr>
              <w:t>GDV 5, 1 January 2025</w:t>
            </w:r>
          </w:p>
        </w:tc>
      </w:tr>
      <w:tr w:rsidR="00D73DC3" w:rsidRPr="004C02F8" w14:paraId="36513FB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863595C" w14:textId="5A8E4277" w:rsidR="00D73DC3" w:rsidRDefault="00D73DC3" w:rsidP="00D73DC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107.2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667C72F" w14:textId="07158215" w:rsidR="00D73DC3" w:rsidRPr="004C02F8" w:rsidRDefault="00D73DC3" w:rsidP="00D73DC3">
            <w:pPr>
              <w:spacing w:after="0"/>
              <w:textAlignment w:val="baseline"/>
              <w:rPr>
                <w:rFonts w:asciiTheme="minorHAnsi" w:hAnsiTheme="minorHAnsi" w:cstheme="minorHAnsi"/>
                <w:color w:val="000000" w:themeColor="text1"/>
                <w:szCs w:val="22"/>
                <w:lang w:eastAsia="en-AU"/>
              </w:rPr>
            </w:pPr>
            <w:r w:rsidRPr="00C52FD7">
              <w:rPr>
                <w:rFonts w:asciiTheme="minorHAnsi" w:hAnsiTheme="minorHAnsi" w:cstheme="minorHAnsi"/>
                <w:szCs w:val="22"/>
                <w:lang w:eastAsia="en-AU"/>
              </w:rPr>
              <w:t>GDV 5, 1 January 2025</w:t>
            </w:r>
          </w:p>
        </w:tc>
      </w:tr>
      <w:tr w:rsidR="006A5D62" w:rsidRPr="004C02F8" w14:paraId="220BAC2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447B7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109.5(e)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B42859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6C160B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D813C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109.8 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07BC1A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D48B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3A80AA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111.2(a)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0AE392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E81367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FC7062" w14:textId="620DF9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111.3A</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970267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BAD29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E126D42" w14:textId="4CC1C60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3F65F8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4E3BD01" w14:textId="403CE2C6"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2DFF4B" w14:textId="7EE1189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A78D48" w14:textId="69FD94A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B9BFA6F"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D6A289" w14:textId="4D29734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113.3(a) and (d)(i)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262D1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523877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E3479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D7E4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9972A1F" w14:textId="77777777" w:rsidTr="00FA2E97">
        <w:trPr>
          <w:cantSplit/>
          <w:trHeight w:val="255"/>
        </w:trPr>
        <w:tc>
          <w:tcPr>
            <w:tcW w:w="5662" w:type="dxa"/>
            <w:vMerge w:val="restart"/>
            <w:tcBorders>
              <w:top w:val="single" w:sz="6" w:space="0" w:color="auto"/>
              <w:left w:val="single" w:sz="6" w:space="0" w:color="auto"/>
              <w:right w:val="single" w:sz="6" w:space="0" w:color="auto"/>
            </w:tcBorders>
            <w:shd w:val="clear" w:color="auto" w:fill="auto"/>
            <w:hideMark/>
          </w:tcPr>
          <w:p w14:paraId="3F11009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113.7(a)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4FFC8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FA28883" w14:textId="77777777" w:rsidTr="00FA2E97">
        <w:trPr>
          <w:cantSplit/>
          <w:trHeight w:val="255"/>
        </w:trPr>
        <w:tc>
          <w:tcPr>
            <w:tcW w:w="5662" w:type="dxa"/>
            <w:vMerge/>
            <w:tcBorders>
              <w:left w:val="single" w:sz="6" w:space="0" w:color="auto"/>
              <w:bottom w:val="single" w:sz="6" w:space="0" w:color="auto"/>
              <w:right w:val="single" w:sz="6" w:space="0" w:color="auto"/>
            </w:tcBorders>
            <w:shd w:val="clear" w:color="auto" w:fill="auto"/>
          </w:tcPr>
          <w:p w14:paraId="0A71EEB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DF96A1" w14:textId="2290620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w:t>
            </w:r>
          </w:p>
        </w:tc>
      </w:tr>
      <w:tr w:rsidR="006A5D62" w:rsidRPr="004C02F8" w14:paraId="329D5EA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737BCC0"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114.3 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0511B9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049A9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442559" w14:textId="4A39159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 Heading ‘PaTH Internships’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599F8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D8FD81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E57798A" w14:textId="0AFEC3D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CDE7734" w14:textId="2B7FBD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60715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F87AD3" w14:textId="6AABAB2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 Heading ‘National Work Experience Program’</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B8CDD0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94DC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33953B4" w14:textId="56D0E84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94D1E6B" w14:textId="42F4DE6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FF7BB7" w:rsidRPr="004C02F8" w14:paraId="1D4178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B83C60F" w14:textId="5478067F"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118.1(c)-(d)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95216CD" w14:textId="4749D9EB" w:rsidR="00FF7BB7" w:rsidRPr="004C02F8" w:rsidRDefault="00FF7BB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D73DC3" w:rsidRPr="004C02F8" w14:paraId="2877F21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C3965BD" w14:textId="418C1B19" w:rsidR="00D73DC3" w:rsidRDefault="00D73DC3"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118.1(c)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00D854" w14:textId="56613CEA" w:rsidR="00D73DC3" w:rsidRDefault="00D73DC3"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5, 1 January 2025</w:t>
            </w:r>
          </w:p>
        </w:tc>
      </w:tr>
      <w:tr w:rsidR="006A5D62" w:rsidRPr="004C02F8" w14:paraId="77AE1D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D0BAC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9B022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6DFFA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296F7F" w14:textId="276BDD1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119.3</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4A707B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BEB01E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99DE134" w14:textId="700D610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121.1(a)(i), (b)–(d)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D55A02"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014B186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B5BD08" w14:textId="0389CF0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121.3, 121.3(a)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421D73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75E6BE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7A46747" w14:textId="5A2EB2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121.3A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1AE20B" w14:textId="45B03A2D"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08CA427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8F3E7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0CDEC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F7A477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263C8F6" w14:textId="7BC1E83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125.1(a)–(c)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92159A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15DFC3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13B515" w14:textId="58F5857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 Heading ‘General requirements - Participants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16CA5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46D0E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A0DCAA" w14:textId="5E0E85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126.1(c)–(d)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3E18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4F3DF1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C80003" w14:textId="438CA5B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 Heading ‘General requirements - Disability Support Pension Recipients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B536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9EEA4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AC128A7" w14:textId="4ED0839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127.1, 127.1(b)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415F3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AB70D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3A4AA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128 Heading ‘Vacancy management’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E4EBCB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866F74" w:rsidRPr="004C02F8" w14:paraId="08D9DF5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0538F8D" w14:textId="214B4526"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129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0B708D1" w14:textId="1F329274"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41C2A16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515655D" w14:textId="012A41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129.1(b)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DE788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26DE7" w:rsidRPr="004C02F8" w14:paraId="5BDA76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94F60A" w14:textId="6F8281A6"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131.2A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AF8DAA" w14:textId="66D5A83F"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26DE7" w:rsidRPr="004C02F8" w14:paraId="0666E0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35A00EC" w14:textId="5479CAAA"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EE23061" w14:textId="2DA46D40" w:rsidR="00626DE7" w:rsidRPr="004C02F8" w:rsidRDefault="00626DE7"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53B53CF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2B75F8F" w14:textId="05BED62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Heading ‘PaTH Internship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FD9DB0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E13227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49C57F0" w14:textId="052B044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CE6673B" w14:textId="1B04881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50B2C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AF1A9BF" w14:textId="5E506E7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 Heading ‘NWEP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09FD8B"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D51666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5470BD" w14:textId="4EAA8E1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775CD4A" w14:textId="6C5AB1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5EF80A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8E6A095" w14:textId="0018FCE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137.6 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2AB41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866F74" w:rsidRPr="004C02F8" w14:paraId="6C125F0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2E9475B" w14:textId="5C06E9E4"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137.7(b)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633C70" w14:textId="05C8C5AC" w:rsidR="00866F74" w:rsidRPr="004C02F8" w:rsidRDefault="005C79BD"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4, 1 July 2024</w:t>
            </w:r>
          </w:p>
        </w:tc>
      </w:tr>
      <w:tr w:rsidR="00866F74" w:rsidRPr="004C02F8" w14:paraId="276F3DD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C54565" w14:textId="5D6C1747"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137.8(f)-(h)</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803DE2D" w14:textId="18000D77" w:rsidR="00866F74" w:rsidRPr="004C02F8" w:rsidRDefault="00866F74"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rsidRPr="004C02F8" w14:paraId="3C00682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B75EF5" w14:textId="59AB75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 Heading ‘PaTH Internship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1C2DF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6F9141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769D9E" w14:textId="21CA56B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1899A80" w14:textId="130C653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0C39FB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6A95B50" w14:textId="6A6D17B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 Heading ‘NWEP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210B8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2FD4920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A6786B9" w14:textId="7634EAD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0A833B5" w14:textId="54249B8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CC294BA" w14:textId="77777777" w:rsidTr="00866D9A">
        <w:trPr>
          <w:cantSplit/>
          <w:trHeight w:val="547"/>
        </w:trPr>
        <w:tc>
          <w:tcPr>
            <w:tcW w:w="5662" w:type="dxa"/>
            <w:tcBorders>
              <w:top w:val="single" w:sz="4" w:space="0" w:color="auto"/>
              <w:left w:val="single" w:sz="4" w:space="0" w:color="auto"/>
              <w:bottom w:val="single" w:sz="4" w:space="0" w:color="auto"/>
              <w:right w:val="single" w:sz="4" w:space="0" w:color="auto"/>
            </w:tcBorders>
            <w:shd w:val="clear" w:color="auto" w:fill="auto"/>
            <w:hideMark/>
          </w:tcPr>
          <w:p w14:paraId="2BD41F3B" w14:textId="67229FA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141.1</w:t>
            </w:r>
          </w:p>
        </w:tc>
        <w:tc>
          <w:tcPr>
            <w:tcW w:w="2978" w:type="dxa"/>
            <w:tcBorders>
              <w:top w:val="single" w:sz="4" w:space="0" w:color="auto"/>
              <w:left w:val="single" w:sz="4" w:space="0" w:color="auto"/>
              <w:right w:val="single" w:sz="4" w:space="0" w:color="auto"/>
            </w:tcBorders>
            <w:shd w:val="clear" w:color="auto" w:fill="auto"/>
            <w:hideMark/>
          </w:tcPr>
          <w:p w14:paraId="03BEE0CC" w14:textId="60988AD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36B9C4" w14:textId="77777777" w:rsidTr="005267B9">
        <w:trPr>
          <w:cantSplit/>
          <w:trHeight w:val="255"/>
        </w:trPr>
        <w:tc>
          <w:tcPr>
            <w:tcW w:w="5662" w:type="dxa"/>
            <w:tcBorders>
              <w:top w:val="single" w:sz="4" w:space="0" w:color="auto"/>
              <w:left w:val="single" w:sz="4" w:space="0" w:color="auto"/>
              <w:bottom w:val="single" w:sz="4" w:space="0" w:color="auto"/>
              <w:right w:val="single" w:sz="4" w:space="0" w:color="auto"/>
            </w:tcBorders>
            <w:shd w:val="clear" w:color="auto" w:fill="auto"/>
          </w:tcPr>
          <w:p w14:paraId="3BA8E226" w14:textId="49AE60FE"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141.1(a)–(f) </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58F8A74A" w14:textId="63E7232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color w:val="000000" w:themeColor="text1"/>
                <w:szCs w:val="22"/>
                <w:lang w:eastAsia="en-AU"/>
              </w:rPr>
              <w:t>Notice No. 2, 9 September 2022 </w:t>
            </w:r>
          </w:p>
        </w:tc>
      </w:tr>
    </w:tbl>
    <w:p w14:paraId="5FD07A4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3F50BDDB" w14:textId="77777777" w:rsidR="006A5D62" w:rsidRDefault="006A5D62" w:rsidP="00037D2C">
      <w:pPr>
        <w:keepNext/>
        <w:spacing w:after="0"/>
        <w:textAlignment w:val="baseline"/>
        <w:rPr>
          <w:b/>
          <w:bCs/>
          <w:color w:val="000000" w:themeColor="text1"/>
          <w:sz w:val="24"/>
          <w:szCs w:val="24"/>
          <w:lang w:eastAsia="en-AU"/>
        </w:rPr>
      </w:pPr>
      <w:r>
        <w:rPr>
          <w:b/>
          <w:bCs/>
          <w:color w:val="000000" w:themeColor="text1"/>
          <w:sz w:val="24"/>
          <w:szCs w:val="24"/>
          <w:lang w:eastAsia="en-AU"/>
        </w:rPr>
        <w:t xml:space="preserve">ANNEXURE B1 – OUTCOMES </w:t>
      </w:r>
    </w:p>
    <w:p w14:paraId="33CBCD8B" w14:textId="77777777" w:rsidR="005076A8" w:rsidRDefault="005076A8" w:rsidP="00037D2C">
      <w:pPr>
        <w:keepNext/>
        <w:spacing w:after="0"/>
        <w:textAlignment w:val="baseline"/>
        <w:rPr>
          <w:b/>
          <w:bCs/>
          <w:color w:val="000000" w:themeColor="text1"/>
          <w:sz w:val="24"/>
          <w:szCs w:val="24"/>
          <w:lang w:eastAsia="en-AU"/>
        </w:rPr>
      </w:pPr>
    </w:p>
    <w:tbl>
      <w:tblPr>
        <w:tblStyle w:val="TableGrid"/>
        <w:tblW w:w="0" w:type="auto"/>
        <w:tblLook w:val="04A0" w:firstRow="1" w:lastRow="0" w:firstColumn="1" w:lastColumn="0" w:noHBand="0" w:noVBand="1"/>
      </w:tblPr>
      <w:tblGrid>
        <w:gridCol w:w="5665"/>
        <w:gridCol w:w="2977"/>
      </w:tblGrid>
      <w:tr w:rsidR="006A5D62" w14:paraId="133AD3C9" w14:textId="77777777" w:rsidTr="0069586F">
        <w:tc>
          <w:tcPr>
            <w:tcW w:w="5665" w:type="dxa"/>
          </w:tcPr>
          <w:p w14:paraId="568B9CC0" w14:textId="6933810A" w:rsidR="006A5D62" w:rsidRPr="006A5D62" w:rsidRDefault="006A5D62" w:rsidP="00037D2C">
            <w:pPr>
              <w:keepNext/>
              <w:spacing w:after="0"/>
              <w:textAlignment w:val="baseline"/>
              <w:rPr>
                <w:color w:val="000000" w:themeColor="text1"/>
                <w:szCs w:val="22"/>
                <w:lang w:eastAsia="en-AU"/>
              </w:rPr>
            </w:pPr>
            <w:r w:rsidRPr="006A5D62">
              <w:rPr>
                <w:b/>
                <w:bCs/>
                <w:color w:val="000000" w:themeColor="text1"/>
                <w:szCs w:val="22"/>
                <w:lang w:eastAsia="en-AU"/>
              </w:rPr>
              <w:t xml:space="preserve">Clause </w:t>
            </w:r>
          </w:p>
        </w:tc>
        <w:tc>
          <w:tcPr>
            <w:tcW w:w="2977" w:type="dxa"/>
          </w:tcPr>
          <w:p w14:paraId="45095CD3" w14:textId="0344DE81" w:rsidR="006A5D62" w:rsidRPr="006A5D62" w:rsidRDefault="006A5D62" w:rsidP="00037D2C">
            <w:pPr>
              <w:keepNext/>
              <w:spacing w:after="0"/>
              <w:textAlignment w:val="baseline"/>
              <w:rPr>
                <w:b/>
                <w:bCs/>
                <w:color w:val="000000" w:themeColor="text1"/>
                <w:szCs w:val="22"/>
                <w:lang w:eastAsia="en-AU"/>
              </w:rPr>
            </w:pPr>
            <w:r w:rsidRPr="006A5D62">
              <w:rPr>
                <w:b/>
                <w:bCs/>
                <w:color w:val="000000" w:themeColor="text1"/>
                <w:szCs w:val="22"/>
                <w:lang w:eastAsia="en-AU"/>
              </w:rPr>
              <w:t>Variation, effective date</w:t>
            </w:r>
          </w:p>
        </w:tc>
      </w:tr>
      <w:tr w:rsidR="00866F74" w14:paraId="1A6C8E3F" w14:textId="77777777" w:rsidTr="0069586F">
        <w:tc>
          <w:tcPr>
            <w:tcW w:w="5665" w:type="dxa"/>
          </w:tcPr>
          <w:p w14:paraId="72B4C259" w14:textId="36F9E0AF" w:rsidR="00866F74" w:rsidRPr="006A5D62" w:rsidRDefault="00866F74"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Pr>
                <w:color w:val="000000" w:themeColor="text1"/>
                <w:szCs w:val="22"/>
                <w:lang w:eastAsia="en-AU"/>
              </w:rPr>
              <w:t>R</w:t>
            </w:r>
            <w:r w:rsidRPr="006A5D62">
              <w:rPr>
                <w:color w:val="000000" w:themeColor="text1"/>
                <w:szCs w:val="22"/>
                <w:lang w:eastAsia="en-AU"/>
              </w:rPr>
              <w:t>equirements</w:t>
            </w:r>
            <w:r>
              <w:rPr>
                <w:color w:val="000000" w:themeColor="text1"/>
                <w:szCs w:val="22"/>
                <w:lang w:eastAsia="en-AU"/>
              </w:rPr>
              <w:t>, Row 1, Column B ‘Outcome Start Date’, paragraph</w:t>
            </w:r>
            <w:r w:rsidR="005C79BD">
              <w:rPr>
                <w:color w:val="000000" w:themeColor="text1"/>
                <w:szCs w:val="22"/>
                <w:lang w:eastAsia="en-AU"/>
              </w:rPr>
              <w:t>s</w:t>
            </w:r>
            <w:r>
              <w:rPr>
                <w:color w:val="000000" w:themeColor="text1"/>
                <w:szCs w:val="22"/>
                <w:lang w:eastAsia="en-AU"/>
              </w:rPr>
              <w:t xml:space="preserve"> (b)-(d)</w:t>
            </w:r>
          </w:p>
        </w:tc>
        <w:tc>
          <w:tcPr>
            <w:tcW w:w="2977" w:type="dxa"/>
          </w:tcPr>
          <w:p w14:paraId="1B90BB42" w14:textId="55114035" w:rsidR="00866F74" w:rsidRPr="006A5D62" w:rsidRDefault="00866F74"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6A5D62" w14:paraId="153644D9" w14:textId="77777777" w:rsidTr="0069586F">
        <w:tc>
          <w:tcPr>
            <w:tcW w:w="5665" w:type="dxa"/>
          </w:tcPr>
          <w:p w14:paraId="52DB8449" w14:textId="2882A1C2" w:rsidR="006A5D62" w:rsidRPr="006A5D62" w:rsidRDefault="006A5D62"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sidR="005076A8">
              <w:rPr>
                <w:color w:val="000000" w:themeColor="text1"/>
                <w:szCs w:val="22"/>
                <w:lang w:eastAsia="en-AU"/>
              </w:rPr>
              <w:t>R</w:t>
            </w:r>
            <w:r w:rsidRPr="006A5D62">
              <w:rPr>
                <w:color w:val="000000" w:themeColor="text1"/>
                <w:szCs w:val="22"/>
                <w:lang w:eastAsia="en-AU"/>
              </w:rPr>
              <w:t>equirements</w:t>
            </w:r>
            <w:r w:rsidR="007B1A33">
              <w:rPr>
                <w:color w:val="000000" w:themeColor="text1"/>
                <w:szCs w:val="22"/>
                <w:lang w:eastAsia="en-AU"/>
              </w:rPr>
              <w:t>, Row 1, Column D</w:t>
            </w:r>
            <w:r w:rsidR="0069586F">
              <w:rPr>
                <w:color w:val="000000" w:themeColor="text1"/>
                <w:szCs w:val="22"/>
                <w:lang w:eastAsia="en-AU"/>
              </w:rPr>
              <w:t xml:space="preserve"> ‘Outcome Description’</w:t>
            </w:r>
            <w:r w:rsidR="007B1A33">
              <w:rPr>
                <w:color w:val="000000" w:themeColor="text1"/>
                <w:szCs w:val="22"/>
                <w:lang w:eastAsia="en-AU"/>
              </w:rPr>
              <w:t>, paragraph (a)</w:t>
            </w:r>
          </w:p>
        </w:tc>
        <w:tc>
          <w:tcPr>
            <w:tcW w:w="2977" w:type="dxa"/>
          </w:tcPr>
          <w:p w14:paraId="4A6EBC2F" w14:textId="1C8C9542" w:rsidR="006A5D62" w:rsidRPr="006A5D62" w:rsidRDefault="006A5D62" w:rsidP="006A5D62">
            <w:pPr>
              <w:keepNext/>
              <w:spacing w:after="0"/>
              <w:textAlignment w:val="baseline"/>
              <w:rPr>
                <w:b/>
                <w:bCs/>
                <w:color w:val="000000" w:themeColor="text1"/>
                <w:szCs w:val="22"/>
                <w:lang w:eastAsia="en-AU"/>
              </w:rPr>
            </w:pPr>
            <w:r w:rsidRPr="006A5D62">
              <w:rPr>
                <w:rFonts w:asciiTheme="minorHAnsi" w:hAnsiTheme="minorHAnsi" w:cstheme="minorHAnsi"/>
                <w:color w:val="000000" w:themeColor="text1"/>
                <w:szCs w:val="22"/>
                <w:lang w:eastAsia="en-AU"/>
              </w:rPr>
              <w:t>GDV 2, 1 July 2023</w:t>
            </w:r>
          </w:p>
        </w:tc>
      </w:tr>
      <w:tr w:rsidR="005D3827" w14:paraId="4581A67A" w14:textId="77777777" w:rsidTr="0069586F">
        <w:tc>
          <w:tcPr>
            <w:tcW w:w="5665" w:type="dxa"/>
          </w:tcPr>
          <w:p w14:paraId="152AF49F" w14:textId="543F0FBE" w:rsidR="005D3827" w:rsidRPr="006A5D62" w:rsidRDefault="005D3827" w:rsidP="005D3827">
            <w:pPr>
              <w:keepNext/>
              <w:spacing w:after="0"/>
              <w:textAlignment w:val="baseline"/>
              <w:rPr>
                <w:color w:val="000000" w:themeColor="text1"/>
                <w:szCs w:val="22"/>
                <w:lang w:eastAsia="en-AU"/>
              </w:rPr>
            </w:pPr>
            <w:r>
              <w:rPr>
                <w:color w:val="000000" w:themeColor="text1"/>
                <w:szCs w:val="22"/>
                <w:lang w:eastAsia="en-AU"/>
              </w:rPr>
              <w:t xml:space="preserve">Table 1 – Outcome Requirements, Row 1, Column D ‘Outcome Description’, paragraph (e)(ii) </w:t>
            </w:r>
          </w:p>
        </w:tc>
        <w:tc>
          <w:tcPr>
            <w:tcW w:w="2977" w:type="dxa"/>
          </w:tcPr>
          <w:p w14:paraId="2BF7338E" w14:textId="3D5D13C8" w:rsidR="005D3827" w:rsidRPr="006A5D62" w:rsidRDefault="005D3827" w:rsidP="005D3827">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1CB93FC0" w14:textId="77777777" w:rsidTr="0069586F">
        <w:tc>
          <w:tcPr>
            <w:tcW w:w="5665" w:type="dxa"/>
          </w:tcPr>
          <w:p w14:paraId="6231CC62" w14:textId="73F924B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3, Column D ‘Outcome Description’, paragraph (e)(ii)</w:t>
            </w:r>
          </w:p>
        </w:tc>
        <w:tc>
          <w:tcPr>
            <w:tcW w:w="2977" w:type="dxa"/>
          </w:tcPr>
          <w:p w14:paraId="2B7AAFDB" w14:textId="097A7B78"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r w:rsidR="005D3827" w14:paraId="50194F9F" w14:textId="77777777" w:rsidTr="0069586F">
        <w:tc>
          <w:tcPr>
            <w:tcW w:w="5665" w:type="dxa"/>
          </w:tcPr>
          <w:p w14:paraId="286CF32D" w14:textId="210ABA55" w:rsidR="005D3827" w:rsidRPr="006A5D62" w:rsidRDefault="005D3827" w:rsidP="006A5D62">
            <w:pPr>
              <w:keepNext/>
              <w:spacing w:after="0"/>
              <w:textAlignment w:val="baseline"/>
              <w:rPr>
                <w:color w:val="000000" w:themeColor="text1"/>
                <w:szCs w:val="22"/>
                <w:lang w:eastAsia="en-AU"/>
              </w:rPr>
            </w:pPr>
            <w:r>
              <w:rPr>
                <w:color w:val="000000" w:themeColor="text1"/>
                <w:szCs w:val="22"/>
                <w:lang w:eastAsia="en-AU"/>
              </w:rPr>
              <w:t>Table 1 – Outcome Requirements, Row 6, Column D ‘Outcome Description’, paragraph (f)(ii)</w:t>
            </w:r>
          </w:p>
        </w:tc>
        <w:tc>
          <w:tcPr>
            <w:tcW w:w="2977" w:type="dxa"/>
          </w:tcPr>
          <w:p w14:paraId="76B9C722" w14:textId="1627643B" w:rsidR="005D3827" w:rsidRPr="006A5D62" w:rsidRDefault="005D3827" w:rsidP="006A5D62">
            <w:pPr>
              <w:keepNext/>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3, 1 January 2024</w:t>
            </w:r>
          </w:p>
        </w:tc>
      </w:tr>
    </w:tbl>
    <w:p w14:paraId="0BA344B0" w14:textId="77777777" w:rsidR="006A5D62" w:rsidRDefault="006A5D62" w:rsidP="00037D2C">
      <w:pPr>
        <w:keepNext/>
        <w:spacing w:after="0"/>
        <w:textAlignment w:val="baseline"/>
        <w:rPr>
          <w:b/>
          <w:bCs/>
          <w:color w:val="000000" w:themeColor="text1"/>
          <w:sz w:val="24"/>
          <w:szCs w:val="24"/>
          <w:lang w:eastAsia="en-AU"/>
        </w:rPr>
      </w:pPr>
    </w:p>
    <w:p w14:paraId="5BEF3C3F" w14:textId="36C701F7" w:rsidR="003C2D47" w:rsidRPr="004C02F8" w:rsidRDefault="00BC64C8" w:rsidP="00037D2C">
      <w:pPr>
        <w:keepNext/>
        <w:spacing w:after="0"/>
        <w:textAlignment w:val="baseline"/>
        <w:rPr>
          <w:color w:val="000000" w:themeColor="text1"/>
          <w:sz w:val="24"/>
          <w:szCs w:val="24"/>
          <w:lang w:eastAsia="en-AU"/>
        </w:rPr>
      </w:pPr>
      <w:r w:rsidRPr="004C02F8">
        <w:rPr>
          <w:b/>
          <w:bCs/>
          <w:color w:val="000000" w:themeColor="text1"/>
          <w:sz w:val="24"/>
          <w:szCs w:val="24"/>
          <w:lang w:eastAsia="en-AU"/>
        </w:rPr>
        <w:t>ANNEXURE</w:t>
      </w:r>
      <w:r w:rsidR="003C2D47" w:rsidRPr="004C02F8">
        <w:rPr>
          <w:b/>
          <w:bCs/>
          <w:color w:val="000000" w:themeColor="text1"/>
          <w:sz w:val="24"/>
          <w:szCs w:val="24"/>
          <w:lang w:eastAsia="en-AU"/>
        </w:rPr>
        <w:t xml:space="preserve"> B2 – PAYMENTS</w:t>
      </w:r>
      <w:r w:rsidR="003C2D47" w:rsidRPr="004C02F8">
        <w:rPr>
          <w:color w:val="000000" w:themeColor="text1"/>
          <w:sz w:val="24"/>
          <w:szCs w:val="24"/>
          <w:lang w:eastAsia="en-AU"/>
        </w:rPr>
        <w:t> </w:t>
      </w:r>
    </w:p>
    <w:p w14:paraId="61AA5841" w14:textId="77777777" w:rsidR="00037D2C" w:rsidRPr="004C02F8" w:rsidRDefault="00037D2C" w:rsidP="00037D2C">
      <w:pPr>
        <w:keepNext/>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5F3C9AEC"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729E9" w14:textId="7A2DF484"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3F8E22" w14:textId="3B87E4D5"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Variation, effective date</w:t>
            </w:r>
          </w:p>
        </w:tc>
      </w:tr>
      <w:tr w:rsidR="00F51AE1" w:rsidRPr="004C02F8" w14:paraId="41AB7F4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103124" w14:textId="6762940C"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1</w:t>
            </w:r>
            <w:r w:rsidR="00BC64C8" w:rsidRPr="004C02F8">
              <w:rPr>
                <w:color w:val="000000" w:themeColor="text1"/>
                <w:szCs w:val="22"/>
                <w:lang w:eastAsia="en-AU"/>
              </w:rPr>
              <w:t xml:space="preserve"> – Upfront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F3A1104"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271CCBA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3D87F3" w14:textId="4BD673F0"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2</w:t>
            </w:r>
            <w:r w:rsidR="00BC64C8" w:rsidRPr="004C02F8">
              <w:rPr>
                <w:color w:val="000000" w:themeColor="text1"/>
                <w:szCs w:val="22"/>
                <w:lang w:eastAsia="en-AU"/>
              </w:rPr>
              <w:t xml:space="preserve"> – Outcome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955CFB"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0C0A9B7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BD5734" w14:textId="6D1EE10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3 </w:t>
            </w:r>
            <w:r w:rsidR="002C3797" w:rsidRPr="004C02F8">
              <w:rPr>
                <w:color w:val="000000" w:themeColor="text1"/>
                <w:szCs w:val="22"/>
                <w:lang w:eastAsia="en-AU"/>
              </w:rPr>
              <w:t>–</w:t>
            </w:r>
            <w:r w:rsidR="00137567" w:rsidRPr="004C02F8">
              <w:rPr>
                <w:color w:val="000000" w:themeColor="text1"/>
                <w:szCs w:val="22"/>
                <w:lang w:eastAsia="en-AU"/>
              </w:rPr>
              <w:t xml:space="preserve"> </w:t>
            </w:r>
            <w:r w:rsidR="002C3797" w:rsidRPr="004C02F8">
              <w:rPr>
                <w:color w:val="000000" w:themeColor="text1"/>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C72CB2"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Notice No. 2, 9 September 2022 </w:t>
            </w:r>
          </w:p>
        </w:tc>
      </w:tr>
      <w:tr w:rsidR="00137567" w:rsidRPr="004C02F8" w14:paraId="1D2FA51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6225F6" w14:textId="1E677B40"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 xml:space="preserve">Table 4 </w:t>
            </w:r>
            <w:r w:rsidR="002C3797" w:rsidRPr="004C02F8">
              <w:rPr>
                <w:color w:val="000000" w:themeColor="text1"/>
                <w:szCs w:val="22"/>
                <w:lang w:eastAsia="en-AU"/>
              </w:rPr>
              <w:t>–</w:t>
            </w:r>
            <w:r w:rsidRPr="004C02F8">
              <w:rPr>
                <w:color w:val="000000" w:themeColor="text1"/>
                <w:szCs w:val="22"/>
                <w:lang w:eastAsia="en-AU"/>
              </w:rPr>
              <w:t xml:space="preserve"> </w:t>
            </w:r>
            <w:r w:rsidR="002C3797" w:rsidRPr="004C02F8">
              <w:rPr>
                <w:color w:val="000000" w:themeColor="text1"/>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572B95" w14:textId="0D369054"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Notice No. 2, 9 September 2022 </w:t>
            </w:r>
          </w:p>
        </w:tc>
      </w:tr>
    </w:tbl>
    <w:p w14:paraId="7742E6E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5CA08A46" w14:textId="02F01BBF"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 xml:space="preserve">ATTACHMENT 1 </w:t>
      </w:r>
      <w:r w:rsidR="008C2A7F" w:rsidRPr="004C02F8">
        <w:rPr>
          <w:b/>
          <w:bCs/>
          <w:color w:val="000000" w:themeColor="text1"/>
          <w:sz w:val="24"/>
          <w:szCs w:val="24"/>
          <w:lang w:eastAsia="en-AU"/>
        </w:rPr>
        <w:t>–</w:t>
      </w:r>
      <w:r w:rsidRPr="004C02F8">
        <w:rPr>
          <w:b/>
          <w:bCs/>
          <w:color w:val="000000" w:themeColor="text1"/>
          <w:sz w:val="24"/>
          <w:szCs w:val="24"/>
          <w:lang w:eastAsia="en-AU"/>
        </w:rPr>
        <w:t xml:space="preserve"> DEFINITIONS</w:t>
      </w:r>
      <w:r w:rsidRPr="004C02F8">
        <w:rPr>
          <w:color w:val="000000" w:themeColor="text1"/>
          <w:sz w:val="24"/>
          <w:szCs w:val="24"/>
          <w:lang w:eastAsia="en-AU"/>
        </w:rPr>
        <w:t> </w:t>
      </w:r>
    </w:p>
    <w:p w14:paraId="0855359B"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7BBA041E" w14:textId="77777777" w:rsidTr="0021520E">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E58A5B"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 </w:t>
            </w:r>
            <w:r w:rsidRPr="004C02F8">
              <w:rPr>
                <w:rFonts w:asciiTheme="minorHAnsi" w:hAnsiTheme="minorHAnsi" w:cstheme="minorHAnsi"/>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F98041"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  </w:t>
            </w:r>
            <w:r w:rsidRPr="004C02F8">
              <w:rPr>
                <w:rFonts w:asciiTheme="minorHAnsi" w:hAnsiTheme="minorHAnsi" w:cstheme="minorHAnsi"/>
                <w:color w:val="000000" w:themeColor="text1"/>
                <w:szCs w:val="22"/>
                <w:lang w:eastAsia="en-AU"/>
              </w:rPr>
              <w:t> </w:t>
            </w:r>
          </w:p>
        </w:tc>
      </w:tr>
      <w:tr w:rsidR="007B1A33" w:rsidRPr="004C02F8" w14:paraId="5069EC8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696A90D" w14:textId="551929AF" w:rsidR="007B1A33" w:rsidRPr="004C02F8" w:rsidRDefault="0069586F" w:rsidP="005076A8">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Social Security Law definitions</w:t>
            </w:r>
            <w:r w:rsidR="005076A8">
              <w:rPr>
                <w:rFonts w:asciiTheme="minorHAnsi" w:hAnsiTheme="minorHAnsi" w:cstheme="minorHAnsi"/>
                <w:szCs w:val="22"/>
                <w:lang w:eastAsia="en-AU"/>
              </w:rPr>
              <w:t xml:space="preserve">,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Basic Rate</w:t>
            </w:r>
            <w:r w:rsidR="00282203" w:rsidRPr="004C02F8">
              <w:rPr>
                <w:rFonts w:asciiTheme="minorHAnsi" w:hAnsiTheme="minorHAnsi" w:cstheme="minorHAnsi"/>
                <w:szCs w:val="22"/>
                <w:lang w:eastAsia="en-AU"/>
              </w:rPr>
              <w:t>'</w:t>
            </w:r>
            <w:r w:rsidR="005076A8">
              <w:rPr>
                <w:rFonts w:asciiTheme="minorHAnsi" w:hAnsiTheme="minorHAnsi" w:cstheme="minorHAnsi"/>
                <w:szCs w:val="22"/>
                <w:lang w:eastAsia="en-AU"/>
              </w:rPr>
              <w:t xml:space="preserve"> and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Maximum Basic Rate</w:t>
            </w:r>
            <w:r w:rsidR="005076A8"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E0354F" w14:textId="2E8E6539" w:rsidR="007B1A33" w:rsidRPr="004C02F8" w:rsidRDefault="007B1A33" w:rsidP="003C2D47">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D73DC3" w:rsidRPr="004C02F8" w14:paraId="76831D4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55C89C" w14:textId="58486150" w:rsidR="00D73DC3" w:rsidRDefault="00D73DC3" w:rsidP="005076A8">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‘12 Week Period (Employment Outcome)’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FDD939" w14:textId="3703C342" w:rsidR="00D73DC3" w:rsidRDefault="00D73DC3" w:rsidP="003C2D47">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164A43B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299AB7" w14:textId="5443BC46"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'Account Manager'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211C5F" w14:textId="203E77E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3645556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FB1DAEE" w14:textId="58FC7969" w:rsidR="00D73DC3" w:rsidRPr="004C02F8" w:rsidRDefault="00D73DC3" w:rsidP="007B1A33">
            <w:pPr>
              <w:spacing w:after="0"/>
              <w:ind w:left="735" w:hanging="735"/>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'Auditor-General'</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528B8C5" w14:textId="6D5FE3B4" w:rsidR="00D73DC3" w:rsidRPr="004C02F8"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14D57C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3CF02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'Australian Information Commissioner'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ED6E32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E42E2B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09E8CE" w14:textId="5CA96F5E"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'Black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34EBB3" w14:textId="4EEDD2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4F4BE8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181359"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'Change of Circumstances Reassessment'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AB2D4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73855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3D403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'Child Safety Obligations'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D65B2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6DC992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D0226C"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'Commence' or 'Commencement'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C5305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DD4966" w14:textId="77777777" w:rsidTr="00A2087C">
        <w:trPr>
          <w:cantSplit/>
          <w:trHeight w:val="186"/>
        </w:trPr>
        <w:tc>
          <w:tcPr>
            <w:tcW w:w="5662" w:type="dxa"/>
            <w:vMerge w:val="restart"/>
            <w:tcBorders>
              <w:top w:val="single" w:sz="6" w:space="0" w:color="auto"/>
              <w:left w:val="single" w:sz="6" w:space="0" w:color="auto"/>
              <w:right w:val="single" w:sz="6" w:space="0" w:color="auto"/>
            </w:tcBorders>
            <w:shd w:val="clear" w:color="auto" w:fill="auto"/>
            <w:hideMark/>
          </w:tcPr>
          <w:p w14:paraId="07EB55D1"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'Commonwealth Coat of Arms'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47E9B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3A005A" w14:textId="77777777" w:rsidTr="00A2087C">
        <w:trPr>
          <w:cantSplit/>
          <w:trHeight w:val="186"/>
        </w:trPr>
        <w:tc>
          <w:tcPr>
            <w:tcW w:w="5662" w:type="dxa"/>
            <w:vMerge/>
            <w:tcBorders>
              <w:left w:val="single" w:sz="6" w:space="0" w:color="auto"/>
              <w:bottom w:val="single" w:sz="6" w:space="0" w:color="auto"/>
              <w:right w:val="single" w:sz="6" w:space="0" w:color="auto"/>
            </w:tcBorders>
            <w:shd w:val="clear" w:color="auto" w:fill="auto"/>
          </w:tcPr>
          <w:p w14:paraId="7D844C2F"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76B94D8" w14:textId="733F90E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B461F7" w:rsidRPr="004C02F8" w14:paraId="4C5ABC2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10F15C" w14:textId="3A40BBC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 xml:space="preserve">'Commonwealth </w:t>
            </w:r>
            <w:r>
              <w:rPr>
                <w:rFonts w:asciiTheme="minorHAnsi" w:hAnsiTheme="minorHAnsi" w:cstheme="minorHAnsi"/>
                <w:szCs w:val="22"/>
                <w:lang w:eastAsia="en-AU"/>
              </w:rPr>
              <w:t>Fraud and Corruption Control Framework 2024</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084C10" w14:textId="11D91104" w:rsidR="00B461F7" w:rsidRPr="004C02F8"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D73DC3" w:rsidRPr="004C02F8" w14:paraId="0A80679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D77A7EF" w14:textId="291089AD"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'Commonwealth Ombudsman'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2726B04" w14:textId="2F1B7F8B" w:rsidR="00D73DC3" w:rsidRDefault="00D73DC3" w:rsidP="00D73DC3">
            <w:pPr>
              <w:spacing w:after="0"/>
              <w:textAlignment w:val="baseline"/>
              <w:rPr>
                <w:rFonts w:asciiTheme="minorHAnsi" w:hAnsiTheme="minorHAnsi" w:cstheme="minorHAnsi"/>
                <w:color w:val="000000" w:themeColor="text1"/>
                <w:szCs w:val="22"/>
                <w:lang w:eastAsia="en-AU"/>
              </w:rPr>
            </w:pPr>
            <w:r w:rsidRPr="00BF53E7">
              <w:rPr>
                <w:rFonts w:asciiTheme="minorHAnsi" w:hAnsiTheme="minorHAnsi" w:cstheme="minorHAnsi"/>
                <w:szCs w:val="22"/>
                <w:lang w:eastAsia="en-AU"/>
              </w:rPr>
              <w:t>GDV 5, 1 January 2025</w:t>
            </w:r>
          </w:p>
        </w:tc>
      </w:tr>
      <w:tr w:rsidR="00D73DC3" w:rsidRPr="004C02F8" w14:paraId="45F75A5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43559F9" w14:textId="44CC587E"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'Commonwealth Supplier Code of Conduct'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DC97E19" w14:textId="4CF8C725" w:rsidR="00D73DC3" w:rsidRDefault="00D73DC3" w:rsidP="00D73DC3">
            <w:pPr>
              <w:spacing w:after="0"/>
              <w:textAlignment w:val="baseline"/>
              <w:rPr>
                <w:rFonts w:asciiTheme="minorHAnsi" w:hAnsiTheme="minorHAnsi" w:cstheme="minorHAnsi"/>
                <w:color w:val="000000" w:themeColor="text1"/>
                <w:szCs w:val="22"/>
                <w:lang w:eastAsia="en-AU"/>
              </w:rPr>
            </w:pPr>
            <w:r w:rsidRPr="00BF53E7">
              <w:rPr>
                <w:rFonts w:asciiTheme="minorHAnsi" w:hAnsiTheme="minorHAnsi" w:cstheme="minorHAnsi"/>
                <w:szCs w:val="22"/>
                <w:lang w:eastAsia="en-AU"/>
              </w:rPr>
              <w:t>GDV 5, 1 January 2025</w:t>
            </w:r>
          </w:p>
        </w:tc>
      </w:tr>
      <w:tr w:rsidR="007B1A33" w:rsidRPr="004C02F8" w14:paraId="1EBFDE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55B1E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'Community Development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97FC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AD899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227BCF" w14:textId="3B340731"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5F45E76" w14:textId="001A4234"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B461F7" w:rsidRPr="004C02F8" w14:paraId="6C95373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4F94372" w14:textId="0519132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Corruption</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9D24B0" w14:textId="4F6E7F2C"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34284F9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9F76F37" w14:textId="0E5E35E9"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Deed 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47268BA" w14:textId="55BFCA3F"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B2195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B5663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03F1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A815F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CFDB8FE" w14:textId="211C7FC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Industry, Science, Energy and Resources'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AED72A" w14:textId="482DB33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CFDC5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70124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Social Services'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7B21E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B07D6F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454F3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'Department's Security Policies'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C1D9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2F755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CE828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'Digital Services Contact Centre'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72ECE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065EA81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31A8903" w14:textId="09B477C5"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'Disability Employment Services'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C071288" w14:textId="1FF8C389" w:rsidR="00D73DC3" w:rsidRPr="004C02F8" w:rsidRDefault="00D73DC3" w:rsidP="00D73DC3">
            <w:pPr>
              <w:spacing w:after="0"/>
              <w:textAlignment w:val="baseline"/>
              <w:rPr>
                <w:rFonts w:asciiTheme="minorHAnsi" w:hAnsiTheme="minorHAnsi" w:cstheme="minorHAnsi"/>
                <w:szCs w:val="22"/>
                <w:lang w:eastAsia="en-AU"/>
              </w:rPr>
            </w:pPr>
            <w:r w:rsidRPr="007D3D4B">
              <w:rPr>
                <w:rFonts w:asciiTheme="minorHAnsi" w:hAnsiTheme="minorHAnsi" w:cstheme="minorHAnsi"/>
                <w:szCs w:val="22"/>
                <w:lang w:eastAsia="en-AU"/>
              </w:rPr>
              <w:t>GDV 5, 1 January 2025</w:t>
            </w:r>
          </w:p>
        </w:tc>
      </w:tr>
      <w:tr w:rsidR="00D73DC3" w:rsidRPr="004C02F8" w14:paraId="31AC89B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AFB1A0F" w14:textId="143672B3"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'Disability Employment Services Grant Agreement 2018-202</w:t>
            </w:r>
            <w:r w:rsidR="004F1543">
              <w:rPr>
                <w:rFonts w:asciiTheme="minorHAnsi" w:hAnsiTheme="minorHAnsi" w:cstheme="minorHAnsi"/>
                <w:szCs w:val="22"/>
                <w:lang w:eastAsia="en-AU"/>
              </w:rPr>
              <w:t>5</w:t>
            </w:r>
            <w:r w:rsidRPr="00D73DC3">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E237781" w14:textId="257227C0" w:rsidR="00D73DC3" w:rsidRPr="004C02F8" w:rsidRDefault="00D73DC3" w:rsidP="00D73DC3">
            <w:pPr>
              <w:spacing w:after="0"/>
              <w:textAlignment w:val="baseline"/>
              <w:rPr>
                <w:rFonts w:asciiTheme="minorHAnsi" w:hAnsiTheme="minorHAnsi" w:cstheme="minorHAnsi"/>
                <w:szCs w:val="22"/>
                <w:lang w:eastAsia="en-AU"/>
              </w:rPr>
            </w:pPr>
            <w:r w:rsidRPr="007D3D4B">
              <w:rPr>
                <w:rFonts w:asciiTheme="minorHAnsi" w:hAnsiTheme="minorHAnsi" w:cstheme="minorHAnsi"/>
                <w:szCs w:val="22"/>
                <w:lang w:eastAsia="en-AU"/>
              </w:rPr>
              <w:t>GDV 5, 1 January 2025</w:t>
            </w:r>
          </w:p>
        </w:tc>
      </w:tr>
      <w:tr w:rsidR="00D73DC3" w:rsidRPr="004C02F8" w14:paraId="1EB1E86B" w14:textId="77777777" w:rsidTr="009813C2">
        <w:trPr>
          <w:cantSplit/>
          <w:trHeight w:val="176"/>
        </w:trPr>
        <w:tc>
          <w:tcPr>
            <w:tcW w:w="5662" w:type="dxa"/>
            <w:vMerge w:val="restart"/>
            <w:tcBorders>
              <w:top w:val="single" w:sz="6" w:space="0" w:color="auto"/>
              <w:left w:val="single" w:sz="6" w:space="0" w:color="auto"/>
              <w:right w:val="single" w:sz="6" w:space="0" w:color="auto"/>
            </w:tcBorders>
            <w:shd w:val="clear" w:color="auto" w:fill="auto"/>
            <w:hideMark/>
          </w:tcPr>
          <w:p w14:paraId="0585B1BB"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Employment Services Provider' or 'DES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0011A5"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06E8DBCD" w14:textId="77777777" w:rsidTr="009813C2">
        <w:trPr>
          <w:cantSplit/>
          <w:trHeight w:val="176"/>
        </w:trPr>
        <w:tc>
          <w:tcPr>
            <w:tcW w:w="5662" w:type="dxa"/>
            <w:vMerge/>
            <w:tcBorders>
              <w:left w:val="single" w:sz="6" w:space="0" w:color="auto"/>
              <w:bottom w:val="single" w:sz="6" w:space="0" w:color="auto"/>
              <w:right w:val="single" w:sz="6" w:space="0" w:color="auto"/>
            </w:tcBorders>
            <w:shd w:val="clear" w:color="auto" w:fill="auto"/>
          </w:tcPr>
          <w:p w14:paraId="7B533AB7" w14:textId="77777777" w:rsidR="00D73DC3" w:rsidRPr="004C02F8" w:rsidRDefault="00D73DC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008B32" w14:textId="678D2B7A" w:rsidR="00D73DC3" w:rsidRPr="004C02F8" w:rsidRDefault="004F154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63CBFAC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2E25EB" w14:textId="20BD46A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Support Pension Recipient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7162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9D3788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E66F44" w14:textId="344788E5"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Effective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476AA7" w14:textId="2A9A60A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D73DC3" w:rsidRPr="004C02F8" w14:paraId="26BBC07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67C9C2D" w14:textId="7E4168FB" w:rsidR="00D73DC3" w:rsidRPr="004C02F8" w:rsidRDefault="00D73DC3" w:rsidP="007B1A3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‘Eligible Participant’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80514E" w14:textId="08C55153" w:rsidR="00D73DC3"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19704C" w:rsidRPr="004C02F8" w14:paraId="1E65B6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4B6533" w14:textId="64E5DEDE" w:rsidR="0019704C" w:rsidRPr="004C02F8" w:rsidRDefault="0019704C"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Employment Facilitator</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17631EA" w14:textId="03F7EC8B" w:rsidR="0019704C" w:rsidRDefault="0019704C"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7B1A33" w:rsidRPr="004C02F8" w14:paraId="759A6D7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603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'Employment Region'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CBE8FA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52C9DB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0670A2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Eligible 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FC9D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86FA4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AA8B0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8A3A1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13AC2DE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A535156" w14:textId="5D1D1607" w:rsidR="00D73DC3" w:rsidRPr="004C02F8" w:rsidRDefault="00D73DC3" w:rsidP="00D73DC3">
            <w:pPr>
              <w:spacing w:after="0"/>
              <w:textAlignment w:val="baseline"/>
              <w:rPr>
                <w:rFonts w:asciiTheme="minorHAnsi" w:hAnsiTheme="minorHAnsi" w:cstheme="minorHAnsi"/>
                <w:szCs w:val="22"/>
                <w:lang w:eastAsia="en-AU"/>
              </w:rPr>
            </w:pPr>
            <w:r w:rsidRPr="008A5C2A">
              <w:t>‘Excluded Program’</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96430AC" w14:textId="3EC6238B" w:rsidR="00D73DC3" w:rsidRPr="004C02F8" w:rsidRDefault="00D73DC3" w:rsidP="00D73DC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21E48A8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6386B44" w14:textId="007D3CE8"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Exemption</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D780F02" w14:textId="2D2DFF4A"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E5BDD0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F04F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'Exit'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13DE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C2ECCE5"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53BD29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'Financial Incentive'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30A46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17871AE"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6F087F97"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13AA49" w14:textId="34AE252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B461F7" w:rsidRPr="004C02F8" w14:paraId="410BE6B7"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61A7545A" w14:textId="436D3B4C"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Fraud</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B5BEFD0" w14:textId="5D11A814"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B461F7" w:rsidRPr="004C02F8" w14:paraId="1671ED9E"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667ADD34" w14:textId="6A874C39" w:rsidR="00B461F7" w:rsidRPr="004C02F8" w:rsidRDefault="00B461F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Fraud and Corruption Control Plan</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285148C" w14:textId="0969F317" w:rsidR="00B461F7" w:rsidRDefault="00B461F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776796">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D73DC3" w:rsidRPr="004C02F8" w14:paraId="5D17F3D0"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7CD91945" w14:textId="7DA64478" w:rsidR="00D73DC3" w:rsidRPr="004C02F8" w:rsidRDefault="00D73DC3" w:rsidP="00D73DC3">
            <w:pPr>
              <w:spacing w:after="0"/>
              <w:textAlignment w:val="baseline"/>
              <w:rPr>
                <w:rFonts w:asciiTheme="minorHAnsi" w:hAnsiTheme="minorHAnsi" w:cstheme="minorHAnsi"/>
                <w:szCs w:val="22"/>
                <w:lang w:eastAsia="en-AU"/>
              </w:rPr>
            </w:pPr>
            <w:r>
              <w:t>‘Group One Participant’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AB6394" w14:textId="1FE96789" w:rsidR="00D73DC3" w:rsidRDefault="00D73DC3" w:rsidP="00D73DC3">
            <w:pPr>
              <w:spacing w:after="0"/>
              <w:textAlignment w:val="baseline"/>
              <w:rPr>
                <w:rFonts w:asciiTheme="minorHAnsi" w:hAnsiTheme="minorHAnsi" w:cstheme="minorHAnsi"/>
                <w:color w:val="000000" w:themeColor="text1"/>
                <w:szCs w:val="22"/>
                <w:lang w:eastAsia="en-AU"/>
              </w:rPr>
            </w:pPr>
            <w:r w:rsidRPr="00B444CC">
              <w:rPr>
                <w:rFonts w:asciiTheme="minorHAnsi" w:hAnsiTheme="minorHAnsi" w:cstheme="minorHAnsi"/>
                <w:szCs w:val="22"/>
                <w:lang w:eastAsia="en-AU"/>
              </w:rPr>
              <w:t>GDV 5, 1 January 2025</w:t>
            </w:r>
          </w:p>
        </w:tc>
      </w:tr>
      <w:tr w:rsidR="00D73DC3" w:rsidRPr="004C02F8" w14:paraId="14E28CAC"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18C2AE65" w14:textId="0BC0CCBA"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‘Group Two Participant’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FA916F4" w14:textId="5835BCA6" w:rsidR="00D73DC3" w:rsidRDefault="00D73DC3" w:rsidP="00D73DC3">
            <w:pPr>
              <w:spacing w:after="0"/>
              <w:textAlignment w:val="baseline"/>
              <w:rPr>
                <w:rFonts w:asciiTheme="minorHAnsi" w:hAnsiTheme="minorHAnsi" w:cstheme="minorHAnsi"/>
                <w:color w:val="000000" w:themeColor="text1"/>
                <w:szCs w:val="22"/>
                <w:lang w:eastAsia="en-AU"/>
              </w:rPr>
            </w:pPr>
            <w:r w:rsidRPr="00B444CC">
              <w:rPr>
                <w:rFonts w:asciiTheme="minorHAnsi" w:hAnsiTheme="minorHAnsi" w:cstheme="minorHAnsi"/>
                <w:szCs w:val="22"/>
                <w:lang w:eastAsia="en-AU"/>
              </w:rPr>
              <w:t>GDV 5, 1 January 2025</w:t>
            </w:r>
          </w:p>
        </w:tc>
      </w:tr>
      <w:tr w:rsidR="007B1A33" w:rsidRPr="004C02F8" w14:paraId="42572E7C"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53BC5241" w14:textId="241C6ADB"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Guide to 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AAC62CC" w14:textId="491DDEF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866F74" w:rsidRPr="004C02F8" w14:paraId="2B8FF663"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07EEBDD8" w14:textId="52DD0520"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Crops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F5C4E8" w14:textId="409F7B71" w:rsidR="00866F74"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6AF89E9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FFF375" w14:textId="3A1E68B0"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Placement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32B9B7A" w14:textId="0E0A8DE3"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259A10E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8E8E420" w14:textId="10F9156F"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Trail Services</w:t>
            </w:r>
            <w:r w:rsidRPr="004C02F8">
              <w:rPr>
                <w:rFonts w:asciiTheme="minorHAnsi" w:hAnsiTheme="minorHAnsi" w:cstheme="minorHAnsi"/>
                <w:szCs w:val="22"/>
                <w:lang w:eastAsia="en-AU"/>
              </w:rPr>
              <w:t>'</w:t>
            </w:r>
            <w:r>
              <w:rPr>
                <w:rFonts w:asciiTheme="minorHAnsi" w:hAnsiTheme="minorHAnsi" w:cstheme="minorHAnsi"/>
                <w:szCs w:val="22"/>
                <w:lang w:eastAsia="en-AU"/>
              </w:rPr>
              <w:t xml:space="preserve"> or </w:t>
            </w:r>
            <w:r w:rsidRPr="004C02F8">
              <w:rPr>
                <w:rFonts w:asciiTheme="minorHAnsi" w:hAnsiTheme="minorHAnsi" w:cstheme="minorHAnsi"/>
                <w:szCs w:val="22"/>
                <w:lang w:eastAsia="en-AU"/>
              </w:rPr>
              <w:t>'</w:t>
            </w:r>
            <w:r>
              <w:rPr>
                <w:rFonts w:asciiTheme="minorHAnsi" w:hAnsiTheme="minorHAnsi" w:cstheme="minorHAnsi"/>
                <w:szCs w:val="22"/>
                <w:lang w:eastAsia="en-AU"/>
              </w:rPr>
              <w:t>HTS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9845ABF" w14:textId="45F1F8F5"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5A762533" w14:textId="77777777" w:rsidTr="00BE1B07">
        <w:trPr>
          <w:cantSplit/>
          <w:trHeight w:val="315"/>
        </w:trPr>
        <w:tc>
          <w:tcPr>
            <w:tcW w:w="5662" w:type="dxa"/>
            <w:vMerge w:val="restart"/>
            <w:tcBorders>
              <w:top w:val="single" w:sz="6" w:space="0" w:color="auto"/>
              <w:left w:val="single" w:sz="6" w:space="0" w:color="auto"/>
              <w:right w:val="single" w:sz="6" w:space="0" w:color="auto"/>
            </w:tcBorders>
            <w:shd w:val="clear" w:color="auto" w:fill="auto"/>
          </w:tcPr>
          <w:p w14:paraId="79F3F97F" w14:textId="06CCD402"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Deed' or 'HTS Deed'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B76A4F" w14:textId="22B1870D"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866F74" w:rsidRPr="004C02F8" w14:paraId="491DFE12" w14:textId="77777777" w:rsidTr="00BE1B07">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2D9662C9" w14:textId="77777777" w:rsidR="00866F74" w:rsidRPr="004C02F8" w:rsidRDefault="00866F74"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D588CC9" w14:textId="6EE8B162"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w:t>
            </w:r>
            <w:r w:rsidR="005C79BD">
              <w:rPr>
                <w:rFonts w:asciiTheme="minorHAnsi" w:hAnsiTheme="minorHAnsi" w:cstheme="minorHAnsi"/>
                <w:szCs w:val="22"/>
                <w:lang w:eastAsia="en-AU"/>
              </w:rPr>
              <w:t>4</w:t>
            </w:r>
            <w:r>
              <w:rPr>
                <w:rFonts w:asciiTheme="minorHAnsi" w:hAnsiTheme="minorHAnsi" w:cstheme="minorHAnsi"/>
                <w:szCs w:val="22"/>
                <w:lang w:eastAsia="en-AU"/>
              </w:rPr>
              <w:t>, 1 July 2024</w:t>
            </w:r>
          </w:p>
        </w:tc>
      </w:tr>
      <w:tr w:rsidR="00866F74" w:rsidRPr="004C02F8" w14:paraId="0EB79C4A" w14:textId="77777777" w:rsidTr="0026539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2A775B6A" w14:textId="27011EB7"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Provider' or 'HTS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FFAAC7A" w14:textId="77777777"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866F74" w:rsidRPr="004C02F8" w14:paraId="6BBC8E53" w14:textId="77777777" w:rsidTr="0026539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508ED620" w14:textId="77777777" w:rsidR="00866F74" w:rsidRPr="004C02F8" w:rsidRDefault="00866F74"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2B959F4" w14:textId="6FE9E965"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w:t>
            </w:r>
            <w:r w:rsidR="005C79BD">
              <w:rPr>
                <w:rFonts w:asciiTheme="minorHAnsi" w:hAnsiTheme="minorHAnsi" w:cstheme="minorHAnsi"/>
                <w:szCs w:val="22"/>
                <w:lang w:eastAsia="en-AU"/>
              </w:rPr>
              <w:t>4</w:t>
            </w:r>
            <w:r>
              <w:rPr>
                <w:rFonts w:asciiTheme="minorHAnsi" w:hAnsiTheme="minorHAnsi" w:cstheme="minorHAnsi"/>
                <w:szCs w:val="22"/>
                <w:lang w:eastAsia="en-AU"/>
              </w:rPr>
              <w:t>, 1 July 2024</w:t>
            </w:r>
          </w:p>
        </w:tc>
      </w:tr>
      <w:tr w:rsidR="00866F74" w:rsidRPr="004C02F8" w14:paraId="6F83624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85B50" w14:textId="445558B9"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Work</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D23BFD6" w14:textId="7BABBE00"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866F74" w:rsidRPr="004C02F8" w14:paraId="4085C37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727E222" w14:textId="33646C62" w:rsidR="00866F74" w:rsidRPr="004C02F8" w:rsidRDefault="00866F74"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Harvest Worker</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01AD5B8" w14:textId="06A4FF03" w:rsidR="00866F74" w:rsidRPr="004C02F8" w:rsidRDefault="00866F74"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5C79BD">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4A3E66D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C1D9EB8" w14:textId="6E7BF9B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75EC87E" w14:textId="40F0B7D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8AA855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F37F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'Host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7AA8C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CCF704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C9E50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'Interest'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63D42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72131B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133AE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Capacity Assessment' or 'JCA'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5C73AA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F2E43D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EA6414" w14:textId="443144F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Outlook Website'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0E004D" w14:textId="6A6807D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D8C6D3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CB49B3" w14:textId="738A6DB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Placement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5D73EAD" w14:textId="4FF7F24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706E6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7D23A8" w14:textId="313049E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CDA64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92809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E48F86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and Skills Australia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6E791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DA4574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050C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Seeker Snapshot'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CC8C7C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F877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B4F6C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Land and Economy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D6B8AF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28CCDB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6560AF" w14:textId="35362D8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Information Portal'</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63B0DCA" w14:textId="36B21C3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0EF03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BDAB3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Insights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5D360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3C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591A88" w14:textId="4891749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'Launch into Work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5B96C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FF7BB7" w:rsidRPr="004C02F8" w14:paraId="72173E0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7B1E676" w14:textId="7E1C45CA" w:rsidR="00FF7BB7" w:rsidRPr="004C02F8" w:rsidRDefault="00FF7BB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EE2E926" w14:textId="5437604A" w:rsidR="00FF7BB7" w:rsidRPr="004C02F8" w:rsidRDefault="00FF7BB7"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D73DC3" w:rsidRPr="004C02F8" w14:paraId="4288BD9A" w14:textId="77777777" w:rsidTr="00BE2E73">
        <w:trPr>
          <w:cantSplit/>
          <w:trHeight w:val="176"/>
        </w:trPr>
        <w:tc>
          <w:tcPr>
            <w:tcW w:w="5662" w:type="dxa"/>
            <w:vMerge w:val="restart"/>
            <w:tcBorders>
              <w:top w:val="single" w:sz="6" w:space="0" w:color="auto"/>
              <w:left w:val="single" w:sz="6" w:space="0" w:color="auto"/>
              <w:right w:val="single" w:sz="6" w:space="0" w:color="auto"/>
            </w:tcBorders>
            <w:shd w:val="clear" w:color="auto" w:fill="auto"/>
          </w:tcPr>
          <w:p w14:paraId="1F3372AE" w14:textId="311BB136"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Local Jobs Program Activity Partner</w:t>
            </w:r>
            <w:r w:rsidRPr="004C02F8">
              <w:rPr>
                <w:rFonts w:asciiTheme="minorHAnsi" w:hAnsiTheme="minorHAnsi" w:cstheme="minorHAnsi"/>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3C33303" w14:textId="0029251C" w:rsidR="00D73DC3"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3, 1 January 2024</w:t>
            </w:r>
          </w:p>
        </w:tc>
      </w:tr>
      <w:tr w:rsidR="00D73DC3" w:rsidRPr="004C02F8" w14:paraId="3EA786EC" w14:textId="77777777" w:rsidTr="00BE2E73">
        <w:trPr>
          <w:cantSplit/>
          <w:trHeight w:val="176"/>
        </w:trPr>
        <w:tc>
          <w:tcPr>
            <w:tcW w:w="5662" w:type="dxa"/>
            <w:vMerge/>
            <w:tcBorders>
              <w:left w:val="single" w:sz="6" w:space="0" w:color="auto"/>
              <w:bottom w:val="single" w:sz="6" w:space="0" w:color="auto"/>
              <w:right w:val="single" w:sz="6" w:space="0" w:color="auto"/>
            </w:tcBorders>
            <w:shd w:val="clear" w:color="auto" w:fill="auto"/>
          </w:tcPr>
          <w:p w14:paraId="1EF338D5" w14:textId="77777777" w:rsidR="00D73DC3" w:rsidRPr="004C02F8" w:rsidRDefault="00D73DC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3D7F38E" w14:textId="625E86BD" w:rsidR="00D73DC3"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6A4B192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001A2D" w14:textId="2B39642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Mutual Obligation Requirement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F8FE94" w14:textId="55485DF9"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29C4B56F"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33FF2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Minimum Wage'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D8F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626DE7" w:rsidRPr="004C02F8" w14:paraId="5E89B5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884C84" w14:textId="7F692425" w:rsidR="00626DE7" w:rsidRPr="004C02F8" w:rsidRDefault="00626DE7"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National Principles for Child Safe Organisations</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EC47C3" w14:textId="02D7D70F" w:rsidR="00626DE7" w:rsidRPr="004C02F8" w:rsidRDefault="00626DE7" w:rsidP="007B1A33">
            <w:pPr>
              <w:spacing w:after="0"/>
              <w:textAlignment w:val="baseline"/>
              <w:rPr>
                <w:rFonts w:asciiTheme="minorHAnsi" w:hAnsiTheme="minorHAnsi" w:cstheme="minorHAnsi"/>
                <w:szCs w:val="22"/>
                <w:lang w:eastAsia="en-AU"/>
              </w:rPr>
            </w:pPr>
            <w:r>
              <w:rPr>
                <w:rFonts w:asciiTheme="minorHAnsi" w:hAnsiTheme="minorHAnsi" w:cstheme="minorHAnsi"/>
                <w:color w:val="000000" w:themeColor="text1"/>
                <w:szCs w:val="22"/>
                <w:lang w:eastAsia="en-AU"/>
              </w:rPr>
              <w:t xml:space="preserve">GDV </w:t>
            </w:r>
            <w:r w:rsidR="001A057C">
              <w:rPr>
                <w:rFonts w:asciiTheme="minorHAnsi" w:hAnsiTheme="minorHAnsi" w:cstheme="minorHAnsi"/>
                <w:color w:val="000000" w:themeColor="text1"/>
                <w:szCs w:val="22"/>
                <w:lang w:eastAsia="en-AU"/>
              </w:rPr>
              <w:t>4</w:t>
            </w:r>
            <w:r>
              <w:rPr>
                <w:rFonts w:asciiTheme="minorHAnsi" w:hAnsiTheme="minorHAnsi" w:cstheme="minorHAnsi"/>
                <w:color w:val="000000" w:themeColor="text1"/>
                <w:szCs w:val="22"/>
                <w:lang w:eastAsia="en-AU"/>
              </w:rPr>
              <w:t>, 1 July 2024</w:t>
            </w:r>
          </w:p>
        </w:tc>
      </w:tr>
      <w:tr w:rsidR="007B1A33" w:rsidRPr="004C02F8" w14:paraId="48D651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A7FEF5B" w14:textId="6987081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or 'NWEP'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0E68C6" w14:textId="694AA0B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88AE8F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061FB" w14:textId="54EA3B0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Placement' or 'NWEP Placement'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B3B99E0" w14:textId="4278C80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017B0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F0F83D7" w14:textId="5701CB5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'Non-Payable Outcome'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41B05D" w14:textId="7AE2E7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5F4CF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C61D2A7" w14:textId="0967ECB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DB2A5C" w14:textId="0B3B374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EB40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5AA23D" w14:textId="49B876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F015C" w14:textId="14FC1F1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5EABC2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3BA5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'Observational Work Experience Placement'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4E60F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3ADE2DE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1C71D90" w14:textId="4667E87F"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'Other Service'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EC5F1E7" w14:textId="0DDA70B0" w:rsidR="00D73DC3" w:rsidRPr="004C02F8" w:rsidRDefault="00D73DC3" w:rsidP="00D73DC3">
            <w:pPr>
              <w:spacing w:after="0"/>
              <w:textAlignment w:val="baseline"/>
              <w:rPr>
                <w:rFonts w:asciiTheme="minorHAnsi" w:hAnsiTheme="minorHAnsi" w:cstheme="minorHAnsi"/>
                <w:szCs w:val="22"/>
                <w:lang w:eastAsia="en-AU"/>
              </w:rPr>
            </w:pPr>
            <w:r w:rsidRPr="00F356BB">
              <w:rPr>
                <w:rFonts w:asciiTheme="minorHAnsi" w:hAnsiTheme="minorHAnsi" w:cstheme="minorHAnsi"/>
                <w:szCs w:val="22"/>
                <w:lang w:eastAsia="en-AU"/>
              </w:rPr>
              <w:t>GDV 5, 1 January 2025</w:t>
            </w:r>
          </w:p>
        </w:tc>
      </w:tr>
      <w:tr w:rsidR="00D73DC3" w:rsidRPr="004C02F8" w14:paraId="6CB28C0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15AEA95" w14:textId="02F01870"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'Other Service Provider'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E5F9F3" w14:textId="1021CEA8" w:rsidR="00D73DC3" w:rsidRPr="004C02F8" w:rsidRDefault="00D73DC3" w:rsidP="00D73DC3">
            <w:pPr>
              <w:spacing w:after="0"/>
              <w:textAlignment w:val="baseline"/>
              <w:rPr>
                <w:rFonts w:asciiTheme="minorHAnsi" w:hAnsiTheme="minorHAnsi" w:cstheme="minorHAnsi"/>
                <w:szCs w:val="22"/>
                <w:lang w:eastAsia="en-AU"/>
              </w:rPr>
            </w:pPr>
            <w:r w:rsidRPr="00F356BB">
              <w:rPr>
                <w:rFonts w:asciiTheme="minorHAnsi" w:hAnsiTheme="minorHAnsi" w:cstheme="minorHAnsi"/>
                <w:szCs w:val="22"/>
                <w:lang w:eastAsia="en-AU"/>
              </w:rPr>
              <w:t>GDV 5, 1 January 2025</w:t>
            </w:r>
          </w:p>
        </w:tc>
      </w:tr>
      <w:tr w:rsidR="00D73DC3" w:rsidRPr="004C02F8" w14:paraId="1B19D35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BAC09A4" w14:textId="4337B20F"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'ParentsNext'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FABC62" w14:textId="7C01B7C7" w:rsidR="00D73DC3" w:rsidRPr="004C02F8" w:rsidRDefault="00D73DC3" w:rsidP="00D73DC3">
            <w:pPr>
              <w:spacing w:after="0"/>
              <w:textAlignment w:val="baseline"/>
              <w:rPr>
                <w:rFonts w:asciiTheme="minorHAnsi" w:hAnsiTheme="minorHAnsi" w:cstheme="minorHAnsi"/>
                <w:szCs w:val="22"/>
                <w:lang w:eastAsia="en-AU"/>
              </w:rPr>
            </w:pPr>
            <w:r w:rsidRPr="00F356BB">
              <w:rPr>
                <w:rFonts w:asciiTheme="minorHAnsi" w:hAnsiTheme="minorHAnsi" w:cstheme="minorHAnsi"/>
                <w:szCs w:val="22"/>
                <w:lang w:eastAsia="en-AU"/>
              </w:rPr>
              <w:t>GDV 5, 1 January 2025</w:t>
            </w:r>
          </w:p>
        </w:tc>
      </w:tr>
      <w:tr w:rsidR="00D73DC3" w:rsidRPr="004C02F8" w14:paraId="40890B99" w14:textId="77777777" w:rsidTr="00075594">
        <w:trPr>
          <w:cantSplit/>
          <w:trHeight w:val="176"/>
        </w:trPr>
        <w:tc>
          <w:tcPr>
            <w:tcW w:w="5662" w:type="dxa"/>
            <w:vMerge w:val="restart"/>
            <w:tcBorders>
              <w:top w:val="single" w:sz="6" w:space="0" w:color="auto"/>
              <w:left w:val="single" w:sz="6" w:space="0" w:color="auto"/>
              <w:right w:val="single" w:sz="6" w:space="0" w:color="auto"/>
            </w:tcBorders>
            <w:shd w:val="clear" w:color="auto" w:fill="auto"/>
            <w:hideMark/>
          </w:tcPr>
          <w:p w14:paraId="2940BE2B"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'ParentsNext Deed'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CC5296"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16D8A4F2" w14:textId="77777777" w:rsidTr="00075594">
        <w:trPr>
          <w:cantSplit/>
          <w:trHeight w:val="176"/>
        </w:trPr>
        <w:tc>
          <w:tcPr>
            <w:tcW w:w="5662" w:type="dxa"/>
            <w:vMerge/>
            <w:tcBorders>
              <w:left w:val="single" w:sz="6" w:space="0" w:color="auto"/>
              <w:bottom w:val="single" w:sz="6" w:space="0" w:color="auto"/>
              <w:right w:val="single" w:sz="6" w:space="0" w:color="auto"/>
            </w:tcBorders>
            <w:shd w:val="clear" w:color="auto" w:fill="auto"/>
          </w:tcPr>
          <w:p w14:paraId="491FDBAF" w14:textId="77777777" w:rsidR="00D73DC3" w:rsidRPr="004C02F8" w:rsidRDefault="00D73DC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63B9539" w14:textId="4CB1E107" w:rsidR="00D73DC3" w:rsidRPr="004C02F8"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D73DC3" w:rsidRPr="004C02F8" w14:paraId="1358AD3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A140A8B" w14:textId="6FC29293" w:rsidR="00D73DC3" w:rsidRPr="004C02F8"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‘ParentsNext Participant’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DE55E1F" w14:textId="20033124"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560B6F8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90043B2" w14:textId="31148547"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'ParentsNext Provider'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A31DD81" w14:textId="3580F1EB"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339D0BB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4E51D91" w14:textId="5A39F30A"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 Pathways'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4ABF32E" w14:textId="2ECD94EC"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0D5C794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9922D0A" w14:textId="3B891AC9"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 Pathways Deed'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7D68FEE" w14:textId="1FD6DF54"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1DA6BD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5CDA99E" w14:textId="3418F87C"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 Pathways Participant'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DF0E5A4" w14:textId="114258D5"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2418B7AF"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E0B7257" w14:textId="553AB428" w:rsidR="00D73DC3" w:rsidRPr="00D73DC3" w:rsidRDefault="00D73DC3" w:rsidP="00D73DC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'Parent Pathways Provider'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82E5250" w14:textId="3956A983" w:rsidR="00D73DC3" w:rsidRPr="004C02F8" w:rsidRDefault="00D73DC3" w:rsidP="00D73DC3">
            <w:pPr>
              <w:spacing w:after="0"/>
              <w:textAlignment w:val="baseline"/>
              <w:rPr>
                <w:rFonts w:asciiTheme="minorHAnsi" w:hAnsiTheme="minorHAnsi" w:cstheme="minorHAnsi"/>
                <w:szCs w:val="22"/>
                <w:lang w:eastAsia="en-AU"/>
              </w:rPr>
            </w:pPr>
            <w:r w:rsidRPr="004879F5">
              <w:rPr>
                <w:rFonts w:asciiTheme="minorHAnsi" w:hAnsiTheme="minorHAnsi" w:cstheme="minorHAnsi"/>
                <w:szCs w:val="22"/>
                <w:lang w:eastAsia="en-AU"/>
              </w:rPr>
              <w:t>GDV 5, 1 January 2025</w:t>
            </w:r>
          </w:p>
        </w:tc>
      </w:tr>
      <w:tr w:rsidR="00D73DC3" w:rsidRPr="004C02F8" w14:paraId="2DC447E1" w14:textId="77777777" w:rsidTr="001C0CC4">
        <w:trPr>
          <w:cantSplit/>
          <w:trHeight w:val="176"/>
        </w:trPr>
        <w:tc>
          <w:tcPr>
            <w:tcW w:w="5662" w:type="dxa"/>
            <w:vMerge w:val="restart"/>
            <w:tcBorders>
              <w:top w:val="single" w:sz="6" w:space="0" w:color="auto"/>
              <w:left w:val="single" w:sz="6" w:space="0" w:color="auto"/>
              <w:right w:val="single" w:sz="6" w:space="0" w:color="auto"/>
            </w:tcBorders>
            <w:shd w:val="clear" w:color="auto" w:fill="auto"/>
            <w:hideMark/>
          </w:tcPr>
          <w:p w14:paraId="6F87F2D7"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7C1F29" w14:textId="7777777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7E8F3FF0" w14:textId="77777777" w:rsidTr="001C0CC4">
        <w:trPr>
          <w:cantSplit/>
          <w:trHeight w:val="176"/>
        </w:trPr>
        <w:tc>
          <w:tcPr>
            <w:tcW w:w="5662" w:type="dxa"/>
            <w:vMerge/>
            <w:tcBorders>
              <w:left w:val="single" w:sz="6" w:space="0" w:color="auto"/>
              <w:bottom w:val="single" w:sz="6" w:space="0" w:color="auto"/>
              <w:right w:val="single" w:sz="6" w:space="0" w:color="auto"/>
            </w:tcBorders>
            <w:shd w:val="clear" w:color="auto" w:fill="auto"/>
          </w:tcPr>
          <w:p w14:paraId="27C45FF9" w14:textId="77777777" w:rsidR="00D73DC3" w:rsidRPr="004C02F8" w:rsidRDefault="00D73DC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3A29086" w14:textId="3AE928DB" w:rsidR="00D73DC3" w:rsidRPr="004C02F8"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1AC314E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6505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45E08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56328CF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FD47A23" w14:textId="0457E13A" w:rsidR="00D73DC3" w:rsidRPr="004C02F8" w:rsidRDefault="00D73DC3" w:rsidP="007B1A33">
            <w:pPr>
              <w:spacing w:after="0"/>
              <w:textAlignment w:val="baseline"/>
              <w:rPr>
                <w:rFonts w:asciiTheme="minorHAnsi" w:hAnsiTheme="minorHAnsi" w:cstheme="minorHAnsi"/>
                <w:szCs w:val="22"/>
                <w:lang w:eastAsia="en-AU"/>
              </w:rPr>
            </w:pPr>
            <w:r w:rsidRPr="00D73DC3">
              <w:rPr>
                <w:rFonts w:asciiTheme="minorHAnsi" w:hAnsiTheme="minorHAnsi" w:cstheme="minorHAnsi"/>
                <w:szCs w:val="22"/>
                <w:lang w:eastAsia="en-AU"/>
              </w:rPr>
              <w:t>'Participant (Voluntary)'</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55E8574" w14:textId="3DB677B2" w:rsidR="00D73DC3" w:rsidRPr="004C02F8"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33C37B7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54643C0" w14:textId="1CA1033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A1DDB7" w14:textId="78801B4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308899B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8E1278" w14:textId="388C171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8675DDB" w14:textId="65A268B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20D9E5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93A075" w14:textId="2D425E8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Agreement'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E7FA5EF" w14:textId="22977E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483352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DE75D39" w14:textId="76FD98F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F013C5" w14:textId="28C9EA8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52305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51B6B10" w14:textId="7B60A0A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E707CC" w14:textId="6537ABD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143EF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A623841" w14:textId="5D5FD5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14FD3E" w14:textId="23C82CA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CB7C04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905997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'Personal Information'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DC4E6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D73DC3" w:rsidRPr="004C02F8" w14:paraId="336EE900" w14:textId="77777777" w:rsidTr="00165AAC">
        <w:trPr>
          <w:cantSplit/>
          <w:trHeight w:val="176"/>
        </w:trPr>
        <w:tc>
          <w:tcPr>
            <w:tcW w:w="5662" w:type="dxa"/>
            <w:vMerge w:val="restart"/>
            <w:tcBorders>
              <w:top w:val="single" w:sz="6" w:space="0" w:color="auto"/>
              <w:left w:val="single" w:sz="6" w:space="0" w:color="auto"/>
              <w:right w:val="single" w:sz="6" w:space="0" w:color="auto"/>
            </w:tcBorders>
            <w:shd w:val="clear" w:color="auto" w:fill="auto"/>
          </w:tcPr>
          <w:p w14:paraId="65947578" w14:textId="200AE4B7" w:rsidR="00D73DC3" w:rsidRPr="004C02F8" w:rsidRDefault="00D73DC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Pr>
                <w:rFonts w:asciiTheme="minorHAnsi" w:hAnsiTheme="minorHAnsi" w:cstheme="minorHAnsi"/>
                <w:szCs w:val="22"/>
                <w:lang w:eastAsia="en-AU"/>
              </w:rPr>
              <w:t>Provider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6B6E30" w14:textId="7ACA9DCD" w:rsidR="00D73DC3" w:rsidRPr="004C02F8"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D73DC3" w:rsidRPr="004C02F8" w14:paraId="29897F63" w14:textId="77777777" w:rsidTr="00165AAC">
        <w:trPr>
          <w:cantSplit/>
          <w:trHeight w:val="176"/>
        </w:trPr>
        <w:tc>
          <w:tcPr>
            <w:tcW w:w="5662" w:type="dxa"/>
            <w:vMerge/>
            <w:tcBorders>
              <w:left w:val="single" w:sz="6" w:space="0" w:color="auto"/>
              <w:bottom w:val="single" w:sz="6" w:space="0" w:color="auto"/>
              <w:right w:val="single" w:sz="6" w:space="0" w:color="auto"/>
            </w:tcBorders>
            <w:shd w:val="clear" w:color="auto" w:fill="auto"/>
          </w:tcPr>
          <w:p w14:paraId="08815470" w14:textId="77777777" w:rsidR="00D73DC3" w:rsidRPr="004C02F8" w:rsidRDefault="00D73DC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490FEBD" w14:textId="3A72D41D" w:rsidR="00D73DC3" w:rsidRDefault="00D73DC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5, 1 January 2025</w:t>
            </w:r>
          </w:p>
        </w:tc>
      </w:tr>
      <w:tr w:rsidR="007B1A33" w:rsidRPr="004C02F8" w14:paraId="74BED6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057F99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'Provider Lead'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A0F370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E5A642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82CF18B" w14:textId="2275515E"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'Public Sector Data'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B3B2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99CF70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E4EAD4" w14:textId="488B20A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RapidConnect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119563" w14:textId="3CE1B482"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D0DAB2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C1CD9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'Registered Training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F9F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BFC3B9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C85CF" w14:textId="09BF377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'Satisfactory'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5633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87A44C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87DA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'Service Guarantee'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C584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811DC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5AC509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'Shadow Economy Procurement Connected Policy'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9C9EB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C4F23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542BD3C" w14:textId="4B16C12F"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Significant Increase in Income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629084" w14:textId="4C530AF7"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31F9A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105847D" w14:textId="773DADDE"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Guide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B89457" w14:textId="4C86A419"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098D6F6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B5AFB5A" w14:textId="12764FE7"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699532" w14:textId="2A5E86D4"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2EFC78A"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9614D7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'Specified Activity'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E4A737" w14:textId="07BF086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B19F56"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395290E9"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8E1B14" w14:textId="46B11D4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6BDD0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4A4B91" w14:textId="26E59FA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'Third Party Supplementary IT System' or 'TPSITS'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141DCBB" w14:textId="5040FCA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FEDD67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6DBD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'Transition Period'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EB9CD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05A5C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1B9341F" w14:textId="5FE4054B"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Transition to Work</w:t>
            </w:r>
            <w:r w:rsidRPr="004C02F8">
              <w:rPr>
                <w:rFonts w:asciiTheme="minorHAnsi" w:hAnsiTheme="minorHAnsi" w:cstheme="minorHAnsi"/>
                <w:szCs w:val="22"/>
                <w:lang w:eastAsia="en-AU"/>
              </w:rPr>
              <w:t>'</w:t>
            </w:r>
            <w:r w:rsidR="007B1A33">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9115564" w14:textId="1E9DF19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7CBCF8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249DA6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'Vacancy'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4C008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DC6C77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9864A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'Valid'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95A71A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5A07F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DDE2798" w14:textId="3D4768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A1E1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248A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EFD80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Employment Services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F9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665D5C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5DEFF50" w14:textId="26ED19F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Transition to Work Deed' or 'Workforce Australia - TtW Deed'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6F5951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7D2C8A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BC7B4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Workforce Specialist'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5CA28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49529C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6801A3" w14:textId="0B682B3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Connections: Workforce Specialist Project Framework'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139DA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79B8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F41816A" w14:textId="673201E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Specialist Project'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0E9BBF" w14:textId="2CD1A07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B75DC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6F8928" w14:textId="364E4D52"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'Working with Children Laws'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EDBE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1855D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94E712"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'Youth Bonus Wage Subsidy'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71603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bl>
    <w:p w14:paraId="246F14D2" w14:textId="77777777" w:rsidR="003C2D47" w:rsidRPr="004C02F8" w:rsidRDefault="003C2D47" w:rsidP="003C2D47">
      <w:pPr>
        <w:spacing w:after="0"/>
        <w:textAlignment w:val="baseline"/>
        <w:rPr>
          <w:rFonts w:ascii="Segoe UI" w:hAnsi="Segoe UI" w:cs="Segoe UI"/>
          <w:sz w:val="18"/>
          <w:szCs w:val="18"/>
          <w:lang w:eastAsia="en-AU"/>
        </w:rPr>
      </w:pPr>
      <w:r w:rsidRPr="004C02F8">
        <w:rPr>
          <w:szCs w:val="22"/>
          <w:lang w:eastAsia="en-AU"/>
        </w:rPr>
        <w:t> </w:t>
      </w:r>
    </w:p>
    <w:p w14:paraId="326540FD" w14:textId="77777777" w:rsidR="001D194E" w:rsidRPr="009336CD" w:rsidRDefault="001D194E" w:rsidP="001D194E">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5665"/>
        <w:gridCol w:w="2835"/>
      </w:tblGrid>
      <w:tr w:rsidR="001D194E" w:rsidRPr="009336CD" w14:paraId="02BB1E36" w14:textId="77777777" w:rsidTr="001D194E">
        <w:tc>
          <w:tcPr>
            <w:tcW w:w="5665" w:type="dxa"/>
          </w:tcPr>
          <w:p w14:paraId="717AFEA7" w14:textId="77777777" w:rsidR="001D194E" w:rsidRPr="009336CD" w:rsidRDefault="001D194E" w:rsidP="00311484">
            <w:pPr>
              <w:rPr>
                <w:b/>
                <w:bCs/>
                <w:sz w:val="24"/>
                <w:szCs w:val="24"/>
              </w:rPr>
            </w:pPr>
            <w:r w:rsidRPr="009336CD">
              <w:rPr>
                <w:b/>
                <w:bCs/>
                <w:sz w:val="24"/>
                <w:szCs w:val="24"/>
              </w:rPr>
              <w:t>Clause</w:t>
            </w:r>
          </w:p>
        </w:tc>
        <w:tc>
          <w:tcPr>
            <w:tcW w:w="2835" w:type="dxa"/>
          </w:tcPr>
          <w:p w14:paraId="16883738"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5AEE5F86" w14:textId="77777777" w:rsidTr="001D194E">
        <w:tc>
          <w:tcPr>
            <w:tcW w:w="5665" w:type="dxa"/>
          </w:tcPr>
          <w:p w14:paraId="5F82C04D" w14:textId="77777777" w:rsidR="001D194E" w:rsidRPr="009336CD" w:rsidRDefault="001D194E" w:rsidP="00311484">
            <w:pPr>
              <w:spacing w:after="0"/>
              <w:rPr>
                <w:sz w:val="24"/>
                <w:szCs w:val="24"/>
              </w:rPr>
            </w:pPr>
            <w:r w:rsidRPr="00546752">
              <w:rPr>
                <w:sz w:val="24"/>
                <w:szCs w:val="24"/>
              </w:rPr>
              <w:t>Joint Charter</w:t>
            </w:r>
            <w:r w:rsidRPr="009336CD">
              <w:rPr>
                <w:sz w:val="24"/>
                <w:szCs w:val="24"/>
              </w:rPr>
              <w:t xml:space="preserve"> </w:t>
            </w:r>
          </w:p>
        </w:tc>
        <w:tc>
          <w:tcPr>
            <w:tcW w:w="2835" w:type="dxa"/>
          </w:tcPr>
          <w:p w14:paraId="36183D24" w14:textId="2E4F6B39" w:rsidR="001D194E" w:rsidRPr="009336CD" w:rsidRDefault="001D194E" w:rsidP="00311484">
            <w:pPr>
              <w:spacing w:after="0"/>
              <w:rPr>
                <w:sz w:val="24"/>
                <w:szCs w:val="24"/>
              </w:rPr>
            </w:pPr>
            <w:r>
              <w:rPr>
                <w:sz w:val="24"/>
                <w:szCs w:val="24"/>
              </w:rPr>
              <w:t>Notice No.1, 1 July 2022</w:t>
            </w:r>
          </w:p>
        </w:tc>
      </w:tr>
    </w:tbl>
    <w:p w14:paraId="37189327" w14:textId="77777777" w:rsidR="001D194E" w:rsidRDefault="001D194E" w:rsidP="001D194E">
      <w:pPr>
        <w:rPr>
          <w:b/>
          <w:bCs/>
          <w:sz w:val="24"/>
          <w:szCs w:val="24"/>
        </w:rPr>
      </w:pPr>
    </w:p>
    <w:p w14:paraId="1752C47C" w14:textId="23B3783D" w:rsidR="001D194E" w:rsidRPr="009336CD" w:rsidRDefault="001D194E" w:rsidP="001D194E">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5665"/>
        <w:gridCol w:w="2835"/>
      </w:tblGrid>
      <w:tr w:rsidR="001D194E" w:rsidRPr="009336CD" w14:paraId="298D0CE6" w14:textId="77777777" w:rsidTr="001D194E">
        <w:tc>
          <w:tcPr>
            <w:tcW w:w="5665" w:type="dxa"/>
          </w:tcPr>
          <w:p w14:paraId="5D487939" w14:textId="77777777" w:rsidR="001D194E" w:rsidRPr="009336CD" w:rsidRDefault="001D194E" w:rsidP="00311484">
            <w:pPr>
              <w:rPr>
                <w:b/>
                <w:bCs/>
                <w:sz w:val="24"/>
                <w:szCs w:val="24"/>
              </w:rPr>
            </w:pPr>
            <w:r w:rsidRPr="009336CD">
              <w:rPr>
                <w:b/>
                <w:bCs/>
                <w:sz w:val="24"/>
                <w:szCs w:val="24"/>
              </w:rPr>
              <w:t>Clause</w:t>
            </w:r>
          </w:p>
        </w:tc>
        <w:tc>
          <w:tcPr>
            <w:tcW w:w="2835" w:type="dxa"/>
          </w:tcPr>
          <w:p w14:paraId="405F780B"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2C6A252D" w14:textId="77777777" w:rsidTr="001D194E">
        <w:tc>
          <w:tcPr>
            <w:tcW w:w="5665" w:type="dxa"/>
          </w:tcPr>
          <w:p w14:paraId="2334914C" w14:textId="77777777" w:rsidR="001D194E" w:rsidRPr="009336CD" w:rsidRDefault="001D194E" w:rsidP="00311484">
            <w:pPr>
              <w:spacing w:after="0"/>
              <w:rPr>
                <w:sz w:val="24"/>
                <w:szCs w:val="24"/>
              </w:rPr>
            </w:pPr>
            <w:r w:rsidRPr="00546752">
              <w:rPr>
                <w:sz w:val="24"/>
                <w:szCs w:val="24"/>
              </w:rPr>
              <w:t>Service Guarantee</w:t>
            </w:r>
          </w:p>
        </w:tc>
        <w:tc>
          <w:tcPr>
            <w:tcW w:w="2835" w:type="dxa"/>
          </w:tcPr>
          <w:p w14:paraId="32B6DDDD" w14:textId="086262A9" w:rsidR="001D194E" w:rsidRPr="009336CD" w:rsidRDefault="001D194E" w:rsidP="00311484">
            <w:pPr>
              <w:spacing w:after="0"/>
              <w:rPr>
                <w:sz w:val="24"/>
                <w:szCs w:val="24"/>
              </w:rPr>
            </w:pPr>
            <w:r>
              <w:rPr>
                <w:sz w:val="24"/>
                <w:szCs w:val="24"/>
              </w:rPr>
              <w:t>Notice No.1, 1 July 2022</w:t>
            </w:r>
          </w:p>
        </w:tc>
      </w:tr>
    </w:tbl>
    <w:p w14:paraId="4A6C9B07" w14:textId="77777777" w:rsidR="001D194E" w:rsidRDefault="001D194E" w:rsidP="003C2D47">
      <w:pPr>
        <w:spacing w:after="0"/>
        <w:textAlignment w:val="baseline"/>
        <w:rPr>
          <w:b/>
          <w:bCs/>
          <w:sz w:val="24"/>
          <w:szCs w:val="24"/>
          <w:lang w:eastAsia="en-AU"/>
        </w:rPr>
      </w:pPr>
    </w:p>
    <w:p w14:paraId="547E89D7" w14:textId="44D21496" w:rsidR="003C2D47" w:rsidRPr="004C02F8" w:rsidRDefault="00037D2C" w:rsidP="003C2D47">
      <w:pPr>
        <w:spacing w:after="0"/>
        <w:textAlignment w:val="baseline"/>
        <w:rPr>
          <w:sz w:val="24"/>
          <w:szCs w:val="24"/>
          <w:lang w:eastAsia="en-AU"/>
        </w:rPr>
      </w:pPr>
      <w:r w:rsidRPr="004C02F8">
        <w:rPr>
          <w:b/>
          <w:bCs/>
          <w:sz w:val="24"/>
          <w:szCs w:val="24"/>
          <w:lang w:eastAsia="en-AU"/>
        </w:rPr>
        <w:t>SCHEDULE 1 – DEED AND BUSINESS DETAILS</w:t>
      </w:r>
    </w:p>
    <w:p w14:paraId="4B22BE8B" w14:textId="77777777" w:rsidR="00037D2C" w:rsidRPr="004C02F8" w:rsidRDefault="00037D2C" w:rsidP="003C2D47">
      <w:pPr>
        <w:spacing w:after="0"/>
        <w:textAlignment w:val="baseline"/>
        <w:rPr>
          <w:rFonts w:ascii="Segoe UI" w:hAnsi="Segoe UI" w:cs="Segoe UI"/>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037D2C" w:rsidRPr="004C02F8" w14:paraId="0E3F90FF"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7AD6DF"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Clause </w:t>
            </w:r>
            <w:r w:rsidRPr="004C02F8">
              <w:rPr>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491F3B8"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Variation, effective date  </w:t>
            </w:r>
            <w:r w:rsidRPr="004C02F8">
              <w:rPr>
                <w:szCs w:val="22"/>
                <w:lang w:eastAsia="en-AU"/>
              </w:rPr>
              <w:t> </w:t>
            </w:r>
          </w:p>
        </w:tc>
      </w:tr>
      <w:tr w:rsidR="00037D2C" w:rsidRPr="00037D2C" w14:paraId="38046823"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AA2E20"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Item 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B850E7"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GDV 1, 1 January 2023 </w:t>
            </w:r>
          </w:p>
        </w:tc>
      </w:tr>
    </w:tbl>
    <w:p w14:paraId="1C1BE5BA" w14:textId="77777777" w:rsidR="003C2D47" w:rsidRPr="003C2D47" w:rsidRDefault="003C2D47" w:rsidP="003C2D47">
      <w:pPr>
        <w:spacing w:after="0"/>
        <w:textAlignment w:val="baseline"/>
        <w:rPr>
          <w:rFonts w:ascii="Segoe UI" w:hAnsi="Segoe UI" w:cs="Segoe UI"/>
          <w:sz w:val="18"/>
          <w:szCs w:val="18"/>
          <w:lang w:eastAsia="en-AU"/>
        </w:rPr>
      </w:pPr>
      <w:r w:rsidRPr="003C2D47">
        <w:rPr>
          <w:szCs w:val="22"/>
          <w:lang w:eastAsia="en-AU"/>
        </w:rPr>
        <w:t> </w:t>
      </w:r>
    </w:p>
    <w:p w14:paraId="78FCD87D" w14:textId="77777777" w:rsidR="00DE6D71" w:rsidRPr="00591CBD" w:rsidRDefault="00DE6D71" w:rsidP="00DE6D71">
      <w:pPr>
        <w:rPr>
          <w:rFonts w:asciiTheme="minorHAnsi" w:hAnsiTheme="minorHAnsi" w:cstheme="minorHAnsi"/>
        </w:rPr>
      </w:pPr>
    </w:p>
    <w:sectPr w:rsidR="00DE6D71" w:rsidRPr="00591CBD" w:rsidSect="003629A5">
      <w:pgSz w:w="11906" w:h="16838" w:code="9"/>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78A9" w14:textId="77777777" w:rsidR="00580EB9" w:rsidRDefault="00580EB9">
      <w:r>
        <w:separator/>
      </w:r>
    </w:p>
    <w:p w14:paraId="22C4C888" w14:textId="77777777" w:rsidR="00580EB9" w:rsidRDefault="00580EB9"/>
  </w:endnote>
  <w:endnote w:type="continuationSeparator" w:id="0">
    <w:p w14:paraId="2FCEE82C" w14:textId="77777777" w:rsidR="00580EB9" w:rsidRDefault="00580EB9">
      <w:r>
        <w:continuationSeparator/>
      </w:r>
    </w:p>
    <w:p w14:paraId="2FADBEC5" w14:textId="77777777" w:rsidR="00580EB9" w:rsidRDefault="00580EB9"/>
  </w:endnote>
  <w:endnote w:type="continuationNotice" w:id="1">
    <w:p w14:paraId="39008754" w14:textId="77777777" w:rsidR="00580EB9" w:rsidRDefault="00580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D49C" w14:textId="77777777" w:rsidR="00347A43" w:rsidRDefault="00347A43" w:rsidP="00BA2322">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96662DD" w:rsidR="00347A43" w:rsidRDefault="00347A43">
    <w:pPr>
      <w:ind w:right="360"/>
    </w:pPr>
    <w:fldSimple w:instr=" DOCVARIABLE  CUFooterText \* MERGEFORMAT " w:fldLock="1">
      <w:r>
        <w:t>L\343512682.1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695D" w14:textId="77777777" w:rsidR="00296588" w:rsidRDefault="00296588" w:rsidP="0029658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150</w:t>
    </w:r>
    <w:r>
      <w:rPr>
        <w:rStyle w:val="PageNumber"/>
      </w:rPr>
      <w:fldChar w:fldCharType="end"/>
    </w:r>
  </w:p>
  <w:p w14:paraId="6CD11C1B" w14:textId="77777777" w:rsidR="00296588" w:rsidRDefault="002965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9A9C" w14:textId="77777777" w:rsidR="00296588" w:rsidRDefault="002965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0D39" w14:textId="600239E6" w:rsidR="00347A43" w:rsidRDefault="00347A43">
    <w:pPr>
      <w:pStyle w:val="Footer"/>
    </w:pPr>
    <w:fldSimple w:instr=" DOCVARIABLE  CUFooterText \* MERGEFORMAT " w:fldLock="1">
      <w:r>
        <w:t>L\343512682.1</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C06C" w14:textId="50742364" w:rsidR="00347A43" w:rsidRDefault="00347A43">
    <w:pPr>
      <w:pStyle w:val="Footer"/>
    </w:pPr>
    <w:fldSimple w:instr=" DOCVARIABLE  CUFooterText \* MERGEFORMAT " w:fldLock="1">
      <w:r>
        <w:t>L\343512682.1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F960" w14:textId="2CF34D28" w:rsidR="00347A43" w:rsidRDefault="00347A43" w:rsidP="008005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vi</w:t>
    </w:r>
    <w:r>
      <w:rPr>
        <w:rStyle w:val="PageNumber"/>
      </w:rPr>
      <w:fldChar w:fldCharType="end"/>
    </w:r>
  </w:p>
  <w:p w14:paraId="00F1B70A" w14:textId="76F5A111" w:rsidR="00347A43" w:rsidRDefault="00347A43" w:rsidP="008005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14742" w:type="dxa"/>
      <w:tblLook w:val="04A0" w:firstRow="1" w:lastRow="0" w:firstColumn="1" w:lastColumn="0" w:noHBand="0" w:noVBand="1"/>
    </w:tblPr>
    <w:tblGrid>
      <w:gridCol w:w="9180"/>
      <w:gridCol w:w="5562"/>
    </w:tblGrid>
    <w:tr w:rsidR="00347A43" w14:paraId="63F0A3FB" w14:textId="77777777" w:rsidTr="007454F6">
      <w:tc>
        <w:tcPr>
          <w:tcW w:w="4621" w:type="dxa"/>
        </w:tcPr>
        <w:tbl>
          <w:tblPr>
            <w:tblStyle w:val="HWLETable0cm"/>
            <w:tblW w:w="9072" w:type="dxa"/>
            <w:tblLook w:val="04A0" w:firstRow="1" w:lastRow="0" w:firstColumn="1" w:lastColumn="0" w:noHBand="0" w:noVBand="1"/>
          </w:tblPr>
          <w:tblGrid>
            <w:gridCol w:w="2184"/>
            <w:gridCol w:w="6888"/>
          </w:tblGrid>
          <w:tr w:rsidR="00347A43" w14:paraId="659D158F" w14:textId="77777777" w:rsidTr="007454F6">
            <w:tc>
              <w:tcPr>
                <w:tcW w:w="2184" w:type="dxa"/>
              </w:tcPr>
              <w:p w14:paraId="410EFF33" w14:textId="77777777" w:rsidR="00347A43" w:rsidRDefault="00347A43" w:rsidP="00203147">
                <w:pPr>
                  <w:pStyle w:val="Footer"/>
                </w:pPr>
              </w:p>
            </w:tc>
            <w:tc>
              <w:tcPr>
                <w:tcW w:w="6888" w:type="dxa"/>
              </w:tcPr>
              <w:p w14:paraId="77612A34" w14:textId="77777777" w:rsidR="00347A43" w:rsidRDefault="00347A43" w:rsidP="0020314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5650F4C7" w14:textId="77777777" w:rsidR="00347A43" w:rsidRDefault="00347A43" w:rsidP="00203147">
          <w:pPr>
            <w:pStyle w:val="Footer"/>
          </w:pPr>
        </w:p>
      </w:tc>
      <w:tc>
        <w:tcPr>
          <w:tcW w:w="10121" w:type="dxa"/>
        </w:tcPr>
        <w:p w14:paraId="7ACB4A5C" w14:textId="77777777" w:rsidR="00347A43" w:rsidRDefault="00347A43" w:rsidP="00203147">
          <w:pPr>
            <w:pStyle w:val="Footer"/>
            <w:jc w:val="right"/>
          </w:pPr>
        </w:p>
      </w:tc>
    </w:tr>
  </w:tbl>
  <w:p w14:paraId="21CFB811" w14:textId="21D9183E" w:rsidR="00347A43" w:rsidRDefault="00347A43">
    <w:fldSimple w:instr=" DOCVARIABLE  CUFooterText \* MERGEFORMAT " w:fldLock="1">
      <w:r>
        <w:t>L\343512682.1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E92" w14:textId="6EC3B686" w:rsidR="00347A43" w:rsidRDefault="00347A43" w:rsidP="004F407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1</w:t>
    </w:r>
    <w:r>
      <w:rPr>
        <w:rStyle w:val="PageNumber"/>
      </w:rPr>
      <w:fldChar w:fldCharType="end"/>
    </w:r>
  </w:p>
  <w:p w14:paraId="001A9EA4" w14:textId="51ABE595" w:rsidR="00347A43" w:rsidRDefault="00347A43" w:rsidP="00BA23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1281" w14:textId="7845EB88" w:rsidR="00347A43" w:rsidRDefault="00347A43">
    <w:fldSimple w:instr=" DOCVARIABLE  CUFooterText \* MERGEFORMAT " w:fldLock="1">
      <w:r>
        <w:t>L\343512682.1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jc w:val="right"/>
          </w:pPr>
          <w:r>
            <w:t xml:space="preserve">Page </w:t>
          </w:r>
          <w:r>
            <w:rPr>
              <w:noProof/>
            </w:rPr>
            <w:t>141</w:t>
          </w:r>
        </w:p>
      </w:tc>
    </w:tr>
  </w:tbl>
  <w:p w14:paraId="769697DD" w14:textId="77777777" w:rsidR="00347A43" w:rsidRDefault="00347A43">
    <w:r>
      <w:t>L\343512682.1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0" w:type="auto"/>
      <w:tblLook w:val="04A0" w:firstRow="1" w:lastRow="0" w:firstColumn="1" w:lastColumn="0" w:noHBand="0" w:noVBand="1"/>
    </w:tblPr>
    <w:tblGrid>
      <w:gridCol w:w="4621"/>
      <w:gridCol w:w="4621"/>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jc w:val="right"/>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2D69AF60" w:rsidR="00347A43" w:rsidRDefault="00347A43">
    <w:fldSimple w:instr=" DOCVARIABLE  CUFooterText \* MERGEFORMAT " w:fldLock="1">
      <w:r>
        <w:t>L\343512682.1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A0B7" w14:textId="77777777" w:rsidR="00296588" w:rsidRDefault="00296588"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EDA7A8D" w14:textId="77777777" w:rsidR="00296588" w:rsidRPr="00F83F6F" w:rsidRDefault="00296588" w:rsidP="00CA0965">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97AB" w14:textId="77777777" w:rsidR="00296588" w:rsidRDefault="0029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A9E7" w14:textId="77777777" w:rsidR="00580EB9" w:rsidRDefault="00580EB9">
      <w:r>
        <w:separator/>
      </w:r>
    </w:p>
    <w:p w14:paraId="60930597" w14:textId="77777777" w:rsidR="00580EB9" w:rsidRDefault="00580EB9"/>
  </w:footnote>
  <w:footnote w:type="continuationSeparator" w:id="0">
    <w:p w14:paraId="58C4899B" w14:textId="77777777" w:rsidR="00580EB9" w:rsidRDefault="00580EB9">
      <w:r>
        <w:continuationSeparator/>
      </w:r>
    </w:p>
    <w:p w14:paraId="06DFD9E7" w14:textId="77777777" w:rsidR="00580EB9" w:rsidRDefault="00580EB9"/>
  </w:footnote>
  <w:footnote w:type="continuationNotice" w:id="1">
    <w:p w14:paraId="1273B4EB" w14:textId="77777777" w:rsidR="00580EB9" w:rsidRDefault="00580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F936" w14:textId="77777777" w:rsidR="00296588" w:rsidRDefault="0029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E96" w14:textId="77777777" w:rsidR="00296588" w:rsidRDefault="0029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11D8" w14:textId="77777777" w:rsidR="00296588" w:rsidRDefault="00296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24E3" w14:textId="77777777" w:rsidR="00347A43" w:rsidRDefault="00347A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BDEA" w14:textId="77777777" w:rsidR="00347A43" w:rsidRPr="00296588" w:rsidRDefault="00347A43">
    <w:pPr>
      <w:rPr>
        <w:b/>
        <w:color w:val="7F7F7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0C04" w14:textId="77777777" w:rsidR="00347A43" w:rsidRDefault="00347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4"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B5E3D15"/>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640674"/>
    <w:multiLevelType w:val="hybridMultilevel"/>
    <w:tmpl w:val="60B0C4E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25134A2"/>
    <w:multiLevelType w:val="multilevel"/>
    <w:tmpl w:val="A650DCFC"/>
    <w:lvl w:ilvl="0">
      <w:start w:val="25"/>
      <w:numFmt w:val="decimal"/>
      <w:lvlText w:val="%1A."/>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Restart w:val="0"/>
      <w:lvlText w:val="25A.%2"/>
      <w:lvlJc w:val="left"/>
      <w:pPr>
        <w:tabs>
          <w:tab w:val="num" w:pos="1219"/>
        </w:tabs>
        <w:ind w:left="1219" w:hanging="794"/>
      </w:pPr>
      <w:rPr>
        <w:rFonts w:hint="default"/>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16"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FC85542"/>
    <w:multiLevelType w:val="multilevel"/>
    <w:tmpl w:val="52EC8464"/>
    <w:lvl w:ilvl="0">
      <w:start w:val="25"/>
      <w:numFmt w:val="decimal"/>
      <w:lvlText w:val="%1A."/>
      <w:lvlJc w:val="left"/>
      <w:pPr>
        <w:tabs>
          <w:tab w:val="num" w:pos="357"/>
        </w:tabs>
        <w:ind w:left="794"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2"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6"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2CA7540"/>
    <w:multiLevelType w:val="hybridMultilevel"/>
    <w:tmpl w:val="7C5EA2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4471DC4"/>
    <w:multiLevelType w:val="multilevel"/>
    <w:tmpl w:val="F40AD04A"/>
    <w:lvl w:ilvl="0">
      <w:start w:val="25"/>
      <w:numFmt w:val="decimal"/>
      <w:lvlText w:val="%1A."/>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Text w:val="131.%2A"/>
      <w:lvlJc w:val="left"/>
      <w:pPr>
        <w:tabs>
          <w:tab w:val="num" w:pos="1219"/>
        </w:tabs>
        <w:ind w:left="1219" w:hanging="794"/>
      </w:pPr>
      <w:rPr>
        <w:rFonts w:hint="default"/>
        <w:lang w:bidi="x-none"/>
        <w:specVanish w: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9" w15:restartNumberingAfterBreak="0">
    <w:nsid w:val="44622234"/>
    <w:multiLevelType w:val="hybridMultilevel"/>
    <w:tmpl w:val="CC2E95CA"/>
    <w:lvl w:ilvl="0" w:tplc="D71E3640">
      <w:start w:val="1"/>
      <w:numFmt w:val="lowerLetter"/>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BC446D"/>
    <w:multiLevelType w:val="multilevel"/>
    <w:tmpl w:val="999A3DEE"/>
    <w:lvl w:ilvl="0">
      <w:start w:val="74"/>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tabs>
          <w:tab w:val="num" w:pos="794"/>
        </w:tabs>
        <w:ind w:left="794" w:hanging="369"/>
      </w:pPr>
      <w:rPr>
        <w:rFonts w:ascii="Calibri" w:hAnsi="Calibri" w:hint="default"/>
        <w:b w:val="0"/>
        <w:i w:val="0"/>
        <w:sz w:val="22"/>
      </w:rPr>
    </w:lvl>
    <w:lvl w:ilvl="2">
      <w:start w:val="1"/>
      <w:numFmt w:val="lowerLetter"/>
      <w:lvlText w:val="(%3)"/>
      <w:lvlJc w:val="right"/>
      <w:pPr>
        <w:ind w:left="1800" w:hanging="180"/>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688D26AD"/>
    <w:multiLevelType w:val="multilevel"/>
    <w:tmpl w:val="1428B6EE"/>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4"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22837EF"/>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9"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50"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3597650">
    <w:abstractNumId w:val="17"/>
  </w:num>
  <w:num w:numId="2" w16cid:durableId="994071423">
    <w:abstractNumId w:val="30"/>
  </w:num>
  <w:num w:numId="3" w16cid:durableId="146210876">
    <w:abstractNumId w:val="22"/>
  </w:num>
  <w:num w:numId="4" w16cid:durableId="1755856216">
    <w:abstractNumId w:val="31"/>
  </w:num>
  <w:num w:numId="5" w16cid:durableId="1662152223">
    <w:abstractNumId w:val="26"/>
  </w:num>
  <w:num w:numId="6" w16cid:durableId="1559899293">
    <w:abstractNumId w:val="12"/>
  </w:num>
  <w:num w:numId="7" w16cid:durableId="1983539066">
    <w:abstractNumId w:val="45"/>
  </w:num>
  <w:num w:numId="8" w16cid:durableId="1524249482">
    <w:abstractNumId w:val="7"/>
  </w:num>
  <w:num w:numId="9" w16cid:durableId="363602497">
    <w:abstractNumId w:val="4"/>
  </w:num>
  <w:num w:numId="10" w16cid:durableId="1719283139">
    <w:abstractNumId w:val="38"/>
  </w:num>
  <w:num w:numId="11" w16cid:durableId="548960946">
    <w:abstractNumId w:val="18"/>
  </w:num>
  <w:num w:numId="12" w16cid:durableId="1796606298">
    <w:abstractNumId w:val="33"/>
  </w:num>
  <w:num w:numId="13" w16cid:durableId="278534206">
    <w:abstractNumId w:val="34"/>
  </w:num>
  <w:num w:numId="14" w16cid:durableId="290551315">
    <w:abstractNumId w:val="35"/>
  </w:num>
  <w:num w:numId="15" w16cid:durableId="1256667713">
    <w:abstractNumId w:val="19"/>
  </w:num>
  <w:num w:numId="16" w16cid:durableId="2085175989">
    <w:abstractNumId w:val="11"/>
  </w:num>
  <w:num w:numId="17" w16cid:durableId="1154447896">
    <w:abstractNumId w:val="39"/>
  </w:num>
  <w:num w:numId="18" w16cid:durableId="163933757">
    <w:abstractNumId w:val="50"/>
  </w:num>
  <w:num w:numId="19" w16cid:durableId="809791528">
    <w:abstractNumId w:val="14"/>
  </w:num>
  <w:num w:numId="20" w16cid:durableId="1009212680">
    <w:abstractNumId w:val="9"/>
  </w:num>
  <w:num w:numId="21" w16cid:durableId="257636501">
    <w:abstractNumId w:val="2"/>
  </w:num>
  <w:num w:numId="22" w16cid:durableId="226650754">
    <w:abstractNumId w:val="8"/>
  </w:num>
  <w:num w:numId="23" w16cid:durableId="1601716222">
    <w:abstractNumId w:val="46"/>
  </w:num>
  <w:num w:numId="24" w16cid:durableId="1820461999">
    <w:abstractNumId w:val="49"/>
  </w:num>
  <w:num w:numId="25" w16cid:durableId="812482088">
    <w:abstractNumId w:val="5"/>
  </w:num>
  <w:num w:numId="26" w16cid:durableId="1889410086">
    <w:abstractNumId w:val="43"/>
  </w:num>
  <w:num w:numId="27" w16cid:durableId="928661622">
    <w:abstractNumId w:val="21"/>
  </w:num>
  <w:num w:numId="28" w16cid:durableId="764570343">
    <w:abstractNumId w:val="32"/>
  </w:num>
  <w:num w:numId="29" w16cid:durableId="1757441035">
    <w:abstractNumId w:val="51"/>
  </w:num>
  <w:num w:numId="30" w16cid:durableId="836306913">
    <w:abstractNumId w:val="41"/>
  </w:num>
  <w:num w:numId="31" w16cid:durableId="38284175">
    <w:abstractNumId w:val="48"/>
  </w:num>
  <w:num w:numId="32" w16cid:durableId="436800240">
    <w:abstractNumId w:val="16"/>
  </w:num>
  <w:num w:numId="33" w16cid:durableId="1254122328">
    <w:abstractNumId w:val="44"/>
  </w:num>
  <w:num w:numId="34" w16cid:durableId="846405808">
    <w:abstractNumId w:val="36"/>
  </w:num>
  <w:num w:numId="35" w16cid:durableId="252787751">
    <w:abstractNumId w:val="10"/>
  </w:num>
  <w:num w:numId="36" w16cid:durableId="1840540171">
    <w:abstractNumId w:val="23"/>
  </w:num>
  <w:num w:numId="37" w16cid:durableId="1276253493">
    <w:abstractNumId w:val="3"/>
  </w:num>
  <w:num w:numId="38" w16cid:durableId="1344942358">
    <w:abstractNumId w:val="40"/>
  </w:num>
  <w:num w:numId="39" w16cid:durableId="1549107180">
    <w:abstractNumId w:val="1"/>
  </w:num>
  <w:num w:numId="40" w16cid:durableId="513887771">
    <w:abstractNumId w:val="25"/>
  </w:num>
  <w:num w:numId="41" w16cid:durableId="804734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992908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32660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6027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00028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29345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28572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461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14189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108360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70396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50640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141800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671235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0742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83660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96223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44392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48113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75687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69481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01089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52283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318785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3672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853987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40779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3053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084510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454319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730476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21204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25044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59682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01243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447465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755206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3312280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727099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08475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195229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375212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10594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065094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822147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23739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83438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40063913">
    <w:abstractNumId w:val="29"/>
  </w:num>
  <w:num w:numId="89" w16cid:durableId="3623685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459338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972416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82744509">
    <w:abstractNumId w:val="28"/>
  </w:num>
  <w:num w:numId="93" w16cid:durableId="210460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3873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22903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88048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44728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110321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809600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12907436">
    <w:abstractNumId w:val="24"/>
  </w:num>
  <w:num w:numId="101" w16cid:durableId="190994488">
    <w:abstractNumId w:val="42"/>
  </w:num>
  <w:num w:numId="102" w16cid:durableId="57024036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18951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213528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809553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272401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3614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17052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435019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27129389">
    <w:abstractNumId w:val="6"/>
  </w:num>
  <w:num w:numId="111" w16cid:durableId="1654793694">
    <w:abstractNumId w:val="47"/>
  </w:num>
  <w:num w:numId="112" w16cid:durableId="1767537426">
    <w:abstractNumId w:val="27"/>
  </w:num>
  <w:num w:numId="113" w16cid:durableId="636879238">
    <w:abstractNumId w:val="13"/>
  </w:num>
  <w:num w:numId="114" w16cid:durableId="1895337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82710796">
    <w:abstractNumId w:val="15"/>
  </w:num>
  <w:num w:numId="116" w16cid:durableId="1627277124">
    <w:abstractNumId w:val="20"/>
  </w:num>
  <w:num w:numId="117" w16cid:durableId="438524165">
    <w:abstractNumId w:val="37"/>
  </w:num>
  <w:num w:numId="118" w16cid:durableId="1278441557">
    <w:abstractNumId w:val="37"/>
    <w:lvlOverride w:ilvl="0">
      <w:lvl w:ilvl="0">
        <w:start w:val="74"/>
        <w:numFmt w:val="decimal"/>
        <w:suff w:val="space"/>
        <w:lvlText w:val="%1A."/>
        <w:lvlJc w:val="left"/>
        <w:pPr>
          <w:ind w:left="794" w:hanging="510"/>
        </w:pPr>
        <w:rPr>
          <w:rFonts w:ascii="Calibri" w:hAnsi="Calibri" w:hint="default"/>
          <w:b/>
          <w:i w:val="0"/>
          <w:sz w:val="26"/>
        </w:rPr>
      </w:lvl>
    </w:lvlOverride>
    <w:lvlOverride w:ilvl="1">
      <w:lvl w:ilvl="1">
        <w:start w:val="1"/>
        <w:numFmt w:val="decimal"/>
        <w:lvlText w:val="%1A.%2"/>
        <w:lvlJc w:val="left"/>
        <w:pPr>
          <w:tabs>
            <w:tab w:val="num" w:pos="1219"/>
          </w:tabs>
          <w:ind w:left="794" w:hanging="369"/>
        </w:pPr>
        <w:rPr>
          <w:rFonts w:ascii="Calibri" w:hAnsi="Calibri" w:hint="default"/>
          <w:b w:val="0"/>
          <w:i w:val="0"/>
          <w:sz w:val="22"/>
        </w:rPr>
      </w:lvl>
    </w:lvlOverride>
    <w:lvlOverride w:ilvl="2">
      <w:lvl w:ilvl="2">
        <w:start w:val="1"/>
        <w:numFmt w:val="lowerLetter"/>
        <w:lvlText w:val="(%3)"/>
        <w:lvlJc w:val="right"/>
        <w:pPr>
          <w:ind w:left="1800" w:hanging="180"/>
        </w:pPr>
        <w:rPr>
          <w:rFonts w:ascii="Calibri" w:hAnsi="Calibri" w:hint="default"/>
          <w:b w:val="0"/>
          <w:i w:val="0"/>
          <w:sz w:val="22"/>
        </w:rPr>
      </w:lvl>
    </w:lvlOverride>
    <w:lvlOverride w:ilvl="3">
      <w:lvl w:ilvl="3">
        <w:start w:val="1"/>
        <w:numFmt w:val="lowerRoman"/>
        <w:lvlText w:val="(%4)"/>
        <w:lvlJc w:val="left"/>
        <w:pPr>
          <w:ind w:left="2381" w:hanging="510"/>
        </w:pPr>
        <w:rPr>
          <w:rFonts w:ascii="Calibri" w:hAnsi="Calibri" w:hint="default"/>
          <w:b w:val="0"/>
          <w:i w:val="0"/>
          <w:sz w:val="22"/>
        </w:rPr>
      </w:lvl>
    </w:lvlOverride>
    <w:lvlOverride w:ilvl="4">
      <w:lvl w:ilvl="4">
        <w:start w:val="1"/>
        <w:numFmt w:val="upperLetter"/>
        <w:lvlText w:val="(%5)"/>
        <w:lvlJc w:val="left"/>
        <w:pPr>
          <w:ind w:left="3240" w:hanging="360"/>
        </w:pPr>
        <w:rPr>
          <w:rFonts w:ascii="Calibri" w:hAnsi="Calibri" w:hint="default"/>
          <w:b w:val="0"/>
          <w:i w:val="0"/>
          <w:sz w:val="22"/>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9" w16cid:durableId="2040081277">
    <w:abstractNumId w:val="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512682.1"/>
    <w:docVar w:name="filename" w:val="RSQ\RSQ\80073818\1"/>
  </w:docVars>
  <w:rsids>
    <w:rsidRoot w:val="00AC06F3"/>
    <w:rsid w:val="0000095A"/>
    <w:rsid w:val="0000137F"/>
    <w:rsid w:val="00001F83"/>
    <w:rsid w:val="00002DD3"/>
    <w:rsid w:val="0000440B"/>
    <w:rsid w:val="00006015"/>
    <w:rsid w:val="0001004A"/>
    <w:rsid w:val="00011172"/>
    <w:rsid w:val="00011921"/>
    <w:rsid w:val="000128FD"/>
    <w:rsid w:val="00012940"/>
    <w:rsid w:val="000132FC"/>
    <w:rsid w:val="0001363B"/>
    <w:rsid w:val="000138FB"/>
    <w:rsid w:val="00015DAE"/>
    <w:rsid w:val="000163DE"/>
    <w:rsid w:val="00016B84"/>
    <w:rsid w:val="0001776C"/>
    <w:rsid w:val="00020172"/>
    <w:rsid w:val="000201FA"/>
    <w:rsid w:val="00021140"/>
    <w:rsid w:val="000213EA"/>
    <w:rsid w:val="00021DC0"/>
    <w:rsid w:val="0002247D"/>
    <w:rsid w:val="00023CFB"/>
    <w:rsid w:val="00023E31"/>
    <w:rsid w:val="00024423"/>
    <w:rsid w:val="0002541D"/>
    <w:rsid w:val="00026B4F"/>
    <w:rsid w:val="00027664"/>
    <w:rsid w:val="0002770F"/>
    <w:rsid w:val="00030D04"/>
    <w:rsid w:val="00030EA8"/>
    <w:rsid w:val="00030EF8"/>
    <w:rsid w:val="00030F8B"/>
    <w:rsid w:val="00031A86"/>
    <w:rsid w:val="00031EF5"/>
    <w:rsid w:val="000325EC"/>
    <w:rsid w:val="000327E2"/>
    <w:rsid w:val="00033E48"/>
    <w:rsid w:val="00034C9E"/>
    <w:rsid w:val="0003611E"/>
    <w:rsid w:val="00037D2C"/>
    <w:rsid w:val="0004033C"/>
    <w:rsid w:val="000405F2"/>
    <w:rsid w:val="00041A73"/>
    <w:rsid w:val="00041C9E"/>
    <w:rsid w:val="000438B4"/>
    <w:rsid w:val="00044AE0"/>
    <w:rsid w:val="000458C8"/>
    <w:rsid w:val="00045962"/>
    <w:rsid w:val="00045BB1"/>
    <w:rsid w:val="000471D8"/>
    <w:rsid w:val="00050046"/>
    <w:rsid w:val="000508A1"/>
    <w:rsid w:val="000508CE"/>
    <w:rsid w:val="00050CB8"/>
    <w:rsid w:val="00050D2C"/>
    <w:rsid w:val="000514FF"/>
    <w:rsid w:val="00051CF1"/>
    <w:rsid w:val="00052149"/>
    <w:rsid w:val="000550E2"/>
    <w:rsid w:val="000554BD"/>
    <w:rsid w:val="00056BBD"/>
    <w:rsid w:val="00056DF7"/>
    <w:rsid w:val="00057081"/>
    <w:rsid w:val="000576D6"/>
    <w:rsid w:val="000577DE"/>
    <w:rsid w:val="000612B7"/>
    <w:rsid w:val="00062981"/>
    <w:rsid w:val="00063BF1"/>
    <w:rsid w:val="0006428D"/>
    <w:rsid w:val="0006482B"/>
    <w:rsid w:val="00065028"/>
    <w:rsid w:val="00065450"/>
    <w:rsid w:val="0006614B"/>
    <w:rsid w:val="000663FD"/>
    <w:rsid w:val="00066936"/>
    <w:rsid w:val="0006724A"/>
    <w:rsid w:val="00067F61"/>
    <w:rsid w:val="00070681"/>
    <w:rsid w:val="00070758"/>
    <w:rsid w:val="000708F2"/>
    <w:rsid w:val="000709F3"/>
    <w:rsid w:val="000723F4"/>
    <w:rsid w:val="0007248F"/>
    <w:rsid w:val="0007432E"/>
    <w:rsid w:val="0007474F"/>
    <w:rsid w:val="000777C1"/>
    <w:rsid w:val="0007788A"/>
    <w:rsid w:val="00077BE0"/>
    <w:rsid w:val="00077FE3"/>
    <w:rsid w:val="000802DE"/>
    <w:rsid w:val="000807EA"/>
    <w:rsid w:val="00080C2A"/>
    <w:rsid w:val="00080FD9"/>
    <w:rsid w:val="000810C5"/>
    <w:rsid w:val="00082874"/>
    <w:rsid w:val="00082D85"/>
    <w:rsid w:val="00082FA2"/>
    <w:rsid w:val="00083F8A"/>
    <w:rsid w:val="0008513C"/>
    <w:rsid w:val="000851D7"/>
    <w:rsid w:val="000865D6"/>
    <w:rsid w:val="00090F6D"/>
    <w:rsid w:val="0009105E"/>
    <w:rsid w:val="00092A98"/>
    <w:rsid w:val="00092C17"/>
    <w:rsid w:val="00093006"/>
    <w:rsid w:val="00093AA1"/>
    <w:rsid w:val="00093B5E"/>
    <w:rsid w:val="000959D1"/>
    <w:rsid w:val="00095DCF"/>
    <w:rsid w:val="00095E74"/>
    <w:rsid w:val="0009638C"/>
    <w:rsid w:val="000965F5"/>
    <w:rsid w:val="0009673C"/>
    <w:rsid w:val="00097D04"/>
    <w:rsid w:val="000A2487"/>
    <w:rsid w:val="000A2761"/>
    <w:rsid w:val="000A2C1C"/>
    <w:rsid w:val="000A2C3A"/>
    <w:rsid w:val="000A2C77"/>
    <w:rsid w:val="000A30D5"/>
    <w:rsid w:val="000A3305"/>
    <w:rsid w:val="000A3B93"/>
    <w:rsid w:val="000A3CDD"/>
    <w:rsid w:val="000A60D9"/>
    <w:rsid w:val="000A72CF"/>
    <w:rsid w:val="000A752F"/>
    <w:rsid w:val="000A7605"/>
    <w:rsid w:val="000A785A"/>
    <w:rsid w:val="000A7997"/>
    <w:rsid w:val="000B22D6"/>
    <w:rsid w:val="000B3BE4"/>
    <w:rsid w:val="000B3C85"/>
    <w:rsid w:val="000B48B9"/>
    <w:rsid w:val="000B5500"/>
    <w:rsid w:val="000B5DA7"/>
    <w:rsid w:val="000B6C07"/>
    <w:rsid w:val="000B719C"/>
    <w:rsid w:val="000C01C8"/>
    <w:rsid w:val="000C0530"/>
    <w:rsid w:val="000C08B5"/>
    <w:rsid w:val="000C1617"/>
    <w:rsid w:val="000C199F"/>
    <w:rsid w:val="000C1A4A"/>
    <w:rsid w:val="000C2E7D"/>
    <w:rsid w:val="000C5307"/>
    <w:rsid w:val="000C5EB4"/>
    <w:rsid w:val="000C71D2"/>
    <w:rsid w:val="000C7CF3"/>
    <w:rsid w:val="000D039F"/>
    <w:rsid w:val="000D194B"/>
    <w:rsid w:val="000D250B"/>
    <w:rsid w:val="000D2873"/>
    <w:rsid w:val="000D3030"/>
    <w:rsid w:val="000D3DE6"/>
    <w:rsid w:val="000D51EA"/>
    <w:rsid w:val="000D55E5"/>
    <w:rsid w:val="000D55E7"/>
    <w:rsid w:val="000D6C49"/>
    <w:rsid w:val="000E1135"/>
    <w:rsid w:val="000E18CA"/>
    <w:rsid w:val="000E1CE4"/>
    <w:rsid w:val="000E4636"/>
    <w:rsid w:val="000E4A64"/>
    <w:rsid w:val="000E5257"/>
    <w:rsid w:val="000E5771"/>
    <w:rsid w:val="000E7DDB"/>
    <w:rsid w:val="000E7FEC"/>
    <w:rsid w:val="000F09B2"/>
    <w:rsid w:val="000F194E"/>
    <w:rsid w:val="000F1ADC"/>
    <w:rsid w:val="000F1BAD"/>
    <w:rsid w:val="000F297D"/>
    <w:rsid w:val="000F3565"/>
    <w:rsid w:val="000F35CC"/>
    <w:rsid w:val="000F3708"/>
    <w:rsid w:val="000F4087"/>
    <w:rsid w:val="000F4761"/>
    <w:rsid w:val="000F4A93"/>
    <w:rsid w:val="000F4FD6"/>
    <w:rsid w:val="000F5842"/>
    <w:rsid w:val="000F5EA9"/>
    <w:rsid w:val="000F5FF3"/>
    <w:rsid w:val="000F73F0"/>
    <w:rsid w:val="000F74A4"/>
    <w:rsid w:val="0010122F"/>
    <w:rsid w:val="00101A75"/>
    <w:rsid w:val="00101EF1"/>
    <w:rsid w:val="00101F57"/>
    <w:rsid w:val="001021C3"/>
    <w:rsid w:val="00102578"/>
    <w:rsid w:val="00103182"/>
    <w:rsid w:val="001046FC"/>
    <w:rsid w:val="00105849"/>
    <w:rsid w:val="00105894"/>
    <w:rsid w:val="00105A3E"/>
    <w:rsid w:val="00105F34"/>
    <w:rsid w:val="00105FFF"/>
    <w:rsid w:val="00106D31"/>
    <w:rsid w:val="001077C8"/>
    <w:rsid w:val="00107D75"/>
    <w:rsid w:val="00107F0B"/>
    <w:rsid w:val="00110306"/>
    <w:rsid w:val="00110FE7"/>
    <w:rsid w:val="00111070"/>
    <w:rsid w:val="001122EE"/>
    <w:rsid w:val="00113325"/>
    <w:rsid w:val="00114247"/>
    <w:rsid w:val="00114582"/>
    <w:rsid w:val="00114B93"/>
    <w:rsid w:val="00115356"/>
    <w:rsid w:val="00115EB5"/>
    <w:rsid w:val="0011668A"/>
    <w:rsid w:val="0012021D"/>
    <w:rsid w:val="00122401"/>
    <w:rsid w:val="0012289B"/>
    <w:rsid w:val="0012451B"/>
    <w:rsid w:val="00124A99"/>
    <w:rsid w:val="00125C44"/>
    <w:rsid w:val="0012678A"/>
    <w:rsid w:val="0012788F"/>
    <w:rsid w:val="0013008A"/>
    <w:rsid w:val="001306B8"/>
    <w:rsid w:val="001316E4"/>
    <w:rsid w:val="001321E8"/>
    <w:rsid w:val="00132A90"/>
    <w:rsid w:val="00134CA5"/>
    <w:rsid w:val="00134D1E"/>
    <w:rsid w:val="00135243"/>
    <w:rsid w:val="001365AF"/>
    <w:rsid w:val="001368F4"/>
    <w:rsid w:val="00136C74"/>
    <w:rsid w:val="00136F72"/>
    <w:rsid w:val="00137375"/>
    <w:rsid w:val="00137567"/>
    <w:rsid w:val="00137F39"/>
    <w:rsid w:val="0014058C"/>
    <w:rsid w:val="00140E93"/>
    <w:rsid w:val="00141078"/>
    <w:rsid w:val="00141160"/>
    <w:rsid w:val="0014239F"/>
    <w:rsid w:val="001428BD"/>
    <w:rsid w:val="00142EE4"/>
    <w:rsid w:val="00143026"/>
    <w:rsid w:val="00144EE3"/>
    <w:rsid w:val="00145A99"/>
    <w:rsid w:val="00145D30"/>
    <w:rsid w:val="00146B21"/>
    <w:rsid w:val="00150687"/>
    <w:rsid w:val="00150B59"/>
    <w:rsid w:val="00151D82"/>
    <w:rsid w:val="0015285F"/>
    <w:rsid w:val="0015373C"/>
    <w:rsid w:val="00153DA6"/>
    <w:rsid w:val="00154026"/>
    <w:rsid w:val="0015472A"/>
    <w:rsid w:val="00154D1F"/>
    <w:rsid w:val="00155541"/>
    <w:rsid w:val="00155AAF"/>
    <w:rsid w:val="001564F6"/>
    <w:rsid w:val="001570C7"/>
    <w:rsid w:val="001604D5"/>
    <w:rsid w:val="00162A0A"/>
    <w:rsid w:val="00163395"/>
    <w:rsid w:val="00164583"/>
    <w:rsid w:val="00165169"/>
    <w:rsid w:val="00165CF2"/>
    <w:rsid w:val="00165FE4"/>
    <w:rsid w:val="00167059"/>
    <w:rsid w:val="0016769C"/>
    <w:rsid w:val="00167797"/>
    <w:rsid w:val="00170428"/>
    <w:rsid w:val="001705AD"/>
    <w:rsid w:val="00171600"/>
    <w:rsid w:val="00172E58"/>
    <w:rsid w:val="00173BEA"/>
    <w:rsid w:val="00173D95"/>
    <w:rsid w:val="00174229"/>
    <w:rsid w:val="00174749"/>
    <w:rsid w:val="00175A91"/>
    <w:rsid w:val="00176430"/>
    <w:rsid w:val="00176519"/>
    <w:rsid w:val="001768CC"/>
    <w:rsid w:val="00180E46"/>
    <w:rsid w:val="001814B0"/>
    <w:rsid w:val="00181D03"/>
    <w:rsid w:val="001832EA"/>
    <w:rsid w:val="00183375"/>
    <w:rsid w:val="00183882"/>
    <w:rsid w:val="00183AA1"/>
    <w:rsid w:val="00184357"/>
    <w:rsid w:val="0018552D"/>
    <w:rsid w:val="00187036"/>
    <w:rsid w:val="0018775B"/>
    <w:rsid w:val="001905D2"/>
    <w:rsid w:val="0019082C"/>
    <w:rsid w:val="00191B43"/>
    <w:rsid w:val="001920F5"/>
    <w:rsid w:val="00192AB4"/>
    <w:rsid w:val="00193D63"/>
    <w:rsid w:val="00194492"/>
    <w:rsid w:val="00194750"/>
    <w:rsid w:val="00194805"/>
    <w:rsid w:val="00194E8E"/>
    <w:rsid w:val="001953F2"/>
    <w:rsid w:val="00196BDD"/>
    <w:rsid w:val="0019704C"/>
    <w:rsid w:val="00197EAD"/>
    <w:rsid w:val="001A057C"/>
    <w:rsid w:val="001A06A2"/>
    <w:rsid w:val="001A0EDB"/>
    <w:rsid w:val="001A138F"/>
    <w:rsid w:val="001A182E"/>
    <w:rsid w:val="001A1CF0"/>
    <w:rsid w:val="001A431F"/>
    <w:rsid w:val="001A4671"/>
    <w:rsid w:val="001A53EB"/>
    <w:rsid w:val="001A57E2"/>
    <w:rsid w:val="001A5DD2"/>
    <w:rsid w:val="001A7F5E"/>
    <w:rsid w:val="001B0089"/>
    <w:rsid w:val="001B0972"/>
    <w:rsid w:val="001B0E51"/>
    <w:rsid w:val="001B13DB"/>
    <w:rsid w:val="001B3284"/>
    <w:rsid w:val="001B35B3"/>
    <w:rsid w:val="001B3CCF"/>
    <w:rsid w:val="001B4763"/>
    <w:rsid w:val="001B4A49"/>
    <w:rsid w:val="001B4CF1"/>
    <w:rsid w:val="001B5C65"/>
    <w:rsid w:val="001B6D03"/>
    <w:rsid w:val="001B753C"/>
    <w:rsid w:val="001B7891"/>
    <w:rsid w:val="001C0993"/>
    <w:rsid w:val="001C0FFA"/>
    <w:rsid w:val="001C1621"/>
    <w:rsid w:val="001C17AC"/>
    <w:rsid w:val="001C265C"/>
    <w:rsid w:val="001C2CA7"/>
    <w:rsid w:val="001C3678"/>
    <w:rsid w:val="001C3967"/>
    <w:rsid w:val="001C593E"/>
    <w:rsid w:val="001C5F76"/>
    <w:rsid w:val="001C60C0"/>
    <w:rsid w:val="001C6E3A"/>
    <w:rsid w:val="001D05F7"/>
    <w:rsid w:val="001D1051"/>
    <w:rsid w:val="001D13C8"/>
    <w:rsid w:val="001D194E"/>
    <w:rsid w:val="001D22E1"/>
    <w:rsid w:val="001D24C8"/>
    <w:rsid w:val="001D3EF6"/>
    <w:rsid w:val="001D4108"/>
    <w:rsid w:val="001D50B5"/>
    <w:rsid w:val="001D60FF"/>
    <w:rsid w:val="001D6187"/>
    <w:rsid w:val="001D666C"/>
    <w:rsid w:val="001D6DDA"/>
    <w:rsid w:val="001E1375"/>
    <w:rsid w:val="001E17A9"/>
    <w:rsid w:val="001E326D"/>
    <w:rsid w:val="001E3AF1"/>
    <w:rsid w:val="001E4EFC"/>
    <w:rsid w:val="001E50C3"/>
    <w:rsid w:val="001E516A"/>
    <w:rsid w:val="001E6ADB"/>
    <w:rsid w:val="001E6BB1"/>
    <w:rsid w:val="001F0B58"/>
    <w:rsid w:val="001F0FB4"/>
    <w:rsid w:val="001F165F"/>
    <w:rsid w:val="001F1AE3"/>
    <w:rsid w:val="001F200A"/>
    <w:rsid w:val="001F34E4"/>
    <w:rsid w:val="001F350D"/>
    <w:rsid w:val="001F3BE9"/>
    <w:rsid w:val="001F5445"/>
    <w:rsid w:val="001F5F78"/>
    <w:rsid w:val="001F6A3D"/>
    <w:rsid w:val="001F6AB9"/>
    <w:rsid w:val="001F7B9C"/>
    <w:rsid w:val="00200327"/>
    <w:rsid w:val="002009A6"/>
    <w:rsid w:val="0020160F"/>
    <w:rsid w:val="00203147"/>
    <w:rsid w:val="002046E6"/>
    <w:rsid w:val="00205E52"/>
    <w:rsid w:val="00206EE0"/>
    <w:rsid w:val="00213A95"/>
    <w:rsid w:val="0021520E"/>
    <w:rsid w:val="002166C0"/>
    <w:rsid w:val="00216B0A"/>
    <w:rsid w:val="00216C74"/>
    <w:rsid w:val="00217C40"/>
    <w:rsid w:val="00217F53"/>
    <w:rsid w:val="00220820"/>
    <w:rsid w:val="00220D2A"/>
    <w:rsid w:val="002213F1"/>
    <w:rsid w:val="0022202E"/>
    <w:rsid w:val="002223E5"/>
    <w:rsid w:val="00222B69"/>
    <w:rsid w:val="00223AF2"/>
    <w:rsid w:val="00225526"/>
    <w:rsid w:val="00225891"/>
    <w:rsid w:val="00225EA3"/>
    <w:rsid w:val="00227011"/>
    <w:rsid w:val="00227F0D"/>
    <w:rsid w:val="0023015E"/>
    <w:rsid w:val="002306C0"/>
    <w:rsid w:val="00230BFD"/>
    <w:rsid w:val="00232226"/>
    <w:rsid w:val="0023228A"/>
    <w:rsid w:val="002335FC"/>
    <w:rsid w:val="002340FD"/>
    <w:rsid w:val="00234498"/>
    <w:rsid w:val="002344F3"/>
    <w:rsid w:val="00235E33"/>
    <w:rsid w:val="00236F67"/>
    <w:rsid w:val="0023772C"/>
    <w:rsid w:val="002403BC"/>
    <w:rsid w:val="00240D27"/>
    <w:rsid w:val="002410ED"/>
    <w:rsid w:val="00241DB9"/>
    <w:rsid w:val="00241F50"/>
    <w:rsid w:val="00242697"/>
    <w:rsid w:val="0024316A"/>
    <w:rsid w:val="002438A3"/>
    <w:rsid w:val="002442F8"/>
    <w:rsid w:val="002474E8"/>
    <w:rsid w:val="002478A9"/>
    <w:rsid w:val="00247A44"/>
    <w:rsid w:val="00247A69"/>
    <w:rsid w:val="00247BAB"/>
    <w:rsid w:val="00250248"/>
    <w:rsid w:val="002502D5"/>
    <w:rsid w:val="0025075D"/>
    <w:rsid w:val="00251A8E"/>
    <w:rsid w:val="00252D79"/>
    <w:rsid w:val="0025301E"/>
    <w:rsid w:val="002532DC"/>
    <w:rsid w:val="002534B2"/>
    <w:rsid w:val="0025761C"/>
    <w:rsid w:val="00257976"/>
    <w:rsid w:val="00260F63"/>
    <w:rsid w:val="002613E1"/>
    <w:rsid w:val="00261A89"/>
    <w:rsid w:val="00263574"/>
    <w:rsid w:val="00263DF4"/>
    <w:rsid w:val="002643B3"/>
    <w:rsid w:val="00264523"/>
    <w:rsid w:val="002647EE"/>
    <w:rsid w:val="002678AF"/>
    <w:rsid w:val="00267EFB"/>
    <w:rsid w:val="00270975"/>
    <w:rsid w:val="00270D36"/>
    <w:rsid w:val="00273307"/>
    <w:rsid w:val="00273E40"/>
    <w:rsid w:val="00273E54"/>
    <w:rsid w:val="00274473"/>
    <w:rsid w:val="0027528C"/>
    <w:rsid w:val="002754BA"/>
    <w:rsid w:val="00275DC2"/>
    <w:rsid w:val="00276156"/>
    <w:rsid w:val="002803C3"/>
    <w:rsid w:val="0028041C"/>
    <w:rsid w:val="0028153A"/>
    <w:rsid w:val="00281D56"/>
    <w:rsid w:val="00281E3D"/>
    <w:rsid w:val="00282203"/>
    <w:rsid w:val="0028253F"/>
    <w:rsid w:val="00282C6C"/>
    <w:rsid w:val="00283845"/>
    <w:rsid w:val="00283B8A"/>
    <w:rsid w:val="002840F6"/>
    <w:rsid w:val="002846C0"/>
    <w:rsid w:val="00284812"/>
    <w:rsid w:val="00285296"/>
    <w:rsid w:val="002853AC"/>
    <w:rsid w:val="00285ABA"/>
    <w:rsid w:val="00285DD1"/>
    <w:rsid w:val="00285F3F"/>
    <w:rsid w:val="002865ED"/>
    <w:rsid w:val="00287341"/>
    <w:rsid w:val="0028780C"/>
    <w:rsid w:val="00287836"/>
    <w:rsid w:val="00290402"/>
    <w:rsid w:val="0029113B"/>
    <w:rsid w:val="00291515"/>
    <w:rsid w:val="002921C5"/>
    <w:rsid w:val="0029321B"/>
    <w:rsid w:val="0029483C"/>
    <w:rsid w:val="00294B5B"/>
    <w:rsid w:val="00295735"/>
    <w:rsid w:val="00295C84"/>
    <w:rsid w:val="0029608F"/>
    <w:rsid w:val="002962D2"/>
    <w:rsid w:val="00296588"/>
    <w:rsid w:val="002969C3"/>
    <w:rsid w:val="00296F78"/>
    <w:rsid w:val="0029704A"/>
    <w:rsid w:val="002A10B1"/>
    <w:rsid w:val="002A1327"/>
    <w:rsid w:val="002A17D8"/>
    <w:rsid w:val="002A1EE6"/>
    <w:rsid w:val="002A1FD9"/>
    <w:rsid w:val="002A2DE8"/>
    <w:rsid w:val="002A3084"/>
    <w:rsid w:val="002A3358"/>
    <w:rsid w:val="002A4259"/>
    <w:rsid w:val="002A611D"/>
    <w:rsid w:val="002A6BF0"/>
    <w:rsid w:val="002A710F"/>
    <w:rsid w:val="002B106A"/>
    <w:rsid w:val="002B13BA"/>
    <w:rsid w:val="002B1AB9"/>
    <w:rsid w:val="002B4365"/>
    <w:rsid w:val="002B69DE"/>
    <w:rsid w:val="002B716C"/>
    <w:rsid w:val="002C032F"/>
    <w:rsid w:val="002C04A1"/>
    <w:rsid w:val="002C22EA"/>
    <w:rsid w:val="002C3632"/>
    <w:rsid w:val="002C3797"/>
    <w:rsid w:val="002C426A"/>
    <w:rsid w:val="002C48FB"/>
    <w:rsid w:val="002C5202"/>
    <w:rsid w:val="002C54EC"/>
    <w:rsid w:val="002C6757"/>
    <w:rsid w:val="002C6BF2"/>
    <w:rsid w:val="002C75DE"/>
    <w:rsid w:val="002D0BF2"/>
    <w:rsid w:val="002D1320"/>
    <w:rsid w:val="002D17D4"/>
    <w:rsid w:val="002D1875"/>
    <w:rsid w:val="002D1C37"/>
    <w:rsid w:val="002D20AA"/>
    <w:rsid w:val="002D25F6"/>
    <w:rsid w:val="002D3E97"/>
    <w:rsid w:val="002D49F5"/>
    <w:rsid w:val="002D4A7D"/>
    <w:rsid w:val="002D5613"/>
    <w:rsid w:val="002D5BF8"/>
    <w:rsid w:val="002D61AB"/>
    <w:rsid w:val="002D6C6B"/>
    <w:rsid w:val="002D6DCF"/>
    <w:rsid w:val="002E014E"/>
    <w:rsid w:val="002E0207"/>
    <w:rsid w:val="002E0A37"/>
    <w:rsid w:val="002E0F5C"/>
    <w:rsid w:val="002E1226"/>
    <w:rsid w:val="002E244E"/>
    <w:rsid w:val="002E32BA"/>
    <w:rsid w:val="002E3829"/>
    <w:rsid w:val="002E3D63"/>
    <w:rsid w:val="002E59DC"/>
    <w:rsid w:val="002E5A89"/>
    <w:rsid w:val="002E5D58"/>
    <w:rsid w:val="002E6216"/>
    <w:rsid w:val="002E6338"/>
    <w:rsid w:val="002E6511"/>
    <w:rsid w:val="002E7DEB"/>
    <w:rsid w:val="002F00F2"/>
    <w:rsid w:val="002F0972"/>
    <w:rsid w:val="002F1542"/>
    <w:rsid w:val="002F604B"/>
    <w:rsid w:val="002F6B42"/>
    <w:rsid w:val="0030014C"/>
    <w:rsid w:val="003006E3"/>
    <w:rsid w:val="003012EA"/>
    <w:rsid w:val="00302AE1"/>
    <w:rsid w:val="00303975"/>
    <w:rsid w:val="00303E6D"/>
    <w:rsid w:val="0030418C"/>
    <w:rsid w:val="00304DBB"/>
    <w:rsid w:val="00304DEC"/>
    <w:rsid w:val="00305357"/>
    <w:rsid w:val="0030591C"/>
    <w:rsid w:val="00305AD6"/>
    <w:rsid w:val="003120B6"/>
    <w:rsid w:val="003124A5"/>
    <w:rsid w:val="0031256C"/>
    <w:rsid w:val="003129B9"/>
    <w:rsid w:val="00312AB5"/>
    <w:rsid w:val="00313F2D"/>
    <w:rsid w:val="00314A94"/>
    <w:rsid w:val="00315094"/>
    <w:rsid w:val="00317137"/>
    <w:rsid w:val="00317617"/>
    <w:rsid w:val="0031765D"/>
    <w:rsid w:val="00320204"/>
    <w:rsid w:val="00320643"/>
    <w:rsid w:val="00321E4D"/>
    <w:rsid w:val="00322A3B"/>
    <w:rsid w:val="00322F60"/>
    <w:rsid w:val="00323182"/>
    <w:rsid w:val="00325A85"/>
    <w:rsid w:val="0032607E"/>
    <w:rsid w:val="00331621"/>
    <w:rsid w:val="0033336D"/>
    <w:rsid w:val="003342F0"/>
    <w:rsid w:val="003352AB"/>
    <w:rsid w:val="003359BC"/>
    <w:rsid w:val="00337300"/>
    <w:rsid w:val="0033743D"/>
    <w:rsid w:val="00337FBF"/>
    <w:rsid w:val="0034203E"/>
    <w:rsid w:val="00342F38"/>
    <w:rsid w:val="003432EA"/>
    <w:rsid w:val="00344AB9"/>
    <w:rsid w:val="00345029"/>
    <w:rsid w:val="00346549"/>
    <w:rsid w:val="00347A43"/>
    <w:rsid w:val="00347E52"/>
    <w:rsid w:val="003504D6"/>
    <w:rsid w:val="00350827"/>
    <w:rsid w:val="00350C52"/>
    <w:rsid w:val="00350EA7"/>
    <w:rsid w:val="00352249"/>
    <w:rsid w:val="00353B11"/>
    <w:rsid w:val="00355F5C"/>
    <w:rsid w:val="00356D09"/>
    <w:rsid w:val="00356F4F"/>
    <w:rsid w:val="00361E4F"/>
    <w:rsid w:val="00361E57"/>
    <w:rsid w:val="003629A5"/>
    <w:rsid w:val="00362BB9"/>
    <w:rsid w:val="003645F9"/>
    <w:rsid w:val="00364D32"/>
    <w:rsid w:val="00365777"/>
    <w:rsid w:val="0036606A"/>
    <w:rsid w:val="00367D71"/>
    <w:rsid w:val="00367F1B"/>
    <w:rsid w:val="0037018F"/>
    <w:rsid w:val="00370221"/>
    <w:rsid w:val="00371505"/>
    <w:rsid w:val="0037160D"/>
    <w:rsid w:val="00371914"/>
    <w:rsid w:val="00374E8B"/>
    <w:rsid w:val="003756E4"/>
    <w:rsid w:val="003758FF"/>
    <w:rsid w:val="00376BD7"/>
    <w:rsid w:val="00377176"/>
    <w:rsid w:val="003773D5"/>
    <w:rsid w:val="00377AC2"/>
    <w:rsid w:val="003804E6"/>
    <w:rsid w:val="00381C08"/>
    <w:rsid w:val="0038408E"/>
    <w:rsid w:val="00384FB3"/>
    <w:rsid w:val="00385939"/>
    <w:rsid w:val="003860E8"/>
    <w:rsid w:val="00386575"/>
    <w:rsid w:val="00386ADB"/>
    <w:rsid w:val="00386CBC"/>
    <w:rsid w:val="00386F45"/>
    <w:rsid w:val="00386F93"/>
    <w:rsid w:val="00390245"/>
    <w:rsid w:val="00390627"/>
    <w:rsid w:val="00390CBE"/>
    <w:rsid w:val="00391358"/>
    <w:rsid w:val="00391E1B"/>
    <w:rsid w:val="0039237C"/>
    <w:rsid w:val="003927D9"/>
    <w:rsid w:val="00393477"/>
    <w:rsid w:val="003938FE"/>
    <w:rsid w:val="00393C5A"/>
    <w:rsid w:val="00394652"/>
    <w:rsid w:val="00394EEB"/>
    <w:rsid w:val="0039503D"/>
    <w:rsid w:val="00395115"/>
    <w:rsid w:val="0039567B"/>
    <w:rsid w:val="00395C94"/>
    <w:rsid w:val="00396B47"/>
    <w:rsid w:val="00397328"/>
    <w:rsid w:val="00397983"/>
    <w:rsid w:val="003A06F9"/>
    <w:rsid w:val="003A1499"/>
    <w:rsid w:val="003A16A8"/>
    <w:rsid w:val="003A2F59"/>
    <w:rsid w:val="003A30D9"/>
    <w:rsid w:val="003A4458"/>
    <w:rsid w:val="003A598D"/>
    <w:rsid w:val="003A5A43"/>
    <w:rsid w:val="003A64A1"/>
    <w:rsid w:val="003A7A0C"/>
    <w:rsid w:val="003B033F"/>
    <w:rsid w:val="003B0F0F"/>
    <w:rsid w:val="003B1FD4"/>
    <w:rsid w:val="003B28B3"/>
    <w:rsid w:val="003B2AED"/>
    <w:rsid w:val="003B3295"/>
    <w:rsid w:val="003B33C0"/>
    <w:rsid w:val="003B3499"/>
    <w:rsid w:val="003B507A"/>
    <w:rsid w:val="003B6635"/>
    <w:rsid w:val="003B6F09"/>
    <w:rsid w:val="003B7A9F"/>
    <w:rsid w:val="003C1236"/>
    <w:rsid w:val="003C2D47"/>
    <w:rsid w:val="003C467F"/>
    <w:rsid w:val="003C5BAA"/>
    <w:rsid w:val="003C741C"/>
    <w:rsid w:val="003C743C"/>
    <w:rsid w:val="003C7DC2"/>
    <w:rsid w:val="003D1956"/>
    <w:rsid w:val="003D2083"/>
    <w:rsid w:val="003D21EC"/>
    <w:rsid w:val="003D2233"/>
    <w:rsid w:val="003D2A73"/>
    <w:rsid w:val="003D2B8A"/>
    <w:rsid w:val="003D395C"/>
    <w:rsid w:val="003D39D1"/>
    <w:rsid w:val="003D4C28"/>
    <w:rsid w:val="003D53AF"/>
    <w:rsid w:val="003D5BC6"/>
    <w:rsid w:val="003D5BFB"/>
    <w:rsid w:val="003D70DB"/>
    <w:rsid w:val="003E092D"/>
    <w:rsid w:val="003E23C5"/>
    <w:rsid w:val="003E2713"/>
    <w:rsid w:val="003E3314"/>
    <w:rsid w:val="003E3BE8"/>
    <w:rsid w:val="003E3E31"/>
    <w:rsid w:val="003E40DA"/>
    <w:rsid w:val="003E4CDB"/>
    <w:rsid w:val="003E64C6"/>
    <w:rsid w:val="003E740A"/>
    <w:rsid w:val="003E7799"/>
    <w:rsid w:val="003E781A"/>
    <w:rsid w:val="003F0976"/>
    <w:rsid w:val="003F114E"/>
    <w:rsid w:val="003F2E6C"/>
    <w:rsid w:val="003F35D1"/>
    <w:rsid w:val="003F3768"/>
    <w:rsid w:val="003F4A6F"/>
    <w:rsid w:val="003F4F1F"/>
    <w:rsid w:val="003F65CB"/>
    <w:rsid w:val="003F675E"/>
    <w:rsid w:val="003F6A94"/>
    <w:rsid w:val="003F6B23"/>
    <w:rsid w:val="003F7A84"/>
    <w:rsid w:val="00401347"/>
    <w:rsid w:val="00401465"/>
    <w:rsid w:val="004025FF"/>
    <w:rsid w:val="00402678"/>
    <w:rsid w:val="00402D1F"/>
    <w:rsid w:val="00403493"/>
    <w:rsid w:val="00403B08"/>
    <w:rsid w:val="0040448C"/>
    <w:rsid w:val="00405110"/>
    <w:rsid w:val="00406363"/>
    <w:rsid w:val="00406784"/>
    <w:rsid w:val="00406832"/>
    <w:rsid w:val="004079B7"/>
    <w:rsid w:val="004118BA"/>
    <w:rsid w:val="00412344"/>
    <w:rsid w:val="00412C5B"/>
    <w:rsid w:val="0041336B"/>
    <w:rsid w:val="00413660"/>
    <w:rsid w:val="00414079"/>
    <w:rsid w:val="0041480B"/>
    <w:rsid w:val="00415126"/>
    <w:rsid w:val="00415469"/>
    <w:rsid w:val="00415CB7"/>
    <w:rsid w:val="00417551"/>
    <w:rsid w:val="00417C78"/>
    <w:rsid w:val="004204A9"/>
    <w:rsid w:val="0042164D"/>
    <w:rsid w:val="004238A2"/>
    <w:rsid w:val="004239B9"/>
    <w:rsid w:val="00423F5F"/>
    <w:rsid w:val="00424F5A"/>
    <w:rsid w:val="004263E8"/>
    <w:rsid w:val="00427340"/>
    <w:rsid w:val="004309FC"/>
    <w:rsid w:val="00430DE1"/>
    <w:rsid w:val="0043113E"/>
    <w:rsid w:val="004316C8"/>
    <w:rsid w:val="004320B6"/>
    <w:rsid w:val="00432BB3"/>
    <w:rsid w:val="00432D31"/>
    <w:rsid w:val="004338EA"/>
    <w:rsid w:val="00434D5E"/>
    <w:rsid w:val="0043543E"/>
    <w:rsid w:val="00435DCF"/>
    <w:rsid w:val="00435F27"/>
    <w:rsid w:val="00437274"/>
    <w:rsid w:val="004401D7"/>
    <w:rsid w:val="00440545"/>
    <w:rsid w:val="00440AA9"/>
    <w:rsid w:val="00442507"/>
    <w:rsid w:val="004431A4"/>
    <w:rsid w:val="0044415A"/>
    <w:rsid w:val="004441BA"/>
    <w:rsid w:val="004445FB"/>
    <w:rsid w:val="0044472C"/>
    <w:rsid w:val="00445A94"/>
    <w:rsid w:val="004463A8"/>
    <w:rsid w:val="004466C1"/>
    <w:rsid w:val="00447703"/>
    <w:rsid w:val="00447D33"/>
    <w:rsid w:val="00450348"/>
    <w:rsid w:val="004504A4"/>
    <w:rsid w:val="00450E89"/>
    <w:rsid w:val="00450E90"/>
    <w:rsid w:val="00452549"/>
    <w:rsid w:val="00452671"/>
    <w:rsid w:val="00453D73"/>
    <w:rsid w:val="00454371"/>
    <w:rsid w:val="004545D8"/>
    <w:rsid w:val="00454FCA"/>
    <w:rsid w:val="00455978"/>
    <w:rsid w:val="004564C2"/>
    <w:rsid w:val="00457265"/>
    <w:rsid w:val="00457C40"/>
    <w:rsid w:val="00457DEC"/>
    <w:rsid w:val="00461260"/>
    <w:rsid w:val="00461AEC"/>
    <w:rsid w:val="004620B8"/>
    <w:rsid w:val="00462498"/>
    <w:rsid w:val="00464C9F"/>
    <w:rsid w:val="00465A31"/>
    <w:rsid w:val="00466CAD"/>
    <w:rsid w:val="00466D97"/>
    <w:rsid w:val="004702AA"/>
    <w:rsid w:val="004707E9"/>
    <w:rsid w:val="00470B6F"/>
    <w:rsid w:val="004725DE"/>
    <w:rsid w:val="004727A3"/>
    <w:rsid w:val="00473928"/>
    <w:rsid w:val="004740D9"/>
    <w:rsid w:val="004746E0"/>
    <w:rsid w:val="00475299"/>
    <w:rsid w:val="00477C2B"/>
    <w:rsid w:val="0048246A"/>
    <w:rsid w:val="00482B2A"/>
    <w:rsid w:val="004850E5"/>
    <w:rsid w:val="004853D7"/>
    <w:rsid w:val="00485CC1"/>
    <w:rsid w:val="00486A63"/>
    <w:rsid w:val="004873A5"/>
    <w:rsid w:val="004907DC"/>
    <w:rsid w:val="004907E8"/>
    <w:rsid w:val="00491153"/>
    <w:rsid w:val="00491368"/>
    <w:rsid w:val="0049172E"/>
    <w:rsid w:val="00492F41"/>
    <w:rsid w:val="0049415C"/>
    <w:rsid w:val="00494631"/>
    <w:rsid w:val="00494632"/>
    <w:rsid w:val="004948EC"/>
    <w:rsid w:val="0049491D"/>
    <w:rsid w:val="0049496C"/>
    <w:rsid w:val="00495F73"/>
    <w:rsid w:val="004967BF"/>
    <w:rsid w:val="004967C1"/>
    <w:rsid w:val="00496F1A"/>
    <w:rsid w:val="004979F0"/>
    <w:rsid w:val="00497A5A"/>
    <w:rsid w:val="004A03DE"/>
    <w:rsid w:val="004A0619"/>
    <w:rsid w:val="004A0905"/>
    <w:rsid w:val="004A2DA9"/>
    <w:rsid w:val="004A42AF"/>
    <w:rsid w:val="004A4B2D"/>
    <w:rsid w:val="004A57D8"/>
    <w:rsid w:val="004A5C82"/>
    <w:rsid w:val="004A67F0"/>
    <w:rsid w:val="004A7403"/>
    <w:rsid w:val="004A74E1"/>
    <w:rsid w:val="004B06F7"/>
    <w:rsid w:val="004B0CB8"/>
    <w:rsid w:val="004B4739"/>
    <w:rsid w:val="004B53EF"/>
    <w:rsid w:val="004B5E48"/>
    <w:rsid w:val="004B676C"/>
    <w:rsid w:val="004B7B2E"/>
    <w:rsid w:val="004B7BE3"/>
    <w:rsid w:val="004C02F8"/>
    <w:rsid w:val="004C0C80"/>
    <w:rsid w:val="004C2125"/>
    <w:rsid w:val="004C2568"/>
    <w:rsid w:val="004C2C7D"/>
    <w:rsid w:val="004C3869"/>
    <w:rsid w:val="004C3DB6"/>
    <w:rsid w:val="004C4B36"/>
    <w:rsid w:val="004C6B30"/>
    <w:rsid w:val="004C6B85"/>
    <w:rsid w:val="004C6EBE"/>
    <w:rsid w:val="004C75D8"/>
    <w:rsid w:val="004C7FC9"/>
    <w:rsid w:val="004D0C7D"/>
    <w:rsid w:val="004D13C6"/>
    <w:rsid w:val="004D166C"/>
    <w:rsid w:val="004D2B60"/>
    <w:rsid w:val="004D2E6A"/>
    <w:rsid w:val="004D340D"/>
    <w:rsid w:val="004D36BE"/>
    <w:rsid w:val="004D3833"/>
    <w:rsid w:val="004D3BF6"/>
    <w:rsid w:val="004D3C8E"/>
    <w:rsid w:val="004D44D4"/>
    <w:rsid w:val="004D6AE7"/>
    <w:rsid w:val="004E0644"/>
    <w:rsid w:val="004E131A"/>
    <w:rsid w:val="004E204B"/>
    <w:rsid w:val="004E281E"/>
    <w:rsid w:val="004E298A"/>
    <w:rsid w:val="004E4BB3"/>
    <w:rsid w:val="004E5490"/>
    <w:rsid w:val="004E55BC"/>
    <w:rsid w:val="004E564D"/>
    <w:rsid w:val="004E65CA"/>
    <w:rsid w:val="004E6627"/>
    <w:rsid w:val="004E694A"/>
    <w:rsid w:val="004E6D8B"/>
    <w:rsid w:val="004E7458"/>
    <w:rsid w:val="004E7553"/>
    <w:rsid w:val="004E7EB2"/>
    <w:rsid w:val="004F0BF4"/>
    <w:rsid w:val="004F1294"/>
    <w:rsid w:val="004F13E5"/>
    <w:rsid w:val="004F1543"/>
    <w:rsid w:val="004F2676"/>
    <w:rsid w:val="004F3C61"/>
    <w:rsid w:val="004F4075"/>
    <w:rsid w:val="004F4E7E"/>
    <w:rsid w:val="004F4EC7"/>
    <w:rsid w:val="004F4F1E"/>
    <w:rsid w:val="004F5C94"/>
    <w:rsid w:val="004F636E"/>
    <w:rsid w:val="004F63F2"/>
    <w:rsid w:val="004F6F78"/>
    <w:rsid w:val="00500E0D"/>
    <w:rsid w:val="0050182A"/>
    <w:rsid w:val="00502DBC"/>
    <w:rsid w:val="00503740"/>
    <w:rsid w:val="00503CEB"/>
    <w:rsid w:val="00505680"/>
    <w:rsid w:val="005063F9"/>
    <w:rsid w:val="005066D3"/>
    <w:rsid w:val="00506830"/>
    <w:rsid w:val="00506A60"/>
    <w:rsid w:val="00506C3F"/>
    <w:rsid w:val="005076A8"/>
    <w:rsid w:val="005103A3"/>
    <w:rsid w:val="00511638"/>
    <w:rsid w:val="00511FEC"/>
    <w:rsid w:val="00512633"/>
    <w:rsid w:val="005132C9"/>
    <w:rsid w:val="00513426"/>
    <w:rsid w:val="00513785"/>
    <w:rsid w:val="005137B5"/>
    <w:rsid w:val="005138FF"/>
    <w:rsid w:val="00513C67"/>
    <w:rsid w:val="00513CB8"/>
    <w:rsid w:val="00514E23"/>
    <w:rsid w:val="00515296"/>
    <w:rsid w:val="00515501"/>
    <w:rsid w:val="00515CA2"/>
    <w:rsid w:val="005163A6"/>
    <w:rsid w:val="00516BD1"/>
    <w:rsid w:val="00521440"/>
    <w:rsid w:val="005227B5"/>
    <w:rsid w:val="00524CBB"/>
    <w:rsid w:val="005255E7"/>
    <w:rsid w:val="00525C80"/>
    <w:rsid w:val="00526115"/>
    <w:rsid w:val="00526443"/>
    <w:rsid w:val="00526560"/>
    <w:rsid w:val="005267B9"/>
    <w:rsid w:val="00526FA7"/>
    <w:rsid w:val="005277FE"/>
    <w:rsid w:val="0052789E"/>
    <w:rsid w:val="00530479"/>
    <w:rsid w:val="00530D4D"/>
    <w:rsid w:val="00530F50"/>
    <w:rsid w:val="00531728"/>
    <w:rsid w:val="00532BE3"/>
    <w:rsid w:val="005335CD"/>
    <w:rsid w:val="005357FE"/>
    <w:rsid w:val="00535BF4"/>
    <w:rsid w:val="00535DAE"/>
    <w:rsid w:val="005363D8"/>
    <w:rsid w:val="005366B6"/>
    <w:rsid w:val="005379D9"/>
    <w:rsid w:val="00540883"/>
    <w:rsid w:val="005410C3"/>
    <w:rsid w:val="005413F5"/>
    <w:rsid w:val="005421E3"/>
    <w:rsid w:val="005441A2"/>
    <w:rsid w:val="00544DC3"/>
    <w:rsid w:val="005462F4"/>
    <w:rsid w:val="0054708F"/>
    <w:rsid w:val="00550467"/>
    <w:rsid w:val="00551851"/>
    <w:rsid w:val="00551A71"/>
    <w:rsid w:val="005520D3"/>
    <w:rsid w:val="00552258"/>
    <w:rsid w:val="00552597"/>
    <w:rsid w:val="00553176"/>
    <w:rsid w:val="00553358"/>
    <w:rsid w:val="0055344D"/>
    <w:rsid w:val="00553B7E"/>
    <w:rsid w:val="0055582A"/>
    <w:rsid w:val="00555F24"/>
    <w:rsid w:val="00556A59"/>
    <w:rsid w:val="00556C35"/>
    <w:rsid w:val="005601D5"/>
    <w:rsid w:val="005608A3"/>
    <w:rsid w:val="00561C61"/>
    <w:rsid w:val="0056254A"/>
    <w:rsid w:val="00562692"/>
    <w:rsid w:val="0056392A"/>
    <w:rsid w:val="00563E51"/>
    <w:rsid w:val="00564A25"/>
    <w:rsid w:val="00565036"/>
    <w:rsid w:val="00565351"/>
    <w:rsid w:val="00565604"/>
    <w:rsid w:val="005666BB"/>
    <w:rsid w:val="00566796"/>
    <w:rsid w:val="005668EF"/>
    <w:rsid w:val="00567402"/>
    <w:rsid w:val="00567A29"/>
    <w:rsid w:val="00567BCD"/>
    <w:rsid w:val="00570259"/>
    <w:rsid w:val="00570F1F"/>
    <w:rsid w:val="005714DF"/>
    <w:rsid w:val="00571D56"/>
    <w:rsid w:val="00572E01"/>
    <w:rsid w:val="00572E2C"/>
    <w:rsid w:val="00572F5E"/>
    <w:rsid w:val="00573145"/>
    <w:rsid w:val="0057353F"/>
    <w:rsid w:val="00574436"/>
    <w:rsid w:val="00574BB7"/>
    <w:rsid w:val="00574C65"/>
    <w:rsid w:val="0057586E"/>
    <w:rsid w:val="00575C6B"/>
    <w:rsid w:val="0057623D"/>
    <w:rsid w:val="00576CD7"/>
    <w:rsid w:val="005772BD"/>
    <w:rsid w:val="00577482"/>
    <w:rsid w:val="00577B85"/>
    <w:rsid w:val="005800AC"/>
    <w:rsid w:val="00580440"/>
    <w:rsid w:val="005804E9"/>
    <w:rsid w:val="00580537"/>
    <w:rsid w:val="00580EB9"/>
    <w:rsid w:val="00581D1A"/>
    <w:rsid w:val="00581E36"/>
    <w:rsid w:val="00582344"/>
    <w:rsid w:val="005824C5"/>
    <w:rsid w:val="00582EC6"/>
    <w:rsid w:val="00583C9B"/>
    <w:rsid w:val="0058416D"/>
    <w:rsid w:val="00584298"/>
    <w:rsid w:val="005852DD"/>
    <w:rsid w:val="00585BBF"/>
    <w:rsid w:val="005866E3"/>
    <w:rsid w:val="005869F0"/>
    <w:rsid w:val="00586CD7"/>
    <w:rsid w:val="00586E08"/>
    <w:rsid w:val="00587331"/>
    <w:rsid w:val="005917CC"/>
    <w:rsid w:val="005919AC"/>
    <w:rsid w:val="00591CBD"/>
    <w:rsid w:val="00591EA1"/>
    <w:rsid w:val="005921B1"/>
    <w:rsid w:val="005928CA"/>
    <w:rsid w:val="00593136"/>
    <w:rsid w:val="00594C22"/>
    <w:rsid w:val="005952CA"/>
    <w:rsid w:val="00595EF1"/>
    <w:rsid w:val="0059661A"/>
    <w:rsid w:val="00597CF4"/>
    <w:rsid w:val="005A01DD"/>
    <w:rsid w:val="005A0495"/>
    <w:rsid w:val="005A06F7"/>
    <w:rsid w:val="005A0948"/>
    <w:rsid w:val="005A1C21"/>
    <w:rsid w:val="005A3420"/>
    <w:rsid w:val="005A359E"/>
    <w:rsid w:val="005A3F81"/>
    <w:rsid w:val="005A5109"/>
    <w:rsid w:val="005A5746"/>
    <w:rsid w:val="005A5E7B"/>
    <w:rsid w:val="005A5EEB"/>
    <w:rsid w:val="005A63A5"/>
    <w:rsid w:val="005A6E69"/>
    <w:rsid w:val="005B0622"/>
    <w:rsid w:val="005B12B0"/>
    <w:rsid w:val="005B212D"/>
    <w:rsid w:val="005B2441"/>
    <w:rsid w:val="005B5EFA"/>
    <w:rsid w:val="005B649D"/>
    <w:rsid w:val="005B67CD"/>
    <w:rsid w:val="005B7B21"/>
    <w:rsid w:val="005C007F"/>
    <w:rsid w:val="005C00B2"/>
    <w:rsid w:val="005C0E6C"/>
    <w:rsid w:val="005C1432"/>
    <w:rsid w:val="005C2096"/>
    <w:rsid w:val="005C20ED"/>
    <w:rsid w:val="005C2405"/>
    <w:rsid w:val="005C293A"/>
    <w:rsid w:val="005C2B20"/>
    <w:rsid w:val="005C3BE4"/>
    <w:rsid w:val="005C4220"/>
    <w:rsid w:val="005C4DB0"/>
    <w:rsid w:val="005C562D"/>
    <w:rsid w:val="005C7538"/>
    <w:rsid w:val="005C79BD"/>
    <w:rsid w:val="005C7F62"/>
    <w:rsid w:val="005D0FA5"/>
    <w:rsid w:val="005D28C1"/>
    <w:rsid w:val="005D2DB9"/>
    <w:rsid w:val="005D31C6"/>
    <w:rsid w:val="005D36C2"/>
    <w:rsid w:val="005D37B2"/>
    <w:rsid w:val="005D3827"/>
    <w:rsid w:val="005D3A99"/>
    <w:rsid w:val="005D40DE"/>
    <w:rsid w:val="005D45E1"/>
    <w:rsid w:val="005D6985"/>
    <w:rsid w:val="005D6FCE"/>
    <w:rsid w:val="005D7446"/>
    <w:rsid w:val="005D7C14"/>
    <w:rsid w:val="005E0513"/>
    <w:rsid w:val="005E0598"/>
    <w:rsid w:val="005E05DA"/>
    <w:rsid w:val="005E0C7B"/>
    <w:rsid w:val="005E0E6A"/>
    <w:rsid w:val="005E18B1"/>
    <w:rsid w:val="005E2B19"/>
    <w:rsid w:val="005E2B2C"/>
    <w:rsid w:val="005E3AED"/>
    <w:rsid w:val="005E3BBC"/>
    <w:rsid w:val="005E43EA"/>
    <w:rsid w:val="005E51CE"/>
    <w:rsid w:val="005E53E5"/>
    <w:rsid w:val="005E6807"/>
    <w:rsid w:val="005E6967"/>
    <w:rsid w:val="005E6FF7"/>
    <w:rsid w:val="005E75ED"/>
    <w:rsid w:val="005E7772"/>
    <w:rsid w:val="005F020E"/>
    <w:rsid w:val="005F274C"/>
    <w:rsid w:val="005F2DA4"/>
    <w:rsid w:val="005F3DE6"/>
    <w:rsid w:val="005F5739"/>
    <w:rsid w:val="005F667E"/>
    <w:rsid w:val="005F6E33"/>
    <w:rsid w:val="005F722E"/>
    <w:rsid w:val="00600217"/>
    <w:rsid w:val="00600CE8"/>
    <w:rsid w:val="00603046"/>
    <w:rsid w:val="006035A8"/>
    <w:rsid w:val="006035E7"/>
    <w:rsid w:val="00603686"/>
    <w:rsid w:val="006037F4"/>
    <w:rsid w:val="00604183"/>
    <w:rsid w:val="006041CD"/>
    <w:rsid w:val="00604BBE"/>
    <w:rsid w:val="00610E7A"/>
    <w:rsid w:val="00611CFB"/>
    <w:rsid w:val="006149B4"/>
    <w:rsid w:val="0061522D"/>
    <w:rsid w:val="00616E2A"/>
    <w:rsid w:val="00616F60"/>
    <w:rsid w:val="006172E2"/>
    <w:rsid w:val="006175B6"/>
    <w:rsid w:val="00617B92"/>
    <w:rsid w:val="00617F56"/>
    <w:rsid w:val="00620F0A"/>
    <w:rsid w:val="0062122D"/>
    <w:rsid w:val="00622166"/>
    <w:rsid w:val="00622B03"/>
    <w:rsid w:val="00622B36"/>
    <w:rsid w:val="00622D6E"/>
    <w:rsid w:val="0062326A"/>
    <w:rsid w:val="00623D74"/>
    <w:rsid w:val="0062465A"/>
    <w:rsid w:val="00624B0D"/>
    <w:rsid w:val="00625D78"/>
    <w:rsid w:val="00626173"/>
    <w:rsid w:val="00626DE7"/>
    <w:rsid w:val="006306D5"/>
    <w:rsid w:val="006324DF"/>
    <w:rsid w:val="006327DE"/>
    <w:rsid w:val="0063289D"/>
    <w:rsid w:val="006329A8"/>
    <w:rsid w:val="00633D82"/>
    <w:rsid w:val="006344B1"/>
    <w:rsid w:val="00635151"/>
    <w:rsid w:val="00635D00"/>
    <w:rsid w:val="00635F21"/>
    <w:rsid w:val="006365CE"/>
    <w:rsid w:val="006367D2"/>
    <w:rsid w:val="0063706A"/>
    <w:rsid w:val="0064012C"/>
    <w:rsid w:val="00640254"/>
    <w:rsid w:val="006402A9"/>
    <w:rsid w:val="006403BB"/>
    <w:rsid w:val="00640C84"/>
    <w:rsid w:val="00642158"/>
    <w:rsid w:val="00642B0E"/>
    <w:rsid w:val="006457FE"/>
    <w:rsid w:val="00645F5A"/>
    <w:rsid w:val="006460D5"/>
    <w:rsid w:val="0064615E"/>
    <w:rsid w:val="006463D2"/>
    <w:rsid w:val="00646470"/>
    <w:rsid w:val="00646520"/>
    <w:rsid w:val="00646963"/>
    <w:rsid w:val="006475AF"/>
    <w:rsid w:val="00651841"/>
    <w:rsid w:val="00654442"/>
    <w:rsid w:val="00654614"/>
    <w:rsid w:val="006558C6"/>
    <w:rsid w:val="00657527"/>
    <w:rsid w:val="00657C77"/>
    <w:rsid w:val="006616E7"/>
    <w:rsid w:val="006625FD"/>
    <w:rsid w:val="0066270A"/>
    <w:rsid w:val="00663F4B"/>
    <w:rsid w:val="00664DC0"/>
    <w:rsid w:val="006650C5"/>
    <w:rsid w:val="00666FB6"/>
    <w:rsid w:val="006703DA"/>
    <w:rsid w:val="00670407"/>
    <w:rsid w:val="006724C4"/>
    <w:rsid w:val="006735E0"/>
    <w:rsid w:val="00674BC9"/>
    <w:rsid w:val="006752CB"/>
    <w:rsid w:val="0067568F"/>
    <w:rsid w:val="006756E6"/>
    <w:rsid w:val="00676072"/>
    <w:rsid w:val="00677102"/>
    <w:rsid w:val="006771E1"/>
    <w:rsid w:val="00677602"/>
    <w:rsid w:val="00681DD2"/>
    <w:rsid w:val="006828DB"/>
    <w:rsid w:val="00683146"/>
    <w:rsid w:val="00683E06"/>
    <w:rsid w:val="00684DF5"/>
    <w:rsid w:val="00685E01"/>
    <w:rsid w:val="00686DEC"/>
    <w:rsid w:val="00687CF7"/>
    <w:rsid w:val="006929AF"/>
    <w:rsid w:val="0069317C"/>
    <w:rsid w:val="00693544"/>
    <w:rsid w:val="0069377F"/>
    <w:rsid w:val="00693B80"/>
    <w:rsid w:val="00694C30"/>
    <w:rsid w:val="00695286"/>
    <w:rsid w:val="0069586F"/>
    <w:rsid w:val="006A05D1"/>
    <w:rsid w:val="006A14B8"/>
    <w:rsid w:val="006A179F"/>
    <w:rsid w:val="006A22B1"/>
    <w:rsid w:val="006A4BD3"/>
    <w:rsid w:val="006A4ED4"/>
    <w:rsid w:val="006A504A"/>
    <w:rsid w:val="006A50E2"/>
    <w:rsid w:val="006A596D"/>
    <w:rsid w:val="006A5D62"/>
    <w:rsid w:val="006A6EDD"/>
    <w:rsid w:val="006A7566"/>
    <w:rsid w:val="006A7E74"/>
    <w:rsid w:val="006B0E7A"/>
    <w:rsid w:val="006B1DB6"/>
    <w:rsid w:val="006B3237"/>
    <w:rsid w:val="006B40B8"/>
    <w:rsid w:val="006B58ED"/>
    <w:rsid w:val="006B5A9C"/>
    <w:rsid w:val="006B7709"/>
    <w:rsid w:val="006B7CBB"/>
    <w:rsid w:val="006C0553"/>
    <w:rsid w:val="006C07AD"/>
    <w:rsid w:val="006C129E"/>
    <w:rsid w:val="006C176F"/>
    <w:rsid w:val="006C2139"/>
    <w:rsid w:val="006C2C6C"/>
    <w:rsid w:val="006C2C8F"/>
    <w:rsid w:val="006C3A98"/>
    <w:rsid w:val="006C476C"/>
    <w:rsid w:val="006C63F5"/>
    <w:rsid w:val="006C65CF"/>
    <w:rsid w:val="006D0126"/>
    <w:rsid w:val="006D039F"/>
    <w:rsid w:val="006D0578"/>
    <w:rsid w:val="006D06D6"/>
    <w:rsid w:val="006D1371"/>
    <w:rsid w:val="006D2173"/>
    <w:rsid w:val="006D30DE"/>
    <w:rsid w:val="006D3752"/>
    <w:rsid w:val="006D43D9"/>
    <w:rsid w:val="006D490B"/>
    <w:rsid w:val="006D4E5F"/>
    <w:rsid w:val="006D5312"/>
    <w:rsid w:val="006D59C7"/>
    <w:rsid w:val="006D71A9"/>
    <w:rsid w:val="006E163A"/>
    <w:rsid w:val="006E27C5"/>
    <w:rsid w:val="006E2BE1"/>
    <w:rsid w:val="006E2DA3"/>
    <w:rsid w:val="006E35A5"/>
    <w:rsid w:val="006E36A2"/>
    <w:rsid w:val="006E443B"/>
    <w:rsid w:val="006E6FB3"/>
    <w:rsid w:val="006E72DC"/>
    <w:rsid w:val="006E7578"/>
    <w:rsid w:val="006E7E90"/>
    <w:rsid w:val="006F08C5"/>
    <w:rsid w:val="006F0A60"/>
    <w:rsid w:val="006F0D57"/>
    <w:rsid w:val="006F360A"/>
    <w:rsid w:val="006F441C"/>
    <w:rsid w:val="006F46FC"/>
    <w:rsid w:val="006F500B"/>
    <w:rsid w:val="006F5401"/>
    <w:rsid w:val="006F569C"/>
    <w:rsid w:val="006F5BC7"/>
    <w:rsid w:val="006F6804"/>
    <w:rsid w:val="006F6B1B"/>
    <w:rsid w:val="006F787D"/>
    <w:rsid w:val="006F78EC"/>
    <w:rsid w:val="007000E9"/>
    <w:rsid w:val="007006E5"/>
    <w:rsid w:val="00701575"/>
    <w:rsid w:val="00701B11"/>
    <w:rsid w:val="00702253"/>
    <w:rsid w:val="00703FFC"/>
    <w:rsid w:val="007049A5"/>
    <w:rsid w:val="00704EEE"/>
    <w:rsid w:val="0070754F"/>
    <w:rsid w:val="00707695"/>
    <w:rsid w:val="00710738"/>
    <w:rsid w:val="00710ADC"/>
    <w:rsid w:val="0071439D"/>
    <w:rsid w:val="0071451D"/>
    <w:rsid w:val="00715A6D"/>
    <w:rsid w:val="007162EB"/>
    <w:rsid w:val="007168B0"/>
    <w:rsid w:val="00716C77"/>
    <w:rsid w:val="00717456"/>
    <w:rsid w:val="007174D9"/>
    <w:rsid w:val="00717594"/>
    <w:rsid w:val="007175DA"/>
    <w:rsid w:val="0072042C"/>
    <w:rsid w:val="00721093"/>
    <w:rsid w:val="00721F2C"/>
    <w:rsid w:val="00722FF5"/>
    <w:rsid w:val="00723177"/>
    <w:rsid w:val="00723ABB"/>
    <w:rsid w:val="007243EF"/>
    <w:rsid w:val="00724CFF"/>
    <w:rsid w:val="00724FBD"/>
    <w:rsid w:val="00725971"/>
    <w:rsid w:val="007267A5"/>
    <w:rsid w:val="00727954"/>
    <w:rsid w:val="00731969"/>
    <w:rsid w:val="00731E09"/>
    <w:rsid w:val="00731F01"/>
    <w:rsid w:val="00732123"/>
    <w:rsid w:val="007336B6"/>
    <w:rsid w:val="00735682"/>
    <w:rsid w:val="00735B85"/>
    <w:rsid w:val="007378AE"/>
    <w:rsid w:val="00737C5C"/>
    <w:rsid w:val="00737DFF"/>
    <w:rsid w:val="00737E8D"/>
    <w:rsid w:val="0074074C"/>
    <w:rsid w:val="00740A54"/>
    <w:rsid w:val="00743360"/>
    <w:rsid w:val="00743951"/>
    <w:rsid w:val="00744322"/>
    <w:rsid w:val="00744B08"/>
    <w:rsid w:val="007454F6"/>
    <w:rsid w:val="00750B7A"/>
    <w:rsid w:val="00752AC7"/>
    <w:rsid w:val="007530A4"/>
    <w:rsid w:val="00753D0C"/>
    <w:rsid w:val="00753DB9"/>
    <w:rsid w:val="0075408B"/>
    <w:rsid w:val="007549A3"/>
    <w:rsid w:val="00754ACF"/>
    <w:rsid w:val="00754F7B"/>
    <w:rsid w:val="00756569"/>
    <w:rsid w:val="00756B77"/>
    <w:rsid w:val="00756C40"/>
    <w:rsid w:val="00757AD7"/>
    <w:rsid w:val="00757EE7"/>
    <w:rsid w:val="00760044"/>
    <w:rsid w:val="007607CF"/>
    <w:rsid w:val="00760F2A"/>
    <w:rsid w:val="00761960"/>
    <w:rsid w:val="00761A69"/>
    <w:rsid w:val="00762A98"/>
    <w:rsid w:val="007633AA"/>
    <w:rsid w:val="00765A80"/>
    <w:rsid w:val="00766084"/>
    <w:rsid w:val="00766691"/>
    <w:rsid w:val="00767C45"/>
    <w:rsid w:val="00771958"/>
    <w:rsid w:val="00772CB9"/>
    <w:rsid w:val="007730DF"/>
    <w:rsid w:val="007734E1"/>
    <w:rsid w:val="007736AF"/>
    <w:rsid w:val="007737C2"/>
    <w:rsid w:val="007740C8"/>
    <w:rsid w:val="007750DD"/>
    <w:rsid w:val="00776796"/>
    <w:rsid w:val="00777473"/>
    <w:rsid w:val="00777CF9"/>
    <w:rsid w:val="00777D45"/>
    <w:rsid w:val="00780406"/>
    <w:rsid w:val="00780B3E"/>
    <w:rsid w:val="00780C17"/>
    <w:rsid w:val="0078105C"/>
    <w:rsid w:val="0078192B"/>
    <w:rsid w:val="00782236"/>
    <w:rsid w:val="00782B95"/>
    <w:rsid w:val="00783239"/>
    <w:rsid w:val="0078409C"/>
    <w:rsid w:val="007849D2"/>
    <w:rsid w:val="00785268"/>
    <w:rsid w:val="00785F48"/>
    <w:rsid w:val="00787185"/>
    <w:rsid w:val="007906F4"/>
    <w:rsid w:val="007910FD"/>
    <w:rsid w:val="00793346"/>
    <w:rsid w:val="007947F6"/>
    <w:rsid w:val="00794ABD"/>
    <w:rsid w:val="007955C8"/>
    <w:rsid w:val="00795EE4"/>
    <w:rsid w:val="00795F9B"/>
    <w:rsid w:val="007964E5"/>
    <w:rsid w:val="00796D9A"/>
    <w:rsid w:val="007970C2"/>
    <w:rsid w:val="00797891"/>
    <w:rsid w:val="007A0544"/>
    <w:rsid w:val="007A0F2A"/>
    <w:rsid w:val="007A149C"/>
    <w:rsid w:val="007A158F"/>
    <w:rsid w:val="007A2DA3"/>
    <w:rsid w:val="007A384D"/>
    <w:rsid w:val="007A49B7"/>
    <w:rsid w:val="007A4F7A"/>
    <w:rsid w:val="007A53AB"/>
    <w:rsid w:val="007A6BBE"/>
    <w:rsid w:val="007B036E"/>
    <w:rsid w:val="007B0452"/>
    <w:rsid w:val="007B0C61"/>
    <w:rsid w:val="007B1860"/>
    <w:rsid w:val="007B1A33"/>
    <w:rsid w:val="007B26CF"/>
    <w:rsid w:val="007B2AF0"/>
    <w:rsid w:val="007B2EAB"/>
    <w:rsid w:val="007B40C9"/>
    <w:rsid w:val="007B6B6F"/>
    <w:rsid w:val="007B7A7A"/>
    <w:rsid w:val="007C1D27"/>
    <w:rsid w:val="007C490F"/>
    <w:rsid w:val="007C588D"/>
    <w:rsid w:val="007C6507"/>
    <w:rsid w:val="007C6C71"/>
    <w:rsid w:val="007C7ECA"/>
    <w:rsid w:val="007D096C"/>
    <w:rsid w:val="007D2051"/>
    <w:rsid w:val="007D3FB6"/>
    <w:rsid w:val="007D537C"/>
    <w:rsid w:val="007D57E2"/>
    <w:rsid w:val="007D5B2F"/>
    <w:rsid w:val="007D5F33"/>
    <w:rsid w:val="007D745F"/>
    <w:rsid w:val="007D7887"/>
    <w:rsid w:val="007E02B4"/>
    <w:rsid w:val="007E2F9D"/>
    <w:rsid w:val="007E327A"/>
    <w:rsid w:val="007E3649"/>
    <w:rsid w:val="007E3723"/>
    <w:rsid w:val="007E53E5"/>
    <w:rsid w:val="007E5D0C"/>
    <w:rsid w:val="007E65CA"/>
    <w:rsid w:val="007E6F37"/>
    <w:rsid w:val="007F003F"/>
    <w:rsid w:val="007F03E1"/>
    <w:rsid w:val="007F1CAC"/>
    <w:rsid w:val="007F1F05"/>
    <w:rsid w:val="007F2139"/>
    <w:rsid w:val="007F2A8D"/>
    <w:rsid w:val="007F3389"/>
    <w:rsid w:val="007F5444"/>
    <w:rsid w:val="007F566E"/>
    <w:rsid w:val="007F57E2"/>
    <w:rsid w:val="007F617C"/>
    <w:rsid w:val="007F6D44"/>
    <w:rsid w:val="00800544"/>
    <w:rsid w:val="00800826"/>
    <w:rsid w:val="008008A1"/>
    <w:rsid w:val="00801B23"/>
    <w:rsid w:val="00802777"/>
    <w:rsid w:val="008048A4"/>
    <w:rsid w:val="008050F8"/>
    <w:rsid w:val="00805BAE"/>
    <w:rsid w:val="00806C86"/>
    <w:rsid w:val="008072BD"/>
    <w:rsid w:val="008073C7"/>
    <w:rsid w:val="00807EA9"/>
    <w:rsid w:val="00810009"/>
    <w:rsid w:val="008101BB"/>
    <w:rsid w:val="0081026D"/>
    <w:rsid w:val="0081081F"/>
    <w:rsid w:val="008108C0"/>
    <w:rsid w:val="00810A02"/>
    <w:rsid w:val="00810ABD"/>
    <w:rsid w:val="0081145E"/>
    <w:rsid w:val="00813116"/>
    <w:rsid w:val="00813C5C"/>
    <w:rsid w:val="0081447C"/>
    <w:rsid w:val="00814876"/>
    <w:rsid w:val="00814A13"/>
    <w:rsid w:val="00815446"/>
    <w:rsid w:val="00815F9F"/>
    <w:rsid w:val="00816093"/>
    <w:rsid w:val="00816DA0"/>
    <w:rsid w:val="00817B67"/>
    <w:rsid w:val="00817C6F"/>
    <w:rsid w:val="00817CAF"/>
    <w:rsid w:val="00820105"/>
    <w:rsid w:val="0082048D"/>
    <w:rsid w:val="00820AC3"/>
    <w:rsid w:val="00821304"/>
    <w:rsid w:val="00822A17"/>
    <w:rsid w:val="00822B7D"/>
    <w:rsid w:val="00822D7E"/>
    <w:rsid w:val="00823964"/>
    <w:rsid w:val="00824034"/>
    <w:rsid w:val="008248A8"/>
    <w:rsid w:val="00825060"/>
    <w:rsid w:val="008252DB"/>
    <w:rsid w:val="00825BC4"/>
    <w:rsid w:val="00825E83"/>
    <w:rsid w:val="00826590"/>
    <w:rsid w:val="00826D57"/>
    <w:rsid w:val="00826DB4"/>
    <w:rsid w:val="00826EED"/>
    <w:rsid w:val="008279CB"/>
    <w:rsid w:val="00827A0A"/>
    <w:rsid w:val="00830085"/>
    <w:rsid w:val="0083032E"/>
    <w:rsid w:val="0083084D"/>
    <w:rsid w:val="008323F0"/>
    <w:rsid w:val="00832AAA"/>
    <w:rsid w:val="008333E7"/>
    <w:rsid w:val="00833607"/>
    <w:rsid w:val="00833C8B"/>
    <w:rsid w:val="00835E03"/>
    <w:rsid w:val="00835EA4"/>
    <w:rsid w:val="00837143"/>
    <w:rsid w:val="0083774A"/>
    <w:rsid w:val="00837D62"/>
    <w:rsid w:val="0084188D"/>
    <w:rsid w:val="008425B9"/>
    <w:rsid w:val="00843005"/>
    <w:rsid w:val="008430DE"/>
    <w:rsid w:val="0084321C"/>
    <w:rsid w:val="00843668"/>
    <w:rsid w:val="00843D39"/>
    <w:rsid w:val="008440F0"/>
    <w:rsid w:val="0084418B"/>
    <w:rsid w:val="00844A87"/>
    <w:rsid w:val="0084503F"/>
    <w:rsid w:val="00846836"/>
    <w:rsid w:val="00846CCF"/>
    <w:rsid w:val="00847020"/>
    <w:rsid w:val="0085044D"/>
    <w:rsid w:val="008529AB"/>
    <w:rsid w:val="008529F5"/>
    <w:rsid w:val="00854CE2"/>
    <w:rsid w:val="00854DE1"/>
    <w:rsid w:val="0085548C"/>
    <w:rsid w:val="00855799"/>
    <w:rsid w:val="0085609C"/>
    <w:rsid w:val="00856D06"/>
    <w:rsid w:val="00857542"/>
    <w:rsid w:val="00857AA6"/>
    <w:rsid w:val="00860347"/>
    <w:rsid w:val="008604D5"/>
    <w:rsid w:val="00860B9C"/>
    <w:rsid w:val="00860F14"/>
    <w:rsid w:val="008616A9"/>
    <w:rsid w:val="00862EC1"/>
    <w:rsid w:val="00863428"/>
    <w:rsid w:val="00863EED"/>
    <w:rsid w:val="00864A4A"/>
    <w:rsid w:val="00864D25"/>
    <w:rsid w:val="00866472"/>
    <w:rsid w:val="00866F74"/>
    <w:rsid w:val="00866F95"/>
    <w:rsid w:val="00867586"/>
    <w:rsid w:val="008676E4"/>
    <w:rsid w:val="008714AF"/>
    <w:rsid w:val="00871F6A"/>
    <w:rsid w:val="008721F2"/>
    <w:rsid w:val="008733C0"/>
    <w:rsid w:val="008735A3"/>
    <w:rsid w:val="008739F5"/>
    <w:rsid w:val="008741A8"/>
    <w:rsid w:val="008742E8"/>
    <w:rsid w:val="00880244"/>
    <w:rsid w:val="008810AD"/>
    <w:rsid w:val="008813FA"/>
    <w:rsid w:val="00881B59"/>
    <w:rsid w:val="00882605"/>
    <w:rsid w:val="00882D18"/>
    <w:rsid w:val="00882FA6"/>
    <w:rsid w:val="00883C5F"/>
    <w:rsid w:val="008848A0"/>
    <w:rsid w:val="0088508D"/>
    <w:rsid w:val="008853D9"/>
    <w:rsid w:val="00885F4D"/>
    <w:rsid w:val="008862F0"/>
    <w:rsid w:val="008868D2"/>
    <w:rsid w:val="00886947"/>
    <w:rsid w:val="008873F9"/>
    <w:rsid w:val="00887C83"/>
    <w:rsid w:val="00890AE0"/>
    <w:rsid w:val="00890E66"/>
    <w:rsid w:val="00891146"/>
    <w:rsid w:val="00891767"/>
    <w:rsid w:val="008924C1"/>
    <w:rsid w:val="008926FC"/>
    <w:rsid w:val="00892E4B"/>
    <w:rsid w:val="0089383E"/>
    <w:rsid w:val="008942B7"/>
    <w:rsid w:val="00895D7C"/>
    <w:rsid w:val="00896D72"/>
    <w:rsid w:val="00897CC2"/>
    <w:rsid w:val="008A0679"/>
    <w:rsid w:val="008A0780"/>
    <w:rsid w:val="008A18F1"/>
    <w:rsid w:val="008A2591"/>
    <w:rsid w:val="008A2B13"/>
    <w:rsid w:val="008A4D7E"/>
    <w:rsid w:val="008A6101"/>
    <w:rsid w:val="008B0639"/>
    <w:rsid w:val="008B1B8A"/>
    <w:rsid w:val="008B2613"/>
    <w:rsid w:val="008B2C34"/>
    <w:rsid w:val="008B3D70"/>
    <w:rsid w:val="008B5053"/>
    <w:rsid w:val="008B5398"/>
    <w:rsid w:val="008B5E1C"/>
    <w:rsid w:val="008B6898"/>
    <w:rsid w:val="008B6C3C"/>
    <w:rsid w:val="008B73B2"/>
    <w:rsid w:val="008B7AA6"/>
    <w:rsid w:val="008C0002"/>
    <w:rsid w:val="008C0C36"/>
    <w:rsid w:val="008C14B5"/>
    <w:rsid w:val="008C2932"/>
    <w:rsid w:val="008C2A7F"/>
    <w:rsid w:val="008C3093"/>
    <w:rsid w:val="008C30E9"/>
    <w:rsid w:val="008C32A8"/>
    <w:rsid w:val="008C34AC"/>
    <w:rsid w:val="008C3A15"/>
    <w:rsid w:val="008C4642"/>
    <w:rsid w:val="008C5195"/>
    <w:rsid w:val="008C5292"/>
    <w:rsid w:val="008C5DCC"/>
    <w:rsid w:val="008C5F5C"/>
    <w:rsid w:val="008C74A0"/>
    <w:rsid w:val="008C7615"/>
    <w:rsid w:val="008D05E8"/>
    <w:rsid w:val="008D0F27"/>
    <w:rsid w:val="008D2702"/>
    <w:rsid w:val="008D30A9"/>
    <w:rsid w:val="008D327F"/>
    <w:rsid w:val="008D506E"/>
    <w:rsid w:val="008D5F5D"/>
    <w:rsid w:val="008D6024"/>
    <w:rsid w:val="008D6614"/>
    <w:rsid w:val="008D6871"/>
    <w:rsid w:val="008D69C1"/>
    <w:rsid w:val="008D7050"/>
    <w:rsid w:val="008E002D"/>
    <w:rsid w:val="008E022F"/>
    <w:rsid w:val="008E0772"/>
    <w:rsid w:val="008E0A09"/>
    <w:rsid w:val="008E1E9A"/>
    <w:rsid w:val="008E2F98"/>
    <w:rsid w:val="008E3536"/>
    <w:rsid w:val="008E3CF5"/>
    <w:rsid w:val="008E3F72"/>
    <w:rsid w:val="008E451F"/>
    <w:rsid w:val="008E5D98"/>
    <w:rsid w:val="008E6155"/>
    <w:rsid w:val="008E74D9"/>
    <w:rsid w:val="008E7826"/>
    <w:rsid w:val="008F0015"/>
    <w:rsid w:val="008F1C00"/>
    <w:rsid w:val="008F2265"/>
    <w:rsid w:val="008F25F0"/>
    <w:rsid w:val="008F33DA"/>
    <w:rsid w:val="008F347F"/>
    <w:rsid w:val="008F3E5C"/>
    <w:rsid w:val="008F59A1"/>
    <w:rsid w:val="008F6790"/>
    <w:rsid w:val="008F6836"/>
    <w:rsid w:val="008F687D"/>
    <w:rsid w:val="008F6A36"/>
    <w:rsid w:val="008F6E8F"/>
    <w:rsid w:val="008F787A"/>
    <w:rsid w:val="008F7E16"/>
    <w:rsid w:val="008F7EBC"/>
    <w:rsid w:val="009000A5"/>
    <w:rsid w:val="00900DF0"/>
    <w:rsid w:val="009018F8"/>
    <w:rsid w:val="009019BD"/>
    <w:rsid w:val="00901CE5"/>
    <w:rsid w:val="00901D6E"/>
    <w:rsid w:val="00901F46"/>
    <w:rsid w:val="00902D52"/>
    <w:rsid w:val="00902FC8"/>
    <w:rsid w:val="0090322B"/>
    <w:rsid w:val="009039D6"/>
    <w:rsid w:val="009044D5"/>
    <w:rsid w:val="00904BC3"/>
    <w:rsid w:val="00904D1D"/>
    <w:rsid w:val="00905683"/>
    <w:rsid w:val="0091099F"/>
    <w:rsid w:val="00911A0C"/>
    <w:rsid w:val="009121A4"/>
    <w:rsid w:val="0091331F"/>
    <w:rsid w:val="0091392D"/>
    <w:rsid w:val="0091457B"/>
    <w:rsid w:val="00915D50"/>
    <w:rsid w:val="009170E3"/>
    <w:rsid w:val="00917509"/>
    <w:rsid w:val="00917B02"/>
    <w:rsid w:val="00920927"/>
    <w:rsid w:val="0092094E"/>
    <w:rsid w:val="00921958"/>
    <w:rsid w:val="00921A78"/>
    <w:rsid w:val="00921B22"/>
    <w:rsid w:val="00921C77"/>
    <w:rsid w:val="00921E40"/>
    <w:rsid w:val="00921EDD"/>
    <w:rsid w:val="00922487"/>
    <w:rsid w:val="00922E4C"/>
    <w:rsid w:val="009231C8"/>
    <w:rsid w:val="00923891"/>
    <w:rsid w:val="00923EE5"/>
    <w:rsid w:val="009247C6"/>
    <w:rsid w:val="0092507C"/>
    <w:rsid w:val="009255D8"/>
    <w:rsid w:val="00926B34"/>
    <w:rsid w:val="009270D8"/>
    <w:rsid w:val="009276E8"/>
    <w:rsid w:val="0093033C"/>
    <w:rsid w:val="00930A37"/>
    <w:rsid w:val="00930A96"/>
    <w:rsid w:val="00931E8A"/>
    <w:rsid w:val="0093262B"/>
    <w:rsid w:val="00932C3F"/>
    <w:rsid w:val="00932D8E"/>
    <w:rsid w:val="00932F64"/>
    <w:rsid w:val="009333E8"/>
    <w:rsid w:val="0093372F"/>
    <w:rsid w:val="00933C51"/>
    <w:rsid w:val="00933C65"/>
    <w:rsid w:val="00933E81"/>
    <w:rsid w:val="00933FFF"/>
    <w:rsid w:val="00934365"/>
    <w:rsid w:val="00935ABF"/>
    <w:rsid w:val="00936847"/>
    <w:rsid w:val="00937D7A"/>
    <w:rsid w:val="00937E87"/>
    <w:rsid w:val="00937FE6"/>
    <w:rsid w:val="00940C28"/>
    <w:rsid w:val="00942077"/>
    <w:rsid w:val="009421FE"/>
    <w:rsid w:val="009422C8"/>
    <w:rsid w:val="00942B15"/>
    <w:rsid w:val="00943451"/>
    <w:rsid w:val="009458DF"/>
    <w:rsid w:val="00946AD9"/>
    <w:rsid w:val="00950C71"/>
    <w:rsid w:val="00951A02"/>
    <w:rsid w:val="00953318"/>
    <w:rsid w:val="00955A7F"/>
    <w:rsid w:val="00956419"/>
    <w:rsid w:val="00956C03"/>
    <w:rsid w:val="00960E21"/>
    <w:rsid w:val="00961088"/>
    <w:rsid w:val="009611C2"/>
    <w:rsid w:val="0096292D"/>
    <w:rsid w:val="00963841"/>
    <w:rsid w:val="00964342"/>
    <w:rsid w:val="00965469"/>
    <w:rsid w:val="0096563C"/>
    <w:rsid w:val="0096563D"/>
    <w:rsid w:val="009657F7"/>
    <w:rsid w:val="00965909"/>
    <w:rsid w:val="00967958"/>
    <w:rsid w:val="00970573"/>
    <w:rsid w:val="00970BED"/>
    <w:rsid w:val="00971B86"/>
    <w:rsid w:val="00971FE5"/>
    <w:rsid w:val="009727F0"/>
    <w:rsid w:val="00974149"/>
    <w:rsid w:val="009749B7"/>
    <w:rsid w:val="00975690"/>
    <w:rsid w:val="00976924"/>
    <w:rsid w:val="009818B0"/>
    <w:rsid w:val="009822E3"/>
    <w:rsid w:val="009833FF"/>
    <w:rsid w:val="00983E29"/>
    <w:rsid w:val="0098400C"/>
    <w:rsid w:val="0098415D"/>
    <w:rsid w:val="00984F9C"/>
    <w:rsid w:val="00984FE5"/>
    <w:rsid w:val="00985199"/>
    <w:rsid w:val="00985E04"/>
    <w:rsid w:val="00985F80"/>
    <w:rsid w:val="0099065C"/>
    <w:rsid w:val="00991589"/>
    <w:rsid w:val="00991D57"/>
    <w:rsid w:val="00992856"/>
    <w:rsid w:val="009933CE"/>
    <w:rsid w:val="00995493"/>
    <w:rsid w:val="00995D7C"/>
    <w:rsid w:val="00995E41"/>
    <w:rsid w:val="00995E6E"/>
    <w:rsid w:val="0099664E"/>
    <w:rsid w:val="009967D4"/>
    <w:rsid w:val="00997CFB"/>
    <w:rsid w:val="009A04FB"/>
    <w:rsid w:val="009A051C"/>
    <w:rsid w:val="009A12A7"/>
    <w:rsid w:val="009A157E"/>
    <w:rsid w:val="009A2A21"/>
    <w:rsid w:val="009A2CB8"/>
    <w:rsid w:val="009A3C5A"/>
    <w:rsid w:val="009A3D64"/>
    <w:rsid w:val="009A3F51"/>
    <w:rsid w:val="009A44FE"/>
    <w:rsid w:val="009A481D"/>
    <w:rsid w:val="009B0021"/>
    <w:rsid w:val="009B00E4"/>
    <w:rsid w:val="009B0542"/>
    <w:rsid w:val="009B4650"/>
    <w:rsid w:val="009B4D0C"/>
    <w:rsid w:val="009B648A"/>
    <w:rsid w:val="009B6952"/>
    <w:rsid w:val="009B71A1"/>
    <w:rsid w:val="009B7ABC"/>
    <w:rsid w:val="009C0A59"/>
    <w:rsid w:val="009C1AAB"/>
    <w:rsid w:val="009C1DD7"/>
    <w:rsid w:val="009C24C7"/>
    <w:rsid w:val="009C3943"/>
    <w:rsid w:val="009C4781"/>
    <w:rsid w:val="009C4CC6"/>
    <w:rsid w:val="009C5D85"/>
    <w:rsid w:val="009C5DA1"/>
    <w:rsid w:val="009C6783"/>
    <w:rsid w:val="009C777C"/>
    <w:rsid w:val="009D0FA2"/>
    <w:rsid w:val="009D1722"/>
    <w:rsid w:val="009D1825"/>
    <w:rsid w:val="009D2077"/>
    <w:rsid w:val="009D294C"/>
    <w:rsid w:val="009D3CD2"/>
    <w:rsid w:val="009D57DE"/>
    <w:rsid w:val="009D6A73"/>
    <w:rsid w:val="009D6B23"/>
    <w:rsid w:val="009D7941"/>
    <w:rsid w:val="009E0156"/>
    <w:rsid w:val="009E1104"/>
    <w:rsid w:val="009E18D4"/>
    <w:rsid w:val="009E2689"/>
    <w:rsid w:val="009E3BCF"/>
    <w:rsid w:val="009E4C14"/>
    <w:rsid w:val="009E6AC4"/>
    <w:rsid w:val="009E7F90"/>
    <w:rsid w:val="009F0595"/>
    <w:rsid w:val="009F1DDD"/>
    <w:rsid w:val="009F269A"/>
    <w:rsid w:val="009F43AF"/>
    <w:rsid w:val="009F48B7"/>
    <w:rsid w:val="009F5134"/>
    <w:rsid w:val="009F51E2"/>
    <w:rsid w:val="009F5A34"/>
    <w:rsid w:val="009F5FA1"/>
    <w:rsid w:val="009F65EB"/>
    <w:rsid w:val="009F660F"/>
    <w:rsid w:val="009F6774"/>
    <w:rsid w:val="00A00742"/>
    <w:rsid w:val="00A00DB1"/>
    <w:rsid w:val="00A012F0"/>
    <w:rsid w:val="00A01866"/>
    <w:rsid w:val="00A01E59"/>
    <w:rsid w:val="00A02816"/>
    <w:rsid w:val="00A02FD5"/>
    <w:rsid w:val="00A0406E"/>
    <w:rsid w:val="00A044F7"/>
    <w:rsid w:val="00A04E6D"/>
    <w:rsid w:val="00A068B9"/>
    <w:rsid w:val="00A0778B"/>
    <w:rsid w:val="00A10272"/>
    <w:rsid w:val="00A10C0E"/>
    <w:rsid w:val="00A11130"/>
    <w:rsid w:val="00A11223"/>
    <w:rsid w:val="00A13A16"/>
    <w:rsid w:val="00A13DB5"/>
    <w:rsid w:val="00A13EDA"/>
    <w:rsid w:val="00A14185"/>
    <w:rsid w:val="00A145AE"/>
    <w:rsid w:val="00A14C40"/>
    <w:rsid w:val="00A163B6"/>
    <w:rsid w:val="00A1682E"/>
    <w:rsid w:val="00A16D24"/>
    <w:rsid w:val="00A20352"/>
    <w:rsid w:val="00A20B9A"/>
    <w:rsid w:val="00A219E0"/>
    <w:rsid w:val="00A220C8"/>
    <w:rsid w:val="00A220FA"/>
    <w:rsid w:val="00A22306"/>
    <w:rsid w:val="00A22429"/>
    <w:rsid w:val="00A22FB7"/>
    <w:rsid w:val="00A234DC"/>
    <w:rsid w:val="00A2383C"/>
    <w:rsid w:val="00A2468E"/>
    <w:rsid w:val="00A24A41"/>
    <w:rsid w:val="00A24DF5"/>
    <w:rsid w:val="00A25141"/>
    <w:rsid w:val="00A25CA7"/>
    <w:rsid w:val="00A26199"/>
    <w:rsid w:val="00A261C9"/>
    <w:rsid w:val="00A26499"/>
    <w:rsid w:val="00A26700"/>
    <w:rsid w:val="00A27E41"/>
    <w:rsid w:val="00A305B6"/>
    <w:rsid w:val="00A30A1A"/>
    <w:rsid w:val="00A3196F"/>
    <w:rsid w:val="00A31FD1"/>
    <w:rsid w:val="00A329DE"/>
    <w:rsid w:val="00A32A1E"/>
    <w:rsid w:val="00A33931"/>
    <w:rsid w:val="00A346F5"/>
    <w:rsid w:val="00A35E73"/>
    <w:rsid w:val="00A36F65"/>
    <w:rsid w:val="00A3739B"/>
    <w:rsid w:val="00A3752B"/>
    <w:rsid w:val="00A40508"/>
    <w:rsid w:val="00A40676"/>
    <w:rsid w:val="00A40F1D"/>
    <w:rsid w:val="00A4257E"/>
    <w:rsid w:val="00A4369C"/>
    <w:rsid w:val="00A43D90"/>
    <w:rsid w:val="00A4432F"/>
    <w:rsid w:val="00A44377"/>
    <w:rsid w:val="00A457C9"/>
    <w:rsid w:val="00A469DC"/>
    <w:rsid w:val="00A47441"/>
    <w:rsid w:val="00A47B39"/>
    <w:rsid w:val="00A47B46"/>
    <w:rsid w:val="00A50447"/>
    <w:rsid w:val="00A50BB4"/>
    <w:rsid w:val="00A514C1"/>
    <w:rsid w:val="00A51DBB"/>
    <w:rsid w:val="00A52E2D"/>
    <w:rsid w:val="00A53737"/>
    <w:rsid w:val="00A55351"/>
    <w:rsid w:val="00A56339"/>
    <w:rsid w:val="00A567AD"/>
    <w:rsid w:val="00A602E0"/>
    <w:rsid w:val="00A61072"/>
    <w:rsid w:val="00A61FDA"/>
    <w:rsid w:val="00A623D9"/>
    <w:rsid w:val="00A627FA"/>
    <w:rsid w:val="00A62817"/>
    <w:rsid w:val="00A62B8C"/>
    <w:rsid w:val="00A63785"/>
    <w:rsid w:val="00A64E4A"/>
    <w:rsid w:val="00A64F81"/>
    <w:rsid w:val="00A6504E"/>
    <w:rsid w:val="00A65BAF"/>
    <w:rsid w:val="00A66487"/>
    <w:rsid w:val="00A66B8E"/>
    <w:rsid w:val="00A66D93"/>
    <w:rsid w:val="00A66DE8"/>
    <w:rsid w:val="00A66E08"/>
    <w:rsid w:val="00A67ED9"/>
    <w:rsid w:val="00A703F1"/>
    <w:rsid w:val="00A70AD7"/>
    <w:rsid w:val="00A70DB7"/>
    <w:rsid w:val="00A70EE9"/>
    <w:rsid w:val="00A71324"/>
    <w:rsid w:val="00A71E14"/>
    <w:rsid w:val="00A722A7"/>
    <w:rsid w:val="00A7632C"/>
    <w:rsid w:val="00A76A21"/>
    <w:rsid w:val="00A77314"/>
    <w:rsid w:val="00A773E3"/>
    <w:rsid w:val="00A80EE4"/>
    <w:rsid w:val="00A8123A"/>
    <w:rsid w:val="00A81D5E"/>
    <w:rsid w:val="00A83920"/>
    <w:rsid w:val="00A83D6D"/>
    <w:rsid w:val="00A83FDC"/>
    <w:rsid w:val="00A8447B"/>
    <w:rsid w:val="00A84ABC"/>
    <w:rsid w:val="00A85568"/>
    <w:rsid w:val="00A85D59"/>
    <w:rsid w:val="00A86732"/>
    <w:rsid w:val="00A86B10"/>
    <w:rsid w:val="00A86C80"/>
    <w:rsid w:val="00A87693"/>
    <w:rsid w:val="00A87E10"/>
    <w:rsid w:val="00A90298"/>
    <w:rsid w:val="00A903C5"/>
    <w:rsid w:val="00A90A03"/>
    <w:rsid w:val="00A90A04"/>
    <w:rsid w:val="00A91847"/>
    <w:rsid w:val="00A922BD"/>
    <w:rsid w:val="00A92534"/>
    <w:rsid w:val="00A9256A"/>
    <w:rsid w:val="00A92C3C"/>
    <w:rsid w:val="00A92F40"/>
    <w:rsid w:val="00A92F57"/>
    <w:rsid w:val="00A93416"/>
    <w:rsid w:val="00A960C8"/>
    <w:rsid w:val="00A96B26"/>
    <w:rsid w:val="00A97171"/>
    <w:rsid w:val="00A9738F"/>
    <w:rsid w:val="00A97662"/>
    <w:rsid w:val="00AA08AD"/>
    <w:rsid w:val="00AA12E0"/>
    <w:rsid w:val="00AA1C22"/>
    <w:rsid w:val="00AA1F2E"/>
    <w:rsid w:val="00AA25C3"/>
    <w:rsid w:val="00AA29E7"/>
    <w:rsid w:val="00AA2F55"/>
    <w:rsid w:val="00AA313E"/>
    <w:rsid w:val="00AA4683"/>
    <w:rsid w:val="00AA4784"/>
    <w:rsid w:val="00AA567D"/>
    <w:rsid w:val="00AA5A75"/>
    <w:rsid w:val="00AA60E9"/>
    <w:rsid w:val="00AA660B"/>
    <w:rsid w:val="00AA6690"/>
    <w:rsid w:val="00AA66F0"/>
    <w:rsid w:val="00AA6792"/>
    <w:rsid w:val="00AA709A"/>
    <w:rsid w:val="00AA79A7"/>
    <w:rsid w:val="00AA7CAA"/>
    <w:rsid w:val="00AB0D6A"/>
    <w:rsid w:val="00AB1AF1"/>
    <w:rsid w:val="00AB1CA2"/>
    <w:rsid w:val="00AB2CBF"/>
    <w:rsid w:val="00AB2EBC"/>
    <w:rsid w:val="00AB3B7C"/>
    <w:rsid w:val="00AB3D57"/>
    <w:rsid w:val="00AB60C4"/>
    <w:rsid w:val="00AB6230"/>
    <w:rsid w:val="00AB7971"/>
    <w:rsid w:val="00AC06F3"/>
    <w:rsid w:val="00AC43F1"/>
    <w:rsid w:val="00AC4B5E"/>
    <w:rsid w:val="00AC559D"/>
    <w:rsid w:val="00AC6034"/>
    <w:rsid w:val="00AC638C"/>
    <w:rsid w:val="00AC6867"/>
    <w:rsid w:val="00AC6F4D"/>
    <w:rsid w:val="00AC77D8"/>
    <w:rsid w:val="00AD038D"/>
    <w:rsid w:val="00AD1770"/>
    <w:rsid w:val="00AD19C2"/>
    <w:rsid w:val="00AD21B7"/>
    <w:rsid w:val="00AD22C2"/>
    <w:rsid w:val="00AD39FB"/>
    <w:rsid w:val="00AD3BD2"/>
    <w:rsid w:val="00AD3BEB"/>
    <w:rsid w:val="00AD3CC0"/>
    <w:rsid w:val="00AD3F5C"/>
    <w:rsid w:val="00AD585B"/>
    <w:rsid w:val="00AD58D6"/>
    <w:rsid w:val="00AD592B"/>
    <w:rsid w:val="00AD5DF8"/>
    <w:rsid w:val="00AD6F59"/>
    <w:rsid w:val="00AD7352"/>
    <w:rsid w:val="00AD7AAA"/>
    <w:rsid w:val="00AE2903"/>
    <w:rsid w:val="00AE3A3E"/>
    <w:rsid w:val="00AE48C6"/>
    <w:rsid w:val="00AE501A"/>
    <w:rsid w:val="00AE527A"/>
    <w:rsid w:val="00AE6331"/>
    <w:rsid w:val="00AE6D6D"/>
    <w:rsid w:val="00AE7C38"/>
    <w:rsid w:val="00AE7F90"/>
    <w:rsid w:val="00AE7FBF"/>
    <w:rsid w:val="00AF0CDA"/>
    <w:rsid w:val="00AF1293"/>
    <w:rsid w:val="00AF1322"/>
    <w:rsid w:val="00AF290B"/>
    <w:rsid w:val="00AF290E"/>
    <w:rsid w:val="00AF3FCC"/>
    <w:rsid w:val="00AF4C41"/>
    <w:rsid w:val="00AF5685"/>
    <w:rsid w:val="00AF599E"/>
    <w:rsid w:val="00AF60AF"/>
    <w:rsid w:val="00AF6329"/>
    <w:rsid w:val="00AF6F21"/>
    <w:rsid w:val="00AF7702"/>
    <w:rsid w:val="00AF7BE2"/>
    <w:rsid w:val="00AF7D07"/>
    <w:rsid w:val="00B01DFE"/>
    <w:rsid w:val="00B03162"/>
    <w:rsid w:val="00B04A79"/>
    <w:rsid w:val="00B062D9"/>
    <w:rsid w:val="00B063F5"/>
    <w:rsid w:val="00B0753D"/>
    <w:rsid w:val="00B075B7"/>
    <w:rsid w:val="00B10509"/>
    <w:rsid w:val="00B10A5F"/>
    <w:rsid w:val="00B10E32"/>
    <w:rsid w:val="00B120B6"/>
    <w:rsid w:val="00B1217F"/>
    <w:rsid w:val="00B1294A"/>
    <w:rsid w:val="00B139F3"/>
    <w:rsid w:val="00B13F56"/>
    <w:rsid w:val="00B14114"/>
    <w:rsid w:val="00B14422"/>
    <w:rsid w:val="00B1484F"/>
    <w:rsid w:val="00B14B51"/>
    <w:rsid w:val="00B14FE8"/>
    <w:rsid w:val="00B165EB"/>
    <w:rsid w:val="00B16E87"/>
    <w:rsid w:val="00B203AD"/>
    <w:rsid w:val="00B2065B"/>
    <w:rsid w:val="00B20687"/>
    <w:rsid w:val="00B2081E"/>
    <w:rsid w:val="00B226D5"/>
    <w:rsid w:val="00B2354C"/>
    <w:rsid w:val="00B23934"/>
    <w:rsid w:val="00B24DFC"/>
    <w:rsid w:val="00B2599D"/>
    <w:rsid w:val="00B30BE0"/>
    <w:rsid w:val="00B30CB8"/>
    <w:rsid w:val="00B32336"/>
    <w:rsid w:val="00B32810"/>
    <w:rsid w:val="00B32E34"/>
    <w:rsid w:val="00B366A7"/>
    <w:rsid w:val="00B37A3B"/>
    <w:rsid w:val="00B43ED3"/>
    <w:rsid w:val="00B447DD"/>
    <w:rsid w:val="00B45242"/>
    <w:rsid w:val="00B461F7"/>
    <w:rsid w:val="00B4704B"/>
    <w:rsid w:val="00B47583"/>
    <w:rsid w:val="00B47A45"/>
    <w:rsid w:val="00B47E6B"/>
    <w:rsid w:val="00B514B4"/>
    <w:rsid w:val="00B52357"/>
    <w:rsid w:val="00B53A01"/>
    <w:rsid w:val="00B54053"/>
    <w:rsid w:val="00B540A3"/>
    <w:rsid w:val="00B54819"/>
    <w:rsid w:val="00B54BB7"/>
    <w:rsid w:val="00B54CD9"/>
    <w:rsid w:val="00B54ECE"/>
    <w:rsid w:val="00B54F99"/>
    <w:rsid w:val="00B556C9"/>
    <w:rsid w:val="00B55967"/>
    <w:rsid w:val="00B602AA"/>
    <w:rsid w:val="00B60602"/>
    <w:rsid w:val="00B61163"/>
    <w:rsid w:val="00B61627"/>
    <w:rsid w:val="00B621E2"/>
    <w:rsid w:val="00B62445"/>
    <w:rsid w:val="00B62616"/>
    <w:rsid w:val="00B62FE9"/>
    <w:rsid w:val="00B652D7"/>
    <w:rsid w:val="00B65B40"/>
    <w:rsid w:val="00B65D7D"/>
    <w:rsid w:val="00B66690"/>
    <w:rsid w:val="00B6791B"/>
    <w:rsid w:val="00B67C20"/>
    <w:rsid w:val="00B702DB"/>
    <w:rsid w:val="00B70344"/>
    <w:rsid w:val="00B7045A"/>
    <w:rsid w:val="00B71877"/>
    <w:rsid w:val="00B71A00"/>
    <w:rsid w:val="00B72767"/>
    <w:rsid w:val="00B734F6"/>
    <w:rsid w:val="00B739F3"/>
    <w:rsid w:val="00B74366"/>
    <w:rsid w:val="00B75385"/>
    <w:rsid w:val="00B7579A"/>
    <w:rsid w:val="00B75AF4"/>
    <w:rsid w:val="00B76AD4"/>
    <w:rsid w:val="00B76CD0"/>
    <w:rsid w:val="00B77468"/>
    <w:rsid w:val="00B77960"/>
    <w:rsid w:val="00B77ADA"/>
    <w:rsid w:val="00B800B8"/>
    <w:rsid w:val="00B80101"/>
    <w:rsid w:val="00B808CA"/>
    <w:rsid w:val="00B8105D"/>
    <w:rsid w:val="00B81219"/>
    <w:rsid w:val="00B8366C"/>
    <w:rsid w:val="00B837D1"/>
    <w:rsid w:val="00B84FB6"/>
    <w:rsid w:val="00B85459"/>
    <w:rsid w:val="00B85979"/>
    <w:rsid w:val="00B867B8"/>
    <w:rsid w:val="00B87836"/>
    <w:rsid w:val="00B87D51"/>
    <w:rsid w:val="00B9005E"/>
    <w:rsid w:val="00B90520"/>
    <w:rsid w:val="00B90F27"/>
    <w:rsid w:val="00B90FAD"/>
    <w:rsid w:val="00B911AE"/>
    <w:rsid w:val="00B91317"/>
    <w:rsid w:val="00B9136A"/>
    <w:rsid w:val="00B9198F"/>
    <w:rsid w:val="00B9205E"/>
    <w:rsid w:val="00B920CB"/>
    <w:rsid w:val="00B92DAD"/>
    <w:rsid w:val="00B93EE1"/>
    <w:rsid w:val="00B94AA2"/>
    <w:rsid w:val="00B95DA2"/>
    <w:rsid w:val="00B965A0"/>
    <w:rsid w:val="00B97036"/>
    <w:rsid w:val="00B97650"/>
    <w:rsid w:val="00BA0903"/>
    <w:rsid w:val="00BA110B"/>
    <w:rsid w:val="00BA11D0"/>
    <w:rsid w:val="00BA1697"/>
    <w:rsid w:val="00BA2322"/>
    <w:rsid w:val="00BA232E"/>
    <w:rsid w:val="00BA2600"/>
    <w:rsid w:val="00BA346C"/>
    <w:rsid w:val="00BA369F"/>
    <w:rsid w:val="00BA7EAD"/>
    <w:rsid w:val="00BB026A"/>
    <w:rsid w:val="00BB154F"/>
    <w:rsid w:val="00BB15B5"/>
    <w:rsid w:val="00BB1F03"/>
    <w:rsid w:val="00BB245A"/>
    <w:rsid w:val="00BC119E"/>
    <w:rsid w:val="00BC23C8"/>
    <w:rsid w:val="00BC2D7B"/>
    <w:rsid w:val="00BC3236"/>
    <w:rsid w:val="00BC340E"/>
    <w:rsid w:val="00BC3829"/>
    <w:rsid w:val="00BC39BA"/>
    <w:rsid w:val="00BC58C3"/>
    <w:rsid w:val="00BC64C8"/>
    <w:rsid w:val="00BC64CA"/>
    <w:rsid w:val="00BC71DA"/>
    <w:rsid w:val="00BC7243"/>
    <w:rsid w:val="00BC739E"/>
    <w:rsid w:val="00BC7452"/>
    <w:rsid w:val="00BC76FF"/>
    <w:rsid w:val="00BC7A51"/>
    <w:rsid w:val="00BD001A"/>
    <w:rsid w:val="00BD147D"/>
    <w:rsid w:val="00BD1523"/>
    <w:rsid w:val="00BD18A8"/>
    <w:rsid w:val="00BD1AE1"/>
    <w:rsid w:val="00BD1F9C"/>
    <w:rsid w:val="00BD291D"/>
    <w:rsid w:val="00BD2CC0"/>
    <w:rsid w:val="00BD3B61"/>
    <w:rsid w:val="00BD400F"/>
    <w:rsid w:val="00BD45FB"/>
    <w:rsid w:val="00BD6978"/>
    <w:rsid w:val="00BD6D86"/>
    <w:rsid w:val="00BD71FF"/>
    <w:rsid w:val="00BD743A"/>
    <w:rsid w:val="00BD7FAC"/>
    <w:rsid w:val="00BE189F"/>
    <w:rsid w:val="00BE18BA"/>
    <w:rsid w:val="00BE1932"/>
    <w:rsid w:val="00BE22F7"/>
    <w:rsid w:val="00BE3122"/>
    <w:rsid w:val="00BE31E4"/>
    <w:rsid w:val="00BE46CA"/>
    <w:rsid w:val="00BE503D"/>
    <w:rsid w:val="00BE6A6E"/>
    <w:rsid w:val="00BE756D"/>
    <w:rsid w:val="00BE7828"/>
    <w:rsid w:val="00BF15C7"/>
    <w:rsid w:val="00BF1C3E"/>
    <w:rsid w:val="00BF3132"/>
    <w:rsid w:val="00BF348D"/>
    <w:rsid w:val="00BF4141"/>
    <w:rsid w:val="00BF54EA"/>
    <w:rsid w:val="00BF5EB3"/>
    <w:rsid w:val="00BF6B89"/>
    <w:rsid w:val="00BF79CE"/>
    <w:rsid w:val="00C0032B"/>
    <w:rsid w:val="00C00741"/>
    <w:rsid w:val="00C00892"/>
    <w:rsid w:val="00C00FA6"/>
    <w:rsid w:val="00C02467"/>
    <w:rsid w:val="00C02BB7"/>
    <w:rsid w:val="00C037BB"/>
    <w:rsid w:val="00C042B8"/>
    <w:rsid w:val="00C04975"/>
    <w:rsid w:val="00C04C3C"/>
    <w:rsid w:val="00C05F29"/>
    <w:rsid w:val="00C07E5C"/>
    <w:rsid w:val="00C14D70"/>
    <w:rsid w:val="00C1523E"/>
    <w:rsid w:val="00C1605E"/>
    <w:rsid w:val="00C1624E"/>
    <w:rsid w:val="00C1651B"/>
    <w:rsid w:val="00C16EB3"/>
    <w:rsid w:val="00C17804"/>
    <w:rsid w:val="00C20C63"/>
    <w:rsid w:val="00C210A6"/>
    <w:rsid w:val="00C21D3D"/>
    <w:rsid w:val="00C21F2B"/>
    <w:rsid w:val="00C22671"/>
    <w:rsid w:val="00C22B06"/>
    <w:rsid w:val="00C22F99"/>
    <w:rsid w:val="00C24222"/>
    <w:rsid w:val="00C24442"/>
    <w:rsid w:val="00C244ED"/>
    <w:rsid w:val="00C25498"/>
    <w:rsid w:val="00C25DF2"/>
    <w:rsid w:val="00C273A6"/>
    <w:rsid w:val="00C307D6"/>
    <w:rsid w:val="00C30946"/>
    <w:rsid w:val="00C30BD7"/>
    <w:rsid w:val="00C31A62"/>
    <w:rsid w:val="00C31C76"/>
    <w:rsid w:val="00C32E1B"/>
    <w:rsid w:val="00C37093"/>
    <w:rsid w:val="00C37375"/>
    <w:rsid w:val="00C37383"/>
    <w:rsid w:val="00C37BC3"/>
    <w:rsid w:val="00C407B1"/>
    <w:rsid w:val="00C41807"/>
    <w:rsid w:val="00C41964"/>
    <w:rsid w:val="00C4252E"/>
    <w:rsid w:val="00C43E6D"/>
    <w:rsid w:val="00C4413D"/>
    <w:rsid w:val="00C44A71"/>
    <w:rsid w:val="00C4558F"/>
    <w:rsid w:val="00C456C8"/>
    <w:rsid w:val="00C46156"/>
    <w:rsid w:val="00C46749"/>
    <w:rsid w:val="00C47904"/>
    <w:rsid w:val="00C47C94"/>
    <w:rsid w:val="00C47CD8"/>
    <w:rsid w:val="00C47DAC"/>
    <w:rsid w:val="00C51019"/>
    <w:rsid w:val="00C529BC"/>
    <w:rsid w:val="00C52BBF"/>
    <w:rsid w:val="00C53510"/>
    <w:rsid w:val="00C53C09"/>
    <w:rsid w:val="00C5532D"/>
    <w:rsid w:val="00C567A6"/>
    <w:rsid w:val="00C572F7"/>
    <w:rsid w:val="00C57530"/>
    <w:rsid w:val="00C6010B"/>
    <w:rsid w:val="00C604E3"/>
    <w:rsid w:val="00C634BA"/>
    <w:rsid w:val="00C64800"/>
    <w:rsid w:val="00C649DB"/>
    <w:rsid w:val="00C66158"/>
    <w:rsid w:val="00C669FD"/>
    <w:rsid w:val="00C67654"/>
    <w:rsid w:val="00C701CF"/>
    <w:rsid w:val="00C71C27"/>
    <w:rsid w:val="00C723F6"/>
    <w:rsid w:val="00C727B6"/>
    <w:rsid w:val="00C72C85"/>
    <w:rsid w:val="00C72D03"/>
    <w:rsid w:val="00C73447"/>
    <w:rsid w:val="00C73EB7"/>
    <w:rsid w:val="00C75D2C"/>
    <w:rsid w:val="00C770C7"/>
    <w:rsid w:val="00C777A4"/>
    <w:rsid w:val="00C77E5B"/>
    <w:rsid w:val="00C81E1A"/>
    <w:rsid w:val="00C820A7"/>
    <w:rsid w:val="00C823F4"/>
    <w:rsid w:val="00C8367D"/>
    <w:rsid w:val="00C84A71"/>
    <w:rsid w:val="00C86B8E"/>
    <w:rsid w:val="00C870DF"/>
    <w:rsid w:val="00C87C58"/>
    <w:rsid w:val="00C90638"/>
    <w:rsid w:val="00C90927"/>
    <w:rsid w:val="00C911E1"/>
    <w:rsid w:val="00C914A9"/>
    <w:rsid w:val="00C91931"/>
    <w:rsid w:val="00C9339F"/>
    <w:rsid w:val="00C934B5"/>
    <w:rsid w:val="00C956C8"/>
    <w:rsid w:val="00C9589C"/>
    <w:rsid w:val="00C95D19"/>
    <w:rsid w:val="00C95F0E"/>
    <w:rsid w:val="00C961DF"/>
    <w:rsid w:val="00C96B83"/>
    <w:rsid w:val="00C96D3B"/>
    <w:rsid w:val="00CA02F3"/>
    <w:rsid w:val="00CA169F"/>
    <w:rsid w:val="00CA20DF"/>
    <w:rsid w:val="00CA2B05"/>
    <w:rsid w:val="00CA348E"/>
    <w:rsid w:val="00CA49D5"/>
    <w:rsid w:val="00CA505D"/>
    <w:rsid w:val="00CA6530"/>
    <w:rsid w:val="00CA6C33"/>
    <w:rsid w:val="00CA6C8D"/>
    <w:rsid w:val="00CA6E71"/>
    <w:rsid w:val="00CA788B"/>
    <w:rsid w:val="00CB0C1F"/>
    <w:rsid w:val="00CB0F88"/>
    <w:rsid w:val="00CB0FEE"/>
    <w:rsid w:val="00CB1838"/>
    <w:rsid w:val="00CB1E30"/>
    <w:rsid w:val="00CB37CA"/>
    <w:rsid w:val="00CB4418"/>
    <w:rsid w:val="00CB4D50"/>
    <w:rsid w:val="00CB587C"/>
    <w:rsid w:val="00CB723C"/>
    <w:rsid w:val="00CC05B5"/>
    <w:rsid w:val="00CC0DBD"/>
    <w:rsid w:val="00CC1A05"/>
    <w:rsid w:val="00CC3732"/>
    <w:rsid w:val="00CC4149"/>
    <w:rsid w:val="00CC572D"/>
    <w:rsid w:val="00CC6E26"/>
    <w:rsid w:val="00CC7497"/>
    <w:rsid w:val="00CD080D"/>
    <w:rsid w:val="00CD082E"/>
    <w:rsid w:val="00CD0A29"/>
    <w:rsid w:val="00CD0A89"/>
    <w:rsid w:val="00CD1D2C"/>
    <w:rsid w:val="00CD243C"/>
    <w:rsid w:val="00CD2BB2"/>
    <w:rsid w:val="00CD4E34"/>
    <w:rsid w:val="00CD5B70"/>
    <w:rsid w:val="00CD65F9"/>
    <w:rsid w:val="00CD6CA0"/>
    <w:rsid w:val="00CD70D0"/>
    <w:rsid w:val="00CD71E5"/>
    <w:rsid w:val="00CD74A1"/>
    <w:rsid w:val="00CD7C32"/>
    <w:rsid w:val="00CD7E4B"/>
    <w:rsid w:val="00CE01CA"/>
    <w:rsid w:val="00CE128A"/>
    <w:rsid w:val="00CE163D"/>
    <w:rsid w:val="00CE2639"/>
    <w:rsid w:val="00CE4B41"/>
    <w:rsid w:val="00CE6013"/>
    <w:rsid w:val="00CE70FA"/>
    <w:rsid w:val="00CE77ED"/>
    <w:rsid w:val="00CE7A15"/>
    <w:rsid w:val="00CF1BF5"/>
    <w:rsid w:val="00CF24BE"/>
    <w:rsid w:val="00CF3BEE"/>
    <w:rsid w:val="00CF54CC"/>
    <w:rsid w:val="00CF5D60"/>
    <w:rsid w:val="00CF6F2F"/>
    <w:rsid w:val="00CF7467"/>
    <w:rsid w:val="00CF7DC8"/>
    <w:rsid w:val="00D0140A"/>
    <w:rsid w:val="00D018E3"/>
    <w:rsid w:val="00D01F88"/>
    <w:rsid w:val="00D05EC4"/>
    <w:rsid w:val="00D06FEA"/>
    <w:rsid w:val="00D116ED"/>
    <w:rsid w:val="00D11950"/>
    <w:rsid w:val="00D119C7"/>
    <w:rsid w:val="00D11B33"/>
    <w:rsid w:val="00D121C5"/>
    <w:rsid w:val="00D13E69"/>
    <w:rsid w:val="00D14C9E"/>
    <w:rsid w:val="00D14F71"/>
    <w:rsid w:val="00D16E2F"/>
    <w:rsid w:val="00D20ADF"/>
    <w:rsid w:val="00D2144A"/>
    <w:rsid w:val="00D22DA2"/>
    <w:rsid w:val="00D25401"/>
    <w:rsid w:val="00D267DF"/>
    <w:rsid w:val="00D27C06"/>
    <w:rsid w:val="00D3026B"/>
    <w:rsid w:val="00D3067D"/>
    <w:rsid w:val="00D30E58"/>
    <w:rsid w:val="00D31DB6"/>
    <w:rsid w:val="00D321BC"/>
    <w:rsid w:val="00D3223F"/>
    <w:rsid w:val="00D327D7"/>
    <w:rsid w:val="00D33810"/>
    <w:rsid w:val="00D35E85"/>
    <w:rsid w:val="00D36168"/>
    <w:rsid w:val="00D36BC8"/>
    <w:rsid w:val="00D3720B"/>
    <w:rsid w:val="00D375A1"/>
    <w:rsid w:val="00D40310"/>
    <w:rsid w:val="00D40595"/>
    <w:rsid w:val="00D42AFD"/>
    <w:rsid w:val="00D42DFA"/>
    <w:rsid w:val="00D46928"/>
    <w:rsid w:val="00D4709E"/>
    <w:rsid w:val="00D471D7"/>
    <w:rsid w:val="00D50703"/>
    <w:rsid w:val="00D51B03"/>
    <w:rsid w:val="00D521E4"/>
    <w:rsid w:val="00D52790"/>
    <w:rsid w:val="00D52BB0"/>
    <w:rsid w:val="00D52C5C"/>
    <w:rsid w:val="00D53E07"/>
    <w:rsid w:val="00D5496E"/>
    <w:rsid w:val="00D563E4"/>
    <w:rsid w:val="00D60F3C"/>
    <w:rsid w:val="00D6117A"/>
    <w:rsid w:val="00D61D6E"/>
    <w:rsid w:val="00D620D3"/>
    <w:rsid w:val="00D6222F"/>
    <w:rsid w:val="00D623A5"/>
    <w:rsid w:val="00D6344E"/>
    <w:rsid w:val="00D63CFC"/>
    <w:rsid w:val="00D659B5"/>
    <w:rsid w:val="00D65A30"/>
    <w:rsid w:val="00D66033"/>
    <w:rsid w:val="00D6680A"/>
    <w:rsid w:val="00D677CF"/>
    <w:rsid w:val="00D67F16"/>
    <w:rsid w:val="00D70347"/>
    <w:rsid w:val="00D70418"/>
    <w:rsid w:val="00D7110A"/>
    <w:rsid w:val="00D72AEF"/>
    <w:rsid w:val="00D73DC3"/>
    <w:rsid w:val="00D744E8"/>
    <w:rsid w:val="00D752F1"/>
    <w:rsid w:val="00D7560C"/>
    <w:rsid w:val="00D75FA5"/>
    <w:rsid w:val="00D76256"/>
    <w:rsid w:val="00D771CB"/>
    <w:rsid w:val="00D80BFC"/>
    <w:rsid w:val="00D82474"/>
    <w:rsid w:val="00D827D8"/>
    <w:rsid w:val="00D829F2"/>
    <w:rsid w:val="00D82DAF"/>
    <w:rsid w:val="00D82F63"/>
    <w:rsid w:val="00D832C3"/>
    <w:rsid w:val="00D84608"/>
    <w:rsid w:val="00D86CBE"/>
    <w:rsid w:val="00D873F9"/>
    <w:rsid w:val="00D877B1"/>
    <w:rsid w:val="00D87AB1"/>
    <w:rsid w:val="00D87C54"/>
    <w:rsid w:val="00D90984"/>
    <w:rsid w:val="00D915D7"/>
    <w:rsid w:val="00D9186D"/>
    <w:rsid w:val="00D924BE"/>
    <w:rsid w:val="00D929D5"/>
    <w:rsid w:val="00D92F7F"/>
    <w:rsid w:val="00D9308B"/>
    <w:rsid w:val="00D93A90"/>
    <w:rsid w:val="00D94135"/>
    <w:rsid w:val="00D94E7C"/>
    <w:rsid w:val="00D95744"/>
    <w:rsid w:val="00D9745F"/>
    <w:rsid w:val="00DA0DD9"/>
    <w:rsid w:val="00DA10BE"/>
    <w:rsid w:val="00DA1D54"/>
    <w:rsid w:val="00DA3049"/>
    <w:rsid w:val="00DA3233"/>
    <w:rsid w:val="00DA3836"/>
    <w:rsid w:val="00DA3A89"/>
    <w:rsid w:val="00DA3CC2"/>
    <w:rsid w:val="00DA3D21"/>
    <w:rsid w:val="00DA47F6"/>
    <w:rsid w:val="00DA6677"/>
    <w:rsid w:val="00DA6F23"/>
    <w:rsid w:val="00DA7C05"/>
    <w:rsid w:val="00DB10A7"/>
    <w:rsid w:val="00DB1123"/>
    <w:rsid w:val="00DB17A5"/>
    <w:rsid w:val="00DB2155"/>
    <w:rsid w:val="00DB38B0"/>
    <w:rsid w:val="00DB3AA9"/>
    <w:rsid w:val="00DB4482"/>
    <w:rsid w:val="00DB482D"/>
    <w:rsid w:val="00DB4877"/>
    <w:rsid w:val="00DB4F85"/>
    <w:rsid w:val="00DB5230"/>
    <w:rsid w:val="00DB5D42"/>
    <w:rsid w:val="00DC0246"/>
    <w:rsid w:val="00DC1E4D"/>
    <w:rsid w:val="00DC24EA"/>
    <w:rsid w:val="00DC2C8B"/>
    <w:rsid w:val="00DC2DB3"/>
    <w:rsid w:val="00DC3361"/>
    <w:rsid w:val="00DC396B"/>
    <w:rsid w:val="00DC4D19"/>
    <w:rsid w:val="00DC5689"/>
    <w:rsid w:val="00DC5CA8"/>
    <w:rsid w:val="00DC6012"/>
    <w:rsid w:val="00DC696D"/>
    <w:rsid w:val="00DC70D0"/>
    <w:rsid w:val="00DC79BF"/>
    <w:rsid w:val="00DD03ED"/>
    <w:rsid w:val="00DD0796"/>
    <w:rsid w:val="00DD1125"/>
    <w:rsid w:val="00DD1652"/>
    <w:rsid w:val="00DD18CF"/>
    <w:rsid w:val="00DD202D"/>
    <w:rsid w:val="00DD2E62"/>
    <w:rsid w:val="00DD32CD"/>
    <w:rsid w:val="00DD497F"/>
    <w:rsid w:val="00DD4D1E"/>
    <w:rsid w:val="00DD5BED"/>
    <w:rsid w:val="00DD5CAE"/>
    <w:rsid w:val="00DD62FF"/>
    <w:rsid w:val="00DD6B29"/>
    <w:rsid w:val="00DD6ECC"/>
    <w:rsid w:val="00DD79D8"/>
    <w:rsid w:val="00DD7DCC"/>
    <w:rsid w:val="00DE023B"/>
    <w:rsid w:val="00DE0A43"/>
    <w:rsid w:val="00DE1151"/>
    <w:rsid w:val="00DE172E"/>
    <w:rsid w:val="00DE34E9"/>
    <w:rsid w:val="00DE3A25"/>
    <w:rsid w:val="00DE6D71"/>
    <w:rsid w:val="00DE717B"/>
    <w:rsid w:val="00DE7BF4"/>
    <w:rsid w:val="00DE7D77"/>
    <w:rsid w:val="00DF12F1"/>
    <w:rsid w:val="00DF14AA"/>
    <w:rsid w:val="00DF2241"/>
    <w:rsid w:val="00DF22F3"/>
    <w:rsid w:val="00DF29DF"/>
    <w:rsid w:val="00DF2EEB"/>
    <w:rsid w:val="00DF3D13"/>
    <w:rsid w:val="00DF5B2D"/>
    <w:rsid w:val="00DF6B7D"/>
    <w:rsid w:val="00DF799C"/>
    <w:rsid w:val="00E00093"/>
    <w:rsid w:val="00E01C5C"/>
    <w:rsid w:val="00E03962"/>
    <w:rsid w:val="00E04B9A"/>
    <w:rsid w:val="00E062C1"/>
    <w:rsid w:val="00E0630E"/>
    <w:rsid w:val="00E06FFB"/>
    <w:rsid w:val="00E072C4"/>
    <w:rsid w:val="00E077ED"/>
    <w:rsid w:val="00E113D8"/>
    <w:rsid w:val="00E11797"/>
    <w:rsid w:val="00E12F65"/>
    <w:rsid w:val="00E13088"/>
    <w:rsid w:val="00E13D10"/>
    <w:rsid w:val="00E15EDA"/>
    <w:rsid w:val="00E165B2"/>
    <w:rsid w:val="00E174FF"/>
    <w:rsid w:val="00E2253E"/>
    <w:rsid w:val="00E22DE1"/>
    <w:rsid w:val="00E233FD"/>
    <w:rsid w:val="00E23602"/>
    <w:rsid w:val="00E24F9A"/>
    <w:rsid w:val="00E2548D"/>
    <w:rsid w:val="00E25D1B"/>
    <w:rsid w:val="00E25E90"/>
    <w:rsid w:val="00E268BA"/>
    <w:rsid w:val="00E26CAA"/>
    <w:rsid w:val="00E27C61"/>
    <w:rsid w:val="00E304CE"/>
    <w:rsid w:val="00E30C17"/>
    <w:rsid w:val="00E31423"/>
    <w:rsid w:val="00E31758"/>
    <w:rsid w:val="00E31F9B"/>
    <w:rsid w:val="00E32327"/>
    <w:rsid w:val="00E33625"/>
    <w:rsid w:val="00E343A4"/>
    <w:rsid w:val="00E34E7B"/>
    <w:rsid w:val="00E35C66"/>
    <w:rsid w:val="00E36EAB"/>
    <w:rsid w:val="00E377A5"/>
    <w:rsid w:val="00E378B5"/>
    <w:rsid w:val="00E37CCE"/>
    <w:rsid w:val="00E403AF"/>
    <w:rsid w:val="00E4119A"/>
    <w:rsid w:val="00E41207"/>
    <w:rsid w:val="00E416AF"/>
    <w:rsid w:val="00E42902"/>
    <w:rsid w:val="00E42931"/>
    <w:rsid w:val="00E43230"/>
    <w:rsid w:val="00E4448B"/>
    <w:rsid w:val="00E449DC"/>
    <w:rsid w:val="00E44B0C"/>
    <w:rsid w:val="00E44FB9"/>
    <w:rsid w:val="00E45710"/>
    <w:rsid w:val="00E45820"/>
    <w:rsid w:val="00E462B9"/>
    <w:rsid w:val="00E46B1D"/>
    <w:rsid w:val="00E4764B"/>
    <w:rsid w:val="00E477E5"/>
    <w:rsid w:val="00E50390"/>
    <w:rsid w:val="00E50C40"/>
    <w:rsid w:val="00E50D8C"/>
    <w:rsid w:val="00E52172"/>
    <w:rsid w:val="00E52D55"/>
    <w:rsid w:val="00E532BD"/>
    <w:rsid w:val="00E539FE"/>
    <w:rsid w:val="00E5421E"/>
    <w:rsid w:val="00E5424A"/>
    <w:rsid w:val="00E5434A"/>
    <w:rsid w:val="00E54441"/>
    <w:rsid w:val="00E548E7"/>
    <w:rsid w:val="00E55708"/>
    <w:rsid w:val="00E560A4"/>
    <w:rsid w:val="00E56768"/>
    <w:rsid w:val="00E56E60"/>
    <w:rsid w:val="00E570C1"/>
    <w:rsid w:val="00E60D5B"/>
    <w:rsid w:val="00E61068"/>
    <w:rsid w:val="00E61836"/>
    <w:rsid w:val="00E62D46"/>
    <w:rsid w:val="00E63273"/>
    <w:rsid w:val="00E63642"/>
    <w:rsid w:val="00E63C07"/>
    <w:rsid w:val="00E6435A"/>
    <w:rsid w:val="00E643A9"/>
    <w:rsid w:val="00E6486F"/>
    <w:rsid w:val="00E64D45"/>
    <w:rsid w:val="00E64ECD"/>
    <w:rsid w:val="00E6501C"/>
    <w:rsid w:val="00E6571D"/>
    <w:rsid w:val="00E65DB6"/>
    <w:rsid w:val="00E663AC"/>
    <w:rsid w:val="00E66BE2"/>
    <w:rsid w:val="00E70A5E"/>
    <w:rsid w:val="00E72431"/>
    <w:rsid w:val="00E725CB"/>
    <w:rsid w:val="00E725FB"/>
    <w:rsid w:val="00E73580"/>
    <w:rsid w:val="00E73BCF"/>
    <w:rsid w:val="00E7506A"/>
    <w:rsid w:val="00E76755"/>
    <w:rsid w:val="00E76BF5"/>
    <w:rsid w:val="00E7721A"/>
    <w:rsid w:val="00E8049A"/>
    <w:rsid w:val="00E80827"/>
    <w:rsid w:val="00E80F3F"/>
    <w:rsid w:val="00E819AF"/>
    <w:rsid w:val="00E821E2"/>
    <w:rsid w:val="00E82813"/>
    <w:rsid w:val="00E833EB"/>
    <w:rsid w:val="00E836C0"/>
    <w:rsid w:val="00E84242"/>
    <w:rsid w:val="00E8479F"/>
    <w:rsid w:val="00E84A2A"/>
    <w:rsid w:val="00E8713D"/>
    <w:rsid w:val="00E90478"/>
    <w:rsid w:val="00E911F0"/>
    <w:rsid w:val="00E92487"/>
    <w:rsid w:val="00E926A9"/>
    <w:rsid w:val="00E92AC0"/>
    <w:rsid w:val="00E92D7E"/>
    <w:rsid w:val="00E9336B"/>
    <w:rsid w:val="00E93584"/>
    <w:rsid w:val="00E937B1"/>
    <w:rsid w:val="00E937F9"/>
    <w:rsid w:val="00E94410"/>
    <w:rsid w:val="00E94D7A"/>
    <w:rsid w:val="00EA00D8"/>
    <w:rsid w:val="00EA197E"/>
    <w:rsid w:val="00EA4946"/>
    <w:rsid w:val="00EA4971"/>
    <w:rsid w:val="00EA57E7"/>
    <w:rsid w:val="00EA5FD9"/>
    <w:rsid w:val="00EA6539"/>
    <w:rsid w:val="00EA6AB1"/>
    <w:rsid w:val="00EA7227"/>
    <w:rsid w:val="00EA7C04"/>
    <w:rsid w:val="00EB1BB7"/>
    <w:rsid w:val="00EB2055"/>
    <w:rsid w:val="00EB30DB"/>
    <w:rsid w:val="00EB34EC"/>
    <w:rsid w:val="00EB3834"/>
    <w:rsid w:val="00EB558A"/>
    <w:rsid w:val="00EB63B4"/>
    <w:rsid w:val="00EB677A"/>
    <w:rsid w:val="00EB6E88"/>
    <w:rsid w:val="00EB6FED"/>
    <w:rsid w:val="00EB77F4"/>
    <w:rsid w:val="00EB7B80"/>
    <w:rsid w:val="00EB7B9C"/>
    <w:rsid w:val="00EC0DA3"/>
    <w:rsid w:val="00EC168E"/>
    <w:rsid w:val="00EC1B35"/>
    <w:rsid w:val="00EC1E60"/>
    <w:rsid w:val="00EC2311"/>
    <w:rsid w:val="00EC2E2F"/>
    <w:rsid w:val="00EC34D7"/>
    <w:rsid w:val="00EC521F"/>
    <w:rsid w:val="00EC5854"/>
    <w:rsid w:val="00EC5DA8"/>
    <w:rsid w:val="00EC615E"/>
    <w:rsid w:val="00EC7530"/>
    <w:rsid w:val="00EC7633"/>
    <w:rsid w:val="00ED09F1"/>
    <w:rsid w:val="00ED0D5B"/>
    <w:rsid w:val="00ED1CFD"/>
    <w:rsid w:val="00ED27A2"/>
    <w:rsid w:val="00ED2B06"/>
    <w:rsid w:val="00ED59E2"/>
    <w:rsid w:val="00ED5A5C"/>
    <w:rsid w:val="00ED60BA"/>
    <w:rsid w:val="00ED6252"/>
    <w:rsid w:val="00ED7385"/>
    <w:rsid w:val="00ED7F37"/>
    <w:rsid w:val="00EE1E15"/>
    <w:rsid w:val="00EE20F4"/>
    <w:rsid w:val="00EE28E4"/>
    <w:rsid w:val="00EE42DD"/>
    <w:rsid w:val="00EE4B88"/>
    <w:rsid w:val="00EE56F8"/>
    <w:rsid w:val="00EE605A"/>
    <w:rsid w:val="00EE71C1"/>
    <w:rsid w:val="00EE7B8B"/>
    <w:rsid w:val="00EF01A7"/>
    <w:rsid w:val="00EF22B7"/>
    <w:rsid w:val="00EF2942"/>
    <w:rsid w:val="00EF2950"/>
    <w:rsid w:val="00EF2A01"/>
    <w:rsid w:val="00EF3470"/>
    <w:rsid w:val="00EF608E"/>
    <w:rsid w:val="00EF6361"/>
    <w:rsid w:val="00EF6B25"/>
    <w:rsid w:val="00EF6C94"/>
    <w:rsid w:val="00EF6E77"/>
    <w:rsid w:val="00F000A2"/>
    <w:rsid w:val="00F008B1"/>
    <w:rsid w:val="00F00EE2"/>
    <w:rsid w:val="00F03DB3"/>
    <w:rsid w:val="00F04D68"/>
    <w:rsid w:val="00F0515B"/>
    <w:rsid w:val="00F06B91"/>
    <w:rsid w:val="00F10BD8"/>
    <w:rsid w:val="00F11DD4"/>
    <w:rsid w:val="00F15891"/>
    <w:rsid w:val="00F168FB"/>
    <w:rsid w:val="00F16BEA"/>
    <w:rsid w:val="00F20325"/>
    <w:rsid w:val="00F20A1F"/>
    <w:rsid w:val="00F20B21"/>
    <w:rsid w:val="00F21D23"/>
    <w:rsid w:val="00F21D73"/>
    <w:rsid w:val="00F21F81"/>
    <w:rsid w:val="00F22006"/>
    <w:rsid w:val="00F2366D"/>
    <w:rsid w:val="00F23D1A"/>
    <w:rsid w:val="00F248C0"/>
    <w:rsid w:val="00F24C45"/>
    <w:rsid w:val="00F24ED0"/>
    <w:rsid w:val="00F250D5"/>
    <w:rsid w:val="00F25B94"/>
    <w:rsid w:val="00F25BF6"/>
    <w:rsid w:val="00F2617C"/>
    <w:rsid w:val="00F272BD"/>
    <w:rsid w:val="00F3042A"/>
    <w:rsid w:val="00F30B0F"/>
    <w:rsid w:val="00F32FD0"/>
    <w:rsid w:val="00F3379C"/>
    <w:rsid w:val="00F33ED1"/>
    <w:rsid w:val="00F345C4"/>
    <w:rsid w:val="00F34CB5"/>
    <w:rsid w:val="00F34CD2"/>
    <w:rsid w:val="00F34F2F"/>
    <w:rsid w:val="00F35524"/>
    <w:rsid w:val="00F3557F"/>
    <w:rsid w:val="00F36886"/>
    <w:rsid w:val="00F37063"/>
    <w:rsid w:val="00F41C31"/>
    <w:rsid w:val="00F420EA"/>
    <w:rsid w:val="00F42A03"/>
    <w:rsid w:val="00F440BA"/>
    <w:rsid w:val="00F4423D"/>
    <w:rsid w:val="00F449F1"/>
    <w:rsid w:val="00F44F53"/>
    <w:rsid w:val="00F46342"/>
    <w:rsid w:val="00F4645E"/>
    <w:rsid w:val="00F47146"/>
    <w:rsid w:val="00F4755F"/>
    <w:rsid w:val="00F47C81"/>
    <w:rsid w:val="00F47E40"/>
    <w:rsid w:val="00F502E9"/>
    <w:rsid w:val="00F50C79"/>
    <w:rsid w:val="00F51AE1"/>
    <w:rsid w:val="00F51CDD"/>
    <w:rsid w:val="00F52238"/>
    <w:rsid w:val="00F53D52"/>
    <w:rsid w:val="00F549A2"/>
    <w:rsid w:val="00F55250"/>
    <w:rsid w:val="00F55276"/>
    <w:rsid w:val="00F559AE"/>
    <w:rsid w:val="00F56CDF"/>
    <w:rsid w:val="00F571ED"/>
    <w:rsid w:val="00F6017E"/>
    <w:rsid w:val="00F602CD"/>
    <w:rsid w:val="00F60461"/>
    <w:rsid w:val="00F6076E"/>
    <w:rsid w:val="00F6105A"/>
    <w:rsid w:val="00F622B1"/>
    <w:rsid w:val="00F630E8"/>
    <w:rsid w:val="00F63476"/>
    <w:rsid w:val="00F638D7"/>
    <w:rsid w:val="00F676C2"/>
    <w:rsid w:val="00F67953"/>
    <w:rsid w:val="00F7101D"/>
    <w:rsid w:val="00F7133C"/>
    <w:rsid w:val="00F71583"/>
    <w:rsid w:val="00F733DD"/>
    <w:rsid w:val="00F7422B"/>
    <w:rsid w:val="00F743D6"/>
    <w:rsid w:val="00F7586A"/>
    <w:rsid w:val="00F75A79"/>
    <w:rsid w:val="00F75B8B"/>
    <w:rsid w:val="00F75F32"/>
    <w:rsid w:val="00F7711D"/>
    <w:rsid w:val="00F80173"/>
    <w:rsid w:val="00F80BDC"/>
    <w:rsid w:val="00F81105"/>
    <w:rsid w:val="00F81285"/>
    <w:rsid w:val="00F81EC8"/>
    <w:rsid w:val="00F82210"/>
    <w:rsid w:val="00F832E4"/>
    <w:rsid w:val="00F844FA"/>
    <w:rsid w:val="00F84624"/>
    <w:rsid w:val="00F84969"/>
    <w:rsid w:val="00F84AF6"/>
    <w:rsid w:val="00F84EED"/>
    <w:rsid w:val="00F8513C"/>
    <w:rsid w:val="00F86A93"/>
    <w:rsid w:val="00F8731D"/>
    <w:rsid w:val="00F87558"/>
    <w:rsid w:val="00F87592"/>
    <w:rsid w:val="00F90A86"/>
    <w:rsid w:val="00F91EAE"/>
    <w:rsid w:val="00F921A6"/>
    <w:rsid w:val="00F928AC"/>
    <w:rsid w:val="00F9337A"/>
    <w:rsid w:val="00F93492"/>
    <w:rsid w:val="00F934CD"/>
    <w:rsid w:val="00F93658"/>
    <w:rsid w:val="00F937A5"/>
    <w:rsid w:val="00F961C9"/>
    <w:rsid w:val="00F97AA1"/>
    <w:rsid w:val="00F97C55"/>
    <w:rsid w:val="00FA0633"/>
    <w:rsid w:val="00FA0F8E"/>
    <w:rsid w:val="00FA0FFD"/>
    <w:rsid w:val="00FA1213"/>
    <w:rsid w:val="00FA37BE"/>
    <w:rsid w:val="00FA4062"/>
    <w:rsid w:val="00FA43C4"/>
    <w:rsid w:val="00FA4F42"/>
    <w:rsid w:val="00FA7A0F"/>
    <w:rsid w:val="00FB0404"/>
    <w:rsid w:val="00FB0530"/>
    <w:rsid w:val="00FB195B"/>
    <w:rsid w:val="00FB1A83"/>
    <w:rsid w:val="00FB29B7"/>
    <w:rsid w:val="00FB3884"/>
    <w:rsid w:val="00FB3FF4"/>
    <w:rsid w:val="00FB40E6"/>
    <w:rsid w:val="00FB5D01"/>
    <w:rsid w:val="00FB7662"/>
    <w:rsid w:val="00FB7B7A"/>
    <w:rsid w:val="00FC0125"/>
    <w:rsid w:val="00FC083E"/>
    <w:rsid w:val="00FC0DF2"/>
    <w:rsid w:val="00FC11C6"/>
    <w:rsid w:val="00FC2299"/>
    <w:rsid w:val="00FC258D"/>
    <w:rsid w:val="00FC37A3"/>
    <w:rsid w:val="00FC3DD9"/>
    <w:rsid w:val="00FC417C"/>
    <w:rsid w:val="00FC5E9D"/>
    <w:rsid w:val="00FC61A4"/>
    <w:rsid w:val="00FC6969"/>
    <w:rsid w:val="00FC762B"/>
    <w:rsid w:val="00FD0D04"/>
    <w:rsid w:val="00FD1BE2"/>
    <w:rsid w:val="00FD24F5"/>
    <w:rsid w:val="00FD34A6"/>
    <w:rsid w:val="00FD4AA7"/>
    <w:rsid w:val="00FD515F"/>
    <w:rsid w:val="00FD5981"/>
    <w:rsid w:val="00FD5DB0"/>
    <w:rsid w:val="00FD7269"/>
    <w:rsid w:val="00FD7309"/>
    <w:rsid w:val="00FD74BB"/>
    <w:rsid w:val="00FD7ECF"/>
    <w:rsid w:val="00FE0C1D"/>
    <w:rsid w:val="00FE122F"/>
    <w:rsid w:val="00FE17DD"/>
    <w:rsid w:val="00FE2256"/>
    <w:rsid w:val="00FE25FC"/>
    <w:rsid w:val="00FE2E6C"/>
    <w:rsid w:val="00FE2FD3"/>
    <w:rsid w:val="00FE4FD3"/>
    <w:rsid w:val="00FE50D5"/>
    <w:rsid w:val="00FE77AD"/>
    <w:rsid w:val="00FF0F57"/>
    <w:rsid w:val="00FF27C1"/>
    <w:rsid w:val="00FF2892"/>
    <w:rsid w:val="00FF28B2"/>
    <w:rsid w:val="00FF3827"/>
    <w:rsid w:val="00FF3DCF"/>
    <w:rsid w:val="00FF3F1B"/>
    <w:rsid w:val="00FF4733"/>
    <w:rsid w:val="00FF48FE"/>
    <w:rsid w:val="00FF58C3"/>
    <w:rsid w:val="00FF7B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qFormat="1"/>
    <w:lsdException w:name="index heading" w:locked="1"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locked="1"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22"/>
    <w:pPr>
      <w:spacing w:after="240" w:line="240" w:lineRule="auto"/>
    </w:pPr>
    <w:rPr>
      <w:rFonts w:ascii="Calibri" w:eastAsia="Times New Roman" w:hAnsi="Calibri" w:cs="Calibri"/>
      <w:szCs w:val="20"/>
    </w:rPr>
  </w:style>
  <w:style w:type="paragraph" w:styleId="Heading1">
    <w:name w:val="heading 1"/>
    <w:aliases w:val="!Heading 1,Heading 1 Char1,Heading 1 Char Char"/>
    <w:basedOn w:val="Normal"/>
    <w:next w:val="Normal"/>
    <w:link w:val="Heading1Char"/>
    <w:qFormat/>
    <w:locked/>
    <w:pPr>
      <w:tabs>
        <w:tab w:val="num" w:pos="709"/>
      </w:tabs>
      <w:ind w:left="709" w:hanging="709"/>
      <w:outlineLvl w:val="0"/>
    </w:pPr>
    <w:rPr>
      <w:rFonts w:eastAsiaTheme="majorEastAsia" w:cstheme="majorBidi"/>
      <w:bCs/>
      <w:szCs w:val="28"/>
    </w:rPr>
  </w:style>
  <w:style w:type="paragraph" w:styleId="Heading2">
    <w:name w:val="heading 2"/>
    <w:basedOn w:val="Normal"/>
    <w:next w:val="Normal"/>
    <w:link w:val="Heading2Char"/>
    <w:qFormat/>
    <w:rsid w:val="00800544"/>
    <w:pPr>
      <w:spacing w:before="60" w:after="80"/>
      <w:outlineLvl w:val="1"/>
    </w:pPr>
    <w:rPr>
      <w:b/>
      <w:caps/>
      <w:sz w:val="40"/>
      <w:szCs w:val="40"/>
    </w:rPr>
  </w:style>
  <w:style w:type="paragraph" w:styleId="Heading3">
    <w:name w:val="heading 3"/>
    <w:basedOn w:val="Normal"/>
    <w:link w:val="Heading3Char"/>
    <w:qFormat/>
    <w:rsid w:val="00800544"/>
    <w:pPr>
      <w:keepNext/>
      <w:spacing w:before="240" w:after="60"/>
      <w:outlineLvl w:val="2"/>
    </w:pPr>
    <w:rPr>
      <w:b/>
      <w:sz w:val="28"/>
      <w:szCs w:val="28"/>
    </w:rPr>
  </w:style>
  <w:style w:type="paragraph" w:styleId="Heading4">
    <w:name w:val="heading 4"/>
    <w:basedOn w:val="Normal"/>
    <w:link w:val="Heading4Char"/>
    <w:qFormat/>
    <w:rsid w:val="00800544"/>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tabs>
        <w:tab w:val="num" w:pos="2977"/>
      </w:tabs>
      <w:ind w:left="2977" w:hanging="567"/>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59"/>
    <w:locked/>
    <w:rsid w:val="00BA23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nhideWhenUsed/>
    <w:rsid w:val="00800544"/>
    <w:pPr>
      <w:tabs>
        <w:tab w:val="center" w:pos="4513"/>
        <w:tab w:val="right" w:pos="9026"/>
      </w:tabs>
      <w:spacing w:after="0"/>
    </w:pPr>
  </w:style>
  <w:style w:type="character" w:customStyle="1" w:styleId="FooterChar">
    <w:name w:val="Footer Char"/>
    <w:basedOn w:val="DefaultParagraphFont"/>
    <w:link w:val="Footer"/>
    <w:rsid w:val="00800544"/>
    <w:rPr>
      <w:rFonts w:ascii="Calibri" w:eastAsia="Times New Roman" w:hAnsi="Calibri" w:cs="Calibri"/>
      <w:szCs w:val="20"/>
    </w:rPr>
  </w:style>
  <w:style w:type="paragraph" w:styleId="Header">
    <w:name w:val="header"/>
    <w:basedOn w:val="Normal"/>
    <w:link w:val="HeaderChar"/>
    <w:unhideWhenUsed/>
    <w:rsid w:val="00800544"/>
    <w:pPr>
      <w:tabs>
        <w:tab w:val="center" w:pos="4513"/>
        <w:tab w:val="right" w:pos="9026"/>
      </w:tabs>
      <w:spacing w:after="0"/>
    </w:pPr>
  </w:style>
  <w:style w:type="character" w:customStyle="1" w:styleId="HeaderChar">
    <w:name w:val="Header Char"/>
    <w:basedOn w:val="DefaultParagraphFont"/>
    <w:link w:val="Header"/>
    <w:rsid w:val="00800544"/>
    <w:rPr>
      <w:rFonts w:ascii="Calibri" w:eastAsia="Times New Roman" w:hAnsi="Calibri" w:cs="Calibri"/>
      <w:szCs w:val="20"/>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sz w:val="24"/>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uiPriority w:val="39"/>
    <w:rsid w:val="00800544"/>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800544"/>
    <w:pPr>
      <w:tabs>
        <w:tab w:val="right" w:leader="dot" w:pos="9656"/>
      </w:tabs>
      <w:spacing w:after="0"/>
      <w:ind w:left="442"/>
    </w:pPr>
    <w:rPr>
      <w:noProof/>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szCs w:val="24"/>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uiPriority w:val="99"/>
    <w:qFormat/>
    <w:locked/>
    <w:rsid w:val="00E46B1D"/>
    <w:rPr>
      <w:rFonts w:asciiTheme="minorHAnsi" w:hAnsiTheme="minorHAnsi" w:cs="Times New Roman"/>
      <w:color w:val="0000FF"/>
      <w:sz w:val="22"/>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szCs w:val="24"/>
    </w:rPr>
  </w:style>
  <w:style w:type="character" w:customStyle="1" w:styleId="HWLESchALvl3Char">
    <w:name w:val="HWLE SchA Lvl 3 Char"/>
    <w:link w:val="HWLESchALvl3"/>
    <w:rPr>
      <w:rFonts w:ascii="Calibri" w:eastAsia="Times New Roman" w:hAnsi="Calibri" w:cs="Calibri"/>
      <w:szCs w:val="20"/>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8714AF"/>
    <w:rPr>
      <w:rFonts w:ascii="Calibri" w:eastAsia="Times New Roman" w:hAnsi="Calibri" w:cs="Calibri"/>
      <w:b/>
      <w:caps/>
      <w:sz w:val="40"/>
      <w:szCs w:val="40"/>
    </w:rPr>
  </w:style>
  <w:style w:type="character" w:customStyle="1" w:styleId="Heading3Char">
    <w:name w:val="Heading 3 Char"/>
    <w:basedOn w:val="DefaultParagraphFont"/>
    <w:link w:val="Heading3"/>
    <w:rsid w:val="008714AF"/>
    <w:rPr>
      <w:rFonts w:ascii="Calibri" w:eastAsia="Times New Roman" w:hAnsi="Calibri" w:cs="Calibri"/>
      <w:b/>
      <w:sz w:val="28"/>
      <w:szCs w:val="28"/>
    </w:rPr>
  </w:style>
  <w:style w:type="character" w:customStyle="1" w:styleId="Heading4Char">
    <w:name w:val="Heading 4 Char"/>
    <w:basedOn w:val="DefaultParagraphFont"/>
    <w:link w:val="Heading4"/>
    <w:rsid w:val="003D1956"/>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paragraph" w:styleId="TOC1">
    <w:name w:val="toc 1"/>
    <w:basedOn w:val="Normal"/>
    <w:next w:val="Normal"/>
    <w:uiPriority w:val="39"/>
    <w:rsid w:val="00800544"/>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800544"/>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tabs>
        <w:tab w:val="num" w:pos="360"/>
      </w:tabs>
      <w:outlineLvl w:val="0"/>
    </w:pPr>
    <w:rPr>
      <w:b/>
      <w:sz w:val="24"/>
      <w:szCs w:val="22"/>
    </w:rPr>
  </w:style>
  <w:style w:type="paragraph" w:styleId="ListBullet">
    <w:name w:val="List Bullet"/>
    <w:basedOn w:val="Normal"/>
    <w:autoRedefine/>
    <w:locked/>
    <w:rsid w:val="00103182"/>
    <w:pPr>
      <w:numPr>
        <w:numId w:val="19"/>
      </w:numPr>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sid w:val="00800544"/>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semiHidden/>
    <w:unhideWhenUsed/>
    <w:lock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Calibri" w:eastAsia="Times New Roman" w:hAnsi="Calibri" w:cs="Tahoma"/>
      <w:sz w:val="16"/>
      <w:szCs w:val="16"/>
    </w:rPr>
  </w:style>
  <w:style w:type="paragraph" w:customStyle="1" w:styleId="StandardClause0">
    <w:name w:val="Standard Clause"/>
    <w:basedOn w:val="Normal"/>
    <w:next w:val="StandardClause-Indent"/>
    <w:link w:val="StandardClauseChar"/>
    <w:qFormat/>
    <w:locked/>
    <w:pPr>
      <w:keepNext/>
    </w:pPr>
    <w:rPr>
      <w:b/>
      <w:sz w:val="26"/>
      <w:szCs w:val="26"/>
    </w:rPr>
  </w:style>
  <w:style w:type="paragraph" w:customStyle="1" w:styleId="StandardSubclause0">
    <w:name w:val="Standard Subclause"/>
    <w:basedOn w:val="Normal"/>
    <w:link w:val="StandardSubclauseChar"/>
    <w:qFormat/>
    <w:locked/>
    <w:pPr>
      <w:spacing w:after="120"/>
    </w:pPr>
    <w:rPr>
      <w:szCs w:val="22"/>
    </w:rPr>
  </w:style>
  <w:style w:type="paragraph" w:customStyle="1" w:styleId="SubclausewithAlpha">
    <w:name w:val="Subclause with Alpha"/>
    <w:basedOn w:val="Normal"/>
    <w:qFormat/>
    <w:rsid w:val="00D92F7F"/>
    <w:pPr>
      <w:numPr>
        <w:ilvl w:val="2"/>
        <w:numId w:val="92"/>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0"/>
    <w:link w:val="SubheadingindentedChar"/>
    <w:qFormat/>
    <w:rsid w:val="00800544"/>
    <w:pPr>
      <w:spacing w:after="120"/>
      <w:ind w:left="1304"/>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qFormat/>
    <w:locked/>
    <w:pPr>
      <w:numPr>
        <w:numId w:val="21"/>
      </w:numPr>
      <w:ind w:left="1361" w:hanging="567"/>
      <w:contextualSpacing/>
    </w:pPr>
  </w:style>
  <w:style w:type="paragraph" w:customStyle="1" w:styleId="Note-leftaligned">
    <w:name w:val="Note - left aligned"/>
    <w:basedOn w:val="Subheadingindented"/>
    <w:link w:val="Note-leftalignedChar"/>
    <w:qFormat/>
    <w:rsid w:val="00800544"/>
    <w:pPr>
      <w:keepNext w:val="0"/>
    </w:pPr>
    <w:rPr>
      <w:rFonts w:cs="Times New Roman"/>
      <w:b w:val="0"/>
      <w:w w:val="90"/>
      <w:sz w:val="20"/>
      <w:szCs w:val="24"/>
      <w:lang w:eastAsia="en-AU"/>
    </w:rPr>
  </w:style>
  <w:style w:type="paragraph" w:customStyle="1" w:styleId="StandardClause-Indent">
    <w:name w:val="Standard Clause - Indent"/>
    <w:basedOn w:val="StandardClause0"/>
    <w:qFormat/>
    <w:locked/>
    <w:pPr>
      <w:keepNext w:val="0"/>
      <w:ind w:left="794"/>
    </w:pPr>
    <w:rPr>
      <w:b w:val="0"/>
      <w:sz w:val="22"/>
    </w:rPr>
  </w:style>
  <w:style w:type="paragraph" w:customStyle="1" w:styleId="StandardSubclause-Indent">
    <w:name w:val="Standard Subclause - Indent"/>
    <w:basedOn w:val="StandardClause-Indent"/>
    <w:qFormat/>
    <w:rsid w:val="00800544"/>
    <w:pPr>
      <w:ind w:left="1304"/>
    </w:pPr>
  </w:style>
  <w:style w:type="paragraph" w:customStyle="1" w:styleId="SubclausewithAlpha-Indent">
    <w:name w:val="Subclause with Alpha - Indent"/>
    <w:basedOn w:val="StandardClause-Indent"/>
    <w:qFormat/>
    <w:rsid w:val="00800544"/>
    <w:pPr>
      <w:ind w:left="1871"/>
    </w:p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qFormat/>
    <w:rsid w:val="00800544"/>
    <w:pPr>
      <w:numPr>
        <w:numId w:val="100"/>
      </w:numPr>
      <w:spacing w:after="120"/>
    </w:pPr>
    <w:rPr>
      <w:rFonts w:cs="Times New Roman"/>
      <w:szCs w:val="22"/>
      <w:lang w:eastAsia="en-AU"/>
    </w:rPr>
  </w:style>
  <w:style w:type="paragraph" w:customStyle="1" w:styleId="DefinitionNum2">
    <w:name w:val="DefinitionNum2"/>
    <w:basedOn w:val="Normal"/>
    <w:qFormat/>
    <w:rsid w:val="00BA2322"/>
    <w:pPr>
      <w:numPr>
        <w:ilvl w:val="1"/>
        <w:numId w:val="100"/>
      </w:numPr>
      <w:spacing w:after="120"/>
    </w:pPr>
    <w:rPr>
      <w:rFonts w:cs="Times New Roman"/>
      <w:color w:val="000000"/>
      <w:lang w:eastAsia="en-AU"/>
    </w:rPr>
  </w:style>
  <w:style w:type="paragraph" w:customStyle="1" w:styleId="DefinitionNum3">
    <w:name w:val="DefinitionNum3"/>
    <w:basedOn w:val="Normal"/>
    <w:qFormat/>
    <w:rsid w:val="00800544"/>
    <w:pPr>
      <w:numPr>
        <w:ilvl w:val="2"/>
        <w:numId w:val="100"/>
      </w:numPr>
      <w:spacing w:after="120"/>
      <w:outlineLvl w:val="2"/>
    </w:pPr>
    <w:rPr>
      <w:rFonts w:cs="Times New Roman"/>
      <w:color w:val="000000"/>
      <w:szCs w:val="22"/>
      <w:lang w:eastAsia="en-AU"/>
    </w:rPr>
  </w:style>
  <w:style w:type="paragraph" w:customStyle="1" w:styleId="DefinitionNum4">
    <w:name w:val="DefinitionNum4"/>
    <w:basedOn w:val="Normal"/>
    <w:rsid w:val="00800544"/>
    <w:pPr>
      <w:numPr>
        <w:ilvl w:val="3"/>
        <w:numId w:val="100"/>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Normal"/>
    <w:next w:val="Normal"/>
    <w:link w:val="CommentSubjectChar"/>
    <w:uiPriority w:val="99"/>
    <w:semiHidden/>
    <w:unhideWhenUsed/>
    <w:locked/>
    <w:rsid w:val="004F4075"/>
    <w:rPr>
      <w:rFonts w:ascii="Arial" w:hAnsi="Arial"/>
      <w:b/>
      <w:bCs/>
      <w:noProof/>
    </w:rPr>
  </w:style>
  <w:style w:type="character" w:customStyle="1" w:styleId="CommentSubjectChar">
    <w:name w:val="Comment Subject Char"/>
    <w:basedOn w:val="DefaultParagraphFont"/>
    <w:link w:val="CommentSubject"/>
    <w:uiPriority w:val="99"/>
    <w:semiHidden/>
    <w:rsid w:val="004F4075"/>
    <w:rPr>
      <w:rFonts w:ascii="Calibri" w:eastAsia="Times New Roman" w:hAnsi="Calibri" w:cs="Calibri"/>
      <w:b/>
      <w:bCs/>
      <w:i w:val="0"/>
      <w:iCs w:val="0"/>
      <w:noProof/>
      <w:sz w:val="20"/>
      <w:szCs w:val="20"/>
    </w:rPr>
  </w:style>
  <w:style w:type="paragraph" w:customStyle="1" w:styleId="Standardclause">
    <w:name w:val="Standard clause"/>
    <w:basedOn w:val="Normal"/>
    <w:rsid w:val="00800544"/>
    <w:pPr>
      <w:keepNext/>
      <w:numPr>
        <w:numId w:val="101"/>
      </w:numPr>
      <w:outlineLvl w:val="0"/>
    </w:pPr>
    <w:rPr>
      <w:rFonts w:cs="Times New Roman"/>
      <w:b/>
      <w:sz w:val="26"/>
    </w:rPr>
  </w:style>
  <w:style w:type="paragraph" w:customStyle="1" w:styleId="Standardsubclause">
    <w:name w:val="Standard subclause"/>
    <w:basedOn w:val="Normal"/>
    <w:rsid w:val="00800544"/>
    <w:pPr>
      <w:numPr>
        <w:ilvl w:val="1"/>
        <w:numId w:val="101"/>
      </w:numPr>
      <w:outlineLvl w:val="1"/>
    </w:pPr>
    <w:rPr>
      <w:rFonts w:cs="Times New Roman"/>
    </w:rPr>
  </w:style>
  <w:style w:type="paragraph" w:customStyle="1" w:styleId="SubclausewithAlphaafternumber">
    <w:name w:val="Subclause with Alpha after number"/>
    <w:basedOn w:val="Normal"/>
    <w:link w:val="SubclausewithAlphaafternumberChar"/>
    <w:qFormat/>
    <w:rsid w:val="00800544"/>
    <w:pPr>
      <w:numPr>
        <w:ilvl w:val="2"/>
        <w:numId w:val="101"/>
      </w:numPr>
      <w:outlineLvl w:val="2"/>
    </w:pPr>
    <w:rPr>
      <w:rFonts w:cs="Times New Roman"/>
    </w:rPr>
  </w:style>
  <w:style w:type="paragraph" w:customStyle="1" w:styleId="SubclausewithRoman">
    <w:name w:val="Subclause with Roman"/>
    <w:basedOn w:val="Normal"/>
    <w:link w:val="SubclausewithRomanChar"/>
    <w:qFormat/>
    <w:rsid w:val="00800544"/>
    <w:pPr>
      <w:numPr>
        <w:ilvl w:val="3"/>
        <w:numId w:val="101"/>
      </w:numPr>
      <w:outlineLvl w:val="3"/>
    </w:pPr>
    <w:rPr>
      <w:rFonts w:cs="Times New Roman"/>
    </w:rPr>
  </w:style>
  <w:style w:type="paragraph" w:customStyle="1" w:styleId="SubclausewithUpperAlpha">
    <w:name w:val="Subclause with Upper Alpha"/>
    <w:basedOn w:val="Normal"/>
    <w:qFormat/>
    <w:rsid w:val="00800544"/>
    <w:pPr>
      <w:numPr>
        <w:ilvl w:val="4"/>
        <w:numId w:val="101"/>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800544"/>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0"/>
    <w:rPr>
      <w:rFonts w:ascii="Calibri" w:eastAsia="Times New Roman" w:hAnsi="Calibri" w:cs="Calibri"/>
      <w:b/>
      <w:sz w:val="26"/>
      <w:szCs w:val="26"/>
    </w:rPr>
  </w:style>
  <w:style w:type="character" w:customStyle="1" w:styleId="StandardSubclauseChar">
    <w:name w:val="Standard Subclause Char"/>
    <w:basedOn w:val="DefaultParagraphFont"/>
    <w:link w:val="StandardSubclause0"/>
    <w:rPr>
      <w:rFonts w:ascii="Calibri" w:eastAsia="Times New Roman" w:hAnsi="Calibri" w:cs="Calibri"/>
    </w:rPr>
  </w:style>
  <w:style w:type="numbering" w:customStyle="1" w:styleId="Style10">
    <w:name w:val="Style10"/>
    <w:uiPriority w:val="99"/>
    <w:locked/>
    <w:pPr>
      <w:numPr>
        <w:numId w:val="22"/>
      </w:numPr>
    </w:pPr>
  </w:style>
  <w:style w:type="character" w:customStyle="1" w:styleId="SubclausewithAlphaafternumberChar">
    <w:name w:val="Subclause with Alpha after number Char"/>
    <w:basedOn w:val="StandardSubclauseChar"/>
    <w:link w:val="SubclausewithAlphaafternumber"/>
    <w:rsid w:val="00B77468"/>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4D340D"/>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371914"/>
    <w:rPr>
      <w:rFonts w:ascii="Calibri" w:eastAsia="Times New Roman" w:hAnsi="Calibri" w:cs="Calibri"/>
      <w:b/>
      <w:sz w:val="24"/>
      <w:szCs w:val="26"/>
    </w:rPr>
  </w:style>
  <w:style w:type="paragraph" w:customStyle="1" w:styleId="UnnumberedSubclause">
    <w:name w:val="Unnumbered Subclause"/>
    <w:basedOn w:val="StandardSubclause0"/>
    <w:link w:val="UnnumberedSubclauseChar"/>
    <w:qFormat/>
    <w:locked/>
    <w:pPr>
      <w:tabs>
        <w:tab w:val="left" w:pos="1304"/>
      </w:tabs>
      <w:ind w:left="1304"/>
    </w:pPr>
    <w:rPr>
      <w:rFonts w:cs="Times New Roman"/>
      <w:sz w:val="24"/>
      <w:szCs w:val="24"/>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locked/>
    <w:pPr>
      <w:numPr>
        <w:numId w:val="23"/>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4"/>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25"/>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sz w:val="24"/>
    </w:rPr>
  </w:style>
  <w:style w:type="paragraph" w:customStyle="1" w:styleId="SchedH3">
    <w:name w:val="SchedH3"/>
    <w:basedOn w:val="Normal"/>
    <w:uiPriority w:val="99"/>
    <w:locked/>
    <w:pPr>
      <w:keepLines/>
      <w:spacing w:before="120" w:after="220" w:line="264" w:lineRule="auto"/>
    </w:pPr>
    <w:rPr>
      <w:rFonts w:cs="Times New Roman"/>
      <w:sz w:val="24"/>
    </w:rPr>
  </w:style>
  <w:style w:type="paragraph" w:customStyle="1" w:styleId="SchedH4">
    <w:name w:val="SchedH4"/>
    <w:basedOn w:val="Normal"/>
    <w:uiPriority w:val="99"/>
    <w:locked/>
    <w:pPr>
      <w:spacing w:before="120" w:line="264" w:lineRule="auto"/>
    </w:pPr>
    <w:rPr>
      <w:rFonts w:cs="Times New Roman"/>
      <w:sz w:val="24"/>
    </w:rPr>
  </w:style>
  <w:style w:type="paragraph" w:customStyle="1" w:styleId="SchedH5">
    <w:name w:val="SchedH5"/>
    <w:basedOn w:val="Normal"/>
    <w:uiPriority w:val="99"/>
    <w:locked/>
    <w:pPr>
      <w:spacing w:before="120" w:line="264" w:lineRule="auto"/>
    </w:pPr>
    <w:rPr>
      <w:rFonts w:cs="Times New Roman"/>
      <w:sz w:val="24"/>
    </w:rPr>
  </w:style>
  <w:style w:type="numbering" w:customStyle="1" w:styleId="Style11">
    <w:name w:val="Style11"/>
    <w:uiPriority w:val="99"/>
    <w:locked/>
    <w:pPr>
      <w:numPr>
        <w:numId w:val="26"/>
      </w:numPr>
    </w:p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27"/>
      </w:numPr>
    </w:pPr>
  </w:style>
  <w:style w:type="character" w:customStyle="1" w:styleId="normaltextrun">
    <w:name w:val="normaltextrun"/>
    <w:basedOn w:val="DefaultParagraphFont"/>
    <w:locked/>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8"/>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29"/>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0"/>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eastAsiaTheme="minorHAnsi" w:hAnsi="Arial" w:cstheme="minorBidi"/>
      <w:b/>
      <w:i/>
      <w:color w:val="0000FF"/>
      <w:szCs w:val="24"/>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basedOn w:val="Normal"/>
    <w:uiPriority w:val="1"/>
    <w:qFormat/>
    <w:locked/>
    <w:rsid w:val="00E01C5C"/>
    <w:pPr>
      <w:spacing w:after="0"/>
    </w:pPr>
    <w:rPr>
      <w:rFonts w:ascii="Arial" w:hAnsi="Arial" w:cs="Times New Roman"/>
      <w:sz w:val="20"/>
      <w:lang w:eastAsia="en-AU"/>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E01C5C"/>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2"/>
      </w:numPr>
    </w:pPr>
  </w:style>
  <w:style w:type="numbering" w:customStyle="1" w:styleId="Bullets">
    <w:name w:val="Bullets"/>
    <w:uiPriority w:val="99"/>
    <w:locked/>
    <w:rsid w:val="00E01C5C"/>
    <w:pPr>
      <w:numPr>
        <w:numId w:val="31"/>
      </w:numPr>
    </w:pPr>
  </w:style>
  <w:style w:type="paragraph" w:styleId="Quote">
    <w:name w:val="Quote"/>
    <w:basedOn w:val="Normal"/>
    <w:next w:val="Normal"/>
    <w:link w:val="QuoteChar"/>
    <w:uiPriority w:val="29"/>
    <w:locked/>
    <w:rsid w:val="00E01C5C"/>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E01C5C"/>
    <w:rPr>
      <w:rFonts w:ascii="Arial" w:eastAsia="Times New Roman" w:hAnsi="Arial" w:cs="Times New Roman"/>
      <w:iCs/>
      <w:sz w:val="18"/>
      <w:szCs w:val="20"/>
      <w:lang w:eastAsia="en-AU"/>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3"/>
      </w:numPr>
    </w:pPr>
  </w:style>
  <w:style w:type="numbering" w:styleId="1ai">
    <w:name w:val="Outline List 1"/>
    <w:basedOn w:val="NoList"/>
    <w:semiHidden/>
    <w:unhideWhenUsed/>
    <w:locked/>
    <w:rsid w:val="00E01C5C"/>
    <w:pPr>
      <w:numPr>
        <w:numId w:val="34"/>
      </w:numPr>
    </w:pPr>
  </w:style>
  <w:style w:type="numbering" w:styleId="ArticleSection">
    <w:name w:val="Outline List 3"/>
    <w:basedOn w:val="NoList"/>
    <w:semiHidden/>
    <w:unhideWhenUsed/>
    <w:locked/>
    <w:rsid w:val="00E01C5C"/>
    <w:pPr>
      <w:numPr>
        <w:numId w:val="35"/>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locked/>
    <w:rsid w:val="00E01C5C"/>
    <w:rPr>
      <w:b/>
      <w:bCs/>
      <w:i/>
      <w:iCs/>
      <w:spacing w:val="5"/>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locked/>
    <w:rsid w:val="00E01C5C"/>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E01C5C"/>
    <w:rPr>
      <w:rFonts w:ascii="Arial" w:hAnsi="Arial" w:cs="Times New Roman"/>
      <w:i/>
      <w:iCs/>
      <w:color w:val="4472C4"/>
      <w:sz w:val="20"/>
      <w:szCs w:val="20"/>
      <w:lang w:eastAsia="en-AU"/>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semiHidden/>
    <w:unhideWhenUsed/>
    <w:locked/>
    <w:rsid w:val="00E01C5C"/>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locked/>
    <w:rsid w:val="00E01C5C"/>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locked/>
    <w:rsid w:val="00E01C5C"/>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locked/>
    <w:rsid w:val="00E01C5C"/>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locked/>
    <w:rsid w:val="00E01C5C"/>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locked/>
    <w:rsid w:val="00E01C5C"/>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locked/>
    <w:rsid w:val="00E01C5C"/>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locked/>
    <w:rsid w:val="00E01C5C"/>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locked/>
    <w:rsid w:val="00E01C5C"/>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locked/>
    <w:rsid w:val="00E01C5C"/>
    <w:pPr>
      <w:keepNext/>
      <w:keepLines/>
      <w:tabs>
        <w:tab w:val="clear" w:pos="709"/>
      </w:tabs>
      <w:spacing w:before="240" w:after="0" w:line="280" w:lineRule="atLeast"/>
      <w:ind w:left="0" w:firstLine="0"/>
      <w:outlineLvl w:val="9"/>
    </w:pPr>
    <w:rPr>
      <w:rFonts w:ascii="Calibri Light" w:hAnsi="Calibri Light"/>
      <w:bCs w:val="0"/>
      <w:color w:val="2F5496"/>
      <w:sz w:val="32"/>
      <w:szCs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6"/>
      </w:numPr>
      <w:spacing w:after="120"/>
    </w:pPr>
    <w:rPr>
      <w:rFonts w:cs="Times New Roman"/>
      <w:sz w:val="24"/>
      <w:szCs w:val="24"/>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Normal"/>
    <w:locked/>
    <w:rsid w:val="00033E48"/>
    <w:pPr>
      <w:numPr>
        <w:numId w:val="37"/>
      </w:numPr>
      <w:spacing w:after="80"/>
      <w:ind w:left="1037" w:hanging="357"/>
    </w:pPr>
    <w:rPr>
      <w:rFonts w:cs="Times New Roman"/>
      <w:b/>
      <w:sz w:val="24"/>
      <w:szCs w:val="24"/>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8"/>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E01C5C"/>
    <w:rPr>
      <w:rFonts w:ascii="Calibri" w:eastAsia="Times New Roman" w:hAnsi="Calibri" w:cs="Times New Roman"/>
      <w:sz w:val="24"/>
      <w:szCs w:val="20"/>
      <w:lang w:eastAsia="en-AU"/>
    </w:rPr>
  </w:style>
  <w:style w:type="numbering" w:customStyle="1" w:styleId="ListParaAppendBullets">
    <w:name w:val="List Para Append Bullets"/>
    <w:uiPriority w:val="99"/>
    <w:locked/>
    <w:rsid w:val="00E01C5C"/>
    <w:pPr>
      <w:numPr>
        <w:numId w:val="39"/>
      </w:numPr>
    </w:pPr>
  </w:style>
  <w:style w:type="numbering" w:customStyle="1" w:styleId="Style1">
    <w:name w:val="Style1"/>
    <w:uiPriority w:val="99"/>
    <w:locked/>
    <w:rsid w:val="00E01C5C"/>
    <w:pPr>
      <w:numPr>
        <w:numId w:val="40"/>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szCs w:val="24"/>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locked/>
    <w:rsid w:val="00E01C5C"/>
    <w:rPr>
      <w:i/>
      <w:iCs/>
      <w:color w:val="4F81BD" w:themeColor="accent1"/>
    </w:rPr>
  </w:style>
  <w:style w:type="paragraph" w:styleId="IntenseQuote">
    <w:name w:val="Intense Quote"/>
    <w:basedOn w:val="Normal"/>
    <w:next w:val="Normal"/>
    <w:link w:val="IntenseQuoteChar"/>
    <w:uiPriority w:val="30"/>
    <w:qFormat/>
    <w:locked/>
    <w:rsid w:val="00E01C5C"/>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Times New Roman"/>
      <w:i/>
      <w:iCs/>
      <w:color w:val="4472C4"/>
      <w:sz w:val="20"/>
      <w:lang w:eastAsia="en-AU"/>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4F81BD" w:themeColor="accent1"/>
      <w:szCs w:val="20"/>
    </w:rPr>
  </w:style>
  <w:style w:type="character" w:styleId="IntenseReference">
    <w:name w:val="Intense Reference"/>
    <w:basedOn w:val="DefaultParagraphFont"/>
    <w:uiPriority w:val="32"/>
    <w:qFormat/>
    <w:locked/>
    <w:rsid w:val="00E01C5C"/>
    <w:rPr>
      <w:b/>
      <w:bCs/>
      <w:smallCaps/>
      <w:color w:val="4F81BD" w:themeColor="accent1"/>
      <w:spacing w:val="5"/>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E01C5C"/>
    <w:rPr>
      <w:i/>
      <w:iCs/>
      <w:color w:val="404040" w:themeColor="text1" w:themeTint="BF"/>
    </w:rPr>
  </w:style>
  <w:style w:type="character" w:styleId="SubtleReference">
    <w:name w:val="Subtle Reference"/>
    <w:basedOn w:val="DefaultParagraphFont"/>
    <w:uiPriority w:val="31"/>
    <w:qFormat/>
    <w:locked/>
    <w:rsid w:val="00E01C5C"/>
    <w:rPr>
      <w:smallCaps/>
      <w:color w:val="5A5A5A" w:themeColor="text1" w:themeTint="A5"/>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107D75"/>
    <w:rPr>
      <w:sz w:val="16"/>
      <w:szCs w:val="16"/>
    </w:rPr>
  </w:style>
  <w:style w:type="paragraph" w:styleId="CommentText">
    <w:name w:val="annotation text"/>
    <w:basedOn w:val="Normal"/>
    <w:link w:val="CommentTextChar"/>
    <w:uiPriority w:val="99"/>
    <w:unhideWhenUsed/>
    <w:locked/>
    <w:rsid w:val="00107D75"/>
    <w:rPr>
      <w:sz w:val="20"/>
    </w:rPr>
  </w:style>
  <w:style w:type="character" w:customStyle="1" w:styleId="CommentTextChar">
    <w:name w:val="Comment Text Char"/>
    <w:basedOn w:val="DefaultParagraphFont"/>
    <w:link w:val="CommentText"/>
    <w:uiPriority w:val="99"/>
    <w:rsid w:val="00107D75"/>
    <w:rPr>
      <w:rFonts w:ascii="Calibri" w:eastAsia="Times New Roman" w:hAnsi="Calibri" w:cs="Calibri"/>
      <w:sz w:val="20"/>
      <w:szCs w:val="20"/>
    </w:rPr>
  </w:style>
  <w:style w:type="character" w:styleId="UnresolvedMention">
    <w:name w:val="Unresolved Mention"/>
    <w:basedOn w:val="DefaultParagraphFont"/>
    <w:uiPriority w:val="99"/>
    <w:semiHidden/>
    <w:unhideWhenUsed/>
    <w:rsid w:val="00EF6E77"/>
    <w:rPr>
      <w:color w:val="605E5C"/>
      <w:shd w:val="clear" w:color="auto" w:fill="E1DFDD"/>
    </w:rPr>
  </w:style>
  <w:style w:type="paragraph" w:customStyle="1" w:styleId="paragraph">
    <w:name w:val="paragraph"/>
    <w:basedOn w:val="Normal"/>
    <w:rsid w:val="003C2D47"/>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locked/>
    <w:rsid w:val="0029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09151810">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07655969">
      <w:bodyDiv w:val="1"/>
      <w:marLeft w:val="0"/>
      <w:marRight w:val="0"/>
      <w:marTop w:val="0"/>
      <w:marBottom w:val="0"/>
      <w:divBdr>
        <w:top w:val="none" w:sz="0" w:space="0" w:color="auto"/>
        <w:left w:val="none" w:sz="0" w:space="0" w:color="auto"/>
        <w:bottom w:val="none" w:sz="0" w:space="0" w:color="auto"/>
        <w:right w:val="none" w:sz="0" w:space="0" w:color="auto"/>
      </w:divBdr>
    </w:div>
    <w:div w:id="420025940">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58965952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644431014">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20384316">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897319220">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39147690">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47885040">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493329562">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2262810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53030706">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63997589">
      <w:bodyDiv w:val="1"/>
      <w:marLeft w:val="0"/>
      <w:marRight w:val="0"/>
      <w:marTop w:val="0"/>
      <w:marBottom w:val="0"/>
      <w:divBdr>
        <w:top w:val="none" w:sz="0" w:space="0" w:color="auto"/>
        <w:left w:val="none" w:sz="0" w:space="0" w:color="auto"/>
        <w:bottom w:val="none" w:sz="0" w:space="0" w:color="auto"/>
        <w:right w:val="none" w:sz="0" w:space="0" w:color="auto"/>
      </w:divBdr>
      <w:divsChild>
        <w:div w:id="1980111776">
          <w:marLeft w:val="0"/>
          <w:marRight w:val="0"/>
          <w:marTop w:val="0"/>
          <w:marBottom w:val="0"/>
          <w:divBdr>
            <w:top w:val="none" w:sz="0" w:space="0" w:color="auto"/>
            <w:left w:val="none" w:sz="0" w:space="0" w:color="auto"/>
            <w:bottom w:val="none" w:sz="0" w:space="0" w:color="auto"/>
            <w:right w:val="none" w:sz="0" w:space="0" w:color="auto"/>
          </w:divBdr>
        </w:div>
        <w:div w:id="1463186022">
          <w:marLeft w:val="0"/>
          <w:marRight w:val="0"/>
          <w:marTop w:val="0"/>
          <w:marBottom w:val="0"/>
          <w:divBdr>
            <w:top w:val="none" w:sz="0" w:space="0" w:color="auto"/>
            <w:left w:val="none" w:sz="0" w:space="0" w:color="auto"/>
            <w:bottom w:val="none" w:sz="0" w:space="0" w:color="auto"/>
            <w:right w:val="none" w:sz="0" w:space="0" w:color="auto"/>
          </w:divBdr>
        </w:div>
        <w:div w:id="1397977094">
          <w:marLeft w:val="0"/>
          <w:marRight w:val="0"/>
          <w:marTop w:val="0"/>
          <w:marBottom w:val="0"/>
          <w:divBdr>
            <w:top w:val="none" w:sz="0" w:space="0" w:color="auto"/>
            <w:left w:val="none" w:sz="0" w:space="0" w:color="auto"/>
            <w:bottom w:val="none" w:sz="0" w:space="0" w:color="auto"/>
            <w:right w:val="none" w:sz="0" w:space="0" w:color="auto"/>
          </w:divBdr>
          <w:divsChild>
            <w:div w:id="928125929">
              <w:marLeft w:val="-75"/>
              <w:marRight w:val="0"/>
              <w:marTop w:val="30"/>
              <w:marBottom w:val="30"/>
              <w:divBdr>
                <w:top w:val="none" w:sz="0" w:space="0" w:color="auto"/>
                <w:left w:val="none" w:sz="0" w:space="0" w:color="auto"/>
                <w:bottom w:val="none" w:sz="0" w:space="0" w:color="auto"/>
                <w:right w:val="none" w:sz="0" w:space="0" w:color="auto"/>
              </w:divBdr>
              <w:divsChild>
                <w:div w:id="580410693">
                  <w:marLeft w:val="0"/>
                  <w:marRight w:val="0"/>
                  <w:marTop w:val="0"/>
                  <w:marBottom w:val="0"/>
                  <w:divBdr>
                    <w:top w:val="none" w:sz="0" w:space="0" w:color="auto"/>
                    <w:left w:val="none" w:sz="0" w:space="0" w:color="auto"/>
                    <w:bottom w:val="none" w:sz="0" w:space="0" w:color="auto"/>
                    <w:right w:val="none" w:sz="0" w:space="0" w:color="auto"/>
                  </w:divBdr>
                  <w:divsChild>
                    <w:div w:id="1335302790">
                      <w:marLeft w:val="0"/>
                      <w:marRight w:val="0"/>
                      <w:marTop w:val="0"/>
                      <w:marBottom w:val="0"/>
                      <w:divBdr>
                        <w:top w:val="none" w:sz="0" w:space="0" w:color="auto"/>
                        <w:left w:val="none" w:sz="0" w:space="0" w:color="auto"/>
                        <w:bottom w:val="none" w:sz="0" w:space="0" w:color="auto"/>
                        <w:right w:val="none" w:sz="0" w:space="0" w:color="auto"/>
                      </w:divBdr>
                    </w:div>
                  </w:divsChild>
                </w:div>
                <w:div w:id="2041934450">
                  <w:marLeft w:val="0"/>
                  <w:marRight w:val="0"/>
                  <w:marTop w:val="0"/>
                  <w:marBottom w:val="0"/>
                  <w:divBdr>
                    <w:top w:val="none" w:sz="0" w:space="0" w:color="auto"/>
                    <w:left w:val="none" w:sz="0" w:space="0" w:color="auto"/>
                    <w:bottom w:val="none" w:sz="0" w:space="0" w:color="auto"/>
                    <w:right w:val="none" w:sz="0" w:space="0" w:color="auto"/>
                  </w:divBdr>
                  <w:divsChild>
                    <w:div w:id="1029257530">
                      <w:marLeft w:val="0"/>
                      <w:marRight w:val="0"/>
                      <w:marTop w:val="0"/>
                      <w:marBottom w:val="0"/>
                      <w:divBdr>
                        <w:top w:val="none" w:sz="0" w:space="0" w:color="auto"/>
                        <w:left w:val="none" w:sz="0" w:space="0" w:color="auto"/>
                        <w:bottom w:val="none" w:sz="0" w:space="0" w:color="auto"/>
                        <w:right w:val="none" w:sz="0" w:space="0" w:color="auto"/>
                      </w:divBdr>
                    </w:div>
                  </w:divsChild>
                </w:div>
                <w:div w:id="723524341">
                  <w:marLeft w:val="0"/>
                  <w:marRight w:val="0"/>
                  <w:marTop w:val="0"/>
                  <w:marBottom w:val="0"/>
                  <w:divBdr>
                    <w:top w:val="none" w:sz="0" w:space="0" w:color="auto"/>
                    <w:left w:val="none" w:sz="0" w:space="0" w:color="auto"/>
                    <w:bottom w:val="none" w:sz="0" w:space="0" w:color="auto"/>
                    <w:right w:val="none" w:sz="0" w:space="0" w:color="auto"/>
                  </w:divBdr>
                  <w:divsChild>
                    <w:div w:id="719935175">
                      <w:marLeft w:val="0"/>
                      <w:marRight w:val="0"/>
                      <w:marTop w:val="0"/>
                      <w:marBottom w:val="0"/>
                      <w:divBdr>
                        <w:top w:val="none" w:sz="0" w:space="0" w:color="auto"/>
                        <w:left w:val="none" w:sz="0" w:space="0" w:color="auto"/>
                        <w:bottom w:val="none" w:sz="0" w:space="0" w:color="auto"/>
                        <w:right w:val="none" w:sz="0" w:space="0" w:color="auto"/>
                      </w:divBdr>
                    </w:div>
                  </w:divsChild>
                </w:div>
                <w:div w:id="286668062">
                  <w:marLeft w:val="0"/>
                  <w:marRight w:val="0"/>
                  <w:marTop w:val="0"/>
                  <w:marBottom w:val="0"/>
                  <w:divBdr>
                    <w:top w:val="none" w:sz="0" w:space="0" w:color="auto"/>
                    <w:left w:val="none" w:sz="0" w:space="0" w:color="auto"/>
                    <w:bottom w:val="none" w:sz="0" w:space="0" w:color="auto"/>
                    <w:right w:val="none" w:sz="0" w:space="0" w:color="auto"/>
                  </w:divBdr>
                  <w:divsChild>
                    <w:div w:id="1100643320">
                      <w:marLeft w:val="0"/>
                      <w:marRight w:val="0"/>
                      <w:marTop w:val="0"/>
                      <w:marBottom w:val="0"/>
                      <w:divBdr>
                        <w:top w:val="none" w:sz="0" w:space="0" w:color="auto"/>
                        <w:left w:val="none" w:sz="0" w:space="0" w:color="auto"/>
                        <w:bottom w:val="none" w:sz="0" w:space="0" w:color="auto"/>
                        <w:right w:val="none" w:sz="0" w:space="0" w:color="auto"/>
                      </w:divBdr>
                    </w:div>
                  </w:divsChild>
                </w:div>
                <w:div w:id="370111286">
                  <w:marLeft w:val="0"/>
                  <w:marRight w:val="0"/>
                  <w:marTop w:val="0"/>
                  <w:marBottom w:val="0"/>
                  <w:divBdr>
                    <w:top w:val="none" w:sz="0" w:space="0" w:color="auto"/>
                    <w:left w:val="none" w:sz="0" w:space="0" w:color="auto"/>
                    <w:bottom w:val="none" w:sz="0" w:space="0" w:color="auto"/>
                    <w:right w:val="none" w:sz="0" w:space="0" w:color="auto"/>
                  </w:divBdr>
                  <w:divsChild>
                    <w:div w:id="1751804953">
                      <w:marLeft w:val="0"/>
                      <w:marRight w:val="0"/>
                      <w:marTop w:val="0"/>
                      <w:marBottom w:val="0"/>
                      <w:divBdr>
                        <w:top w:val="none" w:sz="0" w:space="0" w:color="auto"/>
                        <w:left w:val="none" w:sz="0" w:space="0" w:color="auto"/>
                        <w:bottom w:val="none" w:sz="0" w:space="0" w:color="auto"/>
                        <w:right w:val="none" w:sz="0" w:space="0" w:color="auto"/>
                      </w:divBdr>
                    </w:div>
                  </w:divsChild>
                </w:div>
                <w:div w:id="575363366">
                  <w:marLeft w:val="0"/>
                  <w:marRight w:val="0"/>
                  <w:marTop w:val="0"/>
                  <w:marBottom w:val="0"/>
                  <w:divBdr>
                    <w:top w:val="none" w:sz="0" w:space="0" w:color="auto"/>
                    <w:left w:val="none" w:sz="0" w:space="0" w:color="auto"/>
                    <w:bottom w:val="none" w:sz="0" w:space="0" w:color="auto"/>
                    <w:right w:val="none" w:sz="0" w:space="0" w:color="auto"/>
                  </w:divBdr>
                  <w:divsChild>
                    <w:div w:id="267009039">
                      <w:marLeft w:val="0"/>
                      <w:marRight w:val="0"/>
                      <w:marTop w:val="0"/>
                      <w:marBottom w:val="0"/>
                      <w:divBdr>
                        <w:top w:val="none" w:sz="0" w:space="0" w:color="auto"/>
                        <w:left w:val="none" w:sz="0" w:space="0" w:color="auto"/>
                        <w:bottom w:val="none" w:sz="0" w:space="0" w:color="auto"/>
                        <w:right w:val="none" w:sz="0" w:space="0" w:color="auto"/>
                      </w:divBdr>
                    </w:div>
                  </w:divsChild>
                </w:div>
                <w:div w:id="1245339636">
                  <w:marLeft w:val="0"/>
                  <w:marRight w:val="0"/>
                  <w:marTop w:val="0"/>
                  <w:marBottom w:val="0"/>
                  <w:divBdr>
                    <w:top w:val="none" w:sz="0" w:space="0" w:color="auto"/>
                    <w:left w:val="none" w:sz="0" w:space="0" w:color="auto"/>
                    <w:bottom w:val="none" w:sz="0" w:space="0" w:color="auto"/>
                    <w:right w:val="none" w:sz="0" w:space="0" w:color="auto"/>
                  </w:divBdr>
                  <w:divsChild>
                    <w:div w:id="816919971">
                      <w:marLeft w:val="0"/>
                      <w:marRight w:val="0"/>
                      <w:marTop w:val="0"/>
                      <w:marBottom w:val="0"/>
                      <w:divBdr>
                        <w:top w:val="none" w:sz="0" w:space="0" w:color="auto"/>
                        <w:left w:val="none" w:sz="0" w:space="0" w:color="auto"/>
                        <w:bottom w:val="none" w:sz="0" w:space="0" w:color="auto"/>
                        <w:right w:val="none" w:sz="0" w:space="0" w:color="auto"/>
                      </w:divBdr>
                    </w:div>
                  </w:divsChild>
                </w:div>
                <w:div w:id="980309711">
                  <w:marLeft w:val="0"/>
                  <w:marRight w:val="0"/>
                  <w:marTop w:val="0"/>
                  <w:marBottom w:val="0"/>
                  <w:divBdr>
                    <w:top w:val="none" w:sz="0" w:space="0" w:color="auto"/>
                    <w:left w:val="none" w:sz="0" w:space="0" w:color="auto"/>
                    <w:bottom w:val="none" w:sz="0" w:space="0" w:color="auto"/>
                    <w:right w:val="none" w:sz="0" w:space="0" w:color="auto"/>
                  </w:divBdr>
                  <w:divsChild>
                    <w:div w:id="719667676">
                      <w:marLeft w:val="0"/>
                      <w:marRight w:val="0"/>
                      <w:marTop w:val="0"/>
                      <w:marBottom w:val="0"/>
                      <w:divBdr>
                        <w:top w:val="none" w:sz="0" w:space="0" w:color="auto"/>
                        <w:left w:val="none" w:sz="0" w:space="0" w:color="auto"/>
                        <w:bottom w:val="none" w:sz="0" w:space="0" w:color="auto"/>
                        <w:right w:val="none" w:sz="0" w:space="0" w:color="auto"/>
                      </w:divBdr>
                    </w:div>
                  </w:divsChild>
                </w:div>
                <w:div w:id="360322219">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 w:id="928462593">
                  <w:marLeft w:val="0"/>
                  <w:marRight w:val="0"/>
                  <w:marTop w:val="0"/>
                  <w:marBottom w:val="0"/>
                  <w:divBdr>
                    <w:top w:val="none" w:sz="0" w:space="0" w:color="auto"/>
                    <w:left w:val="none" w:sz="0" w:space="0" w:color="auto"/>
                    <w:bottom w:val="none" w:sz="0" w:space="0" w:color="auto"/>
                    <w:right w:val="none" w:sz="0" w:space="0" w:color="auto"/>
                  </w:divBdr>
                  <w:divsChild>
                    <w:div w:id="1624116913">
                      <w:marLeft w:val="0"/>
                      <w:marRight w:val="0"/>
                      <w:marTop w:val="0"/>
                      <w:marBottom w:val="0"/>
                      <w:divBdr>
                        <w:top w:val="none" w:sz="0" w:space="0" w:color="auto"/>
                        <w:left w:val="none" w:sz="0" w:space="0" w:color="auto"/>
                        <w:bottom w:val="none" w:sz="0" w:space="0" w:color="auto"/>
                        <w:right w:val="none" w:sz="0" w:space="0" w:color="auto"/>
                      </w:divBdr>
                    </w:div>
                  </w:divsChild>
                </w:div>
                <w:div w:id="1785078375">
                  <w:marLeft w:val="0"/>
                  <w:marRight w:val="0"/>
                  <w:marTop w:val="0"/>
                  <w:marBottom w:val="0"/>
                  <w:divBdr>
                    <w:top w:val="none" w:sz="0" w:space="0" w:color="auto"/>
                    <w:left w:val="none" w:sz="0" w:space="0" w:color="auto"/>
                    <w:bottom w:val="none" w:sz="0" w:space="0" w:color="auto"/>
                    <w:right w:val="none" w:sz="0" w:space="0" w:color="auto"/>
                  </w:divBdr>
                  <w:divsChild>
                    <w:div w:id="1248660120">
                      <w:marLeft w:val="0"/>
                      <w:marRight w:val="0"/>
                      <w:marTop w:val="0"/>
                      <w:marBottom w:val="0"/>
                      <w:divBdr>
                        <w:top w:val="none" w:sz="0" w:space="0" w:color="auto"/>
                        <w:left w:val="none" w:sz="0" w:space="0" w:color="auto"/>
                        <w:bottom w:val="none" w:sz="0" w:space="0" w:color="auto"/>
                        <w:right w:val="none" w:sz="0" w:space="0" w:color="auto"/>
                      </w:divBdr>
                    </w:div>
                  </w:divsChild>
                </w:div>
                <w:div w:id="1041175085">
                  <w:marLeft w:val="0"/>
                  <w:marRight w:val="0"/>
                  <w:marTop w:val="0"/>
                  <w:marBottom w:val="0"/>
                  <w:divBdr>
                    <w:top w:val="none" w:sz="0" w:space="0" w:color="auto"/>
                    <w:left w:val="none" w:sz="0" w:space="0" w:color="auto"/>
                    <w:bottom w:val="none" w:sz="0" w:space="0" w:color="auto"/>
                    <w:right w:val="none" w:sz="0" w:space="0" w:color="auto"/>
                  </w:divBdr>
                  <w:divsChild>
                    <w:div w:id="1229993199">
                      <w:marLeft w:val="0"/>
                      <w:marRight w:val="0"/>
                      <w:marTop w:val="0"/>
                      <w:marBottom w:val="0"/>
                      <w:divBdr>
                        <w:top w:val="none" w:sz="0" w:space="0" w:color="auto"/>
                        <w:left w:val="none" w:sz="0" w:space="0" w:color="auto"/>
                        <w:bottom w:val="none" w:sz="0" w:space="0" w:color="auto"/>
                        <w:right w:val="none" w:sz="0" w:space="0" w:color="auto"/>
                      </w:divBdr>
                    </w:div>
                  </w:divsChild>
                </w:div>
                <w:div w:id="1910341445">
                  <w:marLeft w:val="0"/>
                  <w:marRight w:val="0"/>
                  <w:marTop w:val="0"/>
                  <w:marBottom w:val="0"/>
                  <w:divBdr>
                    <w:top w:val="none" w:sz="0" w:space="0" w:color="auto"/>
                    <w:left w:val="none" w:sz="0" w:space="0" w:color="auto"/>
                    <w:bottom w:val="none" w:sz="0" w:space="0" w:color="auto"/>
                    <w:right w:val="none" w:sz="0" w:space="0" w:color="auto"/>
                  </w:divBdr>
                  <w:divsChild>
                    <w:div w:id="1196235757">
                      <w:marLeft w:val="0"/>
                      <w:marRight w:val="0"/>
                      <w:marTop w:val="0"/>
                      <w:marBottom w:val="0"/>
                      <w:divBdr>
                        <w:top w:val="none" w:sz="0" w:space="0" w:color="auto"/>
                        <w:left w:val="none" w:sz="0" w:space="0" w:color="auto"/>
                        <w:bottom w:val="none" w:sz="0" w:space="0" w:color="auto"/>
                        <w:right w:val="none" w:sz="0" w:space="0" w:color="auto"/>
                      </w:divBdr>
                    </w:div>
                  </w:divsChild>
                </w:div>
                <w:div w:id="468984612">
                  <w:marLeft w:val="0"/>
                  <w:marRight w:val="0"/>
                  <w:marTop w:val="0"/>
                  <w:marBottom w:val="0"/>
                  <w:divBdr>
                    <w:top w:val="none" w:sz="0" w:space="0" w:color="auto"/>
                    <w:left w:val="none" w:sz="0" w:space="0" w:color="auto"/>
                    <w:bottom w:val="none" w:sz="0" w:space="0" w:color="auto"/>
                    <w:right w:val="none" w:sz="0" w:space="0" w:color="auto"/>
                  </w:divBdr>
                  <w:divsChild>
                    <w:div w:id="840007282">
                      <w:marLeft w:val="0"/>
                      <w:marRight w:val="0"/>
                      <w:marTop w:val="0"/>
                      <w:marBottom w:val="0"/>
                      <w:divBdr>
                        <w:top w:val="none" w:sz="0" w:space="0" w:color="auto"/>
                        <w:left w:val="none" w:sz="0" w:space="0" w:color="auto"/>
                        <w:bottom w:val="none" w:sz="0" w:space="0" w:color="auto"/>
                        <w:right w:val="none" w:sz="0" w:space="0" w:color="auto"/>
                      </w:divBdr>
                    </w:div>
                  </w:divsChild>
                </w:div>
                <w:div w:id="979765775">
                  <w:marLeft w:val="0"/>
                  <w:marRight w:val="0"/>
                  <w:marTop w:val="0"/>
                  <w:marBottom w:val="0"/>
                  <w:divBdr>
                    <w:top w:val="none" w:sz="0" w:space="0" w:color="auto"/>
                    <w:left w:val="none" w:sz="0" w:space="0" w:color="auto"/>
                    <w:bottom w:val="none" w:sz="0" w:space="0" w:color="auto"/>
                    <w:right w:val="none" w:sz="0" w:space="0" w:color="auto"/>
                  </w:divBdr>
                  <w:divsChild>
                    <w:div w:id="468598993">
                      <w:marLeft w:val="0"/>
                      <w:marRight w:val="0"/>
                      <w:marTop w:val="0"/>
                      <w:marBottom w:val="0"/>
                      <w:divBdr>
                        <w:top w:val="none" w:sz="0" w:space="0" w:color="auto"/>
                        <w:left w:val="none" w:sz="0" w:space="0" w:color="auto"/>
                        <w:bottom w:val="none" w:sz="0" w:space="0" w:color="auto"/>
                        <w:right w:val="none" w:sz="0" w:space="0" w:color="auto"/>
                      </w:divBdr>
                    </w:div>
                  </w:divsChild>
                </w:div>
                <w:div w:id="1743677081">
                  <w:marLeft w:val="0"/>
                  <w:marRight w:val="0"/>
                  <w:marTop w:val="0"/>
                  <w:marBottom w:val="0"/>
                  <w:divBdr>
                    <w:top w:val="none" w:sz="0" w:space="0" w:color="auto"/>
                    <w:left w:val="none" w:sz="0" w:space="0" w:color="auto"/>
                    <w:bottom w:val="none" w:sz="0" w:space="0" w:color="auto"/>
                    <w:right w:val="none" w:sz="0" w:space="0" w:color="auto"/>
                  </w:divBdr>
                  <w:divsChild>
                    <w:div w:id="1812136589">
                      <w:marLeft w:val="0"/>
                      <w:marRight w:val="0"/>
                      <w:marTop w:val="0"/>
                      <w:marBottom w:val="0"/>
                      <w:divBdr>
                        <w:top w:val="none" w:sz="0" w:space="0" w:color="auto"/>
                        <w:left w:val="none" w:sz="0" w:space="0" w:color="auto"/>
                        <w:bottom w:val="none" w:sz="0" w:space="0" w:color="auto"/>
                        <w:right w:val="none" w:sz="0" w:space="0" w:color="auto"/>
                      </w:divBdr>
                    </w:div>
                  </w:divsChild>
                </w:div>
                <w:div w:id="1054044008">
                  <w:marLeft w:val="0"/>
                  <w:marRight w:val="0"/>
                  <w:marTop w:val="0"/>
                  <w:marBottom w:val="0"/>
                  <w:divBdr>
                    <w:top w:val="none" w:sz="0" w:space="0" w:color="auto"/>
                    <w:left w:val="none" w:sz="0" w:space="0" w:color="auto"/>
                    <w:bottom w:val="none" w:sz="0" w:space="0" w:color="auto"/>
                    <w:right w:val="none" w:sz="0" w:space="0" w:color="auto"/>
                  </w:divBdr>
                  <w:divsChild>
                    <w:div w:id="884408905">
                      <w:marLeft w:val="0"/>
                      <w:marRight w:val="0"/>
                      <w:marTop w:val="0"/>
                      <w:marBottom w:val="0"/>
                      <w:divBdr>
                        <w:top w:val="none" w:sz="0" w:space="0" w:color="auto"/>
                        <w:left w:val="none" w:sz="0" w:space="0" w:color="auto"/>
                        <w:bottom w:val="none" w:sz="0" w:space="0" w:color="auto"/>
                        <w:right w:val="none" w:sz="0" w:space="0" w:color="auto"/>
                      </w:divBdr>
                    </w:div>
                  </w:divsChild>
                </w:div>
                <w:div w:id="1805197296">
                  <w:marLeft w:val="0"/>
                  <w:marRight w:val="0"/>
                  <w:marTop w:val="0"/>
                  <w:marBottom w:val="0"/>
                  <w:divBdr>
                    <w:top w:val="none" w:sz="0" w:space="0" w:color="auto"/>
                    <w:left w:val="none" w:sz="0" w:space="0" w:color="auto"/>
                    <w:bottom w:val="none" w:sz="0" w:space="0" w:color="auto"/>
                    <w:right w:val="none" w:sz="0" w:space="0" w:color="auto"/>
                  </w:divBdr>
                  <w:divsChild>
                    <w:div w:id="151530115">
                      <w:marLeft w:val="0"/>
                      <w:marRight w:val="0"/>
                      <w:marTop w:val="0"/>
                      <w:marBottom w:val="0"/>
                      <w:divBdr>
                        <w:top w:val="none" w:sz="0" w:space="0" w:color="auto"/>
                        <w:left w:val="none" w:sz="0" w:space="0" w:color="auto"/>
                        <w:bottom w:val="none" w:sz="0" w:space="0" w:color="auto"/>
                        <w:right w:val="none" w:sz="0" w:space="0" w:color="auto"/>
                      </w:divBdr>
                    </w:div>
                  </w:divsChild>
                </w:div>
                <w:div w:id="936131053">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
                  </w:divsChild>
                </w:div>
                <w:div w:id="1138379049">
                  <w:marLeft w:val="0"/>
                  <w:marRight w:val="0"/>
                  <w:marTop w:val="0"/>
                  <w:marBottom w:val="0"/>
                  <w:divBdr>
                    <w:top w:val="none" w:sz="0" w:space="0" w:color="auto"/>
                    <w:left w:val="none" w:sz="0" w:space="0" w:color="auto"/>
                    <w:bottom w:val="none" w:sz="0" w:space="0" w:color="auto"/>
                    <w:right w:val="none" w:sz="0" w:space="0" w:color="auto"/>
                  </w:divBdr>
                  <w:divsChild>
                    <w:div w:id="1622345350">
                      <w:marLeft w:val="0"/>
                      <w:marRight w:val="0"/>
                      <w:marTop w:val="0"/>
                      <w:marBottom w:val="0"/>
                      <w:divBdr>
                        <w:top w:val="none" w:sz="0" w:space="0" w:color="auto"/>
                        <w:left w:val="none" w:sz="0" w:space="0" w:color="auto"/>
                        <w:bottom w:val="none" w:sz="0" w:space="0" w:color="auto"/>
                        <w:right w:val="none" w:sz="0" w:space="0" w:color="auto"/>
                      </w:divBdr>
                    </w:div>
                  </w:divsChild>
                </w:div>
                <w:div w:id="262568987">
                  <w:marLeft w:val="0"/>
                  <w:marRight w:val="0"/>
                  <w:marTop w:val="0"/>
                  <w:marBottom w:val="0"/>
                  <w:divBdr>
                    <w:top w:val="none" w:sz="0" w:space="0" w:color="auto"/>
                    <w:left w:val="none" w:sz="0" w:space="0" w:color="auto"/>
                    <w:bottom w:val="none" w:sz="0" w:space="0" w:color="auto"/>
                    <w:right w:val="none" w:sz="0" w:space="0" w:color="auto"/>
                  </w:divBdr>
                  <w:divsChild>
                    <w:div w:id="1144541287">
                      <w:marLeft w:val="0"/>
                      <w:marRight w:val="0"/>
                      <w:marTop w:val="0"/>
                      <w:marBottom w:val="0"/>
                      <w:divBdr>
                        <w:top w:val="none" w:sz="0" w:space="0" w:color="auto"/>
                        <w:left w:val="none" w:sz="0" w:space="0" w:color="auto"/>
                        <w:bottom w:val="none" w:sz="0" w:space="0" w:color="auto"/>
                        <w:right w:val="none" w:sz="0" w:space="0" w:color="auto"/>
                      </w:divBdr>
                    </w:div>
                  </w:divsChild>
                </w:div>
                <w:div w:id="605045369">
                  <w:marLeft w:val="0"/>
                  <w:marRight w:val="0"/>
                  <w:marTop w:val="0"/>
                  <w:marBottom w:val="0"/>
                  <w:divBdr>
                    <w:top w:val="none" w:sz="0" w:space="0" w:color="auto"/>
                    <w:left w:val="none" w:sz="0" w:space="0" w:color="auto"/>
                    <w:bottom w:val="none" w:sz="0" w:space="0" w:color="auto"/>
                    <w:right w:val="none" w:sz="0" w:space="0" w:color="auto"/>
                  </w:divBdr>
                  <w:divsChild>
                    <w:div w:id="934483166">
                      <w:marLeft w:val="0"/>
                      <w:marRight w:val="0"/>
                      <w:marTop w:val="0"/>
                      <w:marBottom w:val="0"/>
                      <w:divBdr>
                        <w:top w:val="none" w:sz="0" w:space="0" w:color="auto"/>
                        <w:left w:val="none" w:sz="0" w:space="0" w:color="auto"/>
                        <w:bottom w:val="none" w:sz="0" w:space="0" w:color="auto"/>
                        <w:right w:val="none" w:sz="0" w:space="0" w:color="auto"/>
                      </w:divBdr>
                    </w:div>
                  </w:divsChild>
                </w:div>
                <w:div w:id="1433628795">
                  <w:marLeft w:val="0"/>
                  <w:marRight w:val="0"/>
                  <w:marTop w:val="0"/>
                  <w:marBottom w:val="0"/>
                  <w:divBdr>
                    <w:top w:val="none" w:sz="0" w:space="0" w:color="auto"/>
                    <w:left w:val="none" w:sz="0" w:space="0" w:color="auto"/>
                    <w:bottom w:val="none" w:sz="0" w:space="0" w:color="auto"/>
                    <w:right w:val="none" w:sz="0" w:space="0" w:color="auto"/>
                  </w:divBdr>
                  <w:divsChild>
                    <w:div w:id="709383623">
                      <w:marLeft w:val="0"/>
                      <w:marRight w:val="0"/>
                      <w:marTop w:val="0"/>
                      <w:marBottom w:val="0"/>
                      <w:divBdr>
                        <w:top w:val="none" w:sz="0" w:space="0" w:color="auto"/>
                        <w:left w:val="none" w:sz="0" w:space="0" w:color="auto"/>
                        <w:bottom w:val="none" w:sz="0" w:space="0" w:color="auto"/>
                        <w:right w:val="none" w:sz="0" w:space="0" w:color="auto"/>
                      </w:divBdr>
                    </w:div>
                  </w:divsChild>
                </w:div>
                <w:div w:id="2016570195">
                  <w:marLeft w:val="0"/>
                  <w:marRight w:val="0"/>
                  <w:marTop w:val="0"/>
                  <w:marBottom w:val="0"/>
                  <w:divBdr>
                    <w:top w:val="none" w:sz="0" w:space="0" w:color="auto"/>
                    <w:left w:val="none" w:sz="0" w:space="0" w:color="auto"/>
                    <w:bottom w:val="none" w:sz="0" w:space="0" w:color="auto"/>
                    <w:right w:val="none" w:sz="0" w:space="0" w:color="auto"/>
                  </w:divBdr>
                  <w:divsChild>
                    <w:div w:id="1356997744">
                      <w:marLeft w:val="0"/>
                      <w:marRight w:val="0"/>
                      <w:marTop w:val="0"/>
                      <w:marBottom w:val="0"/>
                      <w:divBdr>
                        <w:top w:val="none" w:sz="0" w:space="0" w:color="auto"/>
                        <w:left w:val="none" w:sz="0" w:space="0" w:color="auto"/>
                        <w:bottom w:val="none" w:sz="0" w:space="0" w:color="auto"/>
                        <w:right w:val="none" w:sz="0" w:space="0" w:color="auto"/>
                      </w:divBdr>
                    </w:div>
                  </w:divsChild>
                </w:div>
                <w:div w:id="1342732057">
                  <w:marLeft w:val="0"/>
                  <w:marRight w:val="0"/>
                  <w:marTop w:val="0"/>
                  <w:marBottom w:val="0"/>
                  <w:divBdr>
                    <w:top w:val="none" w:sz="0" w:space="0" w:color="auto"/>
                    <w:left w:val="none" w:sz="0" w:space="0" w:color="auto"/>
                    <w:bottom w:val="none" w:sz="0" w:space="0" w:color="auto"/>
                    <w:right w:val="none" w:sz="0" w:space="0" w:color="auto"/>
                  </w:divBdr>
                  <w:divsChild>
                    <w:div w:id="73206163">
                      <w:marLeft w:val="0"/>
                      <w:marRight w:val="0"/>
                      <w:marTop w:val="0"/>
                      <w:marBottom w:val="0"/>
                      <w:divBdr>
                        <w:top w:val="none" w:sz="0" w:space="0" w:color="auto"/>
                        <w:left w:val="none" w:sz="0" w:space="0" w:color="auto"/>
                        <w:bottom w:val="none" w:sz="0" w:space="0" w:color="auto"/>
                        <w:right w:val="none" w:sz="0" w:space="0" w:color="auto"/>
                      </w:divBdr>
                    </w:div>
                  </w:divsChild>
                </w:div>
                <w:div w:id="365641199">
                  <w:marLeft w:val="0"/>
                  <w:marRight w:val="0"/>
                  <w:marTop w:val="0"/>
                  <w:marBottom w:val="0"/>
                  <w:divBdr>
                    <w:top w:val="none" w:sz="0" w:space="0" w:color="auto"/>
                    <w:left w:val="none" w:sz="0" w:space="0" w:color="auto"/>
                    <w:bottom w:val="none" w:sz="0" w:space="0" w:color="auto"/>
                    <w:right w:val="none" w:sz="0" w:space="0" w:color="auto"/>
                  </w:divBdr>
                  <w:divsChild>
                    <w:div w:id="949553006">
                      <w:marLeft w:val="0"/>
                      <w:marRight w:val="0"/>
                      <w:marTop w:val="0"/>
                      <w:marBottom w:val="0"/>
                      <w:divBdr>
                        <w:top w:val="none" w:sz="0" w:space="0" w:color="auto"/>
                        <w:left w:val="none" w:sz="0" w:space="0" w:color="auto"/>
                        <w:bottom w:val="none" w:sz="0" w:space="0" w:color="auto"/>
                        <w:right w:val="none" w:sz="0" w:space="0" w:color="auto"/>
                      </w:divBdr>
                    </w:div>
                  </w:divsChild>
                </w:div>
                <w:div w:id="1122765259">
                  <w:marLeft w:val="0"/>
                  <w:marRight w:val="0"/>
                  <w:marTop w:val="0"/>
                  <w:marBottom w:val="0"/>
                  <w:divBdr>
                    <w:top w:val="none" w:sz="0" w:space="0" w:color="auto"/>
                    <w:left w:val="none" w:sz="0" w:space="0" w:color="auto"/>
                    <w:bottom w:val="none" w:sz="0" w:space="0" w:color="auto"/>
                    <w:right w:val="none" w:sz="0" w:space="0" w:color="auto"/>
                  </w:divBdr>
                  <w:divsChild>
                    <w:div w:id="450130894">
                      <w:marLeft w:val="0"/>
                      <w:marRight w:val="0"/>
                      <w:marTop w:val="0"/>
                      <w:marBottom w:val="0"/>
                      <w:divBdr>
                        <w:top w:val="none" w:sz="0" w:space="0" w:color="auto"/>
                        <w:left w:val="none" w:sz="0" w:space="0" w:color="auto"/>
                        <w:bottom w:val="none" w:sz="0" w:space="0" w:color="auto"/>
                        <w:right w:val="none" w:sz="0" w:space="0" w:color="auto"/>
                      </w:divBdr>
                    </w:div>
                  </w:divsChild>
                </w:div>
                <w:div w:id="27722010">
                  <w:marLeft w:val="0"/>
                  <w:marRight w:val="0"/>
                  <w:marTop w:val="0"/>
                  <w:marBottom w:val="0"/>
                  <w:divBdr>
                    <w:top w:val="none" w:sz="0" w:space="0" w:color="auto"/>
                    <w:left w:val="none" w:sz="0" w:space="0" w:color="auto"/>
                    <w:bottom w:val="none" w:sz="0" w:space="0" w:color="auto"/>
                    <w:right w:val="none" w:sz="0" w:space="0" w:color="auto"/>
                  </w:divBdr>
                  <w:divsChild>
                    <w:div w:id="924024717">
                      <w:marLeft w:val="0"/>
                      <w:marRight w:val="0"/>
                      <w:marTop w:val="0"/>
                      <w:marBottom w:val="0"/>
                      <w:divBdr>
                        <w:top w:val="none" w:sz="0" w:space="0" w:color="auto"/>
                        <w:left w:val="none" w:sz="0" w:space="0" w:color="auto"/>
                        <w:bottom w:val="none" w:sz="0" w:space="0" w:color="auto"/>
                        <w:right w:val="none" w:sz="0" w:space="0" w:color="auto"/>
                      </w:divBdr>
                    </w:div>
                  </w:divsChild>
                </w:div>
                <w:div w:id="1142383263">
                  <w:marLeft w:val="0"/>
                  <w:marRight w:val="0"/>
                  <w:marTop w:val="0"/>
                  <w:marBottom w:val="0"/>
                  <w:divBdr>
                    <w:top w:val="none" w:sz="0" w:space="0" w:color="auto"/>
                    <w:left w:val="none" w:sz="0" w:space="0" w:color="auto"/>
                    <w:bottom w:val="none" w:sz="0" w:space="0" w:color="auto"/>
                    <w:right w:val="none" w:sz="0" w:space="0" w:color="auto"/>
                  </w:divBdr>
                  <w:divsChild>
                    <w:div w:id="1179780261">
                      <w:marLeft w:val="0"/>
                      <w:marRight w:val="0"/>
                      <w:marTop w:val="0"/>
                      <w:marBottom w:val="0"/>
                      <w:divBdr>
                        <w:top w:val="none" w:sz="0" w:space="0" w:color="auto"/>
                        <w:left w:val="none" w:sz="0" w:space="0" w:color="auto"/>
                        <w:bottom w:val="none" w:sz="0" w:space="0" w:color="auto"/>
                        <w:right w:val="none" w:sz="0" w:space="0" w:color="auto"/>
                      </w:divBdr>
                    </w:div>
                  </w:divsChild>
                </w:div>
                <w:div w:id="1950503281">
                  <w:marLeft w:val="0"/>
                  <w:marRight w:val="0"/>
                  <w:marTop w:val="0"/>
                  <w:marBottom w:val="0"/>
                  <w:divBdr>
                    <w:top w:val="none" w:sz="0" w:space="0" w:color="auto"/>
                    <w:left w:val="none" w:sz="0" w:space="0" w:color="auto"/>
                    <w:bottom w:val="none" w:sz="0" w:space="0" w:color="auto"/>
                    <w:right w:val="none" w:sz="0" w:space="0" w:color="auto"/>
                  </w:divBdr>
                  <w:divsChild>
                    <w:div w:id="143089453">
                      <w:marLeft w:val="0"/>
                      <w:marRight w:val="0"/>
                      <w:marTop w:val="0"/>
                      <w:marBottom w:val="0"/>
                      <w:divBdr>
                        <w:top w:val="none" w:sz="0" w:space="0" w:color="auto"/>
                        <w:left w:val="none" w:sz="0" w:space="0" w:color="auto"/>
                        <w:bottom w:val="none" w:sz="0" w:space="0" w:color="auto"/>
                        <w:right w:val="none" w:sz="0" w:space="0" w:color="auto"/>
                      </w:divBdr>
                    </w:div>
                  </w:divsChild>
                </w:div>
                <w:div w:id="1566069056">
                  <w:marLeft w:val="0"/>
                  <w:marRight w:val="0"/>
                  <w:marTop w:val="0"/>
                  <w:marBottom w:val="0"/>
                  <w:divBdr>
                    <w:top w:val="none" w:sz="0" w:space="0" w:color="auto"/>
                    <w:left w:val="none" w:sz="0" w:space="0" w:color="auto"/>
                    <w:bottom w:val="none" w:sz="0" w:space="0" w:color="auto"/>
                    <w:right w:val="none" w:sz="0" w:space="0" w:color="auto"/>
                  </w:divBdr>
                  <w:divsChild>
                    <w:div w:id="105080755">
                      <w:marLeft w:val="0"/>
                      <w:marRight w:val="0"/>
                      <w:marTop w:val="0"/>
                      <w:marBottom w:val="0"/>
                      <w:divBdr>
                        <w:top w:val="none" w:sz="0" w:space="0" w:color="auto"/>
                        <w:left w:val="none" w:sz="0" w:space="0" w:color="auto"/>
                        <w:bottom w:val="none" w:sz="0" w:space="0" w:color="auto"/>
                        <w:right w:val="none" w:sz="0" w:space="0" w:color="auto"/>
                      </w:divBdr>
                    </w:div>
                  </w:divsChild>
                </w:div>
                <w:div w:id="1027365885">
                  <w:marLeft w:val="0"/>
                  <w:marRight w:val="0"/>
                  <w:marTop w:val="0"/>
                  <w:marBottom w:val="0"/>
                  <w:divBdr>
                    <w:top w:val="none" w:sz="0" w:space="0" w:color="auto"/>
                    <w:left w:val="none" w:sz="0" w:space="0" w:color="auto"/>
                    <w:bottom w:val="none" w:sz="0" w:space="0" w:color="auto"/>
                    <w:right w:val="none" w:sz="0" w:space="0" w:color="auto"/>
                  </w:divBdr>
                  <w:divsChild>
                    <w:div w:id="410078815">
                      <w:marLeft w:val="0"/>
                      <w:marRight w:val="0"/>
                      <w:marTop w:val="0"/>
                      <w:marBottom w:val="0"/>
                      <w:divBdr>
                        <w:top w:val="none" w:sz="0" w:space="0" w:color="auto"/>
                        <w:left w:val="none" w:sz="0" w:space="0" w:color="auto"/>
                        <w:bottom w:val="none" w:sz="0" w:space="0" w:color="auto"/>
                        <w:right w:val="none" w:sz="0" w:space="0" w:color="auto"/>
                      </w:divBdr>
                    </w:div>
                  </w:divsChild>
                </w:div>
                <w:div w:id="2014643337">
                  <w:marLeft w:val="0"/>
                  <w:marRight w:val="0"/>
                  <w:marTop w:val="0"/>
                  <w:marBottom w:val="0"/>
                  <w:divBdr>
                    <w:top w:val="none" w:sz="0" w:space="0" w:color="auto"/>
                    <w:left w:val="none" w:sz="0" w:space="0" w:color="auto"/>
                    <w:bottom w:val="none" w:sz="0" w:space="0" w:color="auto"/>
                    <w:right w:val="none" w:sz="0" w:space="0" w:color="auto"/>
                  </w:divBdr>
                  <w:divsChild>
                    <w:div w:id="330724310">
                      <w:marLeft w:val="0"/>
                      <w:marRight w:val="0"/>
                      <w:marTop w:val="0"/>
                      <w:marBottom w:val="0"/>
                      <w:divBdr>
                        <w:top w:val="none" w:sz="0" w:space="0" w:color="auto"/>
                        <w:left w:val="none" w:sz="0" w:space="0" w:color="auto"/>
                        <w:bottom w:val="none" w:sz="0" w:space="0" w:color="auto"/>
                        <w:right w:val="none" w:sz="0" w:space="0" w:color="auto"/>
                      </w:divBdr>
                    </w:div>
                  </w:divsChild>
                </w:div>
                <w:div w:id="1383946206">
                  <w:marLeft w:val="0"/>
                  <w:marRight w:val="0"/>
                  <w:marTop w:val="0"/>
                  <w:marBottom w:val="0"/>
                  <w:divBdr>
                    <w:top w:val="none" w:sz="0" w:space="0" w:color="auto"/>
                    <w:left w:val="none" w:sz="0" w:space="0" w:color="auto"/>
                    <w:bottom w:val="none" w:sz="0" w:space="0" w:color="auto"/>
                    <w:right w:val="none" w:sz="0" w:space="0" w:color="auto"/>
                  </w:divBdr>
                  <w:divsChild>
                    <w:div w:id="2045862861">
                      <w:marLeft w:val="0"/>
                      <w:marRight w:val="0"/>
                      <w:marTop w:val="0"/>
                      <w:marBottom w:val="0"/>
                      <w:divBdr>
                        <w:top w:val="none" w:sz="0" w:space="0" w:color="auto"/>
                        <w:left w:val="none" w:sz="0" w:space="0" w:color="auto"/>
                        <w:bottom w:val="none" w:sz="0" w:space="0" w:color="auto"/>
                        <w:right w:val="none" w:sz="0" w:space="0" w:color="auto"/>
                      </w:divBdr>
                    </w:div>
                  </w:divsChild>
                </w:div>
                <w:div w:id="279266121">
                  <w:marLeft w:val="0"/>
                  <w:marRight w:val="0"/>
                  <w:marTop w:val="0"/>
                  <w:marBottom w:val="0"/>
                  <w:divBdr>
                    <w:top w:val="none" w:sz="0" w:space="0" w:color="auto"/>
                    <w:left w:val="none" w:sz="0" w:space="0" w:color="auto"/>
                    <w:bottom w:val="none" w:sz="0" w:space="0" w:color="auto"/>
                    <w:right w:val="none" w:sz="0" w:space="0" w:color="auto"/>
                  </w:divBdr>
                  <w:divsChild>
                    <w:div w:id="114180558">
                      <w:marLeft w:val="0"/>
                      <w:marRight w:val="0"/>
                      <w:marTop w:val="0"/>
                      <w:marBottom w:val="0"/>
                      <w:divBdr>
                        <w:top w:val="none" w:sz="0" w:space="0" w:color="auto"/>
                        <w:left w:val="none" w:sz="0" w:space="0" w:color="auto"/>
                        <w:bottom w:val="none" w:sz="0" w:space="0" w:color="auto"/>
                        <w:right w:val="none" w:sz="0" w:space="0" w:color="auto"/>
                      </w:divBdr>
                    </w:div>
                  </w:divsChild>
                </w:div>
                <w:div w:id="317999020">
                  <w:marLeft w:val="0"/>
                  <w:marRight w:val="0"/>
                  <w:marTop w:val="0"/>
                  <w:marBottom w:val="0"/>
                  <w:divBdr>
                    <w:top w:val="none" w:sz="0" w:space="0" w:color="auto"/>
                    <w:left w:val="none" w:sz="0" w:space="0" w:color="auto"/>
                    <w:bottom w:val="none" w:sz="0" w:space="0" w:color="auto"/>
                    <w:right w:val="none" w:sz="0" w:space="0" w:color="auto"/>
                  </w:divBdr>
                  <w:divsChild>
                    <w:div w:id="1904948468">
                      <w:marLeft w:val="0"/>
                      <w:marRight w:val="0"/>
                      <w:marTop w:val="0"/>
                      <w:marBottom w:val="0"/>
                      <w:divBdr>
                        <w:top w:val="none" w:sz="0" w:space="0" w:color="auto"/>
                        <w:left w:val="none" w:sz="0" w:space="0" w:color="auto"/>
                        <w:bottom w:val="none" w:sz="0" w:space="0" w:color="auto"/>
                        <w:right w:val="none" w:sz="0" w:space="0" w:color="auto"/>
                      </w:divBdr>
                    </w:div>
                  </w:divsChild>
                </w:div>
                <w:div w:id="426780102">
                  <w:marLeft w:val="0"/>
                  <w:marRight w:val="0"/>
                  <w:marTop w:val="0"/>
                  <w:marBottom w:val="0"/>
                  <w:divBdr>
                    <w:top w:val="none" w:sz="0" w:space="0" w:color="auto"/>
                    <w:left w:val="none" w:sz="0" w:space="0" w:color="auto"/>
                    <w:bottom w:val="none" w:sz="0" w:space="0" w:color="auto"/>
                    <w:right w:val="none" w:sz="0" w:space="0" w:color="auto"/>
                  </w:divBdr>
                  <w:divsChild>
                    <w:div w:id="810097343">
                      <w:marLeft w:val="0"/>
                      <w:marRight w:val="0"/>
                      <w:marTop w:val="0"/>
                      <w:marBottom w:val="0"/>
                      <w:divBdr>
                        <w:top w:val="none" w:sz="0" w:space="0" w:color="auto"/>
                        <w:left w:val="none" w:sz="0" w:space="0" w:color="auto"/>
                        <w:bottom w:val="none" w:sz="0" w:space="0" w:color="auto"/>
                        <w:right w:val="none" w:sz="0" w:space="0" w:color="auto"/>
                      </w:divBdr>
                    </w:div>
                  </w:divsChild>
                </w:div>
                <w:div w:id="1495685191">
                  <w:marLeft w:val="0"/>
                  <w:marRight w:val="0"/>
                  <w:marTop w:val="0"/>
                  <w:marBottom w:val="0"/>
                  <w:divBdr>
                    <w:top w:val="none" w:sz="0" w:space="0" w:color="auto"/>
                    <w:left w:val="none" w:sz="0" w:space="0" w:color="auto"/>
                    <w:bottom w:val="none" w:sz="0" w:space="0" w:color="auto"/>
                    <w:right w:val="none" w:sz="0" w:space="0" w:color="auto"/>
                  </w:divBdr>
                  <w:divsChild>
                    <w:div w:id="828442063">
                      <w:marLeft w:val="0"/>
                      <w:marRight w:val="0"/>
                      <w:marTop w:val="0"/>
                      <w:marBottom w:val="0"/>
                      <w:divBdr>
                        <w:top w:val="none" w:sz="0" w:space="0" w:color="auto"/>
                        <w:left w:val="none" w:sz="0" w:space="0" w:color="auto"/>
                        <w:bottom w:val="none" w:sz="0" w:space="0" w:color="auto"/>
                        <w:right w:val="none" w:sz="0" w:space="0" w:color="auto"/>
                      </w:divBdr>
                    </w:div>
                  </w:divsChild>
                </w:div>
                <w:div w:id="1419520870">
                  <w:marLeft w:val="0"/>
                  <w:marRight w:val="0"/>
                  <w:marTop w:val="0"/>
                  <w:marBottom w:val="0"/>
                  <w:divBdr>
                    <w:top w:val="none" w:sz="0" w:space="0" w:color="auto"/>
                    <w:left w:val="none" w:sz="0" w:space="0" w:color="auto"/>
                    <w:bottom w:val="none" w:sz="0" w:space="0" w:color="auto"/>
                    <w:right w:val="none" w:sz="0" w:space="0" w:color="auto"/>
                  </w:divBdr>
                  <w:divsChild>
                    <w:div w:id="955795046">
                      <w:marLeft w:val="0"/>
                      <w:marRight w:val="0"/>
                      <w:marTop w:val="0"/>
                      <w:marBottom w:val="0"/>
                      <w:divBdr>
                        <w:top w:val="none" w:sz="0" w:space="0" w:color="auto"/>
                        <w:left w:val="none" w:sz="0" w:space="0" w:color="auto"/>
                        <w:bottom w:val="none" w:sz="0" w:space="0" w:color="auto"/>
                        <w:right w:val="none" w:sz="0" w:space="0" w:color="auto"/>
                      </w:divBdr>
                    </w:div>
                  </w:divsChild>
                </w:div>
                <w:div w:id="617294552">
                  <w:marLeft w:val="0"/>
                  <w:marRight w:val="0"/>
                  <w:marTop w:val="0"/>
                  <w:marBottom w:val="0"/>
                  <w:divBdr>
                    <w:top w:val="none" w:sz="0" w:space="0" w:color="auto"/>
                    <w:left w:val="none" w:sz="0" w:space="0" w:color="auto"/>
                    <w:bottom w:val="none" w:sz="0" w:space="0" w:color="auto"/>
                    <w:right w:val="none" w:sz="0" w:space="0" w:color="auto"/>
                  </w:divBdr>
                  <w:divsChild>
                    <w:div w:id="235434757">
                      <w:marLeft w:val="0"/>
                      <w:marRight w:val="0"/>
                      <w:marTop w:val="0"/>
                      <w:marBottom w:val="0"/>
                      <w:divBdr>
                        <w:top w:val="none" w:sz="0" w:space="0" w:color="auto"/>
                        <w:left w:val="none" w:sz="0" w:space="0" w:color="auto"/>
                        <w:bottom w:val="none" w:sz="0" w:space="0" w:color="auto"/>
                        <w:right w:val="none" w:sz="0" w:space="0" w:color="auto"/>
                      </w:divBdr>
                    </w:div>
                  </w:divsChild>
                </w:div>
                <w:div w:id="1649363786">
                  <w:marLeft w:val="0"/>
                  <w:marRight w:val="0"/>
                  <w:marTop w:val="0"/>
                  <w:marBottom w:val="0"/>
                  <w:divBdr>
                    <w:top w:val="none" w:sz="0" w:space="0" w:color="auto"/>
                    <w:left w:val="none" w:sz="0" w:space="0" w:color="auto"/>
                    <w:bottom w:val="none" w:sz="0" w:space="0" w:color="auto"/>
                    <w:right w:val="none" w:sz="0" w:space="0" w:color="auto"/>
                  </w:divBdr>
                  <w:divsChild>
                    <w:div w:id="754475738">
                      <w:marLeft w:val="0"/>
                      <w:marRight w:val="0"/>
                      <w:marTop w:val="0"/>
                      <w:marBottom w:val="0"/>
                      <w:divBdr>
                        <w:top w:val="none" w:sz="0" w:space="0" w:color="auto"/>
                        <w:left w:val="none" w:sz="0" w:space="0" w:color="auto"/>
                        <w:bottom w:val="none" w:sz="0" w:space="0" w:color="auto"/>
                        <w:right w:val="none" w:sz="0" w:space="0" w:color="auto"/>
                      </w:divBdr>
                    </w:div>
                  </w:divsChild>
                </w:div>
                <w:div w:id="1264529282">
                  <w:marLeft w:val="0"/>
                  <w:marRight w:val="0"/>
                  <w:marTop w:val="0"/>
                  <w:marBottom w:val="0"/>
                  <w:divBdr>
                    <w:top w:val="none" w:sz="0" w:space="0" w:color="auto"/>
                    <w:left w:val="none" w:sz="0" w:space="0" w:color="auto"/>
                    <w:bottom w:val="none" w:sz="0" w:space="0" w:color="auto"/>
                    <w:right w:val="none" w:sz="0" w:space="0" w:color="auto"/>
                  </w:divBdr>
                  <w:divsChild>
                    <w:div w:id="1768308549">
                      <w:marLeft w:val="0"/>
                      <w:marRight w:val="0"/>
                      <w:marTop w:val="0"/>
                      <w:marBottom w:val="0"/>
                      <w:divBdr>
                        <w:top w:val="none" w:sz="0" w:space="0" w:color="auto"/>
                        <w:left w:val="none" w:sz="0" w:space="0" w:color="auto"/>
                        <w:bottom w:val="none" w:sz="0" w:space="0" w:color="auto"/>
                        <w:right w:val="none" w:sz="0" w:space="0" w:color="auto"/>
                      </w:divBdr>
                    </w:div>
                  </w:divsChild>
                </w:div>
                <w:div w:id="432482702">
                  <w:marLeft w:val="0"/>
                  <w:marRight w:val="0"/>
                  <w:marTop w:val="0"/>
                  <w:marBottom w:val="0"/>
                  <w:divBdr>
                    <w:top w:val="none" w:sz="0" w:space="0" w:color="auto"/>
                    <w:left w:val="none" w:sz="0" w:space="0" w:color="auto"/>
                    <w:bottom w:val="none" w:sz="0" w:space="0" w:color="auto"/>
                    <w:right w:val="none" w:sz="0" w:space="0" w:color="auto"/>
                  </w:divBdr>
                  <w:divsChild>
                    <w:div w:id="514808962">
                      <w:marLeft w:val="0"/>
                      <w:marRight w:val="0"/>
                      <w:marTop w:val="0"/>
                      <w:marBottom w:val="0"/>
                      <w:divBdr>
                        <w:top w:val="none" w:sz="0" w:space="0" w:color="auto"/>
                        <w:left w:val="none" w:sz="0" w:space="0" w:color="auto"/>
                        <w:bottom w:val="none" w:sz="0" w:space="0" w:color="auto"/>
                        <w:right w:val="none" w:sz="0" w:space="0" w:color="auto"/>
                      </w:divBdr>
                    </w:div>
                  </w:divsChild>
                </w:div>
                <w:div w:id="945233289">
                  <w:marLeft w:val="0"/>
                  <w:marRight w:val="0"/>
                  <w:marTop w:val="0"/>
                  <w:marBottom w:val="0"/>
                  <w:divBdr>
                    <w:top w:val="none" w:sz="0" w:space="0" w:color="auto"/>
                    <w:left w:val="none" w:sz="0" w:space="0" w:color="auto"/>
                    <w:bottom w:val="none" w:sz="0" w:space="0" w:color="auto"/>
                    <w:right w:val="none" w:sz="0" w:space="0" w:color="auto"/>
                  </w:divBdr>
                  <w:divsChild>
                    <w:div w:id="967515703">
                      <w:marLeft w:val="0"/>
                      <w:marRight w:val="0"/>
                      <w:marTop w:val="0"/>
                      <w:marBottom w:val="0"/>
                      <w:divBdr>
                        <w:top w:val="none" w:sz="0" w:space="0" w:color="auto"/>
                        <w:left w:val="none" w:sz="0" w:space="0" w:color="auto"/>
                        <w:bottom w:val="none" w:sz="0" w:space="0" w:color="auto"/>
                        <w:right w:val="none" w:sz="0" w:space="0" w:color="auto"/>
                      </w:divBdr>
                    </w:div>
                  </w:divsChild>
                </w:div>
                <w:div w:id="391539455">
                  <w:marLeft w:val="0"/>
                  <w:marRight w:val="0"/>
                  <w:marTop w:val="0"/>
                  <w:marBottom w:val="0"/>
                  <w:divBdr>
                    <w:top w:val="none" w:sz="0" w:space="0" w:color="auto"/>
                    <w:left w:val="none" w:sz="0" w:space="0" w:color="auto"/>
                    <w:bottom w:val="none" w:sz="0" w:space="0" w:color="auto"/>
                    <w:right w:val="none" w:sz="0" w:space="0" w:color="auto"/>
                  </w:divBdr>
                  <w:divsChild>
                    <w:div w:id="502624138">
                      <w:marLeft w:val="0"/>
                      <w:marRight w:val="0"/>
                      <w:marTop w:val="0"/>
                      <w:marBottom w:val="0"/>
                      <w:divBdr>
                        <w:top w:val="none" w:sz="0" w:space="0" w:color="auto"/>
                        <w:left w:val="none" w:sz="0" w:space="0" w:color="auto"/>
                        <w:bottom w:val="none" w:sz="0" w:space="0" w:color="auto"/>
                        <w:right w:val="none" w:sz="0" w:space="0" w:color="auto"/>
                      </w:divBdr>
                    </w:div>
                  </w:divsChild>
                </w:div>
                <w:div w:id="1221525914">
                  <w:marLeft w:val="0"/>
                  <w:marRight w:val="0"/>
                  <w:marTop w:val="0"/>
                  <w:marBottom w:val="0"/>
                  <w:divBdr>
                    <w:top w:val="none" w:sz="0" w:space="0" w:color="auto"/>
                    <w:left w:val="none" w:sz="0" w:space="0" w:color="auto"/>
                    <w:bottom w:val="none" w:sz="0" w:space="0" w:color="auto"/>
                    <w:right w:val="none" w:sz="0" w:space="0" w:color="auto"/>
                  </w:divBdr>
                  <w:divsChild>
                    <w:div w:id="1501509407">
                      <w:marLeft w:val="0"/>
                      <w:marRight w:val="0"/>
                      <w:marTop w:val="0"/>
                      <w:marBottom w:val="0"/>
                      <w:divBdr>
                        <w:top w:val="none" w:sz="0" w:space="0" w:color="auto"/>
                        <w:left w:val="none" w:sz="0" w:space="0" w:color="auto"/>
                        <w:bottom w:val="none" w:sz="0" w:space="0" w:color="auto"/>
                        <w:right w:val="none" w:sz="0" w:space="0" w:color="auto"/>
                      </w:divBdr>
                    </w:div>
                  </w:divsChild>
                </w:div>
                <w:div w:id="942343011">
                  <w:marLeft w:val="0"/>
                  <w:marRight w:val="0"/>
                  <w:marTop w:val="0"/>
                  <w:marBottom w:val="0"/>
                  <w:divBdr>
                    <w:top w:val="none" w:sz="0" w:space="0" w:color="auto"/>
                    <w:left w:val="none" w:sz="0" w:space="0" w:color="auto"/>
                    <w:bottom w:val="none" w:sz="0" w:space="0" w:color="auto"/>
                    <w:right w:val="none" w:sz="0" w:space="0" w:color="auto"/>
                  </w:divBdr>
                  <w:divsChild>
                    <w:div w:id="1926378568">
                      <w:marLeft w:val="0"/>
                      <w:marRight w:val="0"/>
                      <w:marTop w:val="0"/>
                      <w:marBottom w:val="0"/>
                      <w:divBdr>
                        <w:top w:val="none" w:sz="0" w:space="0" w:color="auto"/>
                        <w:left w:val="none" w:sz="0" w:space="0" w:color="auto"/>
                        <w:bottom w:val="none" w:sz="0" w:space="0" w:color="auto"/>
                        <w:right w:val="none" w:sz="0" w:space="0" w:color="auto"/>
                      </w:divBdr>
                    </w:div>
                  </w:divsChild>
                </w:div>
                <w:div w:id="1584299436">
                  <w:marLeft w:val="0"/>
                  <w:marRight w:val="0"/>
                  <w:marTop w:val="0"/>
                  <w:marBottom w:val="0"/>
                  <w:divBdr>
                    <w:top w:val="none" w:sz="0" w:space="0" w:color="auto"/>
                    <w:left w:val="none" w:sz="0" w:space="0" w:color="auto"/>
                    <w:bottom w:val="none" w:sz="0" w:space="0" w:color="auto"/>
                    <w:right w:val="none" w:sz="0" w:space="0" w:color="auto"/>
                  </w:divBdr>
                  <w:divsChild>
                    <w:div w:id="2135520937">
                      <w:marLeft w:val="0"/>
                      <w:marRight w:val="0"/>
                      <w:marTop w:val="0"/>
                      <w:marBottom w:val="0"/>
                      <w:divBdr>
                        <w:top w:val="none" w:sz="0" w:space="0" w:color="auto"/>
                        <w:left w:val="none" w:sz="0" w:space="0" w:color="auto"/>
                        <w:bottom w:val="none" w:sz="0" w:space="0" w:color="auto"/>
                        <w:right w:val="none" w:sz="0" w:space="0" w:color="auto"/>
                      </w:divBdr>
                    </w:div>
                  </w:divsChild>
                </w:div>
                <w:div w:id="1280718041">
                  <w:marLeft w:val="0"/>
                  <w:marRight w:val="0"/>
                  <w:marTop w:val="0"/>
                  <w:marBottom w:val="0"/>
                  <w:divBdr>
                    <w:top w:val="none" w:sz="0" w:space="0" w:color="auto"/>
                    <w:left w:val="none" w:sz="0" w:space="0" w:color="auto"/>
                    <w:bottom w:val="none" w:sz="0" w:space="0" w:color="auto"/>
                    <w:right w:val="none" w:sz="0" w:space="0" w:color="auto"/>
                  </w:divBdr>
                  <w:divsChild>
                    <w:div w:id="1393043451">
                      <w:marLeft w:val="0"/>
                      <w:marRight w:val="0"/>
                      <w:marTop w:val="0"/>
                      <w:marBottom w:val="0"/>
                      <w:divBdr>
                        <w:top w:val="none" w:sz="0" w:space="0" w:color="auto"/>
                        <w:left w:val="none" w:sz="0" w:space="0" w:color="auto"/>
                        <w:bottom w:val="none" w:sz="0" w:space="0" w:color="auto"/>
                        <w:right w:val="none" w:sz="0" w:space="0" w:color="auto"/>
                      </w:divBdr>
                    </w:div>
                  </w:divsChild>
                </w:div>
                <w:div w:id="1002397064">
                  <w:marLeft w:val="0"/>
                  <w:marRight w:val="0"/>
                  <w:marTop w:val="0"/>
                  <w:marBottom w:val="0"/>
                  <w:divBdr>
                    <w:top w:val="none" w:sz="0" w:space="0" w:color="auto"/>
                    <w:left w:val="none" w:sz="0" w:space="0" w:color="auto"/>
                    <w:bottom w:val="none" w:sz="0" w:space="0" w:color="auto"/>
                    <w:right w:val="none" w:sz="0" w:space="0" w:color="auto"/>
                  </w:divBdr>
                  <w:divsChild>
                    <w:div w:id="2101677742">
                      <w:marLeft w:val="0"/>
                      <w:marRight w:val="0"/>
                      <w:marTop w:val="0"/>
                      <w:marBottom w:val="0"/>
                      <w:divBdr>
                        <w:top w:val="none" w:sz="0" w:space="0" w:color="auto"/>
                        <w:left w:val="none" w:sz="0" w:space="0" w:color="auto"/>
                        <w:bottom w:val="none" w:sz="0" w:space="0" w:color="auto"/>
                        <w:right w:val="none" w:sz="0" w:space="0" w:color="auto"/>
                      </w:divBdr>
                    </w:div>
                  </w:divsChild>
                </w:div>
                <w:div w:id="1192643948">
                  <w:marLeft w:val="0"/>
                  <w:marRight w:val="0"/>
                  <w:marTop w:val="0"/>
                  <w:marBottom w:val="0"/>
                  <w:divBdr>
                    <w:top w:val="none" w:sz="0" w:space="0" w:color="auto"/>
                    <w:left w:val="none" w:sz="0" w:space="0" w:color="auto"/>
                    <w:bottom w:val="none" w:sz="0" w:space="0" w:color="auto"/>
                    <w:right w:val="none" w:sz="0" w:space="0" w:color="auto"/>
                  </w:divBdr>
                  <w:divsChild>
                    <w:div w:id="1125932187">
                      <w:marLeft w:val="0"/>
                      <w:marRight w:val="0"/>
                      <w:marTop w:val="0"/>
                      <w:marBottom w:val="0"/>
                      <w:divBdr>
                        <w:top w:val="none" w:sz="0" w:space="0" w:color="auto"/>
                        <w:left w:val="none" w:sz="0" w:space="0" w:color="auto"/>
                        <w:bottom w:val="none" w:sz="0" w:space="0" w:color="auto"/>
                        <w:right w:val="none" w:sz="0" w:space="0" w:color="auto"/>
                      </w:divBdr>
                    </w:div>
                  </w:divsChild>
                </w:div>
                <w:div w:id="2073313749">
                  <w:marLeft w:val="0"/>
                  <w:marRight w:val="0"/>
                  <w:marTop w:val="0"/>
                  <w:marBottom w:val="0"/>
                  <w:divBdr>
                    <w:top w:val="none" w:sz="0" w:space="0" w:color="auto"/>
                    <w:left w:val="none" w:sz="0" w:space="0" w:color="auto"/>
                    <w:bottom w:val="none" w:sz="0" w:space="0" w:color="auto"/>
                    <w:right w:val="none" w:sz="0" w:space="0" w:color="auto"/>
                  </w:divBdr>
                  <w:divsChild>
                    <w:div w:id="1496843351">
                      <w:marLeft w:val="0"/>
                      <w:marRight w:val="0"/>
                      <w:marTop w:val="0"/>
                      <w:marBottom w:val="0"/>
                      <w:divBdr>
                        <w:top w:val="none" w:sz="0" w:space="0" w:color="auto"/>
                        <w:left w:val="none" w:sz="0" w:space="0" w:color="auto"/>
                        <w:bottom w:val="none" w:sz="0" w:space="0" w:color="auto"/>
                        <w:right w:val="none" w:sz="0" w:space="0" w:color="auto"/>
                      </w:divBdr>
                    </w:div>
                  </w:divsChild>
                </w:div>
                <w:div w:id="553545761">
                  <w:marLeft w:val="0"/>
                  <w:marRight w:val="0"/>
                  <w:marTop w:val="0"/>
                  <w:marBottom w:val="0"/>
                  <w:divBdr>
                    <w:top w:val="none" w:sz="0" w:space="0" w:color="auto"/>
                    <w:left w:val="none" w:sz="0" w:space="0" w:color="auto"/>
                    <w:bottom w:val="none" w:sz="0" w:space="0" w:color="auto"/>
                    <w:right w:val="none" w:sz="0" w:space="0" w:color="auto"/>
                  </w:divBdr>
                  <w:divsChild>
                    <w:div w:id="331838052">
                      <w:marLeft w:val="0"/>
                      <w:marRight w:val="0"/>
                      <w:marTop w:val="0"/>
                      <w:marBottom w:val="0"/>
                      <w:divBdr>
                        <w:top w:val="none" w:sz="0" w:space="0" w:color="auto"/>
                        <w:left w:val="none" w:sz="0" w:space="0" w:color="auto"/>
                        <w:bottom w:val="none" w:sz="0" w:space="0" w:color="auto"/>
                        <w:right w:val="none" w:sz="0" w:space="0" w:color="auto"/>
                      </w:divBdr>
                    </w:div>
                  </w:divsChild>
                </w:div>
                <w:div w:id="1947420181">
                  <w:marLeft w:val="0"/>
                  <w:marRight w:val="0"/>
                  <w:marTop w:val="0"/>
                  <w:marBottom w:val="0"/>
                  <w:divBdr>
                    <w:top w:val="none" w:sz="0" w:space="0" w:color="auto"/>
                    <w:left w:val="none" w:sz="0" w:space="0" w:color="auto"/>
                    <w:bottom w:val="none" w:sz="0" w:space="0" w:color="auto"/>
                    <w:right w:val="none" w:sz="0" w:space="0" w:color="auto"/>
                  </w:divBdr>
                  <w:divsChild>
                    <w:div w:id="1492015984">
                      <w:marLeft w:val="0"/>
                      <w:marRight w:val="0"/>
                      <w:marTop w:val="0"/>
                      <w:marBottom w:val="0"/>
                      <w:divBdr>
                        <w:top w:val="none" w:sz="0" w:space="0" w:color="auto"/>
                        <w:left w:val="none" w:sz="0" w:space="0" w:color="auto"/>
                        <w:bottom w:val="none" w:sz="0" w:space="0" w:color="auto"/>
                        <w:right w:val="none" w:sz="0" w:space="0" w:color="auto"/>
                      </w:divBdr>
                    </w:div>
                  </w:divsChild>
                </w:div>
                <w:div w:id="2118673220">
                  <w:marLeft w:val="0"/>
                  <w:marRight w:val="0"/>
                  <w:marTop w:val="0"/>
                  <w:marBottom w:val="0"/>
                  <w:divBdr>
                    <w:top w:val="none" w:sz="0" w:space="0" w:color="auto"/>
                    <w:left w:val="none" w:sz="0" w:space="0" w:color="auto"/>
                    <w:bottom w:val="none" w:sz="0" w:space="0" w:color="auto"/>
                    <w:right w:val="none" w:sz="0" w:space="0" w:color="auto"/>
                  </w:divBdr>
                  <w:divsChild>
                    <w:div w:id="1022588282">
                      <w:marLeft w:val="0"/>
                      <w:marRight w:val="0"/>
                      <w:marTop w:val="0"/>
                      <w:marBottom w:val="0"/>
                      <w:divBdr>
                        <w:top w:val="none" w:sz="0" w:space="0" w:color="auto"/>
                        <w:left w:val="none" w:sz="0" w:space="0" w:color="auto"/>
                        <w:bottom w:val="none" w:sz="0" w:space="0" w:color="auto"/>
                        <w:right w:val="none" w:sz="0" w:space="0" w:color="auto"/>
                      </w:divBdr>
                    </w:div>
                  </w:divsChild>
                </w:div>
                <w:div w:id="644432480">
                  <w:marLeft w:val="0"/>
                  <w:marRight w:val="0"/>
                  <w:marTop w:val="0"/>
                  <w:marBottom w:val="0"/>
                  <w:divBdr>
                    <w:top w:val="none" w:sz="0" w:space="0" w:color="auto"/>
                    <w:left w:val="none" w:sz="0" w:space="0" w:color="auto"/>
                    <w:bottom w:val="none" w:sz="0" w:space="0" w:color="auto"/>
                    <w:right w:val="none" w:sz="0" w:space="0" w:color="auto"/>
                  </w:divBdr>
                  <w:divsChild>
                    <w:div w:id="1161191475">
                      <w:marLeft w:val="0"/>
                      <w:marRight w:val="0"/>
                      <w:marTop w:val="0"/>
                      <w:marBottom w:val="0"/>
                      <w:divBdr>
                        <w:top w:val="none" w:sz="0" w:space="0" w:color="auto"/>
                        <w:left w:val="none" w:sz="0" w:space="0" w:color="auto"/>
                        <w:bottom w:val="none" w:sz="0" w:space="0" w:color="auto"/>
                        <w:right w:val="none" w:sz="0" w:space="0" w:color="auto"/>
                      </w:divBdr>
                    </w:div>
                  </w:divsChild>
                </w:div>
                <w:div w:id="1083189030">
                  <w:marLeft w:val="0"/>
                  <w:marRight w:val="0"/>
                  <w:marTop w:val="0"/>
                  <w:marBottom w:val="0"/>
                  <w:divBdr>
                    <w:top w:val="none" w:sz="0" w:space="0" w:color="auto"/>
                    <w:left w:val="none" w:sz="0" w:space="0" w:color="auto"/>
                    <w:bottom w:val="none" w:sz="0" w:space="0" w:color="auto"/>
                    <w:right w:val="none" w:sz="0" w:space="0" w:color="auto"/>
                  </w:divBdr>
                  <w:divsChild>
                    <w:div w:id="1873111106">
                      <w:marLeft w:val="0"/>
                      <w:marRight w:val="0"/>
                      <w:marTop w:val="0"/>
                      <w:marBottom w:val="0"/>
                      <w:divBdr>
                        <w:top w:val="none" w:sz="0" w:space="0" w:color="auto"/>
                        <w:left w:val="none" w:sz="0" w:space="0" w:color="auto"/>
                        <w:bottom w:val="none" w:sz="0" w:space="0" w:color="auto"/>
                        <w:right w:val="none" w:sz="0" w:space="0" w:color="auto"/>
                      </w:divBdr>
                    </w:div>
                  </w:divsChild>
                </w:div>
                <w:div w:id="1380979416">
                  <w:marLeft w:val="0"/>
                  <w:marRight w:val="0"/>
                  <w:marTop w:val="0"/>
                  <w:marBottom w:val="0"/>
                  <w:divBdr>
                    <w:top w:val="none" w:sz="0" w:space="0" w:color="auto"/>
                    <w:left w:val="none" w:sz="0" w:space="0" w:color="auto"/>
                    <w:bottom w:val="none" w:sz="0" w:space="0" w:color="auto"/>
                    <w:right w:val="none" w:sz="0" w:space="0" w:color="auto"/>
                  </w:divBdr>
                  <w:divsChild>
                    <w:div w:id="2091389131">
                      <w:marLeft w:val="0"/>
                      <w:marRight w:val="0"/>
                      <w:marTop w:val="0"/>
                      <w:marBottom w:val="0"/>
                      <w:divBdr>
                        <w:top w:val="none" w:sz="0" w:space="0" w:color="auto"/>
                        <w:left w:val="none" w:sz="0" w:space="0" w:color="auto"/>
                        <w:bottom w:val="none" w:sz="0" w:space="0" w:color="auto"/>
                        <w:right w:val="none" w:sz="0" w:space="0" w:color="auto"/>
                      </w:divBdr>
                    </w:div>
                  </w:divsChild>
                </w:div>
                <w:div w:id="1243376029">
                  <w:marLeft w:val="0"/>
                  <w:marRight w:val="0"/>
                  <w:marTop w:val="0"/>
                  <w:marBottom w:val="0"/>
                  <w:divBdr>
                    <w:top w:val="none" w:sz="0" w:space="0" w:color="auto"/>
                    <w:left w:val="none" w:sz="0" w:space="0" w:color="auto"/>
                    <w:bottom w:val="none" w:sz="0" w:space="0" w:color="auto"/>
                    <w:right w:val="none" w:sz="0" w:space="0" w:color="auto"/>
                  </w:divBdr>
                  <w:divsChild>
                    <w:div w:id="2118331377">
                      <w:marLeft w:val="0"/>
                      <w:marRight w:val="0"/>
                      <w:marTop w:val="0"/>
                      <w:marBottom w:val="0"/>
                      <w:divBdr>
                        <w:top w:val="none" w:sz="0" w:space="0" w:color="auto"/>
                        <w:left w:val="none" w:sz="0" w:space="0" w:color="auto"/>
                        <w:bottom w:val="none" w:sz="0" w:space="0" w:color="auto"/>
                        <w:right w:val="none" w:sz="0" w:space="0" w:color="auto"/>
                      </w:divBdr>
                    </w:div>
                  </w:divsChild>
                </w:div>
                <w:div w:id="1445274333">
                  <w:marLeft w:val="0"/>
                  <w:marRight w:val="0"/>
                  <w:marTop w:val="0"/>
                  <w:marBottom w:val="0"/>
                  <w:divBdr>
                    <w:top w:val="none" w:sz="0" w:space="0" w:color="auto"/>
                    <w:left w:val="none" w:sz="0" w:space="0" w:color="auto"/>
                    <w:bottom w:val="none" w:sz="0" w:space="0" w:color="auto"/>
                    <w:right w:val="none" w:sz="0" w:space="0" w:color="auto"/>
                  </w:divBdr>
                  <w:divsChild>
                    <w:div w:id="1239948109">
                      <w:marLeft w:val="0"/>
                      <w:marRight w:val="0"/>
                      <w:marTop w:val="0"/>
                      <w:marBottom w:val="0"/>
                      <w:divBdr>
                        <w:top w:val="none" w:sz="0" w:space="0" w:color="auto"/>
                        <w:left w:val="none" w:sz="0" w:space="0" w:color="auto"/>
                        <w:bottom w:val="none" w:sz="0" w:space="0" w:color="auto"/>
                        <w:right w:val="none" w:sz="0" w:space="0" w:color="auto"/>
                      </w:divBdr>
                    </w:div>
                  </w:divsChild>
                </w:div>
                <w:div w:id="756024180">
                  <w:marLeft w:val="0"/>
                  <w:marRight w:val="0"/>
                  <w:marTop w:val="0"/>
                  <w:marBottom w:val="0"/>
                  <w:divBdr>
                    <w:top w:val="none" w:sz="0" w:space="0" w:color="auto"/>
                    <w:left w:val="none" w:sz="0" w:space="0" w:color="auto"/>
                    <w:bottom w:val="none" w:sz="0" w:space="0" w:color="auto"/>
                    <w:right w:val="none" w:sz="0" w:space="0" w:color="auto"/>
                  </w:divBdr>
                  <w:divsChild>
                    <w:div w:id="288973001">
                      <w:marLeft w:val="0"/>
                      <w:marRight w:val="0"/>
                      <w:marTop w:val="0"/>
                      <w:marBottom w:val="0"/>
                      <w:divBdr>
                        <w:top w:val="none" w:sz="0" w:space="0" w:color="auto"/>
                        <w:left w:val="none" w:sz="0" w:space="0" w:color="auto"/>
                        <w:bottom w:val="none" w:sz="0" w:space="0" w:color="auto"/>
                        <w:right w:val="none" w:sz="0" w:space="0" w:color="auto"/>
                      </w:divBdr>
                    </w:div>
                  </w:divsChild>
                </w:div>
                <w:div w:id="1965886901">
                  <w:marLeft w:val="0"/>
                  <w:marRight w:val="0"/>
                  <w:marTop w:val="0"/>
                  <w:marBottom w:val="0"/>
                  <w:divBdr>
                    <w:top w:val="none" w:sz="0" w:space="0" w:color="auto"/>
                    <w:left w:val="none" w:sz="0" w:space="0" w:color="auto"/>
                    <w:bottom w:val="none" w:sz="0" w:space="0" w:color="auto"/>
                    <w:right w:val="none" w:sz="0" w:space="0" w:color="auto"/>
                  </w:divBdr>
                  <w:divsChild>
                    <w:div w:id="2133857858">
                      <w:marLeft w:val="0"/>
                      <w:marRight w:val="0"/>
                      <w:marTop w:val="0"/>
                      <w:marBottom w:val="0"/>
                      <w:divBdr>
                        <w:top w:val="none" w:sz="0" w:space="0" w:color="auto"/>
                        <w:left w:val="none" w:sz="0" w:space="0" w:color="auto"/>
                        <w:bottom w:val="none" w:sz="0" w:space="0" w:color="auto"/>
                        <w:right w:val="none" w:sz="0" w:space="0" w:color="auto"/>
                      </w:divBdr>
                    </w:div>
                  </w:divsChild>
                </w:div>
                <w:div w:id="103351231">
                  <w:marLeft w:val="0"/>
                  <w:marRight w:val="0"/>
                  <w:marTop w:val="0"/>
                  <w:marBottom w:val="0"/>
                  <w:divBdr>
                    <w:top w:val="none" w:sz="0" w:space="0" w:color="auto"/>
                    <w:left w:val="none" w:sz="0" w:space="0" w:color="auto"/>
                    <w:bottom w:val="none" w:sz="0" w:space="0" w:color="auto"/>
                    <w:right w:val="none" w:sz="0" w:space="0" w:color="auto"/>
                  </w:divBdr>
                  <w:divsChild>
                    <w:div w:id="1656490478">
                      <w:marLeft w:val="0"/>
                      <w:marRight w:val="0"/>
                      <w:marTop w:val="0"/>
                      <w:marBottom w:val="0"/>
                      <w:divBdr>
                        <w:top w:val="none" w:sz="0" w:space="0" w:color="auto"/>
                        <w:left w:val="none" w:sz="0" w:space="0" w:color="auto"/>
                        <w:bottom w:val="none" w:sz="0" w:space="0" w:color="auto"/>
                        <w:right w:val="none" w:sz="0" w:space="0" w:color="auto"/>
                      </w:divBdr>
                    </w:div>
                  </w:divsChild>
                </w:div>
                <w:div w:id="1025598161">
                  <w:marLeft w:val="0"/>
                  <w:marRight w:val="0"/>
                  <w:marTop w:val="0"/>
                  <w:marBottom w:val="0"/>
                  <w:divBdr>
                    <w:top w:val="none" w:sz="0" w:space="0" w:color="auto"/>
                    <w:left w:val="none" w:sz="0" w:space="0" w:color="auto"/>
                    <w:bottom w:val="none" w:sz="0" w:space="0" w:color="auto"/>
                    <w:right w:val="none" w:sz="0" w:space="0" w:color="auto"/>
                  </w:divBdr>
                  <w:divsChild>
                    <w:div w:id="1135104517">
                      <w:marLeft w:val="0"/>
                      <w:marRight w:val="0"/>
                      <w:marTop w:val="0"/>
                      <w:marBottom w:val="0"/>
                      <w:divBdr>
                        <w:top w:val="none" w:sz="0" w:space="0" w:color="auto"/>
                        <w:left w:val="none" w:sz="0" w:space="0" w:color="auto"/>
                        <w:bottom w:val="none" w:sz="0" w:space="0" w:color="auto"/>
                        <w:right w:val="none" w:sz="0" w:space="0" w:color="auto"/>
                      </w:divBdr>
                    </w:div>
                  </w:divsChild>
                </w:div>
                <w:div w:id="399444847">
                  <w:marLeft w:val="0"/>
                  <w:marRight w:val="0"/>
                  <w:marTop w:val="0"/>
                  <w:marBottom w:val="0"/>
                  <w:divBdr>
                    <w:top w:val="none" w:sz="0" w:space="0" w:color="auto"/>
                    <w:left w:val="none" w:sz="0" w:space="0" w:color="auto"/>
                    <w:bottom w:val="none" w:sz="0" w:space="0" w:color="auto"/>
                    <w:right w:val="none" w:sz="0" w:space="0" w:color="auto"/>
                  </w:divBdr>
                  <w:divsChild>
                    <w:div w:id="240216696">
                      <w:marLeft w:val="0"/>
                      <w:marRight w:val="0"/>
                      <w:marTop w:val="0"/>
                      <w:marBottom w:val="0"/>
                      <w:divBdr>
                        <w:top w:val="none" w:sz="0" w:space="0" w:color="auto"/>
                        <w:left w:val="none" w:sz="0" w:space="0" w:color="auto"/>
                        <w:bottom w:val="none" w:sz="0" w:space="0" w:color="auto"/>
                        <w:right w:val="none" w:sz="0" w:space="0" w:color="auto"/>
                      </w:divBdr>
                    </w:div>
                  </w:divsChild>
                </w:div>
                <w:div w:id="290750262">
                  <w:marLeft w:val="0"/>
                  <w:marRight w:val="0"/>
                  <w:marTop w:val="0"/>
                  <w:marBottom w:val="0"/>
                  <w:divBdr>
                    <w:top w:val="none" w:sz="0" w:space="0" w:color="auto"/>
                    <w:left w:val="none" w:sz="0" w:space="0" w:color="auto"/>
                    <w:bottom w:val="none" w:sz="0" w:space="0" w:color="auto"/>
                    <w:right w:val="none" w:sz="0" w:space="0" w:color="auto"/>
                  </w:divBdr>
                  <w:divsChild>
                    <w:div w:id="689719181">
                      <w:marLeft w:val="0"/>
                      <w:marRight w:val="0"/>
                      <w:marTop w:val="0"/>
                      <w:marBottom w:val="0"/>
                      <w:divBdr>
                        <w:top w:val="none" w:sz="0" w:space="0" w:color="auto"/>
                        <w:left w:val="none" w:sz="0" w:space="0" w:color="auto"/>
                        <w:bottom w:val="none" w:sz="0" w:space="0" w:color="auto"/>
                        <w:right w:val="none" w:sz="0" w:space="0" w:color="auto"/>
                      </w:divBdr>
                    </w:div>
                  </w:divsChild>
                </w:div>
                <w:div w:id="1952933900">
                  <w:marLeft w:val="0"/>
                  <w:marRight w:val="0"/>
                  <w:marTop w:val="0"/>
                  <w:marBottom w:val="0"/>
                  <w:divBdr>
                    <w:top w:val="none" w:sz="0" w:space="0" w:color="auto"/>
                    <w:left w:val="none" w:sz="0" w:space="0" w:color="auto"/>
                    <w:bottom w:val="none" w:sz="0" w:space="0" w:color="auto"/>
                    <w:right w:val="none" w:sz="0" w:space="0" w:color="auto"/>
                  </w:divBdr>
                  <w:divsChild>
                    <w:div w:id="1554466927">
                      <w:marLeft w:val="0"/>
                      <w:marRight w:val="0"/>
                      <w:marTop w:val="0"/>
                      <w:marBottom w:val="0"/>
                      <w:divBdr>
                        <w:top w:val="none" w:sz="0" w:space="0" w:color="auto"/>
                        <w:left w:val="none" w:sz="0" w:space="0" w:color="auto"/>
                        <w:bottom w:val="none" w:sz="0" w:space="0" w:color="auto"/>
                        <w:right w:val="none" w:sz="0" w:space="0" w:color="auto"/>
                      </w:divBdr>
                    </w:div>
                  </w:divsChild>
                </w:div>
                <w:div w:id="1994724248">
                  <w:marLeft w:val="0"/>
                  <w:marRight w:val="0"/>
                  <w:marTop w:val="0"/>
                  <w:marBottom w:val="0"/>
                  <w:divBdr>
                    <w:top w:val="none" w:sz="0" w:space="0" w:color="auto"/>
                    <w:left w:val="none" w:sz="0" w:space="0" w:color="auto"/>
                    <w:bottom w:val="none" w:sz="0" w:space="0" w:color="auto"/>
                    <w:right w:val="none" w:sz="0" w:space="0" w:color="auto"/>
                  </w:divBdr>
                  <w:divsChild>
                    <w:div w:id="1273780907">
                      <w:marLeft w:val="0"/>
                      <w:marRight w:val="0"/>
                      <w:marTop w:val="0"/>
                      <w:marBottom w:val="0"/>
                      <w:divBdr>
                        <w:top w:val="none" w:sz="0" w:space="0" w:color="auto"/>
                        <w:left w:val="none" w:sz="0" w:space="0" w:color="auto"/>
                        <w:bottom w:val="none" w:sz="0" w:space="0" w:color="auto"/>
                        <w:right w:val="none" w:sz="0" w:space="0" w:color="auto"/>
                      </w:divBdr>
                    </w:div>
                  </w:divsChild>
                </w:div>
                <w:div w:id="671297337">
                  <w:marLeft w:val="0"/>
                  <w:marRight w:val="0"/>
                  <w:marTop w:val="0"/>
                  <w:marBottom w:val="0"/>
                  <w:divBdr>
                    <w:top w:val="none" w:sz="0" w:space="0" w:color="auto"/>
                    <w:left w:val="none" w:sz="0" w:space="0" w:color="auto"/>
                    <w:bottom w:val="none" w:sz="0" w:space="0" w:color="auto"/>
                    <w:right w:val="none" w:sz="0" w:space="0" w:color="auto"/>
                  </w:divBdr>
                  <w:divsChild>
                    <w:div w:id="785464675">
                      <w:marLeft w:val="0"/>
                      <w:marRight w:val="0"/>
                      <w:marTop w:val="0"/>
                      <w:marBottom w:val="0"/>
                      <w:divBdr>
                        <w:top w:val="none" w:sz="0" w:space="0" w:color="auto"/>
                        <w:left w:val="none" w:sz="0" w:space="0" w:color="auto"/>
                        <w:bottom w:val="none" w:sz="0" w:space="0" w:color="auto"/>
                        <w:right w:val="none" w:sz="0" w:space="0" w:color="auto"/>
                      </w:divBdr>
                    </w:div>
                  </w:divsChild>
                </w:div>
                <w:div w:id="649600869">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
                  </w:divsChild>
                </w:div>
                <w:div w:id="1752462690">
                  <w:marLeft w:val="0"/>
                  <w:marRight w:val="0"/>
                  <w:marTop w:val="0"/>
                  <w:marBottom w:val="0"/>
                  <w:divBdr>
                    <w:top w:val="none" w:sz="0" w:space="0" w:color="auto"/>
                    <w:left w:val="none" w:sz="0" w:space="0" w:color="auto"/>
                    <w:bottom w:val="none" w:sz="0" w:space="0" w:color="auto"/>
                    <w:right w:val="none" w:sz="0" w:space="0" w:color="auto"/>
                  </w:divBdr>
                  <w:divsChild>
                    <w:div w:id="1787577261">
                      <w:marLeft w:val="0"/>
                      <w:marRight w:val="0"/>
                      <w:marTop w:val="0"/>
                      <w:marBottom w:val="0"/>
                      <w:divBdr>
                        <w:top w:val="none" w:sz="0" w:space="0" w:color="auto"/>
                        <w:left w:val="none" w:sz="0" w:space="0" w:color="auto"/>
                        <w:bottom w:val="none" w:sz="0" w:space="0" w:color="auto"/>
                        <w:right w:val="none" w:sz="0" w:space="0" w:color="auto"/>
                      </w:divBdr>
                    </w:div>
                  </w:divsChild>
                </w:div>
                <w:div w:id="518662985">
                  <w:marLeft w:val="0"/>
                  <w:marRight w:val="0"/>
                  <w:marTop w:val="0"/>
                  <w:marBottom w:val="0"/>
                  <w:divBdr>
                    <w:top w:val="none" w:sz="0" w:space="0" w:color="auto"/>
                    <w:left w:val="none" w:sz="0" w:space="0" w:color="auto"/>
                    <w:bottom w:val="none" w:sz="0" w:space="0" w:color="auto"/>
                    <w:right w:val="none" w:sz="0" w:space="0" w:color="auto"/>
                  </w:divBdr>
                  <w:divsChild>
                    <w:div w:id="1854878047">
                      <w:marLeft w:val="0"/>
                      <w:marRight w:val="0"/>
                      <w:marTop w:val="0"/>
                      <w:marBottom w:val="0"/>
                      <w:divBdr>
                        <w:top w:val="none" w:sz="0" w:space="0" w:color="auto"/>
                        <w:left w:val="none" w:sz="0" w:space="0" w:color="auto"/>
                        <w:bottom w:val="none" w:sz="0" w:space="0" w:color="auto"/>
                        <w:right w:val="none" w:sz="0" w:space="0" w:color="auto"/>
                      </w:divBdr>
                    </w:div>
                  </w:divsChild>
                </w:div>
                <w:div w:id="1482186910">
                  <w:marLeft w:val="0"/>
                  <w:marRight w:val="0"/>
                  <w:marTop w:val="0"/>
                  <w:marBottom w:val="0"/>
                  <w:divBdr>
                    <w:top w:val="none" w:sz="0" w:space="0" w:color="auto"/>
                    <w:left w:val="none" w:sz="0" w:space="0" w:color="auto"/>
                    <w:bottom w:val="none" w:sz="0" w:space="0" w:color="auto"/>
                    <w:right w:val="none" w:sz="0" w:space="0" w:color="auto"/>
                  </w:divBdr>
                  <w:divsChild>
                    <w:div w:id="886070387">
                      <w:marLeft w:val="0"/>
                      <w:marRight w:val="0"/>
                      <w:marTop w:val="0"/>
                      <w:marBottom w:val="0"/>
                      <w:divBdr>
                        <w:top w:val="none" w:sz="0" w:space="0" w:color="auto"/>
                        <w:left w:val="none" w:sz="0" w:space="0" w:color="auto"/>
                        <w:bottom w:val="none" w:sz="0" w:space="0" w:color="auto"/>
                        <w:right w:val="none" w:sz="0" w:space="0" w:color="auto"/>
                      </w:divBdr>
                    </w:div>
                  </w:divsChild>
                </w:div>
                <w:div w:id="1816218862">
                  <w:marLeft w:val="0"/>
                  <w:marRight w:val="0"/>
                  <w:marTop w:val="0"/>
                  <w:marBottom w:val="0"/>
                  <w:divBdr>
                    <w:top w:val="none" w:sz="0" w:space="0" w:color="auto"/>
                    <w:left w:val="none" w:sz="0" w:space="0" w:color="auto"/>
                    <w:bottom w:val="none" w:sz="0" w:space="0" w:color="auto"/>
                    <w:right w:val="none" w:sz="0" w:space="0" w:color="auto"/>
                  </w:divBdr>
                  <w:divsChild>
                    <w:div w:id="677970096">
                      <w:marLeft w:val="0"/>
                      <w:marRight w:val="0"/>
                      <w:marTop w:val="0"/>
                      <w:marBottom w:val="0"/>
                      <w:divBdr>
                        <w:top w:val="none" w:sz="0" w:space="0" w:color="auto"/>
                        <w:left w:val="none" w:sz="0" w:space="0" w:color="auto"/>
                        <w:bottom w:val="none" w:sz="0" w:space="0" w:color="auto"/>
                        <w:right w:val="none" w:sz="0" w:space="0" w:color="auto"/>
                      </w:divBdr>
                    </w:div>
                  </w:divsChild>
                </w:div>
                <w:div w:id="717166278">
                  <w:marLeft w:val="0"/>
                  <w:marRight w:val="0"/>
                  <w:marTop w:val="0"/>
                  <w:marBottom w:val="0"/>
                  <w:divBdr>
                    <w:top w:val="none" w:sz="0" w:space="0" w:color="auto"/>
                    <w:left w:val="none" w:sz="0" w:space="0" w:color="auto"/>
                    <w:bottom w:val="none" w:sz="0" w:space="0" w:color="auto"/>
                    <w:right w:val="none" w:sz="0" w:space="0" w:color="auto"/>
                  </w:divBdr>
                  <w:divsChild>
                    <w:div w:id="1980720009">
                      <w:marLeft w:val="0"/>
                      <w:marRight w:val="0"/>
                      <w:marTop w:val="0"/>
                      <w:marBottom w:val="0"/>
                      <w:divBdr>
                        <w:top w:val="none" w:sz="0" w:space="0" w:color="auto"/>
                        <w:left w:val="none" w:sz="0" w:space="0" w:color="auto"/>
                        <w:bottom w:val="none" w:sz="0" w:space="0" w:color="auto"/>
                        <w:right w:val="none" w:sz="0" w:space="0" w:color="auto"/>
                      </w:divBdr>
                    </w:div>
                  </w:divsChild>
                </w:div>
                <w:div w:id="309091852">
                  <w:marLeft w:val="0"/>
                  <w:marRight w:val="0"/>
                  <w:marTop w:val="0"/>
                  <w:marBottom w:val="0"/>
                  <w:divBdr>
                    <w:top w:val="none" w:sz="0" w:space="0" w:color="auto"/>
                    <w:left w:val="none" w:sz="0" w:space="0" w:color="auto"/>
                    <w:bottom w:val="none" w:sz="0" w:space="0" w:color="auto"/>
                    <w:right w:val="none" w:sz="0" w:space="0" w:color="auto"/>
                  </w:divBdr>
                  <w:divsChild>
                    <w:div w:id="957954506">
                      <w:marLeft w:val="0"/>
                      <w:marRight w:val="0"/>
                      <w:marTop w:val="0"/>
                      <w:marBottom w:val="0"/>
                      <w:divBdr>
                        <w:top w:val="none" w:sz="0" w:space="0" w:color="auto"/>
                        <w:left w:val="none" w:sz="0" w:space="0" w:color="auto"/>
                        <w:bottom w:val="none" w:sz="0" w:space="0" w:color="auto"/>
                        <w:right w:val="none" w:sz="0" w:space="0" w:color="auto"/>
                      </w:divBdr>
                    </w:div>
                  </w:divsChild>
                </w:div>
                <w:div w:id="993029631">
                  <w:marLeft w:val="0"/>
                  <w:marRight w:val="0"/>
                  <w:marTop w:val="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
                  </w:divsChild>
                </w:div>
                <w:div w:id="1271859099">
                  <w:marLeft w:val="0"/>
                  <w:marRight w:val="0"/>
                  <w:marTop w:val="0"/>
                  <w:marBottom w:val="0"/>
                  <w:divBdr>
                    <w:top w:val="none" w:sz="0" w:space="0" w:color="auto"/>
                    <w:left w:val="none" w:sz="0" w:space="0" w:color="auto"/>
                    <w:bottom w:val="none" w:sz="0" w:space="0" w:color="auto"/>
                    <w:right w:val="none" w:sz="0" w:space="0" w:color="auto"/>
                  </w:divBdr>
                  <w:divsChild>
                    <w:div w:id="2025550337">
                      <w:marLeft w:val="0"/>
                      <w:marRight w:val="0"/>
                      <w:marTop w:val="0"/>
                      <w:marBottom w:val="0"/>
                      <w:divBdr>
                        <w:top w:val="none" w:sz="0" w:space="0" w:color="auto"/>
                        <w:left w:val="none" w:sz="0" w:space="0" w:color="auto"/>
                        <w:bottom w:val="none" w:sz="0" w:space="0" w:color="auto"/>
                        <w:right w:val="none" w:sz="0" w:space="0" w:color="auto"/>
                      </w:divBdr>
                    </w:div>
                  </w:divsChild>
                </w:div>
                <w:div w:id="1804150929">
                  <w:marLeft w:val="0"/>
                  <w:marRight w:val="0"/>
                  <w:marTop w:val="0"/>
                  <w:marBottom w:val="0"/>
                  <w:divBdr>
                    <w:top w:val="none" w:sz="0" w:space="0" w:color="auto"/>
                    <w:left w:val="none" w:sz="0" w:space="0" w:color="auto"/>
                    <w:bottom w:val="none" w:sz="0" w:space="0" w:color="auto"/>
                    <w:right w:val="none" w:sz="0" w:space="0" w:color="auto"/>
                  </w:divBdr>
                  <w:divsChild>
                    <w:div w:id="1531912367">
                      <w:marLeft w:val="0"/>
                      <w:marRight w:val="0"/>
                      <w:marTop w:val="0"/>
                      <w:marBottom w:val="0"/>
                      <w:divBdr>
                        <w:top w:val="none" w:sz="0" w:space="0" w:color="auto"/>
                        <w:left w:val="none" w:sz="0" w:space="0" w:color="auto"/>
                        <w:bottom w:val="none" w:sz="0" w:space="0" w:color="auto"/>
                        <w:right w:val="none" w:sz="0" w:space="0" w:color="auto"/>
                      </w:divBdr>
                    </w:div>
                  </w:divsChild>
                </w:div>
                <w:div w:id="1958834143">
                  <w:marLeft w:val="0"/>
                  <w:marRight w:val="0"/>
                  <w:marTop w:val="0"/>
                  <w:marBottom w:val="0"/>
                  <w:divBdr>
                    <w:top w:val="none" w:sz="0" w:space="0" w:color="auto"/>
                    <w:left w:val="none" w:sz="0" w:space="0" w:color="auto"/>
                    <w:bottom w:val="none" w:sz="0" w:space="0" w:color="auto"/>
                    <w:right w:val="none" w:sz="0" w:space="0" w:color="auto"/>
                  </w:divBdr>
                  <w:divsChild>
                    <w:div w:id="1498886107">
                      <w:marLeft w:val="0"/>
                      <w:marRight w:val="0"/>
                      <w:marTop w:val="0"/>
                      <w:marBottom w:val="0"/>
                      <w:divBdr>
                        <w:top w:val="none" w:sz="0" w:space="0" w:color="auto"/>
                        <w:left w:val="none" w:sz="0" w:space="0" w:color="auto"/>
                        <w:bottom w:val="none" w:sz="0" w:space="0" w:color="auto"/>
                        <w:right w:val="none" w:sz="0" w:space="0" w:color="auto"/>
                      </w:divBdr>
                    </w:div>
                  </w:divsChild>
                </w:div>
                <w:div w:id="548223404">
                  <w:marLeft w:val="0"/>
                  <w:marRight w:val="0"/>
                  <w:marTop w:val="0"/>
                  <w:marBottom w:val="0"/>
                  <w:divBdr>
                    <w:top w:val="none" w:sz="0" w:space="0" w:color="auto"/>
                    <w:left w:val="none" w:sz="0" w:space="0" w:color="auto"/>
                    <w:bottom w:val="none" w:sz="0" w:space="0" w:color="auto"/>
                    <w:right w:val="none" w:sz="0" w:space="0" w:color="auto"/>
                  </w:divBdr>
                  <w:divsChild>
                    <w:div w:id="1534465600">
                      <w:marLeft w:val="0"/>
                      <w:marRight w:val="0"/>
                      <w:marTop w:val="0"/>
                      <w:marBottom w:val="0"/>
                      <w:divBdr>
                        <w:top w:val="none" w:sz="0" w:space="0" w:color="auto"/>
                        <w:left w:val="none" w:sz="0" w:space="0" w:color="auto"/>
                        <w:bottom w:val="none" w:sz="0" w:space="0" w:color="auto"/>
                        <w:right w:val="none" w:sz="0" w:space="0" w:color="auto"/>
                      </w:divBdr>
                    </w:div>
                  </w:divsChild>
                </w:div>
                <w:div w:id="22753396">
                  <w:marLeft w:val="0"/>
                  <w:marRight w:val="0"/>
                  <w:marTop w:val="0"/>
                  <w:marBottom w:val="0"/>
                  <w:divBdr>
                    <w:top w:val="none" w:sz="0" w:space="0" w:color="auto"/>
                    <w:left w:val="none" w:sz="0" w:space="0" w:color="auto"/>
                    <w:bottom w:val="none" w:sz="0" w:space="0" w:color="auto"/>
                    <w:right w:val="none" w:sz="0" w:space="0" w:color="auto"/>
                  </w:divBdr>
                  <w:divsChild>
                    <w:div w:id="648048895">
                      <w:marLeft w:val="0"/>
                      <w:marRight w:val="0"/>
                      <w:marTop w:val="0"/>
                      <w:marBottom w:val="0"/>
                      <w:divBdr>
                        <w:top w:val="none" w:sz="0" w:space="0" w:color="auto"/>
                        <w:left w:val="none" w:sz="0" w:space="0" w:color="auto"/>
                        <w:bottom w:val="none" w:sz="0" w:space="0" w:color="auto"/>
                        <w:right w:val="none" w:sz="0" w:space="0" w:color="auto"/>
                      </w:divBdr>
                    </w:div>
                  </w:divsChild>
                </w:div>
                <w:div w:id="1059666004">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
                  </w:divsChild>
                </w:div>
                <w:div w:id="1320622912">
                  <w:marLeft w:val="0"/>
                  <w:marRight w:val="0"/>
                  <w:marTop w:val="0"/>
                  <w:marBottom w:val="0"/>
                  <w:divBdr>
                    <w:top w:val="none" w:sz="0" w:space="0" w:color="auto"/>
                    <w:left w:val="none" w:sz="0" w:space="0" w:color="auto"/>
                    <w:bottom w:val="none" w:sz="0" w:space="0" w:color="auto"/>
                    <w:right w:val="none" w:sz="0" w:space="0" w:color="auto"/>
                  </w:divBdr>
                  <w:divsChild>
                    <w:div w:id="241180509">
                      <w:marLeft w:val="0"/>
                      <w:marRight w:val="0"/>
                      <w:marTop w:val="0"/>
                      <w:marBottom w:val="0"/>
                      <w:divBdr>
                        <w:top w:val="none" w:sz="0" w:space="0" w:color="auto"/>
                        <w:left w:val="none" w:sz="0" w:space="0" w:color="auto"/>
                        <w:bottom w:val="none" w:sz="0" w:space="0" w:color="auto"/>
                        <w:right w:val="none" w:sz="0" w:space="0" w:color="auto"/>
                      </w:divBdr>
                    </w:div>
                  </w:divsChild>
                </w:div>
                <w:div w:id="1779526724">
                  <w:marLeft w:val="0"/>
                  <w:marRight w:val="0"/>
                  <w:marTop w:val="0"/>
                  <w:marBottom w:val="0"/>
                  <w:divBdr>
                    <w:top w:val="none" w:sz="0" w:space="0" w:color="auto"/>
                    <w:left w:val="none" w:sz="0" w:space="0" w:color="auto"/>
                    <w:bottom w:val="none" w:sz="0" w:space="0" w:color="auto"/>
                    <w:right w:val="none" w:sz="0" w:space="0" w:color="auto"/>
                  </w:divBdr>
                  <w:divsChild>
                    <w:div w:id="2080518684">
                      <w:marLeft w:val="0"/>
                      <w:marRight w:val="0"/>
                      <w:marTop w:val="0"/>
                      <w:marBottom w:val="0"/>
                      <w:divBdr>
                        <w:top w:val="none" w:sz="0" w:space="0" w:color="auto"/>
                        <w:left w:val="none" w:sz="0" w:space="0" w:color="auto"/>
                        <w:bottom w:val="none" w:sz="0" w:space="0" w:color="auto"/>
                        <w:right w:val="none" w:sz="0" w:space="0" w:color="auto"/>
                      </w:divBdr>
                    </w:div>
                  </w:divsChild>
                </w:div>
                <w:div w:id="1205369596">
                  <w:marLeft w:val="0"/>
                  <w:marRight w:val="0"/>
                  <w:marTop w:val="0"/>
                  <w:marBottom w:val="0"/>
                  <w:divBdr>
                    <w:top w:val="none" w:sz="0" w:space="0" w:color="auto"/>
                    <w:left w:val="none" w:sz="0" w:space="0" w:color="auto"/>
                    <w:bottom w:val="none" w:sz="0" w:space="0" w:color="auto"/>
                    <w:right w:val="none" w:sz="0" w:space="0" w:color="auto"/>
                  </w:divBdr>
                  <w:divsChild>
                    <w:div w:id="451169974">
                      <w:marLeft w:val="0"/>
                      <w:marRight w:val="0"/>
                      <w:marTop w:val="0"/>
                      <w:marBottom w:val="0"/>
                      <w:divBdr>
                        <w:top w:val="none" w:sz="0" w:space="0" w:color="auto"/>
                        <w:left w:val="none" w:sz="0" w:space="0" w:color="auto"/>
                        <w:bottom w:val="none" w:sz="0" w:space="0" w:color="auto"/>
                        <w:right w:val="none" w:sz="0" w:space="0" w:color="auto"/>
                      </w:divBdr>
                    </w:div>
                  </w:divsChild>
                </w:div>
                <w:div w:id="681276342">
                  <w:marLeft w:val="0"/>
                  <w:marRight w:val="0"/>
                  <w:marTop w:val="0"/>
                  <w:marBottom w:val="0"/>
                  <w:divBdr>
                    <w:top w:val="none" w:sz="0" w:space="0" w:color="auto"/>
                    <w:left w:val="none" w:sz="0" w:space="0" w:color="auto"/>
                    <w:bottom w:val="none" w:sz="0" w:space="0" w:color="auto"/>
                    <w:right w:val="none" w:sz="0" w:space="0" w:color="auto"/>
                  </w:divBdr>
                  <w:divsChild>
                    <w:div w:id="1145702755">
                      <w:marLeft w:val="0"/>
                      <w:marRight w:val="0"/>
                      <w:marTop w:val="0"/>
                      <w:marBottom w:val="0"/>
                      <w:divBdr>
                        <w:top w:val="none" w:sz="0" w:space="0" w:color="auto"/>
                        <w:left w:val="none" w:sz="0" w:space="0" w:color="auto"/>
                        <w:bottom w:val="none" w:sz="0" w:space="0" w:color="auto"/>
                        <w:right w:val="none" w:sz="0" w:space="0" w:color="auto"/>
                      </w:divBdr>
                    </w:div>
                  </w:divsChild>
                </w:div>
                <w:div w:id="684551545">
                  <w:marLeft w:val="0"/>
                  <w:marRight w:val="0"/>
                  <w:marTop w:val="0"/>
                  <w:marBottom w:val="0"/>
                  <w:divBdr>
                    <w:top w:val="none" w:sz="0" w:space="0" w:color="auto"/>
                    <w:left w:val="none" w:sz="0" w:space="0" w:color="auto"/>
                    <w:bottom w:val="none" w:sz="0" w:space="0" w:color="auto"/>
                    <w:right w:val="none" w:sz="0" w:space="0" w:color="auto"/>
                  </w:divBdr>
                  <w:divsChild>
                    <w:div w:id="721634243">
                      <w:marLeft w:val="0"/>
                      <w:marRight w:val="0"/>
                      <w:marTop w:val="0"/>
                      <w:marBottom w:val="0"/>
                      <w:divBdr>
                        <w:top w:val="none" w:sz="0" w:space="0" w:color="auto"/>
                        <w:left w:val="none" w:sz="0" w:space="0" w:color="auto"/>
                        <w:bottom w:val="none" w:sz="0" w:space="0" w:color="auto"/>
                        <w:right w:val="none" w:sz="0" w:space="0" w:color="auto"/>
                      </w:divBdr>
                    </w:div>
                  </w:divsChild>
                </w:div>
                <w:div w:id="759332105">
                  <w:marLeft w:val="0"/>
                  <w:marRight w:val="0"/>
                  <w:marTop w:val="0"/>
                  <w:marBottom w:val="0"/>
                  <w:divBdr>
                    <w:top w:val="none" w:sz="0" w:space="0" w:color="auto"/>
                    <w:left w:val="none" w:sz="0" w:space="0" w:color="auto"/>
                    <w:bottom w:val="none" w:sz="0" w:space="0" w:color="auto"/>
                    <w:right w:val="none" w:sz="0" w:space="0" w:color="auto"/>
                  </w:divBdr>
                  <w:divsChild>
                    <w:div w:id="1982071626">
                      <w:marLeft w:val="0"/>
                      <w:marRight w:val="0"/>
                      <w:marTop w:val="0"/>
                      <w:marBottom w:val="0"/>
                      <w:divBdr>
                        <w:top w:val="none" w:sz="0" w:space="0" w:color="auto"/>
                        <w:left w:val="none" w:sz="0" w:space="0" w:color="auto"/>
                        <w:bottom w:val="none" w:sz="0" w:space="0" w:color="auto"/>
                        <w:right w:val="none" w:sz="0" w:space="0" w:color="auto"/>
                      </w:divBdr>
                    </w:div>
                  </w:divsChild>
                </w:div>
                <w:div w:id="1842575075">
                  <w:marLeft w:val="0"/>
                  <w:marRight w:val="0"/>
                  <w:marTop w:val="0"/>
                  <w:marBottom w:val="0"/>
                  <w:divBdr>
                    <w:top w:val="none" w:sz="0" w:space="0" w:color="auto"/>
                    <w:left w:val="none" w:sz="0" w:space="0" w:color="auto"/>
                    <w:bottom w:val="none" w:sz="0" w:space="0" w:color="auto"/>
                    <w:right w:val="none" w:sz="0" w:space="0" w:color="auto"/>
                  </w:divBdr>
                  <w:divsChild>
                    <w:div w:id="1967615163">
                      <w:marLeft w:val="0"/>
                      <w:marRight w:val="0"/>
                      <w:marTop w:val="0"/>
                      <w:marBottom w:val="0"/>
                      <w:divBdr>
                        <w:top w:val="none" w:sz="0" w:space="0" w:color="auto"/>
                        <w:left w:val="none" w:sz="0" w:space="0" w:color="auto"/>
                        <w:bottom w:val="none" w:sz="0" w:space="0" w:color="auto"/>
                        <w:right w:val="none" w:sz="0" w:space="0" w:color="auto"/>
                      </w:divBdr>
                    </w:div>
                  </w:divsChild>
                </w:div>
                <w:div w:id="1294561578">
                  <w:marLeft w:val="0"/>
                  <w:marRight w:val="0"/>
                  <w:marTop w:val="0"/>
                  <w:marBottom w:val="0"/>
                  <w:divBdr>
                    <w:top w:val="none" w:sz="0" w:space="0" w:color="auto"/>
                    <w:left w:val="none" w:sz="0" w:space="0" w:color="auto"/>
                    <w:bottom w:val="none" w:sz="0" w:space="0" w:color="auto"/>
                    <w:right w:val="none" w:sz="0" w:space="0" w:color="auto"/>
                  </w:divBdr>
                  <w:divsChild>
                    <w:div w:id="99497659">
                      <w:marLeft w:val="0"/>
                      <w:marRight w:val="0"/>
                      <w:marTop w:val="0"/>
                      <w:marBottom w:val="0"/>
                      <w:divBdr>
                        <w:top w:val="none" w:sz="0" w:space="0" w:color="auto"/>
                        <w:left w:val="none" w:sz="0" w:space="0" w:color="auto"/>
                        <w:bottom w:val="none" w:sz="0" w:space="0" w:color="auto"/>
                        <w:right w:val="none" w:sz="0" w:space="0" w:color="auto"/>
                      </w:divBdr>
                    </w:div>
                  </w:divsChild>
                </w:div>
                <w:div w:id="694767914">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915869081">
                  <w:marLeft w:val="0"/>
                  <w:marRight w:val="0"/>
                  <w:marTop w:val="0"/>
                  <w:marBottom w:val="0"/>
                  <w:divBdr>
                    <w:top w:val="none" w:sz="0" w:space="0" w:color="auto"/>
                    <w:left w:val="none" w:sz="0" w:space="0" w:color="auto"/>
                    <w:bottom w:val="none" w:sz="0" w:space="0" w:color="auto"/>
                    <w:right w:val="none" w:sz="0" w:space="0" w:color="auto"/>
                  </w:divBdr>
                  <w:divsChild>
                    <w:div w:id="1707679831">
                      <w:marLeft w:val="0"/>
                      <w:marRight w:val="0"/>
                      <w:marTop w:val="0"/>
                      <w:marBottom w:val="0"/>
                      <w:divBdr>
                        <w:top w:val="none" w:sz="0" w:space="0" w:color="auto"/>
                        <w:left w:val="none" w:sz="0" w:space="0" w:color="auto"/>
                        <w:bottom w:val="none" w:sz="0" w:space="0" w:color="auto"/>
                        <w:right w:val="none" w:sz="0" w:space="0" w:color="auto"/>
                      </w:divBdr>
                    </w:div>
                  </w:divsChild>
                </w:div>
                <w:div w:id="754866779">
                  <w:marLeft w:val="0"/>
                  <w:marRight w:val="0"/>
                  <w:marTop w:val="0"/>
                  <w:marBottom w:val="0"/>
                  <w:divBdr>
                    <w:top w:val="none" w:sz="0" w:space="0" w:color="auto"/>
                    <w:left w:val="none" w:sz="0" w:space="0" w:color="auto"/>
                    <w:bottom w:val="none" w:sz="0" w:space="0" w:color="auto"/>
                    <w:right w:val="none" w:sz="0" w:space="0" w:color="auto"/>
                  </w:divBdr>
                  <w:divsChild>
                    <w:div w:id="921765496">
                      <w:marLeft w:val="0"/>
                      <w:marRight w:val="0"/>
                      <w:marTop w:val="0"/>
                      <w:marBottom w:val="0"/>
                      <w:divBdr>
                        <w:top w:val="none" w:sz="0" w:space="0" w:color="auto"/>
                        <w:left w:val="none" w:sz="0" w:space="0" w:color="auto"/>
                        <w:bottom w:val="none" w:sz="0" w:space="0" w:color="auto"/>
                        <w:right w:val="none" w:sz="0" w:space="0" w:color="auto"/>
                      </w:divBdr>
                    </w:div>
                  </w:divsChild>
                </w:div>
                <w:div w:id="1420255762">
                  <w:marLeft w:val="0"/>
                  <w:marRight w:val="0"/>
                  <w:marTop w:val="0"/>
                  <w:marBottom w:val="0"/>
                  <w:divBdr>
                    <w:top w:val="none" w:sz="0" w:space="0" w:color="auto"/>
                    <w:left w:val="none" w:sz="0" w:space="0" w:color="auto"/>
                    <w:bottom w:val="none" w:sz="0" w:space="0" w:color="auto"/>
                    <w:right w:val="none" w:sz="0" w:space="0" w:color="auto"/>
                  </w:divBdr>
                  <w:divsChild>
                    <w:div w:id="1780176908">
                      <w:marLeft w:val="0"/>
                      <w:marRight w:val="0"/>
                      <w:marTop w:val="0"/>
                      <w:marBottom w:val="0"/>
                      <w:divBdr>
                        <w:top w:val="none" w:sz="0" w:space="0" w:color="auto"/>
                        <w:left w:val="none" w:sz="0" w:space="0" w:color="auto"/>
                        <w:bottom w:val="none" w:sz="0" w:space="0" w:color="auto"/>
                        <w:right w:val="none" w:sz="0" w:space="0" w:color="auto"/>
                      </w:divBdr>
                    </w:div>
                  </w:divsChild>
                </w:div>
                <w:div w:id="1025136676">
                  <w:marLeft w:val="0"/>
                  <w:marRight w:val="0"/>
                  <w:marTop w:val="0"/>
                  <w:marBottom w:val="0"/>
                  <w:divBdr>
                    <w:top w:val="none" w:sz="0" w:space="0" w:color="auto"/>
                    <w:left w:val="none" w:sz="0" w:space="0" w:color="auto"/>
                    <w:bottom w:val="none" w:sz="0" w:space="0" w:color="auto"/>
                    <w:right w:val="none" w:sz="0" w:space="0" w:color="auto"/>
                  </w:divBdr>
                  <w:divsChild>
                    <w:div w:id="2004120205">
                      <w:marLeft w:val="0"/>
                      <w:marRight w:val="0"/>
                      <w:marTop w:val="0"/>
                      <w:marBottom w:val="0"/>
                      <w:divBdr>
                        <w:top w:val="none" w:sz="0" w:space="0" w:color="auto"/>
                        <w:left w:val="none" w:sz="0" w:space="0" w:color="auto"/>
                        <w:bottom w:val="none" w:sz="0" w:space="0" w:color="auto"/>
                        <w:right w:val="none" w:sz="0" w:space="0" w:color="auto"/>
                      </w:divBdr>
                    </w:div>
                  </w:divsChild>
                </w:div>
                <w:div w:id="1915552754">
                  <w:marLeft w:val="0"/>
                  <w:marRight w:val="0"/>
                  <w:marTop w:val="0"/>
                  <w:marBottom w:val="0"/>
                  <w:divBdr>
                    <w:top w:val="none" w:sz="0" w:space="0" w:color="auto"/>
                    <w:left w:val="none" w:sz="0" w:space="0" w:color="auto"/>
                    <w:bottom w:val="none" w:sz="0" w:space="0" w:color="auto"/>
                    <w:right w:val="none" w:sz="0" w:space="0" w:color="auto"/>
                  </w:divBdr>
                  <w:divsChild>
                    <w:div w:id="59645840">
                      <w:marLeft w:val="0"/>
                      <w:marRight w:val="0"/>
                      <w:marTop w:val="0"/>
                      <w:marBottom w:val="0"/>
                      <w:divBdr>
                        <w:top w:val="none" w:sz="0" w:space="0" w:color="auto"/>
                        <w:left w:val="none" w:sz="0" w:space="0" w:color="auto"/>
                        <w:bottom w:val="none" w:sz="0" w:space="0" w:color="auto"/>
                        <w:right w:val="none" w:sz="0" w:space="0" w:color="auto"/>
                      </w:divBdr>
                    </w:div>
                  </w:divsChild>
                </w:div>
                <w:div w:id="1932352916">
                  <w:marLeft w:val="0"/>
                  <w:marRight w:val="0"/>
                  <w:marTop w:val="0"/>
                  <w:marBottom w:val="0"/>
                  <w:divBdr>
                    <w:top w:val="none" w:sz="0" w:space="0" w:color="auto"/>
                    <w:left w:val="none" w:sz="0" w:space="0" w:color="auto"/>
                    <w:bottom w:val="none" w:sz="0" w:space="0" w:color="auto"/>
                    <w:right w:val="none" w:sz="0" w:space="0" w:color="auto"/>
                  </w:divBdr>
                  <w:divsChild>
                    <w:div w:id="1935019415">
                      <w:marLeft w:val="0"/>
                      <w:marRight w:val="0"/>
                      <w:marTop w:val="0"/>
                      <w:marBottom w:val="0"/>
                      <w:divBdr>
                        <w:top w:val="none" w:sz="0" w:space="0" w:color="auto"/>
                        <w:left w:val="none" w:sz="0" w:space="0" w:color="auto"/>
                        <w:bottom w:val="none" w:sz="0" w:space="0" w:color="auto"/>
                        <w:right w:val="none" w:sz="0" w:space="0" w:color="auto"/>
                      </w:divBdr>
                    </w:div>
                  </w:divsChild>
                </w:div>
                <w:div w:id="995113934">
                  <w:marLeft w:val="0"/>
                  <w:marRight w:val="0"/>
                  <w:marTop w:val="0"/>
                  <w:marBottom w:val="0"/>
                  <w:divBdr>
                    <w:top w:val="none" w:sz="0" w:space="0" w:color="auto"/>
                    <w:left w:val="none" w:sz="0" w:space="0" w:color="auto"/>
                    <w:bottom w:val="none" w:sz="0" w:space="0" w:color="auto"/>
                    <w:right w:val="none" w:sz="0" w:space="0" w:color="auto"/>
                  </w:divBdr>
                  <w:divsChild>
                    <w:div w:id="283654289">
                      <w:marLeft w:val="0"/>
                      <w:marRight w:val="0"/>
                      <w:marTop w:val="0"/>
                      <w:marBottom w:val="0"/>
                      <w:divBdr>
                        <w:top w:val="none" w:sz="0" w:space="0" w:color="auto"/>
                        <w:left w:val="none" w:sz="0" w:space="0" w:color="auto"/>
                        <w:bottom w:val="none" w:sz="0" w:space="0" w:color="auto"/>
                        <w:right w:val="none" w:sz="0" w:space="0" w:color="auto"/>
                      </w:divBdr>
                    </w:div>
                  </w:divsChild>
                </w:div>
                <w:div w:id="670447167">
                  <w:marLeft w:val="0"/>
                  <w:marRight w:val="0"/>
                  <w:marTop w:val="0"/>
                  <w:marBottom w:val="0"/>
                  <w:divBdr>
                    <w:top w:val="none" w:sz="0" w:space="0" w:color="auto"/>
                    <w:left w:val="none" w:sz="0" w:space="0" w:color="auto"/>
                    <w:bottom w:val="none" w:sz="0" w:space="0" w:color="auto"/>
                    <w:right w:val="none" w:sz="0" w:space="0" w:color="auto"/>
                  </w:divBdr>
                  <w:divsChild>
                    <w:div w:id="1747143383">
                      <w:marLeft w:val="0"/>
                      <w:marRight w:val="0"/>
                      <w:marTop w:val="0"/>
                      <w:marBottom w:val="0"/>
                      <w:divBdr>
                        <w:top w:val="none" w:sz="0" w:space="0" w:color="auto"/>
                        <w:left w:val="none" w:sz="0" w:space="0" w:color="auto"/>
                        <w:bottom w:val="none" w:sz="0" w:space="0" w:color="auto"/>
                        <w:right w:val="none" w:sz="0" w:space="0" w:color="auto"/>
                      </w:divBdr>
                    </w:div>
                  </w:divsChild>
                </w:div>
                <w:div w:id="890307534">
                  <w:marLeft w:val="0"/>
                  <w:marRight w:val="0"/>
                  <w:marTop w:val="0"/>
                  <w:marBottom w:val="0"/>
                  <w:divBdr>
                    <w:top w:val="none" w:sz="0" w:space="0" w:color="auto"/>
                    <w:left w:val="none" w:sz="0" w:space="0" w:color="auto"/>
                    <w:bottom w:val="none" w:sz="0" w:space="0" w:color="auto"/>
                    <w:right w:val="none" w:sz="0" w:space="0" w:color="auto"/>
                  </w:divBdr>
                  <w:divsChild>
                    <w:div w:id="335495040">
                      <w:marLeft w:val="0"/>
                      <w:marRight w:val="0"/>
                      <w:marTop w:val="0"/>
                      <w:marBottom w:val="0"/>
                      <w:divBdr>
                        <w:top w:val="none" w:sz="0" w:space="0" w:color="auto"/>
                        <w:left w:val="none" w:sz="0" w:space="0" w:color="auto"/>
                        <w:bottom w:val="none" w:sz="0" w:space="0" w:color="auto"/>
                        <w:right w:val="none" w:sz="0" w:space="0" w:color="auto"/>
                      </w:divBdr>
                    </w:div>
                  </w:divsChild>
                </w:div>
                <w:div w:id="1461218566">
                  <w:marLeft w:val="0"/>
                  <w:marRight w:val="0"/>
                  <w:marTop w:val="0"/>
                  <w:marBottom w:val="0"/>
                  <w:divBdr>
                    <w:top w:val="none" w:sz="0" w:space="0" w:color="auto"/>
                    <w:left w:val="none" w:sz="0" w:space="0" w:color="auto"/>
                    <w:bottom w:val="none" w:sz="0" w:space="0" w:color="auto"/>
                    <w:right w:val="none" w:sz="0" w:space="0" w:color="auto"/>
                  </w:divBdr>
                  <w:divsChild>
                    <w:div w:id="2078282078">
                      <w:marLeft w:val="0"/>
                      <w:marRight w:val="0"/>
                      <w:marTop w:val="0"/>
                      <w:marBottom w:val="0"/>
                      <w:divBdr>
                        <w:top w:val="none" w:sz="0" w:space="0" w:color="auto"/>
                        <w:left w:val="none" w:sz="0" w:space="0" w:color="auto"/>
                        <w:bottom w:val="none" w:sz="0" w:space="0" w:color="auto"/>
                        <w:right w:val="none" w:sz="0" w:space="0" w:color="auto"/>
                      </w:divBdr>
                    </w:div>
                  </w:divsChild>
                </w:div>
                <w:div w:id="1508329254">
                  <w:marLeft w:val="0"/>
                  <w:marRight w:val="0"/>
                  <w:marTop w:val="0"/>
                  <w:marBottom w:val="0"/>
                  <w:divBdr>
                    <w:top w:val="none" w:sz="0" w:space="0" w:color="auto"/>
                    <w:left w:val="none" w:sz="0" w:space="0" w:color="auto"/>
                    <w:bottom w:val="none" w:sz="0" w:space="0" w:color="auto"/>
                    <w:right w:val="none" w:sz="0" w:space="0" w:color="auto"/>
                  </w:divBdr>
                  <w:divsChild>
                    <w:div w:id="978803574">
                      <w:marLeft w:val="0"/>
                      <w:marRight w:val="0"/>
                      <w:marTop w:val="0"/>
                      <w:marBottom w:val="0"/>
                      <w:divBdr>
                        <w:top w:val="none" w:sz="0" w:space="0" w:color="auto"/>
                        <w:left w:val="none" w:sz="0" w:space="0" w:color="auto"/>
                        <w:bottom w:val="none" w:sz="0" w:space="0" w:color="auto"/>
                        <w:right w:val="none" w:sz="0" w:space="0" w:color="auto"/>
                      </w:divBdr>
                    </w:div>
                  </w:divsChild>
                </w:div>
                <w:div w:id="1770588815">
                  <w:marLeft w:val="0"/>
                  <w:marRight w:val="0"/>
                  <w:marTop w:val="0"/>
                  <w:marBottom w:val="0"/>
                  <w:divBdr>
                    <w:top w:val="none" w:sz="0" w:space="0" w:color="auto"/>
                    <w:left w:val="none" w:sz="0" w:space="0" w:color="auto"/>
                    <w:bottom w:val="none" w:sz="0" w:space="0" w:color="auto"/>
                    <w:right w:val="none" w:sz="0" w:space="0" w:color="auto"/>
                  </w:divBdr>
                  <w:divsChild>
                    <w:div w:id="377360411">
                      <w:marLeft w:val="0"/>
                      <w:marRight w:val="0"/>
                      <w:marTop w:val="0"/>
                      <w:marBottom w:val="0"/>
                      <w:divBdr>
                        <w:top w:val="none" w:sz="0" w:space="0" w:color="auto"/>
                        <w:left w:val="none" w:sz="0" w:space="0" w:color="auto"/>
                        <w:bottom w:val="none" w:sz="0" w:space="0" w:color="auto"/>
                        <w:right w:val="none" w:sz="0" w:space="0" w:color="auto"/>
                      </w:divBdr>
                    </w:div>
                  </w:divsChild>
                </w:div>
                <w:div w:id="31881675">
                  <w:marLeft w:val="0"/>
                  <w:marRight w:val="0"/>
                  <w:marTop w:val="0"/>
                  <w:marBottom w:val="0"/>
                  <w:divBdr>
                    <w:top w:val="none" w:sz="0" w:space="0" w:color="auto"/>
                    <w:left w:val="none" w:sz="0" w:space="0" w:color="auto"/>
                    <w:bottom w:val="none" w:sz="0" w:space="0" w:color="auto"/>
                    <w:right w:val="none" w:sz="0" w:space="0" w:color="auto"/>
                  </w:divBdr>
                  <w:divsChild>
                    <w:div w:id="306516726">
                      <w:marLeft w:val="0"/>
                      <w:marRight w:val="0"/>
                      <w:marTop w:val="0"/>
                      <w:marBottom w:val="0"/>
                      <w:divBdr>
                        <w:top w:val="none" w:sz="0" w:space="0" w:color="auto"/>
                        <w:left w:val="none" w:sz="0" w:space="0" w:color="auto"/>
                        <w:bottom w:val="none" w:sz="0" w:space="0" w:color="auto"/>
                        <w:right w:val="none" w:sz="0" w:space="0" w:color="auto"/>
                      </w:divBdr>
                    </w:div>
                  </w:divsChild>
                </w:div>
                <w:div w:id="788813578">
                  <w:marLeft w:val="0"/>
                  <w:marRight w:val="0"/>
                  <w:marTop w:val="0"/>
                  <w:marBottom w:val="0"/>
                  <w:divBdr>
                    <w:top w:val="none" w:sz="0" w:space="0" w:color="auto"/>
                    <w:left w:val="none" w:sz="0" w:space="0" w:color="auto"/>
                    <w:bottom w:val="none" w:sz="0" w:space="0" w:color="auto"/>
                    <w:right w:val="none" w:sz="0" w:space="0" w:color="auto"/>
                  </w:divBdr>
                  <w:divsChild>
                    <w:div w:id="307168151">
                      <w:marLeft w:val="0"/>
                      <w:marRight w:val="0"/>
                      <w:marTop w:val="0"/>
                      <w:marBottom w:val="0"/>
                      <w:divBdr>
                        <w:top w:val="none" w:sz="0" w:space="0" w:color="auto"/>
                        <w:left w:val="none" w:sz="0" w:space="0" w:color="auto"/>
                        <w:bottom w:val="none" w:sz="0" w:space="0" w:color="auto"/>
                        <w:right w:val="none" w:sz="0" w:space="0" w:color="auto"/>
                      </w:divBdr>
                    </w:div>
                  </w:divsChild>
                </w:div>
                <w:div w:id="1959484695">
                  <w:marLeft w:val="0"/>
                  <w:marRight w:val="0"/>
                  <w:marTop w:val="0"/>
                  <w:marBottom w:val="0"/>
                  <w:divBdr>
                    <w:top w:val="none" w:sz="0" w:space="0" w:color="auto"/>
                    <w:left w:val="none" w:sz="0" w:space="0" w:color="auto"/>
                    <w:bottom w:val="none" w:sz="0" w:space="0" w:color="auto"/>
                    <w:right w:val="none" w:sz="0" w:space="0" w:color="auto"/>
                  </w:divBdr>
                  <w:divsChild>
                    <w:div w:id="1051151165">
                      <w:marLeft w:val="0"/>
                      <w:marRight w:val="0"/>
                      <w:marTop w:val="0"/>
                      <w:marBottom w:val="0"/>
                      <w:divBdr>
                        <w:top w:val="none" w:sz="0" w:space="0" w:color="auto"/>
                        <w:left w:val="none" w:sz="0" w:space="0" w:color="auto"/>
                        <w:bottom w:val="none" w:sz="0" w:space="0" w:color="auto"/>
                        <w:right w:val="none" w:sz="0" w:space="0" w:color="auto"/>
                      </w:divBdr>
                    </w:div>
                  </w:divsChild>
                </w:div>
                <w:div w:id="2041860151">
                  <w:marLeft w:val="0"/>
                  <w:marRight w:val="0"/>
                  <w:marTop w:val="0"/>
                  <w:marBottom w:val="0"/>
                  <w:divBdr>
                    <w:top w:val="none" w:sz="0" w:space="0" w:color="auto"/>
                    <w:left w:val="none" w:sz="0" w:space="0" w:color="auto"/>
                    <w:bottom w:val="none" w:sz="0" w:space="0" w:color="auto"/>
                    <w:right w:val="none" w:sz="0" w:space="0" w:color="auto"/>
                  </w:divBdr>
                  <w:divsChild>
                    <w:div w:id="15139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536">
          <w:marLeft w:val="0"/>
          <w:marRight w:val="0"/>
          <w:marTop w:val="0"/>
          <w:marBottom w:val="0"/>
          <w:divBdr>
            <w:top w:val="none" w:sz="0" w:space="0" w:color="auto"/>
            <w:left w:val="none" w:sz="0" w:space="0" w:color="auto"/>
            <w:bottom w:val="none" w:sz="0" w:space="0" w:color="auto"/>
            <w:right w:val="none" w:sz="0" w:space="0" w:color="auto"/>
          </w:divBdr>
        </w:div>
        <w:div w:id="2060205270">
          <w:marLeft w:val="0"/>
          <w:marRight w:val="0"/>
          <w:marTop w:val="0"/>
          <w:marBottom w:val="0"/>
          <w:divBdr>
            <w:top w:val="none" w:sz="0" w:space="0" w:color="auto"/>
            <w:left w:val="none" w:sz="0" w:space="0" w:color="auto"/>
            <w:bottom w:val="none" w:sz="0" w:space="0" w:color="auto"/>
            <w:right w:val="none" w:sz="0" w:space="0" w:color="auto"/>
          </w:divBdr>
        </w:div>
        <w:div w:id="1742174933">
          <w:marLeft w:val="0"/>
          <w:marRight w:val="0"/>
          <w:marTop w:val="0"/>
          <w:marBottom w:val="0"/>
          <w:divBdr>
            <w:top w:val="none" w:sz="0" w:space="0" w:color="auto"/>
            <w:left w:val="none" w:sz="0" w:space="0" w:color="auto"/>
            <w:bottom w:val="none" w:sz="0" w:space="0" w:color="auto"/>
            <w:right w:val="none" w:sz="0" w:space="0" w:color="auto"/>
          </w:divBdr>
          <w:divsChild>
            <w:div w:id="1128861356">
              <w:marLeft w:val="-75"/>
              <w:marRight w:val="0"/>
              <w:marTop w:val="30"/>
              <w:marBottom w:val="30"/>
              <w:divBdr>
                <w:top w:val="none" w:sz="0" w:space="0" w:color="auto"/>
                <w:left w:val="none" w:sz="0" w:space="0" w:color="auto"/>
                <w:bottom w:val="none" w:sz="0" w:space="0" w:color="auto"/>
                <w:right w:val="none" w:sz="0" w:space="0" w:color="auto"/>
              </w:divBdr>
              <w:divsChild>
                <w:div w:id="1603338493">
                  <w:marLeft w:val="0"/>
                  <w:marRight w:val="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 w:id="1190921910">
                  <w:marLeft w:val="0"/>
                  <w:marRight w:val="0"/>
                  <w:marTop w:val="0"/>
                  <w:marBottom w:val="0"/>
                  <w:divBdr>
                    <w:top w:val="none" w:sz="0" w:space="0" w:color="auto"/>
                    <w:left w:val="none" w:sz="0" w:space="0" w:color="auto"/>
                    <w:bottom w:val="none" w:sz="0" w:space="0" w:color="auto"/>
                    <w:right w:val="none" w:sz="0" w:space="0" w:color="auto"/>
                  </w:divBdr>
                  <w:divsChild>
                    <w:div w:id="50808792">
                      <w:marLeft w:val="0"/>
                      <w:marRight w:val="0"/>
                      <w:marTop w:val="0"/>
                      <w:marBottom w:val="0"/>
                      <w:divBdr>
                        <w:top w:val="none" w:sz="0" w:space="0" w:color="auto"/>
                        <w:left w:val="none" w:sz="0" w:space="0" w:color="auto"/>
                        <w:bottom w:val="none" w:sz="0" w:space="0" w:color="auto"/>
                        <w:right w:val="none" w:sz="0" w:space="0" w:color="auto"/>
                      </w:divBdr>
                    </w:div>
                  </w:divsChild>
                </w:div>
                <w:div w:id="723062023">
                  <w:marLeft w:val="0"/>
                  <w:marRight w:val="0"/>
                  <w:marTop w:val="0"/>
                  <w:marBottom w:val="0"/>
                  <w:divBdr>
                    <w:top w:val="none" w:sz="0" w:space="0" w:color="auto"/>
                    <w:left w:val="none" w:sz="0" w:space="0" w:color="auto"/>
                    <w:bottom w:val="none" w:sz="0" w:space="0" w:color="auto"/>
                    <w:right w:val="none" w:sz="0" w:space="0" w:color="auto"/>
                  </w:divBdr>
                  <w:divsChild>
                    <w:div w:id="1995185318">
                      <w:marLeft w:val="0"/>
                      <w:marRight w:val="0"/>
                      <w:marTop w:val="0"/>
                      <w:marBottom w:val="0"/>
                      <w:divBdr>
                        <w:top w:val="none" w:sz="0" w:space="0" w:color="auto"/>
                        <w:left w:val="none" w:sz="0" w:space="0" w:color="auto"/>
                        <w:bottom w:val="none" w:sz="0" w:space="0" w:color="auto"/>
                        <w:right w:val="none" w:sz="0" w:space="0" w:color="auto"/>
                      </w:divBdr>
                    </w:div>
                  </w:divsChild>
                </w:div>
                <w:div w:id="72435524">
                  <w:marLeft w:val="0"/>
                  <w:marRight w:val="0"/>
                  <w:marTop w:val="0"/>
                  <w:marBottom w:val="0"/>
                  <w:divBdr>
                    <w:top w:val="none" w:sz="0" w:space="0" w:color="auto"/>
                    <w:left w:val="none" w:sz="0" w:space="0" w:color="auto"/>
                    <w:bottom w:val="none" w:sz="0" w:space="0" w:color="auto"/>
                    <w:right w:val="none" w:sz="0" w:space="0" w:color="auto"/>
                  </w:divBdr>
                  <w:divsChild>
                    <w:div w:id="1114906976">
                      <w:marLeft w:val="0"/>
                      <w:marRight w:val="0"/>
                      <w:marTop w:val="0"/>
                      <w:marBottom w:val="0"/>
                      <w:divBdr>
                        <w:top w:val="none" w:sz="0" w:space="0" w:color="auto"/>
                        <w:left w:val="none" w:sz="0" w:space="0" w:color="auto"/>
                        <w:bottom w:val="none" w:sz="0" w:space="0" w:color="auto"/>
                        <w:right w:val="none" w:sz="0" w:space="0" w:color="auto"/>
                      </w:divBdr>
                    </w:div>
                  </w:divsChild>
                </w:div>
                <w:div w:id="986057554">
                  <w:marLeft w:val="0"/>
                  <w:marRight w:val="0"/>
                  <w:marTop w:val="0"/>
                  <w:marBottom w:val="0"/>
                  <w:divBdr>
                    <w:top w:val="none" w:sz="0" w:space="0" w:color="auto"/>
                    <w:left w:val="none" w:sz="0" w:space="0" w:color="auto"/>
                    <w:bottom w:val="none" w:sz="0" w:space="0" w:color="auto"/>
                    <w:right w:val="none" w:sz="0" w:space="0" w:color="auto"/>
                  </w:divBdr>
                  <w:divsChild>
                    <w:div w:id="307629969">
                      <w:marLeft w:val="0"/>
                      <w:marRight w:val="0"/>
                      <w:marTop w:val="0"/>
                      <w:marBottom w:val="0"/>
                      <w:divBdr>
                        <w:top w:val="none" w:sz="0" w:space="0" w:color="auto"/>
                        <w:left w:val="none" w:sz="0" w:space="0" w:color="auto"/>
                        <w:bottom w:val="none" w:sz="0" w:space="0" w:color="auto"/>
                        <w:right w:val="none" w:sz="0" w:space="0" w:color="auto"/>
                      </w:divBdr>
                    </w:div>
                  </w:divsChild>
                </w:div>
                <w:div w:id="59181523">
                  <w:marLeft w:val="0"/>
                  <w:marRight w:val="0"/>
                  <w:marTop w:val="0"/>
                  <w:marBottom w:val="0"/>
                  <w:divBdr>
                    <w:top w:val="none" w:sz="0" w:space="0" w:color="auto"/>
                    <w:left w:val="none" w:sz="0" w:space="0" w:color="auto"/>
                    <w:bottom w:val="none" w:sz="0" w:space="0" w:color="auto"/>
                    <w:right w:val="none" w:sz="0" w:space="0" w:color="auto"/>
                  </w:divBdr>
                  <w:divsChild>
                    <w:div w:id="1419713017">
                      <w:marLeft w:val="0"/>
                      <w:marRight w:val="0"/>
                      <w:marTop w:val="0"/>
                      <w:marBottom w:val="0"/>
                      <w:divBdr>
                        <w:top w:val="none" w:sz="0" w:space="0" w:color="auto"/>
                        <w:left w:val="none" w:sz="0" w:space="0" w:color="auto"/>
                        <w:bottom w:val="none" w:sz="0" w:space="0" w:color="auto"/>
                        <w:right w:val="none" w:sz="0" w:space="0" w:color="auto"/>
                      </w:divBdr>
                    </w:div>
                  </w:divsChild>
                </w:div>
                <w:div w:id="1930774699">
                  <w:marLeft w:val="0"/>
                  <w:marRight w:val="0"/>
                  <w:marTop w:val="0"/>
                  <w:marBottom w:val="0"/>
                  <w:divBdr>
                    <w:top w:val="none" w:sz="0" w:space="0" w:color="auto"/>
                    <w:left w:val="none" w:sz="0" w:space="0" w:color="auto"/>
                    <w:bottom w:val="none" w:sz="0" w:space="0" w:color="auto"/>
                    <w:right w:val="none" w:sz="0" w:space="0" w:color="auto"/>
                  </w:divBdr>
                  <w:divsChild>
                    <w:div w:id="1884906019">
                      <w:marLeft w:val="0"/>
                      <w:marRight w:val="0"/>
                      <w:marTop w:val="0"/>
                      <w:marBottom w:val="0"/>
                      <w:divBdr>
                        <w:top w:val="none" w:sz="0" w:space="0" w:color="auto"/>
                        <w:left w:val="none" w:sz="0" w:space="0" w:color="auto"/>
                        <w:bottom w:val="none" w:sz="0" w:space="0" w:color="auto"/>
                        <w:right w:val="none" w:sz="0" w:space="0" w:color="auto"/>
                      </w:divBdr>
                    </w:div>
                  </w:divsChild>
                </w:div>
                <w:div w:id="1469786263">
                  <w:marLeft w:val="0"/>
                  <w:marRight w:val="0"/>
                  <w:marTop w:val="0"/>
                  <w:marBottom w:val="0"/>
                  <w:divBdr>
                    <w:top w:val="none" w:sz="0" w:space="0" w:color="auto"/>
                    <w:left w:val="none" w:sz="0" w:space="0" w:color="auto"/>
                    <w:bottom w:val="none" w:sz="0" w:space="0" w:color="auto"/>
                    <w:right w:val="none" w:sz="0" w:space="0" w:color="auto"/>
                  </w:divBdr>
                  <w:divsChild>
                    <w:div w:id="1495297481">
                      <w:marLeft w:val="0"/>
                      <w:marRight w:val="0"/>
                      <w:marTop w:val="0"/>
                      <w:marBottom w:val="0"/>
                      <w:divBdr>
                        <w:top w:val="none" w:sz="0" w:space="0" w:color="auto"/>
                        <w:left w:val="none" w:sz="0" w:space="0" w:color="auto"/>
                        <w:bottom w:val="none" w:sz="0" w:space="0" w:color="auto"/>
                        <w:right w:val="none" w:sz="0" w:space="0" w:color="auto"/>
                      </w:divBdr>
                    </w:div>
                  </w:divsChild>
                </w:div>
                <w:div w:id="1588077396">
                  <w:marLeft w:val="0"/>
                  <w:marRight w:val="0"/>
                  <w:marTop w:val="0"/>
                  <w:marBottom w:val="0"/>
                  <w:divBdr>
                    <w:top w:val="none" w:sz="0" w:space="0" w:color="auto"/>
                    <w:left w:val="none" w:sz="0" w:space="0" w:color="auto"/>
                    <w:bottom w:val="none" w:sz="0" w:space="0" w:color="auto"/>
                    <w:right w:val="none" w:sz="0" w:space="0" w:color="auto"/>
                  </w:divBdr>
                  <w:divsChild>
                    <w:div w:id="787118401">
                      <w:marLeft w:val="0"/>
                      <w:marRight w:val="0"/>
                      <w:marTop w:val="0"/>
                      <w:marBottom w:val="0"/>
                      <w:divBdr>
                        <w:top w:val="none" w:sz="0" w:space="0" w:color="auto"/>
                        <w:left w:val="none" w:sz="0" w:space="0" w:color="auto"/>
                        <w:bottom w:val="none" w:sz="0" w:space="0" w:color="auto"/>
                        <w:right w:val="none" w:sz="0" w:space="0" w:color="auto"/>
                      </w:divBdr>
                    </w:div>
                  </w:divsChild>
                </w:div>
                <w:div w:id="1014767906">
                  <w:marLeft w:val="0"/>
                  <w:marRight w:val="0"/>
                  <w:marTop w:val="0"/>
                  <w:marBottom w:val="0"/>
                  <w:divBdr>
                    <w:top w:val="none" w:sz="0" w:space="0" w:color="auto"/>
                    <w:left w:val="none" w:sz="0" w:space="0" w:color="auto"/>
                    <w:bottom w:val="none" w:sz="0" w:space="0" w:color="auto"/>
                    <w:right w:val="none" w:sz="0" w:space="0" w:color="auto"/>
                  </w:divBdr>
                  <w:divsChild>
                    <w:div w:id="1923679047">
                      <w:marLeft w:val="0"/>
                      <w:marRight w:val="0"/>
                      <w:marTop w:val="0"/>
                      <w:marBottom w:val="0"/>
                      <w:divBdr>
                        <w:top w:val="none" w:sz="0" w:space="0" w:color="auto"/>
                        <w:left w:val="none" w:sz="0" w:space="0" w:color="auto"/>
                        <w:bottom w:val="none" w:sz="0" w:space="0" w:color="auto"/>
                        <w:right w:val="none" w:sz="0" w:space="0" w:color="auto"/>
                      </w:divBdr>
                    </w:div>
                  </w:divsChild>
                </w:div>
                <w:div w:id="334454707">
                  <w:marLeft w:val="0"/>
                  <w:marRight w:val="0"/>
                  <w:marTop w:val="0"/>
                  <w:marBottom w:val="0"/>
                  <w:divBdr>
                    <w:top w:val="none" w:sz="0" w:space="0" w:color="auto"/>
                    <w:left w:val="none" w:sz="0" w:space="0" w:color="auto"/>
                    <w:bottom w:val="none" w:sz="0" w:space="0" w:color="auto"/>
                    <w:right w:val="none" w:sz="0" w:space="0" w:color="auto"/>
                  </w:divBdr>
                  <w:divsChild>
                    <w:div w:id="399059241">
                      <w:marLeft w:val="0"/>
                      <w:marRight w:val="0"/>
                      <w:marTop w:val="0"/>
                      <w:marBottom w:val="0"/>
                      <w:divBdr>
                        <w:top w:val="none" w:sz="0" w:space="0" w:color="auto"/>
                        <w:left w:val="none" w:sz="0" w:space="0" w:color="auto"/>
                        <w:bottom w:val="none" w:sz="0" w:space="0" w:color="auto"/>
                        <w:right w:val="none" w:sz="0" w:space="0" w:color="auto"/>
                      </w:divBdr>
                    </w:div>
                  </w:divsChild>
                </w:div>
                <w:div w:id="1241015486">
                  <w:marLeft w:val="0"/>
                  <w:marRight w:val="0"/>
                  <w:marTop w:val="0"/>
                  <w:marBottom w:val="0"/>
                  <w:divBdr>
                    <w:top w:val="none" w:sz="0" w:space="0" w:color="auto"/>
                    <w:left w:val="none" w:sz="0" w:space="0" w:color="auto"/>
                    <w:bottom w:val="none" w:sz="0" w:space="0" w:color="auto"/>
                    <w:right w:val="none" w:sz="0" w:space="0" w:color="auto"/>
                  </w:divBdr>
                  <w:divsChild>
                    <w:div w:id="1974599889">
                      <w:marLeft w:val="0"/>
                      <w:marRight w:val="0"/>
                      <w:marTop w:val="0"/>
                      <w:marBottom w:val="0"/>
                      <w:divBdr>
                        <w:top w:val="none" w:sz="0" w:space="0" w:color="auto"/>
                        <w:left w:val="none" w:sz="0" w:space="0" w:color="auto"/>
                        <w:bottom w:val="none" w:sz="0" w:space="0" w:color="auto"/>
                        <w:right w:val="none" w:sz="0" w:space="0" w:color="auto"/>
                      </w:divBdr>
                    </w:div>
                  </w:divsChild>
                </w:div>
                <w:div w:id="1089428596">
                  <w:marLeft w:val="0"/>
                  <w:marRight w:val="0"/>
                  <w:marTop w:val="0"/>
                  <w:marBottom w:val="0"/>
                  <w:divBdr>
                    <w:top w:val="none" w:sz="0" w:space="0" w:color="auto"/>
                    <w:left w:val="none" w:sz="0" w:space="0" w:color="auto"/>
                    <w:bottom w:val="none" w:sz="0" w:space="0" w:color="auto"/>
                    <w:right w:val="none" w:sz="0" w:space="0" w:color="auto"/>
                  </w:divBdr>
                  <w:divsChild>
                    <w:div w:id="2091080068">
                      <w:marLeft w:val="0"/>
                      <w:marRight w:val="0"/>
                      <w:marTop w:val="0"/>
                      <w:marBottom w:val="0"/>
                      <w:divBdr>
                        <w:top w:val="none" w:sz="0" w:space="0" w:color="auto"/>
                        <w:left w:val="none" w:sz="0" w:space="0" w:color="auto"/>
                        <w:bottom w:val="none" w:sz="0" w:space="0" w:color="auto"/>
                        <w:right w:val="none" w:sz="0" w:space="0" w:color="auto"/>
                      </w:divBdr>
                    </w:div>
                  </w:divsChild>
                </w:div>
                <w:div w:id="1004088894">
                  <w:marLeft w:val="0"/>
                  <w:marRight w:val="0"/>
                  <w:marTop w:val="0"/>
                  <w:marBottom w:val="0"/>
                  <w:divBdr>
                    <w:top w:val="none" w:sz="0" w:space="0" w:color="auto"/>
                    <w:left w:val="none" w:sz="0" w:space="0" w:color="auto"/>
                    <w:bottom w:val="none" w:sz="0" w:space="0" w:color="auto"/>
                    <w:right w:val="none" w:sz="0" w:space="0" w:color="auto"/>
                  </w:divBdr>
                  <w:divsChild>
                    <w:div w:id="1637370249">
                      <w:marLeft w:val="0"/>
                      <w:marRight w:val="0"/>
                      <w:marTop w:val="0"/>
                      <w:marBottom w:val="0"/>
                      <w:divBdr>
                        <w:top w:val="none" w:sz="0" w:space="0" w:color="auto"/>
                        <w:left w:val="none" w:sz="0" w:space="0" w:color="auto"/>
                        <w:bottom w:val="none" w:sz="0" w:space="0" w:color="auto"/>
                        <w:right w:val="none" w:sz="0" w:space="0" w:color="auto"/>
                      </w:divBdr>
                    </w:div>
                  </w:divsChild>
                </w:div>
                <w:div w:id="877814219">
                  <w:marLeft w:val="0"/>
                  <w:marRight w:val="0"/>
                  <w:marTop w:val="0"/>
                  <w:marBottom w:val="0"/>
                  <w:divBdr>
                    <w:top w:val="none" w:sz="0" w:space="0" w:color="auto"/>
                    <w:left w:val="none" w:sz="0" w:space="0" w:color="auto"/>
                    <w:bottom w:val="none" w:sz="0" w:space="0" w:color="auto"/>
                    <w:right w:val="none" w:sz="0" w:space="0" w:color="auto"/>
                  </w:divBdr>
                  <w:divsChild>
                    <w:div w:id="156306891">
                      <w:marLeft w:val="0"/>
                      <w:marRight w:val="0"/>
                      <w:marTop w:val="0"/>
                      <w:marBottom w:val="0"/>
                      <w:divBdr>
                        <w:top w:val="none" w:sz="0" w:space="0" w:color="auto"/>
                        <w:left w:val="none" w:sz="0" w:space="0" w:color="auto"/>
                        <w:bottom w:val="none" w:sz="0" w:space="0" w:color="auto"/>
                        <w:right w:val="none" w:sz="0" w:space="0" w:color="auto"/>
                      </w:divBdr>
                    </w:div>
                  </w:divsChild>
                </w:div>
                <w:div w:id="759444266">
                  <w:marLeft w:val="0"/>
                  <w:marRight w:val="0"/>
                  <w:marTop w:val="0"/>
                  <w:marBottom w:val="0"/>
                  <w:divBdr>
                    <w:top w:val="none" w:sz="0" w:space="0" w:color="auto"/>
                    <w:left w:val="none" w:sz="0" w:space="0" w:color="auto"/>
                    <w:bottom w:val="none" w:sz="0" w:space="0" w:color="auto"/>
                    <w:right w:val="none" w:sz="0" w:space="0" w:color="auto"/>
                  </w:divBdr>
                  <w:divsChild>
                    <w:div w:id="1436318356">
                      <w:marLeft w:val="0"/>
                      <w:marRight w:val="0"/>
                      <w:marTop w:val="0"/>
                      <w:marBottom w:val="0"/>
                      <w:divBdr>
                        <w:top w:val="none" w:sz="0" w:space="0" w:color="auto"/>
                        <w:left w:val="none" w:sz="0" w:space="0" w:color="auto"/>
                        <w:bottom w:val="none" w:sz="0" w:space="0" w:color="auto"/>
                        <w:right w:val="none" w:sz="0" w:space="0" w:color="auto"/>
                      </w:divBdr>
                    </w:div>
                  </w:divsChild>
                </w:div>
                <w:div w:id="315111545">
                  <w:marLeft w:val="0"/>
                  <w:marRight w:val="0"/>
                  <w:marTop w:val="0"/>
                  <w:marBottom w:val="0"/>
                  <w:divBdr>
                    <w:top w:val="none" w:sz="0" w:space="0" w:color="auto"/>
                    <w:left w:val="none" w:sz="0" w:space="0" w:color="auto"/>
                    <w:bottom w:val="none" w:sz="0" w:space="0" w:color="auto"/>
                    <w:right w:val="none" w:sz="0" w:space="0" w:color="auto"/>
                  </w:divBdr>
                  <w:divsChild>
                    <w:div w:id="1569340764">
                      <w:marLeft w:val="0"/>
                      <w:marRight w:val="0"/>
                      <w:marTop w:val="0"/>
                      <w:marBottom w:val="0"/>
                      <w:divBdr>
                        <w:top w:val="none" w:sz="0" w:space="0" w:color="auto"/>
                        <w:left w:val="none" w:sz="0" w:space="0" w:color="auto"/>
                        <w:bottom w:val="none" w:sz="0" w:space="0" w:color="auto"/>
                        <w:right w:val="none" w:sz="0" w:space="0" w:color="auto"/>
                      </w:divBdr>
                    </w:div>
                  </w:divsChild>
                </w:div>
                <w:div w:id="2001880653">
                  <w:marLeft w:val="0"/>
                  <w:marRight w:val="0"/>
                  <w:marTop w:val="0"/>
                  <w:marBottom w:val="0"/>
                  <w:divBdr>
                    <w:top w:val="none" w:sz="0" w:space="0" w:color="auto"/>
                    <w:left w:val="none" w:sz="0" w:space="0" w:color="auto"/>
                    <w:bottom w:val="none" w:sz="0" w:space="0" w:color="auto"/>
                    <w:right w:val="none" w:sz="0" w:space="0" w:color="auto"/>
                  </w:divBdr>
                  <w:divsChild>
                    <w:div w:id="452864446">
                      <w:marLeft w:val="0"/>
                      <w:marRight w:val="0"/>
                      <w:marTop w:val="0"/>
                      <w:marBottom w:val="0"/>
                      <w:divBdr>
                        <w:top w:val="none" w:sz="0" w:space="0" w:color="auto"/>
                        <w:left w:val="none" w:sz="0" w:space="0" w:color="auto"/>
                        <w:bottom w:val="none" w:sz="0" w:space="0" w:color="auto"/>
                        <w:right w:val="none" w:sz="0" w:space="0" w:color="auto"/>
                      </w:divBdr>
                    </w:div>
                  </w:divsChild>
                </w:div>
                <w:div w:id="1480682320">
                  <w:marLeft w:val="0"/>
                  <w:marRight w:val="0"/>
                  <w:marTop w:val="0"/>
                  <w:marBottom w:val="0"/>
                  <w:divBdr>
                    <w:top w:val="none" w:sz="0" w:space="0" w:color="auto"/>
                    <w:left w:val="none" w:sz="0" w:space="0" w:color="auto"/>
                    <w:bottom w:val="none" w:sz="0" w:space="0" w:color="auto"/>
                    <w:right w:val="none" w:sz="0" w:space="0" w:color="auto"/>
                  </w:divBdr>
                  <w:divsChild>
                    <w:div w:id="144980561">
                      <w:marLeft w:val="0"/>
                      <w:marRight w:val="0"/>
                      <w:marTop w:val="0"/>
                      <w:marBottom w:val="0"/>
                      <w:divBdr>
                        <w:top w:val="none" w:sz="0" w:space="0" w:color="auto"/>
                        <w:left w:val="none" w:sz="0" w:space="0" w:color="auto"/>
                        <w:bottom w:val="none" w:sz="0" w:space="0" w:color="auto"/>
                        <w:right w:val="none" w:sz="0" w:space="0" w:color="auto"/>
                      </w:divBdr>
                    </w:div>
                  </w:divsChild>
                </w:div>
                <w:div w:id="515968889">
                  <w:marLeft w:val="0"/>
                  <w:marRight w:val="0"/>
                  <w:marTop w:val="0"/>
                  <w:marBottom w:val="0"/>
                  <w:divBdr>
                    <w:top w:val="none" w:sz="0" w:space="0" w:color="auto"/>
                    <w:left w:val="none" w:sz="0" w:space="0" w:color="auto"/>
                    <w:bottom w:val="none" w:sz="0" w:space="0" w:color="auto"/>
                    <w:right w:val="none" w:sz="0" w:space="0" w:color="auto"/>
                  </w:divBdr>
                  <w:divsChild>
                    <w:div w:id="2131702485">
                      <w:marLeft w:val="0"/>
                      <w:marRight w:val="0"/>
                      <w:marTop w:val="0"/>
                      <w:marBottom w:val="0"/>
                      <w:divBdr>
                        <w:top w:val="none" w:sz="0" w:space="0" w:color="auto"/>
                        <w:left w:val="none" w:sz="0" w:space="0" w:color="auto"/>
                        <w:bottom w:val="none" w:sz="0" w:space="0" w:color="auto"/>
                        <w:right w:val="none" w:sz="0" w:space="0" w:color="auto"/>
                      </w:divBdr>
                    </w:div>
                  </w:divsChild>
                </w:div>
                <w:div w:id="396369014">
                  <w:marLeft w:val="0"/>
                  <w:marRight w:val="0"/>
                  <w:marTop w:val="0"/>
                  <w:marBottom w:val="0"/>
                  <w:divBdr>
                    <w:top w:val="none" w:sz="0" w:space="0" w:color="auto"/>
                    <w:left w:val="none" w:sz="0" w:space="0" w:color="auto"/>
                    <w:bottom w:val="none" w:sz="0" w:space="0" w:color="auto"/>
                    <w:right w:val="none" w:sz="0" w:space="0" w:color="auto"/>
                  </w:divBdr>
                  <w:divsChild>
                    <w:div w:id="289433384">
                      <w:marLeft w:val="0"/>
                      <w:marRight w:val="0"/>
                      <w:marTop w:val="0"/>
                      <w:marBottom w:val="0"/>
                      <w:divBdr>
                        <w:top w:val="none" w:sz="0" w:space="0" w:color="auto"/>
                        <w:left w:val="none" w:sz="0" w:space="0" w:color="auto"/>
                        <w:bottom w:val="none" w:sz="0" w:space="0" w:color="auto"/>
                        <w:right w:val="none" w:sz="0" w:space="0" w:color="auto"/>
                      </w:divBdr>
                    </w:div>
                  </w:divsChild>
                </w:div>
                <w:div w:id="1474366259">
                  <w:marLeft w:val="0"/>
                  <w:marRight w:val="0"/>
                  <w:marTop w:val="0"/>
                  <w:marBottom w:val="0"/>
                  <w:divBdr>
                    <w:top w:val="none" w:sz="0" w:space="0" w:color="auto"/>
                    <w:left w:val="none" w:sz="0" w:space="0" w:color="auto"/>
                    <w:bottom w:val="none" w:sz="0" w:space="0" w:color="auto"/>
                    <w:right w:val="none" w:sz="0" w:space="0" w:color="auto"/>
                  </w:divBdr>
                  <w:divsChild>
                    <w:div w:id="1909609143">
                      <w:marLeft w:val="0"/>
                      <w:marRight w:val="0"/>
                      <w:marTop w:val="0"/>
                      <w:marBottom w:val="0"/>
                      <w:divBdr>
                        <w:top w:val="none" w:sz="0" w:space="0" w:color="auto"/>
                        <w:left w:val="none" w:sz="0" w:space="0" w:color="auto"/>
                        <w:bottom w:val="none" w:sz="0" w:space="0" w:color="auto"/>
                        <w:right w:val="none" w:sz="0" w:space="0" w:color="auto"/>
                      </w:divBdr>
                    </w:div>
                  </w:divsChild>
                </w:div>
                <w:div w:id="2060737601">
                  <w:marLeft w:val="0"/>
                  <w:marRight w:val="0"/>
                  <w:marTop w:val="0"/>
                  <w:marBottom w:val="0"/>
                  <w:divBdr>
                    <w:top w:val="none" w:sz="0" w:space="0" w:color="auto"/>
                    <w:left w:val="none" w:sz="0" w:space="0" w:color="auto"/>
                    <w:bottom w:val="none" w:sz="0" w:space="0" w:color="auto"/>
                    <w:right w:val="none" w:sz="0" w:space="0" w:color="auto"/>
                  </w:divBdr>
                  <w:divsChild>
                    <w:div w:id="758526476">
                      <w:marLeft w:val="0"/>
                      <w:marRight w:val="0"/>
                      <w:marTop w:val="0"/>
                      <w:marBottom w:val="0"/>
                      <w:divBdr>
                        <w:top w:val="none" w:sz="0" w:space="0" w:color="auto"/>
                        <w:left w:val="none" w:sz="0" w:space="0" w:color="auto"/>
                        <w:bottom w:val="none" w:sz="0" w:space="0" w:color="auto"/>
                        <w:right w:val="none" w:sz="0" w:space="0" w:color="auto"/>
                      </w:divBdr>
                    </w:div>
                  </w:divsChild>
                </w:div>
                <w:div w:id="1504851953">
                  <w:marLeft w:val="0"/>
                  <w:marRight w:val="0"/>
                  <w:marTop w:val="0"/>
                  <w:marBottom w:val="0"/>
                  <w:divBdr>
                    <w:top w:val="none" w:sz="0" w:space="0" w:color="auto"/>
                    <w:left w:val="none" w:sz="0" w:space="0" w:color="auto"/>
                    <w:bottom w:val="none" w:sz="0" w:space="0" w:color="auto"/>
                    <w:right w:val="none" w:sz="0" w:space="0" w:color="auto"/>
                  </w:divBdr>
                  <w:divsChild>
                    <w:div w:id="1276668130">
                      <w:marLeft w:val="0"/>
                      <w:marRight w:val="0"/>
                      <w:marTop w:val="0"/>
                      <w:marBottom w:val="0"/>
                      <w:divBdr>
                        <w:top w:val="none" w:sz="0" w:space="0" w:color="auto"/>
                        <w:left w:val="none" w:sz="0" w:space="0" w:color="auto"/>
                        <w:bottom w:val="none" w:sz="0" w:space="0" w:color="auto"/>
                        <w:right w:val="none" w:sz="0" w:space="0" w:color="auto"/>
                      </w:divBdr>
                    </w:div>
                  </w:divsChild>
                </w:div>
                <w:div w:id="1403797359">
                  <w:marLeft w:val="0"/>
                  <w:marRight w:val="0"/>
                  <w:marTop w:val="0"/>
                  <w:marBottom w:val="0"/>
                  <w:divBdr>
                    <w:top w:val="none" w:sz="0" w:space="0" w:color="auto"/>
                    <w:left w:val="none" w:sz="0" w:space="0" w:color="auto"/>
                    <w:bottom w:val="none" w:sz="0" w:space="0" w:color="auto"/>
                    <w:right w:val="none" w:sz="0" w:space="0" w:color="auto"/>
                  </w:divBdr>
                  <w:divsChild>
                    <w:div w:id="678629576">
                      <w:marLeft w:val="0"/>
                      <w:marRight w:val="0"/>
                      <w:marTop w:val="0"/>
                      <w:marBottom w:val="0"/>
                      <w:divBdr>
                        <w:top w:val="none" w:sz="0" w:space="0" w:color="auto"/>
                        <w:left w:val="none" w:sz="0" w:space="0" w:color="auto"/>
                        <w:bottom w:val="none" w:sz="0" w:space="0" w:color="auto"/>
                        <w:right w:val="none" w:sz="0" w:space="0" w:color="auto"/>
                      </w:divBdr>
                    </w:div>
                  </w:divsChild>
                </w:div>
                <w:div w:id="1863475567">
                  <w:marLeft w:val="0"/>
                  <w:marRight w:val="0"/>
                  <w:marTop w:val="0"/>
                  <w:marBottom w:val="0"/>
                  <w:divBdr>
                    <w:top w:val="none" w:sz="0" w:space="0" w:color="auto"/>
                    <w:left w:val="none" w:sz="0" w:space="0" w:color="auto"/>
                    <w:bottom w:val="none" w:sz="0" w:space="0" w:color="auto"/>
                    <w:right w:val="none" w:sz="0" w:space="0" w:color="auto"/>
                  </w:divBdr>
                  <w:divsChild>
                    <w:div w:id="288098224">
                      <w:marLeft w:val="0"/>
                      <w:marRight w:val="0"/>
                      <w:marTop w:val="0"/>
                      <w:marBottom w:val="0"/>
                      <w:divBdr>
                        <w:top w:val="none" w:sz="0" w:space="0" w:color="auto"/>
                        <w:left w:val="none" w:sz="0" w:space="0" w:color="auto"/>
                        <w:bottom w:val="none" w:sz="0" w:space="0" w:color="auto"/>
                        <w:right w:val="none" w:sz="0" w:space="0" w:color="auto"/>
                      </w:divBdr>
                    </w:div>
                  </w:divsChild>
                </w:div>
                <w:div w:id="1036085356">
                  <w:marLeft w:val="0"/>
                  <w:marRight w:val="0"/>
                  <w:marTop w:val="0"/>
                  <w:marBottom w:val="0"/>
                  <w:divBdr>
                    <w:top w:val="none" w:sz="0" w:space="0" w:color="auto"/>
                    <w:left w:val="none" w:sz="0" w:space="0" w:color="auto"/>
                    <w:bottom w:val="none" w:sz="0" w:space="0" w:color="auto"/>
                    <w:right w:val="none" w:sz="0" w:space="0" w:color="auto"/>
                  </w:divBdr>
                  <w:divsChild>
                    <w:div w:id="1962958219">
                      <w:marLeft w:val="0"/>
                      <w:marRight w:val="0"/>
                      <w:marTop w:val="0"/>
                      <w:marBottom w:val="0"/>
                      <w:divBdr>
                        <w:top w:val="none" w:sz="0" w:space="0" w:color="auto"/>
                        <w:left w:val="none" w:sz="0" w:space="0" w:color="auto"/>
                        <w:bottom w:val="none" w:sz="0" w:space="0" w:color="auto"/>
                        <w:right w:val="none" w:sz="0" w:space="0" w:color="auto"/>
                      </w:divBdr>
                    </w:div>
                  </w:divsChild>
                </w:div>
                <w:div w:id="1198157715">
                  <w:marLeft w:val="0"/>
                  <w:marRight w:val="0"/>
                  <w:marTop w:val="0"/>
                  <w:marBottom w:val="0"/>
                  <w:divBdr>
                    <w:top w:val="none" w:sz="0" w:space="0" w:color="auto"/>
                    <w:left w:val="none" w:sz="0" w:space="0" w:color="auto"/>
                    <w:bottom w:val="none" w:sz="0" w:space="0" w:color="auto"/>
                    <w:right w:val="none" w:sz="0" w:space="0" w:color="auto"/>
                  </w:divBdr>
                  <w:divsChild>
                    <w:div w:id="519127170">
                      <w:marLeft w:val="0"/>
                      <w:marRight w:val="0"/>
                      <w:marTop w:val="0"/>
                      <w:marBottom w:val="0"/>
                      <w:divBdr>
                        <w:top w:val="none" w:sz="0" w:space="0" w:color="auto"/>
                        <w:left w:val="none" w:sz="0" w:space="0" w:color="auto"/>
                        <w:bottom w:val="none" w:sz="0" w:space="0" w:color="auto"/>
                        <w:right w:val="none" w:sz="0" w:space="0" w:color="auto"/>
                      </w:divBdr>
                    </w:div>
                  </w:divsChild>
                </w:div>
                <w:div w:id="515846380">
                  <w:marLeft w:val="0"/>
                  <w:marRight w:val="0"/>
                  <w:marTop w:val="0"/>
                  <w:marBottom w:val="0"/>
                  <w:divBdr>
                    <w:top w:val="none" w:sz="0" w:space="0" w:color="auto"/>
                    <w:left w:val="none" w:sz="0" w:space="0" w:color="auto"/>
                    <w:bottom w:val="none" w:sz="0" w:space="0" w:color="auto"/>
                    <w:right w:val="none" w:sz="0" w:space="0" w:color="auto"/>
                  </w:divBdr>
                  <w:divsChild>
                    <w:div w:id="318382677">
                      <w:marLeft w:val="0"/>
                      <w:marRight w:val="0"/>
                      <w:marTop w:val="0"/>
                      <w:marBottom w:val="0"/>
                      <w:divBdr>
                        <w:top w:val="none" w:sz="0" w:space="0" w:color="auto"/>
                        <w:left w:val="none" w:sz="0" w:space="0" w:color="auto"/>
                        <w:bottom w:val="none" w:sz="0" w:space="0" w:color="auto"/>
                        <w:right w:val="none" w:sz="0" w:space="0" w:color="auto"/>
                      </w:divBdr>
                    </w:div>
                  </w:divsChild>
                </w:div>
                <w:div w:id="2098402579">
                  <w:marLeft w:val="0"/>
                  <w:marRight w:val="0"/>
                  <w:marTop w:val="0"/>
                  <w:marBottom w:val="0"/>
                  <w:divBdr>
                    <w:top w:val="none" w:sz="0" w:space="0" w:color="auto"/>
                    <w:left w:val="none" w:sz="0" w:space="0" w:color="auto"/>
                    <w:bottom w:val="none" w:sz="0" w:space="0" w:color="auto"/>
                    <w:right w:val="none" w:sz="0" w:space="0" w:color="auto"/>
                  </w:divBdr>
                  <w:divsChild>
                    <w:div w:id="1506477440">
                      <w:marLeft w:val="0"/>
                      <w:marRight w:val="0"/>
                      <w:marTop w:val="0"/>
                      <w:marBottom w:val="0"/>
                      <w:divBdr>
                        <w:top w:val="none" w:sz="0" w:space="0" w:color="auto"/>
                        <w:left w:val="none" w:sz="0" w:space="0" w:color="auto"/>
                        <w:bottom w:val="none" w:sz="0" w:space="0" w:color="auto"/>
                        <w:right w:val="none" w:sz="0" w:space="0" w:color="auto"/>
                      </w:divBdr>
                    </w:div>
                  </w:divsChild>
                </w:div>
                <w:div w:id="80878762">
                  <w:marLeft w:val="0"/>
                  <w:marRight w:val="0"/>
                  <w:marTop w:val="0"/>
                  <w:marBottom w:val="0"/>
                  <w:divBdr>
                    <w:top w:val="none" w:sz="0" w:space="0" w:color="auto"/>
                    <w:left w:val="none" w:sz="0" w:space="0" w:color="auto"/>
                    <w:bottom w:val="none" w:sz="0" w:space="0" w:color="auto"/>
                    <w:right w:val="none" w:sz="0" w:space="0" w:color="auto"/>
                  </w:divBdr>
                  <w:divsChild>
                    <w:div w:id="2063672920">
                      <w:marLeft w:val="0"/>
                      <w:marRight w:val="0"/>
                      <w:marTop w:val="0"/>
                      <w:marBottom w:val="0"/>
                      <w:divBdr>
                        <w:top w:val="none" w:sz="0" w:space="0" w:color="auto"/>
                        <w:left w:val="none" w:sz="0" w:space="0" w:color="auto"/>
                        <w:bottom w:val="none" w:sz="0" w:space="0" w:color="auto"/>
                        <w:right w:val="none" w:sz="0" w:space="0" w:color="auto"/>
                      </w:divBdr>
                    </w:div>
                  </w:divsChild>
                </w:div>
                <w:div w:id="65425468">
                  <w:marLeft w:val="0"/>
                  <w:marRight w:val="0"/>
                  <w:marTop w:val="0"/>
                  <w:marBottom w:val="0"/>
                  <w:divBdr>
                    <w:top w:val="none" w:sz="0" w:space="0" w:color="auto"/>
                    <w:left w:val="none" w:sz="0" w:space="0" w:color="auto"/>
                    <w:bottom w:val="none" w:sz="0" w:space="0" w:color="auto"/>
                    <w:right w:val="none" w:sz="0" w:space="0" w:color="auto"/>
                  </w:divBdr>
                  <w:divsChild>
                    <w:div w:id="942617727">
                      <w:marLeft w:val="0"/>
                      <w:marRight w:val="0"/>
                      <w:marTop w:val="0"/>
                      <w:marBottom w:val="0"/>
                      <w:divBdr>
                        <w:top w:val="none" w:sz="0" w:space="0" w:color="auto"/>
                        <w:left w:val="none" w:sz="0" w:space="0" w:color="auto"/>
                        <w:bottom w:val="none" w:sz="0" w:space="0" w:color="auto"/>
                        <w:right w:val="none" w:sz="0" w:space="0" w:color="auto"/>
                      </w:divBdr>
                    </w:div>
                  </w:divsChild>
                </w:div>
                <w:div w:id="117913718">
                  <w:marLeft w:val="0"/>
                  <w:marRight w:val="0"/>
                  <w:marTop w:val="0"/>
                  <w:marBottom w:val="0"/>
                  <w:divBdr>
                    <w:top w:val="none" w:sz="0" w:space="0" w:color="auto"/>
                    <w:left w:val="none" w:sz="0" w:space="0" w:color="auto"/>
                    <w:bottom w:val="none" w:sz="0" w:space="0" w:color="auto"/>
                    <w:right w:val="none" w:sz="0" w:space="0" w:color="auto"/>
                  </w:divBdr>
                  <w:divsChild>
                    <w:div w:id="468403695">
                      <w:marLeft w:val="0"/>
                      <w:marRight w:val="0"/>
                      <w:marTop w:val="0"/>
                      <w:marBottom w:val="0"/>
                      <w:divBdr>
                        <w:top w:val="none" w:sz="0" w:space="0" w:color="auto"/>
                        <w:left w:val="none" w:sz="0" w:space="0" w:color="auto"/>
                        <w:bottom w:val="none" w:sz="0" w:space="0" w:color="auto"/>
                        <w:right w:val="none" w:sz="0" w:space="0" w:color="auto"/>
                      </w:divBdr>
                    </w:div>
                  </w:divsChild>
                </w:div>
                <w:div w:id="935014497">
                  <w:marLeft w:val="0"/>
                  <w:marRight w:val="0"/>
                  <w:marTop w:val="0"/>
                  <w:marBottom w:val="0"/>
                  <w:divBdr>
                    <w:top w:val="none" w:sz="0" w:space="0" w:color="auto"/>
                    <w:left w:val="none" w:sz="0" w:space="0" w:color="auto"/>
                    <w:bottom w:val="none" w:sz="0" w:space="0" w:color="auto"/>
                    <w:right w:val="none" w:sz="0" w:space="0" w:color="auto"/>
                  </w:divBdr>
                  <w:divsChild>
                    <w:div w:id="238949782">
                      <w:marLeft w:val="0"/>
                      <w:marRight w:val="0"/>
                      <w:marTop w:val="0"/>
                      <w:marBottom w:val="0"/>
                      <w:divBdr>
                        <w:top w:val="none" w:sz="0" w:space="0" w:color="auto"/>
                        <w:left w:val="none" w:sz="0" w:space="0" w:color="auto"/>
                        <w:bottom w:val="none" w:sz="0" w:space="0" w:color="auto"/>
                        <w:right w:val="none" w:sz="0" w:space="0" w:color="auto"/>
                      </w:divBdr>
                    </w:div>
                  </w:divsChild>
                </w:div>
                <w:div w:id="1746873353">
                  <w:marLeft w:val="0"/>
                  <w:marRight w:val="0"/>
                  <w:marTop w:val="0"/>
                  <w:marBottom w:val="0"/>
                  <w:divBdr>
                    <w:top w:val="none" w:sz="0" w:space="0" w:color="auto"/>
                    <w:left w:val="none" w:sz="0" w:space="0" w:color="auto"/>
                    <w:bottom w:val="none" w:sz="0" w:space="0" w:color="auto"/>
                    <w:right w:val="none" w:sz="0" w:space="0" w:color="auto"/>
                  </w:divBdr>
                  <w:divsChild>
                    <w:div w:id="13962697">
                      <w:marLeft w:val="0"/>
                      <w:marRight w:val="0"/>
                      <w:marTop w:val="0"/>
                      <w:marBottom w:val="0"/>
                      <w:divBdr>
                        <w:top w:val="none" w:sz="0" w:space="0" w:color="auto"/>
                        <w:left w:val="none" w:sz="0" w:space="0" w:color="auto"/>
                        <w:bottom w:val="none" w:sz="0" w:space="0" w:color="auto"/>
                        <w:right w:val="none" w:sz="0" w:space="0" w:color="auto"/>
                      </w:divBdr>
                    </w:div>
                  </w:divsChild>
                </w:div>
                <w:div w:id="1618100339">
                  <w:marLeft w:val="0"/>
                  <w:marRight w:val="0"/>
                  <w:marTop w:val="0"/>
                  <w:marBottom w:val="0"/>
                  <w:divBdr>
                    <w:top w:val="none" w:sz="0" w:space="0" w:color="auto"/>
                    <w:left w:val="none" w:sz="0" w:space="0" w:color="auto"/>
                    <w:bottom w:val="none" w:sz="0" w:space="0" w:color="auto"/>
                    <w:right w:val="none" w:sz="0" w:space="0" w:color="auto"/>
                  </w:divBdr>
                  <w:divsChild>
                    <w:div w:id="1894344557">
                      <w:marLeft w:val="0"/>
                      <w:marRight w:val="0"/>
                      <w:marTop w:val="0"/>
                      <w:marBottom w:val="0"/>
                      <w:divBdr>
                        <w:top w:val="none" w:sz="0" w:space="0" w:color="auto"/>
                        <w:left w:val="none" w:sz="0" w:space="0" w:color="auto"/>
                        <w:bottom w:val="none" w:sz="0" w:space="0" w:color="auto"/>
                        <w:right w:val="none" w:sz="0" w:space="0" w:color="auto"/>
                      </w:divBdr>
                    </w:div>
                  </w:divsChild>
                </w:div>
                <w:div w:id="1431001430">
                  <w:marLeft w:val="0"/>
                  <w:marRight w:val="0"/>
                  <w:marTop w:val="0"/>
                  <w:marBottom w:val="0"/>
                  <w:divBdr>
                    <w:top w:val="none" w:sz="0" w:space="0" w:color="auto"/>
                    <w:left w:val="none" w:sz="0" w:space="0" w:color="auto"/>
                    <w:bottom w:val="none" w:sz="0" w:space="0" w:color="auto"/>
                    <w:right w:val="none" w:sz="0" w:space="0" w:color="auto"/>
                  </w:divBdr>
                  <w:divsChild>
                    <w:div w:id="339115893">
                      <w:marLeft w:val="0"/>
                      <w:marRight w:val="0"/>
                      <w:marTop w:val="0"/>
                      <w:marBottom w:val="0"/>
                      <w:divBdr>
                        <w:top w:val="none" w:sz="0" w:space="0" w:color="auto"/>
                        <w:left w:val="none" w:sz="0" w:space="0" w:color="auto"/>
                        <w:bottom w:val="none" w:sz="0" w:space="0" w:color="auto"/>
                        <w:right w:val="none" w:sz="0" w:space="0" w:color="auto"/>
                      </w:divBdr>
                    </w:div>
                  </w:divsChild>
                </w:div>
                <w:div w:id="1422069624">
                  <w:marLeft w:val="0"/>
                  <w:marRight w:val="0"/>
                  <w:marTop w:val="0"/>
                  <w:marBottom w:val="0"/>
                  <w:divBdr>
                    <w:top w:val="none" w:sz="0" w:space="0" w:color="auto"/>
                    <w:left w:val="none" w:sz="0" w:space="0" w:color="auto"/>
                    <w:bottom w:val="none" w:sz="0" w:space="0" w:color="auto"/>
                    <w:right w:val="none" w:sz="0" w:space="0" w:color="auto"/>
                  </w:divBdr>
                  <w:divsChild>
                    <w:div w:id="1713574895">
                      <w:marLeft w:val="0"/>
                      <w:marRight w:val="0"/>
                      <w:marTop w:val="0"/>
                      <w:marBottom w:val="0"/>
                      <w:divBdr>
                        <w:top w:val="none" w:sz="0" w:space="0" w:color="auto"/>
                        <w:left w:val="none" w:sz="0" w:space="0" w:color="auto"/>
                        <w:bottom w:val="none" w:sz="0" w:space="0" w:color="auto"/>
                        <w:right w:val="none" w:sz="0" w:space="0" w:color="auto"/>
                      </w:divBdr>
                    </w:div>
                  </w:divsChild>
                </w:div>
                <w:div w:id="87771087">
                  <w:marLeft w:val="0"/>
                  <w:marRight w:val="0"/>
                  <w:marTop w:val="0"/>
                  <w:marBottom w:val="0"/>
                  <w:divBdr>
                    <w:top w:val="none" w:sz="0" w:space="0" w:color="auto"/>
                    <w:left w:val="none" w:sz="0" w:space="0" w:color="auto"/>
                    <w:bottom w:val="none" w:sz="0" w:space="0" w:color="auto"/>
                    <w:right w:val="none" w:sz="0" w:space="0" w:color="auto"/>
                  </w:divBdr>
                  <w:divsChild>
                    <w:div w:id="53436740">
                      <w:marLeft w:val="0"/>
                      <w:marRight w:val="0"/>
                      <w:marTop w:val="0"/>
                      <w:marBottom w:val="0"/>
                      <w:divBdr>
                        <w:top w:val="none" w:sz="0" w:space="0" w:color="auto"/>
                        <w:left w:val="none" w:sz="0" w:space="0" w:color="auto"/>
                        <w:bottom w:val="none" w:sz="0" w:space="0" w:color="auto"/>
                        <w:right w:val="none" w:sz="0" w:space="0" w:color="auto"/>
                      </w:divBdr>
                    </w:div>
                  </w:divsChild>
                </w:div>
                <w:div w:id="1280646876">
                  <w:marLeft w:val="0"/>
                  <w:marRight w:val="0"/>
                  <w:marTop w:val="0"/>
                  <w:marBottom w:val="0"/>
                  <w:divBdr>
                    <w:top w:val="none" w:sz="0" w:space="0" w:color="auto"/>
                    <w:left w:val="none" w:sz="0" w:space="0" w:color="auto"/>
                    <w:bottom w:val="none" w:sz="0" w:space="0" w:color="auto"/>
                    <w:right w:val="none" w:sz="0" w:space="0" w:color="auto"/>
                  </w:divBdr>
                  <w:divsChild>
                    <w:div w:id="1947957108">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997293872">
                      <w:marLeft w:val="0"/>
                      <w:marRight w:val="0"/>
                      <w:marTop w:val="0"/>
                      <w:marBottom w:val="0"/>
                      <w:divBdr>
                        <w:top w:val="none" w:sz="0" w:space="0" w:color="auto"/>
                        <w:left w:val="none" w:sz="0" w:space="0" w:color="auto"/>
                        <w:bottom w:val="none" w:sz="0" w:space="0" w:color="auto"/>
                        <w:right w:val="none" w:sz="0" w:space="0" w:color="auto"/>
                      </w:divBdr>
                    </w:div>
                  </w:divsChild>
                </w:div>
                <w:div w:id="1534881114">
                  <w:marLeft w:val="0"/>
                  <w:marRight w:val="0"/>
                  <w:marTop w:val="0"/>
                  <w:marBottom w:val="0"/>
                  <w:divBdr>
                    <w:top w:val="none" w:sz="0" w:space="0" w:color="auto"/>
                    <w:left w:val="none" w:sz="0" w:space="0" w:color="auto"/>
                    <w:bottom w:val="none" w:sz="0" w:space="0" w:color="auto"/>
                    <w:right w:val="none" w:sz="0" w:space="0" w:color="auto"/>
                  </w:divBdr>
                  <w:divsChild>
                    <w:div w:id="945308632">
                      <w:marLeft w:val="0"/>
                      <w:marRight w:val="0"/>
                      <w:marTop w:val="0"/>
                      <w:marBottom w:val="0"/>
                      <w:divBdr>
                        <w:top w:val="none" w:sz="0" w:space="0" w:color="auto"/>
                        <w:left w:val="none" w:sz="0" w:space="0" w:color="auto"/>
                        <w:bottom w:val="none" w:sz="0" w:space="0" w:color="auto"/>
                        <w:right w:val="none" w:sz="0" w:space="0" w:color="auto"/>
                      </w:divBdr>
                    </w:div>
                  </w:divsChild>
                </w:div>
                <w:div w:id="300616596">
                  <w:marLeft w:val="0"/>
                  <w:marRight w:val="0"/>
                  <w:marTop w:val="0"/>
                  <w:marBottom w:val="0"/>
                  <w:divBdr>
                    <w:top w:val="none" w:sz="0" w:space="0" w:color="auto"/>
                    <w:left w:val="none" w:sz="0" w:space="0" w:color="auto"/>
                    <w:bottom w:val="none" w:sz="0" w:space="0" w:color="auto"/>
                    <w:right w:val="none" w:sz="0" w:space="0" w:color="auto"/>
                  </w:divBdr>
                  <w:divsChild>
                    <w:div w:id="1083601631">
                      <w:marLeft w:val="0"/>
                      <w:marRight w:val="0"/>
                      <w:marTop w:val="0"/>
                      <w:marBottom w:val="0"/>
                      <w:divBdr>
                        <w:top w:val="none" w:sz="0" w:space="0" w:color="auto"/>
                        <w:left w:val="none" w:sz="0" w:space="0" w:color="auto"/>
                        <w:bottom w:val="none" w:sz="0" w:space="0" w:color="auto"/>
                        <w:right w:val="none" w:sz="0" w:space="0" w:color="auto"/>
                      </w:divBdr>
                    </w:div>
                  </w:divsChild>
                </w:div>
                <w:div w:id="1844666621">
                  <w:marLeft w:val="0"/>
                  <w:marRight w:val="0"/>
                  <w:marTop w:val="0"/>
                  <w:marBottom w:val="0"/>
                  <w:divBdr>
                    <w:top w:val="none" w:sz="0" w:space="0" w:color="auto"/>
                    <w:left w:val="none" w:sz="0" w:space="0" w:color="auto"/>
                    <w:bottom w:val="none" w:sz="0" w:space="0" w:color="auto"/>
                    <w:right w:val="none" w:sz="0" w:space="0" w:color="auto"/>
                  </w:divBdr>
                  <w:divsChild>
                    <w:div w:id="876772787">
                      <w:marLeft w:val="0"/>
                      <w:marRight w:val="0"/>
                      <w:marTop w:val="0"/>
                      <w:marBottom w:val="0"/>
                      <w:divBdr>
                        <w:top w:val="none" w:sz="0" w:space="0" w:color="auto"/>
                        <w:left w:val="none" w:sz="0" w:space="0" w:color="auto"/>
                        <w:bottom w:val="none" w:sz="0" w:space="0" w:color="auto"/>
                        <w:right w:val="none" w:sz="0" w:space="0" w:color="auto"/>
                      </w:divBdr>
                    </w:div>
                  </w:divsChild>
                </w:div>
                <w:div w:id="1372802049">
                  <w:marLeft w:val="0"/>
                  <w:marRight w:val="0"/>
                  <w:marTop w:val="0"/>
                  <w:marBottom w:val="0"/>
                  <w:divBdr>
                    <w:top w:val="none" w:sz="0" w:space="0" w:color="auto"/>
                    <w:left w:val="none" w:sz="0" w:space="0" w:color="auto"/>
                    <w:bottom w:val="none" w:sz="0" w:space="0" w:color="auto"/>
                    <w:right w:val="none" w:sz="0" w:space="0" w:color="auto"/>
                  </w:divBdr>
                  <w:divsChild>
                    <w:div w:id="1556232955">
                      <w:marLeft w:val="0"/>
                      <w:marRight w:val="0"/>
                      <w:marTop w:val="0"/>
                      <w:marBottom w:val="0"/>
                      <w:divBdr>
                        <w:top w:val="none" w:sz="0" w:space="0" w:color="auto"/>
                        <w:left w:val="none" w:sz="0" w:space="0" w:color="auto"/>
                        <w:bottom w:val="none" w:sz="0" w:space="0" w:color="auto"/>
                        <w:right w:val="none" w:sz="0" w:space="0" w:color="auto"/>
                      </w:divBdr>
                    </w:div>
                  </w:divsChild>
                </w:div>
                <w:div w:id="2068719338">
                  <w:marLeft w:val="0"/>
                  <w:marRight w:val="0"/>
                  <w:marTop w:val="0"/>
                  <w:marBottom w:val="0"/>
                  <w:divBdr>
                    <w:top w:val="none" w:sz="0" w:space="0" w:color="auto"/>
                    <w:left w:val="none" w:sz="0" w:space="0" w:color="auto"/>
                    <w:bottom w:val="none" w:sz="0" w:space="0" w:color="auto"/>
                    <w:right w:val="none" w:sz="0" w:space="0" w:color="auto"/>
                  </w:divBdr>
                  <w:divsChild>
                    <w:div w:id="1937706805">
                      <w:marLeft w:val="0"/>
                      <w:marRight w:val="0"/>
                      <w:marTop w:val="0"/>
                      <w:marBottom w:val="0"/>
                      <w:divBdr>
                        <w:top w:val="none" w:sz="0" w:space="0" w:color="auto"/>
                        <w:left w:val="none" w:sz="0" w:space="0" w:color="auto"/>
                        <w:bottom w:val="none" w:sz="0" w:space="0" w:color="auto"/>
                        <w:right w:val="none" w:sz="0" w:space="0" w:color="auto"/>
                      </w:divBdr>
                    </w:div>
                  </w:divsChild>
                </w:div>
                <w:div w:id="374473963">
                  <w:marLeft w:val="0"/>
                  <w:marRight w:val="0"/>
                  <w:marTop w:val="0"/>
                  <w:marBottom w:val="0"/>
                  <w:divBdr>
                    <w:top w:val="none" w:sz="0" w:space="0" w:color="auto"/>
                    <w:left w:val="none" w:sz="0" w:space="0" w:color="auto"/>
                    <w:bottom w:val="none" w:sz="0" w:space="0" w:color="auto"/>
                    <w:right w:val="none" w:sz="0" w:space="0" w:color="auto"/>
                  </w:divBdr>
                  <w:divsChild>
                    <w:div w:id="1744520948">
                      <w:marLeft w:val="0"/>
                      <w:marRight w:val="0"/>
                      <w:marTop w:val="0"/>
                      <w:marBottom w:val="0"/>
                      <w:divBdr>
                        <w:top w:val="none" w:sz="0" w:space="0" w:color="auto"/>
                        <w:left w:val="none" w:sz="0" w:space="0" w:color="auto"/>
                        <w:bottom w:val="none" w:sz="0" w:space="0" w:color="auto"/>
                        <w:right w:val="none" w:sz="0" w:space="0" w:color="auto"/>
                      </w:divBdr>
                    </w:div>
                  </w:divsChild>
                </w:div>
                <w:div w:id="1475948381">
                  <w:marLeft w:val="0"/>
                  <w:marRight w:val="0"/>
                  <w:marTop w:val="0"/>
                  <w:marBottom w:val="0"/>
                  <w:divBdr>
                    <w:top w:val="none" w:sz="0" w:space="0" w:color="auto"/>
                    <w:left w:val="none" w:sz="0" w:space="0" w:color="auto"/>
                    <w:bottom w:val="none" w:sz="0" w:space="0" w:color="auto"/>
                    <w:right w:val="none" w:sz="0" w:space="0" w:color="auto"/>
                  </w:divBdr>
                  <w:divsChild>
                    <w:div w:id="771970927">
                      <w:marLeft w:val="0"/>
                      <w:marRight w:val="0"/>
                      <w:marTop w:val="0"/>
                      <w:marBottom w:val="0"/>
                      <w:divBdr>
                        <w:top w:val="none" w:sz="0" w:space="0" w:color="auto"/>
                        <w:left w:val="none" w:sz="0" w:space="0" w:color="auto"/>
                        <w:bottom w:val="none" w:sz="0" w:space="0" w:color="auto"/>
                        <w:right w:val="none" w:sz="0" w:space="0" w:color="auto"/>
                      </w:divBdr>
                    </w:div>
                  </w:divsChild>
                </w:div>
                <w:div w:id="2072118464">
                  <w:marLeft w:val="0"/>
                  <w:marRight w:val="0"/>
                  <w:marTop w:val="0"/>
                  <w:marBottom w:val="0"/>
                  <w:divBdr>
                    <w:top w:val="none" w:sz="0" w:space="0" w:color="auto"/>
                    <w:left w:val="none" w:sz="0" w:space="0" w:color="auto"/>
                    <w:bottom w:val="none" w:sz="0" w:space="0" w:color="auto"/>
                    <w:right w:val="none" w:sz="0" w:space="0" w:color="auto"/>
                  </w:divBdr>
                  <w:divsChild>
                    <w:div w:id="373311746">
                      <w:marLeft w:val="0"/>
                      <w:marRight w:val="0"/>
                      <w:marTop w:val="0"/>
                      <w:marBottom w:val="0"/>
                      <w:divBdr>
                        <w:top w:val="none" w:sz="0" w:space="0" w:color="auto"/>
                        <w:left w:val="none" w:sz="0" w:space="0" w:color="auto"/>
                        <w:bottom w:val="none" w:sz="0" w:space="0" w:color="auto"/>
                        <w:right w:val="none" w:sz="0" w:space="0" w:color="auto"/>
                      </w:divBdr>
                    </w:div>
                  </w:divsChild>
                </w:div>
                <w:div w:id="41905201">
                  <w:marLeft w:val="0"/>
                  <w:marRight w:val="0"/>
                  <w:marTop w:val="0"/>
                  <w:marBottom w:val="0"/>
                  <w:divBdr>
                    <w:top w:val="none" w:sz="0" w:space="0" w:color="auto"/>
                    <w:left w:val="none" w:sz="0" w:space="0" w:color="auto"/>
                    <w:bottom w:val="none" w:sz="0" w:space="0" w:color="auto"/>
                    <w:right w:val="none" w:sz="0" w:space="0" w:color="auto"/>
                  </w:divBdr>
                  <w:divsChild>
                    <w:div w:id="1280406589">
                      <w:marLeft w:val="0"/>
                      <w:marRight w:val="0"/>
                      <w:marTop w:val="0"/>
                      <w:marBottom w:val="0"/>
                      <w:divBdr>
                        <w:top w:val="none" w:sz="0" w:space="0" w:color="auto"/>
                        <w:left w:val="none" w:sz="0" w:space="0" w:color="auto"/>
                        <w:bottom w:val="none" w:sz="0" w:space="0" w:color="auto"/>
                        <w:right w:val="none" w:sz="0" w:space="0" w:color="auto"/>
                      </w:divBdr>
                    </w:div>
                  </w:divsChild>
                </w:div>
                <w:div w:id="2062046995">
                  <w:marLeft w:val="0"/>
                  <w:marRight w:val="0"/>
                  <w:marTop w:val="0"/>
                  <w:marBottom w:val="0"/>
                  <w:divBdr>
                    <w:top w:val="none" w:sz="0" w:space="0" w:color="auto"/>
                    <w:left w:val="none" w:sz="0" w:space="0" w:color="auto"/>
                    <w:bottom w:val="none" w:sz="0" w:space="0" w:color="auto"/>
                    <w:right w:val="none" w:sz="0" w:space="0" w:color="auto"/>
                  </w:divBdr>
                  <w:divsChild>
                    <w:div w:id="1231110432">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507796540">
                      <w:marLeft w:val="0"/>
                      <w:marRight w:val="0"/>
                      <w:marTop w:val="0"/>
                      <w:marBottom w:val="0"/>
                      <w:divBdr>
                        <w:top w:val="none" w:sz="0" w:space="0" w:color="auto"/>
                        <w:left w:val="none" w:sz="0" w:space="0" w:color="auto"/>
                        <w:bottom w:val="none" w:sz="0" w:space="0" w:color="auto"/>
                        <w:right w:val="none" w:sz="0" w:space="0" w:color="auto"/>
                      </w:divBdr>
                    </w:div>
                  </w:divsChild>
                </w:div>
                <w:div w:id="1949778133">
                  <w:marLeft w:val="0"/>
                  <w:marRight w:val="0"/>
                  <w:marTop w:val="0"/>
                  <w:marBottom w:val="0"/>
                  <w:divBdr>
                    <w:top w:val="none" w:sz="0" w:space="0" w:color="auto"/>
                    <w:left w:val="none" w:sz="0" w:space="0" w:color="auto"/>
                    <w:bottom w:val="none" w:sz="0" w:space="0" w:color="auto"/>
                    <w:right w:val="none" w:sz="0" w:space="0" w:color="auto"/>
                  </w:divBdr>
                  <w:divsChild>
                    <w:div w:id="1770662594">
                      <w:marLeft w:val="0"/>
                      <w:marRight w:val="0"/>
                      <w:marTop w:val="0"/>
                      <w:marBottom w:val="0"/>
                      <w:divBdr>
                        <w:top w:val="none" w:sz="0" w:space="0" w:color="auto"/>
                        <w:left w:val="none" w:sz="0" w:space="0" w:color="auto"/>
                        <w:bottom w:val="none" w:sz="0" w:space="0" w:color="auto"/>
                        <w:right w:val="none" w:sz="0" w:space="0" w:color="auto"/>
                      </w:divBdr>
                    </w:div>
                  </w:divsChild>
                </w:div>
                <w:div w:id="930356759">
                  <w:marLeft w:val="0"/>
                  <w:marRight w:val="0"/>
                  <w:marTop w:val="0"/>
                  <w:marBottom w:val="0"/>
                  <w:divBdr>
                    <w:top w:val="none" w:sz="0" w:space="0" w:color="auto"/>
                    <w:left w:val="none" w:sz="0" w:space="0" w:color="auto"/>
                    <w:bottom w:val="none" w:sz="0" w:space="0" w:color="auto"/>
                    <w:right w:val="none" w:sz="0" w:space="0" w:color="auto"/>
                  </w:divBdr>
                  <w:divsChild>
                    <w:div w:id="1096707942">
                      <w:marLeft w:val="0"/>
                      <w:marRight w:val="0"/>
                      <w:marTop w:val="0"/>
                      <w:marBottom w:val="0"/>
                      <w:divBdr>
                        <w:top w:val="none" w:sz="0" w:space="0" w:color="auto"/>
                        <w:left w:val="none" w:sz="0" w:space="0" w:color="auto"/>
                        <w:bottom w:val="none" w:sz="0" w:space="0" w:color="auto"/>
                        <w:right w:val="none" w:sz="0" w:space="0" w:color="auto"/>
                      </w:divBdr>
                    </w:div>
                  </w:divsChild>
                </w:div>
                <w:div w:id="1759322362">
                  <w:marLeft w:val="0"/>
                  <w:marRight w:val="0"/>
                  <w:marTop w:val="0"/>
                  <w:marBottom w:val="0"/>
                  <w:divBdr>
                    <w:top w:val="none" w:sz="0" w:space="0" w:color="auto"/>
                    <w:left w:val="none" w:sz="0" w:space="0" w:color="auto"/>
                    <w:bottom w:val="none" w:sz="0" w:space="0" w:color="auto"/>
                    <w:right w:val="none" w:sz="0" w:space="0" w:color="auto"/>
                  </w:divBdr>
                  <w:divsChild>
                    <w:div w:id="1964800888">
                      <w:marLeft w:val="0"/>
                      <w:marRight w:val="0"/>
                      <w:marTop w:val="0"/>
                      <w:marBottom w:val="0"/>
                      <w:divBdr>
                        <w:top w:val="none" w:sz="0" w:space="0" w:color="auto"/>
                        <w:left w:val="none" w:sz="0" w:space="0" w:color="auto"/>
                        <w:bottom w:val="none" w:sz="0" w:space="0" w:color="auto"/>
                        <w:right w:val="none" w:sz="0" w:space="0" w:color="auto"/>
                      </w:divBdr>
                    </w:div>
                  </w:divsChild>
                </w:div>
                <w:div w:id="1361516077">
                  <w:marLeft w:val="0"/>
                  <w:marRight w:val="0"/>
                  <w:marTop w:val="0"/>
                  <w:marBottom w:val="0"/>
                  <w:divBdr>
                    <w:top w:val="none" w:sz="0" w:space="0" w:color="auto"/>
                    <w:left w:val="none" w:sz="0" w:space="0" w:color="auto"/>
                    <w:bottom w:val="none" w:sz="0" w:space="0" w:color="auto"/>
                    <w:right w:val="none" w:sz="0" w:space="0" w:color="auto"/>
                  </w:divBdr>
                  <w:divsChild>
                    <w:div w:id="911234753">
                      <w:marLeft w:val="0"/>
                      <w:marRight w:val="0"/>
                      <w:marTop w:val="0"/>
                      <w:marBottom w:val="0"/>
                      <w:divBdr>
                        <w:top w:val="none" w:sz="0" w:space="0" w:color="auto"/>
                        <w:left w:val="none" w:sz="0" w:space="0" w:color="auto"/>
                        <w:bottom w:val="none" w:sz="0" w:space="0" w:color="auto"/>
                        <w:right w:val="none" w:sz="0" w:space="0" w:color="auto"/>
                      </w:divBdr>
                    </w:div>
                  </w:divsChild>
                </w:div>
                <w:div w:id="1785804514">
                  <w:marLeft w:val="0"/>
                  <w:marRight w:val="0"/>
                  <w:marTop w:val="0"/>
                  <w:marBottom w:val="0"/>
                  <w:divBdr>
                    <w:top w:val="none" w:sz="0" w:space="0" w:color="auto"/>
                    <w:left w:val="none" w:sz="0" w:space="0" w:color="auto"/>
                    <w:bottom w:val="none" w:sz="0" w:space="0" w:color="auto"/>
                    <w:right w:val="none" w:sz="0" w:space="0" w:color="auto"/>
                  </w:divBdr>
                  <w:divsChild>
                    <w:div w:id="1132092015">
                      <w:marLeft w:val="0"/>
                      <w:marRight w:val="0"/>
                      <w:marTop w:val="0"/>
                      <w:marBottom w:val="0"/>
                      <w:divBdr>
                        <w:top w:val="none" w:sz="0" w:space="0" w:color="auto"/>
                        <w:left w:val="none" w:sz="0" w:space="0" w:color="auto"/>
                        <w:bottom w:val="none" w:sz="0" w:space="0" w:color="auto"/>
                        <w:right w:val="none" w:sz="0" w:space="0" w:color="auto"/>
                      </w:divBdr>
                    </w:div>
                  </w:divsChild>
                </w:div>
                <w:div w:id="345913373">
                  <w:marLeft w:val="0"/>
                  <w:marRight w:val="0"/>
                  <w:marTop w:val="0"/>
                  <w:marBottom w:val="0"/>
                  <w:divBdr>
                    <w:top w:val="none" w:sz="0" w:space="0" w:color="auto"/>
                    <w:left w:val="none" w:sz="0" w:space="0" w:color="auto"/>
                    <w:bottom w:val="none" w:sz="0" w:space="0" w:color="auto"/>
                    <w:right w:val="none" w:sz="0" w:space="0" w:color="auto"/>
                  </w:divBdr>
                  <w:divsChild>
                    <w:div w:id="63571492">
                      <w:marLeft w:val="0"/>
                      <w:marRight w:val="0"/>
                      <w:marTop w:val="0"/>
                      <w:marBottom w:val="0"/>
                      <w:divBdr>
                        <w:top w:val="none" w:sz="0" w:space="0" w:color="auto"/>
                        <w:left w:val="none" w:sz="0" w:space="0" w:color="auto"/>
                        <w:bottom w:val="none" w:sz="0" w:space="0" w:color="auto"/>
                        <w:right w:val="none" w:sz="0" w:space="0" w:color="auto"/>
                      </w:divBdr>
                    </w:div>
                  </w:divsChild>
                </w:div>
                <w:div w:id="260340687">
                  <w:marLeft w:val="0"/>
                  <w:marRight w:val="0"/>
                  <w:marTop w:val="0"/>
                  <w:marBottom w:val="0"/>
                  <w:divBdr>
                    <w:top w:val="none" w:sz="0" w:space="0" w:color="auto"/>
                    <w:left w:val="none" w:sz="0" w:space="0" w:color="auto"/>
                    <w:bottom w:val="none" w:sz="0" w:space="0" w:color="auto"/>
                    <w:right w:val="none" w:sz="0" w:space="0" w:color="auto"/>
                  </w:divBdr>
                  <w:divsChild>
                    <w:div w:id="945576766">
                      <w:marLeft w:val="0"/>
                      <w:marRight w:val="0"/>
                      <w:marTop w:val="0"/>
                      <w:marBottom w:val="0"/>
                      <w:divBdr>
                        <w:top w:val="none" w:sz="0" w:space="0" w:color="auto"/>
                        <w:left w:val="none" w:sz="0" w:space="0" w:color="auto"/>
                        <w:bottom w:val="none" w:sz="0" w:space="0" w:color="auto"/>
                        <w:right w:val="none" w:sz="0" w:space="0" w:color="auto"/>
                      </w:divBdr>
                    </w:div>
                  </w:divsChild>
                </w:div>
                <w:div w:id="725685329">
                  <w:marLeft w:val="0"/>
                  <w:marRight w:val="0"/>
                  <w:marTop w:val="0"/>
                  <w:marBottom w:val="0"/>
                  <w:divBdr>
                    <w:top w:val="none" w:sz="0" w:space="0" w:color="auto"/>
                    <w:left w:val="none" w:sz="0" w:space="0" w:color="auto"/>
                    <w:bottom w:val="none" w:sz="0" w:space="0" w:color="auto"/>
                    <w:right w:val="none" w:sz="0" w:space="0" w:color="auto"/>
                  </w:divBdr>
                  <w:divsChild>
                    <w:div w:id="1713921348">
                      <w:marLeft w:val="0"/>
                      <w:marRight w:val="0"/>
                      <w:marTop w:val="0"/>
                      <w:marBottom w:val="0"/>
                      <w:divBdr>
                        <w:top w:val="none" w:sz="0" w:space="0" w:color="auto"/>
                        <w:left w:val="none" w:sz="0" w:space="0" w:color="auto"/>
                        <w:bottom w:val="none" w:sz="0" w:space="0" w:color="auto"/>
                        <w:right w:val="none" w:sz="0" w:space="0" w:color="auto"/>
                      </w:divBdr>
                    </w:div>
                  </w:divsChild>
                </w:div>
                <w:div w:id="1455709875">
                  <w:marLeft w:val="0"/>
                  <w:marRight w:val="0"/>
                  <w:marTop w:val="0"/>
                  <w:marBottom w:val="0"/>
                  <w:divBdr>
                    <w:top w:val="none" w:sz="0" w:space="0" w:color="auto"/>
                    <w:left w:val="none" w:sz="0" w:space="0" w:color="auto"/>
                    <w:bottom w:val="none" w:sz="0" w:space="0" w:color="auto"/>
                    <w:right w:val="none" w:sz="0" w:space="0" w:color="auto"/>
                  </w:divBdr>
                  <w:divsChild>
                    <w:div w:id="2006082629">
                      <w:marLeft w:val="0"/>
                      <w:marRight w:val="0"/>
                      <w:marTop w:val="0"/>
                      <w:marBottom w:val="0"/>
                      <w:divBdr>
                        <w:top w:val="none" w:sz="0" w:space="0" w:color="auto"/>
                        <w:left w:val="none" w:sz="0" w:space="0" w:color="auto"/>
                        <w:bottom w:val="none" w:sz="0" w:space="0" w:color="auto"/>
                        <w:right w:val="none" w:sz="0" w:space="0" w:color="auto"/>
                      </w:divBdr>
                    </w:div>
                  </w:divsChild>
                </w:div>
                <w:div w:id="1968470835">
                  <w:marLeft w:val="0"/>
                  <w:marRight w:val="0"/>
                  <w:marTop w:val="0"/>
                  <w:marBottom w:val="0"/>
                  <w:divBdr>
                    <w:top w:val="none" w:sz="0" w:space="0" w:color="auto"/>
                    <w:left w:val="none" w:sz="0" w:space="0" w:color="auto"/>
                    <w:bottom w:val="none" w:sz="0" w:space="0" w:color="auto"/>
                    <w:right w:val="none" w:sz="0" w:space="0" w:color="auto"/>
                  </w:divBdr>
                  <w:divsChild>
                    <w:div w:id="459811946">
                      <w:marLeft w:val="0"/>
                      <w:marRight w:val="0"/>
                      <w:marTop w:val="0"/>
                      <w:marBottom w:val="0"/>
                      <w:divBdr>
                        <w:top w:val="none" w:sz="0" w:space="0" w:color="auto"/>
                        <w:left w:val="none" w:sz="0" w:space="0" w:color="auto"/>
                        <w:bottom w:val="none" w:sz="0" w:space="0" w:color="auto"/>
                        <w:right w:val="none" w:sz="0" w:space="0" w:color="auto"/>
                      </w:divBdr>
                    </w:div>
                  </w:divsChild>
                </w:div>
                <w:div w:id="531503817">
                  <w:marLeft w:val="0"/>
                  <w:marRight w:val="0"/>
                  <w:marTop w:val="0"/>
                  <w:marBottom w:val="0"/>
                  <w:divBdr>
                    <w:top w:val="none" w:sz="0" w:space="0" w:color="auto"/>
                    <w:left w:val="none" w:sz="0" w:space="0" w:color="auto"/>
                    <w:bottom w:val="none" w:sz="0" w:space="0" w:color="auto"/>
                    <w:right w:val="none" w:sz="0" w:space="0" w:color="auto"/>
                  </w:divBdr>
                  <w:divsChild>
                    <w:div w:id="92550632">
                      <w:marLeft w:val="0"/>
                      <w:marRight w:val="0"/>
                      <w:marTop w:val="0"/>
                      <w:marBottom w:val="0"/>
                      <w:divBdr>
                        <w:top w:val="none" w:sz="0" w:space="0" w:color="auto"/>
                        <w:left w:val="none" w:sz="0" w:space="0" w:color="auto"/>
                        <w:bottom w:val="none" w:sz="0" w:space="0" w:color="auto"/>
                        <w:right w:val="none" w:sz="0" w:space="0" w:color="auto"/>
                      </w:divBdr>
                    </w:div>
                  </w:divsChild>
                </w:div>
                <w:div w:id="1245993922">
                  <w:marLeft w:val="0"/>
                  <w:marRight w:val="0"/>
                  <w:marTop w:val="0"/>
                  <w:marBottom w:val="0"/>
                  <w:divBdr>
                    <w:top w:val="none" w:sz="0" w:space="0" w:color="auto"/>
                    <w:left w:val="none" w:sz="0" w:space="0" w:color="auto"/>
                    <w:bottom w:val="none" w:sz="0" w:space="0" w:color="auto"/>
                    <w:right w:val="none" w:sz="0" w:space="0" w:color="auto"/>
                  </w:divBdr>
                  <w:divsChild>
                    <w:div w:id="488983169">
                      <w:marLeft w:val="0"/>
                      <w:marRight w:val="0"/>
                      <w:marTop w:val="0"/>
                      <w:marBottom w:val="0"/>
                      <w:divBdr>
                        <w:top w:val="none" w:sz="0" w:space="0" w:color="auto"/>
                        <w:left w:val="none" w:sz="0" w:space="0" w:color="auto"/>
                        <w:bottom w:val="none" w:sz="0" w:space="0" w:color="auto"/>
                        <w:right w:val="none" w:sz="0" w:space="0" w:color="auto"/>
                      </w:divBdr>
                    </w:div>
                  </w:divsChild>
                </w:div>
                <w:div w:id="345717692">
                  <w:marLeft w:val="0"/>
                  <w:marRight w:val="0"/>
                  <w:marTop w:val="0"/>
                  <w:marBottom w:val="0"/>
                  <w:divBdr>
                    <w:top w:val="none" w:sz="0" w:space="0" w:color="auto"/>
                    <w:left w:val="none" w:sz="0" w:space="0" w:color="auto"/>
                    <w:bottom w:val="none" w:sz="0" w:space="0" w:color="auto"/>
                    <w:right w:val="none" w:sz="0" w:space="0" w:color="auto"/>
                  </w:divBdr>
                  <w:divsChild>
                    <w:div w:id="1122915268">
                      <w:marLeft w:val="0"/>
                      <w:marRight w:val="0"/>
                      <w:marTop w:val="0"/>
                      <w:marBottom w:val="0"/>
                      <w:divBdr>
                        <w:top w:val="none" w:sz="0" w:space="0" w:color="auto"/>
                        <w:left w:val="none" w:sz="0" w:space="0" w:color="auto"/>
                        <w:bottom w:val="none" w:sz="0" w:space="0" w:color="auto"/>
                        <w:right w:val="none" w:sz="0" w:space="0" w:color="auto"/>
                      </w:divBdr>
                    </w:div>
                  </w:divsChild>
                </w:div>
                <w:div w:id="84812478">
                  <w:marLeft w:val="0"/>
                  <w:marRight w:val="0"/>
                  <w:marTop w:val="0"/>
                  <w:marBottom w:val="0"/>
                  <w:divBdr>
                    <w:top w:val="none" w:sz="0" w:space="0" w:color="auto"/>
                    <w:left w:val="none" w:sz="0" w:space="0" w:color="auto"/>
                    <w:bottom w:val="none" w:sz="0" w:space="0" w:color="auto"/>
                    <w:right w:val="none" w:sz="0" w:space="0" w:color="auto"/>
                  </w:divBdr>
                  <w:divsChild>
                    <w:div w:id="1210454955">
                      <w:marLeft w:val="0"/>
                      <w:marRight w:val="0"/>
                      <w:marTop w:val="0"/>
                      <w:marBottom w:val="0"/>
                      <w:divBdr>
                        <w:top w:val="none" w:sz="0" w:space="0" w:color="auto"/>
                        <w:left w:val="none" w:sz="0" w:space="0" w:color="auto"/>
                        <w:bottom w:val="none" w:sz="0" w:space="0" w:color="auto"/>
                        <w:right w:val="none" w:sz="0" w:space="0" w:color="auto"/>
                      </w:divBdr>
                    </w:div>
                  </w:divsChild>
                </w:div>
                <w:div w:id="542057727">
                  <w:marLeft w:val="0"/>
                  <w:marRight w:val="0"/>
                  <w:marTop w:val="0"/>
                  <w:marBottom w:val="0"/>
                  <w:divBdr>
                    <w:top w:val="none" w:sz="0" w:space="0" w:color="auto"/>
                    <w:left w:val="none" w:sz="0" w:space="0" w:color="auto"/>
                    <w:bottom w:val="none" w:sz="0" w:space="0" w:color="auto"/>
                    <w:right w:val="none" w:sz="0" w:space="0" w:color="auto"/>
                  </w:divBdr>
                  <w:divsChild>
                    <w:div w:id="1830560544">
                      <w:marLeft w:val="0"/>
                      <w:marRight w:val="0"/>
                      <w:marTop w:val="0"/>
                      <w:marBottom w:val="0"/>
                      <w:divBdr>
                        <w:top w:val="none" w:sz="0" w:space="0" w:color="auto"/>
                        <w:left w:val="none" w:sz="0" w:space="0" w:color="auto"/>
                        <w:bottom w:val="none" w:sz="0" w:space="0" w:color="auto"/>
                        <w:right w:val="none" w:sz="0" w:space="0" w:color="auto"/>
                      </w:divBdr>
                    </w:div>
                  </w:divsChild>
                </w:div>
                <w:div w:id="2077966828">
                  <w:marLeft w:val="0"/>
                  <w:marRight w:val="0"/>
                  <w:marTop w:val="0"/>
                  <w:marBottom w:val="0"/>
                  <w:divBdr>
                    <w:top w:val="none" w:sz="0" w:space="0" w:color="auto"/>
                    <w:left w:val="none" w:sz="0" w:space="0" w:color="auto"/>
                    <w:bottom w:val="none" w:sz="0" w:space="0" w:color="auto"/>
                    <w:right w:val="none" w:sz="0" w:space="0" w:color="auto"/>
                  </w:divBdr>
                  <w:divsChild>
                    <w:div w:id="1658454593">
                      <w:marLeft w:val="0"/>
                      <w:marRight w:val="0"/>
                      <w:marTop w:val="0"/>
                      <w:marBottom w:val="0"/>
                      <w:divBdr>
                        <w:top w:val="none" w:sz="0" w:space="0" w:color="auto"/>
                        <w:left w:val="none" w:sz="0" w:space="0" w:color="auto"/>
                        <w:bottom w:val="none" w:sz="0" w:space="0" w:color="auto"/>
                        <w:right w:val="none" w:sz="0" w:space="0" w:color="auto"/>
                      </w:divBdr>
                    </w:div>
                  </w:divsChild>
                </w:div>
                <w:div w:id="521432740">
                  <w:marLeft w:val="0"/>
                  <w:marRight w:val="0"/>
                  <w:marTop w:val="0"/>
                  <w:marBottom w:val="0"/>
                  <w:divBdr>
                    <w:top w:val="none" w:sz="0" w:space="0" w:color="auto"/>
                    <w:left w:val="none" w:sz="0" w:space="0" w:color="auto"/>
                    <w:bottom w:val="none" w:sz="0" w:space="0" w:color="auto"/>
                    <w:right w:val="none" w:sz="0" w:space="0" w:color="auto"/>
                  </w:divBdr>
                  <w:divsChild>
                    <w:div w:id="349917080">
                      <w:marLeft w:val="0"/>
                      <w:marRight w:val="0"/>
                      <w:marTop w:val="0"/>
                      <w:marBottom w:val="0"/>
                      <w:divBdr>
                        <w:top w:val="none" w:sz="0" w:space="0" w:color="auto"/>
                        <w:left w:val="none" w:sz="0" w:space="0" w:color="auto"/>
                        <w:bottom w:val="none" w:sz="0" w:space="0" w:color="auto"/>
                        <w:right w:val="none" w:sz="0" w:space="0" w:color="auto"/>
                      </w:divBdr>
                    </w:div>
                  </w:divsChild>
                </w:div>
                <w:div w:id="293606000">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1111436518">
                  <w:marLeft w:val="0"/>
                  <w:marRight w:val="0"/>
                  <w:marTop w:val="0"/>
                  <w:marBottom w:val="0"/>
                  <w:divBdr>
                    <w:top w:val="none" w:sz="0" w:space="0" w:color="auto"/>
                    <w:left w:val="none" w:sz="0" w:space="0" w:color="auto"/>
                    <w:bottom w:val="none" w:sz="0" w:space="0" w:color="auto"/>
                    <w:right w:val="none" w:sz="0" w:space="0" w:color="auto"/>
                  </w:divBdr>
                  <w:divsChild>
                    <w:div w:id="1846438921">
                      <w:marLeft w:val="0"/>
                      <w:marRight w:val="0"/>
                      <w:marTop w:val="0"/>
                      <w:marBottom w:val="0"/>
                      <w:divBdr>
                        <w:top w:val="none" w:sz="0" w:space="0" w:color="auto"/>
                        <w:left w:val="none" w:sz="0" w:space="0" w:color="auto"/>
                        <w:bottom w:val="none" w:sz="0" w:space="0" w:color="auto"/>
                        <w:right w:val="none" w:sz="0" w:space="0" w:color="auto"/>
                      </w:divBdr>
                    </w:div>
                  </w:divsChild>
                </w:div>
                <w:div w:id="1157575803">
                  <w:marLeft w:val="0"/>
                  <w:marRight w:val="0"/>
                  <w:marTop w:val="0"/>
                  <w:marBottom w:val="0"/>
                  <w:divBdr>
                    <w:top w:val="none" w:sz="0" w:space="0" w:color="auto"/>
                    <w:left w:val="none" w:sz="0" w:space="0" w:color="auto"/>
                    <w:bottom w:val="none" w:sz="0" w:space="0" w:color="auto"/>
                    <w:right w:val="none" w:sz="0" w:space="0" w:color="auto"/>
                  </w:divBdr>
                  <w:divsChild>
                    <w:div w:id="2082168253">
                      <w:marLeft w:val="0"/>
                      <w:marRight w:val="0"/>
                      <w:marTop w:val="0"/>
                      <w:marBottom w:val="0"/>
                      <w:divBdr>
                        <w:top w:val="none" w:sz="0" w:space="0" w:color="auto"/>
                        <w:left w:val="none" w:sz="0" w:space="0" w:color="auto"/>
                        <w:bottom w:val="none" w:sz="0" w:space="0" w:color="auto"/>
                        <w:right w:val="none" w:sz="0" w:space="0" w:color="auto"/>
                      </w:divBdr>
                    </w:div>
                  </w:divsChild>
                </w:div>
                <w:div w:id="1837186817">
                  <w:marLeft w:val="0"/>
                  <w:marRight w:val="0"/>
                  <w:marTop w:val="0"/>
                  <w:marBottom w:val="0"/>
                  <w:divBdr>
                    <w:top w:val="none" w:sz="0" w:space="0" w:color="auto"/>
                    <w:left w:val="none" w:sz="0" w:space="0" w:color="auto"/>
                    <w:bottom w:val="none" w:sz="0" w:space="0" w:color="auto"/>
                    <w:right w:val="none" w:sz="0" w:space="0" w:color="auto"/>
                  </w:divBdr>
                  <w:divsChild>
                    <w:div w:id="1546719703">
                      <w:marLeft w:val="0"/>
                      <w:marRight w:val="0"/>
                      <w:marTop w:val="0"/>
                      <w:marBottom w:val="0"/>
                      <w:divBdr>
                        <w:top w:val="none" w:sz="0" w:space="0" w:color="auto"/>
                        <w:left w:val="none" w:sz="0" w:space="0" w:color="auto"/>
                        <w:bottom w:val="none" w:sz="0" w:space="0" w:color="auto"/>
                        <w:right w:val="none" w:sz="0" w:space="0" w:color="auto"/>
                      </w:divBdr>
                    </w:div>
                  </w:divsChild>
                </w:div>
                <w:div w:id="291134642">
                  <w:marLeft w:val="0"/>
                  <w:marRight w:val="0"/>
                  <w:marTop w:val="0"/>
                  <w:marBottom w:val="0"/>
                  <w:divBdr>
                    <w:top w:val="none" w:sz="0" w:space="0" w:color="auto"/>
                    <w:left w:val="none" w:sz="0" w:space="0" w:color="auto"/>
                    <w:bottom w:val="none" w:sz="0" w:space="0" w:color="auto"/>
                    <w:right w:val="none" w:sz="0" w:space="0" w:color="auto"/>
                  </w:divBdr>
                  <w:divsChild>
                    <w:div w:id="808405498">
                      <w:marLeft w:val="0"/>
                      <w:marRight w:val="0"/>
                      <w:marTop w:val="0"/>
                      <w:marBottom w:val="0"/>
                      <w:divBdr>
                        <w:top w:val="none" w:sz="0" w:space="0" w:color="auto"/>
                        <w:left w:val="none" w:sz="0" w:space="0" w:color="auto"/>
                        <w:bottom w:val="none" w:sz="0" w:space="0" w:color="auto"/>
                        <w:right w:val="none" w:sz="0" w:space="0" w:color="auto"/>
                      </w:divBdr>
                    </w:div>
                  </w:divsChild>
                </w:div>
                <w:div w:id="1044138074">
                  <w:marLeft w:val="0"/>
                  <w:marRight w:val="0"/>
                  <w:marTop w:val="0"/>
                  <w:marBottom w:val="0"/>
                  <w:divBdr>
                    <w:top w:val="none" w:sz="0" w:space="0" w:color="auto"/>
                    <w:left w:val="none" w:sz="0" w:space="0" w:color="auto"/>
                    <w:bottom w:val="none" w:sz="0" w:space="0" w:color="auto"/>
                    <w:right w:val="none" w:sz="0" w:space="0" w:color="auto"/>
                  </w:divBdr>
                  <w:divsChild>
                    <w:div w:id="942761486">
                      <w:marLeft w:val="0"/>
                      <w:marRight w:val="0"/>
                      <w:marTop w:val="0"/>
                      <w:marBottom w:val="0"/>
                      <w:divBdr>
                        <w:top w:val="none" w:sz="0" w:space="0" w:color="auto"/>
                        <w:left w:val="none" w:sz="0" w:space="0" w:color="auto"/>
                        <w:bottom w:val="none" w:sz="0" w:space="0" w:color="auto"/>
                        <w:right w:val="none" w:sz="0" w:space="0" w:color="auto"/>
                      </w:divBdr>
                    </w:div>
                  </w:divsChild>
                </w:div>
                <w:div w:id="280655308">
                  <w:marLeft w:val="0"/>
                  <w:marRight w:val="0"/>
                  <w:marTop w:val="0"/>
                  <w:marBottom w:val="0"/>
                  <w:divBdr>
                    <w:top w:val="none" w:sz="0" w:space="0" w:color="auto"/>
                    <w:left w:val="none" w:sz="0" w:space="0" w:color="auto"/>
                    <w:bottom w:val="none" w:sz="0" w:space="0" w:color="auto"/>
                    <w:right w:val="none" w:sz="0" w:space="0" w:color="auto"/>
                  </w:divBdr>
                  <w:divsChild>
                    <w:div w:id="1239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3565">
          <w:marLeft w:val="0"/>
          <w:marRight w:val="0"/>
          <w:marTop w:val="0"/>
          <w:marBottom w:val="0"/>
          <w:divBdr>
            <w:top w:val="none" w:sz="0" w:space="0" w:color="auto"/>
            <w:left w:val="none" w:sz="0" w:space="0" w:color="auto"/>
            <w:bottom w:val="none" w:sz="0" w:space="0" w:color="auto"/>
            <w:right w:val="none" w:sz="0" w:space="0" w:color="auto"/>
          </w:divBdr>
        </w:div>
        <w:div w:id="1796218774">
          <w:marLeft w:val="0"/>
          <w:marRight w:val="0"/>
          <w:marTop w:val="0"/>
          <w:marBottom w:val="0"/>
          <w:divBdr>
            <w:top w:val="none" w:sz="0" w:space="0" w:color="auto"/>
            <w:left w:val="none" w:sz="0" w:space="0" w:color="auto"/>
            <w:bottom w:val="none" w:sz="0" w:space="0" w:color="auto"/>
            <w:right w:val="none" w:sz="0" w:space="0" w:color="auto"/>
          </w:divBdr>
        </w:div>
        <w:div w:id="961764279">
          <w:marLeft w:val="0"/>
          <w:marRight w:val="0"/>
          <w:marTop w:val="0"/>
          <w:marBottom w:val="0"/>
          <w:divBdr>
            <w:top w:val="none" w:sz="0" w:space="0" w:color="auto"/>
            <w:left w:val="none" w:sz="0" w:space="0" w:color="auto"/>
            <w:bottom w:val="none" w:sz="0" w:space="0" w:color="auto"/>
            <w:right w:val="none" w:sz="0" w:space="0" w:color="auto"/>
          </w:divBdr>
          <w:divsChild>
            <w:div w:id="670718730">
              <w:marLeft w:val="-75"/>
              <w:marRight w:val="0"/>
              <w:marTop w:val="30"/>
              <w:marBottom w:val="30"/>
              <w:divBdr>
                <w:top w:val="none" w:sz="0" w:space="0" w:color="auto"/>
                <w:left w:val="none" w:sz="0" w:space="0" w:color="auto"/>
                <w:bottom w:val="none" w:sz="0" w:space="0" w:color="auto"/>
                <w:right w:val="none" w:sz="0" w:space="0" w:color="auto"/>
              </w:divBdr>
              <w:divsChild>
                <w:div w:id="274682347">
                  <w:marLeft w:val="0"/>
                  <w:marRight w:val="0"/>
                  <w:marTop w:val="0"/>
                  <w:marBottom w:val="0"/>
                  <w:divBdr>
                    <w:top w:val="none" w:sz="0" w:space="0" w:color="auto"/>
                    <w:left w:val="none" w:sz="0" w:space="0" w:color="auto"/>
                    <w:bottom w:val="none" w:sz="0" w:space="0" w:color="auto"/>
                    <w:right w:val="none" w:sz="0" w:space="0" w:color="auto"/>
                  </w:divBdr>
                  <w:divsChild>
                    <w:div w:id="1472480431">
                      <w:marLeft w:val="0"/>
                      <w:marRight w:val="0"/>
                      <w:marTop w:val="0"/>
                      <w:marBottom w:val="0"/>
                      <w:divBdr>
                        <w:top w:val="none" w:sz="0" w:space="0" w:color="auto"/>
                        <w:left w:val="none" w:sz="0" w:space="0" w:color="auto"/>
                        <w:bottom w:val="none" w:sz="0" w:space="0" w:color="auto"/>
                        <w:right w:val="none" w:sz="0" w:space="0" w:color="auto"/>
                      </w:divBdr>
                    </w:div>
                  </w:divsChild>
                </w:div>
                <w:div w:id="1170873551">
                  <w:marLeft w:val="0"/>
                  <w:marRight w:val="0"/>
                  <w:marTop w:val="0"/>
                  <w:marBottom w:val="0"/>
                  <w:divBdr>
                    <w:top w:val="none" w:sz="0" w:space="0" w:color="auto"/>
                    <w:left w:val="none" w:sz="0" w:space="0" w:color="auto"/>
                    <w:bottom w:val="none" w:sz="0" w:space="0" w:color="auto"/>
                    <w:right w:val="none" w:sz="0" w:space="0" w:color="auto"/>
                  </w:divBdr>
                  <w:divsChild>
                    <w:div w:id="1101684397">
                      <w:marLeft w:val="0"/>
                      <w:marRight w:val="0"/>
                      <w:marTop w:val="0"/>
                      <w:marBottom w:val="0"/>
                      <w:divBdr>
                        <w:top w:val="none" w:sz="0" w:space="0" w:color="auto"/>
                        <w:left w:val="none" w:sz="0" w:space="0" w:color="auto"/>
                        <w:bottom w:val="none" w:sz="0" w:space="0" w:color="auto"/>
                        <w:right w:val="none" w:sz="0" w:space="0" w:color="auto"/>
                      </w:divBdr>
                    </w:div>
                  </w:divsChild>
                </w:div>
                <w:div w:id="361246437">
                  <w:marLeft w:val="0"/>
                  <w:marRight w:val="0"/>
                  <w:marTop w:val="0"/>
                  <w:marBottom w:val="0"/>
                  <w:divBdr>
                    <w:top w:val="none" w:sz="0" w:space="0" w:color="auto"/>
                    <w:left w:val="none" w:sz="0" w:space="0" w:color="auto"/>
                    <w:bottom w:val="none" w:sz="0" w:space="0" w:color="auto"/>
                    <w:right w:val="none" w:sz="0" w:space="0" w:color="auto"/>
                  </w:divBdr>
                  <w:divsChild>
                    <w:div w:id="1262494810">
                      <w:marLeft w:val="0"/>
                      <w:marRight w:val="0"/>
                      <w:marTop w:val="0"/>
                      <w:marBottom w:val="0"/>
                      <w:divBdr>
                        <w:top w:val="none" w:sz="0" w:space="0" w:color="auto"/>
                        <w:left w:val="none" w:sz="0" w:space="0" w:color="auto"/>
                        <w:bottom w:val="none" w:sz="0" w:space="0" w:color="auto"/>
                        <w:right w:val="none" w:sz="0" w:space="0" w:color="auto"/>
                      </w:divBdr>
                    </w:div>
                  </w:divsChild>
                </w:div>
                <w:div w:id="1795640478">
                  <w:marLeft w:val="0"/>
                  <w:marRight w:val="0"/>
                  <w:marTop w:val="0"/>
                  <w:marBottom w:val="0"/>
                  <w:divBdr>
                    <w:top w:val="none" w:sz="0" w:space="0" w:color="auto"/>
                    <w:left w:val="none" w:sz="0" w:space="0" w:color="auto"/>
                    <w:bottom w:val="none" w:sz="0" w:space="0" w:color="auto"/>
                    <w:right w:val="none" w:sz="0" w:space="0" w:color="auto"/>
                  </w:divBdr>
                  <w:divsChild>
                    <w:div w:id="293751025">
                      <w:marLeft w:val="0"/>
                      <w:marRight w:val="0"/>
                      <w:marTop w:val="0"/>
                      <w:marBottom w:val="0"/>
                      <w:divBdr>
                        <w:top w:val="none" w:sz="0" w:space="0" w:color="auto"/>
                        <w:left w:val="none" w:sz="0" w:space="0" w:color="auto"/>
                        <w:bottom w:val="none" w:sz="0" w:space="0" w:color="auto"/>
                        <w:right w:val="none" w:sz="0" w:space="0" w:color="auto"/>
                      </w:divBdr>
                    </w:div>
                  </w:divsChild>
                </w:div>
                <w:div w:id="425466872">
                  <w:marLeft w:val="0"/>
                  <w:marRight w:val="0"/>
                  <w:marTop w:val="0"/>
                  <w:marBottom w:val="0"/>
                  <w:divBdr>
                    <w:top w:val="none" w:sz="0" w:space="0" w:color="auto"/>
                    <w:left w:val="none" w:sz="0" w:space="0" w:color="auto"/>
                    <w:bottom w:val="none" w:sz="0" w:space="0" w:color="auto"/>
                    <w:right w:val="none" w:sz="0" w:space="0" w:color="auto"/>
                  </w:divBdr>
                  <w:divsChild>
                    <w:div w:id="1866015100">
                      <w:marLeft w:val="0"/>
                      <w:marRight w:val="0"/>
                      <w:marTop w:val="0"/>
                      <w:marBottom w:val="0"/>
                      <w:divBdr>
                        <w:top w:val="none" w:sz="0" w:space="0" w:color="auto"/>
                        <w:left w:val="none" w:sz="0" w:space="0" w:color="auto"/>
                        <w:bottom w:val="none" w:sz="0" w:space="0" w:color="auto"/>
                        <w:right w:val="none" w:sz="0" w:space="0" w:color="auto"/>
                      </w:divBdr>
                    </w:div>
                  </w:divsChild>
                </w:div>
                <w:div w:id="1350066321">
                  <w:marLeft w:val="0"/>
                  <w:marRight w:val="0"/>
                  <w:marTop w:val="0"/>
                  <w:marBottom w:val="0"/>
                  <w:divBdr>
                    <w:top w:val="none" w:sz="0" w:space="0" w:color="auto"/>
                    <w:left w:val="none" w:sz="0" w:space="0" w:color="auto"/>
                    <w:bottom w:val="none" w:sz="0" w:space="0" w:color="auto"/>
                    <w:right w:val="none" w:sz="0" w:space="0" w:color="auto"/>
                  </w:divBdr>
                  <w:divsChild>
                    <w:div w:id="347754437">
                      <w:marLeft w:val="0"/>
                      <w:marRight w:val="0"/>
                      <w:marTop w:val="0"/>
                      <w:marBottom w:val="0"/>
                      <w:divBdr>
                        <w:top w:val="none" w:sz="0" w:space="0" w:color="auto"/>
                        <w:left w:val="none" w:sz="0" w:space="0" w:color="auto"/>
                        <w:bottom w:val="none" w:sz="0" w:space="0" w:color="auto"/>
                        <w:right w:val="none" w:sz="0" w:space="0" w:color="auto"/>
                      </w:divBdr>
                    </w:div>
                  </w:divsChild>
                </w:div>
                <w:div w:id="1278098726">
                  <w:marLeft w:val="0"/>
                  <w:marRight w:val="0"/>
                  <w:marTop w:val="0"/>
                  <w:marBottom w:val="0"/>
                  <w:divBdr>
                    <w:top w:val="none" w:sz="0" w:space="0" w:color="auto"/>
                    <w:left w:val="none" w:sz="0" w:space="0" w:color="auto"/>
                    <w:bottom w:val="none" w:sz="0" w:space="0" w:color="auto"/>
                    <w:right w:val="none" w:sz="0" w:space="0" w:color="auto"/>
                  </w:divBdr>
                  <w:divsChild>
                    <w:div w:id="1003778501">
                      <w:marLeft w:val="0"/>
                      <w:marRight w:val="0"/>
                      <w:marTop w:val="0"/>
                      <w:marBottom w:val="0"/>
                      <w:divBdr>
                        <w:top w:val="none" w:sz="0" w:space="0" w:color="auto"/>
                        <w:left w:val="none" w:sz="0" w:space="0" w:color="auto"/>
                        <w:bottom w:val="none" w:sz="0" w:space="0" w:color="auto"/>
                        <w:right w:val="none" w:sz="0" w:space="0" w:color="auto"/>
                      </w:divBdr>
                    </w:div>
                  </w:divsChild>
                </w:div>
                <w:div w:id="89400442">
                  <w:marLeft w:val="0"/>
                  <w:marRight w:val="0"/>
                  <w:marTop w:val="0"/>
                  <w:marBottom w:val="0"/>
                  <w:divBdr>
                    <w:top w:val="none" w:sz="0" w:space="0" w:color="auto"/>
                    <w:left w:val="none" w:sz="0" w:space="0" w:color="auto"/>
                    <w:bottom w:val="none" w:sz="0" w:space="0" w:color="auto"/>
                    <w:right w:val="none" w:sz="0" w:space="0" w:color="auto"/>
                  </w:divBdr>
                  <w:divsChild>
                    <w:div w:id="102462345">
                      <w:marLeft w:val="0"/>
                      <w:marRight w:val="0"/>
                      <w:marTop w:val="0"/>
                      <w:marBottom w:val="0"/>
                      <w:divBdr>
                        <w:top w:val="none" w:sz="0" w:space="0" w:color="auto"/>
                        <w:left w:val="none" w:sz="0" w:space="0" w:color="auto"/>
                        <w:bottom w:val="none" w:sz="0" w:space="0" w:color="auto"/>
                        <w:right w:val="none" w:sz="0" w:space="0" w:color="auto"/>
                      </w:divBdr>
                    </w:div>
                  </w:divsChild>
                </w:div>
                <w:div w:id="873538300">
                  <w:marLeft w:val="0"/>
                  <w:marRight w:val="0"/>
                  <w:marTop w:val="0"/>
                  <w:marBottom w:val="0"/>
                  <w:divBdr>
                    <w:top w:val="none" w:sz="0" w:space="0" w:color="auto"/>
                    <w:left w:val="none" w:sz="0" w:space="0" w:color="auto"/>
                    <w:bottom w:val="none" w:sz="0" w:space="0" w:color="auto"/>
                    <w:right w:val="none" w:sz="0" w:space="0" w:color="auto"/>
                  </w:divBdr>
                  <w:divsChild>
                    <w:div w:id="2004702282">
                      <w:marLeft w:val="0"/>
                      <w:marRight w:val="0"/>
                      <w:marTop w:val="0"/>
                      <w:marBottom w:val="0"/>
                      <w:divBdr>
                        <w:top w:val="none" w:sz="0" w:space="0" w:color="auto"/>
                        <w:left w:val="none" w:sz="0" w:space="0" w:color="auto"/>
                        <w:bottom w:val="none" w:sz="0" w:space="0" w:color="auto"/>
                        <w:right w:val="none" w:sz="0" w:space="0" w:color="auto"/>
                      </w:divBdr>
                    </w:div>
                  </w:divsChild>
                </w:div>
                <w:div w:id="1364013480">
                  <w:marLeft w:val="0"/>
                  <w:marRight w:val="0"/>
                  <w:marTop w:val="0"/>
                  <w:marBottom w:val="0"/>
                  <w:divBdr>
                    <w:top w:val="none" w:sz="0" w:space="0" w:color="auto"/>
                    <w:left w:val="none" w:sz="0" w:space="0" w:color="auto"/>
                    <w:bottom w:val="none" w:sz="0" w:space="0" w:color="auto"/>
                    <w:right w:val="none" w:sz="0" w:space="0" w:color="auto"/>
                  </w:divBdr>
                  <w:divsChild>
                    <w:div w:id="511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4618">
          <w:marLeft w:val="0"/>
          <w:marRight w:val="0"/>
          <w:marTop w:val="0"/>
          <w:marBottom w:val="0"/>
          <w:divBdr>
            <w:top w:val="none" w:sz="0" w:space="0" w:color="auto"/>
            <w:left w:val="none" w:sz="0" w:space="0" w:color="auto"/>
            <w:bottom w:val="none" w:sz="0" w:space="0" w:color="auto"/>
            <w:right w:val="none" w:sz="0" w:space="0" w:color="auto"/>
          </w:divBdr>
        </w:div>
        <w:div w:id="17779477">
          <w:marLeft w:val="0"/>
          <w:marRight w:val="0"/>
          <w:marTop w:val="0"/>
          <w:marBottom w:val="0"/>
          <w:divBdr>
            <w:top w:val="none" w:sz="0" w:space="0" w:color="auto"/>
            <w:left w:val="none" w:sz="0" w:space="0" w:color="auto"/>
            <w:bottom w:val="none" w:sz="0" w:space="0" w:color="auto"/>
            <w:right w:val="none" w:sz="0" w:space="0" w:color="auto"/>
          </w:divBdr>
        </w:div>
        <w:div w:id="1839418794">
          <w:marLeft w:val="0"/>
          <w:marRight w:val="0"/>
          <w:marTop w:val="0"/>
          <w:marBottom w:val="0"/>
          <w:divBdr>
            <w:top w:val="none" w:sz="0" w:space="0" w:color="auto"/>
            <w:left w:val="none" w:sz="0" w:space="0" w:color="auto"/>
            <w:bottom w:val="none" w:sz="0" w:space="0" w:color="auto"/>
            <w:right w:val="none" w:sz="0" w:space="0" w:color="auto"/>
          </w:divBdr>
          <w:divsChild>
            <w:div w:id="844318267">
              <w:marLeft w:val="-75"/>
              <w:marRight w:val="0"/>
              <w:marTop w:val="30"/>
              <w:marBottom w:val="30"/>
              <w:divBdr>
                <w:top w:val="none" w:sz="0" w:space="0" w:color="auto"/>
                <w:left w:val="none" w:sz="0" w:space="0" w:color="auto"/>
                <w:bottom w:val="none" w:sz="0" w:space="0" w:color="auto"/>
                <w:right w:val="none" w:sz="0" w:space="0" w:color="auto"/>
              </w:divBdr>
              <w:divsChild>
                <w:div w:id="193617429">
                  <w:marLeft w:val="0"/>
                  <w:marRight w:val="0"/>
                  <w:marTop w:val="0"/>
                  <w:marBottom w:val="0"/>
                  <w:divBdr>
                    <w:top w:val="none" w:sz="0" w:space="0" w:color="auto"/>
                    <w:left w:val="none" w:sz="0" w:space="0" w:color="auto"/>
                    <w:bottom w:val="none" w:sz="0" w:space="0" w:color="auto"/>
                    <w:right w:val="none" w:sz="0" w:space="0" w:color="auto"/>
                  </w:divBdr>
                  <w:divsChild>
                    <w:div w:id="68116137">
                      <w:marLeft w:val="0"/>
                      <w:marRight w:val="0"/>
                      <w:marTop w:val="0"/>
                      <w:marBottom w:val="0"/>
                      <w:divBdr>
                        <w:top w:val="none" w:sz="0" w:space="0" w:color="auto"/>
                        <w:left w:val="none" w:sz="0" w:space="0" w:color="auto"/>
                        <w:bottom w:val="none" w:sz="0" w:space="0" w:color="auto"/>
                        <w:right w:val="none" w:sz="0" w:space="0" w:color="auto"/>
                      </w:divBdr>
                    </w:div>
                  </w:divsChild>
                </w:div>
                <w:div w:id="1521816536">
                  <w:marLeft w:val="0"/>
                  <w:marRight w:val="0"/>
                  <w:marTop w:val="0"/>
                  <w:marBottom w:val="0"/>
                  <w:divBdr>
                    <w:top w:val="none" w:sz="0" w:space="0" w:color="auto"/>
                    <w:left w:val="none" w:sz="0" w:space="0" w:color="auto"/>
                    <w:bottom w:val="none" w:sz="0" w:space="0" w:color="auto"/>
                    <w:right w:val="none" w:sz="0" w:space="0" w:color="auto"/>
                  </w:divBdr>
                  <w:divsChild>
                    <w:div w:id="2058507392">
                      <w:marLeft w:val="0"/>
                      <w:marRight w:val="0"/>
                      <w:marTop w:val="0"/>
                      <w:marBottom w:val="0"/>
                      <w:divBdr>
                        <w:top w:val="none" w:sz="0" w:space="0" w:color="auto"/>
                        <w:left w:val="none" w:sz="0" w:space="0" w:color="auto"/>
                        <w:bottom w:val="none" w:sz="0" w:space="0" w:color="auto"/>
                        <w:right w:val="none" w:sz="0" w:space="0" w:color="auto"/>
                      </w:divBdr>
                    </w:div>
                  </w:divsChild>
                </w:div>
                <w:div w:id="1105804284">
                  <w:marLeft w:val="0"/>
                  <w:marRight w:val="0"/>
                  <w:marTop w:val="0"/>
                  <w:marBottom w:val="0"/>
                  <w:divBdr>
                    <w:top w:val="none" w:sz="0" w:space="0" w:color="auto"/>
                    <w:left w:val="none" w:sz="0" w:space="0" w:color="auto"/>
                    <w:bottom w:val="none" w:sz="0" w:space="0" w:color="auto"/>
                    <w:right w:val="none" w:sz="0" w:space="0" w:color="auto"/>
                  </w:divBdr>
                  <w:divsChild>
                    <w:div w:id="1428963377">
                      <w:marLeft w:val="0"/>
                      <w:marRight w:val="0"/>
                      <w:marTop w:val="0"/>
                      <w:marBottom w:val="0"/>
                      <w:divBdr>
                        <w:top w:val="none" w:sz="0" w:space="0" w:color="auto"/>
                        <w:left w:val="none" w:sz="0" w:space="0" w:color="auto"/>
                        <w:bottom w:val="none" w:sz="0" w:space="0" w:color="auto"/>
                        <w:right w:val="none" w:sz="0" w:space="0" w:color="auto"/>
                      </w:divBdr>
                    </w:div>
                  </w:divsChild>
                </w:div>
                <w:div w:id="456725451">
                  <w:marLeft w:val="0"/>
                  <w:marRight w:val="0"/>
                  <w:marTop w:val="0"/>
                  <w:marBottom w:val="0"/>
                  <w:divBdr>
                    <w:top w:val="none" w:sz="0" w:space="0" w:color="auto"/>
                    <w:left w:val="none" w:sz="0" w:space="0" w:color="auto"/>
                    <w:bottom w:val="none" w:sz="0" w:space="0" w:color="auto"/>
                    <w:right w:val="none" w:sz="0" w:space="0" w:color="auto"/>
                  </w:divBdr>
                  <w:divsChild>
                    <w:div w:id="1471169445">
                      <w:marLeft w:val="0"/>
                      <w:marRight w:val="0"/>
                      <w:marTop w:val="0"/>
                      <w:marBottom w:val="0"/>
                      <w:divBdr>
                        <w:top w:val="none" w:sz="0" w:space="0" w:color="auto"/>
                        <w:left w:val="none" w:sz="0" w:space="0" w:color="auto"/>
                        <w:bottom w:val="none" w:sz="0" w:space="0" w:color="auto"/>
                        <w:right w:val="none" w:sz="0" w:space="0" w:color="auto"/>
                      </w:divBdr>
                    </w:div>
                  </w:divsChild>
                </w:div>
                <w:div w:id="2098750372">
                  <w:marLeft w:val="0"/>
                  <w:marRight w:val="0"/>
                  <w:marTop w:val="0"/>
                  <w:marBottom w:val="0"/>
                  <w:divBdr>
                    <w:top w:val="none" w:sz="0" w:space="0" w:color="auto"/>
                    <w:left w:val="none" w:sz="0" w:space="0" w:color="auto"/>
                    <w:bottom w:val="none" w:sz="0" w:space="0" w:color="auto"/>
                    <w:right w:val="none" w:sz="0" w:space="0" w:color="auto"/>
                  </w:divBdr>
                  <w:divsChild>
                    <w:div w:id="1786999432">
                      <w:marLeft w:val="0"/>
                      <w:marRight w:val="0"/>
                      <w:marTop w:val="0"/>
                      <w:marBottom w:val="0"/>
                      <w:divBdr>
                        <w:top w:val="none" w:sz="0" w:space="0" w:color="auto"/>
                        <w:left w:val="none" w:sz="0" w:space="0" w:color="auto"/>
                        <w:bottom w:val="none" w:sz="0" w:space="0" w:color="auto"/>
                        <w:right w:val="none" w:sz="0" w:space="0" w:color="auto"/>
                      </w:divBdr>
                    </w:div>
                  </w:divsChild>
                </w:div>
                <w:div w:id="1807702491">
                  <w:marLeft w:val="0"/>
                  <w:marRight w:val="0"/>
                  <w:marTop w:val="0"/>
                  <w:marBottom w:val="0"/>
                  <w:divBdr>
                    <w:top w:val="none" w:sz="0" w:space="0" w:color="auto"/>
                    <w:left w:val="none" w:sz="0" w:space="0" w:color="auto"/>
                    <w:bottom w:val="none" w:sz="0" w:space="0" w:color="auto"/>
                    <w:right w:val="none" w:sz="0" w:space="0" w:color="auto"/>
                  </w:divBdr>
                  <w:divsChild>
                    <w:div w:id="490869217">
                      <w:marLeft w:val="0"/>
                      <w:marRight w:val="0"/>
                      <w:marTop w:val="0"/>
                      <w:marBottom w:val="0"/>
                      <w:divBdr>
                        <w:top w:val="none" w:sz="0" w:space="0" w:color="auto"/>
                        <w:left w:val="none" w:sz="0" w:space="0" w:color="auto"/>
                        <w:bottom w:val="none" w:sz="0" w:space="0" w:color="auto"/>
                        <w:right w:val="none" w:sz="0" w:space="0" w:color="auto"/>
                      </w:divBdr>
                    </w:div>
                  </w:divsChild>
                </w:div>
                <w:div w:id="87428434">
                  <w:marLeft w:val="0"/>
                  <w:marRight w:val="0"/>
                  <w:marTop w:val="0"/>
                  <w:marBottom w:val="0"/>
                  <w:divBdr>
                    <w:top w:val="none" w:sz="0" w:space="0" w:color="auto"/>
                    <w:left w:val="none" w:sz="0" w:space="0" w:color="auto"/>
                    <w:bottom w:val="none" w:sz="0" w:space="0" w:color="auto"/>
                    <w:right w:val="none" w:sz="0" w:space="0" w:color="auto"/>
                  </w:divBdr>
                  <w:divsChild>
                    <w:div w:id="1130707922">
                      <w:marLeft w:val="0"/>
                      <w:marRight w:val="0"/>
                      <w:marTop w:val="0"/>
                      <w:marBottom w:val="0"/>
                      <w:divBdr>
                        <w:top w:val="none" w:sz="0" w:space="0" w:color="auto"/>
                        <w:left w:val="none" w:sz="0" w:space="0" w:color="auto"/>
                        <w:bottom w:val="none" w:sz="0" w:space="0" w:color="auto"/>
                        <w:right w:val="none" w:sz="0" w:space="0" w:color="auto"/>
                      </w:divBdr>
                    </w:div>
                  </w:divsChild>
                </w:div>
                <w:div w:id="444422680">
                  <w:marLeft w:val="0"/>
                  <w:marRight w:val="0"/>
                  <w:marTop w:val="0"/>
                  <w:marBottom w:val="0"/>
                  <w:divBdr>
                    <w:top w:val="none" w:sz="0" w:space="0" w:color="auto"/>
                    <w:left w:val="none" w:sz="0" w:space="0" w:color="auto"/>
                    <w:bottom w:val="none" w:sz="0" w:space="0" w:color="auto"/>
                    <w:right w:val="none" w:sz="0" w:space="0" w:color="auto"/>
                  </w:divBdr>
                  <w:divsChild>
                    <w:div w:id="64375901">
                      <w:marLeft w:val="0"/>
                      <w:marRight w:val="0"/>
                      <w:marTop w:val="0"/>
                      <w:marBottom w:val="0"/>
                      <w:divBdr>
                        <w:top w:val="none" w:sz="0" w:space="0" w:color="auto"/>
                        <w:left w:val="none" w:sz="0" w:space="0" w:color="auto"/>
                        <w:bottom w:val="none" w:sz="0" w:space="0" w:color="auto"/>
                        <w:right w:val="none" w:sz="0" w:space="0" w:color="auto"/>
                      </w:divBdr>
                    </w:div>
                  </w:divsChild>
                </w:div>
                <w:div w:id="2016952016">
                  <w:marLeft w:val="0"/>
                  <w:marRight w:val="0"/>
                  <w:marTop w:val="0"/>
                  <w:marBottom w:val="0"/>
                  <w:divBdr>
                    <w:top w:val="none" w:sz="0" w:space="0" w:color="auto"/>
                    <w:left w:val="none" w:sz="0" w:space="0" w:color="auto"/>
                    <w:bottom w:val="none" w:sz="0" w:space="0" w:color="auto"/>
                    <w:right w:val="none" w:sz="0" w:space="0" w:color="auto"/>
                  </w:divBdr>
                  <w:divsChild>
                    <w:div w:id="1669213017">
                      <w:marLeft w:val="0"/>
                      <w:marRight w:val="0"/>
                      <w:marTop w:val="0"/>
                      <w:marBottom w:val="0"/>
                      <w:divBdr>
                        <w:top w:val="none" w:sz="0" w:space="0" w:color="auto"/>
                        <w:left w:val="none" w:sz="0" w:space="0" w:color="auto"/>
                        <w:bottom w:val="none" w:sz="0" w:space="0" w:color="auto"/>
                        <w:right w:val="none" w:sz="0" w:space="0" w:color="auto"/>
                      </w:divBdr>
                    </w:div>
                  </w:divsChild>
                </w:div>
                <w:div w:id="1880359784">
                  <w:marLeft w:val="0"/>
                  <w:marRight w:val="0"/>
                  <w:marTop w:val="0"/>
                  <w:marBottom w:val="0"/>
                  <w:divBdr>
                    <w:top w:val="none" w:sz="0" w:space="0" w:color="auto"/>
                    <w:left w:val="none" w:sz="0" w:space="0" w:color="auto"/>
                    <w:bottom w:val="none" w:sz="0" w:space="0" w:color="auto"/>
                    <w:right w:val="none" w:sz="0" w:space="0" w:color="auto"/>
                  </w:divBdr>
                  <w:divsChild>
                    <w:div w:id="1025668591">
                      <w:marLeft w:val="0"/>
                      <w:marRight w:val="0"/>
                      <w:marTop w:val="0"/>
                      <w:marBottom w:val="0"/>
                      <w:divBdr>
                        <w:top w:val="none" w:sz="0" w:space="0" w:color="auto"/>
                        <w:left w:val="none" w:sz="0" w:space="0" w:color="auto"/>
                        <w:bottom w:val="none" w:sz="0" w:space="0" w:color="auto"/>
                        <w:right w:val="none" w:sz="0" w:space="0" w:color="auto"/>
                      </w:divBdr>
                    </w:div>
                  </w:divsChild>
                </w:div>
                <w:div w:id="1219051438">
                  <w:marLeft w:val="0"/>
                  <w:marRight w:val="0"/>
                  <w:marTop w:val="0"/>
                  <w:marBottom w:val="0"/>
                  <w:divBdr>
                    <w:top w:val="none" w:sz="0" w:space="0" w:color="auto"/>
                    <w:left w:val="none" w:sz="0" w:space="0" w:color="auto"/>
                    <w:bottom w:val="none" w:sz="0" w:space="0" w:color="auto"/>
                    <w:right w:val="none" w:sz="0" w:space="0" w:color="auto"/>
                  </w:divBdr>
                  <w:divsChild>
                    <w:div w:id="1191260662">
                      <w:marLeft w:val="0"/>
                      <w:marRight w:val="0"/>
                      <w:marTop w:val="0"/>
                      <w:marBottom w:val="0"/>
                      <w:divBdr>
                        <w:top w:val="none" w:sz="0" w:space="0" w:color="auto"/>
                        <w:left w:val="none" w:sz="0" w:space="0" w:color="auto"/>
                        <w:bottom w:val="none" w:sz="0" w:space="0" w:color="auto"/>
                        <w:right w:val="none" w:sz="0" w:space="0" w:color="auto"/>
                      </w:divBdr>
                    </w:div>
                  </w:divsChild>
                </w:div>
                <w:div w:id="477457996">
                  <w:marLeft w:val="0"/>
                  <w:marRight w:val="0"/>
                  <w:marTop w:val="0"/>
                  <w:marBottom w:val="0"/>
                  <w:divBdr>
                    <w:top w:val="none" w:sz="0" w:space="0" w:color="auto"/>
                    <w:left w:val="none" w:sz="0" w:space="0" w:color="auto"/>
                    <w:bottom w:val="none" w:sz="0" w:space="0" w:color="auto"/>
                    <w:right w:val="none" w:sz="0" w:space="0" w:color="auto"/>
                  </w:divBdr>
                  <w:divsChild>
                    <w:div w:id="406458450">
                      <w:marLeft w:val="0"/>
                      <w:marRight w:val="0"/>
                      <w:marTop w:val="0"/>
                      <w:marBottom w:val="0"/>
                      <w:divBdr>
                        <w:top w:val="none" w:sz="0" w:space="0" w:color="auto"/>
                        <w:left w:val="none" w:sz="0" w:space="0" w:color="auto"/>
                        <w:bottom w:val="none" w:sz="0" w:space="0" w:color="auto"/>
                        <w:right w:val="none" w:sz="0" w:space="0" w:color="auto"/>
                      </w:divBdr>
                    </w:div>
                  </w:divsChild>
                </w:div>
                <w:div w:id="1804545341">
                  <w:marLeft w:val="0"/>
                  <w:marRight w:val="0"/>
                  <w:marTop w:val="0"/>
                  <w:marBottom w:val="0"/>
                  <w:divBdr>
                    <w:top w:val="none" w:sz="0" w:space="0" w:color="auto"/>
                    <w:left w:val="none" w:sz="0" w:space="0" w:color="auto"/>
                    <w:bottom w:val="none" w:sz="0" w:space="0" w:color="auto"/>
                    <w:right w:val="none" w:sz="0" w:space="0" w:color="auto"/>
                  </w:divBdr>
                  <w:divsChild>
                    <w:div w:id="62337240">
                      <w:marLeft w:val="0"/>
                      <w:marRight w:val="0"/>
                      <w:marTop w:val="0"/>
                      <w:marBottom w:val="0"/>
                      <w:divBdr>
                        <w:top w:val="none" w:sz="0" w:space="0" w:color="auto"/>
                        <w:left w:val="none" w:sz="0" w:space="0" w:color="auto"/>
                        <w:bottom w:val="none" w:sz="0" w:space="0" w:color="auto"/>
                        <w:right w:val="none" w:sz="0" w:space="0" w:color="auto"/>
                      </w:divBdr>
                    </w:div>
                  </w:divsChild>
                </w:div>
                <w:div w:id="1427652259">
                  <w:marLeft w:val="0"/>
                  <w:marRight w:val="0"/>
                  <w:marTop w:val="0"/>
                  <w:marBottom w:val="0"/>
                  <w:divBdr>
                    <w:top w:val="none" w:sz="0" w:space="0" w:color="auto"/>
                    <w:left w:val="none" w:sz="0" w:space="0" w:color="auto"/>
                    <w:bottom w:val="none" w:sz="0" w:space="0" w:color="auto"/>
                    <w:right w:val="none" w:sz="0" w:space="0" w:color="auto"/>
                  </w:divBdr>
                  <w:divsChild>
                    <w:div w:id="343870991">
                      <w:marLeft w:val="0"/>
                      <w:marRight w:val="0"/>
                      <w:marTop w:val="0"/>
                      <w:marBottom w:val="0"/>
                      <w:divBdr>
                        <w:top w:val="none" w:sz="0" w:space="0" w:color="auto"/>
                        <w:left w:val="none" w:sz="0" w:space="0" w:color="auto"/>
                        <w:bottom w:val="none" w:sz="0" w:space="0" w:color="auto"/>
                        <w:right w:val="none" w:sz="0" w:space="0" w:color="auto"/>
                      </w:divBdr>
                    </w:div>
                  </w:divsChild>
                </w:div>
                <w:div w:id="1663579875">
                  <w:marLeft w:val="0"/>
                  <w:marRight w:val="0"/>
                  <w:marTop w:val="0"/>
                  <w:marBottom w:val="0"/>
                  <w:divBdr>
                    <w:top w:val="none" w:sz="0" w:space="0" w:color="auto"/>
                    <w:left w:val="none" w:sz="0" w:space="0" w:color="auto"/>
                    <w:bottom w:val="none" w:sz="0" w:space="0" w:color="auto"/>
                    <w:right w:val="none" w:sz="0" w:space="0" w:color="auto"/>
                  </w:divBdr>
                  <w:divsChild>
                    <w:div w:id="279458175">
                      <w:marLeft w:val="0"/>
                      <w:marRight w:val="0"/>
                      <w:marTop w:val="0"/>
                      <w:marBottom w:val="0"/>
                      <w:divBdr>
                        <w:top w:val="none" w:sz="0" w:space="0" w:color="auto"/>
                        <w:left w:val="none" w:sz="0" w:space="0" w:color="auto"/>
                        <w:bottom w:val="none" w:sz="0" w:space="0" w:color="auto"/>
                        <w:right w:val="none" w:sz="0" w:space="0" w:color="auto"/>
                      </w:divBdr>
                    </w:div>
                  </w:divsChild>
                </w:div>
                <w:div w:id="1843275866">
                  <w:marLeft w:val="0"/>
                  <w:marRight w:val="0"/>
                  <w:marTop w:val="0"/>
                  <w:marBottom w:val="0"/>
                  <w:divBdr>
                    <w:top w:val="none" w:sz="0" w:space="0" w:color="auto"/>
                    <w:left w:val="none" w:sz="0" w:space="0" w:color="auto"/>
                    <w:bottom w:val="none" w:sz="0" w:space="0" w:color="auto"/>
                    <w:right w:val="none" w:sz="0" w:space="0" w:color="auto"/>
                  </w:divBdr>
                  <w:divsChild>
                    <w:div w:id="1070543908">
                      <w:marLeft w:val="0"/>
                      <w:marRight w:val="0"/>
                      <w:marTop w:val="0"/>
                      <w:marBottom w:val="0"/>
                      <w:divBdr>
                        <w:top w:val="none" w:sz="0" w:space="0" w:color="auto"/>
                        <w:left w:val="none" w:sz="0" w:space="0" w:color="auto"/>
                        <w:bottom w:val="none" w:sz="0" w:space="0" w:color="auto"/>
                        <w:right w:val="none" w:sz="0" w:space="0" w:color="auto"/>
                      </w:divBdr>
                    </w:div>
                  </w:divsChild>
                </w:div>
                <w:div w:id="354354811">
                  <w:marLeft w:val="0"/>
                  <w:marRight w:val="0"/>
                  <w:marTop w:val="0"/>
                  <w:marBottom w:val="0"/>
                  <w:divBdr>
                    <w:top w:val="none" w:sz="0" w:space="0" w:color="auto"/>
                    <w:left w:val="none" w:sz="0" w:space="0" w:color="auto"/>
                    <w:bottom w:val="none" w:sz="0" w:space="0" w:color="auto"/>
                    <w:right w:val="none" w:sz="0" w:space="0" w:color="auto"/>
                  </w:divBdr>
                  <w:divsChild>
                    <w:div w:id="733744620">
                      <w:marLeft w:val="0"/>
                      <w:marRight w:val="0"/>
                      <w:marTop w:val="0"/>
                      <w:marBottom w:val="0"/>
                      <w:divBdr>
                        <w:top w:val="none" w:sz="0" w:space="0" w:color="auto"/>
                        <w:left w:val="none" w:sz="0" w:space="0" w:color="auto"/>
                        <w:bottom w:val="none" w:sz="0" w:space="0" w:color="auto"/>
                        <w:right w:val="none" w:sz="0" w:space="0" w:color="auto"/>
                      </w:divBdr>
                    </w:div>
                  </w:divsChild>
                </w:div>
                <w:div w:id="159471084">
                  <w:marLeft w:val="0"/>
                  <w:marRight w:val="0"/>
                  <w:marTop w:val="0"/>
                  <w:marBottom w:val="0"/>
                  <w:divBdr>
                    <w:top w:val="none" w:sz="0" w:space="0" w:color="auto"/>
                    <w:left w:val="none" w:sz="0" w:space="0" w:color="auto"/>
                    <w:bottom w:val="none" w:sz="0" w:space="0" w:color="auto"/>
                    <w:right w:val="none" w:sz="0" w:space="0" w:color="auto"/>
                  </w:divBdr>
                  <w:divsChild>
                    <w:div w:id="641808158">
                      <w:marLeft w:val="0"/>
                      <w:marRight w:val="0"/>
                      <w:marTop w:val="0"/>
                      <w:marBottom w:val="0"/>
                      <w:divBdr>
                        <w:top w:val="none" w:sz="0" w:space="0" w:color="auto"/>
                        <w:left w:val="none" w:sz="0" w:space="0" w:color="auto"/>
                        <w:bottom w:val="none" w:sz="0" w:space="0" w:color="auto"/>
                        <w:right w:val="none" w:sz="0" w:space="0" w:color="auto"/>
                      </w:divBdr>
                    </w:div>
                  </w:divsChild>
                </w:div>
                <w:div w:id="646512916">
                  <w:marLeft w:val="0"/>
                  <w:marRight w:val="0"/>
                  <w:marTop w:val="0"/>
                  <w:marBottom w:val="0"/>
                  <w:divBdr>
                    <w:top w:val="none" w:sz="0" w:space="0" w:color="auto"/>
                    <w:left w:val="none" w:sz="0" w:space="0" w:color="auto"/>
                    <w:bottom w:val="none" w:sz="0" w:space="0" w:color="auto"/>
                    <w:right w:val="none" w:sz="0" w:space="0" w:color="auto"/>
                  </w:divBdr>
                  <w:divsChild>
                    <w:div w:id="1534688259">
                      <w:marLeft w:val="0"/>
                      <w:marRight w:val="0"/>
                      <w:marTop w:val="0"/>
                      <w:marBottom w:val="0"/>
                      <w:divBdr>
                        <w:top w:val="none" w:sz="0" w:space="0" w:color="auto"/>
                        <w:left w:val="none" w:sz="0" w:space="0" w:color="auto"/>
                        <w:bottom w:val="none" w:sz="0" w:space="0" w:color="auto"/>
                        <w:right w:val="none" w:sz="0" w:space="0" w:color="auto"/>
                      </w:divBdr>
                    </w:div>
                  </w:divsChild>
                </w:div>
                <w:div w:id="2065792934">
                  <w:marLeft w:val="0"/>
                  <w:marRight w:val="0"/>
                  <w:marTop w:val="0"/>
                  <w:marBottom w:val="0"/>
                  <w:divBdr>
                    <w:top w:val="none" w:sz="0" w:space="0" w:color="auto"/>
                    <w:left w:val="none" w:sz="0" w:space="0" w:color="auto"/>
                    <w:bottom w:val="none" w:sz="0" w:space="0" w:color="auto"/>
                    <w:right w:val="none" w:sz="0" w:space="0" w:color="auto"/>
                  </w:divBdr>
                  <w:divsChild>
                    <w:div w:id="1711226400">
                      <w:marLeft w:val="0"/>
                      <w:marRight w:val="0"/>
                      <w:marTop w:val="0"/>
                      <w:marBottom w:val="0"/>
                      <w:divBdr>
                        <w:top w:val="none" w:sz="0" w:space="0" w:color="auto"/>
                        <w:left w:val="none" w:sz="0" w:space="0" w:color="auto"/>
                        <w:bottom w:val="none" w:sz="0" w:space="0" w:color="auto"/>
                        <w:right w:val="none" w:sz="0" w:space="0" w:color="auto"/>
                      </w:divBdr>
                    </w:div>
                  </w:divsChild>
                </w:div>
                <w:div w:id="379400236">
                  <w:marLeft w:val="0"/>
                  <w:marRight w:val="0"/>
                  <w:marTop w:val="0"/>
                  <w:marBottom w:val="0"/>
                  <w:divBdr>
                    <w:top w:val="none" w:sz="0" w:space="0" w:color="auto"/>
                    <w:left w:val="none" w:sz="0" w:space="0" w:color="auto"/>
                    <w:bottom w:val="none" w:sz="0" w:space="0" w:color="auto"/>
                    <w:right w:val="none" w:sz="0" w:space="0" w:color="auto"/>
                  </w:divBdr>
                  <w:divsChild>
                    <w:div w:id="759182143">
                      <w:marLeft w:val="0"/>
                      <w:marRight w:val="0"/>
                      <w:marTop w:val="0"/>
                      <w:marBottom w:val="0"/>
                      <w:divBdr>
                        <w:top w:val="none" w:sz="0" w:space="0" w:color="auto"/>
                        <w:left w:val="none" w:sz="0" w:space="0" w:color="auto"/>
                        <w:bottom w:val="none" w:sz="0" w:space="0" w:color="auto"/>
                        <w:right w:val="none" w:sz="0" w:space="0" w:color="auto"/>
                      </w:divBdr>
                    </w:div>
                  </w:divsChild>
                </w:div>
                <w:div w:id="752434034">
                  <w:marLeft w:val="0"/>
                  <w:marRight w:val="0"/>
                  <w:marTop w:val="0"/>
                  <w:marBottom w:val="0"/>
                  <w:divBdr>
                    <w:top w:val="none" w:sz="0" w:space="0" w:color="auto"/>
                    <w:left w:val="none" w:sz="0" w:space="0" w:color="auto"/>
                    <w:bottom w:val="none" w:sz="0" w:space="0" w:color="auto"/>
                    <w:right w:val="none" w:sz="0" w:space="0" w:color="auto"/>
                  </w:divBdr>
                  <w:divsChild>
                    <w:div w:id="814644494">
                      <w:marLeft w:val="0"/>
                      <w:marRight w:val="0"/>
                      <w:marTop w:val="0"/>
                      <w:marBottom w:val="0"/>
                      <w:divBdr>
                        <w:top w:val="none" w:sz="0" w:space="0" w:color="auto"/>
                        <w:left w:val="none" w:sz="0" w:space="0" w:color="auto"/>
                        <w:bottom w:val="none" w:sz="0" w:space="0" w:color="auto"/>
                        <w:right w:val="none" w:sz="0" w:space="0" w:color="auto"/>
                      </w:divBdr>
                    </w:div>
                  </w:divsChild>
                </w:div>
                <w:div w:id="1512991158">
                  <w:marLeft w:val="0"/>
                  <w:marRight w:val="0"/>
                  <w:marTop w:val="0"/>
                  <w:marBottom w:val="0"/>
                  <w:divBdr>
                    <w:top w:val="none" w:sz="0" w:space="0" w:color="auto"/>
                    <w:left w:val="none" w:sz="0" w:space="0" w:color="auto"/>
                    <w:bottom w:val="none" w:sz="0" w:space="0" w:color="auto"/>
                    <w:right w:val="none" w:sz="0" w:space="0" w:color="auto"/>
                  </w:divBdr>
                  <w:divsChild>
                    <w:div w:id="762919445">
                      <w:marLeft w:val="0"/>
                      <w:marRight w:val="0"/>
                      <w:marTop w:val="0"/>
                      <w:marBottom w:val="0"/>
                      <w:divBdr>
                        <w:top w:val="none" w:sz="0" w:space="0" w:color="auto"/>
                        <w:left w:val="none" w:sz="0" w:space="0" w:color="auto"/>
                        <w:bottom w:val="none" w:sz="0" w:space="0" w:color="auto"/>
                        <w:right w:val="none" w:sz="0" w:space="0" w:color="auto"/>
                      </w:divBdr>
                    </w:div>
                  </w:divsChild>
                </w:div>
                <w:div w:id="536355248">
                  <w:marLeft w:val="0"/>
                  <w:marRight w:val="0"/>
                  <w:marTop w:val="0"/>
                  <w:marBottom w:val="0"/>
                  <w:divBdr>
                    <w:top w:val="none" w:sz="0" w:space="0" w:color="auto"/>
                    <w:left w:val="none" w:sz="0" w:space="0" w:color="auto"/>
                    <w:bottom w:val="none" w:sz="0" w:space="0" w:color="auto"/>
                    <w:right w:val="none" w:sz="0" w:space="0" w:color="auto"/>
                  </w:divBdr>
                  <w:divsChild>
                    <w:div w:id="463621216">
                      <w:marLeft w:val="0"/>
                      <w:marRight w:val="0"/>
                      <w:marTop w:val="0"/>
                      <w:marBottom w:val="0"/>
                      <w:divBdr>
                        <w:top w:val="none" w:sz="0" w:space="0" w:color="auto"/>
                        <w:left w:val="none" w:sz="0" w:space="0" w:color="auto"/>
                        <w:bottom w:val="none" w:sz="0" w:space="0" w:color="auto"/>
                        <w:right w:val="none" w:sz="0" w:space="0" w:color="auto"/>
                      </w:divBdr>
                    </w:div>
                  </w:divsChild>
                </w:div>
                <w:div w:id="1258370733">
                  <w:marLeft w:val="0"/>
                  <w:marRight w:val="0"/>
                  <w:marTop w:val="0"/>
                  <w:marBottom w:val="0"/>
                  <w:divBdr>
                    <w:top w:val="none" w:sz="0" w:space="0" w:color="auto"/>
                    <w:left w:val="none" w:sz="0" w:space="0" w:color="auto"/>
                    <w:bottom w:val="none" w:sz="0" w:space="0" w:color="auto"/>
                    <w:right w:val="none" w:sz="0" w:space="0" w:color="auto"/>
                  </w:divBdr>
                  <w:divsChild>
                    <w:div w:id="9651874">
                      <w:marLeft w:val="0"/>
                      <w:marRight w:val="0"/>
                      <w:marTop w:val="0"/>
                      <w:marBottom w:val="0"/>
                      <w:divBdr>
                        <w:top w:val="none" w:sz="0" w:space="0" w:color="auto"/>
                        <w:left w:val="none" w:sz="0" w:space="0" w:color="auto"/>
                        <w:bottom w:val="none" w:sz="0" w:space="0" w:color="auto"/>
                        <w:right w:val="none" w:sz="0" w:space="0" w:color="auto"/>
                      </w:divBdr>
                    </w:div>
                  </w:divsChild>
                </w:div>
                <w:div w:id="1314530000">
                  <w:marLeft w:val="0"/>
                  <w:marRight w:val="0"/>
                  <w:marTop w:val="0"/>
                  <w:marBottom w:val="0"/>
                  <w:divBdr>
                    <w:top w:val="none" w:sz="0" w:space="0" w:color="auto"/>
                    <w:left w:val="none" w:sz="0" w:space="0" w:color="auto"/>
                    <w:bottom w:val="none" w:sz="0" w:space="0" w:color="auto"/>
                    <w:right w:val="none" w:sz="0" w:space="0" w:color="auto"/>
                  </w:divBdr>
                  <w:divsChild>
                    <w:div w:id="629021710">
                      <w:marLeft w:val="0"/>
                      <w:marRight w:val="0"/>
                      <w:marTop w:val="0"/>
                      <w:marBottom w:val="0"/>
                      <w:divBdr>
                        <w:top w:val="none" w:sz="0" w:space="0" w:color="auto"/>
                        <w:left w:val="none" w:sz="0" w:space="0" w:color="auto"/>
                        <w:bottom w:val="none" w:sz="0" w:space="0" w:color="auto"/>
                        <w:right w:val="none" w:sz="0" w:space="0" w:color="auto"/>
                      </w:divBdr>
                    </w:div>
                  </w:divsChild>
                </w:div>
                <w:div w:id="843200597">
                  <w:marLeft w:val="0"/>
                  <w:marRight w:val="0"/>
                  <w:marTop w:val="0"/>
                  <w:marBottom w:val="0"/>
                  <w:divBdr>
                    <w:top w:val="none" w:sz="0" w:space="0" w:color="auto"/>
                    <w:left w:val="none" w:sz="0" w:space="0" w:color="auto"/>
                    <w:bottom w:val="none" w:sz="0" w:space="0" w:color="auto"/>
                    <w:right w:val="none" w:sz="0" w:space="0" w:color="auto"/>
                  </w:divBdr>
                  <w:divsChild>
                    <w:div w:id="503401522">
                      <w:marLeft w:val="0"/>
                      <w:marRight w:val="0"/>
                      <w:marTop w:val="0"/>
                      <w:marBottom w:val="0"/>
                      <w:divBdr>
                        <w:top w:val="none" w:sz="0" w:space="0" w:color="auto"/>
                        <w:left w:val="none" w:sz="0" w:space="0" w:color="auto"/>
                        <w:bottom w:val="none" w:sz="0" w:space="0" w:color="auto"/>
                        <w:right w:val="none" w:sz="0" w:space="0" w:color="auto"/>
                      </w:divBdr>
                    </w:div>
                  </w:divsChild>
                </w:div>
                <w:div w:id="1678266977">
                  <w:marLeft w:val="0"/>
                  <w:marRight w:val="0"/>
                  <w:marTop w:val="0"/>
                  <w:marBottom w:val="0"/>
                  <w:divBdr>
                    <w:top w:val="none" w:sz="0" w:space="0" w:color="auto"/>
                    <w:left w:val="none" w:sz="0" w:space="0" w:color="auto"/>
                    <w:bottom w:val="none" w:sz="0" w:space="0" w:color="auto"/>
                    <w:right w:val="none" w:sz="0" w:space="0" w:color="auto"/>
                  </w:divBdr>
                  <w:divsChild>
                    <w:div w:id="966741527">
                      <w:marLeft w:val="0"/>
                      <w:marRight w:val="0"/>
                      <w:marTop w:val="0"/>
                      <w:marBottom w:val="0"/>
                      <w:divBdr>
                        <w:top w:val="none" w:sz="0" w:space="0" w:color="auto"/>
                        <w:left w:val="none" w:sz="0" w:space="0" w:color="auto"/>
                        <w:bottom w:val="none" w:sz="0" w:space="0" w:color="auto"/>
                        <w:right w:val="none" w:sz="0" w:space="0" w:color="auto"/>
                      </w:divBdr>
                    </w:div>
                  </w:divsChild>
                </w:div>
                <w:div w:id="422577188">
                  <w:marLeft w:val="0"/>
                  <w:marRight w:val="0"/>
                  <w:marTop w:val="0"/>
                  <w:marBottom w:val="0"/>
                  <w:divBdr>
                    <w:top w:val="none" w:sz="0" w:space="0" w:color="auto"/>
                    <w:left w:val="none" w:sz="0" w:space="0" w:color="auto"/>
                    <w:bottom w:val="none" w:sz="0" w:space="0" w:color="auto"/>
                    <w:right w:val="none" w:sz="0" w:space="0" w:color="auto"/>
                  </w:divBdr>
                  <w:divsChild>
                    <w:div w:id="40785543">
                      <w:marLeft w:val="0"/>
                      <w:marRight w:val="0"/>
                      <w:marTop w:val="0"/>
                      <w:marBottom w:val="0"/>
                      <w:divBdr>
                        <w:top w:val="none" w:sz="0" w:space="0" w:color="auto"/>
                        <w:left w:val="none" w:sz="0" w:space="0" w:color="auto"/>
                        <w:bottom w:val="none" w:sz="0" w:space="0" w:color="auto"/>
                        <w:right w:val="none" w:sz="0" w:space="0" w:color="auto"/>
                      </w:divBdr>
                    </w:div>
                  </w:divsChild>
                </w:div>
                <w:div w:id="344745823">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1482694858">
                  <w:marLeft w:val="0"/>
                  <w:marRight w:val="0"/>
                  <w:marTop w:val="0"/>
                  <w:marBottom w:val="0"/>
                  <w:divBdr>
                    <w:top w:val="none" w:sz="0" w:space="0" w:color="auto"/>
                    <w:left w:val="none" w:sz="0" w:space="0" w:color="auto"/>
                    <w:bottom w:val="none" w:sz="0" w:space="0" w:color="auto"/>
                    <w:right w:val="none" w:sz="0" w:space="0" w:color="auto"/>
                  </w:divBdr>
                  <w:divsChild>
                    <w:div w:id="1627926493">
                      <w:marLeft w:val="0"/>
                      <w:marRight w:val="0"/>
                      <w:marTop w:val="0"/>
                      <w:marBottom w:val="0"/>
                      <w:divBdr>
                        <w:top w:val="none" w:sz="0" w:space="0" w:color="auto"/>
                        <w:left w:val="none" w:sz="0" w:space="0" w:color="auto"/>
                        <w:bottom w:val="none" w:sz="0" w:space="0" w:color="auto"/>
                        <w:right w:val="none" w:sz="0" w:space="0" w:color="auto"/>
                      </w:divBdr>
                    </w:div>
                  </w:divsChild>
                </w:div>
                <w:div w:id="1720979020">
                  <w:marLeft w:val="0"/>
                  <w:marRight w:val="0"/>
                  <w:marTop w:val="0"/>
                  <w:marBottom w:val="0"/>
                  <w:divBdr>
                    <w:top w:val="none" w:sz="0" w:space="0" w:color="auto"/>
                    <w:left w:val="none" w:sz="0" w:space="0" w:color="auto"/>
                    <w:bottom w:val="none" w:sz="0" w:space="0" w:color="auto"/>
                    <w:right w:val="none" w:sz="0" w:space="0" w:color="auto"/>
                  </w:divBdr>
                  <w:divsChild>
                    <w:div w:id="34233376">
                      <w:marLeft w:val="0"/>
                      <w:marRight w:val="0"/>
                      <w:marTop w:val="0"/>
                      <w:marBottom w:val="0"/>
                      <w:divBdr>
                        <w:top w:val="none" w:sz="0" w:space="0" w:color="auto"/>
                        <w:left w:val="none" w:sz="0" w:space="0" w:color="auto"/>
                        <w:bottom w:val="none" w:sz="0" w:space="0" w:color="auto"/>
                        <w:right w:val="none" w:sz="0" w:space="0" w:color="auto"/>
                      </w:divBdr>
                    </w:div>
                  </w:divsChild>
                </w:div>
                <w:div w:id="453402182">
                  <w:marLeft w:val="0"/>
                  <w:marRight w:val="0"/>
                  <w:marTop w:val="0"/>
                  <w:marBottom w:val="0"/>
                  <w:divBdr>
                    <w:top w:val="none" w:sz="0" w:space="0" w:color="auto"/>
                    <w:left w:val="none" w:sz="0" w:space="0" w:color="auto"/>
                    <w:bottom w:val="none" w:sz="0" w:space="0" w:color="auto"/>
                    <w:right w:val="none" w:sz="0" w:space="0" w:color="auto"/>
                  </w:divBdr>
                  <w:divsChild>
                    <w:div w:id="112090723">
                      <w:marLeft w:val="0"/>
                      <w:marRight w:val="0"/>
                      <w:marTop w:val="0"/>
                      <w:marBottom w:val="0"/>
                      <w:divBdr>
                        <w:top w:val="none" w:sz="0" w:space="0" w:color="auto"/>
                        <w:left w:val="none" w:sz="0" w:space="0" w:color="auto"/>
                        <w:bottom w:val="none" w:sz="0" w:space="0" w:color="auto"/>
                        <w:right w:val="none" w:sz="0" w:space="0" w:color="auto"/>
                      </w:divBdr>
                    </w:div>
                  </w:divsChild>
                </w:div>
                <w:div w:id="370309216">
                  <w:marLeft w:val="0"/>
                  <w:marRight w:val="0"/>
                  <w:marTop w:val="0"/>
                  <w:marBottom w:val="0"/>
                  <w:divBdr>
                    <w:top w:val="none" w:sz="0" w:space="0" w:color="auto"/>
                    <w:left w:val="none" w:sz="0" w:space="0" w:color="auto"/>
                    <w:bottom w:val="none" w:sz="0" w:space="0" w:color="auto"/>
                    <w:right w:val="none" w:sz="0" w:space="0" w:color="auto"/>
                  </w:divBdr>
                  <w:divsChild>
                    <w:div w:id="1118913885">
                      <w:marLeft w:val="0"/>
                      <w:marRight w:val="0"/>
                      <w:marTop w:val="0"/>
                      <w:marBottom w:val="0"/>
                      <w:divBdr>
                        <w:top w:val="none" w:sz="0" w:space="0" w:color="auto"/>
                        <w:left w:val="none" w:sz="0" w:space="0" w:color="auto"/>
                        <w:bottom w:val="none" w:sz="0" w:space="0" w:color="auto"/>
                        <w:right w:val="none" w:sz="0" w:space="0" w:color="auto"/>
                      </w:divBdr>
                    </w:div>
                  </w:divsChild>
                </w:div>
                <w:div w:id="585386717">
                  <w:marLeft w:val="0"/>
                  <w:marRight w:val="0"/>
                  <w:marTop w:val="0"/>
                  <w:marBottom w:val="0"/>
                  <w:divBdr>
                    <w:top w:val="none" w:sz="0" w:space="0" w:color="auto"/>
                    <w:left w:val="none" w:sz="0" w:space="0" w:color="auto"/>
                    <w:bottom w:val="none" w:sz="0" w:space="0" w:color="auto"/>
                    <w:right w:val="none" w:sz="0" w:space="0" w:color="auto"/>
                  </w:divBdr>
                  <w:divsChild>
                    <w:div w:id="797069715">
                      <w:marLeft w:val="0"/>
                      <w:marRight w:val="0"/>
                      <w:marTop w:val="0"/>
                      <w:marBottom w:val="0"/>
                      <w:divBdr>
                        <w:top w:val="none" w:sz="0" w:space="0" w:color="auto"/>
                        <w:left w:val="none" w:sz="0" w:space="0" w:color="auto"/>
                        <w:bottom w:val="none" w:sz="0" w:space="0" w:color="auto"/>
                        <w:right w:val="none" w:sz="0" w:space="0" w:color="auto"/>
                      </w:divBdr>
                    </w:div>
                  </w:divsChild>
                </w:div>
                <w:div w:id="355691832">
                  <w:marLeft w:val="0"/>
                  <w:marRight w:val="0"/>
                  <w:marTop w:val="0"/>
                  <w:marBottom w:val="0"/>
                  <w:divBdr>
                    <w:top w:val="none" w:sz="0" w:space="0" w:color="auto"/>
                    <w:left w:val="none" w:sz="0" w:space="0" w:color="auto"/>
                    <w:bottom w:val="none" w:sz="0" w:space="0" w:color="auto"/>
                    <w:right w:val="none" w:sz="0" w:space="0" w:color="auto"/>
                  </w:divBdr>
                  <w:divsChild>
                    <w:div w:id="781218951">
                      <w:marLeft w:val="0"/>
                      <w:marRight w:val="0"/>
                      <w:marTop w:val="0"/>
                      <w:marBottom w:val="0"/>
                      <w:divBdr>
                        <w:top w:val="none" w:sz="0" w:space="0" w:color="auto"/>
                        <w:left w:val="none" w:sz="0" w:space="0" w:color="auto"/>
                        <w:bottom w:val="none" w:sz="0" w:space="0" w:color="auto"/>
                        <w:right w:val="none" w:sz="0" w:space="0" w:color="auto"/>
                      </w:divBdr>
                    </w:div>
                  </w:divsChild>
                </w:div>
                <w:div w:id="218826328">
                  <w:marLeft w:val="0"/>
                  <w:marRight w:val="0"/>
                  <w:marTop w:val="0"/>
                  <w:marBottom w:val="0"/>
                  <w:divBdr>
                    <w:top w:val="none" w:sz="0" w:space="0" w:color="auto"/>
                    <w:left w:val="none" w:sz="0" w:space="0" w:color="auto"/>
                    <w:bottom w:val="none" w:sz="0" w:space="0" w:color="auto"/>
                    <w:right w:val="none" w:sz="0" w:space="0" w:color="auto"/>
                  </w:divBdr>
                  <w:divsChild>
                    <w:div w:id="562181404">
                      <w:marLeft w:val="0"/>
                      <w:marRight w:val="0"/>
                      <w:marTop w:val="0"/>
                      <w:marBottom w:val="0"/>
                      <w:divBdr>
                        <w:top w:val="none" w:sz="0" w:space="0" w:color="auto"/>
                        <w:left w:val="none" w:sz="0" w:space="0" w:color="auto"/>
                        <w:bottom w:val="none" w:sz="0" w:space="0" w:color="auto"/>
                        <w:right w:val="none" w:sz="0" w:space="0" w:color="auto"/>
                      </w:divBdr>
                    </w:div>
                  </w:divsChild>
                </w:div>
                <w:div w:id="43524467">
                  <w:marLeft w:val="0"/>
                  <w:marRight w:val="0"/>
                  <w:marTop w:val="0"/>
                  <w:marBottom w:val="0"/>
                  <w:divBdr>
                    <w:top w:val="none" w:sz="0" w:space="0" w:color="auto"/>
                    <w:left w:val="none" w:sz="0" w:space="0" w:color="auto"/>
                    <w:bottom w:val="none" w:sz="0" w:space="0" w:color="auto"/>
                    <w:right w:val="none" w:sz="0" w:space="0" w:color="auto"/>
                  </w:divBdr>
                  <w:divsChild>
                    <w:div w:id="1666860190">
                      <w:marLeft w:val="0"/>
                      <w:marRight w:val="0"/>
                      <w:marTop w:val="0"/>
                      <w:marBottom w:val="0"/>
                      <w:divBdr>
                        <w:top w:val="none" w:sz="0" w:space="0" w:color="auto"/>
                        <w:left w:val="none" w:sz="0" w:space="0" w:color="auto"/>
                        <w:bottom w:val="none" w:sz="0" w:space="0" w:color="auto"/>
                        <w:right w:val="none" w:sz="0" w:space="0" w:color="auto"/>
                      </w:divBdr>
                    </w:div>
                  </w:divsChild>
                </w:div>
                <w:div w:id="873540415">
                  <w:marLeft w:val="0"/>
                  <w:marRight w:val="0"/>
                  <w:marTop w:val="0"/>
                  <w:marBottom w:val="0"/>
                  <w:divBdr>
                    <w:top w:val="none" w:sz="0" w:space="0" w:color="auto"/>
                    <w:left w:val="none" w:sz="0" w:space="0" w:color="auto"/>
                    <w:bottom w:val="none" w:sz="0" w:space="0" w:color="auto"/>
                    <w:right w:val="none" w:sz="0" w:space="0" w:color="auto"/>
                  </w:divBdr>
                  <w:divsChild>
                    <w:div w:id="1415542070">
                      <w:marLeft w:val="0"/>
                      <w:marRight w:val="0"/>
                      <w:marTop w:val="0"/>
                      <w:marBottom w:val="0"/>
                      <w:divBdr>
                        <w:top w:val="none" w:sz="0" w:space="0" w:color="auto"/>
                        <w:left w:val="none" w:sz="0" w:space="0" w:color="auto"/>
                        <w:bottom w:val="none" w:sz="0" w:space="0" w:color="auto"/>
                        <w:right w:val="none" w:sz="0" w:space="0" w:color="auto"/>
                      </w:divBdr>
                    </w:div>
                  </w:divsChild>
                </w:div>
                <w:div w:id="2066370382">
                  <w:marLeft w:val="0"/>
                  <w:marRight w:val="0"/>
                  <w:marTop w:val="0"/>
                  <w:marBottom w:val="0"/>
                  <w:divBdr>
                    <w:top w:val="none" w:sz="0" w:space="0" w:color="auto"/>
                    <w:left w:val="none" w:sz="0" w:space="0" w:color="auto"/>
                    <w:bottom w:val="none" w:sz="0" w:space="0" w:color="auto"/>
                    <w:right w:val="none" w:sz="0" w:space="0" w:color="auto"/>
                  </w:divBdr>
                  <w:divsChild>
                    <w:div w:id="315646576">
                      <w:marLeft w:val="0"/>
                      <w:marRight w:val="0"/>
                      <w:marTop w:val="0"/>
                      <w:marBottom w:val="0"/>
                      <w:divBdr>
                        <w:top w:val="none" w:sz="0" w:space="0" w:color="auto"/>
                        <w:left w:val="none" w:sz="0" w:space="0" w:color="auto"/>
                        <w:bottom w:val="none" w:sz="0" w:space="0" w:color="auto"/>
                        <w:right w:val="none" w:sz="0" w:space="0" w:color="auto"/>
                      </w:divBdr>
                    </w:div>
                  </w:divsChild>
                </w:div>
                <w:div w:id="598224368">
                  <w:marLeft w:val="0"/>
                  <w:marRight w:val="0"/>
                  <w:marTop w:val="0"/>
                  <w:marBottom w:val="0"/>
                  <w:divBdr>
                    <w:top w:val="none" w:sz="0" w:space="0" w:color="auto"/>
                    <w:left w:val="none" w:sz="0" w:space="0" w:color="auto"/>
                    <w:bottom w:val="none" w:sz="0" w:space="0" w:color="auto"/>
                    <w:right w:val="none" w:sz="0" w:space="0" w:color="auto"/>
                  </w:divBdr>
                  <w:divsChild>
                    <w:div w:id="332925086">
                      <w:marLeft w:val="0"/>
                      <w:marRight w:val="0"/>
                      <w:marTop w:val="0"/>
                      <w:marBottom w:val="0"/>
                      <w:divBdr>
                        <w:top w:val="none" w:sz="0" w:space="0" w:color="auto"/>
                        <w:left w:val="none" w:sz="0" w:space="0" w:color="auto"/>
                        <w:bottom w:val="none" w:sz="0" w:space="0" w:color="auto"/>
                        <w:right w:val="none" w:sz="0" w:space="0" w:color="auto"/>
                      </w:divBdr>
                    </w:div>
                  </w:divsChild>
                </w:div>
                <w:div w:id="985165489">
                  <w:marLeft w:val="0"/>
                  <w:marRight w:val="0"/>
                  <w:marTop w:val="0"/>
                  <w:marBottom w:val="0"/>
                  <w:divBdr>
                    <w:top w:val="none" w:sz="0" w:space="0" w:color="auto"/>
                    <w:left w:val="none" w:sz="0" w:space="0" w:color="auto"/>
                    <w:bottom w:val="none" w:sz="0" w:space="0" w:color="auto"/>
                    <w:right w:val="none" w:sz="0" w:space="0" w:color="auto"/>
                  </w:divBdr>
                  <w:divsChild>
                    <w:div w:id="1567105528">
                      <w:marLeft w:val="0"/>
                      <w:marRight w:val="0"/>
                      <w:marTop w:val="0"/>
                      <w:marBottom w:val="0"/>
                      <w:divBdr>
                        <w:top w:val="none" w:sz="0" w:space="0" w:color="auto"/>
                        <w:left w:val="none" w:sz="0" w:space="0" w:color="auto"/>
                        <w:bottom w:val="none" w:sz="0" w:space="0" w:color="auto"/>
                        <w:right w:val="none" w:sz="0" w:space="0" w:color="auto"/>
                      </w:divBdr>
                    </w:div>
                  </w:divsChild>
                </w:div>
                <w:div w:id="413280748">
                  <w:marLeft w:val="0"/>
                  <w:marRight w:val="0"/>
                  <w:marTop w:val="0"/>
                  <w:marBottom w:val="0"/>
                  <w:divBdr>
                    <w:top w:val="none" w:sz="0" w:space="0" w:color="auto"/>
                    <w:left w:val="none" w:sz="0" w:space="0" w:color="auto"/>
                    <w:bottom w:val="none" w:sz="0" w:space="0" w:color="auto"/>
                    <w:right w:val="none" w:sz="0" w:space="0" w:color="auto"/>
                  </w:divBdr>
                  <w:divsChild>
                    <w:div w:id="793672353">
                      <w:marLeft w:val="0"/>
                      <w:marRight w:val="0"/>
                      <w:marTop w:val="0"/>
                      <w:marBottom w:val="0"/>
                      <w:divBdr>
                        <w:top w:val="none" w:sz="0" w:space="0" w:color="auto"/>
                        <w:left w:val="none" w:sz="0" w:space="0" w:color="auto"/>
                        <w:bottom w:val="none" w:sz="0" w:space="0" w:color="auto"/>
                        <w:right w:val="none" w:sz="0" w:space="0" w:color="auto"/>
                      </w:divBdr>
                    </w:div>
                  </w:divsChild>
                </w:div>
                <w:div w:id="1778940243">
                  <w:marLeft w:val="0"/>
                  <w:marRight w:val="0"/>
                  <w:marTop w:val="0"/>
                  <w:marBottom w:val="0"/>
                  <w:divBdr>
                    <w:top w:val="none" w:sz="0" w:space="0" w:color="auto"/>
                    <w:left w:val="none" w:sz="0" w:space="0" w:color="auto"/>
                    <w:bottom w:val="none" w:sz="0" w:space="0" w:color="auto"/>
                    <w:right w:val="none" w:sz="0" w:space="0" w:color="auto"/>
                  </w:divBdr>
                  <w:divsChild>
                    <w:div w:id="1535076412">
                      <w:marLeft w:val="0"/>
                      <w:marRight w:val="0"/>
                      <w:marTop w:val="0"/>
                      <w:marBottom w:val="0"/>
                      <w:divBdr>
                        <w:top w:val="none" w:sz="0" w:space="0" w:color="auto"/>
                        <w:left w:val="none" w:sz="0" w:space="0" w:color="auto"/>
                        <w:bottom w:val="none" w:sz="0" w:space="0" w:color="auto"/>
                        <w:right w:val="none" w:sz="0" w:space="0" w:color="auto"/>
                      </w:divBdr>
                    </w:div>
                  </w:divsChild>
                </w:div>
                <w:div w:id="1611278754">
                  <w:marLeft w:val="0"/>
                  <w:marRight w:val="0"/>
                  <w:marTop w:val="0"/>
                  <w:marBottom w:val="0"/>
                  <w:divBdr>
                    <w:top w:val="none" w:sz="0" w:space="0" w:color="auto"/>
                    <w:left w:val="none" w:sz="0" w:space="0" w:color="auto"/>
                    <w:bottom w:val="none" w:sz="0" w:space="0" w:color="auto"/>
                    <w:right w:val="none" w:sz="0" w:space="0" w:color="auto"/>
                  </w:divBdr>
                  <w:divsChild>
                    <w:div w:id="204023516">
                      <w:marLeft w:val="0"/>
                      <w:marRight w:val="0"/>
                      <w:marTop w:val="0"/>
                      <w:marBottom w:val="0"/>
                      <w:divBdr>
                        <w:top w:val="none" w:sz="0" w:space="0" w:color="auto"/>
                        <w:left w:val="none" w:sz="0" w:space="0" w:color="auto"/>
                        <w:bottom w:val="none" w:sz="0" w:space="0" w:color="auto"/>
                        <w:right w:val="none" w:sz="0" w:space="0" w:color="auto"/>
                      </w:divBdr>
                    </w:div>
                  </w:divsChild>
                </w:div>
                <w:div w:id="1347832769">
                  <w:marLeft w:val="0"/>
                  <w:marRight w:val="0"/>
                  <w:marTop w:val="0"/>
                  <w:marBottom w:val="0"/>
                  <w:divBdr>
                    <w:top w:val="none" w:sz="0" w:space="0" w:color="auto"/>
                    <w:left w:val="none" w:sz="0" w:space="0" w:color="auto"/>
                    <w:bottom w:val="none" w:sz="0" w:space="0" w:color="auto"/>
                    <w:right w:val="none" w:sz="0" w:space="0" w:color="auto"/>
                  </w:divBdr>
                  <w:divsChild>
                    <w:div w:id="956838624">
                      <w:marLeft w:val="0"/>
                      <w:marRight w:val="0"/>
                      <w:marTop w:val="0"/>
                      <w:marBottom w:val="0"/>
                      <w:divBdr>
                        <w:top w:val="none" w:sz="0" w:space="0" w:color="auto"/>
                        <w:left w:val="none" w:sz="0" w:space="0" w:color="auto"/>
                        <w:bottom w:val="none" w:sz="0" w:space="0" w:color="auto"/>
                        <w:right w:val="none" w:sz="0" w:space="0" w:color="auto"/>
                      </w:divBdr>
                    </w:div>
                  </w:divsChild>
                </w:div>
                <w:div w:id="1476340214">
                  <w:marLeft w:val="0"/>
                  <w:marRight w:val="0"/>
                  <w:marTop w:val="0"/>
                  <w:marBottom w:val="0"/>
                  <w:divBdr>
                    <w:top w:val="none" w:sz="0" w:space="0" w:color="auto"/>
                    <w:left w:val="none" w:sz="0" w:space="0" w:color="auto"/>
                    <w:bottom w:val="none" w:sz="0" w:space="0" w:color="auto"/>
                    <w:right w:val="none" w:sz="0" w:space="0" w:color="auto"/>
                  </w:divBdr>
                  <w:divsChild>
                    <w:div w:id="1047997425">
                      <w:marLeft w:val="0"/>
                      <w:marRight w:val="0"/>
                      <w:marTop w:val="0"/>
                      <w:marBottom w:val="0"/>
                      <w:divBdr>
                        <w:top w:val="none" w:sz="0" w:space="0" w:color="auto"/>
                        <w:left w:val="none" w:sz="0" w:space="0" w:color="auto"/>
                        <w:bottom w:val="none" w:sz="0" w:space="0" w:color="auto"/>
                        <w:right w:val="none" w:sz="0" w:space="0" w:color="auto"/>
                      </w:divBdr>
                    </w:div>
                  </w:divsChild>
                </w:div>
                <w:div w:id="2003973371">
                  <w:marLeft w:val="0"/>
                  <w:marRight w:val="0"/>
                  <w:marTop w:val="0"/>
                  <w:marBottom w:val="0"/>
                  <w:divBdr>
                    <w:top w:val="none" w:sz="0" w:space="0" w:color="auto"/>
                    <w:left w:val="none" w:sz="0" w:space="0" w:color="auto"/>
                    <w:bottom w:val="none" w:sz="0" w:space="0" w:color="auto"/>
                    <w:right w:val="none" w:sz="0" w:space="0" w:color="auto"/>
                  </w:divBdr>
                  <w:divsChild>
                    <w:div w:id="1667394834">
                      <w:marLeft w:val="0"/>
                      <w:marRight w:val="0"/>
                      <w:marTop w:val="0"/>
                      <w:marBottom w:val="0"/>
                      <w:divBdr>
                        <w:top w:val="none" w:sz="0" w:space="0" w:color="auto"/>
                        <w:left w:val="none" w:sz="0" w:space="0" w:color="auto"/>
                        <w:bottom w:val="none" w:sz="0" w:space="0" w:color="auto"/>
                        <w:right w:val="none" w:sz="0" w:space="0" w:color="auto"/>
                      </w:divBdr>
                    </w:div>
                  </w:divsChild>
                </w:div>
                <w:div w:id="1916042550">
                  <w:marLeft w:val="0"/>
                  <w:marRight w:val="0"/>
                  <w:marTop w:val="0"/>
                  <w:marBottom w:val="0"/>
                  <w:divBdr>
                    <w:top w:val="none" w:sz="0" w:space="0" w:color="auto"/>
                    <w:left w:val="none" w:sz="0" w:space="0" w:color="auto"/>
                    <w:bottom w:val="none" w:sz="0" w:space="0" w:color="auto"/>
                    <w:right w:val="none" w:sz="0" w:space="0" w:color="auto"/>
                  </w:divBdr>
                  <w:divsChild>
                    <w:div w:id="319968008">
                      <w:marLeft w:val="0"/>
                      <w:marRight w:val="0"/>
                      <w:marTop w:val="0"/>
                      <w:marBottom w:val="0"/>
                      <w:divBdr>
                        <w:top w:val="none" w:sz="0" w:space="0" w:color="auto"/>
                        <w:left w:val="none" w:sz="0" w:space="0" w:color="auto"/>
                        <w:bottom w:val="none" w:sz="0" w:space="0" w:color="auto"/>
                        <w:right w:val="none" w:sz="0" w:space="0" w:color="auto"/>
                      </w:divBdr>
                    </w:div>
                  </w:divsChild>
                </w:div>
                <w:div w:id="2085031601">
                  <w:marLeft w:val="0"/>
                  <w:marRight w:val="0"/>
                  <w:marTop w:val="0"/>
                  <w:marBottom w:val="0"/>
                  <w:divBdr>
                    <w:top w:val="none" w:sz="0" w:space="0" w:color="auto"/>
                    <w:left w:val="none" w:sz="0" w:space="0" w:color="auto"/>
                    <w:bottom w:val="none" w:sz="0" w:space="0" w:color="auto"/>
                    <w:right w:val="none" w:sz="0" w:space="0" w:color="auto"/>
                  </w:divBdr>
                  <w:divsChild>
                    <w:div w:id="884293006">
                      <w:marLeft w:val="0"/>
                      <w:marRight w:val="0"/>
                      <w:marTop w:val="0"/>
                      <w:marBottom w:val="0"/>
                      <w:divBdr>
                        <w:top w:val="none" w:sz="0" w:space="0" w:color="auto"/>
                        <w:left w:val="none" w:sz="0" w:space="0" w:color="auto"/>
                        <w:bottom w:val="none" w:sz="0" w:space="0" w:color="auto"/>
                        <w:right w:val="none" w:sz="0" w:space="0" w:color="auto"/>
                      </w:divBdr>
                    </w:div>
                  </w:divsChild>
                </w:div>
                <w:div w:id="1971127636">
                  <w:marLeft w:val="0"/>
                  <w:marRight w:val="0"/>
                  <w:marTop w:val="0"/>
                  <w:marBottom w:val="0"/>
                  <w:divBdr>
                    <w:top w:val="none" w:sz="0" w:space="0" w:color="auto"/>
                    <w:left w:val="none" w:sz="0" w:space="0" w:color="auto"/>
                    <w:bottom w:val="none" w:sz="0" w:space="0" w:color="auto"/>
                    <w:right w:val="none" w:sz="0" w:space="0" w:color="auto"/>
                  </w:divBdr>
                  <w:divsChild>
                    <w:div w:id="477528039">
                      <w:marLeft w:val="0"/>
                      <w:marRight w:val="0"/>
                      <w:marTop w:val="0"/>
                      <w:marBottom w:val="0"/>
                      <w:divBdr>
                        <w:top w:val="none" w:sz="0" w:space="0" w:color="auto"/>
                        <w:left w:val="none" w:sz="0" w:space="0" w:color="auto"/>
                        <w:bottom w:val="none" w:sz="0" w:space="0" w:color="auto"/>
                        <w:right w:val="none" w:sz="0" w:space="0" w:color="auto"/>
                      </w:divBdr>
                    </w:div>
                  </w:divsChild>
                </w:div>
                <w:div w:id="713887066">
                  <w:marLeft w:val="0"/>
                  <w:marRight w:val="0"/>
                  <w:marTop w:val="0"/>
                  <w:marBottom w:val="0"/>
                  <w:divBdr>
                    <w:top w:val="none" w:sz="0" w:space="0" w:color="auto"/>
                    <w:left w:val="none" w:sz="0" w:space="0" w:color="auto"/>
                    <w:bottom w:val="none" w:sz="0" w:space="0" w:color="auto"/>
                    <w:right w:val="none" w:sz="0" w:space="0" w:color="auto"/>
                  </w:divBdr>
                  <w:divsChild>
                    <w:div w:id="1625579284">
                      <w:marLeft w:val="0"/>
                      <w:marRight w:val="0"/>
                      <w:marTop w:val="0"/>
                      <w:marBottom w:val="0"/>
                      <w:divBdr>
                        <w:top w:val="none" w:sz="0" w:space="0" w:color="auto"/>
                        <w:left w:val="none" w:sz="0" w:space="0" w:color="auto"/>
                        <w:bottom w:val="none" w:sz="0" w:space="0" w:color="auto"/>
                        <w:right w:val="none" w:sz="0" w:space="0" w:color="auto"/>
                      </w:divBdr>
                    </w:div>
                  </w:divsChild>
                </w:div>
                <w:div w:id="943226825">
                  <w:marLeft w:val="0"/>
                  <w:marRight w:val="0"/>
                  <w:marTop w:val="0"/>
                  <w:marBottom w:val="0"/>
                  <w:divBdr>
                    <w:top w:val="none" w:sz="0" w:space="0" w:color="auto"/>
                    <w:left w:val="none" w:sz="0" w:space="0" w:color="auto"/>
                    <w:bottom w:val="none" w:sz="0" w:space="0" w:color="auto"/>
                    <w:right w:val="none" w:sz="0" w:space="0" w:color="auto"/>
                  </w:divBdr>
                  <w:divsChild>
                    <w:div w:id="1040860817">
                      <w:marLeft w:val="0"/>
                      <w:marRight w:val="0"/>
                      <w:marTop w:val="0"/>
                      <w:marBottom w:val="0"/>
                      <w:divBdr>
                        <w:top w:val="none" w:sz="0" w:space="0" w:color="auto"/>
                        <w:left w:val="none" w:sz="0" w:space="0" w:color="auto"/>
                        <w:bottom w:val="none" w:sz="0" w:space="0" w:color="auto"/>
                        <w:right w:val="none" w:sz="0" w:space="0" w:color="auto"/>
                      </w:divBdr>
                    </w:div>
                  </w:divsChild>
                </w:div>
                <w:div w:id="193420194">
                  <w:marLeft w:val="0"/>
                  <w:marRight w:val="0"/>
                  <w:marTop w:val="0"/>
                  <w:marBottom w:val="0"/>
                  <w:divBdr>
                    <w:top w:val="none" w:sz="0" w:space="0" w:color="auto"/>
                    <w:left w:val="none" w:sz="0" w:space="0" w:color="auto"/>
                    <w:bottom w:val="none" w:sz="0" w:space="0" w:color="auto"/>
                    <w:right w:val="none" w:sz="0" w:space="0" w:color="auto"/>
                  </w:divBdr>
                  <w:divsChild>
                    <w:div w:id="1772360238">
                      <w:marLeft w:val="0"/>
                      <w:marRight w:val="0"/>
                      <w:marTop w:val="0"/>
                      <w:marBottom w:val="0"/>
                      <w:divBdr>
                        <w:top w:val="none" w:sz="0" w:space="0" w:color="auto"/>
                        <w:left w:val="none" w:sz="0" w:space="0" w:color="auto"/>
                        <w:bottom w:val="none" w:sz="0" w:space="0" w:color="auto"/>
                        <w:right w:val="none" w:sz="0" w:space="0" w:color="auto"/>
                      </w:divBdr>
                    </w:div>
                  </w:divsChild>
                </w:div>
                <w:div w:id="1155688163">
                  <w:marLeft w:val="0"/>
                  <w:marRight w:val="0"/>
                  <w:marTop w:val="0"/>
                  <w:marBottom w:val="0"/>
                  <w:divBdr>
                    <w:top w:val="none" w:sz="0" w:space="0" w:color="auto"/>
                    <w:left w:val="none" w:sz="0" w:space="0" w:color="auto"/>
                    <w:bottom w:val="none" w:sz="0" w:space="0" w:color="auto"/>
                    <w:right w:val="none" w:sz="0" w:space="0" w:color="auto"/>
                  </w:divBdr>
                  <w:divsChild>
                    <w:div w:id="1761411781">
                      <w:marLeft w:val="0"/>
                      <w:marRight w:val="0"/>
                      <w:marTop w:val="0"/>
                      <w:marBottom w:val="0"/>
                      <w:divBdr>
                        <w:top w:val="none" w:sz="0" w:space="0" w:color="auto"/>
                        <w:left w:val="none" w:sz="0" w:space="0" w:color="auto"/>
                        <w:bottom w:val="none" w:sz="0" w:space="0" w:color="auto"/>
                        <w:right w:val="none" w:sz="0" w:space="0" w:color="auto"/>
                      </w:divBdr>
                    </w:div>
                  </w:divsChild>
                </w:div>
                <w:div w:id="1606039665">
                  <w:marLeft w:val="0"/>
                  <w:marRight w:val="0"/>
                  <w:marTop w:val="0"/>
                  <w:marBottom w:val="0"/>
                  <w:divBdr>
                    <w:top w:val="none" w:sz="0" w:space="0" w:color="auto"/>
                    <w:left w:val="none" w:sz="0" w:space="0" w:color="auto"/>
                    <w:bottom w:val="none" w:sz="0" w:space="0" w:color="auto"/>
                    <w:right w:val="none" w:sz="0" w:space="0" w:color="auto"/>
                  </w:divBdr>
                  <w:divsChild>
                    <w:div w:id="1135754050">
                      <w:marLeft w:val="0"/>
                      <w:marRight w:val="0"/>
                      <w:marTop w:val="0"/>
                      <w:marBottom w:val="0"/>
                      <w:divBdr>
                        <w:top w:val="none" w:sz="0" w:space="0" w:color="auto"/>
                        <w:left w:val="none" w:sz="0" w:space="0" w:color="auto"/>
                        <w:bottom w:val="none" w:sz="0" w:space="0" w:color="auto"/>
                        <w:right w:val="none" w:sz="0" w:space="0" w:color="auto"/>
                      </w:divBdr>
                    </w:div>
                  </w:divsChild>
                </w:div>
                <w:div w:id="1767309718">
                  <w:marLeft w:val="0"/>
                  <w:marRight w:val="0"/>
                  <w:marTop w:val="0"/>
                  <w:marBottom w:val="0"/>
                  <w:divBdr>
                    <w:top w:val="none" w:sz="0" w:space="0" w:color="auto"/>
                    <w:left w:val="none" w:sz="0" w:space="0" w:color="auto"/>
                    <w:bottom w:val="none" w:sz="0" w:space="0" w:color="auto"/>
                    <w:right w:val="none" w:sz="0" w:space="0" w:color="auto"/>
                  </w:divBdr>
                  <w:divsChild>
                    <w:div w:id="1700739726">
                      <w:marLeft w:val="0"/>
                      <w:marRight w:val="0"/>
                      <w:marTop w:val="0"/>
                      <w:marBottom w:val="0"/>
                      <w:divBdr>
                        <w:top w:val="none" w:sz="0" w:space="0" w:color="auto"/>
                        <w:left w:val="none" w:sz="0" w:space="0" w:color="auto"/>
                        <w:bottom w:val="none" w:sz="0" w:space="0" w:color="auto"/>
                        <w:right w:val="none" w:sz="0" w:space="0" w:color="auto"/>
                      </w:divBdr>
                    </w:div>
                  </w:divsChild>
                </w:div>
                <w:div w:id="2056658461">
                  <w:marLeft w:val="0"/>
                  <w:marRight w:val="0"/>
                  <w:marTop w:val="0"/>
                  <w:marBottom w:val="0"/>
                  <w:divBdr>
                    <w:top w:val="none" w:sz="0" w:space="0" w:color="auto"/>
                    <w:left w:val="none" w:sz="0" w:space="0" w:color="auto"/>
                    <w:bottom w:val="none" w:sz="0" w:space="0" w:color="auto"/>
                    <w:right w:val="none" w:sz="0" w:space="0" w:color="auto"/>
                  </w:divBdr>
                  <w:divsChild>
                    <w:div w:id="1551649110">
                      <w:marLeft w:val="0"/>
                      <w:marRight w:val="0"/>
                      <w:marTop w:val="0"/>
                      <w:marBottom w:val="0"/>
                      <w:divBdr>
                        <w:top w:val="none" w:sz="0" w:space="0" w:color="auto"/>
                        <w:left w:val="none" w:sz="0" w:space="0" w:color="auto"/>
                        <w:bottom w:val="none" w:sz="0" w:space="0" w:color="auto"/>
                        <w:right w:val="none" w:sz="0" w:space="0" w:color="auto"/>
                      </w:divBdr>
                    </w:div>
                  </w:divsChild>
                </w:div>
                <w:div w:id="2010325115">
                  <w:marLeft w:val="0"/>
                  <w:marRight w:val="0"/>
                  <w:marTop w:val="0"/>
                  <w:marBottom w:val="0"/>
                  <w:divBdr>
                    <w:top w:val="none" w:sz="0" w:space="0" w:color="auto"/>
                    <w:left w:val="none" w:sz="0" w:space="0" w:color="auto"/>
                    <w:bottom w:val="none" w:sz="0" w:space="0" w:color="auto"/>
                    <w:right w:val="none" w:sz="0" w:space="0" w:color="auto"/>
                  </w:divBdr>
                  <w:divsChild>
                    <w:div w:id="1198087358">
                      <w:marLeft w:val="0"/>
                      <w:marRight w:val="0"/>
                      <w:marTop w:val="0"/>
                      <w:marBottom w:val="0"/>
                      <w:divBdr>
                        <w:top w:val="none" w:sz="0" w:space="0" w:color="auto"/>
                        <w:left w:val="none" w:sz="0" w:space="0" w:color="auto"/>
                        <w:bottom w:val="none" w:sz="0" w:space="0" w:color="auto"/>
                        <w:right w:val="none" w:sz="0" w:space="0" w:color="auto"/>
                      </w:divBdr>
                    </w:div>
                  </w:divsChild>
                </w:div>
                <w:div w:id="1610772827">
                  <w:marLeft w:val="0"/>
                  <w:marRight w:val="0"/>
                  <w:marTop w:val="0"/>
                  <w:marBottom w:val="0"/>
                  <w:divBdr>
                    <w:top w:val="none" w:sz="0" w:space="0" w:color="auto"/>
                    <w:left w:val="none" w:sz="0" w:space="0" w:color="auto"/>
                    <w:bottom w:val="none" w:sz="0" w:space="0" w:color="auto"/>
                    <w:right w:val="none" w:sz="0" w:space="0" w:color="auto"/>
                  </w:divBdr>
                  <w:divsChild>
                    <w:div w:id="343285708">
                      <w:marLeft w:val="0"/>
                      <w:marRight w:val="0"/>
                      <w:marTop w:val="0"/>
                      <w:marBottom w:val="0"/>
                      <w:divBdr>
                        <w:top w:val="none" w:sz="0" w:space="0" w:color="auto"/>
                        <w:left w:val="none" w:sz="0" w:space="0" w:color="auto"/>
                        <w:bottom w:val="none" w:sz="0" w:space="0" w:color="auto"/>
                        <w:right w:val="none" w:sz="0" w:space="0" w:color="auto"/>
                      </w:divBdr>
                    </w:div>
                  </w:divsChild>
                </w:div>
                <w:div w:id="915283367">
                  <w:marLeft w:val="0"/>
                  <w:marRight w:val="0"/>
                  <w:marTop w:val="0"/>
                  <w:marBottom w:val="0"/>
                  <w:divBdr>
                    <w:top w:val="none" w:sz="0" w:space="0" w:color="auto"/>
                    <w:left w:val="none" w:sz="0" w:space="0" w:color="auto"/>
                    <w:bottom w:val="none" w:sz="0" w:space="0" w:color="auto"/>
                    <w:right w:val="none" w:sz="0" w:space="0" w:color="auto"/>
                  </w:divBdr>
                  <w:divsChild>
                    <w:div w:id="1570774496">
                      <w:marLeft w:val="0"/>
                      <w:marRight w:val="0"/>
                      <w:marTop w:val="0"/>
                      <w:marBottom w:val="0"/>
                      <w:divBdr>
                        <w:top w:val="none" w:sz="0" w:space="0" w:color="auto"/>
                        <w:left w:val="none" w:sz="0" w:space="0" w:color="auto"/>
                        <w:bottom w:val="none" w:sz="0" w:space="0" w:color="auto"/>
                        <w:right w:val="none" w:sz="0" w:space="0" w:color="auto"/>
                      </w:divBdr>
                    </w:div>
                  </w:divsChild>
                </w:div>
                <w:div w:id="1646005812">
                  <w:marLeft w:val="0"/>
                  <w:marRight w:val="0"/>
                  <w:marTop w:val="0"/>
                  <w:marBottom w:val="0"/>
                  <w:divBdr>
                    <w:top w:val="none" w:sz="0" w:space="0" w:color="auto"/>
                    <w:left w:val="none" w:sz="0" w:space="0" w:color="auto"/>
                    <w:bottom w:val="none" w:sz="0" w:space="0" w:color="auto"/>
                    <w:right w:val="none" w:sz="0" w:space="0" w:color="auto"/>
                  </w:divBdr>
                  <w:divsChild>
                    <w:div w:id="793787615">
                      <w:marLeft w:val="0"/>
                      <w:marRight w:val="0"/>
                      <w:marTop w:val="0"/>
                      <w:marBottom w:val="0"/>
                      <w:divBdr>
                        <w:top w:val="none" w:sz="0" w:space="0" w:color="auto"/>
                        <w:left w:val="none" w:sz="0" w:space="0" w:color="auto"/>
                        <w:bottom w:val="none" w:sz="0" w:space="0" w:color="auto"/>
                        <w:right w:val="none" w:sz="0" w:space="0" w:color="auto"/>
                      </w:divBdr>
                    </w:div>
                  </w:divsChild>
                </w:div>
                <w:div w:id="852962198">
                  <w:marLeft w:val="0"/>
                  <w:marRight w:val="0"/>
                  <w:marTop w:val="0"/>
                  <w:marBottom w:val="0"/>
                  <w:divBdr>
                    <w:top w:val="none" w:sz="0" w:space="0" w:color="auto"/>
                    <w:left w:val="none" w:sz="0" w:space="0" w:color="auto"/>
                    <w:bottom w:val="none" w:sz="0" w:space="0" w:color="auto"/>
                    <w:right w:val="none" w:sz="0" w:space="0" w:color="auto"/>
                  </w:divBdr>
                  <w:divsChild>
                    <w:div w:id="1818951855">
                      <w:marLeft w:val="0"/>
                      <w:marRight w:val="0"/>
                      <w:marTop w:val="0"/>
                      <w:marBottom w:val="0"/>
                      <w:divBdr>
                        <w:top w:val="none" w:sz="0" w:space="0" w:color="auto"/>
                        <w:left w:val="none" w:sz="0" w:space="0" w:color="auto"/>
                        <w:bottom w:val="none" w:sz="0" w:space="0" w:color="auto"/>
                        <w:right w:val="none" w:sz="0" w:space="0" w:color="auto"/>
                      </w:divBdr>
                    </w:div>
                  </w:divsChild>
                </w:div>
                <w:div w:id="553203567">
                  <w:marLeft w:val="0"/>
                  <w:marRight w:val="0"/>
                  <w:marTop w:val="0"/>
                  <w:marBottom w:val="0"/>
                  <w:divBdr>
                    <w:top w:val="none" w:sz="0" w:space="0" w:color="auto"/>
                    <w:left w:val="none" w:sz="0" w:space="0" w:color="auto"/>
                    <w:bottom w:val="none" w:sz="0" w:space="0" w:color="auto"/>
                    <w:right w:val="none" w:sz="0" w:space="0" w:color="auto"/>
                  </w:divBdr>
                  <w:divsChild>
                    <w:div w:id="982781407">
                      <w:marLeft w:val="0"/>
                      <w:marRight w:val="0"/>
                      <w:marTop w:val="0"/>
                      <w:marBottom w:val="0"/>
                      <w:divBdr>
                        <w:top w:val="none" w:sz="0" w:space="0" w:color="auto"/>
                        <w:left w:val="none" w:sz="0" w:space="0" w:color="auto"/>
                        <w:bottom w:val="none" w:sz="0" w:space="0" w:color="auto"/>
                        <w:right w:val="none" w:sz="0" w:space="0" w:color="auto"/>
                      </w:divBdr>
                    </w:div>
                  </w:divsChild>
                </w:div>
                <w:div w:id="2141604075">
                  <w:marLeft w:val="0"/>
                  <w:marRight w:val="0"/>
                  <w:marTop w:val="0"/>
                  <w:marBottom w:val="0"/>
                  <w:divBdr>
                    <w:top w:val="none" w:sz="0" w:space="0" w:color="auto"/>
                    <w:left w:val="none" w:sz="0" w:space="0" w:color="auto"/>
                    <w:bottom w:val="none" w:sz="0" w:space="0" w:color="auto"/>
                    <w:right w:val="none" w:sz="0" w:space="0" w:color="auto"/>
                  </w:divBdr>
                  <w:divsChild>
                    <w:div w:id="1173296940">
                      <w:marLeft w:val="0"/>
                      <w:marRight w:val="0"/>
                      <w:marTop w:val="0"/>
                      <w:marBottom w:val="0"/>
                      <w:divBdr>
                        <w:top w:val="none" w:sz="0" w:space="0" w:color="auto"/>
                        <w:left w:val="none" w:sz="0" w:space="0" w:color="auto"/>
                        <w:bottom w:val="none" w:sz="0" w:space="0" w:color="auto"/>
                        <w:right w:val="none" w:sz="0" w:space="0" w:color="auto"/>
                      </w:divBdr>
                    </w:div>
                  </w:divsChild>
                </w:div>
                <w:div w:id="576400135">
                  <w:marLeft w:val="0"/>
                  <w:marRight w:val="0"/>
                  <w:marTop w:val="0"/>
                  <w:marBottom w:val="0"/>
                  <w:divBdr>
                    <w:top w:val="none" w:sz="0" w:space="0" w:color="auto"/>
                    <w:left w:val="none" w:sz="0" w:space="0" w:color="auto"/>
                    <w:bottom w:val="none" w:sz="0" w:space="0" w:color="auto"/>
                    <w:right w:val="none" w:sz="0" w:space="0" w:color="auto"/>
                  </w:divBdr>
                  <w:divsChild>
                    <w:div w:id="172647772">
                      <w:marLeft w:val="0"/>
                      <w:marRight w:val="0"/>
                      <w:marTop w:val="0"/>
                      <w:marBottom w:val="0"/>
                      <w:divBdr>
                        <w:top w:val="none" w:sz="0" w:space="0" w:color="auto"/>
                        <w:left w:val="none" w:sz="0" w:space="0" w:color="auto"/>
                        <w:bottom w:val="none" w:sz="0" w:space="0" w:color="auto"/>
                        <w:right w:val="none" w:sz="0" w:space="0" w:color="auto"/>
                      </w:divBdr>
                    </w:div>
                  </w:divsChild>
                </w:div>
                <w:div w:id="897472094">
                  <w:marLeft w:val="0"/>
                  <w:marRight w:val="0"/>
                  <w:marTop w:val="0"/>
                  <w:marBottom w:val="0"/>
                  <w:divBdr>
                    <w:top w:val="none" w:sz="0" w:space="0" w:color="auto"/>
                    <w:left w:val="none" w:sz="0" w:space="0" w:color="auto"/>
                    <w:bottom w:val="none" w:sz="0" w:space="0" w:color="auto"/>
                    <w:right w:val="none" w:sz="0" w:space="0" w:color="auto"/>
                  </w:divBdr>
                  <w:divsChild>
                    <w:div w:id="977880500">
                      <w:marLeft w:val="0"/>
                      <w:marRight w:val="0"/>
                      <w:marTop w:val="0"/>
                      <w:marBottom w:val="0"/>
                      <w:divBdr>
                        <w:top w:val="none" w:sz="0" w:space="0" w:color="auto"/>
                        <w:left w:val="none" w:sz="0" w:space="0" w:color="auto"/>
                        <w:bottom w:val="none" w:sz="0" w:space="0" w:color="auto"/>
                        <w:right w:val="none" w:sz="0" w:space="0" w:color="auto"/>
                      </w:divBdr>
                    </w:div>
                  </w:divsChild>
                </w:div>
                <w:div w:id="2028553125">
                  <w:marLeft w:val="0"/>
                  <w:marRight w:val="0"/>
                  <w:marTop w:val="0"/>
                  <w:marBottom w:val="0"/>
                  <w:divBdr>
                    <w:top w:val="none" w:sz="0" w:space="0" w:color="auto"/>
                    <w:left w:val="none" w:sz="0" w:space="0" w:color="auto"/>
                    <w:bottom w:val="none" w:sz="0" w:space="0" w:color="auto"/>
                    <w:right w:val="none" w:sz="0" w:space="0" w:color="auto"/>
                  </w:divBdr>
                  <w:divsChild>
                    <w:div w:id="1958174163">
                      <w:marLeft w:val="0"/>
                      <w:marRight w:val="0"/>
                      <w:marTop w:val="0"/>
                      <w:marBottom w:val="0"/>
                      <w:divBdr>
                        <w:top w:val="none" w:sz="0" w:space="0" w:color="auto"/>
                        <w:left w:val="none" w:sz="0" w:space="0" w:color="auto"/>
                        <w:bottom w:val="none" w:sz="0" w:space="0" w:color="auto"/>
                        <w:right w:val="none" w:sz="0" w:space="0" w:color="auto"/>
                      </w:divBdr>
                    </w:div>
                  </w:divsChild>
                </w:div>
                <w:div w:id="2050758962">
                  <w:marLeft w:val="0"/>
                  <w:marRight w:val="0"/>
                  <w:marTop w:val="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
                  </w:divsChild>
                </w:div>
                <w:div w:id="1481073628">
                  <w:marLeft w:val="0"/>
                  <w:marRight w:val="0"/>
                  <w:marTop w:val="0"/>
                  <w:marBottom w:val="0"/>
                  <w:divBdr>
                    <w:top w:val="none" w:sz="0" w:space="0" w:color="auto"/>
                    <w:left w:val="none" w:sz="0" w:space="0" w:color="auto"/>
                    <w:bottom w:val="none" w:sz="0" w:space="0" w:color="auto"/>
                    <w:right w:val="none" w:sz="0" w:space="0" w:color="auto"/>
                  </w:divBdr>
                  <w:divsChild>
                    <w:div w:id="573440963">
                      <w:marLeft w:val="0"/>
                      <w:marRight w:val="0"/>
                      <w:marTop w:val="0"/>
                      <w:marBottom w:val="0"/>
                      <w:divBdr>
                        <w:top w:val="none" w:sz="0" w:space="0" w:color="auto"/>
                        <w:left w:val="none" w:sz="0" w:space="0" w:color="auto"/>
                        <w:bottom w:val="none" w:sz="0" w:space="0" w:color="auto"/>
                        <w:right w:val="none" w:sz="0" w:space="0" w:color="auto"/>
                      </w:divBdr>
                    </w:div>
                  </w:divsChild>
                </w:div>
                <w:div w:id="782840648">
                  <w:marLeft w:val="0"/>
                  <w:marRight w:val="0"/>
                  <w:marTop w:val="0"/>
                  <w:marBottom w:val="0"/>
                  <w:divBdr>
                    <w:top w:val="none" w:sz="0" w:space="0" w:color="auto"/>
                    <w:left w:val="none" w:sz="0" w:space="0" w:color="auto"/>
                    <w:bottom w:val="none" w:sz="0" w:space="0" w:color="auto"/>
                    <w:right w:val="none" w:sz="0" w:space="0" w:color="auto"/>
                  </w:divBdr>
                  <w:divsChild>
                    <w:div w:id="621150619">
                      <w:marLeft w:val="0"/>
                      <w:marRight w:val="0"/>
                      <w:marTop w:val="0"/>
                      <w:marBottom w:val="0"/>
                      <w:divBdr>
                        <w:top w:val="none" w:sz="0" w:space="0" w:color="auto"/>
                        <w:left w:val="none" w:sz="0" w:space="0" w:color="auto"/>
                        <w:bottom w:val="none" w:sz="0" w:space="0" w:color="auto"/>
                        <w:right w:val="none" w:sz="0" w:space="0" w:color="auto"/>
                      </w:divBdr>
                    </w:div>
                  </w:divsChild>
                </w:div>
                <w:div w:id="1082602774">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
                  </w:divsChild>
                </w:div>
                <w:div w:id="2021731775">
                  <w:marLeft w:val="0"/>
                  <w:marRight w:val="0"/>
                  <w:marTop w:val="0"/>
                  <w:marBottom w:val="0"/>
                  <w:divBdr>
                    <w:top w:val="none" w:sz="0" w:space="0" w:color="auto"/>
                    <w:left w:val="none" w:sz="0" w:space="0" w:color="auto"/>
                    <w:bottom w:val="none" w:sz="0" w:space="0" w:color="auto"/>
                    <w:right w:val="none" w:sz="0" w:space="0" w:color="auto"/>
                  </w:divBdr>
                  <w:divsChild>
                    <w:div w:id="460660221">
                      <w:marLeft w:val="0"/>
                      <w:marRight w:val="0"/>
                      <w:marTop w:val="0"/>
                      <w:marBottom w:val="0"/>
                      <w:divBdr>
                        <w:top w:val="none" w:sz="0" w:space="0" w:color="auto"/>
                        <w:left w:val="none" w:sz="0" w:space="0" w:color="auto"/>
                        <w:bottom w:val="none" w:sz="0" w:space="0" w:color="auto"/>
                        <w:right w:val="none" w:sz="0" w:space="0" w:color="auto"/>
                      </w:divBdr>
                    </w:div>
                  </w:divsChild>
                </w:div>
                <w:div w:id="1166172076">
                  <w:marLeft w:val="0"/>
                  <w:marRight w:val="0"/>
                  <w:marTop w:val="0"/>
                  <w:marBottom w:val="0"/>
                  <w:divBdr>
                    <w:top w:val="none" w:sz="0" w:space="0" w:color="auto"/>
                    <w:left w:val="none" w:sz="0" w:space="0" w:color="auto"/>
                    <w:bottom w:val="none" w:sz="0" w:space="0" w:color="auto"/>
                    <w:right w:val="none" w:sz="0" w:space="0" w:color="auto"/>
                  </w:divBdr>
                  <w:divsChild>
                    <w:div w:id="440685188">
                      <w:marLeft w:val="0"/>
                      <w:marRight w:val="0"/>
                      <w:marTop w:val="0"/>
                      <w:marBottom w:val="0"/>
                      <w:divBdr>
                        <w:top w:val="none" w:sz="0" w:space="0" w:color="auto"/>
                        <w:left w:val="none" w:sz="0" w:space="0" w:color="auto"/>
                        <w:bottom w:val="none" w:sz="0" w:space="0" w:color="auto"/>
                        <w:right w:val="none" w:sz="0" w:space="0" w:color="auto"/>
                      </w:divBdr>
                    </w:div>
                  </w:divsChild>
                </w:div>
                <w:div w:id="1021931052">
                  <w:marLeft w:val="0"/>
                  <w:marRight w:val="0"/>
                  <w:marTop w:val="0"/>
                  <w:marBottom w:val="0"/>
                  <w:divBdr>
                    <w:top w:val="none" w:sz="0" w:space="0" w:color="auto"/>
                    <w:left w:val="none" w:sz="0" w:space="0" w:color="auto"/>
                    <w:bottom w:val="none" w:sz="0" w:space="0" w:color="auto"/>
                    <w:right w:val="none" w:sz="0" w:space="0" w:color="auto"/>
                  </w:divBdr>
                  <w:divsChild>
                    <w:div w:id="2109426088">
                      <w:marLeft w:val="0"/>
                      <w:marRight w:val="0"/>
                      <w:marTop w:val="0"/>
                      <w:marBottom w:val="0"/>
                      <w:divBdr>
                        <w:top w:val="none" w:sz="0" w:space="0" w:color="auto"/>
                        <w:left w:val="none" w:sz="0" w:space="0" w:color="auto"/>
                        <w:bottom w:val="none" w:sz="0" w:space="0" w:color="auto"/>
                        <w:right w:val="none" w:sz="0" w:space="0" w:color="auto"/>
                      </w:divBdr>
                    </w:div>
                  </w:divsChild>
                </w:div>
                <w:div w:id="16853510">
                  <w:marLeft w:val="0"/>
                  <w:marRight w:val="0"/>
                  <w:marTop w:val="0"/>
                  <w:marBottom w:val="0"/>
                  <w:divBdr>
                    <w:top w:val="none" w:sz="0" w:space="0" w:color="auto"/>
                    <w:left w:val="none" w:sz="0" w:space="0" w:color="auto"/>
                    <w:bottom w:val="none" w:sz="0" w:space="0" w:color="auto"/>
                    <w:right w:val="none" w:sz="0" w:space="0" w:color="auto"/>
                  </w:divBdr>
                  <w:divsChild>
                    <w:div w:id="657731631">
                      <w:marLeft w:val="0"/>
                      <w:marRight w:val="0"/>
                      <w:marTop w:val="0"/>
                      <w:marBottom w:val="0"/>
                      <w:divBdr>
                        <w:top w:val="none" w:sz="0" w:space="0" w:color="auto"/>
                        <w:left w:val="none" w:sz="0" w:space="0" w:color="auto"/>
                        <w:bottom w:val="none" w:sz="0" w:space="0" w:color="auto"/>
                        <w:right w:val="none" w:sz="0" w:space="0" w:color="auto"/>
                      </w:divBdr>
                    </w:div>
                  </w:divsChild>
                </w:div>
                <w:div w:id="631986537">
                  <w:marLeft w:val="0"/>
                  <w:marRight w:val="0"/>
                  <w:marTop w:val="0"/>
                  <w:marBottom w:val="0"/>
                  <w:divBdr>
                    <w:top w:val="none" w:sz="0" w:space="0" w:color="auto"/>
                    <w:left w:val="none" w:sz="0" w:space="0" w:color="auto"/>
                    <w:bottom w:val="none" w:sz="0" w:space="0" w:color="auto"/>
                    <w:right w:val="none" w:sz="0" w:space="0" w:color="auto"/>
                  </w:divBdr>
                  <w:divsChild>
                    <w:div w:id="756098238">
                      <w:marLeft w:val="0"/>
                      <w:marRight w:val="0"/>
                      <w:marTop w:val="0"/>
                      <w:marBottom w:val="0"/>
                      <w:divBdr>
                        <w:top w:val="none" w:sz="0" w:space="0" w:color="auto"/>
                        <w:left w:val="none" w:sz="0" w:space="0" w:color="auto"/>
                        <w:bottom w:val="none" w:sz="0" w:space="0" w:color="auto"/>
                        <w:right w:val="none" w:sz="0" w:space="0" w:color="auto"/>
                      </w:divBdr>
                    </w:div>
                  </w:divsChild>
                </w:div>
                <w:div w:id="1318531371">
                  <w:marLeft w:val="0"/>
                  <w:marRight w:val="0"/>
                  <w:marTop w:val="0"/>
                  <w:marBottom w:val="0"/>
                  <w:divBdr>
                    <w:top w:val="none" w:sz="0" w:space="0" w:color="auto"/>
                    <w:left w:val="none" w:sz="0" w:space="0" w:color="auto"/>
                    <w:bottom w:val="none" w:sz="0" w:space="0" w:color="auto"/>
                    <w:right w:val="none" w:sz="0" w:space="0" w:color="auto"/>
                  </w:divBdr>
                  <w:divsChild>
                    <w:div w:id="888299745">
                      <w:marLeft w:val="0"/>
                      <w:marRight w:val="0"/>
                      <w:marTop w:val="0"/>
                      <w:marBottom w:val="0"/>
                      <w:divBdr>
                        <w:top w:val="none" w:sz="0" w:space="0" w:color="auto"/>
                        <w:left w:val="none" w:sz="0" w:space="0" w:color="auto"/>
                        <w:bottom w:val="none" w:sz="0" w:space="0" w:color="auto"/>
                        <w:right w:val="none" w:sz="0" w:space="0" w:color="auto"/>
                      </w:divBdr>
                    </w:div>
                  </w:divsChild>
                </w:div>
                <w:div w:id="326783363">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
                  </w:divsChild>
                </w:div>
                <w:div w:id="730735568">
                  <w:marLeft w:val="0"/>
                  <w:marRight w:val="0"/>
                  <w:marTop w:val="0"/>
                  <w:marBottom w:val="0"/>
                  <w:divBdr>
                    <w:top w:val="none" w:sz="0" w:space="0" w:color="auto"/>
                    <w:left w:val="none" w:sz="0" w:space="0" w:color="auto"/>
                    <w:bottom w:val="none" w:sz="0" w:space="0" w:color="auto"/>
                    <w:right w:val="none" w:sz="0" w:space="0" w:color="auto"/>
                  </w:divBdr>
                  <w:divsChild>
                    <w:div w:id="851988286">
                      <w:marLeft w:val="0"/>
                      <w:marRight w:val="0"/>
                      <w:marTop w:val="0"/>
                      <w:marBottom w:val="0"/>
                      <w:divBdr>
                        <w:top w:val="none" w:sz="0" w:space="0" w:color="auto"/>
                        <w:left w:val="none" w:sz="0" w:space="0" w:color="auto"/>
                        <w:bottom w:val="none" w:sz="0" w:space="0" w:color="auto"/>
                        <w:right w:val="none" w:sz="0" w:space="0" w:color="auto"/>
                      </w:divBdr>
                    </w:div>
                  </w:divsChild>
                </w:div>
                <w:div w:id="686059792">
                  <w:marLeft w:val="0"/>
                  <w:marRight w:val="0"/>
                  <w:marTop w:val="0"/>
                  <w:marBottom w:val="0"/>
                  <w:divBdr>
                    <w:top w:val="none" w:sz="0" w:space="0" w:color="auto"/>
                    <w:left w:val="none" w:sz="0" w:space="0" w:color="auto"/>
                    <w:bottom w:val="none" w:sz="0" w:space="0" w:color="auto"/>
                    <w:right w:val="none" w:sz="0" w:space="0" w:color="auto"/>
                  </w:divBdr>
                  <w:divsChild>
                    <w:div w:id="1923369093">
                      <w:marLeft w:val="0"/>
                      <w:marRight w:val="0"/>
                      <w:marTop w:val="0"/>
                      <w:marBottom w:val="0"/>
                      <w:divBdr>
                        <w:top w:val="none" w:sz="0" w:space="0" w:color="auto"/>
                        <w:left w:val="none" w:sz="0" w:space="0" w:color="auto"/>
                        <w:bottom w:val="none" w:sz="0" w:space="0" w:color="auto"/>
                        <w:right w:val="none" w:sz="0" w:space="0" w:color="auto"/>
                      </w:divBdr>
                    </w:div>
                  </w:divsChild>
                </w:div>
                <w:div w:id="1459103746">
                  <w:marLeft w:val="0"/>
                  <w:marRight w:val="0"/>
                  <w:marTop w:val="0"/>
                  <w:marBottom w:val="0"/>
                  <w:divBdr>
                    <w:top w:val="none" w:sz="0" w:space="0" w:color="auto"/>
                    <w:left w:val="none" w:sz="0" w:space="0" w:color="auto"/>
                    <w:bottom w:val="none" w:sz="0" w:space="0" w:color="auto"/>
                    <w:right w:val="none" w:sz="0" w:space="0" w:color="auto"/>
                  </w:divBdr>
                  <w:divsChild>
                    <w:div w:id="193813002">
                      <w:marLeft w:val="0"/>
                      <w:marRight w:val="0"/>
                      <w:marTop w:val="0"/>
                      <w:marBottom w:val="0"/>
                      <w:divBdr>
                        <w:top w:val="none" w:sz="0" w:space="0" w:color="auto"/>
                        <w:left w:val="none" w:sz="0" w:space="0" w:color="auto"/>
                        <w:bottom w:val="none" w:sz="0" w:space="0" w:color="auto"/>
                        <w:right w:val="none" w:sz="0" w:space="0" w:color="auto"/>
                      </w:divBdr>
                    </w:div>
                  </w:divsChild>
                </w:div>
                <w:div w:id="1437290651">
                  <w:marLeft w:val="0"/>
                  <w:marRight w:val="0"/>
                  <w:marTop w:val="0"/>
                  <w:marBottom w:val="0"/>
                  <w:divBdr>
                    <w:top w:val="none" w:sz="0" w:space="0" w:color="auto"/>
                    <w:left w:val="none" w:sz="0" w:space="0" w:color="auto"/>
                    <w:bottom w:val="none" w:sz="0" w:space="0" w:color="auto"/>
                    <w:right w:val="none" w:sz="0" w:space="0" w:color="auto"/>
                  </w:divBdr>
                  <w:divsChild>
                    <w:div w:id="1736081159">
                      <w:marLeft w:val="0"/>
                      <w:marRight w:val="0"/>
                      <w:marTop w:val="0"/>
                      <w:marBottom w:val="0"/>
                      <w:divBdr>
                        <w:top w:val="none" w:sz="0" w:space="0" w:color="auto"/>
                        <w:left w:val="none" w:sz="0" w:space="0" w:color="auto"/>
                        <w:bottom w:val="none" w:sz="0" w:space="0" w:color="auto"/>
                        <w:right w:val="none" w:sz="0" w:space="0" w:color="auto"/>
                      </w:divBdr>
                    </w:div>
                  </w:divsChild>
                </w:div>
                <w:div w:id="217788104">
                  <w:marLeft w:val="0"/>
                  <w:marRight w:val="0"/>
                  <w:marTop w:val="0"/>
                  <w:marBottom w:val="0"/>
                  <w:divBdr>
                    <w:top w:val="none" w:sz="0" w:space="0" w:color="auto"/>
                    <w:left w:val="none" w:sz="0" w:space="0" w:color="auto"/>
                    <w:bottom w:val="none" w:sz="0" w:space="0" w:color="auto"/>
                    <w:right w:val="none" w:sz="0" w:space="0" w:color="auto"/>
                  </w:divBdr>
                  <w:divsChild>
                    <w:div w:id="1656765394">
                      <w:marLeft w:val="0"/>
                      <w:marRight w:val="0"/>
                      <w:marTop w:val="0"/>
                      <w:marBottom w:val="0"/>
                      <w:divBdr>
                        <w:top w:val="none" w:sz="0" w:space="0" w:color="auto"/>
                        <w:left w:val="none" w:sz="0" w:space="0" w:color="auto"/>
                        <w:bottom w:val="none" w:sz="0" w:space="0" w:color="auto"/>
                        <w:right w:val="none" w:sz="0" w:space="0" w:color="auto"/>
                      </w:divBdr>
                    </w:div>
                  </w:divsChild>
                </w:div>
                <w:div w:id="2005619212">
                  <w:marLeft w:val="0"/>
                  <w:marRight w:val="0"/>
                  <w:marTop w:val="0"/>
                  <w:marBottom w:val="0"/>
                  <w:divBdr>
                    <w:top w:val="none" w:sz="0" w:space="0" w:color="auto"/>
                    <w:left w:val="none" w:sz="0" w:space="0" w:color="auto"/>
                    <w:bottom w:val="none" w:sz="0" w:space="0" w:color="auto"/>
                    <w:right w:val="none" w:sz="0" w:space="0" w:color="auto"/>
                  </w:divBdr>
                  <w:divsChild>
                    <w:div w:id="1353874317">
                      <w:marLeft w:val="0"/>
                      <w:marRight w:val="0"/>
                      <w:marTop w:val="0"/>
                      <w:marBottom w:val="0"/>
                      <w:divBdr>
                        <w:top w:val="none" w:sz="0" w:space="0" w:color="auto"/>
                        <w:left w:val="none" w:sz="0" w:space="0" w:color="auto"/>
                        <w:bottom w:val="none" w:sz="0" w:space="0" w:color="auto"/>
                        <w:right w:val="none" w:sz="0" w:space="0" w:color="auto"/>
                      </w:divBdr>
                    </w:div>
                  </w:divsChild>
                </w:div>
                <w:div w:id="608241861">
                  <w:marLeft w:val="0"/>
                  <w:marRight w:val="0"/>
                  <w:marTop w:val="0"/>
                  <w:marBottom w:val="0"/>
                  <w:divBdr>
                    <w:top w:val="none" w:sz="0" w:space="0" w:color="auto"/>
                    <w:left w:val="none" w:sz="0" w:space="0" w:color="auto"/>
                    <w:bottom w:val="none" w:sz="0" w:space="0" w:color="auto"/>
                    <w:right w:val="none" w:sz="0" w:space="0" w:color="auto"/>
                  </w:divBdr>
                  <w:divsChild>
                    <w:div w:id="1060247591">
                      <w:marLeft w:val="0"/>
                      <w:marRight w:val="0"/>
                      <w:marTop w:val="0"/>
                      <w:marBottom w:val="0"/>
                      <w:divBdr>
                        <w:top w:val="none" w:sz="0" w:space="0" w:color="auto"/>
                        <w:left w:val="none" w:sz="0" w:space="0" w:color="auto"/>
                        <w:bottom w:val="none" w:sz="0" w:space="0" w:color="auto"/>
                        <w:right w:val="none" w:sz="0" w:space="0" w:color="auto"/>
                      </w:divBdr>
                    </w:div>
                  </w:divsChild>
                </w:div>
                <w:div w:id="1733042789">
                  <w:marLeft w:val="0"/>
                  <w:marRight w:val="0"/>
                  <w:marTop w:val="0"/>
                  <w:marBottom w:val="0"/>
                  <w:divBdr>
                    <w:top w:val="none" w:sz="0" w:space="0" w:color="auto"/>
                    <w:left w:val="none" w:sz="0" w:space="0" w:color="auto"/>
                    <w:bottom w:val="none" w:sz="0" w:space="0" w:color="auto"/>
                    <w:right w:val="none" w:sz="0" w:space="0" w:color="auto"/>
                  </w:divBdr>
                  <w:divsChild>
                    <w:div w:id="175466209">
                      <w:marLeft w:val="0"/>
                      <w:marRight w:val="0"/>
                      <w:marTop w:val="0"/>
                      <w:marBottom w:val="0"/>
                      <w:divBdr>
                        <w:top w:val="none" w:sz="0" w:space="0" w:color="auto"/>
                        <w:left w:val="none" w:sz="0" w:space="0" w:color="auto"/>
                        <w:bottom w:val="none" w:sz="0" w:space="0" w:color="auto"/>
                        <w:right w:val="none" w:sz="0" w:space="0" w:color="auto"/>
                      </w:divBdr>
                    </w:div>
                  </w:divsChild>
                </w:div>
                <w:div w:id="1833788619">
                  <w:marLeft w:val="0"/>
                  <w:marRight w:val="0"/>
                  <w:marTop w:val="0"/>
                  <w:marBottom w:val="0"/>
                  <w:divBdr>
                    <w:top w:val="none" w:sz="0" w:space="0" w:color="auto"/>
                    <w:left w:val="none" w:sz="0" w:space="0" w:color="auto"/>
                    <w:bottom w:val="none" w:sz="0" w:space="0" w:color="auto"/>
                    <w:right w:val="none" w:sz="0" w:space="0" w:color="auto"/>
                  </w:divBdr>
                  <w:divsChild>
                    <w:div w:id="2096633750">
                      <w:marLeft w:val="0"/>
                      <w:marRight w:val="0"/>
                      <w:marTop w:val="0"/>
                      <w:marBottom w:val="0"/>
                      <w:divBdr>
                        <w:top w:val="none" w:sz="0" w:space="0" w:color="auto"/>
                        <w:left w:val="none" w:sz="0" w:space="0" w:color="auto"/>
                        <w:bottom w:val="none" w:sz="0" w:space="0" w:color="auto"/>
                        <w:right w:val="none" w:sz="0" w:space="0" w:color="auto"/>
                      </w:divBdr>
                    </w:div>
                  </w:divsChild>
                </w:div>
                <w:div w:id="1663318762">
                  <w:marLeft w:val="0"/>
                  <w:marRight w:val="0"/>
                  <w:marTop w:val="0"/>
                  <w:marBottom w:val="0"/>
                  <w:divBdr>
                    <w:top w:val="none" w:sz="0" w:space="0" w:color="auto"/>
                    <w:left w:val="none" w:sz="0" w:space="0" w:color="auto"/>
                    <w:bottom w:val="none" w:sz="0" w:space="0" w:color="auto"/>
                    <w:right w:val="none" w:sz="0" w:space="0" w:color="auto"/>
                  </w:divBdr>
                  <w:divsChild>
                    <w:div w:id="1809467997">
                      <w:marLeft w:val="0"/>
                      <w:marRight w:val="0"/>
                      <w:marTop w:val="0"/>
                      <w:marBottom w:val="0"/>
                      <w:divBdr>
                        <w:top w:val="none" w:sz="0" w:space="0" w:color="auto"/>
                        <w:left w:val="none" w:sz="0" w:space="0" w:color="auto"/>
                        <w:bottom w:val="none" w:sz="0" w:space="0" w:color="auto"/>
                        <w:right w:val="none" w:sz="0" w:space="0" w:color="auto"/>
                      </w:divBdr>
                    </w:div>
                  </w:divsChild>
                </w:div>
                <w:div w:id="1205827885">
                  <w:marLeft w:val="0"/>
                  <w:marRight w:val="0"/>
                  <w:marTop w:val="0"/>
                  <w:marBottom w:val="0"/>
                  <w:divBdr>
                    <w:top w:val="none" w:sz="0" w:space="0" w:color="auto"/>
                    <w:left w:val="none" w:sz="0" w:space="0" w:color="auto"/>
                    <w:bottom w:val="none" w:sz="0" w:space="0" w:color="auto"/>
                    <w:right w:val="none" w:sz="0" w:space="0" w:color="auto"/>
                  </w:divBdr>
                  <w:divsChild>
                    <w:div w:id="708800949">
                      <w:marLeft w:val="0"/>
                      <w:marRight w:val="0"/>
                      <w:marTop w:val="0"/>
                      <w:marBottom w:val="0"/>
                      <w:divBdr>
                        <w:top w:val="none" w:sz="0" w:space="0" w:color="auto"/>
                        <w:left w:val="none" w:sz="0" w:space="0" w:color="auto"/>
                        <w:bottom w:val="none" w:sz="0" w:space="0" w:color="auto"/>
                        <w:right w:val="none" w:sz="0" w:space="0" w:color="auto"/>
                      </w:divBdr>
                    </w:div>
                  </w:divsChild>
                </w:div>
                <w:div w:id="1820536103">
                  <w:marLeft w:val="0"/>
                  <w:marRight w:val="0"/>
                  <w:marTop w:val="0"/>
                  <w:marBottom w:val="0"/>
                  <w:divBdr>
                    <w:top w:val="none" w:sz="0" w:space="0" w:color="auto"/>
                    <w:left w:val="none" w:sz="0" w:space="0" w:color="auto"/>
                    <w:bottom w:val="none" w:sz="0" w:space="0" w:color="auto"/>
                    <w:right w:val="none" w:sz="0" w:space="0" w:color="auto"/>
                  </w:divBdr>
                  <w:divsChild>
                    <w:div w:id="1293712609">
                      <w:marLeft w:val="0"/>
                      <w:marRight w:val="0"/>
                      <w:marTop w:val="0"/>
                      <w:marBottom w:val="0"/>
                      <w:divBdr>
                        <w:top w:val="none" w:sz="0" w:space="0" w:color="auto"/>
                        <w:left w:val="none" w:sz="0" w:space="0" w:color="auto"/>
                        <w:bottom w:val="none" w:sz="0" w:space="0" w:color="auto"/>
                        <w:right w:val="none" w:sz="0" w:space="0" w:color="auto"/>
                      </w:divBdr>
                    </w:div>
                  </w:divsChild>
                </w:div>
                <w:div w:id="1508977627">
                  <w:marLeft w:val="0"/>
                  <w:marRight w:val="0"/>
                  <w:marTop w:val="0"/>
                  <w:marBottom w:val="0"/>
                  <w:divBdr>
                    <w:top w:val="none" w:sz="0" w:space="0" w:color="auto"/>
                    <w:left w:val="none" w:sz="0" w:space="0" w:color="auto"/>
                    <w:bottom w:val="none" w:sz="0" w:space="0" w:color="auto"/>
                    <w:right w:val="none" w:sz="0" w:space="0" w:color="auto"/>
                  </w:divBdr>
                  <w:divsChild>
                    <w:div w:id="1249344997">
                      <w:marLeft w:val="0"/>
                      <w:marRight w:val="0"/>
                      <w:marTop w:val="0"/>
                      <w:marBottom w:val="0"/>
                      <w:divBdr>
                        <w:top w:val="none" w:sz="0" w:space="0" w:color="auto"/>
                        <w:left w:val="none" w:sz="0" w:space="0" w:color="auto"/>
                        <w:bottom w:val="none" w:sz="0" w:space="0" w:color="auto"/>
                        <w:right w:val="none" w:sz="0" w:space="0" w:color="auto"/>
                      </w:divBdr>
                    </w:div>
                  </w:divsChild>
                </w:div>
                <w:div w:id="1485587251">
                  <w:marLeft w:val="0"/>
                  <w:marRight w:val="0"/>
                  <w:marTop w:val="0"/>
                  <w:marBottom w:val="0"/>
                  <w:divBdr>
                    <w:top w:val="none" w:sz="0" w:space="0" w:color="auto"/>
                    <w:left w:val="none" w:sz="0" w:space="0" w:color="auto"/>
                    <w:bottom w:val="none" w:sz="0" w:space="0" w:color="auto"/>
                    <w:right w:val="none" w:sz="0" w:space="0" w:color="auto"/>
                  </w:divBdr>
                  <w:divsChild>
                    <w:div w:id="278219493">
                      <w:marLeft w:val="0"/>
                      <w:marRight w:val="0"/>
                      <w:marTop w:val="0"/>
                      <w:marBottom w:val="0"/>
                      <w:divBdr>
                        <w:top w:val="none" w:sz="0" w:space="0" w:color="auto"/>
                        <w:left w:val="none" w:sz="0" w:space="0" w:color="auto"/>
                        <w:bottom w:val="none" w:sz="0" w:space="0" w:color="auto"/>
                        <w:right w:val="none" w:sz="0" w:space="0" w:color="auto"/>
                      </w:divBdr>
                    </w:div>
                  </w:divsChild>
                </w:div>
                <w:div w:id="1419593305">
                  <w:marLeft w:val="0"/>
                  <w:marRight w:val="0"/>
                  <w:marTop w:val="0"/>
                  <w:marBottom w:val="0"/>
                  <w:divBdr>
                    <w:top w:val="none" w:sz="0" w:space="0" w:color="auto"/>
                    <w:left w:val="none" w:sz="0" w:space="0" w:color="auto"/>
                    <w:bottom w:val="none" w:sz="0" w:space="0" w:color="auto"/>
                    <w:right w:val="none" w:sz="0" w:space="0" w:color="auto"/>
                  </w:divBdr>
                  <w:divsChild>
                    <w:div w:id="484781405">
                      <w:marLeft w:val="0"/>
                      <w:marRight w:val="0"/>
                      <w:marTop w:val="0"/>
                      <w:marBottom w:val="0"/>
                      <w:divBdr>
                        <w:top w:val="none" w:sz="0" w:space="0" w:color="auto"/>
                        <w:left w:val="none" w:sz="0" w:space="0" w:color="auto"/>
                        <w:bottom w:val="none" w:sz="0" w:space="0" w:color="auto"/>
                        <w:right w:val="none" w:sz="0" w:space="0" w:color="auto"/>
                      </w:divBdr>
                    </w:div>
                  </w:divsChild>
                </w:div>
                <w:div w:id="703210239">
                  <w:marLeft w:val="0"/>
                  <w:marRight w:val="0"/>
                  <w:marTop w:val="0"/>
                  <w:marBottom w:val="0"/>
                  <w:divBdr>
                    <w:top w:val="none" w:sz="0" w:space="0" w:color="auto"/>
                    <w:left w:val="none" w:sz="0" w:space="0" w:color="auto"/>
                    <w:bottom w:val="none" w:sz="0" w:space="0" w:color="auto"/>
                    <w:right w:val="none" w:sz="0" w:space="0" w:color="auto"/>
                  </w:divBdr>
                  <w:divsChild>
                    <w:div w:id="1593856811">
                      <w:marLeft w:val="0"/>
                      <w:marRight w:val="0"/>
                      <w:marTop w:val="0"/>
                      <w:marBottom w:val="0"/>
                      <w:divBdr>
                        <w:top w:val="none" w:sz="0" w:space="0" w:color="auto"/>
                        <w:left w:val="none" w:sz="0" w:space="0" w:color="auto"/>
                        <w:bottom w:val="none" w:sz="0" w:space="0" w:color="auto"/>
                        <w:right w:val="none" w:sz="0" w:space="0" w:color="auto"/>
                      </w:divBdr>
                    </w:div>
                  </w:divsChild>
                </w:div>
                <w:div w:id="1639527246">
                  <w:marLeft w:val="0"/>
                  <w:marRight w:val="0"/>
                  <w:marTop w:val="0"/>
                  <w:marBottom w:val="0"/>
                  <w:divBdr>
                    <w:top w:val="none" w:sz="0" w:space="0" w:color="auto"/>
                    <w:left w:val="none" w:sz="0" w:space="0" w:color="auto"/>
                    <w:bottom w:val="none" w:sz="0" w:space="0" w:color="auto"/>
                    <w:right w:val="none" w:sz="0" w:space="0" w:color="auto"/>
                  </w:divBdr>
                  <w:divsChild>
                    <w:div w:id="390008258">
                      <w:marLeft w:val="0"/>
                      <w:marRight w:val="0"/>
                      <w:marTop w:val="0"/>
                      <w:marBottom w:val="0"/>
                      <w:divBdr>
                        <w:top w:val="none" w:sz="0" w:space="0" w:color="auto"/>
                        <w:left w:val="none" w:sz="0" w:space="0" w:color="auto"/>
                        <w:bottom w:val="none" w:sz="0" w:space="0" w:color="auto"/>
                        <w:right w:val="none" w:sz="0" w:space="0" w:color="auto"/>
                      </w:divBdr>
                    </w:div>
                  </w:divsChild>
                </w:div>
                <w:div w:id="632058515">
                  <w:marLeft w:val="0"/>
                  <w:marRight w:val="0"/>
                  <w:marTop w:val="0"/>
                  <w:marBottom w:val="0"/>
                  <w:divBdr>
                    <w:top w:val="none" w:sz="0" w:space="0" w:color="auto"/>
                    <w:left w:val="none" w:sz="0" w:space="0" w:color="auto"/>
                    <w:bottom w:val="none" w:sz="0" w:space="0" w:color="auto"/>
                    <w:right w:val="none" w:sz="0" w:space="0" w:color="auto"/>
                  </w:divBdr>
                  <w:divsChild>
                    <w:div w:id="1176459781">
                      <w:marLeft w:val="0"/>
                      <w:marRight w:val="0"/>
                      <w:marTop w:val="0"/>
                      <w:marBottom w:val="0"/>
                      <w:divBdr>
                        <w:top w:val="none" w:sz="0" w:space="0" w:color="auto"/>
                        <w:left w:val="none" w:sz="0" w:space="0" w:color="auto"/>
                        <w:bottom w:val="none" w:sz="0" w:space="0" w:color="auto"/>
                        <w:right w:val="none" w:sz="0" w:space="0" w:color="auto"/>
                      </w:divBdr>
                    </w:div>
                  </w:divsChild>
                </w:div>
                <w:div w:id="1323319307">
                  <w:marLeft w:val="0"/>
                  <w:marRight w:val="0"/>
                  <w:marTop w:val="0"/>
                  <w:marBottom w:val="0"/>
                  <w:divBdr>
                    <w:top w:val="none" w:sz="0" w:space="0" w:color="auto"/>
                    <w:left w:val="none" w:sz="0" w:space="0" w:color="auto"/>
                    <w:bottom w:val="none" w:sz="0" w:space="0" w:color="auto"/>
                    <w:right w:val="none" w:sz="0" w:space="0" w:color="auto"/>
                  </w:divBdr>
                  <w:divsChild>
                    <w:div w:id="354429089">
                      <w:marLeft w:val="0"/>
                      <w:marRight w:val="0"/>
                      <w:marTop w:val="0"/>
                      <w:marBottom w:val="0"/>
                      <w:divBdr>
                        <w:top w:val="none" w:sz="0" w:space="0" w:color="auto"/>
                        <w:left w:val="none" w:sz="0" w:space="0" w:color="auto"/>
                        <w:bottom w:val="none" w:sz="0" w:space="0" w:color="auto"/>
                        <w:right w:val="none" w:sz="0" w:space="0" w:color="auto"/>
                      </w:divBdr>
                    </w:div>
                  </w:divsChild>
                </w:div>
                <w:div w:id="1153525353">
                  <w:marLeft w:val="0"/>
                  <w:marRight w:val="0"/>
                  <w:marTop w:val="0"/>
                  <w:marBottom w:val="0"/>
                  <w:divBdr>
                    <w:top w:val="none" w:sz="0" w:space="0" w:color="auto"/>
                    <w:left w:val="none" w:sz="0" w:space="0" w:color="auto"/>
                    <w:bottom w:val="none" w:sz="0" w:space="0" w:color="auto"/>
                    <w:right w:val="none" w:sz="0" w:space="0" w:color="auto"/>
                  </w:divBdr>
                  <w:divsChild>
                    <w:div w:id="1925140681">
                      <w:marLeft w:val="0"/>
                      <w:marRight w:val="0"/>
                      <w:marTop w:val="0"/>
                      <w:marBottom w:val="0"/>
                      <w:divBdr>
                        <w:top w:val="none" w:sz="0" w:space="0" w:color="auto"/>
                        <w:left w:val="none" w:sz="0" w:space="0" w:color="auto"/>
                        <w:bottom w:val="none" w:sz="0" w:space="0" w:color="auto"/>
                        <w:right w:val="none" w:sz="0" w:space="0" w:color="auto"/>
                      </w:divBdr>
                    </w:div>
                  </w:divsChild>
                </w:div>
                <w:div w:id="320813623">
                  <w:marLeft w:val="0"/>
                  <w:marRight w:val="0"/>
                  <w:marTop w:val="0"/>
                  <w:marBottom w:val="0"/>
                  <w:divBdr>
                    <w:top w:val="none" w:sz="0" w:space="0" w:color="auto"/>
                    <w:left w:val="none" w:sz="0" w:space="0" w:color="auto"/>
                    <w:bottom w:val="none" w:sz="0" w:space="0" w:color="auto"/>
                    <w:right w:val="none" w:sz="0" w:space="0" w:color="auto"/>
                  </w:divBdr>
                  <w:divsChild>
                    <w:div w:id="30884252">
                      <w:marLeft w:val="0"/>
                      <w:marRight w:val="0"/>
                      <w:marTop w:val="0"/>
                      <w:marBottom w:val="0"/>
                      <w:divBdr>
                        <w:top w:val="none" w:sz="0" w:space="0" w:color="auto"/>
                        <w:left w:val="none" w:sz="0" w:space="0" w:color="auto"/>
                        <w:bottom w:val="none" w:sz="0" w:space="0" w:color="auto"/>
                        <w:right w:val="none" w:sz="0" w:space="0" w:color="auto"/>
                      </w:divBdr>
                    </w:div>
                  </w:divsChild>
                </w:div>
                <w:div w:id="381104632">
                  <w:marLeft w:val="0"/>
                  <w:marRight w:val="0"/>
                  <w:marTop w:val="0"/>
                  <w:marBottom w:val="0"/>
                  <w:divBdr>
                    <w:top w:val="none" w:sz="0" w:space="0" w:color="auto"/>
                    <w:left w:val="none" w:sz="0" w:space="0" w:color="auto"/>
                    <w:bottom w:val="none" w:sz="0" w:space="0" w:color="auto"/>
                    <w:right w:val="none" w:sz="0" w:space="0" w:color="auto"/>
                  </w:divBdr>
                  <w:divsChild>
                    <w:div w:id="2072074654">
                      <w:marLeft w:val="0"/>
                      <w:marRight w:val="0"/>
                      <w:marTop w:val="0"/>
                      <w:marBottom w:val="0"/>
                      <w:divBdr>
                        <w:top w:val="none" w:sz="0" w:space="0" w:color="auto"/>
                        <w:left w:val="none" w:sz="0" w:space="0" w:color="auto"/>
                        <w:bottom w:val="none" w:sz="0" w:space="0" w:color="auto"/>
                        <w:right w:val="none" w:sz="0" w:space="0" w:color="auto"/>
                      </w:divBdr>
                    </w:div>
                  </w:divsChild>
                </w:div>
                <w:div w:id="1307661991">
                  <w:marLeft w:val="0"/>
                  <w:marRight w:val="0"/>
                  <w:marTop w:val="0"/>
                  <w:marBottom w:val="0"/>
                  <w:divBdr>
                    <w:top w:val="none" w:sz="0" w:space="0" w:color="auto"/>
                    <w:left w:val="none" w:sz="0" w:space="0" w:color="auto"/>
                    <w:bottom w:val="none" w:sz="0" w:space="0" w:color="auto"/>
                    <w:right w:val="none" w:sz="0" w:space="0" w:color="auto"/>
                  </w:divBdr>
                  <w:divsChild>
                    <w:div w:id="452097081">
                      <w:marLeft w:val="0"/>
                      <w:marRight w:val="0"/>
                      <w:marTop w:val="0"/>
                      <w:marBottom w:val="0"/>
                      <w:divBdr>
                        <w:top w:val="none" w:sz="0" w:space="0" w:color="auto"/>
                        <w:left w:val="none" w:sz="0" w:space="0" w:color="auto"/>
                        <w:bottom w:val="none" w:sz="0" w:space="0" w:color="auto"/>
                        <w:right w:val="none" w:sz="0" w:space="0" w:color="auto"/>
                      </w:divBdr>
                    </w:div>
                  </w:divsChild>
                </w:div>
                <w:div w:id="1291401965">
                  <w:marLeft w:val="0"/>
                  <w:marRight w:val="0"/>
                  <w:marTop w:val="0"/>
                  <w:marBottom w:val="0"/>
                  <w:divBdr>
                    <w:top w:val="none" w:sz="0" w:space="0" w:color="auto"/>
                    <w:left w:val="none" w:sz="0" w:space="0" w:color="auto"/>
                    <w:bottom w:val="none" w:sz="0" w:space="0" w:color="auto"/>
                    <w:right w:val="none" w:sz="0" w:space="0" w:color="auto"/>
                  </w:divBdr>
                  <w:divsChild>
                    <w:div w:id="1544833011">
                      <w:marLeft w:val="0"/>
                      <w:marRight w:val="0"/>
                      <w:marTop w:val="0"/>
                      <w:marBottom w:val="0"/>
                      <w:divBdr>
                        <w:top w:val="none" w:sz="0" w:space="0" w:color="auto"/>
                        <w:left w:val="none" w:sz="0" w:space="0" w:color="auto"/>
                        <w:bottom w:val="none" w:sz="0" w:space="0" w:color="auto"/>
                        <w:right w:val="none" w:sz="0" w:space="0" w:color="auto"/>
                      </w:divBdr>
                    </w:div>
                  </w:divsChild>
                </w:div>
                <w:div w:id="1592347757">
                  <w:marLeft w:val="0"/>
                  <w:marRight w:val="0"/>
                  <w:marTop w:val="0"/>
                  <w:marBottom w:val="0"/>
                  <w:divBdr>
                    <w:top w:val="none" w:sz="0" w:space="0" w:color="auto"/>
                    <w:left w:val="none" w:sz="0" w:space="0" w:color="auto"/>
                    <w:bottom w:val="none" w:sz="0" w:space="0" w:color="auto"/>
                    <w:right w:val="none" w:sz="0" w:space="0" w:color="auto"/>
                  </w:divBdr>
                  <w:divsChild>
                    <w:div w:id="1020475392">
                      <w:marLeft w:val="0"/>
                      <w:marRight w:val="0"/>
                      <w:marTop w:val="0"/>
                      <w:marBottom w:val="0"/>
                      <w:divBdr>
                        <w:top w:val="none" w:sz="0" w:space="0" w:color="auto"/>
                        <w:left w:val="none" w:sz="0" w:space="0" w:color="auto"/>
                        <w:bottom w:val="none" w:sz="0" w:space="0" w:color="auto"/>
                        <w:right w:val="none" w:sz="0" w:space="0" w:color="auto"/>
                      </w:divBdr>
                    </w:div>
                  </w:divsChild>
                </w:div>
                <w:div w:id="2010062678">
                  <w:marLeft w:val="0"/>
                  <w:marRight w:val="0"/>
                  <w:marTop w:val="0"/>
                  <w:marBottom w:val="0"/>
                  <w:divBdr>
                    <w:top w:val="none" w:sz="0" w:space="0" w:color="auto"/>
                    <w:left w:val="none" w:sz="0" w:space="0" w:color="auto"/>
                    <w:bottom w:val="none" w:sz="0" w:space="0" w:color="auto"/>
                    <w:right w:val="none" w:sz="0" w:space="0" w:color="auto"/>
                  </w:divBdr>
                  <w:divsChild>
                    <w:div w:id="371199434">
                      <w:marLeft w:val="0"/>
                      <w:marRight w:val="0"/>
                      <w:marTop w:val="0"/>
                      <w:marBottom w:val="0"/>
                      <w:divBdr>
                        <w:top w:val="none" w:sz="0" w:space="0" w:color="auto"/>
                        <w:left w:val="none" w:sz="0" w:space="0" w:color="auto"/>
                        <w:bottom w:val="none" w:sz="0" w:space="0" w:color="auto"/>
                        <w:right w:val="none" w:sz="0" w:space="0" w:color="auto"/>
                      </w:divBdr>
                    </w:div>
                  </w:divsChild>
                </w:div>
                <w:div w:id="1112823502">
                  <w:marLeft w:val="0"/>
                  <w:marRight w:val="0"/>
                  <w:marTop w:val="0"/>
                  <w:marBottom w:val="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4">
          <w:marLeft w:val="0"/>
          <w:marRight w:val="0"/>
          <w:marTop w:val="0"/>
          <w:marBottom w:val="0"/>
          <w:divBdr>
            <w:top w:val="none" w:sz="0" w:space="0" w:color="auto"/>
            <w:left w:val="none" w:sz="0" w:space="0" w:color="auto"/>
            <w:bottom w:val="none" w:sz="0" w:space="0" w:color="auto"/>
            <w:right w:val="none" w:sz="0" w:space="0" w:color="auto"/>
          </w:divBdr>
        </w:div>
        <w:div w:id="902175882">
          <w:marLeft w:val="0"/>
          <w:marRight w:val="0"/>
          <w:marTop w:val="0"/>
          <w:marBottom w:val="0"/>
          <w:divBdr>
            <w:top w:val="none" w:sz="0" w:space="0" w:color="auto"/>
            <w:left w:val="none" w:sz="0" w:space="0" w:color="auto"/>
            <w:bottom w:val="none" w:sz="0" w:space="0" w:color="auto"/>
            <w:right w:val="none" w:sz="0" w:space="0" w:color="auto"/>
          </w:divBdr>
        </w:div>
        <w:div w:id="567688422">
          <w:marLeft w:val="0"/>
          <w:marRight w:val="0"/>
          <w:marTop w:val="0"/>
          <w:marBottom w:val="0"/>
          <w:divBdr>
            <w:top w:val="none" w:sz="0" w:space="0" w:color="auto"/>
            <w:left w:val="none" w:sz="0" w:space="0" w:color="auto"/>
            <w:bottom w:val="none" w:sz="0" w:space="0" w:color="auto"/>
            <w:right w:val="none" w:sz="0" w:space="0" w:color="auto"/>
          </w:divBdr>
          <w:divsChild>
            <w:div w:id="1554851119">
              <w:marLeft w:val="-75"/>
              <w:marRight w:val="0"/>
              <w:marTop w:val="30"/>
              <w:marBottom w:val="30"/>
              <w:divBdr>
                <w:top w:val="none" w:sz="0" w:space="0" w:color="auto"/>
                <w:left w:val="none" w:sz="0" w:space="0" w:color="auto"/>
                <w:bottom w:val="none" w:sz="0" w:space="0" w:color="auto"/>
                <w:right w:val="none" w:sz="0" w:space="0" w:color="auto"/>
              </w:divBdr>
              <w:divsChild>
                <w:div w:id="2003197898">
                  <w:marLeft w:val="0"/>
                  <w:marRight w:val="0"/>
                  <w:marTop w:val="0"/>
                  <w:marBottom w:val="0"/>
                  <w:divBdr>
                    <w:top w:val="none" w:sz="0" w:space="0" w:color="auto"/>
                    <w:left w:val="none" w:sz="0" w:space="0" w:color="auto"/>
                    <w:bottom w:val="none" w:sz="0" w:space="0" w:color="auto"/>
                    <w:right w:val="none" w:sz="0" w:space="0" w:color="auto"/>
                  </w:divBdr>
                  <w:divsChild>
                    <w:div w:id="1618021366">
                      <w:marLeft w:val="0"/>
                      <w:marRight w:val="0"/>
                      <w:marTop w:val="0"/>
                      <w:marBottom w:val="0"/>
                      <w:divBdr>
                        <w:top w:val="none" w:sz="0" w:space="0" w:color="auto"/>
                        <w:left w:val="none" w:sz="0" w:space="0" w:color="auto"/>
                        <w:bottom w:val="none" w:sz="0" w:space="0" w:color="auto"/>
                        <w:right w:val="none" w:sz="0" w:space="0" w:color="auto"/>
                      </w:divBdr>
                    </w:div>
                  </w:divsChild>
                </w:div>
                <w:div w:id="1630668376">
                  <w:marLeft w:val="0"/>
                  <w:marRight w:val="0"/>
                  <w:marTop w:val="0"/>
                  <w:marBottom w:val="0"/>
                  <w:divBdr>
                    <w:top w:val="none" w:sz="0" w:space="0" w:color="auto"/>
                    <w:left w:val="none" w:sz="0" w:space="0" w:color="auto"/>
                    <w:bottom w:val="none" w:sz="0" w:space="0" w:color="auto"/>
                    <w:right w:val="none" w:sz="0" w:space="0" w:color="auto"/>
                  </w:divBdr>
                  <w:divsChild>
                    <w:div w:id="1640920915">
                      <w:marLeft w:val="0"/>
                      <w:marRight w:val="0"/>
                      <w:marTop w:val="0"/>
                      <w:marBottom w:val="0"/>
                      <w:divBdr>
                        <w:top w:val="none" w:sz="0" w:space="0" w:color="auto"/>
                        <w:left w:val="none" w:sz="0" w:space="0" w:color="auto"/>
                        <w:bottom w:val="none" w:sz="0" w:space="0" w:color="auto"/>
                        <w:right w:val="none" w:sz="0" w:space="0" w:color="auto"/>
                      </w:divBdr>
                    </w:div>
                  </w:divsChild>
                </w:div>
                <w:div w:id="1733575143">
                  <w:marLeft w:val="0"/>
                  <w:marRight w:val="0"/>
                  <w:marTop w:val="0"/>
                  <w:marBottom w:val="0"/>
                  <w:divBdr>
                    <w:top w:val="none" w:sz="0" w:space="0" w:color="auto"/>
                    <w:left w:val="none" w:sz="0" w:space="0" w:color="auto"/>
                    <w:bottom w:val="none" w:sz="0" w:space="0" w:color="auto"/>
                    <w:right w:val="none" w:sz="0" w:space="0" w:color="auto"/>
                  </w:divBdr>
                  <w:divsChild>
                    <w:div w:id="1914583807">
                      <w:marLeft w:val="0"/>
                      <w:marRight w:val="0"/>
                      <w:marTop w:val="0"/>
                      <w:marBottom w:val="0"/>
                      <w:divBdr>
                        <w:top w:val="none" w:sz="0" w:space="0" w:color="auto"/>
                        <w:left w:val="none" w:sz="0" w:space="0" w:color="auto"/>
                        <w:bottom w:val="none" w:sz="0" w:space="0" w:color="auto"/>
                        <w:right w:val="none" w:sz="0" w:space="0" w:color="auto"/>
                      </w:divBdr>
                    </w:div>
                  </w:divsChild>
                </w:div>
                <w:div w:id="824471046">
                  <w:marLeft w:val="0"/>
                  <w:marRight w:val="0"/>
                  <w:marTop w:val="0"/>
                  <w:marBottom w:val="0"/>
                  <w:divBdr>
                    <w:top w:val="none" w:sz="0" w:space="0" w:color="auto"/>
                    <w:left w:val="none" w:sz="0" w:space="0" w:color="auto"/>
                    <w:bottom w:val="none" w:sz="0" w:space="0" w:color="auto"/>
                    <w:right w:val="none" w:sz="0" w:space="0" w:color="auto"/>
                  </w:divBdr>
                  <w:divsChild>
                    <w:div w:id="1477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318">
          <w:marLeft w:val="0"/>
          <w:marRight w:val="0"/>
          <w:marTop w:val="0"/>
          <w:marBottom w:val="0"/>
          <w:divBdr>
            <w:top w:val="none" w:sz="0" w:space="0" w:color="auto"/>
            <w:left w:val="none" w:sz="0" w:space="0" w:color="auto"/>
            <w:bottom w:val="none" w:sz="0" w:space="0" w:color="auto"/>
            <w:right w:val="none" w:sz="0" w:space="0" w:color="auto"/>
          </w:divBdr>
        </w:div>
      </w:divsChild>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dernslaveryregister.gov.au" TargetMode="External"/><Relationship Id="rId18" Type="http://schemas.openxmlformats.org/officeDocument/2006/relationships/hyperlink" Target="http://www.training.gov.au" TargetMode="External"/><Relationship Id="rId26" Type="http://schemas.openxmlformats.org/officeDocument/2006/relationships/hyperlink" Target="https://humanrights.gov.au" TargetMode="External"/><Relationship Id="rId39" Type="http://schemas.openxmlformats.org/officeDocument/2006/relationships/image" Target="media/image4.png"/><Relationship Id="rId21" Type="http://schemas.openxmlformats.org/officeDocument/2006/relationships/hyperlink" Target="https://www.finance.gov.au/sites/default/files/2024-06/commonwealth-supplier-code-of-conduct.pdf" TargetMode="External"/><Relationship Id="rId42" Type="http://schemas.openxmlformats.org/officeDocument/2006/relationships/header" Target="header1.xml"/><Relationship Id="rId47" Type="http://schemas.openxmlformats.org/officeDocument/2006/relationships/footer" Target="footer11.xml"/><Relationship Id="rId50" Type="http://schemas.openxmlformats.org/officeDocument/2006/relationships/image" Target="media/image9.png"/><Relationship Id="rId55"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hyperlink" Target="https://guides.dss.gov.au/social-security-guide" TargetMode="External"/><Relationship Id="rId11" Type="http://schemas.openxmlformats.org/officeDocument/2006/relationships/footer" Target="footer3.xml"/><Relationship Id="rId24" Type="http://schemas.openxmlformats.org/officeDocument/2006/relationships/hyperlink" Target="https://www.niaa.gov.au/indigenous-affairs/economic-development/indigenous-procurement-policy-ipp"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footer" Target="footer10.xm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image" Target="media/image1.png"/><Relationship Id="rId44" Type="http://schemas.openxmlformats.org/officeDocument/2006/relationships/footer" Target="footer9.xml"/><Relationship Id="rId52" Type="http://schemas.openxmlformats.org/officeDocument/2006/relationships/hyperlink" Target="file:///C:/Users/sr3262/AppData/Local/Microsoft/Windows/INetCache/Content.Outlook/FVSSWMHZ/www.servicesaustralia.gov.a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training.gov.au/" TargetMode="External"/><Relationship Id="rId30" Type="http://schemas.openxmlformats.org/officeDocument/2006/relationships/hyperlink" Target="https://www.ato.gov.au/Business/Bus/Statement-of-tax-record/?page=1%23Requesting_an_STR" TargetMode="External"/><Relationship Id="rId43" Type="http://schemas.openxmlformats.org/officeDocument/2006/relationships/header" Target="header2.xml"/><Relationship Id="rId48" Type="http://schemas.openxmlformats.org/officeDocument/2006/relationships/image" Target="media/image7.png"/><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mailto:nationalcustomerserviceline@dewr.gov.au" TargetMode="External"/><Relationship Id="rId3" Type="http://schemas.openxmlformats.org/officeDocument/2006/relationships/numbering" Target="numbering.xml"/><Relationship Id="rId12" Type="http://schemas.openxmlformats.org/officeDocument/2006/relationships/hyperlink" Target="https://www.pmc.gov.au/resources/commonwealth-coat-arms-information-and-guidelines" TargetMode="External"/><Relationship Id="rId17" Type="http://schemas.openxmlformats.org/officeDocument/2006/relationships/hyperlink" Target="http://www.training.gov.au" TargetMode="External"/><Relationship Id="rId25" Type="http://schemas.openxmlformats.org/officeDocument/2006/relationships/hyperlink" Target="https://www.myskills.gov.au/" TargetMode="External"/><Relationship Id="rId38" Type="http://schemas.openxmlformats.org/officeDocument/2006/relationships/footer" Target="footer8.xm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hyperlink" Target="https://www.counterfraud.gov.au/library/commonwealth-fraud-and-corruption-control-framework-2024" TargetMode="External"/><Relationship Id="rId41" Type="http://schemas.openxmlformats.org/officeDocument/2006/relationships/image" Target="media/image6.png"/><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treasury.gov.au/publication/p2019-t369466" TargetMode="External"/><Relationship Id="rId36" Type="http://schemas.openxmlformats.org/officeDocument/2006/relationships/image" Target="media/image2.png"/><Relationship Id="rId49" Type="http://schemas.openxmlformats.org/officeDocument/2006/relationships/image" Target="media/image8.png"/><Relationship Id="rId5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Props1.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2.xml><?xml version="1.0" encoding="utf-8"?>
<ds:datastoreItem xmlns:ds="http://schemas.openxmlformats.org/officeDocument/2006/customXml" ds:itemID="{16CEB4C4-BF3A-4AC6-89F7-B0F6F8ABCC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63751</Words>
  <Characters>363385</Characters>
  <Application>Microsoft Office Word</Application>
  <DocSecurity>0</DocSecurity>
  <Lines>3028</Lines>
  <Paragraphs>852</Paragraphs>
  <ScaleCrop>false</ScaleCrop>
  <Company/>
  <LinksUpToDate>false</LinksUpToDate>
  <CharactersWithSpaces>426284</CharactersWithSpaces>
  <SharedDoc>false</SharedDoc>
  <HLinks>
    <vt:vector size="996" baseType="variant">
      <vt:variant>
        <vt:i4>4980746</vt:i4>
      </vt:variant>
      <vt:variant>
        <vt:i4>1854</vt:i4>
      </vt:variant>
      <vt:variant>
        <vt:i4>0</vt:i4>
      </vt:variant>
      <vt:variant>
        <vt:i4>5</vt:i4>
      </vt:variant>
      <vt:variant>
        <vt:lpwstr>https://www.ato.gov.au/Business/Bus/Statement-of-tax-record/?page=1%23Requesting_an_STR</vt:lpwstr>
      </vt:variant>
      <vt:variant>
        <vt:lpwstr/>
      </vt:variant>
      <vt:variant>
        <vt:i4>2359349</vt:i4>
      </vt:variant>
      <vt:variant>
        <vt:i4>1851</vt:i4>
      </vt:variant>
      <vt:variant>
        <vt:i4>0</vt:i4>
      </vt:variant>
      <vt:variant>
        <vt:i4>5</vt:i4>
      </vt:variant>
      <vt:variant>
        <vt:lpwstr>http://www.training.gov.au/</vt:lpwstr>
      </vt:variant>
      <vt:variant>
        <vt:lpwstr/>
      </vt:variant>
      <vt:variant>
        <vt:i4>6815820</vt:i4>
      </vt:variant>
      <vt:variant>
        <vt:i4>1785</vt:i4>
      </vt:variant>
      <vt:variant>
        <vt:i4>0</vt:i4>
      </vt:variant>
      <vt:variant>
        <vt:i4>5</vt:i4>
      </vt:variant>
      <vt:variant>
        <vt:lpwstr>\\cucbrfps01\users$\mleriche\Data\+ Public Sector - Corporate\DESE - New Employment Services Model - Deed of Standing Offer\www.industry.gov.au\aip</vt:lpwstr>
      </vt:variant>
      <vt:variant>
        <vt:lpwstr/>
      </vt:variant>
      <vt:variant>
        <vt:i4>4128812</vt:i4>
      </vt:variant>
      <vt:variant>
        <vt:i4>1782</vt:i4>
      </vt:variant>
      <vt:variant>
        <vt:i4>0</vt:i4>
      </vt:variant>
      <vt:variant>
        <vt:i4>5</vt:i4>
      </vt:variant>
      <vt:variant>
        <vt:lpwstr>https://www.industry.gov.au/sites/default/files/user-guide-for-developing-an-australian-industry-participation-plan-procurement.pdf</vt:lpwstr>
      </vt:variant>
      <vt:variant>
        <vt:lpwstr/>
      </vt:variant>
      <vt:variant>
        <vt:i4>7471163</vt:i4>
      </vt:variant>
      <vt:variant>
        <vt:i4>1617</vt:i4>
      </vt:variant>
      <vt:variant>
        <vt:i4>0</vt:i4>
      </vt:variant>
      <vt:variant>
        <vt:i4>5</vt:i4>
      </vt:variant>
      <vt:variant>
        <vt:lpwstr>https://www.industry.gov.au/regulations-and-standards/australian-industry-participation/comm-government-procurement</vt:lpwstr>
      </vt:variant>
      <vt:variant>
        <vt:lpwstr/>
      </vt:variant>
      <vt:variant>
        <vt:i4>7602288</vt:i4>
      </vt:variant>
      <vt:variant>
        <vt:i4>825</vt:i4>
      </vt:variant>
      <vt:variant>
        <vt:i4>0</vt:i4>
      </vt:variant>
      <vt:variant>
        <vt:i4>5</vt:i4>
      </vt:variant>
      <vt:variant>
        <vt:lpwstr>https://www.dese.gov.au/about-us/corporate-reporting/freedom-information-foi/foi-disclosure-log/public-interest-disclosure-act-2013</vt:lpwstr>
      </vt:variant>
      <vt:variant>
        <vt:lpwstr/>
      </vt:variant>
      <vt:variant>
        <vt:i4>1179696</vt:i4>
      </vt:variant>
      <vt:variant>
        <vt:i4>782</vt:i4>
      </vt:variant>
      <vt:variant>
        <vt:i4>0</vt:i4>
      </vt:variant>
      <vt:variant>
        <vt:i4>5</vt:i4>
      </vt:variant>
      <vt:variant>
        <vt:lpwstr/>
      </vt:variant>
      <vt:variant>
        <vt:lpwstr>_Toc73523410</vt:lpwstr>
      </vt:variant>
      <vt:variant>
        <vt:i4>1769521</vt:i4>
      </vt:variant>
      <vt:variant>
        <vt:i4>776</vt:i4>
      </vt:variant>
      <vt:variant>
        <vt:i4>0</vt:i4>
      </vt:variant>
      <vt:variant>
        <vt:i4>5</vt:i4>
      </vt:variant>
      <vt:variant>
        <vt:lpwstr/>
      </vt:variant>
      <vt:variant>
        <vt:lpwstr>_Toc73523409</vt:lpwstr>
      </vt:variant>
      <vt:variant>
        <vt:i4>1703985</vt:i4>
      </vt:variant>
      <vt:variant>
        <vt:i4>770</vt:i4>
      </vt:variant>
      <vt:variant>
        <vt:i4>0</vt:i4>
      </vt:variant>
      <vt:variant>
        <vt:i4>5</vt:i4>
      </vt:variant>
      <vt:variant>
        <vt:lpwstr/>
      </vt:variant>
      <vt:variant>
        <vt:lpwstr>_Toc73523408</vt:lpwstr>
      </vt:variant>
      <vt:variant>
        <vt:i4>1376305</vt:i4>
      </vt:variant>
      <vt:variant>
        <vt:i4>764</vt:i4>
      </vt:variant>
      <vt:variant>
        <vt:i4>0</vt:i4>
      </vt:variant>
      <vt:variant>
        <vt:i4>5</vt:i4>
      </vt:variant>
      <vt:variant>
        <vt:lpwstr/>
      </vt:variant>
      <vt:variant>
        <vt:lpwstr>_Toc73523407</vt:lpwstr>
      </vt:variant>
      <vt:variant>
        <vt:i4>1310769</vt:i4>
      </vt:variant>
      <vt:variant>
        <vt:i4>758</vt:i4>
      </vt:variant>
      <vt:variant>
        <vt:i4>0</vt:i4>
      </vt:variant>
      <vt:variant>
        <vt:i4>5</vt:i4>
      </vt:variant>
      <vt:variant>
        <vt:lpwstr/>
      </vt:variant>
      <vt:variant>
        <vt:lpwstr>_Toc73523406</vt:lpwstr>
      </vt:variant>
      <vt:variant>
        <vt:i4>1507377</vt:i4>
      </vt:variant>
      <vt:variant>
        <vt:i4>752</vt:i4>
      </vt:variant>
      <vt:variant>
        <vt:i4>0</vt:i4>
      </vt:variant>
      <vt:variant>
        <vt:i4>5</vt:i4>
      </vt:variant>
      <vt:variant>
        <vt:lpwstr/>
      </vt:variant>
      <vt:variant>
        <vt:lpwstr>_Toc73523405</vt:lpwstr>
      </vt:variant>
      <vt:variant>
        <vt:i4>1441841</vt:i4>
      </vt:variant>
      <vt:variant>
        <vt:i4>746</vt:i4>
      </vt:variant>
      <vt:variant>
        <vt:i4>0</vt:i4>
      </vt:variant>
      <vt:variant>
        <vt:i4>5</vt:i4>
      </vt:variant>
      <vt:variant>
        <vt:lpwstr/>
      </vt:variant>
      <vt:variant>
        <vt:lpwstr>_Toc73523404</vt:lpwstr>
      </vt:variant>
      <vt:variant>
        <vt:i4>1114161</vt:i4>
      </vt:variant>
      <vt:variant>
        <vt:i4>740</vt:i4>
      </vt:variant>
      <vt:variant>
        <vt:i4>0</vt:i4>
      </vt:variant>
      <vt:variant>
        <vt:i4>5</vt:i4>
      </vt:variant>
      <vt:variant>
        <vt:lpwstr/>
      </vt:variant>
      <vt:variant>
        <vt:lpwstr>_Toc73523403</vt:lpwstr>
      </vt:variant>
      <vt:variant>
        <vt:i4>1048625</vt:i4>
      </vt:variant>
      <vt:variant>
        <vt:i4>734</vt:i4>
      </vt:variant>
      <vt:variant>
        <vt:i4>0</vt:i4>
      </vt:variant>
      <vt:variant>
        <vt:i4>5</vt:i4>
      </vt:variant>
      <vt:variant>
        <vt:lpwstr/>
      </vt:variant>
      <vt:variant>
        <vt:lpwstr>_Toc73523402</vt:lpwstr>
      </vt:variant>
      <vt:variant>
        <vt:i4>1245233</vt:i4>
      </vt:variant>
      <vt:variant>
        <vt:i4>728</vt:i4>
      </vt:variant>
      <vt:variant>
        <vt:i4>0</vt:i4>
      </vt:variant>
      <vt:variant>
        <vt:i4>5</vt:i4>
      </vt:variant>
      <vt:variant>
        <vt:lpwstr/>
      </vt:variant>
      <vt:variant>
        <vt:lpwstr>_Toc73523401</vt:lpwstr>
      </vt:variant>
      <vt:variant>
        <vt:i4>1179697</vt:i4>
      </vt:variant>
      <vt:variant>
        <vt:i4>722</vt:i4>
      </vt:variant>
      <vt:variant>
        <vt:i4>0</vt:i4>
      </vt:variant>
      <vt:variant>
        <vt:i4>5</vt:i4>
      </vt:variant>
      <vt:variant>
        <vt:lpwstr/>
      </vt:variant>
      <vt:variant>
        <vt:lpwstr>_Toc73523400</vt:lpwstr>
      </vt:variant>
      <vt:variant>
        <vt:i4>1835064</vt:i4>
      </vt:variant>
      <vt:variant>
        <vt:i4>716</vt:i4>
      </vt:variant>
      <vt:variant>
        <vt:i4>0</vt:i4>
      </vt:variant>
      <vt:variant>
        <vt:i4>5</vt:i4>
      </vt:variant>
      <vt:variant>
        <vt:lpwstr/>
      </vt:variant>
      <vt:variant>
        <vt:lpwstr>_Toc73523399</vt:lpwstr>
      </vt:variant>
      <vt:variant>
        <vt:i4>1900600</vt:i4>
      </vt:variant>
      <vt:variant>
        <vt:i4>710</vt:i4>
      </vt:variant>
      <vt:variant>
        <vt:i4>0</vt:i4>
      </vt:variant>
      <vt:variant>
        <vt:i4>5</vt:i4>
      </vt:variant>
      <vt:variant>
        <vt:lpwstr/>
      </vt:variant>
      <vt:variant>
        <vt:lpwstr>_Toc73523398</vt:lpwstr>
      </vt:variant>
      <vt:variant>
        <vt:i4>1179704</vt:i4>
      </vt:variant>
      <vt:variant>
        <vt:i4>704</vt:i4>
      </vt:variant>
      <vt:variant>
        <vt:i4>0</vt:i4>
      </vt:variant>
      <vt:variant>
        <vt:i4>5</vt:i4>
      </vt:variant>
      <vt:variant>
        <vt:lpwstr/>
      </vt:variant>
      <vt:variant>
        <vt:lpwstr>_Toc73523397</vt:lpwstr>
      </vt:variant>
      <vt:variant>
        <vt:i4>1245240</vt:i4>
      </vt:variant>
      <vt:variant>
        <vt:i4>698</vt:i4>
      </vt:variant>
      <vt:variant>
        <vt:i4>0</vt:i4>
      </vt:variant>
      <vt:variant>
        <vt:i4>5</vt:i4>
      </vt:variant>
      <vt:variant>
        <vt:lpwstr/>
      </vt:variant>
      <vt:variant>
        <vt:lpwstr>_Toc73523396</vt:lpwstr>
      </vt:variant>
      <vt:variant>
        <vt:i4>1048632</vt:i4>
      </vt:variant>
      <vt:variant>
        <vt:i4>692</vt:i4>
      </vt:variant>
      <vt:variant>
        <vt:i4>0</vt:i4>
      </vt:variant>
      <vt:variant>
        <vt:i4>5</vt:i4>
      </vt:variant>
      <vt:variant>
        <vt:lpwstr/>
      </vt:variant>
      <vt:variant>
        <vt:lpwstr>_Toc73523395</vt:lpwstr>
      </vt:variant>
      <vt:variant>
        <vt:i4>1114168</vt:i4>
      </vt:variant>
      <vt:variant>
        <vt:i4>686</vt:i4>
      </vt:variant>
      <vt:variant>
        <vt:i4>0</vt:i4>
      </vt:variant>
      <vt:variant>
        <vt:i4>5</vt:i4>
      </vt:variant>
      <vt:variant>
        <vt:lpwstr/>
      </vt:variant>
      <vt:variant>
        <vt:lpwstr>_Toc73523394</vt:lpwstr>
      </vt:variant>
      <vt:variant>
        <vt:i4>1441848</vt:i4>
      </vt:variant>
      <vt:variant>
        <vt:i4>680</vt:i4>
      </vt:variant>
      <vt:variant>
        <vt:i4>0</vt:i4>
      </vt:variant>
      <vt:variant>
        <vt:i4>5</vt:i4>
      </vt:variant>
      <vt:variant>
        <vt:lpwstr/>
      </vt:variant>
      <vt:variant>
        <vt:lpwstr>_Toc73523393</vt:lpwstr>
      </vt:variant>
      <vt:variant>
        <vt:i4>1507384</vt:i4>
      </vt:variant>
      <vt:variant>
        <vt:i4>674</vt:i4>
      </vt:variant>
      <vt:variant>
        <vt:i4>0</vt:i4>
      </vt:variant>
      <vt:variant>
        <vt:i4>5</vt:i4>
      </vt:variant>
      <vt:variant>
        <vt:lpwstr/>
      </vt:variant>
      <vt:variant>
        <vt:lpwstr>_Toc73523392</vt:lpwstr>
      </vt:variant>
      <vt:variant>
        <vt:i4>1310776</vt:i4>
      </vt:variant>
      <vt:variant>
        <vt:i4>668</vt:i4>
      </vt:variant>
      <vt:variant>
        <vt:i4>0</vt:i4>
      </vt:variant>
      <vt:variant>
        <vt:i4>5</vt:i4>
      </vt:variant>
      <vt:variant>
        <vt:lpwstr/>
      </vt:variant>
      <vt:variant>
        <vt:lpwstr>_Toc73523391</vt:lpwstr>
      </vt:variant>
      <vt:variant>
        <vt:i4>1376312</vt:i4>
      </vt:variant>
      <vt:variant>
        <vt:i4>662</vt:i4>
      </vt:variant>
      <vt:variant>
        <vt:i4>0</vt:i4>
      </vt:variant>
      <vt:variant>
        <vt:i4>5</vt:i4>
      </vt:variant>
      <vt:variant>
        <vt:lpwstr/>
      </vt:variant>
      <vt:variant>
        <vt:lpwstr>_Toc73523390</vt:lpwstr>
      </vt:variant>
      <vt:variant>
        <vt:i4>1835065</vt:i4>
      </vt:variant>
      <vt:variant>
        <vt:i4>656</vt:i4>
      </vt:variant>
      <vt:variant>
        <vt:i4>0</vt:i4>
      </vt:variant>
      <vt:variant>
        <vt:i4>5</vt:i4>
      </vt:variant>
      <vt:variant>
        <vt:lpwstr/>
      </vt:variant>
      <vt:variant>
        <vt:lpwstr>_Toc73523389</vt:lpwstr>
      </vt:variant>
      <vt:variant>
        <vt:i4>1900601</vt:i4>
      </vt:variant>
      <vt:variant>
        <vt:i4>650</vt:i4>
      </vt:variant>
      <vt:variant>
        <vt:i4>0</vt:i4>
      </vt:variant>
      <vt:variant>
        <vt:i4>5</vt:i4>
      </vt:variant>
      <vt:variant>
        <vt:lpwstr/>
      </vt:variant>
      <vt:variant>
        <vt:lpwstr>_Toc73523388</vt:lpwstr>
      </vt:variant>
      <vt:variant>
        <vt:i4>1179705</vt:i4>
      </vt:variant>
      <vt:variant>
        <vt:i4>644</vt:i4>
      </vt:variant>
      <vt:variant>
        <vt:i4>0</vt:i4>
      </vt:variant>
      <vt:variant>
        <vt:i4>5</vt:i4>
      </vt:variant>
      <vt:variant>
        <vt:lpwstr/>
      </vt:variant>
      <vt:variant>
        <vt:lpwstr>_Toc73523387</vt:lpwstr>
      </vt:variant>
      <vt:variant>
        <vt:i4>1245241</vt:i4>
      </vt:variant>
      <vt:variant>
        <vt:i4>638</vt:i4>
      </vt:variant>
      <vt:variant>
        <vt:i4>0</vt:i4>
      </vt:variant>
      <vt:variant>
        <vt:i4>5</vt:i4>
      </vt:variant>
      <vt:variant>
        <vt:lpwstr/>
      </vt:variant>
      <vt:variant>
        <vt:lpwstr>_Toc73523386</vt:lpwstr>
      </vt:variant>
      <vt:variant>
        <vt:i4>1048633</vt:i4>
      </vt:variant>
      <vt:variant>
        <vt:i4>632</vt:i4>
      </vt:variant>
      <vt:variant>
        <vt:i4>0</vt:i4>
      </vt:variant>
      <vt:variant>
        <vt:i4>5</vt:i4>
      </vt:variant>
      <vt:variant>
        <vt:lpwstr/>
      </vt:variant>
      <vt:variant>
        <vt:lpwstr>_Toc73523385</vt:lpwstr>
      </vt:variant>
      <vt:variant>
        <vt:i4>1114169</vt:i4>
      </vt:variant>
      <vt:variant>
        <vt:i4>626</vt:i4>
      </vt:variant>
      <vt:variant>
        <vt:i4>0</vt:i4>
      </vt:variant>
      <vt:variant>
        <vt:i4>5</vt:i4>
      </vt:variant>
      <vt:variant>
        <vt:lpwstr/>
      </vt:variant>
      <vt:variant>
        <vt:lpwstr>_Toc73523384</vt:lpwstr>
      </vt:variant>
      <vt:variant>
        <vt:i4>1441849</vt:i4>
      </vt:variant>
      <vt:variant>
        <vt:i4>620</vt:i4>
      </vt:variant>
      <vt:variant>
        <vt:i4>0</vt:i4>
      </vt:variant>
      <vt:variant>
        <vt:i4>5</vt:i4>
      </vt:variant>
      <vt:variant>
        <vt:lpwstr/>
      </vt:variant>
      <vt:variant>
        <vt:lpwstr>_Toc73523383</vt:lpwstr>
      </vt:variant>
      <vt:variant>
        <vt:i4>1507385</vt:i4>
      </vt:variant>
      <vt:variant>
        <vt:i4>614</vt:i4>
      </vt:variant>
      <vt:variant>
        <vt:i4>0</vt:i4>
      </vt:variant>
      <vt:variant>
        <vt:i4>5</vt:i4>
      </vt:variant>
      <vt:variant>
        <vt:lpwstr/>
      </vt:variant>
      <vt:variant>
        <vt:lpwstr>_Toc73523382</vt:lpwstr>
      </vt:variant>
      <vt:variant>
        <vt:i4>1310777</vt:i4>
      </vt:variant>
      <vt:variant>
        <vt:i4>608</vt:i4>
      </vt:variant>
      <vt:variant>
        <vt:i4>0</vt:i4>
      </vt:variant>
      <vt:variant>
        <vt:i4>5</vt:i4>
      </vt:variant>
      <vt:variant>
        <vt:lpwstr/>
      </vt:variant>
      <vt:variant>
        <vt:lpwstr>_Toc73523381</vt:lpwstr>
      </vt:variant>
      <vt:variant>
        <vt:i4>1376313</vt:i4>
      </vt:variant>
      <vt:variant>
        <vt:i4>602</vt:i4>
      </vt:variant>
      <vt:variant>
        <vt:i4>0</vt:i4>
      </vt:variant>
      <vt:variant>
        <vt:i4>5</vt:i4>
      </vt:variant>
      <vt:variant>
        <vt:lpwstr/>
      </vt:variant>
      <vt:variant>
        <vt:lpwstr>_Toc73523380</vt:lpwstr>
      </vt:variant>
      <vt:variant>
        <vt:i4>1835062</vt:i4>
      </vt:variant>
      <vt:variant>
        <vt:i4>596</vt:i4>
      </vt:variant>
      <vt:variant>
        <vt:i4>0</vt:i4>
      </vt:variant>
      <vt:variant>
        <vt:i4>5</vt:i4>
      </vt:variant>
      <vt:variant>
        <vt:lpwstr/>
      </vt:variant>
      <vt:variant>
        <vt:lpwstr>_Toc73523379</vt:lpwstr>
      </vt:variant>
      <vt:variant>
        <vt:i4>1900598</vt:i4>
      </vt:variant>
      <vt:variant>
        <vt:i4>590</vt:i4>
      </vt:variant>
      <vt:variant>
        <vt:i4>0</vt:i4>
      </vt:variant>
      <vt:variant>
        <vt:i4>5</vt:i4>
      </vt:variant>
      <vt:variant>
        <vt:lpwstr/>
      </vt:variant>
      <vt:variant>
        <vt:lpwstr>_Toc73523378</vt:lpwstr>
      </vt:variant>
      <vt:variant>
        <vt:i4>1179702</vt:i4>
      </vt:variant>
      <vt:variant>
        <vt:i4>584</vt:i4>
      </vt:variant>
      <vt:variant>
        <vt:i4>0</vt:i4>
      </vt:variant>
      <vt:variant>
        <vt:i4>5</vt:i4>
      </vt:variant>
      <vt:variant>
        <vt:lpwstr/>
      </vt:variant>
      <vt:variant>
        <vt:lpwstr>_Toc73523377</vt:lpwstr>
      </vt:variant>
      <vt:variant>
        <vt:i4>1245238</vt:i4>
      </vt:variant>
      <vt:variant>
        <vt:i4>578</vt:i4>
      </vt:variant>
      <vt:variant>
        <vt:i4>0</vt:i4>
      </vt:variant>
      <vt:variant>
        <vt:i4>5</vt:i4>
      </vt:variant>
      <vt:variant>
        <vt:lpwstr/>
      </vt:variant>
      <vt:variant>
        <vt:lpwstr>_Toc73523376</vt:lpwstr>
      </vt:variant>
      <vt:variant>
        <vt:i4>1048630</vt:i4>
      </vt:variant>
      <vt:variant>
        <vt:i4>572</vt:i4>
      </vt:variant>
      <vt:variant>
        <vt:i4>0</vt:i4>
      </vt:variant>
      <vt:variant>
        <vt:i4>5</vt:i4>
      </vt:variant>
      <vt:variant>
        <vt:lpwstr/>
      </vt:variant>
      <vt:variant>
        <vt:lpwstr>_Toc73523375</vt:lpwstr>
      </vt:variant>
      <vt:variant>
        <vt:i4>1114166</vt:i4>
      </vt:variant>
      <vt:variant>
        <vt:i4>566</vt:i4>
      </vt:variant>
      <vt:variant>
        <vt:i4>0</vt:i4>
      </vt:variant>
      <vt:variant>
        <vt:i4>5</vt:i4>
      </vt:variant>
      <vt:variant>
        <vt:lpwstr/>
      </vt:variant>
      <vt:variant>
        <vt:lpwstr>_Toc73523374</vt:lpwstr>
      </vt:variant>
      <vt:variant>
        <vt:i4>1441846</vt:i4>
      </vt:variant>
      <vt:variant>
        <vt:i4>560</vt:i4>
      </vt:variant>
      <vt:variant>
        <vt:i4>0</vt:i4>
      </vt:variant>
      <vt:variant>
        <vt:i4>5</vt:i4>
      </vt:variant>
      <vt:variant>
        <vt:lpwstr/>
      </vt:variant>
      <vt:variant>
        <vt:lpwstr>_Toc73523373</vt:lpwstr>
      </vt:variant>
      <vt:variant>
        <vt:i4>1507382</vt:i4>
      </vt:variant>
      <vt:variant>
        <vt:i4>554</vt:i4>
      </vt:variant>
      <vt:variant>
        <vt:i4>0</vt:i4>
      </vt:variant>
      <vt:variant>
        <vt:i4>5</vt:i4>
      </vt:variant>
      <vt:variant>
        <vt:lpwstr/>
      </vt:variant>
      <vt:variant>
        <vt:lpwstr>_Toc73523372</vt:lpwstr>
      </vt:variant>
      <vt:variant>
        <vt:i4>1310774</vt:i4>
      </vt:variant>
      <vt:variant>
        <vt:i4>548</vt:i4>
      </vt:variant>
      <vt:variant>
        <vt:i4>0</vt:i4>
      </vt:variant>
      <vt:variant>
        <vt:i4>5</vt:i4>
      </vt:variant>
      <vt:variant>
        <vt:lpwstr/>
      </vt:variant>
      <vt:variant>
        <vt:lpwstr>_Toc73523371</vt:lpwstr>
      </vt:variant>
      <vt:variant>
        <vt:i4>1376310</vt:i4>
      </vt:variant>
      <vt:variant>
        <vt:i4>542</vt:i4>
      </vt:variant>
      <vt:variant>
        <vt:i4>0</vt:i4>
      </vt:variant>
      <vt:variant>
        <vt:i4>5</vt:i4>
      </vt:variant>
      <vt:variant>
        <vt:lpwstr/>
      </vt:variant>
      <vt:variant>
        <vt:lpwstr>_Toc73523370</vt:lpwstr>
      </vt:variant>
      <vt:variant>
        <vt:i4>1835063</vt:i4>
      </vt:variant>
      <vt:variant>
        <vt:i4>536</vt:i4>
      </vt:variant>
      <vt:variant>
        <vt:i4>0</vt:i4>
      </vt:variant>
      <vt:variant>
        <vt:i4>5</vt:i4>
      </vt:variant>
      <vt:variant>
        <vt:lpwstr/>
      </vt:variant>
      <vt:variant>
        <vt:lpwstr>_Toc73523369</vt:lpwstr>
      </vt:variant>
      <vt:variant>
        <vt:i4>1900599</vt:i4>
      </vt:variant>
      <vt:variant>
        <vt:i4>530</vt:i4>
      </vt:variant>
      <vt:variant>
        <vt:i4>0</vt:i4>
      </vt:variant>
      <vt:variant>
        <vt:i4>5</vt:i4>
      </vt:variant>
      <vt:variant>
        <vt:lpwstr/>
      </vt:variant>
      <vt:variant>
        <vt:lpwstr>_Toc73523368</vt:lpwstr>
      </vt:variant>
      <vt:variant>
        <vt:i4>1179703</vt:i4>
      </vt:variant>
      <vt:variant>
        <vt:i4>524</vt:i4>
      </vt:variant>
      <vt:variant>
        <vt:i4>0</vt:i4>
      </vt:variant>
      <vt:variant>
        <vt:i4>5</vt:i4>
      </vt:variant>
      <vt:variant>
        <vt:lpwstr/>
      </vt:variant>
      <vt:variant>
        <vt:lpwstr>_Toc73523367</vt:lpwstr>
      </vt:variant>
      <vt:variant>
        <vt:i4>1245239</vt:i4>
      </vt:variant>
      <vt:variant>
        <vt:i4>518</vt:i4>
      </vt:variant>
      <vt:variant>
        <vt:i4>0</vt:i4>
      </vt:variant>
      <vt:variant>
        <vt:i4>5</vt:i4>
      </vt:variant>
      <vt:variant>
        <vt:lpwstr/>
      </vt:variant>
      <vt:variant>
        <vt:lpwstr>_Toc73523366</vt:lpwstr>
      </vt:variant>
      <vt:variant>
        <vt:i4>1048631</vt:i4>
      </vt:variant>
      <vt:variant>
        <vt:i4>512</vt:i4>
      </vt:variant>
      <vt:variant>
        <vt:i4>0</vt:i4>
      </vt:variant>
      <vt:variant>
        <vt:i4>5</vt:i4>
      </vt:variant>
      <vt:variant>
        <vt:lpwstr/>
      </vt:variant>
      <vt:variant>
        <vt:lpwstr>_Toc73523365</vt:lpwstr>
      </vt:variant>
      <vt:variant>
        <vt:i4>1114167</vt:i4>
      </vt:variant>
      <vt:variant>
        <vt:i4>506</vt:i4>
      </vt:variant>
      <vt:variant>
        <vt:i4>0</vt:i4>
      </vt:variant>
      <vt:variant>
        <vt:i4>5</vt:i4>
      </vt:variant>
      <vt:variant>
        <vt:lpwstr/>
      </vt:variant>
      <vt:variant>
        <vt:lpwstr>_Toc73523364</vt:lpwstr>
      </vt:variant>
      <vt:variant>
        <vt:i4>1441847</vt:i4>
      </vt:variant>
      <vt:variant>
        <vt:i4>500</vt:i4>
      </vt:variant>
      <vt:variant>
        <vt:i4>0</vt:i4>
      </vt:variant>
      <vt:variant>
        <vt:i4>5</vt:i4>
      </vt:variant>
      <vt:variant>
        <vt:lpwstr/>
      </vt:variant>
      <vt:variant>
        <vt:lpwstr>_Toc73523363</vt:lpwstr>
      </vt:variant>
      <vt:variant>
        <vt:i4>1507383</vt:i4>
      </vt:variant>
      <vt:variant>
        <vt:i4>494</vt:i4>
      </vt:variant>
      <vt:variant>
        <vt:i4>0</vt:i4>
      </vt:variant>
      <vt:variant>
        <vt:i4>5</vt:i4>
      </vt:variant>
      <vt:variant>
        <vt:lpwstr/>
      </vt:variant>
      <vt:variant>
        <vt:lpwstr>_Toc73523362</vt:lpwstr>
      </vt:variant>
      <vt:variant>
        <vt:i4>1310775</vt:i4>
      </vt:variant>
      <vt:variant>
        <vt:i4>488</vt:i4>
      </vt:variant>
      <vt:variant>
        <vt:i4>0</vt:i4>
      </vt:variant>
      <vt:variant>
        <vt:i4>5</vt:i4>
      </vt:variant>
      <vt:variant>
        <vt:lpwstr/>
      </vt:variant>
      <vt:variant>
        <vt:lpwstr>_Toc73523361</vt:lpwstr>
      </vt:variant>
      <vt:variant>
        <vt:i4>1376311</vt:i4>
      </vt:variant>
      <vt:variant>
        <vt:i4>482</vt:i4>
      </vt:variant>
      <vt:variant>
        <vt:i4>0</vt:i4>
      </vt:variant>
      <vt:variant>
        <vt:i4>5</vt:i4>
      </vt:variant>
      <vt:variant>
        <vt:lpwstr/>
      </vt:variant>
      <vt:variant>
        <vt:lpwstr>_Toc73523360</vt:lpwstr>
      </vt:variant>
      <vt:variant>
        <vt:i4>1835060</vt:i4>
      </vt:variant>
      <vt:variant>
        <vt:i4>476</vt:i4>
      </vt:variant>
      <vt:variant>
        <vt:i4>0</vt:i4>
      </vt:variant>
      <vt:variant>
        <vt:i4>5</vt:i4>
      </vt:variant>
      <vt:variant>
        <vt:lpwstr/>
      </vt:variant>
      <vt:variant>
        <vt:lpwstr>_Toc73523359</vt:lpwstr>
      </vt:variant>
      <vt:variant>
        <vt:i4>1900596</vt:i4>
      </vt:variant>
      <vt:variant>
        <vt:i4>470</vt:i4>
      </vt:variant>
      <vt:variant>
        <vt:i4>0</vt:i4>
      </vt:variant>
      <vt:variant>
        <vt:i4>5</vt:i4>
      </vt:variant>
      <vt:variant>
        <vt:lpwstr/>
      </vt:variant>
      <vt:variant>
        <vt:lpwstr>_Toc73523358</vt:lpwstr>
      </vt:variant>
      <vt:variant>
        <vt:i4>1179700</vt:i4>
      </vt:variant>
      <vt:variant>
        <vt:i4>464</vt:i4>
      </vt:variant>
      <vt:variant>
        <vt:i4>0</vt:i4>
      </vt:variant>
      <vt:variant>
        <vt:i4>5</vt:i4>
      </vt:variant>
      <vt:variant>
        <vt:lpwstr/>
      </vt:variant>
      <vt:variant>
        <vt:lpwstr>_Toc73523357</vt:lpwstr>
      </vt:variant>
      <vt:variant>
        <vt:i4>1245236</vt:i4>
      </vt:variant>
      <vt:variant>
        <vt:i4>458</vt:i4>
      </vt:variant>
      <vt:variant>
        <vt:i4>0</vt:i4>
      </vt:variant>
      <vt:variant>
        <vt:i4>5</vt:i4>
      </vt:variant>
      <vt:variant>
        <vt:lpwstr/>
      </vt:variant>
      <vt:variant>
        <vt:lpwstr>_Toc73523356</vt:lpwstr>
      </vt:variant>
      <vt:variant>
        <vt:i4>1048628</vt:i4>
      </vt:variant>
      <vt:variant>
        <vt:i4>452</vt:i4>
      </vt:variant>
      <vt:variant>
        <vt:i4>0</vt:i4>
      </vt:variant>
      <vt:variant>
        <vt:i4>5</vt:i4>
      </vt:variant>
      <vt:variant>
        <vt:lpwstr/>
      </vt:variant>
      <vt:variant>
        <vt:lpwstr>_Toc73523355</vt:lpwstr>
      </vt:variant>
      <vt:variant>
        <vt:i4>1114164</vt:i4>
      </vt:variant>
      <vt:variant>
        <vt:i4>446</vt:i4>
      </vt:variant>
      <vt:variant>
        <vt:i4>0</vt:i4>
      </vt:variant>
      <vt:variant>
        <vt:i4>5</vt:i4>
      </vt:variant>
      <vt:variant>
        <vt:lpwstr/>
      </vt:variant>
      <vt:variant>
        <vt:lpwstr>_Toc73523354</vt:lpwstr>
      </vt:variant>
      <vt:variant>
        <vt:i4>1441844</vt:i4>
      </vt:variant>
      <vt:variant>
        <vt:i4>440</vt:i4>
      </vt:variant>
      <vt:variant>
        <vt:i4>0</vt:i4>
      </vt:variant>
      <vt:variant>
        <vt:i4>5</vt:i4>
      </vt:variant>
      <vt:variant>
        <vt:lpwstr/>
      </vt:variant>
      <vt:variant>
        <vt:lpwstr>_Toc73523353</vt:lpwstr>
      </vt:variant>
      <vt:variant>
        <vt:i4>1507380</vt:i4>
      </vt:variant>
      <vt:variant>
        <vt:i4>434</vt:i4>
      </vt:variant>
      <vt:variant>
        <vt:i4>0</vt:i4>
      </vt:variant>
      <vt:variant>
        <vt:i4>5</vt:i4>
      </vt:variant>
      <vt:variant>
        <vt:lpwstr/>
      </vt:variant>
      <vt:variant>
        <vt:lpwstr>_Toc73523352</vt:lpwstr>
      </vt:variant>
      <vt:variant>
        <vt:i4>1310772</vt:i4>
      </vt:variant>
      <vt:variant>
        <vt:i4>428</vt:i4>
      </vt:variant>
      <vt:variant>
        <vt:i4>0</vt:i4>
      </vt:variant>
      <vt:variant>
        <vt:i4>5</vt:i4>
      </vt:variant>
      <vt:variant>
        <vt:lpwstr/>
      </vt:variant>
      <vt:variant>
        <vt:lpwstr>_Toc73523351</vt:lpwstr>
      </vt:variant>
      <vt:variant>
        <vt:i4>1376308</vt:i4>
      </vt:variant>
      <vt:variant>
        <vt:i4>422</vt:i4>
      </vt:variant>
      <vt:variant>
        <vt:i4>0</vt:i4>
      </vt:variant>
      <vt:variant>
        <vt:i4>5</vt:i4>
      </vt:variant>
      <vt:variant>
        <vt:lpwstr/>
      </vt:variant>
      <vt:variant>
        <vt:lpwstr>_Toc73523350</vt:lpwstr>
      </vt:variant>
      <vt:variant>
        <vt:i4>1835061</vt:i4>
      </vt:variant>
      <vt:variant>
        <vt:i4>416</vt:i4>
      </vt:variant>
      <vt:variant>
        <vt:i4>0</vt:i4>
      </vt:variant>
      <vt:variant>
        <vt:i4>5</vt:i4>
      </vt:variant>
      <vt:variant>
        <vt:lpwstr/>
      </vt:variant>
      <vt:variant>
        <vt:lpwstr>_Toc73523349</vt:lpwstr>
      </vt:variant>
      <vt:variant>
        <vt:i4>1900597</vt:i4>
      </vt:variant>
      <vt:variant>
        <vt:i4>410</vt:i4>
      </vt:variant>
      <vt:variant>
        <vt:i4>0</vt:i4>
      </vt:variant>
      <vt:variant>
        <vt:i4>5</vt:i4>
      </vt:variant>
      <vt:variant>
        <vt:lpwstr/>
      </vt:variant>
      <vt:variant>
        <vt:lpwstr>_Toc73523348</vt:lpwstr>
      </vt:variant>
      <vt:variant>
        <vt:i4>1179701</vt:i4>
      </vt:variant>
      <vt:variant>
        <vt:i4>404</vt:i4>
      </vt:variant>
      <vt:variant>
        <vt:i4>0</vt:i4>
      </vt:variant>
      <vt:variant>
        <vt:i4>5</vt:i4>
      </vt:variant>
      <vt:variant>
        <vt:lpwstr/>
      </vt:variant>
      <vt:variant>
        <vt:lpwstr>_Toc73523347</vt:lpwstr>
      </vt:variant>
      <vt:variant>
        <vt:i4>1245237</vt:i4>
      </vt:variant>
      <vt:variant>
        <vt:i4>398</vt:i4>
      </vt:variant>
      <vt:variant>
        <vt:i4>0</vt:i4>
      </vt:variant>
      <vt:variant>
        <vt:i4>5</vt:i4>
      </vt:variant>
      <vt:variant>
        <vt:lpwstr/>
      </vt:variant>
      <vt:variant>
        <vt:lpwstr>_Toc73523346</vt:lpwstr>
      </vt:variant>
      <vt:variant>
        <vt:i4>1048629</vt:i4>
      </vt:variant>
      <vt:variant>
        <vt:i4>392</vt:i4>
      </vt:variant>
      <vt:variant>
        <vt:i4>0</vt:i4>
      </vt:variant>
      <vt:variant>
        <vt:i4>5</vt:i4>
      </vt:variant>
      <vt:variant>
        <vt:lpwstr/>
      </vt:variant>
      <vt:variant>
        <vt:lpwstr>_Toc73523345</vt:lpwstr>
      </vt:variant>
      <vt:variant>
        <vt:i4>1114165</vt:i4>
      </vt:variant>
      <vt:variant>
        <vt:i4>386</vt:i4>
      </vt:variant>
      <vt:variant>
        <vt:i4>0</vt:i4>
      </vt:variant>
      <vt:variant>
        <vt:i4>5</vt:i4>
      </vt:variant>
      <vt:variant>
        <vt:lpwstr/>
      </vt:variant>
      <vt:variant>
        <vt:lpwstr>_Toc73523344</vt:lpwstr>
      </vt:variant>
      <vt:variant>
        <vt:i4>1441845</vt:i4>
      </vt:variant>
      <vt:variant>
        <vt:i4>380</vt:i4>
      </vt:variant>
      <vt:variant>
        <vt:i4>0</vt:i4>
      </vt:variant>
      <vt:variant>
        <vt:i4>5</vt:i4>
      </vt:variant>
      <vt:variant>
        <vt:lpwstr/>
      </vt:variant>
      <vt:variant>
        <vt:lpwstr>_Toc73523343</vt:lpwstr>
      </vt:variant>
      <vt:variant>
        <vt:i4>1507381</vt:i4>
      </vt:variant>
      <vt:variant>
        <vt:i4>374</vt:i4>
      </vt:variant>
      <vt:variant>
        <vt:i4>0</vt:i4>
      </vt:variant>
      <vt:variant>
        <vt:i4>5</vt:i4>
      </vt:variant>
      <vt:variant>
        <vt:lpwstr/>
      </vt:variant>
      <vt:variant>
        <vt:lpwstr>_Toc73523342</vt:lpwstr>
      </vt:variant>
      <vt:variant>
        <vt:i4>1310773</vt:i4>
      </vt:variant>
      <vt:variant>
        <vt:i4>368</vt:i4>
      </vt:variant>
      <vt:variant>
        <vt:i4>0</vt:i4>
      </vt:variant>
      <vt:variant>
        <vt:i4>5</vt:i4>
      </vt:variant>
      <vt:variant>
        <vt:lpwstr/>
      </vt:variant>
      <vt:variant>
        <vt:lpwstr>_Toc73523341</vt:lpwstr>
      </vt:variant>
      <vt:variant>
        <vt:i4>1376309</vt:i4>
      </vt:variant>
      <vt:variant>
        <vt:i4>362</vt:i4>
      </vt:variant>
      <vt:variant>
        <vt:i4>0</vt:i4>
      </vt:variant>
      <vt:variant>
        <vt:i4>5</vt:i4>
      </vt:variant>
      <vt:variant>
        <vt:lpwstr/>
      </vt:variant>
      <vt:variant>
        <vt:lpwstr>_Toc73523340</vt:lpwstr>
      </vt:variant>
      <vt:variant>
        <vt:i4>1835058</vt:i4>
      </vt:variant>
      <vt:variant>
        <vt:i4>356</vt:i4>
      </vt:variant>
      <vt:variant>
        <vt:i4>0</vt:i4>
      </vt:variant>
      <vt:variant>
        <vt:i4>5</vt:i4>
      </vt:variant>
      <vt:variant>
        <vt:lpwstr/>
      </vt:variant>
      <vt:variant>
        <vt:lpwstr>_Toc73523339</vt:lpwstr>
      </vt:variant>
      <vt:variant>
        <vt:i4>1900594</vt:i4>
      </vt:variant>
      <vt:variant>
        <vt:i4>350</vt:i4>
      </vt:variant>
      <vt:variant>
        <vt:i4>0</vt:i4>
      </vt:variant>
      <vt:variant>
        <vt:i4>5</vt:i4>
      </vt:variant>
      <vt:variant>
        <vt:lpwstr/>
      </vt:variant>
      <vt:variant>
        <vt:lpwstr>_Toc73523338</vt:lpwstr>
      </vt:variant>
      <vt:variant>
        <vt:i4>1179698</vt:i4>
      </vt:variant>
      <vt:variant>
        <vt:i4>344</vt:i4>
      </vt:variant>
      <vt:variant>
        <vt:i4>0</vt:i4>
      </vt:variant>
      <vt:variant>
        <vt:i4>5</vt:i4>
      </vt:variant>
      <vt:variant>
        <vt:lpwstr/>
      </vt:variant>
      <vt:variant>
        <vt:lpwstr>_Toc73523337</vt:lpwstr>
      </vt:variant>
      <vt:variant>
        <vt:i4>1245234</vt:i4>
      </vt:variant>
      <vt:variant>
        <vt:i4>338</vt:i4>
      </vt:variant>
      <vt:variant>
        <vt:i4>0</vt:i4>
      </vt:variant>
      <vt:variant>
        <vt:i4>5</vt:i4>
      </vt:variant>
      <vt:variant>
        <vt:lpwstr/>
      </vt:variant>
      <vt:variant>
        <vt:lpwstr>_Toc73523336</vt:lpwstr>
      </vt:variant>
      <vt:variant>
        <vt:i4>1048626</vt:i4>
      </vt:variant>
      <vt:variant>
        <vt:i4>332</vt:i4>
      </vt:variant>
      <vt:variant>
        <vt:i4>0</vt:i4>
      </vt:variant>
      <vt:variant>
        <vt:i4>5</vt:i4>
      </vt:variant>
      <vt:variant>
        <vt:lpwstr/>
      </vt:variant>
      <vt:variant>
        <vt:lpwstr>_Toc73523335</vt:lpwstr>
      </vt:variant>
      <vt:variant>
        <vt:i4>1114162</vt:i4>
      </vt:variant>
      <vt:variant>
        <vt:i4>326</vt:i4>
      </vt:variant>
      <vt:variant>
        <vt:i4>0</vt:i4>
      </vt:variant>
      <vt:variant>
        <vt:i4>5</vt:i4>
      </vt:variant>
      <vt:variant>
        <vt:lpwstr/>
      </vt:variant>
      <vt:variant>
        <vt:lpwstr>_Toc73523334</vt:lpwstr>
      </vt:variant>
      <vt:variant>
        <vt:i4>1441842</vt:i4>
      </vt:variant>
      <vt:variant>
        <vt:i4>320</vt:i4>
      </vt:variant>
      <vt:variant>
        <vt:i4>0</vt:i4>
      </vt:variant>
      <vt:variant>
        <vt:i4>5</vt:i4>
      </vt:variant>
      <vt:variant>
        <vt:lpwstr/>
      </vt:variant>
      <vt:variant>
        <vt:lpwstr>_Toc73523333</vt:lpwstr>
      </vt:variant>
      <vt:variant>
        <vt:i4>1507378</vt:i4>
      </vt:variant>
      <vt:variant>
        <vt:i4>314</vt:i4>
      </vt:variant>
      <vt:variant>
        <vt:i4>0</vt:i4>
      </vt:variant>
      <vt:variant>
        <vt:i4>5</vt:i4>
      </vt:variant>
      <vt:variant>
        <vt:lpwstr/>
      </vt:variant>
      <vt:variant>
        <vt:lpwstr>_Toc73523332</vt:lpwstr>
      </vt:variant>
      <vt:variant>
        <vt:i4>1310770</vt:i4>
      </vt:variant>
      <vt:variant>
        <vt:i4>308</vt:i4>
      </vt:variant>
      <vt:variant>
        <vt:i4>0</vt:i4>
      </vt:variant>
      <vt:variant>
        <vt:i4>5</vt:i4>
      </vt:variant>
      <vt:variant>
        <vt:lpwstr/>
      </vt:variant>
      <vt:variant>
        <vt:lpwstr>_Toc73523331</vt:lpwstr>
      </vt:variant>
      <vt:variant>
        <vt:i4>1376306</vt:i4>
      </vt:variant>
      <vt:variant>
        <vt:i4>302</vt:i4>
      </vt:variant>
      <vt:variant>
        <vt:i4>0</vt:i4>
      </vt:variant>
      <vt:variant>
        <vt:i4>5</vt:i4>
      </vt:variant>
      <vt:variant>
        <vt:lpwstr/>
      </vt:variant>
      <vt:variant>
        <vt:lpwstr>_Toc73523330</vt:lpwstr>
      </vt:variant>
      <vt:variant>
        <vt:i4>1835059</vt:i4>
      </vt:variant>
      <vt:variant>
        <vt:i4>296</vt:i4>
      </vt:variant>
      <vt:variant>
        <vt:i4>0</vt:i4>
      </vt:variant>
      <vt:variant>
        <vt:i4>5</vt:i4>
      </vt:variant>
      <vt:variant>
        <vt:lpwstr/>
      </vt:variant>
      <vt:variant>
        <vt:lpwstr>_Toc73523329</vt:lpwstr>
      </vt:variant>
      <vt:variant>
        <vt:i4>1900595</vt:i4>
      </vt:variant>
      <vt:variant>
        <vt:i4>290</vt:i4>
      </vt:variant>
      <vt:variant>
        <vt:i4>0</vt:i4>
      </vt:variant>
      <vt:variant>
        <vt:i4>5</vt:i4>
      </vt:variant>
      <vt:variant>
        <vt:lpwstr/>
      </vt:variant>
      <vt:variant>
        <vt:lpwstr>_Toc73523328</vt:lpwstr>
      </vt:variant>
      <vt:variant>
        <vt:i4>1179699</vt:i4>
      </vt:variant>
      <vt:variant>
        <vt:i4>284</vt:i4>
      </vt:variant>
      <vt:variant>
        <vt:i4>0</vt:i4>
      </vt:variant>
      <vt:variant>
        <vt:i4>5</vt:i4>
      </vt:variant>
      <vt:variant>
        <vt:lpwstr/>
      </vt:variant>
      <vt:variant>
        <vt:lpwstr>_Toc73523327</vt:lpwstr>
      </vt:variant>
      <vt:variant>
        <vt:i4>1245235</vt:i4>
      </vt:variant>
      <vt:variant>
        <vt:i4>278</vt:i4>
      </vt:variant>
      <vt:variant>
        <vt:i4>0</vt:i4>
      </vt:variant>
      <vt:variant>
        <vt:i4>5</vt:i4>
      </vt:variant>
      <vt:variant>
        <vt:lpwstr/>
      </vt:variant>
      <vt:variant>
        <vt:lpwstr>_Toc73523326</vt:lpwstr>
      </vt:variant>
      <vt:variant>
        <vt:i4>1048627</vt:i4>
      </vt:variant>
      <vt:variant>
        <vt:i4>272</vt:i4>
      </vt:variant>
      <vt:variant>
        <vt:i4>0</vt:i4>
      </vt:variant>
      <vt:variant>
        <vt:i4>5</vt:i4>
      </vt:variant>
      <vt:variant>
        <vt:lpwstr/>
      </vt:variant>
      <vt:variant>
        <vt:lpwstr>_Toc73523325</vt:lpwstr>
      </vt:variant>
      <vt:variant>
        <vt:i4>1114163</vt:i4>
      </vt:variant>
      <vt:variant>
        <vt:i4>266</vt:i4>
      </vt:variant>
      <vt:variant>
        <vt:i4>0</vt:i4>
      </vt:variant>
      <vt:variant>
        <vt:i4>5</vt:i4>
      </vt:variant>
      <vt:variant>
        <vt:lpwstr/>
      </vt:variant>
      <vt:variant>
        <vt:lpwstr>_Toc73523324</vt:lpwstr>
      </vt:variant>
      <vt:variant>
        <vt:i4>1441843</vt:i4>
      </vt:variant>
      <vt:variant>
        <vt:i4>260</vt:i4>
      </vt:variant>
      <vt:variant>
        <vt:i4>0</vt:i4>
      </vt:variant>
      <vt:variant>
        <vt:i4>5</vt:i4>
      </vt:variant>
      <vt:variant>
        <vt:lpwstr/>
      </vt:variant>
      <vt:variant>
        <vt:lpwstr>_Toc73523323</vt:lpwstr>
      </vt:variant>
      <vt:variant>
        <vt:i4>1507379</vt:i4>
      </vt:variant>
      <vt:variant>
        <vt:i4>254</vt:i4>
      </vt:variant>
      <vt:variant>
        <vt:i4>0</vt:i4>
      </vt:variant>
      <vt:variant>
        <vt:i4>5</vt:i4>
      </vt:variant>
      <vt:variant>
        <vt:lpwstr/>
      </vt:variant>
      <vt:variant>
        <vt:lpwstr>_Toc73523322</vt:lpwstr>
      </vt:variant>
      <vt:variant>
        <vt:i4>1310771</vt:i4>
      </vt:variant>
      <vt:variant>
        <vt:i4>248</vt:i4>
      </vt:variant>
      <vt:variant>
        <vt:i4>0</vt:i4>
      </vt:variant>
      <vt:variant>
        <vt:i4>5</vt:i4>
      </vt:variant>
      <vt:variant>
        <vt:lpwstr/>
      </vt:variant>
      <vt:variant>
        <vt:lpwstr>_Toc73523321</vt:lpwstr>
      </vt:variant>
      <vt:variant>
        <vt:i4>1376307</vt:i4>
      </vt:variant>
      <vt:variant>
        <vt:i4>242</vt:i4>
      </vt:variant>
      <vt:variant>
        <vt:i4>0</vt:i4>
      </vt:variant>
      <vt:variant>
        <vt:i4>5</vt:i4>
      </vt:variant>
      <vt:variant>
        <vt:lpwstr/>
      </vt:variant>
      <vt:variant>
        <vt:lpwstr>_Toc73523320</vt:lpwstr>
      </vt:variant>
      <vt:variant>
        <vt:i4>1835056</vt:i4>
      </vt:variant>
      <vt:variant>
        <vt:i4>236</vt:i4>
      </vt:variant>
      <vt:variant>
        <vt:i4>0</vt:i4>
      </vt:variant>
      <vt:variant>
        <vt:i4>5</vt:i4>
      </vt:variant>
      <vt:variant>
        <vt:lpwstr/>
      </vt:variant>
      <vt:variant>
        <vt:lpwstr>_Toc73523319</vt:lpwstr>
      </vt:variant>
      <vt:variant>
        <vt:i4>1900592</vt:i4>
      </vt:variant>
      <vt:variant>
        <vt:i4>230</vt:i4>
      </vt:variant>
      <vt:variant>
        <vt:i4>0</vt:i4>
      </vt:variant>
      <vt:variant>
        <vt:i4>5</vt:i4>
      </vt:variant>
      <vt:variant>
        <vt:lpwstr/>
      </vt:variant>
      <vt:variant>
        <vt:lpwstr>_Toc73523318</vt:lpwstr>
      </vt:variant>
      <vt:variant>
        <vt:i4>1179696</vt:i4>
      </vt:variant>
      <vt:variant>
        <vt:i4>224</vt:i4>
      </vt:variant>
      <vt:variant>
        <vt:i4>0</vt:i4>
      </vt:variant>
      <vt:variant>
        <vt:i4>5</vt:i4>
      </vt:variant>
      <vt:variant>
        <vt:lpwstr/>
      </vt:variant>
      <vt:variant>
        <vt:lpwstr>_Toc73523317</vt:lpwstr>
      </vt:variant>
      <vt:variant>
        <vt:i4>1245232</vt:i4>
      </vt:variant>
      <vt:variant>
        <vt:i4>218</vt:i4>
      </vt:variant>
      <vt:variant>
        <vt:i4>0</vt:i4>
      </vt:variant>
      <vt:variant>
        <vt:i4>5</vt:i4>
      </vt:variant>
      <vt:variant>
        <vt:lpwstr/>
      </vt:variant>
      <vt:variant>
        <vt:lpwstr>_Toc73523316</vt:lpwstr>
      </vt:variant>
      <vt:variant>
        <vt:i4>1048624</vt:i4>
      </vt:variant>
      <vt:variant>
        <vt:i4>212</vt:i4>
      </vt:variant>
      <vt:variant>
        <vt:i4>0</vt:i4>
      </vt:variant>
      <vt:variant>
        <vt:i4>5</vt:i4>
      </vt:variant>
      <vt:variant>
        <vt:lpwstr/>
      </vt:variant>
      <vt:variant>
        <vt:lpwstr>_Toc73523315</vt:lpwstr>
      </vt:variant>
      <vt:variant>
        <vt:i4>1114160</vt:i4>
      </vt:variant>
      <vt:variant>
        <vt:i4>206</vt:i4>
      </vt:variant>
      <vt:variant>
        <vt:i4>0</vt:i4>
      </vt:variant>
      <vt:variant>
        <vt:i4>5</vt:i4>
      </vt:variant>
      <vt:variant>
        <vt:lpwstr/>
      </vt:variant>
      <vt:variant>
        <vt:lpwstr>_Toc73523314</vt:lpwstr>
      </vt:variant>
      <vt:variant>
        <vt:i4>1441840</vt:i4>
      </vt:variant>
      <vt:variant>
        <vt:i4>200</vt:i4>
      </vt:variant>
      <vt:variant>
        <vt:i4>0</vt:i4>
      </vt:variant>
      <vt:variant>
        <vt:i4>5</vt:i4>
      </vt:variant>
      <vt:variant>
        <vt:lpwstr/>
      </vt:variant>
      <vt:variant>
        <vt:lpwstr>_Toc73523313</vt:lpwstr>
      </vt:variant>
      <vt:variant>
        <vt:i4>1507376</vt:i4>
      </vt:variant>
      <vt:variant>
        <vt:i4>194</vt:i4>
      </vt:variant>
      <vt:variant>
        <vt:i4>0</vt:i4>
      </vt:variant>
      <vt:variant>
        <vt:i4>5</vt:i4>
      </vt:variant>
      <vt:variant>
        <vt:lpwstr/>
      </vt:variant>
      <vt:variant>
        <vt:lpwstr>_Toc73523312</vt:lpwstr>
      </vt:variant>
      <vt:variant>
        <vt:i4>1310768</vt:i4>
      </vt:variant>
      <vt:variant>
        <vt:i4>188</vt:i4>
      </vt:variant>
      <vt:variant>
        <vt:i4>0</vt:i4>
      </vt:variant>
      <vt:variant>
        <vt:i4>5</vt:i4>
      </vt:variant>
      <vt:variant>
        <vt:lpwstr/>
      </vt:variant>
      <vt:variant>
        <vt:lpwstr>_Toc73523311</vt:lpwstr>
      </vt:variant>
      <vt:variant>
        <vt:i4>1376304</vt:i4>
      </vt:variant>
      <vt:variant>
        <vt:i4>182</vt:i4>
      </vt:variant>
      <vt:variant>
        <vt:i4>0</vt:i4>
      </vt:variant>
      <vt:variant>
        <vt:i4>5</vt:i4>
      </vt:variant>
      <vt:variant>
        <vt:lpwstr/>
      </vt:variant>
      <vt:variant>
        <vt:lpwstr>_Toc73523310</vt:lpwstr>
      </vt:variant>
      <vt:variant>
        <vt:i4>1835057</vt:i4>
      </vt:variant>
      <vt:variant>
        <vt:i4>176</vt:i4>
      </vt:variant>
      <vt:variant>
        <vt:i4>0</vt:i4>
      </vt:variant>
      <vt:variant>
        <vt:i4>5</vt:i4>
      </vt:variant>
      <vt:variant>
        <vt:lpwstr/>
      </vt:variant>
      <vt:variant>
        <vt:lpwstr>_Toc73523309</vt:lpwstr>
      </vt:variant>
      <vt:variant>
        <vt:i4>1900593</vt:i4>
      </vt:variant>
      <vt:variant>
        <vt:i4>170</vt:i4>
      </vt:variant>
      <vt:variant>
        <vt:i4>0</vt:i4>
      </vt:variant>
      <vt:variant>
        <vt:i4>5</vt:i4>
      </vt:variant>
      <vt:variant>
        <vt:lpwstr/>
      </vt:variant>
      <vt:variant>
        <vt:lpwstr>_Toc73523308</vt:lpwstr>
      </vt:variant>
      <vt:variant>
        <vt:i4>1179697</vt:i4>
      </vt:variant>
      <vt:variant>
        <vt:i4>164</vt:i4>
      </vt:variant>
      <vt:variant>
        <vt:i4>0</vt:i4>
      </vt:variant>
      <vt:variant>
        <vt:i4>5</vt:i4>
      </vt:variant>
      <vt:variant>
        <vt:lpwstr/>
      </vt:variant>
      <vt:variant>
        <vt:lpwstr>_Toc73523307</vt:lpwstr>
      </vt:variant>
      <vt:variant>
        <vt:i4>1245233</vt:i4>
      </vt:variant>
      <vt:variant>
        <vt:i4>158</vt:i4>
      </vt:variant>
      <vt:variant>
        <vt:i4>0</vt:i4>
      </vt:variant>
      <vt:variant>
        <vt:i4>5</vt:i4>
      </vt:variant>
      <vt:variant>
        <vt:lpwstr/>
      </vt:variant>
      <vt:variant>
        <vt:lpwstr>_Toc73523306</vt:lpwstr>
      </vt:variant>
      <vt:variant>
        <vt:i4>1048625</vt:i4>
      </vt:variant>
      <vt:variant>
        <vt:i4>152</vt:i4>
      </vt:variant>
      <vt:variant>
        <vt:i4>0</vt:i4>
      </vt:variant>
      <vt:variant>
        <vt:i4>5</vt:i4>
      </vt:variant>
      <vt:variant>
        <vt:lpwstr/>
      </vt:variant>
      <vt:variant>
        <vt:lpwstr>_Toc73523305</vt:lpwstr>
      </vt:variant>
      <vt:variant>
        <vt:i4>1114161</vt:i4>
      </vt:variant>
      <vt:variant>
        <vt:i4>146</vt:i4>
      </vt:variant>
      <vt:variant>
        <vt:i4>0</vt:i4>
      </vt:variant>
      <vt:variant>
        <vt:i4>5</vt:i4>
      </vt:variant>
      <vt:variant>
        <vt:lpwstr/>
      </vt:variant>
      <vt:variant>
        <vt:lpwstr>_Toc73523304</vt:lpwstr>
      </vt:variant>
      <vt:variant>
        <vt:i4>1441841</vt:i4>
      </vt:variant>
      <vt:variant>
        <vt:i4>140</vt:i4>
      </vt:variant>
      <vt:variant>
        <vt:i4>0</vt:i4>
      </vt:variant>
      <vt:variant>
        <vt:i4>5</vt:i4>
      </vt:variant>
      <vt:variant>
        <vt:lpwstr/>
      </vt:variant>
      <vt:variant>
        <vt:lpwstr>_Toc73523303</vt:lpwstr>
      </vt:variant>
      <vt:variant>
        <vt:i4>1507377</vt:i4>
      </vt:variant>
      <vt:variant>
        <vt:i4>134</vt:i4>
      </vt:variant>
      <vt:variant>
        <vt:i4>0</vt:i4>
      </vt:variant>
      <vt:variant>
        <vt:i4>5</vt:i4>
      </vt:variant>
      <vt:variant>
        <vt:lpwstr/>
      </vt:variant>
      <vt:variant>
        <vt:lpwstr>_Toc73523302</vt:lpwstr>
      </vt:variant>
      <vt:variant>
        <vt:i4>1310769</vt:i4>
      </vt:variant>
      <vt:variant>
        <vt:i4>128</vt:i4>
      </vt:variant>
      <vt:variant>
        <vt:i4>0</vt:i4>
      </vt:variant>
      <vt:variant>
        <vt:i4>5</vt:i4>
      </vt:variant>
      <vt:variant>
        <vt:lpwstr/>
      </vt:variant>
      <vt:variant>
        <vt:lpwstr>_Toc73523301</vt:lpwstr>
      </vt:variant>
      <vt:variant>
        <vt:i4>1376305</vt:i4>
      </vt:variant>
      <vt:variant>
        <vt:i4>122</vt:i4>
      </vt:variant>
      <vt:variant>
        <vt:i4>0</vt:i4>
      </vt:variant>
      <vt:variant>
        <vt:i4>5</vt:i4>
      </vt:variant>
      <vt:variant>
        <vt:lpwstr/>
      </vt:variant>
      <vt:variant>
        <vt:lpwstr>_Toc73523300</vt:lpwstr>
      </vt:variant>
      <vt:variant>
        <vt:i4>1900600</vt:i4>
      </vt:variant>
      <vt:variant>
        <vt:i4>116</vt:i4>
      </vt:variant>
      <vt:variant>
        <vt:i4>0</vt:i4>
      </vt:variant>
      <vt:variant>
        <vt:i4>5</vt:i4>
      </vt:variant>
      <vt:variant>
        <vt:lpwstr/>
      </vt:variant>
      <vt:variant>
        <vt:lpwstr>_Toc73523299</vt:lpwstr>
      </vt:variant>
      <vt:variant>
        <vt:i4>1835064</vt:i4>
      </vt:variant>
      <vt:variant>
        <vt:i4>110</vt:i4>
      </vt:variant>
      <vt:variant>
        <vt:i4>0</vt:i4>
      </vt:variant>
      <vt:variant>
        <vt:i4>5</vt:i4>
      </vt:variant>
      <vt:variant>
        <vt:lpwstr/>
      </vt:variant>
      <vt:variant>
        <vt:lpwstr>_Toc73523298</vt:lpwstr>
      </vt:variant>
      <vt:variant>
        <vt:i4>1245240</vt:i4>
      </vt:variant>
      <vt:variant>
        <vt:i4>104</vt:i4>
      </vt:variant>
      <vt:variant>
        <vt:i4>0</vt:i4>
      </vt:variant>
      <vt:variant>
        <vt:i4>5</vt:i4>
      </vt:variant>
      <vt:variant>
        <vt:lpwstr/>
      </vt:variant>
      <vt:variant>
        <vt:lpwstr>_Toc73523297</vt:lpwstr>
      </vt:variant>
      <vt:variant>
        <vt:i4>1179704</vt:i4>
      </vt:variant>
      <vt:variant>
        <vt:i4>98</vt:i4>
      </vt:variant>
      <vt:variant>
        <vt:i4>0</vt:i4>
      </vt:variant>
      <vt:variant>
        <vt:i4>5</vt:i4>
      </vt:variant>
      <vt:variant>
        <vt:lpwstr/>
      </vt:variant>
      <vt:variant>
        <vt:lpwstr>_Toc73523296</vt:lpwstr>
      </vt:variant>
      <vt:variant>
        <vt:i4>1114168</vt:i4>
      </vt:variant>
      <vt:variant>
        <vt:i4>92</vt:i4>
      </vt:variant>
      <vt:variant>
        <vt:i4>0</vt:i4>
      </vt:variant>
      <vt:variant>
        <vt:i4>5</vt:i4>
      </vt:variant>
      <vt:variant>
        <vt:lpwstr/>
      </vt:variant>
      <vt:variant>
        <vt:lpwstr>_Toc73523295</vt:lpwstr>
      </vt:variant>
      <vt:variant>
        <vt:i4>1048632</vt:i4>
      </vt:variant>
      <vt:variant>
        <vt:i4>86</vt:i4>
      </vt:variant>
      <vt:variant>
        <vt:i4>0</vt:i4>
      </vt:variant>
      <vt:variant>
        <vt:i4>5</vt:i4>
      </vt:variant>
      <vt:variant>
        <vt:lpwstr/>
      </vt:variant>
      <vt:variant>
        <vt:lpwstr>_Toc73523294</vt:lpwstr>
      </vt:variant>
      <vt:variant>
        <vt:i4>1507384</vt:i4>
      </vt:variant>
      <vt:variant>
        <vt:i4>80</vt:i4>
      </vt:variant>
      <vt:variant>
        <vt:i4>0</vt:i4>
      </vt:variant>
      <vt:variant>
        <vt:i4>5</vt:i4>
      </vt:variant>
      <vt:variant>
        <vt:lpwstr/>
      </vt:variant>
      <vt:variant>
        <vt:lpwstr>_Toc73523293</vt:lpwstr>
      </vt:variant>
      <vt:variant>
        <vt:i4>1441848</vt:i4>
      </vt:variant>
      <vt:variant>
        <vt:i4>74</vt:i4>
      </vt:variant>
      <vt:variant>
        <vt:i4>0</vt:i4>
      </vt:variant>
      <vt:variant>
        <vt:i4>5</vt:i4>
      </vt:variant>
      <vt:variant>
        <vt:lpwstr/>
      </vt:variant>
      <vt:variant>
        <vt:lpwstr>_Toc73523292</vt:lpwstr>
      </vt:variant>
      <vt:variant>
        <vt:i4>1376312</vt:i4>
      </vt:variant>
      <vt:variant>
        <vt:i4>68</vt:i4>
      </vt:variant>
      <vt:variant>
        <vt:i4>0</vt:i4>
      </vt:variant>
      <vt:variant>
        <vt:i4>5</vt:i4>
      </vt:variant>
      <vt:variant>
        <vt:lpwstr/>
      </vt:variant>
      <vt:variant>
        <vt:lpwstr>_Toc73523291</vt:lpwstr>
      </vt:variant>
      <vt:variant>
        <vt:i4>1310776</vt:i4>
      </vt:variant>
      <vt:variant>
        <vt:i4>62</vt:i4>
      </vt:variant>
      <vt:variant>
        <vt:i4>0</vt:i4>
      </vt:variant>
      <vt:variant>
        <vt:i4>5</vt:i4>
      </vt:variant>
      <vt:variant>
        <vt:lpwstr/>
      </vt:variant>
      <vt:variant>
        <vt:lpwstr>_Toc73523290</vt:lpwstr>
      </vt:variant>
      <vt:variant>
        <vt:i4>1900601</vt:i4>
      </vt:variant>
      <vt:variant>
        <vt:i4>56</vt:i4>
      </vt:variant>
      <vt:variant>
        <vt:i4>0</vt:i4>
      </vt:variant>
      <vt:variant>
        <vt:i4>5</vt:i4>
      </vt:variant>
      <vt:variant>
        <vt:lpwstr/>
      </vt:variant>
      <vt:variant>
        <vt:lpwstr>_Toc73523289</vt:lpwstr>
      </vt:variant>
      <vt:variant>
        <vt:i4>1835065</vt:i4>
      </vt:variant>
      <vt:variant>
        <vt:i4>50</vt:i4>
      </vt:variant>
      <vt:variant>
        <vt:i4>0</vt:i4>
      </vt:variant>
      <vt:variant>
        <vt:i4>5</vt:i4>
      </vt:variant>
      <vt:variant>
        <vt:lpwstr/>
      </vt:variant>
      <vt:variant>
        <vt:lpwstr>_Toc73523288</vt:lpwstr>
      </vt:variant>
      <vt:variant>
        <vt:i4>1245241</vt:i4>
      </vt:variant>
      <vt:variant>
        <vt:i4>44</vt:i4>
      </vt:variant>
      <vt:variant>
        <vt:i4>0</vt:i4>
      </vt:variant>
      <vt:variant>
        <vt:i4>5</vt:i4>
      </vt:variant>
      <vt:variant>
        <vt:lpwstr/>
      </vt:variant>
      <vt:variant>
        <vt:lpwstr>_Toc73523287</vt:lpwstr>
      </vt:variant>
      <vt:variant>
        <vt:i4>1179705</vt:i4>
      </vt:variant>
      <vt:variant>
        <vt:i4>38</vt:i4>
      </vt:variant>
      <vt:variant>
        <vt:i4>0</vt:i4>
      </vt:variant>
      <vt:variant>
        <vt:i4>5</vt:i4>
      </vt:variant>
      <vt:variant>
        <vt:lpwstr/>
      </vt:variant>
      <vt:variant>
        <vt:lpwstr>_Toc73523286</vt:lpwstr>
      </vt:variant>
      <vt:variant>
        <vt:i4>1114169</vt:i4>
      </vt:variant>
      <vt:variant>
        <vt:i4>32</vt:i4>
      </vt:variant>
      <vt:variant>
        <vt:i4>0</vt:i4>
      </vt:variant>
      <vt:variant>
        <vt:i4>5</vt:i4>
      </vt:variant>
      <vt:variant>
        <vt:lpwstr/>
      </vt:variant>
      <vt:variant>
        <vt:lpwstr>_Toc73523285</vt:lpwstr>
      </vt:variant>
      <vt:variant>
        <vt:i4>1048633</vt:i4>
      </vt:variant>
      <vt:variant>
        <vt:i4>26</vt:i4>
      </vt:variant>
      <vt:variant>
        <vt:i4>0</vt:i4>
      </vt:variant>
      <vt:variant>
        <vt:i4>5</vt:i4>
      </vt:variant>
      <vt:variant>
        <vt:lpwstr/>
      </vt:variant>
      <vt:variant>
        <vt:lpwstr>_Toc73523284</vt:lpwstr>
      </vt:variant>
      <vt:variant>
        <vt:i4>1507385</vt:i4>
      </vt:variant>
      <vt:variant>
        <vt:i4>20</vt:i4>
      </vt:variant>
      <vt:variant>
        <vt:i4>0</vt:i4>
      </vt:variant>
      <vt:variant>
        <vt:i4>5</vt:i4>
      </vt:variant>
      <vt:variant>
        <vt:lpwstr/>
      </vt:variant>
      <vt:variant>
        <vt:lpwstr>_Toc73523283</vt:lpwstr>
      </vt:variant>
      <vt:variant>
        <vt:i4>1441849</vt:i4>
      </vt:variant>
      <vt:variant>
        <vt:i4>14</vt:i4>
      </vt:variant>
      <vt:variant>
        <vt:i4>0</vt:i4>
      </vt:variant>
      <vt:variant>
        <vt:i4>5</vt:i4>
      </vt:variant>
      <vt:variant>
        <vt:lpwstr/>
      </vt:variant>
      <vt:variant>
        <vt:lpwstr>_Toc73523282</vt:lpwstr>
      </vt:variant>
      <vt:variant>
        <vt:i4>1376313</vt:i4>
      </vt:variant>
      <vt:variant>
        <vt:i4>8</vt:i4>
      </vt:variant>
      <vt:variant>
        <vt:i4>0</vt:i4>
      </vt:variant>
      <vt:variant>
        <vt:i4>5</vt:i4>
      </vt:variant>
      <vt:variant>
        <vt:lpwstr/>
      </vt:variant>
      <vt:variant>
        <vt:lpwstr>_Toc73523281</vt:lpwstr>
      </vt:variant>
      <vt:variant>
        <vt:i4>1310777</vt:i4>
      </vt:variant>
      <vt:variant>
        <vt:i4>2</vt:i4>
      </vt:variant>
      <vt:variant>
        <vt:i4>0</vt:i4>
      </vt:variant>
      <vt:variant>
        <vt:i4>5</vt:i4>
      </vt:variant>
      <vt:variant>
        <vt:lpwstr/>
      </vt:variant>
      <vt:variant>
        <vt:lpwstr>_Toc73523280</vt:lpwstr>
      </vt:variant>
      <vt:variant>
        <vt:i4>5505151</vt:i4>
      </vt:variant>
      <vt:variant>
        <vt:i4>93</vt:i4>
      </vt:variant>
      <vt:variant>
        <vt:i4>0</vt:i4>
      </vt:variant>
      <vt:variant>
        <vt:i4>5</vt:i4>
      </vt:variant>
      <vt:variant>
        <vt:lpwstr>mailto:Christina.Bakker@dese.gov.au</vt:lpwstr>
      </vt:variant>
      <vt:variant>
        <vt:lpwstr/>
      </vt:variant>
      <vt:variant>
        <vt:i4>65591</vt:i4>
      </vt:variant>
      <vt:variant>
        <vt:i4>87</vt:i4>
      </vt:variant>
      <vt:variant>
        <vt:i4>0</vt:i4>
      </vt:variant>
      <vt:variant>
        <vt:i4>5</vt:i4>
      </vt:variant>
      <vt:variant>
        <vt:lpwstr>mailto:Peta.Chapman@dese.gov.au</vt:lpwstr>
      </vt:variant>
      <vt:variant>
        <vt:lpwstr/>
      </vt:variant>
      <vt:variant>
        <vt:i4>5505151</vt:i4>
      </vt:variant>
      <vt:variant>
        <vt:i4>84</vt:i4>
      </vt:variant>
      <vt:variant>
        <vt:i4>0</vt:i4>
      </vt:variant>
      <vt:variant>
        <vt:i4>5</vt:i4>
      </vt:variant>
      <vt:variant>
        <vt:lpwstr>mailto:Christina.Bakker@dese.gov.au</vt:lpwstr>
      </vt:variant>
      <vt:variant>
        <vt:lpwstr/>
      </vt:variant>
      <vt:variant>
        <vt:i4>2490399</vt:i4>
      </vt:variant>
      <vt:variant>
        <vt:i4>81</vt:i4>
      </vt:variant>
      <vt:variant>
        <vt:i4>0</vt:i4>
      </vt:variant>
      <vt:variant>
        <vt:i4>5</vt:i4>
      </vt:variant>
      <vt:variant>
        <vt:lpwstr>mailto:Larissa.Markobasic@dese.gov.au</vt:lpwstr>
      </vt:variant>
      <vt:variant>
        <vt:lpwstr/>
      </vt:variant>
      <vt:variant>
        <vt:i4>65591</vt:i4>
      </vt:variant>
      <vt:variant>
        <vt:i4>78</vt:i4>
      </vt:variant>
      <vt:variant>
        <vt:i4>0</vt:i4>
      </vt:variant>
      <vt:variant>
        <vt:i4>5</vt:i4>
      </vt:variant>
      <vt:variant>
        <vt:lpwstr>mailto:Peta.Chapman@dese.gov.au</vt:lpwstr>
      </vt:variant>
      <vt:variant>
        <vt:lpwstr/>
      </vt:variant>
      <vt:variant>
        <vt:i4>5505151</vt:i4>
      </vt:variant>
      <vt:variant>
        <vt:i4>75</vt:i4>
      </vt:variant>
      <vt:variant>
        <vt:i4>0</vt:i4>
      </vt:variant>
      <vt:variant>
        <vt:i4>5</vt:i4>
      </vt:variant>
      <vt:variant>
        <vt:lpwstr>mailto:Christina.Bakker@dese.gov.au</vt:lpwstr>
      </vt:variant>
      <vt:variant>
        <vt:lpwstr/>
      </vt:variant>
      <vt:variant>
        <vt:i4>65591</vt:i4>
      </vt:variant>
      <vt:variant>
        <vt:i4>72</vt:i4>
      </vt:variant>
      <vt:variant>
        <vt:i4>0</vt:i4>
      </vt:variant>
      <vt:variant>
        <vt:i4>5</vt:i4>
      </vt:variant>
      <vt:variant>
        <vt:lpwstr>mailto:Peta.Chapman@dese.gov.au</vt:lpwstr>
      </vt:variant>
      <vt:variant>
        <vt:lpwstr/>
      </vt:variant>
      <vt:variant>
        <vt:i4>5505151</vt:i4>
      </vt:variant>
      <vt:variant>
        <vt:i4>69</vt:i4>
      </vt:variant>
      <vt:variant>
        <vt:i4>0</vt:i4>
      </vt:variant>
      <vt:variant>
        <vt:i4>5</vt:i4>
      </vt:variant>
      <vt:variant>
        <vt:lpwstr>mailto:Christina.Bakker@dese.gov.au</vt:lpwstr>
      </vt:variant>
      <vt:variant>
        <vt:lpwstr/>
      </vt:variant>
      <vt:variant>
        <vt:i4>5046373</vt:i4>
      </vt:variant>
      <vt:variant>
        <vt:i4>66</vt:i4>
      </vt:variant>
      <vt:variant>
        <vt:i4>0</vt:i4>
      </vt:variant>
      <vt:variant>
        <vt:i4>5</vt:i4>
      </vt:variant>
      <vt:variant>
        <vt:lpwstr>mailto:Tracey.Murphy@dese.gov.au</vt:lpwstr>
      </vt:variant>
      <vt:variant>
        <vt:lpwstr/>
      </vt:variant>
      <vt:variant>
        <vt:i4>2490399</vt:i4>
      </vt:variant>
      <vt:variant>
        <vt:i4>63</vt:i4>
      </vt:variant>
      <vt:variant>
        <vt:i4>0</vt:i4>
      </vt:variant>
      <vt:variant>
        <vt:i4>5</vt:i4>
      </vt:variant>
      <vt:variant>
        <vt:lpwstr>mailto:Larissa.Markobasic@dese.gov.au</vt:lpwstr>
      </vt:variant>
      <vt:variant>
        <vt:lpwstr/>
      </vt:variant>
      <vt:variant>
        <vt:i4>5046373</vt:i4>
      </vt:variant>
      <vt:variant>
        <vt:i4>60</vt:i4>
      </vt:variant>
      <vt:variant>
        <vt:i4>0</vt:i4>
      </vt:variant>
      <vt:variant>
        <vt:i4>5</vt:i4>
      </vt:variant>
      <vt:variant>
        <vt:lpwstr>mailto:Tracey.Murphy@dese.gov.au</vt:lpwstr>
      </vt:variant>
      <vt:variant>
        <vt:lpwstr/>
      </vt:variant>
      <vt:variant>
        <vt:i4>2490399</vt:i4>
      </vt:variant>
      <vt:variant>
        <vt:i4>57</vt:i4>
      </vt:variant>
      <vt:variant>
        <vt:i4>0</vt:i4>
      </vt:variant>
      <vt:variant>
        <vt:i4>5</vt:i4>
      </vt:variant>
      <vt:variant>
        <vt:lpwstr>mailto:Larissa.Markobasic@dese.gov.au</vt:lpwstr>
      </vt:variant>
      <vt:variant>
        <vt:lpwstr/>
      </vt:variant>
      <vt:variant>
        <vt:i4>2490399</vt:i4>
      </vt:variant>
      <vt:variant>
        <vt:i4>54</vt:i4>
      </vt:variant>
      <vt:variant>
        <vt:i4>0</vt:i4>
      </vt:variant>
      <vt:variant>
        <vt:i4>5</vt:i4>
      </vt:variant>
      <vt:variant>
        <vt:lpwstr>mailto:Larissa.Markobasic@dese.gov.au</vt:lpwstr>
      </vt:variant>
      <vt:variant>
        <vt:lpwstr/>
      </vt:variant>
      <vt:variant>
        <vt:i4>5046373</vt:i4>
      </vt:variant>
      <vt:variant>
        <vt:i4>51</vt:i4>
      </vt:variant>
      <vt:variant>
        <vt:i4>0</vt:i4>
      </vt:variant>
      <vt:variant>
        <vt:i4>5</vt:i4>
      </vt:variant>
      <vt:variant>
        <vt:lpwstr>mailto:Tracey.Murphy@dese.gov.au</vt:lpwstr>
      </vt:variant>
      <vt:variant>
        <vt:lpwstr/>
      </vt:variant>
      <vt:variant>
        <vt:i4>2490399</vt:i4>
      </vt:variant>
      <vt:variant>
        <vt:i4>48</vt:i4>
      </vt:variant>
      <vt:variant>
        <vt:i4>0</vt:i4>
      </vt:variant>
      <vt:variant>
        <vt:i4>5</vt:i4>
      </vt:variant>
      <vt:variant>
        <vt:lpwstr>mailto:Larissa.Markobasic@dese.gov.au</vt:lpwstr>
      </vt:variant>
      <vt:variant>
        <vt:lpwstr/>
      </vt:variant>
      <vt:variant>
        <vt:i4>5505151</vt:i4>
      </vt:variant>
      <vt:variant>
        <vt:i4>45</vt:i4>
      </vt:variant>
      <vt:variant>
        <vt:i4>0</vt:i4>
      </vt:variant>
      <vt:variant>
        <vt:i4>5</vt:i4>
      </vt:variant>
      <vt:variant>
        <vt:lpwstr>mailto:Christina.Bakker@dese.gov.au</vt:lpwstr>
      </vt:variant>
      <vt:variant>
        <vt:lpwstr/>
      </vt:variant>
      <vt:variant>
        <vt:i4>5832816</vt:i4>
      </vt:variant>
      <vt:variant>
        <vt:i4>42</vt:i4>
      </vt:variant>
      <vt:variant>
        <vt:i4>0</vt:i4>
      </vt:variant>
      <vt:variant>
        <vt:i4>5</vt:i4>
      </vt:variant>
      <vt:variant>
        <vt:lpwstr>mailto:Ken.Bell@dese.gov.au</vt:lpwstr>
      </vt:variant>
      <vt:variant>
        <vt:lpwstr/>
      </vt:variant>
      <vt:variant>
        <vt:i4>5046373</vt:i4>
      </vt:variant>
      <vt:variant>
        <vt:i4>39</vt:i4>
      </vt:variant>
      <vt:variant>
        <vt:i4>0</vt:i4>
      </vt:variant>
      <vt:variant>
        <vt:i4>5</vt:i4>
      </vt:variant>
      <vt:variant>
        <vt:lpwstr>mailto:Tracey.Murphy@dese.gov.au</vt:lpwstr>
      </vt:variant>
      <vt:variant>
        <vt:lpwstr/>
      </vt:variant>
      <vt:variant>
        <vt:i4>2490399</vt:i4>
      </vt:variant>
      <vt:variant>
        <vt:i4>36</vt:i4>
      </vt:variant>
      <vt:variant>
        <vt:i4>0</vt:i4>
      </vt:variant>
      <vt:variant>
        <vt:i4>5</vt:i4>
      </vt:variant>
      <vt:variant>
        <vt:lpwstr>mailto:Larissa.Markobasic@dese.gov.au</vt:lpwstr>
      </vt:variant>
      <vt:variant>
        <vt:lpwstr/>
      </vt:variant>
      <vt:variant>
        <vt:i4>65591</vt:i4>
      </vt:variant>
      <vt:variant>
        <vt:i4>33</vt:i4>
      </vt:variant>
      <vt:variant>
        <vt:i4>0</vt:i4>
      </vt:variant>
      <vt:variant>
        <vt:i4>5</vt:i4>
      </vt:variant>
      <vt:variant>
        <vt:lpwstr>mailto:Peta.Chapman@dese.gov.au</vt:lpwstr>
      </vt:variant>
      <vt:variant>
        <vt:lpwstr/>
      </vt:variant>
      <vt:variant>
        <vt:i4>5046373</vt:i4>
      </vt:variant>
      <vt:variant>
        <vt:i4>30</vt:i4>
      </vt:variant>
      <vt:variant>
        <vt:i4>0</vt:i4>
      </vt:variant>
      <vt:variant>
        <vt:i4>5</vt:i4>
      </vt:variant>
      <vt:variant>
        <vt:lpwstr>mailto:Tracey.Murphy@dese.gov.au</vt:lpwstr>
      </vt:variant>
      <vt:variant>
        <vt:lpwstr/>
      </vt:variant>
      <vt:variant>
        <vt:i4>2490399</vt:i4>
      </vt:variant>
      <vt:variant>
        <vt:i4>27</vt:i4>
      </vt:variant>
      <vt:variant>
        <vt:i4>0</vt:i4>
      </vt:variant>
      <vt:variant>
        <vt:i4>5</vt:i4>
      </vt:variant>
      <vt:variant>
        <vt:lpwstr>mailto:Larissa.Markobasic@dese.gov.au</vt:lpwstr>
      </vt:variant>
      <vt:variant>
        <vt:lpwstr/>
      </vt:variant>
      <vt:variant>
        <vt:i4>65591</vt:i4>
      </vt:variant>
      <vt:variant>
        <vt:i4>24</vt:i4>
      </vt:variant>
      <vt:variant>
        <vt:i4>0</vt:i4>
      </vt:variant>
      <vt:variant>
        <vt:i4>5</vt:i4>
      </vt:variant>
      <vt:variant>
        <vt:lpwstr>mailto:Peta.Chapman@dese.gov.au</vt:lpwstr>
      </vt:variant>
      <vt:variant>
        <vt:lpwstr/>
      </vt:variant>
      <vt:variant>
        <vt:i4>65591</vt:i4>
      </vt:variant>
      <vt:variant>
        <vt:i4>21</vt:i4>
      </vt:variant>
      <vt:variant>
        <vt:i4>0</vt:i4>
      </vt:variant>
      <vt:variant>
        <vt:i4>5</vt:i4>
      </vt:variant>
      <vt:variant>
        <vt:lpwstr>mailto:Peta.Chapman@dese.gov.au</vt:lpwstr>
      </vt:variant>
      <vt:variant>
        <vt:lpwstr/>
      </vt:variant>
      <vt:variant>
        <vt:i4>65591</vt:i4>
      </vt:variant>
      <vt:variant>
        <vt:i4>18</vt:i4>
      </vt:variant>
      <vt:variant>
        <vt:i4>0</vt:i4>
      </vt:variant>
      <vt:variant>
        <vt:i4>5</vt:i4>
      </vt:variant>
      <vt:variant>
        <vt:lpwstr>mailto:Peta.Chapman@dese.gov.au</vt:lpwstr>
      </vt:variant>
      <vt:variant>
        <vt:lpwstr/>
      </vt:variant>
      <vt:variant>
        <vt:i4>65591</vt:i4>
      </vt:variant>
      <vt:variant>
        <vt:i4>15</vt:i4>
      </vt:variant>
      <vt:variant>
        <vt:i4>0</vt:i4>
      </vt:variant>
      <vt:variant>
        <vt:i4>5</vt:i4>
      </vt:variant>
      <vt:variant>
        <vt:lpwstr>mailto:Peta.Chapman@dese.gov.au</vt:lpwstr>
      </vt:variant>
      <vt:variant>
        <vt:lpwstr/>
      </vt:variant>
      <vt:variant>
        <vt:i4>65591</vt:i4>
      </vt:variant>
      <vt:variant>
        <vt:i4>12</vt:i4>
      </vt:variant>
      <vt:variant>
        <vt:i4>0</vt:i4>
      </vt:variant>
      <vt:variant>
        <vt:i4>5</vt:i4>
      </vt:variant>
      <vt:variant>
        <vt:lpwstr>mailto:Peta.Chapman@dese.gov.au</vt:lpwstr>
      </vt:variant>
      <vt:variant>
        <vt:lpwstr/>
      </vt:variant>
      <vt:variant>
        <vt:i4>65591</vt:i4>
      </vt:variant>
      <vt:variant>
        <vt:i4>6</vt:i4>
      </vt:variant>
      <vt:variant>
        <vt:i4>0</vt:i4>
      </vt:variant>
      <vt:variant>
        <vt:i4>5</vt:i4>
      </vt:variant>
      <vt:variant>
        <vt:lpwstr>mailto:Peta.Chapman@dese.gov.au</vt:lpwstr>
      </vt:variant>
      <vt:variant>
        <vt:lpwstr/>
      </vt:variant>
      <vt:variant>
        <vt:i4>65591</vt:i4>
      </vt:variant>
      <vt:variant>
        <vt:i4>3</vt:i4>
      </vt:variant>
      <vt:variant>
        <vt:i4>0</vt:i4>
      </vt:variant>
      <vt:variant>
        <vt:i4>5</vt:i4>
      </vt:variant>
      <vt:variant>
        <vt:lpwstr>mailto:Peta.Chapman@dese.gov.au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Transition to Work Deed 2022-2027 inc GDV No 5 (effective 1 Jan 2025)</dc:title>
  <dc:subject/>
  <dc:creator/>
  <cp:keywords/>
  <cp:lastModifiedBy/>
  <cp:revision>1</cp:revision>
  <dcterms:created xsi:type="dcterms:W3CDTF">2025-05-01T07:22:00Z</dcterms:created>
  <dcterms:modified xsi:type="dcterms:W3CDTF">2025-05-01T07:22:00Z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2025-05-01T07:22:45Z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5f6801e5-f9c0-4bd7-86de-077e6582e983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