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D283" w14:textId="22517EC7" w:rsidR="00B72AE6" w:rsidRDefault="00096D48" w:rsidP="005303CC">
      <w:pPr>
        <w:pStyle w:val="Headergraphic"/>
        <w:spacing w:before="120"/>
        <w:ind w:left="0"/>
      </w:pPr>
      <w:r>
        <w:rPr>
          <w:rFonts w:cstheme="minorHAnsi"/>
          <w:sz w:val="22"/>
        </w:rPr>
        <w:drawing>
          <wp:inline distT="0" distB="0" distL="0" distR="0" wp14:anchorId="69097C9D" wp14:editId="7554B33A">
            <wp:extent cx="2455200" cy="752400"/>
            <wp:effectExtent l="0" t="0" r="2540" b="0"/>
            <wp:docPr id="3" name="Picture 3" descr="Australian Government&#10;Department of Employment and Workplace Relations">
              <a:extLst xmlns:a="http://schemas.openxmlformats.org/drawingml/2006/main">
                <a:ext uri="{FF2B5EF4-FFF2-40B4-BE49-F238E27FC236}">
                  <a16:creationId xmlns:a16="http://schemas.microsoft.com/office/drawing/2014/main" id="{E77E50F4-8E3B-4194-8A8C-B3B9BCE2CA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mployment and Workplace Rela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D284" w14:textId="77777777" w:rsidR="00E95D3D" w:rsidRDefault="00E95D3D" w:rsidP="009D5FC3">
      <w:pPr>
        <w:pStyle w:val="Headergraphic"/>
        <w:ind w:left="1843"/>
        <w:sectPr w:rsidR="00E95D3D" w:rsidSect="00750B02">
          <w:headerReference w:type="default" r:id="rId8"/>
          <w:footerReference w:type="default" r:id="rId9"/>
          <w:pgSz w:w="11906" w:h="16838"/>
          <w:pgMar w:top="992" w:right="1440" w:bottom="1440" w:left="851" w:header="709" w:footer="709" w:gutter="0"/>
          <w:cols w:num="2" w:space="260"/>
          <w:docGrid w:linePitch="360"/>
        </w:sectPr>
      </w:pPr>
      <w:r>
        <w:br w:type="column"/>
      </w:r>
      <w:r w:rsidR="009D5FC3">
        <w:drawing>
          <wp:inline distT="0" distB="0" distL="0" distR="0" wp14:anchorId="7E97D2CC" wp14:editId="5AB03799">
            <wp:extent cx="1947600" cy="896400"/>
            <wp:effectExtent l="0" t="0" r="0" b="0"/>
            <wp:docPr id="8" name="Picture 8" descr="Fair Entitlements Guarantee Logo&#10;">
              <a:extLst xmlns:a="http://schemas.openxmlformats.org/drawingml/2006/main">
                <a:ext uri="{FF2B5EF4-FFF2-40B4-BE49-F238E27FC236}">
                  <a16:creationId xmlns:a16="http://schemas.microsoft.com/office/drawing/2014/main" id="{624AD82F-378D-402C-ABAE-97140DA19D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Fair Entitlements Guarantee Logo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8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7D285" w14:textId="5747091B" w:rsidR="00427AFB" w:rsidRPr="00AA1CA4" w:rsidRDefault="00D05184" w:rsidP="00FB3232">
      <w:pPr>
        <w:pStyle w:val="Title"/>
        <w:rPr>
          <w:color w:val="000000" w:themeColor="text1"/>
        </w:rPr>
      </w:pPr>
      <w:r w:rsidRPr="00AA1CA4">
        <w:rPr>
          <w:color w:val="000000" w:themeColor="text1"/>
        </w:rPr>
        <w:t>FEG assistance</w:t>
      </w:r>
      <w:r w:rsidR="003E6CFC" w:rsidRPr="00AA1CA4">
        <w:rPr>
          <w:color w:val="000000" w:themeColor="text1"/>
        </w:rPr>
        <w:t>: A</w:t>
      </w:r>
      <w:r w:rsidR="00EA671A" w:rsidRPr="00AA1CA4">
        <w:rPr>
          <w:color w:val="000000" w:themeColor="text1"/>
        </w:rPr>
        <w:t xml:space="preserve">m I </w:t>
      </w:r>
      <w:r w:rsidR="003E6CFC" w:rsidRPr="00AA1CA4">
        <w:rPr>
          <w:color w:val="000000" w:themeColor="text1"/>
        </w:rPr>
        <w:t>eligible?</w:t>
      </w:r>
    </w:p>
    <w:p w14:paraId="1767FF23" w14:textId="453F8583" w:rsidR="00B45C24" w:rsidRPr="00AE2113" w:rsidRDefault="00B45C24" w:rsidP="00121FCE">
      <w:pPr>
        <w:rPr>
          <w:noProof/>
          <w:spacing w:val="-4"/>
          <w:lang w:eastAsia="en-AU"/>
        </w:rPr>
      </w:pPr>
      <w:r w:rsidRPr="00121FCE">
        <w:t xml:space="preserve">The Fair Entitlements Guarantee (FEG) is a </w:t>
      </w:r>
      <w:r w:rsidR="00181811" w:rsidRPr="00121FCE">
        <w:t xml:space="preserve">legislative safety net for </w:t>
      </w:r>
      <w:r w:rsidR="003314E6">
        <w:t xml:space="preserve">eligible </w:t>
      </w:r>
      <w:r w:rsidR="00B75B1D" w:rsidRPr="0086467C">
        <w:t>employees</w:t>
      </w:r>
      <w:r w:rsidRPr="0086467C">
        <w:t xml:space="preserve"> </w:t>
      </w:r>
      <w:r w:rsidR="00181811" w:rsidRPr="0086467C">
        <w:t xml:space="preserve">who have lost their job due to their </w:t>
      </w:r>
      <w:r w:rsidR="000B0556" w:rsidRPr="0086467C">
        <w:t xml:space="preserve">employer’s </w:t>
      </w:r>
      <w:r w:rsidR="00B75B1D" w:rsidRPr="0086467C">
        <w:t>liquidation or bankruptcy</w:t>
      </w:r>
      <w:r w:rsidR="00F07725" w:rsidRPr="0086467C">
        <w:t xml:space="preserve"> and </w:t>
      </w:r>
      <w:r w:rsidR="006666F5">
        <w:t xml:space="preserve">have unpaid entitlements </w:t>
      </w:r>
      <w:r w:rsidR="004A3A5D">
        <w:t xml:space="preserve">that cannot be </w:t>
      </w:r>
      <w:r w:rsidR="00FB6B95">
        <w:t xml:space="preserve">paid </w:t>
      </w:r>
      <w:r w:rsidR="00FB6B95" w:rsidRPr="0063756B">
        <w:t>through</w:t>
      </w:r>
      <w:r w:rsidR="00986827" w:rsidRPr="0063756B">
        <w:t xml:space="preserve"> other means</w:t>
      </w:r>
      <w:r w:rsidRPr="0063756B">
        <w:t>.</w:t>
      </w:r>
    </w:p>
    <w:p w14:paraId="7E97D28D" w14:textId="77777777" w:rsidR="003C494D" w:rsidRPr="00765609" w:rsidRDefault="006C5E89" w:rsidP="00750B02">
      <w:pPr>
        <w:pStyle w:val="Heading1"/>
        <w:rPr>
          <w:b w:val="0"/>
        </w:rPr>
      </w:pPr>
      <w:r w:rsidRPr="00CD1195">
        <w:t>Am</w:t>
      </w:r>
      <w:r w:rsidRPr="00765609">
        <w:t xml:space="preserve"> I </w:t>
      </w:r>
      <w:r w:rsidRPr="00750B02">
        <w:t>eligible</w:t>
      </w:r>
      <w:r w:rsidRPr="00765609">
        <w:t>?</w:t>
      </w:r>
    </w:p>
    <w:p w14:paraId="7E97D28E" w14:textId="1C5C16E6" w:rsidR="003C494D" w:rsidRDefault="0092195C" w:rsidP="006F7E89">
      <w:pPr>
        <w:spacing w:after="0"/>
      </w:pPr>
      <w:r>
        <w:t>Y</w:t>
      </w:r>
      <w:r w:rsidR="002F31D9">
        <w:t xml:space="preserve">ou </w:t>
      </w:r>
      <w:r w:rsidR="005B3CC6">
        <w:t xml:space="preserve">may </w:t>
      </w:r>
      <w:r w:rsidR="006C5E89">
        <w:t>be eligible fo</w:t>
      </w:r>
      <w:r w:rsidR="005D437A">
        <w:t xml:space="preserve">r </w:t>
      </w:r>
      <w:r w:rsidR="005B3CC6">
        <w:t xml:space="preserve">assistance under </w:t>
      </w:r>
      <w:r w:rsidR="005D437A">
        <w:t>FEG if</w:t>
      </w:r>
      <w:r w:rsidR="000B358F">
        <w:t xml:space="preserve"> all the following apply</w:t>
      </w:r>
      <w:r w:rsidR="006C5E89">
        <w:t>:</w:t>
      </w:r>
    </w:p>
    <w:p w14:paraId="7E97D28F" w14:textId="238759F0" w:rsidR="006C5E89" w:rsidRDefault="006C5E89" w:rsidP="002D702C">
      <w:pPr>
        <w:pStyle w:val="ListParagraph"/>
        <w:numPr>
          <w:ilvl w:val="0"/>
          <w:numId w:val="3"/>
        </w:numPr>
        <w:ind w:left="360"/>
      </w:pPr>
      <w:r>
        <w:t>your employment has ended</w:t>
      </w:r>
      <w:r w:rsidR="00D34EF2">
        <w:t xml:space="preserve"> </w:t>
      </w:r>
      <w:r w:rsidR="001D20D9">
        <w:t>and your employer is now in liquidation or bank</w:t>
      </w:r>
      <w:r w:rsidR="00AA0D22">
        <w:t>rupt</w:t>
      </w:r>
    </w:p>
    <w:p w14:paraId="7E97D291" w14:textId="77777777" w:rsidR="00E3768D" w:rsidRDefault="00E3768D" w:rsidP="002D702C">
      <w:pPr>
        <w:pStyle w:val="ListParagraph"/>
        <w:numPr>
          <w:ilvl w:val="0"/>
          <w:numId w:val="3"/>
        </w:numPr>
        <w:ind w:left="360"/>
      </w:pPr>
      <w:r>
        <w:t>the end of your employment:</w:t>
      </w:r>
    </w:p>
    <w:p w14:paraId="7E97D292" w14:textId="6A92C3D1" w:rsidR="00E3768D" w:rsidRDefault="00E3768D" w:rsidP="00025720">
      <w:pPr>
        <w:pStyle w:val="ListParagraph"/>
        <w:numPr>
          <w:ilvl w:val="1"/>
          <w:numId w:val="3"/>
        </w:numPr>
        <w:ind w:left="709" w:hanging="283"/>
      </w:pPr>
      <w:r>
        <w:t>was due to the insolvency of your employer</w:t>
      </w:r>
      <w:r w:rsidR="00BF0076">
        <w:t>, or</w:t>
      </w:r>
    </w:p>
    <w:p w14:paraId="7E97D293" w14:textId="5A5AE988" w:rsidR="00E3768D" w:rsidRPr="00F36392" w:rsidRDefault="00E3768D" w:rsidP="00025720">
      <w:pPr>
        <w:pStyle w:val="ListParagraph"/>
        <w:numPr>
          <w:ilvl w:val="1"/>
          <w:numId w:val="3"/>
        </w:numPr>
        <w:ind w:left="709" w:hanging="283"/>
        <w:rPr>
          <w:spacing w:val="-2"/>
        </w:rPr>
      </w:pPr>
      <w:r w:rsidRPr="00F36392">
        <w:rPr>
          <w:spacing w:val="-2"/>
        </w:rPr>
        <w:t>occurred less than 6</w:t>
      </w:r>
      <w:r w:rsidR="00A93BE3" w:rsidRPr="00F36392">
        <w:rPr>
          <w:spacing w:val="-2"/>
        </w:rPr>
        <w:t> </w:t>
      </w:r>
      <w:r w:rsidRPr="00F36392">
        <w:rPr>
          <w:spacing w:val="-2"/>
        </w:rPr>
        <w:t>months before the appointment of an insolvency practitioner</w:t>
      </w:r>
      <w:r w:rsidR="00BF0076" w:rsidRPr="00F36392">
        <w:rPr>
          <w:spacing w:val="-2"/>
        </w:rPr>
        <w:t>, or</w:t>
      </w:r>
    </w:p>
    <w:p w14:paraId="7E97D294" w14:textId="6CBDDD78" w:rsidR="00E3768D" w:rsidRDefault="00E3768D" w:rsidP="00025720">
      <w:pPr>
        <w:pStyle w:val="ListParagraph"/>
        <w:numPr>
          <w:ilvl w:val="1"/>
          <w:numId w:val="3"/>
        </w:numPr>
        <w:ind w:left="709" w:hanging="283"/>
      </w:pPr>
      <w:r>
        <w:t xml:space="preserve">occurred on or after the appointment of an insolvency practitioner </w:t>
      </w:r>
    </w:p>
    <w:p w14:paraId="7E97D296" w14:textId="01ED300E" w:rsidR="00E3768D" w:rsidRDefault="00E3768D" w:rsidP="005B6355">
      <w:pPr>
        <w:pStyle w:val="ListParagraph"/>
        <w:numPr>
          <w:ilvl w:val="0"/>
          <w:numId w:val="3"/>
        </w:numPr>
        <w:ind w:left="360"/>
      </w:pPr>
      <w:r>
        <w:t>you are owed employment entit</w:t>
      </w:r>
      <w:r w:rsidR="005D437A">
        <w:t>lements</w:t>
      </w:r>
      <w:r w:rsidR="00A61D3E">
        <w:t xml:space="preserve"> and </w:t>
      </w:r>
      <w:r>
        <w:t xml:space="preserve">have taken reasonable steps to </w:t>
      </w:r>
      <w:r w:rsidR="006C281B">
        <w:t xml:space="preserve">be paid </w:t>
      </w:r>
      <w:r>
        <w:t>those debts</w:t>
      </w:r>
    </w:p>
    <w:p w14:paraId="4539C19A" w14:textId="77777777" w:rsidR="00072BF9" w:rsidRDefault="0050552E" w:rsidP="002D702C">
      <w:pPr>
        <w:pStyle w:val="ListParagraph"/>
        <w:numPr>
          <w:ilvl w:val="0"/>
          <w:numId w:val="3"/>
        </w:numPr>
        <w:ind w:left="360"/>
      </w:pPr>
      <w:r>
        <w:t>at the time your employment ended, you were</w:t>
      </w:r>
      <w:r w:rsidR="00072BF9">
        <w:t xml:space="preserve">: </w:t>
      </w:r>
    </w:p>
    <w:p w14:paraId="4DFFD406" w14:textId="285326B8" w:rsidR="00072BF9" w:rsidRDefault="0050552E" w:rsidP="00072BF9">
      <w:pPr>
        <w:pStyle w:val="ListParagraph"/>
        <w:numPr>
          <w:ilvl w:val="1"/>
          <w:numId w:val="3"/>
        </w:numPr>
        <w:ind w:left="709" w:hanging="283"/>
      </w:pPr>
      <w:r>
        <w:t xml:space="preserve"> an Australian citizen</w:t>
      </w:r>
      <w:r w:rsidR="003F3D71">
        <w:t>,</w:t>
      </w:r>
      <w:r>
        <w:t xml:space="preserve"> or</w:t>
      </w:r>
    </w:p>
    <w:p w14:paraId="7E97D298" w14:textId="405337F4" w:rsidR="00D20E79" w:rsidRDefault="0050552E" w:rsidP="00025720">
      <w:pPr>
        <w:pStyle w:val="ListParagraph"/>
        <w:numPr>
          <w:ilvl w:val="1"/>
          <w:numId w:val="3"/>
        </w:numPr>
        <w:ind w:left="709" w:hanging="283"/>
      </w:pPr>
      <w:r>
        <w:t>the holder of a permanent visa or special category visa</w:t>
      </w:r>
      <w:r w:rsidR="00356CE2">
        <w:t xml:space="preserve"> </w:t>
      </w:r>
    </w:p>
    <w:p w14:paraId="7E97D299" w14:textId="42E5231C" w:rsidR="00E3768D" w:rsidRDefault="0050552E" w:rsidP="00F36392">
      <w:pPr>
        <w:pStyle w:val="ListParagraph"/>
        <w:numPr>
          <w:ilvl w:val="0"/>
          <w:numId w:val="3"/>
        </w:numPr>
        <w:ind w:left="357" w:hanging="357"/>
      </w:pPr>
      <w:r>
        <w:t xml:space="preserve">you </w:t>
      </w:r>
      <w:r w:rsidR="00376B32">
        <w:t xml:space="preserve">lodge </w:t>
      </w:r>
      <w:r>
        <w:t>an effective claim</w:t>
      </w:r>
      <w:r w:rsidR="00F16479">
        <w:t xml:space="preserve"> within 12 months of </w:t>
      </w:r>
      <w:r w:rsidR="006B1FEC">
        <w:t xml:space="preserve">which ever date is </w:t>
      </w:r>
      <w:r w:rsidR="00F16479">
        <w:t>later:</w:t>
      </w:r>
    </w:p>
    <w:p w14:paraId="6D2E87A5" w14:textId="4247DC1A" w:rsidR="00F16479" w:rsidRDefault="00EF1EB5" w:rsidP="00F16479">
      <w:pPr>
        <w:pStyle w:val="ListParagraph"/>
        <w:numPr>
          <w:ilvl w:val="1"/>
          <w:numId w:val="3"/>
        </w:numPr>
        <w:ind w:left="709" w:hanging="283"/>
      </w:pPr>
      <w:r>
        <w:t xml:space="preserve">the </w:t>
      </w:r>
      <w:r w:rsidR="00D84E86">
        <w:t>d</w:t>
      </w:r>
      <w:r w:rsidR="00904E8A">
        <w:t xml:space="preserve">ate </w:t>
      </w:r>
      <w:r>
        <w:t>your employment</w:t>
      </w:r>
      <w:r w:rsidR="00904E8A">
        <w:t xml:space="preserve"> ended</w:t>
      </w:r>
      <w:r>
        <w:t>, or</w:t>
      </w:r>
    </w:p>
    <w:p w14:paraId="20CA8A6A" w14:textId="098ADDB5" w:rsidR="00EF1EB5" w:rsidRDefault="00EF1EB5" w:rsidP="00025720">
      <w:pPr>
        <w:pStyle w:val="ListParagraph"/>
        <w:numPr>
          <w:ilvl w:val="1"/>
          <w:numId w:val="3"/>
        </w:numPr>
        <w:ind w:left="709" w:hanging="283"/>
      </w:pPr>
      <w:r>
        <w:t xml:space="preserve">the date your employer </w:t>
      </w:r>
      <w:r w:rsidR="00872DAE">
        <w:t xml:space="preserve">went into </w:t>
      </w:r>
      <w:r>
        <w:t>liquidation or bankruptcy</w:t>
      </w:r>
    </w:p>
    <w:p w14:paraId="7E97D29D" w14:textId="71E36A0C" w:rsidR="006A0D64" w:rsidRDefault="006A0D64" w:rsidP="000536F9">
      <w:pPr>
        <w:spacing w:after="0"/>
      </w:pPr>
      <w:r>
        <w:t xml:space="preserve">You </w:t>
      </w:r>
      <w:r w:rsidR="009A6175">
        <w:t xml:space="preserve">are </w:t>
      </w:r>
      <w:r w:rsidR="009A6175" w:rsidRPr="00025720">
        <w:rPr>
          <w:b/>
          <w:bCs/>
        </w:rPr>
        <w:t xml:space="preserve">not </w:t>
      </w:r>
      <w:r w:rsidRPr="00025720">
        <w:rPr>
          <w:b/>
          <w:bCs/>
        </w:rPr>
        <w:t>eligible</w:t>
      </w:r>
      <w:r w:rsidR="00EB0A2D">
        <w:t xml:space="preserve"> for assistance under FEG </w:t>
      </w:r>
      <w:r>
        <w:t>if</w:t>
      </w:r>
      <w:r w:rsidR="00A868DD">
        <w:t xml:space="preserve"> you</w:t>
      </w:r>
      <w:r>
        <w:t>:</w:t>
      </w:r>
    </w:p>
    <w:p w14:paraId="7FAA4E5D" w14:textId="77777777" w:rsidR="00042C6C" w:rsidRDefault="00A868DD" w:rsidP="002D702C">
      <w:pPr>
        <w:pStyle w:val="ListParagraph"/>
        <w:numPr>
          <w:ilvl w:val="0"/>
          <w:numId w:val="3"/>
        </w:numPr>
        <w:ind w:left="360"/>
      </w:pPr>
      <w:r>
        <w:t>were a contractor (</w:t>
      </w:r>
      <w:r w:rsidRPr="00652053">
        <w:t>except</w:t>
      </w:r>
      <w:r>
        <w:t xml:space="preserve"> certain textile, clothing and footwear outworkers) </w:t>
      </w:r>
    </w:p>
    <w:p w14:paraId="7E97D29E" w14:textId="5E5AAE3A" w:rsidR="006A0D64" w:rsidRDefault="00B75B1D" w:rsidP="002D702C">
      <w:pPr>
        <w:pStyle w:val="ListParagraph"/>
        <w:numPr>
          <w:ilvl w:val="0"/>
          <w:numId w:val="3"/>
        </w:numPr>
        <w:ind w:left="360"/>
      </w:pPr>
      <w:r>
        <w:t>are an excluded employee</w:t>
      </w:r>
      <w:r w:rsidR="00042C6C">
        <w:t xml:space="preserve"> under the </w:t>
      </w:r>
      <w:r w:rsidR="005D437A">
        <w:rPr>
          <w:i/>
        </w:rPr>
        <w:t xml:space="preserve">Corporations Act </w:t>
      </w:r>
      <w:r w:rsidR="005D437A" w:rsidRPr="00D35156">
        <w:rPr>
          <w:i/>
        </w:rPr>
        <w:t>2001</w:t>
      </w:r>
    </w:p>
    <w:p w14:paraId="5257B14F" w14:textId="59D6619C" w:rsidR="009E2C48" w:rsidRDefault="005D437A" w:rsidP="009E2C48">
      <w:pPr>
        <w:pStyle w:val="ListParagraph"/>
        <w:numPr>
          <w:ilvl w:val="0"/>
          <w:numId w:val="3"/>
        </w:numPr>
        <w:ind w:left="360"/>
      </w:pPr>
      <w:r>
        <w:t xml:space="preserve">converted from </w:t>
      </w:r>
      <w:r w:rsidR="004F659E">
        <w:t xml:space="preserve">a </w:t>
      </w:r>
      <w:r>
        <w:t xml:space="preserve">contractor to </w:t>
      </w:r>
      <w:r w:rsidR="004F659E">
        <w:t xml:space="preserve">an </w:t>
      </w:r>
      <w:r>
        <w:t xml:space="preserve">employee within 6 months of </w:t>
      </w:r>
      <w:r w:rsidR="00057779">
        <w:t>your employment ending or the insolvency practitioner being appointed</w:t>
      </w:r>
    </w:p>
    <w:p w14:paraId="08782FE0" w14:textId="0B9C7AE1" w:rsidR="009E2C48" w:rsidRPr="00912DAB" w:rsidRDefault="009E2C48" w:rsidP="00912DAB">
      <w:pPr>
        <w:rPr>
          <w:i/>
          <w:iCs/>
        </w:rPr>
      </w:pPr>
      <w:r>
        <w:t xml:space="preserve">Decisions about eligibility for FEG assistance are made in accordance with the </w:t>
      </w:r>
      <w:r>
        <w:rPr>
          <w:i/>
          <w:iCs/>
        </w:rPr>
        <w:t>Fair Entitlements Guarantee Act 2012</w:t>
      </w:r>
      <w:r w:rsidR="009F48F1">
        <w:rPr>
          <w:i/>
          <w:iCs/>
        </w:rPr>
        <w:t>.</w:t>
      </w:r>
    </w:p>
    <w:p w14:paraId="1EA24D5C" w14:textId="35740699" w:rsidR="00C82139" w:rsidRPr="00765609" w:rsidRDefault="00C82139" w:rsidP="00C82139">
      <w:pPr>
        <w:pStyle w:val="Heading1"/>
        <w:rPr>
          <w:b w:val="0"/>
        </w:rPr>
      </w:pPr>
      <w:r>
        <w:t xml:space="preserve">What assistance </w:t>
      </w:r>
      <w:r w:rsidR="006613A5">
        <w:t xml:space="preserve">could </w:t>
      </w:r>
      <w:r>
        <w:t>I get if I am eligible</w:t>
      </w:r>
      <w:r w:rsidRPr="00765609">
        <w:t>?</w:t>
      </w:r>
    </w:p>
    <w:p w14:paraId="537E8050" w14:textId="77777777" w:rsidR="00C82139" w:rsidRPr="00121FCE" w:rsidRDefault="00C82139" w:rsidP="00C82139">
      <w:r>
        <w:t>FEG may cover the following unpaid entitlements for eligible employees: </w:t>
      </w:r>
    </w:p>
    <w:p w14:paraId="370D5840" w14:textId="77777777" w:rsidR="00C82139" w:rsidRPr="00121FCE" w:rsidRDefault="00C82139" w:rsidP="00106E59">
      <w:pPr>
        <w:pStyle w:val="ListParagraph"/>
        <w:numPr>
          <w:ilvl w:val="0"/>
          <w:numId w:val="3"/>
        </w:numPr>
        <w:ind w:left="360"/>
      </w:pPr>
      <w:r w:rsidRPr="00121FCE">
        <w:t>Unpaid wages – up to 13 weeks </w:t>
      </w:r>
    </w:p>
    <w:p w14:paraId="15FF6B44" w14:textId="77777777" w:rsidR="00C82139" w:rsidRPr="00121FCE" w:rsidRDefault="00C82139" w:rsidP="00106E59">
      <w:pPr>
        <w:pStyle w:val="ListParagraph"/>
        <w:numPr>
          <w:ilvl w:val="0"/>
          <w:numId w:val="3"/>
        </w:numPr>
        <w:ind w:left="360"/>
      </w:pPr>
      <w:r w:rsidRPr="00121FCE">
        <w:t>Annual leave </w:t>
      </w:r>
    </w:p>
    <w:p w14:paraId="02C2C548" w14:textId="77777777" w:rsidR="00C82139" w:rsidRPr="00121FCE" w:rsidRDefault="00C82139" w:rsidP="00106E59">
      <w:pPr>
        <w:pStyle w:val="ListParagraph"/>
        <w:numPr>
          <w:ilvl w:val="0"/>
          <w:numId w:val="3"/>
        </w:numPr>
        <w:ind w:left="360"/>
      </w:pPr>
      <w:r w:rsidRPr="00121FCE">
        <w:t>Long service leave </w:t>
      </w:r>
    </w:p>
    <w:p w14:paraId="051709C4" w14:textId="77777777" w:rsidR="00C82139" w:rsidRPr="00121FCE" w:rsidRDefault="00C82139" w:rsidP="00106E59">
      <w:pPr>
        <w:pStyle w:val="ListParagraph"/>
        <w:numPr>
          <w:ilvl w:val="0"/>
          <w:numId w:val="3"/>
        </w:numPr>
        <w:ind w:left="360"/>
      </w:pPr>
      <w:r w:rsidRPr="00121FCE">
        <w:t>Pay in lieu of notice – capped at 5 weeks </w:t>
      </w:r>
    </w:p>
    <w:p w14:paraId="5FDE56EE" w14:textId="77777777" w:rsidR="00C82139" w:rsidRPr="00121FCE" w:rsidRDefault="00C82139" w:rsidP="00106E59">
      <w:pPr>
        <w:pStyle w:val="ListParagraph"/>
        <w:numPr>
          <w:ilvl w:val="0"/>
          <w:numId w:val="3"/>
        </w:numPr>
        <w:ind w:left="360"/>
      </w:pPr>
      <w:r w:rsidRPr="00121FCE">
        <w:t xml:space="preserve">Redundancy pay – capped at </w:t>
      </w:r>
      <w:r>
        <w:t xml:space="preserve">a maximum of </w:t>
      </w:r>
      <w:r w:rsidRPr="00121FCE">
        <w:t>4 weeks for each full year you worked </w:t>
      </w:r>
    </w:p>
    <w:p w14:paraId="6FB9D82B" w14:textId="77777777" w:rsidR="00C82139" w:rsidRPr="00EC7685" w:rsidRDefault="00C82139" w:rsidP="00C82139">
      <w:pPr>
        <w:rPr>
          <w:color w:val="000000" w:themeColor="text1"/>
        </w:rPr>
      </w:pPr>
      <w:r w:rsidRPr="00121FCE">
        <w:t xml:space="preserve">FEG </w:t>
      </w:r>
      <w:r w:rsidRPr="00EC7685">
        <w:rPr>
          <w:b/>
          <w:bCs/>
        </w:rPr>
        <w:t>does not</w:t>
      </w:r>
      <w:r w:rsidRPr="00121FCE">
        <w:t xml:space="preserve"> cover unpaid superannuation guarantee amounts required to be paid by employers. </w:t>
      </w:r>
      <w:r w:rsidRPr="00EC7685">
        <w:rPr>
          <w:color w:val="000000" w:themeColor="text1"/>
        </w:rPr>
        <w:t>For superannuation issues, contact the Australian Taxation Office.</w:t>
      </w:r>
    </w:p>
    <w:p w14:paraId="096758B3" w14:textId="235297F1" w:rsidR="00222752" w:rsidRDefault="00222752" w:rsidP="00222752">
      <w:pPr>
        <w:pStyle w:val="Heading1"/>
      </w:pPr>
      <w:r>
        <w:lastRenderedPageBreak/>
        <w:t>What do I do if I am eligible?</w:t>
      </w:r>
    </w:p>
    <w:p w14:paraId="4932D371" w14:textId="194D1405" w:rsidR="00512875" w:rsidRDefault="00B61537" w:rsidP="00F56826">
      <w:r>
        <w:t xml:space="preserve">FEG has strict cut off times. </w:t>
      </w:r>
      <w:r w:rsidR="09E4D7B9">
        <w:t xml:space="preserve">If your job ended because your employer became insolvent and you </w:t>
      </w:r>
      <w:r w:rsidR="00C139A6">
        <w:t>may be</w:t>
      </w:r>
      <w:r w:rsidR="09E4D7B9">
        <w:t xml:space="preserve"> eligible for FEG</w:t>
      </w:r>
      <w:r w:rsidR="11AC656D">
        <w:t xml:space="preserve"> assistance</w:t>
      </w:r>
      <w:r w:rsidR="09E4D7B9">
        <w:t xml:space="preserve">, </w:t>
      </w:r>
      <w:r w:rsidR="376754F5">
        <w:t>submit your claim as soon as possible. </w:t>
      </w:r>
    </w:p>
    <w:p w14:paraId="0ED8006C" w14:textId="4F9D3587" w:rsidR="00F56826" w:rsidRDefault="00006945" w:rsidP="00F56826">
      <w:r>
        <w:t xml:space="preserve">More information about applying for FEG </w:t>
      </w:r>
      <w:r w:rsidR="00CF46FD">
        <w:t xml:space="preserve">and the </w:t>
      </w:r>
      <w:r w:rsidR="00620124">
        <w:t xml:space="preserve">timelines for applying </w:t>
      </w:r>
      <w:r w:rsidR="00F36598">
        <w:t xml:space="preserve">can be found on the </w:t>
      </w:r>
      <w:r w:rsidR="009A5D0E">
        <w:t>Department of Employment</w:t>
      </w:r>
      <w:r w:rsidR="00363ECA">
        <w:t xml:space="preserve"> and Workplace Relations </w:t>
      </w:r>
      <w:r w:rsidR="00331863">
        <w:t xml:space="preserve">(the </w:t>
      </w:r>
      <w:r w:rsidR="00E01B6C">
        <w:t>department</w:t>
      </w:r>
      <w:r w:rsidR="00331863">
        <w:t>)</w:t>
      </w:r>
      <w:r w:rsidR="00E01B6C">
        <w:t xml:space="preserve"> </w:t>
      </w:r>
      <w:hyperlink r:id="rId11" w:history="1">
        <w:r w:rsidR="00F36598" w:rsidRPr="006163B1">
          <w:rPr>
            <w:rStyle w:val="Hyperlink"/>
            <w:b/>
            <w:bCs/>
            <w:color w:val="000000" w:themeColor="text1"/>
          </w:rPr>
          <w:t>website</w:t>
        </w:r>
      </w:hyperlink>
      <w:r w:rsidR="00F36598">
        <w:t xml:space="preserve"> or in the </w:t>
      </w:r>
      <w:hyperlink r:id="rId12" w:history="1">
        <w:r w:rsidR="00176C5A" w:rsidRPr="006163B1">
          <w:rPr>
            <w:rStyle w:val="Hyperlink"/>
            <w:b/>
            <w:bCs/>
            <w:color w:val="000000" w:themeColor="text1"/>
          </w:rPr>
          <w:t>FEG Assistance: How do I apply?</w:t>
        </w:r>
      </w:hyperlink>
      <w:r w:rsidR="00176C5A" w:rsidRPr="0068642C">
        <w:rPr>
          <w:color w:val="000000" w:themeColor="text1"/>
        </w:rPr>
        <w:t xml:space="preserve"> </w:t>
      </w:r>
      <w:r w:rsidR="00F36598">
        <w:t>fact sheet</w:t>
      </w:r>
      <w:r w:rsidR="00A30D8A">
        <w:t>.</w:t>
      </w:r>
    </w:p>
    <w:p w14:paraId="120A1D99" w14:textId="77777777" w:rsidR="00A868DD" w:rsidRDefault="00A868DD" w:rsidP="00A803F9">
      <w:pPr>
        <w:pStyle w:val="Heading1"/>
      </w:pPr>
      <w:r>
        <w:t>What do I do if I am not eligible?</w:t>
      </w:r>
    </w:p>
    <w:p w14:paraId="14775A19" w14:textId="75459BA1" w:rsidR="00810CF9" w:rsidRDefault="00810CF9" w:rsidP="00810CF9">
      <w:pPr>
        <w:spacing w:after="0" w:line="300" w:lineRule="atLeast"/>
      </w:pPr>
      <w:r w:rsidRPr="0050762C">
        <w:t xml:space="preserve">If your job ended because your employer became insolvent and you’re not eligible for FEG, </w:t>
      </w:r>
      <w:r>
        <w:t>you can c</w:t>
      </w:r>
      <w:r w:rsidRPr="0050762C">
        <w:t>ontact the insolvency practitioner handling your employer’s affairs. They can guide you through lodging a “proof of debt”</w:t>
      </w:r>
      <w:r w:rsidR="003B1358">
        <w:t>,</w:t>
      </w:r>
      <w:r w:rsidRPr="0050762C">
        <w:t xml:space="preserve"> which is how you register as a creditor and claim what you’re owed.</w:t>
      </w:r>
    </w:p>
    <w:p w14:paraId="5A5D7CB2" w14:textId="77777777" w:rsidR="00BB11CB" w:rsidRDefault="00BB11CB" w:rsidP="00810CF9">
      <w:pPr>
        <w:spacing w:after="0" w:line="300" w:lineRule="atLeast"/>
      </w:pPr>
    </w:p>
    <w:p w14:paraId="6AD0FE87" w14:textId="2FF9A51E" w:rsidR="00B245A8" w:rsidRPr="00652053" w:rsidRDefault="00B245A8" w:rsidP="00810CF9">
      <w:pPr>
        <w:spacing w:after="0" w:line="300" w:lineRule="atLeast"/>
        <w:rPr>
          <w:rFonts w:ascii="Aptos" w:hAnsi="Aptos"/>
          <w:szCs w:val="21"/>
        </w:rPr>
      </w:pPr>
      <w:r w:rsidRPr="00652053">
        <w:rPr>
          <w:rStyle w:val="cf01"/>
          <w:rFonts w:ascii="Aptos" w:hAnsi="Aptos"/>
          <w:sz w:val="21"/>
          <w:szCs w:val="21"/>
        </w:rPr>
        <w:t>If your employer has not gone into liquidation and you believe the company has been abandoned by the Directors, the Australian Securities and Investment</w:t>
      </w:r>
      <w:r w:rsidR="00FE28FA">
        <w:rPr>
          <w:rStyle w:val="cf01"/>
          <w:rFonts w:ascii="Aptos" w:hAnsi="Aptos"/>
          <w:sz w:val="21"/>
          <w:szCs w:val="21"/>
        </w:rPr>
        <w:t>s</w:t>
      </w:r>
      <w:r w:rsidRPr="00652053">
        <w:rPr>
          <w:rStyle w:val="cf01"/>
          <w:rFonts w:ascii="Aptos" w:hAnsi="Aptos"/>
          <w:sz w:val="21"/>
          <w:szCs w:val="21"/>
        </w:rPr>
        <w:t xml:space="preserve"> Commission (ASIC) </w:t>
      </w:r>
      <w:r w:rsidRPr="00BF5705">
        <w:rPr>
          <w:rStyle w:val="cf11"/>
          <w:rFonts w:ascii="Aptos" w:hAnsi="Aptos"/>
          <w:b w:val="0"/>
          <w:bCs w:val="0"/>
          <w:sz w:val="21"/>
          <w:szCs w:val="21"/>
        </w:rPr>
        <w:t>may</w:t>
      </w:r>
      <w:r w:rsidRPr="00652053">
        <w:rPr>
          <w:rStyle w:val="cf01"/>
          <w:rFonts w:ascii="Aptos" w:hAnsi="Aptos"/>
          <w:sz w:val="21"/>
          <w:szCs w:val="21"/>
        </w:rPr>
        <w:t xml:space="preserve"> be able to place the company into liquidation. Visit the </w:t>
      </w:r>
      <w:hyperlink r:id="rId13" w:history="1">
        <w:r w:rsidRPr="006163B1">
          <w:rPr>
            <w:rStyle w:val="Hyperlink"/>
            <w:rFonts w:ascii="Aptos" w:hAnsi="Aptos" w:cs="Segoe UI"/>
            <w:b/>
            <w:bCs/>
            <w:color w:val="000000" w:themeColor="text1"/>
            <w:szCs w:val="21"/>
          </w:rPr>
          <w:t xml:space="preserve">ASIC </w:t>
        </w:r>
        <w:r w:rsidRPr="006163B1">
          <w:rPr>
            <w:rStyle w:val="Hyperlink"/>
            <w:rFonts w:ascii="Aptos" w:hAnsi="Aptos"/>
            <w:b/>
            <w:bCs/>
            <w:color w:val="000000" w:themeColor="text1"/>
            <w:szCs w:val="21"/>
          </w:rPr>
          <w:t>website</w:t>
        </w:r>
      </w:hyperlink>
      <w:r w:rsidRPr="00167E48">
        <w:rPr>
          <w:rStyle w:val="cf01"/>
          <w:rFonts w:ascii="Aptos" w:hAnsi="Aptos"/>
          <w:color w:val="000000" w:themeColor="text1"/>
          <w:sz w:val="21"/>
          <w:szCs w:val="21"/>
        </w:rPr>
        <w:t xml:space="preserve"> </w:t>
      </w:r>
      <w:r w:rsidRPr="00652053">
        <w:rPr>
          <w:rStyle w:val="cf01"/>
          <w:rFonts w:ascii="Aptos" w:hAnsi="Aptos"/>
          <w:sz w:val="21"/>
          <w:szCs w:val="21"/>
        </w:rPr>
        <w:t>to learn what ASIC can do and how to request a company be wound up</w:t>
      </w:r>
      <w:r w:rsidR="00B650BA">
        <w:rPr>
          <w:rStyle w:val="cf01"/>
          <w:rFonts w:ascii="Aptos" w:hAnsi="Aptos"/>
          <w:sz w:val="21"/>
          <w:szCs w:val="21"/>
        </w:rPr>
        <w:t>.</w:t>
      </w:r>
    </w:p>
    <w:p w14:paraId="7AB74A13" w14:textId="77777777" w:rsidR="001944E0" w:rsidRDefault="001944E0" w:rsidP="001944E0">
      <w:pPr>
        <w:pStyle w:val="FEGHeading1"/>
      </w:pPr>
      <w:r>
        <w:t>Accessibility and support</w:t>
      </w:r>
    </w:p>
    <w:p w14:paraId="64A1A7B3" w14:textId="1AED90B4" w:rsidR="001944E0" w:rsidRDefault="001944E0" w:rsidP="00A92720">
      <w:pPr>
        <w:pStyle w:val="ListParagraph"/>
        <w:numPr>
          <w:ilvl w:val="0"/>
          <w:numId w:val="3"/>
        </w:numPr>
        <w:ind w:left="360"/>
      </w:pPr>
      <w:r w:rsidRPr="002C63B4">
        <w:rPr>
          <w:b/>
          <w:bCs/>
        </w:rPr>
        <w:t>Interpreting</w:t>
      </w:r>
      <w:r w:rsidRPr="00DA4A29">
        <w:t xml:space="preserve">: call TIS National on 131 450 and ask them to contact </w:t>
      </w:r>
      <w:r w:rsidR="00FF0AA3">
        <w:t xml:space="preserve">the </w:t>
      </w:r>
      <w:r w:rsidRPr="00DA4A29">
        <w:t>FEG</w:t>
      </w:r>
      <w:r w:rsidR="00D83F99">
        <w:t xml:space="preserve"> </w:t>
      </w:r>
      <w:r w:rsidR="00597FCE">
        <w:t xml:space="preserve">Hotline </w:t>
      </w:r>
      <w:r w:rsidR="00D83F99">
        <w:t>on 1300 135 040</w:t>
      </w:r>
      <w:r w:rsidRPr="00DA4A29">
        <w:t xml:space="preserve">. </w:t>
      </w:r>
    </w:p>
    <w:p w14:paraId="28AB650E" w14:textId="1F60B1C5" w:rsidR="001944E0" w:rsidRPr="00E10782" w:rsidRDefault="001944E0" w:rsidP="00A92720">
      <w:pPr>
        <w:pStyle w:val="ListParagraph"/>
        <w:numPr>
          <w:ilvl w:val="0"/>
          <w:numId w:val="3"/>
        </w:numPr>
        <w:ind w:left="360"/>
      </w:pPr>
      <w:r>
        <w:rPr>
          <w:b/>
          <w:bCs/>
        </w:rPr>
        <w:t xml:space="preserve">Interpreter services for First Nations people: </w:t>
      </w:r>
      <w:r w:rsidRPr="00E10782">
        <w:t>visit the</w:t>
      </w:r>
      <w:r w:rsidR="00915A60" w:rsidRPr="0095606B">
        <w:t xml:space="preserve"> </w:t>
      </w:r>
      <w:hyperlink r:id="rId14" w:history="1">
        <w:r w:rsidR="00915A60" w:rsidRPr="006163B1">
          <w:rPr>
            <w:rStyle w:val="Hyperlink"/>
            <w:b/>
            <w:bCs/>
            <w:color w:val="000000" w:themeColor="text1"/>
          </w:rPr>
          <w:t>National Indigenous Australians Agency</w:t>
        </w:r>
        <w:r w:rsidR="00915A60" w:rsidRPr="00167E48">
          <w:rPr>
            <w:rStyle w:val="Hyperlink"/>
            <w:color w:val="000000" w:themeColor="text1"/>
          </w:rPr>
          <w:t xml:space="preserve"> website</w:t>
        </w:r>
      </w:hyperlink>
      <w:r w:rsidR="00915A60">
        <w:t xml:space="preserve"> </w:t>
      </w:r>
      <w:r w:rsidRPr="00E10782">
        <w:t>to find a service that is right for you</w:t>
      </w:r>
      <w:r w:rsidR="00597FCE">
        <w:t>.</w:t>
      </w:r>
      <w:r w:rsidRPr="00E10782">
        <w:t xml:space="preserve"> </w:t>
      </w:r>
    </w:p>
    <w:p w14:paraId="52509A8F" w14:textId="0A7C6652" w:rsidR="001944E0" w:rsidRDefault="001944E0" w:rsidP="00A92720">
      <w:pPr>
        <w:pStyle w:val="ListParagraph"/>
        <w:numPr>
          <w:ilvl w:val="0"/>
          <w:numId w:val="3"/>
        </w:numPr>
        <w:ind w:left="360"/>
      </w:pPr>
      <w:r w:rsidRPr="002C63B4">
        <w:rPr>
          <w:b/>
          <w:bCs/>
        </w:rPr>
        <w:t>Hearing or speech</w:t>
      </w:r>
      <w:r w:rsidRPr="00DA4A29">
        <w:t>: c</w:t>
      </w:r>
      <w:r>
        <w:t xml:space="preserve">ontact us </w:t>
      </w:r>
      <w:r w:rsidRPr="00DA4A29">
        <w:t xml:space="preserve">through </w:t>
      </w:r>
      <w:hyperlink r:id="rId15" w:history="1">
        <w:r w:rsidR="00947441" w:rsidRPr="00AF36F8">
          <w:rPr>
            <w:rStyle w:val="Hyperlink"/>
            <w:b/>
            <w:bCs/>
            <w:color w:val="000000" w:themeColor="text1"/>
          </w:rPr>
          <w:t>the National Relay Service</w:t>
        </w:r>
      </w:hyperlink>
      <w:r w:rsidR="00947441" w:rsidRPr="00DA4A29">
        <w:t xml:space="preserve"> (NRS)</w:t>
      </w:r>
      <w:r w:rsidR="00947441">
        <w:t xml:space="preserve"> and provide our contact phone number 1300</w:t>
      </w:r>
      <w:r w:rsidR="00D83F99">
        <w:t xml:space="preserve"> </w:t>
      </w:r>
      <w:r w:rsidR="00947441">
        <w:t>135 040 when asked by the relay officer</w:t>
      </w:r>
      <w:r w:rsidR="00947441" w:rsidRPr="00DA4A29">
        <w:t>.</w:t>
      </w:r>
    </w:p>
    <w:p w14:paraId="70D158C1" w14:textId="50825D4B" w:rsidR="00247828" w:rsidRPr="00DA4A29" w:rsidRDefault="00247828" w:rsidP="00A92720">
      <w:pPr>
        <w:pStyle w:val="ListParagraph"/>
        <w:numPr>
          <w:ilvl w:val="0"/>
          <w:numId w:val="3"/>
        </w:numPr>
        <w:ind w:left="360"/>
      </w:pPr>
      <w:r w:rsidRPr="002C63B4">
        <w:rPr>
          <w:b/>
          <w:bCs/>
        </w:rPr>
        <w:t>Support person</w:t>
      </w:r>
      <w:r w:rsidRPr="00DA4A29">
        <w:t xml:space="preserve">: you may nominate </w:t>
      </w:r>
      <w:r>
        <w:t xml:space="preserve">someone as an alternative contact or agent </w:t>
      </w:r>
      <w:r w:rsidRPr="00DA4A29">
        <w:t>to assist you.</w:t>
      </w:r>
      <w:r>
        <w:t xml:space="preserve"> More information can be found on the </w:t>
      </w:r>
      <w:hyperlink r:id="rId16" w:history="1">
        <w:r w:rsidRPr="00B345AD">
          <w:rPr>
            <w:rStyle w:val="Hyperlink"/>
            <w:b/>
            <w:bCs/>
            <w:color w:val="000000" w:themeColor="text1"/>
          </w:rPr>
          <w:t>department’s website</w:t>
        </w:r>
      </w:hyperlink>
      <w:r>
        <w:t>.</w:t>
      </w:r>
    </w:p>
    <w:p w14:paraId="7E97D2BF" w14:textId="00E131D8" w:rsidR="000B65EA" w:rsidRPr="00765609" w:rsidRDefault="00777A31" w:rsidP="000B65EA">
      <w:pPr>
        <w:pStyle w:val="Heading1"/>
        <w:rPr>
          <w:b w:val="0"/>
        </w:rPr>
      </w:pPr>
      <w:r>
        <w:t xml:space="preserve">Need help or </w:t>
      </w:r>
      <w:r w:rsidR="000B65EA" w:rsidRPr="00765609">
        <w:t>more information?</w:t>
      </w:r>
    </w:p>
    <w:p w14:paraId="177C0C69" w14:textId="54174854" w:rsidR="002F3136" w:rsidRPr="00751439" w:rsidRDefault="00F30DDA" w:rsidP="002F3136">
      <w:pPr>
        <w:rPr>
          <w:color w:val="000000" w:themeColor="text1"/>
        </w:rPr>
      </w:pPr>
      <w:bookmarkStart w:id="0" w:name="_Hlk221278206"/>
      <w:r w:rsidRPr="0063756B">
        <w:t xml:space="preserve">More information about FEG can be found on the </w:t>
      </w:r>
      <w:hyperlink r:id="rId17" w:history="1">
        <w:r w:rsidRPr="00B345AD">
          <w:rPr>
            <w:rStyle w:val="Hyperlink"/>
            <w:b/>
            <w:bCs/>
            <w:color w:val="000000" w:themeColor="text1"/>
          </w:rPr>
          <w:t>d</w:t>
        </w:r>
        <w:r w:rsidR="002F3136" w:rsidRPr="00B345AD">
          <w:rPr>
            <w:rStyle w:val="Hyperlink"/>
            <w:b/>
            <w:bCs/>
            <w:color w:val="000000" w:themeColor="text1"/>
          </w:rPr>
          <w:t>epartment</w:t>
        </w:r>
        <w:r w:rsidRPr="00B345AD">
          <w:rPr>
            <w:rStyle w:val="Hyperlink"/>
            <w:b/>
            <w:bCs/>
            <w:color w:val="000000" w:themeColor="text1"/>
          </w:rPr>
          <w:t xml:space="preserve">’s </w:t>
        </w:r>
        <w:r w:rsidR="002F3136" w:rsidRPr="00B345AD">
          <w:rPr>
            <w:rStyle w:val="Hyperlink"/>
            <w:b/>
            <w:bCs/>
            <w:color w:val="000000" w:themeColor="text1"/>
          </w:rPr>
          <w:t>website</w:t>
        </w:r>
      </w:hyperlink>
      <w:r w:rsidR="00415375">
        <w:t>.</w:t>
      </w:r>
    </w:p>
    <w:bookmarkEnd w:id="0"/>
    <w:p w14:paraId="7E97D2C1" w14:textId="4ECD228C" w:rsidR="000B65EA" w:rsidRPr="000B65EA" w:rsidRDefault="00E81579" w:rsidP="00B12557">
      <w:pPr>
        <w:spacing w:after="0"/>
      </w:pPr>
      <w:r>
        <w:t xml:space="preserve">If you </w:t>
      </w:r>
      <w:r w:rsidR="00932D09">
        <w:t>still have</w:t>
      </w:r>
      <w:r>
        <w:t xml:space="preserve"> questions </w:t>
      </w:r>
      <w:r w:rsidR="000B65EA" w:rsidRPr="000B65EA">
        <w:t>about eligibility for FEG assistance</w:t>
      </w:r>
      <w:r w:rsidR="00E534C7">
        <w:t xml:space="preserve">, </w:t>
      </w:r>
      <w:r w:rsidR="000B65EA" w:rsidRPr="000B65EA">
        <w:t>contact the FEG Hotline:</w:t>
      </w:r>
    </w:p>
    <w:p w14:paraId="68F25BB2" w14:textId="77777777" w:rsidR="00B12557" w:rsidRDefault="00E12199" w:rsidP="00B12557">
      <w:pPr>
        <w:spacing w:after="0" w:line="240" w:lineRule="auto"/>
      </w:pPr>
      <w:r w:rsidRPr="00B12557">
        <w:rPr>
          <w:b/>
          <w:bCs/>
        </w:rPr>
        <w:t xml:space="preserve">Phone: </w:t>
      </w:r>
      <w:r w:rsidR="00DE2913" w:rsidRPr="00DE2913">
        <w:t>1300 135 040</w:t>
      </w:r>
      <w:r w:rsidR="00065B17">
        <w:t xml:space="preserve"> (</w:t>
      </w:r>
      <w:r w:rsidR="00DE2913" w:rsidRPr="00DE2913">
        <w:t>Mon</w:t>
      </w:r>
      <w:r w:rsidR="00065B17">
        <w:t>day</w:t>
      </w:r>
      <w:r w:rsidR="00DE2913" w:rsidRPr="00DE2913">
        <w:t xml:space="preserve"> - Fri</w:t>
      </w:r>
      <w:r w:rsidR="00065B17">
        <w:t>day</w:t>
      </w:r>
      <w:r w:rsidR="00DE2913" w:rsidRPr="00DE2913">
        <w:t>, 9</w:t>
      </w:r>
      <w:r w:rsidR="000A2E29">
        <w:t xml:space="preserve"> </w:t>
      </w:r>
      <w:r w:rsidR="00DE2913" w:rsidRPr="00DE2913">
        <w:t xml:space="preserve">am </w:t>
      </w:r>
      <w:r w:rsidR="00065B17">
        <w:t>—</w:t>
      </w:r>
      <w:r w:rsidR="00DE2913" w:rsidRPr="00DE2913">
        <w:t xml:space="preserve"> 5</w:t>
      </w:r>
      <w:r w:rsidR="000A2E29">
        <w:t xml:space="preserve"> </w:t>
      </w:r>
      <w:r w:rsidR="00DE2913" w:rsidRPr="00DE2913">
        <w:t>pm</w:t>
      </w:r>
      <w:r w:rsidR="00065B17">
        <w:t>, Canberra time</w:t>
      </w:r>
      <w:r w:rsidR="00DE2913" w:rsidRPr="00DE2913">
        <w:t xml:space="preserve">) </w:t>
      </w:r>
    </w:p>
    <w:p w14:paraId="7E97D2C3" w14:textId="5321549F" w:rsidR="000B65EA" w:rsidRPr="00B12557" w:rsidRDefault="00E202ED" w:rsidP="00B12557">
      <w:pPr>
        <w:spacing w:after="0" w:line="240" w:lineRule="auto"/>
      </w:pPr>
      <w:r w:rsidRPr="00B12557">
        <w:rPr>
          <w:b/>
          <w:bCs/>
        </w:rPr>
        <w:t>E</w:t>
      </w:r>
      <w:r w:rsidR="000B65EA" w:rsidRPr="00B12557">
        <w:rPr>
          <w:b/>
          <w:bCs/>
        </w:rPr>
        <w:t>mail</w:t>
      </w:r>
      <w:r w:rsidRPr="00B12557">
        <w:rPr>
          <w:b/>
          <w:bCs/>
        </w:rPr>
        <w:t>:</w:t>
      </w:r>
      <w:r w:rsidR="000B65EA" w:rsidRPr="000B65EA">
        <w:t xml:space="preserve"> </w:t>
      </w:r>
      <w:hyperlink r:id="rId18" w:history="1">
        <w:r w:rsidR="00A50C50" w:rsidRPr="00B345AD">
          <w:rPr>
            <w:rStyle w:val="Hyperlink"/>
            <w:b/>
            <w:bCs/>
            <w:color w:val="000000" w:themeColor="text1"/>
          </w:rPr>
          <w:t>FEG@dewr.gov.au</w:t>
        </w:r>
      </w:hyperlink>
    </w:p>
    <w:p w14:paraId="7E97D2C9" w14:textId="69C3EE45" w:rsidR="00B72AE6" w:rsidRDefault="00A865FD" w:rsidP="00F36392">
      <w:pPr>
        <w:pStyle w:val="Footer"/>
        <w:spacing w:before="480"/>
        <w:rPr>
          <w:sz w:val="16"/>
          <w:szCs w:val="16"/>
        </w:rPr>
      </w:pPr>
      <w:r w:rsidRPr="00A80C38">
        <w:rPr>
          <w:sz w:val="16"/>
          <w:szCs w:val="16"/>
        </w:rPr>
        <w:t>The information contained in this fact sheet is of a general nature and</w:t>
      </w:r>
      <w:r w:rsidR="008A449F">
        <w:rPr>
          <w:sz w:val="16"/>
          <w:szCs w:val="16"/>
        </w:rPr>
        <w:t xml:space="preserve"> </w:t>
      </w:r>
      <w:r w:rsidRPr="00A80C38">
        <w:rPr>
          <w:sz w:val="16"/>
          <w:szCs w:val="16"/>
        </w:rPr>
        <w:t>is not legal advice.</w:t>
      </w:r>
      <w:r w:rsidR="004065E7">
        <w:rPr>
          <w:sz w:val="16"/>
          <w:szCs w:val="16"/>
        </w:rPr>
        <w:t xml:space="preserve"> Y</w:t>
      </w:r>
      <w:r w:rsidRPr="00A80C38">
        <w:rPr>
          <w:sz w:val="16"/>
          <w:szCs w:val="16"/>
        </w:rPr>
        <w:t xml:space="preserve">ou should seek your own independent legal advice </w:t>
      </w:r>
      <w:r w:rsidR="004065E7">
        <w:rPr>
          <w:sz w:val="16"/>
          <w:szCs w:val="16"/>
        </w:rPr>
        <w:t xml:space="preserve">for </w:t>
      </w:r>
      <w:r w:rsidRPr="00A80C38">
        <w:rPr>
          <w:sz w:val="16"/>
          <w:szCs w:val="16"/>
        </w:rPr>
        <w:t xml:space="preserve">your circumstances. The Commonwealth </w:t>
      </w:r>
      <w:r w:rsidR="007F7C4D">
        <w:rPr>
          <w:sz w:val="16"/>
          <w:szCs w:val="16"/>
        </w:rPr>
        <w:t>make</w:t>
      </w:r>
      <w:r w:rsidR="00113794">
        <w:rPr>
          <w:sz w:val="16"/>
          <w:szCs w:val="16"/>
        </w:rPr>
        <w:t>s no</w:t>
      </w:r>
      <w:r w:rsidR="007F7C4D">
        <w:rPr>
          <w:sz w:val="16"/>
          <w:szCs w:val="16"/>
        </w:rPr>
        <w:t xml:space="preserve"> representation or warranty </w:t>
      </w:r>
      <w:r w:rsidR="00113794">
        <w:rPr>
          <w:sz w:val="16"/>
          <w:szCs w:val="16"/>
        </w:rPr>
        <w:t xml:space="preserve">as to </w:t>
      </w:r>
      <w:r w:rsidR="007F7C4D">
        <w:rPr>
          <w:sz w:val="16"/>
          <w:szCs w:val="16"/>
        </w:rPr>
        <w:t xml:space="preserve">the accuracy, reliability, currency or completeness of </w:t>
      </w:r>
      <w:r w:rsidR="00113794">
        <w:rPr>
          <w:sz w:val="16"/>
          <w:szCs w:val="16"/>
        </w:rPr>
        <w:t xml:space="preserve">this </w:t>
      </w:r>
      <w:r w:rsidR="007F7C4D">
        <w:rPr>
          <w:sz w:val="16"/>
          <w:szCs w:val="16"/>
        </w:rPr>
        <w:t xml:space="preserve">information and </w:t>
      </w:r>
      <w:r w:rsidRPr="00A80C38">
        <w:rPr>
          <w:sz w:val="16"/>
          <w:szCs w:val="16"/>
        </w:rPr>
        <w:t>is not liable for any loss resulting from any</w:t>
      </w:r>
      <w:r w:rsidR="00130CB6">
        <w:rPr>
          <w:sz w:val="16"/>
          <w:szCs w:val="16"/>
        </w:rPr>
        <w:t xml:space="preserve"> </w:t>
      </w:r>
      <w:r w:rsidRPr="00A80C38">
        <w:rPr>
          <w:sz w:val="16"/>
          <w:szCs w:val="16"/>
        </w:rPr>
        <w:t xml:space="preserve">action taken or reliance made on </w:t>
      </w:r>
      <w:r w:rsidR="00571133">
        <w:rPr>
          <w:sz w:val="16"/>
          <w:szCs w:val="16"/>
        </w:rPr>
        <w:t>it</w:t>
      </w:r>
      <w:r w:rsidRPr="00A80C38">
        <w:rPr>
          <w:sz w:val="16"/>
          <w:szCs w:val="16"/>
        </w:rPr>
        <w:t>.</w:t>
      </w:r>
    </w:p>
    <w:p w14:paraId="0BE9E662" w14:textId="0D02B559" w:rsidR="003926DC" w:rsidRPr="003926DC" w:rsidRDefault="003926DC" w:rsidP="003926DC">
      <w:pPr>
        <w:tabs>
          <w:tab w:val="left" w:pos="0"/>
        </w:tabs>
        <w:contextualSpacing/>
        <w:jc w:val="right"/>
        <w:rPr>
          <w:sz w:val="16"/>
          <w:szCs w:val="16"/>
        </w:rPr>
      </w:pPr>
    </w:p>
    <w:sectPr w:rsidR="003926DC" w:rsidRPr="003926DC" w:rsidSect="005303CC">
      <w:headerReference w:type="default" r:id="rId19"/>
      <w:headerReference w:type="first" r:id="rId2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6264" w14:textId="77777777" w:rsidR="005A0E0D" w:rsidRDefault="005A0E0D" w:rsidP="005F1007">
      <w:pPr>
        <w:spacing w:after="0"/>
      </w:pPr>
      <w:r>
        <w:separator/>
      </w:r>
    </w:p>
  </w:endnote>
  <w:endnote w:type="continuationSeparator" w:id="0">
    <w:p w14:paraId="3ECBFE9E" w14:textId="77777777" w:rsidR="005A0E0D" w:rsidRDefault="005A0E0D" w:rsidP="005F1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C4DB" w14:textId="6681E2C9" w:rsidR="009311B0" w:rsidRPr="00964978" w:rsidRDefault="009311B0" w:rsidP="00964978">
    <w:pPr>
      <w:pStyle w:val="Footer"/>
      <w:jc w:val="right"/>
      <w:rPr>
        <w:sz w:val="16"/>
      </w:rPr>
    </w:pPr>
    <w:r w:rsidRPr="00964978">
      <w:rPr>
        <w:sz w:val="16"/>
      </w:rPr>
      <w:t xml:space="preserve">Updated: </w:t>
    </w:r>
    <w:r w:rsidR="001F3368">
      <w:rPr>
        <w:sz w:val="16"/>
      </w:rPr>
      <w:t xml:space="preserve">April </w:t>
    </w:r>
    <w:r w:rsidR="000453A9">
      <w:rPr>
        <w:sz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C1DE" w14:textId="77777777" w:rsidR="005A0E0D" w:rsidRDefault="005A0E0D" w:rsidP="005F1007">
      <w:pPr>
        <w:spacing w:after="0"/>
      </w:pPr>
      <w:r>
        <w:separator/>
      </w:r>
    </w:p>
  </w:footnote>
  <w:footnote w:type="continuationSeparator" w:id="0">
    <w:p w14:paraId="012A9898" w14:textId="77777777" w:rsidR="005A0E0D" w:rsidRDefault="005A0E0D" w:rsidP="005F10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D2D2" w14:textId="1BF0DF94" w:rsidR="00BD0117" w:rsidRDefault="00BD011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7F3E7CC" wp14:editId="5C87CDA8">
          <wp:simplePos x="0" y="0"/>
          <wp:positionH relativeFrom="leftMargin">
            <wp:posOffset>0</wp:posOffset>
          </wp:positionH>
          <wp:positionV relativeFrom="paragraph">
            <wp:posOffset>2750185</wp:posOffset>
          </wp:positionV>
          <wp:extent cx="853200" cy="7596000"/>
          <wp:effectExtent l="0" t="0" r="4445" b="508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7F5E5BEA-5607-4BC1-ADEF-2668B3F62566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00" cy="75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D2D4" w14:textId="7C524DD6" w:rsidR="00BD0117" w:rsidRDefault="00BD011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56C859CA" wp14:editId="593E5CDC">
          <wp:simplePos x="0" y="0"/>
          <wp:positionH relativeFrom="column">
            <wp:posOffset>-925830</wp:posOffset>
          </wp:positionH>
          <wp:positionV relativeFrom="paragraph">
            <wp:posOffset>2835910</wp:posOffset>
          </wp:positionV>
          <wp:extent cx="853440" cy="7594600"/>
          <wp:effectExtent l="0" t="0" r="3810" b="635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853722BA-65E1-4F28-8479-79EF32C28DB9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759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D2D5" w14:textId="282483CA" w:rsidR="00BD0117" w:rsidRPr="0009517C" w:rsidRDefault="00BD0117" w:rsidP="00095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98A3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888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8897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448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2F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646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D29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807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02F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04733"/>
    <w:multiLevelType w:val="hybridMultilevel"/>
    <w:tmpl w:val="7A3A9D86"/>
    <w:lvl w:ilvl="0" w:tplc="1842EA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E31BE2"/>
    <w:multiLevelType w:val="hybridMultilevel"/>
    <w:tmpl w:val="B5AE6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4587B"/>
    <w:multiLevelType w:val="multilevel"/>
    <w:tmpl w:val="4202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695791"/>
    <w:multiLevelType w:val="hybridMultilevel"/>
    <w:tmpl w:val="1FC41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F31F3"/>
    <w:multiLevelType w:val="hybridMultilevel"/>
    <w:tmpl w:val="4F3AF04E"/>
    <w:lvl w:ilvl="0" w:tplc="1842E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07B7C"/>
    <w:multiLevelType w:val="multilevel"/>
    <w:tmpl w:val="2BD4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EA5C65"/>
    <w:multiLevelType w:val="hybridMultilevel"/>
    <w:tmpl w:val="CB2CE8CC"/>
    <w:lvl w:ilvl="0" w:tplc="100E5D4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668D6"/>
    <w:multiLevelType w:val="hybridMultilevel"/>
    <w:tmpl w:val="6540E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91CD6"/>
    <w:multiLevelType w:val="hybridMultilevel"/>
    <w:tmpl w:val="0EC04F36"/>
    <w:lvl w:ilvl="0" w:tplc="1842EA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F3692"/>
    <w:multiLevelType w:val="hybridMultilevel"/>
    <w:tmpl w:val="6CC077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083ACB"/>
    <w:multiLevelType w:val="hybridMultilevel"/>
    <w:tmpl w:val="E26E2752"/>
    <w:lvl w:ilvl="0" w:tplc="A68CC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945CC"/>
    <w:multiLevelType w:val="multilevel"/>
    <w:tmpl w:val="B928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C52CE2"/>
    <w:multiLevelType w:val="hybridMultilevel"/>
    <w:tmpl w:val="48766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F4394B"/>
    <w:multiLevelType w:val="multilevel"/>
    <w:tmpl w:val="3D0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6256E9"/>
    <w:multiLevelType w:val="hybridMultilevel"/>
    <w:tmpl w:val="C738464A"/>
    <w:lvl w:ilvl="0" w:tplc="C2F60A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D07E8"/>
    <w:multiLevelType w:val="multilevel"/>
    <w:tmpl w:val="18EEE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17728"/>
    <w:multiLevelType w:val="hybridMultilevel"/>
    <w:tmpl w:val="F454E184"/>
    <w:lvl w:ilvl="0" w:tplc="1842EA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F566E"/>
    <w:multiLevelType w:val="hybridMultilevel"/>
    <w:tmpl w:val="14BA7298"/>
    <w:lvl w:ilvl="0" w:tplc="66346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156CAF"/>
    <w:multiLevelType w:val="hybridMultilevel"/>
    <w:tmpl w:val="63004F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09587B"/>
    <w:multiLevelType w:val="hybridMultilevel"/>
    <w:tmpl w:val="0CDE1ED4"/>
    <w:lvl w:ilvl="0" w:tplc="005A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780A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B60DF"/>
    <w:multiLevelType w:val="multilevel"/>
    <w:tmpl w:val="199A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EB4ADF"/>
    <w:multiLevelType w:val="hybridMultilevel"/>
    <w:tmpl w:val="EB1AED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9640952">
    <w:abstractNumId w:val="4"/>
  </w:num>
  <w:num w:numId="2" w16cid:durableId="1046100182">
    <w:abstractNumId w:val="22"/>
  </w:num>
  <w:num w:numId="3" w16cid:durableId="1072774836">
    <w:abstractNumId w:val="28"/>
  </w:num>
  <w:num w:numId="4" w16cid:durableId="108163919">
    <w:abstractNumId w:val="2"/>
  </w:num>
  <w:num w:numId="5" w16cid:durableId="1107117234">
    <w:abstractNumId w:val="1"/>
  </w:num>
  <w:num w:numId="6" w16cid:durableId="1147160682">
    <w:abstractNumId w:val="5"/>
  </w:num>
  <w:num w:numId="7" w16cid:durableId="1202551522">
    <w:abstractNumId w:val="3"/>
  </w:num>
  <w:num w:numId="8" w16cid:durableId="1251815021">
    <w:abstractNumId w:val="21"/>
  </w:num>
  <w:num w:numId="9" w16cid:durableId="1260722788">
    <w:abstractNumId w:val="24"/>
  </w:num>
  <w:num w:numId="10" w16cid:durableId="1536040332">
    <w:abstractNumId w:val="15"/>
  </w:num>
  <w:num w:numId="11" w16cid:durableId="1574464519">
    <w:abstractNumId w:val="7"/>
  </w:num>
  <w:num w:numId="12" w16cid:durableId="1588802819">
    <w:abstractNumId w:val="15"/>
  </w:num>
  <w:num w:numId="13" w16cid:durableId="1589190166">
    <w:abstractNumId w:val="9"/>
  </w:num>
  <w:num w:numId="14" w16cid:durableId="1648316192">
    <w:abstractNumId w:val="18"/>
  </w:num>
  <w:num w:numId="15" w16cid:durableId="1674720979">
    <w:abstractNumId w:val="19"/>
  </w:num>
  <w:num w:numId="16" w16cid:durableId="1688218323">
    <w:abstractNumId w:val="14"/>
  </w:num>
  <w:num w:numId="17" w16cid:durableId="1694838200">
    <w:abstractNumId w:val="16"/>
  </w:num>
  <w:num w:numId="18" w16cid:durableId="1702971695">
    <w:abstractNumId w:val="30"/>
  </w:num>
  <w:num w:numId="19" w16cid:durableId="1844468212">
    <w:abstractNumId w:val="8"/>
  </w:num>
  <w:num w:numId="20" w16cid:durableId="189270733">
    <w:abstractNumId w:val="13"/>
  </w:num>
  <w:num w:numId="21" w16cid:durableId="1972007343">
    <w:abstractNumId w:val="23"/>
  </w:num>
  <w:num w:numId="22" w16cid:durableId="2019771978">
    <w:abstractNumId w:val="29"/>
  </w:num>
  <w:num w:numId="23" w16cid:durableId="237977706">
    <w:abstractNumId w:val="12"/>
  </w:num>
  <w:num w:numId="24" w16cid:durableId="415439761">
    <w:abstractNumId w:val="19"/>
    <w:lvlOverride w:ilvl="0">
      <w:startOverride w:val="1"/>
    </w:lvlOverride>
  </w:num>
  <w:num w:numId="25" w16cid:durableId="417797013">
    <w:abstractNumId w:val="10"/>
  </w:num>
  <w:num w:numId="26" w16cid:durableId="429620093">
    <w:abstractNumId w:val="11"/>
  </w:num>
  <w:num w:numId="27" w16cid:durableId="58473233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9726884">
    <w:abstractNumId w:val="6"/>
  </w:num>
  <w:num w:numId="29" w16cid:durableId="652760375">
    <w:abstractNumId w:val="27"/>
  </w:num>
  <w:num w:numId="30" w16cid:durableId="747650569">
    <w:abstractNumId w:val="0"/>
  </w:num>
  <w:num w:numId="31" w16cid:durableId="777682306">
    <w:abstractNumId w:val="17"/>
  </w:num>
  <w:num w:numId="32" w16cid:durableId="92552238">
    <w:abstractNumId w:val="20"/>
  </w:num>
  <w:num w:numId="33" w16cid:durableId="9491643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1F"/>
    <w:rsid w:val="00000E74"/>
    <w:rsid w:val="000041BA"/>
    <w:rsid w:val="00006945"/>
    <w:rsid w:val="00011126"/>
    <w:rsid w:val="00020980"/>
    <w:rsid w:val="000245FD"/>
    <w:rsid w:val="00025720"/>
    <w:rsid w:val="00027A4D"/>
    <w:rsid w:val="00033867"/>
    <w:rsid w:val="00040E4B"/>
    <w:rsid w:val="000420DF"/>
    <w:rsid w:val="00042C6C"/>
    <w:rsid w:val="000453A9"/>
    <w:rsid w:val="000479E8"/>
    <w:rsid w:val="00047A11"/>
    <w:rsid w:val="00052252"/>
    <w:rsid w:val="000536F9"/>
    <w:rsid w:val="00056684"/>
    <w:rsid w:val="00057779"/>
    <w:rsid w:val="000620B6"/>
    <w:rsid w:val="00065B17"/>
    <w:rsid w:val="00071181"/>
    <w:rsid w:val="00072BF9"/>
    <w:rsid w:val="00075D30"/>
    <w:rsid w:val="00076E45"/>
    <w:rsid w:val="00083205"/>
    <w:rsid w:val="0009228B"/>
    <w:rsid w:val="00092F93"/>
    <w:rsid w:val="0009517C"/>
    <w:rsid w:val="00096D48"/>
    <w:rsid w:val="000A2E29"/>
    <w:rsid w:val="000A4829"/>
    <w:rsid w:val="000B0556"/>
    <w:rsid w:val="000B07BF"/>
    <w:rsid w:val="000B23D2"/>
    <w:rsid w:val="000B358F"/>
    <w:rsid w:val="000B65EA"/>
    <w:rsid w:val="000C66B1"/>
    <w:rsid w:val="000D246C"/>
    <w:rsid w:val="000D2B8E"/>
    <w:rsid w:val="000D4DBF"/>
    <w:rsid w:val="000D5302"/>
    <w:rsid w:val="000E47B5"/>
    <w:rsid w:val="000F16BF"/>
    <w:rsid w:val="000F175D"/>
    <w:rsid w:val="000F61E0"/>
    <w:rsid w:val="000F7AB8"/>
    <w:rsid w:val="00106E59"/>
    <w:rsid w:val="00112ED4"/>
    <w:rsid w:val="00113794"/>
    <w:rsid w:val="00121FCE"/>
    <w:rsid w:val="0012457E"/>
    <w:rsid w:val="0013002A"/>
    <w:rsid w:val="00130A4F"/>
    <w:rsid w:val="00130CB6"/>
    <w:rsid w:val="00130FE3"/>
    <w:rsid w:val="0013229F"/>
    <w:rsid w:val="00136E3E"/>
    <w:rsid w:val="00137761"/>
    <w:rsid w:val="00142E9B"/>
    <w:rsid w:val="00143697"/>
    <w:rsid w:val="00145638"/>
    <w:rsid w:val="00151036"/>
    <w:rsid w:val="00157BF1"/>
    <w:rsid w:val="00165D64"/>
    <w:rsid w:val="00167E48"/>
    <w:rsid w:val="00167F38"/>
    <w:rsid w:val="001728E4"/>
    <w:rsid w:val="00173D55"/>
    <w:rsid w:val="00176C5A"/>
    <w:rsid w:val="00181811"/>
    <w:rsid w:val="00193749"/>
    <w:rsid w:val="00194479"/>
    <w:rsid w:val="001944E0"/>
    <w:rsid w:val="00196E9B"/>
    <w:rsid w:val="001A31FB"/>
    <w:rsid w:val="001B42E8"/>
    <w:rsid w:val="001C68D8"/>
    <w:rsid w:val="001C6D1E"/>
    <w:rsid w:val="001D1E74"/>
    <w:rsid w:val="001D20D9"/>
    <w:rsid w:val="001E06D3"/>
    <w:rsid w:val="001E0AFF"/>
    <w:rsid w:val="001E59B6"/>
    <w:rsid w:val="001F089E"/>
    <w:rsid w:val="001F2413"/>
    <w:rsid w:val="001F3368"/>
    <w:rsid w:val="001F5BB4"/>
    <w:rsid w:val="00200DF6"/>
    <w:rsid w:val="00204F31"/>
    <w:rsid w:val="002208F4"/>
    <w:rsid w:val="00222752"/>
    <w:rsid w:val="0022472F"/>
    <w:rsid w:val="002301F6"/>
    <w:rsid w:val="00235E35"/>
    <w:rsid w:val="0023709D"/>
    <w:rsid w:val="00244C7A"/>
    <w:rsid w:val="00247828"/>
    <w:rsid w:val="0025625F"/>
    <w:rsid w:val="0025787A"/>
    <w:rsid w:val="00261061"/>
    <w:rsid w:val="002668B3"/>
    <w:rsid w:val="00282B96"/>
    <w:rsid w:val="00283B97"/>
    <w:rsid w:val="00286B92"/>
    <w:rsid w:val="002870DF"/>
    <w:rsid w:val="00287D99"/>
    <w:rsid w:val="00290B7A"/>
    <w:rsid w:val="00291318"/>
    <w:rsid w:val="0029617F"/>
    <w:rsid w:val="002A02B8"/>
    <w:rsid w:val="002A036B"/>
    <w:rsid w:val="002A1B6C"/>
    <w:rsid w:val="002B3031"/>
    <w:rsid w:val="002B7F19"/>
    <w:rsid w:val="002C44F3"/>
    <w:rsid w:val="002D37AE"/>
    <w:rsid w:val="002D5520"/>
    <w:rsid w:val="002D5E42"/>
    <w:rsid w:val="002D702C"/>
    <w:rsid w:val="002E15D2"/>
    <w:rsid w:val="002E3DAE"/>
    <w:rsid w:val="002E43B0"/>
    <w:rsid w:val="002F12ED"/>
    <w:rsid w:val="002F1ECE"/>
    <w:rsid w:val="002F3136"/>
    <w:rsid w:val="002F31D9"/>
    <w:rsid w:val="002F3A81"/>
    <w:rsid w:val="0030097E"/>
    <w:rsid w:val="003030EC"/>
    <w:rsid w:val="00304D21"/>
    <w:rsid w:val="00305916"/>
    <w:rsid w:val="00307BC0"/>
    <w:rsid w:val="0031051C"/>
    <w:rsid w:val="0031207C"/>
    <w:rsid w:val="0031499B"/>
    <w:rsid w:val="003157D1"/>
    <w:rsid w:val="00316640"/>
    <w:rsid w:val="003241A3"/>
    <w:rsid w:val="0032739B"/>
    <w:rsid w:val="003314E6"/>
    <w:rsid w:val="00331863"/>
    <w:rsid w:val="00333646"/>
    <w:rsid w:val="0033649F"/>
    <w:rsid w:val="00345046"/>
    <w:rsid w:val="0035153E"/>
    <w:rsid w:val="003560D8"/>
    <w:rsid w:val="00356719"/>
    <w:rsid w:val="00356CE2"/>
    <w:rsid w:val="003610E7"/>
    <w:rsid w:val="00363ECA"/>
    <w:rsid w:val="00367CEC"/>
    <w:rsid w:val="00367CFD"/>
    <w:rsid w:val="00371E39"/>
    <w:rsid w:val="00375105"/>
    <w:rsid w:val="0037587D"/>
    <w:rsid w:val="00376B32"/>
    <w:rsid w:val="003926DC"/>
    <w:rsid w:val="00392A7E"/>
    <w:rsid w:val="00392C75"/>
    <w:rsid w:val="003A1D54"/>
    <w:rsid w:val="003A4327"/>
    <w:rsid w:val="003A70D4"/>
    <w:rsid w:val="003A7D2A"/>
    <w:rsid w:val="003B1358"/>
    <w:rsid w:val="003B15E7"/>
    <w:rsid w:val="003B2EF9"/>
    <w:rsid w:val="003B6F77"/>
    <w:rsid w:val="003C1F73"/>
    <w:rsid w:val="003C494D"/>
    <w:rsid w:val="003D27B3"/>
    <w:rsid w:val="003D513E"/>
    <w:rsid w:val="003E00AE"/>
    <w:rsid w:val="003E26B0"/>
    <w:rsid w:val="003E6CFC"/>
    <w:rsid w:val="003F0BA6"/>
    <w:rsid w:val="003F2C8F"/>
    <w:rsid w:val="003F3D71"/>
    <w:rsid w:val="003F5E2C"/>
    <w:rsid w:val="003F64AC"/>
    <w:rsid w:val="004016FE"/>
    <w:rsid w:val="00405756"/>
    <w:rsid w:val="004065E7"/>
    <w:rsid w:val="00410139"/>
    <w:rsid w:val="00412575"/>
    <w:rsid w:val="00415375"/>
    <w:rsid w:val="00416D02"/>
    <w:rsid w:val="004174D6"/>
    <w:rsid w:val="0042001C"/>
    <w:rsid w:val="004231BE"/>
    <w:rsid w:val="00427AFB"/>
    <w:rsid w:val="00433403"/>
    <w:rsid w:val="00441E35"/>
    <w:rsid w:val="0044630F"/>
    <w:rsid w:val="0045395C"/>
    <w:rsid w:val="00453CFC"/>
    <w:rsid w:val="00455863"/>
    <w:rsid w:val="00456674"/>
    <w:rsid w:val="00460349"/>
    <w:rsid w:val="0046585E"/>
    <w:rsid w:val="00466461"/>
    <w:rsid w:val="004666C8"/>
    <w:rsid w:val="00467788"/>
    <w:rsid w:val="004744EE"/>
    <w:rsid w:val="004749E9"/>
    <w:rsid w:val="00474C5D"/>
    <w:rsid w:val="00476EEB"/>
    <w:rsid w:val="00484C33"/>
    <w:rsid w:val="004856C0"/>
    <w:rsid w:val="004902BC"/>
    <w:rsid w:val="00494170"/>
    <w:rsid w:val="0049603E"/>
    <w:rsid w:val="004A2725"/>
    <w:rsid w:val="004A3043"/>
    <w:rsid w:val="004A3A5D"/>
    <w:rsid w:val="004A3F20"/>
    <w:rsid w:val="004A5447"/>
    <w:rsid w:val="004B368C"/>
    <w:rsid w:val="004B3B7E"/>
    <w:rsid w:val="004B3FAE"/>
    <w:rsid w:val="004B725D"/>
    <w:rsid w:val="004D2823"/>
    <w:rsid w:val="004E0E03"/>
    <w:rsid w:val="004E5691"/>
    <w:rsid w:val="004F0C0E"/>
    <w:rsid w:val="004F216C"/>
    <w:rsid w:val="004F326E"/>
    <w:rsid w:val="004F46F9"/>
    <w:rsid w:val="004F659E"/>
    <w:rsid w:val="00502441"/>
    <w:rsid w:val="00504D46"/>
    <w:rsid w:val="0050552E"/>
    <w:rsid w:val="00512875"/>
    <w:rsid w:val="0051706D"/>
    <w:rsid w:val="00521E5A"/>
    <w:rsid w:val="00523F98"/>
    <w:rsid w:val="005277F4"/>
    <w:rsid w:val="005303CC"/>
    <w:rsid w:val="00534F3C"/>
    <w:rsid w:val="00537693"/>
    <w:rsid w:val="00550754"/>
    <w:rsid w:val="00551CEB"/>
    <w:rsid w:val="0055220B"/>
    <w:rsid w:val="005611A5"/>
    <w:rsid w:val="00562C52"/>
    <w:rsid w:val="00562EE6"/>
    <w:rsid w:val="00571133"/>
    <w:rsid w:val="00573327"/>
    <w:rsid w:val="00573819"/>
    <w:rsid w:val="00585BD2"/>
    <w:rsid w:val="00585C7A"/>
    <w:rsid w:val="00586230"/>
    <w:rsid w:val="00590071"/>
    <w:rsid w:val="00590174"/>
    <w:rsid w:val="005922F2"/>
    <w:rsid w:val="00597FCE"/>
    <w:rsid w:val="005A0E0D"/>
    <w:rsid w:val="005A5453"/>
    <w:rsid w:val="005B3CC6"/>
    <w:rsid w:val="005B47AB"/>
    <w:rsid w:val="005B6355"/>
    <w:rsid w:val="005B6568"/>
    <w:rsid w:val="005D423C"/>
    <w:rsid w:val="005D437A"/>
    <w:rsid w:val="005D73C0"/>
    <w:rsid w:val="005E095F"/>
    <w:rsid w:val="005E1AE4"/>
    <w:rsid w:val="005E4941"/>
    <w:rsid w:val="005E6BBD"/>
    <w:rsid w:val="005F1007"/>
    <w:rsid w:val="005F4F4A"/>
    <w:rsid w:val="005F74D3"/>
    <w:rsid w:val="006044C0"/>
    <w:rsid w:val="00605879"/>
    <w:rsid w:val="00606065"/>
    <w:rsid w:val="0061100B"/>
    <w:rsid w:val="006152A3"/>
    <w:rsid w:val="006163B1"/>
    <w:rsid w:val="00620124"/>
    <w:rsid w:val="006203F7"/>
    <w:rsid w:val="00625A71"/>
    <w:rsid w:val="00625F70"/>
    <w:rsid w:val="006263EF"/>
    <w:rsid w:val="00627590"/>
    <w:rsid w:val="006327E5"/>
    <w:rsid w:val="0063756B"/>
    <w:rsid w:val="006404C7"/>
    <w:rsid w:val="0064620E"/>
    <w:rsid w:val="00652053"/>
    <w:rsid w:val="006613A5"/>
    <w:rsid w:val="00663FE6"/>
    <w:rsid w:val="006666F5"/>
    <w:rsid w:val="00670FC3"/>
    <w:rsid w:val="006809D6"/>
    <w:rsid w:val="00681B88"/>
    <w:rsid w:val="00683AAD"/>
    <w:rsid w:val="0068642C"/>
    <w:rsid w:val="006930E0"/>
    <w:rsid w:val="0069500D"/>
    <w:rsid w:val="00695BD9"/>
    <w:rsid w:val="006A08E9"/>
    <w:rsid w:val="006A0D64"/>
    <w:rsid w:val="006A3416"/>
    <w:rsid w:val="006A544C"/>
    <w:rsid w:val="006B1D25"/>
    <w:rsid w:val="006B1FEC"/>
    <w:rsid w:val="006B252A"/>
    <w:rsid w:val="006B6616"/>
    <w:rsid w:val="006C281B"/>
    <w:rsid w:val="006C41CF"/>
    <w:rsid w:val="006C5E89"/>
    <w:rsid w:val="006D580E"/>
    <w:rsid w:val="006E780F"/>
    <w:rsid w:val="006F0D81"/>
    <w:rsid w:val="006F186B"/>
    <w:rsid w:val="006F2E96"/>
    <w:rsid w:val="006F7E89"/>
    <w:rsid w:val="00704423"/>
    <w:rsid w:val="00704D16"/>
    <w:rsid w:val="00705B1D"/>
    <w:rsid w:val="0071296C"/>
    <w:rsid w:val="00723910"/>
    <w:rsid w:val="00725D7E"/>
    <w:rsid w:val="0074575F"/>
    <w:rsid w:val="00750B02"/>
    <w:rsid w:val="00751439"/>
    <w:rsid w:val="00751F31"/>
    <w:rsid w:val="00754872"/>
    <w:rsid w:val="00761375"/>
    <w:rsid w:val="00762F90"/>
    <w:rsid w:val="00763321"/>
    <w:rsid w:val="00765609"/>
    <w:rsid w:val="00767765"/>
    <w:rsid w:val="00767D70"/>
    <w:rsid w:val="00772B25"/>
    <w:rsid w:val="007752C6"/>
    <w:rsid w:val="00776847"/>
    <w:rsid w:val="007778BC"/>
    <w:rsid w:val="00777A31"/>
    <w:rsid w:val="00783642"/>
    <w:rsid w:val="00783926"/>
    <w:rsid w:val="00790582"/>
    <w:rsid w:val="0079334D"/>
    <w:rsid w:val="00793A24"/>
    <w:rsid w:val="007A56CE"/>
    <w:rsid w:val="007A581F"/>
    <w:rsid w:val="007B33C0"/>
    <w:rsid w:val="007B79E3"/>
    <w:rsid w:val="007C1CD2"/>
    <w:rsid w:val="007C249B"/>
    <w:rsid w:val="007C74A6"/>
    <w:rsid w:val="007E342B"/>
    <w:rsid w:val="007E7918"/>
    <w:rsid w:val="007F58F2"/>
    <w:rsid w:val="007F7C4D"/>
    <w:rsid w:val="00802DDD"/>
    <w:rsid w:val="0080496E"/>
    <w:rsid w:val="00810A2B"/>
    <w:rsid w:val="00810CF9"/>
    <w:rsid w:val="008121A5"/>
    <w:rsid w:val="00817577"/>
    <w:rsid w:val="00830284"/>
    <w:rsid w:val="00831917"/>
    <w:rsid w:val="0083375C"/>
    <w:rsid w:val="00833B11"/>
    <w:rsid w:val="008377AB"/>
    <w:rsid w:val="008378A9"/>
    <w:rsid w:val="00850248"/>
    <w:rsid w:val="00856032"/>
    <w:rsid w:val="0086467C"/>
    <w:rsid w:val="00864FF4"/>
    <w:rsid w:val="0087137F"/>
    <w:rsid w:val="00872DAE"/>
    <w:rsid w:val="0087669E"/>
    <w:rsid w:val="0088054A"/>
    <w:rsid w:val="008808CF"/>
    <w:rsid w:val="00895774"/>
    <w:rsid w:val="0089594D"/>
    <w:rsid w:val="00896CC5"/>
    <w:rsid w:val="008A2F22"/>
    <w:rsid w:val="008A449F"/>
    <w:rsid w:val="008A5174"/>
    <w:rsid w:val="008B53A7"/>
    <w:rsid w:val="008B734B"/>
    <w:rsid w:val="008C4699"/>
    <w:rsid w:val="008C64E5"/>
    <w:rsid w:val="008D4750"/>
    <w:rsid w:val="008D5AB6"/>
    <w:rsid w:val="008E2475"/>
    <w:rsid w:val="008E3711"/>
    <w:rsid w:val="008E3885"/>
    <w:rsid w:val="008F3850"/>
    <w:rsid w:val="008F4400"/>
    <w:rsid w:val="008F6737"/>
    <w:rsid w:val="008F6C42"/>
    <w:rsid w:val="00901BAF"/>
    <w:rsid w:val="00904E8A"/>
    <w:rsid w:val="00905BB2"/>
    <w:rsid w:val="00911AE7"/>
    <w:rsid w:val="00911E35"/>
    <w:rsid w:val="00912DAB"/>
    <w:rsid w:val="00913641"/>
    <w:rsid w:val="00915A60"/>
    <w:rsid w:val="009202E8"/>
    <w:rsid w:val="0092195C"/>
    <w:rsid w:val="0092740C"/>
    <w:rsid w:val="00930E06"/>
    <w:rsid w:val="009311B0"/>
    <w:rsid w:val="00932D09"/>
    <w:rsid w:val="00945B0B"/>
    <w:rsid w:val="00947441"/>
    <w:rsid w:val="0095031C"/>
    <w:rsid w:val="0095606B"/>
    <w:rsid w:val="0095733B"/>
    <w:rsid w:val="00960ECE"/>
    <w:rsid w:val="00964978"/>
    <w:rsid w:val="00966D13"/>
    <w:rsid w:val="00970645"/>
    <w:rsid w:val="009730B6"/>
    <w:rsid w:val="00980F4A"/>
    <w:rsid w:val="00985D5E"/>
    <w:rsid w:val="00986827"/>
    <w:rsid w:val="00993738"/>
    <w:rsid w:val="009A09B9"/>
    <w:rsid w:val="009A5D0E"/>
    <w:rsid w:val="009A6175"/>
    <w:rsid w:val="009B1070"/>
    <w:rsid w:val="009B4F06"/>
    <w:rsid w:val="009B598D"/>
    <w:rsid w:val="009B5B0B"/>
    <w:rsid w:val="009C0325"/>
    <w:rsid w:val="009C13E6"/>
    <w:rsid w:val="009C621F"/>
    <w:rsid w:val="009C6417"/>
    <w:rsid w:val="009C6A59"/>
    <w:rsid w:val="009D3C1F"/>
    <w:rsid w:val="009D57E6"/>
    <w:rsid w:val="009D5FC3"/>
    <w:rsid w:val="009E2216"/>
    <w:rsid w:val="009E2C48"/>
    <w:rsid w:val="009E5C57"/>
    <w:rsid w:val="009F48F1"/>
    <w:rsid w:val="009F5BDF"/>
    <w:rsid w:val="00A0126B"/>
    <w:rsid w:val="00A016C2"/>
    <w:rsid w:val="00A04671"/>
    <w:rsid w:val="00A056CE"/>
    <w:rsid w:val="00A12110"/>
    <w:rsid w:val="00A12204"/>
    <w:rsid w:val="00A153A7"/>
    <w:rsid w:val="00A156E6"/>
    <w:rsid w:val="00A15CF9"/>
    <w:rsid w:val="00A17571"/>
    <w:rsid w:val="00A2048D"/>
    <w:rsid w:val="00A25308"/>
    <w:rsid w:val="00A304AA"/>
    <w:rsid w:val="00A30D8A"/>
    <w:rsid w:val="00A30E80"/>
    <w:rsid w:val="00A449AB"/>
    <w:rsid w:val="00A50C50"/>
    <w:rsid w:val="00A53F2A"/>
    <w:rsid w:val="00A553A8"/>
    <w:rsid w:val="00A570EB"/>
    <w:rsid w:val="00A61D3E"/>
    <w:rsid w:val="00A712BF"/>
    <w:rsid w:val="00A71C9E"/>
    <w:rsid w:val="00A72847"/>
    <w:rsid w:val="00A735A2"/>
    <w:rsid w:val="00A758A4"/>
    <w:rsid w:val="00A75F26"/>
    <w:rsid w:val="00A77564"/>
    <w:rsid w:val="00A77E41"/>
    <w:rsid w:val="00A803F9"/>
    <w:rsid w:val="00A80C38"/>
    <w:rsid w:val="00A82BDE"/>
    <w:rsid w:val="00A85CEA"/>
    <w:rsid w:val="00A85D1E"/>
    <w:rsid w:val="00A865FD"/>
    <w:rsid w:val="00A868DD"/>
    <w:rsid w:val="00A92720"/>
    <w:rsid w:val="00A93BE3"/>
    <w:rsid w:val="00A96227"/>
    <w:rsid w:val="00AA0D22"/>
    <w:rsid w:val="00AA1CA4"/>
    <w:rsid w:val="00AA2564"/>
    <w:rsid w:val="00AB115A"/>
    <w:rsid w:val="00AB2BBF"/>
    <w:rsid w:val="00AB3000"/>
    <w:rsid w:val="00AD2AB9"/>
    <w:rsid w:val="00AD3D1D"/>
    <w:rsid w:val="00AD4F45"/>
    <w:rsid w:val="00AD6DEA"/>
    <w:rsid w:val="00AE2113"/>
    <w:rsid w:val="00AE3908"/>
    <w:rsid w:val="00AE4FF0"/>
    <w:rsid w:val="00AF0E99"/>
    <w:rsid w:val="00AF2528"/>
    <w:rsid w:val="00AF36F8"/>
    <w:rsid w:val="00AF5D16"/>
    <w:rsid w:val="00AF700A"/>
    <w:rsid w:val="00B0065B"/>
    <w:rsid w:val="00B00F8A"/>
    <w:rsid w:val="00B106FB"/>
    <w:rsid w:val="00B12557"/>
    <w:rsid w:val="00B1414F"/>
    <w:rsid w:val="00B14449"/>
    <w:rsid w:val="00B15D5C"/>
    <w:rsid w:val="00B237B5"/>
    <w:rsid w:val="00B245A8"/>
    <w:rsid w:val="00B2500B"/>
    <w:rsid w:val="00B345AD"/>
    <w:rsid w:val="00B35439"/>
    <w:rsid w:val="00B41D4A"/>
    <w:rsid w:val="00B437AB"/>
    <w:rsid w:val="00B45C24"/>
    <w:rsid w:val="00B46A79"/>
    <w:rsid w:val="00B50217"/>
    <w:rsid w:val="00B53588"/>
    <w:rsid w:val="00B549B9"/>
    <w:rsid w:val="00B552BC"/>
    <w:rsid w:val="00B6138F"/>
    <w:rsid w:val="00B61537"/>
    <w:rsid w:val="00B61E6A"/>
    <w:rsid w:val="00B62DB0"/>
    <w:rsid w:val="00B63964"/>
    <w:rsid w:val="00B63EBB"/>
    <w:rsid w:val="00B64846"/>
    <w:rsid w:val="00B650BA"/>
    <w:rsid w:val="00B65EC5"/>
    <w:rsid w:val="00B67350"/>
    <w:rsid w:val="00B6743F"/>
    <w:rsid w:val="00B72AE6"/>
    <w:rsid w:val="00B75B1D"/>
    <w:rsid w:val="00B76133"/>
    <w:rsid w:val="00B8245D"/>
    <w:rsid w:val="00B905F0"/>
    <w:rsid w:val="00B9458C"/>
    <w:rsid w:val="00BA01A3"/>
    <w:rsid w:val="00BA30D9"/>
    <w:rsid w:val="00BA47C8"/>
    <w:rsid w:val="00BA6AB4"/>
    <w:rsid w:val="00BB11CB"/>
    <w:rsid w:val="00BB1BAE"/>
    <w:rsid w:val="00BC7677"/>
    <w:rsid w:val="00BD0117"/>
    <w:rsid w:val="00BD35DE"/>
    <w:rsid w:val="00BE03DE"/>
    <w:rsid w:val="00BE1697"/>
    <w:rsid w:val="00BE4B78"/>
    <w:rsid w:val="00BF0076"/>
    <w:rsid w:val="00BF54B7"/>
    <w:rsid w:val="00BF5705"/>
    <w:rsid w:val="00BF672D"/>
    <w:rsid w:val="00BF67A8"/>
    <w:rsid w:val="00C008EE"/>
    <w:rsid w:val="00C061E1"/>
    <w:rsid w:val="00C07CAA"/>
    <w:rsid w:val="00C127A3"/>
    <w:rsid w:val="00C139A6"/>
    <w:rsid w:val="00C14394"/>
    <w:rsid w:val="00C178DF"/>
    <w:rsid w:val="00C179CF"/>
    <w:rsid w:val="00C26272"/>
    <w:rsid w:val="00C303C4"/>
    <w:rsid w:val="00C3550B"/>
    <w:rsid w:val="00C36E6F"/>
    <w:rsid w:val="00C44CBA"/>
    <w:rsid w:val="00C520B7"/>
    <w:rsid w:val="00C526BF"/>
    <w:rsid w:val="00C53B50"/>
    <w:rsid w:val="00C53F45"/>
    <w:rsid w:val="00C56930"/>
    <w:rsid w:val="00C63F2F"/>
    <w:rsid w:val="00C74B33"/>
    <w:rsid w:val="00C75FC8"/>
    <w:rsid w:val="00C76F6F"/>
    <w:rsid w:val="00C80973"/>
    <w:rsid w:val="00C81F21"/>
    <w:rsid w:val="00C82139"/>
    <w:rsid w:val="00CA3D05"/>
    <w:rsid w:val="00CA48CD"/>
    <w:rsid w:val="00CA69E9"/>
    <w:rsid w:val="00CA703F"/>
    <w:rsid w:val="00CB22BE"/>
    <w:rsid w:val="00CB2D19"/>
    <w:rsid w:val="00CB3334"/>
    <w:rsid w:val="00CB4088"/>
    <w:rsid w:val="00CD1195"/>
    <w:rsid w:val="00CD164D"/>
    <w:rsid w:val="00CD7CBC"/>
    <w:rsid w:val="00CE0B05"/>
    <w:rsid w:val="00CF1EFB"/>
    <w:rsid w:val="00CF3B62"/>
    <w:rsid w:val="00CF46FD"/>
    <w:rsid w:val="00D00FFC"/>
    <w:rsid w:val="00D02BC7"/>
    <w:rsid w:val="00D05184"/>
    <w:rsid w:val="00D057E6"/>
    <w:rsid w:val="00D057ED"/>
    <w:rsid w:val="00D17717"/>
    <w:rsid w:val="00D20E79"/>
    <w:rsid w:val="00D21854"/>
    <w:rsid w:val="00D25723"/>
    <w:rsid w:val="00D26958"/>
    <w:rsid w:val="00D34EF2"/>
    <w:rsid w:val="00D35156"/>
    <w:rsid w:val="00D43F3E"/>
    <w:rsid w:val="00D44E60"/>
    <w:rsid w:val="00D4549F"/>
    <w:rsid w:val="00D470C1"/>
    <w:rsid w:val="00D47AC1"/>
    <w:rsid w:val="00D52B60"/>
    <w:rsid w:val="00D53861"/>
    <w:rsid w:val="00D54F21"/>
    <w:rsid w:val="00D55130"/>
    <w:rsid w:val="00D56216"/>
    <w:rsid w:val="00D63A01"/>
    <w:rsid w:val="00D6443F"/>
    <w:rsid w:val="00D75A68"/>
    <w:rsid w:val="00D823CE"/>
    <w:rsid w:val="00D83F99"/>
    <w:rsid w:val="00D84E86"/>
    <w:rsid w:val="00D84EF6"/>
    <w:rsid w:val="00D850B1"/>
    <w:rsid w:val="00D901DA"/>
    <w:rsid w:val="00D916E9"/>
    <w:rsid w:val="00D94BF0"/>
    <w:rsid w:val="00DA0D5A"/>
    <w:rsid w:val="00DA3DA5"/>
    <w:rsid w:val="00DA706B"/>
    <w:rsid w:val="00DB03EB"/>
    <w:rsid w:val="00DB292C"/>
    <w:rsid w:val="00DB326A"/>
    <w:rsid w:val="00DB5D39"/>
    <w:rsid w:val="00DB7EFF"/>
    <w:rsid w:val="00DD2A03"/>
    <w:rsid w:val="00DD6E81"/>
    <w:rsid w:val="00DE1D9B"/>
    <w:rsid w:val="00DE2913"/>
    <w:rsid w:val="00DE2EA8"/>
    <w:rsid w:val="00DE4BDC"/>
    <w:rsid w:val="00DF2770"/>
    <w:rsid w:val="00DF368D"/>
    <w:rsid w:val="00DF561C"/>
    <w:rsid w:val="00E01B6C"/>
    <w:rsid w:val="00E01C3A"/>
    <w:rsid w:val="00E05794"/>
    <w:rsid w:val="00E061EA"/>
    <w:rsid w:val="00E0637E"/>
    <w:rsid w:val="00E10399"/>
    <w:rsid w:val="00E12199"/>
    <w:rsid w:val="00E141C3"/>
    <w:rsid w:val="00E148D7"/>
    <w:rsid w:val="00E14BE8"/>
    <w:rsid w:val="00E202ED"/>
    <w:rsid w:val="00E22CE2"/>
    <w:rsid w:val="00E24CD3"/>
    <w:rsid w:val="00E3607E"/>
    <w:rsid w:val="00E363F3"/>
    <w:rsid w:val="00E3768D"/>
    <w:rsid w:val="00E45729"/>
    <w:rsid w:val="00E50E49"/>
    <w:rsid w:val="00E51A67"/>
    <w:rsid w:val="00E526A1"/>
    <w:rsid w:val="00E53083"/>
    <w:rsid w:val="00E534C7"/>
    <w:rsid w:val="00E5351A"/>
    <w:rsid w:val="00E6286D"/>
    <w:rsid w:val="00E6521D"/>
    <w:rsid w:val="00E67C9B"/>
    <w:rsid w:val="00E70EA4"/>
    <w:rsid w:val="00E76D47"/>
    <w:rsid w:val="00E81579"/>
    <w:rsid w:val="00E91FB2"/>
    <w:rsid w:val="00E9203C"/>
    <w:rsid w:val="00E93B3D"/>
    <w:rsid w:val="00E95070"/>
    <w:rsid w:val="00E9551B"/>
    <w:rsid w:val="00E95D3D"/>
    <w:rsid w:val="00E97FAE"/>
    <w:rsid w:val="00EA0A63"/>
    <w:rsid w:val="00EA0BDF"/>
    <w:rsid w:val="00EA671A"/>
    <w:rsid w:val="00EB0A2D"/>
    <w:rsid w:val="00EB7AE3"/>
    <w:rsid w:val="00EC2205"/>
    <w:rsid w:val="00EC259B"/>
    <w:rsid w:val="00EC7685"/>
    <w:rsid w:val="00EC7B7B"/>
    <w:rsid w:val="00ED1785"/>
    <w:rsid w:val="00ED25E2"/>
    <w:rsid w:val="00ED5E09"/>
    <w:rsid w:val="00ED6850"/>
    <w:rsid w:val="00ED7556"/>
    <w:rsid w:val="00ED7888"/>
    <w:rsid w:val="00EF1EB5"/>
    <w:rsid w:val="00EF21D2"/>
    <w:rsid w:val="00EF5266"/>
    <w:rsid w:val="00F01F47"/>
    <w:rsid w:val="00F07725"/>
    <w:rsid w:val="00F12224"/>
    <w:rsid w:val="00F16479"/>
    <w:rsid w:val="00F17CA7"/>
    <w:rsid w:val="00F22C74"/>
    <w:rsid w:val="00F250D5"/>
    <w:rsid w:val="00F30997"/>
    <w:rsid w:val="00F30DDA"/>
    <w:rsid w:val="00F329DE"/>
    <w:rsid w:val="00F32E66"/>
    <w:rsid w:val="00F34717"/>
    <w:rsid w:val="00F36392"/>
    <w:rsid w:val="00F36598"/>
    <w:rsid w:val="00F449C4"/>
    <w:rsid w:val="00F47832"/>
    <w:rsid w:val="00F5085D"/>
    <w:rsid w:val="00F527D6"/>
    <w:rsid w:val="00F56826"/>
    <w:rsid w:val="00F8024C"/>
    <w:rsid w:val="00F853D1"/>
    <w:rsid w:val="00F86A8A"/>
    <w:rsid w:val="00F86F80"/>
    <w:rsid w:val="00F91914"/>
    <w:rsid w:val="00FA212A"/>
    <w:rsid w:val="00FA346F"/>
    <w:rsid w:val="00FB3232"/>
    <w:rsid w:val="00FB35A6"/>
    <w:rsid w:val="00FB6B95"/>
    <w:rsid w:val="00FC0670"/>
    <w:rsid w:val="00FC1F0F"/>
    <w:rsid w:val="00FC75DA"/>
    <w:rsid w:val="00FD13AB"/>
    <w:rsid w:val="00FD7ED2"/>
    <w:rsid w:val="00FE0822"/>
    <w:rsid w:val="00FE28FA"/>
    <w:rsid w:val="00FE657A"/>
    <w:rsid w:val="00FF0AA3"/>
    <w:rsid w:val="00FF1EE6"/>
    <w:rsid w:val="00FF3A9F"/>
    <w:rsid w:val="00FF61B8"/>
    <w:rsid w:val="00FF7C63"/>
    <w:rsid w:val="09E4D7B9"/>
    <w:rsid w:val="11AC656D"/>
    <w:rsid w:val="294748AD"/>
    <w:rsid w:val="376754F5"/>
    <w:rsid w:val="449CFE04"/>
    <w:rsid w:val="4E5A8FEE"/>
    <w:rsid w:val="696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7D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3C"/>
    <w:rPr>
      <w:rFonts w:ascii="Aptos Display" w:hAnsi="Aptos Display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AB"/>
    <w:pPr>
      <w:keepNext/>
      <w:keepLines/>
      <w:spacing w:before="120" w:line="216" w:lineRule="auto"/>
      <w:outlineLvl w:val="0"/>
    </w:pPr>
    <w:rPr>
      <w:rFonts w:eastAsiaTheme="majorEastAsia" w:cstheme="majorBidi"/>
      <w:b/>
      <w:bCs/>
      <w:color w:val="73780A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66C8"/>
    <w:pPr>
      <w:spacing w:before="60"/>
      <w:outlineLvl w:val="1"/>
    </w:pPr>
    <w:rPr>
      <w:b w:val="0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65EC5"/>
    <w:pPr>
      <w:spacing w:before="120" w:after="6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AB"/>
    <w:rPr>
      <w:rFonts w:ascii="Aptos Display" w:eastAsiaTheme="majorEastAsia" w:hAnsi="Aptos Display" w:cstheme="majorBidi"/>
      <w:b/>
      <w:bCs/>
      <w:color w:val="73780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66C8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5EC5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C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1F"/>
    <w:rPr>
      <w:rFonts w:ascii="Tahoma" w:hAnsi="Tahoma" w:cs="Tahoma"/>
      <w:sz w:val="16"/>
      <w:szCs w:val="16"/>
    </w:rPr>
  </w:style>
  <w:style w:type="paragraph" w:customStyle="1" w:styleId="Headergraphic">
    <w:name w:val="Header graphic"/>
    <w:basedOn w:val="Normal"/>
    <w:qFormat/>
    <w:rsid w:val="008377AB"/>
    <w:pPr>
      <w:spacing w:after="240"/>
      <w:ind w:left="-28"/>
    </w:pPr>
    <w:rPr>
      <w:noProof/>
      <w:lang w:eastAsia="en-AU"/>
    </w:rPr>
  </w:style>
  <w:style w:type="paragraph" w:styleId="ListParagraph">
    <w:name w:val="List Paragraph"/>
    <w:aliases w:val="Bullet Point,List Paragraph1,List Paragraph11,L,Bullet points,Content descriptions"/>
    <w:basedOn w:val="Normal"/>
    <w:link w:val="ListParagraphChar"/>
    <w:uiPriority w:val="34"/>
    <w:qFormat/>
    <w:rsid w:val="003A70D4"/>
    <w:pPr>
      <w:ind w:left="720"/>
      <w:contextualSpacing/>
    </w:pPr>
  </w:style>
  <w:style w:type="character" w:customStyle="1" w:styleId="Strongred">
    <w:name w:val="Strong red"/>
    <w:basedOn w:val="DefaultParagraphFont"/>
    <w:uiPriority w:val="1"/>
    <w:qFormat/>
    <w:rsid w:val="00AD4F45"/>
    <w:rPr>
      <w:b/>
      <w:color w:val="FF0000"/>
    </w:rPr>
  </w:style>
  <w:style w:type="paragraph" w:styleId="Title">
    <w:name w:val="Title"/>
    <w:basedOn w:val="Normal"/>
    <w:next w:val="Normal"/>
    <w:link w:val="TitleChar"/>
    <w:uiPriority w:val="10"/>
    <w:qFormat/>
    <w:rsid w:val="008377AB"/>
    <w:pPr>
      <w:spacing w:after="120"/>
      <w:contextualSpacing/>
    </w:pPr>
    <w:rPr>
      <w:rFonts w:eastAsiaTheme="majorEastAsia" w:cstheme="majorBidi"/>
      <w:b/>
      <w:color w:val="78730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77AB"/>
    <w:rPr>
      <w:rFonts w:ascii="Aptos Display" w:eastAsiaTheme="majorEastAsia" w:hAnsi="Aptos Display" w:cstheme="majorBidi"/>
      <w:b/>
      <w:color w:val="78730A"/>
      <w:spacing w:val="5"/>
      <w:kern w:val="28"/>
      <w:sz w:val="48"/>
      <w:szCs w:val="52"/>
    </w:rPr>
  </w:style>
  <w:style w:type="character" w:styleId="Strong">
    <w:name w:val="Strong"/>
    <w:basedOn w:val="DefaultParagraphFont"/>
    <w:uiPriority w:val="22"/>
    <w:qFormat/>
    <w:rsid w:val="00427A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7AFB"/>
    <w:pPr>
      <w:tabs>
        <w:tab w:val="center" w:pos="4513"/>
        <w:tab w:val="right" w:pos="9026"/>
      </w:tabs>
      <w:spacing w:after="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427AFB"/>
    <w:rPr>
      <w:rFonts w:ascii="Arial" w:hAnsi="Arial"/>
      <w:sz w:val="20"/>
    </w:rPr>
  </w:style>
  <w:style w:type="paragraph" w:customStyle="1" w:styleId="Bullet">
    <w:name w:val="Bullet"/>
    <w:basedOn w:val="ListBullet"/>
    <w:rsid w:val="0031499B"/>
    <w:pPr>
      <w:numPr>
        <w:numId w:val="10"/>
      </w:numPr>
    </w:pPr>
  </w:style>
  <w:style w:type="paragraph" w:styleId="ListBullet">
    <w:name w:val="List Bullet"/>
    <w:basedOn w:val="Normal"/>
    <w:uiPriority w:val="99"/>
    <w:semiHidden/>
    <w:unhideWhenUsed/>
    <w:rsid w:val="00427AFB"/>
    <w:pPr>
      <w:ind w:left="360" w:hanging="360"/>
      <w:contextualSpacing/>
    </w:pPr>
  </w:style>
  <w:style w:type="character" w:styleId="Emphasis">
    <w:name w:val="Emphasis"/>
    <w:basedOn w:val="DefaultParagraphFont"/>
    <w:uiPriority w:val="20"/>
    <w:qFormat/>
    <w:rsid w:val="00427AFB"/>
    <w:rPr>
      <w:i/>
      <w:iCs/>
    </w:rPr>
  </w:style>
  <w:style w:type="table" w:styleId="TableGrid">
    <w:name w:val="Table Grid"/>
    <w:basedOn w:val="TableNormal"/>
    <w:uiPriority w:val="59"/>
    <w:rsid w:val="00266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9500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427AF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AFB"/>
    <w:rPr>
      <w:i/>
      <w:iCs/>
      <w:color w:val="000000" w:themeColor="text1"/>
    </w:rPr>
  </w:style>
  <w:style w:type="paragraph" w:customStyle="1" w:styleId="TableHeading">
    <w:name w:val="Table Heading"/>
    <w:basedOn w:val="Normal"/>
    <w:qFormat/>
    <w:rsid w:val="0069500D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unhideWhenUsed/>
    <w:rsid w:val="00C143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394"/>
  </w:style>
  <w:style w:type="paragraph" w:customStyle="1" w:styleId="BasicParagraph">
    <w:name w:val="[Basic Paragraph]"/>
    <w:basedOn w:val="Normal"/>
    <w:uiPriority w:val="99"/>
    <w:rsid w:val="00C63F2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AU"/>
    </w:rPr>
  </w:style>
  <w:style w:type="paragraph" w:customStyle="1" w:styleId="Intro">
    <w:name w:val="Intro"/>
    <w:basedOn w:val="Normal"/>
    <w:qFormat/>
    <w:rsid w:val="0032739B"/>
    <w:rPr>
      <w:b/>
    </w:rPr>
  </w:style>
  <w:style w:type="character" w:styleId="Hyperlink">
    <w:name w:val="Hyperlink"/>
    <w:basedOn w:val="DefaultParagraphFont"/>
    <w:uiPriority w:val="99"/>
    <w:unhideWhenUsed/>
    <w:rsid w:val="003C49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5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E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E89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2B25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B2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50C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703F"/>
    <w:pPr>
      <w:spacing w:after="0" w:line="240" w:lineRule="auto"/>
    </w:pPr>
    <w:rPr>
      <w:sz w:val="20"/>
    </w:rPr>
  </w:style>
  <w:style w:type="character" w:customStyle="1" w:styleId="ListParagraphChar">
    <w:name w:val="List Paragraph Char"/>
    <w:aliases w:val="Bullet Point Char,List Paragraph1 Char,List Paragraph11 Char,L Char,Bullet points Char,Content descriptions Char"/>
    <w:basedOn w:val="DefaultParagraphFont"/>
    <w:link w:val="ListParagraph"/>
    <w:uiPriority w:val="34"/>
    <w:locked/>
    <w:rsid w:val="003A70D4"/>
    <w:rPr>
      <w:rFonts w:ascii="Aptos Display" w:hAnsi="Aptos Display"/>
      <w:sz w:val="21"/>
    </w:rPr>
  </w:style>
  <w:style w:type="paragraph" w:customStyle="1" w:styleId="FEGHeading1">
    <w:name w:val="FEG Heading 1"/>
    <w:qFormat/>
    <w:rsid w:val="001944E0"/>
    <w:pPr>
      <w:spacing w:before="320" w:line="240" w:lineRule="auto"/>
    </w:pPr>
    <w:rPr>
      <w:rFonts w:ascii="Aptos Display" w:eastAsiaTheme="majorEastAsia" w:hAnsi="Aptos Display" w:cstheme="majorBidi"/>
      <w:b/>
      <w:bCs/>
      <w:color w:val="78730A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E67C9B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B245A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245A8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sic.gov.au/about-asic/contact-us/reporting-misconduct-to-asic/abandoned-companies/" TargetMode="External"/><Relationship Id="rId18" Type="http://schemas.openxmlformats.org/officeDocument/2006/relationships/hyperlink" Target="mailto:FEG@dewr.gov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dewr.gov.au/fair-entitlements-guarantee/resources/how-do-i-apply-feg-assistance-fact-sheet" TargetMode="External"/><Relationship Id="rId17" Type="http://schemas.openxmlformats.org/officeDocument/2006/relationships/hyperlink" Target="http://www.dewr.gov.au/fair-entitlements-guarante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wr.gov.au/fair-entitlements-guarantee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wr.gov.au/fair-entitlements-guarante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ccesshub.gov.au/about-the-nrs/nrs-call-numbers-and-links" TargetMode="External"/><Relationship Id="rId10" Type="http://schemas.openxmlformats.org/officeDocument/2006/relationships/image" Target="media/image3.gi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niaa.gov.au/our-work/culture-and-empowering-communities/indigenous-interpreter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3559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FEG assistance: Am I eligible?</dc:title>
  <dc:subject/>
  <dc:creator/>
  <cp:keywords/>
  <cp:lastModifiedBy/>
  <cp:revision>1</cp:revision>
  <dcterms:created xsi:type="dcterms:W3CDTF">2026-05-15T00:39:00Z</dcterms:created>
  <dcterms:modified xsi:type="dcterms:W3CDTF">2026-05-15T00:39:00Z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2026-05-15T00:39:42Z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a3331877-e466-43d4-8b89-fcfcd7e970ed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