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0E4CA" w14:textId="0D270990" w:rsidR="006E5D6E" w:rsidRDefault="00A75F6E" w:rsidP="00350FFA">
      <w:pPr>
        <w:ind w:left="-1474"/>
      </w:pPr>
      <w:r w:rsidRPr="00A75F6E">
        <w:rPr>
          <w:noProof/>
        </w:rPr>
        <w:drawing>
          <wp:anchor distT="0" distB="0" distL="114300" distR="114300" simplePos="0" relativeHeight="251661312" behindDoc="0" locked="0" layoutInCell="1" allowOverlap="1" wp14:anchorId="2DA68453" wp14:editId="778022C7">
            <wp:simplePos x="0" y="0"/>
            <wp:positionH relativeFrom="page">
              <wp:align>left</wp:align>
            </wp:positionH>
            <wp:positionV relativeFrom="paragraph">
              <wp:posOffset>-889219</wp:posOffset>
            </wp:positionV>
            <wp:extent cx="7682783" cy="11035862"/>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7691427" cy="11048278"/>
                    </a:xfrm>
                    <a:prstGeom prst="rect">
                      <a:avLst/>
                    </a:prstGeom>
                  </pic:spPr>
                </pic:pic>
              </a:graphicData>
            </a:graphic>
            <wp14:sizeRelH relativeFrom="margin">
              <wp14:pctWidth>0</wp14:pctWidth>
            </wp14:sizeRelH>
            <wp14:sizeRelV relativeFrom="margin">
              <wp14:pctHeight>0</wp14:pctHeight>
            </wp14:sizeRelV>
          </wp:anchor>
        </w:drawing>
      </w:r>
    </w:p>
    <w:p w14:paraId="6A1CED81" w14:textId="077465C1" w:rsidR="003D7F40" w:rsidRDefault="003D7F40" w:rsidP="003D7F40"/>
    <w:p w14:paraId="25E63EFB" w14:textId="77777777" w:rsidR="00A13341" w:rsidRDefault="00A13341" w:rsidP="0095636C"/>
    <w:p w14:paraId="0D0AE80C" w14:textId="77777777" w:rsidR="00A13341" w:rsidRDefault="00A13341" w:rsidP="0095636C">
      <w:pPr>
        <w:sectPr w:rsidR="00A13341" w:rsidSect="003456C4">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 w:right="1247" w:bottom="1559" w:left="1247" w:header="709" w:footer="709" w:gutter="0"/>
          <w:cols w:space="708"/>
          <w:titlePg/>
          <w:docGrid w:linePitch="360"/>
        </w:sectPr>
      </w:pPr>
    </w:p>
    <w:bookmarkStart w:id="0" w:name="_Toc30065222" w:displacedByCustomXml="next"/>
    <w:sdt>
      <w:sdtPr>
        <w:rPr>
          <w:rFonts w:asciiTheme="minorHAnsi" w:eastAsiaTheme="minorEastAsia" w:hAnsiTheme="minorHAnsi" w:cstheme="minorBidi"/>
          <w:b w:val="0"/>
          <w:bCs/>
          <w:color w:val="051532" w:themeColor="text1"/>
          <w:sz w:val="22"/>
          <w:szCs w:val="22"/>
        </w:rPr>
        <w:id w:val="-139263470"/>
        <w:docPartObj>
          <w:docPartGallery w:val="Table of Contents"/>
          <w:docPartUnique/>
        </w:docPartObj>
      </w:sdtPr>
      <w:sdtEndPr>
        <w:rPr>
          <w:rFonts w:eastAsiaTheme="minorHAnsi"/>
          <w:bCs w:val="0"/>
          <w:color w:val="auto"/>
          <w:sz w:val="20"/>
        </w:rPr>
      </w:sdtEndPr>
      <w:sdtContent>
        <w:p w14:paraId="41F2B83B" w14:textId="490DF8E3" w:rsidR="007855CC" w:rsidRPr="003C539C" w:rsidRDefault="00166E8E" w:rsidP="007855CC">
          <w:pPr>
            <w:pStyle w:val="TOCHeading"/>
          </w:pPr>
          <w:r>
            <w:rPr>
              <w:noProof/>
            </w:rPr>
            <w:drawing>
              <wp:anchor distT="0" distB="0" distL="114300" distR="114300" simplePos="0" relativeHeight="251660288" behindDoc="1" locked="0" layoutInCell="1" allowOverlap="1" wp14:anchorId="4BE82D95" wp14:editId="1650221A">
                <wp:simplePos x="0" y="0"/>
                <wp:positionH relativeFrom="page">
                  <wp:posOffset>-297815</wp:posOffset>
                </wp:positionH>
                <wp:positionV relativeFrom="paragraph">
                  <wp:posOffset>513080</wp:posOffset>
                </wp:positionV>
                <wp:extent cx="7620361" cy="10795000"/>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C Inclusive Recruitment.jpg"/>
                        <pic:cNvPicPr/>
                      </pic:nvPicPr>
                      <pic:blipFill>
                        <a:blip r:embed="rId15">
                          <a:extLst>
                            <a:ext uri="{28A0092B-C50C-407E-A947-70E740481C1C}">
                              <a14:useLocalDpi xmlns:a14="http://schemas.microsoft.com/office/drawing/2010/main" val="0"/>
                            </a:ext>
                          </a:extLst>
                        </a:blip>
                        <a:stretch>
                          <a:fillRect/>
                        </a:stretch>
                      </pic:blipFill>
                      <pic:spPr>
                        <a:xfrm>
                          <a:off x="0" y="0"/>
                          <a:ext cx="7620361" cy="10795000"/>
                        </a:xfrm>
                        <a:prstGeom prst="rect">
                          <a:avLst/>
                        </a:prstGeom>
                      </pic:spPr>
                    </pic:pic>
                  </a:graphicData>
                </a:graphic>
                <wp14:sizeRelH relativeFrom="page">
                  <wp14:pctWidth>0</wp14:pctWidth>
                </wp14:sizeRelH>
                <wp14:sizeRelV relativeFrom="page">
                  <wp14:pctHeight>0</wp14:pctHeight>
                </wp14:sizeRelV>
              </wp:anchor>
            </w:drawing>
          </w:r>
          <w:r w:rsidR="007855CC" w:rsidRPr="00D84395">
            <w:t>Contents</w:t>
          </w:r>
        </w:p>
        <w:p w14:paraId="5221938C" w14:textId="789BC2BA" w:rsidR="005305DB" w:rsidRDefault="0095636C">
          <w:pPr>
            <w:pStyle w:val="TOC1"/>
            <w:tabs>
              <w:tab w:val="right" w:leader="dot" w:pos="10456"/>
            </w:tabs>
            <w:rPr>
              <w:rFonts w:eastAsiaTheme="minorEastAsia"/>
              <w:b w:val="0"/>
              <w:noProof/>
              <w:sz w:val="22"/>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07405650" w:history="1">
            <w:r w:rsidR="005305DB" w:rsidRPr="00DC7AB0">
              <w:rPr>
                <w:rStyle w:val="Hyperlink"/>
                <w:noProof/>
              </w:rPr>
              <w:t>Introduction and overview</w:t>
            </w:r>
            <w:r w:rsidR="005305DB">
              <w:rPr>
                <w:noProof/>
                <w:webHidden/>
              </w:rPr>
              <w:tab/>
            </w:r>
            <w:r w:rsidR="005305DB">
              <w:rPr>
                <w:noProof/>
                <w:webHidden/>
              </w:rPr>
              <w:fldChar w:fldCharType="begin"/>
            </w:r>
            <w:r w:rsidR="005305DB">
              <w:rPr>
                <w:noProof/>
                <w:webHidden/>
              </w:rPr>
              <w:instrText xml:space="preserve"> PAGEREF _Toc107405650 \h </w:instrText>
            </w:r>
            <w:r w:rsidR="005305DB">
              <w:rPr>
                <w:noProof/>
                <w:webHidden/>
              </w:rPr>
            </w:r>
            <w:r w:rsidR="005305DB">
              <w:rPr>
                <w:noProof/>
                <w:webHidden/>
              </w:rPr>
              <w:fldChar w:fldCharType="separate"/>
            </w:r>
            <w:r w:rsidR="005305DB">
              <w:rPr>
                <w:noProof/>
                <w:webHidden/>
              </w:rPr>
              <w:t>3</w:t>
            </w:r>
            <w:r w:rsidR="005305DB">
              <w:rPr>
                <w:noProof/>
                <w:webHidden/>
              </w:rPr>
              <w:fldChar w:fldCharType="end"/>
            </w:r>
          </w:hyperlink>
        </w:p>
        <w:p w14:paraId="6D26309B" w14:textId="48BE5C19" w:rsidR="005305DB" w:rsidRDefault="00404BB0">
          <w:pPr>
            <w:pStyle w:val="TOC1"/>
            <w:tabs>
              <w:tab w:val="right" w:leader="dot" w:pos="10456"/>
            </w:tabs>
            <w:rPr>
              <w:rFonts w:eastAsiaTheme="minorEastAsia"/>
              <w:b w:val="0"/>
              <w:noProof/>
              <w:sz w:val="22"/>
              <w:lang w:eastAsia="en-AU"/>
            </w:rPr>
          </w:pPr>
          <w:hyperlink w:anchor="_Toc107405651" w:history="1">
            <w:r w:rsidR="005305DB" w:rsidRPr="00DC7AB0">
              <w:rPr>
                <w:rStyle w:val="Hyperlink"/>
                <w:noProof/>
              </w:rPr>
              <w:t>What is flexible working?</w:t>
            </w:r>
            <w:r w:rsidR="005305DB">
              <w:rPr>
                <w:noProof/>
                <w:webHidden/>
              </w:rPr>
              <w:tab/>
            </w:r>
            <w:r w:rsidR="005305DB">
              <w:rPr>
                <w:noProof/>
                <w:webHidden/>
              </w:rPr>
              <w:fldChar w:fldCharType="begin"/>
            </w:r>
            <w:r w:rsidR="005305DB">
              <w:rPr>
                <w:noProof/>
                <w:webHidden/>
              </w:rPr>
              <w:instrText xml:space="preserve"> PAGEREF _Toc107405651 \h </w:instrText>
            </w:r>
            <w:r w:rsidR="005305DB">
              <w:rPr>
                <w:noProof/>
                <w:webHidden/>
              </w:rPr>
            </w:r>
            <w:r w:rsidR="005305DB">
              <w:rPr>
                <w:noProof/>
                <w:webHidden/>
              </w:rPr>
              <w:fldChar w:fldCharType="separate"/>
            </w:r>
            <w:r w:rsidR="005305DB">
              <w:rPr>
                <w:noProof/>
                <w:webHidden/>
              </w:rPr>
              <w:t>4</w:t>
            </w:r>
            <w:r w:rsidR="005305DB">
              <w:rPr>
                <w:noProof/>
                <w:webHidden/>
              </w:rPr>
              <w:fldChar w:fldCharType="end"/>
            </w:r>
          </w:hyperlink>
        </w:p>
        <w:p w14:paraId="6D23A6D6" w14:textId="7EDA0A4C" w:rsidR="005305DB" w:rsidRDefault="00404BB0">
          <w:pPr>
            <w:pStyle w:val="TOC1"/>
            <w:tabs>
              <w:tab w:val="right" w:leader="dot" w:pos="10456"/>
            </w:tabs>
            <w:rPr>
              <w:rFonts w:eastAsiaTheme="minorEastAsia"/>
              <w:b w:val="0"/>
              <w:noProof/>
              <w:sz w:val="22"/>
              <w:lang w:eastAsia="en-AU"/>
            </w:rPr>
          </w:pPr>
          <w:hyperlink w:anchor="_Toc107405652" w:history="1">
            <w:r w:rsidR="005305DB" w:rsidRPr="00DC7AB0">
              <w:rPr>
                <w:rStyle w:val="Hyperlink"/>
                <w:noProof/>
              </w:rPr>
              <w:t>Your questions answered</w:t>
            </w:r>
            <w:r w:rsidR="005305DB">
              <w:rPr>
                <w:noProof/>
                <w:webHidden/>
              </w:rPr>
              <w:tab/>
            </w:r>
            <w:r w:rsidR="005305DB">
              <w:rPr>
                <w:noProof/>
                <w:webHidden/>
              </w:rPr>
              <w:fldChar w:fldCharType="begin"/>
            </w:r>
            <w:r w:rsidR="005305DB">
              <w:rPr>
                <w:noProof/>
                <w:webHidden/>
              </w:rPr>
              <w:instrText xml:space="preserve"> PAGEREF _Toc107405652 \h </w:instrText>
            </w:r>
            <w:r w:rsidR="005305DB">
              <w:rPr>
                <w:noProof/>
                <w:webHidden/>
              </w:rPr>
            </w:r>
            <w:r w:rsidR="005305DB">
              <w:rPr>
                <w:noProof/>
                <w:webHidden/>
              </w:rPr>
              <w:fldChar w:fldCharType="separate"/>
            </w:r>
            <w:r w:rsidR="005305DB">
              <w:rPr>
                <w:noProof/>
                <w:webHidden/>
              </w:rPr>
              <w:t>8</w:t>
            </w:r>
            <w:r w:rsidR="005305DB">
              <w:rPr>
                <w:noProof/>
                <w:webHidden/>
              </w:rPr>
              <w:fldChar w:fldCharType="end"/>
            </w:r>
          </w:hyperlink>
        </w:p>
        <w:p w14:paraId="0BC45BC1" w14:textId="02CEE5A7" w:rsidR="005305DB" w:rsidRDefault="00404BB0">
          <w:pPr>
            <w:pStyle w:val="TOC1"/>
            <w:tabs>
              <w:tab w:val="right" w:leader="dot" w:pos="10456"/>
            </w:tabs>
            <w:rPr>
              <w:rFonts w:eastAsiaTheme="minorEastAsia"/>
              <w:b w:val="0"/>
              <w:noProof/>
              <w:sz w:val="22"/>
              <w:lang w:eastAsia="en-AU"/>
            </w:rPr>
          </w:pPr>
          <w:hyperlink w:anchor="_Toc107405653" w:history="1">
            <w:r w:rsidR="005305DB" w:rsidRPr="00DC7AB0">
              <w:rPr>
                <w:rStyle w:val="Hyperlink"/>
                <w:noProof/>
              </w:rPr>
              <w:t>The case for flexible work</w:t>
            </w:r>
            <w:r w:rsidR="005305DB">
              <w:rPr>
                <w:noProof/>
                <w:webHidden/>
              </w:rPr>
              <w:tab/>
            </w:r>
            <w:r w:rsidR="005305DB">
              <w:rPr>
                <w:noProof/>
                <w:webHidden/>
              </w:rPr>
              <w:fldChar w:fldCharType="begin"/>
            </w:r>
            <w:r w:rsidR="005305DB">
              <w:rPr>
                <w:noProof/>
                <w:webHidden/>
              </w:rPr>
              <w:instrText xml:space="preserve"> PAGEREF _Toc107405653 \h </w:instrText>
            </w:r>
            <w:r w:rsidR="005305DB">
              <w:rPr>
                <w:noProof/>
                <w:webHidden/>
              </w:rPr>
            </w:r>
            <w:r w:rsidR="005305DB">
              <w:rPr>
                <w:noProof/>
                <w:webHidden/>
              </w:rPr>
              <w:fldChar w:fldCharType="separate"/>
            </w:r>
            <w:r w:rsidR="005305DB">
              <w:rPr>
                <w:noProof/>
                <w:webHidden/>
              </w:rPr>
              <w:t>10</w:t>
            </w:r>
            <w:r w:rsidR="005305DB">
              <w:rPr>
                <w:noProof/>
                <w:webHidden/>
              </w:rPr>
              <w:fldChar w:fldCharType="end"/>
            </w:r>
          </w:hyperlink>
        </w:p>
        <w:p w14:paraId="07009FE8" w14:textId="33ADEEC1" w:rsidR="005305DB" w:rsidRDefault="00404BB0">
          <w:pPr>
            <w:pStyle w:val="TOC1"/>
            <w:tabs>
              <w:tab w:val="right" w:leader="dot" w:pos="10456"/>
            </w:tabs>
            <w:rPr>
              <w:rFonts w:eastAsiaTheme="minorEastAsia"/>
              <w:b w:val="0"/>
              <w:noProof/>
              <w:sz w:val="22"/>
              <w:lang w:eastAsia="en-AU"/>
            </w:rPr>
          </w:pPr>
          <w:hyperlink w:anchor="_Toc107405654" w:history="1">
            <w:r w:rsidR="005305DB" w:rsidRPr="00DC7AB0">
              <w:rPr>
                <w:rStyle w:val="Hyperlink"/>
                <w:noProof/>
                <w:lang w:val="en-US"/>
              </w:rPr>
              <w:t>Maturity assessment</w:t>
            </w:r>
            <w:r w:rsidR="005305DB">
              <w:rPr>
                <w:noProof/>
                <w:webHidden/>
              </w:rPr>
              <w:tab/>
            </w:r>
            <w:r w:rsidR="005305DB">
              <w:rPr>
                <w:noProof/>
                <w:webHidden/>
              </w:rPr>
              <w:fldChar w:fldCharType="begin"/>
            </w:r>
            <w:r w:rsidR="005305DB">
              <w:rPr>
                <w:noProof/>
                <w:webHidden/>
              </w:rPr>
              <w:instrText xml:space="preserve"> PAGEREF _Toc107405654 \h </w:instrText>
            </w:r>
            <w:r w:rsidR="005305DB">
              <w:rPr>
                <w:noProof/>
                <w:webHidden/>
              </w:rPr>
            </w:r>
            <w:r w:rsidR="005305DB">
              <w:rPr>
                <w:noProof/>
                <w:webHidden/>
              </w:rPr>
              <w:fldChar w:fldCharType="separate"/>
            </w:r>
            <w:r w:rsidR="005305DB">
              <w:rPr>
                <w:noProof/>
                <w:webHidden/>
              </w:rPr>
              <w:t>11</w:t>
            </w:r>
            <w:r w:rsidR="005305DB">
              <w:rPr>
                <w:noProof/>
                <w:webHidden/>
              </w:rPr>
              <w:fldChar w:fldCharType="end"/>
            </w:r>
          </w:hyperlink>
        </w:p>
        <w:p w14:paraId="3E0341E0" w14:textId="7D8AFDBD" w:rsidR="005305DB" w:rsidRDefault="00404BB0">
          <w:pPr>
            <w:pStyle w:val="TOC1"/>
            <w:tabs>
              <w:tab w:val="right" w:leader="dot" w:pos="10456"/>
            </w:tabs>
            <w:rPr>
              <w:rFonts w:eastAsiaTheme="minorEastAsia"/>
              <w:b w:val="0"/>
              <w:noProof/>
              <w:sz w:val="22"/>
              <w:lang w:eastAsia="en-AU"/>
            </w:rPr>
          </w:pPr>
          <w:hyperlink w:anchor="_Toc107405655" w:history="1">
            <w:r w:rsidR="005305DB" w:rsidRPr="00DC7AB0">
              <w:rPr>
                <w:rStyle w:val="Hyperlink"/>
                <w:noProof/>
              </w:rPr>
              <w:t>A policy approach</w:t>
            </w:r>
            <w:r w:rsidR="005305DB">
              <w:rPr>
                <w:noProof/>
                <w:webHidden/>
              </w:rPr>
              <w:tab/>
            </w:r>
            <w:r w:rsidR="005305DB">
              <w:rPr>
                <w:noProof/>
                <w:webHidden/>
              </w:rPr>
              <w:fldChar w:fldCharType="begin"/>
            </w:r>
            <w:r w:rsidR="005305DB">
              <w:rPr>
                <w:noProof/>
                <w:webHidden/>
              </w:rPr>
              <w:instrText xml:space="preserve"> PAGEREF _Toc107405655 \h </w:instrText>
            </w:r>
            <w:r w:rsidR="005305DB">
              <w:rPr>
                <w:noProof/>
                <w:webHidden/>
              </w:rPr>
            </w:r>
            <w:r w:rsidR="005305DB">
              <w:rPr>
                <w:noProof/>
                <w:webHidden/>
              </w:rPr>
              <w:fldChar w:fldCharType="separate"/>
            </w:r>
            <w:r w:rsidR="005305DB">
              <w:rPr>
                <w:noProof/>
                <w:webHidden/>
              </w:rPr>
              <w:t>13</w:t>
            </w:r>
            <w:r w:rsidR="005305DB">
              <w:rPr>
                <w:noProof/>
                <w:webHidden/>
              </w:rPr>
              <w:fldChar w:fldCharType="end"/>
            </w:r>
          </w:hyperlink>
        </w:p>
        <w:p w14:paraId="1E0309DD" w14:textId="7A440F97" w:rsidR="005305DB" w:rsidRDefault="00404BB0">
          <w:pPr>
            <w:pStyle w:val="TOC1"/>
            <w:tabs>
              <w:tab w:val="right" w:leader="dot" w:pos="10456"/>
            </w:tabs>
            <w:rPr>
              <w:rFonts w:eastAsiaTheme="minorEastAsia"/>
              <w:b w:val="0"/>
              <w:noProof/>
              <w:sz w:val="22"/>
              <w:lang w:eastAsia="en-AU"/>
            </w:rPr>
          </w:pPr>
          <w:hyperlink w:anchor="_Toc107405656" w:history="1">
            <w:r w:rsidR="005305DB" w:rsidRPr="00DC7AB0">
              <w:rPr>
                <w:rStyle w:val="Hyperlink"/>
                <w:noProof/>
              </w:rPr>
              <w:t>Flexible Work Application Form.</w:t>
            </w:r>
            <w:r w:rsidR="005305DB">
              <w:rPr>
                <w:noProof/>
                <w:webHidden/>
              </w:rPr>
              <w:tab/>
            </w:r>
            <w:r w:rsidR="005305DB">
              <w:rPr>
                <w:noProof/>
                <w:webHidden/>
              </w:rPr>
              <w:fldChar w:fldCharType="begin"/>
            </w:r>
            <w:r w:rsidR="005305DB">
              <w:rPr>
                <w:noProof/>
                <w:webHidden/>
              </w:rPr>
              <w:instrText xml:space="preserve"> PAGEREF _Toc107405656 \h </w:instrText>
            </w:r>
            <w:r w:rsidR="005305DB">
              <w:rPr>
                <w:noProof/>
                <w:webHidden/>
              </w:rPr>
            </w:r>
            <w:r w:rsidR="005305DB">
              <w:rPr>
                <w:noProof/>
                <w:webHidden/>
              </w:rPr>
              <w:fldChar w:fldCharType="separate"/>
            </w:r>
            <w:r w:rsidR="005305DB">
              <w:rPr>
                <w:noProof/>
                <w:webHidden/>
              </w:rPr>
              <w:t>15</w:t>
            </w:r>
            <w:r w:rsidR="005305DB">
              <w:rPr>
                <w:noProof/>
                <w:webHidden/>
              </w:rPr>
              <w:fldChar w:fldCharType="end"/>
            </w:r>
          </w:hyperlink>
        </w:p>
        <w:p w14:paraId="759E34CE" w14:textId="18B94CB4" w:rsidR="005305DB" w:rsidRDefault="00404BB0">
          <w:pPr>
            <w:pStyle w:val="TOC1"/>
            <w:tabs>
              <w:tab w:val="right" w:leader="dot" w:pos="10456"/>
            </w:tabs>
            <w:rPr>
              <w:rFonts w:eastAsiaTheme="minorEastAsia"/>
              <w:b w:val="0"/>
              <w:noProof/>
              <w:sz w:val="22"/>
              <w:lang w:eastAsia="en-AU"/>
            </w:rPr>
          </w:pPr>
          <w:hyperlink w:anchor="_Toc107405657" w:history="1">
            <w:r w:rsidR="005305DB" w:rsidRPr="00DC7AB0">
              <w:rPr>
                <w:rStyle w:val="Hyperlink"/>
                <w:noProof/>
              </w:rPr>
              <w:t>Flexible Work Managers Response</w:t>
            </w:r>
            <w:r w:rsidR="005305DB">
              <w:rPr>
                <w:noProof/>
                <w:webHidden/>
              </w:rPr>
              <w:tab/>
            </w:r>
            <w:r w:rsidR="005305DB">
              <w:rPr>
                <w:noProof/>
                <w:webHidden/>
              </w:rPr>
              <w:fldChar w:fldCharType="begin"/>
            </w:r>
            <w:r w:rsidR="005305DB">
              <w:rPr>
                <w:noProof/>
                <w:webHidden/>
              </w:rPr>
              <w:instrText xml:space="preserve"> PAGEREF _Toc107405657 \h </w:instrText>
            </w:r>
            <w:r w:rsidR="005305DB">
              <w:rPr>
                <w:noProof/>
                <w:webHidden/>
              </w:rPr>
            </w:r>
            <w:r w:rsidR="005305DB">
              <w:rPr>
                <w:noProof/>
                <w:webHidden/>
              </w:rPr>
              <w:fldChar w:fldCharType="separate"/>
            </w:r>
            <w:r w:rsidR="005305DB">
              <w:rPr>
                <w:noProof/>
                <w:webHidden/>
              </w:rPr>
              <w:t>17</w:t>
            </w:r>
            <w:r w:rsidR="005305DB">
              <w:rPr>
                <w:noProof/>
                <w:webHidden/>
              </w:rPr>
              <w:fldChar w:fldCharType="end"/>
            </w:r>
          </w:hyperlink>
        </w:p>
        <w:p w14:paraId="515CB4A7" w14:textId="2CC294D5" w:rsidR="005305DB" w:rsidRDefault="00404BB0">
          <w:pPr>
            <w:pStyle w:val="TOC1"/>
            <w:tabs>
              <w:tab w:val="right" w:leader="dot" w:pos="10456"/>
            </w:tabs>
            <w:rPr>
              <w:rFonts w:eastAsiaTheme="minorEastAsia"/>
              <w:b w:val="0"/>
              <w:noProof/>
              <w:sz w:val="22"/>
              <w:lang w:eastAsia="en-AU"/>
            </w:rPr>
          </w:pPr>
          <w:hyperlink w:anchor="_Toc107405658" w:history="1">
            <w:r w:rsidR="005305DB" w:rsidRPr="00DC7AB0">
              <w:rPr>
                <w:rStyle w:val="Hyperlink"/>
                <w:noProof/>
              </w:rPr>
              <w:t>Guidance For Managers</w:t>
            </w:r>
            <w:r w:rsidR="005305DB">
              <w:rPr>
                <w:noProof/>
                <w:webHidden/>
              </w:rPr>
              <w:tab/>
            </w:r>
            <w:r w:rsidR="005305DB">
              <w:rPr>
                <w:noProof/>
                <w:webHidden/>
              </w:rPr>
              <w:fldChar w:fldCharType="begin"/>
            </w:r>
            <w:r w:rsidR="005305DB">
              <w:rPr>
                <w:noProof/>
                <w:webHidden/>
              </w:rPr>
              <w:instrText xml:space="preserve"> PAGEREF _Toc107405658 \h </w:instrText>
            </w:r>
            <w:r w:rsidR="005305DB">
              <w:rPr>
                <w:noProof/>
                <w:webHidden/>
              </w:rPr>
            </w:r>
            <w:r w:rsidR="005305DB">
              <w:rPr>
                <w:noProof/>
                <w:webHidden/>
              </w:rPr>
              <w:fldChar w:fldCharType="separate"/>
            </w:r>
            <w:r w:rsidR="005305DB">
              <w:rPr>
                <w:noProof/>
                <w:webHidden/>
              </w:rPr>
              <w:t>18</w:t>
            </w:r>
            <w:r w:rsidR="005305DB">
              <w:rPr>
                <w:noProof/>
                <w:webHidden/>
              </w:rPr>
              <w:fldChar w:fldCharType="end"/>
            </w:r>
          </w:hyperlink>
        </w:p>
        <w:p w14:paraId="6C8B4135" w14:textId="390A9FDB" w:rsidR="005305DB" w:rsidRDefault="00404BB0">
          <w:pPr>
            <w:pStyle w:val="TOC1"/>
            <w:tabs>
              <w:tab w:val="right" w:leader="dot" w:pos="10456"/>
            </w:tabs>
            <w:rPr>
              <w:rFonts w:eastAsiaTheme="minorEastAsia"/>
              <w:b w:val="0"/>
              <w:noProof/>
              <w:sz w:val="22"/>
              <w:lang w:eastAsia="en-AU"/>
            </w:rPr>
          </w:pPr>
          <w:hyperlink w:anchor="_Toc107405659" w:history="1">
            <w:r w:rsidR="005305DB" w:rsidRPr="00DC7AB0">
              <w:rPr>
                <w:rStyle w:val="Hyperlink"/>
                <w:noProof/>
              </w:rPr>
              <w:t>Additional Resources</w:t>
            </w:r>
            <w:r w:rsidR="005305DB">
              <w:rPr>
                <w:noProof/>
                <w:webHidden/>
              </w:rPr>
              <w:tab/>
            </w:r>
            <w:r w:rsidR="005305DB">
              <w:rPr>
                <w:noProof/>
                <w:webHidden/>
              </w:rPr>
              <w:fldChar w:fldCharType="begin"/>
            </w:r>
            <w:r w:rsidR="005305DB">
              <w:rPr>
                <w:noProof/>
                <w:webHidden/>
              </w:rPr>
              <w:instrText xml:space="preserve"> PAGEREF _Toc107405659 \h </w:instrText>
            </w:r>
            <w:r w:rsidR="005305DB">
              <w:rPr>
                <w:noProof/>
                <w:webHidden/>
              </w:rPr>
            </w:r>
            <w:r w:rsidR="005305DB">
              <w:rPr>
                <w:noProof/>
                <w:webHidden/>
              </w:rPr>
              <w:fldChar w:fldCharType="separate"/>
            </w:r>
            <w:r w:rsidR="005305DB">
              <w:rPr>
                <w:noProof/>
                <w:webHidden/>
              </w:rPr>
              <w:t>24</w:t>
            </w:r>
            <w:r w:rsidR="005305DB">
              <w:rPr>
                <w:noProof/>
                <w:webHidden/>
              </w:rPr>
              <w:fldChar w:fldCharType="end"/>
            </w:r>
          </w:hyperlink>
        </w:p>
        <w:p w14:paraId="35518697" w14:textId="77D6065A" w:rsidR="005305DB" w:rsidRDefault="00404BB0">
          <w:pPr>
            <w:pStyle w:val="TOC1"/>
            <w:tabs>
              <w:tab w:val="right" w:leader="dot" w:pos="10456"/>
            </w:tabs>
            <w:rPr>
              <w:rFonts w:eastAsiaTheme="minorEastAsia"/>
              <w:b w:val="0"/>
              <w:noProof/>
              <w:sz w:val="22"/>
              <w:lang w:eastAsia="en-AU"/>
            </w:rPr>
          </w:pPr>
          <w:hyperlink w:anchor="_Toc107405660" w:history="1">
            <w:r w:rsidR="005305DB" w:rsidRPr="00DC7AB0">
              <w:rPr>
                <w:rStyle w:val="Hyperlink"/>
                <w:noProof/>
              </w:rPr>
              <w:t>References</w:t>
            </w:r>
            <w:r w:rsidR="005305DB">
              <w:rPr>
                <w:noProof/>
                <w:webHidden/>
              </w:rPr>
              <w:tab/>
            </w:r>
            <w:r w:rsidR="005305DB">
              <w:rPr>
                <w:noProof/>
                <w:webHidden/>
              </w:rPr>
              <w:fldChar w:fldCharType="begin"/>
            </w:r>
            <w:r w:rsidR="005305DB">
              <w:rPr>
                <w:noProof/>
                <w:webHidden/>
              </w:rPr>
              <w:instrText xml:space="preserve"> PAGEREF _Toc107405660 \h </w:instrText>
            </w:r>
            <w:r w:rsidR="005305DB">
              <w:rPr>
                <w:noProof/>
                <w:webHidden/>
              </w:rPr>
            </w:r>
            <w:r w:rsidR="005305DB">
              <w:rPr>
                <w:noProof/>
                <w:webHidden/>
              </w:rPr>
              <w:fldChar w:fldCharType="separate"/>
            </w:r>
            <w:r w:rsidR="005305DB">
              <w:rPr>
                <w:noProof/>
                <w:webHidden/>
              </w:rPr>
              <w:t>26</w:t>
            </w:r>
            <w:r w:rsidR="005305DB">
              <w:rPr>
                <w:noProof/>
                <w:webHidden/>
              </w:rPr>
              <w:fldChar w:fldCharType="end"/>
            </w:r>
          </w:hyperlink>
        </w:p>
        <w:p w14:paraId="10F3978E" w14:textId="13A51DE8" w:rsidR="007855CC" w:rsidRPr="0095636C" w:rsidRDefault="0095636C" w:rsidP="0095636C">
          <w:r>
            <w:rPr>
              <w:rFonts w:ascii="Calibri" w:eastAsiaTheme="majorEastAsia" w:hAnsi="Calibri" w:cstheme="majorBidi"/>
              <w:b/>
              <w:color w:val="343741"/>
              <w:sz w:val="32"/>
              <w:szCs w:val="32"/>
            </w:rPr>
            <w:fldChar w:fldCharType="end"/>
          </w:r>
        </w:p>
      </w:sdtContent>
    </w:sdt>
    <w:p w14:paraId="56AB4EFC" w14:textId="7F1A31C6" w:rsidR="00B7629C" w:rsidRDefault="00B7629C">
      <w:pPr>
        <w:spacing w:after="160" w:line="259" w:lineRule="auto"/>
      </w:pPr>
      <w:r>
        <w:br w:type="page"/>
      </w:r>
    </w:p>
    <w:p w14:paraId="19786F0F" w14:textId="77777777" w:rsidR="00B7629C" w:rsidRDefault="00B7629C" w:rsidP="00B7629C">
      <w:pPr>
        <w:pStyle w:val="Heading1"/>
      </w:pPr>
      <w:bookmarkStart w:id="1" w:name="_Toc56167658"/>
      <w:bookmarkStart w:id="2" w:name="_Toc107405650"/>
      <w:r w:rsidRPr="00B7629C">
        <w:lastRenderedPageBreak/>
        <w:t>Introduction</w:t>
      </w:r>
      <w:r w:rsidRPr="004F3E40">
        <w:t xml:space="preserve"> and overview</w:t>
      </w:r>
      <w:bookmarkEnd w:id="1"/>
      <w:bookmarkEnd w:id="2"/>
    </w:p>
    <w:p w14:paraId="3C4959C8" w14:textId="77777777" w:rsidR="00B7629C" w:rsidRDefault="00B7629C" w:rsidP="00B7629C">
      <w:pPr>
        <w:pStyle w:val="Intro"/>
      </w:pPr>
      <w:r w:rsidRPr="004F3E40">
        <w:t>In an expanding and competitive economy, the capacity to innovate and provide responsive services rests on a company's workforce. To meet future demands, businesses will need to attract, develop and retain the best talent. Workplace flexibility is a critical enabler for diverse and innovative workforces.</w:t>
      </w:r>
      <w:r>
        <w:rPr>
          <w:rStyle w:val="FootnoteReference"/>
        </w:rPr>
        <w:footnoteReference w:id="1"/>
      </w:r>
    </w:p>
    <w:p w14:paraId="6506247F" w14:textId="77777777" w:rsidR="00B7629C" w:rsidRPr="00FB232C" w:rsidRDefault="00B7629C" w:rsidP="00B7629C">
      <w:r w:rsidRPr="00FB232C">
        <w:t xml:space="preserve">While the benefits of flexible work are innumerable, the obstacles for adoption can be significant. </w:t>
      </w:r>
    </w:p>
    <w:p w14:paraId="37B309FC" w14:textId="77777777" w:rsidR="00B7629C" w:rsidRPr="00FB232C" w:rsidRDefault="00B7629C" w:rsidP="00B7629C">
      <w:r w:rsidRPr="00FB232C">
        <w:t>Businesses seeking to increase flexibility can encounter entrenched attitudes about performance and productivity, aged infrastructure, and change aversion from leaders and managers.</w:t>
      </w:r>
    </w:p>
    <w:p w14:paraId="6A92C6F6" w14:textId="77777777" w:rsidR="00B7629C" w:rsidRPr="00FB232C" w:rsidRDefault="00B7629C" w:rsidP="00B7629C">
      <w:r w:rsidRPr="00FB232C">
        <w:t>Employers also face structural challenges. As factory and production workers will attest, not all jobs are conducive to time and place flexibility, leading to difficult questions about fairness and equity.</w:t>
      </w:r>
    </w:p>
    <w:p w14:paraId="1BE7B0F9" w14:textId="77777777" w:rsidR="00B7629C" w:rsidRDefault="00B7629C" w:rsidP="00B7629C">
      <w:r w:rsidRPr="00FB232C">
        <w:t>Flexibility does not have to be an all or nothing approach. Localised approaches, including effective job re-design, can help to maximise individual and business outcomes.</w:t>
      </w:r>
      <w:r>
        <w:rPr>
          <w:rStyle w:val="FootnoteReference"/>
        </w:rPr>
        <w:footnoteReference w:id="2"/>
      </w:r>
    </w:p>
    <w:p w14:paraId="227CFFA0" w14:textId="77777777" w:rsidR="00B7629C" w:rsidRPr="0068637B" w:rsidRDefault="00B7629C" w:rsidP="00B7629C">
      <w:pPr>
        <w:pStyle w:val="Intro2"/>
      </w:pPr>
      <w:r w:rsidRPr="0068637B">
        <w:t>PURPOSE OF THIS TOOLKIT</w:t>
      </w:r>
    </w:p>
    <w:p w14:paraId="30675553" w14:textId="77777777" w:rsidR="00B7629C" w:rsidRDefault="00B7629C" w:rsidP="00B7629C">
      <w:r w:rsidRPr="0068637B">
        <w:t>This toolkit provides managers and staff with practical supports to aid the design and introduction of flexible work that meets overall business maturity.</w:t>
      </w:r>
    </w:p>
    <w:p w14:paraId="07410D79" w14:textId="77777777" w:rsidR="00B7629C" w:rsidRPr="0068637B" w:rsidRDefault="00B7629C" w:rsidP="00B7629C"/>
    <w:p w14:paraId="65AE96E6" w14:textId="77777777" w:rsidR="00B7629C" w:rsidRDefault="00B7629C" w:rsidP="00B7629C">
      <w:pPr>
        <w:sectPr w:rsidR="00B7629C" w:rsidSect="00084273">
          <w:footerReference w:type="default" r:id="rId16"/>
          <w:pgSz w:w="11906" w:h="16838"/>
          <w:pgMar w:top="720" w:right="720" w:bottom="720" w:left="720" w:header="708" w:footer="708" w:gutter="0"/>
          <w:cols w:space="708"/>
          <w:docGrid w:linePitch="360"/>
        </w:sectPr>
      </w:pPr>
    </w:p>
    <w:p w14:paraId="75DFDB61" w14:textId="77777777" w:rsidR="00B7629C" w:rsidRDefault="00B7629C" w:rsidP="00B7629C">
      <w:pPr>
        <w:pStyle w:val="Heading1"/>
      </w:pPr>
      <w:bookmarkStart w:id="3" w:name="_Toc56167659"/>
      <w:bookmarkStart w:id="4" w:name="_Toc107405651"/>
      <w:r w:rsidRPr="00BE53E7">
        <w:lastRenderedPageBreak/>
        <w:t>What is flexible working?</w:t>
      </w:r>
      <w:bookmarkEnd w:id="3"/>
      <w:bookmarkEnd w:id="4"/>
    </w:p>
    <w:p w14:paraId="27F012AC" w14:textId="77777777" w:rsidR="00B7629C" w:rsidRPr="00BE53E7" w:rsidRDefault="00B7629C" w:rsidP="00B7629C">
      <w:pPr>
        <w:pStyle w:val="Intro"/>
      </w:pPr>
      <w:r w:rsidRPr="00BE53E7">
        <w:t xml:space="preserve">Flexible work is most commonly defined by what it is not – not the 9 to 5, central office arrangement. The absence of a clear definition is in itself a barrier to broader adoption. </w:t>
      </w:r>
    </w:p>
    <w:p w14:paraId="400922D5" w14:textId="77777777" w:rsidR="00B7629C" w:rsidRDefault="00B7629C" w:rsidP="00B7629C">
      <w:r w:rsidRPr="00BE53E7">
        <w:t xml:space="preserve">Ongoing flexible working arrangements alter </w:t>
      </w:r>
      <w:r w:rsidRPr="000B53E9">
        <w:rPr>
          <w:b/>
          <w:bCs/>
        </w:rPr>
        <w:t>HOW, WHEN</w:t>
      </w:r>
      <w:r w:rsidRPr="000B53E9">
        <w:t xml:space="preserve"> or </w:t>
      </w:r>
      <w:r w:rsidRPr="000B53E9">
        <w:rPr>
          <w:b/>
          <w:bCs/>
        </w:rPr>
        <w:t>WHERE</w:t>
      </w:r>
      <w:r w:rsidRPr="000B53E9">
        <w:t xml:space="preserve"> </w:t>
      </w:r>
      <w:r w:rsidRPr="00BE53E7">
        <w:t>work is conducted, or a combination of the three</w:t>
      </w:r>
      <w:r>
        <w:rPr>
          <w:rStyle w:val="FootnoteReference"/>
        </w:rPr>
        <w:footnoteReference w:id="3"/>
      </w:r>
      <w:r w:rsidRPr="00BE53E7">
        <w:t>. Common types of flexible work are included below:</w:t>
      </w:r>
    </w:p>
    <w:p w14:paraId="398A10C2" w14:textId="77777777" w:rsidR="00B7629C" w:rsidRDefault="00B7629C" w:rsidP="00B7629C">
      <w:pPr>
        <w:spacing w:before="360"/>
      </w:pPr>
      <w:r w:rsidRPr="00866021">
        <w:rPr>
          <w:noProof/>
        </w:rPr>
        <w:drawing>
          <wp:inline distT="0" distB="0" distL="0" distR="0" wp14:anchorId="5CC28649" wp14:editId="2DA673DD">
            <wp:extent cx="6645910" cy="5876925"/>
            <wp:effectExtent l="0" t="0" r="2540" b="0"/>
            <wp:docPr id="10" name="Picture 10" descr="Diagram of 'what flexible working' looks like. Full explana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5876925"/>
                    </a:xfrm>
                    <a:prstGeom prst="rect">
                      <a:avLst/>
                    </a:prstGeom>
                    <a:noFill/>
                    <a:ln>
                      <a:noFill/>
                    </a:ln>
                  </pic:spPr>
                </pic:pic>
              </a:graphicData>
            </a:graphic>
          </wp:inline>
        </w:drawing>
      </w:r>
    </w:p>
    <w:p w14:paraId="00B1B1FB" w14:textId="77777777" w:rsidR="00B7629C" w:rsidRDefault="00B7629C" w:rsidP="00B7629C">
      <w:pPr>
        <w:pStyle w:val="Heading3"/>
        <w:sectPr w:rsidR="00B7629C" w:rsidSect="00084273">
          <w:pgSz w:w="11906" w:h="16838"/>
          <w:pgMar w:top="720" w:right="720" w:bottom="720" w:left="720" w:header="708" w:footer="708" w:gutter="0"/>
          <w:cols w:space="708"/>
          <w:docGrid w:linePitch="360"/>
        </w:sectPr>
      </w:pPr>
    </w:p>
    <w:p w14:paraId="3C0592F2" w14:textId="77777777" w:rsidR="00B7629C" w:rsidRDefault="00B7629C" w:rsidP="00B7629C">
      <w:pPr>
        <w:pStyle w:val="Intro2"/>
      </w:pPr>
      <w:r w:rsidRPr="00057C16">
        <w:lastRenderedPageBreak/>
        <w:t>HOW</w:t>
      </w:r>
    </w:p>
    <w:p w14:paraId="3CE32090" w14:textId="77777777" w:rsidR="00B7629C" w:rsidRPr="00057C16" w:rsidRDefault="00B7629C" w:rsidP="00166E8E">
      <w:pPr>
        <w:pStyle w:val="ListBullet"/>
      </w:pPr>
      <w:r w:rsidRPr="00057C16">
        <w:t>Job-sharing</w:t>
      </w:r>
    </w:p>
    <w:p w14:paraId="706500A9" w14:textId="77777777" w:rsidR="00B7629C" w:rsidRPr="00057C16" w:rsidRDefault="00B7629C" w:rsidP="00166E8E">
      <w:pPr>
        <w:pStyle w:val="ListBullet"/>
      </w:pPr>
      <w:r w:rsidRPr="00057C16">
        <w:t>Purchased Leave</w:t>
      </w:r>
    </w:p>
    <w:p w14:paraId="6DD7571E" w14:textId="77777777" w:rsidR="00B7629C" w:rsidRPr="00057C16" w:rsidRDefault="00B7629C" w:rsidP="00166E8E">
      <w:pPr>
        <w:pStyle w:val="ListBullet"/>
      </w:pPr>
      <w:r w:rsidRPr="00057C16">
        <w:t>Phased Retirement</w:t>
      </w:r>
    </w:p>
    <w:p w14:paraId="79360052" w14:textId="77777777" w:rsidR="00B7629C" w:rsidRPr="00057C16" w:rsidRDefault="00B7629C" w:rsidP="00166E8E">
      <w:pPr>
        <w:pStyle w:val="ListBullet"/>
      </w:pPr>
      <w:r w:rsidRPr="00057C16">
        <w:t>Unplanned Leave</w:t>
      </w:r>
    </w:p>
    <w:p w14:paraId="27B755AF" w14:textId="77777777" w:rsidR="00B7629C" w:rsidRDefault="00B7629C" w:rsidP="00166E8E">
      <w:pPr>
        <w:pStyle w:val="ListBullet"/>
      </w:pPr>
      <w:r w:rsidRPr="00057C16">
        <w:t>Flexible Careers</w:t>
      </w:r>
    </w:p>
    <w:p w14:paraId="3F5ED2D9" w14:textId="77777777" w:rsidR="00B7629C" w:rsidRDefault="00B7629C" w:rsidP="00B7629C">
      <w:pPr>
        <w:pStyle w:val="Intro2"/>
      </w:pPr>
      <w:r>
        <w:t>WHEN</w:t>
      </w:r>
    </w:p>
    <w:p w14:paraId="33CB921E" w14:textId="77777777" w:rsidR="00B7629C" w:rsidRPr="003055DD" w:rsidRDefault="00B7629C" w:rsidP="00166E8E">
      <w:pPr>
        <w:pStyle w:val="ListBullet"/>
      </w:pPr>
      <w:r w:rsidRPr="003055DD">
        <w:t>Flexible Hours of Work</w:t>
      </w:r>
    </w:p>
    <w:p w14:paraId="23B16716" w14:textId="77777777" w:rsidR="00B7629C" w:rsidRPr="003055DD" w:rsidRDefault="00B7629C" w:rsidP="00166E8E">
      <w:pPr>
        <w:pStyle w:val="ListBullet"/>
      </w:pPr>
      <w:r w:rsidRPr="003055DD">
        <w:t>Part-Time Work</w:t>
      </w:r>
    </w:p>
    <w:p w14:paraId="67CC76D4" w14:textId="77777777" w:rsidR="00B7629C" w:rsidRPr="003055DD" w:rsidRDefault="00B7629C" w:rsidP="00166E8E">
      <w:pPr>
        <w:pStyle w:val="ListBullet"/>
      </w:pPr>
      <w:r w:rsidRPr="003055DD">
        <w:t>Compressed Working Weeks</w:t>
      </w:r>
    </w:p>
    <w:p w14:paraId="29F799EE" w14:textId="77777777" w:rsidR="00B7629C" w:rsidRPr="003055DD" w:rsidRDefault="00B7629C" w:rsidP="00166E8E">
      <w:pPr>
        <w:pStyle w:val="ListBullet"/>
      </w:pPr>
      <w:r w:rsidRPr="003055DD">
        <w:t xml:space="preserve">Split Shifts </w:t>
      </w:r>
    </w:p>
    <w:p w14:paraId="1AD8FD0E" w14:textId="77777777" w:rsidR="00B7629C" w:rsidRPr="003055DD" w:rsidRDefault="00B7629C" w:rsidP="00166E8E">
      <w:pPr>
        <w:pStyle w:val="ListBullet"/>
      </w:pPr>
      <w:r w:rsidRPr="003055DD">
        <w:t>Time in Lieu</w:t>
      </w:r>
    </w:p>
    <w:p w14:paraId="1170C167" w14:textId="77777777" w:rsidR="00B7629C" w:rsidRDefault="00B7629C" w:rsidP="00166E8E">
      <w:pPr>
        <w:pStyle w:val="ListBullet"/>
      </w:pPr>
      <w:r w:rsidRPr="003055DD">
        <w:t>Annualised Hours</w:t>
      </w:r>
    </w:p>
    <w:p w14:paraId="2DB8528D" w14:textId="77777777" w:rsidR="00B7629C" w:rsidRDefault="00B7629C" w:rsidP="00B7629C">
      <w:pPr>
        <w:pStyle w:val="Intro2"/>
      </w:pPr>
      <w:proofErr w:type="gramStart"/>
      <w:r w:rsidRPr="003055DD">
        <w:t>WHERE</w:t>
      </w:r>
      <w:proofErr w:type="gramEnd"/>
    </w:p>
    <w:p w14:paraId="1343C5AA" w14:textId="77777777" w:rsidR="00B7629C" w:rsidRPr="003055DD" w:rsidRDefault="00B7629C" w:rsidP="00166E8E">
      <w:pPr>
        <w:pStyle w:val="ListBullet"/>
      </w:pPr>
      <w:r w:rsidRPr="003055DD">
        <w:t>Working from Home</w:t>
      </w:r>
    </w:p>
    <w:p w14:paraId="2A02C774" w14:textId="77777777" w:rsidR="00B7629C" w:rsidRDefault="00B7629C" w:rsidP="00166E8E">
      <w:pPr>
        <w:pStyle w:val="ListBullet"/>
      </w:pPr>
      <w:r w:rsidRPr="003055DD">
        <w:t>Teleworking</w:t>
      </w:r>
    </w:p>
    <w:p w14:paraId="47AA6590" w14:textId="77777777" w:rsidR="00B7629C" w:rsidRDefault="00B7629C" w:rsidP="00B7629C">
      <w:pPr>
        <w:sectPr w:rsidR="00B7629C" w:rsidSect="00084273">
          <w:pgSz w:w="11906" w:h="16838"/>
          <w:pgMar w:top="720" w:right="720" w:bottom="720" w:left="720" w:header="708" w:footer="708" w:gutter="0"/>
          <w:cols w:space="708"/>
          <w:docGrid w:linePitch="360"/>
        </w:sectPr>
      </w:pPr>
    </w:p>
    <w:p w14:paraId="6F071688" w14:textId="77777777" w:rsidR="00B7629C" w:rsidRDefault="00B7629C" w:rsidP="00B7629C">
      <w:pPr>
        <w:pStyle w:val="Intro2"/>
      </w:pPr>
      <w:r w:rsidRPr="000B1441">
        <w:lastRenderedPageBreak/>
        <w:t>FLEXIBLE WORK OPTIONS</w:t>
      </w:r>
    </w:p>
    <w:p w14:paraId="7DF85BB5" w14:textId="77777777" w:rsidR="00B7629C" w:rsidRDefault="00B7629C" w:rsidP="00B7629C">
      <w:r w:rsidRPr="003C0388">
        <w:rPr>
          <w:noProof/>
        </w:rPr>
        <w:drawing>
          <wp:inline distT="0" distB="0" distL="0" distR="0" wp14:anchorId="65B7BADA" wp14:editId="548827AB">
            <wp:extent cx="6645910" cy="9029065"/>
            <wp:effectExtent l="0" t="0" r="0" b="0"/>
            <wp:docPr id="2" name="Picture 2" descr="Diagram on flexible work options. Full explana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9029065"/>
                    </a:xfrm>
                    <a:prstGeom prst="rect">
                      <a:avLst/>
                    </a:prstGeom>
                    <a:noFill/>
                    <a:ln>
                      <a:noFill/>
                    </a:ln>
                  </pic:spPr>
                </pic:pic>
              </a:graphicData>
            </a:graphic>
          </wp:inline>
        </w:drawing>
      </w:r>
    </w:p>
    <w:p w14:paraId="3BE33C25" w14:textId="77777777" w:rsidR="00B7629C" w:rsidRDefault="00B7629C" w:rsidP="00B7629C">
      <w:pPr>
        <w:sectPr w:rsidR="00B7629C" w:rsidSect="00084273">
          <w:pgSz w:w="11906" w:h="16838"/>
          <w:pgMar w:top="720" w:right="720" w:bottom="720" w:left="720" w:header="708" w:footer="708" w:gutter="0"/>
          <w:cols w:space="708"/>
          <w:docGrid w:linePitch="360"/>
        </w:sectPr>
      </w:pPr>
    </w:p>
    <w:p w14:paraId="178727FE" w14:textId="77777777" w:rsidR="00B7629C" w:rsidRDefault="00B7629C" w:rsidP="00166E8E">
      <w:pPr>
        <w:pStyle w:val="Intro"/>
      </w:pPr>
      <w:r w:rsidRPr="00C43C9E">
        <w:lastRenderedPageBreak/>
        <w:t>FLEXIBLE WORK OPTIONS</w:t>
      </w:r>
    </w:p>
    <w:p w14:paraId="3715F8DE" w14:textId="77777777" w:rsidR="00B7629C" w:rsidRDefault="00B7629C" w:rsidP="00B7629C">
      <w:pPr>
        <w:pStyle w:val="Intro2"/>
      </w:pPr>
      <w:r>
        <w:t>HOW</w:t>
      </w:r>
    </w:p>
    <w:p w14:paraId="60F91BF6" w14:textId="77777777" w:rsidR="00B7629C" w:rsidRPr="00D0420E" w:rsidRDefault="00B7629C" w:rsidP="00B7629C">
      <w:pPr>
        <w:rPr>
          <w:b/>
          <w:bCs/>
        </w:rPr>
      </w:pPr>
      <w:r w:rsidRPr="00D0420E">
        <w:rPr>
          <w:b/>
          <w:bCs/>
        </w:rPr>
        <w:t>JOB SHARING</w:t>
      </w:r>
    </w:p>
    <w:p w14:paraId="4FB298DD" w14:textId="77777777" w:rsidR="00B7629C" w:rsidRDefault="00B7629C" w:rsidP="00166E8E">
      <w:pPr>
        <w:pStyle w:val="ListBullet"/>
      </w:pPr>
      <w:r w:rsidRPr="00166E8E">
        <w:t>Dividing</w:t>
      </w:r>
      <w:r w:rsidRPr="00D0420E">
        <w:t xml:space="preserve"> a full-time job into multiple job roles, to be undertaken by two or more employees who are paid on a pro-rata basis for the part of the job each completes.</w:t>
      </w:r>
    </w:p>
    <w:p w14:paraId="119F30BA" w14:textId="77777777" w:rsidR="00B7629C" w:rsidRPr="00D0420E" w:rsidRDefault="00B7629C" w:rsidP="00B7629C">
      <w:r w:rsidRPr="00D0420E">
        <w:rPr>
          <w:b/>
          <w:bCs/>
        </w:rPr>
        <w:t>PURCHASED LEAVE</w:t>
      </w:r>
    </w:p>
    <w:p w14:paraId="231D0C44" w14:textId="77777777" w:rsidR="00B7629C" w:rsidRPr="00D0420E" w:rsidRDefault="00B7629C" w:rsidP="00166E8E">
      <w:pPr>
        <w:pStyle w:val="ListBullet"/>
      </w:pPr>
      <w:r w:rsidRPr="00D0420E">
        <w:t xml:space="preserve">A period of leave without pay, usually available after annual leave allocation is finished. This is deducted from the worker’s salary either as a lump sum or averaged over the year. </w:t>
      </w:r>
    </w:p>
    <w:p w14:paraId="2C6C4520" w14:textId="77777777" w:rsidR="00B7629C" w:rsidRPr="00697160" w:rsidRDefault="00B7629C" w:rsidP="00B7629C">
      <w:r w:rsidRPr="00697160">
        <w:rPr>
          <w:b/>
          <w:bCs/>
        </w:rPr>
        <w:t>PHASED RETIREMENT</w:t>
      </w:r>
    </w:p>
    <w:p w14:paraId="50A4ADD9" w14:textId="77777777" w:rsidR="00B7629C" w:rsidRPr="00697160" w:rsidRDefault="00B7629C" w:rsidP="00166E8E">
      <w:pPr>
        <w:pStyle w:val="ListBullet"/>
      </w:pPr>
      <w:r w:rsidRPr="00697160">
        <w:t>The employee and the firm agree on a schedule to gradually reduce the employee’s full-time work commitments. Their responsibilities may be phased out over a period of months or years.</w:t>
      </w:r>
    </w:p>
    <w:p w14:paraId="58AE33C6" w14:textId="77777777" w:rsidR="00B7629C" w:rsidRPr="00697160" w:rsidRDefault="00B7629C" w:rsidP="00B7629C">
      <w:r w:rsidRPr="00697160">
        <w:rPr>
          <w:b/>
          <w:bCs/>
        </w:rPr>
        <w:t>UNPLANNED LEAVE</w:t>
      </w:r>
    </w:p>
    <w:p w14:paraId="2E0519E2" w14:textId="77777777" w:rsidR="00B7629C" w:rsidRPr="00697160" w:rsidRDefault="00B7629C" w:rsidP="00166E8E">
      <w:pPr>
        <w:pStyle w:val="ListBullet"/>
      </w:pPr>
      <w:r w:rsidRPr="00697160">
        <w:t xml:space="preserve">Informal access to leave for unanticipated or unplanned events. </w:t>
      </w:r>
    </w:p>
    <w:p w14:paraId="14BEBC9C" w14:textId="77777777" w:rsidR="00B7629C" w:rsidRPr="00697160" w:rsidRDefault="00B7629C" w:rsidP="00B7629C">
      <w:r w:rsidRPr="00697160">
        <w:rPr>
          <w:b/>
          <w:bCs/>
        </w:rPr>
        <w:t>FLEXIBLE CAREERS</w:t>
      </w:r>
    </w:p>
    <w:p w14:paraId="7456676A" w14:textId="77777777" w:rsidR="00B7629C" w:rsidRPr="00697160" w:rsidRDefault="00B7629C" w:rsidP="00166E8E">
      <w:pPr>
        <w:pStyle w:val="ListBullet"/>
      </w:pPr>
      <w:r w:rsidRPr="00697160">
        <w:t>The ability to enter, exit and re-enter employment with the same business, or to increase or decrease workload or career pace depending on life stage. This includes career breaks.</w:t>
      </w:r>
    </w:p>
    <w:p w14:paraId="31CA36EF" w14:textId="2A789CE1" w:rsidR="00B7629C" w:rsidRDefault="00B7629C" w:rsidP="00B7629C">
      <w:pPr>
        <w:pStyle w:val="Intro2"/>
      </w:pPr>
      <w:r>
        <w:t>WHEN</w:t>
      </w:r>
    </w:p>
    <w:p w14:paraId="35AA382E" w14:textId="77777777" w:rsidR="00B7629C" w:rsidRPr="007B7BDA" w:rsidRDefault="00B7629C" w:rsidP="00B7629C">
      <w:pPr>
        <w:rPr>
          <w:b/>
          <w:bCs/>
        </w:rPr>
      </w:pPr>
      <w:r w:rsidRPr="007B7BDA">
        <w:rPr>
          <w:b/>
          <w:bCs/>
        </w:rPr>
        <w:t>FLEXIBLE HOURS OF WORK</w:t>
      </w:r>
    </w:p>
    <w:p w14:paraId="5E3A0FE1" w14:textId="77777777" w:rsidR="00B7629C" w:rsidRDefault="00B7629C" w:rsidP="00166E8E">
      <w:pPr>
        <w:pStyle w:val="ListBullet"/>
      </w:pPr>
      <w:r w:rsidRPr="007B7BDA">
        <w:t>Vary start and finish times.</w:t>
      </w:r>
    </w:p>
    <w:p w14:paraId="74801C67" w14:textId="77777777" w:rsidR="00B7629C" w:rsidRPr="00347742" w:rsidRDefault="00B7629C" w:rsidP="00B7629C">
      <w:r w:rsidRPr="00347742">
        <w:rPr>
          <w:b/>
          <w:bCs/>
        </w:rPr>
        <w:t>PART TIME</w:t>
      </w:r>
    </w:p>
    <w:p w14:paraId="71CE8A4F" w14:textId="77777777" w:rsidR="00B7629C" w:rsidRPr="00347742" w:rsidRDefault="00B7629C" w:rsidP="00166E8E">
      <w:pPr>
        <w:pStyle w:val="ListBullet"/>
      </w:pPr>
      <w:r w:rsidRPr="00347742">
        <w:t xml:space="preserve">Working less than full-time hours, paid on a pro-rata basis. </w:t>
      </w:r>
    </w:p>
    <w:p w14:paraId="1B9CF24F" w14:textId="77777777" w:rsidR="00B7629C" w:rsidRPr="00347742" w:rsidRDefault="00B7629C" w:rsidP="00B7629C">
      <w:r w:rsidRPr="00347742">
        <w:rPr>
          <w:b/>
          <w:bCs/>
        </w:rPr>
        <w:t>COMPRESSED WORKING WEEKS</w:t>
      </w:r>
    </w:p>
    <w:p w14:paraId="6F08930B" w14:textId="77777777" w:rsidR="00B7629C" w:rsidRPr="00347742" w:rsidRDefault="00B7629C" w:rsidP="00166E8E">
      <w:pPr>
        <w:pStyle w:val="ListBullet"/>
      </w:pPr>
      <w:r w:rsidRPr="00347742">
        <w:t>Working the same number of hours, compressed into a shorter period.</w:t>
      </w:r>
    </w:p>
    <w:p w14:paraId="36FDFEBD" w14:textId="77777777" w:rsidR="00B7629C" w:rsidRPr="00347742" w:rsidRDefault="00B7629C" w:rsidP="00B7629C">
      <w:r w:rsidRPr="00347742">
        <w:rPr>
          <w:b/>
          <w:bCs/>
        </w:rPr>
        <w:t>SPLIT SHIFTS</w:t>
      </w:r>
    </w:p>
    <w:p w14:paraId="4922684F" w14:textId="2BDE1430" w:rsidR="00B7629C" w:rsidRPr="00347742" w:rsidRDefault="00B7629C" w:rsidP="00166E8E">
      <w:pPr>
        <w:pStyle w:val="ListBullet"/>
      </w:pPr>
      <w:r w:rsidRPr="00347742">
        <w:t xml:space="preserve">When a </w:t>
      </w:r>
      <w:r w:rsidR="009276DB" w:rsidRPr="00347742">
        <w:t>workday</w:t>
      </w:r>
      <w:r w:rsidRPr="00347742">
        <w:t xml:space="preserve"> is split into two or more parts.</w:t>
      </w:r>
    </w:p>
    <w:p w14:paraId="48087BC3" w14:textId="77777777" w:rsidR="00B7629C" w:rsidRPr="00347742" w:rsidRDefault="00B7629C" w:rsidP="00B7629C">
      <w:r w:rsidRPr="00347742">
        <w:rPr>
          <w:b/>
          <w:bCs/>
        </w:rPr>
        <w:t>TIME-IN-LIEU</w:t>
      </w:r>
    </w:p>
    <w:p w14:paraId="0880B23F" w14:textId="77777777" w:rsidR="00B7629C" w:rsidRPr="00347742" w:rsidRDefault="00B7629C" w:rsidP="00166E8E">
      <w:pPr>
        <w:pStyle w:val="ListBullet"/>
      </w:pPr>
      <w:r w:rsidRPr="00347742">
        <w:t>Compensation for working overtime, where employees reclaim overtime as time off work.</w:t>
      </w:r>
    </w:p>
    <w:p w14:paraId="4C42DC86" w14:textId="77777777" w:rsidR="00B7629C" w:rsidRPr="00347742" w:rsidRDefault="00B7629C" w:rsidP="00B7629C">
      <w:r w:rsidRPr="00347742">
        <w:rPr>
          <w:b/>
          <w:bCs/>
        </w:rPr>
        <w:t>ANNUALISED HOURS</w:t>
      </w:r>
    </w:p>
    <w:p w14:paraId="3C12DF04" w14:textId="77777777" w:rsidR="00B7629C" w:rsidRPr="00347742" w:rsidRDefault="00B7629C" w:rsidP="00166E8E">
      <w:pPr>
        <w:pStyle w:val="ListBullet"/>
      </w:pPr>
      <w:r w:rsidRPr="00347742">
        <w:t xml:space="preserve">When an employee works a certain number of hours over the whole year, with a degree of flexibility about when those hours are worked. </w:t>
      </w:r>
    </w:p>
    <w:p w14:paraId="3B026A3B" w14:textId="520998E1" w:rsidR="00B7629C" w:rsidRDefault="00B7629C" w:rsidP="00B7629C">
      <w:pPr>
        <w:pStyle w:val="Intro2"/>
      </w:pPr>
      <w:proofErr w:type="gramStart"/>
      <w:r>
        <w:t>WHERE</w:t>
      </w:r>
      <w:proofErr w:type="gramEnd"/>
    </w:p>
    <w:p w14:paraId="66B221BD" w14:textId="77777777" w:rsidR="00B7629C" w:rsidRPr="004F70A6" w:rsidRDefault="00B7629C" w:rsidP="00B7629C">
      <w:r w:rsidRPr="004F70A6">
        <w:rPr>
          <w:b/>
          <w:bCs/>
        </w:rPr>
        <w:t>ANNUALISED HOURS</w:t>
      </w:r>
    </w:p>
    <w:p w14:paraId="5AC5345D" w14:textId="77777777" w:rsidR="00B7629C" w:rsidRPr="004F70A6" w:rsidRDefault="00B7629C" w:rsidP="00166E8E">
      <w:pPr>
        <w:pStyle w:val="ListBullet"/>
      </w:pPr>
      <w:r w:rsidRPr="004F70A6">
        <w:t xml:space="preserve">When an employee works a certain number of hours over the whole year, with a degree of flexibility about when those hours are worked. </w:t>
      </w:r>
    </w:p>
    <w:p w14:paraId="5A76B26B" w14:textId="77777777" w:rsidR="00B7629C" w:rsidRPr="004F70A6" w:rsidRDefault="00B7629C" w:rsidP="00B7629C">
      <w:r w:rsidRPr="004F70A6">
        <w:rPr>
          <w:b/>
          <w:bCs/>
        </w:rPr>
        <w:t>WORKING FROM HOME</w:t>
      </w:r>
    </w:p>
    <w:p w14:paraId="16A79C86" w14:textId="77777777" w:rsidR="00B7629C" w:rsidRPr="004F70A6" w:rsidRDefault="00B7629C" w:rsidP="00166E8E">
      <w:pPr>
        <w:pStyle w:val="ListBullet"/>
      </w:pPr>
      <w:r w:rsidRPr="004F70A6">
        <w:t>Working from home some or all days of the week</w:t>
      </w:r>
    </w:p>
    <w:p w14:paraId="372C7881" w14:textId="77777777" w:rsidR="00B7629C" w:rsidRDefault="00B7629C" w:rsidP="00B7629C"/>
    <w:p w14:paraId="4017ACB4" w14:textId="77777777" w:rsidR="00B7629C" w:rsidRDefault="00B7629C" w:rsidP="00B7629C">
      <w:pPr>
        <w:pStyle w:val="Heading1"/>
      </w:pPr>
      <w:bookmarkStart w:id="5" w:name="_Toc56167660"/>
      <w:bookmarkStart w:id="6" w:name="_Toc107405652"/>
      <w:r w:rsidRPr="007B094B">
        <w:lastRenderedPageBreak/>
        <w:t>Your questions answered</w:t>
      </w:r>
      <w:bookmarkEnd w:id="5"/>
      <w:bookmarkEnd w:id="6"/>
    </w:p>
    <w:p w14:paraId="674945F0" w14:textId="77777777" w:rsidR="00B7629C" w:rsidRPr="008C5307" w:rsidRDefault="00B7629C" w:rsidP="00B7629C">
      <w:r w:rsidRPr="008C5307">
        <w:rPr>
          <w:noProof/>
        </w:rPr>
        <w:drawing>
          <wp:inline distT="0" distB="0" distL="0" distR="0" wp14:anchorId="0666A93C" wp14:editId="2B771BAB">
            <wp:extent cx="6725354" cy="7334250"/>
            <wp:effectExtent l="0" t="0" r="0" b="0"/>
            <wp:docPr id="12" name="Picture 12" descr="Graphic of 'your questions answered'. Full details on follow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29348" cy="7338606"/>
                    </a:xfrm>
                    <a:prstGeom prst="rect">
                      <a:avLst/>
                    </a:prstGeom>
                    <a:noFill/>
                    <a:ln>
                      <a:noFill/>
                    </a:ln>
                  </pic:spPr>
                </pic:pic>
              </a:graphicData>
            </a:graphic>
          </wp:inline>
        </w:drawing>
      </w:r>
    </w:p>
    <w:p w14:paraId="010CEC25" w14:textId="77777777" w:rsidR="00B7629C" w:rsidRDefault="00B7629C" w:rsidP="00B7629C">
      <w:pPr>
        <w:pStyle w:val="Heading2"/>
        <w:sectPr w:rsidR="00B7629C" w:rsidSect="00084273">
          <w:pgSz w:w="11906" w:h="16838"/>
          <w:pgMar w:top="720" w:right="720" w:bottom="720" w:left="720" w:header="708" w:footer="708" w:gutter="0"/>
          <w:cols w:space="708"/>
          <w:docGrid w:linePitch="360"/>
        </w:sectPr>
      </w:pPr>
    </w:p>
    <w:p w14:paraId="67CC06C1" w14:textId="77777777" w:rsidR="00B7629C" w:rsidRPr="00051546" w:rsidRDefault="00B7629C" w:rsidP="00B7629C">
      <w:pPr>
        <w:pStyle w:val="Intro"/>
      </w:pPr>
      <w:r w:rsidRPr="00051546">
        <w:lastRenderedPageBreak/>
        <w:t>Do I have to grant flexible working arrangements?</w:t>
      </w:r>
    </w:p>
    <w:p w14:paraId="192C069D" w14:textId="77777777" w:rsidR="00B7629C" w:rsidRPr="00051546" w:rsidRDefault="00B7629C" w:rsidP="00B7629C">
      <w:r w:rsidRPr="00051546">
        <w:t xml:space="preserve">While any employee can request flexibility from their employer, Section 65 of the </w:t>
      </w:r>
      <w:r w:rsidRPr="00051546">
        <w:rPr>
          <w:i/>
          <w:iCs/>
        </w:rPr>
        <w:t xml:space="preserve">Fair Work Act 2009 </w:t>
      </w:r>
      <w:r w:rsidRPr="00051546">
        <w:t>recognises that there are those who are entitled. Employees (other than a casual employee) who have worked with the same employer for at least 12 months can request flexible working arrangements if they:</w:t>
      </w:r>
    </w:p>
    <w:p w14:paraId="49067493" w14:textId="77777777" w:rsidR="00B7629C" w:rsidRPr="00051546" w:rsidRDefault="00B7629C" w:rsidP="00166E8E">
      <w:pPr>
        <w:pStyle w:val="ListBullet"/>
      </w:pPr>
      <w:r w:rsidRPr="00051546">
        <w:rPr>
          <w:lang w:val="en-US"/>
        </w:rPr>
        <w:t>Are parents of a child who is school age or younger</w:t>
      </w:r>
    </w:p>
    <w:p w14:paraId="17B30671" w14:textId="77777777" w:rsidR="00B7629C" w:rsidRPr="00051546" w:rsidRDefault="00B7629C" w:rsidP="00166E8E">
      <w:pPr>
        <w:pStyle w:val="ListBullet"/>
      </w:pPr>
      <w:r w:rsidRPr="00051546">
        <w:t xml:space="preserve">Are a carer </w:t>
      </w:r>
    </w:p>
    <w:p w14:paraId="4A0AEB20" w14:textId="77777777" w:rsidR="00B7629C" w:rsidRPr="00051546" w:rsidRDefault="00B7629C" w:rsidP="00166E8E">
      <w:pPr>
        <w:pStyle w:val="ListBullet"/>
      </w:pPr>
      <w:r w:rsidRPr="00051546">
        <w:rPr>
          <w:lang w:val="en-US"/>
        </w:rPr>
        <w:t>Have a disability</w:t>
      </w:r>
    </w:p>
    <w:p w14:paraId="1FEB0ECE" w14:textId="77777777" w:rsidR="00B7629C" w:rsidRPr="00051546" w:rsidRDefault="00B7629C" w:rsidP="00166E8E">
      <w:pPr>
        <w:pStyle w:val="ListBullet"/>
      </w:pPr>
      <w:r w:rsidRPr="00051546">
        <w:rPr>
          <w:lang w:val="en-US"/>
        </w:rPr>
        <w:t>Is 55 or older</w:t>
      </w:r>
    </w:p>
    <w:p w14:paraId="17A3C90F" w14:textId="77777777" w:rsidR="00B7629C" w:rsidRPr="00051546" w:rsidRDefault="00B7629C" w:rsidP="00166E8E">
      <w:pPr>
        <w:pStyle w:val="ListBullet"/>
      </w:pPr>
      <w:r w:rsidRPr="00051546">
        <w:rPr>
          <w:lang w:val="en-US"/>
        </w:rPr>
        <w:t>Are experiencing violence from a member of the employee’s family</w:t>
      </w:r>
    </w:p>
    <w:p w14:paraId="0164FE39" w14:textId="77777777" w:rsidR="00B7629C" w:rsidRPr="00051546" w:rsidRDefault="00B7629C" w:rsidP="00166E8E">
      <w:pPr>
        <w:pStyle w:val="ListBullet"/>
      </w:pPr>
      <w:r w:rsidRPr="00051546">
        <w:rPr>
          <w:lang w:val="en-US"/>
        </w:rPr>
        <w:t>Provide care or support to a member of the employee’s immediate family</w:t>
      </w:r>
    </w:p>
    <w:p w14:paraId="1A7985E9" w14:textId="77777777" w:rsidR="00B7629C" w:rsidRPr="00051546" w:rsidRDefault="00B7629C" w:rsidP="00166E8E">
      <w:pPr>
        <w:pStyle w:val="ListBullet"/>
      </w:pPr>
      <w:r w:rsidRPr="00051546">
        <w:rPr>
          <w:lang w:val="en-US"/>
        </w:rPr>
        <w:t xml:space="preserve">Are a member of the employee’s household, who requires care or support because the member is experiencing violence from the member’s family. </w:t>
      </w:r>
    </w:p>
    <w:p w14:paraId="4312EDC6" w14:textId="77777777" w:rsidR="00B7629C" w:rsidRPr="00B601E1" w:rsidRDefault="00B7629C" w:rsidP="00B7629C">
      <w:pPr>
        <w:rPr>
          <w:b/>
          <w:bCs/>
        </w:rPr>
      </w:pPr>
      <w:r w:rsidRPr="00B601E1">
        <w:rPr>
          <w:b/>
          <w:bCs/>
        </w:rPr>
        <w:t xml:space="preserve">There may also be specific terms in an enterprise agreement or award that grant flexible working arrangements. </w:t>
      </w:r>
    </w:p>
    <w:p w14:paraId="483897C3" w14:textId="77777777" w:rsidR="00B7629C" w:rsidRPr="00906AA1" w:rsidRDefault="00B7629C" w:rsidP="00B7629C">
      <w:pPr>
        <w:pStyle w:val="Intro"/>
      </w:pPr>
      <w:r w:rsidRPr="00906AA1">
        <w:t>Is there a difference between casual and permanent employees?</w:t>
      </w:r>
    </w:p>
    <w:p w14:paraId="3E22F94B" w14:textId="77777777" w:rsidR="00B7629C" w:rsidRPr="00906AA1" w:rsidRDefault="00B7629C" w:rsidP="00B7629C">
      <w:r w:rsidRPr="00906AA1">
        <w:t>The right to request flexible working arrangements is available to staff who are continuing or on a fixed term, as well as long term casual staff members have a reasonable expectation of continuing employment on a regular and systematic basis.</w:t>
      </w:r>
    </w:p>
    <w:p w14:paraId="5EC289D6" w14:textId="77777777" w:rsidR="00B7629C" w:rsidRPr="00906AA1" w:rsidRDefault="00B7629C" w:rsidP="00B7629C">
      <w:r w:rsidRPr="00906AA1">
        <w:rPr>
          <w:b/>
          <w:bCs/>
        </w:rPr>
        <w:t xml:space="preserve">Employers are increasingly offering flexibility to employees to boost staff morale and to improve their physical and mental wellbeing. </w:t>
      </w:r>
    </w:p>
    <w:p w14:paraId="682EBD8B" w14:textId="77777777" w:rsidR="00B7629C" w:rsidRPr="00906AA1" w:rsidRDefault="00B7629C" w:rsidP="00B7629C">
      <w:pPr>
        <w:pStyle w:val="Intro"/>
      </w:pPr>
      <w:r w:rsidRPr="00906AA1">
        <w:t>Should I grant a flexible working arrangement if I don’t have to?</w:t>
      </w:r>
    </w:p>
    <w:p w14:paraId="642A5F6D" w14:textId="18CC422F" w:rsidR="00B7629C" w:rsidRDefault="00B7629C" w:rsidP="00B7629C">
      <w:r w:rsidRPr="00906AA1">
        <w:t xml:space="preserve">There are many benefits to having employees working flexibly however, this is all on a </w:t>
      </w:r>
      <w:r w:rsidR="00166E8E" w:rsidRPr="00906AA1">
        <w:t>case-by-case</w:t>
      </w:r>
      <w:r w:rsidRPr="00906AA1">
        <w:t xml:space="preserve"> basis. </w:t>
      </w:r>
    </w:p>
    <w:p w14:paraId="489BC1F2" w14:textId="77777777" w:rsidR="00B7629C" w:rsidRPr="00CB223F" w:rsidRDefault="00B7629C" w:rsidP="00B7629C">
      <w:r w:rsidRPr="00CB223F">
        <w:t xml:space="preserve">For more information relating to the laws regarding flexible working, visit: </w:t>
      </w:r>
      <w:hyperlink r:id="rId20" w:history="1">
        <w:r w:rsidRPr="00CB223F">
          <w:rPr>
            <w:rStyle w:val="Hyperlink"/>
          </w:rPr>
          <w:t>https://www.fairwork.gov.au/employee-entitlements/flexibility-in-the-workplace/flexible-working-arrangements</w:t>
        </w:r>
      </w:hyperlink>
      <w:r w:rsidRPr="00CB223F">
        <w:t xml:space="preserve"> </w:t>
      </w:r>
    </w:p>
    <w:p w14:paraId="1A6C4997" w14:textId="77777777" w:rsidR="00B7629C" w:rsidRDefault="00B7629C" w:rsidP="00B7629C">
      <w:pPr>
        <w:sectPr w:rsidR="00B7629C" w:rsidSect="00084273">
          <w:pgSz w:w="11906" w:h="16838"/>
          <w:pgMar w:top="720" w:right="720" w:bottom="720" w:left="720" w:header="708" w:footer="708" w:gutter="0"/>
          <w:cols w:space="708"/>
          <w:docGrid w:linePitch="360"/>
        </w:sectPr>
      </w:pPr>
    </w:p>
    <w:p w14:paraId="474FF62E" w14:textId="77777777" w:rsidR="00B7629C" w:rsidRDefault="00B7629C" w:rsidP="00B7629C">
      <w:pPr>
        <w:pStyle w:val="Heading1"/>
        <w:spacing w:after="100"/>
      </w:pPr>
      <w:bookmarkStart w:id="7" w:name="_Toc56167661"/>
      <w:bookmarkStart w:id="8" w:name="_Toc107405653"/>
      <w:r w:rsidRPr="009D4928">
        <w:lastRenderedPageBreak/>
        <w:t>The case for flexible work</w:t>
      </w:r>
      <w:bookmarkEnd w:id="7"/>
      <w:bookmarkEnd w:id="8"/>
    </w:p>
    <w:p w14:paraId="61A411C2" w14:textId="77777777" w:rsidR="00B7629C" w:rsidRPr="009D4928" w:rsidRDefault="00B7629C" w:rsidP="00B7629C">
      <w:pPr>
        <w:pStyle w:val="Intro"/>
      </w:pPr>
      <w:r w:rsidRPr="009D4928">
        <w:t>Workplace flexibility is best when it meets the needs of both employees and the business. Research suggests that flexible work and a flexible mindset are essential elements of a high performing work culture.</w:t>
      </w:r>
      <w:bookmarkStart w:id="9" w:name="_Ref56159581"/>
      <w:r>
        <w:rPr>
          <w:rStyle w:val="FootnoteReference"/>
        </w:rPr>
        <w:footnoteReference w:id="4"/>
      </w:r>
      <w:bookmarkEnd w:id="9"/>
    </w:p>
    <w:p w14:paraId="6E4A3184" w14:textId="77777777" w:rsidR="00B7629C" w:rsidRPr="009D4928" w:rsidRDefault="00B7629C" w:rsidP="00B7629C">
      <w:pPr>
        <w:pStyle w:val="Intro2"/>
      </w:pPr>
      <w:r w:rsidRPr="009D4928">
        <w:t xml:space="preserve">IMPROVED PRODUCTIVITY </w:t>
      </w:r>
    </w:p>
    <w:p w14:paraId="2F5A8054" w14:textId="65D1E5E8" w:rsidR="00B7629C" w:rsidRPr="009D4928" w:rsidRDefault="00B7629C" w:rsidP="00B7629C">
      <w:pPr>
        <w:spacing w:beforeLines="20" w:before="48" w:afterLines="20" w:after="48"/>
      </w:pPr>
      <w:r w:rsidRPr="009D4928">
        <w:t xml:space="preserve">Flexible work increases individual performance and can be more motivating than a bonus. Employees can work in environments more conducive to focused </w:t>
      </w:r>
      <w:r w:rsidR="00166E8E" w:rsidRPr="009D4928">
        <w:t>work and</w:t>
      </w:r>
      <w:r w:rsidRPr="009D4928">
        <w:t xml:space="preserve"> choose the time and place they are most effective.</w:t>
      </w:r>
      <w:r w:rsidRPr="004A4434">
        <w:rPr>
          <w:vertAlign w:val="superscript"/>
        </w:rPr>
        <w:fldChar w:fldCharType="begin"/>
      </w:r>
      <w:r w:rsidRPr="004A4434">
        <w:rPr>
          <w:vertAlign w:val="superscript"/>
        </w:rPr>
        <w:instrText xml:space="preserve"> NOTEREF _Ref56159581 \h  \* MERGEFORMAT </w:instrText>
      </w:r>
      <w:r w:rsidRPr="004A4434">
        <w:rPr>
          <w:vertAlign w:val="superscript"/>
        </w:rPr>
      </w:r>
      <w:r w:rsidRPr="004A4434">
        <w:rPr>
          <w:vertAlign w:val="superscript"/>
        </w:rPr>
        <w:fldChar w:fldCharType="separate"/>
      </w:r>
      <w:r w:rsidRPr="004A4434">
        <w:rPr>
          <w:vertAlign w:val="superscript"/>
        </w:rPr>
        <w:t>4</w:t>
      </w:r>
      <w:r w:rsidRPr="004A4434">
        <w:rPr>
          <w:vertAlign w:val="superscript"/>
        </w:rPr>
        <w:fldChar w:fldCharType="end"/>
      </w:r>
    </w:p>
    <w:p w14:paraId="3DF9D53B" w14:textId="77777777" w:rsidR="00B7629C" w:rsidRPr="009D4928" w:rsidRDefault="00B7629C" w:rsidP="00B7629C">
      <w:pPr>
        <w:pStyle w:val="Intro2"/>
      </w:pPr>
      <w:r w:rsidRPr="009D4928">
        <w:t xml:space="preserve">WELLBEING </w:t>
      </w:r>
    </w:p>
    <w:p w14:paraId="3476138C" w14:textId="77777777" w:rsidR="00B7629C" w:rsidRPr="009D4928" w:rsidRDefault="00B7629C" w:rsidP="00B7629C">
      <w:pPr>
        <w:spacing w:beforeLines="20" w:before="48" w:afterLines="20" w:after="48"/>
      </w:pPr>
      <w:r w:rsidRPr="009D4928">
        <w:t>There are clear links between employee autonomy and improved mental health. Letting people choose hours that work for them, to fit around childcare or other commitments, can help to reduce some of life stresses and improve balance, and wellbeing.</w:t>
      </w:r>
      <w:r w:rsidRPr="004A4434">
        <w:rPr>
          <w:vertAlign w:val="superscript"/>
        </w:rPr>
        <w:fldChar w:fldCharType="begin"/>
      </w:r>
      <w:r w:rsidRPr="004A4434">
        <w:rPr>
          <w:vertAlign w:val="superscript"/>
        </w:rPr>
        <w:instrText xml:space="preserve"> NOTEREF _Ref56159581 \h  \* MERGEFORMAT </w:instrText>
      </w:r>
      <w:r w:rsidRPr="004A4434">
        <w:rPr>
          <w:vertAlign w:val="superscript"/>
        </w:rPr>
      </w:r>
      <w:r w:rsidRPr="004A4434">
        <w:rPr>
          <w:vertAlign w:val="superscript"/>
        </w:rPr>
        <w:fldChar w:fldCharType="separate"/>
      </w:r>
      <w:r w:rsidRPr="004A4434">
        <w:rPr>
          <w:vertAlign w:val="superscript"/>
        </w:rPr>
        <w:t>4</w:t>
      </w:r>
      <w:r w:rsidRPr="004A4434">
        <w:rPr>
          <w:vertAlign w:val="superscript"/>
        </w:rPr>
        <w:fldChar w:fldCharType="end"/>
      </w:r>
      <w:r w:rsidRPr="009D4928">
        <w:rPr>
          <w:vertAlign w:val="superscript"/>
        </w:rPr>
        <w:t>,</w:t>
      </w:r>
      <w:r>
        <w:rPr>
          <w:rStyle w:val="FootnoteReference"/>
        </w:rPr>
        <w:footnoteReference w:id="5"/>
      </w:r>
    </w:p>
    <w:p w14:paraId="30D8B6E7" w14:textId="77777777" w:rsidR="00B7629C" w:rsidRPr="009D4928" w:rsidRDefault="00B7629C" w:rsidP="00B7629C">
      <w:pPr>
        <w:pStyle w:val="Intro2"/>
      </w:pPr>
      <w:r w:rsidRPr="009D4928">
        <w:t xml:space="preserve">SERVICE DELIVERY </w:t>
      </w:r>
    </w:p>
    <w:p w14:paraId="04ED9BFB" w14:textId="77777777" w:rsidR="00B7629C" w:rsidRPr="009D4928" w:rsidRDefault="00B7629C" w:rsidP="00B7629C">
      <w:pPr>
        <w:spacing w:beforeLines="20" w:before="48" w:afterLines="20" w:after="48"/>
      </w:pPr>
      <w:r w:rsidRPr="009D4928">
        <w:t>Organisations that allow staff to work flexibly can expand their service delivery hours and meet customer needs outside of the standard operating hours.</w:t>
      </w:r>
      <w:r>
        <w:rPr>
          <w:rStyle w:val="FootnoteReference"/>
        </w:rPr>
        <w:footnoteReference w:id="6"/>
      </w:r>
      <w:r w:rsidRPr="009D4928">
        <w:t xml:space="preserve"> </w:t>
      </w:r>
    </w:p>
    <w:p w14:paraId="2A859A6A" w14:textId="77777777" w:rsidR="00B7629C" w:rsidRPr="009D4928" w:rsidRDefault="00B7629C" w:rsidP="00B7629C">
      <w:pPr>
        <w:pStyle w:val="Intro2"/>
      </w:pPr>
      <w:r w:rsidRPr="009D4928">
        <w:t>RETAIN KNOWLEDGE, SKILLS, AND EXPERIENCE</w:t>
      </w:r>
    </w:p>
    <w:p w14:paraId="6281B11E" w14:textId="49224A31" w:rsidR="00B7629C" w:rsidRPr="009D4928" w:rsidRDefault="00B7629C" w:rsidP="00B7629C">
      <w:pPr>
        <w:spacing w:beforeLines="20" w:before="48" w:afterLines="20" w:after="48"/>
      </w:pPr>
      <w:r w:rsidRPr="009D4928">
        <w:t xml:space="preserve">Offering flexible work </w:t>
      </w:r>
      <w:r w:rsidR="00166E8E" w:rsidRPr="009D4928">
        <w:t>aids</w:t>
      </w:r>
      <w:r w:rsidRPr="009D4928">
        <w:t xml:space="preserve"> retention, allowing businesses to retain employee knowledge and skills while also reducing the cost of staff turnover.</w:t>
      </w:r>
      <w:r w:rsidRPr="004A4434">
        <w:rPr>
          <w:vertAlign w:val="superscript"/>
        </w:rPr>
        <w:fldChar w:fldCharType="begin"/>
      </w:r>
      <w:r w:rsidRPr="004A4434">
        <w:rPr>
          <w:vertAlign w:val="superscript"/>
        </w:rPr>
        <w:instrText xml:space="preserve"> NOTEREF _Ref56159581 \h  \* MERGEFORMAT </w:instrText>
      </w:r>
      <w:r w:rsidRPr="004A4434">
        <w:rPr>
          <w:vertAlign w:val="superscript"/>
        </w:rPr>
      </w:r>
      <w:r w:rsidRPr="004A4434">
        <w:rPr>
          <w:vertAlign w:val="superscript"/>
        </w:rPr>
        <w:fldChar w:fldCharType="separate"/>
      </w:r>
      <w:r w:rsidRPr="004A4434">
        <w:rPr>
          <w:vertAlign w:val="superscript"/>
        </w:rPr>
        <w:t>4</w:t>
      </w:r>
      <w:r w:rsidRPr="004A4434">
        <w:rPr>
          <w:vertAlign w:val="superscript"/>
        </w:rPr>
        <w:fldChar w:fldCharType="end"/>
      </w:r>
    </w:p>
    <w:p w14:paraId="2474B939" w14:textId="77777777" w:rsidR="00B7629C" w:rsidRPr="009D4928" w:rsidRDefault="00B7629C" w:rsidP="00B7629C">
      <w:pPr>
        <w:pStyle w:val="Intro2"/>
      </w:pPr>
      <w:r w:rsidRPr="009D4928">
        <w:t>ATTRACT TALENT</w:t>
      </w:r>
    </w:p>
    <w:p w14:paraId="2CF273B5" w14:textId="77777777" w:rsidR="00B7629C" w:rsidRPr="009D4928" w:rsidRDefault="00B7629C" w:rsidP="00B7629C">
      <w:pPr>
        <w:spacing w:beforeLines="20" w:before="48" w:afterLines="20" w:after="48"/>
      </w:pPr>
      <w:r w:rsidRPr="009D4928">
        <w:t>There is an unmet demand for flexible jobs. Advertising jobs as flexible can help businesses attract broader and more diverse talent pools and build future talent pipelines of young people who wish to work flexibly.</w:t>
      </w:r>
      <w:r w:rsidRPr="004A4434">
        <w:rPr>
          <w:vertAlign w:val="superscript"/>
        </w:rPr>
        <w:fldChar w:fldCharType="begin"/>
      </w:r>
      <w:r w:rsidRPr="004A4434">
        <w:rPr>
          <w:vertAlign w:val="superscript"/>
        </w:rPr>
        <w:instrText xml:space="preserve"> NOTEREF _Ref56159581 \h  \* MERGEFORMAT </w:instrText>
      </w:r>
      <w:r w:rsidRPr="004A4434">
        <w:rPr>
          <w:vertAlign w:val="superscript"/>
        </w:rPr>
      </w:r>
      <w:r w:rsidRPr="004A4434">
        <w:rPr>
          <w:vertAlign w:val="superscript"/>
        </w:rPr>
        <w:fldChar w:fldCharType="separate"/>
      </w:r>
      <w:r w:rsidRPr="004A4434">
        <w:rPr>
          <w:vertAlign w:val="superscript"/>
        </w:rPr>
        <w:t>4</w:t>
      </w:r>
      <w:r w:rsidRPr="004A4434">
        <w:rPr>
          <w:vertAlign w:val="superscript"/>
        </w:rPr>
        <w:fldChar w:fldCharType="end"/>
      </w:r>
      <w:r w:rsidRPr="009D4928">
        <w:t xml:space="preserve"> </w:t>
      </w:r>
    </w:p>
    <w:p w14:paraId="6C4DC2D7" w14:textId="77777777" w:rsidR="00B7629C" w:rsidRPr="009D4928" w:rsidRDefault="00B7629C" w:rsidP="00B7629C">
      <w:pPr>
        <w:pStyle w:val="Intro2"/>
      </w:pPr>
      <w:r w:rsidRPr="009D4928">
        <w:t>INCREASED JOB SATISFACTION</w:t>
      </w:r>
    </w:p>
    <w:p w14:paraId="7E389502" w14:textId="77777777" w:rsidR="00B7629C" w:rsidRPr="009D4928" w:rsidRDefault="00B7629C" w:rsidP="00B7629C">
      <w:pPr>
        <w:spacing w:beforeLines="20" w:before="48" w:afterLines="20" w:after="48"/>
      </w:pPr>
      <w:r w:rsidRPr="009D4928">
        <w:t>Staff who can work flexibly are more likely to recommend their employer, stay loyal to the organisation and go the extra mile when required.</w:t>
      </w:r>
      <w:r w:rsidRPr="004A4434">
        <w:rPr>
          <w:vertAlign w:val="superscript"/>
        </w:rPr>
        <w:fldChar w:fldCharType="begin"/>
      </w:r>
      <w:r w:rsidRPr="004A4434">
        <w:rPr>
          <w:vertAlign w:val="superscript"/>
        </w:rPr>
        <w:instrText xml:space="preserve"> NOTEREF _Ref56159581 \h  \* MERGEFORMAT </w:instrText>
      </w:r>
      <w:r w:rsidRPr="004A4434">
        <w:rPr>
          <w:vertAlign w:val="superscript"/>
        </w:rPr>
      </w:r>
      <w:r w:rsidRPr="004A4434">
        <w:rPr>
          <w:vertAlign w:val="superscript"/>
        </w:rPr>
        <w:fldChar w:fldCharType="separate"/>
      </w:r>
      <w:r w:rsidRPr="004A4434">
        <w:rPr>
          <w:vertAlign w:val="superscript"/>
        </w:rPr>
        <w:t>4</w:t>
      </w:r>
      <w:r w:rsidRPr="004A4434">
        <w:rPr>
          <w:vertAlign w:val="superscript"/>
        </w:rPr>
        <w:fldChar w:fldCharType="end"/>
      </w:r>
    </w:p>
    <w:p w14:paraId="5BB964F0" w14:textId="77777777" w:rsidR="00B7629C" w:rsidRDefault="00B7629C" w:rsidP="00B7629C">
      <w:pPr>
        <w:pStyle w:val="Intro2"/>
      </w:pPr>
      <w:r w:rsidRPr="009D4928">
        <w:t>PATHWAY TO GENDER EQUALITY</w:t>
      </w:r>
    </w:p>
    <w:p w14:paraId="726224B9" w14:textId="77777777" w:rsidR="00B7629C" w:rsidRPr="009D4928" w:rsidRDefault="00B7629C" w:rsidP="00B7629C">
      <w:pPr>
        <w:spacing w:beforeLines="20" w:before="48" w:afterLines="20" w:after="48"/>
      </w:pPr>
      <w:r w:rsidRPr="009D4928">
        <w:t>Normalising flexible working arrangements support more diverse talent pipelines, due to better options for people who find it challenging to work a conventional working week.</w:t>
      </w:r>
      <w:r>
        <w:rPr>
          <w:rStyle w:val="FootnoteReference"/>
        </w:rPr>
        <w:footnoteReference w:id="7"/>
      </w:r>
    </w:p>
    <w:p w14:paraId="3A27CFBC" w14:textId="77777777" w:rsidR="00B7629C" w:rsidRPr="009D4928" w:rsidRDefault="00B7629C" w:rsidP="00B7629C">
      <w:pPr>
        <w:pStyle w:val="Intro2"/>
      </w:pPr>
      <w:r w:rsidRPr="009D4928">
        <w:t>SOCIAL RESPONSIBILITY</w:t>
      </w:r>
    </w:p>
    <w:p w14:paraId="245922F6" w14:textId="77777777" w:rsidR="00B7629C" w:rsidRPr="009D4928" w:rsidRDefault="00B7629C" w:rsidP="00B7629C">
      <w:pPr>
        <w:spacing w:beforeLines="20" w:before="48" w:afterLines="20" w:after="48"/>
      </w:pPr>
      <w:r w:rsidRPr="009D4928">
        <w:t>All people want to live in a society where they feel supported to live a balanced life and connect with their family. Employers play an essential role in enabling men and women to do so.</w:t>
      </w:r>
      <w:r>
        <w:rPr>
          <w:rStyle w:val="FootnoteReference"/>
        </w:rPr>
        <w:footnoteReference w:id="8"/>
      </w:r>
    </w:p>
    <w:p w14:paraId="0A9EEBAC" w14:textId="77777777" w:rsidR="00B7629C" w:rsidRDefault="00B7629C" w:rsidP="00B7629C">
      <w:pPr>
        <w:pStyle w:val="Heading1"/>
        <w:rPr>
          <w:lang w:val="en-US"/>
        </w:rPr>
        <w:sectPr w:rsidR="00B7629C" w:rsidSect="00084273">
          <w:pgSz w:w="11906" w:h="16838"/>
          <w:pgMar w:top="720" w:right="720" w:bottom="720" w:left="720" w:header="708" w:footer="708" w:gutter="0"/>
          <w:cols w:space="708"/>
          <w:docGrid w:linePitch="360"/>
        </w:sectPr>
      </w:pPr>
    </w:p>
    <w:p w14:paraId="0DC3D0B9" w14:textId="77777777" w:rsidR="00B7629C" w:rsidRDefault="00B7629C" w:rsidP="00B7629C">
      <w:pPr>
        <w:pStyle w:val="Heading1"/>
        <w:rPr>
          <w:lang w:val="en-US"/>
        </w:rPr>
      </w:pPr>
      <w:bookmarkStart w:id="10" w:name="_Toc56167662"/>
      <w:bookmarkStart w:id="11" w:name="_Toc107405654"/>
      <w:r w:rsidRPr="00E03D93">
        <w:rPr>
          <w:lang w:val="en-US"/>
        </w:rPr>
        <w:lastRenderedPageBreak/>
        <w:t>Maturity assessment</w:t>
      </w:r>
      <w:bookmarkEnd w:id="10"/>
      <w:bookmarkEnd w:id="11"/>
    </w:p>
    <w:p w14:paraId="2C2AF544" w14:textId="77777777" w:rsidR="00B7629C" w:rsidRPr="00E15DEB" w:rsidRDefault="00B7629C" w:rsidP="00693160">
      <w:pPr>
        <w:pStyle w:val="Intro"/>
      </w:pPr>
      <w:r w:rsidRPr="00E15DEB">
        <w:t xml:space="preserve">Understanding the context and maturity of your business is a crucial first step in integrating flexible working arrangements. </w:t>
      </w:r>
    </w:p>
    <w:p w14:paraId="0710040E" w14:textId="77777777" w:rsidR="00B7629C" w:rsidRPr="00E15DEB" w:rsidRDefault="00B7629C" w:rsidP="00693160">
      <w:pPr>
        <w:pStyle w:val="Intro"/>
      </w:pPr>
      <w:r w:rsidRPr="00E40BFE">
        <w:t>The Maturity Framework will support you to assess your current state and help you focus efforts to suit the particular needs of your business and people.</w:t>
      </w:r>
      <w:r w:rsidRPr="00E15DEB">
        <w:t xml:space="preserve"> </w:t>
      </w:r>
    </w:p>
    <w:p w14:paraId="0C78321B" w14:textId="77777777" w:rsidR="00B7629C" w:rsidRPr="00E15DEB" w:rsidRDefault="00B7629C" w:rsidP="00693160">
      <w:pPr>
        <w:pStyle w:val="Intro"/>
      </w:pPr>
      <w:r w:rsidRPr="00E15DEB">
        <w:t xml:space="preserve">The tool can also be used as a conversation guide and help you to gain supports internally. </w:t>
      </w:r>
    </w:p>
    <w:p w14:paraId="7A26DEF1" w14:textId="77777777" w:rsidR="00B7629C" w:rsidRDefault="00B7629C" w:rsidP="00B7629C">
      <w:r w:rsidRPr="00343F6F">
        <w:t>The Flexible by Design Framework has been developed by the Public Service Commission in Queensland to support businesses to find the ‘flexibility within flexibility.’ Understanding where your business sits within this framework can help to guide and focus efforts.</w:t>
      </w:r>
    </w:p>
    <w:tbl>
      <w:tblPr>
        <w:tblStyle w:val="TableGrid"/>
        <w:tblW w:w="5000" w:type="pct"/>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1985"/>
        <w:gridCol w:w="2569"/>
        <w:gridCol w:w="2856"/>
        <w:gridCol w:w="3056"/>
      </w:tblGrid>
      <w:tr w:rsidR="00B7629C" w14:paraId="18318401" w14:textId="77777777" w:rsidTr="00EC4CF8">
        <w:trPr>
          <w:tblHeader/>
        </w:trPr>
        <w:tc>
          <w:tcPr>
            <w:tcW w:w="948" w:type="pct"/>
            <w:tcBorders>
              <w:top w:val="nil"/>
              <w:bottom w:val="nil"/>
            </w:tcBorders>
            <w:shd w:val="clear" w:color="auto" w:fill="auto"/>
          </w:tcPr>
          <w:p w14:paraId="4043B90A" w14:textId="77777777" w:rsidR="00B7629C" w:rsidRDefault="00B7629C" w:rsidP="00EC4CF8"/>
        </w:tc>
        <w:tc>
          <w:tcPr>
            <w:tcW w:w="1227" w:type="pct"/>
            <w:shd w:val="clear" w:color="auto" w:fill="auto"/>
            <w:vAlign w:val="center"/>
          </w:tcPr>
          <w:p w14:paraId="011E8748" w14:textId="77777777" w:rsidR="00B7629C" w:rsidRPr="0046151E" w:rsidRDefault="00B7629C" w:rsidP="00EC4CF8">
            <w:pPr>
              <w:jc w:val="center"/>
              <w:rPr>
                <w:b/>
                <w:bCs/>
              </w:rPr>
            </w:pPr>
            <w:r w:rsidRPr="00771475">
              <w:rPr>
                <w:b/>
                <w:bCs/>
              </w:rPr>
              <w:t>CHANGE THE POLICY</w:t>
            </w:r>
            <w:r>
              <w:rPr>
                <w:b/>
                <w:bCs/>
              </w:rPr>
              <w:t xml:space="preserve"> </w:t>
            </w:r>
          </w:p>
        </w:tc>
        <w:tc>
          <w:tcPr>
            <w:tcW w:w="1364" w:type="pct"/>
            <w:shd w:val="clear" w:color="auto" w:fill="auto"/>
            <w:vAlign w:val="center"/>
          </w:tcPr>
          <w:p w14:paraId="0B38960C" w14:textId="77777777" w:rsidR="00B7629C" w:rsidRPr="0046151E" w:rsidRDefault="00B7629C" w:rsidP="00EC4CF8">
            <w:pPr>
              <w:jc w:val="center"/>
              <w:rPr>
                <w:b/>
                <w:bCs/>
              </w:rPr>
            </w:pPr>
            <w:r w:rsidRPr="00771475">
              <w:rPr>
                <w:b/>
                <w:bCs/>
              </w:rPr>
              <w:t>CONSIDER THE PRACTICE</w:t>
            </w:r>
            <w:r>
              <w:rPr>
                <w:b/>
                <w:bCs/>
              </w:rPr>
              <w:t xml:space="preserve"> </w:t>
            </w:r>
          </w:p>
        </w:tc>
        <w:tc>
          <w:tcPr>
            <w:tcW w:w="1460" w:type="pct"/>
            <w:shd w:val="clear" w:color="auto" w:fill="auto"/>
            <w:vAlign w:val="center"/>
          </w:tcPr>
          <w:p w14:paraId="14E10961" w14:textId="77777777" w:rsidR="00B7629C" w:rsidRPr="0046151E" w:rsidRDefault="00B7629C" w:rsidP="00EC4CF8">
            <w:pPr>
              <w:jc w:val="center"/>
              <w:rPr>
                <w:b/>
                <w:bCs/>
              </w:rPr>
            </w:pPr>
          </w:p>
        </w:tc>
      </w:tr>
      <w:tr w:rsidR="00B7629C" w14:paraId="28E13320" w14:textId="77777777" w:rsidTr="00EC4CF8">
        <w:trPr>
          <w:tblHeader/>
        </w:trPr>
        <w:tc>
          <w:tcPr>
            <w:tcW w:w="948" w:type="pct"/>
            <w:tcBorders>
              <w:top w:val="nil"/>
              <w:bottom w:val="single" w:sz="4" w:space="0" w:color="D9D9D9" w:themeColor="background1" w:themeShade="D9"/>
            </w:tcBorders>
            <w:shd w:val="clear" w:color="auto" w:fill="auto"/>
          </w:tcPr>
          <w:p w14:paraId="3EA1C735" w14:textId="77777777" w:rsidR="00B7629C" w:rsidRDefault="00B7629C" w:rsidP="00EC4CF8"/>
        </w:tc>
        <w:tc>
          <w:tcPr>
            <w:tcW w:w="1227" w:type="pct"/>
            <w:shd w:val="clear" w:color="auto" w:fill="051532" w:themeFill="accent1"/>
            <w:vAlign w:val="center"/>
          </w:tcPr>
          <w:p w14:paraId="5F641E39" w14:textId="77777777" w:rsidR="00B7629C" w:rsidRDefault="00B7629C" w:rsidP="00EC4CF8">
            <w:pPr>
              <w:jc w:val="center"/>
            </w:pPr>
            <w:r w:rsidRPr="0046151E">
              <w:rPr>
                <w:b/>
                <w:bCs/>
              </w:rPr>
              <w:t>TRADITIONAL</w:t>
            </w:r>
          </w:p>
        </w:tc>
        <w:tc>
          <w:tcPr>
            <w:tcW w:w="1364" w:type="pct"/>
            <w:shd w:val="clear" w:color="auto" w:fill="051532" w:themeFill="accent1"/>
            <w:vAlign w:val="center"/>
          </w:tcPr>
          <w:p w14:paraId="1EE84A53" w14:textId="77777777" w:rsidR="00B7629C" w:rsidRDefault="00B7629C" w:rsidP="00EC4CF8">
            <w:pPr>
              <w:jc w:val="center"/>
            </w:pPr>
            <w:r w:rsidRPr="0046151E">
              <w:rPr>
                <w:b/>
                <w:bCs/>
              </w:rPr>
              <w:t>DEVELOPING</w:t>
            </w:r>
          </w:p>
        </w:tc>
        <w:tc>
          <w:tcPr>
            <w:tcW w:w="1460" w:type="pct"/>
            <w:shd w:val="clear" w:color="auto" w:fill="051532" w:themeFill="accent1"/>
            <w:vAlign w:val="center"/>
          </w:tcPr>
          <w:p w14:paraId="50780EEB" w14:textId="77777777" w:rsidR="00B7629C" w:rsidRDefault="00B7629C" w:rsidP="00EC4CF8">
            <w:pPr>
              <w:jc w:val="center"/>
            </w:pPr>
            <w:r w:rsidRPr="0046151E">
              <w:rPr>
                <w:b/>
                <w:bCs/>
              </w:rPr>
              <w:t>FLEXIBLE BY DESIGN</w:t>
            </w:r>
          </w:p>
        </w:tc>
      </w:tr>
      <w:tr w:rsidR="00B7629C" w14:paraId="48865AA2" w14:textId="77777777" w:rsidTr="00EC4CF8">
        <w:tc>
          <w:tcPr>
            <w:tcW w:w="948" w:type="pct"/>
            <w:tcBorders>
              <w:top w:val="single" w:sz="4" w:space="0" w:color="D9D9D9" w:themeColor="background1" w:themeShade="D9"/>
            </w:tcBorders>
            <w:shd w:val="clear" w:color="auto" w:fill="F2F2F2" w:themeFill="background1" w:themeFillShade="F2"/>
          </w:tcPr>
          <w:p w14:paraId="62731FB9" w14:textId="77777777" w:rsidR="00B7629C" w:rsidRDefault="00B7629C" w:rsidP="00EC4CF8">
            <w:r w:rsidRPr="00D8783D">
              <w:rPr>
                <w:b/>
                <w:bCs/>
              </w:rPr>
              <w:t>ORGANISATION</w:t>
            </w:r>
          </w:p>
        </w:tc>
        <w:tc>
          <w:tcPr>
            <w:tcW w:w="1227" w:type="pct"/>
            <w:shd w:val="clear" w:color="auto" w:fill="auto"/>
          </w:tcPr>
          <w:p w14:paraId="7594F8E2" w14:textId="77777777" w:rsidR="00B7629C" w:rsidRPr="0046151E" w:rsidRDefault="00B7629C" w:rsidP="00166E8E">
            <w:pPr>
              <w:pStyle w:val="ListBullet"/>
            </w:pPr>
            <w:r w:rsidRPr="0046151E">
              <w:t>Limited appreciation for the benefits of flexible work.</w:t>
            </w:r>
          </w:p>
          <w:p w14:paraId="6F1CFFE4" w14:textId="77777777" w:rsidR="00B7629C" w:rsidRPr="0046151E" w:rsidRDefault="00B7629C" w:rsidP="00166E8E">
            <w:pPr>
              <w:pStyle w:val="ListBullet"/>
            </w:pPr>
            <w:r w:rsidRPr="0046151E">
              <w:t>Regulated approach to flexible work, and a workplace that is slow to respond to change.</w:t>
            </w:r>
          </w:p>
          <w:p w14:paraId="4691CF87" w14:textId="77777777" w:rsidR="00B7629C" w:rsidRDefault="00B7629C" w:rsidP="00166E8E">
            <w:pPr>
              <w:pStyle w:val="ListBullet"/>
            </w:pPr>
            <w:r w:rsidRPr="0046151E">
              <w:t>Full-time is default for recruitment</w:t>
            </w:r>
          </w:p>
        </w:tc>
        <w:tc>
          <w:tcPr>
            <w:tcW w:w="1364" w:type="pct"/>
            <w:shd w:val="clear" w:color="auto" w:fill="auto"/>
          </w:tcPr>
          <w:p w14:paraId="62D35811" w14:textId="77777777" w:rsidR="00B7629C" w:rsidRPr="0046151E" w:rsidRDefault="00B7629C" w:rsidP="00166E8E">
            <w:pPr>
              <w:pStyle w:val="ListBullet"/>
            </w:pPr>
            <w:r w:rsidRPr="0046151E">
              <w:t>Appreciates the benefits of flexible work and incorporates into business as-usual.</w:t>
            </w:r>
          </w:p>
          <w:p w14:paraId="60E65ED6" w14:textId="77777777" w:rsidR="00B7629C" w:rsidRPr="0046151E" w:rsidRDefault="00B7629C" w:rsidP="00166E8E">
            <w:pPr>
              <w:pStyle w:val="ListBullet"/>
            </w:pPr>
            <w:r w:rsidRPr="0046151E">
              <w:t>Deliberate emphasis on flexibility across the organisation, but application is siloed and segmented.</w:t>
            </w:r>
          </w:p>
          <w:p w14:paraId="00D12FB5" w14:textId="77777777" w:rsidR="00B7629C" w:rsidRDefault="00B7629C" w:rsidP="00166E8E">
            <w:pPr>
              <w:pStyle w:val="ListBullet"/>
            </w:pPr>
            <w:r w:rsidRPr="0046151E">
              <w:t>Promotes flexible work opportunities during recruitment.</w:t>
            </w:r>
          </w:p>
        </w:tc>
        <w:tc>
          <w:tcPr>
            <w:tcW w:w="1460" w:type="pct"/>
            <w:shd w:val="clear" w:color="auto" w:fill="auto"/>
          </w:tcPr>
          <w:p w14:paraId="741FDECF" w14:textId="77777777" w:rsidR="00B7629C" w:rsidRPr="0046151E" w:rsidRDefault="00B7629C" w:rsidP="00166E8E">
            <w:pPr>
              <w:pStyle w:val="ListBullet"/>
            </w:pPr>
            <w:r w:rsidRPr="0046151E">
              <w:t>Embeds flexible work to capitalise on diversity dividend – better business outcomes. Diversity dividend = flexibility encourages diversity, diversity enables inclusion, inclusion creates innovation, innovation drives high performance.</w:t>
            </w:r>
          </w:p>
          <w:p w14:paraId="05B3A3EA" w14:textId="77777777" w:rsidR="00B7629C" w:rsidRPr="0046151E" w:rsidRDefault="00B7629C" w:rsidP="00166E8E">
            <w:pPr>
              <w:pStyle w:val="ListBullet"/>
            </w:pPr>
            <w:r w:rsidRPr="0046151E">
              <w:t>Mutually beneficial flexible arrangements that align with service delivery optimise and prioritise business performance.</w:t>
            </w:r>
          </w:p>
          <w:p w14:paraId="57A3F8A3" w14:textId="51C6856C" w:rsidR="00B7629C" w:rsidRDefault="00B7629C" w:rsidP="00166E8E">
            <w:pPr>
              <w:pStyle w:val="ListBullet"/>
            </w:pPr>
            <w:r w:rsidRPr="0046151E">
              <w:t xml:space="preserve">Attract and retain employees that value balance and </w:t>
            </w:r>
            <w:r w:rsidR="001E3108" w:rsidRPr="0046151E">
              <w:t>flexibility and</w:t>
            </w:r>
            <w:r w:rsidRPr="0046151E">
              <w:t xml:space="preserve"> want innovative and contemporary approaches to work.</w:t>
            </w:r>
          </w:p>
        </w:tc>
      </w:tr>
      <w:tr w:rsidR="00B7629C" w14:paraId="788138D9" w14:textId="77777777" w:rsidTr="00EC4CF8">
        <w:tc>
          <w:tcPr>
            <w:tcW w:w="948" w:type="pct"/>
            <w:shd w:val="clear" w:color="auto" w:fill="F2F2F2" w:themeFill="background1" w:themeFillShade="F2"/>
          </w:tcPr>
          <w:p w14:paraId="654FD563" w14:textId="77777777" w:rsidR="00B7629C" w:rsidRDefault="00B7629C" w:rsidP="00EC4CF8">
            <w:r w:rsidRPr="00A03ECA">
              <w:rPr>
                <w:b/>
                <w:bCs/>
              </w:rPr>
              <w:t>EMPLOYEES</w:t>
            </w:r>
          </w:p>
        </w:tc>
        <w:tc>
          <w:tcPr>
            <w:tcW w:w="1227" w:type="pct"/>
            <w:shd w:val="clear" w:color="auto" w:fill="auto"/>
          </w:tcPr>
          <w:p w14:paraId="42BA1D51" w14:textId="77777777" w:rsidR="00B7629C" w:rsidRPr="0046151E" w:rsidRDefault="00B7629C" w:rsidP="00166E8E">
            <w:pPr>
              <w:pStyle w:val="ListBullet"/>
            </w:pPr>
            <w:r w:rsidRPr="0046151E">
              <w:t>Limited uptake of flexible work.</w:t>
            </w:r>
          </w:p>
          <w:p w14:paraId="79038AE8" w14:textId="77777777" w:rsidR="00B7629C" w:rsidRPr="0046151E" w:rsidRDefault="00B7629C" w:rsidP="00166E8E">
            <w:pPr>
              <w:pStyle w:val="ListBullet"/>
            </w:pPr>
            <w:r w:rsidRPr="0046151E">
              <w:t>Flexible work requests are initiated by employees and seen as a problem to address behind closed doors.</w:t>
            </w:r>
          </w:p>
          <w:p w14:paraId="17F4E85C" w14:textId="77777777" w:rsidR="00B7629C" w:rsidRPr="0046151E" w:rsidRDefault="00B7629C" w:rsidP="00166E8E">
            <w:pPr>
              <w:pStyle w:val="ListBullet"/>
            </w:pPr>
            <w:r w:rsidRPr="0046151E">
              <w:t>Lack of trust from colleagues and excessive hours seen as a badge of honour.</w:t>
            </w:r>
          </w:p>
          <w:p w14:paraId="2982D17D" w14:textId="77777777" w:rsidR="00B7629C" w:rsidRPr="0046151E" w:rsidRDefault="00B7629C" w:rsidP="00166E8E">
            <w:pPr>
              <w:pStyle w:val="ListBullet"/>
            </w:pPr>
            <w:r w:rsidRPr="0046151E">
              <w:t>No one promotes or shares stories about flexible work</w:t>
            </w:r>
          </w:p>
        </w:tc>
        <w:tc>
          <w:tcPr>
            <w:tcW w:w="1364" w:type="pct"/>
            <w:shd w:val="clear" w:color="auto" w:fill="auto"/>
          </w:tcPr>
          <w:p w14:paraId="1AAB6781" w14:textId="77777777" w:rsidR="00B7629C" w:rsidRPr="0046151E" w:rsidRDefault="00B7629C" w:rsidP="00166E8E">
            <w:pPr>
              <w:pStyle w:val="ListBullet"/>
            </w:pPr>
            <w:r w:rsidRPr="0046151E">
              <w:t xml:space="preserve">Moderate uptake of flexible work. </w:t>
            </w:r>
          </w:p>
          <w:p w14:paraId="3CAE7117" w14:textId="6B5E9610" w:rsidR="00B7629C" w:rsidRPr="0046151E" w:rsidRDefault="00B7629C" w:rsidP="00166E8E">
            <w:pPr>
              <w:pStyle w:val="ListBullet"/>
            </w:pPr>
            <w:r w:rsidRPr="0046151E">
              <w:t xml:space="preserve">Managers accommodate individual </w:t>
            </w:r>
            <w:r w:rsidR="001E3108" w:rsidRPr="0046151E">
              <w:t>requests,</w:t>
            </w:r>
            <w:r w:rsidRPr="0046151E">
              <w:t xml:space="preserve"> so work-life conflict is minimised.</w:t>
            </w:r>
          </w:p>
          <w:p w14:paraId="0B356629" w14:textId="77777777" w:rsidR="00B7629C" w:rsidRPr="0046151E" w:rsidRDefault="00B7629C" w:rsidP="00166E8E">
            <w:pPr>
              <w:pStyle w:val="ListBullet"/>
            </w:pPr>
            <w:r w:rsidRPr="0046151E">
              <w:t>Teams accommodate arrangements, but feel others have to pick up the load left by flexible work arrangements.</w:t>
            </w:r>
          </w:p>
          <w:p w14:paraId="1A9CEE77" w14:textId="77777777" w:rsidR="00B7629C" w:rsidRPr="0046151E" w:rsidRDefault="00B7629C" w:rsidP="00166E8E">
            <w:pPr>
              <w:pStyle w:val="ListBullet"/>
            </w:pPr>
            <w:r w:rsidRPr="0046151E">
              <w:t>Some employees work flexibly, but do not tend to promote or share stories.</w:t>
            </w:r>
          </w:p>
        </w:tc>
        <w:tc>
          <w:tcPr>
            <w:tcW w:w="1460" w:type="pct"/>
            <w:shd w:val="clear" w:color="auto" w:fill="auto"/>
          </w:tcPr>
          <w:p w14:paraId="11750E38" w14:textId="77777777" w:rsidR="00B7629C" w:rsidRPr="0046151E" w:rsidRDefault="00B7629C" w:rsidP="00166E8E">
            <w:pPr>
              <w:pStyle w:val="ListBullet"/>
            </w:pPr>
            <w:r w:rsidRPr="0046151E">
              <w:t xml:space="preserve">All employees can request flexible work – flexible work is the norm and reflects diverse workers, work and workplaces. </w:t>
            </w:r>
          </w:p>
          <w:p w14:paraId="52AF3CA8" w14:textId="77777777" w:rsidR="00B7629C" w:rsidRPr="0046151E" w:rsidRDefault="00B7629C" w:rsidP="00166E8E">
            <w:pPr>
              <w:pStyle w:val="ListBullet"/>
            </w:pPr>
            <w:r w:rsidRPr="0046151E">
              <w:t>Teams create flexible work approaches that are less about rules, process and structure, and more about culture, outcomes, ways of thinking and wellbeing.</w:t>
            </w:r>
          </w:p>
          <w:p w14:paraId="27B6C95B" w14:textId="77777777" w:rsidR="00B7629C" w:rsidRPr="0046151E" w:rsidRDefault="00B7629C" w:rsidP="00166E8E">
            <w:pPr>
              <w:pStyle w:val="ListBullet"/>
            </w:pPr>
            <w:r w:rsidRPr="0046151E">
              <w:t xml:space="preserve">Solutions demonstrate give and take, trust, open communication, cooperation, negotiation and ethics. </w:t>
            </w:r>
          </w:p>
          <w:p w14:paraId="2A57771C" w14:textId="77777777" w:rsidR="00B7629C" w:rsidRPr="0046151E" w:rsidRDefault="00B7629C" w:rsidP="00166E8E">
            <w:pPr>
              <w:pStyle w:val="ListBullet"/>
            </w:pPr>
            <w:r w:rsidRPr="0046151E">
              <w:t>Employees proudly share and promote flexible work stories.</w:t>
            </w:r>
          </w:p>
        </w:tc>
      </w:tr>
      <w:tr w:rsidR="00B7629C" w14:paraId="3E8975F7" w14:textId="77777777" w:rsidTr="00693160">
        <w:trPr>
          <w:cantSplit/>
        </w:trPr>
        <w:tc>
          <w:tcPr>
            <w:tcW w:w="948" w:type="pct"/>
            <w:shd w:val="clear" w:color="auto" w:fill="F2F2F2" w:themeFill="background1" w:themeFillShade="F2"/>
          </w:tcPr>
          <w:p w14:paraId="106EC835" w14:textId="77777777" w:rsidR="00B7629C" w:rsidRDefault="00B7629C" w:rsidP="00EC4CF8">
            <w:r w:rsidRPr="00A03ECA">
              <w:rPr>
                <w:b/>
                <w:bCs/>
              </w:rPr>
              <w:lastRenderedPageBreak/>
              <w:t>PROCESS</w:t>
            </w:r>
          </w:p>
        </w:tc>
        <w:tc>
          <w:tcPr>
            <w:tcW w:w="1227" w:type="pct"/>
            <w:shd w:val="clear" w:color="auto" w:fill="auto"/>
          </w:tcPr>
          <w:p w14:paraId="050357F9" w14:textId="77777777" w:rsidR="00B7629C" w:rsidRPr="0046151E" w:rsidRDefault="00B7629C" w:rsidP="00166E8E">
            <w:pPr>
              <w:pStyle w:val="ListBullet"/>
            </w:pPr>
            <w:r w:rsidRPr="0046151E">
              <w:t>Employees and managers agree formal and relatively static arrangements.</w:t>
            </w:r>
          </w:p>
          <w:p w14:paraId="6C52A034" w14:textId="77777777" w:rsidR="00B7629C" w:rsidRPr="0046151E" w:rsidRDefault="00B7629C" w:rsidP="00166E8E">
            <w:pPr>
              <w:pStyle w:val="ListBullet"/>
            </w:pPr>
            <w:r w:rsidRPr="0046151E">
              <w:t xml:space="preserve">Risk averse and bureaucratic approval processes where health, safety and wellbeing </w:t>
            </w:r>
            <w:proofErr w:type="gramStart"/>
            <w:r w:rsidRPr="0046151E">
              <w:t>is</w:t>
            </w:r>
            <w:proofErr w:type="gramEnd"/>
            <w:r w:rsidRPr="0046151E">
              <w:t xml:space="preserve"> not an organisational priority.</w:t>
            </w:r>
          </w:p>
          <w:p w14:paraId="38D8E64C" w14:textId="77777777" w:rsidR="00B7629C" w:rsidRPr="0046151E" w:rsidRDefault="00B7629C" w:rsidP="00166E8E">
            <w:pPr>
              <w:pStyle w:val="ListBullet"/>
            </w:pPr>
            <w:r w:rsidRPr="0046151E">
              <w:t>Limited access to mobile technology and modern workspaces.</w:t>
            </w:r>
          </w:p>
          <w:p w14:paraId="7407D1BD" w14:textId="77777777" w:rsidR="00B7629C" w:rsidRPr="0046151E" w:rsidRDefault="00B7629C" w:rsidP="00166E8E">
            <w:pPr>
              <w:pStyle w:val="ListBullet"/>
            </w:pPr>
            <w:r w:rsidRPr="0046151E">
              <w:t xml:space="preserve">Time and tasks used as primary measure of performance. </w:t>
            </w:r>
          </w:p>
        </w:tc>
        <w:tc>
          <w:tcPr>
            <w:tcW w:w="1364" w:type="pct"/>
            <w:shd w:val="clear" w:color="auto" w:fill="auto"/>
          </w:tcPr>
          <w:p w14:paraId="6B064195" w14:textId="77777777" w:rsidR="00B7629C" w:rsidRPr="0046151E" w:rsidRDefault="00B7629C" w:rsidP="00166E8E">
            <w:pPr>
              <w:pStyle w:val="ListBullet"/>
            </w:pPr>
            <w:r w:rsidRPr="0046151E">
              <w:t>Managers and employees agree to formal and informal arrangements.</w:t>
            </w:r>
          </w:p>
          <w:p w14:paraId="6A0EF021" w14:textId="77777777" w:rsidR="00B7629C" w:rsidRPr="0046151E" w:rsidRDefault="00B7629C" w:rsidP="00166E8E">
            <w:pPr>
              <w:pStyle w:val="ListBullet"/>
            </w:pPr>
            <w:r w:rsidRPr="0046151E">
              <w:t>Managers and employees are risk aware and understand health, safety and wellbeing priorities.</w:t>
            </w:r>
          </w:p>
          <w:p w14:paraId="5A1F1DB2" w14:textId="77777777" w:rsidR="00B7629C" w:rsidRPr="0046151E" w:rsidRDefault="00B7629C" w:rsidP="00166E8E">
            <w:pPr>
              <w:pStyle w:val="ListBullet"/>
            </w:pPr>
            <w:r w:rsidRPr="0046151E">
              <w:t>Greater emphasis on collaborative space, mobile technology and team processes that support flexible work.</w:t>
            </w:r>
          </w:p>
          <w:p w14:paraId="76C30B3B" w14:textId="77777777" w:rsidR="00B7629C" w:rsidRPr="0046151E" w:rsidRDefault="00B7629C" w:rsidP="00166E8E">
            <w:pPr>
              <w:pStyle w:val="ListBullet"/>
            </w:pPr>
            <w:r w:rsidRPr="0046151E">
              <w:t>Flexible work used as a benefit or reward for high performance.</w:t>
            </w:r>
          </w:p>
        </w:tc>
        <w:tc>
          <w:tcPr>
            <w:tcW w:w="1460" w:type="pct"/>
            <w:shd w:val="clear" w:color="auto" w:fill="auto"/>
          </w:tcPr>
          <w:p w14:paraId="3392C0E8" w14:textId="77777777" w:rsidR="00B7629C" w:rsidRPr="0046151E" w:rsidRDefault="00B7629C" w:rsidP="00166E8E">
            <w:pPr>
              <w:pStyle w:val="ListBullet"/>
            </w:pPr>
            <w:r w:rsidRPr="0046151E">
              <w:t>Embeds flexible work into all roles – managers demonstrate how roles work flexibly and lead by example.</w:t>
            </w:r>
          </w:p>
          <w:p w14:paraId="1FFF6278" w14:textId="77777777" w:rsidR="00B7629C" w:rsidRPr="0046151E" w:rsidRDefault="00B7629C" w:rsidP="00166E8E">
            <w:pPr>
              <w:pStyle w:val="ListBullet"/>
            </w:pPr>
            <w:r w:rsidRPr="0046151E">
              <w:t>Health, safety and wellbeing is an organisational priority and engages with risk intelligence to focus on solutions.</w:t>
            </w:r>
          </w:p>
          <w:p w14:paraId="2371556F" w14:textId="77777777" w:rsidR="00B7629C" w:rsidRPr="0046151E" w:rsidRDefault="00B7629C" w:rsidP="00166E8E">
            <w:pPr>
              <w:pStyle w:val="ListBullet"/>
            </w:pPr>
            <w:r w:rsidRPr="0046151E">
              <w:t>Collaborative work environments and mobile technology support success.</w:t>
            </w:r>
          </w:p>
          <w:p w14:paraId="4DE753DF" w14:textId="77777777" w:rsidR="00B7629C" w:rsidRPr="0046151E" w:rsidRDefault="00B7629C" w:rsidP="00166E8E">
            <w:pPr>
              <w:pStyle w:val="ListBullet"/>
            </w:pPr>
            <w:r w:rsidRPr="0046151E">
              <w:t>Frequent meaningful conversations about outcomes measure employee performance.</w:t>
            </w:r>
          </w:p>
        </w:tc>
      </w:tr>
    </w:tbl>
    <w:p w14:paraId="3A7F6A69" w14:textId="77777777" w:rsidR="00B7629C" w:rsidRDefault="00B7629C" w:rsidP="00B7629C"/>
    <w:p w14:paraId="45220447" w14:textId="77777777" w:rsidR="00B7629C" w:rsidRDefault="00B7629C" w:rsidP="00B7629C">
      <w:pPr>
        <w:sectPr w:rsidR="00B7629C" w:rsidSect="00084273">
          <w:pgSz w:w="11906" w:h="16838"/>
          <w:pgMar w:top="720" w:right="720" w:bottom="720" w:left="720" w:header="708" w:footer="708" w:gutter="0"/>
          <w:cols w:space="708"/>
          <w:docGrid w:linePitch="360"/>
        </w:sectPr>
      </w:pPr>
    </w:p>
    <w:p w14:paraId="450AF23B" w14:textId="77777777" w:rsidR="00B7629C" w:rsidRDefault="00B7629C" w:rsidP="00B7629C">
      <w:pPr>
        <w:pStyle w:val="Heading1"/>
      </w:pPr>
      <w:bookmarkStart w:id="12" w:name="_Toc56167663"/>
      <w:bookmarkStart w:id="13" w:name="_Toc107405655"/>
      <w:r w:rsidRPr="00DD3768">
        <w:lastRenderedPageBreak/>
        <w:t xml:space="preserve">A policy </w:t>
      </w:r>
      <w:proofErr w:type="gramStart"/>
      <w:r w:rsidRPr="00DD3768">
        <w:t>approach</w:t>
      </w:r>
      <w:bookmarkEnd w:id="12"/>
      <w:bookmarkEnd w:id="13"/>
      <w:proofErr w:type="gramEnd"/>
    </w:p>
    <w:p w14:paraId="4FFBA47D" w14:textId="77777777" w:rsidR="00B7629C" w:rsidRPr="00DD3768" w:rsidRDefault="00B7629C" w:rsidP="00B7629C">
      <w:pPr>
        <w:pStyle w:val="Intro"/>
      </w:pPr>
      <w:r w:rsidRPr="00DD3768">
        <w:t xml:space="preserve">A formal policy on flexible work explicitly states the intent and practices of an organisation. </w:t>
      </w:r>
    </w:p>
    <w:p w14:paraId="03E22E33" w14:textId="402534BE" w:rsidR="00B7629C" w:rsidRPr="00DD3768" w:rsidRDefault="00B7629C" w:rsidP="00B7629C">
      <w:pPr>
        <w:pStyle w:val="Intro"/>
      </w:pPr>
      <w:r w:rsidRPr="00DD3768">
        <w:t xml:space="preserve">Changing the business system is a precursor to changing </w:t>
      </w:r>
      <w:r w:rsidR="001E3108" w:rsidRPr="00DD3768">
        <w:t>attitudes and</w:t>
      </w:r>
      <w:r w:rsidRPr="00DD3768">
        <w:t xml:space="preserve"> interrupting ‘patterns of </w:t>
      </w:r>
      <w:proofErr w:type="spellStart"/>
      <w:r w:rsidRPr="00DD3768">
        <w:t>bias’</w:t>
      </w:r>
      <w:proofErr w:type="spellEnd"/>
      <w:r w:rsidRPr="00DD3768">
        <w:t xml:space="preserve"> that may be restricting flexible work. </w:t>
      </w:r>
    </w:p>
    <w:p w14:paraId="17130564" w14:textId="77777777" w:rsidR="00B7629C" w:rsidRDefault="00B7629C" w:rsidP="00B7629C">
      <w:pPr>
        <w:pStyle w:val="Intro"/>
      </w:pPr>
      <w:r w:rsidRPr="00DD3768">
        <w:t xml:space="preserve">The tools below have been designed to aid you in the development of a flexible working policy. </w:t>
      </w:r>
    </w:p>
    <w:p w14:paraId="4FC27CE8" w14:textId="77777777" w:rsidR="00B7629C" w:rsidRPr="00635216" w:rsidRDefault="00B7629C" w:rsidP="00B7629C">
      <w:r w:rsidRPr="00635216">
        <w:t>Below are key features of a flexible working policy, adapted from the Workplace Gender Equality Agency resource Developing a flexible working arrangements policy.</w:t>
      </w:r>
    </w:p>
    <w:tbl>
      <w:tblPr>
        <w:tblStyle w:val="TableGrid"/>
        <w:tblW w:w="5000" w:type="pct"/>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1698"/>
        <w:gridCol w:w="8768"/>
      </w:tblGrid>
      <w:tr w:rsidR="00B7629C" w:rsidRPr="00A7756E" w14:paraId="7FE46527" w14:textId="77777777" w:rsidTr="00EC4CF8">
        <w:trPr>
          <w:tblHeader/>
        </w:trPr>
        <w:tc>
          <w:tcPr>
            <w:tcW w:w="811" w:type="pct"/>
            <w:shd w:val="clear" w:color="auto" w:fill="051532" w:themeFill="accent1"/>
          </w:tcPr>
          <w:p w14:paraId="733EB73B" w14:textId="77777777" w:rsidR="00B7629C" w:rsidRPr="00A7756E" w:rsidRDefault="00B7629C" w:rsidP="00EC4CF8">
            <w:pPr>
              <w:rPr>
                <w:b/>
                <w:bCs/>
              </w:rPr>
            </w:pPr>
            <w:r>
              <w:rPr>
                <w:b/>
                <w:bCs/>
              </w:rPr>
              <w:t>Area</w:t>
            </w:r>
          </w:p>
        </w:tc>
        <w:tc>
          <w:tcPr>
            <w:tcW w:w="4189" w:type="pct"/>
            <w:shd w:val="clear" w:color="auto" w:fill="051532" w:themeFill="accent1"/>
          </w:tcPr>
          <w:p w14:paraId="4808424D" w14:textId="77777777" w:rsidR="00B7629C" w:rsidRPr="00A7756E" w:rsidRDefault="00B7629C" w:rsidP="00EC4CF8">
            <w:pPr>
              <w:rPr>
                <w:b/>
                <w:bCs/>
              </w:rPr>
            </w:pPr>
            <w:r w:rsidRPr="00A7756E">
              <w:rPr>
                <w:b/>
                <w:bCs/>
                <w:lang w:val="en-US"/>
              </w:rPr>
              <w:t>Key features that may be included</w:t>
            </w:r>
          </w:p>
        </w:tc>
      </w:tr>
      <w:tr w:rsidR="00B7629C" w14:paraId="217CA9FC" w14:textId="77777777" w:rsidTr="00EC4CF8">
        <w:tc>
          <w:tcPr>
            <w:tcW w:w="811" w:type="pct"/>
            <w:shd w:val="clear" w:color="auto" w:fill="F2F2F2" w:themeFill="background1" w:themeFillShade="F2"/>
          </w:tcPr>
          <w:p w14:paraId="7809798F" w14:textId="77777777" w:rsidR="00B7629C" w:rsidRPr="009D12A4" w:rsidRDefault="00B7629C" w:rsidP="00EC4CF8">
            <w:pPr>
              <w:rPr>
                <w:b/>
                <w:bCs/>
              </w:rPr>
            </w:pPr>
            <w:r w:rsidRPr="009D12A4">
              <w:rPr>
                <w:b/>
                <w:bCs/>
                <w:lang w:val="en-US"/>
              </w:rPr>
              <w:t>Purpose</w:t>
            </w:r>
          </w:p>
        </w:tc>
        <w:tc>
          <w:tcPr>
            <w:tcW w:w="4189" w:type="pct"/>
            <w:vAlign w:val="center"/>
          </w:tcPr>
          <w:p w14:paraId="1E894E79" w14:textId="77777777" w:rsidR="00B7629C" w:rsidRPr="00C27BAF" w:rsidRDefault="00B7629C" w:rsidP="00EC4CF8">
            <w:r w:rsidRPr="00C27BAF">
              <w:rPr>
                <w:lang w:val="en-US"/>
              </w:rPr>
              <w:t>Provide a level of autonomy and flexibility within work role to accommodate various priorities at work, home and in community:</w:t>
            </w:r>
          </w:p>
          <w:p w14:paraId="1494449D" w14:textId="77777777" w:rsidR="00B7629C" w:rsidRPr="00C27BAF" w:rsidRDefault="00B7629C" w:rsidP="001E3108">
            <w:pPr>
              <w:pStyle w:val="ListBullet"/>
            </w:pPr>
            <w:r w:rsidRPr="00C27BAF">
              <w:rPr>
                <w:lang w:val="en-US"/>
              </w:rPr>
              <w:t>Vocational education while in paid work</w:t>
            </w:r>
          </w:p>
          <w:p w14:paraId="1718E78C" w14:textId="77777777" w:rsidR="00B7629C" w:rsidRPr="00C27BAF" w:rsidRDefault="00B7629C" w:rsidP="001E3108">
            <w:pPr>
              <w:pStyle w:val="ListBullet"/>
            </w:pPr>
            <w:r w:rsidRPr="00C27BAF">
              <w:rPr>
                <w:lang w:val="en-US"/>
              </w:rPr>
              <w:t>Caring, parenting and/or cultural responsibilities while in paid work</w:t>
            </w:r>
          </w:p>
          <w:p w14:paraId="3177954A" w14:textId="77777777" w:rsidR="00B7629C" w:rsidRPr="00C27BAF" w:rsidRDefault="00B7629C" w:rsidP="001E3108">
            <w:pPr>
              <w:pStyle w:val="ListBullet"/>
            </w:pPr>
            <w:r w:rsidRPr="00C27BAF">
              <w:rPr>
                <w:lang w:val="en-US"/>
              </w:rPr>
              <w:t>Managing health/medical issues while in paid work</w:t>
            </w:r>
          </w:p>
          <w:p w14:paraId="53A710E6" w14:textId="77777777" w:rsidR="00B7629C" w:rsidRPr="00C27BAF" w:rsidRDefault="00B7629C" w:rsidP="001E3108">
            <w:pPr>
              <w:pStyle w:val="ListBullet"/>
            </w:pPr>
            <w:r w:rsidRPr="00C27BAF">
              <w:rPr>
                <w:lang w:val="en-US"/>
              </w:rPr>
              <w:t>Reduced working hours whilst phasing in or out of paid work</w:t>
            </w:r>
          </w:p>
          <w:p w14:paraId="4B40194D" w14:textId="77777777" w:rsidR="00B7629C" w:rsidRPr="00C27BAF" w:rsidRDefault="00B7629C" w:rsidP="001E3108">
            <w:pPr>
              <w:pStyle w:val="ListBullet"/>
            </w:pPr>
            <w:r w:rsidRPr="00C27BAF">
              <w:rPr>
                <w:lang w:val="en-US"/>
              </w:rPr>
              <w:t>Any other personal commitments</w:t>
            </w:r>
          </w:p>
          <w:p w14:paraId="75177F54" w14:textId="77777777" w:rsidR="00B7629C" w:rsidRPr="00C27BAF" w:rsidRDefault="00B7629C" w:rsidP="00EC4CF8">
            <w:pPr>
              <w:rPr>
                <w:lang w:val="en-US"/>
              </w:rPr>
            </w:pPr>
            <w:r w:rsidRPr="00C27BAF">
              <w:rPr>
                <w:lang w:val="en-US"/>
              </w:rPr>
              <w:t>Describe the process and procedures for establishing flexible working arrangements</w:t>
            </w:r>
          </w:p>
        </w:tc>
      </w:tr>
      <w:tr w:rsidR="00B7629C" w14:paraId="507C2E2D" w14:textId="77777777" w:rsidTr="00EC4CF8">
        <w:tc>
          <w:tcPr>
            <w:tcW w:w="811" w:type="pct"/>
            <w:shd w:val="clear" w:color="auto" w:fill="F2F2F2" w:themeFill="background1" w:themeFillShade="F2"/>
          </w:tcPr>
          <w:p w14:paraId="4691F4C0" w14:textId="77777777" w:rsidR="00B7629C" w:rsidRDefault="00B7629C" w:rsidP="00EC4CF8">
            <w:r w:rsidRPr="009D12A4">
              <w:rPr>
                <w:b/>
                <w:bCs/>
                <w:lang w:val="en-US"/>
              </w:rPr>
              <w:t>Guidelines and procedures</w:t>
            </w:r>
          </w:p>
        </w:tc>
        <w:tc>
          <w:tcPr>
            <w:tcW w:w="4189" w:type="pct"/>
            <w:vAlign w:val="center"/>
          </w:tcPr>
          <w:p w14:paraId="6867392C" w14:textId="77777777" w:rsidR="00B7629C" w:rsidRPr="00A7756E" w:rsidRDefault="00B7629C" w:rsidP="00EC4CF8">
            <w:pPr>
              <w:rPr>
                <w:b/>
                <w:bCs/>
              </w:rPr>
            </w:pPr>
            <w:r w:rsidRPr="00A7756E">
              <w:rPr>
                <w:b/>
                <w:bCs/>
                <w:lang w:val="en-US"/>
              </w:rPr>
              <w:t>DEFINITIONS</w:t>
            </w:r>
          </w:p>
          <w:p w14:paraId="5B093B81" w14:textId="77777777" w:rsidR="00B7629C" w:rsidRPr="00C27BAF" w:rsidRDefault="00B7629C" w:rsidP="001E3108">
            <w:pPr>
              <w:pStyle w:val="ListBullet"/>
            </w:pPr>
            <w:r w:rsidRPr="00C27BAF">
              <w:rPr>
                <w:lang w:val="en-US"/>
              </w:rPr>
              <w:t>Clear definitions of key terms (</w:t>
            </w:r>
            <w:proofErr w:type="gramStart"/>
            <w:r w:rsidRPr="00C27BAF">
              <w:rPr>
                <w:lang w:val="en-US"/>
              </w:rPr>
              <w:t>e.g.</w:t>
            </w:r>
            <w:proofErr w:type="gramEnd"/>
            <w:r w:rsidRPr="00C27BAF">
              <w:rPr>
                <w:lang w:val="en-US"/>
              </w:rPr>
              <w:t xml:space="preserve"> flexible working, official worksite, alternative location) and options available (e.g. compressed hours, job-sharing, purchased leave)</w:t>
            </w:r>
          </w:p>
          <w:p w14:paraId="0C3C9AA2" w14:textId="77777777" w:rsidR="00B7629C" w:rsidRPr="00A7756E" w:rsidRDefault="00B7629C" w:rsidP="00EC4CF8">
            <w:pPr>
              <w:rPr>
                <w:b/>
                <w:bCs/>
              </w:rPr>
            </w:pPr>
            <w:r w:rsidRPr="00A7756E">
              <w:rPr>
                <w:b/>
                <w:bCs/>
                <w:lang w:val="en-US"/>
              </w:rPr>
              <w:t>ELIGIBILITY AND EXCLUSIONS</w:t>
            </w:r>
          </w:p>
          <w:p w14:paraId="0C04F95E" w14:textId="77777777" w:rsidR="00B7629C" w:rsidRPr="00C27BAF" w:rsidRDefault="00B7629C" w:rsidP="001E3108">
            <w:pPr>
              <w:pStyle w:val="ListBullet"/>
            </w:pPr>
            <w:r w:rsidRPr="00C27BAF">
              <w:rPr>
                <w:lang w:val="en-US"/>
              </w:rPr>
              <w:t>An outline of the conditions/exclusions applicable to employment status, tenure, to access flexible working arrangements</w:t>
            </w:r>
          </w:p>
          <w:p w14:paraId="35DF4DB0" w14:textId="77777777" w:rsidR="00B7629C" w:rsidRPr="00C27BAF" w:rsidRDefault="00B7629C" w:rsidP="001E3108">
            <w:pPr>
              <w:pStyle w:val="ListBullet"/>
            </w:pPr>
            <w:r w:rsidRPr="00C27BAF">
              <w:rPr>
                <w:lang w:val="en-US"/>
              </w:rPr>
              <w:t>An outline of the conditions/exclusions applicable to variable working hours, to leave and other Absences when working flexibly</w:t>
            </w:r>
          </w:p>
          <w:p w14:paraId="52B417CD" w14:textId="77777777" w:rsidR="00B7629C" w:rsidRPr="00A7756E" w:rsidRDefault="00B7629C" w:rsidP="00EC4CF8">
            <w:pPr>
              <w:rPr>
                <w:b/>
                <w:bCs/>
              </w:rPr>
            </w:pPr>
            <w:r w:rsidRPr="00A7756E">
              <w:rPr>
                <w:b/>
                <w:bCs/>
              </w:rPr>
              <w:t>PROCESS</w:t>
            </w:r>
          </w:p>
          <w:p w14:paraId="6201FC85" w14:textId="77777777" w:rsidR="00B7629C" w:rsidRPr="00C27BAF" w:rsidRDefault="00B7629C" w:rsidP="001E3108">
            <w:pPr>
              <w:pStyle w:val="ListBullet"/>
            </w:pPr>
            <w:r w:rsidRPr="00C27BAF">
              <w:t>An outline of the process involved in identifying positions eligible for flexible working arrangements or aspect of working arrangements that could possibly be modified</w:t>
            </w:r>
          </w:p>
          <w:p w14:paraId="01416D7C" w14:textId="77777777" w:rsidR="00B7629C" w:rsidRPr="00C27BAF" w:rsidRDefault="00B7629C" w:rsidP="001E3108">
            <w:pPr>
              <w:pStyle w:val="ListBullet"/>
            </w:pPr>
            <w:r w:rsidRPr="00C27BAF">
              <w:t>An outline on developing and implementing effective consultation mechanisms which encourage cooperation and engagement between employees and the employer</w:t>
            </w:r>
          </w:p>
          <w:p w14:paraId="4611E87E" w14:textId="77777777" w:rsidR="00B7629C" w:rsidRPr="00C27BAF" w:rsidRDefault="00B7629C" w:rsidP="001E3108">
            <w:pPr>
              <w:pStyle w:val="ListBullet"/>
            </w:pPr>
            <w:r w:rsidRPr="00C27BAF">
              <w:t>An outline of the operational process and steps involved in applying, reviewing, accepting or rejecting application requests (e.g. application, approval levels, timeline for approval/denial, training requirements, written agreements)</w:t>
            </w:r>
          </w:p>
          <w:p w14:paraId="3810F754" w14:textId="77777777" w:rsidR="00B7629C" w:rsidRPr="00C27BAF" w:rsidRDefault="00B7629C" w:rsidP="001E3108">
            <w:pPr>
              <w:pStyle w:val="ListBullet"/>
            </w:pPr>
            <w:r w:rsidRPr="00C27BAF">
              <w:t>An outline of the operational process and steps involved in changing/modifying or terminating/withdrawing a flexible working arrangement</w:t>
            </w:r>
          </w:p>
          <w:p w14:paraId="7DED1061" w14:textId="77777777" w:rsidR="00B7629C" w:rsidRPr="00C27BAF" w:rsidRDefault="00B7629C" w:rsidP="001E3108">
            <w:pPr>
              <w:pStyle w:val="ListBullet"/>
            </w:pPr>
            <w:r w:rsidRPr="00C27BAF">
              <w:t>An outline of support, materials, and equipment provided</w:t>
            </w:r>
          </w:p>
          <w:p w14:paraId="0A9A424B" w14:textId="77777777" w:rsidR="00B7629C" w:rsidRPr="00C27BAF" w:rsidRDefault="00B7629C" w:rsidP="001E3108">
            <w:pPr>
              <w:pStyle w:val="ListBullet"/>
            </w:pPr>
            <w:r w:rsidRPr="00C27BAF">
              <w:t>An outline of the specific requirements for record keeping, reporting and monitoring of use</w:t>
            </w:r>
          </w:p>
          <w:p w14:paraId="5AEDDDD5" w14:textId="77777777" w:rsidR="00B7629C" w:rsidRPr="00C27BAF" w:rsidRDefault="00B7629C" w:rsidP="001E3108">
            <w:pPr>
              <w:pStyle w:val="ListBullet"/>
            </w:pPr>
            <w:r w:rsidRPr="00C27BAF">
              <w:t>An outline of the expectations imposed upon employees who have entered into a flexible working arrangement and their managers:</w:t>
            </w:r>
          </w:p>
          <w:p w14:paraId="7264231F" w14:textId="77777777" w:rsidR="00B7629C" w:rsidRPr="00C27BAF" w:rsidRDefault="00B7629C" w:rsidP="001E3108">
            <w:pPr>
              <w:pStyle w:val="ListBullet"/>
            </w:pPr>
            <w:r w:rsidRPr="00C27BAF">
              <w:t>Define the responsibilities of supervisors and managers of employees working flexibly</w:t>
            </w:r>
          </w:p>
          <w:p w14:paraId="06A447F0" w14:textId="77777777" w:rsidR="00B7629C" w:rsidRPr="00C27BAF" w:rsidRDefault="00B7629C" w:rsidP="001E3108">
            <w:pPr>
              <w:pStyle w:val="ListBullet"/>
            </w:pPr>
            <w:r w:rsidRPr="00C27BAF">
              <w:t>Define the responsibilities of employees working flexibly (e.g. performance expectations and monitoring, communication protocols, occupational health and safety issues)</w:t>
            </w:r>
          </w:p>
          <w:p w14:paraId="67687669" w14:textId="77777777" w:rsidR="00B7629C" w:rsidRPr="00A7756E" w:rsidRDefault="00B7629C" w:rsidP="00EC4CF8">
            <w:pPr>
              <w:rPr>
                <w:b/>
                <w:bCs/>
              </w:rPr>
            </w:pPr>
            <w:r w:rsidRPr="00A7756E">
              <w:rPr>
                <w:b/>
                <w:bCs/>
                <w:lang w:val="en-US"/>
              </w:rPr>
              <w:t>PERFORMANCE AND REVIEW</w:t>
            </w:r>
          </w:p>
          <w:p w14:paraId="2D938B23" w14:textId="77777777" w:rsidR="00B7629C" w:rsidRPr="00C27BAF" w:rsidRDefault="00B7629C" w:rsidP="001E3108">
            <w:pPr>
              <w:pStyle w:val="ListBullet"/>
            </w:pPr>
            <w:r w:rsidRPr="00C27BAF">
              <w:rPr>
                <w:lang w:val="en-US"/>
              </w:rPr>
              <w:t>A statement confirming employees working flexibly access the same opportunities as other employees (</w:t>
            </w:r>
            <w:proofErr w:type="gramStart"/>
            <w:r w:rsidRPr="00C27BAF">
              <w:rPr>
                <w:lang w:val="en-US"/>
              </w:rPr>
              <w:t>e.g.</w:t>
            </w:r>
            <w:proofErr w:type="gramEnd"/>
            <w:r w:rsidRPr="00C27BAF">
              <w:rPr>
                <w:lang w:val="en-US"/>
              </w:rPr>
              <w:t xml:space="preserve"> work assignments, awards and recognition, development opportunities, promotions) </w:t>
            </w:r>
            <w:r w:rsidRPr="00C27BAF">
              <w:rPr>
                <w:lang w:val="en-US"/>
              </w:rPr>
              <w:lastRenderedPageBreak/>
              <w:t>and that the performance of employees working flexibly is evaluated consistent with the employer’s regular performance management system</w:t>
            </w:r>
          </w:p>
          <w:p w14:paraId="104D9443" w14:textId="77777777" w:rsidR="00B7629C" w:rsidRPr="00C27BAF" w:rsidRDefault="00B7629C" w:rsidP="001E3108">
            <w:pPr>
              <w:pStyle w:val="ListBullet"/>
            </w:pPr>
            <w:r w:rsidRPr="00C27BAF">
              <w:rPr>
                <w:lang w:val="en-US"/>
              </w:rPr>
              <w:t>A commitment to regularly review written agreement of the flexible working arrangements in place</w:t>
            </w:r>
          </w:p>
          <w:p w14:paraId="0B3D79F4" w14:textId="77777777" w:rsidR="00B7629C" w:rsidRPr="00C27BAF" w:rsidRDefault="00B7629C" w:rsidP="001E3108">
            <w:pPr>
              <w:pStyle w:val="ListBullet"/>
              <w:rPr>
                <w:lang w:val="en-US"/>
              </w:rPr>
            </w:pPr>
            <w:r w:rsidRPr="00C27BAF">
              <w:rPr>
                <w:lang w:val="en-US"/>
              </w:rPr>
              <w:t>An outline of the consequences of breaches of flexible working arrangements rules and conditions</w:t>
            </w:r>
          </w:p>
        </w:tc>
      </w:tr>
      <w:tr w:rsidR="00B7629C" w14:paraId="0BBF2E52" w14:textId="77777777" w:rsidTr="00EC4CF8">
        <w:tc>
          <w:tcPr>
            <w:tcW w:w="811" w:type="pct"/>
            <w:shd w:val="clear" w:color="auto" w:fill="F2F2F2" w:themeFill="background1" w:themeFillShade="F2"/>
          </w:tcPr>
          <w:p w14:paraId="47045874" w14:textId="77777777" w:rsidR="00B7629C" w:rsidRDefault="00B7629C" w:rsidP="00EC4CF8">
            <w:r w:rsidRPr="009D12A4">
              <w:rPr>
                <w:b/>
                <w:bCs/>
                <w:lang w:val="en-US"/>
              </w:rPr>
              <w:lastRenderedPageBreak/>
              <w:t>References and resources</w:t>
            </w:r>
          </w:p>
        </w:tc>
        <w:tc>
          <w:tcPr>
            <w:tcW w:w="4189" w:type="pct"/>
            <w:vAlign w:val="center"/>
          </w:tcPr>
          <w:p w14:paraId="0CC22765" w14:textId="77777777" w:rsidR="00B7629C" w:rsidRPr="00C27BAF" w:rsidRDefault="00B7629C" w:rsidP="001E3108">
            <w:pPr>
              <w:pStyle w:val="ListBullet"/>
            </w:pPr>
            <w:r w:rsidRPr="00C27BAF">
              <w:rPr>
                <w:lang w:val="en-US"/>
              </w:rPr>
              <w:t>A reference to relevant governing legislations such as Fair Work Act 2009 and National Employment Standards</w:t>
            </w:r>
          </w:p>
          <w:p w14:paraId="0F6E0B96" w14:textId="77777777" w:rsidR="00B7629C" w:rsidRPr="00C27BAF" w:rsidRDefault="00B7629C" w:rsidP="001E3108">
            <w:pPr>
              <w:pStyle w:val="ListBullet"/>
              <w:rPr>
                <w:lang w:val="en-US"/>
              </w:rPr>
            </w:pPr>
            <w:r w:rsidRPr="00C27BAF">
              <w:rPr>
                <w:lang w:val="en-US"/>
              </w:rPr>
              <w:t>A reference to relevant internal policies (</w:t>
            </w:r>
            <w:proofErr w:type="gramStart"/>
            <w:r w:rsidRPr="00C27BAF">
              <w:rPr>
                <w:lang w:val="en-US"/>
              </w:rPr>
              <w:t>e.g.</w:t>
            </w:r>
            <w:proofErr w:type="gramEnd"/>
            <w:r w:rsidRPr="00C27BAF">
              <w:rPr>
                <w:lang w:val="en-US"/>
              </w:rPr>
              <w:t xml:space="preserve"> gender equality policy, family-friendly policies, IT and cybersecurity policies, occupational health and safety policy)</w:t>
            </w:r>
          </w:p>
        </w:tc>
      </w:tr>
    </w:tbl>
    <w:p w14:paraId="4060B570" w14:textId="77777777" w:rsidR="00B7629C" w:rsidRPr="008266DD" w:rsidRDefault="00B7629C" w:rsidP="00B7629C">
      <w:r w:rsidRPr="008266DD">
        <w:t xml:space="preserve">For more information please refer to the Flexible by Design webpage on the Queensland Government webpage: </w:t>
      </w:r>
      <w:hyperlink r:id="rId21" w:history="1">
        <w:r w:rsidRPr="008266DD">
          <w:rPr>
            <w:rStyle w:val="Hyperlink"/>
          </w:rPr>
          <w:t>https://www.forgov.qld.gov.au/flexible-by-design</w:t>
        </w:r>
      </w:hyperlink>
      <w:r w:rsidRPr="008266DD">
        <w:t xml:space="preserve">  </w:t>
      </w:r>
    </w:p>
    <w:p w14:paraId="591D65A0" w14:textId="77777777" w:rsidR="00B7629C" w:rsidRDefault="00B7629C" w:rsidP="00B7629C"/>
    <w:p w14:paraId="57D08018" w14:textId="77777777" w:rsidR="00B7629C" w:rsidRPr="00DD3768" w:rsidRDefault="00B7629C" w:rsidP="00B7629C"/>
    <w:p w14:paraId="74CEF1CE" w14:textId="77777777" w:rsidR="00B7629C" w:rsidRDefault="00B7629C" w:rsidP="00B7629C"/>
    <w:p w14:paraId="421F6AEA" w14:textId="77777777" w:rsidR="00B7629C" w:rsidRPr="00A17578" w:rsidRDefault="00B7629C" w:rsidP="00B7629C">
      <w:pPr>
        <w:pStyle w:val="firstbullet"/>
        <w:sectPr w:rsidR="00B7629C" w:rsidRPr="00A17578" w:rsidSect="00084273">
          <w:pgSz w:w="11906" w:h="16838"/>
          <w:pgMar w:top="720" w:right="720" w:bottom="720" w:left="720" w:header="708" w:footer="708" w:gutter="0"/>
          <w:cols w:space="708"/>
          <w:docGrid w:linePitch="360"/>
        </w:sectPr>
      </w:pPr>
    </w:p>
    <w:p w14:paraId="4A556F3F" w14:textId="77777777" w:rsidR="00B7629C" w:rsidRDefault="00B7629C" w:rsidP="00B7629C">
      <w:pPr>
        <w:pStyle w:val="Heading1"/>
      </w:pPr>
      <w:bookmarkStart w:id="14" w:name="_Toc56167664"/>
      <w:bookmarkStart w:id="15" w:name="_Toc107405656"/>
      <w:r w:rsidRPr="009F6782">
        <w:lastRenderedPageBreak/>
        <w:t>Flexible Work Application Form.</w:t>
      </w:r>
      <w:bookmarkEnd w:id="14"/>
      <w:bookmarkEnd w:id="15"/>
    </w:p>
    <w:p w14:paraId="4A998E5D" w14:textId="77777777" w:rsidR="00B7629C" w:rsidRDefault="00B7629C" w:rsidP="00B7629C">
      <w:r w:rsidRPr="009F6782">
        <w:t>The Fair Work Ombudsman requires that requests for flexible work are delivered to the employer in writing to ensure clarity on agreements and adherence to legal requirements. The template below will help aid employees who wish to request flexible work:</w:t>
      </w:r>
    </w:p>
    <w:p w14:paraId="7FF774C0" w14:textId="77777777" w:rsidR="00B7629C" w:rsidRDefault="00B7629C" w:rsidP="00B7629C">
      <w:r w:rsidRPr="007C4643">
        <w:rPr>
          <w:noProof/>
        </w:rPr>
        <w:drawing>
          <wp:inline distT="0" distB="0" distL="0" distR="0" wp14:anchorId="136D43CB" wp14:editId="61CE7FF6">
            <wp:extent cx="6629400" cy="1528273"/>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51447" cy="1533356"/>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ayout w:type="fixed"/>
        <w:tblLook w:val="04A0" w:firstRow="1" w:lastRow="0" w:firstColumn="1" w:lastColumn="0" w:noHBand="0" w:noVBand="1"/>
      </w:tblPr>
      <w:tblGrid>
        <w:gridCol w:w="3828"/>
        <w:gridCol w:w="6628"/>
      </w:tblGrid>
      <w:tr w:rsidR="00B7629C" w14:paraId="0BA772E9" w14:textId="77777777" w:rsidTr="00EC4CF8">
        <w:tc>
          <w:tcPr>
            <w:tcW w:w="3828" w:type="dxa"/>
            <w:shd w:val="clear" w:color="auto" w:fill="F2F2F2" w:themeFill="background1" w:themeFillShade="F2"/>
          </w:tcPr>
          <w:p w14:paraId="5346EA53" w14:textId="77777777" w:rsidR="00B7629C" w:rsidRPr="001D30CC" w:rsidRDefault="00B7629C" w:rsidP="00EC4CF8">
            <w:pPr>
              <w:rPr>
                <w:b/>
                <w:bCs/>
              </w:rPr>
            </w:pPr>
            <w:r w:rsidRPr="001D30CC">
              <w:rPr>
                <w:b/>
                <w:bCs/>
              </w:rPr>
              <w:t>Full name:</w:t>
            </w:r>
          </w:p>
        </w:tc>
        <w:sdt>
          <w:sdtPr>
            <w:id w:val="-821661428"/>
            <w:placeholder>
              <w:docPart w:val="1F95393F1B474263BD7A6430540AA5EE"/>
            </w:placeholder>
            <w:showingPlcHdr/>
          </w:sdtPr>
          <w:sdtEndPr/>
          <w:sdtContent>
            <w:tc>
              <w:tcPr>
                <w:tcW w:w="6628" w:type="dxa"/>
              </w:tcPr>
              <w:p w14:paraId="629866AA" w14:textId="77777777" w:rsidR="00B7629C" w:rsidRPr="0084122A" w:rsidRDefault="00B7629C" w:rsidP="00EC4CF8">
                <w:r w:rsidRPr="0084122A">
                  <w:rPr>
                    <w:rStyle w:val="PlaceholderText"/>
                    <w:color w:val="051532" w:themeColor="text1"/>
                  </w:rPr>
                  <w:t>Click or tap here to enter text.</w:t>
                </w:r>
              </w:p>
            </w:tc>
          </w:sdtContent>
        </w:sdt>
      </w:tr>
      <w:tr w:rsidR="00B7629C" w14:paraId="6BA90A6D" w14:textId="77777777" w:rsidTr="00EC4CF8">
        <w:tc>
          <w:tcPr>
            <w:tcW w:w="3828" w:type="dxa"/>
            <w:shd w:val="clear" w:color="auto" w:fill="F2F2F2" w:themeFill="background1" w:themeFillShade="F2"/>
          </w:tcPr>
          <w:p w14:paraId="31EFFE61" w14:textId="77777777" w:rsidR="00B7629C" w:rsidRPr="001D30CC" w:rsidRDefault="00B7629C" w:rsidP="00EC4CF8">
            <w:pPr>
              <w:rPr>
                <w:b/>
                <w:bCs/>
              </w:rPr>
            </w:pPr>
            <w:r w:rsidRPr="001D30CC">
              <w:rPr>
                <w:b/>
                <w:bCs/>
              </w:rPr>
              <w:t>Date:</w:t>
            </w:r>
          </w:p>
        </w:tc>
        <w:sdt>
          <w:sdtPr>
            <w:id w:val="-10141295"/>
            <w:placeholder>
              <w:docPart w:val="8CA5F77AF949460399C963336DB9AD63"/>
            </w:placeholder>
            <w:showingPlcHdr/>
            <w:date>
              <w:dateFormat w:val="d/MM/yyyy"/>
              <w:lid w:val="en-AU"/>
              <w:storeMappedDataAs w:val="dateTime"/>
              <w:calendar w:val="gregorian"/>
            </w:date>
          </w:sdtPr>
          <w:sdtEndPr/>
          <w:sdtContent>
            <w:tc>
              <w:tcPr>
                <w:tcW w:w="6628" w:type="dxa"/>
              </w:tcPr>
              <w:p w14:paraId="5EFEAFBF" w14:textId="77777777" w:rsidR="00B7629C" w:rsidRDefault="00B7629C" w:rsidP="00EC4CF8">
                <w:r w:rsidRPr="0084122A">
                  <w:rPr>
                    <w:rStyle w:val="PlaceholderText"/>
                    <w:color w:val="051532" w:themeColor="text1"/>
                  </w:rPr>
                  <w:t>Click or tap to enter a date.</w:t>
                </w:r>
              </w:p>
            </w:tc>
          </w:sdtContent>
        </w:sdt>
      </w:tr>
      <w:tr w:rsidR="00B7629C" w14:paraId="7EB4039B" w14:textId="77777777" w:rsidTr="00EC4CF8">
        <w:tc>
          <w:tcPr>
            <w:tcW w:w="3828" w:type="dxa"/>
            <w:shd w:val="clear" w:color="auto" w:fill="F2F2F2" w:themeFill="background1" w:themeFillShade="F2"/>
          </w:tcPr>
          <w:p w14:paraId="4F01E1D8" w14:textId="77777777" w:rsidR="00B7629C" w:rsidRPr="001D30CC" w:rsidRDefault="00B7629C" w:rsidP="00EC4CF8">
            <w:pPr>
              <w:rPr>
                <w:b/>
                <w:bCs/>
              </w:rPr>
            </w:pPr>
            <w:r w:rsidRPr="001D30CC">
              <w:rPr>
                <w:b/>
                <w:bCs/>
              </w:rPr>
              <w:t>Job Position:</w:t>
            </w:r>
          </w:p>
        </w:tc>
        <w:sdt>
          <w:sdtPr>
            <w:id w:val="1775909043"/>
            <w:placeholder>
              <w:docPart w:val="1F95393F1B474263BD7A6430540AA5EE"/>
            </w:placeholder>
            <w:showingPlcHdr/>
          </w:sdtPr>
          <w:sdtEndPr/>
          <w:sdtContent>
            <w:tc>
              <w:tcPr>
                <w:tcW w:w="6628" w:type="dxa"/>
              </w:tcPr>
              <w:p w14:paraId="16420B31" w14:textId="77777777" w:rsidR="00B7629C" w:rsidRDefault="00B7629C" w:rsidP="00EC4CF8">
                <w:r w:rsidRPr="0084122A">
                  <w:rPr>
                    <w:rStyle w:val="PlaceholderText"/>
                    <w:color w:val="051532" w:themeColor="text1"/>
                  </w:rPr>
                  <w:t>Click or tap here to enter text.</w:t>
                </w:r>
              </w:p>
            </w:tc>
          </w:sdtContent>
        </w:sdt>
      </w:tr>
      <w:tr w:rsidR="00B7629C" w14:paraId="1EB8E4D0" w14:textId="77777777" w:rsidTr="00EC4CF8">
        <w:tc>
          <w:tcPr>
            <w:tcW w:w="3828" w:type="dxa"/>
            <w:shd w:val="clear" w:color="auto" w:fill="F2F2F2" w:themeFill="background1" w:themeFillShade="F2"/>
          </w:tcPr>
          <w:p w14:paraId="5AFB42F9" w14:textId="77777777" w:rsidR="00B7629C" w:rsidRPr="001D30CC" w:rsidRDefault="00B7629C" w:rsidP="00EC4CF8">
            <w:pPr>
              <w:rPr>
                <w:b/>
                <w:bCs/>
              </w:rPr>
            </w:pPr>
            <w:r w:rsidRPr="001D30CC">
              <w:rPr>
                <w:b/>
                <w:bCs/>
              </w:rPr>
              <w:t>Team:</w:t>
            </w:r>
          </w:p>
        </w:tc>
        <w:sdt>
          <w:sdtPr>
            <w:id w:val="846216351"/>
            <w:placeholder>
              <w:docPart w:val="1F95393F1B474263BD7A6430540AA5EE"/>
            </w:placeholder>
            <w:showingPlcHdr/>
          </w:sdtPr>
          <w:sdtEndPr/>
          <w:sdtContent>
            <w:tc>
              <w:tcPr>
                <w:tcW w:w="6628" w:type="dxa"/>
              </w:tcPr>
              <w:p w14:paraId="7445396C" w14:textId="77777777" w:rsidR="00B7629C" w:rsidRDefault="00B7629C" w:rsidP="00EC4CF8">
                <w:r w:rsidRPr="0084122A">
                  <w:rPr>
                    <w:rStyle w:val="PlaceholderText"/>
                    <w:color w:val="051532" w:themeColor="text1"/>
                  </w:rPr>
                  <w:t>Click or tap here to enter text.</w:t>
                </w:r>
              </w:p>
            </w:tc>
          </w:sdtContent>
        </w:sdt>
      </w:tr>
      <w:tr w:rsidR="00B7629C" w14:paraId="7B0EC2CC" w14:textId="77777777" w:rsidTr="00EC4CF8">
        <w:tc>
          <w:tcPr>
            <w:tcW w:w="3828" w:type="dxa"/>
            <w:shd w:val="clear" w:color="auto" w:fill="F2F2F2" w:themeFill="background1" w:themeFillShade="F2"/>
          </w:tcPr>
          <w:p w14:paraId="362ECDB7" w14:textId="77777777" w:rsidR="00B7629C" w:rsidRPr="001D30CC" w:rsidRDefault="00B7629C" w:rsidP="00EC4CF8">
            <w:pPr>
              <w:rPr>
                <w:b/>
                <w:bCs/>
              </w:rPr>
            </w:pPr>
            <w:r w:rsidRPr="001D30CC">
              <w:rPr>
                <w:b/>
                <w:bCs/>
              </w:rPr>
              <w:t>Employer Name</w:t>
            </w:r>
          </w:p>
        </w:tc>
        <w:sdt>
          <w:sdtPr>
            <w:id w:val="695741745"/>
            <w:placeholder>
              <w:docPart w:val="1F95393F1B474263BD7A6430540AA5EE"/>
            </w:placeholder>
            <w:showingPlcHdr/>
          </w:sdtPr>
          <w:sdtEndPr/>
          <w:sdtContent>
            <w:tc>
              <w:tcPr>
                <w:tcW w:w="6628" w:type="dxa"/>
              </w:tcPr>
              <w:p w14:paraId="3C96AA44" w14:textId="77777777" w:rsidR="00B7629C" w:rsidRDefault="00B7629C" w:rsidP="00EC4CF8">
                <w:r w:rsidRPr="0084122A">
                  <w:rPr>
                    <w:rStyle w:val="PlaceholderText"/>
                    <w:color w:val="051532" w:themeColor="text1"/>
                  </w:rPr>
                  <w:t>Click or tap here to enter text.</w:t>
                </w:r>
              </w:p>
            </w:tc>
          </w:sdtContent>
        </w:sdt>
      </w:tr>
    </w:tbl>
    <w:p w14:paraId="005412FC" w14:textId="77777777" w:rsidR="00B7629C" w:rsidRPr="006B733D" w:rsidRDefault="00B7629C" w:rsidP="00B7629C">
      <w:pPr>
        <w:rPr>
          <w:b/>
          <w:bCs/>
        </w:rPr>
      </w:pPr>
      <w:r w:rsidRPr="006B733D">
        <w:rPr>
          <w:b/>
          <w:bCs/>
        </w:rPr>
        <w:t>Current Work Arrangement</w:t>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ayout w:type="fixed"/>
        <w:tblLook w:val="04A0" w:firstRow="1" w:lastRow="0" w:firstColumn="1" w:lastColumn="0" w:noHBand="0" w:noVBand="1"/>
      </w:tblPr>
      <w:tblGrid>
        <w:gridCol w:w="3828"/>
        <w:gridCol w:w="6628"/>
      </w:tblGrid>
      <w:tr w:rsidR="00B7629C" w14:paraId="0CE7E999" w14:textId="77777777" w:rsidTr="00EC4CF8">
        <w:tc>
          <w:tcPr>
            <w:tcW w:w="3828" w:type="dxa"/>
            <w:shd w:val="clear" w:color="auto" w:fill="F2F2F2" w:themeFill="background1" w:themeFillShade="F2"/>
          </w:tcPr>
          <w:p w14:paraId="3468FF3A" w14:textId="77777777" w:rsidR="00B7629C" w:rsidRPr="001D30CC" w:rsidRDefault="00B7629C" w:rsidP="00EC4CF8">
            <w:pPr>
              <w:rPr>
                <w:b/>
                <w:bCs/>
              </w:rPr>
            </w:pPr>
            <w:r w:rsidRPr="001D30CC">
              <w:rPr>
                <w:b/>
                <w:bCs/>
              </w:rPr>
              <w:t>Current Place of Work:</w:t>
            </w:r>
          </w:p>
        </w:tc>
        <w:sdt>
          <w:sdtPr>
            <w:id w:val="-776328908"/>
            <w:placeholder>
              <w:docPart w:val="1F95393F1B474263BD7A6430540AA5EE"/>
            </w:placeholder>
            <w:showingPlcHdr/>
          </w:sdtPr>
          <w:sdtEndPr/>
          <w:sdtContent>
            <w:tc>
              <w:tcPr>
                <w:tcW w:w="6628" w:type="dxa"/>
              </w:tcPr>
              <w:p w14:paraId="3B1417F5" w14:textId="77777777" w:rsidR="00B7629C" w:rsidRDefault="00B7629C" w:rsidP="00EC4CF8">
                <w:r w:rsidRPr="0084122A">
                  <w:rPr>
                    <w:rStyle w:val="PlaceholderText"/>
                    <w:color w:val="051532" w:themeColor="text1"/>
                  </w:rPr>
                  <w:t>Click or tap here to enter text.</w:t>
                </w:r>
              </w:p>
            </w:tc>
          </w:sdtContent>
        </w:sdt>
      </w:tr>
      <w:tr w:rsidR="00B7629C" w14:paraId="670C30BC" w14:textId="77777777" w:rsidTr="00EC4CF8">
        <w:tc>
          <w:tcPr>
            <w:tcW w:w="3828" w:type="dxa"/>
            <w:shd w:val="clear" w:color="auto" w:fill="F2F2F2" w:themeFill="background1" w:themeFillShade="F2"/>
          </w:tcPr>
          <w:p w14:paraId="37F95305" w14:textId="77777777" w:rsidR="00B7629C" w:rsidRPr="001D30CC" w:rsidRDefault="00B7629C" w:rsidP="00EC4CF8">
            <w:pPr>
              <w:rPr>
                <w:b/>
                <w:bCs/>
              </w:rPr>
            </w:pPr>
            <w:r w:rsidRPr="009A565E">
              <w:rPr>
                <w:b/>
                <w:bCs/>
              </w:rPr>
              <w:t>Current Days Worked:</w:t>
            </w:r>
          </w:p>
        </w:tc>
        <w:sdt>
          <w:sdtPr>
            <w:id w:val="28314551"/>
            <w:placeholder>
              <w:docPart w:val="1F95393F1B474263BD7A6430540AA5EE"/>
            </w:placeholder>
            <w:showingPlcHdr/>
          </w:sdtPr>
          <w:sdtEndPr/>
          <w:sdtContent>
            <w:tc>
              <w:tcPr>
                <w:tcW w:w="6628" w:type="dxa"/>
              </w:tcPr>
              <w:p w14:paraId="72F2C8BF" w14:textId="77777777" w:rsidR="00B7629C" w:rsidRDefault="00B7629C" w:rsidP="00EC4CF8">
                <w:r w:rsidRPr="0084122A">
                  <w:rPr>
                    <w:rStyle w:val="PlaceholderText"/>
                    <w:color w:val="051532" w:themeColor="text1"/>
                  </w:rPr>
                  <w:t>Click or tap here to enter text.</w:t>
                </w:r>
              </w:p>
            </w:tc>
          </w:sdtContent>
        </w:sdt>
      </w:tr>
      <w:tr w:rsidR="00B7629C" w14:paraId="756EDF7C" w14:textId="77777777" w:rsidTr="00EC4CF8">
        <w:tc>
          <w:tcPr>
            <w:tcW w:w="3828" w:type="dxa"/>
            <w:shd w:val="clear" w:color="auto" w:fill="F2F2F2" w:themeFill="background1" w:themeFillShade="F2"/>
          </w:tcPr>
          <w:p w14:paraId="59B6851F" w14:textId="77777777" w:rsidR="00B7629C" w:rsidRPr="001D30CC" w:rsidRDefault="00B7629C" w:rsidP="00EC4CF8">
            <w:pPr>
              <w:rPr>
                <w:b/>
                <w:bCs/>
              </w:rPr>
            </w:pPr>
            <w:r w:rsidRPr="009A565E">
              <w:rPr>
                <w:b/>
                <w:bCs/>
              </w:rPr>
              <w:t>Current Hours Worked:</w:t>
            </w:r>
          </w:p>
        </w:tc>
        <w:sdt>
          <w:sdtPr>
            <w:id w:val="2008009363"/>
            <w:placeholder>
              <w:docPart w:val="1F95393F1B474263BD7A6430540AA5EE"/>
            </w:placeholder>
            <w:showingPlcHdr/>
          </w:sdtPr>
          <w:sdtEndPr/>
          <w:sdtContent>
            <w:tc>
              <w:tcPr>
                <w:tcW w:w="6628" w:type="dxa"/>
              </w:tcPr>
              <w:p w14:paraId="4A1DD485" w14:textId="77777777" w:rsidR="00B7629C" w:rsidRDefault="00B7629C" w:rsidP="00EC4CF8">
                <w:r w:rsidRPr="0084122A">
                  <w:rPr>
                    <w:rStyle w:val="PlaceholderText"/>
                    <w:color w:val="051532" w:themeColor="text1"/>
                  </w:rPr>
                  <w:t>Click or tap here to enter text.</w:t>
                </w:r>
              </w:p>
            </w:tc>
          </w:sdtContent>
        </w:sdt>
      </w:tr>
    </w:tbl>
    <w:p w14:paraId="7703E422" w14:textId="7DF1B61D" w:rsidR="00B7629C" w:rsidRDefault="00B7629C" w:rsidP="00B7629C">
      <w:pPr>
        <w:rPr>
          <w:b/>
          <w:bCs/>
        </w:rPr>
      </w:pP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ayout w:type="fixed"/>
        <w:tblLook w:val="04A0" w:firstRow="1" w:lastRow="0" w:firstColumn="1" w:lastColumn="0" w:noHBand="0" w:noVBand="1"/>
      </w:tblPr>
      <w:tblGrid>
        <w:gridCol w:w="4536"/>
        <w:gridCol w:w="5920"/>
      </w:tblGrid>
      <w:tr w:rsidR="001B4B01" w14:paraId="65C7A4D4" w14:textId="77777777" w:rsidTr="00EC4CF8">
        <w:trPr>
          <w:tblHeader/>
        </w:trPr>
        <w:tc>
          <w:tcPr>
            <w:tcW w:w="4536" w:type="dxa"/>
            <w:shd w:val="clear" w:color="auto" w:fill="051532" w:themeFill="accent1"/>
          </w:tcPr>
          <w:p w14:paraId="3C091B9E" w14:textId="77777777" w:rsidR="001B4B01" w:rsidRPr="001D30CC" w:rsidRDefault="001B4B01" w:rsidP="00EC4CF8">
            <w:pPr>
              <w:rPr>
                <w:b/>
                <w:bCs/>
              </w:rPr>
            </w:pPr>
            <w:r w:rsidRPr="009A565E">
              <w:rPr>
                <w:b/>
                <w:bCs/>
              </w:rPr>
              <w:t>Proposed Flexible Working Arrangement</w:t>
            </w:r>
          </w:p>
        </w:tc>
        <w:tc>
          <w:tcPr>
            <w:tcW w:w="5920" w:type="dxa"/>
            <w:shd w:val="clear" w:color="auto" w:fill="051532" w:themeFill="accent1"/>
          </w:tcPr>
          <w:p w14:paraId="44755EEE" w14:textId="77777777" w:rsidR="001B4B01" w:rsidRDefault="001B4B01" w:rsidP="00EC4CF8"/>
        </w:tc>
      </w:tr>
      <w:tr w:rsidR="001B4B01" w14:paraId="58D3D84D" w14:textId="77777777" w:rsidTr="00EC4CF8">
        <w:tc>
          <w:tcPr>
            <w:tcW w:w="4536" w:type="dxa"/>
            <w:shd w:val="clear" w:color="auto" w:fill="F2F2F2" w:themeFill="background1" w:themeFillShade="F2"/>
          </w:tcPr>
          <w:p w14:paraId="370B4716" w14:textId="77777777" w:rsidR="001B4B01" w:rsidRPr="001D30CC" w:rsidRDefault="001B4B01" w:rsidP="00EC4CF8">
            <w:pPr>
              <w:rPr>
                <w:b/>
                <w:bCs/>
              </w:rPr>
            </w:pPr>
            <w:r w:rsidRPr="001D30CC">
              <w:rPr>
                <w:b/>
                <w:bCs/>
              </w:rPr>
              <w:t>Part-time</w:t>
            </w:r>
          </w:p>
        </w:tc>
        <w:sdt>
          <w:sdtPr>
            <w:id w:val="1202913654"/>
            <w14:checkbox>
              <w14:checked w14:val="0"/>
              <w14:checkedState w14:val="2612" w14:font="MS Gothic"/>
              <w14:uncheckedState w14:val="2610" w14:font="MS Gothic"/>
            </w14:checkbox>
          </w:sdtPr>
          <w:sdtEndPr/>
          <w:sdtContent>
            <w:tc>
              <w:tcPr>
                <w:tcW w:w="5920" w:type="dxa"/>
              </w:tcPr>
              <w:p w14:paraId="46B2EA50" w14:textId="77777777" w:rsidR="001B4B01" w:rsidRDefault="001B4B01" w:rsidP="00EC4CF8">
                <w:r>
                  <w:rPr>
                    <w:rFonts w:ascii="MS Gothic" w:eastAsia="MS Gothic" w:hAnsi="MS Gothic" w:hint="eastAsia"/>
                  </w:rPr>
                  <w:t>☐</w:t>
                </w:r>
              </w:p>
            </w:tc>
          </w:sdtContent>
        </w:sdt>
      </w:tr>
      <w:tr w:rsidR="001B4B01" w14:paraId="13C76E7E" w14:textId="77777777" w:rsidTr="00EC4CF8">
        <w:tc>
          <w:tcPr>
            <w:tcW w:w="4536" w:type="dxa"/>
            <w:shd w:val="clear" w:color="auto" w:fill="F2F2F2" w:themeFill="background1" w:themeFillShade="F2"/>
          </w:tcPr>
          <w:p w14:paraId="521DE8A0" w14:textId="77777777" w:rsidR="001B4B01" w:rsidRPr="001D30CC" w:rsidRDefault="001B4B01" w:rsidP="00EC4CF8">
            <w:pPr>
              <w:rPr>
                <w:b/>
                <w:bCs/>
              </w:rPr>
            </w:pPr>
            <w:r w:rsidRPr="008B1CF3">
              <w:rPr>
                <w:b/>
                <w:bCs/>
              </w:rPr>
              <w:t>Working from home</w:t>
            </w:r>
          </w:p>
        </w:tc>
        <w:sdt>
          <w:sdtPr>
            <w:id w:val="1623727777"/>
            <w14:checkbox>
              <w14:checked w14:val="0"/>
              <w14:checkedState w14:val="2612" w14:font="MS Gothic"/>
              <w14:uncheckedState w14:val="2610" w14:font="MS Gothic"/>
            </w14:checkbox>
          </w:sdtPr>
          <w:sdtEndPr/>
          <w:sdtContent>
            <w:tc>
              <w:tcPr>
                <w:tcW w:w="5920" w:type="dxa"/>
              </w:tcPr>
              <w:p w14:paraId="6072161E" w14:textId="77777777" w:rsidR="001B4B01" w:rsidRDefault="001B4B01" w:rsidP="00EC4CF8">
                <w:r>
                  <w:rPr>
                    <w:rFonts w:ascii="MS Gothic" w:eastAsia="MS Gothic" w:hAnsi="MS Gothic" w:hint="eastAsia"/>
                  </w:rPr>
                  <w:t>☐</w:t>
                </w:r>
              </w:p>
            </w:tc>
          </w:sdtContent>
        </w:sdt>
      </w:tr>
      <w:tr w:rsidR="001B4B01" w14:paraId="641BE591" w14:textId="77777777" w:rsidTr="00EC4CF8">
        <w:tc>
          <w:tcPr>
            <w:tcW w:w="4536" w:type="dxa"/>
            <w:shd w:val="clear" w:color="auto" w:fill="F2F2F2" w:themeFill="background1" w:themeFillShade="F2"/>
          </w:tcPr>
          <w:p w14:paraId="64E69955" w14:textId="77777777" w:rsidR="001B4B01" w:rsidRPr="001D30CC" w:rsidRDefault="001B4B01" w:rsidP="00EC4CF8">
            <w:pPr>
              <w:rPr>
                <w:b/>
                <w:bCs/>
              </w:rPr>
            </w:pPr>
            <w:r w:rsidRPr="008B1CF3">
              <w:rPr>
                <w:b/>
                <w:bCs/>
              </w:rPr>
              <w:t>Job Share</w:t>
            </w:r>
          </w:p>
        </w:tc>
        <w:sdt>
          <w:sdtPr>
            <w:id w:val="1570316521"/>
            <w14:checkbox>
              <w14:checked w14:val="0"/>
              <w14:checkedState w14:val="2612" w14:font="MS Gothic"/>
              <w14:uncheckedState w14:val="2610" w14:font="MS Gothic"/>
            </w14:checkbox>
          </w:sdtPr>
          <w:sdtEndPr/>
          <w:sdtContent>
            <w:tc>
              <w:tcPr>
                <w:tcW w:w="5920" w:type="dxa"/>
              </w:tcPr>
              <w:p w14:paraId="7D954F9B" w14:textId="77777777" w:rsidR="001B4B01" w:rsidRDefault="001B4B01" w:rsidP="00EC4CF8">
                <w:r>
                  <w:rPr>
                    <w:rFonts w:ascii="MS Gothic" w:eastAsia="MS Gothic" w:hAnsi="MS Gothic" w:hint="eastAsia"/>
                  </w:rPr>
                  <w:t>☐</w:t>
                </w:r>
              </w:p>
            </w:tc>
          </w:sdtContent>
        </w:sdt>
      </w:tr>
      <w:tr w:rsidR="001B4B01" w14:paraId="13ED6B8F" w14:textId="77777777" w:rsidTr="00EC4CF8">
        <w:tc>
          <w:tcPr>
            <w:tcW w:w="4536" w:type="dxa"/>
            <w:shd w:val="clear" w:color="auto" w:fill="F2F2F2" w:themeFill="background1" w:themeFillShade="F2"/>
          </w:tcPr>
          <w:p w14:paraId="1D42DA0C" w14:textId="77777777" w:rsidR="001B4B01" w:rsidRPr="001D30CC" w:rsidRDefault="001B4B01" w:rsidP="00EC4CF8">
            <w:pPr>
              <w:rPr>
                <w:b/>
                <w:bCs/>
              </w:rPr>
            </w:pPr>
            <w:r w:rsidRPr="008B1CF3">
              <w:rPr>
                <w:b/>
                <w:bCs/>
              </w:rPr>
              <w:t>Flexi Time</w:t>
            </w:r>
          </w:p>
        </w:tc>
        <w:sdt>
          <w:sdtPr>
            <w:id w:val="-842016524"/>
            <w14:checkbox>
              <w14:checked w14:val="0"/>
              <w14:checkedState w14:val="2612" w14:font="MS Gothic"/>
              <w14:uncheckedState w14:val="2610" w14:font="MS Gothic"/>
            </w14:checkbox>
          </w:sdtPr>
          <w:sdtEndPr/>
          <w:sdtContent>
            <w:tc>
              <w:tcPr>
                <w:tcW w:w="5920" w:type="dxa"/>
              </w:tcPr>
              <w:p w14:paraId="28B3C731" w14:textId="77777777" w:rsidR="001B4B01" w:rsidRDefault="001B4B01" w:rsidP="00EC4CF8">
                <w:r>
                  <w:rPr>
                    <w:rFonts w:ascii="MS Gothic" w:eastAsia="MS Gothic" w:hAnsi="MS Gothic" w:hint="eastAsia"/>
                  </w:rPr>
                  <w:t>☐</w:t>
                </w:r>
              </w:p>
            </w:tc>
          </w:sdtContent>
        </w:sdt>
      </w:tr>
      <w:tr w:rsidR="001B4B01" w14:paraId="3E655C93" w14:textId="77777777" w:rsidTr="00EC4CF8">
        <w:tc>
          <w:tcPr>
            <w:tcW w:w="4536" w:type="dxa"/>
            <w:shd w:val="clear" w:color="auto" w:fill="F2F2F2" w:themeFill="background1" w:themeFillShade="F2"/>
          </w:tcPr>
          <w:p w14:paraId="16440EBD" w14:textId="77777777" w:rsidR="001B4B01" w:rsidRPr="001D30CC" w:rsidRDefault="001B4B01" w:rsidP="00EC4CF8">
            <w:pPr>
              <w:rPr>
                <w:b/>
                <w:bCs/>
              </w:rPr>
            </w:pPr>
            <w:r w:rsidRPr="009F4DEF">
              <w:rPr>
                <w:b/>
                <w:bCs/>
              </w:rPr>
              <w:t>Other:</w:t>
            </w:r>
          </w:p>
        </w:tc>
        <w:sdt>
          <w:sdtPr>
            <w:id w:val="2000770753"/>
            <w14:checkbox>
              <w14:checked w14:val="0"/>
              <w14:checkedState w14:val="2612" w14:font="MS Gothic"/>
              <w14:uncheckedState w14:val="2610" w14:font="MS Gothic"/>
            </w14:checkbox>
          </w:sdtPr>
          <w:sdtEndPr/>
          <w:sdtContent>
            <w:tc>
              <w:tcPr>
                <w:tcW w:w="5920" w:type="dxa"/>
              </w:tcPr>
              <w:p w14:paraId="4BF62E91" w14:textId="77777777" w:rsidR="001B4B01" w:rsidRDefault="001B4B01" w:rsidP="00EC4CF8">
                <w:r>
                  <w:rPr>
                    <w:rFonts w:ascii="MS Gothic" w:eastAsia="MS Gothic" w:hAnsi="MS Gothic" w:hint="eastAsia"/>
                  </w:rPr>
                  <w:t>☐</w:t>
                </w:r>
              </w:p>
            </w:tc>
          </w:sdtContent>
        </w:sdt>
      </w:tr>
      <w:tr w:rsidR="001B4B01" w14:paraId="6602510B" w14:textId="77777777" w:rsidTr="00EC4CF8">
        <w:tc>
          <w:tcPr>
            <w:tcW w:w="4536" w:type="dxa"/>
            <w:shd w:val="clear" w:color="auto" w:fill="F2F2F2" w:themeFill="background1" w:themeFillShade="F2"/>
          </w:tcPr>
          <w:p w14:paraId="519D3C75" w14:textId="77777777" w:rsidR="001B4B01" w:rsidRPr="001D30CC" w:rsidRDefault="001B4B01" w:rsidP="00EC4CF8">
            <w:pPr>
              <w:rPr>
                <w:b/>
                <w:bCs/>
              </w:rPr>
            </w:pPr>
            <w:r w:rsidRPr="009F4DEF">
              <w:rPr>
                <w:b/>
                <w:bCs/>
              </w:rPr>
              <w:t>Phased Retirement</w:t>
            </w:r>
          </w:p>
        </w:tc>
        <w:sdt>
          <w:sdtPr>
            <w:id w:val="2065519424"/>
            <w14:checkbox>
              <w14:checked w14:val="0"/>
              <w14:checkedState w14:val="2612" w14:font="MS Gothic"/>
              <w14:uncheckedState w14:val="2610" w14:font="MS Gothic"/>
            </w14:checkbox>
          </w:sdtPr>
          <w:sdtEndPr/>
          <w:sdtContent>
            <w:tc>
              <w:tcPr>
                <w:tcW w:w="5920" w:type="dxa"/>
              </w:tcPr>
              <w:p w14:paraId="1825322B" w14:textId="77777777" w:rsidR="001B4B01" w:rsidRDefault="001B4B01" w:rsidP="00EC4CF8">
                <w:r>
                  <w:rPr>
                    <w:rFonts w:ascii="MS Gothic" w:eastAsia="MS Gothic" w:hAnsi="MS Gothic" w:hint="eastAsia"/>
                  </w:rPr>
                  <w:t>☐</w:t>
                </w:r>
              </w:p>
            </w:tc>
          </w:sdtContent>
        </w:sdt>
      </w:tr>
      <w:tr w:rsidR="001B4B01" w14:paraId="49FFE7B4" w14:textId="77777777" w:rsidTr="00EC4CF8">
        <w:tc>
          <w:tcPr>
            <w:tcW w:w="4536" w:type="dxa"/>
            <w:shd w:val="clear" w:color="auto" w:fill="F2F2F2" w:themeFill="background1" w:themeFillShade="F2"/>
          </w:tcPr>
          <w:p w14:paraId="01EC0065" w14:textId="77777777" w:rsidR="001B4B01" w:rsidRPr="009F4DEF" w:rsidRDefault="001B4B01" w:rsidP="00EC4CF8">
            <w:pPr>
              <w:rPr>
                <w:b/>
                <w:bCs/>
              </w:rPr>
            </w:pPr>
            <w:r w:rsidRPr="009F4DEF">
              <w:rPr>
                <w:b/>
                <w:bCs/>
              </w:rPr>
              <w:t xml:space="preserve">I would like the new arrangement to be permanent and start from: </w:t>
            </w:r>
          </w:p>
          <w:p w14:paraId="55D7DDA9" w14:textId="77777777" w:rsidR="001B4B01" w:rsidRPr="001D30CC" w:rsidRDefault="001B4B01" w:rsidP="00EC4CF8">
            <w:pPr>
              <w:rPr>
                <w:b/>
                <w:bCs/>
              </w:rPr>
            </w:pPr>
            <w:r w:rsidRPr="001D30CC">
              <w:rPr>
                <w:b/>
                <w:bCs/>
              </w:rPr>
              <w:t>(</w:t>
            </w:r>
            <w:proofErr w:type="gramStart"/>
            <w:r w:rsidRPr="001D30CC">
              <w:rPr>
                <w:b/>
                <w:bCs/>
              </w:rPr>
              <w:t>day</w:t>
            </w:r>
            <w:proofErr w:type="gramEnd"/>
            <w:r w:rsidRPr="001D30CC">
              <w:rPr>
                <w:b/>
                <w:bCs/>
              </w:rPr>
              <w:t>, month, year)</w:t>
            </w:r>
          </w:p>
        </w:tc>
        <w:sdt>
          <w:sdtPr>
            <w:id w:val="640925122"/>
            <w:placeholder>
              <w:docPart w:val="482A8D472E1F4EC59E15B68CE92ECADC"/>
            </w:placeholder>
            <w:showingPlcHdr/>
            <w:date>
              <w:dateFormat w:val="d/MM/yyyy"/>
              <w:lid w:val="en-AU"/>
              <w:storeMappedDataAs w:val="dateTime"/>
              <w:calendar w:val="gregorian"/>
            </w:date>
          </w:sdtPr>
          <w:sdtEndPr/>
          <w:sdtContent>
            <w:tc>
              <w:tcPr>
                <w:tcW w:w="5920" w:type="dxa"/>
              </w:tcPr>
              <w:p w14:paraId="555F745D" w14:textId="77777777" w:rsidR="001B4B01" w:rsidRDefault="001B4B01" w:rsidP="00EC4CF8">
                <w:r w:rsidRPr="0084122A">
                  <w:rPr>
                    <w:rStyle w:val="PlaceholderText"/>
                    <w:color w:val="051532" w:themeColor="text1"/>
                  </w:rPr>
                  <w:t>Click or tap to enter a date.</w:t>
                </w:r>
              </w:p>
            </w:tc>
          </w:sdtContent>
        </w:sdt>
      </w:tr>
      <w:tr w:rsidR="001B4B01" w14:paraId="56349126" w14:textId="77777777" w:rsidTr="00EC4CF8">
        <w:tc>
          <w:tcPr>
            <w:tcW w:w="4536" w:type="dxa"/>
            <w:shd w:val="clear" w:color="auto" w:fill="F2F2F2" w:themeFill="background1" w:themeFillShade="F2"/>
          </w:tcPr>
          <w:p w14:paraId="7968CF03" w14:textId="77777777" w:rsidR="001B4B01" w:rsidRPr="001D30CC" w:rsidRDefault="001B4B01" w:rsidP="00EC4CF8">
            <w:pPr>
              <w:rPr>
                <w:b/>
                <w:bCs/>
              </w:rPr>
            </w:pPr>
            <w:r w:rsidRPr="00FC1FB7">
              <w:rPr>
                <w:b/>
                <w:bCs/>
              </w:rPr>
              <w:t>I would like the new arrangement to be temporary:</w:t>
            </w:r>
          </w:p>
        </w:tc>
        <w:tc>
          <w:tcPr>
            <w:tcW w:w="5920" w:type="dxa"/>
          </w:tcPr>
          <w:p w14:paraId="44DA9223" w14:textId="77777777" w:rsidR="001B4B01" w:rsidRPr="006E1006" w:rsidRDefault="001B4B01" w:rsidP="00EC4CF8">
            <w:pPr>
              <w:rPr>
                <w:b/>
                <w:bCs/>
              </w:rPr>
            </w:pPr>
            <w:r w:rsidRPr="006E1006">
              <w:rPr>
                <w:b/>
                <w:bCs/>
              </w:rPr>
              <w:t>Start date</w:t>
            </w:r>
          </w:p>
          <w:sdt>
            <w:sdtPr>
              <w:id w:val="787006919"/>
              <w:placeholder>
                <w:docPart w:val="482A8D472E1F4EC59E15B68CE92ECADC"/>
              </w:placeholder>
              <w:showingPlcHdr/>
              <w:date>
                <w:dateFormat w:val="d/MM/yyyy"/>
                <w:lid w:val="en-AU"/>
                <w:storeMappedDataAs w:val="dateTime"/>
                <w:calendar w:val="gregorian"/>
              </w:date>
            </w:sdtPr>
            <w:sdtEndPr/>
            <w:sdtContent>
              <w:p w14:paraId="10251FDC" w14:textId="77777777" w:rsidR="001B4B01" w:rsidRPr="006E1006" w:rsidRDefault="001B4B01" w:rsidP="00EC4CF8">
                <w:r w:rsidRPr="006E1006">
                  <w:rPr>
                    <w:rStyle w:val="PlaceholderText"/>
                    <w:color w:val="051532" w:themeColor="text1"/>
                  </w:rPr>
                  <w:t>Click or tap to enter a date.</w:t>
                </w:r>
              </w:p>
            </w:sdtContent>
          </w:sdt>
          <w:p w14:paraId="7B43F7E9" w14:textId="77777777" w:rsidR="001B4B01" w:rsidRPr="006E1006" w:rsidRDefault="001B4B01" w:rsidP="00EC4CF8">
            <w:pPr>
              <w:rPr>
                <w:b/>
                <w:bCs/>
              </w:rPr>
            </w:pPr>
            <w:r w:rsidRPr="006E1006">
              <w:rPr>
                <w:b/>
                <w:bCs/>
              </w:rPr>
              <w:t>End date</w:t>
            </w:r>
          </w:p>
          <w:sdt>
            <w:sdtPr>
              <w:id w:val="-829060928"/>
              <w:placeholder>
                <w:docPart w:val="482A8D472E1F4EC59E15B68CE92ECADC"/>
              </w:placeholder>
              <w:showingPlcHdr/>
              <w:date>
                <w:dateFormat w:val="d/MM/yyyy"/>
                <w:lid w:val="en-AU"/>
                <w:storeMappedDataAs w:val="dateTime"/>
                <w:calendar w:val="gregorian"/>
              </w:date>
            </w:sdtPr>
            <w:sdtEndPr/>
            <w:sdtContent>
              <w:p w14:paraId="798AA04D" w14:textId="77777777" w:rsidR="001B4B01" w:rsidRPr="006E1006" w:rsidRDefault="001B4B01" w:rsidP="00EC4CF8">
                <w:r w:rsidRPr="006E1006">
                  <w:rPr>
                    <w:rStyle w:val="PlaceholderText"/>
                    <w:color w:val="051532" w:themeColor="text1"/>
                  </w:rPr>
                  <w:t>Click or tap to enter a date.</w:t>
                </w:r>
              </w:p>
            </w:sdtContent>
          </w:sdt>
        </w:tc>
      </w:tr>
      <w:tr w:rsidR="001B4B01" w14:paraId="29F47CA6" w14:textId="77777777" w:rsidTr="00EC4CF8">
        <w:tc>
          <w:tcPr>
            <w:tcW w:w="4536" w:type="dxa"/>
            <w:shd w:val="clear" w:color="auto" w:fill="F2F2F2" w:themeFill="background1" w:themeFillShade="F2"/>
          </w:tcPr>
          <w:p w14:paraId="39B13D4A" w14:textId="77777777" w:rsidR="001B4B01" w:rsidRPr="00FC1FB7" w:rsidRDefault="001B4B01" w:rsidP="00EC4CF8">
            <w:pPr>
              <w:rPr>
                <w:b/>
                <w:bCs/>
              </w:rPr>
            </w:pPr>
            <w:r w:rsidRPr="00452DD0">
              <w:rPr>
                <w:b/>
                <w:bCs/>
              </w:rPr>
              <w:t>Reason for the request: (optional)</w:t>
            </w:r>
          </w:p>
        </w:tc>
        <w:sdt>
          <w:sdtPr>
            <w:rPr>
              <w:b/>
              <w:bCs/>
            </w:rPr>
            <w:id w:val="-1975900690"/>
            <w:placeholder>
              <w:docPart w:val="C938E43069CB4AD09265A384D663B354"/>
            </w:placeholder>
            <w:showingPlcHdr/>
          </w:sdtPr>
          <w:sdtEndPr/>
          <w:sdtContent>
            <w:tc>
              <w:tcPr>
                <w:tcW w:w="5920" w:type="dxa"/>
              </w:tcPr>
              <w:p w14:paraId="5F891B98" w14:textId="77777777" w:rsidR="001B4B01" w:rsidRPr="006E1006" w:rsidRDefault="001B4B01" w:rsidP="00EC4CF8">
                <w:pPr>
                  <w:rPr>
                    <w:b/>
                    <w:bCs/>
                  </w:rPr>
                </w:pPr>
                <w:r w:rsidRPr="006E1006">
                  <w:rPr>
                    <w:rStyle w:val="PlaceholderText"/>
                    <w:color w:val="051532" w:themeColor="text1"/>
                  </w:rPr>
                  <w:t>Click or tap here to enter text.</w:t>
                </w:r>
              </w:p>
            </w:tc>
          </w:sdtContent>
        </w:sdt>
      </w:tr>
    </w:tbl>
    <w:p w14:paraId="3CE477F0" w14:textId="77777777" w:rsidR="001B4B01" w:rsidRDefault="001B4B01" w:rsidP="00B7629C">
      <w:pPr>
        <w:rPr>
          <w:b/>
          <w:bCs/>
        </w:rPr>
      </w:pPr>
    </w:p>
    <w:p w14:paraId="0211BFA4" w14:textId="77777777" w:rsidR="001B4B01" w:rsidRDefault="001B4B01" w:rsidP="00B7629C">
      <w:pPr>
        <w:rPr>
          <w:b/>
          <w:bCs/>
        </w:rPr>
      </w:pPr>
    </w:p>
    <w:p w14:paraId="39808AD6" w14:textId="04992449" w:rsidR="001B4B01" w:rsidRDefault="001B4B01" w:rsidP="00B7629C">
      <w:pPr>
        <w:rPr>
          <w:b/>
          <w:bCs/>
        </w:rPr>
        <w:sectPr w:rsidR="001B4B01" w:rsidSect="00084273">
          <w:pgSz w:w="11906" w:h="16838"/>
          <w:pgMar w:top="720" w:right="720" w:bottom="720" w:left="720" w:header="708" w:footer="708" w:gutter="0"/>
          <w:cols w:space="708"/>
          <w:docGrid w:linePitch="360"/>
        </w:sectPr>
      </w:pPr>
    </w:p>
    <w:p w14:paraId="57468BE2" w14:textId="77777777" w:rsidR="00B7629C" w:rsidRPr="0084334B" w:rsidRDefault="00B7629C" w:rsidP="00B7629C">
      <w:pPr>
        <w:spacing w:before="240"/>
      </w:pPr>
      <w:r w:rsidRPr="0084334B">
        <w:rPr>
          <w:b/>
          <w:bCs/>
        </w:rPr>
        <w:lastRenderedPageBreak/>
        <w:t>I believe the proposed arrangement may lead to the following benefits and barriers:</w:t>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ayout w:type="fixed"/>
        <w:tblLook w:val="04A0" w:firstRow="1" w:lastRow="0" w:firstColumn="1" w:lastColumn="0" w:noHBand="0" w:noVBand="1"/>
      </w:tblPr>
      <w:tblGrid>
        <w:gridCol w:w="2670"/>
        <w:gridCol w:w="3783"/>
        <w:gridCol w:w="4013"/>
      </w:tblGrid>
      <w:tr w:rsidR="00B7629C" w14:paraId="3E82A4F2" w14:textId="77777777" w:rsidTr="00EC4CF8">
        <w:tc>
          <w:tcPr>
            <w:tcW w:w="2670" w:type="dxa"/>
            <w:shd w:val="clear" w:color="auto" w:fill="auto"/>
          </w:tcPr>
          <w:p w14:paraId="4871482D" w14:textId="77777777" w:rsidR="00B7629C" w:rsidRDefault="00B7629C" w:rsidP="00EC4CF8">
            <w:pPr>
              <w:rPr>
                <w:b/>
                <w:bCs/>
              </w:rPr>
            </w:pPr>
          </w:p>
        </w:tc>
        <w:tc>
          <w:tcPr>
            <w:tcW w:w="3783" w:type="dxa"/>
            <w:shd w:val="clear" w:color="auto" w:fill="051532" w:themeFill="accent1"/>
          </w:tcPr>
          <w:p w14:paraId="3CEAAF7A" w14:textId="77777777" w:rsidR="00B7629C" w:rsidRPr="00E6207F" w:rsidRDefault="00B7629C" w:rsidP="00EC4CF8">
            <w:pPr>
              <w:rPr>
                <w:b/>
                <w:bCs/>
              </w:rPr>
            </w:pPr>
            <w:r w:rsidRPr="00E6207F">
              <w:rPr>
                <w:b/>
                <w:bCs/>
              </w:rPr>
              <w:t>Benefits</w:t>
            </w:r>
          </w:p>
        </w:tc>
        <w:tc>
          <w:tcPr>
            <w:tcW w:w="4013" w:type="dxa"/>
            <w:shd w:val="clear" w:color="auto" w:fill="051532" w:themeFill="accent1"/>
          </w:tcPr>
          <w:p w14:paraId="125ABFF4" w14:textId="77777777" w:rsidR="00B7629C" w:rsidRPr="00E6207F" w:rsidRDefault="00B7629C" w:rsidP="00EC4CF8">
            <w:pPr>
              <w:rPr>
                <w:b/>
                <w:bCs/>
              </w:rPr>
            </w:pPr>
            <w:r w:rsidRPr="00E6207F">
              <w:rPr>
                <w:b/>
                <w:bCs/>
              </w:rPr>
              <w:t>Potential Barriers</w:t>
            </w:r>
          </w:p>
        </w:tc>
      </w:tr>
      <w:tr w:rsidR="00B7629C" w14:paraId="3CC36A7D" w14:textId="77777777" w:rsidTr="00EC4CF8">
        <w:tc>
          <w:tcPr>
            <w:tcW w:w="2670" w:type="dxa"/>
            <w:shd w:val="clear" w:color="auto" w:fill="F2F2F2" w:themeFill="background1" w:themeFillShade="F2"/>
          </w:tcPr>
          <w:p w14:paraId="34FE9F52" w14:textId="77777777" w:rsidR="00B7629C" w:rsidRPr="001D30CC" w:rsidRDefault="00B7629C" w:rsidP="00EC4CF8">
            <w:pPr>
              <w:rPr>
                <w:b/>
                <w:bCs/>
              </w:rPr>
            </w:pPr>
            <w:proofErr w:type="gramStart"/>
            <w:r>
              <w:rPr>
                <w:b/>
                <w:bCs/>
              </w:rPr>
              <w:t>Myself</w:t>
            </w:r>
            <w:proofErr w:type="gramEnd"/>
            <w:r>
              <w:rPr>
                <w:b/>
                <w:bCs/>
              </w:rPr>
              <w:t>:</w:t>
            </w:r>
          </w:p>
        </w:tc>
        <w:sdt>
          <w:sdtPr>
            <w:id w:val="747930326"/>
            <w:placeholder>
              <w:docPart w:val="18227299E02842C081B153308A710818"/>
            </w:placeholder>
            <w:showingPlcHdr/>
          </w:sdtPr>
          <w:sdtEndPr/>
          <w:sdtContent>
            <w:tc>
              <w:tcPr>
                <w:tcW w:w="3783" w:type="dxa"/>
              </w:tcPr>
              <w:p w14:paraId="2732EA9A" w14:textId="77777777" w:rsidR="00B7629C" w:rsidRDefault="00B7629C" w:rsidP="00EC4CF8">
                <w:r w:rsidRPr="003B38F8">
                  <w:rPr>
                    <w:rStyle w:val="PlaceholderText"/>
                    <w:color w:val="051532" w:themeColor="text1"/>
                  </w:rPr>
                  <w:t>Click or tap here to enter text.</w:t>
                </w:r>
              </w:p>
            </w:tc>
          </w:sdtContent>
        </w:sdt>
        <w:sdt>
          <w:sdtPr>
            <w:id w:val="311298982"/>
            <w:placeholder>
              <w:docPart w:val="420EF71C72D64FD3BBDFCF623C9C70BE"/>
            </w:placeholder>
            <w:showingPlcHdr/>
          </w:sdtPr>
          <w:sdtEndPr/>
          <w:sdtContent>
            <w:tc>
              <w:tcPr>
                <w:tcW w:w="4013" w:type="dxa"/>
              </w:tcPr>
              <w:p w14:paraId="675ED94E" w14:textId="77777777" w:rsidR="00B7629C" w:rsidRDefault="00B7629C" w:rsidP="00EC4CF8">
                <w:r w:rsidRPr="00535551">
                  <w:rPr>
                    <w:rStyle w:val="PlaceholderText"/>
                    <w:color w:val="051532" w:themeColor="text1"/>
                  </w:rPr>
                  <w:t>Click or tap here to enter text.</w:t>
                </w:r>
              </w:p>
            </w:tc>
          </w:sdtContent>
        </w:sdt>
      </w:tr>
      <w:tr w:rsidR="00B7629C" w14:paraId="741F2627" w14:textId="77777777" w:rsidTr="00EC4CF8">
        <w:tc>
          <w:tcPr>
            <w:tcW w:w="2670" w:type="dxa"/>
            <w:shd w:val="clear" w:color="auto" w:fill="F2F2F2" w:themeFill="background1" w:themeFillShade="F2"/>
          </w:tcPr>
          <w:p w14:paraId="2FD91F7E" w14:textId="77777777" w:rsidR="00B7629C" w:rsidRPr="001D30CC" w:rsidRDefault="00B7629C" w:rsidP="00EC4CF8">
            <w:pPr>
              <w:rPr>
                <w:b/>
                <w:bCs/>
              </w:rPr>
            </w:pPr>
            <w:r>
              <w:rPr>
                <w:b/>
                <w:bCs/>
              </w:rPr>
              <w:t>Business:</w:t>
            </w:r>
          </w:p>
        </w:tc>
        <w:sdt>
          <w:sdtPr>
            <w:id w:val="-1746875881"/>
            <w:placeholder>
              <w:docPart w:val="73DB9433547147C48FC748A3A6ABF9D2"/>
            </w:placeholder>
            <w:showingPlcHdr/>
          </w:sdtPr>
          <w:sdtEndPr/>
          <w:sdtContent>
            <w:tc>
              <w:tcPr>
                <w:tcW w:w="3783" w:type="dxa"/>
              </w:tcPr>
              <w:p w14:paraId="3799F5B2" w14:textId="77777777" w:rsidR="00B7629C" w:rsidRDefault="00B7629C" w:rsidP="00EC4CF8">
                <w:r w:rsidRPr="00535551">
                  <w:rPr>
                    <w:rStyle w:val="PlaceholderText"/>
                    <w:color w:val="051532" w:themeColor="text1"/>
                  </w:rPr>
                  <w:t>Click or tap here to enter text.</w:t>
                </w:r>
              </w:p>
            </w:tc>
          </w:sdtContent>
        </w:sdt>
        <w:sdt>
          <w:sdtPr>
            <w:id w:val="952434433"/>
            <w:placeholder>
              <w:docPart w:val="8DD3A7E0735549C2ACB2AB16511EF202"/>
            </w:placeholder>
            <w:showingPlcHdr/>
          </w:sdtPr>
          <w:sdtEndPr/>
          <w:sdtContent>
            <w:tc>
              <w:tcPr>
                <w:tcW w:w="4013" w:type="dxa"/>
              </w:tcPr>
              <w:p w14:paraId="28738E19" w14:textId="77777777" w:rsidR="00B7629C" w:rsidRDefault="00B7629C" w:rsidP="00EC4CF8">
                <w:r w:rsidRPr="00535551">
                  <w:rPr>
                    <w:rStyle w:val="PlaceholderText"/>
                    <w:color w:val="051532" w:themeColor="text1"/>
                  </w:rPr>
                  <w:t>Click or tap here to enter text.</w:t>
                </w:r>
              </w:p>
            </w:tc>
          </w:sdtContent>
        </w:sdt>
      </w:tr>
      <w:tr w:rsidR="00B7629C" w14:paraId="53EE8D16" w14:textId="77777777" w:rsidTr="00EC4CF8">
        <w:tc>
          <w:tcPr>
            <w:tcW w:w="2670" w:type="dxa"/>
            <w:shd w:val="clear" w:color="auto" w:fill="F2F2F2" w:themeFill="background1" w:themeFillShade="F2"/>
          </w:tcPr>
          <w:p w14:paraId="6A079489" w14:textId="77777777" w:rsidR="00B7629C" w:rsidRPr="001D30CC" w:rsidRDefault="00B7629C" w:rsidP="00EC4CF8">
            <w:pPr>
              <w:rPr>
                <w:b/>
                <w:bCs/>
              </w:rPr>
            </w:pPr>
            <w:r>
              <w:rPr>
                <w:b/>
                <w:bCs/>
              </w:rPr>
              <w:t>Team:</w:t>
            </w:r>
          </w:p>
        </w:tc>
        <w:sdt>
          <w:sdtPr>
            <w:id w:val="-872610335"/>
            <w:placeholder>
              <w:docPart w:val="DDB36606A00F4B46B216ADD7E340CC92"/>
            </w:placeholder>
            <w:showingPlcHdr/>
          </w:sdtPr>
          <w:sdtEndPr/>
          <w:sdtContent>
            <w:tc>
              <w:tcPr>
                <w:tcW w:w="3783" w:type="dxa"/>
              </w:tcPr>
              <w:p w14:paraId="3FDA3B0A" w14:textId="77777777" w:rsidR="00B7629C" w:rsidRDefault="00B7629C" w:rsidP="00EC4CF8">
                <w:r w:rsidRPr="00535551">
                  <w:rPr>
                    <w:rStyle w:val="PlaceholderText"/>
                    <w:color w:val="051532" w:themeColor="text1"/>
                  </w:rPr>
                  <w:t>Click or tap here to enter text.</w:t>
                </w:r>
              </w:p>
            </w:tc>
          </w:sdtContent>
        </w:sdt>
        <w:sdt>
          <w:sdtPr>
            <w:id w:val="1874732829"/>
            <w:placeholder>
              <w:docPart w:val="B96B7B43874C49939CDA84F4E8B17E23"/>
            </w:placeholder>
            <w:showingPlcHdr/>
          </w:sdtPr>
          <w:sdtEndPr/>
          <w:sdtContent>
            <w:tc>
              <w:tcPr>
                <w:tcW w:w="4013" w:type="dxa"/>
              </w:tcPr>
              <w:p w14:paraId="3217BE5C" w14:textId="77777777" w:rsidR="00B7629C" w:rsidRDefault="00B7629C" w:rsidP="00EC4CF8">
                <w:r w:rsidRPr="00535551">
                  <w:rPr>
                    <w:rStyle w:val="PlaceholderText"/>
                    <w:color w:val="051532" w:themeColor="text1"/>
                  </w:rPr>
                  <w:t>Click or tap here to enter text.</w:t>
                </w:r>
              </w:p>
            </w:tc>
          </w:sdtContent>
        </w:sdt>
      </w:tr>
      <w:tr w:rsidR="00B7629C" w14:paraId="01EA2C29" w14:textId="77777777" w:rsidTr="00EC4CF8">
        <w:tc>
          <w:tcPr>
            <w:tcW w:w="2670" w:type="dxa"/>
            <w:shd w:val="clear" w:color="auto" w:fill="F2F2F2" w:themeFill="background1" w:themeFillShade="F2"/>
          </w:tcPr>
          <w:p w14:paraId="01A771A4" w14:textId="77777777" w:rsidR="00B7629C" w:rsidRPr="001D30CC" w:rsidRDefault="00B7629C" w:rsidP="00EC4CF8">
            <w:pPr>
              <w:rPr>
                <w:b/>
                <w:bCs/>
              </w:rPr>
            </w:pPr>
            <w:r>
              <w:rPr>
                <w:b/>
                <w:bCs/>
              </w:rPr>
              <w:t>Customer:</w:t>
            </w:r>
          </w:p>
        </w:tc>
        <w:sdt>
          <w:sdtPr>
            <w:id w:val="251246219"/>
            <w:placeholder>
              <w:docPart w:val="034BB5D63F854AD48CF96A0A5B3C69D8"/>
            </w:placeholder>
            <w:showingPlcHdr/>
          </w:sdtPr>
          <w:sdtEndPr/>
          <w:sdtContent>
            <w:tc>
              <w:tcPr>
                <w:tcW w:w="3783" w:type="dxa"/>
              </w:tcPr>
              <w:p w14:paraId="0FBF6298" w14:textId="77777777" w:rsidR="00B7629C" w:rsidRDefault="00B7629C" w:rsidP="00EC4CF8">
                <w:r w:rsidRPr="00535551">
                  <w:rPr>
                    <w:rStyle w:val="PlaceholderText"/>
                    <w:color w:val="051532" w:themeColor="text1"/>
                  </w:rPr>
                  <w:t>Click or tap here to enter text.</w:t>
                </w:r>
              </w:p>
            </w:tc>
          </w:sdtContent>
        </w:sdt>
        <w:sdt>
          <w:sdtPr>
            <w:id w:val="1302191063"/>
            <w:placeholder>
              <w:docPart w:val="85FB7394E64545BFA4D8517FAD3F63C4"/>
            </w:placeholder>
            <w:showingPlcHdr/>
          </w:sdtPr>
          <w:sdtEndPr/>
          <w:sdtContent>
            <w:tc>
              <w:tcPr>
                <w:tcW w:w="4013" w:type="dxa"/>
              </w:tcPr>
              <w:p w14:paraId="3C3615AC" w14:textId="77777777" w:rsidR="00B7629C" w:rsidRDefault="00B7629C" w:rsidP="00EC4CF8">
                <w:r w:rsidRPr="00535551">
                  <w:rPr>
                    <w:rStyle w:val="PlaceholderText"/>
                    <w:color w:val="051532" w:themeColor="text1"/>
                  </w:rPr>
                  <w:t>Click or tap here to enter text.</w:t>
                </w:r>
              </w:p>
            </w:tc>
          </w:sdtContent>
        </w:sdt>
      </w:tr>
      <w:tr w:rsidR="00B7629C" w14:paraId="0156FF32" w14:textId="77777777" w:rsidTr="00EC4CF8">
        <w:tc>
          <w:tcPr>
            <w:tcW w:w="2670" w:type="dxa"/>
            <w:shd w:val="clear" w:color="auto" w:fill="F2F2F2" w:themeFill="background1" w:themeFillShade="F2"/>
          </w:tcPr>
          <w:p w14:paraId="0FACD366" w14:textId="77777777" w:rsidR="00B7629C" w:rsidRPr="001D30CC" w:rsidRDefault="00B7629C" w:rsidP="00EC4CF8">
            <w:pPr>
              <w:rPr>
                <w:b/>
                <w:bCs/>
              </w:rPr>
            </w:pPr>
            <w:r w:rsidRPr="00535551">
              <w:rPr>
                <w:b/>
                <w:bCs/>
              </w:rPr>
              <w:t>I suggest we could fix the potential barriers by:</w:t>
            </w:r>
          </w:p>
        </w:tc>
        <w:sdt>
          <w:sdtPr>
            <w:id w:val="1495297949"/>
            <w:placeholder>
              <w:docPart w:val="98EA6ACFC7C94DE9A064F0C503D079B7"/>
            </w:placeholder>
            <w:showingPlcHdr/>
          </w:sdtPr>
          <w:sdtEndPr/>
          <w:sdtContent>
            <w:tc>
              <w:tcPr>
                <w:tcW w:w="3783" w:type="dxa"/>
              </w:tcPr>
              <w:p w14:paraId="7436B3DD" w14:textId="77777777" w:rsidR="00B7629C" w:rsidRDefault="00B7629C" w:rsidP="00EC4CF8">
                <w:r w:rsidRPr="00535551">
                  <w:rPr>
                    <w:rStyle w:val="PlaceholderText"/>
                    <w:color w:val="051532" w:themeColor="text1"/>
                  </w:rPr>
                  <w:t>Click or tap here to enter text.</w:t>
                </w:r>
              </w:p>
            </w:tc>
          </w:sdtContent>
        </w:sdt>
        <w:sdt>
          <w:sdtPr>
            <w:id w:val="-2051757892"/>
            <w:placeholder>
              <w:docPart w:val="98AC80B1DBE445C49EEDE8753945CB01"/>
            </w:placeholder>
            <w:showingPlcHdr/>
          </w:sdtPr>
          <w:sdtEndPr/>
          <w:sdtContent>
            <w:tc>
              <w:tcPr>
                <w:tcW w:w="4013" w:type="dxa"/>
              </w:tcPr>
              <w:p w14:paraId="719F24E3" w14:textId="77777777" w:rsidR="00B7629C" w:rsidRDefault="00B7629C" w:rsidP="00EC4CF8">
                <w:r w:rsidRPr="00535551">
                  <w:rPr>
                    <w:rStyle w:val="PlaceholderText"/>
                    <w:color w:val="051532" w:themeColor="text1"/>
                  </w:rPr>
                  <w:t>Click or tap here to enter text.</w:t>
                </w:r>
              </w:p>
            </w:tc>
          </w:sdtContent>
        </w:sdt>
      </w:tr>
      <w:tr w:rsidR="00B7629C" w14:paraId="2A01BEF9" w14:textId="77777777" w:rsidTr="00EC4CF8">
        <w:tc>
          <w:tcPr>
            <w:tcW w:w="2670" w:type="dxa"/>
            <w:shd w:val="clear" w:color="auto" w:fill="F2F2F2" w:themeFill="background1" w:themeFillShade="F2"/>
          </w:tcPr>
          <w:p w14:paraId="0188D5D8" w14:textId="77777777" w:rsidR="00B7629C" w:rsidRPr="001D30CC" w:rsidRDefault="00B7629C" w:rsidP="00EC4CF8">
            <w:pPr>
              <w:rPr>
                <w:b/>
                <w:bCs/>
              </w:rPr>
            </w:pPr>
            <w:r w:rsidRPr="00535551">
              <w:rPr>
                <w:b/>
                <w:bCs/>
              </w:rPr>
              <w:t>Signed:</w:t>
            </w:r>
          </w:p>
        </w:tc>
        <w:tc>
          <w:tcPr>
            <w:tcW w:w="3783" w:type="dxa"/>
          </w:tcPr>
          <w:p w14:paraId="7980672E" w14:textId="77777777" w:rsidR="00B7629C" w:rsidRDefault="00B7629C" w:rsidP="00EC4CF8">
            <w:r>
              <w:t>Sign here</w:t>
            </w:r>
          </w:p>
          <w:p w14:paraId="4E033F64" w14:textId="77777777" w:rsidR="00B7629C" w:rsidRDefault="00B7629C" w:rsidP="00EC4CF8"/>
        </w:tc>
        <w:tc>
          <w:tcPr>
            <w:tcW w:w="4013" w:type="dxa"/>
          </w:tcPr>
          <w:p w14:paraId="6DA3AB3A" w14:textId="77777777" w:rsidR="00B7629C" w:rsidRDefault="00B7629C" w:rsidP="00EC4CF8">
            <w:r>
              <w:t>Sign here</w:t>
            </w:r>
          </w:p>
          <w:p w14:paraId="3AECD059" w14:textId="77777777" w:rsidR="00B7629C" w:rsidRDefault="00B7629C" w:rsidP="00EC4CF8"/>
        </w:tc>
      </w:tr>
      <w:tr w:rsidR="00B7629C" w14:paraId="718670B7" w14:textId="77777777" w:rsidTr="00EC4CF8">
        <w:tc>
          <w:tcPr>
            <w:tcW w:w="2670" w:type="dxa"/>
            <w:shd w:val="clear" w:color="auto" w:fill="F2F2F2" w:themeFill="background1" w:themeFillShade="F2"/>
          </w:tcPr>
          <w:p w14:paraId="20082BBA" w14:textId="77777777" w:rsidR="00B7629C" w:rsidRPr="001D30CC" w:rsidRDefault="00B7629C" w:rsidP="00EC4CF8">
            <w:pPr>
              <w:rPr>
                <w:b/>
                <w:bCs/>
              </w:rPr>
            </w:pPr>
            <w:r>
              <w:rPr>
                <w:b/>
                <w:bCs/>
              </w:rPr>
              <w:t>Name:</w:t>
            </w:r>
          </w:p>
        </w:tc>
        <w:sdt>
          <w:sdtPr>
            <w:id w:val="-1971813168"/>
            <w:placeholder>
              <w:docPart w:val="F953E3CE38C141D7809F89480982C787"/>
            </w:placeholder>
            <w:showingPlcHdr/>
          </w:sdtPr>
          <w:sdtEndPr/>
          <w:sdtContent>
            <w:tc>
              <w:tcPr>
                <w:tcW w:w="3783" w:type="dxa"/>
              </w:tcPr>
              <w:p w14:paraId="74824D2B" w14:textId="77777777" w:rsidR="00B7629C" w:rsidRDefault="00B7629C" w:rsidP="00EC4CF8">
                <w:r w:rsidRPr="00535551">
                  <w:rPr>
                    <w:rStyle w:val="PlaceholderText"/>
                    <w:color w:val="051532" w:themeColor="text1"/>
                  </w:rPr>
                  <w:t>Click or tap here to enter text.</w:t>
                </w:r>
              </w:p>
            </w:tc>
          </w:sdtContent>
        </w:sdt>
        <w:sdt>
          <w:sdtPr>
            <w:id w:val="1464772253"/>
            <w:placeholder>
              <w:docPart w:val="D5D6944BAA9145B8AB7798112D97927E"/>
            </w:placeholder>
            <w:showingPlcHdr/>
          </w:sdtPr>
          <w:sdtEndPr/>
          <w:sdtContent>
            <w:tc>
              <w:tcPr>
                <w:tcW w:w="4013" w:type="dxa"/>
              </w:tcPr>
              <w:p w14:paraId="45D75937" w14:textId="77777777" w:rsidR="00B7629C" w:rsidRDefault="00B7629C" w:rsidP="00EC4CF8">
                <w:r w:rsidRPr="00535551">
                  <w:rPr>
                    <w:rStyle w:val="PlaceholderText"/>
                    <w:color w:val="051532" w:themeColor="text1"/>
                  </w:rPr>
                  <w:t>Click or tap here to enter text.</w:t>
                </w:r>
              </w:p>
            </w:tc>
          </w:sdtContent>
        </w:sdt>
      </w:tr>
      <w:tr w:rsidR="00B7629C" w14:paraId="4D54371D" w14:textId="77777777" w:rsidTr="00EC4CF8">
        <w:tc>
          <w:tcPr>
            <w:tcW w:w="2670" w:type="dxa"/>
            <w:shd w:val="clear" w:color="auto" w:fill="F2F2F2" w:themeFill="background1" w:themeFillShade="F2"/>
          </w:tcPr>
          <w:p w14:paraId="4D9EFF3C" w14:textId="77777777" w:rsidR="00B7629C" w:rsidRPr="001D30CC" w:rsidRDefault="00B7629C" w:rsidP="00EC4CF8">
            <w:pPr>
              <w:rPr>
                <w:b/>
                <w:bCs/>
              </w:rPr>
            </w:pPr>
            <w:r>
              <w:rPr>
                <w:b/>
                <w:bCs/>
              </w:rPr>
              <w:t>Date</w:t>
            </w:r>
          </w:p>
        </w:tc>
        <w:sdt>
          <w:sdtPr>
            <w:id w:val="-473135932"/>
            <w:placeholder>
              <w:docPart w:val="6391407FFBFF459AA0205560485C91C9"/>
            </w:placeholder>
            <w:showingPlcHdr/>
            <w:date>
              <w:dateFormat w:val="d/MM/yyyy"/>
              <w:lid w:val="en-AU"/>
              <w:storeMappedDataAs w:val="dateTime"/>
              <w:calendar w:val="gregorian"/>
            </w:date>
          </w:sdtPr>
          <w:sdtEndPr/>
          <w:sdtContent>
            <w:tc>
              <w:tcPr>
                <w:tcW w:w="3783" w:type="dxa"/>
              </w:tcPr>
              <w:p w14:paraId="67B28A38" w14:textId="77777777" w:rsidR="00B7629C" w:rsidRDefault="00B7629C" w:rsidP="00EC4CF8">
                <w:r w:rsidRPr="00463CBF">
                  <w:rPr>
                    <w:rStyle w:val="PlaceholderText"/>
                    <w:color w:val="051532" w:themeColor="text1"/>
                  </w:rPr>
                  <w:t>Click or tap to enter a date.</w:t>
                </w:r>
              </w:p>
            </w:tc>
          </w:sdtContent>
        </w:sdt>
        <w:sdt>
          <w:sdtPr>
            <w:id w:val="39320192"/>
            <w:placeholder>
              <w:docPart w:val="E3F315E784F845C891AD5382425A42DF"/>
            </w:placeholder>
            <w:showingPlcHdr/>
            <w:date>
              <w:dateFormat w:val="d/MM/yyyy"/>
              <w:lid w:val="en-AU"/>
              <w:storeMappedDataAs w:val="dateTime"/>
              <w:calendar w:val="gregorian"/>
            </w:date>
          </w:sdtPr>
          <w:sdtEndPr/>
          <w:sdtContent>
            <w:tc>
              <w:tcPr>
                <w:tcW w:w="4013" w:type="dxa"/>
              </w:tcPr>
              <w:p w14:paraId="476D75FD" w14:textId="77777777" w:rsidR="00B7629C" w:rsidRDefault="00B7629C" w:rsidP="00EC4CF8">
                <w:r w:rsidRPr="00463CBF">
                  <w:rPr>
                    <w:rStyle w:val="PlaceholderText"/>
                    <w:color w:val="051532" w:themeColor="text1"/>
                  </w:rPr>
                  <w:t>Click or tap to enter a date.</w:t>
                </w:r>
              </w:p>
            </w:tc>
          </w:sdtContent>
        </w:sdt>
      </w:tr>
    </w:tbl>
    <w:p w14:paraId="32D322F6" w14:textId="77777777" w:rsidR="00B7629C" w:rsidRDefault="00B7629C" w:rsidP="00B7629C"/>
    <w:p w14:paraId="68F0FF85" w14:textId="77777777" w:rsidR="00B7629C" w:rsidRDefault="00B7629C" w:rsidP="00B7629C">
      <w:pPr>
        <w:sectPr w:rsidR="00B7629C" w:rsidSect="00084273">
          <w:pgSz w:w="11906" w:h="16838"/>
          <w:pgMar w:top="720" w:right="720" w:bottom="720" w:left="720" w:header="708" w:footer="708" w:gutter="0"/>
          <w:cols w:space="708"/>
          <w:docGrid w:linePitch="360"/>
        </w:sectPr>
      </w:pPr>
    </w:p>
    <w:p w14:paraId="00878E73" w14:textId="77777777" w:rsidR="00B7629C" w:rsidRDefault="00B7629C" w:rsidP="00B7629C">
      <w:pPr>
        <w:pStyle w:val="Heading1"/>
      </w:pPr>
      <w:bookmarkStart w:id="16" w:name="_Toc56167665"/>
      <w:bookmarkStart w:id="17" w:name="_Toc107405657"/>
      <w:r w:rsidRPr="00540032">
        <w:lastRenderedPageBreak/>
        <w:t>Flexible Work Managers Response</w:t>
      </w:r>
      <w:bookmarkEnd w:id="16"/>
      <w:bookmarkEnd w:id="17"/>
    </w:p>
    <w:p w14:paraId="6B70924A" w14:textId="35805B09" w:rsidR="00B7629C" w:rsidRPr="00540032" w:rsidRDefault="00B7629C" w:rsidP="00B7629C">
      <w:r w:rsidRPr="00540032">
        <w:t xml:space="preserve">All employers who receive a request must provide a written response within 21 days, which outlines whether the request is approved or refused. Employers can only refuse a request on reasonable business </w:t>
      </w:r>
      <w:r w:rsidR="001B4B01" w:rsidRPr="00540032">
        <w:t>grounds and</w:t>
      </w:r>
      <w:r w:rsidRPr="00540032">
        <w:t xml:space="preserve"> must elaborate on these reasons in the written response.</w:t>
      </w:r>
      <w:r w:rsidR="001B4B01">
        <w:t xml:space="preserve"> </w:t>
      </w:r>
      <w:r w:rsidRPr="00540032">
        <w:t xml:space="preserve">The template (below) can support employers to engage in conversation with their employees. </w:t>
      </w:r>
    </w:p>
    <w:p w14:paraId="58A909C8" w14:textId="77777777" w:rsidR="00B7629C" w:rsidRDefault="00B7629C" w:rsidP="00B7629C">
      <w:r w:rsidRPr="007C4643">
        <w:rPr>
          <w:noProof/>
        </w:rPr>
        <w:drawing>
          <wp:inline distT="0" distB="0" distL="0" distR="0" wp14:anchorId="4A0FE991" wp14:editId="5F803A6A">
            <wp:extent cx="6629400" cy="1528273"/>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51447" cy="1533356"/>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ayout w:type="fixed"/>
        <w:tblLook w:val="04A0" w:firstRow="1" w:lastRow="0" w:firstColumn="1" w:lastColumn="0" w:noHBand="0" w:noVBand="1"/>
      </w:tblPr>
      <w:tblGrid>
        <w:gridCol w:w="3828"/>
        <w:gridCol w:w="6628"/>
      </w:tblGrid>
      <w:tr w:rsidR="00B7629C" w14:paraId="551C5521" w14:textId="77777777" w:rsidTr="00EC4CF8">
        <w:trPr>
          <w:tblHeader/>
        </w:trPr>
        <w:tc>
          <w:tcPr>
            <w:tcW w:w="3828" w:type="dxa"/>
            <w:shd w:val="clear" w:color="auto" w:fill="051532" w:themeFill="accent1"/>
          </w:tcPr>
          <w:p w14:paraId="67E92E6C" w14:textId="77777777" w:rsidR="00B7629C" w:rsidRPr="001D30CC" w:rsidRDefault="00B7629C" w:rsidP="00EC4CF8">
            <w:pPr>
              <w:rPr>
                <w:b/>
                <w:bCs/>
              </w:rPr>
            </w:pPr>
            <w:r>
              <w:rPr>
                <w:b/>
                <w:bCs/>
              </w:rPr>
              <w:t>Details</w:t>
            </w:r>
          </w:p>
        </w:tc>
        <w:tc>
          <w:tcPr>
            <w:tcW w:w="6628" w:type="dxa"/>
            <w:shd w:val="clear" w:color="auto" w:fill="051532" w:themeFill="accent1"/>
          </w:tcPr>
          <w:p w14:paraId="77A6CD3B" w14:textId="77777777" w:rsidR="00B7629C" w:rsidRPr="0084122A" w:rsidRDefault="00B7629C" w:rsidP="00EC4CF8"/>
        </w:tc>
      </w:tr>
      <w:tr w:rsidR="00B7629C" w14:paraId="6D3C5CD7" w14:textId="77777777" w:rsidTr="00EC4CF8">
        <w:tc>
          <w:tcPr>
            <w:tcW w:w="3828" w:type="dxa"/>
            <w:shd w:val="clear" w:color="auto" w:fill="F2F2F2" w:themeFill="background1" w:themeFillShade="F2"/>
          </w:tcPr>
          <w:p w14:paraId="3AFAC734" w14:textId="77777777" w:rsidR="00B7629C" w:rsidRPr="001D30CC" w:rsidRDefault="00B7629C" w:rsidP="00EC4CF8">
            <w:pPr>
              <w:rPr>
                <w:b/>
                <w:bCs/>
              </w:rPr>
            </w:pPr>
            <w:r w:rsidRPr="001D30CC">
              <w:rPr>
                <w:b/>
                <w:bCs/>
              </w:rPr>
              <w:t>Full name:</w:t>
            </w:r>
          </w:p>
        </w:tc>
        <w:sdt>
          <w:sdtPr>
            <w:id w:val="388466514"/>
            <w:placeholder>
              <w:docPart w:val="8011B834CF774A98872D440DD1D6B1D0"/>
            </w:placeholder>
            <w:showingPlcHdr/>
          </w:sdtPr>
          <w:sdtEndPr/>
          <w:sdtContent>
            <w:tc>
              <w:tcPr>
                <w:tcW w:w="6628" w:type="dxa"/>
              </w:tcPr>
              <w:p w14:paraId="41B8E52A" w14:textId="77777777" w:rsidR="00B7629C" w:rsidRPr="0084122A" w:rsidRDefault="00B7629C" w:rsidP="00EC4CF8">
                <w:r w:rsidRPr="0084122A">
                  <w:rPr>
                    <w:rStyle w:val="PlaceholderText"/>
                    <w:color w:val="051532" w:themeColor="text1"/>
                  </w:rPr>
                  <w:t>Click or tap here to enter text.</w:t>
                </w:r>
              </w:p>
            </w:tc>
          </w:sdtContent>
        </w:sdt>
      </w:tr>
      <w:tr w:rsidR="00B7629C" w14:paraId="670DA456" w14:textId="77777777" w:rsidTr="00EC4CF8">
        <w:tc>
          <w:tcPr>
            <w:tcW w:w="3828" w:type="dxa"/>
            <w:shd w:val="clear" w:color="auto" w:fill="F2F2F2" w:themeFill="background1" w:themeFillShade="F2"/>
          </w:tcPr>
          <w:p w14:paraId="3FC2831D" w14:textId="77777777" w:rsidR="00B7629C" w:rsidRPr="001D30CC" w:rsidRDefault="00B7629C" w:rsidP="00EC4CF8">
            <w:pPr>
              <w:rPr>
                <w:b/>
                <w:bCs/>
              </w:rPr>
            </w:pPr>
            <w:r w:rsidRPr="001D30CC">
              <w:rPr>
                <w:b/>
                <w:bCs/>
              </w:rPr>
              <w:t>Date:</w:t>
            </w:r>
          </w:p>
        </w:tc>
        <w:sdt>
          <w:sdtPr>
            <w:id w:val="-1363288905"/>
            <w:placeholder>
              <w:docPart w:val="35813CE1935742A1AB2C7F8163DCBA92"/>
            </w:placeholder>
            <w:showingPlcHdr/>
            <w:date>
              <w:dateFormat w:val="d/MM/yyyy"/>
              <w:lid w:val="en-AU"/>
              <w:storeMappedDataAs w:val="dateTime"/>
              <w:calendar w:val="gregorian"/>
            </w:date>
          </w:sdtPr>
          <w:sdtEndPr/>
          <w:sdtContent>
            <w:tc>
              <w:tcPr>
                <w:tcW w:w="6628" w:type="dxa"/>
              </w:tcPr>
              <w:p w14:paraId="242CD5AA" w14:textId="77777777" w:rsidR="00B7629C" w:rsidRDefault="00B7629C" w:rsidP="00EC4CF8">
                <w:r w:rsidRPr="0084122A">
                  <w:rPr>
                    <w:rStyle w:val="PlaceholderText"/>
                    <w:color w:val="051532" w:themeColor="text1"/>
                  </w:rPr>
                  <w:t>Click or tap to enter a date.</w:t>
                </w:r>
              </w:p>
            </w:tc>
          </w:sdtContent>
        </w:sdt>
      </w:tr>
      <w:tr w:rsidR="00B7629C" w14:paraId="48F44E96" w14:textId="77777777" w:rsidTr="00EC4CF8">
        <w:tc>
          <w:tcPr>
            <w:tcW w:w="3828" w:type="dxa"/>
            <w:shd w:val="clear" w:color="auto" w:fill="F2F2F2" w:themeFill="background1" w:themeFillShade="F2"/>
          </w:tcPr>
          <w:p w14:paraId="11665F52" w14:textId="77777777" w:rsidR="00B7629C" w:rsidRPr="001D30CC" w:rsidRDefault="00B7629C" w:rsidP="00EC4CF8">
            <w:pPr>
              <w:rPr>
                <w:b/>
                <w:bCs/>
              </w:rPr>
            </w:pPr>
            <w:r w:rsidRPr="001D30CC">
              <w:rPr>
                <w:b/>
                <w:bCs/>
              </w:rPr>
              <w:t>Job Position:</w:t>
            </w:r>
          </w:p>
        </w:tc>
        <w:sdt>
          <w:sdtPr>
            <w:id w:val="-1311398300"/>
            <w:placeholder>
              <w:docPart w:val="8011B834CF774A98872D440DD1D6B1D0"/>
            </w:placeholder>
            <w:showingPlcHdr/>
          </w:sdtPr>
          <w:sdtEndPr/>
          <w:sdtContent>
            <w:tc>
              <w:tcPr>
                <w:tcW w:w="6628" w:type="dxa"/>
              </w:tcPr>
              <w:p w14:paraId="1F638BBB" w14:textId="77777777" w:rsidR="00B7629C" w:rsidRDefault="00B7629C" w:rsidP="00EC4CF8">
                <w:r w:rsidRPr="0084122A">
                  <w:rPr>
                    <w:rStyle w:val="PlaceholderText"/>
                    <w:color w:val="051532" w:themeColor="text1"/>
                  </w:rPr>
                  <w:t>Click or tap here to enter text.</w:t>
                </w:r>
              </w:p>
            </w:tc>
          </w:sdtContent>
        </w:sdt>
      </w:tr>
      <w:tr w:rsidR="00B7629C" w14:paraId="49CC19AB" w14:textId="77777777" w:rsidTr="00EC4CF8">
        <w:tc>
          <w:tcPr>
            <w:tcW w:w="3828" w:type="dxa"/>
            <w:shd w:val="clear" w:color="auto" w:fill="F2F2F2" w:themeFill="background1" w:themeFillShade="F2"/>
          </w:tcPr>
          <w:p w14:paraId="5F77BF89" w14:textId="77777777" w:rsidR="00B7629C" w:rsidRPr="001D30CC" w:rsidRDefault="00B7629C" w:rsidP="00EC4CF8">
            <w:pPr>
              <w:rPr>
                <w:b/>
                <w:bCs/>
              </w:rPr>
            </w:pPr>
            <w:r w:rsidRPr="001D30CC">
              <w:rPr>
                <w:b/>
                <w:bCs/>
              </w:rPr>
              <w:t>Team:</w:t>
            </w:r>
          </w:p>
        </w:tc>
        <w:sdt>
          <w:sdtPr>
            <w:id w:val="-1284958607"/>
            <w:placeholder>
              <w:docPart w:val="8011B834CF774A98872D440DD1D6B1D0"/>
            </w:placeholder>
            <w:showingPlcHdr/>
          </w:sdtPr>
          <w:sdtEndPr/>
          <w:sdtContent>
            <w:tc>
              <w:tcPr>
                <w:tcW w:w="6628" w:type="dxa"/>
              </w:tcPr>
              <w:p w14:paraId="0FFBCBF4" w14:textId="77777777" w:rsidR="00B7629C" w:rsidRDefault="00B7629C" w:rsidP="00EC4CF8">
                <w:r w:rsidRPr="0084122A">
                  <w:rPr>
                    <w:rStyle w:val="PlaceholderText"/>
                    <w:color w:val="051532" w:themeColor="text1"/>
                  </w:rPr>
                  <w:t>Click or tap here to enter text.</w:t>
                </w:r>
              </w:p>
            </w:tc>
          </w:sdtContent>
        </w:sdt>
      </w:tr>
      <w:tr w:rsidR="00B7629C" w14:paraId="03012656" w14:textId="77777777" w:rsidTr="00EC4CF8">
        <w:tc>
          <w:tcPr>
            <w:tcW w:w="3828" w:type="dxa"/>
            <w:shd w:val="clear" w:color="auto" w:fill="F2F2F2" w:themeFill="background1" w:themeFillShade="F2"/>
          </w:tcPr>
          <w:p w14:paraId="3601A0A5" w14:textId="77777777" w:rsidR="00B7629C" w:rsidRPr="001D30CC" w:rsidRDefault="00B7629C" w:rsidP="00EC4CF8">
            <w:pPr>
              <w:rPr>
                <w:b/>
                <w:bCs/>
              </w:rPr>
            </w:pPr>
            <w:r w:rsidRPr="00D737BA">
              <w:rPr>
                <w:b/>
                <w:bCs/>
              </w:rPr>
              <w:t xml:space="preserve">As discussed with you I have considered your request for a flexible working arrangement </w:t>
            </w:r>
          </w:p>
        </w:tc>
        <w:tc>
          <w:tcPr>
            <w:tcW w:w="6628" w:type="dxa"/>
          </w:tcPr>
          <w:p w14:paraId="777CA684" w14:textId="77777777" w:rsidR="00B7629C" w:rsidRPr="002A7DF9" w:rsidRDefault="00B7629C" w:rsidP="00EC4CF8">
            <w:pPr>
              <w:rPr>
                <w:b/>
                <w:bCs/>
              </w:rPr>
            </w:pPr>
            <w:r w:rsidRPr="002A7DF9">
              <w:rPr>
                <w:b/>
                <w:bCs/>
              </w:rPr>
              <w:t xml:space="preserve">Insert </w:t>
            </w:r>
            <w:r>
              <w:rPr>
                <w:b/>
                <w:bCs/>
              </w:rPr>
              <w:t xml:space="preserve">below the </w:t>
            </w:r>
            <w:r w:rsidRPr="002A7DF9">
              <w:rPr>
                <w:b/>
                <w:bCs/>
              </w:rPr>
              <w:t xml:space="preserve">date </w:t>
            </w:r>
            <w:r>
              <w:rPr>
                <w:b/>
                <w:bCs/>
              </w:rPr>
              <w:t>of discussion</w:t>
            </w:r>
          </w:p>
          <w:sdt>
            <w:sdtPr>
              <w:id w:val="-1384861922"/>
              <w:placeholder>
                <w:docPart w:val="7F6E1238C2314ACCA4BC8178B7CBC26F"/>
              </w:placeholder>
              <w:showingPlcHdr/>
              <w:date>
                <w:dateFormat w:val="d/MM/yyyy"/>
                <w:lid w:val="en-AU"/>
                <w:storeMappedDataAs w:val="dateTime"/>
                <w:calendar w:val="gregorian"/>
              </w:date>
            </w:sdtPr>
            <w:sdtEndPr/>
            <w:sdtContent>
              <w:p w14:paraId="040D0839" w14:textId="77777777" w:rsidR="00B7629C" w:rsidRDefault="00B7629C" w:rsidP="00EC4CF8">
                <w:r w:rsidRPr="009B6E11">
                  <w:rPr>
                    <w:rStyle w:val="PlaceholderText"/>
                    <w:color w:val="051532" w:themeColor="text1"/>
                  </w:rPr>
                  <w:t>Click or tap to enter a date.</w:t>
                </w:r>
              </w:p>
            </w:sdtContent>
          </w:sdt>
        </w:tc>
      </w:tr>
    </w:tbl>
    <w:p w14:paraId="5E286A7C" w14:textId="77777777" w:rsidR="00B7629C" w:rsidRPr="00435511" w:rsidRDefault="00B7629C" w:rsidP="00B7629C"/>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ayout w:type="fixed"/>
        <w:tblLook w:val="04A0" w:firstRow="1" w:lastRow="0" w:firstColumn="1" w:lastColumn="0" w:noHBand="0" w:noVBand="1"/>
      </w:tblPr>
      <w:tblGrid>
        <w:gridCol w:w="3828"/>
        <w:gridCol w:w="6628"/>
      </w:tblGrid>
      <w:tr w:rsidR="00B7629C" w14:paraId="60B58B1A" w14:textId="77777777" w:rsidTr="00EC4CF8">
        <w:trPr>
          <w:tblHeader/>
        </w:trPr>
        <w:tc>
          <w:tcPr>
            <w:tcW w:w="3828" w:type="dxa"/>
            <w:shd w:val="clear" w:color="auto" w:fill="051532" w:themeFill="accent1"/>
          </w:tcPr>
          <w:p w14:paraId="4F8A0E8F" w14:textId="77777777" w:rsidR="00B7629C" w:rsidRPr="001D30CC" w:rsidRDefault="00B7629C" w:rsidP="00EC4CF8">
            <w:pPr>
              <w:rPr>
                <w:b/>
                <w:bCs/>
              </w:rPr>
            </w:pPr>
            <w:r w:rsidRPr="006B733D">
              <w:rPr>
                <w:b/>
                <w:bCs/>
              </w:rPr>
              <w:t>Current Work Arrangement</w:t>
            </w:r>
          </w:p>
        </w:tc>
        <w:tc>
          <w:tcPr>
            <w:tcW w:w="6628" w:type="dxa"/>
            <w:shd w:val="clear" w:color="auto" w:fill="051532" w:themeFill="accent1"/>
          </w:tcPr>
          <w:p w14:paraId="7E5D69EC" w14:textId="77777777" w:rsidR="00B7629C" w:rsidRDefault="00B7629C" w:rsidP="00EC4CF8"/>
        </w:tc>
      </w:tr>
      <w:tr w:rsidR="00B7629C" w14:paraId="1B527064" w14:textId="77777777" w:rsidTr="00EC4CF8">
        <w:tc>
          <w:tcPr>
            <w:tcW w:w="3828" w:type="dxa"/>
            <w:shd w:val="clear" w:color="auto" w:fill="F2F2F2" w:themeFill="background1" w:themeFillShade="F2"/>
          </w:tcPr>
          <w:p w14:paraId="2FA654C4" w14:textId="77777777" w:rsidR="00B7629C" w:rsidRPr="001D30CC" w:rsidRDefault="00B7629C" w:rsidP="00EC4CF8">
            <w:pPr>
              <w:rPr>
                <w:b/>
                <w:bCs/>
              </w:rPr>
            </w:pPr>
            <w:r w:rsidRPr="001D30CC">
              <w:rPr>
                <w:b/>
                <w:bCs/>
              </w:rPr>
              <w:t>Current Place of Work:</w:t>
            </w:r>
          </w:p>
        </w:tc>
        <w:sdt>
          <w:sdtPr>
            <w:id w:val="-1260752112"/>
            <w:placeholder>
              <w:docPart w:val="8011B834CF774A98872D440DD1D6B1D0"/>
            </w:placeholder>
            <w:showingPlcHdr/>
          </w:sdtPr>
          <w:sdtEndPr/>
          <w:sdtContent>
            <w:tc>
              <w:tcPr>
                <w:tcW w:w="6628" w:type="dxa"/>
              </w:tcPr>
              <w:p w14:paraId="1B0EA165" w14:textId="77777777" w:rsidR="00B7629C" w:rsidRDefault="00B7629C" w:rsidP="00EC4CF8">
                <w:r w:rsidRPr="0084122A">
                  <w:rPr>
                    <w:rStyle w:val="PlaceholderText"/>
                    <w:color w:val="051532" w:themeColor="text1"/>
                  </w:rPr>
                  <w:t>Click or tap here to enter text.</w:t>
                </w:r>
              </w:p>
            </w:tc>
          </w:sdtContent>
        </w:sdt>
      </w:tr>
      <w:tr w:rsidR="00B7629C" w14:paraId="4675A285" w14:textId="77777777" w:rsidTr="00EC4CF8">
        <w:tc>
          <w:tcPr>
            <w:tcW w:w="3828" w:type="dxa"/>
            <w:shd w:val="clear" w:color="auto" w:fill="F2F2F2" w:themeFill="background1" w:themeFillShade="F2"/>
          </w:tcPr>
          <w:p w14:paraId="44AE77DB" w14:textId="77777777" w:rsidR="00B7629C" w:rsidRPr="001D30CC" w:rsidRDefault="00B7629C" w:rsidP="00EC4CF8">
            <w:pPr>
              <w:rPr>
                <w:b/>
                <w:bCs/>
              </w:rPr>
            </w:pPr>
            <w:r w:rsidRPr="009A565E">
              <w:rPr>
                <w:b/>
                <w:bCs/>
              </w:rPr>
              <w:t>Current Days Worked:</w:t>
            </w:r>
          </w:p>
        </w:tc>
        <w:sdt>
          <w:sdtPr>
            <w:id w:val="-1898586777"/>
            <w:placeholder>
              <w:docPart w:val="8011B834CF774A98872D440DD1D6B1D0"/>
            </w:placeholder>
            <w:showingPlcHdr/>
          </w:sdtPr>
          <w:sdtEndPr/>
          <w:sdtContent>
            <w:tc>
              <w:tcPr>
                <w:tcW w:w="6628" w:type="dxa"/>
              </w:tcPr>
              <w:p w14:paraId="7438E9FE" w14:textId="77777777" w:rsidR="00B7629C" w:rsidRDefault="00B7629C" w:rsidP="00EC4CF8">
                <w:r w:rsidRPr="0084122A">
                  <w:rPr>
                    <w:rStyle w:val="PlaceholderText"/>
                    <w:color w:val="051532" w:themeColor="text1"/>
                  </w:rPr>
                  <w:t>Click or tap here to enter text.</w:t>
                </w:r>
              </w:p>
            </w:tc>
          </w:sdtContent>
        </w:sdt>
      </w:tr>
      <w:tr w:rsidR="00B7629C" w14:paraId="11F0A778" w14:textId="77777777" w:rsidTr="00EC4CF8">
        <w:tc>
          <w:tcPr>
            <w:tcW w:w="3828" w:type="dxa"/>
            <w:shd w:val="clear" w:color="auto" w:fill="F2F2F2" w:themeFill="background1" w:themeFillShade="F2"/>
          </w:tcPr>
          <w:p w14:paraId="29E89BDD" w14:textId="77777777" w:rsidR="00B7629C" w:rsidRPr="001D30CC" w:rsidRDefault="00B7629C" w:rsidP="00EC4CF8">
            <w:pPr>
              <w:rPr>
                <w:b/>
                <w:bCs/>
              </w:rPr>
            </w:pPr>
            <w:r w:rsidRPr="009A565E">
              <w:rPr>
                <w:b/>
                <w:bCs/>
              </w:rPr>
              <w:t>Current Hours Worked:</w:t>
            </w:r>
          </w:p>
        </w:tc>
        <w:sdt>
          <w:sdtPr>
            <w:id w:val="288639218"/>
            <w:placeholder>
              <w:docPart w:val="8011B834CF774A98872D440DD1D6B1D0"/>
            </w:placeholder>
            <w:showingPlcHdr/>
          </w:sdtPr>
          <w:sdtEndPr/>
          <w:sdtContent>
            <w:tc>
              <w:tcPr>
                <w:tcW w:w="6628" w:type="dxa"/>
              </w:tcPr>
              <w:p w14:paraId="5BB03511" w14:textId="77777777" w:rsidR="00B7629C" w:rsidRDefault="00B7629C" w:rsidP="00EC4CF8">
                <w:r w:rsidRPr="0084122A">
                  <w:rPr>
                    <w:rStyle w:val="PlaceholderText"/>
                    <w:color w:val="051532" w:themeColor="text1"/>
                  </w:rPr>
                  <w:t>Click or tap here to enter text.</w:t>
                </w:r>
              </w:p>
            </w:tc>
          </w:sdtContent>
        </w:sdt>
      </w:tr>
    </w:tbl>
    <w:p w14:paraId="58555559" w14:textId="287E3891" w:rsidR="00B7629C" w:rsidRDefault="00B7629C" w:rsidP="00B7629C"/>
    <w:tbl>
      <w:tblPr>
        <w:tblStyle w:val="TableGrid"/>
        <w:tblW w:w="10456" w:type="dxa"/>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ayout w:type="fixed"/>
        <w:tblLook w:val="04A0" w:firstRow="1" w:lastRow="0" w:firstColumn="1" w:lastColumn="0" w:noHBand="0" w:noVBand="1"/>
      </w:tblPr>
      <w:tblGrid>
        <w:gridCol w:w="3828"/>
        <w:gridCol w:w="6628"/>
      </w:tblGrid>
      <w:tr w:rsidR="001E3108" w14:paraId="414D5B14" w14:textId="77777777" w:rsidTr="00EC4CF8">
        <w:trPr>
          <w:tblHeader/>
        </w:trPr>
        <w:tc>
          <w:tcPr>
            <w:tcW w:w="3828" w:type="dxa"/>
            <w:shd w:val="clear" w:color="auto" w:fill="051532" w:themeFill="accent1"/>
          </w:tcPr>
          <w:p w14:paraId="4AC06CF9" w14:textId="77777777" w:rsidR="001E3108" w:rsidRPr="000F6BEF" w:rsidRDefault="001E3108" w:rsidP="00EC4CF8">
            <w:r w:rsidRPr="000F6BEF">
              <w:rPr>
                <w:b/>
                <w:bCs/>
              </w:rPr>
              <w:t>Possible outcome</w:t>
            </w:r>
            <w:r>
              <w:rPr>
                <w:b/>
                <w:bCs/>
              </w:rPr>
              <w:t>s</w:t>
            </w:r>
          </w:p>
        </w:tc>
        <w:tc>
          <w:tcPr>
            <w:tcW w:w="6628" w:type="dxa"/>
            <w:shd w:val="clear" w:color="auto" w:fill="051532" w:themeFill="accent1"/>
          </w:tcPr>
          <w:p w14:paraId="53215882" w14:textId="77777777" w:rsidR="001E3108" w:rsidRDefault="001E3108" w:rsidP="00EC4CF8"/>
        </w:tc>
      </w:tr>
      <w:tr w:rsidR="001E3108" w14:paraId="3AA69ADA" w14:textId="77777777" w:rsidTr="00EC4CF8">
        <w:tc>
          <w:tcPr>
            <w:tcW w:w="3828" w:type="dxa"/>
            <w:shd w:val="clear" w:color="auto" w:fill="F2F2F2" w:themeFill="background1" w:themeFillShade="F2"/>
          </w:tcPr>
          <w:p w14:paraId="4FABDEAA" w14:textId="77777777" w:rsidR="001E3108" w:rsidRPr="001C570E" w:rsidRDefault="001E3108" w:rsidP="00EC4CF8">
            <w:r>
              <w:t xml:space="preserve">1. </w:t>
            </w:r>
            <w:r w:rsidRPr="000F6BEF">
              <w:t xml:space="preserve">As discussed with you, I can confirm that I have </w:t>
            </w:r>
            <w:r w:rsidRPr="000F6BEF">
              <w:rPr>
                <w:b/>
                <w:bCs/>
              </w:rPr>
              <w:t>approved</w:t>
            </w:r>
            <w:r w:rsidRPr="000F6BEF">
              <w:t xml:space="preserve"> your request</w:t>
            </w:r>
            <w:r w:rsidRPr="001C570E">
              <w:t>:</w:t>
            </w:r>
          </w:p>
        </w:tc>
        <w:sdt>
          <w:sdtPr>
            <w:id w:val="-1728602789"/>
            <w:placeholder>
              <w:docPart w:val="E719B1CC11124B6891729B404EC12A27"/>
            </w:placeholder>
          </w:sdtPr>
          <w:sdtEndPr/>
          <w:sdtContent>
            <w:tc>
              <w:tcPr>
                <w:tcW w:w="6628" w:type="dxa"/>
              </w:tcPr>
              <w:p w14:paraId="0F89F5C7" w14:textId="77777777" w:rsidR="001E3108" w:rsidRDefault="001E3108" w:rsidP="00EC4CF8">
                <w:r>
                  <w:t>Insert the details of the outcome</w:t>
                </w:r>
              </w:p>
            </w:tc>
          </w:sdtContent>
        </w:sdt>
      </w:tr>
      <w:tr w:rsidR="001E3108" w14:paraId="0DA86AE2" w14:textId="77777777" w:rsidTr="00EC4CF8">
        <w:tc>
          <w:tcPr>
            <w:tcW w:w="3828" w:type="dxa"/>
            <w:shd w:val="clear" w:color="auto" w:fill="F2F2F2" w:themeFill="background1" w:themeFillShade="F2"/>
          </w:tcPr>
          <w:p w14:paraId="248F6295" w14:textId="77777777" w:rsidR="001E3108" w:rsidRPr="001C570E" w:rsidRDefault="001E3108" w:rsidP="00EC4CF8">
            <w:r>
              <w:t xml:space="preserve">2. </w:t>
            </w:r>
            <w:r w:rsidRPr="00B221E6">
              <w:t xml:space="preserve">As discussed with you, I am </w:t>
            </w:r>
            <w:r w:rsidRPr="00B221E6">
              <w:rPr>
                <w:b/>
                <w:bCs/>
              </w:rPr>
              <w:t>unable to accommodate</w:t>
            </w:r>
            <w:r w:rsidRPr="00B221E6">
              <w:t xml:space="preserve"> your original request</w:t>
            </w:r>
            <w:r w:rsidRPr="001C570E">
              <w:t>:</w:t>
            </w:r>
          </w:p>
        </w:tc>
        <w:tc>
          <w:tcPr>
            <w:tcW w:w="6628" w:type="dxa"/>
          </w:tcPr>
          <w:p w14:paraId="2BC5A940" w14:textId="6ED68440" w:rsidR="001E3108" w:rsidRDefault="001E3108" w:rsidP="00EC4CF8">
            <w:pPr>
              <w:rPr>
                <w:b/>
                <w:bCs/>
              </w:rPr>
            </w:pPr>
            <w:r w:rsidRPr="00B221E6">
              <w:rPr>
                <w:b/>
                <w:bCs/>
              </w:rPr>
              <w:t xml:space="preserve">However, I am able to offer you the following arrangement which we have </w:t>
            </w:r>
            <w:r w:rsidR="001B4B01" w:rsidRPr="00B221E6">
              <w:rPr>
                <w:b/>
                <w:bCs/>
              </w:rPr>
              <w:t>discussed,</w:t>
            </w:r>
            <w:r w:rsidRPr="00B221E6">
              <w:rPr>
                <w:b/>
                <w:bCs/>
              </w:rPr>
              <w:t xml:space="preserve"> and you stated would be suitable:</w:t>
            </w:r>
          </w:p>
          <w:sdt>
            <w:sdtPr>
              <w:id w:val="648865728"/>
              <w:placeholder>
                <w:docPart w:val="FBE320342A0344B6997E8BC2C6081929"/>
              </w:placeholder>
              <w:showingPlcHdr/>
            </w:sdtPr>
            <w:sdtEndPr/>
            <w:sdtContent>
              <w:p w14:paraId="58FABBCA" w14:textId="77777777" w:rsidR="001E3108" w:rsidRDefault="001E3108" w:rsidP="00EC4CF8">
                <w:r w:rsidRPr="008C6C39">
                  <w:rPr>
                    <w:rStyle w:val="PlaceholderText"/>
                    <w:color w:val="051532" w:themeColor="text1"/>
                  </w:rPr>
                  <w:t>Click or tap here to enter text.</w:t>
                </w:r>
              </w:p>
            </w:sdtContent>
          </w:sdt>
          <w:p w14:paraId="26030F6C" w14:textId="77777777" w:rsidR="001E3108" w:rsidRDefault="001E3108" w:rsidP="00EC4CF8">
            <w:pPr>
              <w:rPr>
                <w:b/>
                <w:bCs/>
              </w:rPr>
            </w:pPr>
            <w:r w:rsidRPr="00B221E6">
              <w:rPr>
                <w:b/>
                <w:bCs/>
              </w:rPr>
              <w:t>Your new arrangement will start:</w:t>
            </w:r>
          </w:p>
          <w:sdt>
            <w:sdtPr>
              <w:id w:val="179399428"/>
              <w:placeholder>
                <w:docPart w:val="9778DF9F6BA140AEAB99DBF8A07BA016"/>
              </w:placeholder>
              <w:showingPlcHdr/>
              <w:date>
                <w:dateFormat w:val="d/MM/yyyy"/>
                <w:lid w:val="en-AU"/>
                <w:storeMappedDataAs w:val="dateTime"/>
                <w:calendar w:val="gregorian"/>
              </w:date>
            </w:sdtPr>
            <w:sdtEndPr/>
            <w:sdtContent>
              <w:p w14:paraId="5E73704F" w14:textId="77777777" w:rsidR="001E3108" w:rsidRDefault="001E3108" w:rsidP="00EC4CF8">
                <w:r w:rsidRPr="00B221E6">
                  <w:rPr>
                    <w:rStyle w:val="PlaceholderText"/>
                    <w:color w:val="051532" w:themeColor="text1"/>
                  </w:rPr>
                  <w:t>Click or tap to enter a date.</w:t>
                </w:r>
              </w:p>
            </w:sdtContent>
          </w:sdt>
        </w:tc>
      </w:tr>
      <w:tr w:rsidR="001E3108" w14:paraId="5E96BE48" w14:textId="77777777" w:rsidTr="00EC4CF8">
        <w:tc>
          <w:tcPr>
            <w:tcW w:w="3828" w:type="dxa"/>
            <w:shd w:val="clear" w:color="auto" w:fill="F2F2F2" w:themeFill="background1" w:themeFillShade="F2"/>
          </w:tcPr>
          <w:p w14:paraId="11190DF6" w14:textId="77777777" w:rsidR="001E3108" w:rsidRPr="001C570E" w:rsidRDefault="001E3108" w:rsidP="00EC4CF8">
            <w:r>
              <w:t xml:space="preserve">3. </w:t>
            </w:r>
            <w:r w:rsidRPr="001C570E">
              <w:t xml:space="preserve">I am </w:t>
            </w:r>
            <w:r w:rsidRPr="001C570E">
              <w:rPr>
                <w:b/>
                <w:bCs/>
              </w:rPr>
              <w:t>declining</w:t>
            </w:r>
            <w:r w:rsidRPr="001C570E">
              <w:t xml:space="preserve"> your request for the following reasons as discussed with you</w:t>
            </w:r>
            <w:r>
              <w:t xml:space="preserve">. </w:t>
            </w:r>
            <w:r w:rsidRPr="001A5C61">
              <w:t xml:space="preserve">We will review this agreement on a quarterly basis. </w:t>
            </w:r>
          </w:p>
        </w:tc>
        <w:tc>
          <w:tcPr>
            <w:tcW w:w="6628" w:type="dxa"/>
          </w:tcPr>
          <w:p w14:paraId="09395024" w14:textId="77777777" w:rsidR="001E3108" w:rsidRPr="00117B05" w:rsidRDefault="001E3108" w:rsidP="00EC4CF8">
            <w:pPr>
              <w:rPr>
                <w:b/>
                <w:bCs/>
              </w:rPr>
            </w:pPr>
            <w:r w:rsidRPr="001A5C61">
              <w:rPr>
                <w:b/>
                <w:bCs/>
              </w:rPr>
              <w:t>Our next review date will be</w:t>
            </w:r>
          </w:p>
          <w:p w14:paraId="76C42A46" w14:textId="77777777" w:rsidR="001E3108" w:rsidRDefault="00404BB0" w:rsidP="00EC4CF8">
            <w:sdt>
              <w:sdtPr>
                <w:id w:val="5262477"/>
                <w:placeholder>
                  <w:docPart w:val="9778DF9F6BA140AEAB99DBF8A07BA016"/>
                </w:placeholder>
                <w:showingPlcHdr/>
                <w:date>
                  <w:dateFormat w:val="d/MM/yyyy"/>
                  <w:lid w:val="en-AU"/>
                  <w:storeMappedDataAs w:val="dateTime"/>
                  <w:calendar w:val="gregorian"/>
                </w:date>
              </w:sdtPr>
              <w:sdtEndPr/>
              <w:sdtContent>
                <w:r w:rsidR="001E3108" w:rsidRPr="009B3FE3">
                  <w:rPr>
                    <w:rStyle w:val="PlaceholderText"/>
                    <w:color w:val="051532" w:themeColor="text1"/>
                  </w:rPr>
                  <w:t>Click or tap to enter a date.</w:t>
                </w:r>
              </w:sdtContent>
            </w:sdt>
          </w:p>
        </w:tc>
      </w:tr>
      <w:tr w:rsidR="001E3108" w14:paraId="01BE1B85" w14:textId="77777777" w:rsidTr="00EC4CF8">
        <w:tc>
          <w:tcPr>
            <w:tcW w:w="3828" w:type="dxa"/>
            <w:shd w:val="clear" w:color="auto" w:fill="F2F2F2" w:themeFill="background1" w:themeFillShade="F2"/>
          </w:tcPr>
          <w:p w14:paraId="580EBDED" w14:textId="77777777" w:rsidR="001E3108" w:rsidRDefault="001E3108" w:rsidP="00EC4CF8">
            <w:r w:rsidRPr="00535551">
              <w:rPr>
                <w:b/>
                <w:bCs/>
              </w:rPr>
              <w:t>Signed:</w:t>
            </w:r>
          </w:p>
        </w:tc>
        <w:tc>
          <w:tcPr>
            <w:tcW w:w="6628" w:type="dxa"/>
          </w:tcPr>
          <w:p w14:paraId="48990AE8" w14:textId="77777777" w:rsidR="001E3108" w:rsidRPr="005140EA" w:rsidRDefault="001E3108" w:rsidP="00EC4CF8">
            <w:r w:rsidRPr="005140EA">
              <w:t>Sign here</w:t>
            </w:r>
          </w:p>
          <w:p w14:paraId="32445002" w14:textId="77777777" w:rsidR="001E3108" w:rsidRPr="005140EA" w:rsidRDefault="001E3108" w:rsidP="00EC4CF8"/>
        </w:tc>
      </w:tr>
      <w:tr w:rsidR="001E3108" w14:paraId="186B9250" w14:textId="77777777" w:rsidTr="00EC4CF8">
        <w:tc>
          <w:tcPr>
            <w:tcW w:w="3828" w:type="dxa"/>
            <w:shd w:val="clear" w:color="auto" w:fill="F2F2F2" w:themeFill="background1" w:themeFillShade="F2"/>
          </w:tcPr>
          <w:p w14:paraId="75327908" w14:textId="77777777" w:rsidR="001E3108" w:rsidRDefault="001E3108" w:rsidP="00EC4CF8">
            <w:r>
              <w:rPr>
                <w:b/>
                <w:bCs/>
              </w:rPr>
              <w:t>Name:</w:t>
            </w:r>
          </w:p>
        </w:tc>
        <w:sdt>
          <w:sdtPr>
            <w:id w:val="-1778090349"/>
            <w:placeholder>
              <w:docPart w:val="61DBB09C62424F3A9AE9B727E5848B84"/>
            </w:placeholder>
            <w:showingPlcHdr/>
          </w:sdtPr>
          <w:sdtEndPr/>
          <w:sdtContent>
            <w:tc>
              <w:tcPr>
                <w:tcW w:w="6628" w:type="dxa"/>
              </w:tcPr>
              <w:p w14:paraId="2C5A1F32" w14:textId="77777777" w:rsidR="001E3108" w:rsidRPr="001A5C61" w:rsidRDefault="001E3108" w:rsidP="00EC4CF8">
                <w:pPr>
                  <w:rPr>
                    <w:b/>
                    <w:bCs/>
                  </w:rPr>
                </w:pPr>
                <w:r w:rsidRPr="00535551">
                  <w:rPr>
                    <w:rStyle w:val="PlaceholderText"/>
                    <w:color w:val="051532" w:themeColor="text1"/>
                  </w:rPr>
                  <w:t>Click or tap here to enter text.</w:t>
                </w:r>
              </w:p>
            </w:tc>
          </w:sdtContent>
        </w:sdt>
      </w:tr>
      <w:tr w:rsidR="001E3108" w14:paraId="309EB32D" w14:textId="77777777" w:rsidTr="00EC4CF8">
        <w:tc>
          <w:tcPr>
            <w:tcW w:w="3828" w:type="dxa"/>
            <w:shd w:val="clear" w:color="auto" w:fill="F2F2F2" w:themeFill="background1" w:themeFillShade="F2"/>
          </w:tcPr>
          <w:p w14:paraId="71D8D609" w14:textId="77777777" w:rsidR="001E3108" w:rsidRDefault="001E3108" w:rsidP="00EC4CF8">
            <w:r>
              <w:rPr>
                <w:b/>
                <w:bCs/>
              </w:rPr>
              <w:t>Date</w:t>
            </w:r>
          </w:p>
        </w:tc>
        <w:sdt>
          <w:sdtPr>
            <w:id w:val="533460387"/>
            <w:placeholder>
              <w:docPart w:val="1949DD8F6F2146F98751782296CF6F5B"/>
            </w:placeholder>
            <w:showingPlcHdr/>
            <w:date>
              <w:dateFormat w:val="d/MM/yyyy"/>
              <w:lid w:val="en-AU"/>
              <w:storeMappedDataAs w:val="dateTime"/>
              <w:calendar w:val="gregorian"/>
            </w:date>
          </w:sdtPr>
          <w:sdtEndPr/>
          <w:sdtContent>
            <w:tc>
              <w:tcPr>
                <w:tcW w:w="6628" w:type="dxa"/>
              </w:tcPr>
              <w:p w14:paraId="26980258" w14:textId="77777777" w:rsidR="001E3108" w:rsidRPr="001A5C61" w:rsidRDefault="001E3108" w:rsidP="00EC4CF8">
                <w:pPr>
                  <w:rPr>
                    <w:b/>
                    <w:bCs/>
                  </w:rPr>
                </w:pPr>
                <w:r w:rsidRPr="00463CBF">
                  <w:rPr>
                    <w:rStyle w:val="PlaceholderText"/>
                    <w:color w:val="051532" w:themeColor="text1"/>
                  </w:rPr>
                  <w:t>Click or tap to enter a date.</w:t>
                </w:r>
              </w:p>
            </w:tc>
          </w:sdtContent>
        </w:sdt>
      </w:tr>
    </w:tbl>
    <w:p w14:paraId="3809E2F1" w14:textId="77777777" w:rsidR="001E3108" w:rsidRDefault="001E3108" w:rsidP="00B7629C"/>
    <w:p w14:paraId="5CB81E5B" w14:textId="77777777" w:rsidR="00B7629C" w:rsidRDefault="00B7629C" w:rsidP="00B7629C">
      <w:pPr>
        <w:sectPr w:rsidR="00B7629C" w:rsidSect="00084273">
          <w:pgSz w:w="11906" w:h="16838"/>
          <w:pgMar w:top="720" w:right="720" w:bottom="720" w:left="720" w:header="708" w:footer="708" w:gutter="0"/>
          <w:cols w:space="708"/>
          <w:docGrid w:linePitch="360"/>
        </w:sectPr>
      </w:pPr>
    </w:p>
    <w:p w14:paraId="111CBC22" w14:textId="078FDD7B" w:rsidR="00B7629C" w:rsidRPr="00EB1C89" w:rsidRDefault="001E3108" w:rsidP="00B7629C">
      <w:pPr>
        <w:pStyle w:val="Heading1"/>
      </w:pPr>
      <w:bookmarkStart w:id="18" w:name="_Toc56167666"/>
      <w:bookmarkStart w:id="19" w:name="_Toc107405658"/>
      <w:r w:rsidRPr="00EB1C89">
        <w:lastRenderedPageBreak/>
        <w:t>Guidance For Managers</w:t>
      </w:r>
      <w:bookmarkEnd w:id="18"/>
      <w:bookmarkEnd w:id="19"/>
    </w:p>
    <w:p w14:paraId="166A229F" w14:textId="77777777" w:rsidR="00B7629C" w:rsidRDefault="00B7629C" w:rsidP="00B7629C">
      <w:r w:rsidRPr="00EB1C89">
        <w:t>Increasing workplace flexibility and boosting performance</w:t>
      </w:r>
    </w:p>
    <w:p w14:paraId="00BEDF12" w14:textId="77777777" w:rsidR="00B7629C" w:rsidRDefault="00B7629C" w:rsidP="00B7629C">
      <w:pPr>
        <w:pStyle w:val="Intro"/>
      </w:pPr>
      <w:r w:rsidRPr="00965709">
        <w:t>The role of managers</w:t>
      </w:r>
    </w:p>
    <w:p w14:paraId="35805695" w14:textId="77777777" w:rsidR="00B7629C" w:rsidRPr="00E719AB" w:rsidRDefault="00B7629C" w:rsidP="00B7629C">
      <w:r w:rsidRPr="00E719AB">
        <w:t xml:space="preserve">Managers are critical enablers of workforce flexibility, serving as the bridge between policy and practice. It is they who define the parameters and expectations for flexible work. </w:t>
      </w:r>
    </w:p>
    <w:p w14:paraId="17866FF1" w14:textId="77777777" w:rsidR="00B7629C" w:rsidRPr="00E719AB" w:rsidRDefault="00B7629C" w:rsidP="00B7629C">
      <w:r w:rsidRPr="00E719AB">
        <w:t xml:space="preserve">Even the most employee-oriented managers are likely to have concerns about managing and measuring employee performance outside of standard work hours. </w:t>
      </w:r>
    </w:p>
    <w:p w14:paraId="1B813F61" w14:textId="77777777" w:rsidR="00B7629C" w:rsidRPr="00E719AB" w:rsidRDefault="00B7629C" w:rsidP="00B7629C">
      <w:r w:rsidRPr="00E719AB">
        <w:t xml:space="preserve">Traditional performance management is grounded in compliance and process. As businesses mature, they should consider that individual effort and external factors create environments that help staff to thrive. </w:t>
      </w:r>
    </w:p>
    <w:p w14:paraId="48692303" w14:textId="77777777" w:rsidR="00B7629C" w:rsidRDefault="00B7629C" w:rsidP="00B7629C">
      <w:pPr>
        <w:rPr>
          <w:b/>
          <w:bCs/>
        </w:rPr>
      </w:pPr>
      <w:r w:rsidRPr="00E719AB">
        <w:rPr>
          <w:b/>
          <w:bCs/>
        </w:rPr>
        <w:t xml:space="preserve">The questions below will help managers consider where they might channel their efforts to integrate flexible work into their teams, and the broader business. </w:t>
      </w:r>
    </w:p>
    <w:p w14:paraId="0470FB77" w14:textId="77777777" w:rsidR="00B7629C" w:rsidRDefault="00B7629C" w:rsidP="00B7629C">
      <w:r w:rsidRPr="00B27438">
        <w:rPr>
          <w:noProof/>
        </w:rPr>
        <w:drawing>
          <wp:inline distT="0" distB="0" distL="0" distR="0" wp14:anchorId="554DCD12" wp14:editId="24C12034">
            <wp:extent cx="6346190" cy="5454015"/>
            <wp:effectExtent l="0" t="0" r="0" b="0"/>
            <wp:docPr id="8" name="Picture 8" descr="Illustration of the help managers consider where they might channel their efforts to integrate flexible work into their teams, and the broader business. More detail on follow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46190" cy="5454015"/>
                    </a:xfrm>
                    <a:prstGeom prst="rect">
                      <a:avLst/>
                    </a:prstGeom>
                    <a:noFill/>
                    <a:ln>
                      <a:noFill/>
                    </a:ln>
                  </pic:spPr>
                </pic:pic>
              </a:graphicData>
            </a:graphic>
          </wp:inline>
        </w:drawing>
      </w:r>
    </w:p>
    <w:p w14:paraId="394654F4" w14:textId="77777777" w:rsidR="009276DB" w:rsidRDefault="009276DB">
      <w:r>
        <w:rPr>
          <w: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56"/>
      </w:tblGrid>
      <w:tr w:rsidR="00B7629C" w14:paraId="4C8AF909" w14:textId="77777777" w:rsidTr="00EC4CF8">
        <w:tc>
          <w:tcPr>
            <w:tcW w:w="10456" w:type="dxa"/>
            <w:shd w:val="clear" w:color="auto" w:fill="F2F2F2" w:themeFill="background1" w:themeFillShade="F2"/>
          </w:tcPr>
          <w:p w14:paraId="7D6BC1BE" w14:textId="01B93581" w:rsidR="00B7629C" w:rsidRPr="00C524F3" w:rsidRDefault="00B7629C" w:rsidP="00166E8E">
            <w:pPr>
              <w:pStyle w:val="Intro2"/>
            </w:pPr>
            <w:r w:rsidRPr="00C524F3">
              <w:lastRenderedPageBreak/>
              <w:t xml:space="preserve">DEFINE THE PARAMETERS AROUND FLEXIBLE WORK </w:t>
            </w:r>
          </w:p>
          <w:p w14:paraId="29F49B19" w14:textId="77777777" w:rsidR="00B7629C" w:rsidRPr="00E719AB" w:rsidRDefault="00B7629C" w:rsidP="001B4B01">
            <w:pPr>
              <w:pStyle w:val="ListBullet"/>
            </w:pPr>
            <w:r w:rsidRPr="00E719AB">
              <w:t xml:space="preserve">Are managers keeping their staff and teams updated on the evolving context and what this means for how, when and where staff can work? </w:t>
            </w:r>
          </w:p>
          <w:p w14:paraId="27EED856" w14:textId="77777777" w:rsidR="00B7629C" w:rsidRPr="00E719AB" w:rsidRDefault="00B7629C" w:rsidP="001B4B01">
            <w:pPr>
              <w:pStyle w:val="ListBullet"/>
            </w:pPr>
            <w:r w:rsidRPr="00E719AB">
              <w:t xml:space="preserve">Have managers defined the parameters and expectations for flexible work? </w:t>
            </w:r>
          </w:p>
          <w:p w14:paraId="10EE354F" w14:textId="77777777" w:rsidR="00B7629C" w:rsidRPr="00E719AB" w:rsidRDefault="00B7629C" w:rsidP="001B4B01">
            <w:pPr>
              <w:pStyle w:val="ListBullet"/>
            </w:pPr>
            <w:r w:rsidRPr="00E719AB">
              <w:t xml:space="preserve">Are your people clear on the way they need to work under flexible working arrangements? </w:t>
            </w:r>
          </w:p>
          <w:p w14:paraId="1D7FD7EA" w14:textId="77777777" w:rsidR="00B7629C" w:rsidRDefault="00B7629C" w:rsidP="001B4B01">
            <w:pPr>
              <w:pStyle w:val="ListBullet"/>
            </w:pPr>
            <w:r w:rsidRPr="00E719AB">
              <w:t xml:space="preserve">Have you defined the outcomes and outputs required to enable a clear rhythm for flexible workers? </w:t>
            </w:r>
          </w:p>
        </w:tc>
      </w:tr>
      <w:tr w:rsidR="00B7629C" w14:paraId="088B20E8" w14:textId="77777777" w:rsidTr="00EC4CF8">
        <w:tc>
          <w:tcPr>
            <w:tcW w:w="10456" w:type="dxa"/>
            <w:shd w:val="clear" w:color="auto" w:fill="F2F2F2" w:themeFill="background1" w:themeFillShade="F2"/>
          </w:tcPr>
          <w:p w14:paraId="0A809D9F" w14:textId="77777777" w:rsidR="00B7629C" w:rsidRPr="00807BE6" w:rsidRDefault="00B7629C" w:rsidP="00166E8E">
            <w:pPr>
              <w:pStyle w:val="Intro2"/>
            </w:pPr>
            <w:r w:rsidRPr="00807BE6">
              <w:t xml:space="preserve">EMPLOYEE ENGAGEMENT </w:t>
            </w:r>
          </w:p>
          <w:p w14:paraId="032B9DF4" w14:textId="77777777" w:rsidR="00B7629C" w:rsidRPr="00B81E64" w:rsidRDefault="00B7629C" w:rsidP="001B4B01">
            <w:pPr>
              <w:pStyle w:val="ListBullet"/>
            </w:pPr>
            <w:r w:rsidRPr="00B81E64">
              <w:t>Are staff motivated to support, and engage in new ways of working?</w:t>
            </w:r>
          </w:p>
          <w:p w14:paraId="3B574E2A" w14:textId="77777777" w:rsidR="00B7629C" w:rsidRPr="00B81E64" w:rsidRDefault="00B7629C" w:rsidP="001B4B01">
            <w:pPr>
              <w:pStyle w:val="ListBullet"/>
            </w:pPr>
            <w:r w:rsidRPr="00B81E64">
              <w:t xml:space="preserve">Are strategies in place to maintain the engagement of individuals with flexible work arrangements? For example –have you ensured that people who do work flexibly are included in team activities and continue to receive rewards, training and opportunities for promotion? </w:t>
            </w:r>
          </w:p>
          <w:p w14:paraId="1F5E87C4" w14:textId="77777777" w:rsidR="00B7629C" w:rsidRPr="00E719AB" w:rsidRDefault="00B7629C" w:rsidP="001B4B01">
            <w:pPr>
              <w:pStyle w:val="ListBullet"/>
            </w:pPr>
            <w:r w:rsidRPr="00B81E64">
              <w:t xml:space="preserve">Are the actions of managers providing staff with positive role models for flexible working arrangements? </w:t>
            </w:r>
          </w:p>
        </w:tc>
      </w:tr>
      <w:tr w:rsidR="00B7629C" w14:paraId="73637411" w14:textId="77777777" w:rsidTr="00EC4CF8">
        <w:tc>
          <w:tcPr>
            <w:tcW w:w="10456" w:type="dxa"/>
            <w:shd w:val="clear" w:color="auto" w:fill="F2F2F2" w:themeFill="background1" w:themeFillShade="F2"/>
          </w:tcPr>
          <w:p w14:paraId="5C7A0852" w14:textId="77777777" w:rsidR="00B7629C" w:rsidRPr="00B81E64" w:rsidRDefault="00B7629C" w:rsidP="00166E8E">
            <w:pPr>
              <w:pStyle w:val="Intro2"/>
            </w:pPr>
            <w:r w:rsidRPr="00B81E64">
              <w:t>ENGAGE IN REGULAR AND CONSTRUCTIVE CONVERSATION</w:t>
            </w:r>
          </w:p>
          <w:p w14:paraId="509E19CA" w14:textId="77777777" w:rsidR="00B7629C" w:rsidRPr="00B81E64" w:rsidRDefault="00B7629C" w:rsidP="001B4B01">
            <w:pPr>
              <w:pStyle w:val="ListBullet"/>
            </w:pPr>
            <w:r w:rsidRPr="00B81E64">
              <w:t xml:space="preserve">Are managers, teams, and individuals checking in to see if flexible working arrangements are effective for the individual, manager, and team? </w:t>
            </w:r>
          </w:p>
          <w:p w14:paraId="5C5038B7" w14:textId="77777777" w:rsidR="00B7629C" w:rsidRPr="00B81E64" w:rsidRDefault="00B7629C" w:rsidP="001B4B01">
            <w:pPr>
              <w:pStyle w:val="ListBullet"/>
            </w:pPr>
            <w:r w:rsidRPr="00B81E64">
              <w:t>Are managers and teams sharing information about the work they are doing and how they are progressing tasks and activities?</w:t>
            </w:r>
          </w:p>
          <w:p w14:paraId="0C9CB89F" w14:textId="77777777" w:rsidR="00B7629C" w:rsidRPr="00807BE6" w:rsidRDefault="00B7629C" w:rsidP="001B4B01">
            <w:pPr>
              <w:pStyle w:val="ListBullet"/>
            </w:pPr>
            <w:r w:rsidRPr="00B81E64">
              <w:t>Have managers established regular conversations with individuals to discuss performance expectations in a constructive and ongoing manner? Not passive-aggressive emails or the annual performance review</w:t>
            </w:r>
          </w:p>
        </w:tc>
      </w:tr>
    </w:tbl>
    <w:p w14:paraId="496894E1" w14:textId="77777777" w:rsidR="00B7629C" w:rsidRPr="00B27438" w:rsidRDefault="00B7629C" w:rsidP="00B7629C">
      <w:r w:rsidRPr="00B27438">
        <w:t xml:space="preserve">For more information relating to the roles of managers with respect to flexible workers, refer to the Workplace Gender Equality Agency: </w:t>
      </w:r>
      <w:hyperlink r:id="rId24" w:history="1">
        <w:r w:rsidRPr="00B27438">
          <w:rPr>
            <w:rStyle w:val="Hyperlink"/>
          </w:rPr>
          <w:t>https://www.wgea.gov.au/topics/workplace-flexibility/flexibility-for-managers</w:t>
        </w:r>
      </w:hyperlink>
      <w:r w:rsidRPr="00B27438">
        <w:t xml:space="preserve"> </w:t>
      </w:r>
    </w:p>
    <w:p w14:paraId="4C245A5F" w14:textId="77777777" w:rsidR="00B7629C" w:rsidRDefault="00B7629C" w:rsidP="00B7629C">
      <w:pPr>
        <w:sectPr w:rsidR="00B7629C" w:rsidSect="00084273">
          <w:pgSz w:w="11906" w:h="16838"/>
          <w:pgMar w:top="720" w:right="720" w:bottom="720" w:left="720" w:header="708" w:footer="708" w:gutter="0"/>
          <w:cols w:space="708"/>
          <w:docGrid w:linePitch="360"/>
        </w:sectPr>
      </w:pPr>
    </w:p>
    <w:p w14:paraId="29ABD82A" w14:textId="77777777" w:rsidR="00B7629C" w:rsidRPr="009A5D7E" w:rsidRDefault="00B7629C" w:rsidP="00B7629C">
      <w:pPr>
        <w:rPr>
          <w:b/>
          <w:bCs/>
        </w:rPr>
      </w:pPr>
      <w:r w:rsidRPr="009A5D7E">
        <w:rPr>
          <w:b/>
          <w:bCs/>
        </w:rPr>
        <w:lastRenderedPageBreak/>
        <w:t>The questions below will help managers consider where they might channel their efforts to integrate flexible work into their teams, and the broader business.</w:t>
      </w:r>
    </w:p>
    <w:p w14:paraId="40907B14" w14:textId="77777777" w:rsidR="00B7629C" w:rsidRPr="00E719AB" w:rsidRDefault="00B7629C" w:rsidP="00B7629C">
      <w:r w:rsidRPr="005B364E">
        <w:rPr>
          <w:noProof/>
        </w:rPr>
        <w:drawing>
          <wp:inline distT="0" distB="0" distL="0" distR="0" wp14:anchorId="1FFD3D9D" wp14:editId="513177E4">
            <wp:extent cx="6339840" cy="5455920"/>
            <wp:effectExtent l="0" t="0" r="0" b="0"/>
            <wp:docPr id="9" name="Picture 9" descr="Illustration of the help managers consider where they might channel their efforts to integrate flexible work into their teams, and the broader business. More detail to follow on the nex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39840" cy="5455920"/>
                    </a:xfrm>
                    <a:prstGeom prst="rect">
                      <a:avLst/>
                    </a:prstGeom>
                    <a:noFill/>
                    <a:ln>
                      <a:noFill/>
                    </a:ln>
                  </pic:spPr>
                </pic:pic>
              </a:graphicData>
            </a:graphic>
          </wp:inline>
        </w:drawing>
      </w:r>
    </w:p>
    <w:p w14:paraId="01CE9479" w14:textId="77777777" w:rsidR="00B7629C" w:rsidRPr="005B364E" w:rsidRDefault="00B7629C" w:rsidP="00B7629C">
      <w:pPr>
        <w:rPr>
          <w:szCs w:val="20"/>
        </w:rPr>
      </w:pPr>
      <w:r w:rsidRPr="005B364E">
        <w:rPr>
          <w:b/>
          <w:bCs/>
          <w:szCs w:val="20"/>
        </w:rPr>
        <w:t xml:space="preserve">PUT THE RIGHT SYSTEMS IN PLACE </w:t>
      </w:r>
    </w:p>
    <w:p w14:paraId="6D229024" w14:textId="77777777" w:rsidR="00B7629C" w:rsidRPr="00090214" w:rsidRDefault="00B7629C" w:rsidP="00B7629C">
      <w:pPr>
        <w:pStyle w:val="firstbullet"/>
        <w:rPr>
          <w:sz w:val="20"/>
          <w:szCs w:val="20"/>
        </w:rPr>
      </w:pPr>
      <w:r w:rsidRPr="00090214">
        <w:rPr>
          <w:sz w:val="20"/>
          <w:szCs w:val="20"/>
        </w:rPr>
        <w:t xml:space="preserve">Do managers, teams, and staff have access to the systems, platforms, and technology they need to support them to work flexibly? Home based internet, smart-phones, project management software, and helpful computer programs such as Microsoft Teams and Google docs allow employees to maintain contact regardless of where they are located. </w:t>
      </w:r>
    </w:p>
    <w:p w14:paraId="62009908" w14:textId="77777777" w:rsidR="00B7629C" w:rsidRPr="00090214" w:rsidRDefault="00B7629C" w:rsidP="00B7629C">
      <w:pPr>
        <w:pStyle w:val="firstbullet"/>
        <w:rPr>
          <w:sz w:val="20"/>
          <w:szCs w:val="20"/>
        </w:rPr>
      </w:pPr>
      <w:r w:rsidRPr="00090214">
        <w:rPr>
          <w:sz w:val="20"/>
          <w:szCs w:val="20"/>
        </w:rPr>
        <w:t>Are there effective channels for information sharing to enable the handover of work and communication across timeframes and locations?</w:t>
      </w:r>
    </w:p>
    <w:p w14:paraId="4BFBC4A9" w14:textId="77777777" w:rsidR="00B7629C" w:rsidRPr="005B364E" w:rsidRDefault="00B7629C" w:rsidP="00B7629C">
      <w:pPr>
        <w:rPr>
          <w:szCs w:val="20"/>
        </w:rPr>
      </w:pPr>
      <w:r w:rsidRPr="005B364E">
        <w:rPr>
          <w:b/>
          <w:bCs/>
          <w:szCs w:val="20"/>
        </w:rPr>
        <w:t xml:space="preserve">FLEXIBLE WORK BY DESIGN </w:t>
      </w:r>
    </w:p>
    <w:p w14:paraId="14B471CC" w14:textId="77777777" w:rsidR="00B7629C" w:rsidRPr="00090214" w:rsidRDefault="00B7629C" w:rsidP="00B7629C">
      <w:pPr>
        <w:pStyle w:val="firstbullet"/>
        <w:rPr>
          <w:sz w:val="20"/>
          <w:szCs w:val="20"/>
        </w:rPr>
      </w:pPr>
      <w:r w:rsidRPr="00090214">
        <w:rPr>
          <w:sz w:val="20"/>
          <w:szCs w:val="20"/>
        </w:rPr>
        <w:t>Is there an even distribution of workload to ensure employees are not underutilised or over-worked?</w:t>
      </w:r>
    </w:p>
    <w:p w14:paraId="697E4FE3" w14:textId="77777777" w:rsidR="00B7629C" w:rsidRPr="00090214" w:rsidRDefault="00B7629C" w:rsidP="00B7629C">
      <w:pPr>
        <w:pStyle w:val="firstbullet"/>
        <w:rPr>
          <w:sz w:val="20"/>
          <w:szCs w:val="20"/>
        </w:rPr>
      </w:pPr>
      <w:r w:rsidRPr="00090214">
        <w:rPr>
          <w:sz w:val="20"/>
          <w:szCs w:val="20"/>
        </w:rPr>
        <w:t xml:space="preserve">Have you considered re-designing work to enable greater flexibility? When you break jobs down into component parts, it is likely you will find tasks that lend themselves to time and place flexibility. </w:t>
      </w:r>
    </w:p>
    <w:p w14:paraId="2DCB9AD2" w14:textId="77777777" w:rsidR="00B7629C" w:rsidRPr="00090214" w:rsidRDefault="00B7629C" w:rsidP="00B7629C">
      <w:pPr>
        <w:pStyle w:val="firstbullet"/>
        <w:rPr>
          <w:sz w:val="20"/>
          <w:szCs w:val="20"/>
        </w:rPr>
      </w:pPr>
      <w:r w:rsidRPr="00090214">
        <w:rPr>
          <w:sz w:val="20"/>
          <w:szCs w:val="20"/>
        </w:rPr>
        <w:t xml:space="preserve">Have managers considered team-based approaches rather than responsibility for projects resting with a single individual? Team-based approaches allow work to be completed without all members being present. </w:t>
      </w:r>
    </w:p>
    <w:p w14:paraId="76FF3E95" w14:textId="77777777" w:rsidR="00B7629C" w:rsidRPr="005B364E" w:rsidRDefault="00B7629C" w:rsidP="00B7629C">
      <w:pPr>
        <w:rPr>
          <w:szCs w:val="20"/>
        </w:rPr>
      </w:pPr>
      <w:r w:rsidRPr="005B364E">
        <w:rPr>
          <w:b/>
          <w:bCs/>
          <w:szCs w:val="20"/>
        </w:rPr>
        <w:t>CAPABILITY AND CAPACITY</w:t>
      </w:r>
    </w:p>
    <w:p w14:paraId="3910C13B" w14:textId="77777777" w:rsidR="00B7629C" w:rsidRPr="00090214" w:rsidRDefault="00B7629C" w:rsidP="00B7629C">
      <w:pPr>
        <w:pStyle w:val="firstbullet"/>
        <w:rPr>
          <w:sz w:val="20"/>
          <w:szCs w:val="20"/>
        </w:rPr>
      </w:pPr>
      <w:r w:rsidRPr="00090214">
        <w:rPr>
          <w:sz w:val="20"/>
          <w:szCs w:val="20"/>
        </w:rPr>
        <w:t>Do staff or individuals have the skills and capabilities to deliver outcomes via flexible arrangement? If you have an employee who you believe requires more structure and hands-on guidance, talk to them about a trial period, and consider adjusting accordingly.</w:t>
      </w:r>
    </w:p>
    <w:p w14:paraId="52D1CBE0" w14:textId="77777777" w:rsidR="00B7629C" w:rsidRPr="00090214" w:rsidRDefault="00B7629C" w:rsidP="00B7629C">
      <w:pPr>
        <w:pStyle w:val="firstbullet"/>
        <w:rPr>
          <w:sz w:val="20"/>
          <w:szCs w:val="20"/>
        </w:rPr>
      </w:pPr>
      <w:r w:rsidRPr="00090214">
        <w:rPr>
          <w:sz w:val="20"/>
          <w:szCs w:val="20"/>
        </w:rPr>
        <w:t xml:space="preserve">Do staff and managers have the skills to utilise technology to maintain connection and coordinate actions? </w:t>
      </w:r>
    </w:p>
    <w:p w14:paraId="5587293D" w14:textId="77777777" w:rsidR="00B7629C" w:rsidRDefault="00B7629C" w:rsidP="00B7629C">
      <w:pPr>
        <w:pStyle w:val="Intro"/>
      </w:pPr>
      <w:r w:rsidRPr="00F318E6">
        <w:lastRenderedPageBreak/>
        <w:t>Questions to ask when considering flexible working arrangements</w:t>
      </w:r>
    </w:p>
    <w:p w14:paraId="3D45F356" w14:textId="62EFB702" w:rsidR="00B7629C" w:rsidRDefault="00B7629C" w:rsidP="00B7629C">
      <w:pPr>
        <w:rPr>
          <w:b/>
          <w:bCs/>
        </w:rPr>
      </w:pPr>
      <w:r w:rsidRPr="00F318E6">
        <w:rPr>
          <w:b/>
          <w:bCs/>
        </w:rPr>
        <w:t>Below are a series of questions managers should ask themselves before accepting or rejecting flexible work arrangements.</w:t>
      </w:r>
    </w:p>
    <w:p w14:paraId="214CB679" w14:textId="0AAD82B9" w:rsidR="00693160" w:rsidRPr="000E299D" w:rsidRDefault="00693160" w:rsidP="00B7629C">
      <w:pPr>
        <w:rPr>
          <w:b/>
          <w:bCs/>
        </w:rPr>
      </w:pPr>
      <w:r w:rsidRPr="00693160">
        <w:rPr>
          <w:b/>
          <w:bCs/>
          <w:noProof/>
        </w:rPr>
        <w:drawing>
          <wp:inline distT="0" distB="0" distL="0" distR="0" wp14:anchorId="3D7C9F91" wp14:editId="50B8B4E9">
            <wp:extent cx="6723748" cy="1514475"/>
            <wp:effectExtent l="0" t="0" r="127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26"/>
                    <a:stretch>
                      <a:fillRect/>
                    </a:stretch>
                  </pic:blipFill>
                  <pic:spPr>
                    <a:xfrm>
                      <a:off x="0" y="0"/>
                      <a:ext cx="6731722" cy="1516271"/>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567"/>
        <w:gridCol w:w="9889"/>
      </w:tblGrid>
      <w:tr w:rsidR="00B7629C" w:rsidRPr="00B65672" w14:paraId="09DEF6CF" w14:textId="77777777" w:rsidTr="00EC4CF8">
        <w:sdt>
          <w:sdtPr>
            <w:id w:val="-54014665"/>
            <w14:checkbox>
              <w14:checked w14:val="0"/>
              <w14:checkedState w14:val="2612" w14:font="MS Gothic"/>
              <w14:uncheckedState w14:val="2610" w14:font="MS Gothic"/>
            </w14:checkbox>
          </w:sdtPr>
          <w:sdtEndPr/>
          <w:sdtContent>
            <w:tc>
              <w:tcPr>
                <w:tcW w:w="567" w:type="dxa"/>
              </w:tcPr>
              <w:p w14:paraId="3F94EC7B" w14:textId="77777777" w:rsidR="00B7629C" w:rsidRPr="00B65672" w:rsidRDefault="00B7629C" w:rsidP="00EC4CF8">
                <w:r>
                  <w:rPr>
                    <w:rFonts w:ascii="MS Gothic" w:eastAsia="MS Gothic" w:hAnsi="MS Gothic" w:hint="eastAsia"/>
                  </w:rPr>
                  <w:t>☐</w:t>
                </w:r>
              </w:p>
            </w:tc>
          </w:sdtContent>
        </w:sdt>
        <w:tc>
          <w:tcPr>
            <w:tcW w:w="9889" w:type="dxa"/>
          </w:tcPr>
          <w:p w14:paraId="4F40F40A" w14:textId="77777777" w:rsidR="00B7629C" w:rsidRPr="00B65672" w:rsidRDefault="00B7629C" w:rsidP="00EC4CF8">
            <w:r w:rsidRPr="00B65672">
              <w:t>Do I need to grant a flexible working arrangement to this employer as per the Fair Work Act, award, or agreement?</w:t>
            </w:r>
          </w:p>
        </w:tc>
      </w:tr>
      <w:tr w:rsidR="00B7629C" w:rsidRPr="00B65672" w14:paraId="2EC1D4EB" w14:textId="77777777" w:rsidTr="00EC4CF8">
        <w:sdt>
          <w:sdtPr>
            <w:id w:val="-158700848"/>
            <w14:checkbox>
              <w14:checked w14:val="0"/>
              <w14:checkedState w14:val="2612" w14:font="MS Gothic"/>
              <w14:uncheckedState w14:val="2610" w14:font="MS Gothic"/>
            </w14:checkbox>
          </w:sdtPr>
          <w:sdtEndPr/>
          <w:sdtContent>
            <w:tc>
              <w:tcPr>
                <w:tcW w:w="567" w:type="dxa"/>
              </w:tcPr>
              <w:p w14:paraId="49AF0823" w14:textId="77777777" w:rsidR="00B7629C" w:rsidRPr="00B65672" w:rsidRDefault="00B7629C" w:rsidP="00EC4CF8">
                <w:r>
                  <w:rPr>
                    <w:rFonts w:ascii="MS Gothic" w:eastAsia="MS Gothic" w:hAnsi="MS Gothic" w:hint="eastAsia"/>
                  </w:rPr>
                  <w:t>☐</w:t>
                </w:r>
              </w:p>
            </w:tc>
          </w:sdtContent>
        </w:sdt>
        <w:tc>
          <w:tcPr>
            <w:tcW w:w="9889" w:type="dxa"/>
          </w:tcPr>
          <w:p w14:paraId="5AD8159B" w14:textId="77777777" w:rsidR="00B7629C" w:rsidRPr="00B65672" w:rsidRDefault="00B7629C" w:rsidP="00EC4CF8">
            <w:r w:rsidRPr="00B65672">
              <w:t>How appropriate is the flexible work arrangement that has been proposed?</w:t>
            </w:r>
          </w:p>
        </w:tc>
      </w:tr>
      <w:tr w:rsidR="00B7629C" w:rsidRPr="00B65672" w14:paraId="22324B51" w14:textId="77777777" w:rsidTr="00EC4CF8">
        <w:sdt>
          <w:sdtPr>
            <w:id w:val="-844936454"/>
            <w14:checkbox>
              <w14:checked w14:val="0"/>
              <w14:checkedState w14:val="2612" w14:font="MS Gothic"/>
              <w14:uncheckedState w14:val="2610" w14:font="MS Gothic"/>
            </w14:checkbox>
          </w:sdtPr>
          <w:sdtEndPr/>
          <w:sdtContent>
            <w:tc>
              <w:tcPr>
                <w:tcW w:w="567" w:type="dxa"/>
              </w:tcPr>
              <w:p w14:paraId="5D120DA4" w14:textId="77777777" w:rsidR="00B7629C" w:rsidRPr="00B65672" w:rsidRDefault="00B7629C" w:rsidP="00EC4CF8">
                <w:r>
                  <w:rPr>
                    <w:rFonts w:ascii="MS Gothic" w:eastAsia="MS Gothic" w:hAnsi="MS Gothic" w:hint="eastAsia"/>
                  </w:rPr>
                  <w:t>☐</w:t>
                </w:r>
              </w:p>
            </w:tc>
          </w:sdtContent>
        </w:sdt>
        <w:tc>
          <w:tcPr>
            <w:tcW w:w="9889" w:type="dxa"/>
          </w:tcPr>
          <w:p w14:paraId="18A2375B" w14:textId="77777777" w:rsidR="00B7629C" w:rsidRPr="00B65672" w:rsidRDefault="00B7629C" w:rsidP="00EC4CF8">
            <w:r w:rsidRPr="00B65672">
              <w:t>Has the employee made it clear what they are hoping to seek from this arrangement?</w:t>
            </w:r>
          </w:p>
        </w:tc>
      </w:tr>
      <w:tr w:rsidR="00B7629C" w:rsidRPr="00B65672" w14:paraId="5F08DA98" w14:textId="77777777" w:rsidTr="00EC4CF8">
        <w:sdt>
          <w:sdtPr>
            <w:id w:val="1592358475"/>
            <w14:checkbox>
              <w14:checked w14:val="0"/>
              <w14:checkedState w14:val="2612" w14:font="MS Gothic"/>
              <w14:uncheckedState w14:val="2610" w14:font="MS Gothic"/>
            </w14:checkbox>
          </w:sdtPr>
          <w:sdtEndPr/>
          <w:sdtContent>
            <w:tc>
              <w:tcPr>
                <w:tcW w:w="567" w:type="dxa"/>
              </w:tcPr>
              <w:p w14:paraId="7E80312C" w14:textId="77777777" w:rsidR="00B7629C" w:rsidRPr="00B65672" w:rsidRDefault="00B7629C" w:rsidP="00EC4CF8">
                <w:r>
                  <w:rPr>
                    <w:rFonts w:ascii="MS Gothic" w:eastAsia="MS Gothic" w:hAnsi="MS Gothic" w:hint="eastAsia"/>
                  </w:rPr>
                  <w:t>☐</w:t>
                </w:r>
              </w:p>
            </w:tc>
          </w:sdtContent>
        </w:sdt>
        <w:tc>
          <w:tcPr>
            <w:tcW w:w="9889" w:type="dxa"/>
          </w:tcPr>
          <w:p w14:paraId="16EB6185" w14:textId="77777777" w:rsidR="00B7629C" w:rsidRPr="00B65672" w:rsidRDefault="00B7629C" w:rsidP="00EC4CF8">
            <w:r w:rsidRPr="00B65672">
              <w:t>How long will the arrangement be in place?</w:t>
            </w:r>
          </w:p>
        </w:tc>
      </w:tr>
      <w:tr w:rsidR="00B7629C" w:rsidRPr="00B65672" w14:paraId="0C07A24A" w14:textId="77777777" w:rsidTr="00EC4CF8">
        <w:sdt>
          <w:sdtPr>
            <w:id w:val="696505718"/>
            <w14:checkbox>
              <w14:checked w14:val="0"/>
              <w14:checkedState w14:val="2612" w14:font="MS Gothic"/>
              <w14:uncheckedState w14:val="2610" w14:font="MS Gothic"/>
            </w14:checkbox>
          </w:sdtPr>
          <w:sdtEndPr/>
          <w:sdtContent>
            <w:tc>
              <w:tcPr>
                <w:tcW w:w="567" w:type="dxa"/>
              </w:tcPr>
              <w:p w14:paraId="71B6EAA8" w14:textId="77777777" w:rsidR="00B7629C" w:rsidRPr="00B65672" w:rsidRDefault="00B7629C" w:rsidP="00EC4CF8">
                <w:r>
                  <w:rPr>
                    <w:rFonts w:ascii="MS Gothic" w:eastAsia="MS Gothic" w:hAnsi="MS Gothic" w:hint="eastAsia"/>
                  </w:rPr>
                  <w:t>☐</w:t>
                </w:r>
              </w:p>
            </w:tc>
          </w:sdtContent>
        </w:sdt>
        <w:tc>
          <w:tcPr>
            <w:tcW w:w="9889" w:type="dxa"/>
          </w:tcPr>
          <w:p w14:paraId="11552F63" w14:textId="77777777" w:rsidR="00B7629C" w:rsidRPr="00B65672" w:rsidRDefault="00B7629C" w:rsidP="00EC4CF8">
            <w:r w:rsidRPr="00B65672">
              <w:t>Can work objectives be met another way if the flexible work arrangement is put in place?</w:t>
            </w:r>
          </w:p>
        </w:tc>
      </w:tr>
      <w:tr w:rsidR="00B7629C" w:rsidRPr="00B65672" w14:paraId="42EF01A0" w14:textId="77777777" w:rsidTr="00EC4CF8">
        <w:sdt>
          <w:sdtPr>
            <w:id w:val="-1335751409"/>
            <w14:checkbox>
              <w14:checked w14:val="0"/>
              <w14:checkedState w14:val="2612" w14:font="MS Gothic"/>
              <w14:uncheckedState w14:val="2610" w14:font="MS Gothic"/>
            </w14:checkbox>
          </w:sdtPr>
          <w:sdtEndPr/>
          <w:sdtContent>
            <w:tc>
              <w:tcPr>
                <w:tcW w:w="567" w:type="dxa"/>
              </w:tcPr>
              <w:p w14:paraId="1BE9A2A3" w14:textId="77777777" w:rsidR="00B7629C" w:rsidRPr="00B65672" w:rsidRDefault="00B7629C" w:rsidP="00EC4CF8">
                <w:r>
                  <w:rPr>
                    <w:rFonts w:ascii="MS Gothic" w:eastAsia="MS Gothic" w:hAnsi="MS Gothic" w:hint="eastAsia"/>
                  </w:rPr>
                  <w:t>☐</w:t>
                </w:r>
              </w:p>
            </w:tc>
          </w:sdtContent>
        </w:sdt>
        <w:tc>
          <w:tcPr>
            <w:tcW w:w="9889" w:type="dxa"/>
          </w:tcPr>
          <w:p w14:paraId="6D111211" w14:textId="77777777" w:rsidR="00B7629C" w:rsidRPr="00B65672" w:rsidRDefault="00B7629C" w:rsidP="00EC4CF8">
            <w:r w:rsidRPr="00B65672">
              <w:t>How will the arrangement impact on the current work team and its priorities?</w:t>
            </w:r>
          </w:p>
        </w:tc>
      </w:tr>
      <w:tr w:rsidR="00B7629C" w:rsidRPr="00B65672" w14:paraId="37417F1C" w14:textId="77777777" w:rsidTr="00EC4CF8">
        <w:sdt>
          <w:sdtPr>
            <w:id w:val="-727384845"/>
            <w14:checkbox>
              <w14:checked w14:val="0"/>
              <w14:checkedState w14:val="2612" w14:font="MS Gothic"/>
              <w14:uncheckedState w14:val="2610" w14:font="MS Gothic"/>
            </w14:checkbox>
          </w:sdtPr>
          <w:sdtEndPr/>
          <w:sdtContent>
            <w:tc>
              <w:tcPr>
                <w:tcW w:w="567" w:type="dxa"/>
              </w:tcPr>
              <w:p w14:paraId="661E1CE2" w14:textId="77777777" w:rsidR="00B7629C" w:rsidRPr="00B65672" w:rsidRDefault="00B7629C" w:rsidP="00EC4CF8">
                <w:r>
                  <w:rPr>
                    <w:rFonts w:ascii="MS Gothic" w:eastAsia="MS Gothic" w:hAnsi="MS Gothic" w:hint="eastAsia"/>
                  </w:rPr>
                  <w:t>☐</w:t>
                </w:r>
              </w:p>
            </w:tc>
          </w:sdtContent>
        </w:sdt>
        <w:tc>
          <w:tcPr>
            <w:tcW w:w="9889" w:type="dxa"/>
          </w:tcPr>
          <w:p w14:paraId="2C46E810" w14:textId="77777777" w:rsidR="00B7629C" w:rsidRPr="00B65672" w:rsidRDefault="00B7629C" w:rsidP="00EC4CF8">
            <w:r w:rsidRPr="00B65672">
              <w:t>Does the request require a level of resourcing that can be accommodated?</w:t>
            </w:r>
          </w:p>
        </w:tc>
      </w:tr>
      <w:tr w:rsidR="00B7629C" w:rsidRPr="00B65672" w14:paraId="4718A2BF" w14:textId="77777777" w:rsidTr="00EC4CF8">
        <w:sdt>
          <w:sdtPr>
            <w:id w:val="-1236703021"/>
            <w14:checkbox>
              <w14:checked w14:val="0"/>
              <w14:checkedState w14:val="2612" w14:font="MS Gothic"/>
              <w14:uncheckedState w14:val="2610" w14:font="MS Gothic"/>
            </w14:checkbox>
          </w:sdtPr>
          <w:sdtEndPr/>
          <w:sdtContent>
            <w:tc>
              <w:tcPr>
                <w:tcW w:w="567" w:type="dxa"/>
              </w:tcPr>
              <w:p w14:paraId="66B63215" w14:textId="77777777" w:rsidR="00B7629C" w:rsidRPr="00B65672" w:rsidRDefault="00B7629C" w:rsidP="00EC4CF8">
                <w:r>
                  <w:rPr>
                    <w:rFonts w:ascii="MS Gothic" w:eastAsia="MS Gothic" w:hAnsi="MS Gothic" w:hint="eastAsia"/>
                  </w:rPr>
                  <w:t>☐</w:t>
                </w:r>
              </w:p>
            </w:tc>
          </w:sdtContent>
        </w:sdt>
        <w:tc>
          <w:tcPr>
            <w:tcW w:w="9889" w:type="dxa"/>
          </w:tcPr>
          <w:p w14:paraId="76AC3275" w14:textId="77777777" w:rsidR="00B7629C" w:rsidRPr="00B65672" w:rsidRDefault="00B7629C" w:rsidP="00EC4CF8">
            <w:r w:rsidRPr="00B65672">
              <w:t>How will workload issues be covered – does this present an opportunity to develop other team members?</w:t>
            </w:r>
          </w:p>
        </w:tc>
      </w:tr>
      <w:tr w:rsidR="00B7629C" w:rsidRPr="00B65672" w14:paraId="6A8339BA" w14:textId="77777777" w:rsidTr="00EC4CF8">
        <w:sdt>
          <w:sdtPr>
            <w:id w:val="288939550"/>
            <w14:checkbox>
              <w14:checked w14:val="0"/>
              <w14:checkedState w14:val="2612" w14:font="MS Gothic"/>
              <w14:uncheckedState w14:val="2610" w14:font="MS Gothic"/>
            </w14:checkbox>
          </w:sdtPr>
          <w:sdtEndPr/>
          <w:sdtContent>
            <w:tc>
              <w:tcPr>
                <w:tcW w:w="567" w:type="dxa"/>
              </w:tcPr>
              <w:p w14:paraId="17285720" w14:textId="77777777" w:rsidR="00B7629C" w:rsidRPr="00B65672" w:rsidRDefault="00B7629C" w:rsidP="00EC4CF8">
                <w:r>
                  <w:rPr>
                    <w:rFonts w:ascii="MS Gothic" w:eastAsia="MS Gothic" w:hAnsi="MS Gothic" w:hint="eastAsia"/>
                  </w:rPr>
                  <w:t>☐</w:t>
                </w:r>
              </w:p>
            </w:tc>
          </w:sdtContent>
        </w:sdt>
        <w:tc>
          <w:tcPr>
            <w:tcW w:w="9889" w:type="dxa"/>
          </w:tcPr>
          <w:p w14:paraId="01A32305" w14:textId="77777777" w:rsidR="00B7629C" w:rsidRPr="00B65672" w:rsidRDefault="00B7629C" w:rsidP="00EC4CF8">
            <w:r w:rsidRPr="00B65672">
              <w:t>Does the employee have face-to-face client contact, and if so, how can this arrangement be considered without disruption to the service provided?</w:t>
            </w:r>
          </w:p>
        </w:tc>
      </w:tr>
      <w:tr w:rsidR="00B7629C" w:rsidRPr="00B65672" w14:paraId="6CB8FD0C" w14:textId="77777777" w:rsidTr="00EC4CF8">
        <w:sdt>
          <w:sdtPr>
            <w:id w:val="-1405758346"/>
            <w14:checkbox>
              <w14:checked w14:val="0"/>
              <w14:checkedState w14:val="2612" w14:font="MS Gothic"/>
              <w14:uncheckedState w14:val="2610" w14:font="MS Gothic"/>
            </w14:checkbox>
          </w:sdtPr>
          <w:sdtEndPr/>
          <w:sdtContent>
            <w:tc>
              <w:tcPr>
                <w:tcW w:w="567" w:type="dxa"/>
              </w:tcPr>
              <w:p w14:paraId="474A7647" w14:textId="77777777" w:rsidR="00B7629C" w:rsidRPr="00B65672" w:rsidRDefault="00B7629C" w:rsidP="00EC4CF8">
                <w:r>
                  <w:rPr>
                    <w:rFonts w:ascii="MS Gothic" w:eastAsia="MS Gothic" w:hAnsi="MS Gothic" w:hint="eastAsia"/>
                  </w:rPr>
                  <w:t>☐</w:t>
                </w:r>
              </w:p>
            </w:tc>
          </w:sdtContent>
        </w:sdt>
        <w:tc>
          <w:tcPr>
            <w:tcW w:w="9889" w:type="dxa"/>
          </w:tcPr>
          <w:p w14:paraId="0EA861B4" w14:textId="77777777" w:rsidR="00B7629C" w:rsidRPr="00B65672" w:rsidRDefault="00B7629C" w:rsidP="00EC4CF8">
            <w:r w:rsidRPr="00B65672">
              <w:t>Will the proposed flexible working arrangement adequately address the employee concerns, and reason for seeking a flexible work arrangement?</w:t>
            </w:r>
          </w:p>
        </w:tc>
      </w:tr>
      <w:tr w:rsidR="00B7629C" w:rsidRPr="00B65672" w14:paraId="62CF3095" w14:textId="77777777" w:rsidTr="00EC4CF8">
        <w:sdt>
          <w:sdtPr>
            <w:id w:val="-562091376"/>
            <w14:checkbox>
              <w14:checked w14:val="0"/>
              <w14:checkedState w14:val="2612" w14:font="MS Gothic"/>
              <w14:uncheckedState w14:val="2610" w14:font="MS Gothic"/>
            </w14:checkbox>
          </w:sdtPr>
          <w:sdtEndPr/>
          <w:sdtContent>
            <w:tc>
              <w:tcPr>
                <w:tcW w:w="567" w:type="dxa"/>
              </w:tcPr>
              <w:p w14:paraId="0FD09A37" w14:textId="77777777" w:rsidR="00B7629C" w:rsidRPr="00B65672" w:rsidRDefault="00B7629C" w:rsidP="00EC4CF8">
                <w:r>
                  <w:rPr>
                    <w:rFonts w:ascii="MS Gothic" w:eastAsia="MS Gothic" w:hAnsi="MS Gothic" w:hint="eastAsia"/>
                  </w:rPr>
                  <w:t>☐</w:t>
                </w:r>
              </w:p>
            </w:tc>
          </w:sdtContent>
        </w:sdt>
        <w:tc>
          <w:tcPr>
            <w:tcW w:w="9889" w:type="dxa"/>
          </w:tcPr>
          <w:p w14:paraId="50B8F656" w14:textId="77777777" w:rsidR="00B7629C" w:rsidRPr="00B65672" w:rsidRDefault="00B7629C" w:rsidP="00EC4CF8">
            <w:r w:rsidRPr="00B65672">
              <w:t>Will the employee’s arrangement impact their participation in important team events?</w:t>
            </w:r>
          </w:p>
        </w:tc>
      </w:tr>
      <w:tr w:rsidR="00B7629C" w:rsidRPr="00B65672" w14:paraId="123E1535" w14:textId="77777777" w:rsidTr="00EC4CF8">
        <w:sdt>
          <w:sdtPr>
            <w:id w:val="-395126966"/>
            <w14:checkbox>
              <w14:checked w14:val="0"/>
              <w14:checkedState w14:val="2612" w14:font="MS Gothic"/>
              <w14:uncheckedState w14:val="2610" w14:font="MS Gothic"/>
            </w14:checkbox>
          </w:sdtPr>
          <w:sdtEndPr/>
          <w:sdtContent>
            <w:tc>
              <w:tcPr>
                <w:tcW w:w="567" w:type="dxa"/>
              </w:tcPr>
              <w:p w14:paraId="4187C12F" w14:textId="77777777" w:rsidR="00B7629C" w:rsidRPr="00B65672" w:rsidRDefault="00B7629C" w:rsidP="00EC4CF8">
                <w:r>
                  <w:rPr>
                    <w:rFonts w:ascii="MS Gothic" w:eastAsia="MS Gothic" w:hAnsi="MS Gothic" w:hint="eastAsia"/>
                  </w:rPr>
                  <w:t>☐</w:t>
                </w:r>
              </w:p>
            </w:tc>
          </w:sdtContent>
        </w:sdt>
        <w:tc>
          <w:tcPr>
            <w:tcW w:w="9889" w:type="dxa"/>
          </w:tcPr>
          <w:p w14:paraId="100B07FC" w14:textId="77777777" w:rsidR="00B7629C" w:rsidRPr="00B65672" w:rsidRDefault="00B7629C" w:rsidP="00EC4CF8">
            <w:r w:rsidRPr="00B65672">
              <w:t>Do you have suggestions for alternative arrangements that may suit the employee and the work team if you can’t accommodate their original request?</w:t>
            </w:r>
          </w:p>
        </w:tc>
      </w:tr>
      <w:tr w:rsidR="00B7629C" w:rsidRPr="00B65672" w14:paraId="623A29B3" w14:textId="77777777" w:rsidTr="00EC4CF8">
        <w:sdt>
          <w:sdtPr>
            <w:id w:val="935245849"/>
            <w14:checkbox>
              <w14:checked w14:val="0"/>
              <w14:checkedState w14:val="2612" w14:font="MS Gothic"/>
              <w14:uncheckedState w14:val="2610" w14:font="MS Gothic"/>
            </w14:checkbox>
          </w:sdtPr>
          <w:sdtEndPr/>
          <w:sdtContent>
            <w:tc>
              <w:tcPr>
                <w:tcW w:w="567" w:type="dxa"/>
              </w:tcPr>
              <w:p w14:paraId="72C050BE" w14:textId="77777777" w:rsidR="00B7629C" w:rsidRPr="00B65672" w:rsidRDefault="00B7629C" w:rsidP="00EC4CF8">
                <w:r>
                  <w:rPr>
                    <w:rFonts w:ascii="MS Gothic" w:eastAsia="MS Gothic" w:hAnsi="MS Gothic" w:hint="eastAsia"/>
                  </w:rPr>
                  <w:t>☐</w:t>
                </w:r>
              </w:p>
            </w:tc>
          </w:sdtContent>
        </w:sdt>
        <w:tc>
          <w:tcPr>
            <w:tcW w:w="9889" w:type="dxa"/>
          </w:tcPr>
          <w:p w14:paraId="56E67598" w14:textId="77777777" w:rsidR="00B7629C" w:rsidRPr="00B65672" w:rsidRDefault="00B7629C" w:rsidP="00EC4CF8">
            <w:r w:rsidRPr="00B65672">
              <w:t xml:space="preserve">Does the arrangement require a contract variation, or can it be accommodated informally? </w:t>
            </w:r>
          </w:p>
        </w:tc>
      </w:tr>
      <w:tr w:rsidR="00B7629C" w:rsidRPr="00B65672" w14:paraId="42B092A6" w14:textId="77777777" w:rsidTr="00EC4CF8">
        <w:sdt>
          <w:sdtPr>
            <w:id w:val="-543367826"/>
            <w14:checkbox>
              <w14:checked w14:val="0"/>
              <w14:checkedState w14:val="2612" w14:font="MS Gothic"/>
              <w14:uncheckedState w14:val="2610" w14:font="MS Gothic"/>
            </w14:checkbox>
          </w:sdtPr>
          <w:sdtEndPr/>
          <w:sdtContent>
            <w:tc>
              <w:tcPr>
                <w:tcW w:w="567" w:type="dxa"/>
              </w:tcPr>
              <w:p w14:paraId="6C5E9DED" w14:textId="77777777" w:rsidR="00B7629C" w:rsidRPr="00B65672" w:rsidRDefault="00B7629C" w:rsidP="00EC4CF8">
                <w:r>
                  <w:rPr>
                    <w:rFonts w:ascii="MS Gothic" w:eastAsia="MS Gothic" w:hAnsi="MS Gothic" w:hint="eastAsia"/>
                  </w:rPr>
                  <w:t>☐</w:t>
                </w:r>
              </w:p>
            </w:tc>
          </w:sdtContent>
        </w:sdt>
        <w:tc>
          <w:tcPr>
            <w:tcW w:w="9889" w:type="dxa"/>
          </w:tcPr>
          <w:p w14:paraId="04DD8E81" w14:textId="77777777" w:rsidR="00B7629C" w:rsidRPr="00B65672" w:rsidRDefault="00B7629C" w:rsidP="00EC4CF8">
            <w:r w:rsidRPr="00B65672">
              <w:t>How will the arrangement be documented?</w:t>
            </w:r>
          </w:p>
        </w:tc>
      </w:tr>
      <w:tr w:rsidR="00B7629C" w:rsidRPr="00B65672" w14:paraId="32886BAB" w14:textId="77777777" w:rsidTr="00EC4CF8">
        <w:sdt>
          <w:sdtPr>
            <w:id w:val="-1617361099"/>
            <w14:checkbox>
              <w14:checked w14:val="0"/>
              <w14:checkedState w14:val="2612" w14:font="MS Gothic"/>
              <w14:uncheckedState w14:val="2610" w14:font="MS Gothic"/>
            </w14:checkbox>
          </w:sdtPr>
          <w:sdtEndPr/>
          <w:sdtContent>
            <w:tc>
              <w:tcPr>
                <w:tcW w:w="567" w:type="dxa"/>
              </w:tcPr>
              <w:p w14:paraId="0AF6D575" w14:textId="77777777" w:rsidR="00B7629C" w:rsidRPr="00B65672" w:rsidRDefault="00B7629C" w:rsidP="00EC4CF8">
                <w:r>
                  <w:rPr>
                    <w:rFonts w:ascii="MS Gothic" w:eastAsia="MS Gothic" w:hAnsi="MS Gothic" w:hint="eastAsia"/>
                  </w:rPr>
                  <w:t>☐</w:t>
                </w:r>
              </w:p>
            </w:tc>
          </w:sdtContent>
        </w:sdt>
        <w:tc>
          <w:tcPr>
            <w:tcW w:w="9889" w:type="dxa"/>
          </w:tcPr>
          <w:p w14:paraId="3A67933D" w14:textId="77777777" w:rsidR="00B7629C" w:rsidRPr="00B65672" w:rsidRDefault="00B7629C" w:rsidP="00EC4CF8">
            <w:r w:rsidRPr="00B65672">
              <w:t>How often will we review this arrangement to ensure it is working?</w:t>
            </w:r>
          </w:p>
        </w:tc>
      </w:tr>
    </w:tbl>
    <w:p w14:paraId="3697572A" w14:textId="77777777" w:rsidR="00B7629C" w:rsidRDefault="00B7629C" w:rsidP="00B7629C">
      <w:pPr>
        <w:sectPr w:rsidR="00B7629C" w:rsidSect="00084273">
          <w:pgSz w:w="11906" w:h="16838"/>
          <w:pgMar w:top="720" w:right="720" w:bottom="720" w:left="720" w:header="708" w:footer="708" w:gutter="0"/>
          <w:cols w:space="708"/>
          <w:docGrid w:linePitch="360"/>
        </w:sectPr>
      </w:pPr>
    </w:p>
    <w:p w14:paraId="66F7AA24" w14:textId="77777777" w:rsidR="00B7629C" w:rsidRDefault="00B7629C" w:rsidP="00B7629C">
      <w:pPr>
        <w:rPr>
          <w:b/>
          <w:bCs/>
        </w:rPr>
      </w:pPr>
      <w:r w:rsidRPr="00C23F2C">
        <w:rPr>
          <w:b/>
          <w:bCs/>
        </w:rPr>
        <w:lastRenderedPageBreak/>
        <w:t>Handling difficult conversations</w:t>
      </w:r>
    </w:p>
    <w:p w14:paraId="464716A5" w14:textId="77777777" w:rsidR="00B7629C" w:rsidRDefault="00B7629C" w:rsidP="00B7629C">
      <w:r w:rsidRPr="00C23F2C">
        <w:t xml:space="preserve">There may be times when you have to handle difficult conversations relating to flexible working, and that’s okay. Leading discussions that enable multiple, contrasting perspectives is how problems are solved, and performance improves. Below are some examples of possible conversations around flexible work, and some suggested responses. </w:t>
      </w:r>
    </w:p>
    <w:p w14:paraId="303CA38A" w14:textId="21ED5C20" w:rsidR="00B7629C" w:rsidRDefault="009276DB" w:rsidP="00B7629C">
      <w:r w:rsidRPr="009276DB">
        <w:rPr>
          <w:noProof/>
        </w:rPr>
        <w:drawing>
          <wp:inline distT="0" distB="0" distL="0" distR="0" wp14:anchorId="29F3F1FF" wp14:editId="685A2154">
            <wp:extent cx="6225030" cy="6267450"/>
            <wp:effectExtent l="0" t="0" r="4445"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7"/>
                    <a:stretch>
                      <a:fillRect/>
                    </a:stretch>
                  </pic:blipFill>
                  <pic:spPr>
                    <a:xfrm>
                      <a:off x="0" y="0"/>
                      <a:ext cx="6245867" cy="6288429"/>
                    </a:xfrm>
                    <a:prstGeom prst="rect">
                      <a:avLst/>
                    </a:prstGeom>
                  </pic:spPr>
                </pic:pic>
              </a:graphicData>
            </a:graphic>
          </wp:inline>
        </w:drawing>
      </w:r>
    </w:p>
    <w:p w14:paraId="215AB8AE" w14:textId="77777777" w:rsidR="00B7629C" w:rsidRDefault="00B7629C" w:rsidP="00B7629C">
      <w:pPr>
        <w:sectPr w:rsidR="00B7629C" w:rsidSect="00084273">
          <w:pgSz w:w="11906" w:h="16838"/>
          <w:pgMar w:top="720" w:right="720" w:bottom="720" w:left="720" w:header="708" w:footer="708" w:gutter="0"/>
          <w:cols w:space="708"/>
          <w:docGrid w:linePitch="360"/>
        </w:sectPr>
      </w:pPr>
    </w:p>
    <w:p w14:paraId="306BB2FE" w14:textId="77777777" w:rsidR="00B7629C" w:rsidRPr="00C23F2C" w:rsidRDefault="00B7629C" w:rsidP="00B7629C"/>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2547"/>
        <w:gridCol w:w="7909"/>
      </w:tblGrid>
      <w:tr w:rsidR="00B7629C" w:rsidRPr="00AC37DB" w14:paraId="6519BBFC" w14:textId="77777777" w:rsidTr="00EC4CF8">
        <w:tc>
          <w:tcPr>
            <w:tcW w:w="2547" w:type="dxa"/>
            <w:shd w:val="clear" w:color="auto" w:fill="FFFFFF" w:themeFill="background2"/>
          </w:tcPr>
          <w:p w14:paraId="2EBE9490" w14:textId="77777777" w:rsidR="00B7629C" w:rsidRPr="00AC37DB" w:rsidRDefault="00B7629C" w:rsidP="00EC4CF8">
            <w:pPr>
              <w:rPr>
                <w:b/>
                <w:bCs/>
              </w:rPr>
            </w:pPr>
            <w:r w:rsidRPr="00AC37DB">
              <w:rPr>
                <w:b/>
                <w:bCs/>
              </w:rPr>
              <w:t>Question</w:t>
            </w:r>
          </w:p>
        </w:tc>
        <w:tc>
          <w:tcPr>
            <w:tcW w:w="7909" w:type="dxa"/>
            <w:shd w:val="clear" w:color="auto" w:fill="FFFFFF" w:themeFill="background2"/>
          </w:tcPr>
          <w:p w14:paraId="60562D6E" w14:textId="77777777" w:rsidR="00B7629C" w:rsidRPr="00AC37DB" w:rsidRDefault="00B7629C" w:rsidP="00EC4CF8">
            <w:pPr>
              <w:rPr>
                <w:b/>
                <w:bCs/>
              </w:rPr>
            </w:pPr>
            <w:r w:rsidRPr="00AC37DB">
              <w:rPr>
                <w:b/>
                <w:bCs/>
              </w:rPr>
              <w:t>Response</w:t>
            </w:r>
          </w:p>
        </w:tc>
      </w:tr>
      <w:tr w:rsidR="00B7629C" w14:paraId="53ABF14A" w14:textId="77777777" w:rsidTr="00EC4CF8">
        <w:tc>
          <w:tcPr>
            <w:tcW w:w="2547" w:type="dxa"/>
            <w:shd w:val="clear" w:color="auto" w:fill="F2F2F2" w:themeFill="background1" w:themeFillShade="F2"/>
          </w:tcPr>
          <w:p w14:paraId="274DA963" w14:textId="77777777" w:rsidR="00B7629C" w:rsidRPr="009855EE" w:rsidRDefault="00B7629C" w:rsidP="00EC4CF8">
            <w:pPr>
              <w:rPr>
                <w:b/>
                <w:bCs/>
              </w:rPr>
            </w:pPr>
            <w:r w:rsidRPr="009855EE">
              <w:rPr>
                <w:b/>
                <w:bCs/>
              </w:rPr>
              <w:t>“I’m sick, but I can work from home.”</w:t>
            </w:r>
          </w:p>
        </w:tc>
        <w:tc>
          <w:tcPr>
            <w:tcW w:w="7909" w:type="dxa"/>
          </w:tcPr>
          <w:p w14:paraId="6967F196" w14:textId="77777777" w:rsidR="00B7629C" w:rsidRDefault="00B7629C" w:rsidP="00EC4CF8">
            <w:r w:rsidRPr="00AC37DB">
              <w:t>Remind employees that they should use sick leave when they are sick as a general rule. However, there are times when an employee may be well enough to do some work at home, and this is when to exercise judgment.</w:t>
            </w:r>
          </w:p>
        </w:tc>
      </w:tr>
      <w:tr w:rsidR="00B7629C" w14:paraId="3420C573" w14:textId="77777777" w:rsidTr="00EC4CF8">
        <w:tc>
          <w:tcPr>
            <w:tcW w:w="2547" w:type="dxa"/>
            <w:shd w:val="clear" w:color="auto" w:fill="F2F2F2" w:themeFill="background1" w:themeFillShade="F2"/>
          </w:tcPr>
          <w:p w14:paraId="06549002" w14:textId="6734AA06" w:rsidR="00B7629C" w:rsidRPr="009855EE" w:rsidRDefault="00B7629C" w:rsidP="00EC4CF8">
            <w:pPr>
              <w:rPr>
                <w:b/>
                <w:bCs/>
              </w:rPr>
            </w:pPr>
            <w:r w:rsidRPr="00987C6B">
              <w:rPr>
                <w:b/>
                <w:bCs/>
              </w:rPr>
              <w:t xml:space="preserve">“I want to work from home on Wednesdays, like Kevin does. It’s not fair he gets </w:t>
            </w:r>
            <w:r w:rsidR="009276DB" w:rsidRPr="00987C6B">
              <w:rPr>
                <w:b/>
                <w:bCs/>
              </w:rPr>
              <w:t>to,</w:t>
            </w:r>
            <w:r w:rsidRPr="00987C6B">
              <w:rPr>
                <w:b/>
                <w:bCs/>
              </w:rPr>
              <w:t xml:space="preserve"> and I don’t.”</w:t>
            </w:r>
          </w:p>
        </w:tc>
        <w:tc>
          <w:tcPr>
            <w:tcW w:w="7909" w:type="dxa"/>
          </w:tcPr>
          <w:p w14:paraId="75255452" w14:textId="77777777" w:rsidR="00B7629C" w:rsidRPr="00AC37DB" w:rsidRDefault="00B7629C" w:rsidP="00EC4CF8">
            <w:r w:rsidRPr="00987C6B">
              <w:t xml:space="preserve">Remind employees that context does matter. Applying a policy fairly doesn’t mean everyone has the same outcome. Instead, offer to talk to them about their needs and desires and how best you and the team can accommodate them. </w:t>
            </w:r>
          </w:p>
        </w:tc>
      </w:tr>
      <w:tr w:rsidR="00B7629C" w14:paraId="006A1535" w14:textId="77777777" w:rsidTr="00EC4CF8">
        <w:tc>
          <w:tcPr>
            <w:tcW w:w="2547" w:type="dxa"/>
            <w:shd w:val="clear" w:color="auto" w:fill="F2F2F2" w:themeFill="background1" w:themeFillShade="F2"/>
          </w:tcPr>
          <w:p w14:paraId="6843A9C3" w14:textId="77777777" w:rsidR="00B7629C" w:rsidRPr="00987C6B" w:rsidRDefault="00B7629C" w:rsidP="00EC4CF8">
            <w:pPr>
              <w:rPr>
                <w:b/>
                <w:bCs/>
              </w:rPr>
            </w:pPr>
            <w:r w:rsidRPr="001E0F50">
              <w:rPr>
                <w:b/>
                <w:bCs/>
              </w:rPr>
              <w:t>“I work from home on Wednesdays, but there is a team meeting scheduled Wednesday afternoon.”</w:t>
            </w:r>
          </w:p>
        </w:tc>
        <w:tc>
          <w:tcPr>
            <w:tcW w:w="7909" w:type="dxa"/>
          </w:tcPr>
          <w:p w14:paraId="06D487A4" w14:textId="45EC7FF7" w:rsidR="00B7629C" w:rsidRPr="001E0F50" w:rsidRDefault="00B7629C" w:rsidP="00EC4CF8">
            <w:r w:rsidRPr="001E0F50">
              <w:t xml:space="preserve">Remind the employee that flexible working is about give and take. Making inflexible arrangements around flexible work does not work. Sometimes team events on flexible working days </w:t>
            </w:r>
            <w:r w:rsidR="009276DB" w:rsidRPr="001E0F50">
              <w:t>are</w:t>
            </w:r>
            <w:r w:rsidRPr="001E0F50">
              <w:t xml:space="preserve"> unavoidable. Discuss whether remotely dialling is an option and the possibility of scheduling the next team meeting on another day.</w:t>
            </w:r>
          </w:p>
          <w:p w14:paraId="22646457" w14:textId="77777777" w:rsidR="00B7629C" w:rsidRPr="00987C6B" w:rsidRDefault="00B7629C" w:rsidP="00EC4CF8"/>
        </w:tc>
      </w:tr>
      <w:tr w:rsidR="00B7629C" w14:paraId="7B4C3FA9" w14:textId="77777777" w:rsidTr="00EC4CF8">
        <w:tc>
          <w:tcPr>
            <w:tcW w:w="2547" w:type="dxa"/>
            <w:shd w:val="clear" w:color="auto" w:fill="F2F2F2" w:themeFill="background1" w:themeFillShade="F2"/>
          </w:tcPr>
          <w:p w14:paraId="00BC3D31" w14:textId="77777777" w:rsidR="00B7629C" w:rsidRPr="001E0F50" w:rsidRDefault="00B7629C" w:rsidP="00EC4CF8">
            <w:pPr>
              <w:rPr>
                <w:b/>
                <w:bCs/>
              </w:rPr>
            </w:pPr>
            <w:r w:rsidRPr="001E0F50">
              <w:rPr>
                <w:b/>
                <w:bCs/>
              </w:rPr>
              <w:t>“I want to work from home but will need another computer to do this.”</w:t>
            </w:r>
          </w:p>
        </w:tc>
        <w:tc>
          <w:tcPr>
            <w:tcW w:w="7909" w:type="dxa"/>
          </w:tcPr>
          <w:p w14:paraId="50843759" w14:textId="77777777" w:rsidR="00B7629C" w:rsidRPr="001E0F50" w:rsidRDefault="00B7629C" w:rsidP="00EC4CF8">
            <w:r w:rsidRPr="001E0F50">
              <w:t>Response to requests for infrastructure will depend on the context of your business. Have a conversation about why they think they need another computer. When you understand the reason for the request, you will be more equipped to help them find a meaningful solution.</w:t>
            </w:r>
          </w:p>
        </w:tc>
      </w:tr>
      <w:tr w:rsidR="00B7629C" w14:paraId="24653B4D" w14:textId="77777777" w:rsidTr="00EC4CF8">
        <w:tc>
          <w:tcPr>
            <w:tcW w:w="2547" w:type="dxa"/>
            <w:shd w:val="clear" w:color="auto" w:fill="F2F2F2" w:themeFill="background1" w:themeFillShade="F2"/>
          </w:tcPr>
          <w:p w14:paraId="37331E52" w14:textId="4799FDE6" w:rsidR="00B7629C" w:rsidRPr="001E0F50" w:rsidRDefault="00B7629C" w:rsidP="00EC4CF8">
            <w:pPr>
              <w:rPr>
                <w:b/>
                <w:bCs/>
              </w:rPr>
            </w:pPr>
            <w:r w:rsidRPr="00D37E93">
              <w:rPr>
                <w:b/>
                <w:bCs/>
              </w:rPr>
              <w:t>“I’d like to work a compressed week. I could easily fit five days’ work into four.”</w:t>
            </w:r>
          </w:p>
        </w:tc>
        <w:tc>
          <w:tcPr>
            <w:tcW w:w="7909" w:type="dxa"/>
          </w:tcPr>
          <w:p w14:paraId="3F1F073B" w14:textId="77777777" w:rsidR="00B7629C" w:rsidRPr="001E0F50" w:rsidRDefault="00B7629C" w:rsidP="00EC4CF8">
            <w:r w:rsidRPr="00D37E93">
              <w:t xml:space="preserve">Talk to the employee about the reality of compressed work. Ask if they think they can do the job effectively in four days without impacting on their colleagues and the businesses and discuss whether they will be willing to flex and adapt as required. </w:t>
            </w:r>
          </w:p>
        </w:tc>
      </w:tr>
      <w:tr w:rsidR="00B7629C" w14:paraId="6E100654" w14:textId="77777777" w:rsidTr="00EC4CF8">
        <w:tc>
          <w:tcPr>
            <w:tcW w:w="2547" w:type="dxa"/>
            <w:shd w:val="clear" w:color="auto" w:fill="F2F2F2" w:themeFill="background1" w:themeFillShade="F2"/>
          </w:tcPr>
          <w:p w14:paraId="5AA0BCC8" w14:textId="29E3BECF" w:rsidR="00B7629C" w:rsidRPr="00D37E93" w:rsidRDefault="00B7629C" w:rsidP="00EC4CF8">
            <w:pPr>
              <w:rPr>
                <w:b/>
                <w:bCs/>
              </w:rPr>
            </w:pPr>
            <w:r w:rsidRPr="00D37E93">
              <w:rPr>
                <w:b/>
                <w:bCs/>
              </w:rPr>
              <w:t>“I know I received a poor performance rating; however I want to work from home 1 day a week”</w:t>
            </w:r>
          </w:p>
        </w:tc>
        <w:tc>
          <w:tcPr>
            <w:tcW w:w="7909" w:type="dxa"/>
          </w:tcPr>
          <w:p w14:paraId="63772D41" w14:textId="2380DE39" w:rsidR="00B7629C" w:rsidRPr="00D37E93" w:rsidRDefault="00B7629C" w:rsidP="00EC4CF8">
            <w:r w:rsidRPr="00D37E93">
              <w:t xml:space="preserve">Remember that poor performance should not preclude flexible working. </w:t>
            </w:r>
            <w:r w:rsidR="009276DB" w:rsidRPr="00D37E93">
              <w:t>Discuss</w:t>
            </w:r>
            <w:r w:rsidRPr="00D37E93">
              <w:t xml:space="preserve"> their performance and how they plan to address it. Consider trialling a flexible working arrangement with clear goals that they need to achieve.</w:t>
            </w:r>
          </w:p>
        </w:tc>
      </w:tr>
    </w:tbl>
    <w:p w14:paraId="77CFBE0C" w14:textId="77777777" w:rsidR="00B7629C" w:rsidRDefault="00B7629C" w:rsidP="00B7629C">
      <w:pPr>
        <w:sectPr w:rsidR="00B7629C" w:rsidSect="00084273">
          <w:pgSz w:w="11906" w:h="16838"/>
          <w:pgMar w:top="720" w:right="720" w:bottom="720" w:left="720" w:header="708" w:footer="708" w:gutter="0"/>
          <w:cols w:space="708"/>
          <w:docGrid w:linePitch="360"/>
        </w:sectPr>
      </w:pPr>
    </w:p>
    <w:p w14:paraId="77BAC42C" w14:textId="77777777" w:rsidR="00B7629C" w:rsidRDefault="00B7629C" w:rsidP="00B7629C">
      <w:pPr>
        <w:pStyle w:val="Heading1"/>
      </w:pPr>
      <w:bookmarkStart w:id="20" w:name="_Toc56167667"/>
      <w:bookmarkStart w:id="21" w:name="_Toc107405659"/>
      <w:r w:rsidRPr="004E1A53">
        <w:lastRenderedPageBreak/>
        <w:t>Additional Resources</w:t>
      </w:r>
      <w:bookmarkEnd w:id="20"/>
      <w:bookmarkEnd w:id="21"/>
    </w:p>
    <w:p w14:paraId="5304C8E4" w14:textId="77777777" w:rsidR="00B7629C" w:rsidRDefault="00B7629C" w:rsidP="00166E8E">
      <w:pPr>
        <w:pStyle w:val="Intro"/>
      </w:pPr>
      <w:r w:rsidRPr="00E83700">
        <w:t>Apps that support flexible working</w:t>
      </w:r>
    </w:p>
    <w:p w14:paraId="799BA4DF" w14:textId="77777777" w:rsidR="00B7629C" w:rsidRPr="00E83700" w:rsidRDefault="00B7629C" w:rsidP="00166E8E">
      <w:pPr>
        <w:pStyle w:val="Intro2"/>
      </w:pPr>
      <w:r w:rsidRPr="00E83700">
        <w:t xml:space="preserve">Technology tools can both promote and hinder success. </w:t>
      </w:r>
    </w:p>
    <w:p w14:paraId="6310FB3E" w14:textId="77777777" w:rsidR="00B7629C" w:rsidRPr="00E83700" w:rsidRDefault="00B7629C" w:rsidP="00B7629C">
      <w:r w:rsidRPr="00E83700">
        <w:t>The right tools allow teams to thrive in flexible working environments. Teams tend to perform best when there is one tool type (i.e. Dropbox or OneDrive – not both) and staff clearly know how and when to use it. Some possible applications are shown below in a table adapted from the NSW Government’s handbook, ‘Managing a dispersed team’.</w:t>
      </w:r>
    </w:p>
    <w:tbl>
      <w:tblPr>
        <w:tblStyle w:val="DESE"/>
        <w:tblW w:w="5000" w:type="pct"/>
        <w:tblLook w:val="04A0" w:firstRow="1" w:lastRow="0" w:firstColumn="1" w:lastColumn="0" w:noHBand="0" w:noVBand="1"/>
      </w:tblPr>
      <w:tblGrid>
        <w:gridCol w:w="1838"/>
        <w:gridCol w:w="1420"/>
        <w:gridCol w:w="7198"/>
      </w:tblGrid>
      <w:tr w:rsidR="00B7629C" w:rsidRPr="008804CF" w14:paraId="298FD573" w14:textId="77777777" w:rsidTr="009276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9" w:type="pct"/>
          </w:tcPr>
          <w:p w14:paraId="1D8359A9" w14:textId="77777777" w:rsidR="00B7629C" w:rsidRPr="008804CF" w:rsidRDefault="00B7629C" w:rsidP="00EC4CF8">
            <w:pPr>
              <w:rPr>
                <w:szCs w:val="20"/>
              </w:rPr>
            </w:pPr>
            <w:r w:rsidRPr="00E83700">
              <w:rPr>
                <w:b/>
                <w:bCs/>
                <w:szCs w:val="20"/>
              </w:rPr>
              <w:t>Task</w:t>
            </w:r>
          </w:p>
        </w:tc>
        <w:tc>
          <w:tcPr>
            <w:tcW w:w="679" w:type="pct"/>
          </w:tcPr>
          <w:p w14:paraId="53135D98" w14:textId="77777777" w:rsidR="00B7629C" w:rsidRPr="008804CF" w:rsidRDefault="00B7629C" w:rsidP="00EC4CF8">
            <w:pPr>
              <w:cnfStyle w:val="100000000000" w:firstRow="1" w:lastRow="0" w:firstColumn="0" w:lastColumn="0" w:oddVBand="0" w:evenVBand="0" w:oddHBand="0" w:evenHBand="0" w:firstRowFirstColumn="0" w:firstRowLastColumn="0" w:lastRowFirstColumn="0" w:lastRowLastColumn="0"/>
              <w:rPr>
                <w:szCs w:val="20"/>
              </w:rPr>
            </w:pPr>
            <w:r w:rsidRPr="00E83700">
              <w:rPr>
                <w:bCs/>
                <w:szCs w:val="20"/>
              </w:rPr>
              <w:t>Applications</w:t>
            </w:r>
          </w:p>
        </w:tc>
        <w:tc>
          <w:tcPr>
            <w:tcW w:w="3442" w:type="pct"/>
          </w:tcPr>
          <w:p w14:paraId="28FA68B6" w14:textId="77777777" w:rsidR="00B7629C" w:rsidRPr="008804CF" w:rsidRDefault="00B7629C" w:rsidP="00EC4CF8">
            <w:pPr>
              <w:cnfStyle w:val="100000000000" w:firstRow="1" w:lastRow="0" w:firstColumn="0" w:lastColumn="0" w:oddVBand="0" w:evenVBand="0" w:oddHBand="0" w:evenHBand="0" w:firstRowFirstColumn="0" w:firstRowLastColumn="0" w:lastRowFirstColumn="0" w:lastRowLastColumn="0"/>
              <w:rPr>
                <w:szCs w:val="20"/>
              </w:rPr>
            </w:pPr>
            <w:r w:rsidRPr="00E83700">
              <w:rPr>
                <w:bCs/>
                <w:szCs w:val="20"/>
              </w:rPr>
              <w:t>Description</w:t>
            </w:r>
          </w:p>
        </w:tc>
      </w:tr>
      <w:tr w:rsidR="009276DB" w:rsidRPr="008804CF" w14:paraId="01147494" w14:textId="77777777" w:rsidTr="009276DB">
        <w:tc>
          <w:tcPr>
            <w:cnfStyle w:val="001000000000" w:firstRow="0" w:lastRow="0" w:firstColumn="1" w:lastColumn="0" w:oddVBand="0" w:evenVBand="0" w:oddHBand="0" w:evenHBand="0" w:firstRowFirstColumn="0" w:firstRowLastColumn="0" w:lastRowFirstColumn="0" w:lastRowLastColumn="0"/>
            <w:tcW w:w="879" w:type="pct"/>
            <w:vMerge w:val="restart"/>
          </w:tcPr>
          <w:p w14:paraId="0DFC739F" w14:textId="77777777" w:rsidR="009276DB" w:rsidRPr="008804CF" w:rsidRDefault="009276DB" w:rsidP="00EC4CF8">
            <w:pPr>
              <w:rPr>
                <w:b/>
                <w:bCs/>
                <w:szCs w:val="20"/>
              </w:rPr>
            </w:pPr>
            <w:r w:rsidRPr="00E83700">
              <w:rPr>
                <w:b/>
                <w:bCs/>
                <w:szCs w:val="20"/>
              </w:rPr>
              <w:t>Communication</w:t>
            </w:r>
          </w:p>
        </w:tc>
        <w:tc>
          <w:tcPr>
            <w:tcW w:w="679" w:type="pct"/>
          </w:tcPr>
          <w:p w14:paraId="28EC623F"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b/>
                <w:bCs/>
                <w:szCs w:val="20"/>
              </w:rPr>
            </w:pPr>
            <w:r w:rsidRPr="00E83700">
              <w:rPr>
                <w:b/>
                <w:bCs/>
                <w:szCs w:val="20"/>
              </w:rPr>
              <w:t>Microsoft Teams</w:t>
            </w:r>
          </w:p>
        </w:tc>
        <w:tc>
          <w:tcPr>
            <w:tcW w:w="3442" w:type="pct"/>
          </w:tcPr>
          <w:p w14:paraId="0F81C94E" w14:textId="03195E36"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b/>
                <w:bCs/>
                <w:szCs w:val="20"/>
              </w:rPr>
            </w:pPr>
            <w:r w:rsidRPr="00E83700">
              <w:rPr>
                <w:szCs w:val="20"/>
              </w:rPr>
              <w:t xml:space="preserve">Instant messaging, video and collaboration system with ability to share documents, images and emails. It is an all-in-one application. </w:t>
            </w:r>
          </w:p>
        </w:tc>
      </w:tr>
      <w:tr w:rsidR="009276DB" w:rsidRPr="008804CF" w14:paraId="4C86E197" w14:textId="77777777" w:rsidTr="009276DB">
        <w:tc>
          <w:tcPr>
            <w:cnfStyle w:val="001000000000" w:firstRow="0" w:lastRow="0" w:firstColumn="1" w:lastColumn="0" w:oddVBand="0" w:evenVBand="0" w:oddHBand="0" w:evenHBand="0" w:firstRowFirstColumn="0" w:firstRowLastColumn="0" w:lastRowFirstColumn="0" w:lastRowLastColumn="0"/>
            <w:tcW w:w="879" w:type="pct"/>
            <w:vMerge/>
          </w:tcPr>
          <w:p w14:paraId="08C910EF" w14:textId="77777777" w:rsidR="009276DB" w:rsidRPr="008804CF" w:rsidRDefault="009276DB" w:rsidP="00EC4CF8">
            <w:pPr>
              <w:rPr>
                <w:b/>
                <w:bCs/>
                <w:szCs w:val="20"/>
              </w:rPr>
            </w:pPr>
          </w:p>
        </w:tc>
        <w:tc>
          <w:tcPr>
            <w:tcW w:w="679" w:type="pct"/>
          </w:tcPr>
          <w:p w14:paraId="249B5906"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b/>
                <w:bCs/>
                <w:szCs w:val="20"/>
              </w:rPr>
            </w:pPr>
            <w:r w:rsidRPr="00E83700">
              <w:rPr>
                <w:b/>
                <w:bCs/>
                <w:szCs w:val="20"/>
              </w:rPr>
              <w:t>Slack</w:t>
            </w:r>
          </w:p>
        </w:tc>
        <w:tc>
          <w:tcPr>
            <w:tcW w:w="3442" w:type="pct"/>
          </w:tcPr>
          <w:p w14:paraId="76B302FF"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szCs w:val="20"/>
              </w:rPr>
            </w:pPr>
            <w:r w:rsidRPr="00E83700">
              <w:rPr>
                <w:szCs w:val="20"/>
              </w:rPr>
              <w:t xml:space="preserve">Slack can be used if you don’t have Microsoft Teams. It offers similar features. www.slack.com </w:t>
            </w:r>
          </w:p>
        </w:tc>
      </w:tr>
      <w:tr w:rsidR="009276DB" w:rsidRPr="008804CF" w14:paraId="109063BD" w14:textId="77777777" w:rsidTr="009276DB">
        <w:tc>
          <w:tcPr>
            <w:cnfStyle w:val="001000000000" w:firstRow="0" w:lastRow="0" w:firstColumn="1" w:lastColumn="0" w:oddVBand="0" w:evenVBand="0" w:oddHBand="0" w:evenHBand="0" w:firstRowFirstColumn="0" w:firstRowLastColumn="0" w:lastRowFirstColumn="0" w:lastRowLastColumn="0"/>
            <w:tcW w:w="879" w:type="pct"/>
            <w:vMerge/>
          </w:tcPr>
          <w:p w14:paraId="6D894421" w14:textId="77777777" w:rsidR="009276DB" w:rsidRPr="008804CF" w:rsidRDefault="009276DB" w:rsidP="00EC4CF8">
            <w:pPr>
              <w:rPr>
                <w:b/>
                <w:bCs/>
                <w:szCs w:val="20"/>
              </w:rPr>
            </w:pPr>
          </w:p>
        </w:tc>
        <w:tc>
          <w:tcPr>
            <w:tcW w:w="679" w:type="pct"/>
          </w:tcPr>
          <w:p w14:paraId="4607A3DE"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b/>
                <w:bCs/>
                <w:szCs w:val="20"/>
              </w:rPr>
            </w:pPr>
            <w:r w:rsidRPr="00E83700">
              <w:rPr>
                <w:b/>
                <w:bCs/>
                <w:szCs w:val="20"/>
              </w:rPr>
              <w:t>What’s App</w:t>
            </w:r>
          </w:p>
        </w:tc>
        <w:tc>
          <w:tcPr>
            <w:tcW w:w="3442" w:type="pct"/>
          </w:tcPr>
          <w:p w14:paraId="2E265B7C"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szCs w:val="20"/>
              </w:rPr>
            </w:pPr>
            <w:r w:rsidRPr="00E83700">
              <w:rPr>
                <w:szCs w:val="20"/>
              </w:rPr>
              <w:t xml:space="preserve">Informal communication application for quick text and images exchange. www.whatsapp.com </w:t>
            </w:r>
          </w:p>
        </w:tc>
      </w:tr>
      <w:tr w:rsidR="009276DB" w:rsidRPr="008804CF" w14:paraId="358BCE3E" w14:textId="77777777" w:rsidTr="009276DB">
        <w:tc>
          <w:tcPr>
            <w:cnfStyle w:val="001000000000" w:firstRow="0" w:lastRow="0" w:firstColumn="1" w:lastColumn="0" w:oddVBand="0" w:evenVBand="0" w:oddHBand="0" w:evenHBand="0" w:firstRowFirstColumn="0" w:firstRowLastColumn="0" w:lastRowFirstColumn="0" w:lastRowLastColumn="0"/>
            <w:tcW w:w="879" w:type="pct"/>
            <w:vMerge/>
          </w:tcPr>
          <w:p w14:paraId="0E4F0C46" w14:textId="77777777" w:rsidR="009276DB" w:rsidRPr="008804CF" w:rsidRDefault="009276DB" w:rsidP="00EC4CF8">
            <w:pPr>
              <w:rPr>
                <w:b/>
                <w:bCs/>
                <w:szCs w:val="20"/>
              </w:rPr>
            </w:pPr>
          </w:p>
        </w:tc>
        <w:tc>
          <w:tcPr>
            <w:tcW w:w="679" w:type="pct"/>
          </w:tcPr>
          <w:p w14:paraId="09969F44"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b/>
                <w:bCs/>
                <w:szCs w:val="20"/>
              </w:rPr>
            </w:pPr>
            <w:r w:rsidRPr="00E83700">
              <w:rPr>
                <w:b/>
                <w:bCs/>
                <w:szCs w:val="20"/>
              </w:rPr>
              <w:t>Yammer</w:t>
            </w:r>
          </w:p>
        </w:tc>
        <w:tc>
          <w:tcPr>
            <w:tcW w:w="3442" w:type="pct"/>
          </w:tcPr>
          <w:p w14:paraId="7268B244"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szCs w:val="20"/>
              </w:rPr>
            </w:pPr>
            <w:r w:rsidRPr="00E83700">
              <w:rPr>
                <w:szCs w:val="20"/>
              </w:rPr>
              <w:t xml:space="preserve">Ability to create private channels and share documents. </w:t>
            </w:r>
          </w:p>
        </w:tc>
      </w:tr>
      <w:tr w:rsidR="009276DB" w:rsidRPr="008804CF" w14:paraId="53FFD126" w14:textId="77777777" w:rsidTr="009276DB">
        <w:tc>
          <w:tcPr>
            <w:cnfStyle w:val="001000000000" w:firstRow="0" w:lastRow="0" w:firstColumn="1" w:lastColumn="0" w:oddVBand="0" w:evenVBand="0" w:oddHBand="0" w:evenHBand="0" w:firstRowFirstColumn="0" w:firstRowLastColumn="0" w:lastRowFirstColumn="0" w:lastRowLastColumn="0"/>
            <w:tcW w:w="879" w:type="pct"/>
            <w:vMerge w:val="restart"/>
          </w:tcPr>
          <w:p w14:paraId="4F73FDF5" w14:textId="77777777" w:rsidR="009276DB" w:rsidRPr="008804CF" w:rsidRDefault="009276DB" w:rsidP="00EC4CF8">
            <w:pPr>
              <w:rPr>
                <w:b/>
                <w:bCs/>
                <w:szCs w:val="20"/>
              </w:rPr>
            </w:pPr>
            <w:r w:rsidRPr="00E83700">
              <w:rPr>
                <w:b/>
                <w:bCs/>
                <w:szCs w:val="20"/>
              </w:rPr>
              <w:t>Note Taking</w:t>
            </w:r>
          </w:p>
        </w:tc>
        <w:tc>
          <w:tcPr>
            <w:tcW w:w="679" w:type="pct"/>
          </w:tcPr>
          <w:p w14:paraId="2FE28D40"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b/>
                <w:bCs/>
                <w:szCs w:val="20"/>
              </w:rPr>
            </w:pPr>
            <w:r w:rsidRPr="00E83700">
              <w:rPr>
                <w:b/>
                <w:bCs/>
                <w:szCs w:val="20"/>
              </w:rPr>
              <w:t>One Note</w:t>
            </w:r>
          </w:p>
        </w:tc>
        <w:tc>
          <w:tcPr>
            <w:tcW w:w="3442" w:type="pct"/>
          </w:tcPr>
          <w:p w14:paraId="2151A3A6"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szCs w:val="20"/>
              </w:rPr>
            </w:pPr>
            <w:r w:rsidRPr="00E83700">
              <w:rPr>
                <w:szCs w:val="20"/>
              </w:rPr>
              <w:t xml:space="preserve">Organising thoughts, to-do lists, and projects. www.onenote.com </w:t>
            </w:r>
          </w:p>
        </w:tc>
      </w:tr>
      <w:tr w:rsidR="009276DB" w:rsidRPr="008804CF" w14:paraId="4F26D66B" w14:textId="77777777" w:rsidTr="009276DB">
        <w:tc>
          <w:tcPr>
            <w:cnfStyle w:val="001000000000" w:firstRow="0" w:lastRow="0" w:firstColumn="1" w:lastColumn="0" w:oddVBand="0" w:evenVBand="0" w:oddHBand="0" w:evenHBand="0" w:firstRowFirstColumn="0" w:firstRowLastColumn="0" w:lastRowFirstColumn="0" w:lastRowLastColumn="0"/>
            <w:tcW w:w="879" w:type="pct"/>
            <w:vMerge/>
          </w:tcPr>
          <w:p w14:paraId="18078157" w14:textId="77777777" w:rsidR="009276DB" w:rsidRPr="008804CF" w:rsidRDefault="009276DB" w:rsidP="00EC4CF8">
            <w:pPr>
              <w:rPr>
                <w:b/>
                <w:bCs/>
                <w:szCs w:val="20"/>
              </w:rPr>
            </w:pPr>
          </w:p>
        </w:tc>
        <w:tc>
          <w:tcPr>
            <w:tcW w:w="679" w:type="pct"/>
          </w:tcPr>
          <w:p w14:paraId="72F9949C"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b/>
                <w:bCs/>
                <w:szCs w:val="20"/>
              </w:rPr>
            </w:pPr>
            <w:r w:rsidRPr="00E83700">
              <w:rPr>
                <w:b/>
                <w:bCs/>
                <w:szCs w:val="20"/>
              </w:rPr>
              <w:t>Evernote</w:t>
            </w:r>
          </w:p>
        </w:tc>
        <w:tc>
          <w:tcPr>
            <w:tcW w:w="3442" w:type="pct"/>
          </w:tcPr>
          <w:p w14:paraId="6BC712BD"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szCs w:val="20"/>
              </w:rPr>
            </w:pPr>
            <w:r w:rsidRPr="00E83700">
              <w:rPr>
                <w:szCs w:val="20"/>
              </w:rPr>
              <w:t xml:space="preserve">Taking notes, clipping web pages and recording audio. www.evernote.com </w:t>
            </w:r>
          </w:p>
        </w:tc>
      </w:tr>
      <w:tr w:rsidR="009276DB" w:rsidRPr="008804CF" w14:paraId="6D4F8097" w14:textId="77777777" w:rsidTr="009276DB">
        <w:tc>
          <w:tcPr>
            <w:cnfStyle w:val="001000000000" w:firstRow="0" w:lastRow="0" w:firstColumn="1" w:lastColumn="0" w:oddVBand="0" w:evenVBand="0" w:oddHBand="0" w:evenHBand="0" w:firstRowFirstColumn="0" w:firstRowLastColumn="0" w:lastRowFirstColumn="0" w:lastRowLastColumn="0"/>
            <w:tcW w:w="879" w:type="pct"/>
            <w:vMerge/>
          </w:tcPr>
          <w:p w14:paraId="1FFCA728" w14:textId="77777777" w:rsidR="009276DB" w:rsidRPr="008804CF" w:rsidRDefault="009276DB" w:rsidP="00EC4CF8">
            <w:pPr>
              <w:rPr>
                <w:b/>
                <w:bCs/>
                <w:szCs w:val="20"/>
              </w:rPr>
            </w:pPr>
          </w:p>
        </w:tc>
        <w:tc>
          <w:tcPr>
            <w:tcW w:w="679" w:type="pct"/>
          </w:tcPr>
          <w:p w14:paraId="3AA56CAB"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b/>
                <w:bCs/>
                <w:szCs w:val="20"/>
              </w:rPr>
            </w:pPr>
            <w:r w:rsidRPr="00E83700">
              <w:rPr>
                <w:b/>
                <w:bCs/>
                <w:szCs w:val="20"/>
              </w:rPr>
              <w:t>Google Keep</w:t>
            </w:r>
          </w:p>
        </w:tc>
        <w:tc>
          <w:tcPr>
            <w:tcW w:w="3442" w:type="pct"/>
          </w:tcPr>
          <w:p w14:paraId="7746AC5E"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szCs w:val="20"/>
              </w:rPr>
            </w:pPr>
            <w:r w:rsidRPr="00E83700">
              <w:rPr>
                <w:szCs w:val="20"/>
              </w:rPr>
              <w:t xml:space="preserve">Ideal for collecting images, drafting documents, and creating checklists. keep.google.com </w:t>
            </w:r>
          </w:p>
        </w:tc>
      </w:tr>
      <w:tr w:rsidR="009276DB" w:rsidRPr="008804CF" w14:paraId="5C8E9870" w14:textId="77777777" w:rsidTr="009276DB">
        <w:tc>
          <w:tcPr>
            <w:cnfStyle w:val="001000000000" w:firstRow="0" w:lastRow="0" w:firstColumn="1" w:lastColumn="0" w:oddVBand="0" w:evenVBand="0" w:oddHBand="0" w:evenHBand="0" w:firstRowFirstColumn="0" w:firstRowLastColumn="0" w:lastRowFirstColumn="0" w:lastRowLastColumn="0"/>
            <w:tcW w:w="879" w:type="pct"/>
            <w:vMerge w:val="restart"/>
          </w:tcPr>
          <w:p w14:paraId="1E05172B" w14:textId="77777777" w:rsidR="009276DB" w:rsidRPr="008804CF" w:rsidRDefault="009276DB" w:rsidP="00EC4CF8">
            <w:pPr>
              <w:rPr>
                <w:b/>
                <w:bCs/>
                <w:szCs w:val="20"/>
              </w:rPr>
            </w:pPr>
            <w:r w:rsidRPr="00E83700">
              <w:rPr>
                <w:b/>
                <w:bCs/>
                <w:szCs w:val="20"/>
              </w:rPr>
              <w:t xml:space="preserve">Project </w:t>
            </w:r>
            <w:r w:rsidRPr="00E83700">
              <w:rPr>
                <w:b/>
                <w:bCs/>
                <w:szCs w:val="20"/>
              </w:rPr>
              <w:br/>
              <w:t>Management</w:t>
            </w:r>
          </w:p>
        </w:tc>
        <w:tc>
          <w:tcPr>
            <w:tcW w:w="679" w:type="pct"/>
          </w:tcPr>
          <w:p w14:paraId="44569F44"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b/>
                <w:bCs/>
                <w:szCs w:val="20"/>
              </w:rPr>
            </w:pPr>
            <w:r w:rsidRPr="00E83700">
              <w:rPr>
                <w:b/>
                <w:bCs/>
                <w:szCs w:val="20"/>
              </w:rPr>
              <w:t>Trello</w:t>
            </w:r>
          </w:p>
        </w:tc>
        <w:tc>
          <w:tcPr>
            <w:tcW w:w="3442" w:type="pct"/>
          </w:tcPr>
          <w:p w14:paraId="4A28DAF4" w14:textId="77777777" w:rsidR="009276DB" w:rsidRPr="00E83700" w:rsidRDefault="009276DB" w:rsidP="00EC4CF8">
            <w:pPr>
              <w:cnfStyle w:val="000000000000" w:firstRow="0" w:lastRow="0" w:firstColumn="0" w:lastColumn="0" w:oddVBand="0" w:evenVBand="0" w:oddHBand="0" w:evenHBand="0" w:firstRowFirstColumn="0" w:firstRowLastColumn="0" w:lastRowFirstColumn="0" w:lastRowLastColumn="0"/>
              <w:rPr>
                <w:szCs w:val="20"/>
              </w:rPr>
            </w:pPr>
            <w:r w:rsidRPr="00E83700">
              <w:rPr>
                <w:szCs w:val="20"/>
              </w:rPr>
              <w:t xml:space="preserve">Visual boards with project cards given to team members to track task completion. </w:t>
            </w:r>
          </w:p>
          <w:p w14:paraId="1C64A805"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szCs w:val="20"/>
              </w:rPr>
            </w:pPr>
            <w:r w:rsidRPr="00E83700">
              <w:rPr>
                <w:szCs w:val="20"/>
              </w:rPr>
              <w:t>www.trello.com</w:t>
            </w:r>
          </w:p>
        </w:tc>
      </w:tr>
      <w:tr w:rsidR="009276DB" w:rsidRPr="008804CF" w14:paraId="2D896678" w14:textId="77777777" w:rsidTr="009276DB">
        <w:tc>
          <w:tcPr>
            <w:cnfStyle w:val="001000000000" w:firstRow="0" w:lastRow="0" w:firstColumn="1" w:lastColumn="0" w:oddVBand="0" w:evenVBand="0" w:oddHBand="0" w:evenHBand="0" w:firstRowFirstColumn="0" w:firstRowLastColumn="0" w:lastRowFirstColumn="0" w:lastRowLastColumn="0"/>
            <w:tcW w:w="879" w:type="pct"/>
            <w:vMerge/>
          </w:tcPr>
          <w:p w14:paraId="657AEB9C" w14:textId="77777777" w:rsidR="009276DB" w:rsidRPr="008804CF" w:rsidRDefault="009276DB" w:rsidP="00EC4CF8">
            <w:pPr>
              <w:rPr>
                <w:b/>
                <w:bCs/>
                <w:szCs w:val="20"/>
              </w:rPr>
            </w:pPr>
          </w:p>
        </w:tc>
        <w:tc>
          <w:tcPr>
            <w:tcW w:w="679" w:type="pct"/>
          </w:tcPr>
          <w:p w14:paraId="37ADA13B"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b/>
                <w:bCs/>
                <w:szCs w:val="20"/>
              </w:rPr>
            </w:pPr>
            <w:r w:rsidRPr="00E83700">
              <w:rPr>
                <w:b/>
                <w:bCs/>
                <w:szCs w:val="20"/>
              </w:rPr>
              <w:t>Asana</w:t>
            </w:r>
          </w:p>
        </w:tc>
        <w:tc>
          <w:tcPr>
            <w:tcW w:w="3442" w:type="pct"/>
          </w:tcPr>
          <w:p w14:paraId="1B0F1AF2"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szCs w:val="20"/>
              </w:rPr>
            </w:pPr>
            <w:r w:rsidRPr="00E83700">
              <w:rPr>
                <w:szCs w:val="20"/>
              </w:rPr>
              <w:t xml:space="preserve">Create lists of tasks and subtasks that can be used for project management, goal-setting, brainstorming and meeting agendas. www.asana.com </w:t>
            </w:r>
          </w:p>
        </w:tc>
      </w:tr>
      <w:tr w:rsidR="009276DB" w:rsidRPr="008804CF" w14:paraId="52E9C5F2" w14:textId="77777777" w:rsidTr="009276DB">
        <w:tc>
          <w:tcPr>
            <w:cnfStyle w:val="001000000000" w:firstRow="0" w:lastRow="0" w:firstColumn="1" w:lastColumn="0" w:oddVBand="0" w:evenVBand="0" w:oddHBand="0" w:evenHBand="0" w:firstRowFirstColumn="0" w:firstRowLastColumn="0" w:lastRowFirstColumn="0" w:lastRowLastColumn="0"/>
            <w:tcW w:w="879" w:type="pct"/>
            <w:vMerge/>
          </w:tcPr>
          <w:p w14:paraId="0B2CD80C" w14:textId="77777777" w:rsidR="009276DB" w:rsidRPr="008804CF" w:rsidRDefault="009276DB" w:rsidP="00EC4CF8">
            <w:pPr>
              <w:rPr>
                <w:b/>
                <w:bCs/>
                <w:szCs w:val="20"/>
              </w:rPr>
            </w:pPr>
          </w:p>
        </w:tc>
        <w:tc>
          <w:tcPr>
            <w:tcW w:w="679" w:type="pct"/>
          </w:tcPr>
          <w:p w14:paraId="5268FEA7"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b/>
                <w:bCs/>
                <w:szCs w:val="20"/>
              </w:rPr>
            </w:pPr>
            <w:r w:rsidRPr="00E83700">
              <w:rPr>
                <w:b/>
                <w:bCs/>
                <w:szCs w:val="20"/>
              </w:rPr>
              <w:t>Monday!</w:t>
            </w:r>
          </w:p>
        </w:tc>
        <w:tc>
          <w:tcPr>
            <w:tcW w:w="3442" w:type="pct"/>
          </w:tcPr>
          <w:p w14:paraId="20FE32A6"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szCs w:val="20"/>
              </w:rPr>
            </w:pPr>
            <w:r w:rsidRPr="00E83700">
              <w:rPr>
                <w:szCs w:val="20"/>
              </w:rPr>
              <w:t xml:space="preserve">Create highly customised spreadsheets in which everyone on a team logs the task they need to complete and updates them with status reports and other relevant information. </w:t>
            </w:r>
          </w:p>
        </w:tc>
      </w:tr>
      <w:tr w:rsidR="009276DB" w:rsidRPr="008804CF" w14:paraId="0C052A05" w14:textId="77777777" w:rsidTr="009276DB">
        <w:tc>
          <w:tcPr>
            <w:cnfStyle w:val="001000000000" w:firstRow="0" w:lastRow="0" w:firstColumn="1" w:lastColumn="0" w:oddVBand="0" w:evenVBand="0" w:oddHBand="0" w:evenHBand="0" w:firstRowFirstColumn="0" w:firstRowLastColumn="0" w:lastRowFirstColumn="0" w:lastRowLastColumn="0"/>
            <w:tcW w:w="879" w:type="pct"/>
            <w:vMerge/>
          </w:tcPr>
          <w:p w14:paraId="6D5BC53B" w14:textId="77777777" w:rsidR="009276DB" w:rsidRPr="008804CF" w:rsidRDefault="009276DB" w:rsidP="00EC4CF8">
            <w:pPr>
              <w:rPr>
                <w:b/>
                <w:bCs/>
                <w:szCs w:val="20"/>
              </w:rPr>
            </w:pPr>
          </w:p>
        </w:tc>
        <w:tc>
          <w:tcPr>
            <w:tcW w:w="679" w:type="pct"/>
          </w:tcPr>
          <w:p w14:paraId="74AA4CFC"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b/>
                <w:bCs/>
                <w:szCs w:val="20"/>
              </w:rPr>
            </w:pPr>
            <w:r w:rsidRPr="00E83700">
              <w:rPr>
                <w:b/>
                <w:bCs/>
                <w:szCs w:val="20"/>
              </w:rPr>
              <w:t>Team Ahoy</w:t>
            </w:r>
          </w:p>
        </w:tc>
        <w:tc>
          <w:tcPr>
            <w:tcW w:w="3442" w:type="pct"/>
          </w:tcPr>
          <w:p w14:paraId="445856C2"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szCs w:val="20"/>
              </w:rPr>
            </w:pPr>
            <w:r w:rsidRPr="00E83700">
              <w:rPr>
                <w:szCs w:val="20"/>
              </w:rPr>
              <w:t xml:space="preserve">Simple and visual project management tool. www.teamahoy.com </w:t>
            </w:r>
          </w:p>
        </w:tc>
      </w:tr>
      <w:tr w:rsidR="009276DB" w:rsidRPr="008804CF" w14:paraId="74AF1459" w14:textId="77777777" w:rsidTr="009276DB">
        <w:tc>
          <w:tcPr>
            <w:cnfStyle w:val="001000000000" w:firstRow="0" w:lastRow="0" w:firstColumn="1" w:lastColumn="0" w:oddVBand="0" w:evenVBand="0" w:oddHBand="0" w:evenHBand="0" w:firstRowFirstColumn="0" w:firstRowLastColumn="0" w:lastRowFirstColumn="0" w:lastRowLastColumn="0"/>
            <w:tcW w:w="879" w:type="pct"/>
            <w:vMerge w:val="restart"/>
          </w:tcPr>
          <w:p w14:paraId="3D29B79E" w14:textId="77777777" w:rsidR="009276DB" w:rsidRPr="008804CF" w:rsidRDefault="009276DB" w:rsidP="00EC4CF8">
            <w:pPr>
              <w:rPr>
                <w:b/>
                <w:bCs/>
                <w:szCs w:val="20"/>
              </w:rPr>
            </w:pPr>
            <w:r w:rsidRPr="00E83700">
              <w:rPr>
                <w:b/>
                <w:bCs/>
                <w:szCs w:val="20"/>
              </w:rPr>
              <w:t>Document Sharing</w:t>
            </w:r>
          </w:p>
        </w:tc>
        <w:tc>
          <w:tcPr>
            <w:tcW w:w="679" w:type="pct"/>
          </w:tcPr>
          <w:p w14:paraId="0475EBEA"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b/>
                <w:bCs/>
                <w:szCs w:val="20"/>
              </w:rPr>
            </w:pPr>
            <w:r w:rsidRPr="00E83700">
              <w:rPr>
                <w:b/>
                <w:bCs/>
                <w:szCs w:val="20"/>
              </w:rPr>
              <w:t>Dropbox</w:t>
            </w:r>
          </w:p>
        </w:tc>
        <w:tc>
          <w:tcPr>
            <w:tcW w:w="3442" w:type="pct"/>
          </w:tcPr>
          <w:p w14:paraId="3AE8165F"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szCs w:val="20"/>
              </w:rPr>
            </w:pPr>
            <w:r w:rsidRPr="00E83700">
              <w:rPr>
                <w:szCs w:val="20"/>
              </w:rPr>
              <w:t xml:space="preserve">Independent cloud storage application. Available across devices (mobile, tablet, computer). </w:t>
            </w:r>
          </w:p>
        </w:tc>
      </w:tr>
      <w:tr w:rsidR="009276DB" w:rsidRPr="008804CF" w14:paraId="5943D5D3" w14:textId="77777777" w:rsidTr="009276DB">
        <w:tc>
          <w:tcPr>
            <w:cnfStyle w:val="001000000000" w:firstRow="0" w:lastRow="0" w:firstColumn="1" w:lastColumn="0" w:oddVBand="0" w:evenVBand="0" w:oddHBand="0" w:evenHBand="0" w:firstRowFirstColumn="0" w:firstRowLastColumn="0" w:lastRowFirstColumn="0" w:lastRowLastColumn="0"/>
            <w:tcW w:w="879" w:type="pct"/>
            <w:vMerge/>
          </w:tcPr>
          <w:p w14:paraId="7BAC925D" w14:textId="77777777" w:rsidR="009276DB" w:rsidRPr="008804CF" w:rsidRDefault="009276DB" w:rsidP="00EC4CF8">
            <w:pPr>
              <w:rPr>
                <w:b/>
                <w:bCs/>
                <w:szCs w:val="20"/>
              </w:rPr>
            </w:pPr>
          </w:p>
        </w:tc>
        <w:tc>
          <w:tcPr>
            <w:tcW w:w="679" w:type="pct"/>
          </w:tcPr>
          <w:p w14:paraId="2677F9B1"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b/>
                <w:bCs/>
                <w:szCs w:val="20"/>
              </w:rPr>
            </w:pPr>
            <w:r w:rsidRPr="00E83700">
              <w:rPr>
                <w:b/>
                <w:bCs/>
                <w:szCs w:val="20"/>
              </w:rPr>
              <w:t>OneDrive</w:t>
            </w:r>
          </w:p>
        </w:tc>
        <w:tc>
          <w:tcPr>
            <w:tcW w:w="3442" w:type="pct"/>
          </w:tcPr>
          <w:p w14:paraId="63B2B12C"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szCs w:val="20"/>
              </w:rPr>
            </w:pPr>
            <w:r w:rsidRPr="00E83700">
              <w:rPr>
                <w:szCs w:val="20"/>
              </w:rPr>
              <w:t xml:space="preserve">Cloud storage application own by Microsoft. Available across devices (mobile, tablet, computer). www.onedrive.com </w:t>
            </w:r>
          </w:p>
        </w:tc>
      </w:tr>
      <w:tr w:rsidR="009276DB" w:rsidRPr="008804CF" w14:paraId="412C443E" w14:textId="77777777" w:rsidTr="009276DB">
        <w:tc>
          <w:tcPr>
            <w:cnfStyle w:val="001000000000" w:firstRow="0" w:lastRow="0" w:firstColumn="1" w:lastColumn="0" w:oddVBand="0" w:evenVBand="0" w:oddHBand="0" w:evenHBand="0" w:firstRowFirstColumn="0" w:firstRowLastColumn="0" w:lastRowFirstColumn="0" w:lastRowLastColumn="0"/>
            <w:tcW w:w="879" w:type="pct"/>
            <w:vMerge/>
          </w:tcPr>
          <w:p w14:paraId="1A6EEEA0" w14:textId="77777777" w:rsidR="009276DB" w:rsidRPr="008804CF" w:rsidRDefault="009276DB" w:rsidP="00EC4CF8">
            <w:pPr>
              <w:rPr>
                <w:b/>
                <w:bCs/>
                <w:szCs w:val="20"/>
              </w:rPr>
            </w:pPr>
          </w:p>
        </w:tc>
        <w:tc>
          <w:tcPr>
            <w:tcW w:w="679" w:type="pct"/>
          </w:tcPr>
          <w:p w14:paraId="2CC523FA"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b/>
                <w:bCs/>
                <w:szCs w:val="20"/>
              </w:rPr>
            </w:pPr>
            <w:r w:rsidRPr="00E83700">
              <w:rPr>
                <w:b/>
                <w:bCs/>
                <w:szCs w:val="20"/>
              </w:rPr>
              <w:t>Google Drive</w:t>
            </w:r>
          </w:p>
        </w:tc>
        <w:tc>
          <w:tcPr>
            <w:tcW w:w="3442" w:type="pct"/>
          </w:tcPr>
          <w:p w14:paraId="2201FBF9" w14:textId="77777777" w:rsidR="009276DB" w:rsidRPr="008804CF" w:rsidRDefault="009276DB" w:rsidP="00EC4CF8">
            <w:pPr>
              <w:cnfStyle w:val="000000000000" w:firstRow="0" w:lastRow="0" w:firstColumn="0" w:lastColumn="0" w:oddVBand="0" w:evenVBand="0" w:oddHBand="0" w:evenHBand="0" w:firstRowFirstColumn="0" w:firstRowLastColumn="0" w:lastRowFirstColumn="0" w:lastRowLastColumn="0"/>
              <w:rPr>
                <w:szCs w:val="20"/>
              </w:rPr>
            </w:pPr>
            <w:r w:rsidRPr="00E83700">
              <w:rPr>
                <w:szCs w:val="20"/>
              </w:rPr>
              <w:t xml:space="preserve">Cloud storage application own by Google. Available across devices (mobile, tablet, computer). www.google.com </w:t>
            </w:r>
          </w:p>
        </w:tc>
      </w:tr>
    </w:tbl>
    <w:p w14:paraId="5A42CE9F" w14:textId="77777777" w:rsidR="00B7629C" w:rsidRDefault="00B7629C" w:rsidP="00B7629C">
      <w:pPr>
        <w:sectPr w:rsidR="00B7629C" w:rsidSect="00084273">
          <w:pgSz w:w="11906" w:h="16838"/>
          <w:pgMar w:top="720" w:right="720" w:bottom="720" w:left="720" w:header="708" w:footer="708" w:gutter="0"/>
          <w:cols w:space="708"/>
          <w:docGrid w:linePitch="360"/>
        </w:sectPr>
      </w:pPr>
    </w:p>
    <w:p w14:paraId="4FFD8A45" w14:textId="77777777" w:rsidR="00B7629C" w:rsidRDefault="00B7629C" w:rsidP="00166E8E">
      <w:pPr>
        <w:pStyle w:val="Intro"/>
      </w:pPr>
      <w:r w:rsidRPr="00002835">
        <w:lastRenderedPageBreak/>
        <w:t>Useful Resources</w:t>
      </w:r>
    </w:p>
    <w:tbl>
      <w:tblPr>
        <w:tblStyle w:val="DESE"/>
        <w:tblW w:w="5000" w:type="pct"/>
        <w:tblLook w:val="04A0" w:firstRow="1" w:lastRow="0" w:firstColumn="1" w:lastColumn="0" w:noHBand="0" w:noVBand="1"/>
      </w:tblPr>
      <w:tblGrid>
        <w:gridCol w:w="1725"/>
        <w:gridCol w:w="3658"/>
        <w:gridCol w:w="5073"/>
      </w:tblGrid>
      <w:tr w:rsidR="00B7629C" w14:paraId="6C6A9543" w14:textId="77777777" w:rsidTr="009276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25" w:type="pct"/>
          </w:tcPr>
          <w:p w14:paraId="4CAE511B" w14:textId="77777777" w:rsidR="00B7629C" w:rsidRDefault="00B7629C" w:rsidP="00EC4CF8">
            <w:r w:rsidRPr="00002835">
              <w:rPr>
                <w:b/>
                <w:bCs/>
              </w:rPr>
              <w:t>Resource</w:t>
            </w:r>
          </w:p>
        </w:tc>
        <w:tc>
          <w:tcPr>
            <w:tcW w:w="1749" w:type="pct"/>
          </w:tcPr>
          <w:p w14:paraId="566A630E" w14:textId="77777777" w:rsidR="00B7629C" w:rsidRDefault="00B7629C" w:rsidP="00EC4CF8">
            <w:pPr>
              <w:cnfStyle w:val="100000000000" w:firstRow="1" w:lastRow="0" w:firstColumn="0" w:lastColumn="0" w:oddVBand="0" w:evenVBand="0" w:oddHBand="0" w:evenHBand="0" w:firstRowFirstColumn="0" w:firstRowLastColumn="0" w:lastRowFirstColumn="0" w:lastRowLastColumn="0"/>
            </w:pPr>
            <w:r w:rsidRPr="00002835">
              <w:rPr>
                <w:bCs/>
              </w:rPr>
              <w:t>Details</w:t>
            </w:r>
          </w:p>
        </w:tc>
        <w:tc>
          <w:tcPr>
            <w:tcW w:w="2426" w:type="pct"/>
          </w:tcPr>
          <w:p w14:paraId="4A66FFA7" w14:textId="77777777" w:rsidR="00B7629C" w:rsidRDefault="00B7629C" w:rsidP="00EC4CF8">
            <w:pPr>
              <w:cnfStyle w:val="100000000000" w:firstRow="1" w:lastRow="0" w:firstColumn="0" w:lastColumn="0" w:oddVBand="0" w:evenVBand="0" w:oddHBand="0" w:evenHBand="0" w:firstRowFirstColumn="0" w:firstRowLastColumn="0" w:lastRowFirstColumn="0" w:lastRowLastColumn="0"/>
            </w:pPr>
            <w:r w:rsidRPr="00002835">
              <w:rPr>
                <w:bCs/>
              </w:rPr>
              <w:t>Link</w:t>
            </w:r>
          </w:p>
        </w:tc>
      </w:tr>
      <w:tr w:rsidR="00B7629C" w14:paraId="70A0C62C" w14:textId="77777777" w:rsidTr="009276DB">
        <w:tc>
          <w:tcPr>
            <w:cnfStyle w:val="001000000000" w:firstRow="0" w:lastRow="0" w:firstColumn="1" w:lastColumn="0" w:oddVBand="0" w:evenVBand="0" w:oddHBand="0" w:evenHBand="0" w:firstRowFirstColumn="0" w:firstRowLastColumn="0" w:lastRowFirstColumn="0" w:lastRowLastColumn="0"/>
            <w:tcW w:w="825" w:type="pct"/>
          </w:tcPr>
          <w:p w14:paraId="4FED253F" w14:textId="77777777" w:rsidR="00B7629C" w:rsidRPr="00002835" w:rsidRDefault="00B7629C" w:rsidP="00EC4CF8">
            <w:pPr>
              <w:rPr>
                <w:b/>
                <w:bCs/>
              </w:rPr>
            </w:pPr>
            <w:r w:rsidRPr="00002835">
              <w:rPr>
                <w:b/>
                <w:bCs/>
              </w:rPr>
              <w:t>Flexible by Design</w:t>
            </w:r>
          </w:p>
        </w:tc>
        <w:tc>
          <w:tcPr>
            <w:tcW w:w="1749" w:type="pct"/>
          </w:tcPr>
          <w:p w14:paraId="57BAD01B" w14:textId="77777777" w:rsidR="00B7629C" w:rsidRPr="00002835" w:rsidRDefault="00B7629C" w:rsidP="00EC4CF8">
            <w:pPr>
              <w:cnfStyle w:val="000000000000" w:firstRow="0" w:lastRow="0" w:firstColumn="0" w:lastColumn="0" w:oddVBand="0" w:evenVBand="0" w:oddHBand="0" w:evenHBand="0" w:firstRowFirstColumn="0" w:firstRowLastColumn="0" w:lastRowFirstColumn="0" w:lastRowLastColumn="0"/>
              <w:rPr>
                <w:b/>
                <w:bCs/>
              </w:rPr>
            </w:pPr>
            <w:r w:rsidRPr="00002835">
              <w:t>A framework outlines the benefits, reasons and principles behind flexible work as well as the organisational journey to achieve a healthy work-life blend.</w:t>
            </w:r>
          </w:p>
        </w:tc>
        <w:tc>
          <w:tcPr>
            <w:tcW w:w="2426" w:type="pct"/>
          </w:tcPr>
          <w:p w14:paraId="34CE7D11" w14:textId="77777777" w:rsidR="00B7629C" w:rsidRPr="00002835" w:rsidRDefault="00404BB0" w:rsidP="00EC4CF8">
            <w:pPr>
              <w:cnfStyle w:val="000000000000" w:firstRow="0" w:lastRow="0" w:firstColumn="0" w:lastColumn="0" w:oddVBand="0" w:evenVBand="0" w:oddHBand="0" w:evenHBand="0" w:firstRowFirstColumn="0" w:firstRowLastColumn="0" w:lastRowFirstColumn="0" w:lastRowLastColumn="0"/>
              <w:rPr>
                <w:b/>
                <w:bCs/>
              </w:rPr>
            </w:pPr>
            <w:hyperlink r:id="rId28" w:history="1">
              <w:r w:rsidR="00B7629C" w:rsidRPr="00002835">
                <w:rPr>
                  <w:rStyle w:val="Hyperlink"/>
                </w:rPr>
                <w:t>https://www.forgov.qld.gov.au/flexible-by-design</w:t>
              </w:r>
            </w:hyperlink>
          </w:p>
        </w:tc>
      </w:tr>
      <w:tr w:rsidR="00B7629C" w14:paraId="7B44A76B" w14:textId="77777777" w:rsidTr="009276DB">
        <w:tc>
          <w:tcPr>
            <w:cnfStyle w:val="001000000000" w:firstRow="0" w:lastRow="0" w:firstColumn="1" w:lastColumn="0" w:oddVBand="0" w:evenVBand="0" w:oddHBand="0" w:evenHBand="0" w:firstRowFirstColumn="0" w:firstRowLastColumn="0" w:lastRowFirstColumn="0" w:lastRowLastColumn="0"/>
            <w:tcW w:w="825" w:type="pct"/>
          </w:tcPr>
          <w:p w14:paraId="62DF6D62" w14:textId="77777777" w:rsidR="00B7629C" w:rsidRPr="00002835" w:rsidRDefault="00B7629C" w:rsidP="00EC4CF8">
            <w:pPr>
              <w:rPr>
                <w:b/>
                <w:bCs/>
              </w:rPr>
            </w:pPr>
            <w:proofErr w:type="spellStart"/>
            <w:r w:rsidRPr="00002835">
              <w:rPr>
                <w:b/>
                <w:bCs/>
              </w:rPr>
              <w:t>FlexAbility</w:t>
            </w:r>
            <w:proofErr w:type="spellEnd"/>
            <w:r w:rsidRPr="00002835">
              <w:rPr>
                <w:b/>
                <w:bCs/>
              </w:rPr>
              <w:t xml:space="preserve"> Kit for Managers </w:t>
            </w:r>
          </w:p>
        </w:tc>
        <w:tc>
          <w:tcPr>
            <w:tcW w:w="1749" w:type="pct"/>
          </w:tcPr>
          <w:p w14:paraId="30743BEB" w14:textId="77777777" w:rsidR="00B7629C" w:rsidRPr="00002835" w:rsidRDefault="00B7629C" w:rsidP="00EC4CF8">
            <w:pPr>
              <w:cnfStyle w:val="000000000000" w:firstRow="0" w:lastRow="0" w:firstColumn="0" w:lastColumn="0" w:oddVBand="0" w:evenVBand="0" w:oddHBand="0" w:evenHBand="0" w:firstRowFirstColumn="0" w:firstRowLastColumn="0" w:lastRowFirstColumn="0" w:lastRowLastColumn="0"/>
            </w:pPr>
            <w:r w:rsidRPr="00002835">
              <w:t>A kit for Managers that has information relating to how to tackle myths, bias and get buy-in with your peers at the senior level.</w:t>
            </w:r>
          </w:p>
        </w:tc>
        <w:tc>
          <w:tcPr>
            <w:tcW w:w="2426" w:type="pct"/>
          </w:tcPr>
          <w:p w14:paraId="762B6EC0" w14:textId="77777777" w:rsidR="00B7629C" w:rsidRPr="00002835" w:rsidRDefault="00404BB0" w:rsidP="00EC4CF8">
            <w:pPr>
              <w:cnfStyle w:val="000000000000" w:firstRow="0" w:lastRow="0" w:firstColumn="0" w:lastColumn="0" w:oddVBand="0" w:evenVBand="0" w:oddHBand="0" w:evenHBand="0" w:firstRowFirstColumn="0" w:firstRowLastColumn="0" w:lastRowFirstColumn="0" w:lastRowLastColumn="0"/>
            </w:pPr>
            <w:hyperlink r:id="rId29" w:history="1">
              <w:r w:rsidR="00B7629C" w:rsidRPr="00002835">
                <w:rPr>
                  <w:rStyle w:val="Hyperlink"/>
                </w:rPr>
                <w:t>http://www.flexibleworkingday.com/flexabilitykit/</w:t>
              </w:r>
            </w:hyperlink>
          </w:p>
        </w:tc>
      </w:tr>
      <w:tr w:rsidR="00B7629C" w14:paraId="1CFD23E4" w14:textId="77777777" w:rsidTr="009276DB">
        <w:tc>
          <w:tcPr>
            <w:cnfStyle w:val="001000000000" w:firstRow="0" w:lastRow="0" w:firstColumn="1" w:lastColumn="0" w:oddVBand="0" w:evenVBand="0" w:oddHBand="0" w:evenHBand="0" w:firstRowFirstColumn="0" w:firstRowLastColumn="0" w:lastRowFirstColumn="0" w:lastRowLastColumn="0"/>
            <w:tcW w:w="825" w:type="pct"/>
          </w:tcPr>
          <w:p w14:paraId="13D7B4D3" w14:textId="77777777" w:rsidR="00B7629C" w:rsidRPr="00002835" w:rsidRDefault="00B7629C" w:rsidP="00EC4CF8">
            <w:pPr>
              <w:rPr>
                <w:b/>
                <w:bCs/>
              </w:rPr>
            </w:pPr>
            <w:r w:rsidRPr="00002835">
              <w:rPr>
                <w:b/>
                <w:bCs/>
              </w:rPr>
              <w:t>Flexible working for Managers</w:t>
            </w:r>
          </w:p>
        </w:tc>
        <w:tc>
          <w:tcPr>
            <w:tcW w:w="1749" w:type="pct"/>
          </w:tcPr>
          <w:p w14:paraId="5540CD5B" w14:textId="77777777" w:rsidR="00B7629C" w:rsidRPr="00002835" w:rsidRDefault="00B7629C" w:rsidP="00EC4CF8">
            <w:pPr>
              <w:cnfStyle w:val="000000000000" w:firstRow="0" w:lastRow="0" w:firstColumn="0" w:lastColumn="0" w:oddVBand="0" w:evenVBand="0" w:oddHBand="0" w:evenHBand="0" w:firstRowFirstColumn="0" w:firstRowLastColumn="0" w:lastRowFirstColumn="0" w:lastRowLastColumn="0"/>
            </w:pPr>
            <w:r w:rsidRPr="00002835">
              <w:t>A comprehensive suite of resources to help managers implement flexible working.</w:t>
            </w:r>
          </w:p>
        </w:tc>
        <w:tc>
          <w:tcPr>
            <w:tcW w:w="2426" w:type="pct"/>
          </w:tcPr>
          <w:p w14:paraId="3212F992" w14:textId="77777777" w:rsidR="00B7629C" w:rsidRPr="00002835" w:rsidRDefault="00404BB0" w:rsidP="00EC4CF8">
            <w:pPr>
              <w:cnfStyle w:val="000000000000" w:firstRow="0" w:lastRow="0" w:firstColumn="0" w:lastColumn="0" w:oddVBand="0" w:evenVBand="0" w:oddHBand="0" w:evenHBand="0" w:firstRowFirstColumn="0" w:firstRowLastColumn="0" w:lastRowFirstColumn="0" w:lastRowLastColumn="0"/>
            </w:pPr>
            <w:hyperlink r:id="rId30" w:history="1">
              <w:r w:rsidR="00B7629C" w:rsidRPr="00002835">
                <w:rPr>
                  <w:rStyle w:val="Hyperlink"/>
                </w:rPr>
                <w:t>https://www.wgea.gov.au/topics/workplace-flexibility/flexibility-for-managers</w:t>
              </w:r>
            </w:hyperlink>
            <w:r w:rsidR="00B7629C" w:rsidRPr="00002835">
              <w:rPr>
                <w:u w:val="single"/>
              </w:rPr>
              <w:t xml:space="preserve"> </w:t>
            </w:r>
          </w:p>
        </w:tc>
      </w:tr>
      <w:tr w:rsidR="00B7629C" w14:paraId="0965515B" w14:textId="77777777" w:rsidTr="009276DB">
        <w:tc>
          <w:tcPr>
            <w:cnfStyle w:val="001000000000" w:firstRow="0" w:lastRow="0" w:firstColumn="1" w:lastColumn="0" w:oddVBand="0" w:evenVBand="0" w:oddHBand="0" w:evenHBand="0" w:firstRowFirstColumn="0" w:firstRowLastColumn="0" w:lastRowFirstColumn="0" w:lastRowLastColumn="0"/>
            <w:tcW w:w="825" w:type="pct"/>
          </w:tcPr>
          <w:p w14:paraId="3656B11A" w14:textId="77777777" w:rsidR="00B7629C" w:rsidRPr="00002835" w:rsidRDefault="00B7629C" w:rsidP="00EC4CF8">
            <w:pPr>
              <w:rPr>
                <w:b/>
                <w:bCs/>
              </w:rPr>
            </w:pPr>
            <w:r w:rsidRPr="00002835">
              <w:rPr>
                <w:b/>
                <w:bCs/>
              </w:rPr>
              <w:t>Flexible working case studies</w:t>
            </w:r>
          </w:p>
        </w:tc>
        <w:tc>
          <w:tcPr>
            <w:tcW w:w="1749" w:type="pct"/>
          </w:tcPr>
          <w:p w14:paraId="36D51307" w14:textId="77777777" w:rsidR="00B7629C" w:rsidRPr="00002835" w:rsidRDefault="00B7629C" w:rsidP="00EC4CF8">
            <w:pPr>
              <w:cnfStyle w:val="000000000000" w:firstRow="0" w:lastRow="0" w:firstColumn="0" w:lastColumn="0" w:oddVBand="0" w:evenVBand="0" w:oddHBand="0" w:evenHBand="0" w:firstRowFirstColumn="0" w:firstRowLastColumn="0" w:lastRowFirstColumn="0" w:lastRowLastColumn="0"/>
            </w:pPr>
            <w:r w:rsidRPr="00002835">
              <w:t xml:space="preserve">A set of case studies from various workplaces where organisations have encountered similar challenges </w:t>
            </w:r>
          </w:p>
        </w:tc>
        <w:tc>
          <w:tcPr>
            <w:tcW w:w="2426" w:type="pct"/>
          </w:tcPr>
          <w:p w14:paraId="2747D28E" w14:textId="77777777" w:rsidR="00B7629C" w:rsidRPr="00002835" w:rsidRDefault="00404BB0" w:rsidP="00EC4CF8">
            <w:pPr>
              <w:cnfStyle w:val="000000000000" w:firstRow="0" w:lastRow="0" w:firstColumn="0" w:lastColumn="0" w:oddVBand="0" w:evenVBand="0" w:oddHBand="0" w:evenHBand="0" w:firstRowFirstColumn="0" w:firstRowLastColumn="0" w:lastRowFirstColumn="0" w:lastRowLastColumn="0"/>
              <w:rPr>
                <w:u w:val="single"/>
              </w:rPr>
            </w:pPr>
            <w:hyperlink r:id="rId31" w:history="1">
              <w:r w:rsidR="00B7629C" w:rsidRPr="00002835">
                <w:rPr>
                  <w:rStyle w:val="Hyperlink"/>
                </w:rPr>
                <w:t>https://www.psc.nsw.gov.au/workplace-culture---diversity/flexible-working/implementing-flexibility--resources-for-people-and-culture-teams/leading-implementation-of-flexible-working/case-studies</w:t>
              </w:r>
            </w:hyperlink>
          </w:p>
        </w:tc>
      </w:tr>
      <w:tr w:rsidR="00B7629C" w14:paraId="73D51946" w14:textId="77777777" w:rsidTr="009276DB">
        <w:tc>
          <w:tcPr>
            <w:cnfStyle w:val="001000000000" w:firstRow="0" w:lastRow="0" w:firstColumn="1" w:lastColumn="0" w:oddVBand="0" w:evenVBand="0" w:oddHBand="0" w:evenHBand="0" w:firstRowFirstColumn="0" w:firstRowLastColumn="0" w:lastRowFirstColumn="0" w:lastRowLastColumn="0"/>
            <w:tcW w:w="825" w:type="pct"/>
          </w:tcPr>
          <w:p w14:paraId="0EEEB347" w14:textId="77777777" w:rsidR="00B7629C" w:rsidRPr="00002835" w:rsidRDefault="00B7629C" w:rsidP="00EC4CF8">
            <w:pPr>
              <w:rPr>
                <w:b/>
                <w:bCs/>
              </w:rPr>
            </w:pPr>
            <w:r w:rsidRPr="00002835">
              <w:rPr>
                <w:b/>
                <w:bCs/>
              </w:rPr>
              <w:t>A Guide to Managing Your (Newly) Remote Workers</w:t>
            </w:r>
          </w:p>
        </w:tc>
        <w:tc>
          <w:tcPr>
            <w:tcW w:w="1749" w:type="pct"/>
          </w:tcPr>
          <w:p w14:paraId="76606C81" w14:textId="29117986" w:rsidR="00B7629C" w:rsidRPr="00002835" w:rsidRDefault="00B7629C" w:rsidP="00EC4CF8">
            <w:pPr>
              <w:cnfStyle w:val="000000000000" w:firstRow="0" w:lastRow="0" w:firstColumn="0" w:lastColumn="0" w:oddVBand="0" w:evenVBand="0" w:oddHBand="0" w:evenHBand="0" w:firstRowFirstColumn="0" w:firstRowLastColumn="0" w:lastRowFirstColumn="0" w:lastRowLastColumn="0"/>
            </w:pPr>
            <w:r w:rsidRPr="00002835">
              <w:t>An overview of common challenges face</w:t>
            </w:r>
            <w:r w:rsidR="009276DB">
              <w:t>d</w:t>
            </w:r>
            <w:r w:rsidRPr="00002835">
              <w:t xml:space="preserve"> by remotely working teams, and some tangible hints and tips to improve performance.</w:t>
            </w:r>
          </w:p>
        </w:tc>
        <w:tc>
          <w:tcPr>
            <w:tcW w:w="2426" w:type="pct"/>
          </w:tcPr>
          <w:p w14:paraId="6C2F762A" w14:textId="77777777" w:rsidR="00B7629C" w:rsidRPr="00002835" w:rsidRDefault="00404BB0" w:rsidP="00EC4CF8">
            <w:pPr>
              <w:cnfStyle w:val="000000000000" w:firstRow="0" w:lastRow="0" w:firstColumn="0" w:lastColumn="0" w:oddVBand="0" w:evenVBand="0" w:oddHBand="0" w:evenHBand="0" w:firstRowFirstColumn="0" w:firstRowLastColumn="0" w:lastRowFirstColumn="0" w:lastRowLastColumn="0"/>
            </w:pPr>
            <w:hyperlink r:id="rId32" w:history="1">
              <w:r w:rsidR="00B7629C" w:rsidRPr="00002835">
                <w:rPr>
                  <w:rStyle w:val="Hyperlink"/>
                </w:rPr>
                <w:t>https://hbr.org/2020/03/a-guide-to-managing-your-newly-remote-workers</w:t>
              </w:r>
            </w:hyperlink>
          </w:p>
        </w:tc>
      </w:tr>
      <w:tr w:rsidR="00B7629C" w14:paraId="48A6A46D" w14:textId="77777777" w:rsidTr="009276DB">
        <w:tc>
          <w:tcPr>
            <w:cnfStyle w:val="001000000000" w:firstRow="0" w:lastRow="0" w:firstColumn="1" w:lastColumn="0" w:oddVBand="0" w:evenVBand="0" w:oddHBand="0" w:evenHBand="0" w:firstRowFirstColumn="0" w:firstRowLastColumn="0" w:lastRowFirstColumn="0" w:lastRowLastColumn="0"/>
            <w:tcW w:w="825" w:type="pct"/>
          </w:tcPr>
          <w:p w14:paraId="5137818C" w14:textId="77777777" w:rsidR="00B7629C" w:rsidRPr="00002835" w:rsidRDefault="00B7629C" w:rsidP="00EC4CF8">
            <w:pPr>
              <w:rPr>
                <w:b/>
                <w:bCs/>
              </w:rPr>
            </w:pPr>
            <w:r w:rsidRPr="00002835">
              <w:rPr>
                <w:b/>
                <w:bCs/>
              </w:rPr>
              <w:t>21st Century Work Life and leading remote teams</w:t>
            </w:r>
          </w:p>
        </w:tc>
        <w:tc>
          <w:tcPr>
            <w:tcW w:w="1749" w:type="pct"/>
          </w:tcPr>
          <w:p w14:paraId="5971C015" w14:textId="77777777" w:rsidR="00B7629C" w:rsidRPr="00002835" w:rsidRDefault="00B7629C" w:rsidP="00EC4CF8">
            <w:pPr>
              <w:cnfStyle w:val="000000000000" w:firstRow="0" w:lastRow="0" w:firstColumn="0" w:lastColumn="0" w:oddVBand="0" w:evenVBand="0" w:oddHBand="0" w:evenHBand="0" w:firstRowFirstColumn="0" w:firstRowLastColumn="0" w:lastRowFirstColumn="0" w:lastRowLastColumn="0"/>
            </w:pPr>
            <w:r w:rsidRPr="00002835">
              <w:t>A podcast that looks at different ways of earning a living, of using technology at work and of managing teams</w:t>
            </w:r>
          </w:p>
        </w:tc>
        <w:tc>
          <w:tcPr>
            <w:tcW w:w="2426" w:type="pct"/>
          </w:tcPr>
          <w:p w14:paraId="7BE2D8DE" w14:textId="77777777" w:rsidR="00B7629C" w:rsidRPr="00002835" w:rsidRDefault="00404BB0" w:rsidP="00EC4CF8">
            <w:pPr>
              <w:cnfStyle w:val="000000000000" w:firstRow="0" w:lastRow="0" w:firstColumn="0" w:lastColumn="0" w:oddVBand="0" w:evenVBand="0" w:oddHBand="0" w:evenHBand="0" w:firstRowFirstColumn="0" w:firstRowLastColumn="0" w:lastRowFirstColumn="0" w:lastRowLastColumn="0"/>
            </w:pPr>
            <w:hyperlink r:id="rId33" w:history="1">
              <w:r w:rsidR="00B7629C" w:rsidRPr="00002835">
                <w:rPr>
                  <w:rStyle w:val="Hyperlink"/>
                </w:rPr>
                <w:t>https://player.fm/series/21st-century-work-life-and-leading-remote-teams</w:t>
              </w:r>
            </w:hyperlink>
          </w:p>
        </w:tc>
      </w:tr>
      <w:tr w:rsidR="00B7629C" w14:paraId="112A4096" w14:textId="77777777" w:rsidTr="009276DB">
        <w:tc>
          <w:tcPr>
            <w:cnfStyle w:val="001000000000" w:firstRow="0" w:lastRow="0" w:firstColumn="1" w:lastColumn="0" w:oddVBand="0" w:evenVBand="0" w:oddHBand="0" w:evenHBand="0" w:firstRowFirstColumn="0" w:firstRowLastColumn="0" w:lastRowFirstColumn="0" w:lastRowLastColumn="0"/>
            <w:tcW w:w="825" w:type="pct"/>
          </w:tcPr>
          <w:p w14:paraId="3BFEB31A" w14:textId="77777777" w:rsidR="00B7629C" w:rsidRPr="00002835" w:rsidRDefault="00B7629C" w:rsidP="00EC4CF8">
            <w:pPr>
              <w:rPr>
                <w:b/>
                <w:bCs/>
              </w:rPr>
            </w:pPr>
            <w:r w:rsidRPr="00002835">
              <w:rPr>
                <w:b/>
                <w:bCs/>
              </w:rPr>
              <w:t xml:space="preserve">Flexible Working diagnostic assessment </w:t>
            </w:r>
          </w:p>
        </w:tc>
        <w:tc>
          <w:tcPr>
            <w:tcW w:w="1749" w:type="pct"/>
          </w:tcPr>
          <w:p w14:paraId="3529CD8E" w14:textId="77777777" w:rsidR="00B7629C" w:rsidRPr="00002835" w:rsidRDefault="00B7629C" w:rsidP="00EC4CF8">
            <w:pPr>
              <w:cnfStyle w:val="000000000000" w:firstRow="0" w:lastRow="0" w:firstColumn="0" w:lastColumn="0" w:oddVBand="0" w:evenVBand="0" w:oddHBand="0" w:evenHBand="0" w:firstRowFirstColumn="0" w:firstRowLastColumn="0" w:lastRowFirstColumn="0" w:lastRowLastColumn="0"/>
            </w:pPr>
            <w:r w:rsidRPr="00002835">
              <w:t>A readiness assessment to understand where you are now, determine your flexibility vision and identify key priorities</w:t>
            </w:r>
          </w:p>
        </w:tc>
        <w:tc>
          <w:tcPr>
            <w:tcW w:w="2426" w:type="pct"/>
          </w:tcPr>
          <w:p w14:paraId="1FBF83A6" w14:textId="77777777" w:rsidR="00B7629C" w:rsidRPr="00002835" w:rsidRDefault="00404BB0" w:rsidP="00EC4CF8">
            <w:pPr>
              <w:cnfStyle w:val="000000000000" w:firstRow="0" w:lastRow="0" w:firstColumn="0" w:lastColumn="0" w:oddVBand="0" w:evenVBand="0" w:oddHBand="0" w:evenHBand="0" w:firstRowFirstColumn="0" w:firstRowLastColumn="0" w:lastRowFirstColumn="0" w:lastRowLastColumn="0"/>
            </w:pPr>
            <w:hyperlink r:id="rId34" w:history="1">
              <w:r w:rsidR="00B7629C" w:rsidRPr="00002835">
                <w:rPr>
                  <w:rStyle w:val="Hyperlink"/>
                </w:rPr>
                <w:t>https://www.wgea.gov.au/topics/workplace-flexibility/performing-a-diagnostic-assessment</w:t>
              </w:r>
            </w:hyperlink>
          </w:p>
        </w:tc>
      </w:tr>
    </w:tbl>
    <w:p w14:paraId="1CFC86B2" w14:textId="77777777" w:rsidR="00B7629C" w:rsidRDefault="00B7629C" w:rsidP="00B7629C"/>
    <w:p w14:paraId="1EC82A17" w14:textId="77777777" w:rsidR="00B7629C" w:rsidRDefault="00B7629C" w:rsidP="00B7629C"/>
    <w:p w14:paraId="00037C84" w14:textId="77777777" w:rsidR="00B7629C" w:rsidRPr="00EB1C89" w:rsidRDefault="00B7629C" w:rsidP="00B7629C">
      <w:pPr>
        <w:sectPr w:rsidR="00B7629C" w:rsidRPr="00EB1C89" w:rsidSect="00084273">
          <w:pgSz w:w="11906" w:h="16838"/>
          <w:pgMar w:top="720" w:right="720" w:bottom="720" w:left="720" w:header="708" w:footer="708" w:gutter="0"/>
          <w:cols w:space="708"/>
          <w:docGrid w:linePitch="360"/>
        </w:sectPr>
      </w:pPr>
    </w:p>
    <w:p w14:paraId="20CC845C" w14:textId="77777777" w:rsidR="00B7629C" w:rsidRDefault="00B7629C" w:rsidP="00B7629C">
      <w:pPr>
        <w:pStyle w:val="Heading1"/>
      </w:pPr>
      <w:bookmarkStart w:id="22" w:name="_Toc56167668"/>
      <w:bookmarkStart w:id="23" w:name="_Toc107405660"/>
      <w:r>
        <w:lastRenderedPageBreak/>
        <w:t>References</w:t>
      </w:r>
      <w:bookmarkEnd w:id="22"/>
      <w:bookmarkEnd w:id="23"/>
    </w:p>
    <w:p w14:paraId="60FE7DEF" w14:textId="2FB49902" w:rsidR="00B7629C" w:rsidRPr="008C4FDE" w:rsidRDefault="00B7629C" w:rsidP="00B7629C">
      <w:pPr>
        <w:numPr>
          <w:ilvl w:val="0"/>
          <w:numId w:val="18"/>
        </w:numPr>
        <w:tabs>
          <w:tab w:val="clear" w:pos="720"/>
          <w:tab w:val="num" w:pos="567"/>
        </w:tabs>
        <w:spacing w:before="120"/>
        <w:ind w:left="567" w:hanging="567"/>
      </w:pPr>
      <w:r w:rsidRPr="008C4FDE">
        <w:t xml:space="preserve">Queensland Government, March 2020. Flexible by Design Framework. Accessed from: </w:t>
      </w:r>
      <w:hyperlink r:id="rId35" w:history="1">
        <w:r w:rsidRPr="009276DB">
          <w:rPr>
            <w:rStyle w:val="Hyperlink"/>
          </w:rPr>
          <w:t>https://www.forgov.qld.gov.au/flexible-by-design</w:t>
        </w:r>
      </w:hyperlink>
      <w:r w:rsidRPr="008C4FDE">
        <w:t xml:space="preserve"> </w:t>
      </w:r>
    </w:p>
    <w:p w14:paraId="1E32308D" w14:textId="77777777" w:rsidR="00B7629C" w:rsidRPr="008C4FDE" w:rsidRDefault="00B7629C" w:rsidP="00B7629C">
      <w:pPr>
        <w:numPr>
          <w:ilvl w:val="0"/>
          <w:numId w:val="18"/>
        </w:numPr>
        <w:tabs>
          <w:tab w:val="clear" w:pos="720"/>
          <w:tab w:val="num" w:pos="567"/>
        </w:tabs>
        <w:spacing w:before="120"/>
        <w:ind w:left="567" w:hanging="567"/>
      </w:pPr>
      <w:r w:rsidRPr="008C4FDE">
        <w:t xml:space="preserve">Future of Work Institute, August 2012. The Benefits of Flexible Working Arrangements – A Future of Work Report. </w:t>
      </w:r>
    </w:p>
    <w:p w14:paraId="067D509E" w14:textId="261C674D" w:rsidR="00B7629C" w:rsidRPr="008C4FDE" w:rsidRDefault="00B7629C" w:rsidP="00B7629C">
      <w:pPr>
        <w:numPr>
          <w:ilvl w:val="0"/>
          <w:numId w:val="18"/>
        </w:numPr>
        <w:tabs>
          <w:tab w:val="clear" w:pos="720"/>
          <w:tab w:val="num" w:pos="567"/>
        </w:tabs>
        <w:spacing w:before="120"/>
        <w:ind w:left="567" w:hanging="567"/>
      </w:pPr>
      <w:r w:rsidRPr="008C4FDE">
        <w:t xml:space="preserve">Workplace Gender Equality Agency, 2018. Why work flexibly? Accessed from: </w:t>
      </w:r>
      <w:hyperlink r:id="rId36" w:history="1">
        <w:r w:rsidRPr="009276DB">
          <w:rPr>
            <w:rStyle w:val="Hyperlink"/>
          </w:rPr>
          <w:t>https://www.wgea.gov.au/topics/workplace-flexibility/why-work-flexibly</w:t>
        </w:r>
      </w:hyperlink>
      <w:r w:rsidRPr="008C4FDE">
        <w:t xml:space="preserve"> </w:t>
      </w:r>
    </w:p>
    <w:p w14:paraId="108A6424" w14:textId="765D31FF" w:rsidR="00B7629C" w:rsidRPr="008C4FDE" w:rsidRDefault="00B7629C" w:rsidP="00B7629C">
      <w:pPr>
        <w:numPr>
          <w:ilvl w:val="0"/>
          <w:numId w:val="18"/>
        </w:numPr>
        <w:tabs>
          <w:tab w:val="clear" w:pos="720"/>
          <w:tab w:val="num" w:pos="567"/>
        </w:tabs>
        <w:spacing w:before="120"/>
        <w:ind w:left="567" w:hanging="567"/>
      </w:pPr>
      <w:r w:rsidRPr="008C4FDE">
        <w:t xml:space="preserve">Nous Group, March 2018. Flexible work, good for business? Accessed from: </w:t>
      </w:r>
      <w:hyperlink r:id="rId37" w:history="1">
        <w:r w:rsidRPr="009276DB">
          <w:rPr>
            <w:rStyle w:val="Hyperlink"/>
          </w:rPr>
          <w:t>https://www.griffith.edu.au/__data/assets/pdf_file/0031/548581/Final-For-public-release-Report-Flexible-work-return-on-investment.pdf</w:t>
        </w:r>
      </w:hyperlink>
      <w:r w:rsidRPr="009276DB">
        <w:rPr>
          <w:rStyle w:val="Hyperlink"/>
        </w:rPr>
        <w:t xml:space="preserve"> </w:t>
      </w:r>
    </w:p>
    <w:p w14:paraId="28306909" w14:textId="45E68B05" w:rsidR="00B7629C" w:rsidRPr="008C4FDE" w:rsidRDefault="00B7629C" w:rsidP="00B7629C">
      <w:pPr>
        <w:numPr>
          <w:ilvl w:val="0"/>
          <w:numId w:val="18"/>
        </w:numPr>
        <w:tabs>
          <w:tab w:val="clear" w:pos="720"/>
          <w:tab w:val="num" w:pos="567"/>
        </w:tabs>
        <w:spacing w:before="120"/>
        <w:ind w:left="567" w:hanging="567"/>
      </w:pPr>
      <w:r w:rsidRPr="008C4FDE">
        <w:t xml:space="preserve">Black Dog Institute. Workplace wellbeing. Accessed from: </w:t>
      </w:r>
      <w:hyperlink r:id="rId38" w:history="1">
        <w:r w:rsidRPr="009276DB">
          <w:rPr>
            <w:rStyle w:val="Hyperlink"/>
          </w:rPr>
          <w:t>https://www.blackdoginstitute.org.au/resources-support/wellbeing/workplace-wellbeing/</w:t>
        </w:r>
      </w:hyperlink>
    </w:p>
    <w:p w14:paraId="643A3B56" w14:textId="2B8D7E14" w:rsidR="00B7629C" w:rsidRPr="008C4FDE" w:rsidRDefault="00B7629C" w:rsidP="00B7629C">
      <w:pPr>
        <w:numPr>
          <w:ilvl w:val="0"/>
          <w:numId w:val="18"/>
        </w:numPr>
        <w:tabs>
          <w:tab w:val="clear" w:pos="720"/>
          <w:tab w:val="num" w:pos="567"/>
        </w:tabs>
        <w:spacing w:before="120"/>
        <w:ind w:left="567" w:hanging="567"/>
      </w:pPr>
      <w:r w:rsidRPr="008C4FDE">
        <w:t xml:space="preserve">NSW Public Service Commission, NSW Government, 2018. Communication strategy for flexible working in the NSW government sector. </w:t>
      </w:r>
    </w:p>
    <w:p w14:paraId="29032D82" w14:textId="2A64AEE1" w:rsidR="00B7629C" w:rsidRPr="008C4FDE" w:rsidRDefault="00B7629C" w:rsidP="00B7629C">
      <w:pPr>
        <w:numPr>
          <w:ilvl w:val="0"/>
          <w:numId w:val="18"/>
        </w:numPr>
        <w:tabs>
          <w:tab w:val="clear" w:pos="720"/>
          <w:tab w:val="num" w:pos="567"/>
        </w:tabs>
        <w:spacing w:before="120"/>
        <w:ind w:left="567" w:hanging="567"/>
      </w:pPr>
      <w:r w:rsidRPr="008C4FDE">
        <w:t xml:space="preserve">Workplace Gender Equality Agency, 2018. Workplace flexibility. Accessed from: </w:t>
      </w:r>
      <w:hyperlink r:id="rId39" w:history="1">
        <w:r w:rsidRPr="009276DB">
          <w:rPr>
            <w:rStyle w:val="Hyperlink"/>
          </w:rPr>
          <w:t>https://www.wgea.gov.au/topics/workplace-flexibility</w:t>
        </w:r>
      </w:hyperlink>
      <w:r w:rsidRPr="008C4FDE">
        <w:t xml:space="preserve"> </w:t>
      </w:r>
    </w:p>
    <w:p w14:paraId="79F590D7" w14:textId="775C0834" w:rsidR="00B7629C" w:rsidRPr="008C4FDE" w:rsidRDefault="00B7629C" w:rsidP="00B7629C">
      <w:pPr>
        <w:numPr>
          <w:ilvl w:val="0"/>
          <w:numId w:val="18"/>
        </w:numPr>
        <w:tabs>
          <w:tab w:val="clear" w:pos="720"/>
          <w:tab w:val="num" w:pos="567"/>
        </w:tabs>
        <w:spacing w:before="120"/>
        <w:ind w:left="567" w:hanging="567"/>
      </w:pPr>
      <w:proofErr w:type="spellStart"/>
      <w:r w:rsidRPr="008C4FDE">
        <w:t>FlexJobs</w:t>
      </w:r>
      <w:proofErr w:type="spellEnd"/>
      <w:r w:rsidRPr="008C4FDE">
        <w:t xml:space="preserve">, 2016. How flexible work supports corporate social responsibility. Accessed from: </w:t>
      </w:r>
      <w:hyperlink r:id="rId40" w:history="1">
        <w:r w:rsidRPr="004022D9">
          <w:rPr>
            <w:rStyle w:val="Hyperlink"/>
          </w:rPr>
          <w:t>https://www.flexjobs.com/employer-blog/flexible-work-supports-corporate-social-responsibility/</w:t>
        </w:r>
      </w:hyperlink>
      <w:r w:rsidRPr="008C4FDE">
        <w:t xml:space="preserve"> </w:t>
      </w:r>
    </w:p>
    <w:p w14:paraId="7CF6EF3C" w14:textId="6387B601" w:rsidR="004022D9" w:rsidRPr="0095636C" w:rsidRDefault="004022D9" w:rsidP="004022D9"/>
    <w:bookmarkEnd w:id="0"/>
    <w:sectPr w:rsidR="004022D9" w:rsidRPr="0095636C" w:rsidSect="008929C4">
      <w:footerReference w:type="default" r:id="rId41"/>
      <w:pgSz w:w="11906" w:h="16838"/>
      <w:pgMar w:top="1701" w:right="1440" w:bottom="1701" w:left="144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AFA10" w14:textId="77777777" w:rsidR="00BD3050" w:rsidRDefault="00BD3050" w:rsidP="0051352E">
      <w:pPr>
        <w:spacing w:after="0"/>
      </w:pPr>
      <w:r>
        <w:separator/>
      </w:r>
    </w:p>
  </w:endnote>
  <w:endnote w:type="continuationSeparator" w:id="0">
    <w:p w14:paraId="314E0DCE" w14:textId="77777777" w:rsidR="00BD3050" w:rsidRDefault="00BD3050" w:rsidP="005135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0212" w14:textId="77777777" w:rsidR="005305DB" w:rsidRDefault="005305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2CF2" w14:textId="77777777" w:rsidR="00EA67FC" w:rsidRDefault="00EA67FC">
    <w:pPr>
      <w:pStyle w:val="Footer"/>
      <w:jc w:val="right"/>
    </w:pPr>
  </w:p>
  <w:p w14:paraId="073AF9EA"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D100C" w14:textId="77777777" w:rsidR="005305DB" w:rsidRDefault="005305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502370"/>
      <w:docPartObj>
        <w:docPartGallery w:val="Page Numbers (Bottom of Page)"/>
        <w:docPartUnique/>
      </w:docPartObj>
    </w:sdtPr>
    <w:sdtEndPr>
      <w:rPr>
        <w:noProof/>
      </w:rPr>
    </w:sdtEndPr>
    <w:sdtContent>
      <w:p w14:paraId="00A8173F" w14:textId="77777777" w:rsidR="00B7629C" w:rsidRDefault="00B7629C" w:rsidP="00B7629C">
        <w:pPr>
          <w:pStyle w:val="Footer"/>
          <w:jc w:val="right"/>
        </w:pPr>
        <w:r>
          <w:t xml:space="preserve">Workplace Flexibility Toolkit | </w:t>
        </w:r>
        <w:sdt>
          <w:sdtPr>
            <w:id w:val="-13821670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29</w:t>
            </w:r>
            <w:r>
              <w:rPr>
                <w:noProof/>
              </w:rPr>
              <w:fldChar w:fldCharType="end"/>
            </w:r>
          </w:sdtContent>
        </w:sdt>
      </w:p>
      <w:p w14:paraId="76A60A60" w14:textId="330D70A4" w:rsidR="00B7629C" w:rsidRDefault="00B7629C" w:rsidP="00B7629C">
        <w:pPr>
          <w:pStyle w:val="Footer"/>
        </w:pPr>
        <w:r>
          <w:rPr>
            <w:noProof/>
          </w:rPr>
          <w:drawing>
            <wp:anchor distT="0" distB="0" distL="114300" distR="114300" simplePos="0" relativeHeight="251663360" behindDoc="1" locked="0" layoutInCell="1" allowOverlap="1" wp14:anchorId="3B5AD3F4" wp14:editId="528C088E">
              <wp:simplePos x="0" y="0"/>
              <wp:positionH relativeFrom="page">
                <wp:posOffset>0</wp:posOffset>
              </wp:positionH>
              <wp:positionV relativeFrom="page">
                <wp:align>bottom</wp:align>
              </wp:positionV>
              <wp:extent cx="7560000" cy="428400"/>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E371" w14:textId="5669D24E" w:rsidR="008929C4" w:rsidRDefault="00B7629C" w:rsidP="008929C4">
    <w:pPr>
      <w:pStyle w:val="Footer"/>
      <w:jc w:val="right"/>
    </w:pPr>
    <w:r>
      <w:t>Workplace Flexibility Toolkit</w:t>
    </w:r>
    <w:r w:rsidR="008929C4">
      <w:t xml:space="preserve"> | </w:t>
    </w:r>
    <w:sdt>
      <w:sdtPr>
        <w:id w:val="750626425"/>
        <w:docPartObj>
          <w:docPartGallery w:val="Page Numbers (Bottom of Page)"/>
          <w:docPartUnique/>
        </w:docPartObj>
      </w:sdtPr>
      <w:sdtEndPr>
        <w:rPr>
          <w:noProof/>
        </w:rPr>
      </w:sdtEndPr>
      <w:sdtContent>
        <w:r w:rsidR="008929C4">
          <w:fldChar w:fldCharType="begin"/>
        </w:r>
        <w:r w:rsidR="008929C4">
          <w:instrText xml:space="preserve"> PAGE   \* MERGEFORMAT </w:instrText>
        </w:r>
        <w:r w:rsidR="008929C4">
          <w:fldChar w:fldCharType="separate"/>
        </w:r>
        <w:r w:rsidR="008929C4">
          <w:rPr>
            <w:noProof/>
          </w:rPr>
          <w:t>5</w:t>
        </w:r>
        <w:r w:rsidR="008929C4">
          <w:rPr>
            <w:noProof/>
          </w:rPr>
          <w:fldChar w:fldCharType="end"/>
        </w:r>
      </w:sdtContent>
    </w:sdt>
  </w:p>
  <w:p w14:paraId="47054FD9" w14:textId="77777777" w:rsidR="008929C4" w:rsidRDefault="008929C4">
    <w:pPr>
      <w:pStyle w:val="Footer"/>
    </w:pPr>
    <w:r>
      <w:rPr>
        <w:noProof/>
      </w:rPr>
      <w:drawing>
        <wp:anchor distT="0" distB="0" distL="114300" distR="114300" simplePos="0" relativeHeight="251661312" behindDoc="1" locked="0" layoutInCell="1" allowOverlap="1" wp14:anchorId="31D523F4" wp14:editId="613123F3">
          <wp:simplePos x="0" y="0"/>
          <wp:positionH relativeFrom="page">
            <wp:posOffset>0</wp:posOffset>
          </wp:positionH>
          <wp:positionV relativeFrom="page">
            <wp:align>bottom</wp:align>
          </wp:positionV>
          <wp:extent cx="7560000" cy="4284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D342B" w14:textId="77777777" w:rsidR="00BD3050" w:rsidRDefault="00BD3050" w:rsidP="0051352E">
      <w:pPr>
        <w:spacing w:after="0"/>
      </w:pPr>
      <w:r>
        <w:separator/>
      </w:r>
    </w:p>
  </w:footnote>
  <w:footnote w:type="continuationSeparator" w:id="0">
    <w:p w14:paraId="469C916A" w14:textId="77777777" w:rsidR="00BD3050" w:rsidRDefault="00BD3050" w:rsidP="0051352E">
      <w:pPr>
        <w:spacing w:after="0"/>
      </w:pPr>
      <w:r>
        <w:continuationSeparator/>
      </w:r>
    </w:p>
  </w:footnote>
  <w:footnote w:id="1">
    <w:p w14:paraId="2BF0BC63" w14:textId="77777777" w:rsidR="00B7629C" w:rsidRDefault="00B7629C" w:rsidP="00B7629C">
      <w:pPr>
        <w:pStyle w:val="FootnoteText"/>
      </w:pPr>
      <w:r>
        <w:rPr>
          <w:rStyle w:val="FootnoteReference"/>
        </w:rPr>
        <w:footnoteRef/>
      </w:r>
      <w:r>
        <w:t xml:space="preserve"> </w:t>
      </w:r>
      <w:r w:rsidRPr="004F3E40">
        <w:t xml:space="preserve">Queensland Government, March 2020. Flexible by Design Framework. Accessed from: </w:t>
      </w:r>
      <w:hyperlink r:id="rId1" w:history="1">
        <w:r w:rsidRPr="004F3E40">
          <w:rPr>
            <w:rStyle w:val="Hyperlink"/>
          </w:rPr>
          <w:t>https://www.forgov.qld.gov.au/flexible-by-design</w:t>
        </w:r>
      </w:hyperlink>
    </w:p>
  </w:footnote>
  <w:footnote w:id="2">
    <w:p w14:paraId="4D77F5E2" w14:textId="77777777" w:rsidR="00B7629C" w:rsidRDefault="00B7629C" w:rsidP="00B7629C">
      <w:pPr>
        <w:pStyle w:val="FootnoteText"/>
      </w:pPr>
      <w:r>
        <w:rPr>
          <w:rStyle w:val="FootnoteReference"/>
        </w:rPr>
        <w:footnoteRef/>
      </w:r>
      <w:r>
        <w:t xml:space="preserve"> </w:t>
      </w:r>
      <w:r w:rsidRPr="00DC3211">
        <w:t>Future of Work Institute, August 2012. The Benefits of Flexible Working Arrangements – A Future of Work Report.</w:t>
      </w:r>
    </w:p>
  </w:footnote>
  <w:footnote w:id="3">
    <w:p w14:paraId="0E20C9BA" w14:textId="77777777" w:rsidR="00B7629C" w:rsidRDefault="00B7629C" w:rsidP="00B7629C">
      <w:pPr>
        <w:pStyle w:val="FootnoteText"/>
      </w:pPr>
      <w:r>
        <w:rPr>
          <w:rStyle w:val="FootnoteReference"/>
        </w:rPr>
        <w:footnoteRef/>
      </w:r>
      <w:r>
        <w:t xml:space="preserve"> </w:t>
      </w:r>
      <w:r w:rsidRPr="00404CA4">
        <w:rPr>
          <w:vertAlign w:val="superscript"/>
        </w:rPr>
        <w:t>3</w:t>
      </w:r>
      <w:r w:rsidRPr="00404CA4">
        <w:t xml:space="preserve"> Workplace Gender Equality Agency, 2018. Why work flexibly? Accessed from: </w:t>
      </w:r>
      <w:hyperlink r:id="rId2" w:history="1">
        <w:r w:rsidRPr="00404CA4">
          <w:rPr>
            <w:rStyle w:val="Hyperlink"/>
          </w:rPr>
          <w:t>https://www.wgea.gov.au/topics/workplace-flexibility/why-work-flexibly</w:t>
        </w:r>
      </w:hyperlink>
      <w:r w:rsidRPr="00404CA4">
        <w:t xml:space="preserve"> </w:t>
      </w:r>
    </w:p>
  </w:footnote>
  <w:footnote w:id="4">
    <w:p w14:paraId="1AE7AA42" w14:textId="77777777" w:rsidR="00B7629C" w:rsidRDefault="00B7629C" w:rsidP="00B7629C">
      <w:pPr>
        <w:pStyle w:val="FootnoteText"/>
        <w:spacing w:beforeLines="20" w:before="48" w:afterLines="20" w:after="48"/>
      </w:pPr>
      <w:r>
        <w:rPr>
          <w:rStyle w:val="FootnoteReference"/>
        </w:rPr>
        <w:footnoteRef/>
      </w:r>
      <w:r>
        <w:t xml:space="preserve"> </w:t>
      </w:r>
      <w:r w:rsidRPr="004A4434">
        <w:t xml:space="preserve">Nous Group, March 2018. Flexible work, good for business? Accessed from: </w:t>
      </w:r>
      <w:hyperlink r:id="rId3" w:history="1">
        <w:r w:rsidRPr="004A4434">
          <w:rPr>
            <w:rStyle w:val="Hyperlink"/>
          </w:rPr>
          <w:t>https://www.griffith.edu.au/__data/assets/pdf_file/0031/548581/Final-For-public-release-Report-Flexible-work-return-on-investment.pdf</w:t>
        </w:r>
      </w:hyperlink>
    </w:p>
  </w:footnote>
  <w:footnote w:id="5">
    <w:p w14:paraId="447B569B" w14:textId="77777777" w:rsidR="00B7629C" w:rsidRDefault="00B7629C" w:rsidP="00B7629C">
      <w:pPr>
        <w:pStyle w:val="FootnoteText"/>
        <w:spacing w:beforeLines="20" w:before="48" w:afterLines="20" w:after="48"/>
      </w:pPr>
      <w:r>
        <w:rPr>
          <w:rStyle w:val="FootnoteReference"/>
        </w:rPr>
        <w:footnoteRef/>
      </w:r>
      <w:r>
        <w:t xml:space="preserve"> </w:t>
      </w:r>
      <w:r w:rsidRPr="00BD7DDB">
        <w:t xml:space="preserve">Black Dog Institute. Workplace wellbeing. Accessed from: </w:t>
      </w:r>
      <w:hyperlink r:id="rId4" w:history="1">
        <w:r w:rsidRPr="00BD7DDB">
          <w:rPr>
            <w:rStyle w:val="Hyperlink"/>
          </w:rPr>
          <w:t>https://www.blackdoginstitute.org.au/resources-support/wellbeing/workplace-wellbeing/</w:t>
        </w:r>
      </w:hyperlink>
    </w:p>
  </w:footnote>
  <w:footnote w:id="6">
    <w:p w14:paraId="4AB64DBA" w14:textId="77777777" w:rsidR="00B7629C" w:rsidRDefault="00B7629C" w:rsidP="00B7629C">
      <w:pPr>
        <w:pStyle w:val="FootnoteText"/>
        <w:spacing w:beforeLines="20" w:before="48" w:afterLines="20" w:after="48"/>
      </w:pPr>
      <w:r>
        <w:rPr>
          <w:rStyle w:val="FootnoteReference"/>
        </w:rPr>
        <w:footnoteRef/>
      </w:r>
      <w:r>
        <w:t xml:space="preserve"> </w:t>
      </w:r>
      <w:r w:rsidRPr="00BD7DDB">
        <w:t>NSW Public Service Commission, NSW Government, 2018. Communication strategy for flexible working in the NSW government sector.</w:t>
      </w:r>
    </w:p>
  </w:footnote>
  <w:footnote w:id="7">
    <w:p w14:paraId="4ED0B51B" w14:textId="77777777" w:rsidR="00B7629C" w:rsidRDefault="00B7629C" w:rsidP="00B7629C">
      <w:pPr>
        <w:pStyle w:val="FootnoteText"/>
        <w:spacing w:beforeLines="20" w:before="48" w:afterLines="20" w:after="48"/>
      </w:pPr>
      <w:r>
        <w:rPr>
          <w:rStyle w:val="FootnoteReference"/>
        </w:rPr>
        <w:footnoteRef/>
      </w:r>
      <w:r>
        <w:t xml:space="preserve"> </w:t>
      </w:r>
      <w:r w:rsidRPr="001708AF">
        <w:t xml:space="preserve">Workplace Gender Equality Agency, 2018. Workplace flexibility. Accessed from: </w:t>
      </w:r>
      <w:hyperlink r:id="rId5" w:history="1">
        <w:r w:rsidRPr="001708AF">
          <w:rPr>
            <w:rStyle w:val="Hyperlink"/>
          </w:rPr>
          <w:t>https://www.wgea.gov.au/topics/workplace-flexibility</w:t>
        </w:r>
      </w:hyperlink>
    </w:p>
  </w:footnote>
  <w:footnote w:id="8">
    <w:p w14:paraId="37C0B329" w14:textId="77777777" w:rsidR="00B7629C" w:rsidRDefault="00B7629C" w:rsidP="00B7629C">
      <w:pPr>
        <w:pStyle w:val="FootnoteText"/>
        <w:spacing w:before="20" w:after="20"/>
      </w:pPr>
      <w:r>
        <w:rPr>
          <w:rStyle w:val="FootnoteReference"/>
        </w:rPr>
        <w:footnoteRef/>
      </w:r>
      <w:r>
        <w:t xml:space="preserve"> </w:t>
      </w:r>
      <w:proofErr w:type="spellStart"/>
      <w:r w:rsidRPr="00C05376">
        <w:t>FlexJobs</w:t>
      </w:r>
      <w:proofErr w:type="spellEnd"/>
      <w:r w:rsidRPr="00C05376">
        <w:t xml:space="preserve">, 2016. How flexible work supports corporate social responsibility. Accessed from: </w:t>
      </w:r>
      <w:hyperlink r:id="rId6" w:history="1">
        <w:r w:rsidRPr="00C05376">
          <w:rPr>
            <w:rStyle w:val="Hyperlink"/>
          </w:rPr>
          <w:t>https://www.flexjobs.com/employer-blog/flexible-work-supports-corporate-social-responsibility/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CC7B" w14:textId="77777777" w:rsidR="005305DB" w:rsidRDefault="005305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5CD6F" w14:textId="77777777" w:rsidR="005305DB" w:rsidRDefault="005305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0EB1C" w14:textId="77777777" w:rsidR="005305DB" w:rsidRDefault="005305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00AE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060B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2AADF2"/>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C5087AB8"/>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5D6BA54"/>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2868AA52"/>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DB502EF0"/>
    <w:lvl w:ilvl="0">
      <w:start w:val="1"/>
      <w:numFmt w:val="bullet"/>
      <w:pStyle w:val="ListBullet2"/>
      <w:lvlText w:val="̶"/>
      <w:lvlJc w:val="left"/>
      <w:pPr>
        <w:ind w:left="644" w:hanging="360"/>
      </w:pPr>
      <w:rPr>
        <w:rFonts w:ascii="Calibri" w:hAnsi="Calibri" w:hint="default"/>
      </w:rPr>
    </w:lvl>
  </w:abstractNum>
  <w:abstractNum w:abstractNumId="7"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6641DF2"/>
    <w:multiLevelType w:val="hybridMultilevel"/>
    <w:tmpl w:val="F7842D62"/>
    <w:lvl w:ilvl="0" w:tplc="03C60A26">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C3DE970A">
      <w:start w:val="1"/>
      <w:numFmt w:val="lowerLetter"/>
      <w:lvlText w:val="%2."/>
      <w:lvlJc w:val="left"/>
      <w:pPr>
        <w:tabs>
          <w:tab w:val="num" w:pos="1440"/>
        </w:tabs>
        <w:ind w:left="1440" w:hanging="360"/>
      </w:pPr>
    </w:lvl>
    <w:lvl w:ilvl="2" w:tplc="D2AE09A4">
      <w:start w:val="1"/>
      <w:numFmt w:val="decimal"/>
      <w:lvlText w:val="%3."/>
      <w:lvlJc w:val="left"/>
      <w:pPr>
        <w:tabs>
          <w:tab w:val="num" w:pos="2160"/>
        </w:tabs>
        <w:ind w:left="2160" w:hanging="360"/>
      </w:pPr>
    </w:lvl>
    <w:lvl w:ilvl="3" w:tplc="1466E474">
      <w:start w:val="1"/>
      <w:numFmt w:val="decimal"/>
      <w:lvlText w:val="%4."/>
      <w:lvlJc w:val="left"/>
      <w:pPr>
        <w:tabs>
          <w:tab w:val="num" w:pos="2880"/>
        </w:tabs>
        <w:ind w:left="2880" w:hanging="360"/>
      </w:pPr>
    </w:lvl>
    <w:lvl w:ilvl="4" w:tplc="DA56C3B8">
      <w:start w:val="1"/>
      <w:numFmt w:val="decimal"/>
      <w:lvlText w:val="%5."/>
      <w:lvlJc w:val="left"/>
      <w:pPr>
        <w:tabs>
          <w:tab w:val="num" w:pos="3600"/>
        </w:tabs>
        <w:ind w:left="3600" w:hanging="360"/>
      </w:pPr>
    </w:lvl>
    <w:lvl w:ilvl="5" w:tplc="E73A2862">
      <w:start w:val="1"/>
      <w:numFmt w:val="decimal"/>
      <w:lvlText w:val="%6."/>
      <w:lvlJc w:val="left"/>
      <w:pPr>
        <w:tabs>
          <w:tab w:val="num" w:pos="4320"/>
        </w:tabs>
        <w:ind w:left="4320" w:hanging="360"/>
      </w:pPr>
    </w:lvl>
    <w:lvl w:ilvl="6" w:tplc="8FA065B0">
      <w:start w:val="1"/>
      <w:numFmt w:val="decimal"/>
      <w:lvlText w:val="%7."/>
      <w:lvlJc w:val="left"/>
      <w:pPr>
        <w:tabs>
          <w:tab w:val="num" w:pos="5040"/>
        </w:tabs>
        <w:ind w:left="5040" w:hanging="360"/>
      </w:pPr>
    </w:lvl>
    <w:lvl w:ilvl="7" w:tplc="AE4C3906">
      <w:start w:val="1"/>
      <w:numFmt w:val="decimal"/>
      <w:lvlText w:val="%8."/>
      <w:lvlJc w:val="left"/>
      <w:pPr>
        <w:tabs>
          <w:tab w:val="num" w:pos="5760"/>
        </w:tabs>
        <w:ind w:left="5760" w:hanging="360"/>
      </w:pPr>
    </w:lvl>
    <w:lvl w:ilvl="8" w:tplc="1F0C5E22">
      <w:start w:val="1"/>
      <w:numFmt w:val="decimal"/>
      <w:lvlText w:val="%9."/>
      <w:lvlJc w:val="left"/>
      <w:pPr>
        <w:tabs>
          <w:tab w:val="num" w:pos="6480"/>
        </w:tabs>
        <w:ind w:left="6480" w:hanging="360"/>
      </w:pPr>
    </w:lvl>
  </w:abstractNum>
  <w:abstractNum w:abstractNumId="11" w15:restartNumberingAfterBreak="0">
    <w:nsid w:val="26AB1B51"/>
    <w:multiLevelType w:val="hybridMultilevel"/>
    <w:tmpl w:val="09A08762"/>
    <w:lvl w:ilvl="0" w:tplc="BD784074">
      <w:start w:val="1"/>
      <w:numFmt w:val="bullet"/>
      <w:lvlText w:val="•"/>
      <w:lvlJc w:val="left"/>
      <w:pPr>
        <w:tabs>
          <w:tab w:val="num" w:pos="720"/>
        </w:tabs>
        <w:ind w:left="720" w:hanging="360"/>
      </w:pPr>
      <w:rPr>
        <w:rFonts w:ascii="Arial" w:hAnsi="Arial" w:hint="default"/>
      </w:rPr>
    </w:lvl>
    <w:lvl w:ilvl="1" w:tplc="5A7A8848">
      <w:start w:val="1"/>
      <w:numFmt w:val="bullet"/>
      <w:pStyle w:val="firstbullet"/>
      <w:lvlText w:val="•"/>
      <w:lvlJc w:val="left"/>
      <w:pPr>
        <w:tabs>
          <w:tab w:val="num" w:pos="1440"/>
        </w:tabs>
        <w:ind w:left="1440" w:hanging="360"/>
      </w:pPr>
      <w:rPr>
        <w:rFonts w:ascii="Arial" w:hAnsi="Arial" w:hint="default"/>
      </w:rPr>
    </w:lvl>
    <w:lvl w:ilvl="2" w:tplc="723CFE3C" w:tentative="1">
      <w:start w:val="1"/>
      <w:numFmt w:val="bullet"/>
      <w:lvlText w:val="•"/>
      <w:lvlJc w:val="left"/>
      <w:pPr>
        <w:tabs>
          <w:tab w:val="num" w:pos="2160"/>
        </w:tabs>
        <w:ind w:left="2160" w:hanging="360"/>
      </w:pPr>
      <w:rPr>
        <w:rFonts w:ascii="Arial" w:hAnsi="Arial" w:hint="default"/>
      </w:rPr>
    </w:lvl>
    <w:lvl w:ilvl="3" w:tplc="ED846E68" w:tentative="1">
      <w:start w:val="1"/>
      <w:numFmt w:val="bullet"/>
      <w:lvlText w:val="•"/>
      <w:lvlJc w:val="left"/>
      <w:pPr>
        <w:tabs>
          <w:tab w:val="num" w:pos="2880"/>
        </w:tabs>
        <w:ind w:left="2880" w:hanging="360"/>
      </w:pPr>
      <w:rPr>
        <w:rFonts w:ascii="Arial" w:hAnsi="Arial" w:hint="default"/>
      </w:rPr>
    </w:lvl>
    <w:lvl w:ilvl="4" w:tplc="199A7500" w:tentative="1">
      <w:start w:val="1"/>
      <w:numFmt w:val="bullet"/>
      <w:lvlText w:val="•"/>
      <w:lvlJc w:val="left"/>
      <w:pPr>
        <w:tabs>
          <w:tab w:val="num" w:pos="3600"/>
        </w:tabs>
        <w:ind w:left="3600" w:hanging="360"/>
      </w:pPr>
      <w:rPr>
        <w:rFonts w:ascii="Arial" w:hAnsi="Arial" w:hint="default"/>
      </w:rPr>
    </w:lvl>
    <w:lvl w:ilvl="5" w:tplc="0ED4482A" w:tentative="1">
      <w:start w:val="1"/>
      <w:numFmt w:val="bullet"/>
      <w:lvlText w:val="•"/>
      <w:lvlJc w:val="left"/>
      <w:pPr>
        <w:tabs>
          <w:tab w:val="num" w:pos="4320"/>
        </w:tabs>
        <w:ind w:left="4320" w:hanging="360"/>
      </w:pPr>
      <w:rPr>
        <w:rFonts w:ascii="Arial" w:hAnsi="Arial" w:hint="default"/>
      </w:rPr>
    </w:lvl>
    <w:lvl w:ilvl="6" w:tplc="C9D0D1A8" w:tentative="1">
      <w:start w:val="1"/>
      <w:numFmt w:val="bullet"/>
      <w:lvlText w:val="•"/>
      <w:lvlJc w:val="left"/>
      <w:pPr>
        <w:tabs>
          <w:tab w:val="num" w:pos="5040"/>
        </w:tabs>
        <w:ind w:left="5040" w:hanging="360"/>
      </w:pPr>
      <w:rPr>
        <w:rFonts w:ascii="Arial" w:hAnsi="Arial" w:hint="default"/>
      </w:rPr>
    </w:lvl>
    <w:lvl w:ilvl="7" w:tplc="BD2CD934" w:tentative="1">
      <w:start w:val="1"/>
      <w:numFmt w:val="bullet"/>
      <w:lvlText w:val="•"/>
      <w:lvlJc w:val="left"/>
      <w:pPr>
        <w:tabs>
          <w:tab w:val="num" w:pos="5760"/>
        </w:tabs>
        <w:ind w:left="5760" w:hanging="360"/>
      </w:pPr>
      <w:rPr>
        <w:rFonts w:ascii="Arial" w:hAnsi="Arial" w:hint="default"/>
      </w:rPr>
    </w:lvl>
    <w:lvl w:ilvl="8" w:tplc="4462D1A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8E84B8A"/>
    <w:multiLevelType w:val="multilevel"/>
    <w:tmpl w:val="1214E0D8"/>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791163C5"/>
    <w:multiLevelType w:val="multilevel"/>
    <w:tmpl w:val="7CC02FE0"/>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568" w:hanging="284"/>
      </w:pPr>
      <w:rPr>
        <w:rFonts w:hint="default"/>
      </w:rPr>
    </w:lvl>
    <w:lvl w:ilvl="2">
      <w:start w:val="1"/>
      <w:numFmt w:val="decimal"/>
      <w:pStyle w:val="ListNumber3"/>
      <w:lvlText w:val="%1.%2.%3."/>
      <w:lvlJc w:val="left"/>
      <w:pPr>
        <w:tabs>
          <w:tab w:val="num" w:pos="1361"/>
        </w:tabs>
        <w:ind w:left="852" w:hanging="284"/>
      </w:pPr>
      <w:rPr>
        <w:rFonts w:hint="default"/>
      </w:rPr>
    </w:lvl>
    <w:lvl w:ilvl="3">
      <w:start w:val="1"/>
      <w:numFmt w:val="decimal"/>
      <w:pStyle w:val="ListNumber4"/>
      <w:lvlText w:val="%1.%2.%3.%4."/>
      <w:lvlJc w:val="left"/>
      <w:pPr>
        <w:tabs>
          <w:tab w:val="num" w:pos="2155"/>
        </w:tabs>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7D7C5A3C"/>
    <w:multiLevelType w:val="hybridMultilevel"/>
    <w:tmpl w:val="14BA8C2C"/>
    <w:lvl w:ilvl="0" w:tplc="E6EA2490">
      <w:start w:val="1"/>
      <w:numFmt w:val="decimal"/>
      <w:lvlText w:val="%1."/>
      <w:lvlJc w:val="left"/>
      <w:pPr>
        <w:tabs>
          <w:tab w:val="num" w:pos="720"/>
        </w:tabs>
        <w:ind w:left="720" w:hanging="360"/>
      </w:pPr>
    </w:lvl>
    <w:lvl w:ilvl="1" w:tplc="29482CB4" w:tentative="1">
      <w:start w:val="1"/>
      <w:numFmt w:val="decimal"/>
      <w:lvlText w:val="%2."/>
      <w:lvlJc w:val="left"/>
      <w:pPr>
        <w:tabs>
          <w:tab w:val="num" w:pos="1440"/>
        </w:tabs>
        <w:ind w:left="1440" w:hanging="360"/>
      </w:pPr>
    </w:lvl>
    <w:lvl w:ilvl="2" w:tplc="41EECABA" w:tentative="1">
      <w:start w:val="1"/>
      <w:numFmt w:val="decimal"/>
      <w:lvlText w:val="%3."/>
      <w:lvlJc w:val="left"/>
      <w:pPr>
        <w:tabs>
          <w:tab w:val="num" w:pos="2160"/>
        </w:tabs>
        <w:ind w:left="2160" w:hanging="360"/>
      </w:pPr>
    </w:lvl>
    <w:lvl w:ilvl="3" w:tplc="C9A2CDC4" w:tentative="1">
      <w:start w:val="1"/>
      <w:numFmt w:val="decimal"/>
      <w:lvlText w:val="%4."/>
      <w:lvlJc w:val="left"/>
      <w:pPr>
        <w:tabs>
          <w:tab w:val="num" w:pos="2880"/>
        </w:tabs>
        <w:ind w:left="2880" w:hanging="360"/>
      </w:pPr>
    </w:lvl>
    <w:lvl w:ilvl="4" w:tplc="80A6C4F8" w:tentative="1">
      <w:start w:val="1"/>
      <w:numFmt w:val="decimal"/>
      <w:lvlText w:val="%5."/>
      <w:lvlJc w:val="left"/>
      <w:pPr>
        <w:tabs>
          <w:tab w:val="num" w:pos="3600"/>
        </w:tabs>
        <w:ind w:left="3600" w:hanging="360"/>
      </w:pPr>
    </w:lvl>
    <w:lvl w:ilvl="5" w:tplc="129E7DC0" w:tentative="1">
      <w:start w:val="1"/>
      <w:numFmt w:val="decimal"/>
      <w:lvlText w:val="%6."/>
      <w:lvlJc w:val="left"/>
      <w:pPr>
        <w:tabs>
          <w:tab w:val="num" w:pos="4320"/>
        </w:tabs>
        <w:ind w:left="4320" w:hanging="360"/>
      </w:pPr>
    </w:lvl>
    <w:lvl w:ilvl="6" w:tplc="99DC3430" w:tentative="1">
      <w:start w:val="1"/>
      <w:numFmt w:val="decimal"/>
      <w:lvlText w:val="%7."/>
      <w:lvlJc w:val="left"/>
      <w:pPr>
        <w:tabs>
          <w:tab w:val="num" w:pos="5040"/>
        </w:tabs>
        <w:ind w:left="5040" w:hanging="360"/>
      </w:pPr>
    </w:lvl>
    <w:lvl w:ilvl="7" w:tplc="6D361B84" w:tentative="1">
      <w:start w:val="1"/>
      <w:numFmt w:val="decimal"/>
      <w:lvlText w:val="%8."/>
      <w:lvlJc w:val="left"/>
      <w:pPr>
        <w:tabs>
          <w:tab w:val="num" w:pos="5760"/>
        </w:tabs>
        <w:ind w:left="5760" w:hanging="360"/>
      </w:pPr>
    </w:lvl>
    <w:lvl w:ilvl="8" w:tplc="EA9CFC3C"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14"/>
  </w:num>
  <w:num w:numId="8">
    <w:abstractNumId w:val="2"/>
  </w:num>
  <w:num w:numId="9">
    <w:abstractNumId w:val="1"/>
  </w:num>
  <w:num w:numId="10">
    <w:abstractNumId w:val="0"/>
  </w:num>
  <w:num w:numId="11">
    <w:abstractNumId w:val="9"/>
  </w:num>
  <w:num w:numId="12">
    <w:abstractNumId w:val="12"/>
  </w:num>
  <w:num w:numId="13">
    <w:abstractNumId w:val="13"/>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5"/>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52BBC"/>
    <w:rsid w:val="000A453D"/>
    <w:rsid w:val="000E04E2"/>
    <w:rsid w:val="000E3D80"/>
    <w:rsid w:val="00126DDF"/>
    <w:rsid w:val="00157F35"/>
    <w:rsid w:val="00162B97"/>
    <w:rsid w:val="00166E8E"/>
    <w:rsid w:val="00170EBB"/>
    <w:rsid w:val="001B4B01"/>
    <w:rsid w:val="001C51C9"/>
    <w:rsid w:val="001E3108"/>
    <w:rsid w:val="001F1D08"/>
    <w:rsid w:val="00217EAB"/>
    <w:rsid w:val="0022498C"/>
    <w:rsid w:val="002724D0"/>
    <w:rsid w:val="002B1CE5"/>
    <w:rsid w:val="002D47D5"/>
    <w:rsid w:val="002F4DB3"/>
    <w:rsid w:val="003456C4"/>
    <w:rsid w:val="00350FFA"/>
    <w:rsid w:val="00382F07"/>
    <w:rsid w:val="003D7F40"/>
    <w:rsid w:val="004022D9"/>
    <w:rsid w:val="00403E86"/>
    <w:rsid w:val="00404BB0"/>
    <w:rsid w:val="00453C04"/>
    <w:rsid w:val="00497764"/>
    <w:rsid w:val="0051352E"/>
    <w:rsid w:val="00517DA7"/>
    <w:rsid w:val="00520A33"/>
    <w:rsid w:val="005242E0"/>
    <w:rsid w:val="00527AE4"/>
    <w:rsid w:val="005305DB"/>
    <w:rsid w:val="0058535E"/>
    <w:rsid w:val="005C50EE"/>
    <w:rsid w:val="00630DDF"/>
    <w:rsid w:val="00693160"/>
    <w:rsid w:val="006B4D66"/>
    <w:rsid w:val="006E5D6E"/>
    <w:rsid w:val="00721B03"/>
    <w:rsid w:val="007855CC"/>
    <w:rsid w:val="007B1ABA"/>
    <w:rsid w:val="007B74C5"/>
    <w:rsid w:val="007E7835"/>
    <w:rsid w:val="008507C1"/>
    <w:rsid w:val="00850B4E"/>
    <w:rsid w:val="00861934"/>
    <w:rsid w:val="008929C4"/>
    <w:rsid w:val="008C5649"/>
    <w:rsid w:val="008E2854"/>
    <w:rsid w:val="008F0AC9"/>
    <w:rsid w:val="00907E62"/>
    <w:rsid w:val="009276DB"/>
    <w:rsid w:val="00930CDA"/>
    <w:rsid w:val="0093473D"/>
    <w:rsid w:val="0095636C"/>
    <w:rsid w:val="00972F57"/>
    <w:rsid w:val="00995280"/>
    <w:rsid w:val="00A13341"/>
    <w:rsid w:val="00A22849"/>
    <w:rsid w:val="00A24E6E"/>
    <w:rsid w:val="00A43694"/>
    <w:rsid w:val="00A47339"/>
    <w:rsid w:val="00A56FC7"/>
    <w:rsid w:val="00A72575"/>
    <w:rsid w:val="00A74071"/>
    <w:rsid w:val="00A75F6E"/>
    <w:rsid w:val="00AA124A"/>
    <w:rsid w:val="00AA2A96"/>
    <w:rsid w:val="00B100CC"/>
    <w:rsid w:val="00B14B2B"/>
    <w:rsid w:val="00B6689D"/>
    <w:rsid w:val="00B72368"/>
    <w:rsid w:val="00B7629C"/>
    <w:rsid w:val="00BA7020"/>
    <w:rsid w:val="00BD3050"/>
    <w:rsid w:val="00BE6AF9"/>
    <w:rsid w:val="00C54D58"/>
    <w:rsid w:val="00C573E1"/>
    <w:rsid w:val="00C95DF6"/>
    <w:rsid w:val="00CB0EC5"/>
    <w:rsid w:val="00DA1B7B"/>
    <w:rsid w:val="00DB79DF"/>
    <w:rsid w:val="00DF153F"/>
    <w:rsid w:val="00E41DFD"/>
    <w:rsid w:val="00E866AC"/>
    <w:rsid w:val="00EA32F7"/>
    <w:rsid w:val="00EA67FC"/>
    <w:rsid w:val="00ED3309"/>
    <w:rsid w:val="00F230CD"/>
    <w:rsid w:val="00F51C18"/>
    <w:rsid w:val="00F87F50"/>
    <w:rsid w:val="00FA31E2"/>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16A3668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29C"/>
    <w:pPr>
      <w:spacing w:after="120" w:line="240" w:lineRule="auto"/>
    </w:pPr>
    <w:rPr>
      <w:sz w:val="20"/>
    </w:rPr>
  </w:style>
  <w:style w:type="paragraph" w:styleId="Heading1">
    <w:name w:val="heading 1"/>
    <w:basedOn w:val="Normal"/>
    <w:next w:val="Normal"/>
    <w:link w:val="Heading1Char"/>
    <w:uiPriority w:val="9"/>
    <w:qFormat/>
    <w:rsid w:val="00126DDF"/>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unhideWhenUsed/>
    <w:qFormat/>
    <w:rsid w:val="00126DDF"/>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unhideWhenUsed/>
    <w:qFormat/>
    <w:rsid w:val="00126DDF"/>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unhideWhenUsed/>
    <w:qFormat/>
    <w:rsid w:val="00126DDF"/>
    <w:pPr>
      <w:keepNext/>
      <w:keepLines/>
      <w:spacing w:before="240"/>
      <w:outlineLvl w:val="3"/>
    </w:pPr>
    <w:rPr>
      <w:rFonts w:ascii="Calibri" w:eastAsiaTheme="majorEastAsia" w:hAnsi="Calibri" w:cstheme="majorBidi"/>
      <w:b/>
      <w:iCs/>
      <w:color w:val="0E77CD"/>
    </w:rPr>
  </w:style>
  <w:style w:type="paragraph" w:styleId="Heading5">
    <w:name w:val="heading 5"/>
    <w:basedOn w:val="Normal"/>
    <w:next w:val="Normal"/>
    <w:link w:val="Heading5Char"/>
    <w:uiPriority w:val="9"/>
    <w:unhideWhenUsed/>
    <w:qFormat/>
    <w:rsid w:val="00126DDF"/>
    <w:pPr>
      <w:keepNext/>
      <w:keepLines/>
      <w:spacing w:before="240"/>
      <w:outlineLvl w:val="4"/>
    </w:pPr>
    <w:rPr>
      <w:rFonts w:ascii="Calibri" w:eastAsiaTheme="majorEastAsia" w:hAnsi="Calibri" w:cstheme="majorBidi"/>
      <w:b/>
      <w:i/>
      <w:color w:val="051532"/>
    </w:rPr>
  </w:style>
  <w:style w:type="paragraph" w:styleId="Heading6">
    <w:name w:val="heading 6"/>
    <w:basedOn w:val="Normal"/>
    <w:next w:val="Normal"/>
    <w:link w:val="Heading6Char"/>
    <w:uiPriority w:val="9"/>
    <w:unhideWhenUsed/>
    <w:qFormat/>
    <w:rsid w:val="00126DDF"/>
    <w:pPr>
      <w:keepNext/>
      <w:keepLines/>
      <w:spacing w:before="240"/>
      <w:outlineLvl w:val="5"/>
    </w:pPr>
    <w:rPr>
      <w:rFonts w:ascii="Calibri" w:eastAsiaTheme="majorEastAsia" w:hAnsi="Calibri" w:cstheme="majorBidi"/>
      <w:b/>
      <w:i/>
      <w:color w:val="0E77C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D7F40"/>
    <w:pPr>
      <w:spacing w:before="9600" w:after="0"/>
      <w:jc w:val="right"/>
    </w:pPr>
    <w:rPr>
      <w:rFonts w:ascii="Calibri" w:eastAsiaTheme="majorEastAsia" w:hAnsi="Calibri" w:cstheme="majorBidi"/>
      <w:b/>
      <w:color w:val="FFFFFF" w:themeColor="background1"/>
      <w:spacing w:val="-10"/>
      <w:kern w:val="28"/>
      <w:sz w:val="52"/>
      <w:szCs w:val="56"/>
    </w:rPr>
  </w:style>
  <w:style w:type="character" w:customStyle="1" w:styleId="TitleChar">
    <w:name w:val="Title Char"/>
    <w:basedOn w:val="DefaultParagraphFont"/>
    <w:link w:val="Title"/>
    <w:uiPriority w:val="7"/>
    <w:rsid w:val="003D7F40"/>
    <w:rPr>
      <w:rFonts w:ascii="Calibri" w:eastAsiaTheme="majorEastAsia" w:hAnsi="Calibri" w:cstheme="majorBidi"/>
      <w:b/>
      <w:color w:val="FFFFFF" w:themeColor="background1"/>
      <w:spacing w:val="-10"/>
      <w:kern w:val="28"/>
      <w:sz w:val="52"/>
      <w:szCs w:val="56"/>
    </w:rPr>
  </w:style>
  <w:style w:type="paragraph" w:styleId="Subtitle">
    <w:name w:val="Subtitle"/>
    <w:basedOn w:val="Normal"/>
    <w:next w:val="Normal"/>
    <w:link w:val="SubtitleChar"/>
    <w:uiPriority w:val="8"/>
    <w:qFormat/>
    <w:rsid w:val="008929C4"/>
    <w:pPr>
      <w:numPr>
        <w:ilvl w:val="1"/>
      </w:numPr>
      <w:spacing w:after="0"/>
      <w:jc w:val="right"/>
    </w:pPr>
    <w:rPr>
      <w:rFonts w:ascii="Calibri" w:eastAsiaTheme="minorEastAsia" w:hAnsi="Calibri"/>
      <w:b/>
      <w:color w:val="0E77CD"/>
      <w:spacing w:val="15"/>
      <w:sz w:val="44"/>
    </w:rPr>
  </w:style>
  <w:style w:type="character" w:customStyle="1" w:styleId="SubtitleChar">
    <w:name w:val="Subtitle Char"/>
    <w:basedOn w:val="DefaultParagraphFont"/>
    <w:link w:val="Subtitle"/>
    <w:uiPriority w:val="8"/>
    <w:rsid w:val="008929C4"/>
    <w:rPr>
      <w:rFonts w:ascii="Calibri" w:eastAsiaTheme="minorEastAsia" w:hAnsi="Calibri"/>
      <w:b/>
      <w:color w:val="0E77CD"/>
      <w:spacing w:val="15"/>
      <w:sz w:val="44"/>
    </w:rPr>
  </w:style>
  <w:style w:type="character" w:customStyle="1" w:styleId="Heading1Char">
    <w:name w:val="Heading 1 Char"/>
    <w:basedOn w:val="DefaultParagraphFont"/>
    <w:link w:val="Heading1"/>
    <w:uiPriority w:val="9"/>
    <w:rsid w:val="00126DDF"/>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26DDF"/>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26DDF"/>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26DDF"/>
    <w:rPr>
      <w:rFonts w:ascii="Calibri" w:eastAsiaTheme="majorEastAsia" w:hAnsi="Calibri" w:cstheme="majorBidi"/>
      <w:b/>
      <w:iCs/>
      <w:color w:val="0E77CD"/>
      <w:sz w:val="20"/>
    </w:rPr>
  </w:style>
  <w:style w:type="character" w:customStyle="1" w:styleId="Heading5Char">
    <w:name w:val="Heading 5 Char"/>
    <w:basedOn w:val="DefaultParagraphFont"/>
    <w:link w:val="Heading5"/>
    <w:uiPriority w:val="9"/>
    <w:rsid w:val="00126DDF"/>
    <w:rPr>
      <w:rFonts w:ascii="Calibri" w:eastAsiaTheme="majorEastAsia" w:hAnsi="Calibri" w:cstheme="majorBidi"/>
      <w:b/>
      <w:i/>
      <w:color w:val="051532"/>
      <w:sz w:val="20"/>
    </w:rPr>
  </w:style>
  <w:style w:type="character" w:customStyle="1" w:styleId="Heading6Char">
    <w:name w:val="Heading 6 Char"/>
    <w:basedOn w:val="DefaultParagraphFont"/>
    <w:link w:val="Heading6"/>
    <w:uiPriority w:val="9"/>
    <w:rsid w:val="00126DDF"/>
    <w:rPr>
      <w:rFonts w:ascii="Calibri" w:eastAsiaTheme="majorEastAsia" w:hAnsi="Calibri" w:cstheme="majorBidi"/>
      <w:b/>
      <w:i/>
      <w:color w:val="0E77CD"/>
      <w:sz w:val="20"/>
    </w:rPr>
  </w:style>
  <w:style w:type="character" w:styleId="Hyperlink">
    <w:name w:val="Hyperlink"/>
    <w:basedOn w:val="DefaultParagraphFont"/>
    <w:uiPriority w:val="99"/>
    <w:unhideWhenUsed/>
    <w:qFormat/>
    <w:rsid w:val="00126DDF"/>
    <w:rPr>
      <w:color w:val="05153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26DDF"/>
    <w:pPr>
      <w:spacing w:before="240"/>
    </w:pPr>
    <w:rPr>
      <w:b/>
      <w:iCs/>
      <w:szCs w:val="18"/>
    </w:rPr>
  </w:style>
  <w:style w:type="paragraph" w:styleId="Quote">
    <w:name w:val="Quote"/>
    <w:basedOn w:val="Normal"/>
    <w:next w:val="Normal"/>
    <w:link w:val="QuoteChar"/>
    <w:uiPriority w:val="29"/>
    <w:qFormat/>
    <w:rsid w:val="006B4D66"/>
    <w:pPr>
      <w:spacing w:before="200" w:after="360"/>
      <w:ind w:left="567" w:right="567"/>
    </w:pPr>
    <w:rPr>
      <w:i/>
      <w:iCs/>
    </w:rPr>
  </w:style>
  <w:style w:type="character" w:customStyle="1" w:styleId="QuoteChar">
    <w:name w:val="Quote Char"/>
    <w:basedOn w:val="DefaultParagraphFont"/>
    <w:link w:val="Quote"/>
    <w:uiPriority w:val="29"/>
    <w:rsid w:val="006B4D66"/>
    <w:rPr>
      <w:i/>
      <w:iCs/>
      <w:sz w:val="20"/>
    </w:rPr>
  </w:style>
  <w:style w:type="paragraph" w:customStyle="1" w:styleId="Source">
    <w:name w:val="Source"/>
    <w:basedOn w:val="Normal"/>
    <w:uiPriority w:val="17"/>
    <w:qFormat/>
    <w:rsid w:val="00126DDF"/>
    <w:pPr>
      <w:spacing w:after="360"/>
    </w:pPr>
    <w:rPr>
      <w:sz w:val="18"/>
    </w:rPr>
  </w:style>
  <w:style w:type="table" w:customStyle="1" w:styleId="DESE">
    <w:name w:val="DESE"/>
    <w:basedOn w:val="TableNormal"/>
    <w:uiPriority w:val="99"/>
    <w:rsid w:val="00126DDF"/>
    <w:pPr>
      <w:spacing w:after="12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45" w:type="dxa"/>
      </w:tcMar>
      <w:vAlign w:val="center"/>
    </w:tcPr>
    <w:tblStylePr w:type="firstRow">
      <w:rPr>
        <w:rFonts w:ascii="Calibri" w:hAnsi="Calibri"/>
        <w:b/>
        <w:color w:val="FFFFFF" w:themeColor="background1"/>
      </w:rPr>
      <w:tblPr/>
      <w:tcPr>
        <w:shd w:val="clear" w:color="auto" w:fill="05153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6B4D66"/>
    <w:pPr>
      <w:numPr>
        <w:numId w:val="16"/>
      </w:numPr>
      <w:spacing w:line="240" w:lineRule="auto"/>
    </w:pPr>
  </w:style>
  <w:style w:type="paragraph" w:styleId="ListBullet">
    <w:name w:val="List Bullet"/>
    <w:basedOn w:val="ListParagraph"/>
    <w:uiPriority w:val="99"/>
    <w:unhideWhenUsed/>
    <w:qFormat/>
    <w:rsid w:val="006B4D66"/>
    <w:pPr>
      <w:numPr>
        <w:numId w:val="12"/>
      </w:numPr>
      <w:spacing w:line="240" w:lineRule="auto"/>
      <w:ind w:left="284" w:hanging="284"/>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8929C4"/>
    <w:pPr>
      <w:tabs>
        <w:tab w:val="center" w:pos="4513"/>
        <w:tab w:val="right" w:pos="9026"/>
      </w:tabs>
      <w:spacing w:after="0"/>
    </w:pPr>
    <w:rPr>
      <w:sz w:val="18"/>
    </w:rPr>
  </w:style>
  <w:style w:type="character" w:customStyle="1" w:styleId="FooterChar">
    <w:name w:val="Footer Char"/>
    <w:basedOn w:val="DefaultParagraphFont"/>
    <w:link w:val="Footer"/>
    <w:uiPriority w:val="99"/>
    <w:rsid w:val="008929C4"/>
    <w:rPr>
      <w:sz w:val="18"/>
    </w:rPr>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8929C4"/>
    <w:pPr>
      <w:spacing w:after="48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51532" w:themeColor="followedHyperlink"/>
      <w:u w:val="single"/>
    </w:rPr>
  </w:style>
  <w:style w:type="paragraph" w:styleId="ListNumber2">
    <w:name w:val="List Number 2"/>
    <w:basedOn w:val="Normal"/>
    <w:uiPriority w:val="99"/>
    <w:unhideWhenUsed/>
    <w:rsid w:val="002D47D5"/>
    <w:pPr>
      <w:numPr>
        <w:ilvl w:val="1"/>
        <w:numId w:val="16"/>
      </w:numPr>
      <w:ind w:left="738" w:hanging="454"/>
      <w:contextualSpacing/>
    </w:pPr>
  </w:style>
  <w:style w:type="paragraph" w:styleId="ListBullet2">
    <w:name w:val="List Bullet 2"/>
    <w:basedOn w:val="Normal"/>
    <w:uiPriority w:val="99"/>
    <w:semiHidden/>
    <w:unhideWhenUsed/>
    <w:rsid w:val="006B4D66"/>
    <w:pPr>
      <w:numPr>
        <w:numId w:val="2"/>
      </w:numPr>
      <w:ind w:left="568" w:hanging="284"/>
      <w:contextualSpacing/>
    </w:pPr>
  </w:style>
  <w:style w:type="paragraph" w:styleId="ListNumber3">
    <w:name w:val="List Number 3"/>
    <w:basedOn w:val="Normal"/>
    <w:uiPriority w:val="99"/>
    <w:unhideWhenUsed/>
    <w:rsid w:val="002D47D5"/>
    <w:pPr>
      <w:numPr>
        <w:ilvl w:val="2"/>
        <w:numId w:val="16"/>
      </w:numPr>
      <w:ind w:left="1361" w:hanging="624"/>
      <w:contextualSpacing/>
    </w:pPr>
  </w:style>
  <w:style w:type="paragraph" w:styleId="ListNumber4">
    <w:name w:val="List Number 4"/>
    <w:basedOn w:val="Normal"/>
    <w:uiPriority w:val="99"/>
    <w:unhideWhenUsed/>
    <w:rsid w:val="002D47D5"/>
    <w:pPr>
      <w:numPr>
        <w:ilvl w:val="3"/>
        <w:numId w:val="16"/>
      </w:numPr>
      <w:ind w:left="2155" w:hanging="794"/>
      <w:contextualSpacing/>
    </w:pPr>
  </w:style>
  <w:style w:type="paragraph" w:styleId="FootnoteText">
    <w:name w:val="footnote text"/>
    <w:basedOn w:val="Normal"/>
    <w:link w:val="FootnoteTextChar"/>
    <w:uiPriority w:val="99"/>
    <w:rsid w:val="00B7629C"/>
    <w:pPr>
      <w:spacing w:before="120"/>
    </w:pPr>
    <w:rPr>
      <w:rFonts w:eastAsia="Times New Roman" w:cs="Times New Roman"/>
      <w:szCs w:val="20"/>
    </w:rPr>
  </w:style>
  <w:style w:type="character" w:customStyle="1" w:styleId="FootnoteTextChar">
    <w:name w:val="Footnote Text Char"/>
    <w:basedOn w:val="DefaultParagraphFont"/>
    <w:link w:val="FootnoteText"/>
    <w:uiPriority w:val="99"/>
    <w:rsid w:val="00B7629C"/>
    <w:rPr>
      <w:rFonts w:eastAsia="Times New Roman" w:cs="Times New Roman"/>
      <w:sz w:val="20"/>
      <w:szCs w:val="20"/>
    </w:rPr>
  </w:style>
  <w:style w:type="character" w:styleId="FootnoteReference">
    <w:name w:val="footnote reference"/>
    <w:uiPriority w:val="99"/>
    <w:rsid w:val="00B7629C"/>
    <w:rPr>
      <w:vertAlign w:val="superscript"/>
    </w:rPr>
  </w:style>
  <w:style w:type="character" w:styleId="PlaceholderText">
    <w:name w:val="Placeholder Text"/>
    <w:basedOn w:val="DefaultParagraphFont"/>
    <w:uiPriority w:val="99"/>
    <w:semiHidden/>
    <w:rsid w:val="00B7629C"/>
    <w:rPr>
      <w:color w:val="808080"/>
    </w:rPr>
  </w:style>
  <w:style w:type="paragraph" w:customStyle="1" w:styleId="firstbullet">
    <w:name w:val="first bullet"/>
    <w:basedOn w:val="Normal"/>
    <w:qFormat/>
    <w:rsid w:val="00B7629C"/>
    <w:pPr>
      <w:numPr>
        <w:ilvl w:val="1"/>
        <w:numId w:val="17"/>
      </w:numPr>
      <w:tabs>
        <w:tab w:val="clear" w:pos="1440"/>
        <w:tab w:val="num" w:pos="306"/>
      </w:tabs>
      <w:spacing w:before="120"/>
      <w:ind w:left="306" w:hanging="306"/>
    </w:pPr>
    <w:rPr>
      <w:rFonts w:eastAsia="Times New Roman" w:cs="Times New Roman"/>
      <w:color w:val="051532" w:themeColor="text1"/>
      <w:sz w:val="24"/>
      <w:szCs w:val="24"/>
      <w:lang w:eastAsia="en-AU"/>
    </w:rPr>
  </w:style>
  <w:style w:type="paragraph" w:customStyle="1" w:styleId="Intro">
    <w:name w:val="Intro"/>
    <w:qFormat/>
    <w:rsid w:val="00B7629C"/>
    <w:rPr>
      <w:rFonts w:ascii="Calibri" w:eastAsiaTheme="majorEastAsia" w:hAnsi="Calibri" w:cstheme="majorBidi"/>
      <w:b/>
      <w:color w:val="0E77CD"/>
      <w:sz w:val="28"/>
      <w:szCs w:val="26"/>
    </w:rPr>
  </w:style>
  <w:style w:type="paragraph" w:customStyle="1" w:styleId="Intro2">
    <w:name w:val="Intro 2"/>
    <w:qFormat/>
    <w:rsid w:val="00B7629C"/>
    <w:pPr>
      <w:spacing w:before="120" w:after="120" w:line="240" w:lineRule="auto"/>
    </w:pPr>
    <w:rPr>
      <w:rFonts w:ascii="Calibri" w:eastAsiaTheme="majorEastAsia" w:hAnsi="Calibri" w:cstheme="majorBidi"/>
      <w:b/>
      <w:color w:val="051532"/>
      <w:sz w:val="24"/>
      <w:szCs w:val="24"/>
    </w:rPr>
  </w:style>
  <w:style w:type="character" w:styleId="UnresolvedMention">
    <w:name w:val="Unresolved Mention"/>
    <w:basedOn w:val="DefaultParagraphFont"/>
    <w:uiPriority w:val="99"/>
    <w:semiHidden/>
    <w:unhideWhenUsed/>
    <w:rsid w:val="00927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image" Target="media/image10.png"/><Relationship Id="rId39" Type="http://schemas.openxmlformats.org/officeDocument/2006/relationships/hyperlink" Target="https://www.wgea.gov.au/topics/workplace-flexibility%20" TargetMode="External"/><Relationship Id="rId21" Type="http://schemas.openxmlformats.org/officeDocument/2006/relationships/hyperlink" Target="https://www.forgov.qld.gov.au/flexible-by-design" TargetMode="External"/><Relationship Id="rId34" Type="http://schemas.openxmlformats.org/officeDocument/2006/relationships/hyperlink" Target="https://www.wgea.gov.au/topics/workplace-flexibility/performing-a-diagnostic-assessment"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fairwork.gov.au/employee-entitlements/flexibility-in-the-workplace/flexible-working-arrangements" TargetMode="External"/><Relationship Id="rId29" Type="http://schemas.openxmlformats.org/officeDocument/2006/relationships/hyperlink" Target="http://www.flexibleworkingday.com/flexabilitykit/"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wgea.gov.au/topics/workplace-flexibility/flexibility-for-managers" TargetMode="External"/><Relationship Id="rId32" Type="http://schemas.openxmlformats.org/officeDocument/2006/relationships/hyperlink" Target="https://hbr.org/2020/03/a-guide-to-managing-your-newly-remote-workers" TargetMode="External"/><Relationship Id="rId37" Type="http://schemas.openxmlformats.org/officeDocument/2006/relationships/hyperlink" Target="https://www.griffith.edu.au/__data/assets/pdf_file/0031/548581/Final-For-public-release-Report-Flexible-work-return-on-investment.pdf%20" TargetMode="External"/><Relationship Id="rId40" Type="http://schemas.openxmlformats.org/officeDocument/2006/relationships/hyperlink" Target="https://www.flexjobs.com/employer-blog/flexible-work-supports-corporate-social-responsibility/" TargetMode="Externa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8.emf"/><Relationship Id="rId28" Type="http://schemas.openxmlformats.org/officeDocument/2006/relationships/hyperlink" Target="https://www.forgov.qld.gov.au/flexible-by-design" TargetMode="External"/><Relationship Id="rId36" Type="http://schemas.openxmlformats.org/officeDocument/2006/relationships/hyperlink" Target="https://www.wgea.gov.au/topics/workplace-flexibility/why-work-flexibly%20" TargetMode="External"/><Relationship Id="rId10" Type="http://schemas.openxmlformats.org/officeDocument/2006/relationships/header" Target="header2.xml"/><Relationship Id="rId19" Type="http://schemas.openxmlformats.org/officeDocument/2006/relationships/image" Target="media/image6.emf"/><Relationship Id="rId31" Type="http://schemas.openxmlformats.org/officeDocument/2006/relationships/hyperlink" Target="https://www.psc.nsw.gov.au/workplace-culture---diversity/flexible-working/implementing-flexibility--resources-for-people-and-culture-teams/leading-implementation-of-flexible-working/case-studie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emf"/><Relationship Id="rId27" Type="http://schemas.openxmlformats.org/officeDocument/2006/relationships/image" Target="media/image11.png"/><Relationship Id="rId30" Type="http://schemas.openxmlformats.org/officeDocument/2006/relationships/hyperlink" Target="https://www.wgea.gov.au/topics/workplace-flexibility/flexibility-for-managers" TargetMode="External"/><Relationship Id="rId35" Type="http://schemas.openxmlformats.org/officeDocument/2006/relationships/hyperlink" Target="https://www.forgov.qld.gov.au/flexible-by-design%20" TargetMode="External"/><Relationship Id="rId43" Type="http://schemas.openxmlformats.org/officeDocument/2006/relationships/glossaryDocument" Target="glossary/document.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image" Target="media/image9.emf"/><Relationship Id="rId33" Type="http://schemas.openxmlformats.org/officeDocument/2006/relationships/hyperlink" Target="https://player.fm/series/21st-century-work-life-and-leading-remote-teams" TargetMode="External"/><Relationship Id="rId38" Type="http://schemas.openxmlformats.org/officeDocument/2006/relationships/hyperlink" Target="https://www.blackdoginstitute.org.au/resources-support/wellbeing/workplace-wellbeing/"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3" Type="http://schemas.openxmlformats.org/officeDocument/2006/relationships/hyperlink" Target="https://www.griffith.edu.au/__data/assets/pdf_file/0031/548581/Final-For-public-release-Report-Flexible-work-return-on-investment.pdf" TargetMode="External"/><Relationship Id="rId2" Type="http://schemas.openxmlformats.org/officeDocument/2006/relationships/hyperlink" Target="https://www.wgea.gov.au/topics/workplace-flexibility/why-work-flexibly" TargetMode="External"/><Relationship Id="rId1" Type="http://schemas.openxmlformats.org/officeDocument/2006/relationships/hyperlink" Target="https://www.forgov.qld.gov.au/flexible-by-design" TargetMode="External"/><Relationship Id="rId6" Type="http://schemas.openxmlformats.org/officeDocument/2006/relationships/hyperlink" Target="https://www.flexjobs.com/employer-blog/flexible-work-supports-corporate-social-responsibility/" TargetMode="External"/><Relationship Id="rId5" Type="http://schemas.openxmlformats.org/officeDocument/2006/relationships/hyperlink" Target="https://www.wgea.gov.au/topics/workplace-flexibility" TargetMode="External"/><Relationship Id="rId4" Type="http://schemas.openxmlformats.org/officeDocument/2006/relationships/hyperlink" Target="https://www.blackdoginstitute.org.au/resources-support/wellbeing/workplace-wellbe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95393F1B474263BD7A6430540AA5EE"/>
        <w:category>
          <w:name w:val="General"/>
          <w:gallery w:val="placeholder"/>
        </w:category>
        <w:types>
          <w:type w:val="bbPlcHdr"/>
        </w:types>
        <w:behaviors>
          <w:behavior w:val="content"/>
        </w:behaviors>
        <w:guid w:val="{59E74911-8AC0-4B6C-BE9E-DF1537F89C93}"/>
      </w:docPartPr>
      <w:docPartBody>
        <w:p w:rsidR="008F6220" w:rsidRDefault="001E4A26" w:rsidP="001E4A26">
          <w:pPr>
            <w:pStyle w:val="1F95393F1B474263BD7A6430540AA5EE"/>
          </w:pPr>
          <w:r w:rsidRPr="006D7D9C">
            <w:rPr>
              <w:rStyle w:val="PlaceholderText"/>
            </w:rPr>
            <w:t>Click or tap here to enter text.</w:t>
          </w:r>
        </w:p>
      </w:docPartBody>
    </w:docPart>
    <w:docPart>
      <w:docPartPr>
        <w:name w:val="8CA5F77AF949460399C963336DB9AD63"/>
        <w:category>
          <w:name w:val="General"/>
          <w:gallery w:val="placeholder"/>
        </w:category>
        <w:types>
          <w:type w:val="bbPlcHdr"/>
        </w:types>
        <w:behaviors>
          <w:behavior w:val="content"/>
        </w:behaviors>
        <w:guid w:val="{EDD7A32F-FBF9-4F7A-B847-148883C74605}"/>
      </w:docPartPr>
      <w:docPartBody>
        <w:p w:rsidR="008F6220" w:rsidRDefault="001E4A26" w:rsidP="001E4A26">
          <w:pPr>
            <w:pStyle w:val="8CA5F77AF949460399C963336DB9AD63"/>
          </w:pPr>
          <w:r w:rsidRPr="006D7D9C">
            <w:rPr>
              <w:rStyle w:val="PlaceholderText"/>
            </w:rPr>
            <w:t>Click or tap to enter a date.</w:t>
          </w:r>
        </w:p>
      </w:docPartBody>
    </w:docPart>
    <w:docPart>
      <w:docPartPr>
        <w:name w:val="18227299E02842C081B153308A710818"/>
        <w:category>
          <w:name w:val="General"/>
          <w:gallery w:val="placeholder"/>
        </w:category>
        <w:types>
          <w:type w:val="bbPlcHdr"/>
        </w:types>
        <w:behaviors>
          <w:behavior w:val="content"/>
        </w:behaviors>
        <w:guid w:val="{D8C26640-492F-4FC5-88C3-9050B7755CBB}"/>
      </w:docPartPr>
      <w:docPartBody>
        <w:p w:rsidR="008F6220" w:rsidRDefault="001E4A26" w:rsidP="001E4A26">
          <w:pPr>
            <w:pStyle w:val="18227299E02842C081B153308A710818"/>
          </w:pPr>
          <w:r w:rsidRPr="006D7D9C">
            <w:rPr>
              <w:rStyle w:val="PlaceholderText"/>
            </w:rPr>
            <w:t>Click or tap here to enter text.</w:t>
          </w:r>
        </w:p>
      </w:docPartBody>
    </w:docPart>
    <w:docPart>
      <w:docPartPr>
        <w:name w:val="420EF71C72D64FD3BBDFCF623C9C70BE"/>
        <w:category>
          <w:name w:val="General"/>
          <w:gallery w:val="placeholder"/>
        </w:category>
        <w:types>
          <w:type w:val="bbPlcHdr"/>
        </w:types>
        <w:behaviors>
          <w:behavior w:val="content"/>
        </w:behaviors>
        <w:guid w:val="{F5F6E027-C51D-4612-8F89-1D5522A5B43B}"/>
      </w:docPartPr>
      <w:docPartBody>
        <w:p w:rsidR="008F6220" w:rsidRDefault="001E4A26" w:rsidP="001E4A26">
          <w:pPr>
            <w:pStyle w:val="420EF71C72D64FD3BBDFCF623C9C70BE"/>
          </w:pPr>
          <w:r w:rsidRPr="006D7D9C">
            <w:rPr>
              <w:rStyle w:val="PlaceholderText"/>
            </w:rPr>
            <w:t>Click or tap here to enter text.</w:t>
          </w:r>
        </w:p>
      </w:docPartBody>
    </w:docPart>
    <w:docPart>
      <w:docPartPr>
        <w:name w:val="73DB9433547147C48FC748A3A6ABF9D2"/>
        <w:category>
          <w:name w:val="General"/>
          <w:gallery w:val="placeholder"/>
        </w:category>
        <w:types>
          <w:type w:val="bbPlcHdr"/>
        </w:types>
        <w:behaviors>
          <w:behavior w:val="content"/>
        </w:behaviors>
        <w:guid w:val="{25A6E61B-0AE4-41B6-9DE0-5E58CFB517A3}"/>
      </w:docPartPr>
      <w:docPartBody>
        <w:p w:rsidR="008F6220" w:rsidRDefault="001E4A26" w:rsidP="001E4A26">
          <w:pPr>
            <w:pStyle w:val="73DB9433547147C48FC748A3A6ABF9D2"/>
          </w:pPr>
          <w:r w:rsidRPr="006D7D9C">
            <w:rPr>
              <w:rStyle w:val="PlaceholderText"/>
            </w:rPr>
            <w:t>Click or tap here to enter text.</w:t>
          </w:r>
        </w:p>
      </w:docPartBody>
    </w:docPart>
    <w:docPart>
      <w:docPartPr>
        <w:name w:val="8DD3A7E0735549C2ACB2AB16511EF202"/>
        <w:category>
          <w:name w:val="General"/>
          <w:gallery w:val="placeholder"/>
        </w:category>
        <w:types>
          <w:type w:val="bbPlcHdr"/>
        </w:types>
        <w:behaviors>
          <w:behavior w:val="content"/>
        </w:behaviors>
        <w:guid w:val="{07C05660-6119-4E8E-BC3D-5FE4E64372F1}"/>
      </w:docPartPr>
      <w:docPartBody>
        <w:p w:rsidR="008F6220" w:rsidRDefault="001E4A26" w:rsidP="001E4A26">
          <w:pPr>
            <w:pStyle w:val="8DD3A7E0735549C2ACB2AB16511EF202"/>
          </w:pPr>
          <w:r w:rsidRPr="006D7D9C">
            <w:rPr>
              <w:rStyle w:val="PlaceholderText"/>
            </w:rPr>
            <w:t>Click or tap here to enter text.</w:t>
          </w:r>
        </w:p>
      </w:docPartBody>
    </w:docPart>
    <w:docPart>
      <w:docPartPr>
        <w:name w:val="DDB36606A00F4B46B216ADD7E340CC92"/>
        <w:category>
          <w:name w:val="General"/>
          <w:gallery w:val="placeholder"/>
        </w:category>
        <w:types>
          <w:type w:val="bbPlcHdr"/>
        </w:types>
        <w:behaviors>
          <w:behavior w:val="content"/>
        </w:behaviors>
        <w:guid w:val="{CDB5E664-98E8-4795-A089-B60F16E464FB}"/>
      </w:docPartPr>
      <w:docPartBody>
        <w:p w:rsidR="008F6220" w:rsidRDefault="001E4A26" w:rsidP="001E4A26">
          <w:pPr>
            <w:pStyle w:val="DDB36606A00F4B46B216ADD7E340CC92"/>
          </w:pPr>
          <w:r w:rsidRPr="006D7D9C">
            <w:rPr>
              <w:rStyle w:val="PlaceholderText"/>
            </w:rPr>
            <w:t>Click or tap here to enter text.</w:t>
          </w:r>
        </w:p>
      </w:docPartBody>
    </w:docPart>
    <w:docPart>
      <w:docPartPr>
        <w:name w:val="B96B7B43874C49939CDA84F4E8B17E23"/>
        <w:category>
          <w:name w:val="General"/>
          <w:gallery w:val="placeholder"/>
        </w:category>
        <w:types>
          <w:type w:val="bbPlcHdr"/>
        </w:types>
        <w:behaviors>
          <w:behavior w:val="content"/>
        </w:behaviors>
        <w:guid w:val="{C299396E-59A7-4986-8EC8-5D24B929D3CB}"/>
      </w:docPartPr>
      <w:docPartBody>
        <w:p w:rsidR="008F6220" w:rsidRDefault="001E4A26" w:rsidP="001E4A26">
          <w:pPr>
            <w:pStyle w:val="B96B7B43874C49939CDA84F4E8B17E23"/>
          </w:pPr>
          <w:r w:rsidRPr="006D7D9C">
            <w:rPr>
              <w:rStyle w:val="PlaceholderText"/>
            </w:rPr>
            <w:t>Click or tap here to enter text.</w:t>
          </w:r>
        </w:p>
      </w:docPartBody>
    </w:docPart>
    <w:docPart>
      <w:docPartPr>
        <w:name w:val="034BB5D63F854AD48CF96A0A5B3C69D8"/>
        <w:category>
          <w:name w:val="General"/>
          <w:gallery w:val="placeholder"/>
        </w:category>
        <w:types>
          <w:type w:val="bbPlcHdr"/>
        </w:types>
        <w:behaviors>
          <w:behavior w:val="content"/>
        </w:behaviors>
        <w:guid w:val="{9099EB1B-DBD4-4F63-9F02-1F3C062A2453}"/>
      </w:docPartPr>
      <w:docPartBody>
        <w:p w:rsidR="008F6220" w:rsidRDefault="001E4A26" w:rsidP="001E4A26">
          <w:pPr>
            <w:pStyle w:val="034BB5D63F854AD48CF96A0A5B3C69D8"/>
          </w:pPr>
          <w:r w:rsidRPr="006D7D9C">
            <w:rPr>
              <w:rStyle w:val="PlaceholderText"/>
            </w:rPr>
            <w:t>Click or tap here to enter text.</w:t>
          </w:r>
        </w:p>
      </w:docPartBody>
    </w:docPart>
    <w:docPart>
      <w:docPartPr>
        <w:name w:val="85FB7394E64545BFA4D8517FAD3F63C4"/>
        <w:category>
          <w:name w:val="General"/>
          <w:gallery w:val="placeholder"/>
        </w:category>
        <w:types>
          <w:type w:val="bbPlcHdr"/>
        </w:types>
        <w:behaviors>
          <w:behavior w:val="content"/>
        </w:behaviors>
        <w:guid w:val="{21552D75-D7D1-4514-824D-DA4D09DDCF30}"/>
      </w:docPartPr>
      <w:docPartBody>
        <w:p w:rsidR="008F6220" w:rsidRDefault="001E4A26" w:rsidP="001E4A26">
          <w:pPr>
            <w:pStyle w:val="85FB7394E64545BFA4D8517FAD3F63C4"/>
          </w:pPr>
          <w:r w:rsidRPr="006D7D9C">
            <w:rPr>
              <w:rStyle w:val="PlaceholderText"/>
            </w:rPr>
            <w:t>Click or tap here to enter text.</w:t>
          </w:r>
        </w:p>
      </w:docPartBody>
    </w:docPart>
    <w:docPart>
      <w:docPartPr>
        <w:name w:val="98EA6ACFC7C94DE9A064F0C503D079B7"/>
        <w:category>
          <w:name w:val="General"/>
          <w:gallery w:val="placeholder"/>
        </w:category>
        <w:types>
          <w:type w:val="bbPlcHdr"/>
        </w:types>
        <w:behaviors>
          <w:behavior w:val="content"/>
        </w:behaviors>
        <w:guid w:val="{E1D073CE-84C1-41CA-AF1F-19601E162509}"/>
      </w:docPartPr>
      <w:docPartBody>
        <w:p w:rsidR="008F6220" w:rsidRDefault="001E4A26" w:rsidP="001E4A26">
          <w:pPr>
            <w:pStyle w:val="98EA6ACFC7C94DE9A064F0C503D079B7"/>
          </w:pPr>
          <w:r w:rsidRPr="006D7D9C">
            <w:rPr>
              <w:rStyle w:val="PlaceholderText"/>
            </w:rPr>
            <w:t>Click or tap here to enter text.</w:t>
          </w:r>
        </w:p>
      </w:docPartBody>
    </w:docPart>
    <w:docPart>
      <w:docPartPr>
        <w:name w:val="98AC80B1DBE445C49EEDE8753945CB01"/>
        <w:category>
          <w:name w:val="General"/>
          <w:gallery w:val="placeholder"/>
        </w:category>
        <w:types>
          <w:type w:val="bbPlcHdr"/>
        </w:types>
        <w:behaviors>
          <w:behavior w:val="content"/>
        </w:behaviors>
        <w:guid w:val="{F3207356-F143-4638-A897-B8497B595AED}"/>
      </w:docPartPr>
      <w:docPartBody>
        <w:p w:rsidR="008F6220" w:rsidRDefault="001E4A26" w:rsidP="001E4A26">
          <w:pPr>
            <w:pStyle w:val="98AC80B1DBE445C49EEDE8753945CB01"/>
          </w:pPr>
          <w:r w:rsidRPr="006D7D9C">
            <w:rPr>
              <w:rStyle w:val="PlaceholderText"/>
            </w:rPr>
            <w:t>Click or tap here to enter text.</w:t>
          </w:r>
        </w:p>
      </w:docPartBody>
    </w:docPart>
    <w:docPart>
      <w:docPartPr>
        <w:name w:val="F953E3CE38C141D7809F89480982C787"/>
        <w:category>
          <w:name w:val="General"/>
          <w:gallery w:val="placeholder"/>
        </w:category>
        <w:types>
          <w:type w:val="bbPlcHdr"/>
        </w:types>
        <w:behaviors>
          <w:behavior w:val="content"/>
        </w:behaviors>
        <w:guid w:val="{F5733D85-03A4-4177-AFD3-7850B0FB31FF}"/>
      </w:docPartPr>
      <w:docPartBody>
        <w:p w:rsidR="008F6220" w:rsidRDefault="001E4A26" w:rsidP="001E4A26">
          <w:pPr>
            <w:pStyle w:val="F953E3CE38C141D7809F89480982C787"/>
          </w:pPr>
          <w:r w:rsidRPr="006D7D9C">
            <w:rPr>
              <w:rStyle w:val="PlaceholderText"/>
            </w:rPr>
            <w:t>Click or tap here to enter text.</w:t>
          </w:r>
        </w:p>
      </w:docPartBody>
    </w:docPart>
    <w:docPart>
      <w:docPartPr>
        <w:name w:val="D5D6944BAA9145B8AB7798112D97927E"/>
        <w:category>
          <w:name w:val="General"/>
          <w:gallery w:val="placeholder"/>
        </w:category>
        <w:types>
          <w:type w:val="bbPlcHdr"/>
        </w:types>
        <w:behaviors>
          <w:behavior w:val="content"/>
        </w:behaviors>
        <w:guid w:val="{80AAB840-7E6E-48DD-BB0C-55D4FFA101A5}"/>
      </w:docPartPr>
      <w:docPartBody>
        <w:p w:rsidR="008F6220" w:rsidRDefault="001E4A26" w:rsidP="001E4A26">
          <w:pPr>
            <w:pStyle w:val="D5D6944BAA9145B8AB7798112D97927E"/>
          </w:pPr>
          <w:r w:rsidRPr="006D7D9C">
            <w:rPr>
              <w:rStyle w:val="PlaceholderText"/>
            </w:rPr>
            <w:t>Click or tap here to enter text.</w:t>
          </w:r>
        </w:p>
      </w:docPartBody>
    </w:docPart>
    <w:docPart>
      <w:docPartPr>
        <w:name w:val="6391407FFBFF459AA0205560485C91C9"/>
        <w:category>
          <w:name w:val="General"/>
          <w:gallery w:val="placeholder"/>
        </w:category>
        <w:types>
          <w:type w:val="bbPlcHdr"/>
        </w:types>
        <w:behaviors>
          <w:behavior w:val="content"/>
        </w:behaviors>
        <w:guid w:val="{3DD64557-E65A-4F71-B8B1-D5970C04DEE0}"/>
      </w:docPartPr>
      <w:docPartBody>
        <w:p w:rsidR="008F6220" w:rsidRDefault="001E4A26" w:rsidP="001E4A26">
          <w:pPr>
            <w:pStyle w:val="6391407FFBFF459AA0205560485C91C9"/>
          </w:pPr>
          <w:r w:rsidRPr="006D7D9C">
            <w:rPr>
              <w:rStyle w:val="PlaceholderText"/>
            </w:rPr>
            <w:t>Click or tap to enter a date.</w:t>
          </w:r>
        </w:p>
      </w:docPartBody>
    </w:docPart>
    <w:docPart>
      <w:docPartPr>
        <w:name w:val="E3F315E784F845C891AD5382425A42DF"/>
        <w:category>
          <w:name w:val="General"/>
          <w:gallery w:val="placeholder"/>
        </w:category>
        <w:types>
          <w:type w:val="bbPlcHdr"/>
        </w:types>
        <w:behaviors>
          <w:behavior w:val="content"/>
        </w:behaviors>
        <w:guid w:val="{31CAA43E-D2EE-4E47-896B-9CAA7250E192}"/>
      </w:docPartPr>
      <w:docPartBody>
        <w:p w:rsidR="008F6220" w:rsidRDefault="001E4A26" w:rsidP="001E4A26">
          <w:pPr>
            <w:pStyle w:val="E3F315E784F845C891AD5382425A42DF"/>
          </w:pPr>
          <w:r w:rsidRPr="006D7D9C">
            <w:rPr>
              <w:rStyle w:val="PlaceholderText"/>
            </w:rPr>
            <w:t>Click or tap to enter a date.</w:t>
          </w:r>
        </w:p>
      </w:docPartBody>
    </w:docPart>
    <w:docPart>
      <w:docPartPr>
        <w:name w:val="8011B834CF774A98872D440DD1D6B1D0"/>
        <w:category>
          <w:name w:val="General"/>
          <w:gallery w:val="placeholder"/>
        </w:category>
        <w:types>
          <w:type w:val="bbPlcHdr"/>
        </w:types>
        <w:behaviors>
          <w:behavior w:val="content"/>
        </w:behaviors>
        <w:guid w:val="{B7203121-2AB9-431D-9F15-366716EF9A00}"/>
      </w:docPartPr>
      <w:docPartBody>
        <w:p w:rsidR="008F6220" w:rsidRDefault="001E4A26" w:rsidP="001E4A26">
          <w:pPr>
            <w:pStyle w:val="8011B834CF774A98872D440DD1D6B1D0"/>
          </w:pPr>
          <w:r w:rsidRPr="006D7D9C">
            <w:rPr>
              <w:rStyle w:val="PlaceholderText"/>
            </w:rPr>
            <w:t>Click or tap here to enter text.</w:t>
          </w:r>
        </w:p>
      </w:docPartBody>
    </w:docPart>
    <w:docPart>
      <w:docPartPr>
        <w:name w:val="35813CE1935742A1AB2C7F8163DCBA92"/>
        <w:category>
          <w:name w:val="General"/>
          <w:gallery w:val="placeholder"/>
        </w:category>
        <w:types>
          <w:type w:val="bbPlcHdr"/>
        </w:types>
        <w:behaviors>
          <w:behavior w:val="content"/>
        </w:behaviors>
        <w:guid w:val="{E2A50249-CE27-41CD-86F2-43AD0FB5B6B4}"/>
      </w:docPartPr>
      <w:docPartBody>
        <w:p w:rsidR="008F6220" w:rsidRDefault="001E4A26" w:rsidP="001E4A26">
          <w:pPr>
            <w:pStyle w:val="35813CE1935742A1AB2C7F8163DCBA92"/>
          </w:pPr>
          <w:r w:rsidRPr="006D7D9C">
            <w:rPr>
              <w:rStyle w:val="PlaceholderText"/>
            </w:rPr>
            <w:t>Click or tap to enter a date.</w:t>
          </w:r>
        </w:p>
      </w:docPartBody>
    </w:docPart>
    <w:docPart>
      <w:docPartPr>
        <w:name w:val="7F6E1238C2314ACCA4BC8178B7CBC26F"/>
        <w:category>
          <w:name w:val="General"/>
          <w:gallery w:val="placeholder"/>
        </w:category>
        <w:types>
          <w:type w:val="bbPlcHdr"/>
        </w:types>
        <w:behaviors>
          <w:behavior w:val="content"/>
        </w:behaviors>
        <w:guid w:val="{FB48F8EC-69FF-4359-9543-87BCA55848C7}"/>
      </w:docPartPr>
      <w:docPartBody>
        <w:p w:rsidR="008F6220" w:rsidRDefault="001E4A26" w:rsidP="001E4A26">
          <w:pPr>
            <w:pStyle w:val="7F6E1238C2314ACCA4BC8178B7CBC26F"/>
          </w:pPr>
          <w:r w:rsidRPr="006D7D9C">
            <w:rPr>
              <w:rStyle w:val="PlaceholderText"/>
            </w:rPr>
            <w:t>Click or tap to enter a date.</w:t>
          </w:r>
        </w:p>
      </w:docPartBody>
    </w:docPart>
    <w:docPart>
      <w:docPartPr>
        <w:name w:val="E719B1CC11124B6891729B404EC12A27"/>
        <w:category>
          <w:name w:val="General"/>
          <w:gallery w:val="placeholder"/>
        </w:category>
        <w:types>
          <w:type w:val="bbPlcHdr"/>
        </w:types>
        <w:behaviors>
          <w:behavior w:val="content"/>
        </w:behaviors>
        <w:guid w:val="{1A48A242-12F5-4D4B-BA80-9E899E94546C}"/>
      </w:docPartPr>
      <w:docPartBody>
        <w:p w:rsidR="008F6220" w:rsidRDefault="001E4A26" w:rsidP="001E4A26">
          <w:pPr>
            <w:pStyle w:val="E719B1CC11124B6891729B404EC12A27"/>
          </w:pPr>
          <w:r w:rsidRPr="006D7D9C">
            <w:rPr>
              <w:rStyle w:val="PlaceholderText"/>
            </w:rPr>
            <w:t>Click or tap here to enter text.</w:t>
          </w:r>
        </w:p>
      </w:docPartBody>
    </w:docPart>
    <w:docPart>
      <w:docPartPr>
        <w:name w:val="FBE320342A0344B6997E8BC2C6081929"/>
        <w:category>
          <w:name w:val="General"/>
          <w:gallery w:val="placeholder"/>
        </w:category>
        <w:types>
          <w:type w:val="bbPlcHdr"/>
        </w:types>
        <w:behaviors>
          <w:behavior w:val="content"/>
        </w:behaviors>
        <w:guid w:val="{2D0A0949-67FD-4546-80EF-605E778127F2}"/>
      </w:docPartPr>
      <w:docPartBody>
        <w:p w:rsidR="008F6220" w:rsidRDefault="001E4A26" w:rsidP="001E4A26">
          <w:pPr>
            <w:pStyle w:val="FBE320342A0344B6997E8BC2C6081929"/>
          </w:pPr>
          <w:r w:rsidRPr="006D7D9C">
            <w:rPr>
              <w:rStyle w:val="PlaceholderText"/>
            </w:rPr>
            <w:t>Click or tap here to enter text.</w:t>
          </w:r>
        </w:p>
      </w:docPartBody>
    </w:docPart>
    <w:docPart>
      <w:docPartPr>
        <w:name w:val="9778DF9F6BA140AEAB99DBF8A07BA016"/>
        <w:category>
          <w:name w:val="General"/>
          <w:gallery w:val="placeholder"/>
        </w:category>
        <w:types>
          <w:type w:val="bbPlcHdr"/>
        </w:types>
        <w:behaviors>
          <w:behavior w:val="content"/>
        </w:behaviors>
        <w:guid w:val="{C0DA8920-2F96-4F31-9135-AE45187F2C7A}"/>
      </w:docPartPr>
      <w:docPartBody>
        <w:p w:rsidR="008F6220" w:rsidRDefault="001E4A26" w:rsidP="001E4A26">
          <w:pPr>
            <w:pStyle w:val="9778DF9F6BA140AEAB99DBF8A07BA016"/>
          </w:pPr>
          <w:r w:rsidRPr="006D7D9C">
            <w:rPr>
              <w:rStyle w:val="PlaceholderText"/>
            </w:rPr>
            <w:t>Click or tap to enter a date.</w:t>
          </w:r>
        </w:p>
      </w:docPartBody>
    </w:docPart>
    <w:docPart>
      <w:docPartPr>
        <w:name w:val="61DBB09C62424F3A9AE9B727E5848B84"/>
        <w:category>
          <w:name w:val="General"/>
          <w:gallery w:val="placeholder"/>
        </w:category>
        <w:types>
          <w:type w:val="bbPlcHdr"/>
        </w:types>
        <w:behaviors>
          <w:behavior w:val="content"/>
        </w:behaviors>
        <w:guid w:val="{3A0F46CD-C12F-40F3-BB06-1B7E3468B279}"/>
      </w:docPartPr>
      <w:docPartBody>
        <w:p w:rsidR="008F6220" w:rsidRDefault="001E4A26" w:rsidP="001E4A26">
          <w:pPr>
            <w:pStyle w:val="61DBB09C62424F3A9AE9B727E5848B84"/>
          </w:pPr>
          <w:r w:rsidRPr="006D7D9C">
            <w:rPr>
              <w:rStyle w:val="PlaceholderText"/>
            </w:rPr>
            <w:t>Click or tap here to enter text.</w:t>
          </w:r>
        </w:p>
      </w:docPartBody>
    </w:docPart>
    <w:docPart>
      <w:docPartPr>
        <w:name w:val="1949DD8F6F2146F98751782296CF6F5B"/>
        <w:category>
          <w:name w:val="General"/>
          <w:gallery w:val="placeholder"/>
        </w:category>
        <w:types>
          <w:type w:val="bbPlcHdr"/>
        </w:types>
        <w:behaviors>
          <w:behavior w:val="content"/>
        </w:behaviors>
        <w:guid w:val="{F3841153-5DC3-4C49-A6D6-56717C62D133}"/>
      </w:docPartPr>
      <w:docPartBody>
        <w:p w:rsidR="008F6220" w:rsidRDefault="001E4A26" w:rsidP="001E4A26">
          <w:pPr>
            <w:pStyle w:val="1949DD8F6F2146F98751782296CF6F5B"/>
          </w:pPr>
          <w:r w:rsidRPr="006D7D9C">
            <w:rPr>
              <w:rStyle w:val="PlaceholderText"/>
            </w:rPr>
            <w:t>Click or tap to enter a date.</w:t>
          </w:r>
        </w:p>
      </w:docPartBody>
    </w:docPart>
    <w:docPart>
      <w:docPartPr>
        <w:name w:val="482A8D472E1F4EC59E15B68CE92ECADC"/>
        <w:category>
          <w:name w:val="General"/>
          <w:gallery w:val="placeholder"/>
        </w:category>
        <w:types>
          <w:type w:val="bbPlcHdr"/>
        </w:types>
        <w:behaviors>
          <w:behavior w:val="content"/>
        </w:behaviors>
        <w:guid w:val="{F930FE4D-AE3C-4B60-8487-7E030828D52B}"/>
      </w:docPartPr>
      <w:docPartBody>
        <w:p w:rsidR="00C7595B" w:rsidRDefault="008F6220" w:rsidP="008F6220">
          <w:pPr>
            <w:pStyle w:val="482A8D472E1F4EC59E15B68CE92ECADC"/>
          </w:pPr>
          <w:r w:rsidRPr="006D7D9C">
            <w:rPr>
              <w:rStyle w:val="PlaceholderText"/>
            </w:rPr>
            <w:t>Click or tap to enter a date.</w:t>
          </w:r>
        </w:p>
      </w:docPartBody>
    </w:docPart>
    <w:docPart>
      <w:docPartPr>
        <w:name w:val="C938E43069CB4AD09265A384D663B354"/>
        <w:category>
          <w:name w:val="General"/>
          <w:gallery w:val="placeholder"/>
        </w:category>
        <w:types>
          <w:type w:val="bbPlcHdr"/>
        </w:types>
        <w:behaviors>
          <w:behavior w:val="content"/>
        </w:behaviors>
        <w:guid w:val="{46804BC3-8E5A-48CC-9A2E-A4DF0ABB20D0}"/>
      </w:docPartPr>
      <w:docPartBody>
        <w:p w:rsidR="00C7595B" w:rsidRDefault="008F6220" w:rsidP="008F6220">
          <w:pPr>
            <w:pStyle w:val="C938E43069CB4AD09265A384D663B354"/>
          </w:pPr>
          <w:r w:rsidRPr="006D7D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A26"/>
    <w:rsid w:val="001E4A26"/>
    <w:rsid w:val="008F6220"/>
    <w:rsid w:val="00C759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6220"/>
    <w:rPr>
      <w:color w:val="808080"/>
    </w:rPr>
  </w:style>
  <w:style w:type="paragraph" w:customStyle="1" w:styleId="1F95393F1B474263BD7A6430540AA5EE">
    <w:name w:val="1F95393F1B474263BD7A6430540AA5EE"/>
    <w:rsid w:val="001E4A26"/>
  </w:style>
  <w:style w:type="paragraph" w:customStyle="1" w:styleId="8CA5F77AF949460399C963336DB9AD63">
    <w:name w:val="8CA5F77AF949460399C963336DB9AD63"/>
    <w:rsid w:val="001E4A26"/>
  </w:style>
  <w:style w:type="paragraph" w:customStyle="1" w:styleId="18227299E02842C081B153308A710818">
    <w:name w:val="18227299E02842C081B153308A710818"/>
    <w:rsid w:val="001E4A26"/>
  </w:style>
  <w:style w:type="paragraph" w:customStyle="1" w:styleId="420EF71C72D64FD3BBDFCF623C9C70BE">
    <w:name w:val="420EF71C72D64FD3BBDFCF623C9C70BE"/>
    <w:rsid w:val="001E4A26"/>
  </w:style>
  <w:style w:type="paragraph" w:customStyle="1" w:styleId="73DB9433547147C48FC748A3A6ABF9D2">
    <w:name w:val="73DB9433547147C48FC748A3A6ABF9D2"/>
    <w:rsid w:val="001E4A26"/>
  </w:style>
  <w:style w:type="paragraph" w:customStyle="1" w:styleId="8DD3A7E0735549C2ACB2AB16511EF202">
    <w:name w:val="8DD3A7E0735549C2ACB2AB16511EF202"/>
    <w:rsid w:val="001E4A26"/>
  </w:style>
  <w:style w:type="paragraph" w:customStyle="1" w:styleId="DDB36606A00F4B46B216ADD7E340CC92">
    <w:name w:val="DDB36606A00F4B46B216ADD7E340CC92"/>
    <w:rsid w:val="001E4A26"/>
  </w:style>
  <w:style w:type="paragraph" w:customStyle="1" w:styleId="B96B7B43874C49939CDA84F4E8B17E23">
    <w:name w:val="B96B7B43874C49939CDA84F4E8B17E23"/>
    <w:rsid w:val="001E4A26"/>
  </w:style>
  <w:style w:type="paragraph" w:customStyle="1" w:styleId="034BB5D63F854AD48CF96A0A5B3C69D8">
    <w:name w:val="034BB5D63F854AD48CF96A0A5B3C69D8"/>
    <w:rsid w:val="001E4A26"/>
  </w:style>
  <w:style w:type="paragraph" w:customStyle="1" w:styleId="85FB7394E64545BFA4D8517FAD3F63C4">
    <w:name w:val="85FB7394E64545BFA4D8517FAD3F63C4"/>
    <w:rsid w:val="001E4A26"/>
  </w:style>
  <w:style w:type="paragraph" w:customStyle="1" w:styleId="98EA6ACFC7C94DE9A064F0C503D079B7">
    <w:name w:val="98EA6ACFC7C94DE9A064F0C503D079B7"/>
    <w:rsid w:val="001E4A26"/>
  </w:style>
  <w:style w:type="paragraph" w:customStyle="1" w:styleId="98AC80B1DBE445C49EEDE8753945CB01">
    <w:name w:val="98AC80B1DBE445C49EEDE8753945CB01"/>
    <w:rsid w:val="001E4A26"/>
  </w:style>
  <w:style w:type="paragraph" w:customStyle="1" w:styleId="F953E3CE38C141D7809F89480982C787">
    <w:name w:val="F953E3CE38C141D7809F89480982C787"/>
    <w:rsid w:val="001E4A26"/>
  </w:style>
  <w:style w:type="paragraph" w:customStyle="1" w:styleId="D5D6944BAA9145B8AB7798112D97927E">
    <w:name w:val="D5D6944BAA9145B8AB7798112D97927E"/>
    <w:rsid w:val="001E4A26"/>
  </w:style>
  <w:style w:type="paragraph" w:customStyle="1" w:styleId="6391407FFBFF459AA0205560485C91C9">
    <w:name w:val="6391407FFBFF459AA0205560485C91C9"/>
    <w:rsid w:val="001E4A26"/>
  </w:style>
  <w:style w:type="paragraph" w:customStyle="1" w:styleId="E3F315E784F845C891AD5382425A42DF">
    <w:name w:val="E3F315E784F845C891AD5382425A42DF"/>
    <w:rsid w:val="001E4A26"/>
  </w:style>
  <w:style w:type="paragraph" w:customStyle="1" w:styleId="8011B834CF774A98872D440DD1D6B1D0">
    <w:name w:val="8011B834CF774A98872D440DD1D6B1D0"/>
    <w:rsid w:val="001E4A26"/>
  </w:style>
  <w:style w:type="paragraph" w:customStyle="1" w:styleId="35813CE1935742A1AB2C7F8163DCBA92">
    <w:name w:val="35813CE1935742A1AB2C7F8163DCBA92"/>
    <w:rsid w:val="001E4A26"/>
  </w:style>
  <w:style w:type="paragraph" w:customStyle="1" w:styleId="7F6E1238C2314ACCA4BC8178B7CBC26F">
    <w:name w:val="7F6E1238C2314ACCA4BC8178B7CBC26F"/>
    <w:rsid w:val="001E4A26"/>
  </w:style>
  <w:style w:type="paragraph" w:customStyle="1" w:styleId="482A8D472E1F4EC59E15B68CE92ECADC">
    <w:name w:val="482A8D472E1F4EC59E15B68CE92ECADC"/>
    <w:rsid w:val="008F6220"/>
  </w:style>
  <w:style w:type="paragraph" w:customStyle="1" w:styleId="C938E43069CB4AD09265A384D663B354">
    <w:name w:val="C938E43069CB4AD09265A384D663B354"/>
    <w:rsid w:val="008F6220"/>
  </w:style>
  <w:style w:type="paragraph" w:customStyle="1" w:styleId="E719B1CC11124B6891729B404EC12A27">
    <w:name w:val="E719B1CC11124B6891729B404EC12A27"/>
    <w:rsid w:val="001E4A26"/>
  </w:style>
  <w:style w:type="paragraph" w:customStyle="1" w:styleId="FBE320342A0344B6997E8BC2C6081929">
    <w:name w:val="FBE320342A0344B6997E8BC2C6081929"/>
    <w:rsid w:val="001E4A26"/>
  </w:style>
  <w:style w:type="paragraph" w:customStyle="1" w:styleId="9778DF9F6BA140AEAB99DBF8A07BA016">
    <w:name w:val="9778DF9F6BA140AEAB99DBF8A07BA016"/>
    <w:rsid w:val="001E4A26"/>
  </w:style>
  <w:style w:type="paragraph" w:customStyle="1" w:styleId="61DBB09C62424F3A9AE9B727E5848B84">
    <w:name w:val="61DBB09C62424F3A9AE9B727E5848B84"/>
    <w:rsid w:val="001E4A26"/>
  </w:style>
  <w:style w:type="paragraph" w:customStyle="1" w:styleId="1949DD8F6F2146F98751782296CF6F5B">
    <w:name w:val="1949DD8F6F2146F98751782296CF6F5B"/>
    <w:rsid w:val="001E4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5069</Words>
  <Characters>28894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2022-06-29T04:33:00Z</dcterms:created>
  <dcterms:modified xsi:type="dcterms:W3CDTF">2022-08-21T23:45:00Z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2022-06-29T04:34:03Z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feb3beb0-a67b-4e80-a5be-5a476d7690f8</vt:lpwstr>
  </property>
  <property fmtid="{D5CDD505-2E9C-101B-9397-08002B2CF9AE}" pid="8" name="MSIP_Label_79d889eb-932f-4752-8739-64d25806ef64_ContentBits">
    <vt:lpwstr>0</vt:lpwstr>
  </property>
</Properties>
</file>