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0E4CA"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4A2F6E6" wp14:editId="3AE6ACFF">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5EB81" w14:textId="77777777" w:rsidR="00930CDA" w:rsidRDefault="00930CDA" w:rsidP="00930CDA">
      <w:pPr>
        <w:spacing w:after="160" w:line="720" w:lineRule="auto"/>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9">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4F890B2" w14:textId="4D8915E9" w:rsidR="00930CDA" w:rsidRDefault="006953C2" w:rsidP="009F386C">
      <w:pPr>
        <w:pStyle w:val="Title"/>
        <w:spacing w:line="240" w:lineRule="auto"/>
        <w:ind w:left="1276"/>
        <w:rPr>
          <w:noProof/>
          <w:lang w:eastAsia="en-AU"/>
        </w:rPr>
      </w:pPr>
      <w:r>
        <w:rPr>
          <w:noProof/>
          <w:lang w:eastAsia="en-AU"/>
        </w:rPr>
        <w:t xml:space="preserve">VET Data Streamlining </w:t>
      </w:r>
      <w:r w:rsidR="009F386C">
        <w:rPr>
          <w:noProof/>
          <w:lang w:eastAsia="en-AU"/>
        </w:rPr>
        <w:br/>
      </w:r>
      <w:r>
        <w:rPr>
          <w:noProof/>
          <w:lang w:eastAsia="en-AU"/>
        </w:rPr>
        <w:t>Discovery</w:t>
      </w:r>
      <w:r w:rsidR="00CA0E3C">
        <w:rPr>
          <w:noProof/>
          <w:lang w:eastAsia="en-AU"/>
        </w:rPr>
        <w:t xml:space="preserve"> 1</w:t>
      </w:r>
    </w:p>
    <w:p w14:paraId="7ED3FEE3" w14:textId="2DA697BD" w:rsidR="007855CC" w:rsidRDefault="006953C2" w:rsidP="007855CC">
      <w:pPr>
        <w:pStyle w:val="Subtitle"/>
        <w:spacing w:before="240"/>
        <w:ind w:left="1276"/>
        <w:rPr>
          <w:noProof/>
          <w:lang w:eastAsia="en-AU"/>
        </w:rPr>
      </w:pPr>
      <w:r>
        <w:rPr>
          <w:noProof/>
          <w:lang w:eastAsia="en-AU"/>
        </w:rPr>
        <w:t>Summary Report</w:t>
      </w:r>
    </w:p>
    <w:p w14:paraId="25E63EFB" w14:textId="77777777" w:rsidR="00A13341" w:rsidRDefault="00A13341" w:rsidP="0095636C"/>
    <w:p w14:paraId="0D0AE80C" w14:textId="77777777" w:rsidR="00A13341" w:rsidRDefault="00A13341" w:rsidP="0095636C">
      <w:pPr>
        <w:sectPr w:rsidR="00A13341" w:rsidSect="00EA67F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40" w:bottom="1560" w:left="1276" w:header="708" w:footer="708" w:gutter="0"/>
          <w:cols w:space="708"/>
          <w:titlePg/>
          <w:docGrid w:linePitch="360"/>
        </w:sectPr>
      </w:pPr>
    </w:p>
    <w:p w14:paraId="658B2404" w14:textId="6C5A4DD8" w:rsidR="007855CC" w:rsidRPr="003C539C" w:rsidRDefault="007855CC" w:rsidP="00357F32">
      <w:pPr>
        <w:spacing w:before="9840"/>
      </w:pPr>
      <w:bookmarkStart w:id="0" w:name="_Toc30065222"/>
    </w:p>
    <w:p w14:paraId="25F19B3A" w14:textId="77777777" w:rsidR="007855CC" w:rsidRPr="003C539C" w:rsidRDefault="007855CC" w:rsidP="007855CC">
      <w:pPr>
        <w:pStyle w:val="numberedpara"/>
        <w:numPr>
          <w:ilvl w:val="0"/>
          <w:numId w:val="0"/>
        </w:numPr>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DCB784"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8"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9"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6AB19D4D" w14:textId="56832602" w:rsidR="007855CC" w:rsidRDefault="007855CC" w:rsidP="0020323F">
      <w:r w:rsidRPr="003C539C">
        <w:t xml:space="preserve">The document must be attributed as the </w:t>
      </w:r>
      <w:r w:rsidR="001E5CB3">
        <w:t xml:space="preserve">VET Data Streamlining Discovery </w:t>
      </w:r>
      <w:r w:rsidR="00706DEE">
        <w:t>1 S</w:t>
      </w:r>
      <w:r w:rsidR="001E5CB3">
        <w:t xml:space="preserve">ummary </w:t>
      </w:r>
      <w:r w:rsidR="00706DEE">
        <w:t>R</w:t>
      </w:r>
      <w:r w:rsidR="001E5CB3">
        <w:t>eport</w:t>
      </w:r>
      <w:r w:rsidRPr="003C539C">
        <w:t>.</w:t>
      </w:r>
    </w:p>
    <w:p w14:paraId="39B3CE00" w14:textId="6FC95308" w:rsidR="0020323F" w:rsidRDefault="0020323F" w:rsidP="007855CC">
      <w:r>
        <w:br w:type="page"/>
      </w:r>
    </w:p>
    <w:p w14:paraId="1983595D" w14:textId="77777777" w:rsidR="0020323F" w:rsidRDefault="0020323F" w:rsidP="007855CC">
      <w:pPr>
        <w:sectPr w:rsidR="0020323F"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41F2B83B" w14:textId="77777777" w:rsidR="007855CC" w:rsidRPr="003C539C" w:rsidRDefault="007855CC" w:rsidP="007855CC">
          <w:pPr>
            <w:pStyle w:val="TOCHeading"/>
          </w:pPr>
          <w:r w:rsidRPr="00D84395">
            <w:t>Contents</w:t>
          </w:r>
        </w:p>
        <w:p w14:paraId="667B4C70" w14:textId="5B75CE28" w:rsidR="009C45FF" w:rsidRDefault="0095636C" w:rsidP="009C45FF">
          <w:pPr>
            <w:pStyle w:val="TOC1"/>
            <w:rPr>
              <w:rFonts w:eastAsiaTheme="minorEastAsia"/>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94521979" w:history="1">
            <w:r w:rsidR="009C45FF" w:rsidRPr="00E04BBA">
              <w:rPr>
                <w:rStyle w:val="Hyperlink"/>
                <w:noProof/>
              </w:rPr>
              <w:t>Foreword</w:t>
            </w:r>
            <w:r w:rsidR="009C45FF">
              <w:rPr>
                <w:noProof/>
                <w:webHidden/>
              </w:rPr>
              <w:tab/>
            </w:r>
            <w:r w:rsidR="009C45FF">
              <w:rPr>
                <w:noProof/>
                <w:webHidden/>
              </w:rPr>
              <w:fldChar w:fldCharType="begin"/>
            </w:r>
            <w:r w:rsidR="009C45FF">
              <w:rPr>
                <w:noProof/>
                <w:webHidden/>
              </w:rPr>
              <w:instrText xml:space="preserve"> PAGEREF _Toc94521979 \h </w:instrText>
            </w:r>
            <w:r w:rsidR="009C45FF">
              <w:rPr>
                <w:noProof/>
                <w:webHidden/>
              </w:rPr>
            </w:r>
            <w:r w:rsidR="009C45FF">
              <w:rPr>
                <w:noProof/>
                <w:webHidden/>
              </w:rPr>
              <w:fldChar w:fldCharType="separate"/>
            </w:r>
            <w:r w:rsidR="007836DF">
              <w:rPr>
                <w:noProof/>
                <w:webHidden/>
              </w:rPr>
              <w:t>4</w:t>
            </w:r>
            <w:r w:rsidR="009C45FF">
              <w:rPr>
                <w:noProof/>
                <w:webHidden/>
              </w:rPr>
              <w:fldChar w:fldCharType="end"/>
            </w:r>
          </w:hyperlink>
        </w:p>
        <w:p w14:paraId="233046B2" w14:textId="0E0DB098" w:rsidR="009C45FF" w:rsidRDefault="00F512AC" w:rsidP="009C45FF">
          <w:pPr>
            <w:pStyle w:val="TOC1"/>
            <w:rPr>
              <w:rFonts w:eastAsiaTheme="minorEastAsia"/>
              <w:noProof/>
              <w:lang w:eastAsia="en-AU"/>
            </w:rPr>
          </w:pPr>
          <w:hyperlink w:anchor="_Toc94521980" w:history="1">
            <w:r w:rsidR="009C45FF" w:rsidRPr="00E04BBA">
              <w:rPr>
                <w:rStyle w:val="Hyperlink"/>
                <w:noProof/>
              </w:rPr>
              <w:t>Background</w:t>
            </w:r>
            <w:r w:rsidR="009C45FF">
              <w:rPr>
                <w:noProof/>
                <w:webHidden/>
              </w:rPr>
              <w:tab/>
            </w:r>
            <w:r w:rsidR="009C45FF">
              <w:rPr>
                <w:noProof/>
                <w:webHidden/>
              </w:rPr>
              <w:fldChar w:fldCharType="begin"/>
            </w:r>
            <w:r w:rsidR="009C45FF">
              <w:rPr>
                <w:noProof/>
                <w:webHidden/>
              </w:rPr>
              <w:instrText xml:space="preserve"> PAGEREF _Toc94521980 \h </w:instrText>
            </w:r>
            <w:r w:rsidR="009C45FF">
              <w:rPr>
                <w:noProof/>
                <w:webHidden/>
              </w:rPr>
            </w:r>
            <w:r w:rsidR="009C45FF">
              <w:rPr>
                <w:noProof/>
                <w:webHidden/>
              </w:rPr>
              <w:fldChar w:fldCharType="separate"/>
            </w:r>
            <w:r w:rsidR="007836DF">
              <w:rPr>
                <w:noProof/>
                <w:webHidden/>
              </w:rPr>
              <w:t>4</w:t>
            </w:r>
            <w:r w:rsidR="009C45FF">
              <w:rPr>
                <w:noProof/>
                <w:webHidden/>
              </w:rPr>
              <w:fldChar w:fldCharType="end"/>
            </w:r>
          </w:hyperlink>
        </w:p>
        <w:p w14:paraId="0E14E49F" w14:textId="300C725F" w:rsidR="009C45FF" w:rsidRDefault="00F512AC" w:rsidP="009C45FF">
          <w:pPr>
            <w:pStyle w:val="TOC1"/>
            <w:rPr>
              <w:rFonts w:eastAsiaTheme="minorEastAsia"/>
              <w:noProof/>
              <w:lang w:eastAsia="en-AU"/>
            </w:rPr>
          </w:pPr>
          <w:hyperlink w:anchor="_Toc94521981" w:history="1">
            <w:r w:rsidR="009C45FF" w:rsidRPr="00E04BBA">
              <w:rPr>
                <w:rStyle w:val="Hyperlink"/>
                <w:noProof/>
              </w:rPr>
              <w:t>Methodology</w:t>
            </w:r>
            <w:r w:rsidR="009C45FF">
              <w:rPr>
                <w:noProof/>
                <w:webHidden/>
              </w:rPr>
              <w:tab/>
            </w:r>
            <w:r w:rsidR="009C45FF">
              <w:rPr>
                <w:noProof/>
                <w:webHidden/>
              </w:rPr>
              <w:fldChar w:fldCharType="begin"/>
            </w:r>
            <w:r w:rsidR="009C45FF">
              <w:rPr>
                <w:noProof/>
                <w:webHidden/>
              </w:rPr>
              <w:instrText xml:space="preserve"> PAGEREF _Toc94521981 \h </w:instrText>
            </w:r>
            <w:r w:rsidR="009C45FF">
              <w:rPr>
                <w:noProof/>
                <w:webHidden/>
              </w:rPr>
            </w:r>
            <w:r w:rsidR="009C45FF">
              <w:rPr>
                <w:noProof/>
                <w:webHidden/>
              </w:rPr>
              <w:fldChar w:fldCharType="separate"/>
            </w:r>
            <w:r w:rsidR="007836DF">
              <w:rPr>
                <w:noProof/>
                <w:webHidden/>
              </w:rPr>
              <w:t>4</w:t>
            </w:r>
            <w:r w:rsidR="009C45FF">
              <w:rPr>
                <w:noProof/>
                <w:webHidden/>
              </w:rPr>
              <w:fldChar w:fldCharType="end"/>
            </w:r>
          </w:hyperlink>
        </w:p>
        <w:p w14:paraId="529365F4" w14:textId="6D9E36F9" w:rsidR="009C45FF" w:rsidRDefault="00F512AC" w:rsidP="009C45FF">
          <w:pPr>
            <w:pStyle w:val="TOC1"/>
            <w:rPr>
              <w:rFonts w:eastAsiaTheme="minorEastAsia"/>
              <w:noProof/>
              <w:lang w:eastAsia="en-AU"/>
            </w:rPr>
          </w:pPr>
          <w:hyperlink w:anchor="_Toc94521982" w:history="1">
            <w:r w:rsidR="009C45FF" w:rsidRPr="00E04BBA">
              <w:rPr>
                <w:rStyle w:val="Hyperlink"/>
                <w:noProof/>
              </w:rPr>
              <w:t>Purpose</w:t>
            </w:r>
            <w:r w:rsidR="009C45FF">
              <w:rPr>
                <w:noProof/>
                <w:webHidden/>
              </w:rPr>
              <w:tab/>
            </w:r>
            <w:r w:rsidR="009C45FF">
              <w:rPr>
                <w:noProof/>
                <w:webHidden/>
              </w:rPr>
              <w:fldChar w:fldCharType="begin"/>
            </w:r>
            <w:r w:rsidR="009C45FF">
              <w:rPr>
                <w:noProof/>
                <w:webHidden/>
              </w:rPr>
              <w:instrText xml:space="preserve"> PAGEREF _Toc94521982 \h </w:instrText>
            </w:r>
            <w:r w:rsidR="009C45FF">
              <w:rPr>
                <w:noProof/>
                <w:webHidden/>
              </w:rPr>
            </w:r>
            <w:r w:rsidR="009C45FF">
              <w:rPr>
                <w:noProof/>
                <w:webHidden/>
              </w:rPr>
              <w:fldChar w:fldCharType="separate"/>
            </w:r>
            <w:r w:rsidR="007836DF">
              <w:rPr>
                <w:noProof/>
                <w:webHidden/>
              </w:rPr>
              <w:t>4</w:t>
            </w:r>
            <w:r w:rsidR="009C45FF">
              <w:rPr>
                <w:noProof/>
                <w:webHidden/>
              </w:rPr>
              <w:fldChar w:fldCharType="end"/>
            </w:r>
          </w:hyperlink>
        </w:p>
        <w:p w14:paraId="7BBB1256" w14:textId="1BC5ADC4" w:rsidR="009C45FF" w:rsidRDefault="00F512AC" w:rsidP="009C45FF">
          <w:pPr>
            <w:pStyle w:val="TOC1"/>
            <w:rPr>
              <w:rFonts w:eastAsiaTheme="minorEastAsia"/>
              <w:noProof/>
              <w:lang w:eastAsia="en-AU"/>
            </w:rPr>
          </w:pPr>
          <w:hyperlink w:anchor="_Toc94521983" w:history="1">
            <w:r w:rsidR="009C45FF" w:rsidRPr="00E04BBA">
              <w:rPr>
                <w:rStyle w:val="Hyperlink"/>
                <w:noProof/>
              </w:rPr>
              <w:t>Current experience of training providers</w:t>
            </w:r>
            <w:r w:rsidR="009C45FF">
              <w:rPr>
                <w:noProof/>
                <w:webHidden/>
              </w:rPr>
              <w:tab/>
            </w:r>
            <w:r w:rsidR="009C45FF">
              <w:rPr>
                <w:noProof/>
                <w:webHidden/>
              </w:rPr>
              <w:fldChar w:fldCharType="begin"/>
            </w:r>
            <w:r w:rsidR="009C45FF">
              <w:rPr>
                <w:noProof/>
                <w:webHidden/>
              </w:rPr>
              <w:instrText xml:space="preserve"> PAGEREF _Toc94521983 \h </w:instrText>
            </w:r>
            <w:r w:rsidR="009C45FF">
              <w:rPr>
                <w:noProof/>
                <w:webHidden/>
              </w:rPr>
            </w:r>
            <w:r w:rsidR="009C45FF">
              <w:rPr>
                <w:noProof/>
                <w:webHidden/>
              </w:rPr>
              <w:fldChar w:fldCharType="separate"/>
            </w:r>
            <w:r w:rsidR="007836DF">
              <w:rPr>
                <w:noProof/>
                <w:webHidden/>
              </w:rPr>
              <w:t>5</w:t>
            </w:r>
            <w:r w:rsidR="009C45FF">
              <w:rPr>
                <w:noProof/>
                <w:webHidden/>
              </w:rPr>
              <w:fldChar w:fldCharType="end"/>
            </w:r>
          </w:hyperlink>
        </w:p>
        <w:p w14:paraId="52BB5F22" w14:textId="0DB53999" w:rsidR="009C45FF" w:rsidRDefault="00F512AC">
          <w:pPr>
            <w:pStyle w:val="TOC2"/>
            <w:tabs>
              <w:tab w:val="right" w:leader="dot" w:pos="9016"/>
            </w:tabs>
            <w:rPr>
              <w:rFonts w:eastAsiaTheme="minorEastAsia"/>
              <w:noProof/>
              <w:lang w:eastAsia="en-AU"/>
            </w:rPr>
          </w:pPr>
          <w:hyperlink w:anchor="_Toc94521984" w:history="1">
            <w:r w:rsidR="009C45FF" w:rsidRPr="00E04BBA">
              <w:rPr>
                <w:rStyle w:val="Hyperlink"/>
                <w:noProof/>
              </w:rPr>
              <w:t>Training provider context</w:t>
            </w:r>
            <w:r w:rsidR="009C45FF">
              <w:rPr>
                <w:noProof/>
                <w:webHidden/>
              </w:rPr>
              <w:tab/>
            </w:r>
            <w:r w:rsidR="009C45FF">
              <w:rPr>
                <w:noProof/>
                <w:webHidden/>
              </w:rPr>
              <w:fldChar w:fldCharType="begin"/>
            </w:r>
            <w:r w:rsidR="009C45FF">
              <w:rPr>
                <w:noProof/>
                <w:webHidden/>
              </w:rPr>
              <w:instrText xml:space="preserve"> PAGEREF _Toc94521984 \h </w:instrText>
            </w:r>
            <w:r w:rsidR="009C45FF">
              <w:rPr>
                <w:noProof/>
                <w:webHidden/>
              </w:rPr>
            </w:r>
            <w:r w:rsidR="009C45FF">
              <w:rPr>
                <w:noProof/>
                <w:webHidden/>
              </w:rPr>
              <w:fldChar w:fldCharType="separate"/>
            </w:r>
            <w:r w:rsidR="007836DF">
              <w:rPr>
                <w:noProof/>
                <w:webHidden/>
              </w:rPr>
              <w:t>5</w:t>
            </w:r>
            <w:r w:rsidR="009C45FF">
              <w:rPr>
                <w:noProof/>
                <w:webHidden/>
              </w:rPr>
              <w:fldChar w:fldCharType="end"/>
            </w:r>
          </w:hyperlink>
        </w:p>
        <w:p w14:paraId="793D78C9" w14:textId="5579384D" w:rsidR="009C45FF" w:rsidRDefault="00F512AC">
          <w:pPr>
            <w:pStyle w:val="TOC3"/>
            <w:tabs>
              <w:tab w:val="right" w:leader="dot" w:pos="9016"/>
            </w:tabs>
            <w:rPr>
              <w:rFonts w:eastAsiaTheme="minorEastAsia"/>
              <w:noProof/>
              <w:lang w:eastAsia="en-AU"/>
            </w:rPr>
          </w:pPr>
          <w:hyperlink w:anchor="_Toc94521985" w:history="1">
            <w:r w:rsidR="009C45FF" w:rsidRPr="00E04BBA">
              <w:rPr>
                <w:rStyle w:val="Hyperlink"/>
                <w:noProof/>
              </w:rPr>
              <w:t>Change fatigue</w:t>
            </w:r>
            <w:r w:rsidR="009C45FF">
              <w:rPr>
                <w:noProof/>
                <w:webHidden/>
              </w:rPr>
              <w:tab/>
            </w:r>
            <w:r w:rsidR="009C45FF">
              <w:rPr>
                <w:noProof/>
                <w:webHidden/>
              </w:rPr>
              <w:fldChar w:fldCharType="begin"/>
            </w:r>
            <w:r w:rsidR="009C45FF">
              <w:rPr>
                <w:noProof/>
                <w:webHidden/>
              </w:rPr>
              <w:instrText xml:space="preserve"> PAGEREF _Toc94521985 \h </w:instrText>
            </w:r>
            <w:r w:rsidR="009C45FF">
              <w:rPr>
                <w:noProof/>
                <w:webHidden/>
              </w:rPr>
            </w:r>
            <w:r w:rsidR="009C45FF">
              <w:rPr>
                <w:noProof/>
                <w:webHidden/>
              </w:rPr>
              <w:fldChar w:fldCharType="separate"/>
            </w:r>
            <w:r w:rsidR="007836DF">
              <w:rPr>
                <w:noProof/>
                <w:webHidden/>
              </w:rPr>
              <w:t>5</w:t>
            </w:r>
            <w:r w:rsidR="009C45FF">
              <w:rPr>
                <w:noProof/>
                <w:webHidden/>
              </w:rPr>
              <w:fldChar w:fldCharType="end"/>
            </w:r>
          </w:hyperlink>
        </w:p>
        <w:p w14:paraId="464FA444" w14:textId="77CB435D" w:rsidR="009C45FF" w:rsidRDefault="00F512AC">
          <w:pPr>
            <w:pStyle w:val="TOC3"/>
            <w:tabs>
              <w:tab w:val="right" w:leader="dot" w:pos="9016"/>
            </w:tabs>
            <w:rPr>
              <w:rFonts w:eastAsiaTheme="minorEastAsia"/>
              <w:noProof/>
              <w:lang w:eastAsia="en-AU"/>
            </w:rPr>
          </w:pPr>
          <w:hyperlink w:anchor="_Toc94521986" w:history="1">
            <w:r w:rsidR="009C45FF" w:rsidRPr="00E04BBA">
              <w:rPr>
                <w:rStyle w:val="Hyperlink"/>
                <w:noProof/>
              </w:rPr>
              <w:t>Attitudes to VET activity data reporting</w:t>
            </w:r>
            <w:r w:rsidR="009C45FF">
              <w:rPr>
                <w:noProof/>
                <w:webHidden/>
              </w:rPr>
              <w:tab/>
            </w:r>
            <w:r w:rsidR="009C45FF">
              <w:rPr>
                <w:noProof/>
                <w:webHidden/>
              </w:rPr>
              <w:fldChar w:fldCharType="begin"/>
            </w:r>
            <w:r w:rsidR="009C45FF">
              <w:rPr>
                <w:noProof/>
                <w:webHidden/>
              </w:rPr>
              <w:instrText xml:space="preserve"> PAGEREF _Toc94521986 \h </w:instrText>
            </w:r>
            <w:r w:rsidR="009C45FF">
              <w:rPr>
                <w:noProof/>
                <w:webHidden/>
              </w:rPr>
            </w:r>
            <w:r w:rsidR="009C45FF">
              <w:rPr>
                <w:noProof/>
                <w:webHidden/>
              </w:rPr>
              <w:fldChar w:fldCharType="separate"/>
            </w:r>
            <w:r w:rsidR="007836DF">
              <w:rPr>
                <w:noProof/>
                <w:webHidden/>
              </w:rPr>
              <w:t>5</w:t>
            </w:r>
            <w:r w:rsidR="009C45FF">
              <w:rPr>
                <w:noProof/>
                <w:webHidden/>
              </w:rPr>
              <w:fldChar w:fldCharType="end"/>
            </w:r>
          </w:hyperlink>
        </w:p>
        <w:p w14:paraId="785D983F" w14:textId="0FC366D1" w:rsidR="009C45FF" w:rsidRDefault="00F512AC">
          <w:pPr>
            <w:pStyle w:val="TOC3"/>
            <w:tabs>
              <w:tab w:val="right" w:leader="dot" w:pos="9016"/>
            </w:tabs>
            <w:rPr>
              <w:rFonts w:eastAsiaTheme="minorEastAsia"/>
              <w:noProof/>
              <w:lang w:eastAsia="en-AU"/>
            </w:rPr>
          </w:pPr>
          <w:hyperlink w:anchor="_Toc94521987" w:history="1">
            <w:r w:rsidR="009C45FF" w:rsidRPr="00E04BBA">
              <w:rPr>
                <w:rStyle w:val="Hyperlink"/>
                <w:noProof/>
              </w:rPr>
              <w:t>Diversity in training provider business processes</w:t>
            </w:r>
            <w:r w:rsidR="009C45FF">
              <w:rPr>
                <w:noProof/>
                <w:webHidden/>
              </w:rPr>
              <w:tab/>
            </w:r>
            <w:r w:rsidR="009C45FF">
              <w:rPr>
                <w:noProof/>
                <w:webHidden/>
              </w:rPr>
              <w:fldChar w:fldCharType="begin"/>
            </w:r>
            <w:r w:rsidR="009C45FF">
              <w:rPr>
                <w:noProof/>
                <w:webHidden/>
              </w:rPr>
              <w:instrText xml:space="preserve"> PAGEREF _Toc94521987 \h </w:instrText>
            </w:r>
            <w:r w:rsidR="009C45FF">
              <w:rPr>
                <w:noProof/>
                <w:webHidden/>
              </w:rPr>
            </w:r>
            <w:r w:rsidR="009C45FF">
              <w:rPr>
                <w:noProof/>
                <w:webHidden/>
              </w:rPr>
              <w:fldChar w:fldCharType="separate"/>
            </w:r>
            <w:r w:rsidR="007836DF">
              <w:rPr>
                <w:noProof/>
                <w:webHidden/>
              </w:rPr>
              <w:t>5</w:t>
            </w:r>
            <w:r w:rsidR="009C45FF">
              <w:rPr>
                <w:noProof/>
                <w:webHidden/>
              </w:rPr>
              <w:fldChar w:fldCharType="end"/>
            </w:r>
          </w:hyperlink>
        </w:p>
        <w:p w14:paraId="39A69708" w14:textId="3E7494E5" w:rsidR="009C45FF" w:rsidRDefault="00F512AC">
          <w:pPr>
            <w:pStyle w:val="TOC2"/>
            <w:tabs>
              <w:tab w:val="right" w:leader="dot" w:pos="9016"/>
            </w:tabs>
            <w:rPr>
              <w:rFonts w:eastAsiaTheme="minorEastAsia"/>
              <w:noProof/>
              <w:lang w:eastAsia="en-AU"/>
            </w:rPr>
          </w:pPr>
          <w:hyperlink w:anchor="_Toc94521988" w:history="1">
            <w:r w:rsidR="009C45FF" w:rsidRPr="00E04BBA">
              <w:rPr>
                <w:rStyle w:val="Hyperlink"/>
                <w:noProof/>
              </w:rPr>
              <w:t>VET activity data management</w:t>
            </w:r>
            <w:r w:rsidR="009C45FF">
              <w:rPr>
                <w:noProof/>
                <w:webHidden/>
              </w:rPr>
              <w:tab/>
            </w:r>
            <w:r w:rsidR="009C45FF">
              <w:rPr>
                <w:noProof/>
                <w:webHidden/>
              </w:rPr>
              <w:fldChar w:fldCharType="begin"/>
            </w:r>
            <w:r w:rsidR="009C45FF">
              <w:rPr>
                <w:noProof/>
                <w:webHidden/>
              </w:rPr>
              <w:instrText xml:space="preserve"> PAGEREF _Toc94521988 \h </w:instrText>
            </w:r>
            <w:r w:rsidR="009C45FF">
              <w:rPr>
                <w:noProof/>
                <w:webHidden/>
              </w:rPr>
            </w:r>
            <w:r w:rsidR="009C45FF">
              <w:rPr>
                <w:noProof/>
                <w:webHidden/>
              </w:rPr>
              <w:fldChar w:fldCharType="separate"/>
            </w:r>
            <w:r w:rsidR="007836DF">
              <w:rPr>
                <w:noProof/>
                <w:webHidden/>
              </w:rPr>
              <w:t>6</w:t>
            </w:r>
            <w:r w:rsidR="009C45FF">
              <w:rPr>
                <w:noProof/>
                <w:webHidden/>
              </w:rPr>
              <w:fldChar w:fldCharType="end"/>
            </w:r>
          </w:hyperlink>
        </w:p>
        <w:p w14:paraId="46FCE858" w14:textId="0034108B" w:rsidR="009C45FF" w:rsidRDefault="00F512AC">
          <w:pPr>
            <w:pStyle w:val="TOC3"/>
            <w:tabs>
              <w:tab w:val="right" w:leader="dot" w:pos="9016"/>
            </w:tabs>
            <w:rPr>
              <w:rFonts w:eastAsiaTheme="minorEastAsia"/>
              <w:noProof/>
              <w:lang w:eastAsia="en-AU"/>
            </w:rPr>
          </w:pPr>
          <w:hyperlink w:anchor="_Toc94521989" w:history="1">
            <w:r w:rsidR="009C45FF" w:rsidRPr="00E04BBA">
              <w:rPr>
                <w:rStyle w:val="Hyperlink"/>
                <w:noProof/>
              </w:rPr>
              <w:t>Data collection and entry</w:t>
            </w:r>
            <w:r w:rsidR="009C45FF">
              <w:rPr>
                <w:noProof/>
                <w:webHidden/>
              </w:rPr>
              <w:tab/>
            </w:r>
            <w:r w:rsidR="009C45FF">
              <w:rPr>
                <w:noProof/>
                <w:webHidden/>
              </w:rPr>
              <w:fldChar w:fldCharType="begin"/>
            </w:r>
            <w:r w:rsidR="009C45FF">
              <w:rPr>
                <w:noProof/>
                <w:webHidden/>
              </w:rPr>
              <w:instrText xml:space="preserve"> PAGEREF _Toc94521989 \h </w:instrText>
            </w:r>
            <w:r w:rsidR="009C45FF">
              <w:rPr>
                <w:noProof/>
                <w:webHidden/>
              </w:rPr>
            </w:r>
            <w:r w:rsidR="009C45FF">
              <w:rPr>
                <w:noProof/>
                <w:webHidden/>
              </w:rPr>
              <w:fldChar w:fldCharType="separate"/>
            </w:r>
            <w:r w:rsidR="007836DF">
              <w:rPr>
                <w:noProof/>
                <w:webHidden/>
              </w:rPr>
              <w:t>6</w:t>
            </w:r>
            <w:r w:rsidR="009C45FF">
              <w:rPr>
                <w:noProof/>
                <w:webHidden/>
              </w:rPr>
              <w:fldChar w:fldCharType="end"/>
            </w:r>
          </w:hyperlink>
        </w:p>
        <w:p w14:paraId="6F6A5B05" w14:textId="777FAF9F" w:rsidR="009C45FF" w:rsidRDefault="00F512AC">
          <w:pPr>
            <w:pStyle w:val="TOC3"/>
            <w:tabs>
              <w:tab w:val="right" w:leader="dot" w:pos="9016"/>
            </w:tabs>
            <w:rPr>
              <w:rFonts w:eastAsiaTheme="minorEastAsia"/>
              <w:noProof/>
              <w:lang w:eastAsia="en-AU"/>
            </w:rPr>
          </w:pPr>
          <w:hyperlink w:anchor="_Toc94521990" w:history="1">
            <w:r w:rsidR="009C45FF" w:rsidRPr="00E04BBA">
              <w:rPr>
                <w:rStyle w:val="Hyperlink"/>
                <w:noProof/>
              </w:rPr>
              <w:t>Initial data adjustments</w:t>
            </w:r>
            <w:r w:rsidR="009C45FF">
              <w:rPr>
                <w:noProof/>
                <w:webHidden/>
              </w:rPr>
              <w:tab/>
            </w:r>
            <w:r w:rsidR="009C45FF">
              <w:rPr>
                <w:noProof/>
                <w:webHidden/>
              </w:rPr>
              <w:fldChar w:fldCharType="begin"/>
            </w:r>
            <w:r w:rsidR="009C45FF">
              <w:rPr>
                <w:noProof/>
                <w:webHidden/>
              </w:rPr>
              <w:instrText xml:space="preserve"> PAGEREF _Toc94521990 \h </w:instrText>
            </w:r>
            <w:r w:rsidR="009C45FF">
              <w:rPr>
                <w:noProof/>
                <w:webHidden/>
              </w:rPr>
            </w:r>
            <w:r w:rsidR="009C45FF">
              <w:rPr>
                <w:noProof/>
                <w:webHidden/>
              </w:rPr>
              <w:fldChar w:fldCharType="separate"/>
            </w:r>
            <w:r w:rsidR="007836DF">
              <w:rPr>
                <w:noProof/>
                <w:webHidden/>
              </w:rPr>
              <w:t>7</w:t>
            </w:r>
            <w:r w:rsidR="009C45FF">
              <w:rPr>
                <w:noProof/>
                <w:webHidden/>
              </w:rPr>
              <w:fldChar w:fldCharType="end"/>
            </w:r>
          </w:hyperlink>
        </w:p>
        <w:p w14:paraId="5E32D3F6" w14:textId="15C295CA" w:rsidR="009C45FF" w:rsidRDefault="00F512AC">
          <w:pPr>
            <w:pStyle w:val="TOC3"/>
            <w:tabs>
              <w:tab w:val="right" w:leader="dot" w:pos="9016"/>
            </w:tabs>
            <w:rPr>
              <w:rFonts w:eastAsiaTheme="minorEastAsia"/>
              <w:noProof/>
              <w:lang w:eastAsia="en-AU"/>
            </w:rPr>
          </w:pPr>
          <w:hyperlink w:anchor="_Toc94521991" w:history="1">
            <w:r w:rsidR="009C45FF" w:rsidRPr="00E04BBA">
              <w:rPr>
                <w:rStyle w:val="Hyperlink"/>
                <w:noProof/>
              </w:rPr>
              <w:t>Reporting</w:t>
            </w:r>
            <w:r w:rsidR="009C45FF">
              <w:rPr>
                <w:noProof/>
                <w:webHidden/>
              </w:rPr>
              <w:tab/>
            </w:r>
            <w:r w:rsidR="009C45FF">
              <w:rPr>
                <w:noProof/>
                <w:webHidden/>
              </w:rPr>
              <w:fldChar w:fldCharType="begin"/>
            </w:r>
            <w:r w:rsidR="009C45FF">
              <w:rPr>
                <w:noProof/>
                <w:webHidden/>
              </w:rPr>
              <w:instrText xml:space="preserve"> PAGEREF _Toc94521991 \h </w:instrText>
            </w:r>
            <w:r w:rsidR="009C45FF">
              <w:rPr>
                <w:noProof/>
                <w:webHidden/>
              </w:rPr>
            </w:r>
            <w:r w:rsidR="009C45FF">
              <w:rPr>
                <w:noProof/>
                <w:webHidden/>
              </w:rPr>
              <w:fldChar w:fldCharType="separate"/>
            </w:r>
            <w:r w:rsidR="007836DF">
              <w:rPr>
                <w:noProof/>
                <w:webHidden/>
              </w:rPr>
              <w:t>7</w:t>
            </w:r>
            <w:r w:rsidR="009C45FF">
              <w:rPr>
                <w:noProof/>
                <w:webHidden/>
              </w:rPr>
              <w:fldChar w:fldCharType="end"/>
            </w:r>
          </w:hyperlink>
        </w:p>
        <w:p w14:paraId="5EFA7C07" w14:textId="4641BD7C" w:rsidR="009C45FF" w:rsidRDefault="00F512AC">
          <w:pPr>
            <w:pStyle w:val="TOC3"/>
            <w:tabs>
              <w:tab w:val="right" w:leader="dot" w:pos="9016"/>
            </w:tabs>
            <w:rPr>
              <w:rFonts w:eastAsiaTheme="minorEastAsia"/>
              <w:noProof/>
              <w:lang w:eastAsia="en-AU"/>
            </w:rPr>
          </w:pPr>
          <w:hyperlink w:anchor="_Toc94521992" w:history="1">
            <w:r w:rsidR="009C45FF" w:rsidRPr="00E04BBA">
              <w:rPr>
                <w:rStyle w:val="Hyperlink"/>
                <w:noProof/>
              </w:rPr>
              <w:t>Data quality</w:t>
            </w:r>
            <w:r w:rsidR="009C45FF">
              <w:rPr>
                <w:noProof/>
                <w:webHidden/>
              </w:rPr>
              <w:tab/>
            </w:r>
            <w:r w:rsidR="009C45FF">
              <w:rPr>
                <w:noProof/>
                <w:webHidden/>
              </w:rPr>
              <w:fldChar w:fldCharType="begin"/>
            </w:r>
            <w:r w:rsidR="009C45FF">
              <w:rPr>
                <w:noProof/>
                <w:webHidden/>
              </w:rPr>
              <w:instrText xml:space="preserve"> PAGEREF _Toc94521992 \h </w:instrText>
            </w:r>
            <w:r w:rsidR="009C45FF">
              <w:rPr>
                <w:noProof/>
                <w:webHidden/>
              </w:rPr>
            </w:r>
            <w:r w:rsidR="009C45FF">
              <w:rPr>
                <w:noProof/>
                <w:webHidden/>
              </w:rPr>
              <w:fldChar w:fldCharType="separate"/>
            </w:r>
            <w:r w:rsidR="007836DF">
              <w:rPr>
                <w:noProof/>
                <w:webHidden/>
              </w:rPr>
              <w:t>7</w:t>
            </w:r>
            <w:r w:rsidR="009C45FF">
              <w:rPr>
                <w:noProof/>
                <w:webHidden/>
              </w:rPr>
              <w:fldChar w:fldCharType="end"/>
            </w:r>
          </w:hyperlink>
        </w:p>
        <w:p w14:paraId="4A74F574" w14:textId="57E2D0CE" w:rsidR="009C45FF" w:rsidRDefault="00F512AC" w:rsidP="009C45FF">
          <w:pPr>
            <w:pStyle w:val="TOC1"/>
            <w:rPr>
              <w:rFonts w:eastAsiaTheme="minorEastAsia"/>
              <w:noProof/>
              <w:lang w:eastAsia="en-AU"/>
            </w:rPr>
          </w:pPr>
          <w:hyperlink w:anchor="_Toc94521993" w:history="1">
            <w:r w:rsidR="009C45FF" w:rsidRPr="00E04BBA">
              <w:rPr>
                <w:rStyle w:val="Hyperlink"/>
                <w:noProof/>
              </w:rPr>
              <w:t>VET Data Streamlining changes and transition</w:t>
            </w:r>
            <w:r w:rsidR="009C45FF">
              <w:rPr>
                <w:noProof/>
                <w:webHidden/>
              </w:rPr>
              <w:tab/>
            </w:r>
            <w:r w:rsidR="009C45FF">
              <w:rPr>
                <w:noProof/>
                <w:webHidden/>
              </w:rPr>
              <w:fldChar w:fldCharType="begin"/>
            </w:r>
            <w:r w:rsidR="009C45FF">
              <w:rPr>
                <w:noProof/>
                <w:webHidden/>
              </w:rPr>
              <w:instrText xml:space="preserve"> PAGEREF _Toc94521993 \h </w:instrText>
            </w:r>
            <w:r w:rsidR="009C45FF">
              <w:rPr>
                <w:noProof/>
                <w:webHidden/>
              </w:rPr>
            </w:r>
            <w:r w:rsidR="009C45FF">
              <w:rPr>
                <w:noProof/>
                <w:webHidden/>
              </w:rPr>
              <w:fldChar w:fldCharType="separate"/>
            </w:r>
            <w:r w:rsidR="007836DF">
              <w:rPr>
                <w:noProof/>
                <w:webHidden/>
              </w:rPr>
              <w:t>8</w:t>
            </w:r>
            <w:r w:rsidR="009C45FF">
              <w:rPr>
                <w:noProof/>
                <w:webHidden/>
              </w:rPr>
              <w:fldChar w:fldCharType="end"/>
            </w:r>
          </w:hyperlink>
        </w:p>
        <w:p w14:paraId="03F945FA" w14:textId="1CC15DBA" w:rsidR="009C45FF" w:rsidRDefault="00F512AC">
          <w:pPr>
            <w:pStyle w:val="TOC2"/>
            <w:tabs>
              <w:tab w:val="right" w:leader="dot" w:pos="9016"/>
            </w:tabs>
            <w:rPr>
              <w:rFonts w:eastAsiaTheme="minorEastAsia"/>
              <w:noProof/>
              <w:lang w:eastAsia="en-AU"/>
            </w:rPr>
          </w:pPr>
          <w:hyperlink w:anchor="_Toc94521994" w:history="1">
            <w:r w:rsidR="009C45FF" w:rsidRPr="00E04BBA">
              <w:rPr>
                <w:rStyle w:val="Hyperlink"/>
                <w:noProof/>
              </w:rPr>
              <w:t>Response to the proposed VET Data Streamlining changes</w:t>
            </w:r>
            <w:r w:rsidR="009C45FF">
              <w:rPr>
                <w:noProof/>
                <w:webHidden/>
              </w:rPr>
              <w:tab/>
            </w:r>
            <w:r w:rsidR="009C45FF">
              <w:rPr>
                <w:noProof/>
                <w:webHidden/>
              </w:rPr>
              <w:fldChar w:fldCharType="begin"/>
            </w:r>
            <w:r w:rsidR="009C45FF">
              <w:rPr>
                <w:noProof/>
                <w:webHidden/>
              </w:rPr>
              <w:instrText xml:space="preserve"> PAGEREF _Toc94521994 \h </w:instrText>
            </w:r>
            <w:r w:rsidR="009C45FF">
              <w:rPr>
                <w:noProof/>
                <w:webHidden/>
              </w:rPr>
            </w:r>
            <w:r w:rsidR="009C45FF">
              <w:rPr>
                <w:noProof/>
                <w:webHidden/>
              </w:rPr>
              <w:fldChar w:fldCharType="separate"/>
            </w:r>
            <w:r w:rsidR="007836DF">
              <w:rPr>
                <w:noProof/>
                <w:webHidden/>
              </w:rPr>
              <w:t>8</w:t>
            </w:r>
            <w:r w:rsidR="009C45FF">
              <w:rPr>
                <w:noProof/>
                <w:webHidden/>
              </w:rPr>
              <w:fldChar w:fldCharType="end"/>
            </w:r>
          </w:hyperlink>
        </w:p>
        <w:p w14:paraId="0CFE2B57" w14:textId="3B071CC5" w:rsidR="009C45FF" w:rsidRDefault="00F512AC">
          <w:pPr>
            <w:pStyle w:val="TOC2"/>
            <w:tabs>
              <w:tab w:val="right" w:leader="dot" w:pos="9016"/>
            </w:tabs>
            <w:rPr>
              <w:rFonts w:eastAsiaTheme="minorEastAsia"/>
              <w:noProof/>
              <w:lang w:eastAsia="en-AU"/>
            </w:rPr>
          </w:pPr>
          <w:hyperlink w:anchor="_Toc94521995" w:history="1">
            <w:r w:rsidR="009C45FF" w:rsidRPr="00E04BBA">
              <w:rPr>
                <w:rStyle w:val="Hyperlink"/>
                <w:noProof/>
              </w:rPr>
              <w:t>Transition to VET Data Streamlining</w:t>
            </w:r>
            <w:r w:rsidR="009C45FF">
              <w:rPr>
                <w:noProof/>
                <w:webHidden/>
              </w:rPr>
              <w:tab/>
            </w:r>
            <w:r w:rsidR="009C45FF">
              <w:rPr>
                <w:noProof/>
                <w:webHidden/>
              </w:rPr>
              <w:fldChar w:fldCharType="begin"/>
            </w:r>
            <w:r w:rsidR="009C45FF">
              <w:rPr>
                <w:noProof/>
                <w:webHidden/>
              </w:rPr>
              <w:instrText xml:space="preserve"> PAGEREF _Toc94521995 \h </w:instrText>
            </w:r>
            <w:r w:rsidR="009C45FF">
              <w:rPr>
                <w:noProof/>
                <w:webHidden/>
              </w:rPr>
            </w:r>
            <w:r w:rsidR="009C45FF">
              <w:rPr>
                <w:noProof/>
                <w:webHidden/>
              </w:rPr>
              <w:fldChar w:fldCharType="separate"/>
            </w:r>
            <w:r w:rsidR="007836DF">
              <w:rPr>
                <w:noProof/>
                <w:webHidden/>
              </w:rPr>
              <w:t>9</w:t>
            </w:r>
            <w:r w:rsidR="009C45FF">
              <w:rPr>
                <w:noProof/>
                <w:webHidden/>
              </w:rPr>
              <w:fldChar w:fldCharType="end"/>
            </w:r>
          </w:hyperlink>
        </w:p>
        <w:p w14:paraId="0DD15FD5" w14:textId="3C5B0ECE" w:rsidR="009C45FF" w:rsidRDefault="00F512AC">
          <w:pPr>
            <w:pStyle w:val="TOC2"/>
            <w:tabs>
              <w:tab w:val="right" w:leader="dot" w:pos="9016"/>
            </w:tabs>
            <w:rPr>
              <w:rFonts w:eastAsiaTheme="minorEastAsia"/>
              <w:noProof/>
              <w:lang w:eastAsia="en-AU"/>
            </w:rPr>
          </w:pPr>
          <w:hyperlink w:anchor="_Toc94521996" w:history="1">
            <w:r w:rsidR="009C45FF" w:rsidRPr="00E04BBA">
              <w:rPr>
                <w:rStyle w:val="Hyperlink"/>
                <w:noProof/>
              </w:rPr>
              <w:t>Benefits for training providers</w:t>
            </w:r>
            <w:r w:rsidR="009C45FF">
              <w:rPr>
                <w:noProof/>
                <w:webHidden/>
              </w:rPr>
              <w:tab/>
            </w:r>
            <w:r w:rsidR="009C45FF">
              <w:rPr>
                <w:noProof/>
                <w:webHidden/>
              </w:rPr>
              <w:fldChar w:fldCharType="begin"/>
            </w:r>
            <w:r w:rsidR="009C45FF">
              <w:rPr>
                <w:noProof/>
                <w:webHidden/>
              </w:rPr>
              <w:instrText xml:space="preserve"> PAGEREF _Toc94521996 \h </w:instrText>
            </w:r>
            <w:r w:rsidR="009C45FF">
              <w:rPr>
                <w:noProof/>
                <w:webHidden/>
              </w:rPr>
            </w:r>
            <w:r w:rsidR="009C45FF">
              <w:rPr>
                <w:noProof/>
                <w:webHidden/>
              </w:rPr>
              <w:fldChar w:fldCharType="separate"/>
            </w:r>
            <w:r w:rsidR="007836DF">
              <w:rPr>
                <w:noProof/>
                <w:webHidden/>
              </w:rPr>
              <w:t>9</w:t>
            </w:r>
            <w:r w:rsidR="009C45FF">
              <w:rPr>
                <w:noProof/>
                <w:webHidden/>
              </w:rPr>
              <w:fldChar w:fldCharType="end"/>
            </w:r>
          </w:hyperlink>
        </w:p>
        <w:p w14:paraId="34561CD6" w14:textId="0352755F" w:rsidR="009C45FF" w:rsidRDefault="00F512AC" w:rsidP="009C45FF">
          <w:pPr>
            <w:pStyle w:val="TOC1"/>
            <w:rPr>
              <w:rFonts w:eastAsiaTheme="minorEastAsia"/>
              <w:noProof/>
              <w:lang w:eastAsia="en-AU"/>
            </w:rPr>
          </w:pPr>
          <w:hyperlink w:anchor="_Toc94521997" w:history="1">
            <w:r w:rsidR="009C45FF" w:rsidRPr="00E04BBA">
              <w:rPr>
                <w:rStyle w:val="Hyperlink"/>
                <w:noProof/>
              </w:rPr>
              <w:t>Conclusion</w:t>
            </w:r>
            <w:r w:rsidR="009C45FF">
              <w:rPr>
                <w:noProof/>
                <w:webHidden/>
              </w:rPr>
              <w:tab/>
            </w:r>
            <w:r w:rsidR="009C45FF">
              <w:rPr>
                <w:noProof/>
                <w:webHidden/>
              </w:rPr>
              <w:fldChar w:fldCharType="begin"/>
            </w:r>
            <w:r w:rsidR="009C45FF">
              <w:rPr>
                <w:noProof/>
                <w:webHidden/>
              </w:rPr>
              <w:instrText xml:space="preserve"> PAGEREF _Toc94521997 \h </w:instrText>
            </w:r>
            <w:r w:rsidR="009C45FF">
              <w:rPr>
                <w:noProof/>
                <w:webHidden/>
              </w:rPr>
            </w:r>
            <w:r w:rsidR="009C45FF">
              <w:rPr>
                <w:noProof/>
                <w:webHidden/>
              </w:rPr>
              <w:fldChar w:fldCharType="separate"/>
            </w:r>
            <w:r w:rsidR="007836DF">
              <w:rPr>
                <w:noProof/>
                <w:webHidden/>
              </w:rPr>
              <w:t>10</w:t>
            </w:r>
            <w:r w:rsidR="009C45FF">
              <w:rPr>
                <w:noProof/>
                <w:webHidden/>
              </w:rPr>
              <w:fldChar w:fldCharType="end"/>
            </w:r>
          </w:hyperlink>
        </w:p>
        <w:p w14:paraId="669D08E5" w14:textId="3C26D97B" w:rsidR="009C45FF" w:rsidRDefault="00F512AC" w:rsidP="009C45FF">
          <w:pPr>
            <w:pStyle w:val="TOC1"/>
            <w:rPr>
              <w:rFonts w:eastAsiaTheme="minorEastAsia"/>
              <w:noProof/>
              <w:lang w:eastAsia="en-AU"/>
            </w:rPr>
          </w:pPr>
          <w:hyperlink w:anchor="_Toc94521998" w:history="1">
            <w:r w:rsidR="009C45FF" w:rsidRPr="00E04BBA">
              <w:rPr>
                <w:rStyle w:val="Hyperlink"/>
                <w:noProof/>
              </w:rPr>
              <w:t>Project requirement</w:t>
            </w:r>
            <w:r w:rsidR="009C45FF">
              <w:rPr>
                <w:noProof/>
                <w:webHidden/>
              </w:rPr>
              <w:tab/>
            </w:r>
            <w:r w:rsidR="009C45FF">
              <w:rPr>
                <w:noProof/>
                <w:webHidden/>
              </w:rPr>
              <w:fldChar w:fldCharType="begin"/>
            </w:r>
            <w:r w:rsidR="009C45FF">
              <w:rPr>
                <w:noProof/>
                <w:webHidden/>
              </w:rPr>
              <w:instrText xml:space="preserve"> PAGEREF _Toc94521998 \h </w:instrText>
            </w:r>
            <w:r w:rsidR="009C45FF">
              <w:rPr>
                <w:noProof/>
                <w:webHidden/>
              </w:rPr>
            </w:r>
            <w:r w:rsidR="009C45FF">
              <w:rPr>
                <w:noProof/>
                <w:webHidden/>
              </w:rPr>
              <w:fldChar w:fldCharType="separate"/>
            </w:r>
            <w:r w:rsidR="007836DF">
              <w:rPr>
                <w:noProof/>
                <w:webHidden/>
              </w:rPr>
              <w:t>11</w:t>
            </w:r>
            <w:r w:rsidR="009C45FF">
              <w:rPr>
                <w:noProof/>
                <w:webHidden/>
              </w:rPr>
              <w:fldChar w:fldCharType="end"/>
            </w:r>
          </w:hyperlink>
        </w:p>
        <w:p w14:paraId="316B1A26" w14:textId="674B6D39" w:rsidR="009C45FF" w:rsidRDefault="00F512AC" w:rsidP="009C45FF">
          <w:pPr>
            <w:pStyle w:val="TOC1"/>
            <w:rPr>
              <w:rFonts w:eastAsiaTheme="minorEastAsia"/>
              <w:noProof/>
              <w:lang w:eastAsia="en-AU"/>
            </w:rPr>
          </w:pPr>
          <w:hyperlink w:anchor="_Toc94521999" w:history="1">
            <w:r w:rsidR="009C45FF" w:rsidRPr="00E04BBA">
              <w:rPr>
                <w:rStyle w:val="Hyperlink"/>
                <w:noProof/>
              </w:rPr>
              <w:t>Project methodology</w:t>
            </w:r>
            <w:r w:rsidR="009C45FF">
              <w:rPr>
                <w:noProof/>
                <w:webHidden/>
              </w:rPr>
              <w:tab/>
            </w:r>
            <w:r w:rsidR="009C45FF">
              <w:rPr>
                <w:noProof/>
                <w:webHidden/>
              </w:rPr>
              <w:fldChar w:fldCharType="begin"/>
            </w:r>
            <w:r w:rsidR="009C45FF">
              <w:rPr>
                <w:noProof/>
                <w:webHidden/>
              </w:rPr>
              <w:instrText xml:space="preserve"> PAGEREF _Toc94521999 \h </w:instrText>
            </w:r>
            <w:r w:rsidR="009C45FF">
              <w:rPr>
                <w:noProof/>
                <w:webHidden/>
              </w:rPr>
            </w:r>
            <w:r w:rsidR="009C45FF">
              <w:rPr>
                <w:noProof/>
                <w:webHidden/>
              </w:rPr>
              <w:fldChar w:fldCharType="separate"/>
            </w:r>
            <w:r w:rsidR="007836DF">
              <w:rPr>
                <w:noProof/>
                <w:webHidden/>
              </w:rPr>
              <w:t>11</w:t>
            </w:r>
            <w:r w:rsidR="009C45FF">
              <w:rPr>
                <w:noProof/>
                <w:webHidden/>
              </w:rPr>
              <w:fldChar w:fldCharType="end"/>
            </w:r>
          </w:hyperlink>
        </w:p>
        <w:p w14:paraId="10F3978E" w14:textId="74D6FF4A" w:rsidR="007855CC" w:rsidRPr="0095636C" w:rsidRDefault="0095636C" w:rsidP="0095636C">
          <w:r>
            <w:rPr>
              <w:rFonts w:ascii="Calibri" w:eastAsiaTheme="majorEastAsia" w:hAnsi="Calibri" w:cstheme="majorBidi"/>
              <w:b/>
              <w:color w:val="343741"/>
              <w:sz w:val="32"/>
              <w:szCs w:val="32"/>
            </w:rPr>
            <w:fldChar w:fldCharType="end"/>
          </w:r>
        </w:p>
      </w:sdtContent>
    </w:sdt>
    <w:p w14:paraId="6C09E891" w14:textId="77777777" w:rsidR="007855CC" w:rsidRPr="0095636C" w:rsidRDefault="007855CC" w:rsidP="0095636C">
      <w:r>
        <w:br w:type="page"/>
      </w:r>
    </w:p>
    <w:p w14:paraId="2084A5CF" w14:textId="77777777" w:rsidR="00BC18DA" w:rsidRDefault="00BC18DA" w:rsidP="00BC18DA">
      <w:pPr>
        <w:pStyle w:val="Heading1"/>
      </w:pPr>
      <w:bookmarkStart w:id="1" w:name="_Toc94521979"/>
      <w:r>
        <w:lastRenderedPageBreak/>
        <w:t>Foreword</w:t>
      </w:r>
      <w:bookmarkEnd w:id="1"/>
    </w:p>
    <w:p w14:paraId="1BD9CA7F" w14:textId="2FA1D976" w:rsidR="00BC18DA" w:rsidRPr="00BC18DA" w:rsidRDefault="00BC18DA" w:rsidP="00BC18DA">
      <w:r>
        <w:t>The Department and Where</w:t>
      </w:r>
      <w:r w:rsidRPr="00BC18DA">
        <w:rPr>
          <w:i/>
          <w:iCs/>
        </w:rPr>
        <w:t>to</w:t>
      </w:r>
      <w:r>
        <w:t xml:space="preserve"> </w:t>
      </w:r>
      <w:r w:rsidR="004639D8">
        <w:t xml:space="preserve">Research </w:t>
      </w:r>
      <w:r>
        <w:t>would like to thank the people and businesses who volunteered their time to be involved in this research.</w:t>
      </w:r>
    </w:p>
    <w:p w14:paraId="676611DC" w14:textId="7F454C14" w:rsidR="006953C2" w:rsidRPr="00F51C18" w:rsidRDefault="006953C2" w:rsidP="006953C2">
      <w:pPr>
        <w:pStyle w:val="Heading1"/>
      </w:pPr>
      <w:bookmarkStart w:id="2" w:name="_Toc94521980"/>
      <w:r>
        <w:t>Background</w:t>
      </w:r>
      <w:bookmarkEnd w:id="2"/>
    </w:p>
    <w:p w14:paraId="0E5C0779" w14:textId="3183BAF3" w:rsidR="00A352C6" w:rsidRPr="00A352C6" w:rsidRDefault="006953C2" w:rsidP="008843FD">
      <w:r w:rsidRPr="00A352C6">
        <w:t xml:space="preserve">The VET Data Streamlining (VDS) Program was established by the Department of Education, Skills and Employment (the Department), in collaboration with state and territory governments and the National Centre for Vocational Education Research (NCVER), to address the need for improvements in the collection and use of VET activity data. </w:t>
      </w:r>
    </w:p>
    <w:p w14:paraId="6319B4AC" w14:textId="327A0FC6" w:rsidR="006953C2" w:rsidRPr="00A352C6" w:rsidRDefault="006953C2" w:rsidP="008843FD">
      <w:r w:rsidRPr="00A352C6">
        <w:t xml:space="preserve">VET Data Streamlining will modernise the way VET activity data is reported to governments and includes a </w:t>
      </w:r>
      <w:r w:rsidR="00E15E3A">
        <w:t>VET Information Standard</w:t>
      </w:r>
      <w:r w:rsidRPr="00A352C6">
        <w:t xml:space="preserve">. The </w:t>
      </w:r>
      <w:r w:rsidR="00E15E3A">
        <w:t>VET Information Standard</w:t>
      </w:r>
      <w:r w:rsidRPr="00A352C6">
        <w:t xml:space="preserve"> will replace the current data standard – Australian Vocational Education and Training Management Information Statistical Standard [AVETMISS] version 8 and will enable training providers to submit data to a central repository in near real-time, </w:t>
      </w:r>
      <w:r w:rsidR="00FF47A9">
        <w:t xml:space="preserve">system to system </w:t>
      </w:r>
      <w:r w:rsidRPr="00A352C6">
        <w:t xml:space="preserve">through an Application Programming Interface (API). </w:t>
      </w:r>
    </w:p>
    <w:p w14:paraId="3474F12D" w14:textId="65A6B34F" w:rsidR="006953C2" w:rsidRDefault="00A352C6" w:rsidP="006953C2">
      <w:pPr>
        <w:pStyle w:val="Heading1"/>
      </w:pPr>
      <w:bookmarkStart w:id="3" w:name="_Toc94521981"/>
      <w:r>
        <w:t>M</w:t>
      </w:r>
      <w:r w:rsidR="006953C2">
        <w:t>ethodology</w:t>
      </w:r>
      <w:bookmarkEnd w:id="3"/>
    </w:p>
    <w:p w14:paraId="6D42A3E7" w14:textId="009F7751" w:rsidR="006953C2" w:rsidRPr="00A352C6" w:rsidRDefault="006953C2" w:rsidP="006953C2">
      <w:r w:rsidRPr="00A352C6">
        <w:t xml:space="preserve">The Department Education Skills and Employment (DESE) commissioned </w:t>
      </w:r>
      <w:hyperlink r:id="rId20" w:history="1">
        <w:r w:rsidRPr="004639D8">
          <w:rPr>
            <w:rStyle w:val="Hyperlink"/>
          </w:rPr>
          <w:t>Where</w:t>
        </w:r>
        <w:r w:rsidRPr="004639D8">
          <w:rPr>
            <w:rStyle w:val="Hyperlink"/>
            <w:i/>
            <w:iCs/>
          </w:rPr>
          <w:t xml:space="preserve">to </w:t>
        </w:r>
        <w:r w:rsidR="004639D8" w:rsidRPr="004639D8">
          <w:rPr>
            <w:rStyle w:val="Hyperlink"/>
          </w:rPr>
          <w:t>Research</w:t>
        </w:r>
      </w:hyperlink>
      <w:r w:rsidR="004639D8">
        <w:t xml:space="preserve"> (Where</w:t>
      </w:r>
      <w:r w:rsidR="004639D8">
        <w:rPr>
          <w:i/>
          <w:iCs/>
        </w:rPr>
        <w:t>To</w:t>
      </w:r>
      <w:r w:rsidR="004639D8" w:rsidRPr="004639D8">
        <w:t>)</w:t>
      </w:r>
      <w:r w:rsidRPr="00A352C6">
        <w:t xml:space="preserve"> undertake VET Data Streamlining discovery research. Where</w:t>
      </w:r>
      <w:r w:rsidRPr="00A352C6">
        <w:rPr>
          <w:i/>
          <w:iCs/>
        </w:rPr>
        <w:t xml:space="preserve">to </w:t>
      </w:r>
      <w:r w:rsidRPr="00A352C6">
        <w:t>conducted 48 interviews and 9 workshops with training providers and student management system vendors during November and December of 2021.</w:t>
      </w:r>
      <w:r w:rsidR="00A352C6" w:rsidRPr="00A352C6">
        <w:t xml:space="preserve"> This summary report was created by the department from that research.</w:t>
      </w:r>
      <w:r w:rsidR="00C11D8A">
        <w:t xml:space="preserve"> For more </w:t>
      </w:r>
      <w:r w:rsidR="005030B9">
        <w:t>information,</w:t>
      </w:r>
      <w:r w:rsidR="00C11D8A">
        <w:t xml:space="preserve"> please view appendix 1.</w:t>
      </w:r>
    </w:p>
    <w:p w14:paraId="5B2FB564" w14:textId="4C3C93AA" w:rsidR="00A352C6" w:rsidRDefault="00A352C6" w:rsidP="00A352C6">
      <w:pPr>
        <w:pStyle w:val="Heading1"/>
      </w:pPr>
      <w:bookmarkStart w:id="4" w:name="_Toc94521982"/>
      <w:r>
        <w:t>Purpose</w:t>
      </w:r>
      <w:bookmarkEnd w:id="4"/>
    </w:p>
    <w:p w14:paraId="73E1CD7F" w14:textId="3C11E8C1" w:rsidR="00A42E5D" w:rsidRDefault="00A352C6" w:rsidP="00A352C6">
      <w:r>
        <w:t xml:space="preserve">The </w:t>
      </w:r>
      <w:r w:rsidR="005030B9">
        <w:t>D</w:t>
      </w:r>
      <w:r>
        <w:t xml:space="preserve">epartment </w:t>
      </w:r>
      <w:r w:rsidRPr="009E70E4">
        <w:t xml:space="preserve">sought to build </w:t>
      </w:r>
      <w:r>
        <w:t>a better</w:t>
      </w:r>
      <w:r w:rsidRPr="009E70E4">
        <w:t xml:space="preserve"> understanding of the</w:t>
      </w:r>
      <w:r>
        <w:t xml:space="preserve"> current</w:t>
      </w:r>
      <w:r w:rsidRPr="009E70E4">
        <w:t xml:space="preserve"> diversity of the VET sector and the different approaches </w:t>
      </w:r>
      <w:r w:rsidR="005030B9">
        <w:t>that</w:t>
      </w:r>
      <w:r>
        <w:t xml:space="preserve"> training providers use to</w:t>
      </w:r>
      <w:r w:rsidRPr="009E70E4">
        <w:t xml:space="preserve"> manag</w:t>
      </w:r>
      <w:r>
        <w:t>e</w:t>
      </w:r>
      <w:r w:rsidRPr="009E70E4">
        <w:t xml:space="preserve"> student and training activity data</w:t>
      </w:r>
      <w:r>
        <w:t xml:space="preserve"> collection, validation, and submission. In addition, the </w:t>
      </w:r>
      <w:r w:rsidR="005030B9">
        <w:t>D</w:t>
      </w:r>
      <w:r>
        <w:t xml:space="preserve">epartment was looking for early feedback on a proposed VET </w:t>
      </w:r>
      <w:r w:rsidR="0054703A">
        <w:t>I</w:t>
      </w:r>
      <w:r>
        <w:t>nformation Standard and Student and Training Activity Reporting System (STARS).</w:t>
      </w:r>
      <w:r w:rsidR="00A42E5D">
        <w:t xml:space="preserve"> </w:t>
      </w:r>
      <w:r>
        <w:t xml:space="preserve">The feedback </w:t>
      </w:r>
      <w:r w:rsidR="00A42E5D">
        <w:t>is</w:t>
      </w:r>
      <w:r>
        <w:t xml:space="preserve"> be</w:t>
      </w:r>
      <w:r w:rsidR="00A42E5D">
        <w:t>ing</w:t>
      </w:r>
      <w:r>
        <w:t xml:space="preserve"> used </w:t>
      </w:r>
      <w:r w:rsidR="00A42E5D">
        <w:t>to</w:t>
      </w:r>
      <w:r w:rsidR="00BC18DA">
        <w:t>:</w:t>
      </w:r>
    </w:p>
    <w:p w14:paraId="02A74DCA" w14:textId="41952902" w:rsidR="00A42E5D" w:rsidRDefault="00517F80" w:rsidP="00A42E5D">
      <w:pPr>
        <w:pStyle w:val="ListParagraph"/>
        <w:numPr>
          <w:ilvl w:val="0"/>
          <w:numId w:val="16"/>
        </w:numPr>
      </w:pPr>
      <w:r>
        <w:t xml:space="preserve">better map the </w:t>
      </w:r>
      <w:r w:rsidR="00A42E5D">
        <w:t>diversity and landscape of the VET sector</w:t>
      </w:r>
      <w:r w:rsidR="00A25E6E">
        <w:t>’s reporting processes</w:t>
      </w:r>
    </w:p>
    <w:p w14:paraId="2BBB44A7" w14:textId="4F404454" w:rsidR="00A42E5D" w:rsidRDefault="00517F80" w:rsidP="00A42E5D">
      <w:pPr>
        <w:pStyle w:val="ListParagraph"/>
        <w:numPr>
          <w:ilvl w:val="0"/>
          <w:numId w:val="16"/>
        </w:numPr>
      </w:pPr>
      <w:r>
        <w:t>understand c</w:t>
      </w:r>
      <w:r w:rsidR="00A42E5D">
        <w:t>urrent challenges of VET data reporting for training providers</w:t>
      </w:r>
    </w:p>
    <w:p w14:paraId="63C8F78F" w14:textId="586E91E0" w:rsidR="00A42E5D" w:rsidRDefault="00517F80" w:rsidP="00A42E5D">
      <w:pPr>
        <w:pStyle w:val="ListParagraph"/>
        <w:numPr>
          <w:ilvl w:val="0"/>
          <w:numId w:val="16"/>
        </w:numPr>
      </w:pPr>
      <w:r>
        <w:t>i</w:t>
      </w:r>
      <w:r w:rsidR="00A42E5D">
        <w:t xml:space="preserve">dentify potential early challenges to adoption and implementation of the </w:t>
      </w:r>
      <w:r w:rsidR="00E15E3A">
        <w:t>VET Information Standard</w:t>
      </w:r>
      <w:r w:rsidR="00A42E5D">
        <w:t xml:space="preserve"> and STARS</w:t>
      </w:r>
    </w:p>
    <w:p w14:paraId="54D07EAC" w14:textId="66DFD394" w:rsidR="00A42E5D" w:rsidRDefault="00517F80" w:rsidP="00A42E5D">
      <w:pPr>
        <w:pStyle w:val="ListParagraph"/>
        <w:numPr>
          <w:ilvl w:val="0"/>
          <w:numId w:val="16"/>
        </w:numPr>
      </w:pPr>
      <w:r>
        <w:t>i</w:t>
      </w:r>
      <w:r w:rsidR="00A42E5D">
        <w:t>dentify potential benefits</w:t>
      </w:r>
    </w:p>
    <w:p w14:paraId="490B4B5A" w14:textId="7ED20EDC" w:rsidR="00A42E5D" w:rsidRDefault="00517F80" w:rsidP="00A42E5D">
      <w:pPr>
        <w:pStyle w:val="ListParagraph"/>
        <w:numPr>
          <w:ilvl w:val="0"/>
          <w:numId w:val="16"/>
        </w:numPr>
      </w:pPr>
      <w:r>
        <w:t xml:space="preserve">understand </w:t>
      </w:r>
      <w:r w:rsidR="00036E97">
        <w:t>t</w:t>
      </w:r>
      <w:r w:rsidR="00A42E5D">
        <w:t xml:space="preserve">he roles and relationships between training provider and </w:t>
      </w:r>
      <w:r w:rsidR="005030B9">
        <w:t>s</w:t>
      </w:r>
      <w:r w:rsidR="00A42E5D">
        <w:t>tudent management system vendors</w:t>
      </w:r>
    </w:p>
    <w:p w14:paraId="77A373DE" w14:textId="270041D7" w:rsidR="00BC18DA" w:rsidRDefault="00CD1D35" w:rsidP="00BC18DA">
      <w:pPr>
        <w:pStyle w:val="Heading1"/>
      </w:pPr>
      <w:bookmarkStart w:id="5" w:name="_Toc94521983"/>
      <w:r>
        <w:lastRenderedPageBreak/>
        <w:t>Current experience of training providers</w:t>
      </w:r>
      <w:bookmarkEnd w:id="5"/>
    </w:p>
    <w:p w14:paraId="65A2EA60" w14:textId="1E572312" w:rsidR="003D40DB" w:rsidRDefault="003D40DB" w:rsidP="003D40DB">
      <w:pPr>
        <w:pStyle w:val="Heading2"/>
      </w:pPr>
      <w:bookmarkStart w:id="6" w:name="_Toc94521984"/>
      <w:r>
        <w:t>Training provider context</w:t>
      </w:r>
      <w:bookmarkEnd w:id="6"/>
    </w:p>
    <w:p w14:paraId="7C9DB909" w14:textId="77777777" w:rsidR="008843FD" w:rsidRDefault="008843FD" w:rsidP="008843FD">
      <w:r>
        <w:t>Discussions with training providers suggested three contextual themes that help explain their response to VET Data Streamlining, these are:</w:t>
      </w:r>
    </w:p>
    <w:p w14:paraId="2FBA3B55" w14:textId="668A6072" w:rsidR="00F951AC" w:rsidRDefault="00F951AC" w:rsidP="003D40DB">
      <w:pPr>
        <w:pStyle w:val="Heading3"/>
      </w:pPr>
      <w:bookmarkStart w:id="7" w:name="_Toc94521985"/>
      <w:r>
        <w:t>Change fatigue</w:t>
      </w:r>
      <w:bookmarkEnd w:id="7"/>
    </w:p>
    <w:p w14:paraId="129C6C78" w14:textId="1F78B606" w:rsidR="00F951AC" w:rsidRDefault="00F951AC" w:rsidP="0080532A">
      <w:r>
        <w:t xml:space="preserve">Training providers are experiencing change fatigue. Providers are not seeking further change </w:t>
      </w:r>
      <w:r w:rsidR="005030B9">
        <w:t>given</w:t>
      </w:r>
      <w:r>
        <w:t xml:space="preserve"> COVID-19, alterations to training packages and</w:t>
      </w:r>
      <w:r w:rsidR="005030B9">
        <w:t xml:space="preserve">, for some, </w:t>
      </w:r>
      <w:r>
        <w:t>the introduction of Tertiary Collection of Student Information (TCSI).</w:t>
      </w:r>
    </w:p>
    <w:p w14:paraId="659F4465" w14:textId="02E43C5F" w:rsidR="00F951AC" w:rsidRDefault="00F951AC" w:rsidP="003D40DB">
      <w:pPr>
        <w:pStyle w:val="Heading3"/>
      </w:pPr>
      <w:bookmarkStart w:id="8" w:name="_Toc94521986"/>
      <w:r>
        <w:t>Attitudes to VET activity data reporting</w:t>
      </w:r>
      <w:bookmarkEnd w:id="8"/>
    </w:p>
    <w:p w14:paraId="0FEBE15E" w14:textId="69FA055C" w:rsidR="00F951AC" w:rsidRDefault="00C046A5" w:rsidP="0080532A">
      <w:r>
        <w:t xml:space="preserve">Training providers are focused on delivering training, supporting </w:t>
      </w:r>
      <w:r w:rsidDel="00966146">
        <w:t>students</w:t>
      </w:r>
      <w:r w:rsidR="00966146">
        <w:t>,</w:t>
      </w:r>
      <w:r>
        <w:t xml:space="preserve"> and running sustainable businesses. </w:t>
      </w:r>
      <w:r w:rsidR="009426D3">
        <w:t xml:space="preserve">Because of this focus, </w:t>
      </w:r>
      <w:r w:rsidR="00BC18DA" w:rsidRPr="00F951AC">
        <w:t xml:space="preserve">VET activity data management is not </w:t>
      </w:r>
      <w:r w:rsidR="006B7BD1">
        <w:t xml:space="preserve">considered </w:t>
      </w:r>
      <w:r w:rsidR="00BC18DA" w:rsidRPr="00F951AC">
        <w:t>the core business of most training providers</w:t>
      </w:r>
      <w:r w:rsidR="00A07827">
        <w:t>.</w:t>
      </w:r>
      <w:r w:rsidR="00BC18DA" w:rsidRPr="00F951AC">
        <w:t xml:space="preserve"> </w:t>
      </w:r>
      <w:r w:rsidR="007E7F6F">
        <w:t>This attitude</w:t>
      </w:r>
      <w:r w:rsidR="008434EB">
        <w:t xml:space="preserve"> is</w:t>
      </w:r>
      <w:r w:rsidR="00BC18DA" w:rsidRPr="00F951AC">
        <w:t xml:space="preserve"> reflected </w:t>
      </w:r>
      <w:r>
        <w:t>in</w:t>
      </w:r>
      <w:r w:rsidRPr="00F951AC">
        <w:t xml:space="preserve"> </w:t>
      </w:r>
      <w:r w:rsidR="006B7BD1">
        <w:t>varying degrees of</w:t>
      </w:r>
      <w:r w:rsidR="00BC18DA" w:rsidRPr="00F951AC">
        <w:t xml:space="preserve"> focus on data quality. </w:t>
      </w:r>
    </w:p>
    <w:p w14:paraId="0D55028E" w14:textId="7D20EF3C" w:rsidR="00C95018" w:rsidRDefault="00C95018" w:rsidP="0080532A">
      <w:r>
        <w:t>In addition</w:t>
      </w:r>
      <w:r w:rsidR="00B53B1F">
        <w:t>, training providers typically have a co-operative</w:t>
      </w:r>
      <w:r w:rsidR="00C414B6">
        <w:t xml:space="preserve"> and</w:t>
      </w:r>
      <w:r w:rsidR="00B53B1F">
        <w:t xml:space="preserve"> compliance motivat</w:t>
      </w:r>
      <w:r w:rsidR="00C414B6">
        <w:t>ed</w:t>
      </w:r>
      <w:r w:rsidR="00B53B1F">
        <w:t xml:space="preserve"> posture</w:t>
      </w:r>
      <w:r w:rsidR="00C414B6">
        <w:t xml:space="preserve">. </w:t>
      </w:r>
      <w:r w:rsidR="00B53B1F">
        <w:t xml:space="preserve"> </w:t>
      </w:r>
      <w:r w:rsidR="00C414B6">
        <w:t>Providers told us</w:t>
      </w:r>
      <w:r w:rsidR="00B53B1F">
        <w:t xml:space="preserve"> they will comply with their VET activity data reporting obligations where they can</w:t>
      </w:r>
      <w:r w:rsidR="00051213">
        <w:t xml:space="preserve">. In </w:t>
      </w:r>
      <w:r w:rsidR="00653B75">
        <w:t>addition, they</w:t>
      </w:r>
      <w:r w:rsidR="00051213">
        <w:t xml:space="preserve"> expressed a</w:t>
      </w:r>
      <w:r w:rsidR="00C414B6">
        <w:t xml:space="preserve"> willing</w:t>
      </w:r>
      <w:r w:rsidR="00051213">
        <w:t>ness</w:t>
      </w:r>
      <w:r w:rsidR="00C414B6">
        <w:t xml:space="preserve"> to </w:t>
      </w:r>
      <w:r w:rsidR="00653B75">
        <w:t xml:space="preserve">be involved where possible </w:t>
      </w:r>
      <w:r w:rsidR="00220D2A">
        <w:t xml:space="preserve">in the development of </w:t>
      </w:r>
      <w:r w:rsidR="00146263">
        <w:t>VET Data Streamlining</w:t>
      </w:r>
      <w:r w:rsidR="00316619">
        <w:t>.</w:t>
      </w:r>
    </w:p>
    <w:p w14:paraId="6ACD739B" w14:textId="4DCA5940" w:rsidR="00F951AC" w:rsidRDefault="00F951AC" w:rsidP="003D40DB">
      <w:pPr>
        <w:pStyle w:val="Heading3"/>
      </w:pPr>
      <w:bookmarkStart w:id="9" w:name="_Toc94521987"/>
      <w:r>
        <w:t>Diversity in training provider business processes</w:t>
      </w:r>
      <w:bookmarkEnd w:id="9"/>
    </w:p>
    <w:p w14:paraId="752B5595" w14:textId="53FEA359" w:rsidR="00F951AC" w:rsidRDefault="00F951AC" w:rsidP="0080532A">
      <w:r>
        <w:t>The research revealed significant diversity in training provider business processes. Whilst there are broad commonalities in approach, each provider described operations tailored to best meet the needs of their staff, students, training environment and cost model.</w:t>
      </w:r>
    </w:p>
    <w:p w14:paraId="0EB074A1" w14:textId="77777777" w:rsidR="00B60430" w:rsidRDefault="00B60430">
      <w:pPr>
        <w:spacing w:after="160" w:line="259" w:lineRule="auto"/>
        <w:rPr>
          <w:rFonts w:ascii="Calibri" w:eastAsiaTheme="majorEastAsia" w:hAnsi="Calibri" w:cstheme="majorBidi"/>
          <w:b/>
          <w:color w:val="287DB2" w:themeColor="accent6"/>
          <w:sz w:val="30"/>
          <w:szCs w:val="26"/>
        </w:rPr>
      </w:pPr>
      <w:r>
        <w:br w:type="page"/>
      </w:r>
    </w:p>
    <w:p w14:paraId="4B7B1F1E" w14:textId="66B6D258" w:rsidR="003D40DB" w:rsidRDefault="003D40DB" w:rsidP="003D40DB">
      <w:pPr>
        <w:pStyle w:val="Heading2"/>
      </w:pPr>
      <w:bookmarkStart w:id="10" w:name="_Toc94521988"/>
      <w:r>
        <w:lastRenderedPageBreak/>
        <w:t>VET activity data management</w:t>
      </w:r>
      <w:bookmarkEnd w:id="10"/>
    </w:p>
    <w:p w14:paraId="7C3E0493" w14:textId="77777777" w:rsidR="003D40DB" w:rsidRDefault="003D40DB" w:rsidP="003D40DB">
      <w:r>
        <w:t xml:space="preserve">Training providers described the following VET activity data management activities: </w:t>
      </w:r>
    </w:p>
    <w:p w14:paraId="4F1A2F80" w14:textId="6F649782" w:rsidR="003D40DB" w:rsidRDefault="003D40DB" w:rsidP="003D40DB">
      <w:pPr>
        <w:pStyle w:val="ListParagraph"/>
        <w:numPr>
          <w:ilvl w:val="0"/>
          <w:numId w:val="26"/>
        </w:numPr>
      </w:pPr>
      <w:r>
        <w:t>Data collection and entry</w:t>
      </w:r>
    </w:p>
    <w:p w14:paraId="7B505DD8" w14:textId="26CD57E2" w:rsidR="003D40DB" w:rsidRDefault="003D40DB" w:rsidP="003D40DB">
      <w:pPr>
        <w:pStyle w:val="ListParagraph"/>
        <w:numPr>
          <w:ilvl w:val="0"/>
          <w:numId w:val="26"/>
        </w:numPr>
      </w:pPr>
      <w:r>
        <w:t>Initial adjustments following collection and entry</w:t>
      </w:r>
    </w:p>
    <w:p w14:paraId="615E050C" w14:textId="521EB514" w:rsidR="008843FD" w:rsidRPr="008843FD" w:rsidRDefault="003D40DB" w:rsidP="008843FD">
      <w:pPr>
        <w:pStyle w:val="ListParagraph"/>
        <w:numPr>
          <w:ilvl w:val="0"/>
          <w:numId w:val="26"/>
        </w:numPr>
      </w:pPr>
      <w:r>
        <w:t xml:space="preserve">Reporting; including extraction, initial validation, submission and addressing errors. </w:t>
      </w:r>
    </w:p>
    <w:p w14:paraId="564F8819" w14:textId="49D0912B" w:rsidR="0089060A" w:rsidRDefault="0089060A" w:rsidP="0089060A">
      <w:pPr>
        <w:pStyle w:val="Heading3"/>
      </w:pPr>
      <w:bookmarkStart w:id="11" w:name="_Toc94521989"/>
      <w:r>
        <w:t>Data collection and entry</w:t>
      </w:r>
      <w:bookmarkEnd w:id="11"/>
    </w:p>
    <w:p w14:paraId="6ADFB6ED" w14:textId="2EB15245" w:rsidR="003D40DB" w:rsidRDefault="003D40DB" w:rsidP="003D40DB">
      <w:r>
        <w:t>Training providers typically use mixed data collection and entry modes, and a variety of systems to store and report data. These include:</w:t>
      </w:r>
    </w:p>
    <w:p w14:paraId="47F423A8" w14:textId="63ADE5E3" w:rsidR="003D40DB" w:rsidRDefault="003D40DB" w:rsidP="003D40DB">
      <w:pPr>
        <w:pStyle w:val="ListParagraph"/>
        <w:numPr>
          <w:ilvl w:val="0"/>
          <w:numId w:val="27"/>
        </w:numPr>
      </w:pPr>
      <w:r>
        <w:t xml:space="preserve">Different data collection modes, including telephone, digital and paper forms. </w:t>
      </w:r>
    </w:p>
    <w:p w14:paraId="1D95AB8E" w14:textId="77777777" w:rsidR="003D40DB" w:rsidRDefault="003D40DB" w:rsidP="003D40DB">
      <w:pPr>
        <w:pStyle w:val="ListParagraph"/>
        <w:numPr>
          <w:ilvl w:val="0"/>
          <w:numId w:val="27"/>
        </w:numPr>
      </w:pPr>
      <w:r>
        <w:t xml:space="preserve">Multiple system data entry and re-entry points, including student management systems, learning management systems, financial management systems and other databases. </w:t>
      </w:r>
    </w:p>
    <w:p w14:paraId="5EC303F3" w14:textId="77777777" w:rsidR="00882D53" w:rsidRDefault="003D40DB" w:rsidP="00882D53">
      <w:pPr>
        <w:pStyle w:val="ListParagraph"/>
        <w:numPr>
          <w:ilvl w:val="0"/>
          <w:numId w:val="27"/>
        </w:numPr>
      </w:pPr>
      <w:r>
        <w:t xml:space="preserve">A range of people undertaking data entry, including students, trainers, assessors, and administrative staff. A proportion of training providers already have </w:t>
      </w:r>
      <w:r w:rsidR="005030B9">
        <w:t xml:space="preserve">some </w:t>
      </w:r>
      <w:r>
        <w:t>digitised data collection</w:t>
      </w:r>
      <w:r w:rsidR="005030B9">
        <w:t xml:space="preserve"> methods</w:t>
      </w:r>
      <w:r w:rsidR="001B6EC0">
        <w:t>.</w:t>
      </w:r>
    </w:p>
    <w:p w14:paraId="774A7748" w14:textId="5341F619" w:rsidR="003D40DB" w:rsidRDefault="001B6EC0" w:rsidP="00882D53">
      <w:pPr>
        <w:ind w:left="360"/>
      </w:pPr>
      <w:r>
        <w:t>O</w:t>
      </w:r>
      <w:r w:rsidR="003D40DB">
        <w:t xml:space="preserve">thers cite practical barriers to digitising, these include: </w:t>
      </w:r>
    </w:p>
    <w:p w14:paraId="7ECEE9B5" w14:textId="4C6F138B" w:rsidR="003D40DB" w:rsidRDefault="003D40DB" w:rsidP="003D40DB">
      <w:pPr>
        <w:pStyle w:val="ListParagraph"/>
        <w:numPr>
          <w:ilvl w:val="0"/>
          <w:numId w:val="29"/>
        </w:numPr>
      </w:pPr>
      <w:r>
        <w:t>Dispersed training activity locations</w:t>
      </w:r>
    </w:p>
    <w:p w14:paraId="62E8BBF7" w14:textId="25B1E993" w:rsidR="003D40DB" w:rsidRDefault="003D40DB" w:rsidP="003D40DB">
      <w:pPr>
        <w:pStyle w:val="ListParagraph"/>
        <w:numPr>
          <w:ilvl w:val="0"/>
          <w:numId w:val="29"/>
        </w:numPr>
      </w:pPr>
      <w:r>
        <w:t>Business complexity</w:t>
      </w:r>
    </w:p>
    <w:p w14:paraId="157FCC46" w14:textId="68EEB775" w:rsidR="003D40DB" w:rsidRDefault="003D40DB" w:rsidP="003D40DB">
      <w:pPr>
        <w:pStyle w:val="ListParagraph"/>
        <w:numPr>
          <w:ilvl w:val="0"/>
          <w:numId w:val="29"/>
        </w:numPr>
      </w:pPr>
      <w:r>
        <w:t>Not being able to afford enabling technologies</w:t>
      </w:r>
    </w:p>
    <w:p w14:paraId="62CC4F3A" w14:textId="2496A3D8" w:rsidR="003D40DB" w:rsidRDefault="003D40DB" w:rsidP="003D40DB">
      <w:pPr>
        <w:pStyle w:val="ListParagraph"/>
        <w:numPr>
          <w:ilvl w:val="0"/>
          <w:numId w:val="29"/>
        </w:numPr>
      </w:pPr>
      <w:r>
        <w:t>Unreliable access to the internet</w:t>
      </w:r>
    </w:p>
    <w:p w14:paraId="53084DF1" w14:textId="3D144B26" w:rsidR="003D40DB" w:rsidRDefault="003D40DB" w:rsidP="003D40DB">
      <w:pPr>
        <w:pStyle w:val="ListParagraph"/>
        <w:numPr>
          <w:ilvl w:val="0"/>
          <w:numId w:val="29"/>
        </w:numPr>
      </w:pPr>
      <w:r>
        <w:t>Lack of student literacy</w:t>
      </w:r>
    </w:p>
    <w:p w14:paraId="00A309A5" w14:textId="0968991E" w:rsidR="003D40DB" w:rsidRDefault="003D40DB" w:rsidP="003D40DB">
      <w:pPr>
        <w:pStyle w:val="ListParagraph"/>
        <w:numPr>
          <w:ilvl w:val="0"/>
          <w:numId w:val="29"/>
        </w:numPr>
      </w:pPr>
      <w:r>
        <w:t xml:space="preserve">Lack of student access to devices. </w:t>
      </w:r>
    </w:p>
    <w:p w14:paraId="176AD520" w14:textId="69CCC94A" w:rsidR="00872531" w:rsidRDefault="00872531" w:rsidP="00872531">
      <w:pPr>
        <w:pStyle w:val="Heading4"/>
      </w:pPr>
      <w:r>
        <w:t>Challenges</w:t>
      </w:r>
      <w:r w:rsidR="00E15E3A">
        <w:t xml:space="preserve"> of</w:t>
      </w:r>
      <w:r w:rsidR="00882D53">
        <w:t xml:space="preserve"> data reporting</w:t>
      </w:r>
      <w:r>
        <w:t>:</w:t>
      </w:r>
    </w:p>
    <w:p w14:paraId="1F69D789" w14:textId="0F645703" w:rsidR="0089060A" w:rsidRDefault="0089060A" w:rsidP="0089060A">
      <w:r>
        <w:t xml:space="preserve">Training providers raised the following issues: </w:t>
      </w:r>
    </w:p>
    <w:p w14:paraId="3A7E64A2" w14:textId="175BE769" w:rsidR="0089060A" w:rsidRDefault="0089060A" w:rsidP="0089060A">
      <w:pPr>
        <w:pStyle w:val="ListParagraph"/>
        <w:numPr>
          <w:ilvl w:val="0"/>
          <w:numId w:val="36"/>
        </w:numPr>
      </w:pPr>
      <w:r>
        <w:t>Variable data quality and consistency resulting from human error</w:t>
      </w:r>
    </w:p>
    <w:p w14:paraId="1DE767BB" w14:textId="35AF228E" w:rsidR="0089060A" w:rsidRDefault="0089060A" w:rsidP="0089060A">
      <w:pPr>
        <w:pStyle w:val="ListParagraph"/>
        <w:numPr>
          <w:ilvl w:val="0"/>
          <w:numId w:val="36"/>
        </w:numPr>
      </w:pPr>
      <w:r>
        <w:t>Reduced efficiencies associated with offsite data collection</w:t>
      </w:r>
    </w:p>
    <w:p w14:paraId="51833258" w14:textId="59524744" w:rsidR="0089060A" w:rsidRDefault="0089060A" w:rsidP="0089060A">
      <w:pPr>
        <w:pStyle w:val="ListParagraph"/>
        <w:numPr>
          <w:ilvl w:val="0"/>
          <w:numId w:val="36"/>
        </w:numPr>
      </w:pPr>
      <w:r>
        <w:t>Barriers to student enrolment resulting from government requirements</w:t>
      </w:r>
    </w:p>
    <w:p w14:paraId="312F49C3" w14:textId="77777777" w:rsidR="0089060A" w:rsidRDefault="0089060A" w:rsidP="0089060A">
      <w:pPr>
        <w:pStyle w:val="ListParagraph"/>
        <w:numPr>
          <w:ilvl w:val="0"/>
          <w:numId w:val="36"/>
        </w:numPr>
      </w:pPr>
      <w:r>
        <w:t xml:space="preserve">Administrative burden where similar data elements need to be collected in multiple ways to meet government requirements. </w:t>
      </w:r>
    </w:p>
    <w:p w14:paraId="5F008535" w14:textId="509CFC64" w:rsidR="0089060A" w:rsidRDefault="0089060A" w:rsidP="0089060A">
      <w:pPr>
        <w:pStyle w:val="Heading3"/>
      </w:pPr>
      <w:bookmarkStart w:id="12" w:name="_Toc94521990"/>
      <w:r>
        <w:lastRenderedPageBreak/>
        <w:t>Initial data adjustments</w:t>
      </w:r>
      <w:bookmarkEnd w:id="12"/>
    </w:p>
    <w:p w14:paraId="66F5C15B" w14:textId="7E39B672" w:rsidR="00D0785B" w:rsidRPr="00D0785B" w:rsidRDefault="00D0785B" w:rsidP="00D0785B">
      <w:pPr>
        <w:pStyle w:val="Heading4"/>
        <w:rPr>
          <w:rFonts w:asciiTheme="minorHAnsi" w:eastAsiaTheme="minorHAnsi" w:hAnsiTheme="minorHAnsi" w:cstheme="minorBidi"/>
          <w:iCs w:val="0"/>
          <w:color w:val="auto"/>
          <w:sz w:val="22"/>
        </w:rPr>
      </w:pPr>
      <w:r w:rsidRPr="00D0785B">
        <w:rPr>
          <w:rFonts w:asciiTheme="minorHAnsi" w:eastAsiaTheme="minorHAnsi" w:hAnsiTheme="minorHAnsi" w:cstheme="minorBidi"/>
          <w:iCs w:val="0"/>
          <w:color w:val="auto"/>
          <w:sz w:val="22"/>
        </w:rPr>
        <w:t>The discovery research provided insight into adjustments that are required to be made to data due to:</w:t>
      </w:r>
    </w:p>
    <w:p w14:paraId="2CCC62FF" w14:textId="5738EE80" w:rsidR="00D0785B" w:rsidRPr="00D0785B" w:rsidRDefault="00D0785B" w:rsidP="00D0785B">
      <w:pPr>
        <w:pStyle w:val="ListParagraph"/>
        <w:numPr>
          <w:ilvl w:val="0"/>
          <w:numId w:val="39"/>
        </w:numPr>
      </w:pPr>
      <w:r w:rsidRPr="00D0785B">
        <w:t>Students not being able to provide information, or providing erroneous information</w:t>
      </w:r>
    </w:p>
    <w:p w14:paraId="6B985784" w14:textId="77777777" w:rsidR="00D0785B" w:rsidRDefault="00D0785B" w:rsidP="00D0785B">
      <w:pPr>
        <w:pStyle w:val="ListParagraph"/>
        <w:numPr>
          <w:ilvl w:val="0"/>
          <w:numId w:val="39"/>
        </w:numPr>
      </w:pPr>
      <w:r w:rsidRPr="00D0785B">
        <w:t>A need to contact the USI Registry System or government funders to resolve conflicts between information supplied by students and that held by government</w:t>
      </w:r>
    </w:p>
    <w:p w14:paraId="42AFF3F0" w14:textId="39E043DD" w:rsidR="00D0785B" w:rsidRPr="00D0785B" w:rsidRDefault="00D0785B" w:rsidP="00D0785B">
      <w:pPr>
        <w:pStyle w:val="ListParagraph"/>
        <w:numPr>
          <w:ilvl w:val="0"/>
          <w:numId w:val="39"/>
        </w:numPr>
      </w:pPr>
      <w:r w:rsidRPr="00D0785B">
        <w:t>Adjusting student records to reflect students changing their enrolment</w:t>
      </w:r>
    </w:p>
    <w:p w14:paraId="45F12369" w14:textId="732E097D" w:rsidR="00872531" w:rsidRDefault="00872531" w:rsidP="00D0785B">
      <w:pPr>
        <w:pStyle w:val="Heading4"/>
      </w:pPr>
      <w:r>
        <w:t>Challenges:</w:t>
      </w:r>
    </w:p>
    <w:p w14:paraId="11C98720" w14:textId="1D4F1127" w:rsidR="0089060A" w:rsidRDefault="0089060A" w:rsidP="0089060A">
      <w:r>
        <w:t xml:space="preserve">Training providers raised issues with administrative burden: </w:t>
      </w:r>
    </w:p>
    <w:p w14:paraId="7B51A11A" w14:textId="77777777" w:rsidR="0089060A" w:rsidRDefault="0089060A" w:rsidP="0089060A">
      <w:pPr>
        <w:pStyle w:val="ListParagraph"/>
        <w:numPr>
          <w:ilvl w:val="0"/>
          <w:numId w:val="39"/>
        </w:numPr>
      </w:pPr>
      <w:r>
        <w:t xml:space="preserve">from contacting students to correct their personal information. </w:t>
      </w:r>
    </w:p>
    <w:p w14:paraId="02ABC7F0" w14:textId="74A79E0C" w:rsidR="0089060A" w:rsidRDefault="00872531" w:rsidP="0089060A">
      <w:pPr>
        <w:pStyle w:val="ListParagraph"/>
        <w:numPr>
          <w:ilvl w:val="0"/>
          <w:numId w:val="39"/>
        </w:numPr>
      </w:pPr>
      <w:r>
        <w:t>r</w:t>
      </w:r>
      <w:r w:rsidR="0089060A">
        <w:t xml:space="preserve">esulting in delays from resolving differences between information provided by students and that already held by government. </w:t>
      </w:r>
    </w:p>
    <w:p w14:paraId="4C98823F" w14:textId="7EFB1D9B" w:rsidR="0089060A" w:rsidRPr="0089060A" w:rsidRDefault="0089060A" w:rsidP="0089060A">
      <w:pPr>
        <w:pStyle w:val="ListParagraph"/>
        <w:numPr>
          <w:ilvl w:val="0"/>
          <w:numId w:val="39"/>
        </w:numPr>
      </w:pPr>
      <w:r>
        <w:t>from having to update records when students change their enrolment</w:t>
      </w:r>
    </w:p>
    <w:p w14:paraId="5C8755A3" w14:textId="159DD933" w:rsidR="0089060A" w:rsidRDefault="0089060A" w:rsidP="0089060A">
      <w:pPr>
        <w:pStyle w:val="Heading3"/>
      </w:pPr>
      <w:bookmarkStart w:id="13" w:name="_Toc94521991"/>
      <w:r>
        <w:t>Reporting</w:t>
      </w:r>
      <w:bookmarkEnd w:id="13"/>
    </w:p>
    <w:p w14:paraId="170C745A" w14:textId="1AE9E414" w:rsidR="003D40DB" w:rsidRDefault="0089060A" w:rsidP="0089060A">
      <w:r>
        <w:t>Training providers submit data to governments as often as once a fortnight, and as infrequently as quarterly or yearly. More frequent submission is associated with government funding, and less frequent submission with fee for service training providers. Training providers’ estimates for the time required for each submission event ranged from a few hours to 2 months. Extracting data into relevant file formats and cleaning and validating data was described as the most onerous aspects of reporting.</w:t>
      </w:r>
    </w:p>
    <w:p w14:paraId="69D10739" w14:textId="7FF084DF" w:rsidR="0089060A" w:rsidRDefault="0089060A" w:rsidP="0089060A">
      <w:pPr>
        <w:pStyle w:val="Heading3"/>
      </w:pPr>
      <w:bookmarkStart w:id="14" w:name="_Toc94521992"/>
      <w:r>
        <w:t>Data quality</w:t>
      </w:r>
      <w:bookmarkEnd w:id="14"/>
    </w:p>
    <w:p w14:paraId="4558AFBA" w14:textId="161640CB" w:rsidR="0089060A" w:rsidRDefault="0089060A" w:rsidP="0089060A">
      <w:r>
        <w:t xml:space="preserve">Training providers described </w:t>
      </w:r>
      <w:r w:rsidR="00C11D8A">
        <w:t>several</w:t>
      </w:r>
      <w:r>
        <w:t xml:space="preserve"> factors that support submission of quality data to government: </w:t>
      </w:r>
    </w:p>
    <w:p w14:paraId="765A55D9" w14:textId="1C88712A" w:rsidR="0089060A" w:rsidRDefault="00D0785B" w:rsidP="0089060A">
      <w:pPr>
        <w:pStyle w:val="ListParagraph"/>
        <w:numPr>
          <w:ilvl w:val="0"/>
          <w:numId w:val="34"/>
        </w:numPr>
      </w:pPr>
      <w:r>
        <w:t>s</w:t>
      </w:r>
      <w:r w:rsidR="0089060A">
        <w:t>taff with VET activity data expertise and experience</w:t>
      </w:r>
    </w:p>
    <w:p w14:paraId="029C5986" w14:textId="34FA9557" w:rsidR="0089060A" w:rsidRDefault="00D0785B" w:rsidP="0089060A">
      <w:pPr>
        <w:pStyle w:val="ListParagraph"/>
        <w:numPr>
          <w:ilvl w:val="0"/>
          <w:numId w:val="34"/>
        </w:numPr>
      </w:pPr>
      <w:r>
        <w:t>s</w:t>
      </w:r>
      <w:r w:rsidR="0089060A">
        <w:t>taff dedicated to VET activity data management</w:t>
      </w:r>
    </w:p>
    <w:p w14:paraId="43232E8A" w14:textId="0CF4D23D" w:rsidR="0089060A" w:rsidRDefault="00D0785B" w:rsidP="0089060A">
      <w:pPr>
        <w:pStyle w:val="ListParagraph"/>
        <w:numPr>
          <w:ilvl w:val="0"/>
          <w:numId w:val="34"/>
        </w:numPr>
      </w:pPr>
      <w:r>
        <w:t>s</w:t>
      </w:r>
      <w:r w:rsidR="0089060A">
        <w:t>tudent management systems that control what data is entered</w:t>
      </w:r>
    </w:p>
    <w:p w14:paraId="1F289B90" w14:textId="4A804D88" w:rsidR="0089060A" w:rsidRDefault="00D0785B" w:rsidP="0089060A">
      <w:pPr>
        <w:pStyle w:val="ListParagraph"/>
        <w:numPr>
          <w:ilvl w:val="0"/>
          <w:numId w:val="34"/>
        </w:numPr>
      </w:pPr>
      <w:r>
        <w:t>c</w:t>
      </w:r>
      <w:r w:rsidR="0089060A">
        <w:t>leaning on data entry</w:t>
      </w:r>
    </w:p>
    <w:p w14:paraId="719506EA" w14:textId="1B99CF86" w:rsidR="0089060A" w:rsidRPr="0089060A" w:rsidRDefault="00D0785B" w:rsidP="0089060A">
      <w:pPr>
        <w:pStyle w:val="ListParagraph"/>
        <w:numPr>
          <w:ilvl w:val="0"/>
          <w:numId w:val="34"/>
        </w:numPr>
      </w:pPr>
      <w:r>
        <w:t>a</w:t>
      </w:r>
      <w:r w:rsidR="0089060A" w:rsidRPr="0089060A">
        <w:t xml:space="preserve">dditional validation of their data before submitting this to government. </w:t>
      </w:r>
    </w:p>
    <w:p w14:paraId="4242A12F" w14:textId="528CAE5E" w:rsidR="00872531" w:rsidRDefault="0089060A" w:rsidP="0089060A">
      <w:r>
        <w:t xml:space="preserve">In contrast, slow feedback loops for data submitted to government </w:t>
      </w:r>
      <w:r w:rsidR="00D0785B">
        <w:t xml:space="preserve">can </w:t>
      </w:r>
      <w:r>
        <w:t>delay training provider access to information on how to improve the quality of their VET activity data</w:t>
      </w:r>
      <w:r w:rsidR="00D0785B">
        <w:t>.</w:t>
      </w:r>
    </w:p>
    <w:p w14:paraId="70373C08" w14:textId="77777777" w:rsidR="00B60430" w:rsidRDefault="00B60430">
      <w:pPr>
        <w:spacing w:after="160" w:line="259" w:lineRule="auto"/>
        <w:rPr>
          <w:rFonts w:ascii="Calibri" w:eastAsiaTheme="majorEastAsia" w:hAnsi="Calibri" w:cstheme="majorBidi"/>
          <w:iCs/>
          <w:color w:val="5F6369"/>
          <w:sz w:val="26"/>
        </w:rPr>
      </w:pPr>
      <w:r>
        <w:br w:type="page"/>
      </w:r>
    </w:p>
    <w:p w14:paraId="7795CE5D" w14:textId="721023B8" w:rsidR="00872531" w:rsidRDefault="00872531" w:rsidP="00872531">
      <w:pPr>
        <w:pStyle w:val="Heading4"/>
      </w:pPr>
      <w:r>
        <w:lastRenderedPageBreak/>
        <w:t>Challenges:</w:t>
      </w:r>
    </w:p>
    <w:p w14:paraId="026E826A" w14:textId="1C1A9A26" w:rsidR="00872531" w:rsidRDefault="00872531" w:rsidP="00872531">
      <w:r>
        <w:t>Training providers raised</w:t>
      </w:r>
      <w:r w:rsidR="00D0785B">
        <w:t xml:space="preserve"> these</w:t>
      </w:r>
      <w:r>
        <w:t xml:space="preserve"> issues </w:t>
      </w:r>
      <w:r w:rsidR="00D0785B">
        <w:t>regarding</w:t>
      </w:r>
      <w:r>
        <w:t xml:space="preserve"> administrative burdens and barriers: </w:t>
      </w:r>
    </w:p>
    <w:p w14:paraId="1EBEDDB3" w14:textId="01BD171E" w:rsidR="00872531" w:rsidRDefault="00872531" w:rsidP="00872531">
      <w:pPr>
        <w:pStyle w:val="ListParagraph"/>
        <w:numPr>
          <w:ilvl w:val="0"/>
          <w:numId w:val="41"/>
        </w:numPr>
      </w:pPr>
      <w:r>
        <w:t>lack of clarity on how governments define data elements</w:t>
      </w:r>
    </w:p>
    <w:p w14:paraId="1B4BDF51" w14:textId="1C6C823E" w:rsidR="00872531" w:rsidRDefault="00872531" w:rsidP="00872531">
      <w:pPr>
        <w:pStyle w:val="ListParagraph"/>
        <w:numPr>
          <w:ilvl w:val="0"/>
          <w:numId w:val="41"/>
        </w:numPr>
      </w:pPr>
      <w:r>
        <w:t>government reporting requirements that do not reflect the realities of training provider business processes</w:t>
      </w:r>
    </w:p>
    <w:p w14:paraId="48C2DE3F" w14:textId="255F5655" w:rsidR="00872531" w:rsidRDefault="00872531" w:rsidP="00872531">
      <w:pPr>
        <w:pStyle w:val="ListParagraph"/>
        <w:numPr>
          <w:ilvl w:val="0"/>
          <w:numId w:val="41"/>
        </w:numPr>
      </w:pPr>
      <w:r>
        <w:t>transforming data for multiple government funders</w:t>
      </w:r>
    </w:p>
    <w:p w14:paraId="76D4FD16" w14:textId="77A0C727" w:rsidR="00872531" w:rsidRDefault="00872531" w:rsidP="00872531">
      <w:pPr>
        <w:pStyle w:val="ListParagraph"/>
        <w:numPr>
          <w:ilvl w:val="0"/>
          <w:numId w:val="41"/>
        </w:numPr>
      </w:pPr>
      <w:r>
        <w:t xml:space="preserve">funding </w:t>
      </w:r>
      <w:r w:rsidR="00D0785B">
        <w:t xml:space="preserve">issues </w:t>
      </w:r>
      <w:r>
        <w:t>from not being able to resolve error messages</w:t>
      </w:r>
    </w:p>
    <w:p w14:paraId="5C29B815" w14:textId="7C8E1AC6" w:rsidR="008843FD" w:rsidRPr="00E27FE4" w:rsidRDefault="00872531" w:rsidP="00E27FE4">
      <w:pPr>
        <w:pStyle w:val="ListParagraph"/>
        <w:numPr>
          <w:ilvl w:val="0"/>
          <w:numId w:val="41"/>
        </w:numPr>
      </w:pPr>
      <w:r>
        <w:t xml:space="preserve">error messages that are not clear about what the issue </w:t>
      </w:r>
      <w:r w:rsidR="00E15E3A">
        <w:t>is,</w:t>
      </w:r>
      <w:r>
        <w:t xml:space="preserve"> or </w:t>
      </w:r>
      <w:r w:rsidR="00D0785B">
        <w:t>which</w:t>
      </w:r>
      <w:r>
        <w:t xml:space="preserve"> record that the issue is attached to</w:t>
      </w:r>
      <w:r w:rsidR="00B60430">
        <w:t xml:space="preserve"> </w:t>
      </w:r>
      <w:r w:rsidR="00D0785B" w:rsidRPr="00B60430">
        <w:t xml:space="preserve">reduced </w:t>
      </w:r>
      <w:r w:rsidRPr="00B60430">
        <w:t xml:space="preserve">data quality from delays in governments providing feedback to training providers. </w:t>
      </w:r>
    </w:p>
    <w:p w14:paraId="797B5FC8" w14:textId="28042DD1" w:rsidR="00872531" w:rsidRDefault="00872531" w:rsidP="00872531">
      <w:pPr>
        <w:pStyle w:val="Heading1"/>
      </w:pPr>
      <w:bookmarkStart w:id="15" w:name="_Toc94521993"/>
      <w:r>
        <w:t>VET Data Streamlining change</w:t>
      </w:r>
      <w:r w:rsidR="008843FD">
        <w:t>s</w:t>
      </w:r>
      <w:r>
        <w:t xml:space="preserve"> and transition</w:t>
      </w:r>
      <w:bookmarkEnd w:id="15"/>
    </w:p>
    <w:p w14:paraId="4FEDC014" w14:textId="70A7CE37" w:rsidR="0005637A" w:rsidRDefault="00872531" w:rsidP="00872531">
      <w:pPr>
        <w:pStyle w:val="Heading2"/>
      </w:pPr>
      <w:bookmarkStart w:id="16" w:name="_Toc94521994"/>
      <w:r>
        <w:t>Response</w:t>
      </w:r>
      <w:r w:rsidR="0005637A">
        <w:t xml:space="preserve"> to the </w:t>
      </w:r>
      <w:r w:rsidR="009B7D9A">
        <w:t xml:space="preserve">proposed </w:t>
      </w:r>
      <w:r w:rsidR="0005637A">
        <w:t>VET Data Streamlining changes</w:t>
      </w:r>
      <w:bookmarkEnd w:id="16"/>
    </w:p>
    <w:p w14:paraId="73CD42D8" w14:textId="6D4351A0" w:rsidR="00A352C6" w:rsidRDefault="0005637A" w:rsidP="0080532A">
      <w:r>
        <w:t>Two changes were identified to address current issues with VET data reporting, these are system to system reporting and a consolidated data standard.</w:t>
      </w:r>
      <w:r w:rsidR="0080532A">
        <w:t xml:space="preserve"> Near real time reporting and the additional data elements were seen to be </w:t>
      </w:r>
      <w:r w:rsidR="004F7D93">
        <w:t xml:space="preserve">potentially </w:t>
      </w:r>
      <w:r w:rsidR="0080532A">
        <w:t>more challenging.</w:t>
      </w:r>
    </w:p>
    <w:p w14:paraId="593DD315" w14:textId="77777777" w:rsidR="0080532A" w:rsidRDefault="0005637A" w:rsidP="0080532A">
      <w:pPr>
        <w:spacing w:after="0"/>
      </w:pPr>
      <w:r w:rsidRPr="0080532A">
        <w:rPr>
          <w:b/>
          <w:bCs/>
          <w:color w:val="767171" w:themeColor="background2" w:themeShade="80"/>
        </w:rPr>
        <w:t>System-to-system</w:t>
      </w:r>
      <w:r w:rsidRPr="0080532A">
        <w:rPr>
          <w:color w:val="767171" w:themeColor="background2" w:themeShade="80"/>
        </w:rPr>
        <w:t xml:space="preserve"> </w:t>
      </w:r>
      <w:r w:rsidRPr="0080532A">
        <w:rPr>
          <w:b/>
          <w:bCs/>
          <w:color w:val="767171" w:themeColor="background2" w:themeShade="80"/>
        </w:rPr>
        <w:t>reporting</w:t>
      </w:r>
      <w:r w:rsidRPr="0080532A">
        <w:t xml:space="preserve"> is accepted as being in line with contemporary technology. Student management system vendors stated they can accommodate this change. Providers that undertake their own development or do not report through a student management system will be more affected, because they do not have the advantage of having a student management system vendor managing the transition on their behalf.</w:t>
      </w:r>
      <w:r>
        <w:t xml:space="preserve"> </w:t>
      </w:r>
    </w:p>
    <w:p w14:paraId="5D0AA438" w14:textId="3CE02F3B" w:rsidR="0005637A" w:rsidRDefault="0005637A" w:rsidP="0080532A">
      <w:r>
        <w:br/>
      </w:r>
      <w:r w:rsidRPr="0080532A">
        <w:rPr>
          <w:b/>
          <w:bCs/>
          <w:color w:val="767171" w:themeColor="background2" w:themeShade="80"/>
        </w:rPr>
        <w:t>A consolidated data standard</w:t>
      </w:r>
      <w:r w:rsidRPr="0080532A">
        <w:rPr>
          <w:color w:val="767171" w:themeColor="background2" w:themeShade="80"/>
        </w:rPr>
        <w:t xml:space="preserve"> </w:t>
      </w:r>
      <w:r w:rsidRPr="0080532A">
        <w:t>will mean training providers that report to multiple jurisdictions will no longer need to transform their data into multiple different reports to meet the needs of those different jurisdictions.</w:t>
      </w:r>
    </w:p>
    <w:p w14:paraId="05E60CDF" w14:textId="41798AB0" w:rsidR="0005637A" w:rsidRDefault="0005637A" w:rsidP="0080532A">
      <w:r w:rsidRPr="0080532A">
        <w:rPr>
          <w:b/>
          <w:bCs/>
          <w:color w:val="767171" w:themeColor="background2" w:themeShade="80"/>
        </w:rPr>
        <w:t>Near real-time reporting</w:t>
      </w:r>
      <w:r w:rsidRPr="0080532A">
        <w:rPr>
          <w:color w:val="767171" w:themeColor="background2" w:themeShade="80"/>
        </w:rPr>
        <w:t xml:space="preserve"> </w:t>
      </w:r>
      <w:r>
        <w:t>is believed to be more disruptive for training providers</w:t>
      </w:r>
      <w:r w:rsidR="0080532A">
        <w:t xml:space="preserve"> </w:t>
      </w:r>
      <w:r>
        <w:t xml:space="preserve">and student management system vendors </w:t>
      </w:r>
      <w:r w:rsidR="00D0785B">
        <w:t xml:space="preserve">who </w:t>
      </w:r>
      <w:r>
        <w:t xml:space="preserve">identified numerous </w:t>
      </w:r>
      <w:r w:rsidR="0080532A">
        <w:t>challenges, such as</w:t>
      </w:r>
      <w:r>
        <w:t xml:space="preserve"> the impact on resourcing. </w:t>
      </w:r>
      <w:r w:rsidR="00872531" w:rsidRPr="009E70E4">
        <w:t>Training providers are accustomed to periodic reporting</w:t>
      </w:r>
      <w:r w:rsidR="00872531">
        <w:t xml:space="preserve"> and</w:t>
      </w:r>
      <w:r>
        <w:t xml:space="preserve"> </w:t>
      </w:r>
      <w:r w:rsidR="00D0785B">
        <w:t>reported that</w:t>
      </w:r>
      <w:r>
        <w:t xml:space="preserve"> needing to have a human resource available on a near daily basis might complicate rostering and have cost implications</w:t>
      </w:r>
      <w:r w:rsidRPr="00E15E3A">
        <w:rPr>
          <w:color w:val="000000" w:themeColor="text1"/>
        </w:rPr>
        <w:t>. Where data is cleaned</w:t>
      </w:r>
      <w:r w:rsidR="00882D53" w:rsidRPr="00E15E3A">
        <w:rPr>
          <w:color w:val="000000" w:themeColor="text1"/>
        </w:rPr>
        <w:t xml:space="preserve"> monthly,</w:t>
      </w:r>
      <w:r w:rsidRPr="00E15E3A">
        <w:rPr>
          <w:color w:val="000000" w:themeColor="text1"/>
        </w:rPr>
        <w:t xml:space="preserve"> quarterly, or yearly, it </w:t>
      </w:r>
      <w:r w:rsidR="0080532A" w:rsidRPr="00E15E3A">
        <w:rPr>
          <w:color w:val="000000" w:themeColor="text1"/>
        </w:rPr>
        <w:t xml:space="preserve">can be </w:t>
      </w:r>
      <w:r w:rsidRPr="00E15E3A">
        <w:rPr>
          <w:color w:val="000000" w:themeColor="text1"/>
        </w:rPr>
        <w:t xml:space="preserve">easier to dedicate a resource to the task. </w:t>
      </w:r>
      <w:r>
        <w:t xml:space="preserve">Providers </w:t>
      </w:r>
      <w:r w:rsidR="0080532A">
        <w:t>are seeking more information about h</w:t>
      </w:r>
      <w:r>
        <w:t xml:space="preserve">ow this change will be applied in practice. </w:t>
      </w:r>
    </w:p>
    <w:p w14:paraId="618391BE" w14:textId="77777777" w:rsidR="00882D53" w:rsidRDefault="00882D53">
      <w:pPr>
        <w:spacing w:after="160" w:line="259" w:lineRule="auto"/>
      </w:pPr>
      <w:r>
        <w:br w:type="page"/>
      </w:r>
    </w:p>
    <w:p w14:paraId="63A3ECEB" w14:textId="3FABF70C" w:rsidR="0080532A" w:rsidRDefault="00882D53" w:rsidP="0080532A">
      <w:r>
        <w:lastRenderedPageBreak/>
        <w:t>At the time of research (late 2021) t</w:t>
      </w:r>
      <w:r w:rsidR="0080532A" w:rsidRPr="0080532A">
        <w:t>he impact of</w:t>
      </w:r>
      <w:r w:rsidR="0080532A">
        <w:rPr>
          <w:b/>
          <w:bCs/>
        </w:rPr>
        <w:t xml:space="preserve"> </w:t>
      </w:r>
      <w:r w:rsidR="0080532A" w:rsidRPr="0080532A">
        <w:rPr>
          <w:b/>
          <w:bCs/>
          <w:color w:val="767171" w:themeColor="background2" w:themeShade="80"/>
        </w:rPr>
        <w:t xml:space="preserve">new fee and student progress data elements </w:t>
      </w:r>
      <w:r w:rsidR="0080532A" w:rsidRPr="0080532A">
        <w:t>being added</w:t>
      </w:r>
      <w:r w:rsidR="0080532A" w:rsidRPr="0080532A">
        <w:rPr>
          <w:b/>
          <w:bCs/>
        </w:rPr>
        <w:t xml:space="preserve"> </w:t>
      </w:r>
      <w:r w:rsidR="0080532A" w:rsidRPr="0080532A">
        <w:t>to</w:t>
      </w:r>
      <w:r w:rsidR="0080532A">
        <w:t xml:space="preserve"> the information standard is unclear. Some training providers believe these will be relatively easy to accommodate and others do not. Student management system vendors need further information to judge whether this will require significant changes to their system architecture.</w:t>
      </w:r>
      <w:r w:rsidR="00872531">
        <w:t xml:space="preserve"> Broadly</w:t>
      </w:r>
      <w:r w:rsidR="00D0785B">
        <w:t>,</w:t>
      </w:r>
      <w:r w:rsidR="00872531">
        <w:t xml:space="preserve"> t</w:t>
      </w:r>
      <w:r w:rsidR="00872531" w:rsidRPr="009E70E4">
        <w:t xml:space="preserve">he limited information </w:t>
      </w:r>
      <w:r w:rsidR="002F1AA7" w:rsidRPr="009E70E4">
        <w:t xml:space="preserve">on these elements </w:t>
      </w:r>
      <w:r w:rsidR="00B95A32">
        <w:t xml:space="preserve">available at the time of research </w:t>
      </w:r>
      <w:r w:rsidR="00872531" w:rsidRPr="009E70E4">
        <w:t>meant discovery participants found it difficult to comment</w:t>
      </w:r>
      <w:r w:rsidR="00872531">
        <w:t>.</w:t>
      </w:r>
    </w:p>
    <w:p w14:paraId="57A2A46E" w14:textId="22DC3BEB" w:rsidR="0005637A" w:rsidRPr="006953C2" w:rsidRDefault="00E1707E" w:rsidP="00E1707E">
      <w:pPr>
        <w:pStyle w:val="Heading2"/>
      </w:pPr>
      <w:bookmarkStart w:id="17" w:name="_Toc94521995"/>
      <w:r>
        <w:t>Transition to VET Data Streamlining</w:t>
      </w:r>
      <w:bookmarkEnd w:id="17"/>
    </w:p>
    <w:p w14:paraId="4288BDE7" w14:textId="1758333D" w:rsidR="00E1707E" w:rsidRDefault="00E1707E" w:rsidP="00E1707E">
      <w:r>
        <w:t xml:space="preserve">Training providers have four key motivations for engaging with VET Data Streamlining, they are: </w:t>
      </w:r>
    </w:p>
    <w:p w14:paraId="3CA9909F" w14:textId="1FA92D7A" w:rsidR="00E1707E" w:rsidRDefault="00E1707E" w:rsidP="00E1707E">
      <w:pPr>
        <w:pStyle w:val="ListParagraph"/>
        <w:numPr>
          <w:ilvl w:val="0"/>
          <w:numId w:val="20"/>
        </w:numPr>
      </w:pPr>
      <w:r>
        <w:t>Reduced regulatory burden</w:t>
      </w:r>
    </w:p>
    <w:p w14:paraId="501DF4AF" w14:textId="0F0E7E5D" w:rsidR="00E1707E" w:rsidRDefault="00E1707E" w:rsidP="00E1707E">
      <w:pPr>
        <w:pStyle w:val="ListParagraph"/>
        <w:numPr>
          <w:ilvl w:val="0"/>
          <w:numId w:val="20"/>
        </w:numPr>
      </w:pPr>
      <w:r>
        <w:t>Maintaining government funding</w:t>
      </w:r>
    </w:p>
    <w:p w14:paraId="39C712FB" w14:textId="3A125DCC" w:rsidR="00E1707E" w:rsidRPr="00E1707E" w:rsidRDefault="00E1707E" w:rsidP="00E1707E">
      <w:pPr>
        <w:pStyle w:val="ListParagraph"/>
        <w:numPr>
          <w:ilvl w:val="0"/>
          <w:numId w:val="20"/>
        </w:numPr>
      </w:pPr>
      <w:r>
        <w:t>Regulatory force</w:t>
      </w:r>
    </w:p>
    <w:p w14:paraId="4C3ABE55" w14:textId="200035D5" w:rsidR="00E1707E" w:rsidRDefault="00E1707E" w:rsidP="00E1707E">
      <w:pPr>
        <w:pStyle w:val="ListParagraph"/>
        <w:numPr>
          <w:ilvl w:val="0"/>
          <w:numId w:val="20"/>
        </w:numPr>
      </w:pPr>
      <w:r>
        <w:t xml:space="preserve">Providers’ ability to accommodate regulatory </w:t>
      </w:r>
      <w:r w:rsidR="00E15E3A">
        <w:t>change.</w:t>
      </w:r>
      <w:r>
        <w:t xml:space="preserve"> </w:t>
      </w:r>
    </w:p>
    <w:p w14:paraId="04A4929B" w14:textId="440C966B" w:rsidR="00E1707E" w:rsidRDefault="00E1707E" w:rsidP="00E1707E">
      <w:r>
        <w:t xml:space="preserve">Some training providers have </w:t>
      </w:r>
      <w:r w:rsidRPr="00CD1D35">
        <w:t xml:space="preserve">significant practical barriers to change, in addition to the impact on rostering and allocation of resources for near real-time reporting. Training providers are concerned they might need to re-input fee data to meet the </w:t>
      </w:r>
      <w:r w:rsidR="00E15E3A">
        <w:t>VET Information Standard</w:t>
      </w:r>
      <w:r w:rsidRPr="00CD1D35">
        <w:t>. Providers</w:t>
      </w:r>
      <w:r>
        <w:t xml:space="preserve"> with exemptions currently have a once-a-year, reduced reporting requirement</w:t>
      </w:r>
      <w:r w:rsidR="00CD1D35">
        <w:t xml:space="preserve"> and</w:t>
      </w:r>
      <w:r>
        <w:t xml:space="preserve"> </w:t>
      </w:r>
      <w:r w:rsidR="00CD1D35">
        <w:t xml:space="preserve">are unsure </w:t>
      </w:r>
      <w:r>
        <w:t xml:space="preserve">how they will be treated under VET Data Streamlining. </w:t>
      </w:r>
    </w:p>
    <w:p w14:paraId="10CFB1BD" w14:textId="3A34E5C2" w:rsidR="00CD1D35" w:rsidRDefault="00882D53" w:rsidP="00CD1D35">
      <w:r>
        <w:t>Broadly training providers</w:t>
      </w:r>
      <w:r w:rsidR="00CD1D35">
        <w:t xml:space="preserve"> </w:t>
      </w:r>
      <w:r>
        <w:t>are</w:t>
      </w:r>
      <w:r w:rsidR="00CD1D35">
        <w:t xml:space="preserve"> concerned that they might not be able to adapt to changes quickly or effectively. As a result, they may submit poor quality data, not report at all, experience delayed access to government funding.</w:t>
      </w:r>
    </w:p>
    <w:p w14:paraId="36B00D35" w14:textId="56F07FE6" w:rsidR="008843FD" w:rsidRDefault="008843FD" w:rsidP="008843FD">
      <w:pPr>
        <w:pStyle w:val="Heading2"/>
      </w:pPr>
      <w:bookmarkStart w:id="18" w:name="_Toc94521996"/>
      <w:r>
        <w:t>Benefits for training providers</w:t>
      </w:r>
      <w:bookmarkEnd w:id="18"/>
    </w:p>
    <w:p w14:paraId="20164D6E" w14:textId="2FB56A21" w:rsidR="008843FD" w:rsidRDefault="00E01E4F" w:rsidP="008843FD">
      <w:r>
        <w:t>The discovery research</w:t>
      </w:r>
      <w:r>
        <w:rPr>
          <w:i/>
          <w:iCs/>
        </w:rPr>
        <w:t xml:space="preserve"> </w:t>
      </w:r>
      <w:r w:rsidR="008843FD">
        <w:t>suggest</w:t>
      </w:r>
      <w:r>
        <w:t>s</w:t>
      </w:r>
      <w:r w:rsidR="008843FD">
        <w:t xml:space="preserve"> that VET Data Streamlining may: </w:t>
      </w:r>
    </w:p>
    <w:p w14:paraId="12A544D6" w14:textId="74602B85" w:rsidR="008843FD" w:rsidRDefault="00922905" w:rsidP="00AA6F3A">
      <w:pPr>
        <w:pStyle w:val="ListParagraph"/>
        <w:numPr>
          <w:ilvl w:val="0"/>
          <w:numId w:val="20"/>
        </w:numPr>
      </w:pPr>
      <w:r>
        <w:t>Reduce</w:t>
      </w:r>
      <w:r w:rsidR="008843FD">
        <w:t xml:space="preserve"> the effort required to meet different government reporting requirements through managing data transformation within VET Data Streamlining</w:t>
      </w:r>
    </w:p>
    <w:p w14:paraId="694E9158" w14:textId="5994FA63" w:rsidR="008843FD" w:rsidRDefault="00922905" w:rsidP="00AA6F3A">
      <w:pPr>
        <w:pStyle w:val="ListParagraph"/>
        <w:numPr>
          <w:ilvl w:val="0"/>
          <w:numId w:val="20"/>
        </w:numPr>
      </w:pPr>
      <w:r>
        <w:t>Remove</w:t>
      </w:r>
      <w:r w:rsidR="008843FD">
        <w:t xml:space="preserve"> the need to collect similar data items in multiple wa</w:t>
      </w:r>
      <w:r w:rsidR="00516FCB">
        <w:t>y</w:t>
      </w:r>
      <w:r w:rsidR="008843FD">
        <w:t>s through governments aligning the way they define data elements</w:t>
      </w:r>
    </w:p>
    <w:p w14:paraId="062AC160" w14:textId="2F4DCCF2" w:rsidR="008843FD" w:rsidRDefault="00922905" w:rsidP="00AA6F3A">
      <w:pPr>
        <w:pStyle w:val="ListParagraph"/>
        <w:numPr>
          <w:ilvl w:val="0"/>
          <w:numId w:val="20"/>
        </w:numPr>
      </w:pPr>
      <w:r>
        <w:t>Remove</w:t>
      </w:r>
      <w:r w:rsidR="008843FD">
        <w:t xml:space="preserve"> the need to collect as many data elements as possible through governments agreeing on a minimum data standard</w:t>
      </w:r>
    </w:p>
    <w:p w14:paraId="314942A3" w14:textId="63D083B7" w:rsidR="008843FD" w:rsidRDefault="00922905" w:rsidP="00AA6F3A">
      <w:pPr>
        <w:pStyle w:val="ListParagraph"/>
        <w:numPr>
          <w:ilvl w:val="0"/>
          <w:numId w:val="20"/>
        </w:numPr>
      </w:pPr>
      <w:r>
        <w:t>Provide</w:t>
      </w:r>
      <w:r w:rsidR="008843FD">
        <w:t xml:space="preserve"> more clarity on how data elements are defined</w:t>
      </w:r>
    </w:p>
    <w:p w14:paraId="628E3AFC" w14:textId="49F6AA57" w:rsidR="008843FD" w:rsidRDefault="00922905" w:rsidP="00AA6F3A">
      <w:pPr>
        <w:pStyle w:val="ListParagraph"/>
        <w:numPr>
          <w:ilvl w:val="0"/>
          <w:numId w:val="20"/>
        </w:numPr>
      </w:pPr>
      <w:r>
        <w:t>Improve</w:t>
      </w:r>
      <w:r w:rsidR="008843FD">
        <w:t xml:space="preserve"> the clarity of error messages</w:t>
      </w:r>
    </w:p>
    <w:p w14:paraId="24F99C8B" w14:textId="5AC6CDE8" w:rsidR="00516FCB" w:rsidRDefault="00922905" w:rsidP="00AA6F3A">
      <w:pPr>
        <w:pStyle w:val="ListParagraph"/>
        <w:numPr>
          <w:ilvl w:val="0"/>
          <w:numId w:val="20"/>
        </w:numPr>
      </w:pPr>
      <w:r w:rsidRPr="00516FCB">
        <w:t>Provid</w:t>
      </w:r>
      <w:r>
        <w:t>e</w:t>
      </w:r>
      <w:r w:rsidR="00516FCB" w:rsidRPr="00516FCB">
        <w:t xml:space="preserve"> more clarity on which student management system vendors are the most compliant to governments data requirements.</w:t>
      </w:r>
    </w:p>
    <w:p w14:paraId="28B775B9" w14:textId="2039EA85" w:rsidR="008843FD" w:rsidRDefault="00922905" w:rsidP="00AA6F3A">
      <w:pPr>
        <w:pStyle w:val="ListParagraph"/>
        <w:numPr>
          <w:ilvl w:val="0"/>
          <w:numId w:val="20"/>
        </w:numPr>
      </w:pPr>
      <w:r>
        <w:t>Provide</w:t>
      </w:r>
      <w:r w:rsidR="008843FD">
        <w:t xml:space="preserve"> more streamlined access to USI Registry System and training.gov.au information</w:t>
      </w:r>
    </w:p>
    <w:p w14:paraId="212C1074" w14:textId="2F684F4E" w:rsidR="008843FD" w:rsidRDefault="00922905" w:rsidP="00AA6F3A">
      <w:pPr>
        <w:pStyle w:val="ListParagraph"/>
        <w:numPr>
          <w:ilvl w:val="0"/>
          <w:numId w:val="20"/>
        </w:numPr>
      </w:pPr>
      <w:r>
        <w:lastRenderedPageBreak/>
        <w:t>Provide</w:t>
      </w:r>
      <w:r w:rsidR="008843FD">
        <w:t xml:space="preserve"> more timely feedback on data quality issues identified by governments</w:t>
      </w:r>
    </w:p>
    <w:p w14:paraId="327FE83D" w14:textId="70C2E9C9" w:rsidR="008843FD" w:rsidRDefault="008843FD" w:rsidP="00AA6F3A">
      <w:pPr>
        <w:pStyle w:val="ListParagraph"/>
        <w:numPr>
          <w:ilvl w:val="0"/>
          <w:numId w:val="20"/>
        </w:numPr>
      </w:pPr>
      <w:r>
        <w:t>Support providers to become more efficient and effective in addressing data quality issues because reporting is done more frequently</w:t>
      </w:r>
    </w:p>
    <w:p w14:paraId="6FFD4B8B" w14:textId="110265E0" w:rsidR="008843FD" w:rsidRDefault="00922905" w:rsidP="00AA6F3A">
      <w:pPr>
        <w:pStyle w:val="ListParagraph"/>
        <w:numPr>
          <w:ilvl w:val="0"/>
          <w:numId w:val="20"/>
        </w:numPr>
      </w:pPr>
      <w:r>
        <w:t xml:space="preserve">Support </w:t>
      </w:r>
      <w:r w:rsidR="008843FD">
        <w:t>Government funding better matching what the market is doing (avoiding unintended consequences for providers)</w:t>
      </w:r>
    </w:p>
    <w:p w14:paraId="6347F61A" w14:textId="008FB8D6" w:rsidR="008843FD" w:rsidRDefault="00922905" w:rsidP="00AA6F3A">
      <w:pPr>
        <w:pStyle w:val="ListParagraph"/>
        <w:numPr>
          <w:ilvl w:val="0"/>
          <w:numId w:val="20"/>
        </w:numPr>
      </w:pPr>
      <w:r>
        <w:t>Give</w:t>
      </w:r>
      <w:r w:rsidR="008843FD">
        <w:t xml:space="preserve"> training providers better access to market data and visibility of their data held by governments</w:t>
      </w:r>
    </w:p>
    <w:p w14:paraId="1A417968" w14:textId="21357FA8" w:rsidR="0080506E" w:rsidRDefault="00922905" w:rsidP="00144519">
      <w:pPr>
        <w:pStyle w:val="ListParagraph"/>
        <w:numPr>
          <w:ilvl w:val="0"/>
          <w:numId w:val="20"/>
        </w:numPr>
      </w:pPr>
      <w:r>
        <w:t>Encourage</w:t>
      </w:r>
      <w:r w:rsidR="008843FD">
        <w:t xml:space="preserve"> training providers to automate and integrate VET activity data management. </w:t>
      </w:r>
      <w:bookmarkStart w:id="19" w:name="_Toc94521997"/>
    </w:p>
    <w:p w14:paraId="5C9D9E08" w14:textId="2A9110E2" w:rsidR="00E1707E" w:rsidRDefault="00872531" w:rsidP="00872531">
      <w:pPr>
        <w:pStyle w:val="Heading1"/>
      </w:pPr>
      <w:r>
        <w:t>Conclusion</w:t>
      </w:r>
      <w:bookmarkEnd w:id="19"/>
    </w:p>
    <w:p w14:paraId="7E88BFE1" w14:textId="0937FAD0" w:rsidR="00872531" w:rsidRDefault="00872531" w:rsidP="00872531">
      <w:r>
        <w:t xml:space="preserve">The changes proposed as part of VET Data Streamlining have the potential to address key issues for funded training providers and student management system vendors in meeting government reporting requirements. </w:t>
      </w:r>
      <w:r w:rsidR="00C11D8A">
        <w:t>However, the transition to VET Data Streamlining may be difficult for some training providers and student management system vendors and could come at a cost.</w:t>
      </w:r>
    </w:p>
    <w:p w14:paraId="439DBCE1" w14:textId="2FE99584" w:rsidR="00C11D8A" w:rsidRPr="00E1707E" w:rsidRDefault="00C11D8A" w:rsidP="00872531">
      <w:r>
        <w:t xml:space="preserve">Training providers and student management system vendors require more detail on both the VET Information </w:t>
      </w:r>
      <w:r w:rsidR="00514013">
        <w:t>S</w:t>
      </w:r>
      <w:r>
        <w:t>tandard and the new Student and Training Activity Reporting System (STARS) to fully understand the changes required.</w:t>
      </w:r>
    </w:p>
    <w:p w14:paraId="405F340B" w14:textId="46539E52" w:rsidR="00A352C6" w:rsidRPr="00357F32" w:rsidRDefault="00A352C6" w:rsidP="00357F32">
      <w:r>
        <w:br w:type="page"/>
      </w:r>
    </w:p>
    <w:p w14:paraId="16E73149" w14:textId="15AC14D5" w:rsidR="006953C2" w:rsidRDefault="00C11D8A" w:rsidP="00357F32">
      <w:pPr>
        <w:pStyle w:val="Heading2"/>
      </w:pPr>
      <w:r>
        <w:lastRenderedPageBreak/>
        <w:t>Appendix 1. Detailed Methodology</w:t>
      </w:r>
    </w:p>
    <w:p w14:paraId="1A9E8089" w14:textId="77777777" w:rsidR="00C11D8A" w:rsidRPr="00C11D8A" w:rsidRDefault="00C11D8A" w:rsidP="00C11D8A">
      <w:pPr>
        <w:pStyle w:val="Heading1"/>
        <w:rPr>
          <w:sz w:val="28"/>
          <w:szCs w:val="28"/>
        </w:rPr>
      </w:pPr>
      <w:bookmarkStart w:id="20" w:name="_Toc94521998"/>
      <w:r w:rsidRPr="00C11D8A">
        <w:rPr>
          <w:sz w:val="28"/>
          <w:szCs w:val="28"/>
        </w:rPr>
        <w:t>Project requirement</w:t>
      </w:r>
      <w:bookmarkEnd w:id="20"/>
      <w:r w:rsidRPr="00C11D8A">
        <w:rPr>
          <w:sz w:val="28"/>
          <w:szCs w:val="28"/>
        </w:rPr>
        <w:t xml:space="preserve"> </w:t>
      </w:r>
    </w:p>
    <w:p w14:paraId="4DB5BC85" w14:textId="77777777" w:rsidR="00C11D8A" w:rsidRPr="00C11D8A" w:rsidRDefault="00C11D8A" w:rsidP="00C11D8A">
      <w:pPr>
        <w:rPr>
          <w:sz w:val="20"/>
          <w:szCs w:val="20"/>
        </w:rPr>
      </w:pPr>
      <w:r w:rsidRPr="00C11D8A">
        <w:rPr>
          <w:sz w:val="20"/>
          <w:szCs w:val="20"/>
        </w:rPr>
        <w:t>The Department commissioned Where</w:t>
      </w:r>
      <w:r w:rsidRPr="00C11D8A">
        <w:rPr>
          <w:i/>
          <w:iCs/>
          <w:sz w:val="20"/>
          <w:szCs w:val="20"/>
        </w:rPr>
        <w:t xml:space="preserve">to </w:t>
      </w:r>
      <w:r w:rsidRPr="00C11D8A">
        <w:rPr>
          <w:sz w:val="20"/>
          <w:szCs w:val="20"/>
        </w:rPr>
        <w:t xml:space="preserve">to undertake discovery research to understand how implementation of VET Data Streamlining might affect VET training providers and student management system vendors, including: </w:t>
      </w:r>
    </w:p>
    <w:p w14:paraId="500E0F5C" w14:textId="5B8B7720" w:rsidR="00C11D8A" w:rsidRPr="00C11D8A" w:rsidRDefault="00C11D8A" w:rsidP="00C11D8A">
      <w:pPr>
        <w:pStyle w:val="ListParagraph"/>
        <w:numPr>
          <w:ilvl w:val="0"/>
          <w:numId w:val="45"/>
        </w:numPr>
        <w:rPr>
          <w:sz w:val="20"/>
          <w:szCs w:val="20"/>
        </w:rPr>
      </w:pPr>
      <w:r w:rsidRPr="00C11D8A">
        <w:rPr>
          <w:sz w:val="20"/>
          <w:szCs w:val="20"/>
        </w:rPr>
        <w:t>Mapping the current environment: products offered, current reporting approaches, existing data availability and quality, current issues/pain points and opportunities for training activity reporting</w:t>
      </w:r>
    </w:p>
    <w:p w14:paraId="46701C7B" w14:textId="34185096" w:rsidR="00C11D8A" w:rsidRPr="00C11D8A" w:rsidRDefault="00C11D8A" w:rsidP="00C11D8A">
      <w:pPr>
        <w:pStyle w:val="ListParagraph"/>
        <w:numPr>
          <w:ilvl w:val="0"/>
          <w:numId w:val="45"/>
        </w:numPr>
        <w:rPr>
          <w:sz w:val="20"/>
          <w:szCs w:val="20"/>
        </w:rPr>
      </w:pPr>
      <w:r w:rsidRPr="00C11D8A">
        <w:rPr>
          <w:sz w:val="20"/>
          <w:szCs w:val="20"/>
        </w:rPr>
        <w:t>Assessing the impact of changes to the data standard and new technology, including to business process, staffing, technology, costs</w:t>
      </w:r>
    </w:p>
    <w:p w14:paraId="56016F47" w14:textId="12C803F3" w:rsidR="00C11D8A" w:rsidRPr="00C11D8A" w:rsidRDefault="00C11D8A" w:rsidP="00C11D8A">
      <w:pPr>
        <w:pStyle w:val="ListParagraph"/>
        <w:numPr>
          <w:ilvl w:val="0"/>
          <w:numId w:val="45"/>
        </w:numPr>
        <w:rPr>
          <w:sz w:val="20"/>
          <w:szCs w:val="20"/>
        </w:rPr>
      </w:pPr>
      <w:r w:rsidRPr="00C11D8A">
        <w:rPr>
          <w:sz w:val="20"/>
          <w:szCs w:val="20"/>
        </w:rPr>
        <w:t>Exploring cost versus benefit metrics: current versus future state</w:t>
      </w:r>
    </w:p>
    <w:p w14:paraId="1016D368" w14:textId="6D655836" w:rsidR="00C11D8A" w:rsidRPr="00C11D8A" w:rsidRDefault="00C11D8A" w:rsidP="00C11D8A">
      <w:pPr>
        <w:pStyle w:val="ListParagraph"/>
        <w:numPr>
          <w:ilvl w:val="0"/>
          <w:numId w:val="45"/>
        </w:numPr>
        <w:rPr>
          <w:sz w:val="20"/>
          <w:szCs w:val="20"/>
        </w:rPr>
      </w:pPr>
      <w:r w:rsidRPr="00C11D8A">
        <w:rPr>
          <w:sz w:val="20"/>
          <w:szCs w:val="20"/>
        </w:rPr>
        <w:t>Exploring training provider and student management system vendor ability to meet proposed development timeframes: change readiness and achievability of the timeframes</w:t>
      </w:r>
    </w:p>
    <w:p w14:paraId="56B903BD" w14:textId="467A1808" w:rsidR="00C11D8A" w:rsidRPr="00C11D8A" w:rsidRDefault="00C11D8A" w:rsidP="00C11D8A">
      <w:pPr>
        <w:pStyle w:val="ListParagraph"/>
        <w:numPr>
          <w:ilvl w:val="0"/>
          <w:numId w:val="45"/>
        </w:numPr>
        <w:rPr>
          <w:sz w:val="20"/>
          <w:szCs w:val="20"/>
        </w:rPr>
      </w:pPr>
      <w:r w:rsidRPr="00C11D8A">
        <w:rPr>
          <w:sz w:val="20"/>
          <w:szCs w:val="20"/>
        </w:rPr>
        <w:t xml:space="preserve">Exploring actions and support that would assist training providers and student management system vendors to transition. </w:t>
      </w:r>
    </w:p>
    <w:p w14:paraId="012B7645" w14:textId="77777777" w:rsidR="00C11D8A" w:rsidRPr="00C11D8A" w:rsidRDefault="00C11D8A" w:rsidP="00C11D8A">
      <w:pPr>
        <w:pStyle w:val="Heading1"/>
        <w:rPr>
          <w:sz w:val="28"/>
          <w:szCs w:val="28"/>
        </w:rPr>
      </w:pPr>
      <w:bookmarkStart w:id="21" w:name="_Toc94521999"/>
      <w:r w:rsidRPr="00C11D8A">
        <w:rPr>
          <w:sz w:val="28"/>
          <w:szCs w:val="28"/>
        </w:rPr>
        <w:t>Project methodology</w:t>
      </w:r>
      <w:bookmarkEnd w:id="21"/>
      <w:r w:rsidRPr="00C11D8A">
        <w:rPr>
          <w:sz w:val="28"/>
          <w:szCs w:val="28"/>
        </w:rPr>
        <w:t xml:space="preserve"> </w:t>
      </w:r>
    </w:p>
    <w:p w14:paraId="6A95BE85" w14:textId="092D57DA" w:rsidR="00C11D8A" w:rsidRPr="00516FCB" w:rsidRDefault="00C11D8A" w:rsidP="00516FCB">
      <w:pPr>
        <w:rPr>
          <w:sz w:val="20"/>
          <w:szCs w:val="20"/>
        </w:rPr>
      </w:pPr>
      <w:r w:rsidRPr="00C11D8A">
        <w:rPr>
          <w:sz w:val="20"/>
          <w:szCs w:val="20"/>
        </w:rPr>
        <w:t>At the project outset, a stakeholder mapping process was undertaken in conjunction with</w:t>
      </w:r>
      <w:r w:rsidR="00621DD2">
        <w:rPr>
          <w:sz w:val="20"/>
          <w:szCs w:val="20"/>
        </w:rPr>
        <w:t xml:space="preserve"> VDS partners</w:t>
      </w:r>
      <w:r w:rsidR="00042B3E">
        <w:rPr>
          <w:sz w:val="20"/>
          <w:szCs w:val="20"/>
        </w:rPr>
        <w:t xml:space="preserve"> which included </w:t>
      </w:r>
      <w:r w:rsidR="001D751A">
        <w:rPr>
          <w:sz w:val="20"/>
          <w:szCs w:val="20"/>
        </w:rPr>
        <w:t>the</w:t>
      </w:r>
      <w:r w:rsidR="00FF7460">
        <w:rPr>
          <w:sz w:val="20"/>
          <w:szCs w:val="20"/>
        </w:rPr>
        <w:t xml:space="preserve"> </w:t>
      </w:r>
      <w:r w:rsidR="0071247F">
        <w:rPr>
          <w:sz w:val="20"/>
          <w:szCs w:val="20"/>
        </w:rPr>
        <w:t>N</w:t>
      </w:r>
      <w:r w:rsidR="00FD1EF3">
        <w:rPr>
          <w:sz w:val="20"/>
          <w:szCs w:val="20"/>
        </w:rPr>
        <w:t xml:space="preserve">ew </w:t>
      </w:r>
      <w:r w:rsidR="0071247F">
        <w:rPr>
          <w:sz w:val="20"/>
          <w:szCs w:val="20"/>
        </w:rPr>
        <w:t>S</w:t>
      </w:r>
      <w:r w:rsidR="00FD1EF3">
        <w:rPr>
          <w:sz w:val="20"/>
          <w:szCs w:val="20"/>
        </w:rPr>
        <w:t xml:space="preserve">outh </w:t>
      </w:r>
      <w:r w:rsidR="0071247F">
        <w:rPr>
          <w:sz w:val="20"/>
          <w:szCs w:val="20"/>
        </w:rPr>
        <w:t>W</w:t>
      </w:r>
      <w:r w:rsidR="00FD1EF3">
        <w:rPr>
          <w:sz w:val="20"/>
          <w:szCs w:val="20"/>
        </w:rPr>
        <w:t>ales</w:t>
      </w:r>
      <w:r w:rsidR="0071247F">
        <w:rPr>
          <w:sz w:val="20"/>
          <w:szCs w:val="20"/>
        </w:rPr>
        <w:t>, S</w:t>
      </w:r>
      <w:r w:rsidR="00FD1EF3">
        <w:rPr>
          <w:sz w:val="20"/>
          <w:szCs w:val="20"/>
        </w:rPr>
        <w:t xml:space="preserve">outh </w:t>
      </w:r>
      <w:r w:rsidR="0071247F">
        <w:rPr>
          <w:sz w:val="20"/>
          <w:szCs w:val="20"/>
        </w:rPr>
        <w:t>A</w:t>
      </w:r>
      <w:r w:rsidR="00FD1EF3">
        <w:rPr>
          <w:sz w:val="20"/>
          <w:szCs w:val="20"/>
        </w:rPr>
        <w:t>ustralia</w:t>
      </w:r>
      <w:r w:rsidR="00FF7460">
        <w:rPr>
          <w:sz w:val="20"/>
          <w:szCs w:val="20"/>
        </w:rPr>
        <w:t>n</w:t>
      </w:r>
      <w:r w:rsidR="00FD1EF3">
        <w:rPr>
          <w:sz w:val="20"/>
          <w:szCs w:val="20"/>
        </w:rPr>
        <w:t xml:space="preserve"> and the</w:t>
      </w:r>
      <w:r w:rsidR="0071247F">
        <w:rPr>
          <w:sz w:val="20"/>
          <w:szCs w:val="20"/>
        </w:rPr>
        <w:t xml:space="preserve"> N</w:t>
      </w:r>
      <w:r w:rsidR="00FD1EF3">
        <w:rPr>
          <w:sz w:val="20"/>
          <w:szCs w:val="20"/>
        </w:rPr>
        <w:t>orther</w:t>
      </w:r>
      <w:r w:rsidR="0050358F">
        <w:rPr>
          <w:sz w:val="20"/>
          <w:szCs w:val="20"/>
        </w:rPr>
        <w:t>n</w:t>
      </w:r>
      <w:r w:rsidR="00FD1EF3">
        <w:rPr>
          <w:sz w:val="20"/>
          <w:szCs w:val="20"/>
        </w:rPr>
        <w:t xml:space="preserve"> </w:t>
      </w:r>
      <w:r w:rsidR="0071247F">
        <w:rPr>
          <w:sz w:val="20"/>
          <w:szCs w:val="20"/>
        </w:rPr>
        <w:t>T</w:t>
      </w:r>
      <w:r w:rsidR="00FD1EF3">
        <w:rPr>
          <w:sz w:val="20"/>
          <w:szCs w:val="20"/>
        </w:rPr>
        <w:t>erritory training authorities</w:t>
      </w:r>
      <w:r w:rsidR="0071247F">
        <w:rPr>
          <w:sz w:val="20"/>
          <w:szCs w:val="20"/>
        </w:rPr>
        <w:t xml:space="preserve"> </w:t>
      </w:r>
      <w:r w:rsidR="0050358F">
        <w:rPr>
          <w:sz w:val="20"/>
          <w:szCs w:val="20"/>
        </w:rPr>
        <w:t>as well as</w:t>
      </w:r>
      <w:r w:rsidR="00FD1EF3">
        <w:rPr>
          <w:sz w:val="20"/>
          <w:szCs w:val="20"/>
        </w:rPr>
        <w:t xml:space="preserve"> </w:t>
      </w:r>
      <w:r w:rsidR="0050358F">
        <w:rPr>
          <w:sz w:val="20"/>
          <w:szCs w:val="20"/>
        </w:rPr>
        <w:t>the</w:t>
      </w:r>
      <w:r w:rsidR="00331CF8">
        <w:rPr>
          <w:sz w:val="20"/>
          <w:szCs w:val="20"/>
        </w:rPr>
        <w:t xml:space="preserve"> National Centre for Vocational Education Research</w:t>
      </w:r>
      <w:r w:rsidR="0071247F">
        <w:rPr>
          <w:sz w:val="20"/>
          <w:szCs w:val="20"/>
        </w:rPr>
        <w:t xml:space="preserve"> </w:t>
      </w:r>
      <w:r w:rsidR="00331CF8">
        <w:rPr>
          <w:sz w:val="20"/>
          <w:szCs w:val="20"/>
        </w:rPr>
        <w:t>(</w:t>
      </w:r>
      <w:r w:rsidR="0071247F">
        <w:rPr>
          <w:sz w:val="20"/>
          <w:szCs w:val="20"/>
        </w:rPr>
        <w:t>NCVER</w:t>
      </w:r>
      <w:r w:rsidR="00331CF8">
        <w:rPr>
          <w:sz w:val="20"/>
          <w:szCs w:val="20"/>
        </w:rPr>
        <w:t>)</w:t>
      </w:r>
      <w:r w:rsidRPr="00C11D8A">
        <w:rPr>
          <w:sz w:val="20"/>
          <w:szCs w:val="20"/>
        </w:rPr>
        <w:t xml:space="preserve"> to identify student management system vendors, VET training providers and peak bodies who might benefit from being involved in the discovery project and would provide relevant insights into the sector. </w:t>
      </w:r>
      <w:r w:rsidR="005B2BC8">
        <w:rPr>
          <w:sz w:val="20"/>
          <w:szCs w:val="20"/>
        </w:rPr>
        <w:t xml:space="preserve">The Australian Capital Territory </w:t>
      </w:r>
      <w:r w:rsidR="00EB1BF9">
        <w:rPr>
          <w:sz w:val="20"/>
          <w:szCs w:val="20"/>
        </w:rPr>
        <w:t>partnered</w:t>
      </w:r>
      <w:r w:rsidR="0010789F">
        <w:rPr>
          <w:sz w:val="20"/>
          <w:szCs w:val="20"/>
        </w:rPr>
        <w:t xml:space="preserve"> later</w:t>
      </w:r>
      <w:r w:rsidR="005B2BC8">
        <w:rPr>
          <w:sz w:val="20"/>
          <w:szCs w:val="20"/>
        </w:rPr>
        <w:t xml:space="preserve"> during the </w:t>
      </w:r>
      <w:r w:rsidR="00CA67C8">
        <w:rPr>
          <w:sz w:val="20"/>
          <w:szCs w:val="20"/>
        </w:rPr>
        <w:t xml:space="preserve">research period </w:t>
      </w:r>
      <w:r w:rsidR="005B2BC8">
        <w:rPr>
          <w:sz w:val="20"/>
          <w:szCs w:val="20"/>
        </w:rPr>
        <w:t xml:space="preserve">and </w:t>
      </w:r>
      <w:r w:rsidR="00621DD2">
        <w:rPr>
          <w:sz w:val="20"/>
          <w:szCs w:val="20"/>
        </w:rPr>
        <w:t>some providers from that jurisdiction where also contacted. The</w:t>
      </w:r>
      <w:r w:rsidR="005B2BC8">
        <w:rPr>
          <w:sz w:val="20"/>
          <w:szCs w:val="20"/>
        </w:rPr>
        <w:t xml:space="preserve"> </w:t>
      </w:r>
      <w:r w:rsidRPr="00C11D8A">
        <w:rPr>
          <w:sz w:val="20"/>
          <w:szCs w:val="20"/>
        </w:rPr>
        <w:t>Contact details were provided to Where</w:t>
      </w:r>
      <w:r w:rsidRPr="00C11D8A">
        <w:rPr>
          <w:i/>
          <w:iCs/>
          <w:sz w:val="20"/>
          <w:szCs w:val="20"/>
        </w:rPr>
        <w:t xml:space="preserve">to </w:t>
      </w:r>
      <w:r w:rsidRPr="00C11D8A">
        <w:rPr>
          <w:sz w:val="20"/>
          <w:szCs w:val="20"/>
        </w:rPr>
        <w:t xml:space="preserve">who scheduled and undertook fieldwork. Fieldwork was observed by VET Data Streamlining partners. </w:t>
      </w:r>
      <w:r w:rsidR="0010789F">
        <w:rPr>
          <w:sz w:val="20"/>
          <w:szCs w:val="20"/>
        </w:rPr>
        <w:t>The f</w:t>
      </w:r>
      <w:r w:rsidRPr="00516FCB">
        <w:rPr>
          <w:sz w:val="20"/>
          <w:szCs w:val="20"/>
        </w:rPr>
        <w:t xml:space="preserve">ieldwork was conducted in November and December 2021. It comprised: </w:t>
      </w:r>
    </w:p>
    <w:p w14:paraId="0DBAD966" w14:textId="45F62F92" w:rsidR="00C11D8A" w:rsidRPr="00C11D8A" w:rsidRDefault="00C11D8A" w:rsidP="00C11D8A">
      <w:pPr>
        <w:pStyle w:val="ListParagraph"/>
        <w:numPr>
          <w:ilvl w:val="0"/>
          <w:numId w:val="44"/>
        </w:numPr>
        <w:rPr>
          <w:sz w:val="20"/>
          <w:szCs w:val="20"/>
        </w:rPr>
      </w:pPr>
      <w:r w:rsidRPr="00C11D8A">
        <w:rPr>
          <w:sz w:val="20"/>
          <w:szCs w:val="20"/>
        </w:rPr>
        <w:t>48 x 60–120-minute interviews conducted via telephone</w:t>
      </w:r>
      <w:r w:rsidR="00916930">
        <w:rPr>
          <w:sz w:val="20"/>
          <w:szCs w:val="20"/>
        </w:rPr>
        <w:t xml:space="preserve"> or video conference, </w:t>
      </w:r>
      <w:r w:rsidRPr="00C11D8A">
        <w:rPr>
          <w:sz w:val="20"/>
          <w:szCs w:val="20"/>
        </w:rPr>
        <w:t xml:space="preserve">with: </w:t>
      </w:r>
    </w:p>
    <w:p w14:paraId="5432D2CE" w14:textId="46A0D80C" w:rsidR="00C11D8A" w:rsidRPr="00C11D8A" w:rsidRDefault="00C11D8A" w:rsidP="00C11D8A">
      <w:pPr>
        <w:pStyle w:val="ListParagraph"/>
        <w:numPr>
          <w:ilvl w:val="1"/>
          <w:numId w:val="44"/>
        </w:numPr>
        <w:rPr>
          <w:sz w:val="20"/>
          <w:szCs w:val="20"/>
        </w:rPr>
      </w:pPr>
      <w:r w:rsidRPr="00C11D8A">
        <w:rPr>
          <w:sz w:val="20"/>
          <w:szCs w:val="20"/>
        </w:rPr>
        <w:t xml:space="preserve">2 VET training provider peak bodies. </w:t>
      </w:r>
    </w:p>
    <w:p w14:paraId="3CCDFDE1" w14:textId="360A4408" w:rsidR="00C11D8A" w:rsidRPr="00C11D8A" w:rsidRDefault="00C11D8A" w:rsidP="00C11D8A">
      <w:pPr>
        <w:pStyle w:val="ListParagraph"/>
        <w:numPr>
          <w:ilvl w:val="1"/>
          <w:numId w:val="44"/>
        </w:numPr>
        <w:rPr>
          <w:sz w:val="20"/>
          <w:szCs w:val="20"/>
        </w:rPr>
      </w:pPr>
      <w:r w:rsidRPr="00C11D8A">
        <w:rPr>
          <w:sz w:val="20"/>
          <w:szCs w:val="20"/>
        </w:rPr>
        <w:t xml:space="preserve">8 student management system vendors (including 2 interviews with vendors that together represent approximately half the training provider market). </w:t>
      </w:r>
    </w:p>
    <w:p w14:paraId="459180CC" w14:textId="18B6FEC2" w:rsidR="00C11D8A" w:rsidRPr="00C11D8A" w:rsidRDefault="00C11D8A" w:rsidP="00C11D8A">
      <w:pPr>
        <w:pStyle w:val="ListParagraph"/>
        <w:numPr>
          <w:ilvl w:val="1"/>
          <w:numId w:val="44"/>
        </w:numPr>
        <w:rPr>
          <w:sz w:val="20"/>
          <w:szCs w:val="20"/>
        </w:rPr>
      </w:pPr>
      <w:r w:rsidRPr="00C11D8A">
        <w:rPr>
          <w:sz w:val="20"/>
          <w:szCs w:val="20"/>
        </w:rPr>
        <w:t xml:space="preserve">37 training providers (5 TAFEs, 13 private, 6 community, 8 enterprise provider, 3 dual sector, 2 VET in school, including fee for service/partial fee for service and exempted reporting, with 2 providers having an in-house student management system and 1 provider reporting to NCVER via a data portal). </w:t>
      </w:r>
    </w:p>
    <w:p w14:paraId="7A06E6B3" w14:textId="213696A2" w:rsidR="00C11D8A" w:rsidRPr="00C11D8A" w:rsidRDefault="00C11D8A" w:rsidP="00C11D8A">
      <w:pPr>
        <w:pStyle w:val="ListParagraph"/>
        <w:numPr>
          <w:ilvl w:val="0"/>
          <w:numId w:val="44"/>
        </w:numPr>
        <w:rPr>
          <w:sz w:val="20"/>
          <w:szCs w:val="20"/>
        </w:rPr>
      </w:pPr>
      <w:r w:rsidRPr="00C11D8A">
        <w:rPr>
          <w:sz w:val="20"/>
          <w:szCs w:val="20"/>
        </w:rPr>
        <w:t xml:space="preserve">5 x data workshops where student management system vendors and training providers were also invited to attend information and question and answer sessions with NCVER. </w:t>
      </w:r>
    </w:p>
    <w:p w14:paraId="75CD6400" w14:textId="40AB0FC3" w:rsidR="00C11D8A" w:rsidRPr="00C11D8A" w:rsidRDefault="00C11D8A" w:rsidP="00C11D8A">
      <w:pPr>
        <w:pStyle w:val="ListParagraph"/>
        <w:numPr>
          <w:ilvl w:val="0"/>
          <w:numId w:val="44"/>
        </w:numPr>
        <w:rPr>
          <w:sz w:val="20"/>
          <w:szCs w:val="20"/>
        </w:rPr>
      </w:pPr>
      <w:r w:rsidRPr="00C11D8A">
        <w:rPr>
          <w:sz w:val="20"/>
          <w:szCs w:val="20"/>
        </w:rPr>
        <w:t xml:space="preserve">4 x delivery workshops where student management system vendors agreed to invite their training provider clients to attend a briefing and question and answer session with the Department’s </w:t>
      </w:r>
    </w:p>
    <w:p w14:paraId="2FDC4D9B" w14:textId="0EBF41A9" w:rsidR="00C11D8A" w:rsidRDefault="00C11D8A" w:rsidP="00357F32">
      <w:pPr>
        <w:pStyle w:val="Heading2"/>
        <w:spacing w:after="240"/>
      </w:pPr>
      <w:r>
        <w:lastRenderedPageBreak/>
        <w:t>Appendix 2. Glossary</w:t>
      </w:r>
    </w:p>
    <w:p w14:paraId="0D044208" w14:textId="253CFDAB" w:rsidR="00C11D8A" w:rsidRDefault="00C11D8A" w:rsidP="00C11D8A">
      <w:r>
        <w:t xml:space="preserve">API – Application Programming Interface </w:t>
      </w:r>
    </w:p>
    <w:p w14:paraId="7765E613" w14:textId="77777777" w:rsidR="00C11D8A" w:rsidRDefault="00C11D8A" w:rsidP="00C11D8A">
      <w:r>
        <w:t xml:space="preserve">AVETMISS – Australian Vocational Education and Training Management Information Statistical Standard </w:t>
      </w:r>
    </w:p>
    <w:p w14:paraId="1B385772" w14:textId="77777777" w:rsidR="00C11D8A" w:rsidRDefault="00C11D8A" w:rsidP="00C11D8A">
      <w:r>
        <w:t xml:space="preserve">COVID-19 – Coronavirus disease </w:t>
      </w:r>
    </w:p>
    <w:p w14:paraId="5B7F83A8" w14:textId="319A0DE6" w:rsidR="00C11D8A" w:rsidRDefault="00C11D8A" w:rsidP="00C11D8A">
      <w:r>
        <w:t xml:space="preserve">NCVER – National Centre for Vocational Education Research </w:t>
      </w:r>
    </w:p>
    <w:p w14:paraId="7E13FB2E" w14:textId="5EE68F67" w:rsidR="00C11D8A" w:rsidRDefault="00C11D8A" w:rsidP="00C11D8A">
      <w:r>
        <w:t xml:space="preserve">STARS – </w:t>
      </w:r>
      <w:r w:rsidRPr="00C11D8A">
        <w:t>Student and Training Activity Reporting System</w:t>
      </w:r>
    </w:p>
    <w:p w14:paraId="45EABCAA" w14:textId="77777777" w:rsidR="00C11D8A" w:rsidRDefault="00C11D8A" w:rsidP="00C11D8A">
      <w:r>
        <w:t xml:space="preserve">TAFE – Technical and Further Education </w:t>
      </w:r>
    </w:p>
    <w:p w14:paraId="5954B088" w14:textId="5CDB534F" w:rsidR="00C11D8A" w:rsidRDefault="00C11D8A" w:rsidP="00C11D8A">
      <w:r>
        <w:t>TCSI –</w:t>
      </w:r>
      <w:r w:rsidR="0080506E">
        <w:t xml:space="preserve"> </w:t>
      </w:r>
      <w:r>
        <w:t xml:space="preserve">Transforming the Collection of Student Information </w:t>
      </w:r>
    </w:p>
    <w:p w14:paraId="21052507" w14:textId="76430BDD" w:rsidR="00C11D8A" w:rsidRDefault="00C11D8A" w:rsidP="00C11D8A">
      <w:r>
        <w:t xml:space="preserve">The Department </w:t>
      </w:r>
      <w:r w:rsidR="0080506E">
        <w:t>–</w:t>
      </w:r>
      <w:r>
        <w:t xml:space="preserve"> The Department of Education, Skills and Employment </w:t>
      </w:r>
    </w:p>
    <w:p w14:paraId="5D6A4C4B" w14:textId="77777777" w:rsidR="00C11D8A" w:rsidRDefault="00C11D8A" w:rsidP="00C11D8A">
      <w:r>
        <w:t xml:space="preserve">USI – Unique Student Identifier </w:t>
      </w:r>
    </w:p>
    <w:p w14:paraId="6C695EA7" w14:textId="3C0ECE85" w:rsidR="0095636C" w:rsidRPr="00C11D8A" w:rsidRDefault="00C11D8A" w:rsidP="0095636C">
      <w:pPr>
        <w:rPr>
          <w:color w:val="FFFFFF" w:themeColor="background1"/>
          <w:sz w:val="60"/>
          <w:szCs w:val="56"/>
        </w:rPr>
      </w:pPr>
      <w:r>
        <w:t xml:space="preserve">VET – Vocational education and training </w:t>
      </w:r>
      <w:bookmarkEnd w:id="0"/>
    </w:p>
    <w:sectPr w:rsidR="0095636C" w:rsidRPr="00C11D8A" w:rsidSect="00A13341">
      <w:headerReference w:type="default" r:id="rId21"/>
      <w:footerReference w:type="default" r:id="rId22"/>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61370" w14:textId="77777777" w:rsidR="00F512AC" w:rsidRDefault="00F512AC" w:rsidP="0051352E">
      <w:pPr>
        <w:spacing w:after="0" w:line="240" w:lineRule="auto"/>
      </w:pPr>
      <w:r>
        <w:separator/>
      </w:r>
    </w:p>
  </w:endnote>
  <w:endnote w:type="continuationSeparator" w:id="0">
    <w:p w14:paraId="41A84CF2" w14:textId="77777777" w:rsidR="00F512AC" w:rsidRDefault="00F512AC" w:rsidP="0051352E">
      <w:pPr>
        <w:spacing w:after="0" w:line="240" w:lineRule="auto"/>
      </w:pPr>
      <w:r>
        <w:continuationSeparator/>
      </w:r>
    </w:p>
  </w:endnote>
  <w:endnote w:type="continuationNotice" w:id="1">
    <w:p w14:paraId="48A2E65F" w14:textId="77777777" w:rsidR="00F512AC" w:rsidRDefault="00F512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D9A57" w14:textId="77777777" w:rsidR="00787F82" w:rsidRDefault="00787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A2CF2" w14:textId="77777777" w:rsidR="0089060A" w:rsidRDefault="0089060A">
    <w:pPr>
      <w:pStyle w:val="Footer"/>
      <w:jc w:val="right"/>
    </w:pPr>
  </w:p>
  <w:p w14:paraId="073AF9EA" w14:textId="77777777" w:rsidR="0089060A" w:rsidRDefault="008906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C5422" w14:textId="77777777" w:rsidR="00787F82" w:rsidRDefault="00787F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BA01" w14:textId="344956EF" w:rsidR="0089060A" w:rsidRDefault="0089060A">
    <w:pPr>
      <w:pStyle w:val="Footer"/>
      <w:jc w:val="right"/>
    </w:pPr>
    <w:r>
      <w:t xml:space="preserve">VET Data Streamlining Discovery summary report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226A7E6C" w14:textId="77777777" w:rsidR="0089060A" w:rsidRDefault="00890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516E9" w14:textId="77777777" w:rsidR="00F512AC" w:rsidRDefault="00F512AC" w:rsidP="0051352E">
      <w:pPr>
        <w:spacing w:after="0" w:line="240" w:lineRule="auto"/>
      </w:pPr>
      <w:r>
        <w:separator/>
      </w:r>
    </w:p>
  </w:footnote>
  <w:footnote w:type="continuationSeparator" w:id="0">
    <w:p w14:paraId="17033063" w14:textId="77777777" w:rsidR="00F512AC" w:rsidRDefault="00F512AC" w:rsidP="0051352E">
      <w:pPr>
        <w:spacing w:after="0" w:line="240" w:lineRule="auto"/>
      </w:pPr>
      <w:r>
        <w:continuationSeparator/>
      </w:r>
    </w:p>
  </w:footnote>
  <w:footnote w:type="continuationNotice" w:id="1">
    <w:p w14:paraId="4750EB1E" w14:textId="77777777" w:rsidR="00F512AC" w:rsidRDefault="00F512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D34E6" w14:textId="77777777" w:rsidR="00787F82" w:rsidRDefault="00787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681E1" w14:textId="77777777" w:rsidR="00787F82" w:rsidRDefault="00787F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F3128" w14:textId="77777777" w:rsidR="00787F82" w:rsidRDefault="00787F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88542" w14:textId="77777777" w:rsidR="0089060A" w:rsidRDefault="0089060A">
    <w:pPr>
      <w:pStyle w:val="Header"/>
    </w:pPr>
    <w:r>
      <w:rPr>
        <w:noProof/>
        <w:lang w:eastAsia="en-AU"/>
      </w:rPr>
      <w:drawing>
        <wp:anchor distT="0" distB="0" distL="114300" distR="114300" simplePos="0" relativeHeight="251658240" behindDoc="1" locked="1" layoutInCell="1" allowOverlap="1" wp14:anchorId="4EA40116" wp14:editId="04CA7DBD">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56F52FE"/>
    <w:multiLevelType w:val="hybridMultilevel"/>
    <w:tmpl w:val="1A595C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392AE6"/>
    <w:multiLevelType w:val="hybridMultilevel"/>
    <w:tmpl w:val="FD4D31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74ABDA"/>
    <w:multiLevelType w:val="hybridMultilevel"/>
    <w:tmpl w:val="5BF076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880F00"/>
    <w:multiLevelType w:val="hybridMultilevel"/>
    <w:tmpl w:val="195B50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E0C6B1B"/>
    <w:multiLevelType w:val="hybridMultilevel"/>
    <w:tmpl w:val="6E2E0B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CD926BB"/>
    <w:multiLevelType w:val="hybridMultilevel"/>
    <w:tmpl w:val="FC87CC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7"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8"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9"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10"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11"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12"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13"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14"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15"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F96C60"/>
    <w:multiLevelType w:val="hybridMultilevel"/>
    <w:tmpl w:val="EC10B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46C48B5"/>
    <w:multiLevelType w:val="hybridMultilevel"/>
    <w:tmpl w:val="F6B06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E90844"/>
    <w:multiLevelType w:val="hybridMultilevel"/>
    <w:tmpl w:val="F5149D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A349EA5"/>
    <w:multiLevelType w:val="hybridMultilevel"/>
    <w:tmpl w:val="016863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B43629"/>
    <w:multiLevelType w:val="hybridMultilevel"/>
    <w:tmpl w:val="141B2B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AB92B59"/>
    <w:multiLevelType w:val="hybridMultilevel"/>
    <w:tmpl w:val="6A56E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680266"/>
    <w:multiLevelType w:val="hybridMultilevel"/>
    <w:tmpl w:val="77B24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F0F7FBD"/>
    <w:multiLevelType w:val="hybridMultilevel"/>
    <w:tmpl w:val="AD7E4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5B49FB"/>
    <w:multiLevelType w:val="hybridMultilevel"/>
    <w:tmpl w:val="ED768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307541D"/>
    <w:multiLevelType w:val="hybridMultilevel"/>
    <w:tmpl w:val="22CE8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313360D"/>
    <w:multiLevelType w:val="hybridMultilevel"/>
    <w:tmpl w:val="1BEF31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454579F"/>
    <w:multiLevelType w:val="hybridMultilevel"/>
    <w:tmpl w:val="80C1C9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955A16"/>
    <w:multiLevelType w:val="hybridMultilevel"/>
    <w:tmpl w:val="819A4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94A14D7"/>
    <w:multiLevelType w:val="hybridMultilevel"/>
    <w:tmpl w:val="4BC88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73C1513"/>
    <w:multiLevelType w:val="hybridMultilevel"/>
    <w:tmpl w:val="7C7AC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DEE6DE0"/>
    <w:multiLevelType w:val="hybridMultilevel"/>
    <w:tmpl w:val="0B785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0D6DD9"/>
    <w:multiLevelType w:val="hybridMultilevel"/>
    <w:tmpl w:val="CD84F8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3A652A5"/>
    <w:multiLevelType w:val="hybridMultilevel"/>
    <w:tmpl w:val="EAD2F87A"/>
    <w:lvl w:ilvl="0" w:tplc="0C090001">
      <w:start w:val="1"/>
      <w:numFmt w:val="bullet"/>
      <w:lvlText w:val=""/>
      <w:lvlJc w:val="left"/>
      <w:pPr>
        <w:ind w:left="720" w:hanging="360"/>
      </w:pPr>
      <w:rPr>
        <w:rFonts w:ascii="Symbol" w:hAnsi="Symbol" w:hint="default"/>
      </w:rPr>
    </w:lvl>
    <w:lvl w:ilvl="1" w:tplc="393C41F8">
      <w:start w:val="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520B3F"/>
    <w:multiLevelType w:val="hybridMultilevel"/>
    <w:tmpl w:val="6722D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0A193E"/>
    <w:multiLevelType w:val="hybridMultilevel"/>
    <w:tmpl w:val="0B3A0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F854AE0"/>
    <w:multiLevelType w:val="hybridMultilevel"/>
    <w:tmpl w:val="58820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6F4390"/>
    <w:multiLevelType w:val="hybridMultilevel"/>
    <w:tmpl w:val="805A6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DBC0E05"/>
    <w:multiLevelType w:val="hybridMultilevel"/>
    <w:tmpl w:val="1E201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884C10"/>
    <w:multiLevelType w:val="hybridMultilevel"/>
    <w:tmpl w:val="77A0C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877B79"/>
    <w:multiLevelType w:val="hybridMultilevel"/>
    <w:tmpl w:val="4718EE2C"/>
    <w:lvl w:ilvl="0" w:tplc="0C090001">
      <w:start w:val="1"/>
      <w:numFmt w:val="bullet"/>
      <w:lvlText w:val=""/>
      <w:lvlJc w:val="left"/>
      <w:pPr>
        <w:ind w:left="360" w:hanging="360"/>
      </w:pPr>
      <w:rPr>
        <w:rFonts w:ascii="Symbol" w:hAnsi="Symbol" w:hint="default"/>
      </w:rPr>
    </w:lvl>
    <w:lvl w:ilvl="1" w:tplc="A54A7F8E">
      <w:start w:val="48"/>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FE0BB76"/>
    <w:multiLevelType w:val="hybridMultilevel"/>
    <w:tmpl w:val="CC3BFF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13"/>
  </w:num>
  <w:num w:numId="3">
    <w:abstractNumId w:val="12"/>
  </w:num>
  <w:num w:numId="4">
    <w:abstractNumId w:val="11"/>
  </w:num>
  <w:num w:numId="5">
    <w:abstractNumId w:val="10"/>
  </w:num>
  <w:num w:numId="6">
    <w:abstractNumId w:val="14"/>
  </w:num>
  <w:num w:numId="7">
    <w:abstractNumId w:val="9"/>
  </w:num>
  <w:num w:numId="8">
    <w:abstractNumId w:val="8"/>
  </w:num>
  <w:num w:numId="9">
    <w:abstractNumId w:val="7"/>
  </w:num>
  <w:num w:numId="10">
    <w:abstractNumId w:val="6"/>
  </w:num>
  <w:num w:numId="11">
    <w:abstractNumId w:val="19"/>
  </w:num>
  <w:num w:numId="12">
    <w:abstractNumId w:val="25"/>
  </w:num>
  <w:num w:numId="13">
    <w:abstractNumId w:val="3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32"/>
  </w:num>
  <w:num w:numId="17">
    <w:abstractNumId w:val="36"/>
  </w:num>
  <w:num w:numId="18">
    <w:abstractNumId w:val="18"/>
  </w:num>
  <w:num w:numId="19">
    <w:abstractNumId w:val="23"/>
  </w:num>
  <w:num w:numId="20">
    <w:abstractNumId w:val="34"/>
  </w:num>
  <w:num w:numId="21">
    <w:abstractNumId w:val="29"/>
  </w:num>
  <w:num w:numId="22">
    <w:abstractNumId w:val="43"/>
  </w:num>
  <w:num w:numId="23">
    <w:abstractNumId w:val="4"/>
  </w:num>
  <w:num w:numId="24">
    <w:abstractNumId w:val="42"/>
  </w:num>
  <w:num w:numId="25">
    <w:abstractNumId w:val="27"/>
  </w:num>
  <w:num w:numId="26">
    <w:abstractNumId w:val="17"/>
  </w:num>
  <w:num w:numId="27">
    <w:abstractNumId w:val="37"/>
  </w:num>
  <w:num w:numId="28">
    <w:abstractNumId w:val="2"/>
  </w:num>
  <w:num w:numId="29">
    <w:abstractNumId w:val="39"/>
  </w:num>
  <w:num w:numId="30">
    <w:abstractNumId w:val="22"/>
  </w:num>
  <w:num w:numId="31">
    <w:abstractNumId w:val="26"/>
  </w:num>
  <w:num w:numId="32">
    <w:abstractNumId w:val="33"/>
  </w:num>
  <w:num w:numId="33">
    <w:abstractNumId w:val="45"/>
  </w:num>
  <w:num w:numId="34">
    <w:abstractNumId w:val="28"/>
  </w:num>
  <w:num w:numId="35">
    <w:abstractNumId w:val="3"/>
  </w:num>
  <w:num w:numId="36">
    <w:abstractNumId w:val="16"/>
  </w:num>
  <w:num w:numId="37">
    <w:abstractNumId w:val="0"/>
  </w:num>
  <w:num w:numId="38">
    <w:abstractNumId w:val="24"/>
  </w:num>
  <w:num w:numId="39">
    <w:abstractNumId w:val="41"/>
  </w:num>
  <w:num w:numId="40">
    <w:abstractNumId w:val="30"/>
  </w:num>
  <w:num w:numId="41">
    <w:abstractNumId w:val="35"/>
  </w:num>
  <w:num w:numId="42">
    <w:abstractNumId w:val="21"/>
  </w:num>
  <w:num w:numId="43">
    <w:abstractNumId w:val="1"/>
  </w:num>
  <w:num w:numId="44">
    <w:abstractNumId w:val="44"/>
  </w:num>
  <w:num w:numId="45">
    <w:abstractNumId w:val="38"/>
  </w:num>
  <w:num w:numId="46">
    <w:abstractNumId w:val="5"/>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154EB"/>
    <w:rsid w:val="00036E97"/>
    <w:rsid w:val="00042B3E"/>
    <w:rsid w:val="000507B4"/>
    <w:rsid w:val="00051213"/>
    <w:rsid w:val="00052BBC"/>
    <w:rsid w:val="0005637A"/>
    <w:rsid w:val="000A453D"/>
    <w:rsid w:val="000B0C73"/>
    <w:rsid w:val="000E3D80"/>
    <w:rsid w:val="0010789F"/>
    <w:rsid w:val="00144519"/>
    <w:rsid w:val="00146263"/>
    <w:rsid w:val="00157F35"/>
    <w:rsid w:val="001A75B4"/>
    <w:rsid w:val="001B6EC0"/>
    <w:rsid w:val="001D105F"/>
    <w:rsid w:val="001D751A"/>
    <w:rsid w:val="001E5CB3"/>
    <w:rsid w:val="0020323F"/>
    <w:rsid w:val="00217EAB"/>
    <w:rsid w:val="00220D2A"/>
    <w:rsid w:val="0022498C"/>
    <w:rsid w:val="00230CEC"/>
    <w:rsid w:val="002724D0"/>
    <w:rsid w:val="002824C4"/>
    <w:rsid w:val="00296C27"/>
    <w:rsid w:val="002B1CE5"/>
    <w:rsid w:val="002B3977"/>
    <w:rsid w:val="002C4422"/>
    <w:rsid w:val="002D1685"/>
    <w:rsid w:val="002E7DB3"/>
    <w:rsid w:val="002F1AA7"/>
    <w:rsid w:val="002F4DB3"/>
    <w:rsid w:val="002F7D38"/>
    <w:rsid w:val="00316619"/>
    <w:rsid w:val="00331CF8"/>
    <w:rsid w:val="00350FFA"/>
    <w:rsid w:val="00357F32"/>
    <w:rsid w:val="00382F07"/>
    <w:rsid w:val="003B344A"/>
    <w:rsid w:val="003D40DB"/>
    <w:rsid w:val="003E387F"/>
    <w:rsid w:val="0040175F"/>
    <w:rsid w:val="00413C63"/>
    <w:rsid w:val="00453C04"/>
    <w:rsid w:val="004639D8"/>
    <w:rsid w:val="00497764"/>
    <w:rsid w:val="004F347E"/>
    <w:rsid w:val="004F7D93"/>
    <w:rsid w:val="005030B9"/>
    <w:rsid w:val="0050358F"/>
    <w:rsid w:val="0051352E"/>
    <w:rsid w:val="00514013"/>
    <w:rsid w:val="00516FCB"/>
    <w:rsid w:val="00517DA7"/>
    <w:rsid w:val="00517F80"/>
    <w:rsid w:val="00520A33"/>
    <w:rsid w:val="005242E0"/>
    <w:rsid w:val="00527AE4"/>
    <w:rsid w:val="005457C3"/>
    <w:rsid w:val="0054703A"/>
    <w:rsid w:val="0056420D"/>
    <w:rsid w:val="00566E2B"/>
    <w:rsid w:val="0058535E"/>
    <w:rsid w:val="005A4DF1"/>
    <w:rsid w:val="005B2BC8"/>
    <w:rsid w:val="005C50EE"/>
    <w:rsid w:val="005C6D00"/>
    <w:rsid w:val="005E65AA"/>
    <w:rsid w:val="005F637B"/>
    <w:rsid w:val="00606488"/>
    <w:rsid w:val="006147BD"/>
    <w:rsid w:val="00621DD2"/>
    <w:rsid w:val="00630DDF"/>
    <w:rsid w:val="00653B75"/>
    <w:rsid w:val="0067693C"/>
    <w:rsid w:val="00693710"/>
    <w:rsid w:val="00693B77"/>
    <w:rsid w:val="006953C2"/>
    <w:rsid w:val="006B5B1E"/>
    <w:rsid w:val="006B713E"/>
    <w:rsid w:val="006B7BD1"/>
    <w:rsid w:val="006D4E47"/>
    <w:rsid w:val="006E5D6E"/>
    <w:rsid w:val="00706DEE"/>
    <w:rsid w:val="0071247F"/>
    <w:rsid w:val="00721B03"/>
    <w:rsid w:val="007836DF"/>
    <w:rsid w:val="007855CC"/>
    <w:rsid w:val="00787F82"/>
    <w:rsid w:val="007B1ABA"/>
    <w:rsid w:val="007B74C5"/>
    <w:rsid w:val="007D0B19"/>
    <w:rsid w:val="007D1007"/>
    <w:rsid w:val="007E7835"/>
    <w:rsid w:val="007E7F6F"/>
    <w:rsid w:val="007F1EED"/>
    <w:rsid w:val="0080506E"/>
    <w:rsid w:val="0080532A"/>
    <w:rsid w:val="008325E0"/>
    <w:rsid w:val="008373E7"/>
    <w:rsid w:val="008434EB"/>
    <w:rsid w:val="00845C35"/>
    <w:rsid w:val="008507C1"/>
    <w:rsid w:val="00850B4E"/>
    <w:rsid w:val="00861934"/>
    <w:rsid w:val="00863AE1"/>
    <w:rsid w:val="00872531"/>
    <w:rsid w:val="00882D53"/>
    <w:rsid w:val="008843FD"/>
    <w:rsid w:val="0089060A"/>
    <w:rsid w:val="008C5649"/>
    <w:rsid w:val="008E2854"/>
    <w:rsid w:val="008E73AE"/>
    <w:rsid w:val="008F0AC9"/>
    <w:rsid w:val="00907E62"/>
    <w:rsid w:val="00916930"/>
    <w:rsid w:val="00922905"/>
    <w:rsid w:val="00930CDA"/>
    <w:rsid w:val="00931356"/>
    <w:rsid w:val="0093473D"/>
    <w:rsid w:val="009426D3"/>
    <w:rsid w:val="0094326F"/>
    <w:rsid w:val="0095636C"/>
    <w:rsid w:val="00966146"/>
    <w:rsid w:val="00972F57"/>
    <w:rsid w:val="00981528"/>
    <w:rsid w:val="00995280"/>
    <w:rsid w:val="009B7D9A"/>
    <w:rsid w:val="009C45FF"/>
    <w:rsid w:val="009F386C"/>
    <w:rsid w:val="00A07827"/>
    <w:rsid w:val="00A13341"/>
    <w:rsid w:val="00A22849"/>
    <w:rsid w:val="00A24E6E"/>
    <w:rsid w:val="00A25E6E"/>
    <w:rsid w:val="00A352C6"/>
    <w:rsid w:val="00A42E5D"/>
    <w:rsid w:val="00A43694"/>
    <w:rsid w:val="00A56FC7"/>
    <w:rsid w:val="00A71CD3"/>
    <w:rsid w:val="00A72575"/>
    <w:rsid w:val="00A74071"/>
    <w:rsid w:val="00AA124A"/>
    <w:rsid w:val="00AA2A96"/>
    <w:rsid w:val="00AA6F3A"/>
    <w:rsid w:val="00AD6B55"/>
    <w:rsid w:val="00B100CC"/>
    <w:rsid w:val="00B14B2B"/>
    <w:rsid w:val="00B35E2D"/>
    <w:rsid w:val="00B53B1F"/>
    <w:rsid w:val="00B60430"/>
    <w:rsid w:val="00B6689D"/>
    <w:rsid w:val="00B72368"/>
    <w:rsid w:val="00B8220E"/>
    <w:rsid w:val="00B95A32"/>
    <w:rsid w:val="00BA7020"/>
    <w:rsid w:val="00BB15BA"/>
    <w:rsid w:val="00BC18DA"/>
    <w:rsid w:val="00BD3050"/>
    <w:rsid w:val="00BE1E66"/>
    <w:rsid w:val="00BE362F"/>
    <w:rsid w:val="00BF5FDC"/>
    <w:rsid w:val="00C046A5"/>
    <w:rsid w:val="00C11D8A"/>
    <w:rsid w:val="00C414B6"/>
    <w:rsid w:val="00C43CF2"/>
    <w:rsid w:val="00C47C5B"/>
    <w:rsid w:val="00C54D58"/>
    <w:rsid w:val="00C573E1"/>
    <w:rsid w:val="00C95018"/>
    <w:rsid w:val="00C95DF6"/>
    <w:rsid w:val="00CA0E3C"/>
    <w:rsid w:val="00CA67C8"/>
    <w:rsid w:val="00CA69BB"/>
    <w:rsid w:val="00CB0EC5"/>
    <w:rsid w:val="00CB7385"/>
    <w:rsid w:val="00CB772C"/>
    <w:rsid w:val="00CC3D35"/>
    <w:rsid w:val="00CD1D35"/>
    <w:rsid w:val="00CD580C"/>
    <w:rsid w:val="00D0785B"/>
    <w:rsid w:val="00D43256"/>
    <w:rsid w:val="00D4333D"/>
    <w:rsid w:val="00D54616"/>
    <w:rsid w:val="00D9419E"/>
    <w:rsid w:val="00DA1B7B"/>
    <w:rsid w:val="00DB79DF"/>
    <w:rsid w:val="00DF153F"/>
    <w:rsid w:val="00E01E4F"/>
    <w:rsid w:val="00E15E3A"/>
    <w:rsid w:val="00E1707E"/>
    <w:rsid w:val="00E27FE4"/>
    <w:rsid w:val="00E84078"/>
    <w:rsid w:val="00E866AC"/>
    <w:rsid w:val="00EA32F7"/>
    <w:rsid w:val="00EA67FC"/>
    <w:rsid w:val="00EB1BF9"/>
    <w:rsid w:val="00ED3309"/>
    <w:rsid w:val="00F1517B"/>
    <w:rsid w:val="00F230CD"/>
    <w:rsid w:val="00F402CD"/>
    <w:rsid w:val="00F512AC"/>
    <w:rsid w:val="00F51C18"/>
    <w:rsid w:val="00F5241B"/>
    <w:rsid w:val="00F64EE8"/>
    <w:rsid w:val="00F87F50"/>
    <w:rsid w:val="00F951AC"/>
    <w:rsid w:val="00FA31E2"/>
    <w:rsid w:val="00FC2F7A"/>
    <w:rsid w:val="00FD1EF3"/>
    <w:rsid w:val="00FF00C9"/>
    <w:rsid w:val="00FF47A9"/>
    <w:rsid w:val="00FF5B70"/>
    <w:rsid w:val="00FF5BB9"/>
    <w:rsid w:val="00FF61BE"/>
    <w:rsid w:val="00FF74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9C45FF"/>
    <w:pPr>
      <w:tabs>
        <w:tab w:val="right" w:leader="dot" w:pos="9016"/>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Default">
    <w:name w:val="Default"/>
    <w:rsid w:val="006953C2"/>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6953C2"/>
    <w:rPr>
      <w:color w:val="605E5C"/>
      <w:shd w:val="clear" w:color="auto" w:fill="E1DFDD"/>
    </w:rPr>
  </w:style>
  <w:style w:type="character" w:styleId="CommentReference">
    <w:name w:val="annotation reference"/>
    <w:basedOn w:val="DefaultParagraphFont"/>
    <w:uiPriority w:val="99"/>
    <w:semiHidden/>
    <w:unhideWhenUsed/>
    <w:rsid w:val="00D43256"/>
    <w:rPr>
      <w:sz w:val="16"/>
      <w:szCs w:val="16"/>
    </w:rPr>
  </w:style>
  <w:style w:type="paragraph" w:styleId="CommentText">
    <w:name w:val="annotation text"/>
    <w:basedOn w:val="Normal"/>
    <w:link w:val="CommentTextChar"/>
    <w:uiPriority w:val="99"/>
    <w:unhideWhenUsed/>
    <w:rsid w:val="00D43256"/>
    <w:pPr>
      <w:spacing w:line="240" w:lineRule="auto"/>
    </w:pPr>
    <w:rPr>
      <w:sz w:val="20"/>
      <w:szCs w:val="20"/>
    </w:rPr>
  </w:style>
  <w:style w:type="character" w:customStyle="1" w:styleId="CommentTextChar">
    <w:name w:val="Comment Text Char"/>
    <w:basedOn w:val="DefaultParagraphFont"/>
    <w:link w:val="CommentText"/>
    <w:uiPriority w:val="99"/>
    <w:rsid w:val="00D43256"/>
    <w:rPr>
      <w:sz w:val="20"/>
      <w:szCs w:val="20"/>
    </w:rPr>
  </w:style>
  <w:style w:type="paragraph" w:styleId="CommentSubject">
    <w:name w:val="annotation subject"/>
    <w:basedOn w:val="CommentText"/>
    <w:next w:val="CommentText"/>
    <w:link w:val="CommentSubjectChar"/>
    <w:uiPriority w:val="99"/>
    <w:semiHidden/>
    <w:unhideWhenUsed/>
    <w:rsid w:val="00D43256"/>
    <w:rPr>
      <w:b/>
      <w:bCs/>
    </w:rPr>
  </w:style>
  <w:style w:type="character" w:customStyle="1" w:styleId="CommentSubjectChar">
    <w:name w:val="Comment Subject Char"/>
    <w:basedOn w:val="CommentTextChar"/>
    <w:link w:val="CommentSubject"/>
    <w:uiPriority w:val="99"/>
    <w:semiHidden/>
    <w:rsid w:val="00D43256"/>
    <w:rPr>
      <w:b/>
      <w:bCs/>
      <w:sz w:val="20"/>
      <w:szCs w:val="20"/>
    </w:rPr>
  </w:style>
  <w:style w:type="paragraph" w:styleId="Revision">
    <w:name w:val="Revision"/>
    <w:hidden/>
    <w:uiPriority w:val="99"/>
    <w:semiHidden/>
    <w:rsid w:val="00FC2F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png@01CC5B5E.C6C8499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heretoresearch.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creativecommons.org/licenses/by/4.0/legalco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4.xml"/></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2757</Words>
  <Characters>15717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VET Data Streamlining Discovery 1 Summary Report</vt:lpstr>
    </vt:vector>
  </TitlesOfParts>
  <Company/>
  <LinksUpToDate>false</LinksUpToDate>
  <CharactersWithSpaces>18438</CharactersWithSpaces>
  <SharedDoc>false</SharedDoc>
  <HLinks>
    <vt:vector size="144" baseType="variant">
      <vt:variant>
        <vt:i4>6684717</vt:i4>
      </vt:variant>
      <vt:variant>
        <vt:i4>135</vt:i4>
      </vt:variant>
      <vt:variant>
        <vt:i4>0</vt:i4>
      </vt:variant>
      <vt:variant>
        <vt:i4>5</vt:i4>
      </vt:variant>
      <vt:variant>
        <vt:lpwstr>https://wheretoresearch.com.au/</vt:lpwstr>
      </vt:variant>
      <vt:variant>
        <vt:lpwstr/>
      </vt:variant>
      <vt:variant>
        <vt:i4>1114164</vt:i4>
      </vt:variant>
      <vt:variant>
        <vt:i4>128</vt:i4>
      </vt:variant>
      <vt:variant>
        <vt:i4>0</vt:i4>
      </vt:variant>
      <vt:variant>
        <vt:i4>5</vt:i4>
      </vt:variant>
      <vt:variant>
        <vt:lpwstr/>
      </vt:variant>
      <vt:variant>
        <vt:lpwstr>_Toc94521999</vt:lpwstr>
      </vt:variant>
      <vt:variant>
        <vt:i4>1048628</vt:i4>
      </vt:variant>
      <vt:variant>
        <vt:i4>122</vt:i4>
      </vt:variant>
      <vt:variant>
        <vt:i4>0</vt:i4>
      </vt:variant>
      <vt:variant>
        <vt:i4>5</vt:i4>
      </vt:variant>
      <vt:variant>
        <vt:lpwstr/>
      </vt:variant>
      <vt:variant>
        <vt:lpwstr>_Toc94521998</vt:lpwstr>
      </vt:variant>
      <vt:variant>
        <vt:i4>2031668</vt:i4>
      </vt:variant>
      <vt:variant>
        <vt:i4>116</vt:i4>
      </vt:variant>
      <vt:variant>
        <vt:i4>0</vt:i4>
      </vt:variant>
      <vt:variant>
        <vt:i4>5</vt:i4>
      </vt:variant>
      <vt:variant>
        <vt:lpwstr/>
      </vt:variant>
      <vt:variant>
        <vt:lpwstr>_Toc94521997</vt:lpwstr>
      </vt:variant>
      <vt:variant>
        <vt:i4>1966132</vt:i4>
      </vt:variant>
      <vt:variant>
        <vt:i4>110</vt:i4>
      </vt:variant>
      <vt:variant>
        <vt:i4>0</vt:i4>
      </vt:variant>
      <vt:variant>
        <vt:i4>5</vt:i4>
      </vt:variant>
      <vt:variant>
        <vt:lpwstr/>
      </vt:variant>
      <vt:variant>
        <vt:lpwstr>_Toc94521996</vt:lpwstr>
      </vt:variant>
      <vt:variant>
        <vt:i4>1900596</vt:i4>
      </vt:variant>
      <vt:variant>
        <vt:i4>104</vt:i4>
      </vt:variant>
      <vt:variant>
        <vt:i4>0</vt:i4>
      </vt:variant>
      <vt:variant>
        <vt:i4>5</vt:i4>
      </vt:variant>
      <vt:variant>
        <vt:lpwstr/>
      </vt:variant>
      <vt:variant>
        <vt:lpwstr>_Toc94521995</vt:lpwstr>
      </vt:variant>
      <vt:variant>
        <vt:i4>1835060</vt:i4>
      </vt:variant>
      <vt:variant>
        <vt:i4>98</vt:i4>
      </vt:variant>
      <vt:variant>
        <vt:i4>0</vt:i4>
      </vt:variant>
      <vt:variant>
        <vt:i4>5</vt:i4>
      </vt:variant>
      <vt:variant>
        <vt:lpwstr/>
      </vt:variant>
      <vt:variant>
        <vt:lpwstr>_Toc94521994</vt:lpwstr>
      </vt:variant>
      <vt:variant>
        <vt:i4>1769524</vt:i4>
      </vt:variant>
      <vt:variant>
        <vt:i4>92</vt:i4>
      </vt:variant>
      <vt:variant>
        <vt:i4>0</vt:i4>
      </vt:variant>
      <vt:variant>
        <vt:i4>5</vt:i4>
      </vt:variant>
      <vt:variant>
        <vt:lpwstr/>
      </vt:variant>
      <vt:variant>
        <vt:lpwstr>_Toc94521993</vt:lpwstr>
      </vt:variant>
      <vt:variant>
        <vt:i4>1703988</vt:i4>
      </vt:variant>
      <vt:variant>
        <vt:i4>86</vt:i4>
      </vt:variant>
      <vt:variant>
        <vt:i4>0</vt:i4>
      </vt:variant>
      <vt:variant>
        <vt:i4>5</vt:i4>
      </vt:variant>
      <vt:variant>
        <vt:lpwstr/>
      </vt:variant>
      <vt:variant>
        <vt:lpwstr>_Toc94521992</vt:lpwstr>
      </vt:variant>
      <vt:variant>
        <vt:i4>1638452</vt:i4>
      </vt:variant>
      <vt:variant>
        <vt:i4>80</vt:i4>
      </vt:variant>
      <vt:variant>
        <vt:i4>0</vt:i4>
      </vt:variant>
      <vt:variant>
        <vt:i4>5</vt:i4>
      </vt:variant>
      <vt:variant>
        <vt:lpwstr/>
      </vt:variant>
      <vt:variant>
        <vt:lpwstr>_Toc94521991</vt:lpwstr>
      </vt:variant>
      <vt:variant>
        <vt:i4>1572916</vt:i4>
      </vt:variant>
      <vt:variant>
        <vt:i4>74</vt:i4>
      </vt:variant>
      <vt:variant>
        <vt:i4>0</vt:i4>
      </vt:variant>
      <vt:variant>
        <vt:i4>5</vt:i4>
      </vt:variant>
      <vt:variant>
        <vt:lpwstr/>
      </vt:variant>
      <vt:variant>
        <vt:lpwstr>_Toc94521990</vt:lpwstr>
      </vt:variant>
      <vt:variant>
        <vt:i4>1114165</vt:i4>
      </vt:variant>
      <vt:variant>
        <vt:i4>68</vt:i4>
      </vt:variant>
      <vt:variant>
        <vt:i4>0</vt:i4>
      </vt:variant>
      <vt:variant>
        <vt:i4>5</vt:i4>
      </vt:variant>
      <vt:variant>
        <vt:lpwstr/>
      </vt:variant>
      <vt:variant>
        <vt:lpwstr>_Toc94521989</vt:lpwstr>
      </vt:variant>
      <vt:variant>
        <vt:i4>1048629</vt:i4>
      </vt:variant>
      <vt:variant>
        <vt:i4>62</vt:i4>
      </vt:variant>
      <vt:variant>
        <vt:i4>0</vt:i4>
      </vt:variant>
      <vt:variant>
        <vt:i4>5</vt:i4>
      </vt:variant>
      <vt:variant>
        <vt:lpwstr/>
      </vt:variant>
      <vt:variant>
        <vt:lpwstr>_Toc94521988</vt:lpwstr>
      </vt:variant>
      <vt:variant>
        <vt:i4>2031669</vt:i4>
      </vt:variant>
      <vt:variant>
        <vt:i4>56</vt:i4>
      </vt:variant>
      <vt:variant>
        <vt:i4>0</vt:i4>
      </vt:variant>
      <vt:variant>
        <vt:i4>5</vt:i4>
      </vt:variant>
      <vt:variant>
        <vt:lpwstr/>
      </vt:variant>
      <vt:variant>
        <vt:lpwstr>_Toc94521987</vt:lpwstr>
      </vt:variant>
      <vt:variant>
        <vt:i4>1966133</vt:i4>
      </vt:variant>
      <vt:variant>
        <vt:i4>50</vt:i4>
      </vt:variant>
      <vt:variant>
        <vt:i4>0</vt:i4>
      </vt:variant>
      <vt:variant>
        <vt:i4>5</vt:i4>
      </vt:variant>
      <vt:variant>
        <vt:lpwstr/>
      </vt:variant>
      <vt:variant>
        <vt:lpwstr>_Toc94521986</vt:lpwstr>
      </vt:variant>
      <vt:variant>
        <vt:i4>1900597</vt:i4>
      </vt:variant>
      <vt:variant>
        <vt:i4>44</vt:i4>
      </vt:variant>
      <vt:variant>
        <vt:i4>0</vt:i4>
      </vt:variant>
      <vt:variant>
        <vt:i4>5</vt:i4>
      </vt:variant>
      <vt:variant>
        <vt:lpwstr/>
      </vt:variant>
      <vt:variant>
        <vt:lpwstr>_Toc94521985</vt:lpwstr>
      </vt:variant>
      <vt:variant>
        <vt:i4>1835061</vt:i4>
      </vt:variant>
      <vt:variant>
        <vt:i4>38</vt:i4>
      </vt:variant>
      <vt:variant>
        <vt:i4>0</vt:i4>
      </vt:variant>
      <vt:variant>
        <vt:i4>5</vt:i4>
      </vt:variant>
      <vt:variant>
        <vt:lpwstr/>
      </vt:variant>
      <vt:variant>
        <vt:lpwstr>_Toc94521984</vt:lpwstr>
      </vt:variant>
      <vt:variant>
        <vt:i4>1769525</vt:i4>
      </vt:variant>
      <vt:variant>
        <vt:i4>32</vt:i4>
      </vt:variant>
      <vt:variant>
        <vt:i4>0</vt:i4>
      </vt:variant>
      <vt:variant>
        <vt:i4>5</vt:i4>
      </vt:variant>
      <vt:variant>
        <vt:lpwstr/>
      </vt:variant>
      <vt:variant>
        <vt:lpwstr>_Toc94521983</vt:lpwstr>
      </vt:variant>
      <vt:variant>
        <vt:i4>1703989</vt:i4>
      </vt:variant>
      <vt:variant>
        <vt:i4>26</vt:i4>
      </vt:variant>
      <vt:variant>
        <vt:i4>0</vt:i4>
      </vt:variant>
      <vt:variant>
        <vt:i4>5</vt:i4>
      </vt:variant>
      <vt:variant>
        <vt:lpwstr/>
      </vt:variant>
      <vt:variant>
        <vt:lpwstr>_Toc94521982</vt:lpwstr>
      </vt:variant>
      <vt:variant>
        <vt:i4>1638453</vt:i4>
      </vt:variant>
      <vt:variant>
        <vt:i4>20</vt:i4>
      </vt:variant>
      <vt:variant>
        <vt:i4>0</vt:i4>
      </vt:variant>
      <vt:variant>
        <vt:i4>5</vt:i4>
      </vt:variant>
      <vt:variant>
        <vt:lpwstr/>
      </vt:variant>
      <vt:variant>
        <vt:lpwstr>_Toc94521981</vt:lpwstr>
      </vt:variant>
      <vt:variant>
        <vt:i4>1572917</vt:i4>
      </vt:variant>
      <vt:variant>
        <vt:i4>14</vt:i4>
      </vt:variant>
      <vt:variant>
        <vt:i4>0</vt:i4>
      </vt:variant>
      <vt:variant>
        <vt:i4>5</vt:i4>
      </vt:variant>
      <vt:variant>
        <vt:lpwstr/>
      </vt:variant>
      <vt:variant>
        <vt:lpwstr>_Toc94521980</vt:lpwstr>
      </vt:variant>
      <vt:variant>
        <vt:i4>1114170</vt:i4>
      </vt:variant>
      <vt:variant>
        <vt:i4>8</vt:i4>
      </vt:variant>
      <vt:variant>
        <vt:i4>0</vt:i4>
      </vt:variant>
      <vt:variant>
        <vt:i4>5</vt:i4>
      </vt:variant>
      <vt:variant>
        <vt:lpwstr/>
      </vt:variant>
      <vt:variant>
        <vt:lpwstr>_Toc94521979</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Data Streamlining Discovery 1 Summary Report</dc:title>
  <dc:subject/>
  <dc:creator/>
  <cp:keywords/>
  <dc:description/>
  <cp:lastModifiedBy/>
  <cp:revision>1</cp:revision>
  <dcterms:created xsi:type="dcterms:W3CDTF">2022-04-04T22:42:00Z</dcterms:created>
  <dcterms:modified xsi:type="dcterms:W3CDTF">2022-04-04T22:47:00Z</dcterms:modified>
</cp:coreProperties>
</file>