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1263" w14:textId="72129BB0" w:rsidR="008C2BA0" w:rsidRPr="00777955" w:rsidRDefault="00522760" w:rsidP="00777955">
      <w:r w:rsidRPr="00777955">
        <w:drawing>
          <wp:anchor distT="0" distB="0" distL="114300" distR="114300" simplePos="0" relativeHeight="251660288" behindDoc="0" locked="0" layoutInCell="1" allowOverlap="1" wp14:anchorId="5502E630" wp14:editId="1D2FDC71">
            <wp:simplePos x="0" y="0"/>
            <wp:positionH relativeFrom="margin">
              <wp:align>left</wp:align>
            </wp:positionH>
            <wp:positionV relativeFrom="paragraph">
              <wp:posOffset>-522090</wp:posOffset>
            </wp:positionV>
            <wp:extent cx="2383790" cy="725170"/>
            <wp:effectExtent l="0" t="0" r="0" b="0"/>
            <wp:wrapNone/>
            <wp:docPr id="2128014392" name="Picture 1" descr="Australian Government - DEWR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014392" name="Picture 1" descr="Australian Government - DEWR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955">
        <w:drawing>
          <wp:anchor distT="0" distB="0" distL="114300" distR="114300" simplePos="0" relativeHeight="251659264" behindDoc="1" locked="0" layoutInCell="1" allowOverlap="1" wp14:anchorId="7C682859" wp14:editId="78E19E8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535502"/>
            <wp:effectExtent l="0" t="0" r="3175" b="762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35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7FC08" w14:textId="43071D3A" w:rsidR="009B04BC" w:rsidRPr="00983BA7" w:rsidRDefault="004C0E49" w:rsidP="00777955">
      <w:pPr>
        <w:pStyle w:val="Heading1"/>
        <w:spacing w:before="720"/>
        <w:rPr>
          <w:b/>
          <w:bCs/>
          <w:color w:val="auto"/>
          <w:sz w:val="36"/>
          <w:szCs w:val="36"/>
        </w:rPr>
      </w:pPr>
      <w:r w:rsidRPr="13E81FEA">
        <w:rPr>
          <w:b/>
          <w:bCs/>
          <w:color w:val="auto"/>
          <w:sz w:val="36"/>
          <w:szCs w:val="36"/>
        </w:rPr>
        <w:t>Australian Skills Guarantee Eligib</w:t>
      </w:r>
      <w:r w:rsidR="2F2FC666" w:rsidRPr="13E81FEA">
        <w:rPr>
          <w:b/>
          <w:bCs/>
          <w:color w:val="auto"/>
          <w:sz w:val="36"/>
          <w:szCs w:val="36"/>
        </w:rPr>
        <w:t>i</w:t>
      </w:r>
      <w:r w:rsidRPr="13E81FEA">
        <w:rPr>
          <w:b/>
          <w:bCs/>
          <w:color w:val="auto"/>
          <w:sz w:val="36"/>
          <w:szCs w:val="36"/>
        </w:rPr>
        <w:t>lity checklist</w:t>
      </w:r>
      <w:r w:rsidR="000D2B5D">
        <w:rPr>
          <w:b/>
          <w:bCs/>
          <w:color w:val="auto"/>
          <w:sz w:val="36"/>
          <w:szCs w:val="36"/>
        </w:rPr>
        <w:t>,</w:t>
      </w:r>
      <w:r w:rsidR="007B0ABB">
        <w:rPr>
          <w:b/>
          <w:bCs/>
          <w:color w:val="auto"/>
          <w:sz w:val="36"/>
          <w:szCs w:val="36"/>
        </w:rPr>
        <w:t xml:space="preserve"> </w:t>
      </w:r>
      <w:r w:rsidR="00724615">
        <w:rPr>
          <w:b/>
          <w:bCs/>
          <w:color w:val="auto"/>
          <w:sz w:val="36"/>
          <w:szCs w:val="36"/>
        </w:rPr>
        <w:t>Version 1.2</w:t>
      </w:r>
    </w:p>
    <w:p w14:paraId="3B475B8E" w14:textId="5BD0AA05" w:rsidR="008F795F" w:rsidRDefault="002955AC" w:rsidP="00264026">
      <w:pPr>
        <w:jc w:val="both"/>
        <w:rPr>
          <w:b/>
          <w:bCs/>
          <w:sz w:val="28"/>
          <w:szCs w:val="28"/>
        </w:rPr>
      </w:pPr>
      <w:r w:rsidRPr="39AC7B79">
        <w:rPr>
          <w:sz w:val="20"/>
          <w:szCs w:val="20"/>
        </w:rPr>
        <w:t xml:space="preserve">This checklist provides information about the eligibility requirements for the Australian Skills Guarantee (Skills Guarantee) Procurement Connected Policy (PCP). </w:t>
      </w:r>
    </w:p>
    <w:p w14:paraId="16AB70BE" w14:textId="3CBCB3C7" w:rsidR="007A14C4" w:rsidRDefault="008F795F" w:rsidP="0074340B">
      <w:pPr>
        <w:pStyle w:val="Heading2"/>
      </w:pPr>
      <w:r w:rsidRPr="39AC7B79">
        <w:t xml:space="preserve">Eligibility </w:t>
      </w:r>
      <w:r w:rsidR="006A10A6">
        <w:t>Decision Flow</w:t>
      </w:r>
    </w:p>
    <w:p w14:paraId="511EA477" w14:textId="2F446FF5" w:rsidR="0095688A" w:rsidRDefault="004F248F" w:rsidP="00522760">
      <w:pPr>
        <w:jc w:val="center"/>
        <w:rPr>
          <w:noProof/>
          <w:sz w:val="28"/>
          <w:szCs w:val="28"/>
        </w:rPr>
      </w:pPr>
      <w:r w:rsidRPr="004F248F">
        <w:rPr>
          <w:noProof/>
        </w:rPr>
        <w:drawing>
          <wp:inline distT="0" distB="0" distL="0" distR="0" wp14:anchorId="0054F801" wp14:editId="414EEBF6">
            <wp:extent cx="5295900" cy="6957546"/>
            <wp:effectExtent l="0" t="0" r="0" b="0"/>
            <wp:docPr id="604859754" name="Picture 1" descr="Australian Skills Guarantee Eligibility Checklist 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59754" name="Picture 1" descr="Australian Skills Guarantee Eligibility Checklist fl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76" cy="696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C373" w14:textId="70FC7D06" w:rsidR="00F14EC7" w:rsidRPr="0074340B" w:rsidRDefault="00F14EC7" w:rsidP="0074340B">
      <w:pPr>
        <w:pStyle w:val="Heading2"/>
      </w:pPr>
      <w:r w:rsidRPr="0074340B">
        <w:lastRenderedPageBreak/>
        <w:t xml:space="preserve">Skills Guarantee Procurement Connected Policy eligibility requirements </w:t>
      </w:r>
    </w:p>
    <w:p w14:paraId="5AC07619" w14:textId="35E3F9C7" w:rsidR="005B2409" w:rsidRPr="003560D6" w:rsidRDefault="006A732B" w:rsidP="39AC7B79">
      <w:pPr>
        <w:pStyle w:val="Heading6"/>
        <w:jc w:val="both"/>
        <w:rPr>
          <w:i w:val="0"/>
          <w:iCs w:val="0"/>
          <w:color w:val="auto"/>
          <w:sz w:val="20"/>
          <w:szCs w:val="20"/>
        </w:rPr>
      </w:pPr>
      <w:r w:rsidRPr="003560D6">
        <w:rPr>
          <w:i w:val="0"/>
          <w:iCs w:val="0"/>
          <w:color w:val="auto"/>
          <w:sz w:val="20"/>
          <w:szCs w:val="20"/>
        </w:rPr>
        <w:t xml:space="preserve">If your </w:t>
      </w:r>
      <w:r w:rsidR="00982F51" w:rsidRPr="003560D6">
        <w:rPr>
          <w:i w:val="0"/>
          <w:iCs w:val="0"/>
          <w:color w:val="auto"/>
          <w:sz w:val="20"/>
          <w:szCs w:val="20"/>
        </w:rPr>
        <w:t>Approach to Market (ATM) was issued</w:t>
      </w:r>
      <w:r w:rsidRPr="003560D6">
        <w:rPr>
          <w:i w:val="0"/>
          <w:iCs w:val="0"/>
          <w:color w:val="auto"/>
          <w:sz w:val="20"/>
          <w:szCs w:val="20"/>
        </w:rPr>
        <w:t xml:space="preserve"> </w:t>
      </w:r>
      <w:r w:rsidR="00512D56" w:rsidRPr="003560D6">
        <w:rPr>
          <w:i w:val="0"/>
          <w:iCs w:val="0"/>
          <w:color w:val="auto"/>
          <w:sz w:val="20"/>
          <w:szCs w:val="20"/>
        </w:rPr>
        <w:t>between</w:t>
      </w:r>
      <w:r w:rsidRPr="003560D6">
        <w:rPr>
          <w:i w:val="0"/>
          <w:iCs w:val="0"/>
          <w:color w:val="auto"/>
          <w:sz w:val="20"/>
          <w:szCs w:val="20"/>
        </w:rPr>
        <w:t xml:space="preserve"> 1 July 2024</w:t>
      </w:r>
      <w:r w:rsidR="00512D56" w:rsidRPr="003560D6">
        <w:rPr>
          <w:i w:val="0"/>
          <w:iCs w:val="0"/>
          <w:color w:val="auto"/>
          <w:sz w:val="20"/>
          <w:szCs w:val="20"/>
        </w:rPr>
        <w:t xml:space="preserve"> and 30 </w:t>
      </w:r>
      <w:r w:rsidR="008917F4" w:rsidRPr="003560D6">
        <w:rPr>
          <w:i w:val="0"/>
          <w:iCs w:val="0"/>
          <w:color w:val="auto"/>
          <w:sz w:val="20"/>
          <w:szCs w:val="20"/>
        </w:rPr>
        <w:t>September</w:t>
      </w:r>
      <w:r w:rsidR="00512D56" w:rsidRPr="003560D6">
        <w:rPr>
          <w:i w:val="0"/>
          <w:iCs w:val="0"/>
          <w:color w:val="auto"/>
          <w:sz w:val="20"/>
          <w:szCs w:val="20"/>
        </w:rPr>
        <w:t xml:space="preserve"> 2025</w:t>
      </w:r>
      <w:r w:rsidRPr="003560D6">
        <w:rPr>
          <w:i w:val="0"/>
          <w:iCs w:val="0"/>
          <w:color w:val="auto"/>
          <w:sz w:val="20"/>
          <w:szCs w:val="20"/>
        </w:rPr>
        <w:t xml:space="preserve">, </w:t>
      </w:r>
      <w:r w:rsidR="00982F51" w:rsidRPr="003560D6">
        <w:rPr>
          <w:i w:val="0"/>
          <w:iCs w:val="0"/>
          <w:color w:val="auto"/>
          <w:sz w:val="20"/>
          <w:szCs w:val="20"/>
        </w:rPr>
        <w:t xml:space="preserve">it </w:t>
      </w:r>
      <w:r w:rsidRPr="003560D6">
        <w:rPr>
          <w:i w:val="0"/>
          <w:iCs w:val="0"/>
          <w:color w:val="auto"/>
          <w:sz w:val="20"/>
          <w:szCs w:val="20"/>
        </w:rPr>
        <w:t xml:space="preserve">will be subject to </w:t>
      </w:r>
      <w:r w:rsidR="00F91668" w:rsidRPr="003560D6">
        <w:rPr>
          <w:i w:val="0"/>
          <w:iCs w:val="0"/>
          <w:color w:val="auto"/>
          <w:sz w:val="20"/>
          <w:szCs w:val="20"/>
        </w:rPr>
        <w:t>the Skills Guarantee PCP Version 1</w:t>
      </w:r>
      <w:r w:rsidRPr="003560D6">
        <w:rPr>
          <w:i w:val="0"/>
          <w:iCs w:val="0"/>
          <w:color w:val="auto"/>
          <w:sz w:val="20"/>
          <w:szCs w:val="20"/>
        </w:rPr>
        <w:t>.</w:t>
      </w:r>
      <w:r w:rsidR="00FB5DDC" w:rsidRPr="003560D6">
        <w:rPr>
          <w:i w:val="0"/>
          <w:iCs w:val="0"/>
          <w:color w:val="auto"/>
          <w:sz w:val="20"/>
          <w:szCs w:val="20"/>
        </w:rPr>
        <w:t xml:space="preserve"> If your </w:t>
      </w:r>
      <w:r w:rsidR="00982F51" w:rsidRPr="003560D6">
        <w:rPr>
          <w:i w:val="0"/>
          <w:iCs w:val="0"/>
          <w:color w:val="auto"/>
          <w:sz w:val="20"/>
          <w:szCs w:val="20"/>
        </w:rPr>
        <w:t>ATM was issued</w:t>
      </w:r>
      <w:r w:rsidR="00FB5DDC" w:rsidRPr="003560D6">
        <w:rPr>
          <w:i w:val="0"/>
          <w:iCs w:val="0"/>
          <w:color w:val="auto"/>
          <w:sz w:val="20"/>
          <w:szCs w:val="20"/>
        </w:rPr>
        <w:t xml:space="preserve"> from 1 </w:t>
      </w:r>
      <w:r w:rsidR="008917F4" w:rsidRPr="003560D6">
        <w:rPr>
          <w:i w:val="0"/>
          <w:iCs w:val="0"/>
          <w:color w:val="auto"/>
          <w:sz w:val="20"/>
          <w:szCs w:val="20"/>
        </w:rPr>
        <w:t>October</w:t>
      </w:r>
      <w:r w:rsidR="00FB5DDC" w:rsidRPr="003560D6">
        <w:rPr>
          <w:i w:val="0"/>
          <w:iCs w:val="0"/>
          <w:color w:val="auto"/>
          <w:sz w:val="20"/>
          <w:szCs w:val="20"/>
        </w:rPr>
        <w:t xml:space="preserve"> 2025, </w:t>
      </w:r>
      <w:r w:rsidR="006D35AA">
        <w:rPr>
          <w:i w:val="0"/>
          <w:iCs w:val="0"/>
          <w:color w:val="auto"/>
          <w:sz w:val="20"/>
          <w:szCs w:val="20"/>
        </w:rPr>
        <w:t xml:space="preserve">it will be subject to </w:t>
      </w:r>
      <w:r w:rsidR="00FB5DDC" w:rsidRPr="003560D6">
        <w:rPr>
          <w:i w:val="0"/>
          <w:iCs w:val="0"/>
          <w:color w:val="auto"/>
          <w:sz w:val="20"/>
          <w:szCs w:val="20"/>
        </w:rPr>
        <w:t xml:space="preserve">the </w:t>
      </w:r>
      <w:r w:rsidR="00F91668" w:rsidRPr="003560D6">
        <w:rPr>
          <w:i w:val="0"/>
          <w:iCs w:val="0"/>
          <w:color w:val="auto"/>
          <w:sz w:val="20"/>
          <w:szCs w:val="20"/>
        </w:rPr>
        <w:t>Skills Guarantee PCP Version 1.2</w:t>
      </w:r>
      <w:r w:rsidR="00FB5DDC" w:rsidRPr="003560D6">
        <w:rPr>
          <w:i w:val="0"/>
          <w:iCs w:val="0"/>
          <w:color w:val="auto"/>
          <w:sz w:val="20"/>
          <w:szCs w:val="20"/>
        </w:rPr>
        <w:t>.</w:t>
      </w:r>
      <w:r w:rsidR="00CA537E" w:rsidRPr="003560D6">
        <w:rPr>
          <w:i w:val="0"/>
          <w:iCs w:val="0"/>
          <w:color w:val="auto"/>
          <w:sz w:val="20"/>
          <w:szCs w:val="20"/>
        </w:rPr>
        <w:t xml:space="preserve"> </w:t>
      </w:r>
    </w:p>
    <w:p w14:paraId="20485811" w14:textId="3666DD9A" w:rsidR="004D5C99" w:rsidRDefault="00C17F16" w:rsidP="004D5C99">
      <w:pPr>
        <w:pStyle w:val="Heading6"/>
        <w:spacing w:after="240"/>
        <w:jc w:val="both"/>
        <w:rPr>
          <w:i w:val="0"/>
          <w:iCs w:val="0"/>
          <w:color w:val="auto"/>
          <w:sz w:val="20"/>
          <w:szCs w:val="20"/>
        </w:rPr>
      </w:pPr>
      <w:r w:rsidRPr="00C17F16">
        <w:rPr>
          <w:i w:val="0"/>
          <w:iCs w:val="0"/>
          <w:color w:val="auto"/>
          <w:sz w:val="20"/>
          <w:szCs w:val="20"/>
        </w:rPr>
        <w:t>Rel</w:t>
      </w:r>
      <w:r w:rsidR="00391012">
        <w:rPr>
          <w:i w:val="0"/>
          <w:iCs w:val="0"/>
          <w:color w:val="auto"/>
          <w:sz w:val="20"/>
          <w:szCs w:val="20"/>
        </w:rPr>
        <w:t>ev</w:t>
      </w:r>
      <w:r w:rsidR="00B04E48">
        <w:rPr>
          <w:i w:val="0"/>
          <w:iCs w:val="0"/>
          <w:color w:val="auto"/>
          <w:sz w:val="20"/>
          <w:szCs w:val="20"/>
        </w:rPr>
        <w:t>a</w:t>
      </w:r>
      <w:r w:rsidR="00391012">
        <w:rPr>
          <w:i w:val="0"/>
          <w:iCs w:val="0"/>
          <w:color w:val="auto"/>
          <w:sz w:val="20"/>
          <w:szCs w:val="20"/>
        </w:rPr>
        <w:t>nt</w:t>
      </w:r>
      <w:r w:rsidRPr="00C17F16">
        <w:rPr>
          <w:i w:val="0"/>
          <w:iCs w:val="0"/>
          <w:color w:val="auto"/>
          <w:sz w:val="20"/>
          <w:szCs w:val="20"/>
        </w:rPr>
        <w:t xml:space="preserve"> Entities may consider negotiating the application of the updated ICT targets outlined in the Skills Guarantee PCP Version 1.2 for eligible ATMs issued prior to 1 October 2025, where </w:t>
      </w:r>
      <w:r w:rsidR="001A366F">
        <w:rPr>
          <w:i w:val="0"/>
          <w:iCs w:val="0"/>
          <w:color w:val="auto"/>
          <w:sz w:val="20"/>
          <w:szCs w:val="20"/>
        </w:rPr>
        <w:t>C</w:t>
      </w:r>
      <w:r w:rsidRPr="00C17F16">
        <w:rPr>
          <w:i w:val="0"/>
          <w:iCs w:val="0"/>
          <w:color w:val="auto"/>
          <w:sz w:val="20"/>
          <w:szCs w:val="20"/>
        </w:rPr>
        <w:t>ontracts with Potential Suppliers are signed on or after that date.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  <w:tblCaption w:val="Table of Skills Guarantee eligiblity requirements"/>
        <w:tblDescription w:val="Comparison of Version 1 PCP and revised Version 1.2 PCP requirements. "/>
      </w:tblPr>
      <w:tblGrid>
        <w:gridCol w:w="4390"/>
        <w:gridCol w:w="4626"/>
      </w:tblGrid>
      <w:tr w:rsidR="004D4387" w14:paraId="6C618242" w14:textId="77777777" w:rsidTr="004D5C99">
        <w:trPr>
          <w:trHeight w:val="347"/>
          <w:jc w:val="center"/>
        </w:trPr>
        <w:tc>
          <w:tcPr>
            <w:tcW w:w="9016" w:type="dxa"/>
            <w:gridSpan w:val="2"/>
            <w:shd w:val="clear" w:color="auto" w:fill="3A7C22" w:themeFill="accent6" w:themeFillShade="BF"/>
          </w:tcPr>
          <w:p w14:paraId="5E4A8873" w14:textId="64713BDE" w:rsidR="004D4387" w:rsidRPr="00FB4624" w:rsidRDefault="6922058C" w:rsidP="004D5C99">
            <w:pPr>
              <w:spacing w:after="0"/>
              <w:jc w:val="center"/>
              <w:rPr>
                <w:b/>
                <w:bCs/>
              </w:rPr>
            </w:pPr>
            <w:r w:rsidRPr="006455F0">
              <w:rPr>
                <w:b/>
                <w:bCs/>
                <w:color w:val="FFFFFF" w:themeColor="background1"/>
              </w:rPr>
              <w:t xml:space="preserve"> </w:t>
            </w:r>
            <w:r w:rsidR="004D4387" w:rsidRPr="006455F0">
              <w:rPr>
                <w:b/>
                <w:bCs/>
                <w:color w:val="FFFFFF" w:themeColor="background1"/>
              </w:rPr>
              <w:t>Eligible Australian Government procurements</w:t>
            </w:r>
          </w:p>
        </w:tc>
      </w:tr>
      <w:tr w:rsidR="00FB4624" w14:paraId="61B45E69" w14:textId="77777777" w:rsidTr="002A2009">
        <w:trPr>
          <w:trHeight w:val="1177"/>
          <w:jc w:val="center"/>
        </w:trPr>
        <w:tc>
          <w:tcPr>
            <w:tcW w:w="4390" w:type="dxa"/>
            <w:shd w:val="clear" w:color="auto" w:fill="E8E8E8" w:themeFill="background2"/>
          </w:tcPr>
          <w:p w14:paraId="5515C94B" w14:textId="41FE6294" w:rsidR="00FB4624" w:rsidRPr="00FB4624" w:rsidRDefault="2605A27B" w:rsidP="002A2009">
            <w:pPr>
              <w:spacing w:after="0"/>
              <w:rPr>
                <w:b/>
                <w:bCs/>
              </w:rPr>
            </w:pPr>
            <w:r w:rsidRPr="39AC7B79">
              <w:rPr>
                <w:b/>
                <w:bCs/>
              </w:rPr>
              <w:t xml:space="preserve">Skills Guarantee </w:t>
            </w:r>
            <w:r w:rsidR="5D10E9E5" w:rsidRPr="39AC7B79">
              <w:rPr>
                <w:b/>
                <w:bCs/>
              </w:rPr>
              <w:t>PCP</w:t>
            </w:r>
            <w:r w:rsidR="164612D9" w:rsidRPr="39AC7B79">
              <w:rPr>
                <w:b/>
                <w:bCs/>
              </w:rPr>
              <w:t xml:space="preserve"> Version 1</w:t>
            </w:r>
            <w:r w:rsidR="5D10E9E5" w:rsidRPr="39AC7B79">
              <w:rPr>
                <w:b/>
                <w:bCs/>
              </w:rPr>
              <w:t xml:space="preserve"> (</w:t>
            </w:r>
            <w:r w:rsidR="0C2CE7FC" w:rsidRPr="39AC7B79">
              <w:rPr>
                <w:b/>
                <w:bCs/>
              </w:rPr>
              <w:t>applicable to</w:t>
            </w:r>
            <w:r w:rsidR="5D10E9E5" w:rsidRPr="39AC7B79">
              <w:rPr>
                <w:b/>
                <w:bCs/>
              </w:rPr>
              <w:t xml:space="preserve"> </w:t>
            </w:r>
            <w:r w:rsidR="5DE62B8B" w:rsidRPr="39AC7B79">
              <w:rPr>
                <w:b/>
                <w:bCs/>
              </w:rPr>
              <w:t xml:space="preserve">an </w:t>
            </w:r>
            <w:r w:rsidR="71F5D5DE" w:rsidRPr="39AC7B79">
              <w:rPr>
                <w:b/>
                <w:bCs/>
              </w:rPr>
              <w:t xml:space="preserve">Approach to Market issued from 1 July 2024 to 30 </w:t>
            </w:r>
            <w:r w:rsidR="00E978E1">
              <w:rPr>
                <w:b/>
                <w:bCs/>
              </w:rPr>
              <w:t>September</w:t>
            </w:r>
            <w:r w:rsidR="71F5D5DE" w:rsidRPr="39AC7B79">
              <w:rPr>
                <w:b/>
                <w:bCs/>
              </w:rPr>
              <w:t xml:space="preserve"> 202</w:t>
            </w:r>
            <w:r w:rsidR="00E978E1">
              <w:rPr>
                <w:b/>
                <w:bCs/>
              </w:rPr>
              <w:t>5</w:t>
            </w:r>
            <w:r w:rsidR="10F7052B" w:rsidRPr="39AC7B79">
              <w:rPr>
                <w:b/>
                <w:bCs/>
              </w:rPr>
              <w:t>)</w:t>
            </w:r>
            <w:r w:rsidR="71F5D5DE" w:rsidRPr="39AC7B79">
              <w:rPr>
                <w:b/>
                <w:bCs/>
              </w:rPr>
              <w:t xml:space="preserve"> </w:t>
            </w:r>
          </w:p>
        </w:tc>
        <w:tc>
          <w:tcPr>
            <w:tcW w:w="4626" w:type="dxa"/>
            <w:shd w:val="clear" w:color="auto" w:fill="E8E8E8" w:themeFill="background2"/>
          </w:tcPr>
          <w:p w14:paraId="3FD8229B" w14:textId="5D6BDA34" w:rsidR="00FB4624" w:rsidRPr="00FB4624" w:rsidRDefault="7FDBA0A9" w:rsidP="004D5C99">
            <w:pPr>
              <w:rPr>
                <w:b/>
                <w:bCs/>
              </w:rPr>
            </w:pPr>
            <w:r w:rsidRPr="39AC7B79">
              <w:rPr>
                <w:b/>
                <w:bCs/>
              </w:rPr>
              <w:t xml:space="preserve">Revised Skills Guarantee </w:t>
            </w:r>
            <w:r w:rsidR="00FB4624" w:rsidRPr="39AC7B79">
              <w:rPr>
                <w:b/>
                <w:bCs/>
              </w:rPr>
              <w:t>PCP</w:t>
            </w:r>
            <w:r w:rsidR="033381FA" w:rsidRPr="39AC7B79">
              <w:rPr>
                <w:b/>
                <w:bCs/>
              </w:rPr>
              <w:t xml:space="preserve"> Version </w:t>
            </w:r>
            <w:r w:rsidR="001E682A" w:rsidRPr="39AC7B79">
              <w:rPr>
                <w:b/>
                <w:bCs/>
              </w:rPr>
              <w:t>1.2 (</w:t>
            </w:r>
            <w:r w:rsidR="60A5E74C" w:rsidRPr="39AC7B79">
              <w:rPr>
                <w:b/>
                <w:bCs/>
              </w:rPr>
              <w:t>applicable to</w:t>
            </w:r>
            <w:r w:rsidR="00FB4624" w:rsidRPr="39AC7B79">
              <w:rPr>
                <w:b/>
                <w:bCs/>
              </w:rPr>
              <w:t xml:space="preserve"> </w:t>
            </w:r>
            <w:r w:rsidR="31E40291" w:rsidRPr="39AC7B79">
              <w:rPr>
                <w:b/>
                <w:bCs/>
              </w:rPr>
              <w:t xml:space="preserve">an Approach to Market issued from 1 </w:t>
            </w:r>
            <w:r w:rsidR="001F273C">
              <w:rPr>
                <w:b/>
                <w:bCs/>
              </w:rPr>
              <w:t>October</w:t>
            </w:r>
            <w:r w:rsidR="31E40291" w:rsidRPr="39AC7B79">
              <w:rPr>
                <w:b/>
                <w:bCs/>
              </w:rPr>
              <w:t xml:space="preserve"> 2025</w:t>
            </w:r>
            <w:r w:rsidR="00FB6832" w:rsidRPr="39AC7B79">
              <w:rPr>
                <w:b/>
                <w:bCs/>
              </w:rPr>
              <w:t>)</w:t>
            </w:r>
          </w:p>
        </w:tc>
      </w:tr>
      <w:tr w:rsidR="00FB4624" w14:paraId="117947C4" w14:textId="77777777" w:rsidTr="00BB34B9">
        <w:trPr>
          <w:jc w:val="center"/>
        </w:trPr>
        <w:tc>
          <w:tcPr>
            <w:tcW w:w="4390" w:type="dxa"/>
          </w:tcPr>
          <w:p w14:paraId="7115A414" w14:textId="4C2CC3A9" w:rsidR="00FB4624" w:rsidRPr="00077B3E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077B3E">
              <w:t>major building and construction and maintenance services (</w:t>
            </w:r>
            <w:r>
              <w:t>C</w:t>
            </w:r>
            <w:r w:rsidRPr="00077B3E">
              <w:t>onstruction) with an estimated individual value of $10 million or more</w:t>
            </w:r>
            <w:r w:rsidR="001B54E3">
              <w:t>,</w:t>
            </w:r>
          </w:p>
          <w:p w14:paraId="5A8B94BE" w14:textId="795413C3" w:rsidR="00FB4624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077B3E">
              <w:t>major information and communication technology (ICT) with an estimated individual value of $10 million or more</w:t>
            </w:r>
            <w:r w:rsidR="001B54E3">
              <w:t>,</w:t>
            </w:r>
          </w:p>
          <w:p w14:paraId="61031EF4" w14:textId="76B683D7" w:rsidR="00FB4624" w:rsidRDefault="006B7A3C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>
              <w:t>F</w:t>
            </w:r>
            <w:r w:rsidRPr="00077B3E">
              <w:t xml:space="preserve">lagship </w:t>
            </w:r>
            <w:r w:rsidR="00FB4624">
              <w:t>C</w:t>
            </w:r>
            <w:r w:rsidR="00FB4624" w:rsidRPr="00077B3E">
              <w:t xml:space="preserve">onstruction </w:t>
            </w:r>
            <w:r w:rsidR="00FB4624">
              <w:t xml:space="preserve">Projects </w:t>
            </w:r>
            <w:r w:rsidR="00FB4624" w:rsidRPr="00077B3E">
              <w:t>with an estimated individual value of $100 million or more</w:t>
            </w:r>
            <w:r w:rsidR="001B54E3">
              <w:t>,</w:t>
            </w:r>
            <w:r w:rsidR="00E16BA9">
              <w:t xml:space="preserve"> and</w:t>
            </w:r>
          </w:p>
          <w:p w14:paraId="5F96D4A2" w14:textId="22BE1942" w:rsidR="00FB4624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077B3E">
              <w:t>eligible UNSPSC</w:t>
            </w:r>
            <w:r>
              <w:t xml:space="preserve"> subset code</w:t>
            </w:r>
            <w:r w:rsidRPr="00077B3E">
              <w:t xml:space="preserve"> (see </w:t>
            </w:r>
            <w:r w:rsidRPr="00FB4624">
              <w:rPr>
                <w:b/>
                <w:bCs/>
                <w:i/>
                <w:iCs/>
              </w:rPr>
              <w:t>Appendix A</w:t>
            </w:r>
            <w:r w:rsidRPr="00077B3E">
              <w:t>)</w:t>
            </w:r>
            <w:r w:rsidR="00E16BA9">
              <w:t>.</w:t>
            </w:r>
          </w:p>
        </w:tc>
        <w:tc>
          <w:tcPr>
            <w:tcW w:w="4626" w:type="dxa"/>
          </w:tcPr>
          <w:p w14:paraId="4FAC00BB" w14:textId="3D27B74D" w:rsidR="00FB4624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077B3E">
              <w:t>major building and construction and maintenance services (</w:t>
            </w:r>
            <w:r>
              <w:t>C</w:t>
            </w:r>
            <w:r w:rsidRPr="00077B3E">
              <w:t>onstruction) with an estimated individual value of $10 million or more</w:t>
            </w:r>
            <w:r w:rsidR="001B54E3">
              <w:t>,</w:t>
            </w:r>
          </w:p>
          <w:p w14:paraId="4CDED546" w14:textId="6D746C3A" w:rsidR="00FB4624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077B3E">
              <w:t>major information and communication technology (ICT) with an estimated individual value of $10 million or more</w:t>
            </w:r>
            <w:r w:rsidR="001B54E3">
              <w:t>,</w:t>
            </w:r>
          </w:p>
          <w:p w14:paraId="292336E3" w14:textId="229FC563" w:rsidR="00FB4624" w:rsidRPr="005B2409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5B2409">
              <w:t>High-Value ICT Projects with an estimated individual value of $50 million or more</w:t>
            </w:r>
            <w:r w:rsidR="001B54E3">
              <w:t>,</w:t>
            </w:r>
          </w:p>
          <w:p w14:paraId="17A77BB8" w14:textId="2D8D223A" w:rsidR="00FB4624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>
              <w:t>F</w:t>
            </w:r>
            <w:r w:rsidRPr="00077B3E">
              <w:t xml:space="preserve">lagship </w:t>
            </w:r>
            <w:r>
              <w:t>C</w:t>
            </w:r>
            <w:r w:rsidRPr="00077B3E">
              <w:t xml:space="preserve">onstruction </w:t>
            </w:r>
            <w:r>
              <w:t xml:space="preserve">Projects </w:t>
            </w:r>
            <w:r w:rsidRPr="00077B3E">
              <w:t>with an estimated individual value of $100 million or more</w:t>
            </w:r>
            <w:r w:rsidR="001B54E3">
              <w:t>,</w:t>
            </w:r>
            <w:r w:rsidR="00E16BA9">
              <w:t xml:space="preserve"> and</w:t>
            </w:r>
          </w:p>
          <w:p w14:paraId="386839AC" w14:textId="71DBAB7A" w:rsidR="00FB4624" w:rsidRDefault="00FB4624" w:rsidP="003560D6">
            <w:pPr>
              <w:pStyle w:val="ListBullet"/>
              <w:numPr>
                <w:ilvl w:val="0"/>
                <w:numId w:val="5"/>
              </w:numPr>
              <w:spacing w:line="276" w:lineRule="auto"/>
            </w:pPr>
            <w:r w:rsidRPr="00077B3E">
              <w:t>eligible UNSPSC</w:t>
            </w:r>
            <w:r>
              <w:t xml:space="preserve"> subset code</w:t>
            </w:r>
            <w:r w:rsidRPr="00077B3E">
              <w:t xml:space="preserve"> (see </w:t>
            </w:r>
            <w:r w:rsidRPr="00FB4624">
              <w:rPr>
                <w:b/>
                <w:bCs/>
                <w:i/>
                <w:iCs/>
              </w:rPr>
              <w:t>Appendix A</w:t>
            </w:r>
            <w:r w:rsidRPr="00077B3E">
              <w:t>)</w:t>
            </w:r>
            <w:r w:rsidR="00E16BA9">
              <w:t>.</w:t>
            </w:r>
          </w:p>
        </w:tc>
      </w:tr>
      <w:tr w:rsidR="00DC5AD6" w14:paraId="0CF43471" w14:textId="77777777" w:rsidTr="00883CF4">
        <w:trPr>
          <w:jc w:val="center"/>
        </w:trPr>
        <w:tc>
          <w:tcPr>
            <w:tcW w:w="9016" w:type="dxa"/>
            <w:gridSpan w:val="2"/>
            <w:shd w:val="clear" w:color="auto" w:fill="3A7C22" w:themeFill="accent6" w:themeFillShade="BF"/>
          </w:tcPr>
          <w:p w14:paraId="26BBC7FE" w14:textId="53ED9E76" w:rsidR="00DC5AD6" w:rsidRPr="00DC5AD6" w:rsidRDefault="00DC5AD6" w:rsidP="004D5C99">
            <w:pPr>
              <w:pStyle w:val="ListBullet"/>
              <w:numPr>
                <w:ilvl w:val="0"/>
                <w:numId w:val="0"/>
              </w:numPr>
              <w:spacing w:after="0"/>
              <w:ind w:left="357" w:hanging="357"/>
              <w:jc w:val="center"/>
              <w:rPr>
                <w:b/>
                <w:bCs/>
              </w:rPr>
            </w:pPr>
            <w:r w:rsidRPr="006455F0">
              <w:rPr>
                <w:b/>
                <w:bCs/>
                <w:color w:val="FFFFFF" w:themeColor="background1"/>
              </w:rPr>
              <w:t xml:space="preserve">Apprentice, </w:t>
            </w:r>
            <w:r w:rsidR="0027236A" w:rsidRPr="006455F0">
              <w:rPr>
                <w:b/>
                <w:bCs/>
                <w:color w:val="FFFFFF" w:themeColor="background1"/>
              </w:rPr>
              <w:t xml:space="preserve">ICT </w:t>
            </w:r>
            <w:r w:rsidRPr="006455F0">
              <w:rPr>
                <w:b/>
                <w:bCs/>
                <w:color w:val="FFFFFF" w:themeColor="background1"/>
              </w:rPr>
              <w:t>Cadet and Learning Worker Eligibility</w:t>
            </w:r>
          </w:p>
        </w:tc>
      </w:tr>
      <w:tr w:rsidR="004D4387" w14:paraId="19F055FB" w14:textId="77777777" w:rsidTr="00BB34B9">
        <w:trPr>
          <w:jc w:val="center"/>
        </w:trPr>
        <w:tc>
          <w:tcPr>
            <w:tcW w:w="4390" w:type="dxa"/>
            <w:shd w:val="clear" w:color="auto" w:fill="E8E8E8" w:themeFill="background2"/>
          </w:tcPr>
          <w:p w14:paraId="67E1D1CA" w14:textId="5718A054" w:rsidR="004D4387" w:rsidRPr="00077B3E" w:rsidRDefault="72AC8D15" w:rsidP="00CA3294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 w:rsidRPr="39AC7B79">
              <w:rPr>
                <w:b/>
                <w:bCs/>
              </w:rPr>
              <w:t xml:space="preserve">Skills Guarantee </w:t>
            </w:r>
            <w:r w:rsidR="004D4387" w:rsidRPr="39AC7B79">
              <w:rPr>
                <w:b/>
                <w:bCs/>
              </w:rPr>
              <w:t xml:space="preserve">PCP </w:t>
            </w:r>
            <w:r w:rsidR="35DCC591" w:rsidRPr="39AC7B79">
              <w:rPr>
                <w:b/>
                <w:bCs/>
              </w:rPr>
              <w:t xml:space="preserve">Version 1 </w:t>
            </w:r>
            <w:r w:rsidR="004D4387" w:rsidRPr="39AC7B79">
              <w:rPr>
                <w:b/>
                <w:bCs/>
              </w:rPr>
              <w:t>(</w:t>
            </w:r>
            <w:r w:rsidR="33DC919E" w:rsidRPr="39AC7B79">
              <w:rPr>
                <w:b/>
                <w:bCs/>
              </w:rPr>
              <w:t xml:space="preserve">applicable to an Approach to Market issued from 1 July 2024 to 30 </w:t>
            </w:r>
            <w:r w:rsidR="005B2409">
              <w:rPr>
                <w:b/>
                <w:bCs/>
              </w:rPr>
              <w:t>September 2025</w:t>
            </w:r>
            <w:r w:rsidR="004D4387" w:rsidRPr="39AC7B79">
              <w:rPr>
                <w:b/>
                <w:bCs/>
              </w:rPr>
              <w:t>)</w:t>
            </w:r>
          </w:p>
        </w:tc>
        <w:tc>
          <w:tcPr>
            <w:tcW w:w="4626" w:type="dxa"/>
            <w:shd w:val="clear" w:color="auto" w:fill="E8E8E8" w:themeFill="background2"/>
          </w:tcPr>
          <w:p w14:paraId="5D3A2027" w14:textId="6660F4B1" w:rsidR="004D4387" w:rsidRPr="00077B3E" w:rsidRDefault="238726BB" w:rsidP="00CA3294">
            <w:pPr>
              <w:pStyle w:val="ListBullet"/>
              <w:numPr>
                <w:ilvl w:val="0"/>
                <w:numId w:val="0"/>
              </w:numPr>
              <w:spacing w:line="276" w:lineRule="auto"/>
              <w:rPr>
                <w:b/>
                <w:bCs/>
              </w:rPr>
            </w:pPr>
            <w:r w:rsidRPr="39AC7B79">
              <w:rPr>
                <w:b/>
                <w:bCs/>
              </w:rPr>
              <w:t xml:space="preserve">Revised Skills Guarantee </w:t>
            </w:r>
            <w:r w:rsidR="004D4387" w:rsidRPr="39AC7B79">
              <w:rPr>
                <w:b/>
                <w:bCs/>
              </w:rPr>
              <w:t xml:space="preserve">PCP </w:t>
            </w:r>
            <w:r w:rsidR="7CD864DC" w:rsidRPr="39AC7B79">
              <w:rPr>
                <w:b/>
                <w:bCs/>
              </w:rPr>
              <w:t>Version 1.2</w:t>
            </w:r>
            <w:r w:rsidR="005B2409">
              <w:rPr>
                <w:b/>
                <w:bCs/>
              </w:rPr>
              <w:t xml:space="preserve"> </w:t>
            </w:r>
            <w:r w:rsidR="004D4387" w:rsidRPr="39AC7B79">
              <w:rPr>
                <w:b/>
                <w:bCs/>
              </w:rPr>
              <w:t>(</w:t>
            </w:r>
            <w:r w:rsidR="33F0164A" w:rsidRPr="39AC7B79">
              <w:rPr>
                <w:b/>
                <w:bCs/>
              </w:rPr>
              <w:t xml:space="preserve">applicable to an Approach to Market issued from 1 </w:t>
            </w:r>
            <w:r w:rsidR="00857BB3">
              <w:rPr>
                <w:b/>
                <w:bCs/>
              </w:rPr>
              <w:t>October</w:t>
            </w:r>
            <w:r w:rsidR="00857BB3" w:rsidRPr="39AC7B79">
              <w:rPr>
                <w:b/>
                <w:bCs/>
              </w:rPr>
              <w:t xml:space="preserve"> </w:t>
            </w:r>
            <w:r w:rsidR="33F0164A" w:rsidRPr="39AC7B79">
              <w:rPr>
                <w:b/>
                <w:bCs/>
              </w:rPr>
              <w:t>2025</w:t>
            </w:r>
            <w:r w:rsidR="004D4387" w:rsidRPr="39AC7B79">
              <w:rPr>
                <w:b/>
                <w:bCs/>
              </w:rPr>
              <w:t>)</w:t>
            </w:r>
          </w:p>
        </w:tc>
      </w:tr>
      <w:tr w:rsidR="004D4387" w14:paraId="383AA00A" w14:textId="77777777" w:rsidTr="00CA3294">
        <w:trPr>
          <w:trHeight w:val="1525"/>
          <w:jc w:val="center"/>
        </w:trPr>
        <w:tc>
          <w:tcPr>
            <w:tcW w:w="4390" w:type="dxa"/>
            <w:shd w:val="clear" w:color="auto" w:fill="auto"/>
          </w:tcPr>
          <w:p w14:paraId="677521D6" w14:textId="77777777" w:rsidR="00CA3294" w:rsidRDefault="004D4387" w:rsidP="003560D6">
            <w:pPr>
              <w:pStyle w:val="ListBullet"/>
              <w:numPr>
                <w:ilvl w:val="0"/>
                <w:numId w:val="0"/>
              </w:numPr>
              <w:spacing w:after="0" w:line="276" w:lineRule="auto"/>
            </w:pPr>
            <w:r>
              <w:t>Employment of an eligible Apprentice, also</w:t>
            </w:r>
            <w:r w:rsidR="00F93A41">
              <w:t xml:space="preserve"> </w:t>
            </w:r>
            <w:r>
              <w:t>known as Trainee, undertaking:</w:t>
            </w:r>
          </w:p>
          <w:p w14:paraId="54AFAF88" w14:textId="09A82702" w:rsidR="00F32123" w:rsidRDefault="004D4387" w:rsidP="003560D6">
            <w:pPr>
              <w:pStyle w:val="ListBullet"/>
              <w:numPr>
                <w:ilvl w:val="0"/>
                <w:numId w:val="6"/>
              </w:numPr>
              <w:spacing w:after="0" w:line="276" w:lineRule="auto"/>
              <w:ind w:left="317" w:hanging="317"/>
            </w:pPr>
            <w:r>
              <w:t>a Training Contract registered and validated by their State/Territory Training Authority</w:t>
            </w:r>
            <w:r w:rsidR="00133B56">
              <w:t>;</w:t>
            </w:r>
          </w:p>
          <w:p w14:paraId="759D992E" w14:textId="17247D00" w:rsidR="004D4387" w:rsidRPr="00077B3E" w:rsidRDefault="004D4387" w:rsidP="003560D6">
            <w:pPr>
              <w:pStyle w:val="ListBullet"/>
              <w:numPr>
                <w:ilvl w:val="0"/>
                <w:numId w:val="6"/>
              </w:numPr>
              <w:spacing w:after="0" w:line="276" w:lineRule="auto"/>
              <w:ind w:left="317" w:hanging="317"/>
            </w:pPr>
            <w:r>
              <w:t xml:space="preserve">paid work </w:t>
            </w:r>
            <w:r w:rsidR="00C93DA0">
              <w:t xml:space="preserve">directly </w:t>
            </w:r>
            <w:r>
              <w:t>with a Supplier</w:t>
            </w:r>
            <w:r w:rsidR="00C93DA0">
              <w:t xml:space="preserve"> or</w:t>
            </w:r>
            <w:r>
              <w:t>, sub-contractor</w:t>
            </w:r>
            <w:r w:rsidR="00551AFA">
              <w:t>,</w:t>
            </w:r>
            <w:r>
              <w:t xml:space="preserve"> or</w:t>
            </w:r>
            <w:r w:rsidR="00551AFA">
              <w:t>, indirectly through</w:t>
            </w:r>
            <w:r>
              <w:t xml:space="preserve"> a Group Training Organisation</w:t>
            </w:r>
            <w:r w:rsidR="00551AFA">
              <w:t xml:space="preserve"> to work on an Eligible Project</w:t>
            </w:r>
            <w:r w:rsidR="000B31D5">
              <w:t>;</w:t>
            </w:r>
            <w:r w:rsidR="0F332D4E">
              <w:t xml:space="preserve"> </w:t>
            </w:r>
            <w:r w:rsidR="000B31D5">
              <w:t>and</w:t>
            </w:r>
          </w:p>
          <w:p w14:paraId="3A0A61C9" w14:textId="7BA90EFF" w:rsidR="004D4387" w:rsidRPr="00077B3E" w:rsidRDefault="004D4387" w:rsidP="003560D6">
            <w:pPr>
              <w:pStyle w:val="ListBullet"/>
              <w:spacing w:line="276" w:lineRule="auto"/>
            </w:pPr>
            <w:r>
              <w:lastRenderedPageBreak/>
              <w:t>structured negotiated on and off the job training to obtain a nationally recognised qualification</w:t>
            </w:r>
            <w:r w:rsidR="00660C38">
              <w:t>.</w:t>
            </w:r>
            <w:r>
              <w:t xml:space="preserve"> </w:t>
            </w:r>
          </w:p>
          <w:p w14:paraId="3B564166" w14:textId="77777777" w:rsidR="004D4387" w:rsidRPr="00077B3E" w:rsidRDefault="004D4387" w:rsidP="003560D6">
            <w:pPr>
              <w:pStyle w:val="ListBullet"/>
              <w:numPr>
                <w:ilvl w:val="0"/>
                <w:numId w:val="0"/>
              </w:numPr>
              <w:spacing w:line="276" w:lineRule="auto"/>
            </w:pPr>
            <w:r>
              <w:t xml:space="preserve">Employment of an eligible ICT Cadet undertaking: </w:t>
            </w:r>
          </w:p>
          <w:p w14:paraId="7717B6AD" w14:textId="4E73CA6B" w:rsidR="004D4387" w:rsidRPr="00077B3E" w:rsidRDefault="004D4387" w:rsidP="003560D6">
            <w:pPr>
              <w:pStyle w:val="ListBullet"/>
              <w:spacing w:line="276" w:lineRule="auto"/>
            </w:pPr>
            <w:r>
              <w:t xml:space="preserve">paid entry-level work on an eligible Major ICT </w:t>
            </w:r>
            <w:proofErr w:type="gramStart"/>
            <w:r>
              <w:t>Project</w:t>
            </w:r>
            <w:r w:rsidR="00133B56">
              <w:t>;</w:t>
            </w:r>
            <w:proofErr w:type="gramEnd"/>
            <w:r w:rsidR="0F243A53">
              <w:t xml:space="preserve"> </w:t>
            </w:r>
          </w:p>
          <w:p w14:paraId="63C7F5C5" w14:textId="67C85360" w:rsidR="004D4387" w:rsidRPr="00077B3E" w:rsidRDefault="004D4387" w:rsidP="003560D6">
            <w:pPr>
              <w:pStyle w:val="ListBullet"/>
              <w:spacing w:line="276" w:lineRule="auto"/>
            </w:pPr>
            <w:r>
              <w:t>Accredited Vocational Education and Training (VET) or Higher Education to obtain a qualification under the Australian Qualification Framework</w:t>
            </w:r>
            <w:r w:rsidR="00133B56">
              <w:t>; and</w:t>
            </w:r>
          </w:p>
          <w:p w14:paraId="092C6834" w14:textId="56DFFE30" w:rsidR="004D4387" w:rsidRDefault="4F4214C2" w:rsidP="003560D6">
            <w:pPr>
              <w:pStyle w:val="ListBullet"/>
              <w:spacing w:line="276" w:lineRule="auto"/>
            </w:pPr>
            <w:r>
              <w:t xml:space="preserve">the </w:t>
            </w:r>
            <w:r w:rsidR="004D4387">
              <w:t>employer formally committed to providing on the job training and support to complete their qualification</w:t>
            </w:r>
            <w:r w:rsidR="00660C38">
              <w:t>.</w:t>
            </w:r>
          </w:p>
          <w:p w14:paraId="5F57257A" w14:textId="77777777" w:rsidR="004D4387" w:rsidRPr="00DC5AD6" w:rsidRDefault="004D4387" w:rsidP="003560D6">
            <w:pPr>
              <w:pStyle w:val="ListBullet"/>
              <w:numPr>
                <w:ilvl w:val="0"/>
                <w:numId w:val="0"/>
              </w:numPr>
              <w:spacing w:line="276" w:lineRule="auto"/>
              <w:ind w:left="357"/>
              <w:rPr>
                <w:b/>
                <w:bCs/>
              </w:rPr>
            </w:pPr>
          </w:p>
        </w:tc>
        <w:tc>
          <w:tcPr>
            <w:tcW w:w="4626" w:type="dxa"/>
            <w:shd w:val="clear" w:color="auto" w:fill="auto"/>
          </w:tcPr>
          <w:p w14:paraId="32CC4EDD" w14:textId="77777777" w:rsidR="003560D6" w:rsidRDefault="004D4387" w:rsidP="003560D6">
            <w:pPr>
              <w:pStyle w:val="ListBullet"/>
              <w:numPr>
                <w:ilvl w:val="0"/>
                <w:numId w:val="0"/>
              </w:numPr>
              <w:spacing w:line="276" w:lineRule="auto"/>
            </w:pPr>
            <w:r w:rsidRPr="00077B3E">
              <w:lastRenderedPageBreak/>
              <w:t xml:space="preserve">Employment of an eligible </w:t>
            </w:r>
            <w:r>
              <w:t>A</w:t>
            </w:r>
            <w:r w:rsidRPr="00077B3E">
              <w:t xml:space="preserve">pprentice, also known as </w:t>
            </w:r>
            <w:r>
              <w:t>T</w:t>
            </w:r>
            <w:r w:rsidRPr="00077B3E">
              <w:t>rainee, undertaking:</w:t>
            </w:r>
          </w:p>
          <w:p w14:paraId="5614E6AD" w14:textId="2FB35AA9" w:rsidR="00921BF0" w:rsidRDefault="004D4387" w:rsidP="003560D6">
            <w:pPr>
              <w:pStyle w:val="ListBullet"/>
              <w:numPr>
                <w:ilvl w:val="0"/>
                <w:numId w:val="6"/>
              </w:numPr>
              <w:spacing w:line="276" w:lineRule="auto"/>
              <w:ind w:left="323" w:hanging="323"/>
            </w:pPr>
            <w:r>
              <w:t>a Training Contract registered and validated by their State/Territory Training Authority</w:t>
            </w:r>
            <w:r w:rsidR="00133B56">
              <w:t>;</w:t>
            </w:r>
            <w:r w:rsidR="2353FE64">
              <w:t xml:space="preserve"> </w:t>
            </w:r>
          </w:p>
          <w:p w14:paraId="33E5FA2F" w14:textId="4A43AED0" w:rsidR="00660C38" w:rsidRDefault="004D4387" w:rsidP="003560D6">
            <w:pPr>
              <w:pStyle w:val="ListBullet"/>
              <w:numPr>
                <w:ilvl w:val="0"/>
                <w:numId w:val="6"/>
              </w:numPr>
              <w:spacing w:line="276" w:lineRule="auto"/>
              <w:ind w:left="323" w:hanging="323"/>
            </w:pPr>
            <w:r>
              <w:t xml:space="preserve">paid work </w:t>
            </w:r>
            <w:r w:rsidR="000B31D5">
              <w:t xml:space="preserve">directly </w:t>
            </w:r>
            <w:r>
              <w:t>with a Supplier</w:t>
            </w:r>
            <w:r w:rsidR="000B31D5">
              <w:t xml:space="preserve"> or</w:t>
            </w:r>
            <w:r>
              <w:t xml:space="preserve">, </w:t>
            </w:r>
            <w:r w:rsidR="000B31D5">
              <w:t>S</w:t>
            </w:r>
            <w:r>
              <w:t>ub-contractor</w:t>
            </w:r>
            <w:r w:rsidR="00852414">
              <w:t>,</w:t>
            </w:r>
            <w:r>
              <w:t xml:space="preserve"> or</w:t>
            </w:r>
            <w:r w:rsidR="00852414">
              <w:t>, indirectly</w:t>
            </w:r>
            <w:r w:rsidR="00F318C3">
              <w:t xml:space="preserve"> through</w:t>
            </w:r>
            <w:r>
              <w:t xml:space="preserve"> a Group Training Organisation</w:t>
            </w:r>
            <w:r w:rsidR="00F318C3">
              <w:t xml:space="preserve"> to work on an Eligible Project; and</w:t>
            </w:r>
            <w:r w:rsidR="479B597C">
              <w:t xml:space="preserve"> </w:t>
            </w:r>
          </w:p>
          <w:p w14:paraId="6022C3AF" w14:textId="18BBBEA2" w:rsidR="004D4387" w:rsidRDefault="004D4387" w:rsidP="003560D6">
            <w:pPr>
              <w:pStyle w:val="ListBullet"/>
              <w:spacing w:line="276" w:lineRule="auto"/>
            </w:pPr>
            <w:r w:rsidRPr="00077B3E">
              <w:lastRenderedPageBreak/>
              <w:t>structured negotiated on and off the job training to obtain a nationally recognised qualification</w:t>
            </w:r>
            <w:r w:rsidR="00660C38">
              <w:t>.</w:t>
            </w:r>
            <w:r w:rsidRPr="00077B3E">
              <w:t xml:space="preserve"> </w:t>
            </w:r>
          </w:p>
          <w:p w14:paraId="7487435B" w14:textId="77777777" w:rsidR="004D4387" w:rsidRPr="00077B3E" w:rsidRDefault="004D4387" w:rsidP="003560D6">
            <w:pPr>
              <w:pStyle w:val="ListBullet"/>
              <w:numPr>
                <w:ilvl w:val="0"/>
                <w:numId w:val="0"/>
              </w:numPr>
              <w:spacing w:line="276" w:lineRule="auto"/>
            </w:pPr>
            <w:r w:rsidRPr="00077B3E">
              <w:t xml:space="preserve">Employment of an eligible ICT </w:t>
            </w:r>
            <w:r>
              <w:t>C</w:t>
            </w:r>
            <w:r w:rsidRPr="00077B3E">
              <w:t xml:space="preserve">adet undertaking: </w:t>
            </w:r>
          </w:p>
          <w:p w14:paraId="042FF133" w14:textId="756D8566" w:rsidR="004D4387" w:rsidRPr="00077B3E" w:rsidRDefault="004D4387" w:rsidP="003560D6">
            <w:pPr>
              <w:pStyle w:val="ListBullet"/>
              <w:spacing w:line="276" w:lineRule="auto"/>
            </w:pPr>
            <w:r>
              <w:t xml:space="preserve">paid entry-level work on an eligible Major ICT Project or High-Value </w:t>
            </w:r>
            <w:proofErr w:type="gramStart"/>
            <w:r>
              <w:t>Project</w:t>
            </w:r>
            <w:r w:rsidR="0040379E">
              <w:t>;</w:t>
            </w:r>
            <w:proofErr w:type="gramEnd"/>
            <w:r w:rsidR="74B77C25">
              <w:t xml:space="preserve"> </w:t>
            </w:r>
          </w:p>
          <w:p w14:paraId="3E44DDCF" w14:textId="4F78AF28" w:rsidR="004D4387" w:rsidRPr="00077B3E" w:rsidRDefault="004D4387" w:rsidP="003560D6">
            <w:pPr>
              <w:pStyle w:val="ListBullet"/>
              <w:spacing w:line="276" w:lineRule="auto"/>
            </w:pPr>
            <w:r>
              <w:t>Accredited Vocational Education and Training (VET) or Higher Education to obtain a qualification under the Australian Qualification Framework</w:t>
            </w:r>
            <w:r w:rsidR="0040379E">
              <w:t>; and</w:t>
            </w:r>
          </w:p>
          <w:p w14:paraId="062C8216" w14:textId="021C7AB4" w:rsidR="004D4387" w:rsidRPr="00077B3E" w:rsidRDefault="641954CE" w:rsidP="003560D6">
            <w:pPr>
              <w:pStyle w:val="ListBullet"/>
              <w:spacing w:line="276" w:lineRule="auto"/>
            </w:pPr>
            <w:r>
              <w:t xml:space="preserve">the </w:t>
            </w:r>
            <w:r w:rsidR="004D4387">
              <w:t>employer formally committed to providing on the job training and support to complete their qualification</w:t>
            </w:r>
            <w:r w:rsidR="00660C38">
              <w:t>.</w:t>
            </w:r>
          </w:p>
          <w:p w14:paraId="4813E84C" w14:textId="77777777" w:rsidR="004D4387" w:rsidRPr="00F93A41" w:rsidRDefault="004D4387" w:rsidP="003560D6">
            <w:pPr>
              <w:pStyle w:val="ListBullet"/>
              <w:numPr>
                <w:ilvl w:val="0"/>
                <w:numId w:val="0"/>
              </w:numPr>
              <w:spacing w:line="276" w:lineRule="auto"/>
            </w:pPr>
            <w:r w:rsidRPr="00F93A41">
              <w:t>Employment of an eligible Learning Worker undertaking:</w:t>
            </w:r>
          </w:p>
          <w:p w14:paraId="3EC3909D" w14:textId="06052922" w:rsidR="004D4387" w:rsidRPr="00F93A41" w:rsidRDefault="004D4387" w:rsidP="003560D6">
            <w:pPr>
              <w:pStyle w:val="ListBullet"/>
              <w:spacing w:line="276" w:lineRule="auto"/>
            </w:pPr>
            <w:r w:rsidRPr="00F93A41">
              <w:t>paid work on a Major ICT Project or High-Value</w:t>
            </w:r>
            <w:r w:rsidR="00A762DC">
              <w:t xml:space="preserve"> ICT</w:t>
            </w:r>
            <w:r w:rsidRPr="00F93A41">
              <w:t xml:space="preserve"> Project as an Apprentice or ICT Cadet</w:t>
            </w:r>
            <w:r w:rsidR="00660C38">
              <w:t>,</w:t>
            </w:r>
            <w:r w:rsidR="78FF20F8" w:rsidRPr="00F93A41">
              <w:t xml:space="preserve"> or</w:t>
            </w:r>
            <w:r w:rsidRPr="00F93A41">
              <w:t xml:space="preserve"> </w:t>
            </w:r>
          </w:p>
          <w:p w14:paraId="54A7B800" w14:textId="7C5D7A2C" w:rsidR="00CB6BEB" w:rsidRDefault="004D4387" w:rsidP="003560D6">
            <w:pPr>
              <w:pStyle w:val="ListBullet"/>
              <w:spacing w:line="276" w:lineRule="auto"/>
            </w:pPr>
            <w:r w:rsidRPr="00F93A41">
              <w:t xml:space="preserve">paid work on a Major ICT Project or High-Value </w:t>
            </w:r>
            <w:r w:rsidR="00E04060">
              <w:t xml:space="preserve">ICT </w:t>
            </w:r>
            <w:r w:rsidRPr="00F93A41">
              <w:t xml:space="preserve">Project as a Worker currently undertaking Accredited VET and/or Higher Education relevant to </w:t>
            </w:r>
            <w:r w:rsidR="0040379E">
              <w:t>the employment and skills needs of the employer</w:t>
            </w:r>
            <w:r w:rsidR="00866975">
              <w:t xml:space="preserve"> </w:t>
            </w:r>
            <w:r w:rsidRPr="00F93A41">
              <w:t>while employed on the Eligible Project</w:t>
            </w:r>
            <w:r w:rsidR="00CB6BEB">
              <w:t>,</w:t>
            </w:r>
            <w:r w:rsidR="51F6A503" w:rsidRPr="00F93A41">
              <w:t xml:space="preserve"> or</w:t>
            </w:r>
          </w:p>
          <w:p w14:paraId="4087E3CA" w14:textId="47EA3CE6" w:rsidR="004D4387" w:rsidRPr="00CB6BEB" w:rsidRDefault="004D4387" w:rsidP="003560D6">
            <w:pPr>
              <w:pStyle w:val="ListBullet"/>
              <w:spacing w:line="276" w:lineRule="auto"/>
            </w:pPr>
            <w:r w:rsidRPr="00F93A41">
              <w:t xml:space="preserve">paid work on a Major ICT Project or High-Value </w:t>
            </w:r>
            <w:r w:rsidR="00E04060">
              <w:t xml:space="preserve">ICT </w:t>
            </w:r>
            <w:r w:rsidRPr="00F93A41">
              <w:t>Project as a Worker and currently undertaking or successfully complete</w:t>
            </w:r>
            <w:r w:rsidR="00226691">
              <w:t>s</w:t>
            </w:r>
            <w:r w:rsidRPr="00F93A41">
              <w:t xml:space="preserve"> a Microcredential relevant to </w:t>
            </w:r>
            <w:r w:rsidR="00226691">
              <w:t xml:space="preserve">the employment and skills needs of the employer </w:t>
            </w:r>
            <w:r w:rsidRPr="00F93A41">
              <w:t>while employed on the Eligible Project.</w:t>
            </w:r>
            <w:r w:rsidRPr="00CB6BEB">
              <w:rPr>
                <w:b/>
                <w:bCs/>
              </w:rPr>
              <w:t xml:space="preserve"> </w:t>
            </w:r>
          </w:p>
        </w:tc>
      </w:tr>
    </w:tbl>
    <w:p w14:paraId="07F84514" w14:textId="77777777" w:rsidR="00512D56" w:rsidRPr="00512D56" w:rsidRDefault="00512D56" w:rsidP="00512D56">
      <w:pPr>
        <w:pStyle w:val="Heading2"/>
        <w:rPr>
          <w:color w:val="auto"/>
          <w:sz w:val="28"/>
          <w:szCs w:val="28"/>
        </w:rPr>
      </w:pPr>
      <w:r w:rsidRPr="00512D56">
        <w:rPr>
          <w:color w:val="auto"/>
          <w:sz w:val="28"/>
          <w:szCs w:val="28"/>
        </w:rPr>
        <w:lastRenderedPageBreak/>
        <w:t xml:space="preserve">Need more information? </w:t>
      </w:r>
    </w:p>
    <w:p w14:paraId="3CA79A4F" w14:textId="65722A38" w:rsidR="00621CE5" w:rsidRDefault="00512D56" w:rsidP="00DE5BE7">
      <w:pPr>
        <w:pStyle w:val="ListBullet"/>
        <w:jc w:val="both"/>
      </w:pPr>
      <w:r w:rsidRPr="00077B3E">
        <w:t xml:space="preserve">Email </w:t>
      </w:r>
      <w:hyperlink r:id="rId11" w:history="1">
        <w:r w:rsidRPr="00077B3E">
          <w:rPr>
            <w:rStyle w:val="Hyperlink"/>
          </w:rPr>
          <w:t>ASG@dewr.gov.au</w:t>
        </w:r>
      </w:hyperlink>
      <w:r>
        <w:t xml:space="preserve"> or visit o</w:t>
      </w:r>
      <w:r w:rsidR="00DE5BE7">
        <w:t>u</w:t>
      </w:r>
      <w:r>
        <w:t xml:space="preserve">r website: </w:t>
      </w:r>
      <w:hyperlink r:id="rId12">
        <w:r w:rsidRPr="00077B3E">
          <w:rPr>
            <w:rStyle w:val="Hyperlink"/>
          </w:rPr>
          <w:t>www.dewr.gov.au/australian-skills-guarantee</w:t>
        </w:r>
      </w:hyperlink>
      <w:r>
        <w:t>.</w:t>
      </w:r>
    </w:p>
    <w:p w14:paraId="1A43FD97" w14:textId="77777777" w:rsidR="006E16FC" w:rsidRPr="006E16FC" w:rsidRDefault="006E16FC" w:rsidP="006E16FC"/>
    <w:p w14:paraId="4ABCAA1A" w14:textId="77777777" w:rsidR="006E16FC" w:rsidRDefault="006E16FC" w:rsidP="006E16FC"/>
    <w:p w14:paraId="391C6B59" w14:textId="77777777" w:rsidR="006E16FC" w:rsidRDefault="006E16FC" w:rsidP="006E16FC"/>
    <w:p w14:paraId="7E8456F6" w14:textId="77777777" w:rsidR="006E16FC" w:rsidRDefault="006E16FC" w:rsidP="006E16FC"/>
    <w:p w14:paraId="17F4B075" w14:textId="77777777" w:rsidR="006E16FC" w:rsidRDefault="006E16FC" w:rsidP="006E16FC"/>
    <w:p w14:paraId="3B733A83" w14:textId="77777777" w:rsidR="006E16FC" w:rsidRDefault="006E16FC" w:rsidP="006E16FC"/>
    <w:p w14:paraId="2A36C99F" w14:textId="77777777" w:rsidR="00AA3D30" w:rsidRPr="00AA3D30" w:rsidRDefault="00AA3D30" w:rsidP="0074340B">
      <w:pPr>
        <w:pStyle w:val="Heading2"/>
      </w:pPr>
      <w:r w:rsidRPr="00AA3D30">
        <w:t xml:space="preserve">Appendix A </w:t>
      </w:r>
    </w:p>
    <w:p w14:paraId="12E19EAC" w14:textId="77777777" w:rsidR="00AA3D30" w:rsidRPr="00AA3D30" w:rsidRDefault="00AA3D30" w:rsidP="00AA3D30">
      <w:pPr>
        <w:pStyle w:val="Heading5"/>
        <w:rPr>
          <w:color w:val="auto"/>
        </w:rPr>
      </w:pPr>
      <w:r w:rsidRPr="00AA3D30">
        <w:rPr>
          <w:color w:val="auto"/>
        </w:rPr>
        <w:t>Eligible United Nations Standard Products and Services Codes (UNSPSC) subset codes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124"/>
        <w:gridCol w:w="2011"/>
        <w:gridCol w:w="1426"/>
        <w:gridCol w:w="4499"/>
      </w:tblGrid>
      <w:tr w:rsidR="00AA3D30" w:rsidRPr="00077B3E" w14:paraId="74FFAA4A" w14:textId="77777777" w:rsidTr="008C3130">
        <w:trPr>
          <w:trHeight w:val="28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90F204" w14:textId="77777777" w:rsidR="00AA3D30" w:rsidRDefault="00AA3D30" w:rsidP="00883CF4">
            <w:pPr>
              <w:spacing w:before="120"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UNSPSC</w:t>
            </w:r>
          </w:p>
          <w:p w14:paraId="77A172DE" w14:textId="77777777" w:rsidR="00AA3D30" w:rsidRPr="00077B3E" w:rsidRDefault="00AA3D30" w:rsidP="00883CF4">
            <w:pPr>
              <w:spacing w:after="120"/>
              <w:ind w:left="-20" w:right="-20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category</w:t>
            </w: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7C0B2C0" w14:textId="77777777" w:rsidR="00AA3D30" w:rsidRPr="00077B3E" w:rsidRDefault="00AA3D30" w:rsidP="008C3130">
            <w:pPr>
              <w:spacing w:before="120" w:after="120"/>
              <w:ind w:left="-20" w:right="-20"/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Description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962C39" w14:textId="77777777" w:rsidR="00AA3D30" w:rsidRPr="00077B3E" w:rsidRDefault="00AA3D30" w:rsidP="008C3130">
            <w:pPr>
              <w:spacing w:before="120" w:after="120"/>
              <w:ind w:left="-20" w:right="-20"/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UNSPSC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subset codes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2B2A39" w14:textId="77777777" w:rsidR="00AA3D30" w:rsidRPr="00077B3E" w:rsidRDefault="00AA3D30" w:rsidP="008C3130">
            <w:pPr>
              <w:spacing w:before="120" w:after="120"/>
              <w:ind w:left="-20" w:right="-20"/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Description</w:t>
            </w:r>
          </w:p>
        </w:tc>
      </w:tr>
      <w:tr w:rsidR="00AA3D30" w:rsidRPr="00077B3E" w14:paraId="78B85B53" w14:textId="77777777" w:rsidTr="008C3130">
        <w:trPr>
          <w:trHeight w:val="285"/>
        </w:trPr>
        <w:tc>
          <w:tcPr>
            <w:tcW w:w="9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F34D411" w14:textId="77777777" w:rsidR="00AA3D30" w:rsidRPr="00077B3E" w:rsidRDefault="00AA3D30" w:rsidP="008C3130">
            <w:pPr>
              <w:spacing w:before="120" w:after="12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Building and Construction and Maintenance Services</w:t>
            </w:r>
          </w:p>
        </w:tc>
      </w:tr>
      <w:tr w:rsidR="00AA3D30" w:rsidRPr="00077B3E" w14:paraId="68943C9E" w14:textId="77777777" w:rsidTr="008C3130">
        <w:trPr>
          <w:trHeight w:val="285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48679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AB99" w14:textId="77777777" w:rsidR="00AA3D30" w:rsidRPr="00077B3E" w:rsidRDefault="00AA3D30" w:rsidP="008C3130">
            <w:pPr>
              <w:spacing w:before="60" w:after="120"/>
              <w:ind w:left="-20" w:right="-20"/>
              <w:rPr>
                <w:b/>
              </w:rPr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Building and Construction and Maintenance Services</w:t>
            </w:r>
          </w:p>
          <w:p w14:paraId="4F7EC5AD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Services associated with the construction and maintenance of facilities, buildings, structures, roads, and infrastructure.</w:t>
            </w:r>
          </w:p>
          <w:p w14:paraId="4D72676C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Also includes trades such as general contractors, electricians, plumbers, carpenters, painters, roofing, landscaping, gardening, and pest control.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67174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72100000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B3319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Building construction and support and maintenance and repair services</w:t>
            </w:r>
          </w:p>
        </w:tc>
      </w:tr>
      <w:tr w:rsidR="00AA3D30" w:rsidRPr="00077B3E" w14:paraId="6554EBA7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9E660E1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1F454C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238DE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72101500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C88B3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Building support services</w:t>
            </w:r>
          </w:p>
        </w:tc>
      </w:tr>
      <w:tr w:rsidR="00AA3D30" w:rsidRPr="00077B3E" w14:paraId="29A38FFD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5E16174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645551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9C46A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72102100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0F4FE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 xml:space="preserve">Pest control </w:t>
            </w:r>
          </w:p>
        </w:tc>
      </w:tr>
      <w:tr w:rsidR="00AA3D30" w:rsidRPr="00077B3E" w14:paraId="1048D2D0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2D79CFA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ADE1E9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07F3D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72102900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E1E9B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Facility maintenance and repair services</w:t>
            </w:r>
          </w:p>
        </w:tc>
      </w:tr>
      <w:tr w:rsidR="00AA3D30" w:rsidRPr="00077B3E" w14:paraId="3ABC3C4E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4CC395F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C1DA1D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953E3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72120000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42500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Non-residential building construction services</w:t>
            </w:r>
          </w:p>
        </w:tc>
      </w:tr>
      <w:tr w:rsidR="00AA3D30" w:rsidRPr="00077B3E" w14:paraId="1C4C2DF1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6244DD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F8CBE4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B2E276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72121500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6B3CA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Industrial plant construction services</w:t>
            </w:r>
          </w:p>
        </w:tc>
      </w:tr>
      <w:tr w:rsidR="00AA3D30" w:rsidRPr="00077B3E" w14:paraId="10D01F24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8B3D0F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B23F5E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5C799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72151200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7193D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Heating and cooling and air conditioning HVAC construction and maintenance services</w:t>
            </w:r>
          </w:p>
        </w:tc>
      </w:tr>
      <w:tr w:rsidR="00AA3D30" w:rsidRPr="00077B3E" w14:paraId="76A7E2EC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4763B9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CC97A2A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05B72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72151300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11B7A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Painting and paper hanging services</w:t>
            </w:r>
          </w:p>
        </w:tc>
      </w:tr>
      <w:tr w:rsidR="00AA3D30" w:rsidRPr="00077B3E" w14:paraId="22E8ABBD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1B95C24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1093D6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472E1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72151500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7D810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Electrical system services</w:t>
            </w:r>
          </w:p>
        </w:tc>
      </w:tr>
      <w:tr w:rsidR="00AA3D30" w:rsidRPr="00077B3E" w14:paraId="58AB107C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1147E7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9004561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2799E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72151900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0AB5F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Masonry and stonework services</w:t>
            </w:r>
          </w:p>
        </w:tc>
      </w:tr>
      <w:tr w:rsidR="00AA3D30" w:rsidRPr="00077B3E" w14:paraId="27ADDB5C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A44EFF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B776054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77299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72152300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429A0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Carpentry services</w:t>
            </w:r>
          </w:p>
        </w:tc>
      </w:tr>
      <w:tr w:rsidR="00AA3D30" w:rsidRPr="00077B3E" w14:paraId="78833A77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C51231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57BD5D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87147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72152302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E7821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Finish carpentry service</w:t>
            </w:r>
          </w:p>
        </w:tc>
      </w:tr>
      <w:tr w:rsidR="00AA3D30" w:rsidRPr="00077B3E" w14:paraId="047F6C66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66D513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091ED5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09E8D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72152500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F8ADF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Floor laying services</w:t>
            </w:r>
          </w:p>
        </w:tc>
      </w:tr>
      <w:tr w:rsidR="00AA3D30" w:rsidRPr="00077B3E" w14:paraId="46919BE7" w14:textId="77777777" w:rsidTr="008C3130">
        <w:trPr>
          <w:trHeight w:val="285"/>
        </w:trPr>
        <w:tc>
          <w:tcPr>
            <w:tcW w:w="1124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76E414D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CBDBF2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1BCDC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72153600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73DFB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Interior finishing and furnishing and remodelling services</w:t>
            </w:r>
          </w:p>
        </w:tc>
      </w:tr>
      <w:tr w:rsidR="00AA3D30" w:rsidRPr="00077B3E" w14:paraId="5FCD22B4" w14:textId="77777777" w:rsidTr="008C3130">
        <w:trPr>
          <w:trHeight w:val="285"/>
        </w:trPr>
        <w:tc>
          <w:tcPr>
            <w:tcW w:w="1124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6BEF7" w14:textId="77777777" w:rsidR="00AA3D30" w:rsidRPr="00077B3E" w:rsidRDefault="00AA3D30" w:rsidP="008C3130"/>
        </w:tc>
        <w:tc>
          <w:tcPr>
            <w:tcW w:w="2011" w:type="dxa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8DF9A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6D090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72153900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C184C" w14:textId="77777777" w:rsidR="00AA3D30" w:rsidRPr="00077B3E" w:rsidRDefault="00AA3D30" w:rsidP="008C3130">
            <w:pPr>
              <w:spacing w:before="60" w:after="120" w:line="257" w:lineRule="auto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Building site preparation services</w:t>
            </w:r>
          </w:p>
        </w:tc>
      </w:tr>
      <w:tr w:rsidR="00AA3D30" w:rsidRPr="00077B3E" w14:paraId="6CE8E0FF" w14:textId="77777777" w:rsidTr="008C3130">
        <w:trPr>
          <w:trHeight w:val="285"/>
        </w:trPr>
        <w:tc>
          <w:tcPr>
            <w:tcW w:w="906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B94069" w14:textId="77777777" w:rsidR="00AA3D30" w:rsidRPr="00077B3E" w:rsidRDefault="00AA3D30" w:rsidP="008C3130">
            <w:pPr>
              <w:spacing w:before="60" w:after="120" w:line="257" w:lineRule="auto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077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ICT </w:t>
            </w:r>
          </w:p>
        </w:tc>
      </w:tr>
      <w:tr w:rsidR="00AA3D30" w:rsidRPr="00077B3E" w14:paraId="315BDAD4" w14:textId="77777777" w:rsidTr="008C3130">
        <w:trPr>
          <w:trHeight w:val="285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C8335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80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269BD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Management and Business Professionals and Administrative Services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F373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80101507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57A90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Information technology consultation services</w:t>
            </w:r>
          </w:p>
        </w:tc>
      </w:tr>
      <w:tr w:rsidR="00AA3D30" w:rsidRPr="00077B3E" w14:paraId="6B0F723A" w14:textId="77777777" w:rsidTr="008C3130">
        <w:trPr>
          <w:trHeight w:val="30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6BBCD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</w:t>
            </w:r>
          </w:p>
          <w:p w14:paraId="4DBF779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AFC8C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lastRenderedPageBreak/>
              <w:t>Engineering and Research and Technology Based Services</w:t>
            </w:r>
          </w:p>
          <w:p w14:paraId="4E975EE6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2087CE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81110000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06B30B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Computer services</w:t>
            </w:r>
          </w:p>
        </w:tc>
      </w:tr>
      <w:tr w:rsidR="00AA3D30" w:rsidRPr="00077B3E" w14:paraId="1AA7620E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E14FA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97A90B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3CC5E4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808CD3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Forensic IT Services</w:t>
            </w:r>
          </w:p>
        </w:tc>
      </w:tr>
      <w:tr w:rsidR="00AA3D30" w:rsidRPr="00077B3E" w14:paraId="084303B9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69800A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61C803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4306C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81111500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67415B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Software or hardware engineering</w:t>
            </w:r>
          </w:p>
        </w:tc>
      </w:tr>
      <w:tr w:rsidR="00AA3D30" w:rsidRPr="00077B3E" w14:paraId="14967AA1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28483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D240D3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0DB113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81111508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4EF83F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Application implementation services</w:t>
            </w:r>
          </w:p>
        </w:tc>
      </w:tr>
      <w:tr w:rsidR="00AA3D30" w:rsidRPr="00077B3E" w14:paraId="52BDD4DF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EB4222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5515C7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313DD9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81111600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1E7D68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Computer programmers</w:t>
            </w:r>
          </w:p>
        </w:tc>
      </w:tr>
      <w:tr w:rsidR="00AA3D30" w:rsidRPr="00077B3E" w14:paraId="594B32E1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9C63E6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B1562F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44049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81111700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70110F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Management information systems MIS</w:t>
            </w:r>
          </w:p>
        </w:tc>
      </w:tr>
      <w:tr w:rsidR="00AA3D30" w:rsidRPr="00077B3E" w14:paraId="2080AEBF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BD80D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CC3D4B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584687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81111800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96928A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System administrators</w:t>
            </w:r>
          </w:p>
        </w:tc>
      </w:tr>
      <w:tr w:rsidR="00AA3D30" w:rsidRPr="00077B3E" w14:paraId="6FDC07D6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C9D8C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F4B443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B45537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81162200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3607F4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Infrastructure as a Service (IaaS – Cloud)</w:t>
            </w:r>
          </w:p>
        </w:tc>
      </w:tr>
      <w:tr w:rsidR="00AA3D30" w:rsidRPr="00077B3E" w14:paraId="5608E428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2581AB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EC70BD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ADC08E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81111900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C0BC69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Information retrieval systems</w:t>
            </w:r>
          </w:p>
        </w:tc>
      </w:tr>
      <w:tr w:rsidR="00AA3D30" w:rsidRPr="00077B3E" w14:paraId="526AAF75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25AE78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3068F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3F9B66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81112300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399736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Computer hardware maintenance and support</w:t>
            </w:r>
          </w:p>
        </w:tc>
      </w:tr>
      <w:tr w:rsidR="00AA3D30" w:rsidRPr="00077B3E" w14:paraId="52500487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A0839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7A620E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10636A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81112000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C2B96B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Data services</w:t>
            </w:r>
          </w:p>
        </w:tc>
      </w:tr>
      <w:tr w:rsidR="00AA3D30" w:rsidRPr="00077B3E" w14:paraId="505CA873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A93E5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98A4C4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F5AE3F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81112002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2A85D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Data processing or preparation services</w:t>
            </w:r>
          </w:p>
        </w:tc>
      </w:tr>
      <w:tr w:rsidR="00AA3D30" w:rsidRPr="00077B3E" w14:paraId="20B5C4EA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7117B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265D05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CB71A4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81112100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D37ED6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Internet services</w:t>
            </w:r>
          </w:p>
        </w:tc>
      </w:tr>
      <w:tr w:rsidR="00AA3D30" w:rsidRPr="00077B3E" w14:paraId="01969FB4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50116E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9B3A8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2DEFE7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81112200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59296B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Software maintenance and support</w:t>
            </w:r>
          </w:p>
        </w:tc>
      </w:tr>
      <w:tr w:rsidR="00AA3D30" w:rsidRPr="00077B3E" w14:paraId="1E3ADEB0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7967DA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91D728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F81160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81162100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BF916E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Platform as a Service (PaaS – Cloud)</w:t>
            </w:r>
          </w:p>
        </w:tc>
      </w:tr>
      <w:tr w:rsidR="00AA3D30" w:rsidRPr="00077B3E" w14:paraId="53D81FE2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7DC27B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9AB989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CC6FDF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81162000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EC9335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Software as a Service (SaaS – Cloud)</w:t>
            </w:r>
          </w:p>
        </w:tc>
      </w:tr>
      <w:tr w:rsidR="00AA3D30" w:rsidRPr="00077B3E" w14:paraId="2C8D52D5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C13D2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A11649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E0D4CC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81112201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06DB3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Maintenance or support fees</w:t>
            </w:r>
          </w:p>
        </w:tc>
      </w:tr>
      <w:tr w:rsidR="00AA3D30" w:rsidRPr="00077B3E" w14:paraId="2373E258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AF70F2" w14:textId="77777777" w:rsidR="00AA3D30" w:rsidRPr="00077B3E" w:rsidRDefault="00AA3D30" w:rsidP="008C3130">
            <w:pPr>
              <w:spacing w:before="60" w:after="120"/>
              <w:ind w:left="-20" w:right="-20"/>
            </w:pPr>
          </w:p>
        </w:tc>
        <w:tc>
          <w:tcPr>
            <w:tcW w:w="20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CDD44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113C04" w14:textId="77777777" w:rsidR="00AA3D30" w:rsidRPr="00077B3E" w:rsidRDefault="00AA3D30" w:rsidP="008C3130">
            <w:pPr>
              <w:spacing w:before="60" w:after="12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81141801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3835C7" w14:textId="77777777" w:rsidR="00AA3D30" w:rsidRPr="00077B3E" w:rsidRDefault="00AA3D30" w:rsidP="008C3130">
            <w:pPr>
              <w:spacing w:before="60" w:after="12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Safety or risk analysis</w:t>
            </w:r>
          </w:p>
        </w:tc>
      </w:tr>
      <w:tr w:rsidR="00AA3D30" w:rsidRPr="00077B3E" w14:paraId="6769D2F4" w14:textId="77777777" w:rsidTr="008C3130">
        <w:trPr>
          <w:trHeight w:val="30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F15A6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83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E4650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Public Utilities and Public Sector Related Services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C5011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83120000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8705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Information services</w:t>
            </w:r>
          </w:p>
        </w:tc>
      </w:tr>
      <w:tr w:rsidR="00AA3D30" w:rsidRPr="00077B3E" w14:paraId="7E94C2E5" w14:textId="77777777" w:rsidTr="008C3130">
        <w:trPr>
          <w:trHeight w:val="300"/>
        </w:trPr>
        <w:tc>
          <w:tcPr>
            <w:tcW w:w="112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EBA53" w14:textId="77777777" w:rsidR="00AA3D30" w:rsidRPr="00077B3E" w:rsidRDefault="00AA3D30" w:rsidP="008C3130"/>
        </w:tc>
        <w:tc>
          <w:tcPr>
            <w:tcW w:w="2011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EDA44" w14:textId="77777777" w:rsidR="00AA3D30" w:rsidRPr="00077B3E" w:rsidRDefault="00AA3D30" w:rsidP="008C3130"/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53EB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83121604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849D2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Online database information retrieval systems</w:t>
            </w:r>
          </w:p>
        </w:tc>
      </w:tr>
      <w:tr w:rsidR="00AA3D30" w14:paraId="18BC89A3" w14:textId="77777777" w:rsidTr="008C3130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5C194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86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0244D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Education and Training Services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DA07F" w14:textId="77777777" w:rsidR="00AA3D30" w:rsidRPr="00077B3E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86141704</w:t>
            </w:r>
          </w:p>
        </w:tc>
        <w:tc>
          <w:tcPr>
            <w:tcW w:w="4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31228" w14:textId="77777777" w:rsidR="00AA3D30" w:rsidRDefault="00AA3D30" w:rsidP="008C3130">
            <w:pPr>
              <w:spacing w:before="60" w:after="120"/>
              <w:ind w:left="-20" w:right="-20"/>
            </w:pPr>
            <w:r w:rsidRPr="00077B3E">
              <w:rPr>
                <w:rFonts w:ascii="Calibri" w:eastAsia="Calibri" w:hAnsi="Calibri" w:cs="Calibri"/>
                <w:color w:val="000000" w:themeColor="text1"/>
              </w:rPr>
              <w:t>Library or documentation services</w:t>
            </w:r>
          </w:p>
        </w:tc>
      </w:tr>
    </w:tbl>
    <w:p w14:paraId="13F8E46B" w14:textId="77777777" w:rsidR="00AA3D30" w:rsidRDefault="00AA3D30" w:rsidP="00AA3D30">
      <w:pPr>
        <w:pStyle w:val="Footer"/>
        <w:rPr>
          <w:color w:val="000000" w:themeColor="text1"/>
        </w:rPr>
      </w:pPr>
    </w:p>
    <w:p w14:paraId="4B21E4C5" w14:textId="77777777" w:rsidR="006E16FC" w:rsidRPr="006E16FC" w:rsidRDefault="006E16FC" w:rsidP="006E16FC"/>
    <w:sectPr w:rsidR="006E16FC" w:rsidRPr="006E16FC" w:rsidSect="00621CE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3A6C" w14:textId="77777777" w:rsidR="00636BBB" w:rsidRDefault="00636BBB" w:rsidP="00621CE5">
      <w:pPr>
        <w:spacing w:after="0" w:line="240" w:lineRule="auto"/>
      </w:pPr>
      <w:r>
        <w:separator/>
      </w:r>
    </w:p>
  </w:endnote>
  <w:endnote w:type="continuationSeparator" w:id="0">
    <w:p w14:paraId="53C07993" w14:textId="77777777" w:rsidR="00636BBB" w:rsidRDefault="00636BBB" w:rsidP="0062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3BDE" w14:textId="62AC4AAF" w:rsidR="00BF5620" w:rsidRDefault="00F9474D">
    <w:pPr>
      <w:pStyle w:val="Footer"/>
    </w:pPr>
    <w:r>
      <w:t xml:space="preserve">Australian Skills Guarantee Procurement Connected Policy </w:t>
    </w:r>
    <w:r w:rsidR="009168BF">
      <w:t>E</w:t>
    </w:r>
    <w:r>
      <w:t xml:space="preserve">ligibility checklist – Version </w:t>
    </w:r>
    <w:r w:rsidR="007270AA">
      <w:t>1.</w:t>
    </w:r>
    <w:r w:rsidR="007B0ABB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5A3F" w14:textId="77777777" w:rsidR="00636BBB" w:rsidRDefault="00636BBB" w:rsidP="00621CE5">
      <w:pPr>
        <w:spacing w:after="0" w:line="240" w:lineRule="auto"/>
      </w:pPr>
      <w:r>
        <w:separator/>
      </w:r>
    </w:p>
  </w:footnote>
  <w:footnote w:type="continuationSeparator" w:id="0">
    <w:p w14:paraId="4FBFBDC2" w14:textId="77777777" w:rsidR="00636BBB" w:rsidRDefault="00636BBB" w:rsidP="0062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AE5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A53E4C"/>
    <w:multiLevelType w:val="multilevel"/>
    <w:tmpl w:val="F1481754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F2C2FF"/>
    <w:multiLevelType w:val="multilevel"/>
    <w:tmpl w:val="8180869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07809"/>
    <w:multiLevelType w:val="hybridMultilevel"/>
    <w:tmpl w:val="2A44D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2E8D6"/>
    <w:multiLevelType w:val="multilevel"/>
    <w:tmpl w:val="3AB8ED8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F7878"/>
    <w:multiLevelType w:val="hybridMultilevel"/>
    <w:tmpl w:val="4DE85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386">
    <w:abstractNumId w:val="4"/>
  </w:num>
  <w:num w:numId="2" w16cid:durableId="109589483">
    <w:abstractNumId w:val="2"/>
  </w:num>
  <w:num w:numId="3" w16cid:durableId="1523323380">
    <w:abstractNumId w:val="1"/>
  </w:num>
  <w:num w:numId="4" w16cid:durableId="1135217456">
    <w:abstractNumId w:val="0"/>
  </w:num>
  <w:num w:numId="5" w16cid:durableId="1715812698">
    <w:abstractNumId w:val="5"/>
  </w:num>
  <w:num w:numId="6" w16cid:durableId="74279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C7"/>
    <w:rsid w:val="00020803"/>
    <w:rsid w:val="00034823"/>
    <w:rsid w:val="000B31D5"/>
    <w:rsid w:val="000B7CDA"/>
    <w:rsid w:val="000D2B5D"/>
    <w:rsid w:val="000E2B9D"/>
    <w:rsid w:val="000E7CFF"/>
    <w:rsid w:val="00133B56"/>
    <w:rsid w:val="001729C6"/>
    <w:rsid w:val="00181E18"/>
    <w:rsid w:val="001A366F"/>
    <w:rsid w:val="001B2258"/>
    <w:rsid w:val="001B54E3"/>
    <w:rsid w:val="001C16EE"/>
    <w:rsid w:val="001E682A"/>
    <w:rsid w:val="001F273C"/>
    <w:rsid w:val="00226691"/>
    <w:rsid w:val="00264026"/>
    <w:rsid w:val="0027236A"/>
    <w:rsid w:val="002955AC"/>
    <w:rsid w:val="002A2009"/>
    <w:rsid w:val="002A6B0C"/>
    <w:rsid w:val="002B724B"/>
    <w:rsid w:val="002D43FE"/>
    <w:rsid w:val="00326647"/>
    <w:rsid w:val="00355A81"/>
    <w:rsid w:val="003560D6"/>
    <w:rsid w:val="00381C3E"/>
    <w:rsid w:val="00382B68"/>
    <w:rsid w:val="00391012"/>
    <w:rsid w:val="00393B20"/>
    <w:rsid w:val="0040379E"/>
    <w:rsid w:val="004B7FC4"/>
    <w:rsid w:val="004C0E49"/>
    <w:rsid w:val="004D41B8"/>
    <w:rsid w:val="004D4387"/>
    <w:rsid w:val="004D5C99"/>
    <w:rsid w:val="004F248F"/>
    <w:rsid w:val="00512D56"/>
    <w:rsid w:val="005223A0"/>
    <w:rsid w:val="00522760"/>
    <w:rsid w:val="00525207"/>
    <w:rsid w:val="00551AFA"/>
    <w:rsid w:val="00567343"/>
    <w:rsid w:val="0058762A"/>
    <w:rsid w:val="005B2409"/>
    <w:rsid w:val="00607E7B"/>
    <w:rsid w:val="00612026"/>
    <w:rsid w:val="00621CE5"/>
    <w:rsid w:val="00636BBB"/>
    <w:rsid w:val="00642F31"/>
    <w:rsid w:val="006455F0"/>
    <w:rsid w:val="00660C38"/>
    <w:rsid w:val="006A10A6"/>
    <w:rsid w:val="006A732B"/>
    <w:rsid w:val="006B44B0"/>
    <w:rsid w:val="006B7A3C"/>
    <w:rsid w:val="006D35AA"/>
    <w:rsid w:val="006E16FC"/>
    <w:rsid w:val="0071311B"/>
    <w:rsid w:val="00716AE9"/>
    <w:rsid w:val="00722297"/>
    <w:rsid w:val="0072238B"/>
    <w:rsid w:val="00724615"/>
    <w:rsid w:val="007270AA"/>
    <w:rsid w:val="00730815"/>
    <w:rsid w:val="0074340B"/>
    <w:rsid w:val="0076F351"/>
    <w:rsid w:val="00777955"/>
    <w:rsid w:val="007A14C4"/>
    <w:rsid w:val="007B0ABB"/>
    <w:rsid w:val="007B61AE"/>
    <w:rsid w:val="007F20E8"/>
    <w:rsid w:val="007F5459"/>
    <w:rsid w:val="0080190C"/>
    <w:rsid w:val="00852414"/>
    <w:rsid w:val="00857BB3"/>
    <w:rsid w:val="00866975"/>
    <w:rsid w:val="00883CF4"/>
    <w:rsid w:val="008917F4"/>
    <w:rsid w:val="008C1976"/>
    <w:rsid w:val="008C2BA0"/>
    <w:rsid w:val="008C3130"/>
    <w:rsid w:val="008F795F"/>
    <w:rsid w:val="009166D2"/>
    <w:rsid w:val="009168BF"/>
    <w:rsid w:val="00921BF0"/>
    <w:rsid w:val="0095688A"/>
    <w:rsid w:val="00970785"/>
    <w:rsid w:val="00982F51"/>
    <w:rsid w:val="00983BA7"/>
    <w:rsid w:val="00985CC2"/>
    <w:rsid w:val="00994ABF"/>
    <w:rsid w:val="009A1F19"/>
    <w:rsid w:val="009B04BC"/>
    <w:rsid w:val="009B7B48"/>
    <w:rsid w:val="009E7E3A"/>
    <w:rsid w:val="009F4598"/>
    <w:rsid w:val="00A01F1D"/>
    <w:rsid w:val="00A375A1"/>
    <w:rsid w:val="00A762DC"/>
    <w:rsid w:val="00AA3D30"/>
    <w:rsid w:val="00AA5612"/>
    <w:rsid w:val="00AB53F7"/>
    <w:rsid w:val="00AD479B"/>
    <w:rsid w:val="00B04E48"/>
    <w:rsid w:val="00B231A5"/>
    <w:rsid w:val="00B529C4"/>
    <w:rsid w:val="00B67771"/>
    <w:rsid w:val="00B733AE"/>
    <w:rsid w:val="00B73AA2"/>
    <w:rsid w:val="00B754D1"/>
    <w:rsid w:val="00B93E6F"/>
    <w:rsid w:val="00B974BA"/>
    <w:rsid w:val="00BB34B9"/>
    <w:rsid w:val="00BF5620"/>
    <w:rsid w:val="00BF77C1"/>
    <w:rsid w:val="00C17F16"/>
    <w:rsid w:val="00C6350C"/>
    <w:rsid w:val="00C93DA0"/>
    <w:rsid w:val="00CA3294"/>
    <w:rsid w:val="00CA4057"/>
    <w:rsid w:val="00CA537E"/>
    <w:rsid w:val="00CB6101"/>
    <w:rsid w:val="00CB6BEB"/>
    <w:rsid w:val="00CC7FE4"/>
    <w:rsid w:val="00DC5AD6"/>
    <w:rsid w:val="00DE5BE7"/>
    <w:rsid w:val="00E04060"/>
    <w:rsid w:val="00E10D23"/>
    <w:rsid w:val="00E16BA9"/>
    <w:rsid w:val="00E24538"/>
    <w:rsid w:val="00E550F8"/>
    <w:rsid w:val="00E93D0F"/>
    <w:rsid w:val="00E978E1"/>
    <w:rsid w:val="00EB5AF2"/>
    <w:rsid w:val="00EB6479"/>
    <w:rsid w:val="00F13DBB"/>
    <w:rsid w:val="00F14EC7"/>
    <w:rsid w:val="00F14F74"/>
    <w:rsid w:val="00F169CF"/>
    <w:rsid w:val="00F22A40"/>
    <w:rsid w:val="00F318C3"/>
    <w:rsid w:val="00F32123"/>
    <w:rsid w:val="00F42677"/>
    <w:rsid w:val="00F877C4"/>
    <w:rsid w:val="00F91668"/>
    <w:rsid w:val="00F93A41"/>
    <w:rsid w:val="00F9474D"/>
    <w:rsid w:val="00F96833"/>
    <w:rsid w:val="00FB4624"/>
    <w:rsid w:val="00FB5DDC"/>
    <w:rsid w:val="00FB6832"/>
    <w:rsid w:val="00FC3E48"/>
    <w:rsid w:val="00FE3C94"/>
    <w:rsid w:val="00FF1A68"/>
    <w:rsid w:val="0265DE0C"/>
    <w:rsid w:val="033381FA"/>
    <w:rsid w:val="04C374A5"/>
    <w:rsid w:val="07CFA00C"/>
    <w:rsid w:val="07E43526"/>
    <w:rsid w:val="07E99ECC"/>
    <w:rsid w:val="094ABA38"/>
    <w:rsid w:val="0C2CE7FC"/>
    <w:rsid w:val="0DE21D57"/>
    <w:rsid w:val="0F243A53"/>
    <w:rsid w:val="0F332D4E"/>
    <w:rsid w:val="0F4594EF"/>
    <w:rsid w:val="10F7052B"/>
    <w:rsid w:val="12DEEC93"/>
    <w:rsid w:val="1392C774"/>
    <w:rsid w:val="13E81FEA"/>
    <w:rsid w:val="1409F69F"/>
    <w:rsid w:val="143560CC"/>
    <w:rsid w:val="164612D9"/>
    <w:rsid w:val="187AB3C2"/>
    <w:rsid w:val="1D56EAF1"/>
    <w:rsid w:val="1ED76E65"/>
    <w:rsid w:val="21323307"/>
    <w:rsid w:val="220DABB0"/>
    <w:rsid w:val="2353FE64"/>
    <w:rsid w:val="238726BB"/>
    <w:rsid w:val="2565D281"/>
    <w:rsid w:val="2605A27B"/>
    <w:rsid w:val="2903CA71"/>
    <w:rsid w:val="29F09300"/>
    <w:rsid w:val="2D5031FE"/>
    <w:rsid w:val="2F2FC666"/>
    <w:rsid w:val="2FFD6152"/>
    <w:rsid w:val="31E40291"/>
    <w:rsid w:val="33A22CA2"/>
    <w:rsid w:val="33DC919E"/>
    <w:rsid w:val="33F0164A"/>
    <w:rsid w:val="352A6AAB"/>
    <w:rsid w:val="35DCC591"/>
    <w:rsid w:val="38941FD5"/>
    <w:rsid w:val="39AC7B79"/>
    <w:rsid w:val="3D402EEB"/>
    <w:rsid w:val="44B81AB7"/>
    <w:rsid w:val="45CAFFF7"/>
    <w:rsid w:val="46BB5822"/>
    <w:rsid w:val="479B597C"/>
    <w:rsid w:val="4845E838"/>
    <w:rsid w:val="4EAEF03C"/>
    <w:rsid w:val="4EE817C6"/>
    <w:rsid w:val="4F354D68"/>
    <w:rsid w:val="4F4214C2"/>
    <w:rsid w:val="51F6A503"/>
    <w:rsid w:val="529B3259"/>
    <w:rsid w:val="547FC4C8"/>
    <w:rsid w:val="54C2242A"/>
    <w:rsid w:val="55FE1E28"/>
    <w:rsid w:val="5651BF94"/>
    <w:rsid w:val="57ABEE16"/>
    <w:rsid w:val="57C4BC34"/>
    <w:rsid w:val="588E0252"/>
    <w:rsid w:val="5BFCB3E5"/>
    <w:rsid w:val="5D10E9E5"/>
    <w:rsid w:val="5DE62B8B"/>
    <w:rsid w:val="6001B209"/>
    <w:rsid w:val="60A5E74C"/>
    <w:rsid w:val="60B4CEDA"/>
    <w:rsid w:val="60C44094"/>
    <w:rsid w:val="611FCA5C"/>
    <w:rsid w:val="641954CE"/>
    <w:rsid w:val="65F508DC"/>
    <w:rsid w:val="66959787"/>
    <w:rsid w:val="6922058C"/>
    <w:rsid w:val="6B51E40A"/>
    <w:rsid w:val="6B792F87"/>
    <w:rsid w:val="6BE469AE"/>
    <w:rsid w:val="6FE384D0"/>
    <w:rsid w:val="704A2431"/>
    <w:rsid w:val="71F5D5DE"/>
    <w:rsid w:val="72AC8D15"/>
    <w:rsid w:val="74B77C25"/>
    <w:rsid w:val="78FF20F8"/>
    <w:rsid w:val="7BDB515C"/>
    <w:rsid w:val="7CD864DC"/>
    <w:rsid w:val="7FDBA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3D9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C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4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4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14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14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E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F14EC7"/>
    <w:rPr>
      <w:color w:val="404246"/>
      <w:u w:val="single"/>
    </w:rPr>
  </w:style>
  <w:style w:type="paragraph" w:styleId="ListBullet">
    <w:name w:val="List Bullet"/>
    <w:basedOn w:val="ListParagraph"/>
    <w:uiPriority w:val="99"/>
    <w:unhideWhenUsed/>
    <w:qFormat/>
    <w:rsid w:val="00F14EC7"/>
    <w:pPr>
      <w:numPr>
        <w:numId w:val="3"/>
      </w:numPr>
      <w:spacing w:line="360" w:lineRule="auto"/>
    </w:pPr>
  </w:style>
  <w:style w:type="table" w:styleId="TableGrid">
    <w:name w:val="Table Grid"/>
    <w:basedOn w:val="TableNormal"/>
    <w:uiPriority w:val="39"/>
    <w:rsid w:val="00FB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E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1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E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0F8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E550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3081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wr.gov.au/australian-skills-guarant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G@dewr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1A6A-9B41-484E-B80A-45AE2081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Skills Guarantee Eligibility checklist, Version 1.2</dc:title>
  <dc:subject/>
  <dc:creator/>
  <cp:keywords/>
  <dc:description/>
  <cp:lastModifiedBy/>
  <cp:revision>1</cp:revision>
  <dcterms:created xsi:type="dcterms:W3CDTF">2025-08-08T05:51:00Z</dcterms:created>
  <dcterms:modified xsi:type="dcterms:W3CDTF">2025-08-08T05:53:00Z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2025-08-08T05:52:20Z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b085138c-7ce7-43c2-b730-0e23c9626a01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