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2532D631" w:rsidR="00067075" w:rsidRDefault="003A2EFF" w:rsidP="00E14881">
      <w:r>
        <w:rPr>
          <w:noProof/>
        </w:rPr>
        <w:drawing>
          <wp:inline distT="0" distB="0" distL="0" distR="0" wp14:anchorId="0368C25A" wp14:editId="12447E4C">
            <wp:extent cx="2383155" cy="727075"/>
            <wp:effectExtent l="0" t="0" r="0" b="0"/>
            <wp:docPr id="1" name="Picture 3" descr="Australian Government Department of Employment and Workplace Rel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Department of Employment and Workplace Relations logo."/>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3220BE44">
            <wp:simplePos x="0" y="0"/>
            <wp:positionH relativeFrom="character">
              <wp:posOffset>-900430</wp:posOffset>
            </wp:positionH>
            <wp:positionV relativeFrom="paragraph">
              <wp:posOffset>-540385</wp:posOffset>
            </wp:positionV>
            <wp:extent cx="7560000" cy="16776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7560000" cy="1677600"/>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122E94">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1B829AB9" w14:textId="62CCB175" w:rsidR="785C4519" w:rsidRPr="00B901E4" w:rsidRDefault="00B901E4" w:rsidP="00B901E4">
      <w:pPr>
        <w:pStyle w:val="Title"/>
        <w:spacing w:before="1200"/>
        <w:rPr>
          <w:rFonts w:eastAsia="Aptos SemiBold" w:cs="Aptos SemiBold"/>
          <w:b/>
          <w:szCs w:val="66"/>
        </w:rPr>
      </w:pPr>
      <w:r w:rsidRPr="00B901E4">
        <w:rPr>
          <w:rFonts w:eastAsia="Aptos SemiBold" w:cs="Aptos SemiBold"/>
          <w:b/>
          <w:szCs w:val="66"/>
        </w:rPr>
        <w:t>National Customer Service Line (NCSL) Service Guarantee</w:t>
      </w:r>
    </w:p>
    <w:p w14:paraId="289B86BA" w14:textId="77777777" w:rsidR="00B901E4" w:rsidRPr="00883A4A" w:rsidRDefault="00B901E4" w:rsidP="00B901E4">
      <w:pPr>
        <w:spacing w:before="240"/>
      </w:pPr>
      <w:r w:rsidRPr="00883A4A">
        <w:t xml:space="preserve">The National Customer Service Line (NCSL) </w:t>
      </w:r>
      <w:r>
        <w:t>s</w:t>
      </w:r>
      <w:r w:rsidRPr="00883A4A">
        <w:t xml:space="preserve">ervice </w:t>
      </w:r>
      <w:r>
        <w:t>g</w:t>
      </w:r>
      <w:r w:rsidRPr="00883A4A">
        <w:t>uarantee reflects the quality of service our clients can expect of the NCSL. It sets out the minimum level of service clients contacting the NCSL can expect to receive.</w:t>
      </w:r>
    </w:p>
    <w:p w14:paraId="718C4670" w14:textId="77777777" w:rsidR="00B901E4" w:rsidRPr="00883A4A" w:rsidRDefault="00B901E4" w:rsidP="00B901E4">
      <w:r w:rsidRPr="00883A4A">
        <w:t xml:space="preserve">The NCSL’s primary responsibility is to provide a point of contact to assist </w:t>
      </w:r>
      <w:r>
        <w:t>participants</w:t>
      </w:r>
      <w:r w:rsidRPr="00883A4A">
        <w:t xml:space="preserve"> and employers with individual solutions to their employment services enquiries. The NCSL supports the employment policies and programs that increase Australia’s workforce participation.</w:t>
      </w:r>
    </w:p>
    <w:p w14:paraId="2D7731B9" w14:textId="1BA1D267" w:rsidR="00B901E4" w:rsidRPr="00883A4A" w:rsidRDefault="00B901E4" w:rsidP="00B901E4">
      <w:r w:rsidRPr="00883A4A">
        <w:t xml:space="preserve">The NCSL </w:t>
      </w:r>
      <w:proofErr w:type="gramStart"/>
      <w:r w:rsidRPr="00883A4A">
        <w:t>is dedicated to providing</w:t>
      </w:r>
      <w:proofErr w:type="gramEnd"/>
      <w:r w:rsidRPr="00883A4A">
        <w:t xml:space="preserve"> quality customer service by effectively researching and sharing employment services information between </w:t>
      </w:r>
      <w:r>
        <w:t>participants</w:t>
      </w:r>
      <w:r w:rsidRPr="00883A4A">
        <w:t xml:space="preserve">, employers, </w:t>
      </w:r>
      <w:r w:rsidR="00AA3B12">
        <w:t>Employment Services P</w:t>
      </w:r>
      <w:r w:rsidRPr="00883A4A">
        <w:t>roviders and key stakeholders.</w:t>
      </w:r>
    </w:p>
    <w:p w14:paraId="50BB4393" w14:textId="77777777" w:rsidR="00B901E4" w:rsidRPr="00883A4A" w:rsidRDefault="00B901E4" w:rsidP="00B901E4">
      <w:r w:rsidRPr="00883A4A">
        <w:t>NCSL Customer Service Officers (CSOs) manage feedback about:</w:t>
      </w:r>
    </w:p>
    <w:p w14:paraId="3B1C2F2D" w14:textId="02C7F8B8" w:rsidR="00B901E4" w:rsidRPr="0026663F" w:rsidRDefault="00B307A4" w:rsidP="0026663F">
      <w:pPr>
        <w:pStyle w:val="ListParagraph"/>
        <w:ind w:left="709"/>
      </w:pPr>
      <w:hyperlink r:id="rId13">
        <w:r w:rsidR="00B901E4" w:rsidRPr="26087825">
          <w:rPr>
            <w:rStyle w:val="Hyperlink"/>
          </w:rPr>
          <w:t>Workforce Australia</w:t>
        </w:r>
      </w:hyperlink>
      <w:r w:rsidR="00B901E4">
        <w:t xml:space="preserve">, </w:t>
      </w:r>
      <w:hyperlink r:id="rId14" w:tooltip="Self-Employment Assistance (SEA)" w:history="1">
        <w:hyperlink r:id="rId15">
          <w:r w:rsidR="00B901E4" w:rsidRPr="26087825">
            <w:rPr>
              <w:rStyle w:val="Hyperlink"/>
            </w:rPr>
            <w:t>Self-Employment Assistance (SEA)</w:t>
          </w:r>
        </w:hyperlink>
      </w:hyperlink>
      <w:r w:rsidR="00B901E4">
        <w:t xml:space="preserve"> and other employment programs</w:t>
      </w:r>
    </w:p>
    <w:p w14:paraId="434AA3D8" w14:textId="04CB9C0C" w:rsidR="00B901E4" w:rsidRPr="0026663F" w:rsidRDefault="00B901E4" w:rsidP="0026663F">
      <w:pPr>
        <w:pStyle w:val="ListParagraph"/>
        <w:ind w:left="709"/>
      </w:pPr>
      <w:r>
        <w:t xml:space="preserve">the </w:t>
      </w:r>
      <w:hyperlink r:id="rId16" w:tooltip="Community Development Program" w:history="1">
        <w:hyperlink r:id="rId17">
          <w:r w:rsidRPr="26087825">
            <w:rPr>
              <w:rStyle w:val="Hyperlink"/>
            </w:rPr>
            <w:t>Community Development Program</w:t>
          </w:r>
        </w:hyperlink>
      </w:hyperlink>
      <w:r>
        <w:t xml:space="preserve"> – managed by the National Indigenous Australians Agency</w:t>
      </w:r>
    </w:p>
    <w:p w14:paraId="217C6EC9" w14:textId="17711559" w:rsidR="00B901E4" w:rsidRPr="0026663F" w:rsidRDefault="00B307A4" w:rsidP="0026663F">
      <w:pPr>
        <w:pStyle w:val="ListParagraph"/>
        <w:ind w:left="709"/>
      </w:pPr>
      <w:hyperlink r:id="rId18" w:tooltip="Disability Employment Services (DES)" w:history="1">
        <w:r w:rsidR="00B901E4" w:rsidRPr="0026663F">
          <w:rPr>
            <w:rStyle w:val="Hyperlink"/>
          </w:rPr>
          <w:t>Disability Employment Services (DES)</w:t>
        </w:r>
      </w:hyperlink>
      <w:r w:rsidR="00B901E4" w:rsidRPr="0026663F">
        <w:t xml:space="preserve"> – managed by the Department of Social Services (DSS).</w:t>
      </w:r>
    </w:p>
    <w:p w14:paraId="11B95FAB" w14:textId="77777777" w:rsidR="00B901E4" w:rsidRPr="00883A4A" w:rsidRDefault="00B901E4" w:rsidP="00B901E4">
      <w:r w:rsidRPr="00883A4A">
        <w:t xml:space="preserve">DES </w:t>
      </w:r>
      <w:r>
        <w:t>p</w:t>
      </w:r>
      <w:r w:rsidRPr="00883A4A">
        <w:t>articipants may also access the DSS Complaint Resolution and Referral Service (CRRS) to discuss concerns about their provider.</w:t>
      </w:r>
      <w:r>
        <w:t xml:space="preserve"> </w:t>
      </w:r>
      <w:r w:rsidRPr="00883A4A">
        <w:t>The CRRS can be contacted:</w:t>
      </w:r>
    </w:p>
    <w:p w14:paraId="0F97EEBA" w14:textId="04BD0F1B" w:rsidR="00B901E4" w:rsidRPr="0026663F" w:rsidRDefault="00B901E4" w:rsidP="6080F390">
      <w:pPr>
        <w:pStyle w:val="ListParagraph"/>
      </w:pPr>
      <w:r w:rsidRPr="0026663F">
        <w:t xml:space="preserve">by phoning </w:t>
      </w:r>
      <w:hyperlink r:id="rId19" w:tooltip="1800 880 082" w:history="1">
        <w:r w:rsidRPr="00FD043B">
          <w:rPr>
            <w:rStyle w:val="Hyperlink"/>
          </w:rPr>
          <w:t>1800 880 082</w:t>
        </w:r>
      </w:hyperlink>
    </w:p>
    <w:p w14:paraId="499DADDA" w14:textId="10ABD068" w:rsidR="785C4519" w:rsidRPr="0026663F" w:rsidRDefault="00B901E4" w:rsidP="0026663F">
      <w:pPr>
        <w:pStyle w:val="ListParagraph"/>
        <w:ind w:left="709"/>
      </w:pPr>
      <w:r w:rsidRPr="0026663F">
        <w:t xml:space="preserve">online using the </w:t>
      </w:r>
      <w:hyperlink r:id="rId20" w:tooltip="Job Access complaint form" w:history="1">
        <w:r w:rsidRPr="00C7522B">
          <w:rPr>
            <w:rStyle w:val="Hyperlink"/>
          </w:rPr>
          <w:t>Job Access complaint form</w:t>
        </w:r>
      </w:hyperlink>
      <w:r w:rsidRPr="00C7522B">
        <w:t>.</w:t>
      </w:r>
    </w:p>
    <w:p w14:paraId="52F586AC" w14:textId="59099385" w:rsidR="00A066AF" w:rsidRDefault="00A066AF">
      <w:pPr>
        <w:spacing w:after="160" w:line="259" w:lineRule="auto"/>
        <w:rPr>
          <w:lang w:eastAsia="en-AU"/>
        </w:rPr>
      </w:pPr>
      <w:r>
        <w:rPr>
          <w:lang w:eastAsia="en-AU"/>
        </w:rPr>
        <w:br w:type="page"/>
      </w:r>
    </w:p>
    <w:p w14:paraId="1B94A6B2" w14:textId="1B6A2AB8" w:rsidR="0026663F" w:rsidRPr="00883A4A" w:rsidRDefault="0026663F" w:rsidP="0026663F">
      <w:pPr>
        <w:pStyle w:val="Heading2"/>
        <w:rPr>
          <w:rFonts w:eastAsia="Calibri"/>
          <w:lang w:eastAsia="en-AU"/>
        </w:rPr>
      </w:pPr>
      <w:r w:rsidRPr="00883A4A">
        <w:rPr>
          <w:rFonts w:eastAsia="Calibri"/>
          <w:lang w:eastAsia="en-AU"/>
        </w:rPr>
        <w:lastRenderedPageBreak/>
        <w:t>What you can expect from us</w:t>
      </w:r>
    </w:p>
    <w:p w14:paraId="30CBC84B" w14:textId="675BC3B3" w:rsidR="0026663F" w:rsidRDefault="0026663F" w:rsidP="0026663F">
      <w:r w:rsidRPr="00883A4A">
        <w:t xml:space="preserve">We will communicate clearly and treat you with respect and courtesy. </w:t>
      </w:r>
      <w:r w:rsidRPr="002F7842">
        <w:t xml:space="preserve">Where you experience dissatisfaction about the service from your </w:t>
      </w:r>
      <w:r w:rsidR="00AA3B12">
        <w:t>p</w:t>
      </w:r>
      <w:r w:rsidRPr="002F7842">
        <w:t xml:space="preserve">rovider, the NCSL takes complaints seriously. The NCSL takes a user-centred approach to complaints management, focusing on creating an accessible, transparent, and responsive mechanism that prioritises the needs of participants. </w:t>
      </w:r>
    </w:p>
    <w:p w14:paraId="14CF9F9E" w14:textId="77777777" w:rsidR="0026663F" w:rsidRPr="00883A4A" w:rsidRDefault="0026663F" w:rsidP="0026663F">
      <w:pPr>
        <w:rPr>
          <w:rFonts w:ascii="Calibri" w:eastAsia="Times New Roman" w:hAnsi="Calibri" w:cs="Times New Roman"/>
          <w:lang w:eastAsia="en-AU"/>
        </w:rPr>
      </w:pPr>
      <w:r w:rsidRPr="00883A4A">
        <w:t>Where we can, we will communicate with you using your preferred contact method.</w:t>
      </w:r>
      <w:r w:rsidRPr="002F7842">
        <w:t xml:space="preserve"> </w:t>
      </w:r>
      <w:r w:rsidRPr="00883A4A">
        <w:rPr>
          <w:rFonts w:ascii="Calibri" w:eastAsia="Times New Roman" w:hAnsi="Calibri" w:cs="Times New Roman"/>
          <w:lang w:eastAsia="en-AU"/>
        </w:rPr>
        <w:t>We will:</w:t>
      </w:r>
    </w:p>
    <w:p w14:paraId="7C2B36FA" w14:textId="77777777" w:rsidR="0026663F" w:rsidRPr="002F7842" w:rsidRDefault="0026663F" w:rsidP="0026663F">
      <w:pPr>
        <w:pStyle w:val="ListParagraph"/>
      </w:pPr>
      <w:r w:rsidRPr="002F7842">
        <w:t>explain how your complaint will be handled </w:t>
      </w:r>
    </w:p>
    <w:p w14:paraId="20E91912" w14:textId="77777777" w:rsidR="0026663F" w:rsidRDefault="0026663F" w:rsidP="0026663F">
      <w:pPr>
        <w:pStyle w:val="ListParagraph"/>
      </w:pPr>
      <w:r w:rsidRPr="002F7842">
        <w:t>explain clearly what we can and cannot do </w:t>
      </w:r>
    </w:p>
    <w:p w14:paraId="297391F2" w14:textId="77777777" w:rsidR="0026663F" w:rsidRDefault="0026663F" w:rsidP="0026663F">
      <w:pPr>
        <w:pStyle w:val="ListParagraph"/>
      </w:pPr>
      <w:r w:rsidRPr="002F7842">
        <w:t xml:space="preserve">tell you how long it may take us to deal with your complaint and </w:t>
      </w:r>
      <w:r>
        <w:t>give you</w:t>
      </w:r>
      <w:r w:rsidRPr="002F7842">
        <w:t xml:space="preserve"> an expected response timeframe</w:t>
      </w:r>
      <w:r>
        <w:t>.</w:t>
      </w:r>
    </w:p>
    <w:p w14:paraId="51B2B28D" w14:textId="62A49F99" w:rsidR="0026663F" w:rsidRPr="00883A4A" w:rsidRDefault="0026663F" w:rsidP="0026663F">
      <w:r w:rsidRPr="002F7842">
        <w:t xml:space="preserve">The </w:t>
      </w:r>
      <w:r w:rsidR="00FD043B">
        <w:t>CSO</w:t>
      </w:r>
      <w:r w:rsidRPr="002F7842">
        <w:t xml:space="preserve"> </w:t>
      </w:r>
      <w:r>
        <w:t>handling</w:t>
      </w:r>
      <w:r w:rsidRPr="002F7842">
        <w:t xml:space="preserve"> your complaint will ensure that: </w:t>
      </w:r>
    </w:p>
    <w:p w14:paraId="4F78A98F" w14:textId="77777777" w:rsidR="0026663F" w:rsidRPr="00883A4A" w:rsidRDefault="0026663F" w:rsidP="0026663F">
      <w:pPr>
        <w:pStyle w:val="ListParagraph"/>
      </w:pPr>
      <w:r w:rsidRPr="00883A4A">
        <w:t>priority is placed on resolving your complaint</w:t>
      </w:r>
    </w:p>
    <w:p w14:paraId="630DA0B9" w14:textId="77777777" w:rsidR="0026663F" w:rsidRPr="002F7842" w:rsidRDefault="0026663F" w:rsidP="0026663F">
      <w:pPr>
        <w:pStyle w:val="ListParagraph"/>
      </w:pPr>
      <w:r w:rsidRPr="002F7842">
        <w:t>you are reassured that making a complaint will not affect your future dealings with the organisation concerned </w:t>
      </w:r>
    </w:p>
    <w:p w14:paraId="1CDBC7E1" w14:textId="77777777" w:rsidR="0026663F" w:rsidRDefault="0026663F" w:rsidP="0026663F">
      <w:pPr>
        <w:pStyle w:val="ListParagraph"/>
      </w:pPr>
      <w:r w:rsidRPr="002F7842">
        <w:t>if you don’t feel the complaint outcome resolves your concerns, we will explain your review options</w:t>
      </w:r>
      <w:r>
        <w:t>.</w:t>
      </w:r>
    </w:p>
    <w:p w14:paraId="31077087" w14:textId="77777777" w:rsidR="0026663F" w:rsidRPr="002C5442" w:rsidRDefault="0026663F" w:rsidP="002C5442">
      <w:pPr>
        <w:pStyle w:val="Heading2"/>
      </w:pPr>
      <w:r w:rsidRPr="002C5442">
        <w:t xml:space="preserve">What we expect from </w:t>
      </w:r>
      <w:r w:rsidRPr="002C5442">
        <w:rPr>
          <w:rStyle w:val="Heading2Char"/>
          <w:b/>
        </w:rPr>
        <w:t>you</w:t>
      </w:r>
    </w:p>
    <w:p w14:paraId="0574A976" w14:textId="77777777" w:rsidR="0026663F" w:rsidRDefault="0026663F" w:rsidP="0026663F">
      <w:r>
        <w:t>To help us meet our commitments, we ask that you:</w:t>
      </w:r>
    </w:p>
    <w:p w14:paraId="6795D31B" w14:textId="749D0D82" w:rsidR="0026663F" w:rsidRDefault="0026663F" w:rsidP="0026663F">
      <w:pPr>
        <w:pStyle w:val="ListParagraph"/>
      </w:pPr>
      <w:r>
        <w:t>are polite, respectful, courteous, and willing to listen</w:t>
      </w:r>
    </w:p>
    <w:p w14:paraId="79D09855" w14:textId="7CF1B342" w:rsidR="0026663F" w:rsidRDefault="0026663F" w:rsidP="0026663F">
      <w:pPr>
        <w:pStyle w:val="ListParagraph"/>
      </w:pPr>
      <w:r>
        <w:t xml:space="preserve">explain your concerns and the events that have led to your dissatisfaction </w:t>
      </w:r>
    </w:p>
    <w:p w14:paraId="5270F9CD" w14:textId="6D0CD95A" w:rsidR="0026663F" w:rsidRDefault="0026663F" w:rsidP="0026663F">
      <w:pPr>
        <w:pStyle w:val="ListParagraph"/>
      </w:pPr>
      <w:r>
        <w:t>give us a clear idea of the outcome you are seeking</w:t>
      </w:r>
    </w:p>
    <w:p w14:paraId="532C104D" w14:textId="651FCF43" w:rsidR="0026663F" w:rsidRDefault="0026663F" w:rsidP="0026663F">
      <w:pPr>
        <w:pStyle w:val="ListParagraph"/>
      </w:pPr>
      <w:r>
        <w:t>tell us about any changes to your contact details or if you no longer want our help</w:t>
      </w:r>
    </w:p>
    <w:p w14:paraId="6AFB22AE" w14:textId="3528CB59" w:rsidR="0014690B" w:rsidRDefault="0026663F" w:rsidP="00F63DDA">
      <w:pPr>
        <w:pStyle w:val="ListParagraph"/>
      </w:pPr>
      <w:r>
        <w:t>tell us if you need help to access our services, for example, if you need an interpreter or information in an alternative format.</w:t>
      </w:r>
    </w:p>
    <w:p w14:paraId="65535427" w14:textId="77777777" w:rsidR="0026663F" w:rsidRDefault="0026663F" w:rsidP="0026663F">
      <w:pPr>
        <w:pStyle w:val="Heading2"/>
      </w:pPr>
      <w:r>
        <w:t>If you’re not happy with our service</w:t>
      </w:r>
    </w:p>
    <w:p w14:paraId="48D05121" w14:textId="77777777" w:rsidR="0026663F" w:rsidRDefault="0026663F" w:rsidP="0026663F">
      <w:r>
        <w:t>We welcome and value your feedback because it allows us to understand your experience and helps us to improve our service.</w:t>
      </w:r>
    </w:p>
    <w:p w14:paraId="21B9BD87" w14:textId="47EFE588" w:rsidR="0026663F" w:rsidRDefault="0026663F" w:rsidP="0026663F">
      <w:r>
        <w:t>If you’re not happy with our service, you can submit your complaint online, by phone, or by mail.</w:t>
      </w:r>
    </w:p>
    <w:p w14:paraId="1C03DC18" w14:textId="1DF6D31D" w:rsidR="002C5442" w:rsidRDefault="002C5442" w:rsidP="002C5442">
      <w:pPr>
        <w:spacing w:before="240"/>
      </w:pPr>
      <w:r>
        <w:t xml:space="preserve">A manager will review your complaint and aim to provide a response to you within 10 business days. To learn more, go to </w:t>
      </w:r>
      <w:hyperlink r:id="rId21" w:tooltip="Making a complaint about employment services" w:history="1">
        <w:r w:rsidRPr="002C5442">
          <w:rPr>
            <w:rStyle w:val="Hyperlink"/>
          </w:rPr>
          <w:t>Making a complaint about employment services</w:t>
        </w:r>
      </w:hyperlink>
      <w:r>
        <w:t>.</w:t>
      </w:r>
    </w:p>
    <w:p w14:paraId="00982F38" w14:textId="77777777" w:rsidR="0026663F" w:rsidRDefault="0026663F" w:rsidP="0026663F">
      <w:pPr>
        <w:pStyle w:val="Heading3"/>
      </w:pPr>
      <w:r w:rsidRPr="0026663F">
        <w:lastRenderedPageBreak/>
        <w:t>Online</w:t>
      </w:r>
    </w:p>
    <w:p w14:paraId="2F84C57C" w14:textId="77777777" w:rsidR="0026663F" w:rsidRDefault="0026663F" w:rsidP="0026663F">
      <w:r w:rsidRPr="0026663F">
        <w:t xml:space="preserve">To make a complaint online, go to our </w:t>
      </w:r>
      <w:hyperlink r:id="rId22" w:tooltip="DEWR online contact form" w:history="1">
        <w:r w:rsidRPr="0026663F">
          <w:rPr>
            <w:rStyle w:val="Hyperlink"/>
          </w:rPr>
          <w:t>online contact form</w:t>
        </w:r>
      </w:hyperlink>
      <w:r w:rsidRPr="0026663F">
        <w:t>.</w:t>
      </w:r>
    </w:p>
    <w:p w14:paraId="5FF07476" w14:textId="5F8940B8" w:rsidR="0026663F" w:rsidRPr="0026663F" w:rsidRDefault="0026663F" w:rsidP="002C5442">
      <w:pPr>
        <w:pStyle w:val="Heading3"/>
      </w:pPr>
      <w:r w:rsidRPr="0026663F">
        <w:rPr>
          <w:rStyle w:val="Heading3Char"/>
        </w:rPr>
        <w:t>Phone</w:t>
      </w:r>
    </w:p>
    <w:p w14:paraId="0DC9136F" w14:textId="015BB31A" w:rsidR="0026663F" w:rsidRDefault="0026663F" w:rsidP="0026663F">
      <w:r w:rsidRPr="0026663F">
        <w:t xml:space="preserve">If you're a participant in employment services, call the NCSL on </w:t>
      </w:r>
      <w:hyperlink r:id="rId23" w:tooltip="1800 805 260" w:history="1">
        <w:r w:rsidRPr="0026663F">
          <w:rPr>
            <w:rStyle w:val="Hyperlink"/>
          </w:rPr>
          <w:t>1800 805 260</w:t>
        </w:r>
      </w:hyperlink>
      <w:r w:rsidRPr="0026663F">
        <w:t>.</w:t>
      </w:r>
    </w:p>
    <w:p w14:paraId="68CE2860" w14:textId="1E67561B" w:rsidR="0026663F" w:rsidRPr="0026663F" w:rsidRDefault="0026663F" w:rsidP="0026663F">
      <w:r w:rsidRPr="0026663F">
        <w:t xml:space="preserve">If you're an employer, call the Employer Hotline on </w:t>
      </w:r>
      <w:hyperlink r:id="rId24" w:tooltip="13 17 15" w:history="1">
        <w:r w:rsidRPr="0026663F">
          <w:rPr>
            <w:rStyle w:val="Hyperlink"/>
          </w:rPr>
          <w:t>13 17 15</w:t>
        </w:r>
      </w:hyperlink>
      <w:r w:rsidRPr="0026663F">
        <w:t>.</w:t>
      </w:r>
    </w:p>
    <w:p w14:paraId="2C15EB1B" w14:textId="4ABF6AE9" w:rsidR="0026663F" w:rsidRDefault="0026663F" w:rsidP="0026663F">
      <w:pPr>
        <w:pStyle w:val="Heading3"/>
      </w:pPr>
      <w:r>
        <w:t>Mail</w:t>
      </w:r>
    </w:p>
    <w:p w14:paraId="5FE94758" w14:textId="77777777" w:rsidR="0026663F" w:rsidRDefault="0026663F" w:rsidP="0026663F">
      <w:r>
        <w:t xml:space="preserve">You can send your complaint to us by mail. Our postal address is: </w:t>
      </w:r>
    </w:p>
    <w:p w14:paraId="1362E153" w14:textId="0298F8BE" w:rsidR="0026663F" w:rsidRDefault="0026663F" w:rsidP="002C5442">
      <w:pPr>
        <w:spacing w:after="40" w:line="240" w:lineRule="auto"/>
        <w:ind w:left="284"/>
      </w:pPr>
      <w:r>
        <w:t>The NCSL Manager</w:t>
      </w:r>
    </w:p>
    <w:p w14:paraId="536AE546" w14:textId="281D2ECB" w:rsidR="0026663F" w:rsidRDefault="0026663F" w:rsidP="002C5442">
      <w:pPr>
        <w:spacing w:after="40" w:line="240" w:lineRule="auto"/>
        <w:ind w:left="284"/>
      </w:pPr>
      <w:r>
        <w:t>Department of Employment and Workplace Relations</w:t>
      </w:r>
    </w:p>
    <w:p w14:paraId="46EA8A24" w14:textId="210DC3CC" w:rsidR="0026663F" w:rsidRDefault="0026663F" w:rsidP="002C5442">
      <w:pPr>
        <w:spacing w:after="40" w:line="240" w:lineRule="auto"/>
        <w:ind w:left="284"/>
      </w:pPr>
      <w:r>
        <w:t>GPO Box 9828</w:t>
      </w:r>
    </w:p>
    <w:p w14:paraId="2EC26D82" w14:textId="77777777" w:rsidR="0026663F" w:rsidRDefault="0026663F" w:rsidP="002C5442">
      <w:pPr>
        <w:spacing w:after="40" w:line="240" w:lineRule="auto"/>
        <w:ind w:left="284"/>
      </w:pPr>
      <w:r>
        <w:t>Canberra ACT 2601</w:t>
      </w:r>
    </w:p>
    <w:p w14:paraId="1C4180C9" w14:textId="77777777" w:rsidR="002C5442" w:rsidRDefault="002C5442" w:rsidP="002C5442">
      <w:pPr>
        <w:pStyle w:val="Heading2"/>
      </w:pPr>
      <w:r>
        <w:t>Third party contact</w:t>
      </w:r>
    </w:p>
    <w:p w14:paraId="17F65220" w14:textId="4828E38A" w:rsidR="002C5442" w:rsidRDefault="002C5442" w:rsidP="002C5442">
      <w:r>
        <w:t>The department defines complaints made by a third party as a person representing a client without the consent of that client.</w:t>
      </w:r>
    </w:p>
    <w:p w14:paraId="5FB94474" w14:textId="310A7DC1" w:rsidR="002C5442" w:rsidRDefault="002C5442" w:rsidP="002C5442">
      <w:r>
        <w:t>When a third party contacts the NCSL, the CSO will endeavour to speak directly with the client to obtain consent for the third party to act on their behalf. This will include performing a Proof of Identi</w:t>
      </w:r>
      <w:r w:rsidR="00B14BE0">
        <w:t>t</w:t>
      </w:r>
      <w:r>
        <w:t>y check with the client. Where a client is not available or does not provide consent, the CSO cannot discuss matters related to the client with the third party but can supply general information.</w:t>
      </w:r>
    </w:p>
    <w:p w14:paraId="61840422" w14:textId="77777777" w:rsidR="002C5442" w:rsidRDefault="002C5442" w:rsidP="002C5442">
      <w:pPr>
        <w:pStyle w:val="Heading2"/>
      </w:pPr>
      <w:r>
        <w:t>Nominee form</w:t>
      </w:r>
    </w:p>
    <w:p w14:paraId="209F7F12" w14:textId="71B614BA" w:rsidR="002C5442" w:rsidRDefault="002C5442" w:rsidP="002C5442">
      <w:r>
        <w:t>The NCSL has a Nominee arrangement in place which allows you to authorise a person to enquire or act on your behalf for employment services.</w:t>
      </w:r>
    </w:p>
    <w:p w14:paraId="21DA8C8A" w14:textId="1C46188F" w:rsidR="002C5442" w:rsidRDefault="002C5442" w:rsidP="002C5442">
      <w:r>
        <w:t xml:space="preserve">To appoint a Nominee, you and your proposed Nominee will need to complete the </w:t>
      </w:r>
      <w:hyperlink r:id="rId25" w:tooltip="Nominee form" w:history="1">
        <w:r w:rsidRPr="002C5442">
          <w:rPr>
            <w:rStyle w:val="Hyperlink"/>
          </w:rPr>
          <w:t>Nominee form</w:t>
        </w:r>
      </w:hyperlink>
      <w:r>
        <w:t xml:space="preserve"> available on the Department of Employment and Workplace Relations website, and submit it to the NCSL for processing and approval. This form sets out the appointment of the Nominee, advice on job seekers’ personal information, details about the matters the Nominee can discuss, and guidance on cancelling the arrangement.</w:t>
      </w:r>
    </w:p>
    <w:p w14:paraId="46012B37" w14:textId="584E4A0C" w:rsidR="002C5442" w:rsidRDefault="002C5442" w:rsidP="002C5442">
      <w:pPr>
        <w:spacing w:after="200"/>
      </w:pPr>
      <w:r>
        <w:t xml:space="preserve">Personal information about you and your Nominee is protected by law including the </w:t>
      </w:r>
      <w:r w:rsidRPr="002C5442">
        <w:rPr>
          <w:i/>
          <w:iCs/>
        </w:rPr>
        <w:t>Privacy Act 1988</w:t>
      </w:r>
      <w:r>
        <w:t>.</w:t>
      </w:r>
    </w:p>
    <w:sectPr w:rsidR="002C5442" w:rsidSect="00122E94">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D448E" w14:textId="77777777" w:rsidR="001505C1" w:rsidRDefault="001505C1" w:rsidP="0051352E">
      <w:pPr>
        <w:spacing w:after="0" w:line="240" w:lineRule="auto"/>
      </w:pPr>
      <w:r>
        <w:separator/>
      </w:r>
    </w:p>
  </w:endnote>
  <w:endnote w:type="continuationSeparator" w:id="0">
    <w:p w14:paraId="1D293979" w14:textId="77777777" w:rsidR="001505C1" w:rsidRDefault="001505C1" w:rsidP="0051352E">
      <w:pPr>
        <w:spacing w:after="0" w:line="240" w:lineRule="auto"/>
      </w:pPr>
      <w:r>
        <w:continuationSeparator/>
      </w:r>
    </w:p>
  </w:endnote>
  <w:endnote w:type="continuationNotice" w:id="1">
    <w:p w14:paraId="65F6E3C2" w14:textId="77777777" w:rsidR="001505C1" w:rsidRDefault="00150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5"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01D2B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4"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77D17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AFAD" w14:textId="77777777" w:rsidR="001505C1" w:rsidRDefault="001505C1" w:rsidP="0051352E">
      <w:pPr>
        <w:spacing w:after="0" w:line="240" w:lineRule="auto"/>
      </w:pPr>
      <w:r>
        <w:separator/>
      </w:r>
    </w:p>
  </w:footnote>
  <w:footnote w:type="continuationSeparator" w:id="0">
    <w:p w14:paraId="057CB02B" w14:textId="77777777" w:rsidR="001505C1" w:rsidRDefault="001505C1" w:rsidP="0051352E">
      <w:pPr>
        <w:spacing w:after="0" w:line="240" w:lineRule="auto"/>
      </w:pPr>
      <w:r>
        <w:continuationSeparator/>
      </w:r>
    </w:p>
  </w:footnote>
  <w:footnote w:type="continuationNotice" w:id="1">
    <w:p w14:paraId="73FD6166" w14:textId="77777777" w:rsidR="001505C1" w:rsidRDefault="001505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8754"/>
    <w:multiLevelType w:val="hybridMultilevel"/>
    <w:tmpl w:val="321A81EA"/>
    <w:lvl w:ilvl="0" w:tplc="872878B2">
      <w:start w:val="1"/>
      <w:numFmt w:val="bullet"/>
      <w:lvlText w:val=""/>
      <w:lvlJc w:val="left"/>
      <w:pPr>
        <w:ind w:left="720" w:hanging="360"/>
      </w:pPr>
      <w:rPr>
        <w:rFonts w:ascii="Symbol" w:hAnsi="Symbol" w:hint="default"/>
      </w:rPr>
    </w:lvl>
    <w:lvl w:ilvl="1" w:tplc="E6F8585C">
      <w:start w:val="1"/>
      <w:numFmt w:val="bullet"/>
      <w:lvlText w:val="○"/>
      <w:lvlJc w:val="left"/>
      <w:pPr>
        <w:ind w:left="851" w:hanging="494"/>
      </w:pPr>
      <w:rPr>
        <w:rFonts w:ascii="Courier New" w:hAnsi="Courier New" w:hint="default"/>
      </w:rPr>
    </w:lvl>
    <w:lvl w:ilvl="2" w:tplc="52C6DCC4">
      <w:start w:val="1"/>
      <w:numFmt w:val="bullet"/>
      <w:lvlText w:val=""/>
      <w:lvlJc w:val="left"/>
      <w:pPr>
        <w:ind w:left="2160" w:hanging="360"/>
      </w:pPr>
      <w:rPr>
        <w:rFonts w:ascii="Wingdings" w:hAnsi="Wingdings" w:hint="default"/>
      </w:rPr>
    </w:lvl>
    <w:lvl w:ilvl="3" w:tplc="EC06515C">
      <w:start w:val="1"/>
      <w:numFmt w:val="bullet"/>
      <w:lvlText w:val=""/>
      <w:lvlJc w:val="left"/>
      <w:pPr>
        <w:ind w:left="2126" w:hanging="567"/>
      </w:pPr>
      <w:rPr>
        <w:rFonts w:ascii="Wingdings" w:hAnsi="Wingdings" w:hint="default"/>
      </w:rPr>
    </w:lvl>
    <w:lvl w:ilvl="4" w:tplc="BC9069D0">
      <w:start w:val="1"/>
      <w:numFmt w:val="bullet"/>
      <w:lvlText w:val="o"/>
      <w:lvlJc w:val="left"/>
      <w:pPr>
        <w:ind w:left="3600" w:hanging="360"/>
      </w:pPr>
      <w:rPr>
        <w:rFonts w:ascii="Courier New" w:hAnsi="Courier New" w:hint="default"/>
      </w:rPr>
    </w:lvl>
    <w:lvl w:ilvl="5" w:tplc="E0025436">
      <w:start w:val="1"/>
      <w:numFmt w:val="bullet"/>
      <w:lvlText w:val=""/>
      <w:lvlJc w:val="left"/>
      <w:pPr>
        <w:ind w:left="4320" w:hanging="360"/>
      </w:pPr>
      <w:rPr>
        <w:rFonts w:ascii="Wingdings" w:hAnsi="Wingdings" w:hint="default"/>
      </w:rPr>
    </w:lvl>
    <w:lvl w:ilvl="6" w:tplc="FE303CD8">
      <w:start w:val="1"/>
      <w:numFmt w:val="bullet"/>
      <w:lvlText w:val=""/>
      <w:lvlJc w:val="left"/>
      <w:pPr>
        <w:ind w:left="5040" w:hanging="360"/>
      </w:pPr>
      <w:rPr>
        <w:rFonts w:ascii="Symbol" w:hAnsi="Symbol" w:hint="default"/>
      </w:rPr>
    </w:lvl>
    <w:lvl w:ilvl="7" w:tplc="88C0A914">
      <w:start w:val="1"/>
      <w:numFmt w:val="bullet"/>
      <w:lvlText w:val="o"/>
      <w:lvlJc w:val="left"/>
      <w:pPr>
        <w:ind w:left="5760" w:hanging="360"/>
      </w:pPr>
      <w:rPr>
        <w:rFonts w:ascii="Courier New" w:hAnsi="Courier New" w:hint="default"/>
      </w:rPr>
    </w:lvl>
    <w:lvl w:ilvl="8" w:tplc="FB2664DC">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A7A479D"/>
    <w:multiLevelType w:val="multilevel"/>
    <w:tmpl w:val="6810A40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5BB175"/>
    <w:multiLevelType w:val="multilevel"/>
    <w:tmpl w:val="6E181D0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E77F1"/>
    <w:multiLevelType w:val="hybridMultilevel"/>
    <w:tmpl w:val="D8E67CE8"/>
    <w:lvl w:ilvl="0" w:tplc="4484E5CA">
      <w:start w:val="1"/>
      <w:numFmt w:val="decimal"/>
      <w:lvlText w:val="%1."/>
      <w:lvlJc w:val="left"/>
      <w:pPr>
        <w:ind w:left="720" w:hanging="360"/>
      </w:pPr>
    </w:lvl>
    <w:lvl w:ilvl="1" w:tplc="01822422">
      <w:start w:val="1"/>
      <w:numFmt w:val="lowerLetter"/>
      <w:lvlText w:val="%2"/>
      <w:lvlJc w:val="left"/>
      <w:pPr>
        <w:ind w:left="851" w:hanging="494"/>
      </w:pPr>
    </w:lvl>
    <w:lvl w:ilvl="2" w:tplc="7E7E4F58">
      <w:start w:val="1"/>
      <w:numFmt w:val="lowerRoman"/>
      <w:lvlText w:val="%3"/>
      <w:lvlJc w:val="left"/>
      <w:pPr>
        <w:ind w:left="1418" w:hanging="567"/>
      </w:pPr>
    </w:lvl>
    <w:lvl w:ilvl="3" w:tplc="5CD0F784">
      <w:start w:val="1"/>
      <w:numFmt w:val="bullet"/>
      <w:lvlText w:val="–"/>
      <w:lvlJc w:val="left"/>
      <w:pPr>
        <w:ind w:left="2126" w:hanging="567"/>
      </w:pPr>
      <w:rPr>
        <w:rFonts w:ascii="Calibri" w:hAnsi="Calibri" w:hint="default"/>
      </w:rPr>
    </w:lvl>
    <w:lvl w:ilvl="4" w:tplc="146CB4E2">
      <w:start w:val="1"/>
      <w:numFmt w:val="lowerLetter"/>
      <w:lvlText w:val="%5."/>
      <w:lvlJc w:val="left"/>
      <w:pPr>
        <w:ind w:left="3600" w:hanging="360"/>
      </w:pPr>
    </w:lvl>
    <w:lvl w:ilvl="5" w:tplc="D53E2E3E">
      <w:start w:val="1"/>
      <w:numFmt w:val="lowerRoman"/>
      <w:lvlText w:val="%6."/>
      <w:lvlJc w:val="right"/>
      <w:pPr>
        <w:ind w:left="4320" w:hanging="180"/>
      </w:pPr>
    </w:lvl>
    <w:lvl w:ilvl="6" w:tplc="8DC66CD4">
      <w:start w:val="1"/>
      <w:numFmt w:val="decimal"/>
      <w:lvlText w:val="%7."/>
      <w:lvlJc w:val="left"/>
      <w:pPr>
        <w:ind w:left="5040" w:hanging="360"/>
      </w:pPr>
    </w:lvl>
    <w:lvl w:ilvl="7" w:tplc="90DE37E8">
      <w:start w:val="1"/>
      <w:numFmt w:val="lowerLetter"/>
      <w:lvlText w:val="%8."/>
      <w:lvlJc w:val="left"/>
      <w:pPr>
        <w:ind w:left="5760" w:hanging="360"/>
      </w:pPr>
    </w:lvl>
    <w:lvl w:ilvl="8" w:tplc="1F6E333C">
      <w:start w:val="1"/>
      <w:numFmt w:val="lowerRoman"/>
      <w:lvlText w:val="%9."/>
      <w:lvlJc w:val="right"/>
      <w:pPr>
        <w:ind w:left="6480" w:hanging="180"/>
      </w:p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1CDD63"/>
    <w:multiLevelType w:val="hybridMultilevel"/>
    <w:tmpl w:val="3B12B144"/>
    <w:lvl w:ilvl="0" w:tplc="0EA085A0">
      <w:start w:val="1"/>
      <w:numFmt w:val="bullet"/>
      <w:lvlText w:val=""/>
      <w:lvlJc w:val="left"/>
      <w:pPr>
        <w:ind w:left="720" w:hanging="360"/>
      </w:pPr>
      <w:rPr>
        <w:rFonts w:ascii="Symbol" w:hAnsi="Symbol" w:hint="default"/>
      </w:rPr>
    </w:lvl>
    <w:lvl w:ilvl="1" w:tplc="F39C3ACE">
      <w:start w:val="1"/>
      <w:numFmt w:val="bullet"/>
      <w:lvlText w:val="o"/>
      <w:lvlJc w:val="left"/>
      <w:pPr>
        <w:ind w:left="1440" w:hanging="360"/>
      </w:pPr>
      <w:rPr>
        <w:rFonts w:ascii="Courier New" w:hAnsi="Courier New" w:hint="default"/>
      </w:rPr>
    </w:lvl>
    <w:lvl w:ilvl="2" w:tplc="718C96BC">
      <w:start w:val="1"/>
      <w:numFmt w:val="bullet"/>
      <w:lvlText w:val="–"/>
      <w:lvlJc w:val="left"/>
      <w:pPr>
        <w:ind w:left="1418" w:hanging="567"/>
      </w:pPr>
      <w:rPr>
        <w:rFonts w:ascii="Calibri" w:hAnsi="Calibri" w:hint="default"/>
      </w:rPr>
    </w:lvl>
    <w:lvl w:ilvl="3" w:tplc="226AAD86">
      <w:start w:val="1"/>
      <w:numFmt w:val="bullet"/>
      <w:lvlText w:val=""/>
      <w:lvlJc w:val="left"/>
      <w:pPr>
        <w:ind w:left="2880" w:hanging="360"/>
      </w:pPr>
      <w:rPr>
        <w:rFonts w:ascii="Symbol" w:hAnsi="Symbol" w:hint="default"/>
      </w:rPr>
    </w:lvl>
    <w:lvl w:ilvl="4" w:tplc="67106650">
      <w:start w:val="1"/>
      <w:numFmt w:val="bullet"/>
      <w:lvlText w:val="o"/>
      <w:lvlJc w:val="left"/>
      <w:pPr>
        <w:ind w:left="3600" w:hanging="360"/>
      </w:pPr>
      <w:rPr>
        <w:rFonts w:ascii="Courier New" w:hAnsi="Courier New" w:hint="default"/>
      </w:rPr>
    </w:lvl>
    <w:lvl w:ilvl="5" w:tplc="9CD890DC">
      <w:start w:val="1"/>
      <w:numFmt w:val="bullet"/>
      <w:lvlText w:val=""/>
      <w:lvlJc w:val="left"/>
      <w:pPr>
        <w:ind w:left="4320" w:hanging="360"/>
      </w:pPr>
      <w:rPr>
        <w:rFonts w:ascii="Wingdings" w:hAnsi="Wingdings" w:hint="default"/>
      </w:rPr>
    </w:lvl>
    <w:lvl w:ilvl="6" w:tplc="CADCEC7E">
      <w:start w:val="1"/>
      <w:numFmt w:val="bullet"/>
      <w:lvlText w:val=""/>
      <w:lvlJc w:val="left"/>
      <w:pPr>
        <w:ind w:left="5040" w:hanging="360"/>
      </w:pPr>
      <w:rPr>
        <w:rFonts w:ascii="Symbol" w:hAnsi="Symbol" w:hint="default"/>
      </w:rPr>
    </w:lvl>
    <w:lvl w:ilvl="7" w:tplc="633C5B68">
      <w:start w:val="1"/>
      <w:numFmt w:val="bullet"/>
      <w:lvlText w:val="o"/>
      <w:lvlJc w:val="left"/>
      <w:pPr>
        <w:ind w:left="5760" w:hanging="360"/>
      </w:pPr>
      <w:rPr>
        <w:rFonts w:ascii="Courier New" w:hAnsi="Courier New" w:hint="default"/>
      </w:rPr>
    </w:lvl>
    <w:lvl w:ilvl="8" w:tplc="1506D820">
      <w:start w:val="1"/>
      <w:numFmt w:val="bullet"/>
      <w:lvlText w:val=""/>
      <w:lvlJc w:val="left"/>
      <w:pPr>
        <w:ind w:left="6480" w:hanging="360"/>
      </w:pPr>
      <w:rPr>
        <w:rFonts w:ascii="Wingdings" w:hAnsi="Wingdings" w:hint="default"/>
      </w:rPr>
    </w:lvl>
  </w:abstractNum>
  <w:abstractNum w:abstractNumId="19" w15:restartNumberingAfterBreak="0">
    <w:nsid w:val="3DBF113F"/>
    <w:multiLevelType w:val="hybridMultilevel"/>
    <w:tmpl w:val="8FE60590"/>
    <w:lvl w:ilvl="0" w:tplc="C8E47CB6">
      <w:start w:val="1"/>
      <w:numFmt w:val="bullet"/>
      <w:lvlText w:val=""/>
      <w:lvlJc w:val="left"/>
      <w:pPr>
        <w:ind w:left="1080" w:hanging="360"/>
      </w:pPr>
      <w:rPr>
        <w:rFonts w:ascii="Symbol" w:hAnsi="Symbol"/>
      </w:rPr>
    </w:lvl>
    <w:lvl w:ilvl="1" w:tplc="D4206ECA">
      <w:start w:val="1"/>
      <w:numFmt w:val="bullet"/>
      <w:lvlText w:val=""/>
      <w:lvlJc w:val="left"/>
      <w:pPr>
        <w:ind w:left="1080" w:hanging="360"/>
      </w:pPr>
      <w:rPr>
        <w:rFonts w:ascii="Symbol" w:hAnsi="Symbol"/>
      </w:rPr>
    </w:lvl>
    <w:lvl w:ilvl="2" w:tplc="B2FC1338">
      <w:start w:val="1"/>
      <w:numFmt w:val="bullet"/>
      <w:lvlText w:val=""/>
      <w:lvlJc w:val="left"/>
      <w:pPr>
        <w:ind w:left="1080" w:hanging="360"/>
      </w:pPr>
      <w:rPr>
        <w:rFonts w:ascii="Symbol" w:hAnsi="Symbol"/>
      </w:rPr>
    </w:lvl>
    <w:lvl w:ilvl="3" w:tplc="A6849FA8">
      <w:start w:val="1"/>
      <w:numFmt w:val="bullet"/>
      <w:lvlText w:val=""/>
      <w:lvlJc w:val="left"/>
      <w:pPr>
        <w:ind w:left="1080" w:hanging="360"/>
      </w:pPr>
      <w:rPr>
        <w:rFonts w:ascii="Symbol" w:hAnsi="Symbol"/>
      </w:rPr>
    </w:lvl>
    <w:lvl w:ilvl="4" w:tplc="60643324">
      <w:start w:val="1"/>
      <w:numFmt w:val="bullet"/>
      <w:lvlText w:val=""/>
      <w:lvlJc w:val="left"/>
      <w:pPr>
        <w:ind w:left="1080" w:hanging="360"/>
      </w:pPr>
      <w:rPr>
        <w:rFonts w:ascii="Symbol" w:hAnsi="Symbol"/>
      </w:rPr>
    </w:lvl>
    <w:lvl w:ilvl="5" w:tplc="5C165330">
      <w:start w:val="1"/>
      <w:numFmt w:val="bullet"/>
      <w:lvlText w:val=""/>
      <w:lvlJc w:val="left"/>
      <w:pPr>
        <w:ind w:left="1080" w:hanging="360"/>
      </w:pPr>
      <w:rPr>
        <w:rFonts w:ascii="Symbol" w:hAnsi="Symbol"/>
      </w:rPr>
    </w:lvl>
    <w:lvl w:ilvl="6" w:tplc="BF5A9340">
      <w:start w:val="1"/>
      <w:numFmt w:val="bullet"/>
      <w:lvlText w:val=""/>
      <w:lvlJc w:val="left"/>
      <w:pPr>
        <w:ind w:left="1080" w:hanging="360"/>
      </w:pPr>
      <w:rPr>
        <w:rFonts w:ascii="Symbol" w:hAnsi="Symbol"/>
      </w:rPr>
    </w:lvl>
    <w:lvl w:ilvl="7" w:tplc="79288BFE">
      <w:start w:val="1"/>
      <w:numFmt w:val="bullet"/>
      <w:lvlText w:val=""/>
      <w:lvlJc w:val="left"/>
      <w:pPr>
        <w:ind w:left="1080" w:hanging="360"/>
      </w:pPr>
      <w:rPr>
        <w:rFonts w:ascii="Symbol" w:hAnsi="Symbol"/>
      </w:rPr>
    </w:lvl>
    <w:lvl w:ilvl="8" w:tplc="336AE14E">
      <w:start w:val="1"/>
      <w:numFmt w:val="bullet"/>
      <w:lvlText w:val=""/>
      <w:lvlJc w:val="left"/>
      <w:pPr>
        <w:ind w:left="1080" w:hanging="360"/>
      </w:pPr>
      <w:rPr>
        <w:rFonts w:ascii="Symbol" w:hAnsi="Symbol"/>
      </w:rPr>
    </w:lvl>
  </w:abstractNum>
  <w:abstractNum w:abstractNumId="20" w15:restartNumberingAfterBreak="0">
    <w:nsid w:val="408B6672"/>
    <w:multiLevelType w:val="hybridMultilevel"/>
    <w:tmpl w:val="BBBEE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5C7195"/>
    <w:multiLevelType w:val="multilevel"/>
    <w:tmpl w:val="436E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7E35FD"/>
    <w:multiLevelType w:val="hybridMultilevel"/>
    <w:tmpl w:val="BB76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7F28B4"/>
    <w:multiLevelType w:val="hybridMultilevel"/>
    <w:tmpl w:val="9DC05250"/>
    <w:lvl w:ilvl="0" w:tplc="7F9C2C3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E8A3D06"/>
    <w:multiLevelType w:val="multilevel"/>
    <w:tmpl w:val="1C82EFD0"/>
    <w:lvl w:ilvl="0">
      <w:start w:val="1"/>
      <w:numFmt w:val="decimal"/>
      <w:lvlText w:val="%1."/>
      <w:lvlJc w:val="left"/>
      <w:pPr>
        <w:ind w:left="720" w:hanging="360"/>
      </w:pPr>
    </w:lvl>
    <w:lvl w:ilvl="1">
      <w:start w:val="1"/>
      <w:numFmt w:val="decimal"/>
      <w:lvlText w:val="%2.%1"/>
      <w:lvlJc w:val="left"/>
      <w:pPr>
        <w:ind w:left="851" w:hanging="494"/>
      </w:pPr>
    </w:lvl>
    <w:lvl w:ilvl="2">
      <w:start w:val="1"/>
      <w:numFmt w:val="decimal"/>
      <w:lvlText w:val="%1.%2.%3"/>
      <w:lvlJc w:val="left"/>
      <w:pPr>
        <w:ind w:left="1559" w:hanging="708"/>
      </w:pPr>
    </w:lvl>
    <w:lvl w:ilvl="3">
      <w:start w:val="1"/>
      <w:numFmt w:val="decimal"/>
      <w:lvlText w:val="%1.%2.%3.%4"/>
      <w:lvlJc w:val="left"/>
      <w:pPr>
        <w:ind w:left="2381" w:hanging="822"/>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9F70B0"/>
    <w:multiLevelType w:val="hybridMultilevel"/>
    <w:tmpl w:val="D9D0C256"/>
    <w:lvl w:ilvl="0" w:tplc="D0BAE9CA">
      <w:start w:val="1"/>
      <w:numFmt w:val="bullet"/>
      <w:lvlText w:val=""/>
      <w:lvlJc w:val="left"/>
      <w:pPr>
        <w:ind w:left="1440" w:hanging="360"/>
      </w:pPr>
      <w:rPr>
        <w:rFonts w:ascii="Symbol" w:hAnsi="Symbol"/>
      </w:rPr>
    </w:lvl>
    <w:lvl w:ilvl="1" w:tplc="8E96AAEC">
      <w:start w:val="1"/>
      <w:numFmt w:val="bullet"/>
      <w:lvlText w:val=""/>
      <w:lvlJc w:val="left"/>
      <w:pPr>
        <w:ind w:left="1440" w:hanging="360"/>
      </w:pPr>
      <w:rPr>
        <w:rFonts w:ascii="Symbol" w:hAnsi="Symbol"/>
      </w:rPr>
    </w:lvl>
    <w:lvl w:ilvl="2" w:tplc="AE602660">
      <w:start w:val="1"/>
      <w:numFmt w:val="bullet"/>
      <w:lvlText w:val=""/>
      <w:lvlJc w:val="left"/>
      <w:pPr>
        <w:ind w:left="1440" w:hanging="360"/>
      </w:pPr>
      <w:rPr>
        <w:rFonts w:ascii="Symbol" w:hAnsi="Symbol"/>
      </w:rPr>
    </w:lvl>
    <w:lvl w:ilvl="3" w:tplc="7F4864F6">
      <w:start w:val="1"/>
      <w:numFmt w:val="bullet"/>
      <w:lvlText w:val=""/>
      <w:lvlJc w:val="left"/>
      <w:pPr>
        <w:ind w:left="1440" w:hanging="360"/>
      </w:pPr>
      <w:rPr>
        <w:rFonts w:ascii="Symbol" w:hAnsi="Symbol"/>
      </w:rPr>
    </w:lvl>
    <w:lvl w:ilvl="4" w:tplc="9C46B068">
      <w:start w:val="1"/>
      <w:numFmt w:val="bullet"/>
      <w:lvlText w:val=""/>
      <w:lvlJc w:val="left"/>
      <w:pPr>
        <w:ind w:left="1440" w:hanging="360"/>
      </w:pPr>
      <w:rPr>
        <w:rFonts w:ascii="Symbol" w:hAnsi="Symbol"/>
      </w:rPr>
    </w:lvl>
    <w:lvl w:ilvl="5" w:tplc="3BB4B070">
      <w:start w:val="1"/>
      <w:numFmt w:val="bullet"/>
      <w:lvlText w:val=""/>
      <w:lvlJc w:val="left"/>
      <w:pPr>
        <w:ind w:left="1440" w:hanging="360"/>
      </w:pPr>
      <w:rPr>
        <w:rFonts w:ascii="Symbol" w:hAnsi="Symbol"/>
      </w:rPr>
    </w:lvl>
    <w:lvl w:ilvl="6" w:tplc="2E106B18">
      <w:start w:val="1"/>
      <w:numFmt w:val="bullet"/>
      <w:lvlText w:val=""/>
      <w:lvlJc w:val="left"/>
      <w:pPr>
        <w:ind w:left="1440" w:hanging="360"/>
      </w:pPr>
      <w:rPr>
        <w:rFonts w:ascii="Symbol" w:hAnsi="Symbol"/>
      </w:rPr>
    </w:lvl>
    <w:lvl w:ilvl="7" w:tplc="DAB85886">
      <w:start w:val="1"/>
      <w:numFmt w:val="bullet"/>
      <w:lvlText w:val=""/>
      <w:lvlJc w:val="left"/>
      <w:pPr>
        <w:ind w:left="1440" w:hanging="360"/>
      </w:pPr>
      <w:rPr>
        <w:rFonts w:ascii="Symbol" w:hAnsi="Symbol"/>
      </w:rPr>
    </w:lvl>
    <w:lvl w:ilvl="8" w:tplc="A96410DE">
      <w:start w:val="1"/>
      <w:numFmt w:val="bullet"/>
      <w:lvlText w:val=""/>
      <w:lvlJc w:val="left"/>
      <w:pPr>
        <w:ind w:left="1440" w:hanging="360"/>
      </w:pPr>
      <w:rPr>
        <w:rFonts w:ascii="Symbol" w:hAnsi="Symbol"/>
      </w:rPr>
    </w:lvl>
  </w:abstractNum>
  <w:abstractNum w:abstractNumId="26" w15:restartNumberingAfterBreak="0">
    <w:nsid w:val="7A9B5271"/>
    <w:multiLevelType w:val="multilevel"/>
    <w:tmpl w:val="C79ADCD8"/>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11178737">
    <w:abstractNumId w:val="18"/>
  </w:num>
  <w:num w:numId="2" w16cid:durableId="1871600522">
    <w:abstractNumId w:val="10"/>
  </w:num>
  <w:num w:numId="3" w16cid:durableId="1554847742">
    <w:abstractNumId w:val="26"/>
  </w:num>
  <w:num w:numId="4" w16cid:durableId="327752613">
    <w:abstractNumId w:val="24"/>
  </w:num>
  <w:num w:numId="5" w16cid:durableId="1083531052">
    <w:abstractNumId w:val="14"/>
  </w:num>
  <w:num w:numId="6" w16cid:durableId="1258178775">
    <w:abstractNumId w:val="15"/>
  </w:num>
  <w:num w:numId="7" w16cid:durableId="1780685759">
    <w:abstractNumId w:val="13"/>
  </w:num>
  <w:num w:numId="8" w16cid:durableId="1057360396">
    <w:abstractNumId w:val="9"/>
  </w:num>
  <w:num w:numId="9" w16cid:durableId="342510552">
    <w:abstractNumId w:val="7"/>
  </w:num>
  <w:num w:numId="10" w16cid:durableId="1594895232">
    <w:abstractNumId w:val="6"/>
  </w:num>
  <w:num w:numId="11" w16cid:durableId="1820461966">
    <w:abstractNumId w:val="5"/>
  </w:num>
  <w:num w:numId="12" w16cid:durableId="1501845443">
    <w:abstractNumId w:val="4"/>
  </w:num>
  <w:num w:numId="13" w16cid:durableId="729040880">
    <w:abstractNumId w:val="8"/>
  </w:num>
  <w:num w:numId="14" w16cid:durableId="278419321">
    <w:abstractNumId w:val="3"/>
  </w:num>
  <w:num w:numId="15" w16cid:durableId="574701396">
    <w:abstractNumId w:val="2"/>
  </w:num>
  <w:num w:numId="16" w16cid:durableId="2082634113">
    <w:abstractNumId w:val="1"/>
  </w:num>
  <w:num w:numId="17" w16cid:durableId="806321090">
    <w:abstractNumId w:val="0"/>
  </w:num>
  <w:num w:numId="18" w16cid:durableId="63377158">
    <w:abstractNumId w:val="11"/>
  </w:num>
  <w:num w:numId="19" w16cid:durableId="1523323380">
    <w:abstractNumId w:val="16"/>
  </w:num>
  <w:num w:numId="20" w16cid:durableId="933829800">
    <w:abstractNumId w:val="17"/>
  </w:num>
  <w:num w:numId="21" w16cid:durableId="11818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928808">
    <w:abstractNumId w:val="16"/>
  </w:num>
  <w:num w:numId="23" w16cid:durableId="1166021225">
    <w:abstractNumId w:val="17"/>
  </w:num>
  <w:num w:numId="24" w16cid:durableId="1814981661">
    <w:abstractNumId w:val="11"/>
  </w:num>
  <w:num w:numId="25" w16cid:durableId="672494147">
    <w:abstractNumId w:val="20"/>
  </w:num>
  <w:num w:numId="26" w16cid:durableId="567154486">
    <w:abstractNumId w:val="21"/>
  </w:num>
  <w:num w:numId="27" w16cid:durableId="18436062">
    <w:abstractNumId w:val="22"/>
  </w:num>
  <w:num w:numId="28" w16cid:durableId="890311563">
    <w:abstractNumId w:val="23"/>
  </w:num>
  <w:num w:numId="29" w16cid:durableId="2089111688">
    <w:abstractNumId w:val="19"/>
  </w:num>
  <w:num w:numId="30" w16cid:durableId="8899277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3F79"/>
    <w:rsid w:val="00052BBC"/>
    <w:rsid w:val="00067075"/>
    <w:rsid w:val="00085EBA"/>
    <w:rsid w:val="000A453D"/>
    <w:rsid w:val="000B21D4"/>
    <w:rsid w:val="000D13E7"/>
    <w:rsid w:val="000D74F8"/>
    <w:rsid w:val="00103E30"/>
    <w:rsid w:val="00111085"/>
    <w:rsid w:val="00122E94"/>
    <w:rsid w:val="00123832"/>
    <w:rsid w:val="0013789A"/>
    <w:rsid w:val="00140A92"/>
    <w:rsid w:val="00146701"/>
    <w:rsid w:val="0014690B"/>
    <w:rsid w:val="00147369"/>
    <w:rsid w:val="001505C1"/>
    <w:rsid w:val="00157F35"/>
    <w:rsid w:val="00194CC0"/>
    <w:rsid w:val="001C698D"/>
    <w:rsid w:val="001E66A9"/>
    <w:rsid w:val="00217EAB"/>
    <w:rsid w:val="0022498C"/>
    <w:rsid w:val="0022626C"/>
    <w:rsid w:val="002333A5"/>
    <w:rsid w:val="00247307"/>
    <w:rsid w:val="00256EA5"/>
    <w:rsid w:val="0026663F"/>
    <w:rsid w:val="002724D0"/>
    <w:rsid w:val="00296417"/>
    <w:rsid w:val="002A7840"/>
    <w:rsid w:val="002A7C08"/>
    <w:rsid w:val="002B01DC"/>
    <w:rsid w:val="002B1CE5"/>
    <w:rsid w:val="002C5442"/>
    <w:rsid w:val="002D5700"/>
    <w:rsid w:val="002E5225"/>
    <w:rsid w:val="002F3466"/>
    <w:rsid w:val="002F4DB3"/>
    <w:rsid w:val="003476F5"/>
    <w:rsid w:val="00347750"/>
    <w:rsid w:val="00350FFA"/>
    <w:rsid w:val="00362292"/>
    <w:rsid w:val="003802CA"/>
    <w:rsid w:val="003821EA"/>
    <w:rsid w:val="00382F07"/>
    <w:rsid w:val="00397D1E"/>
    <w:rsid w:val="003A2EFF"/>
    <w:rsid w:val="003A5D7D"/>
    <w:rsid w:val="003E1AF1"/>
    <w:rsid w:val="00414677"/>
    <w:rsid w:val="004236AB"/>
    <w:rsid w:val="004309ED"/>
    <w:rsid w:val="00453C04"/>
    <w:rsid w:val="004638CE"/>
    <w:rsid w:val="00495658"/>
    <w:rsid w:val="00497764"/>
    <w:rsid w:val="0051352E"/>
    <w:rsid w:val="00517DA7"/>
    <w:rsid w:val="00520A33"/>
    <w:rsid w:val="00527AE4"/>
    <w:rsid w:val="0055569D"/>
    <w:rsid w:val="00596A88"/>
    <w:rsid w:val="005B4F2F"/>
    <w:rsid w:val="005D7CE7"/>
    <w:rsid w:val="005E7E91"/>
    <w:rsid w:val="00600D36"/>
    <w:rsid w:val="006079A0"/>
    <w:rsid w:val="00610A38"/>
    <w:rsid w:val="006160F7"/>
    <w:rsid w:val="00630DDF"/>
    <w:rsid w:val="00633E71"/>
    <w:rsid w:val="00640C99"/>
    <w:rsid w:val="00662A42"/>
    <w:rsid w:val="00673B94"/>
    <w:rsid w:val="006B0B39"/>
    <w:rsid w:val="006C5675"/>
    <w:rsid w:val="006D154E"/>
    <w:rsid w:val="006E5D6E"/>
    <w:rsid w:val="006F5B85"/>
    <w:rsid w:val="00702FEC"/>
    <w:rsid w:val="00704585"/>
    <w:rsid w:val="00721B03"/>
    <w:rsid w:val="00752BED"/>
    <w:rsid w:val="007549A4"/>
    <w:rsid w:val="007570DC"/>
    <w:rsid w:val="00776C24"/>
    <w:rsid w:val="0078733A"/>
    <w:rsid w:val="007B1ABA"/>
    <w:rsid w:val="007B2C29"/>
    <w:rsid w:val="007B74C5"/>
    <w:rsid w:val="008001B0"/>
    <w:rsid w:val="00814BB9"/>
    <w:rsid w:val="00830730"/>
    <w:rsid w:val="00842C50"/>
    <w:rsid w:val="00843085"/>
    <w:rsid w:val="008507C1"/>
    <w:rsid w:val="00861934"/>
    <w:rsid w:val="008B00B6"/>
    <w:rsid w:val="008B796D"/>
    <w:rsid w:val="008E22BA"/>
    <w:rsid w:val="008F0AC9"/>
    <w:rsid w:val="00900F7F"/>
    <w:rsid w:val="009219FD"/>
    <w:rsid w:val="0093473D"/>
    <w:rsid w:val="00944ECC"/>
    <w:rsid w:val="00956FF6"/>
    <w:rsid w:val="009709B1"/>
    <w:rsid w:val="009715EE"/>
    <w:rsid w:val="00972F57"/>
    <w:rsid w:val="00995280"/>
    <w:rsid w:val="009A2D48"/>
    <w:rsid w:val="009B7C0A"/>
    <w:rsid w:val="009C2572"/>
    <w:rsid w:val="009C6AD8"/>
    <w:rsid w:val="00A066AF"/>
    <w:rsid w:val="00A14B02"/>
    <w:rsid w:val="00A24E6E"/>
    <w:rsid w:val="00A321AC"/>
    <w:rsid w:val="00A32880"/>
    <w:rsid w:val="00A43694"/>
    <w:rsid w:val="00A530A6"/>
    <w:rsid w:val="00A56FC7"/>
    <w:rsid w:val="00A668BF"/>
    <w:rsid w:val="00A72575"/>
    <w:rsid w:val="00A74071"/>
    <w:rsid w:val="00A754E4"/>
    <w:rsid w:val="00AA124A"/>
    <w:rsid w:val="00AA1E31"/>
    <w:rsid w:val="00AA2A96"/>
    <w:rsid w:val="00AA3B12"/>
    <w:rsid w:val="00AB57AA"/>
    <w:rsid w:val="00AC43B6"/>
    <w:rsid w:val="00AC5C4D"/>
    <w:rsid w:val="00AE3789"/>
    <w:rsid w:val="00AF3BB4"/>
    <w:rsid w:val="00AF3DF1"/>
    <w:rsid w:val="00B100CC"/>
    <w:rsid w:val="00B14BE0"/>
    <w:rsid w:val="00B25E7F"/>
    <w:rsid w:val="00B307A4"/>
    <w:rsid w:val="00B456C5"/>
    <w:rsid w:val="00B50B18"/>
    <w:rsid w:val="00B56A12"/>
    <w:rsid w:val="00B6689D"/>
    <w:rsid w:val="00B72368"/>
    <w:rsid w:val="00B72E82"/>
    <w:rsid w:val="00B81499"/>
    <w:rsid w:val="00B901E4"/>
    <w:rsid w:val="00BA04E1"/>
    <w:rsid w:val="00BB47A0"/>
    <w:rsid w:val="00C1369F"/>
    <w:rsid w:val="00C50641"/>
    <w:rsid w:val="00C54D58"/>
    <w:rsid w:val="00C573E1"/>
    <w:rsid w:val="00C60222"/>
    <w:rsid w:val="00C7097C"/>
    <w:rsid w:val="00C736D3"/>
    <w:rsid w:val="00C7522B"/>
    <w:rsid w:val="00C93CC8"/>
    <w:rsid w:val="00C93E52"/>
    <w:rsid w:val="00C95DF6"/>
    <w:rsid w:val="00CA530F"/>
    <w:rsid w:val="00CA750C"/>
    <w:rsid w:val="00CC3BA4"/>
    <w:rsid w:val="00CD317A"/>
    <w:rsid w:val="00CF13E8"/>
    <w:rsid w:val="00D73AFF"/>
    <w:rsid w:val="00D74BDA"/>
    <w:rsid w:val="00DA1B7B"/>
    <w:rsid w:val="00DB1A71"/>
    <w:rsid w:val="00DB79DF"/>
    <w:rsid w:val="00DE0402"/>
    <w:rsid w:val="00DE1D12"/>
    <w:rsid w:val="00E02099"/>
    <w:rsid w:val="00E03B8E"/>
    <w:rsid w:val="00E118C4"/>
    <w:rsid w:val="00E14881"/>
    <w:rsid w:val="00E14B1B"/>
    <w:rsid w:val="00E36EF8"/>
    <w:rsid w:val="00E6614B"/>
    <w:rsid w:val="00E67289"/>
    <w:rsid w:val="00E707E4"/>
    <w:rsid w:val="00E77E8E"/>
    <w:rsid w:val="00E9345D"/>
    <w:rsid w:val="00E93617"/>
    <w:rsid w:val="00EA32F7"/>
    <w:rsid w:val="00EA63DC"/>
    <w:rsid w:val="00EC6A53"/>
    <w:rsid w:val="00EE5EEB"/>
    <w:rsid w:val="00F230CD"/>
    <w:rsid w:val="00F51C18"/>
    <w:rsid w:val="00F63DDA"/>
    <w:rsid w:val="00FA19A8"/>
    <w:rsid w:val="00FA31E2"/>
    <w:rsid w:val="00FB6477"/>
    <w:rsid w:val="00FD043B"/>
    <w:rsid w:val="00FF5B70"/>
    <w:rsid w:val="00FF5BB9"/>
    <w:rsid w:val="08BE509E"/>
    <w:rsid w:val="0B822EA3"/>
    <w:rsid w:val="0DA27284"/>
    <w:rsid w:val="0E173084"/>
    <w:rsid w:val="0ECE7023"/>
    <w:rsid w:val="26087825"/>
    <w:rsid w:val="2A3FA17E"/>
    <w:rsid w:val="2AE78897"/>
    <w:rsid w:val="2FC7E02B"/>
    <w:rsid w:val="300F1F2E"/>
    <w:rsid w:val="30D4C636"/>
    <w:rsid w:val="3257804E"/>
    <w:rsid w:val="3EF46746"/>
    <w:rsid w:val="44FF26C9"/>
    <w:rsid w:val="4A4AF894"/>
    <w:rsid w:val="4C967401"/>
    <w:rsid w:val="53D4B857"/>
    <w:rsid w:val="6080F390"/>
    <w:rsid w:val="68E6916D"/>
    <w:rsid w:val="6A4EE0CB"/>
    <w:rsid w:val="745BADAE"/>
    <w:rsid w:val="785C4519"/>
    <w:rsid w:val="794FE7BE"/>
    <w:rsid w:val="7E66A4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0B"/>
    <w:pPr>
      <w:spacing w:after="120" w:line="276" w:lineRule="auto"/>
    </w:pPr>
    <w:rPr>
      <w:rFonts w:ascii="Aptos Display" w:hAnsi="Aptos Display"/>
      <w:sz w:val="24"/>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7"/>
    <w:qFormat/>
    <w:rsid w:val="00A14B02"/>
    <w:pPr>
      <w:spacing w:before="720" w:line="240" w:lineRule="auto"/>
    </w:pPr>
    <w:rPr>
      <w:rFonts w:ascii="Aptos SemiBold" w:hAnsi="Aptos SemiBold"/>
      <w:b w:val="0"/>
      <w:color w:val="404246" w:themeColor="text2"/>
      <w:spacing w:val="-10"/>
      <w:kern w:val="28"/>
      <w:sz w:val="66"/>
      <w:szCs w:val="56"/>
    </w:rPr>
  </w:style>
  <w:style w:type="character" w:customStyle="1" w:styleId="TitleChar">
    <w:name w:val="Title Char"/>
    <w:basedOn w:val="DefaultParagraphFont"/>
    <w:link w:val="Title"/>
    <w:uiPriority w:val="7"/>
    <w:rsid w:val="00B901E4"/>
    <w:rPr>
      <w:rFonts w:ascii="Aptos SemiBold" w:eastAsiaTheme="majorEastAsia" w:hAnsi="Aptos SemiBold" w:cstheme="majorBidi"/>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A14B02"/>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5D7A38"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A14B02"/>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A14B02"/>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A14B02"/>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26663F"/>
    <w:pPr>
      <w:numPr>
        <w:numId w:val="28"/>
      </w:numPr>
      <w:spacing w:line="240" w:lineRule="auto"/>
      <w:ind w:left="641" w:hanging="357"/>
    </w:pPr>
  </w:style>
  <w:style w:type="paragraph" w:styleId="ListNumber">
    <w:name w:val="List Number"/>
    <w:basedOn w:val="Normal"/>
    <w:uiPriority w:val="99"/>
    <w:unhideWhenUsed/>
    <w:qFormat/>
    <w:rsid w:val="00A14B02"/>
    <w:pPr>
      <w:numPr>
        <w:numId w:val="24"/>
      </w:numPr>
      <w:spacing w:line="360" w:lineRule="auto"/>
      <w:contextualSpacing/>
    </w:pPr>
  </w:style>
  <w:style w:type="paragraph" w:styleId="ListBullet">
    <w:name w:val="List Bullet"/>
    <w:basedOn w:val="Normal"/>
    <w:uiPriority w:val="99"/>
    <w:unhideWhenUsed/>
    <w:qFormat/>
    <w:rsid w:val="00A14B02"/>
    <w:pPr>
      <w:numPr>
        <w:numId w:val="22"/>
      </w:numPr>
      <w:spacing w:line="360" w:lineRule="auto"/>
      <w:contextualSpacing/>
    </w:pPr>
  </w:style>
  <w:style w:type="paragraph" w:styleId="List">
    <w:name w:val="List"/>
    <w:basedOn w:val="ListBullet"/>
    <w:uiPriority w:val="99"/>
    <w:unhideWhenUsed/>
    <w:qFormat/>
    <w:rsid w:val="00A14B02"/>
    <w:pPr>
      <w:numPr>
        <w:numId w:val="23"/>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14B02"/>
    <w:rPr>
      <w:rFonts w:ascii="Aptos SemiBold" w:eastAsiaTheme="majorEastAsia" w:hAnsi="Aptos SemiBold" w:cstheme="majorBidi"/>
      <w:i/>
      <w:iCs/>
      <w:color w:val="0D2C6C" w:themeColor="accent5"/>
    </w:rPr>
  </w:style>
  <w:style w:type="paragraph" w:customStyle="1" w:styleId="numberedpara">
    <w:name w:val="numbered para"/>
    <w:basedOn w:val="Normal"/>
    <w:rsid w:val="00140A92"/>
    <w:pPr>
      <w:numPr>
        <w:numId w:val="21"/>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 w:type="paragraph" w:styleId="FootnoteText">
    <w:name w:val="footnote text"/>
    <w:basedOn w:val="Normal"/>
    <w:link w:val="FootnoteTextChar"/>
    <w:uiPriority w:val="99"/>
    <w:semiHidden/>
    <w:unhideWhenUsed/>
    <w:rsid w:val="00B901E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901E4"/>
    <w:rPr>
      <w:sz w:val="20"/>
      <w:szCs w:val="20"/>
    </w:rPr>
  </w:style>
  <w:style w:type="character" w:styleId="FootnoteReference">
    <w:name w:val="footnote reference"/>
    <w:basedOn w:val="DefaultParagraphFont"/>
    <w:uiPriority w:val="99"/>
    <w:semiHidden/>
    <w:unhideWhenUsed/>
    <w:rsid w:val="00B901E4"/>
    <w:rPr>
      <w:vertAlign w:val="superscript"/>
    </w:rPr>
  </w:style>
  <w:style w:type="character" w:styleId="CommentReference">
    <w:name w:val="annotation reference"/>
    <w:basedOn w:val="DefaultParagraphFont"/>
    <w:uiPriority w:val="99"/>
    <w:semiHidden/>
    <w:unhideWhenUsed/>
    <w:rsid w:val="00B901E4"/>
    <w:rPr>
      <w:sz w:val="16"/>
      <w:szCs w:val="16"/>
    </w:rPr>
  </w:style>
  <w:style w:type="paragraph" w:styleId="CommentText">
    <w:name w:val="annotation text"/>
    <w:basedOn w:val="Normal"/>
    <w:link w:val="CommentTextChar"/>
    <w:uiPriority w:val="99"/>
    <w:unhideWhenUsed/>
    <w:rsid w:val="00B901E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B901E4"/>
    <w:rPr>
      <w:sz w:val="20"/>
      <w:szCs w:val="20"/>
    </w:rPr>
  </w:style>
  <w:style w:type="character" w:styleId="UnresolvedMention">
    <w:name w:val="Unresolved Mention"/>
    <w:basedOn w:val="DefaultParagraphFont"/>
    <w:uiPriority w:val="99"/>
    <w:semiHidden/>
    <w:unhideWhenUsed/>
    <w:rsid w:val="00B901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E7E91"/>
    <w:rPr>
      <w:rFonts w:ascii="Aptos Display" w:hAnsi="Aptos Display"/>
      <w:b/>
      <w:bCs/>
    </w:rPr>
  </w:style>
  <w:style w:type="character" w:customStyle="1" w:styleId="CommentSubjectChar">
    <w:name w:val="Comment Subject Char"/>
    <w:basedOn w:val="CommentTextChar"/>
    <w:link w:val="CommentSubject"/>
    <w:uiPriority w:val="99"/>
    <w:semiHidden/>
    <w:rsid w:val="005E7E91"/>
    <w:rPr>
      <w:rFonts w:ascii="Aptos Display" w:hAnsi="Aptos Display"/>
      <w:b/>
      <w:bCs/>
      <w:sz w:val="20"/>
      <w:szCs w:val="20"/>
    </w:rPr>
  </w:style>
  <w:style w:type="character" w:styleId="Mention">
    <w:name w:val="Mention"/>
    <w:basedOn w:val="DefaultParagraphFont"/>
    <w:uiPriority w:val="99"/>
    <w:unhideWhenUsed/>
    <w:rsid w:val="00FD04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rkforceaustralia.gov.au/" TargetMode="External"/><Relationship Id="rId18" Type="http://schemas.openxmlformats.org/officeDocument/2006/relationships/hyperlink" Target="https://www.dss.gov.au/our-responsibilities/disability-and-carers/programmes-services/disability-employment-servi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ewr.gov.au/about-department/contact-us/complaints/making-complaint-about-employment-servic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iaa.gov.au/our-work/employment-and-economic-development/community-development-program-cdp" TargetMode="External"/><Relationship Id="rId25" Type="http://schemas.openxmlformats.org/officeDocument/2006/relationships/hyperlink" Target="https://www.dewr.gov.au/about-department/resources/national-customer-service-line-and-digital-services-contact-centre-nominee-form" TargetMode="External"/><Relationship Id="rId2" Type="http://schemas.openxmlformats.org/officeDocument/2006/relationships/numbering" Target="numbering.xml"/><Relationship Id="rId16" Type="http://schemas.openxmlformats.org/officeDocument/2006/relationships/hyperlink" Target="https://www.niaa.gov.au/our-work/employment-and-economic-development/community-development-program-cdp" TargetMode="External"/><Relationship Id="rId20" Type="http://schemas.openxmlformats.org/officeDocument/2006/relationships/hyperlink" Target="http://www.jobaccess.gov.au/contacts/online-complaint-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tel:131715" TargetMode="External"/><Relationship Id="rId5" Type="http://schemas.openxmlformats.org/officeDocument/2006/relationships/webSettings" Target="webSettings.xml"/><Relationship Id="rId15" Type="http://schemas.openxmlformats.org/officeDocument/2006/relationships/hyperlink" Target="https://www.workforceaustralia.gov.au/individuals/training/activities/self-employment-assistance" TargetMode="External"/><Relationship Id="rId23" Type="http://schemas.openxmlformats.org/officeDocument/2006/relationships/hyperlink" Target="tel:1800805260" TargetMode="External"/><Relationship Id="rId10" Type="http://schemas.openxmlformats.org/officeDocument/2006/relationships/image" Target="media/image3.png"/><Relationship Id="rId19" Type="http://schemas.openxmlformats.org/officeDocument/2006/relationships/hyperlink" Target="tel:1800880082"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dewr.gov.au/self-employment-assistance" TargetMode="External"/><Relationship Id="rId22" Type="http://schemas.openxmlformats.org/officeDocument/2006/relationships/hyperlink" Target="https://www.dewr.gov.au/about-department/contact-us/online-contact-for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Links>
    <vt:vector size="78" baseType="variant">
      <vt:variant>
        <vt:i4>3145764</vt:i4>
      </vt:variant>
      <vt:variant>
        <vt:i4>36</vt:i4>
      </vt:variant>
      <vt:variant>
        <vt:i4>0</vt:i4>
      </vt:variant>
      <vt:variant>
        <vt:i4>5</vt:i4>
      </vt:variant>
      <vt:variant>
        <vt:lpwstr>https://www.dewr.gov.au/about-department/resources/national-customer-service-line-and-digital-services-contact-centre-nominee-form</vt:lpwstr>
      </vt:variant>
      <vt:variant>
        <vt:lpwstr/>
      </vt:variant>
      <vt:variant>
        <vt:i4>7209001</vt:i4>
      </vt:variant>
      <vt:variant>
        <vt:i4>33</vt:i4>
      </vt:variant>
      <vt:variant>
        <vt:i4>0</vt:i4>
      </vt:variant>
      <vt:variant>
        <vt:i4>5</vt:i4>
      </vt:variant>
      <vt:variant>
        <vt:lpwstr>tel:131715</vt:lpwstr>
      </vt:variant>
      <vt:variant>
        <vt:lpwstr/>
      </vt:variant>
      <vt:variant>
        <vt:i4>6619170</vt:i4>
      </vt:variant>
      <vt:variant>
        <vt:i4>30</vt:i4>
      </vt:variant>
      <vt:variant>
        <vt:i4>0</vt:i4>
      </vt:variant>
      <vt:variant>
        <vt:i4>5</vt:i4>
      </vt:variant>
      <vt:variant>
        <vt:lpwstr>tel:1800805260</vt:lpwstr>
      </vt:variant>
      <vt:variant>
        <vt:lpwstr/>
      </vt:variant>
      <vt:variant>
        <vt:i4>7798821</vt:i4>
      </vt:variant>
      <vt:variant>
        <vt:i4>27</vt:i4>
      </vt:variant>
      <vt:variant>
        <vt:i4>0</vt:i4>
      </vt:variant>
      <vt:variant>
        <vt:i4>5</vt:i4>
      </vt:variant>
      <vt:variant>
        <vt:lpwstr>https://www.dewr.gov.au/about-department/contact-us/online-contact-form</vt:lpwstr>
      </vt:variant>
      <vt:variant>
        <vt:lpwstr/>
      </vt:variant>
      <vt:variant>
        <vt:i4>6029377</vt:i4>
      </vt:variant>
      <vt:variant>
        <vt:i4>24</vt:i4>
      </vt:variant>
      <vt:variant>
        <vt:i4>0</vt:i4>
      </vt:variant>
      <vt:variant>
        <vt:i4>5</vt:i4>
      </vt:variant>
      <vt:variant>
        <vt:lpwstr>https://www.dewr.gov.au/about-department/contact-us/complaints/making-complaint-about-employment-services</vt:lpwstr>
      </vt:variant>
      <vt:variant>
        <vt:lpwstr/>
      </vt:variant>
      <vt:variant>
        <vt:i4>8192106</vt:i4>
      </vt:variant>
      <vt:variant>
        <vt:i4>21</vt:i4>
      </vt:variant>
      <vt:variant>
        <vt:i4>0</vt:i4>
      </vt:variant>
      <vt:variant>
        <vt:i4>5</vt:i4>
      </vt:variant>
      <vt:variant>
        <vt:lpwstr>http://www.jobaccess.gov.au/contacts/online-complaint-form</vt:lpwstr>
      </vt:variant>
      <vt:variant>
        <vt:lpwstr/>
      </vt:variant>
      <vt:variant>
        <vt:i4>7143465</vt:i4>
      </vt:variant>
      <vt:variant>
        <vt:i4>18</vt:i4>
      </vt:variant>
      <vt:variant>
        <vt:i4>0</vt:i4>
      </vt:variant>
      <vt:variant>
        <vt:i4>5</vt:i4>
      </vt:variant>
      <vt:variant>
        <vt:lpwstr>tel:1800880082</vt:lpwstr>
      </vt:variant>
      <vt:variant>
        <vt:lpwstr/>
      </vt:variant>
      <vt:variant>
        <vt:i4>4653123</vt:i4>
      </vt:variant>
      <vt:variant>
        <vt:i4>15</vt:i4>
      </vt:variant>
      <vt:variant>
        <vt:i4>0</vt:i4>
      </vt:variant>
      <vt:variant>
        <vt:i4>5</vt:i4>
      </vt:variant>
      <vt:variant>
        <vt:lpwstr>https://www.dss.gov.au/our-responsibilities/disability-and-carers/programmes-services/disability-employment-services</vt:lpwstr>
      </vt:variant>
      <vt:variant>
        <vt:lpwstr/>
      </vt:variant>
      <vt:variant>
        <vt:i4>3080229</vt:i4>
      </vt:variant>
      <vt:variant>
        <vt:i4>11</vt:i4>
      </vt:variant>
      <vt:variant>
        <vt:i4>0</vt:i4>
      </vt:variant>
      <vt:variant>
        <vt:i4>5</vt:i4>
      </vt:variant>
      <vt:variant>
        <vt:lpwstr>https://www.niaa.gov.au/our-work/employment-and-economic-development/community-development-program-cdp</vt:lpwstr>
      </vt:variant>
      <vt:variant>
        <vt:lpwstr/>
      </vt:variant>
      <vt:variant>
        <vt:i4>3080229</vt:i4>
      </vt:variant>
      <vt:variant>
        <vt:i4>9</vt:i4>
      </vt:variant>
      <vt:variant>
        <vt:i4>0</vt:i4>
      </vt:variant>
      <vt:variant>
        <vt:i4>5</vt:i4>
      </vt:variant>
      <vt:variant>
        <vt:lpwstr>https://www.niaa.gov.au/our-work/employment-and-economic-development/community-development-program-cdp</vt:lpwstr>
      </vt:variant>
      <vt:variant>
        <vt:lpwstr/>
      </vt:variant>
      <vt:variant>
        <vt:i4>5242961</vt:i4>
      </vt:variant>
      <vt:variant>
        <vt:i4>5</vt:i4>
      </vt:variant>
      <vt:variant>
        <vt:i4>0</vt:i4>
      </vt:variant>
      <vt:variant>
        <vt:i4>5</vt:i4>
      </vt:variant>
      <vt:variant>
        <vt:lpwstr>https://www.workforceaustralia.gov.au/individuals/training/activities/self-employment-assistance</vt:lpwstr>
      </vt:variant>
      <vt:variant>
        <vt:lpwstr/>
      </vt:variant>
      <vt:variant>
        <vt:i4>3276913</vt:i4>
      </vt:variant>
      <vt:variant>
        <vt:i4>3</vt:i4>
      </vt:variant>
      <vt:variant>
        <vt:i4>0</vt:i4>
      </vt:variant>
      <vt:variant>
        <vt:i4>5</vt:i4>
      </vt:variant>
      <vt:variant>
        <vt:lpwstr>https://www.dewr.gov.au/self-employment-assistance</vt:lpwstr>
      </vt:variant>
      <vt:variant>
        <vt:lpwstr/>
      </vt:variant>
      <vt:variant>
        <vt:i4>7471143</vt:i4>
      </vt:variant>
      <vt:variant>
        <vt:i4>0</vt:i4>
      </vt:variant>
      <vt:variant>
        <vt:i4>0</vt:i4>
      </vt:variant>
      <vt:variant>
        <vt:i4>5</vt:i4>
      </vt:variant>
      <vt:variant>
        <vt:lpwstr>https://www.workforceaustralia.gov.au/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Customer Service Line (NCSL) Service Guarantee</dc:title>
  <dc:subject/>
  <dc:creator/>
  <cp:keywords/>
  <dc:description/>
  <cp:lastModifiedBy/>
  <cp:revision>1</cp:revision>
  <dcterms:created xsi:type="dcterms:W3CDTF">2024-10-31T03:08:00Z</dcterms:created>
  <dcterms:modified xsi:type="dcterms:W3CDTF">2024-10-31T03:08:00Z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2024-10-31T03:08:58Z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e0f61beb-a97c-4d0b-9a7e-49646777eab7</vt:lpwstr>
  </property>
  <property fmtid="{D5CDD505-2E9C-101B-9397-08002B2CF9AE}" pid="8" name="MSIP_Label_79d889eb-932f-4752-8739-64d25806ef64_ContentBits">
    <vt:lpwstr>0</vt:lpwstr>
  </property>
</Properties>
</file>