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7410" w14:textId="53969451" w:rsidR="00356B65" w:rsidRDefault="00356B65" w:rsidP="00930DE7">
      <w:pPr>
        <w:keepNext/>
        <w:keepLines/>
        <w:spacing w:before="440" w:after="360" w:line="240" w:lineRule="auto"/>
        <w:outlineLvl w:val="0"/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  <w:sectPr w:rsidR="00356B65" w:rsidSect="00356B65">
          <w:pgSz w:w="11906" w:h="16838"/>
          <w:pgMar w:top="0" w:right="1440" w:bottom="1440" w:left="1440" w:header="708" w:footer="708" w:gutter="0"/>
          <w:cols w:space="708"/>
          <w:docGrid w:linePitch="360"/>
        </w:sectPr>
      </w:pPr>
      <w:bookmarkStart w:id="0" w:name="_Toc55998871"/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C4CBFB" wp14:editId="3CF613D5">
                <wp:simplePos x="0" y="0"/>
                <wp:positionH relativeFrom="column">
                  <wp:posOffset>-190500</wp:posOffset>
                </wp:positionH>
                <wp:positionV relativeFrom="paragraph">
                  <wp:posOffset>8162925</wp:posOffset>
                </wp:positionV>
                <wp:extent cx="4991100" cy="2152650"/>
                <wp:effectExtent l="0" t="0" r="0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215265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EE5C0B" w14:textId="3A7C78A3" w:rsidR="00356B65" w:rsidRPr="00356B65" w:rsidRDefault="00356B65" w:rsidP="00356B6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ind w:left="709" w:hanging="643"/>
                              <w:rPr>
                                <w:sz w:val="44"/>
                                <w:szCs w:val="44"/>
                              </w:rPr>
                            </w:pPr>
                            <w:r w:rsidRPr="00356B65">
                              <w:rPr>
                                <w:sz w:val="44"/>
                                <w:szCs w:val="44"/>
                              </w:rPr>
                              <w:t>Plan on a Page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C4CBFB" id="Rectangle 4" o:spid="_x0000_s1026" alt="&quot;&quot;" style="position:absolute;margin-left:-15pt;margin-top:642.75pt;width:393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" fillcolor="#ff5d5d" stroked="f" strokeweight="1pt">
                <v:textbox>
                  <w:txbxContent>
                    <w:p w14:paraId="4BEE5C0B" w14:textId="3A7C78A3" w:rsidR="00356B65" w:rsidRPr="00356B65" w:rsidRDefault="00356B65" w:rsidP="00356B6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200" w:line="360" w:lineRule="auto"/>
                        <w:ind w:left="709" w:hanging="643"/>
                        <w:rPr>
                          <w:sz w:val="44"/>
                          <w:szCs w:val="44"/>
                        </w:rPr>
                      </w:pPr>
                      <w:r w:rsidRPr="00356B65">
                        <w:rPr>
                          <w:sz w:val="44"/>
                          <w:szCs w:val="44"/>
                        </w:rPr>
                        <w:t>Plan on a Page example</w:t>
                      </w:r>
                    </w:p>
                  </w:txbxContent>
                </v:textbox>
              </v:rect>
            </w:pict>
          </mc:Fallback>
        </mc:AlternateContent>
      </w:r>
      <w:r w:rsidRPr="00AD6EF1">
        <w:rPr>
          <w:sz w:val="40"/>
          <w:szCs w:val="40"/>
        </w:rPr>
        <w:drawing>
          <wp:anchor distT="0" distB="0" distL="114300" distR="114300" simplePos="0" relativeHeight="251661312" behindDoc="1" locked="0" layoutInCell="1" allowOverlap="1" wp14:anchorId="61C129FC" wp14:editId="4293DD1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3325" cy="10686646"/>
            <wp:effectExtent l="0" t="0" r="0" b="635"/>
            <wp:wrapTight wrapText="bothSides">
              <wp:wrapPolygon edited="0">
                <wp:start x="0" y="0"/>
                <wp:lineTo x="0" y="21563"/>
                <wp:lineTo x="21518" y="21563"/>
                <wp:lineTo x="21518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66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E8ACB" w14:textId="13B21A52" w:rsidR="00930DE7" w:rsidRPr="00930DE7" w:rsidRDefault="00930DE7" w:rsidP="00930DE7">
      <w:pPr>
        <w:keepNext/>
        <w:keepLines/>
        <w:spacing w:before="440" w:after="360" w:line="240" w:lineRule="auto"/>
        <w:outlineLvl w:val="0"/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</w:pPr>
      <w:r w:rsidRPr="00930DE7"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  <w:lastRenderedPageBreak/>
        <w:t>Plan on a Page</w:t>
      </w:r>
      <w:bookmarkEnd w:id="0"/>
      <w:r w:rsidR="00356B65">
        <w:rPr>
          <w:rFonts w:ascii="Calibri" w:eastAsia="MS Gothic" w:hAnsi="Calibri" w:cs="Times New Roman"/>
          <w:b/>
          <w:bCs/>
          <w:color w:val="1D2D5F"/>
          <w:sz w:val="44"/>
          <w:szCs w:val="44"/>
          <w:lang w:eastAsia="en-AU"/>
        </w:rPr>
        <w:t xml:space="preserve"> example</w:t>
      </w:r>
    </w:p>
    <w:p w14:paraId="134F38E8" w14:textId="4E97AC3A" w:rsidR="00930DE7" w:rsidRPr="00356B65" w:rsidRDefault="00930DE7" w:rsidP="00930DE7">
      <w:pPr>
        <w:spacing w:before="120" w:after="240" w:line="240" w:lineRule="auto"/>
        <w:outlineLvl w:val="1"/>
        <w:rPr>
          <w:rFonts w:ascii="Calibri" w:eastAsia="MS Gothic" w:hAnsi="Calibri" w:cs="Times New Roman"/>
          <w:b/>
          <w:bCs/>
          <w:color w:val="1D2D5F"/>
          <w:sz w:val="28"/>
          <w:szCs w:val="28"/>
          <w:lang w:eastAsia="en-AU"/>
        </w:rPr>
      </w:pPr>
      <w:r w:rsidRPr="00356B65">
        <w:rPr>
          <w:rFonts w:ascii="Calibri" w:eastAsia="MS Gothic" w:hAnsi="Calibri" w:cs="Times New Roman"/>
          <w:b/>
          <w:bCs/>
          <w:color w:val="1D2D5F"/>
          <w:sz w:val="28"/>
          <w:szCs w:val="28"/>
          <w:lang w:eastAsia="en-AU"/>
        </w:rPr>
        <w:t xml:space="preserve">To support employees and managers to have regular, honest and open dialogue about transitions and aspirations pre and post parental leave, consider developing a Parental Leave Plan on a Page. The template helps managers to see </w:t>
      </w:r>
      <w:r w:rsidR="00265766" w:rsidRPr="00356B65">
        <w:rPr>
          <w:rFonts w:ascii="Calibri" w:eastAsia="MS Gothic" w:hAnsi="Calibri" w:cs="Times New Roman"/>
          <w:b/>
          <w:bCs/>
          <w:color w:val="1D2D5F"/>
          <w:sz w:val="28"/>
          <w:szCs w:val="28"/>
          <w:lang w:eastAsia="en-AU"/>
        </w:rPr>
        <w:t>employees</w:t>
      </w:r>
      <w:r w:rsidRPr="00356B65">
        <w:rPr>
          <w:rFonts w:ascii="Calibri" w:eastAsia="MS Gothic" w:hAnsi="Calibri" w:cs="Times New Roman"/>
          <w:b/>
          <w:bCs/>
          <w:color w:val="1D2D5F"/>
          <w:sz w:val="28"/>
          <w:szCs w:val="28"/>
          <w:lang w:eastAsia="en-AU"/>
        </w:rPr>
        <w:t xml:space="preserve"> through a different lens and could be used as a dynamic document, updated before, during and following return. </w:t>
      </w:r>
    </w:p>
    <w:tbl>
      <w:tblPr>
        <w:tblStyle w:val="TableGrid"/>
        <w:tblW w:w="0" w:type="auto"/>
        <w:tblBorders>
          <w:top w:val="single" w:sz="12" w:space="0" w:color="F65E5D"/>
          <w:left w:val="single" w:sz="12" w:space="0" w:color="F65E5D"/>
          <w:bottom w:val="single" w:sz="12" w:space="0" w:color="F65E5D"/>
          <w:right w:val="single" w:sz="12" w:space="0" w:color="F65E5D"/>
          <w:insideH w:val="single" w:sz="12" w:space="0" w:color="F65E5D"/>
          <w:insideV w:val="single" w:sz="12" w:space="0" w:color="F65E5D"/>
        </w:tblBorders>
        <w:tblLook w:val="04A0" w:firstRow="1" w:lastRow="0" w:firstColumn="1" w:lastColumn="0" w:noHBand="0" w:noVBand="1"/>
      </w:tblPr>
      <w:tblGrid>
        <w:gridCol w:w="8996"/>
      </w:tblGrid>
      <w:tr w:rsidR="00930DE7" w:rsidRPr="00930DE7" w14:paraId="7834EDC3" w14:textId="77777777" w:rsidTr="00930DE7">
        <w:trPr>
          <w:tblHeader/>
        </w:trPr>
        <w:tc>
          <w:tcPr>
            <w:tcW w:w="9634" w:type="dxa"/>
            <w:shd w:val="clear" w:color="auto" w:fill="F65E5D"/>
          </w:tcPr>
          <w:p w14:paraId="6146E7BB" w14:textId="14C864AB" w:rsidR="00930DE7" w:rsidRPr="00930DE7" w:rsidRDefault="00265766" w:rsidP="00930DE7">
            <w:pPr>
              <w:spacing w:before="240" w:after="60"/>
              <w:rPr>
                <w:rFonts w:ascii="Calibri" w:eastAsia="MS Gothic" w:hAnsi="Calibri"/>
                <w:b/>
                <w:bCs/>
                <w:caps/>
                <w:color w:val="1D2D5F"/>
                <w:sz w:val="44"/>
                <w:szCs w:val="44"/>
              </w:rPr>
            </w:pPr>
            <w:r w:rsidRPr="00930DE7">
              <w:rPr>
                <w:rFonts w:ascii="Calibri" w:eastAsia="MS Gothic" w:hAnsi="Calibri"/>
                <w:b/>
                <w:bCs/>
                <w:caps/>
                <w:noProof/>
                <w:color w:val="F65E5D"/>
                <w:sz w:val="44"/>
                <w:szCs w:val="44"/>
              </w:rPr>
              <w:drawing>
                <wp:anchor distT="0" distB="0" distL="114300" distR="114300" simplePos="0" relativeHeight="251659264" behindDoc="0" locked="0" layoutInCell="1" allowOverlap="1" wp14:anchorId="3682B099" wp14:editId="4698ADDF">
                  <wp:simplePos x="0" y="0"/>
                  <wp:positionH relativeFrom="column">
                    <wp:posOffset>4322445</wp:posOffset>
                  </wp:positionH>
                  <wp:positionV relativeFrom="paragraph">
                    <wp:posOffset>-18415</wp:posOffset>
                  </wp:positionV>
                  <wp:extent cx="1158240" cy="1158240"/>
                  <wp:effectExtent l="0" t="0" r="3810" b="3810"/>
                  <wp:wrapNone/>
                  <wp:docPr id="24" name="Picture 24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0DE7" w:rsidRPr="00930DE7">
              <w:rPr>
                <w:rFonts w:ascii="Calibri" w:eastAsia="MS Gothic" w:hAnsi="Calibri"/>
                <w:b/>
                <w:bCs/>
                <w:caps/>
                <w:color w:val="1D2D5F"/>
                <w:sz w:val="44"/>
                <w:szCs w:val="44"/>
              </w:rPr>
              <w:t xml:space="preserve">Employee: </w:t>
            </w:r>
            <w:r w:rsidR="00930DE7" w:rsidRPr="00930DE7">
              <w:rPr>
                <w:rFonts w:ascii="Calibri" w:eastAsia="MS Gothic" w:hAnsi="Calibri"/>
                <w:b/>
                <w:bCs/>
                <w:color w:val="1D2D5F"/>
                <w:sz w:val="44"/>
                <w:szCs w:val="44"/>
              </w:rPr>
              <w:t>Claire Marshall</w:t>
            </w:r>
          </w:p>
        </w:tc>
      </w:tr>
      <w:tr w:rsidR="00930DE7" w:rsidRPr="00930DE7" w14:paraId="625A1FCC" w14:textId="77777777" w:rsidTr="00930DE7">
        <w:tc>
          <w:tcPr>
            <w:tcW w:w="9634" w:type="dxa"/>
          </w:tcPr>
          <w:p w14:paraId="21924335" w14:textId="12B06968" w:rsidR="00930DE7" w:rsidRPr="00930DE7" w:rsidRDefault="00930DE7" w:rsidP="00930DE7">
            <w:pPr>
              <w:spacing w:before="120" w:after="60"/>
              <w:outlineLvl w:val="2"/>
              <w:rPr>
                <w:rFonts w:ascii="Calibri" w:eastAsia="MS Gothic" w:hAnsi="Calibri"/>
                <w:b/>
                <w:bCs/>
                <w:caps/>
                <w:color w:val="F65E5D"/>
                <w:sz w:val="32"/>
                <w:szCs w:val="28"/>
              </w:rPr>
            </w:pPr>
            <w:r w:rsidRPr="00930DE7">
              <w:rPr>
                <w:rFonts w:ascii="Calibri" w:eastAsia="MS Gothic" w:hAnsi="Calibri"/>
                <w:b/>
                <w:bCs/>
                <w:caps/>
                <w:color w:val="F65E5D"/>
                <w:sz w:val="32"/>
                <w:szCs w:val="28"/>
              </w:rPr>
              <w:t xml:space="preserve">CONTACT DETAILS </w:t>
            </w:r>
          </w:p>
          <w:p w14:paraId="03291B5A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PHONE: 0314 356 879 </w:t>
            </w:r>
          </w:p>
          <w:p w14:paraId="5B0B1007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EMAIL: </w:t>
            </w:r>
            <w:hyperlink r:id="rId7" w:history="1">
              <w:r w:rsidRPr="00930DE7">
                <w:rPr>
                  <w:rFonts w:ascii="Calibri Light" w:hAnsi="Calibri Light"/>
                  <w:noProof/>
                  <w:color w:val="000000"/>
                  <w:sz w:val="24"/>
                  <w:szCs w:val="24"/>
                  <w:u w:val="single"/>
                </w:rPr>
                <w:t>Claire.Marshall@Hotmail.com</w:t>
              </w:r>
            </w:hyperlink>
          </w:p>
          <w:p w14:paraId="5272CF8F" w14:textId="77777777" w:rsidR="00930DE7" w:rsidRPr="00930DE7" w:rsidRDefault="00930DE7" w:rsidP="00930DE7">
            <w:pPr>
              <w:spacing w:before="120" w:after="60"/>
              <w:outlineLvl w:val="2"/>
              <w:rPr>
                <w:rFonts w:ascii="Calibri" w:eastAsia="MS Gothic" w:hAnsi="Calibri"/>
                <w:b/>
                <w:bCs/>
                <w:caps/>
                <w:color w:val="F65E5D"/>
                <w:sz w:val="32"/>
                <w:szCs w:val="28"/>
              </w:rPr>
            </w:pPr>
            <w:r w:rsidRPr="00930DE7">
              <w:rPr>
                <w:rFonts w:ascii="Calibri" w:eastAsia="MS Gothic" w:hAnsi="Calibri"/>
                <w:b/>
                <w:bCs/>
                <w:caps/>
                <w:color w:val="F65E5D"/>
                <w:sz w:val="32"/>
                <w:szCs w:val="28"/>
              </w:rPr>
              <w:t>GETTING READY</w:t>
            </w:r>
          </w:p>
          <w:p w14:paraId="19918AD3" w14:textId="77777777" w:rsidR="00930DE7" w:rsidRPr="00930DE7" w:rsidRDefault="00930DE7" w:rsidP="00930DE7">
            <w:pPr>
              <w:spacing w:before="120" w:after="12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CONVERSATION FREQUENCY: </w:t>
            </w:r>
          </w:p>
          <w:p w14:paraId="7F878D60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Monthly discussion with manager </w:t>
            </w:r>
          </w:p>
          <w:p w14:paraId="0E479C15" w14:textId="77777777" w:rsidR="00930DE7" w:rsidRPr="00930DE7" w:rsidRDefault="00930DE7" w:rsidP="00930DE7">
            <w:pPr>
              <w:spacing w:before="120" w:after="12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KEY DATES </w:t>
            </w:r>
          </w:p>
          <w:p w14:paraId="6C3B7D03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>HANDOVER PERIOD: May – June 2020</w:t>
            </w:r>
          </w:p>
          <w:p w14:paraId="4137BC73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LEAVE PERIOD: 1 June 2020 – March 2021 </w:t>
            </w:r>
          </w:p>
          <w:p w14:paraId="12455209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DUE DATE: 15 June 2020 </w:t>
            </w:r>
          </w:p>
          <w:p w14:paraId="0868D6F9" w14:textId="77777777" w:rsidR="00930DE7" w:rsidRPr="00930DE7" w:rsidRDefault="00930DE7" w:rsidP="00930DE7">
            <w:pPr>
              <w:spacing w:before="120" w:after="12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ON MY MIND </w:t>
            </w:r>
          </w:p>
          <w:p w14:paraId="390BCEAC" w14:textId="77777777" w:rsidR="00930DE7" w:rsidRPr="00930DE7" w:rsidRDefault="00930DE7" w:rsidP="00265766">
            <w:pPr>
              <w:numPr>
                <w:ilvl w:val="1"/>
                <w:numId w:val="0"/>
              </w:num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MEDICAL: Wondering about taking time for antenatal care, and whether I need to take leave or manage within my given hours. </w:t>
            </w:r>
          </w:p>
          <w:p w14:paraId="15046983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PROFESSIONAL: Ensuring I am considered during performance evaluation and appraisal. </w:t>
            </w:r>
          </w:p>
          <w:p w14:paraId="655095F0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>OTHER: Seeking confirmation of contractual maternity pay.</w:t>
            </w:r>
          </w:p>
          <w:p w14:paraId="5F94FFBD" w14:textId="77777777" w:rsidR="00930DE7" w:rsidRPr="00930DE7" w:rsidRDefault="00930DE7" w:rsidP="00930DE7">
            <w:pPr>
              <w:spacing w:before="120" w:after="12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IMMEDIATE: </w:t>
            </w:r>
          </w:p>
          <w:p w14:paraId="7223D08C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Promotion to Senior Designer </w:t>
            </w:r>
          </w:p>
          <w:p w14:paraId="6304715C" w14:textId="77777777" w:rsidR="00930DE7" w:rsidRPr="00930DE7" w:rsidRDefault="00930DE7" w:rsidP="00930DE7">
            <w:pPr>
              <w:spacing w:before="120" w:after="12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LONG TERM: </w:t>
            </w:r>
          </w:p>
          <w:p w14:paraId="3C7DC2D8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>Team leader</w:t>
            </w:r>
          </w:p>
          <w:p w14:paraId="3FA8ABF0" w14:textId="77777777" w:rsidR="00930DE7" w:rsidRPr="00930DE7" w:rsidRDefault="00930DE7" w:rsidP="00930DE7">
            <w:pPr>
              <w:keepNext/>
              <w:spacing w:before="120" w:after="60"/>
              <w:outlineLvl w:val="2"/>
              <w:rPr>
                <w:rFonts w:ascii="Calibri" w:eastAsia="MS Gothic" w:hAnsi="Calibri"/>
                <w:b/>
                <w:bCs/>
                <w:caps/>
                <w:color w:val="F65E5D"/>
                <w:sz w:val="32"/>
                <w:szCs w:val="28"/>
              </w:rPr>
            </w:pPr>
            <w:r w:rsidRPr="00930DE7">
              <w:rPr>
                <w:rFonts w:ascii="Calibri" w:eastAsia="MS Gothic" w:hAnsi="Calibri"/>
                <w:b/>
                <w:bCs/>
                <w:caps/>
                <w:color w:val="F65E5D"/>
                <w:sz w:val="32"/>
                <w:szCs w:val="28"/>
              </w:rPr>
              <w:lastRenderedPageBreak/>
              <w:t>WHILE I’M AWAY</w:t>
            </w:r>
          </w:p>
          <w:p w14:paraId="44D8FD5D" w14:textId="77777777" w:rsidR="00930DE7" w:rsidRPr="00930DE7" w:rsidRDefault="00930DE7" w:rsidP="00930DE7">
            <w:pPr>
              <w:keepNext/>
              <w:spacing w:before="120" w:after="12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STAYING IN TOUCH: </w:t>
            </w:r>
          </w:p>
          <w:p w14:paraId="537CB732" w14:textId="77777777" w:rsidR="00930DE7" w:rsidRPr="00930DE7" w:rsidRDefault="00930DE7" w:rsidP="00930DE7">
            <w:pPr>
              <w:keepNext/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PREFERRED CHANNELS: SMS or email </w:t>
            </w:r>
          </w:p>
          <w:p w14:paraId="728CCDE8" w14:textId="77777777" w:rsidR="00930DE7" w:rsidRPr="00930DE7" w:rsidRDefault="00930DE7" w:rsidP="00930DE7">
            <w:pPr>
              <w:keepNext/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FREQUENCY: Fortnightly </w:t>
            </w:r>
          </w:p>
          <w:p w14:paraId="1EC427D5" w14:textId="175B9D99" w:rsidR="00930DE7" w:rsidRPr="00930DE7" w:rsidRDefault="00930DE7" w:rsidP="00930DE7">
            <w:pPr>
              <w:keepNext/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>TOPICS: Organisation restructures, promotion opportunities and team social events.</w:t>
            </w:r>
          </w:p>
          <w:p w14:paraId="6638D53E" w14:textId="77777777" w:rsidR="00930DE7" w:rsidRPr="00930DE7" w:rsidRDefault="00930DE7" w:rsidP="00930DE7">
            <w:pPr>
              <w:spacing w:before="120" w:after="60"/>
              <w:outlineLvl w:val="2"/>
              <w:rPr>
                <w:rFonts w:ascii="Calibri" w:eastAsia="MS Gothic" w:hAnsi="Calibri"/>
                <w:b/>
                <w:bCs/>
                <w:caps/>
                <w:color w:val="F65E5D"/>
                <w:sz w:val="32"/>
                <w:szCs w:val="28"/>
              </w:rPr>
            </w:pPr>
            <w:r w:rsidRPr="00930DE7">
              <w:rPr>
                <w:rFonts w:ascii="Calibri" w:eastAsia="MS Gothic" w:hAnsi="Calibri"/>
                <w:b/>
                <w:bCs/>
                <w:caps/>
                <w:color w:val="F65E5D"/>
                <w:sz w:val="32"/>
                <w:szCs w:val="28"/>
              </w:rPr>
              <w:t>RE-INTEGRATION</w:t>
            </w:r>
          </w:p>
          <w:p w14:paraId="2D599493" w14:textId="77777777" w:rsidR="00930DE7" w:rsidRPr="00930DE7" w:rsidRDefault="00930DE7" w:rsidP="00930DE7">
            <w:pPr>
              <w:spacing w:before="120" w:after="12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TRAINING AND DEVELOPMENT </w:t>
            </w:r>
          </w:p>
          <w:p w14:paraId="60A59834" w14:textId="77777777" w:rsidR="00930DE7" w:rsidRPr="00265766" w:rsidRDefault="00930DE7" w:rsidP="00265766">
            <w:pPr>
              <w:pStyle w:val="ListParagraph"/>
              <w:numPr>
                <w:ilvl w:val="0"/>
                <w:numId w:val="1"/>
              </w:numPr>
              <w:tabs>
                <w:tab w:val="num" w:pos="306"/>
              </w:tabs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265766">
              <w:rPr>
                <w:rFonts w:ascii="Calibri Light" w:hAnsi="Calibri Light"/>
                <w:color w:val="000000"/>
                <w:sz w:val="24"/>
                <w:szCs w:val="24"/>
              </w:rPr>
              <w:t xml:space="preserve">Mandatory risk training on return </w:t>
            </w:r>
          </w:p>
          <w:p w14:paraId="4BCCE3B3" w14:textId="77777777" w:rsidR="00930DE7" w:rsidRPr="00265766" w:rsidRDefault="00930DE7" w:rsidP="00265766">
            <w:pPr>
              <w:pStyle w:val="ListParagraph"/>
              <w:numPr>
                <w:ilvl w:val="0"/>
                <w:numId w:val="1"/>
              </w:numPr>
              <w:tabs>
                <w:tab w:val="num" w:pos="306"/>
              </w:tabs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265766">
              <w:rPr>
                <w:rFonts w:ascii="Calibri Light" w:hAnsi="Calibri Light"/>
                <w:color w:val="000000"/>
                <w:sz w:val="24"/>
                <w:szCs w:val="24"/>
              </w:rPr>
              <w:t xml:space="preserve">Human centred design </w:t>
            </w:r>
          </w:p>
          <w:p w14:paraId="0E481795" w14:textId="77777777" w:rsidR="00930DE7" w:rsidRPr="00930DE7" w:rsidRDefault="00930DE7" w:rsidP="00930DE7">
            <w:pPr>
              <w:spacing w:before="120" w:after="12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 xml:space="preserve">CHANGES TO WORK PATTERNS AND SCHEDULES </w:t>
            </w:r>
          </w:p>
          <w:p w14:paraId="7EBD6287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KEEPING IN TOUCH DAYS: To be utilised for training and planning days. </w:t>
            </w:r>
          </w:p>
          <w:p w14:paraId="4279C61C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FLEXIBLE WORK REQUEST: Request to work part time (Monday – Wednesday) </w:t>
            </w:r>
          </w:p>
          <w:p w14:paraId="54B1FDC2" w14:textId="77777777" w:rsidR="00930DE7" w:rsidRPr="00930DE7" w:rsidRDefault="00930DE7" w:rsidP="00930DE7">
            <w:pPr>
              <w:spacing w:before="120" w:after="120"/>
              <w:rPr>
                <w:rFonts w:ascii="Calibri Light" w:hAnsi="Calibri Light"/>
                <w:b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b/>
                <w:color w:val="000000"/>
                <w:sz w:val="24"/>
                <w:szCs w:val="24"/>
              </w:rPr>
              <w:t>SUPPORT NETWORKS</w:t>
            </w:r>
          </w:p>
          <w:p w14:paraId="4B60D04C" w14:textId="77777777" w:rsidR="00930DE7" w:rsidRPr="00930DE7" w:rsidRDefault="00930DE7" w:rsidP="00930DE7">
            <w:pPr>
              <w:numPr>
                <w:ilvl w:val="1"/>
                <w:numId w:val="0"/>
              </w:numPr>
              <w:tabs>
                <w:tab w:val="num" w:pos="306"/>
              </w:tabs>
              <w:spacing w:before="120" w:after="120"/>
              <w:ind w:left="306" w:hanging="306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 xml:space="preserve">Member of the parents at work network </w:t>
            </w:r>
          </w:p>
          <w:p w14:paraId="5C23BEC3" w14:textId="77777777" w:rsidR="00930DE7" w:rsidRPr="00930DE7" w:rsidRDefault="00930DE7" w:rsidP="00930DE7">
            <w:pPr>
              <w:spacing w:before="120" w:after="120"/>
              <w:rPr>
                <w:rFonts w:ascii="Calibri Light" w:hAnsi="Calibri Light"/>
                <w:color w:val="000000"/>
                <w:sz w:val="24"/>
                <w:szCs w:val="24"/>
              </w:rPr>
            </w:pPr>
            <w:r w:rsidRPr="00930DE7">
              <w:rPr>
                <w:rFonts w:ascii="Calibri Light" w:hAnsi="Calibri Light"/>
                <w:color w:val="000000"/>
                <w:sz w:val="24"/>
                <w:szCs w:val="24"/>
              </w:rPr>
              <w:t>Regular catch ups with manager (fortnightly)</w:t>
            </w:r>
          </w:p>
        </w:tc>
      </w:tr>
    </w:tbl>
    <w:p w14:paraId="76F61653" w14:textId="77777777" w:rsidR="00697011" w:rsidRDefault="00356B65"/>
    <w:sectPr w:rsidR="006970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A400F"/>
    <w:multiLevelType w:val="hybridMultilevel"/>
    <w:tmpl w:val="8CB45B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5211E6"/>
    <w:multiLevelType w:val="hybridMultilevel"/>
    <w:tmpl w:val="999092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E7"/>
    <w:rsid w:val="001816E6"/>
    <w:rsid w:val="00265766"/>
    <w:rsid w:val="00356B65"/>
    <w:rsid w:val="00930DE7"/>
    <w:rsid w:val="00A06531"/>
    <w:rsid w:val="00A6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04A9A"/>
  <w15:chartTrackingRefBased/>
  <w15:docId w15:val="{2905B1BE-3ACA-44A9-9EEA-29CD66DB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0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5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.Marshal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 Toohey</dc:creator>
  <cp:keywords/>
  <dc:description/>
  <cp:lastModifiedBy>FISK,Ursula</cp:lastModifiedBy>
  <cp:revision>3</cp:revision>
  <dcterms:created xsi:type="dcterms:W3CDTF">2021-07-09T01:51:00Z</dcterms:created>
  <dcterms:modified xsi:type="dcterms:W3CDTF">2021-07-09T01:56:00Z</dcterms:modified>
</cp:coreProperties>
</file>