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679" w:rsidRPr="002158E7" w:rsidRDefault="00BA6679" w:rsidP="0072081F">
      <w:pPr>
        <w:spacing w:before="360"/>
        <w:jc w:val="center"/>
      </w:pPr>
      <w:bookmarkStart w:id="0" w:name="_Toc510687041"/>
      <w:r w:rsidRPr="00CF477B">
        <w:rPr>
          <w:noProof/>
          <w:lang w:eastAsia="en-AU"/>
        </w:rPr>
        <w:drawing>
          <wp:inline distT="0" distB="0" distL="0" distR="0" wp14:anchorId="1E308411" wp14:editId="464735AD">
            <wp:extent cx="3686175" cy="866775"/>
            <wp:effectExtent l="0" t="0" r="9525" b="9525"/>
            <wp:docPr id="1" name="Picture 1" descr="Australian Government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6175" cy="866775"/>
                    </a:xfrm>
                    <a:prstGeom prst="rect">
                      <a:avLst/>
                    </a:prstGeom>
                    <a:noFill/>
                    <a:ln>
                      <a:noFill/>
                    </a:ln>
                  </pic:spPr>
                </pic:pic>
              </a:graphicData>
            </a:graphic>
          </wp:inline>
        </w:drawing>
      </w:r>
      <w:bookmarkEnd w:id="0"/>
    </w:p>
    <w:p w:rsidR="00BA6679" w:rsidRPr="0072081F" w:rsidRDefault="00BA6679" w:rsidP="0072081F">
      <w:pPr>
        <w:pStyle w:val="Title"/>
        <w:spacing w:before="2760"/>
      </w:pPr>
      <w:bookmarkStart w:id="1" w:name="_Toc510687042"/>
      <w:bookmarkStart w:id="2" w:name="_GoBack"/>
      <w:r w:rsidRPr="0072081F">
        <w:t>ParentsNext Deed 2018-2021</w:t>
      </w:r>
      <w:bookmarkEnd w:id="1"/>
      <w:bookmarkEnd w:id="2"/>
    </w:p>
    <w:p w:rsidR="00BA6679" w:rsidRPr="00095503" w:rsidRDefault="00BA6679" w:rsidP="0072081F">
      <w:pPr>
        <w:spacing w:before="6120"/>
        <w:rPr>
          <w:rFonts w:asciiTheme="minorHAnsi" w:hAnsiTheme="minorHAnsi" w:cstheme="minorHAnsi"/>
        </w:rPr>
      </w:pPr>
      <w:bookmarkStart w:id="3" w:name="_Toc510687043"/>
      <w:r w:rsidRPr="00095503">
        <w:rPr>
          <w:rFonts w:asciiTheme="minorHAnsi" w:hAnsiTheme="minorHAnsi" w:cstheme="minorHAnsi"/>
        </w:rPr>
        <w:t>© Commonwealth of Australia 201</w:t>
      </w:r>
      <w:r w:rsidR="00232C3A">
        <w:t>8</w:t>
      </w:r>
      <w:bookmarkEnd w:id="3"/>
    </w:p>
    <w:p w:rsidR="00BA6679" w:rsidRPr="0072081F" w:rsidRDefault="00BA6679" w:rsidP="0072081F">
      <w:pPr>
        <w:ind w:left="0" w:firstLine="0"/>
        <w:rPr>
          <w:rFonts w:asciiTheme="minorHAnsi" w:hAnsiTheme="minorHAnsi" w:cstheme="minorHAnsi"/>
          <w:sz w:val="16"/>
          <w:szCs w:val="16"/>
        </w:rPr>
      </w:pPr>
      <w:bookmarkStart w:id="4" w:name="_Toc510687044"/>
      <w:r w:rsidRPr="00095503">
        <w:rPr>
          <w:rFonts w:asciiTheme="minorHAnsi" w:hAnsiTheme="minorHAnsi" w:cstheme="minorHAnsi"/>
        </w:rPr>
        <w:t xml:space="preserve">This work is copyright. You may display, print and reproduce this material in unaltered form only (retaining this notice) for your personal, non-commercial use or use within your organisation. Apart from any use as permitted under the </w:t>
      </w:r>
      <w:r w:rsidRPr="00095503">
        <w:rPr>
          <w:rFonts w:asciiTheme="minorHAnsi" w:hAnsiTheme="minorHAnsi" w:cstheme="minorHAnsi"/>
          <w:i/>
        </w:rPr>
        <w:t>Copyright Act 1968</w:t>
      </w:r>
      <w:r w:rsidRPr="00095503">
        <w:rPr>
          <w:rFonts w:asciiTheme="minorHAnsi" w:hAnsiTheme="minorHAnsi" w:cstheme="minorHAnsi"/>
        </w:rPr>
        <w:t>, all other rights are reserved.</w:t>
      </w:r>
      <w:bookmarkEnd w:id="4"/>
      <w:r w:rsidRPr="00095503">
        <w:br w:type="page"/>
      </w:r>
    </w:p>
    <w:p w:rsidR="00BA6679" w:rsidRPr="00095503" w:rsidRDefault="00BA6679" w:rsidP="00095503"/>
    <w:p w:rsidR="00BA6679" w:rsidRPr="00095503" w:rsidRDefault="00BA6679" w:rsidP="00BA6679">
      <w:pPr>
        <w:jc w:val="center"/>
        <w:rPr>
          <w:rFonts w:asciiTheme="minorHAnsi" w:hAnsiTheme="minorHAnsi" w:cstheme="minorHAnsi"/>
          <w:b/>
          <w:sz w:val="24"/>
          <w:szCs w:val="22"/>
        </w:rPr>
      </w:pPr>
      <w:bookmarkStart w:id="5" w:name="_Toc510687045"/>
      <w:r w:rsidRPr="00095503">
        <w:rPr>
          <w:rFonts w:asciiTheme="minorHAnsi" w:hAnsiTheme="minorHAnsi" w:cstheme="minorHAnsi"/>
          <w:b/>
          <w:sz w:val="24"/>
          <w:szCs w:val="22"/>
        </w:rPr>
        <w:t>Reader’s Guide to this Deed</w:t>
      </w:r>
      <w:bookmarkEnd w:id="5"/>
    </w:p>
    <w:p w:rsidR="00BA6679" w:rsidRPr="00095503" w:rsidRDefault="00BA6679" w:rsidP="00BA6679">
      <w:pPr>
        <w:rPr>
          <w:rFonts w:asciiTheme="minorHAnsi" w:hAnsiTheme="minorHAnsi" w:cstheme="minorHAnsi"/>
        </w:rPr>
      </w:pPr>
      <w:bookmarkStart w:id="6" w:name="_Toc510687046"/>
      <w:r w:rsidRPr="00095503">
        <w:rPr>
          <w:rFonts w:asciiTheme="minorHAnsi" w:hAnsiTheme="minorHAnsi" w:cstheme="minorHAnsi"/>
        </w:rPr>
        <w:t>This Deed is comprised of ‘Parts’ which are divided into ‘Chapters’, which are subdivided into ‘Sections’.</w:t>
      </w:r>
      <w:bookmarkEnd w:id="6"/>
    </w:p>
    <w:p w:rsidR="00BA6679" w:rsidRPr="00095503" w:rsidRDefault="00BA6679" w:rsidP="00BA6679">
      <w:pPr>
        <w:rPr>
          <w:rFonts w:asciiTheme="minorHAnsi" w:hAnsiTheme="minorHAnsi" w:cstheme="minorHAnsi"/>
        </w:rPr>
      </w:pPr>
      <w:bookmarkStart w:id="7" w:name="_Toc510687047"/>
      <w:r w:rsidRPr="00095503">
        <w:rPr>
          <w:rFonts w:asciiTheme="minorHAnsi" w:hAnsiTheme="minorHAnsi" w:cstheme="minorHAnsi"/>
        </w:rPr>
        <w:t>There are three Parts:</w:t>
      </w:r>
      <w:bookmarkEnd w:id="7"/>
    </w:p>
    <w:p w:rsidR="00BA6679" w:rsidRPr="00095503" w:rsidRDefault="00BA6679" w:rsidP="00BA6679">
      <w:pPr>
        <w:ind w:left="720"/>
        <w:rPr>
          <w:rFonts w:asciiTheme="minorHAnsi" w:hAnsiTheme="minorHAnsi" w:cstheme="minorHAnsi"/>
        </w:rPr>
      </w:pPr>
      <w:bookmarkStart w:id="8" w:name="_Toc510687048"/>
      <w:r w:rsidRPr="00095503">
        <w:rPr>
          <w:rFonts w:asciiTheme="minorHAnsi" w:hAnsiTheme="minorHAnsi" w:cstheme="minorHAnsi"/>
        </w:rPr>
        <w:t xml:space="preserve">Part A – GENERAL </w:t>
      </w:r>
      <w:r w:rsidR="00957BE9">
        <w:rPr>
          <w:rFonts w:asciiTheme="minorHAnsi" w:hAnsiTheme="minorHAnsi" w:cstheme="minorHAnsi"/>
        </w:rPr>
        <w:t>TERM</w:t>
      </w:r>
      <w:r w:rsidR="00957BE9" w:rsidRPr="00095503">
        <w:rPr>
          <w:rFonts w:asciiTheme="minorHAnsi" w:hAnsiTheme="minorHAnsi" w:cstheme="minorHAnsi"/>
        </w:rPr>
        <w:t xml:space="preserve">S </w:t>
      </w:r>
      <w:r w:rsidRPr="00095503">
        <w:rPr>
          <w:rFonts w:asciiTheme="minorHAnsi" w:hAnsiTheme="minorHAnsi" w:cstheme="minorHAnsi"/>
        </w:rPr>
        <w:t>AND CONDITIONS</w:t>
      </w:r>
      <w:bookmarkEnd w:id="8"/>
    </w:p>
    <w:p w:rsidR="00BA6679" w:rsidRPr="00095503" w:rsidRDefault="00BA6679" w:rsidP="00BA6679">
      <w:pPr>
        <w:ind w:left="720"/>
        <w:rPr>
          <w:rFonts w:asciiTheme="minorHAnsi" w:hAnsiTheme="minorHAnsi" w:cstheme="minorHAnsi"/>
        </w:rPr>
      </w:pPr>
      <w:bookmarkStart w:id="9" w:name="_Toc510687049"/>
      <w:r w:rsidRPr="00095503">
        <w:rPr>
          <w:rFonts w:asciiTheme="minorHAnsi" w:hAnsiTheme="minorHAnsi" w:cstheme="minorHAnsi"/>
        </w:rPr>
        <w:t>Part B – PARENTSNEXT SERVICES</w:t>
      </w:r>
      <w:bookmarkEnd w:id="9"/>
      <w:r w:rsidRPr="00095503">
        <w:rPr>
          <w:rFonts w:asciiTheme="minorHAnsi" w:hAnsiTheme="minorHAnsi" w:cstheme="minorHAnsi"/>
        </w:rPr>
        <w:t xml:space="preserve"> </w:t>
      </w:r>
    </w:p>
    <w:p w:rsidR="00BA6679" w:rsidRPr="00095503" w:rsidRDefault="00BA6679" w:rsidP="00BA6679">
      <w:pPr>
        <w:ind w:left="720"/>
        <w:rPr>
          <w:rFonts w:asciiTheme="minorHAnsi" w:hAnsiTheme="minorHAnsi" w:cstheme="minorHAnsi"/>
        </w:rPr>
      </w:pPr>
      <w:bookmarkStart w:id="10" w:name="_Toc510687050"/>
      <w:r w:rsidRPr="00095503">
        <w:rPr>
          <w:rFonts w:asciiTheme="minorHAnsi" w:hAnsiTheme="minorHAnsi" w:cstheme="minorHAnsi"/>
        </w:rPr>
        <w:t>Part C – INTENSIVE STREAM SERVICES</w:t>
      </w:r>
      <w:bookmarkEnd w:id="10"/>
    </w:p>
    <w:p w:rsidR="00BA6679" w:rsidRPr="00095503" w:rsidRDefault="00BA6679" w:rsidP="00BA6679">
      <w:pPr>
        <w:rPr>
          <w:rFonts w:asciiTheme="minorHAnsi" w:hAnsiTheme="minorHAnsi" w:cstheme="minorHAnsi"/>
        </w:rPr>
      </w:pPr>
      <w:bookmarkStart w:id="11" w:name="_Toc510687051"/>
      <w:r w:rsidRPr="00095503">
        <w:rPr>
          <w:rFonts w:asciiTheme="minorHAnsi" w:hAnsiTheme="minorHAnsi" w:cstheme="minorHAnsi"/>
        </w:rPr>
        <w:t xml:space="preserve">There are four Chapters and two Annexures in Part A - GENERAL </w:t>
      </w:r>
      <w:r w:rsidR="00957BE9">
        <w:rPr>
          <w:rFonts w:asciiTheme="minorHAnsi" w:hAnsiTheme="minorHAnsi" w:cstheme="minorHAnsi"/>
        </w:rPr>
        <w:t xml:space="preserve">TERMS AND </w:t>
      </w:r>
      <w:r w:rsidRPr="00095503">
        <w:rPr>
          <w:rFonts w:asciiTheme="minorHAnsi" w:hAnsiTheme="minorHAnsi" w:cstheme="minorHAnsi"/>
        </w:rPr>
        <w:t>CONDITIONS:</w:t>
      </w:r>
      <w:bookmarkEnd w:id="11"/>
    </w:p>
    <w:p w:rsidR="00BA6679" w:rsidRPr="00095503" w:rsidRDefault="00BA6679" w:rsidP="00BA6679">
      <w:pPr>
        <w:ind w:left="720"/>
        <w:rPr>
          <w:rFonts w:asciiTheme="minorHAnsi" w:hAnsiTheme="minorHAnsi" w:cstheme="minorHAnsi"/>
        </w:rPr>
      </w:pPr>
      <w:bookmarkStart w:id="12" w:name="_Toc510687052"/>
      <w:r w:rsidRPr="00095503">
        <w:rPr>
          <w:rFonts w:asciiTheme="minorHAnsi" w:hAnsiTheme="minorHAnsi" w:cstheme="minorHAnsi"/>
        </w:rPr>
        <w:t>A1.</w:t>
      </w:r>
      <w:r w:rsidRPr="00095503">
        <w:rPr>
          <w:rFonts w:asciiTheme="minorHAnsi" w:hAnsiTheme="minorHAnsi" w:cstheme="minorHAnsi"/>
        </w:rPr>
        <w:tab/>
        <w:t>Introduction</w:t>
      </w:r>
      <w:bookmarkEnd w:id="12"/>
    </w:p>
    <w:p w:rsidR="00BA6679" w:rsidRPr="00095503" w:rsidRDefault="00BA6679" w:rsidP="00BA6679">
      <w:pPr>
        <w:ind w:left="720"/>
        <w:rPr>
          <w:rFonts w:asciiTheme="minorHAnsi" w:hAnsiTheme="minorHAnsi" w:cstheme="minorHAnsi"/>
        </w:rPr>
      </w:pPr>
      <w:bookmarkStart w:id="13" w:name="_Toc510687053"/>
      <w:r w:rsidRPr="00095503">
        <w:rPr>
          <w:rFonts w:asciiTheme="minorHAnsi" w:hAnsiTheme="minorHAnsi" w:cstheme="minorHAnsi"/>
        </w:rPr>
        <w:t>A2.</w:t>
      </w:r>
      <w:r w:rsidRPr="00095503">
        <w:rPr>
          <w:rFonts w:asciiTheme="minorHAnsi" w:hAnsiTheme="minorHAnsi" w:cstheme="minorHAnsi"/>
        </w:rPr>
        <w:tab/>
        <w:t>Basic Conditions</w:t>
      </w:r>
      <w:bookmarkEnd w:id="13"/>
      <w:r w:rsidRPr="00095503">
        <w:rPr>
          <w:rFonts w:asciiTheme="minorHAnsi" w:hAnsiTheme="minorHAnsi" w:cstheme="minorHAnsi"/>
        </w:rPr>
        <w:t xml:space="preserve"> </w:t>
      </w:r>
    </w:p>
    <w:p w:rsidR="00BA6679" w:rsidRPr="00095503" w:rsidRDefault="00BA6679" w:rsidP="00BA6679">
      <w:pPr>
        <w:ind w:left="720"/>
        <w:rPr>
          <w:rFonts w:asciiTheme="minorHAnsi" w:hAnsiTheme="minorHAnsi" w:cstheme="minorHAnsi"/>
        </w:rPr>
      </w:pPr>
      <w:bookmarkStart w:id="14" w:name="_Toc510687054"/>
      <w:r w:rsidRPr="00095503">
        <w:rPr>
          <w:rFonts w:asciiTheme="minorHAnsi" w:hAnsiTheme="minorHAnsi" w:cstheme="minorHAnsi"/>
        </w:rPr>
        <w:t>A3.</w:t>
      </w:r>
      <w:r w:rsidRPr="00095503">
        <w:rPr>
          <w:rFonts w:asciiTheme="minorHAnsi" w:hAnsiTheme="minorHAnsi" w:cstheme="minorHAnsi"/>
        </w:rPr>
        <w:tab/>
        <w:t>Information Management</w:t>
      </w:r>
      <w:bookmarkEnd w:id="14"/>
    </w:p>
    <w:p w:rsidR="00BA6679" w:rsidRPr="00095503" w:rsidRDefault="00BA6679" w:rsidP="00BA6679">
      <w:pPr>
        <w:ind w:left="720"/>
        <w:rPr>
          <w:rFonts w:asciiTheme="minorHAnsi" w:hAnsiTheme="minorHAnsi" w:cstheme="minorHAnsi"/>
        </w:rPr>
      </w:pPr>
      <w:bookmarkStart w:id="15" w:name="_Toc510687055"/>
      <w:r w:rsidRPr="00095503">
        <w:rPr>
          <w:rFonts w:asciiTheme="minorHAnsi" w:hAnsiTheme="minorHAnsi" w:cstheme="minorHAnsi"/>
        </w:rPr>
        <w:t>A4.</w:t>
      </w:r>
      <w:r w:rsidRPr="00095503">
        <w:rPr>
          <w:rFonts w:asciiTheme="minorHAnsi" w:hAnsiTheme="minorHAnsi" w:cstheme="minorHAnsi"/>
        </w:rPr>
        <w:tab/>
        <w:t>Deed Administration</w:t>
      </w:r>
      <w:bookmarkEnd w:id="15"/>
    </w:p>
    <w:p w:rsidR="00BA6679" w:rsidRPr="00095503" w:rsidRDefault="00BA6679" w:rsidP="00BA6679">
      <w:pPr>
        <w:ind w:left="720"/>
        <w:rPr>
          <w:rFonts w:asciiTheme="minorHAnsi" w:hAnsiTheme="minorHAnsi" w:cstheme="minorHAnsi"/>
        </w:rPr>
      </w:pPr>
      <w:bookmarkStart w:id="16" w:name="_Toc510687056"/>
      <w:r w:rsidRPr="00095503">
        <w:rPr>
          <w:rFonts w:asciiTheme="minorHAnsi" w:hAnsiTheme="minorHAnsi" w:cstheme="minorHAnsi"/>
        </w:rPr>
        <w:t>Annexure A1 – Definitions</w:t>
      </w:r>
      <w:bookmarkEnd w:id="16"/>
    </w:p>
    <w:p w:rsidR="00BA6679" w:rsidRPr="00095503" w:rsidRDefault="00BA6679" w:rsidP="00BA6679">
      <w:pPr>
        <w:ind w:left="720"/>
        <w:rPr>
          <w:rFonts w:asciiTheme="minorHAnsi" w:hAnsiTheme="minorHAnsi" w:cstheme="minorHAnsi"/>
        </w:rPr>
      </w:pPr>
      <w:bookmarkStart w:id="17" w:name="_Toc510687057"/>
      <w:r w:rsidRPr="00095503">
        <w:rPr>
          <w:rFonts w:asciiTheme="minorHAnsi" w:hAnsiTheme="minorHAnsi" w:cstheme="minorHAnsi"/>
        </w:rPr>
        <w:t>Annexure A2 – Joint Charter of Deed Management</w:t>
      </w:r>
      <w:bookmarkEnd w:id="17"/>
    </w:p>
    <w:p w:rsidR="00BA6679" w:rsidRPr="00095503" w:rsidRDefault="00BA6679" w:rsidP="00BA6679">
      <w:pPr>
        <w:ind w:left="0" w:firstLine="0"/>
        <w:rPr>
          <w:rFonts w:asciiTheme="minorHAnsi" w:hAnsiTheme="minorHAnsi" w:cstheme="minorHAnsi"/>
        </w:rPr>
      </w:pPr>
      <w:bookmarkStart w:id="18" w:name="_Toc510687058"/>
      <w:r w:rsidRPr="00095503">
        <w:rPr>
          <w:rFonts w:asciiTheme="minorHAnsi" w:hAnsiTheme="minorHAnsi" w:cstheme="minorHAnsi"/>
        </w:rPr>
        <w:t>For all Providers (i.e. who are contracted to provide Targeted Stream Services and/or Intensive Stream Services), there are four Chapters and two Annexures in Part B – PARENTSNEXT</w:t>
      </w:r>
      <w:r w:rsidRPr="00095503" w:rsidDel="00E82D29">
        <w:rPr>
          <w:rFonts w:asciiTheme="minorHAnsi" w:hAnsiTheme="minorHAnsi" w:cstheme="minorHAnsi"/>
        </w:rPr>
        <w:t xml:space="preserve"> </w:t>
      </w:r>
      <w:r w:rsidRPr="00095503">
        <w:rPr>
          <w:rFonts w:asciiTheme="minorHAnsi" w:hAnsiTheme="minorHAnsi" w:cstheme="minorHAnsi"/>
        </w:rPr>
        <w:t>SERVICES:</w:t>
      </w:r>
      <w:bookmarkEnd w:id="18"/>
    </w:p>
    <w:p w:rsidR="00BA6679" w:rsidRPr="00095503" w:rsidRDefault="00BA6679" w:rsidP="00BA6679">
      <w:pPr>
        <w:ind w:left="720"/>
        <w:rPr>
          <w:rFonts w:asciiTheme="minorHAnsi" w:hAnsiTheme="minorHAnsi" w:cstheme="minorHAnsi"/>
        </w:rPr>
      </w:pPr>
      <w:bookmarkStart w:id="19" w:name="_Toc510687059"/>
      <w:r w:rsidRPr="00095503">
        <w:rPr>
          <w:rFonts w:asciiTheme="minorHAnsi" w:hAnsiTheme="minorHAnsi" w:cstheme="minorHAnsi"/>
        </w:rPr>
        <w:t>B1.</w:t>
      </w:r>
      <w:r w:rsidRPr="00095503">
        <w:rPr>
          <w:rFonts w:asciiTheme="minorHAnsi" w:hAnsiTheme="minorHAnsi" w:cstheme="minorHAnsi"/>
        </w:rPr>
        <w:tab/>
        <w:t>General ParentsNext Services</w:t>
      </w:r>
      <w:bookmarkEnd w:id="19"/>
    </w:p>
    <w:p w:rsidR="00BA6679" w:rsidRPr="00095503" w:rsidRDefault="00BA6679" w:rsidP="00BA6679">
      <w:pPr>
        <w:ind w:left="720"/>
        <w:rPr>
          <w:rFonts w:asciiTheme="minorHAnsi" w:hAnsiTheme="minorHAnsi" w:cstheme="minorHAnsi"/>
        </w:rPr>
      </w:pPr>
      <w:bookmarkStart w:id="20" w:name="_Toc510687060"/>
      <w:r w:rsidRPr="00095503">
        <w:rPr>
          <w:rFonts w:asciiTheme="minorHAnsi" w:hAnsiTheme="minorHAnsi" w:cstheme="minorHAnsi"/>
        </w:rPr>
        <w:t>B2.</w:t>
      </w:r>
      <w:r w:rsidRPr="00095503">
        <w:rPr>
          <w:rFonts w:asciiTheme="minorHAnsi" w:hAnsiTheme="minorHAnsi" w:cstheme="minorHAnsi"/>
        </w:rPr>
        <w:tab/>
        <w:t>Specific ParentsNext Services</w:t>
      </w:r>
      <w:bookmarkEnd w:id="20"/>
      <w:r w:rsidRPr="00095503">
        <w:rPr>
          <w:rFonts w:asciiTheme="minorHAnsi" w:hAnsiTheme="minorHAnsi" w:cstheme="minorHAnsi"/>
        </w:rPr>
        <w:t xml:space="preserve"> </w:t>
      </w:r>
    </w:p>
    <w:p w:rsidR="00BA6679" w:rsidRPr="00095503" w:rsidRDefault="00BA6679" w:rsidP="00BA6679">
      <w:pPr>
        <w:ind w:left="720"/>
        <w:rPr>
          <w:rFonts w:asciiTheme="minorHAnsi" w:hAnsiTheme="minorHAnsi" w:cstheme="minorHAnsi"/>
        </w:rPr>
      </w:pPr>
      <w:bookmarkStart w:id="21" w:name="_Toc510687061"/>
      <w:r w:rsidRPr="00095503">
        <w:rPr>
          <w:rFonts w:asciiTheme="minorHAnsi" w:hAnsiTheme="minorHAnsi" w:cstheme="minorHAnsi"/>
        </w:rPr>
        <w:t>B3.</w:t>
      </w:r>
      <w:r w:rsidRPr="00095503">
        <w:rPr>
          <w:rFonts w:asciiTheme="minorHAnsi" w:hAnsiTheme="minorHAnsi" w:cstheme="minorHAnsi"/>
        </w:rPr>
        <w:tab/>
        <w:t>Mutual Obligation Requirements and Activities</w:t>
      </w:r>
      <w:bookmarkEnd w:id="21"/>
      <w:r w:rsidRPr="00095503">
        <w:rPr>
          <w:rFonts w:asciiTheme="minorHAnsi" w:hAnsiTheme="minorHAnsi" w:cstheme="minorHAnsi"/>
        </w:rPr>
        <w:t xml:space="preserve"> </w:t>
      </w:r>
    </w:p>
    <w:p w:rsidR="00BA6679" w:rsidRPr="00095503" w:rsidRDefault="00BA6679" w:rsidP="00BA6679">
      <w:pPr>
        <w:ind w:left="720"/>
        <w:rPr>
          <w:rFonts w:asciiTheme="minorHAnsi" w:hAnsiTheme="minorHAnsi" w:cstheme="minorHAnsi"/>
        </w:rPr>
      </w:pPr>
      <w:bookmarkStart w:id="22" w:name="_Toc510687062"/>
      <w:r w:rsidRPr="00095503">
        <w:rPr>
          <w:rFonts w:asciiTheme="minorHAnsi" w:hAnsiTheme="minorHAnsi" w:cstheme="minorHAnsi"/>
        </w:rPr>
        <w:t>B4.</w:t>
      </w:r>
      <w:r w:rsidRPr="00095503">
        <w:rPr>
          <w:rFonts w:asciiTheme="minorHAnsi" w:hAnsiTheme="minorHAnsi" w:cstheme="minorHAnsi"/>
        </w:rPr>
        <w:tab/>
        <w:t>Payments</w:t>
      </w:r>
      <w:bookmarkEnd w:id="22"/>
    </w:p>
    <w:p w:rsidR="00BA6679" w:rsidRPr="00095503" w:rsidRDefault="00BA6679" w:rsidP="00BA6679">
      <w:pPr>
        <w:ind w:left="720"/>
        <w:rPr>
          <w:rFonts w:asciiTheme="minorHAnsi" w:hAnsiTheme="minorHAnsi" w:cstheme="minorHAnsi"/>
        </w:rPr>
      </w:pPr>
      <w:bookmarkStart w:id="23" w:name="_Toc510687063"/>
      <w:r w:rsidRPr="00095503">
        <w:rPr>
          <w:rFonts w:asciiTheme="minorHAnsi" w:hAnsiTheme="minorHAnsi" w:cstheme="minorHAnsi"/>
        </w:rPr>
        <w:t xml:space="preserve">Annexure B1 – </w:t>
      </w:r>
      <w:r w:rsidRPr="00095503">
        <w:rPr>
          <w:rFonts w:asciiTheme="minorHAnsi" w:hAnsiTheme="minorHAnsi" w:cstheme="minorHAnsi"/>
          <w:szCs w:val="22"/>
        </w:rPr>
        <w:t xml:space="preserve">Service Fee </w:t>
      </w:r>
      <w:r w:rsidRPr="00095503">
        <w:rPr>
          <w:rFonts w:asciiTheme="minorHAnsi" w:hAnsiTheme="minorHAnsi" w:cstheme="minorHAnsi"/>
        </w:rPr>
        <w:t>Payments</w:t>
      </w:r>
      <w:bookmarkEnd w:id="23"/>
    </w:p>
    <w:p w:rsidR="00BA6679" w:rsidRPr="00095503" w:rsidRDefault="00BA6679" w:rsidP="00BA6679">
      <w:pPr>
        <w:ind w:left="720"/>
        <w:rPr>
          <w:rFonts w:asciiTheme="minorHAnsi" w:hAnsiTheme="minorHAnsi" w:cstheme="minorHAnsi"/>
        </w:rPr>
      </w:pPr>
      <w:bookmarkStart w:id="24" w:name="_Toc510687064"/>
      <w:r w:rsidRPr="00095503">
        <w:rPr>
          <w:rFonts w:asciiTheme="minorHAnsi" w:hAnsiTheme="minorHAnsi" w:cstheme="minorHAnsi"/>
        </w:rPr>
        <w:t>Annexure B2 – Service Guarantees</w:t>
      </w:r>
      <w:bookmarkEnd w:id="24"/>
    </w:p>
    <w:p w:rsidR="00BA6679" w:rsidRPr="00095503" w:rsidRDefault="00BA6679" w:rsidP="00BA6679">
      <w:pPr>
        <w:ind w:left="0" w:firstLine="0"/>
        <w:rPr>
          <w:rFonts w:asciiTheme="minorHAnsi" w:hAnsiTheme="minorHAnsi" w:cstheme="minorHAnsi"/>
        </w:rPr>
      </w:pPr>
      <w:bookmarkStart w:id="25" w:name="_Toc510687065"/>
      <w:r w:rsidRPr="00095503">
        <w:rPr>
          <w:rFonts w:asciiTheme="minorHAnsi" w:hAnsiTheme="minorHAnsi" w:cstheme="minorHAnsi"/>
        </w:rPr>
        <w:t xml:space="preserve">For Providers who are contracted to provide Intensive Stream Services, there </w:t>
      </w:r>
      <w:r w:rsidR="00957BE9">
        <w:rPr>
          <w:rFonts w:asciiTheme="minorHAnsi" w:hAnsiTheme="minorHAnsi" w:cstheme="minorHAnsi"/>
        </w:rPr>
        <w:t xml:space="preserve">is one </w:t>
      </w:r>
      <w:r w:rsidRPr="00095503">
        <w:rPr>
          <w:rFonts w:asciiTheme="minorHAnsi" w:hAnsiTheme="minorHAnsi" w:cstheme="minorHAnsi"/>
        </w:rPr>
        <w:t>Chapter and one Annexure in Part C – INTENSIVE STREAM SERVICES</w:t>
      </w:r>
      <w:bookmarkEnd w:id="25"/>
    </w:p>
    <w:p w:rsidR="00BA6679" w:rsidRPr="00095503" w:rsidRDefault="00BA6679" w:rsidP="00BA6679">
      <w:pPr>
        <w:ind w:left="720"/>
        <w:rPr>
          <w:rFonts w:asciiTheme="minorHAnsi" w:hAnsiTheme="minorHAnsi" w:cstheme="minorHAnsi"/>
        </w:rPr>
      </w:pPr>
      <w:bookmarkStart w:id="26" w:name="_Toc510687066"/>
      <w:r w:rsidRPr="00095503">
        <w:rPr>
          <w:rFonts w:asciiTheme="minorHAnsi" w:hAnsiTheme="minorHAnsi" w:cstheme="minorHAnsi"/>
        </w:rPr>
        <w:t>C1.</w:t>
      </w:r>
      <w:r w:rsidRPr="00095503">
        <w:rPr>
          <w:rFonts w:asciiTheme="minorHAnsi" w:hAnsiTheme="minorHAnsi" w:cstheme="minorHAnsi"/>
        </w:rPr>
        <w:tab/>
      </w:r>
      <w:r w:rsidR="00957BE9">
        <w:rPr>
          <w:rFonts w:asciiTheme="minorHAnsi" w:hAnsiTheme="minorHAnsi" w:cstheme="minorHAnsi"/>
        </w:rPr>
        <w:t xml:space="preserve">Specific requirements relating to </w:t>
      </w:r>
      <w:r w:rsidRPr="00095503">
        <w:rPr>
          <w:rFonts w:asciiTheme="minorHAnsi" w:hAnsiTheme="minorHAnsi" w:cstheme="minorHAnsi"/>
        </w:rPr>
        <w:t xml:space="preserve">Intensive Stream </w:t>
      </w:r>
      <w:r w:rsidR="00957BE9">
        <w:rPr>
          <w:rFonts w:asciiTheme="minorHAnsi" w:hAnsiTheme="minorHAnsi" w:cstheme="minorHAnsi"/>
        </w:rPr>
        <w:t>Participants</w:t>
      </w:r>
      <w:bookmarkEnd w:id="26"/>
    </w:p>
    <w:p w:rsidR="00BA6679" w:rsidRPr="00095503" w:rsidRDefault="00BA6679" w:rsidP="00BA6679">
      <w:pPr>
        <w:ind w:left="720"/>
        <w:rPr>
          <w:rFonts w:asciiTheme="minorHAnsi" w:hAnsiTheme="minorHAnsi" w:cstheme="minorHAnsi"/>
        </w:rPr>
      </w:pPr>
      <w:bookmarkStart w:id="27" w:name="_Toc510687067"/>
      <w:r w:rsidRPr="00095503">
        <w:rPr>
          <w:rFonts w:asciiTheme="minorHAnsi" w:hAnsiTheme="minorHAnsi" w:cstheme="minorHAnsi"/>
        </w:rPr>
        <w:t xml:space="preserve">Annexure C1 – </w:t>
      </w:r>
      <w:r w:rsidRPr="00095503">
        <w:rPr>
          <w:rFonts w:asciiTheme="minorHAnsi" w:hAnsiTheme="minorHAnsi" w:cstheme="minorHAnsi"/>
          <w:szCs w:val="22"/>
        </w:rPr>
        <w:t xml:space="preserve">Outcomes, Outcome </w:t>
      </w:r>
      <w:r w:rsidRPr="00095503">
        <w:rPr>
          <w:rFonts w:asciiTheme="minorHAnsi" w:hAnsiTheme="minorHAnsi" w:cstheme="minorHAnsi"/>
        </w:rPr>
        <w:t>Payments and Participation Fund credits</w:t>
      </w:r>
      <w:bookmarkEnd w:id="27"/>
    </w:p>
    <w:p w:rsidR="00BA6679" w:rsidRPr="00095503" w:rsidRDefault="00BA6679" w:rsidP="00BA6679">
      <w:pPr>
        <w:ind w:left="0" w:firstLine="0"/>
        <w:rPr>
          <w:rFonts w:asciiTheme="minorHAnsi" w:hAnsiTheme="minorHAnsi" w:cstheme="minorHAnsi"/>
        </w:rPr>
      </w:pPr>
      <w:bookmarkStart w:id="28" w:name="_Toc510687068"/>
      <w:r w:rsidRPr="00095503">
        <w:rPr>
          <w:rFonts w:asciiTheme="minorHAnsi" w:hAnsiTheme="minorHAnsi" w:cstheme="minorHAnsi"/>
        </w:rPr>
        <w:t>There is one Schedule to this Deed, which contains details that are particular to individual ParentsNext Providers.</w:t>
      </w:r>
      <w:bookmarkEnd w:id="28"/>
    </w:p>
    <w:p w:rsidR="00BA6679" w:rsidRPr="00095503" w:rsidRDefault="00BA6679" w:rsidP="00BA6679">
      <w:pPr>
        <w:ind w:left="0" w:firstLine="0"/>
        <w:rPr>
          <w:rFonts w:asciiTheme="minorHAnsi" w:hAnsiTheme="minorHAnsi" w:cstheme="minorHAnsi"/>
        </w:rPr>
      </w:pPr>
      <w:bookmarkStart w:id="29" w:name="_Toc510687069"/>
      <w:r w:rsidRPr="00095503">
        <w:rPr>
          <w:rFonts w:asciiTheme="minorHAnsi" w:hAnsiTheme="minorHAnsi" w:cstheme="minorHAnsi"/>
        </w:rPr>
        <w:t>There are various information boxes and notes at various points in this Deed.  Except where expressly stated to the contrary, none of these form part of this Deed for legal purposes.  They are intended to make this Deed easier to understand and read.</w:t>
      </w:r>
      <w:bookmarkEnd w:id="29"/>
    </w:p>
    <w:p w:rsidR="00BA6679" w:rsidRPr="00095503" w:rsidRDefault="00BA6679" w:rsidP="00BA6679">
      <w:pPr>
        <w:ind w:left="0" w:firstLine="0"/>
        <w:rPr>
          <w:rFonts w:asciiTheme="minorHAnsi" w:hAnsiTheme="minorHAnsi" w:cstheme="minorHAnsi"/>
        </w:rPr>
      </w:pPr>
      <w:bookmarkStart w:id="30" w:name="_Toc510687070"/>
      <w:r w:rsidRPr="00095503">
        <w:rPr>
          <w:rFonts w:asciiTheme="minorHAnsi" w:hAnsiTheme="minorHAnsi" w:cstheme="minorHAnsi"/>
        </w:rPr>
        <w:t>The Provider must provide Services in accordance with Part A, Part B and the Schedule, and Part C depending on the specific Services it is contracted to provide (see the Particulars and Schedule 1).</w:t>
      </w:r>
      <w:bookmarkEnd w:id="30"/>
      <w:r w:rsidRPr="00095503">
        <w:rPr>
          <w:rFonts w:asciiTheme="minorHAnsi" w:hAnsiTheme="minorHAnsi" w:cstheme="minorHAnsi"/>
        </w:rPr>
        <w:t xml:space="preserve"> </w:t>
      </w:r>
    </w:p>
    <w:p w:rsidR="00BA6679" w:rsidRPr="00F058E1" w:rsidRDefault="00BA6679" w:rsidP="00BA6679">
      <w:pPr>
        <w:spacing w:after="160"/>
        <w:rPr>
          <w:rFonts w:asciiTheme="minorHAnsi" w:hAnsiTheme="minorHAnsi"/>
          <w:sz w:val="16"/>
          <w:szCs w:val="16"/>
        </w:rPr>
        <w:sectPr w:rsidR="00BA6679" w:rsidRPr="00F058E1" w:rsidSect="004B1FA5">
          <w:headerReference w:type="even" r:id="rId9"/>
          <w:headerReference w:type="default" r:id="rId10"/>
          <w:footerReference w:type="even" r:id="rId11"/>
          <w:footerReference w:type="default" r:id="rId12"/>
          <w:headerReference w:type="first" r:id="rId13"/>
          <w:footerReference w:type="first" r:id="rId14"/>
          <w:pgSz w:w="11906" w:h="16838" w:code="9"/>
          <w:pgMar w:top="539" w:right="1106" w:bottom="1077" w:left="1134" w:header="709" w:footer="567" w:gutter="0"/>
          <w:pgNumType w:fmt="lowerRoman" w:start="1"/>
          <w:cols w:space="708"/>
          <w:docGrid w:linePitch="360"/>
        </w:sectPr>
      </w:pPr>
    </w:p>
    <w:p w:rsidR="00BA6679" w:rsidRPr="00F058E1" w:rsidRDefault="00BA6679" w:rsidP="00BA6679">
      <w:pPr>
        <w:spacing w:after="160"/>
        <w:rPr>
          <w:rFonts w:asciiTheme="minorHAnsi" w:hAnsiTheme="minorHAnsi"/>
          <w:b/>
          <w:sz w:val="28"/>
          <w:szCs w:val="28"/>
        </w:rPr>
      </w:pPr>
      <w:bookmarkStart w:id="31" w:name="_Toc510687071"/>
      <w:r w:rsidRPr="00F058E1">
        <w:rPr>
          <w:rFonts w:asciiTheme="minorHAnsi" w:hAnsiTheme="minorHAnsi"/>
          <w:b/>
          <w:sz w:val="28"/>
          <w:szCs w:val="28"/>
        </w:rPr>
        <w:lastRenderedPageBreak/>
        <w:t>Table of Contents</w:t>
      </w:r>
      <w:bookmarkEnd w:id="31"/>
    </w:p>
    <w:p w:rsidR="0019190E" w:rsidRDefault="0019190E">
      <w:pPr>
        <w:pStyle w:val="TOC1"/>
        <w:tabs>
          <w:tab w:val="right" w:leader="dot" w:pos="9836"/>
        </w:tabs>
        <w:rPr>
          <w:rFonts w:asciiTheme="minorHAnsi" w:eastAsiaTheme="minorEastAsia" w:hAnsiTheme="minorHAnsi" w:cstheme="minorBidi"/>
          <w:noProof/>
          <w:szCs w:val="22"/>
          <w:lang w:eastAsia="en-AU"/>
        </w:rPr>
      </w:pPr>
      <w:r>
        <w:fldChar w:fldCharType="begin"/>
      </w:r>
      <w:r>
        <w:instrText xml:space="preserve"> TOC \h \z \t "1. Part Heading,1,2. Clause 1,4,1a. Chapter Heading,2,1b. Section Heading,3,2a. 1A manual,4" </w:instrText>
      </w:r>
      <w:r>
        <w:fldChar w:fldCharType="separate"/>
      </w:r>
      <w:hyperlink w:anchor="_Toc510700774" w:history="1">
        <w:r w:rsidRPr="00C50FFA">
          <w:rPr>
            <w:rStyle w:val="Hyperlink"/>
            <w:noProof/>
          </w:rPr>
          <w:t>PART A - GENERAL TERMS AND CONDITIONS</w:t>
        </w:r>
        <w:r>
          <w:rPr>
            <w:noProof/>
            <w:webHidden/>
          </w:rPr>
          <w:tab/>
        </w:r>
        <w:r>
          <w:rPr>
            <w:noProof/>
            <w:webHidden/>
          </w:rPr>
          <w:fldChar w:fldCharType="begin"/>
        </w:r>
        <w:r>
          <w:rPr>
            <w:noProof/>
            <w:webHidden/>
          </w:rPr>
          <w:instrText xml:space="preserve"> PAGEREF _Toc510700774 \h </w:instrText>
        </w:r>
        <w:r>
          <w:rPr>
            <w:noProof/>
            <w:webHidden/>
          </w:rPr>
        </w:r>
        <w:r>
          <w:rPr>
            <w:noProof/>
            <w:webHidden/>
          </w:rPr>
          <w:fldChar w:fldCharType="separate"/>
        </w:r>
        <w:r w:rsidR="00E563A0">
          <w:rPr>
            <w:noProof/>
            <w:webHidden/>
          </w:rPr>
          <w:t>8</w:t>
        </w:r>
        <w:r>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775" w:history="1">
        <w:r w:rsidR="0019190E" w:rsidRPr="00C50FFA">
          <w:rPr>
            <w:rStyle w:val="Hyperlink"/>
            <w:noProof/>
          </w:rPr>
          <w:t>CHAPTER A1 – INTRODUCTION</w:t>
        </w:r>
        <w:r w:rsidR="0019190E">
          <w:rPr>
            <w:noProof/>
            <w:webHidden/>
          </w:rPr>
          <w:tab/>
        </w:r>
        <w:r w:rsidR="0019190E">
          <w:rPr>
            <w:noProof/>
            <w:webHidden/>
          </w:rPr>
          <w:fldChar w:fldCharType="begin"/>
        </w:r>
        <w:r w:rsidR="0019190E">
          <w:rPr>
            <w:noProof/>
            <w:webHidden/>
          </w:rPr>
          <w:instrText xml:space="preserve"> PAGEREF _Toc510700775 \h </w:instrText>
        </w:r>
        <w:r w:rsidR="0019190E">
          <w:rPr>
            <w:noProof/>
            <w:webHidden/>
          </w:rPr>
        </w:r>
        <w:r w:rsidR="0019190E">
          <w:rPr>
            <w:noProof/>
            <w:webHidden/>
          </w:rPr>
          <w:fldChar w:fldCharType="separate"/>
        </w:r>
        <w:r w:rsidR="00E563A0">
          <w:rPr>
            <w:noProof/>
            <w:webHidden/>
          </w:rPr>
          <w:t>8</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776" w:history="1">
        <w:r w:rsidR="0019190E" w:rsidRPr="00C50FFA">
          <w:rPr>
            <w:rStyle w:val="Hyperlink"/>
            <w:noProof/>
          </w:rPr>
          <w:t>Section A1.1 – Definitions and interpretation</w:t>
        </w:r>
        <w:r w:rsidR="0019190E">
          <w:rPr>
            <w:noProof/>
            <w:webHidden/>
          </w:rPr>
          <w:tab/>
        </w:r>
        <w:r w:rsidR="0019190E">
          <w:rPr>
            <w:noProof/>
            <w:webHidden/>
          </w:rPr>
          <w:fldChar w:fldCharType="begin"/>
        </w:r>
        <w:r w:rsidR="0019190E">
          <w:rPr>
            <w:noProof/>
            <w:webHidden/>
          </w:rPr>
          <w:instrText xml:space="preserve"> PAGEREF _Toc510700776 \h </w:instrText>
        </w:r>
        <w:r w:rsidR="0019190E">
          <w:rPr>
            <w:noProof/>
            <w:webHidden/>
          </w:rPr>
        </w:r>
        <w:r w:rsidR="0019190E">
          <w:rPr>
            <w:noProof/>
            <w:webHidden/>
          </w:rPr>
          <w:fldChar w:fldCharType="separate"/>
        </w:r>
        <w:r w:rsidR="00E563A0">
          <w:rPr>
            <w:noProof/>
            <w:webHidden/>
          </w:rPr>
          <w:t>8</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77" w:history="1">
        <w:r w:rsidR="0019190E" w:rsidRPr="00C50FFA">
          <w:rPr>
            <w:rStyle w:val="Hyperlink"/>
            <w:noProof/>
          </w:rPr>
          <w:t>1.</w:t>
        </w:r>
        <w:r w:rsidR="0019190E">
          <w:rPr>
            <w:rFonts w:asciiTheme="minorHAnsi" w:eastAsiaTheme="minorEastAsia" w:hAnsiTheme="minorHAnsi" w:cstheme="minorBidi"/>
            <w:noProof/>
            <w:szCs w:val="22"/>
            <w:lang w:eastAsia="en-AU"/>
          </w:rPr>
          <w:tab/>
        </w:r>
        <w:r w:rsidR="0019190E" w:rsidRPr="00C50FFA">
          <w:rPr>
            <w:rStyle w:val="Hyperlink"/>
            <w:noProof/>
          </w:rPr>
          <w:t>Definitions and interpretation</w:t>
        </w:r>
        <w:r w:rsidR="0019190E">
          <w:rPr>
            <w:noProof/>
            <w:webHidden/>
          </w:rPr>
          <w:tab/>
        </w:r>
        <w:r w:rsidR="0019190E">
          <w:rPr>
            <w:noProof/>
            <w:webHidden/>
          </w:rPr>
          <w:fldChar w:fldCharType="begin"/>
        </w:r>
        <w:r w:rsidR="0019190E">
          <w:rPr>
            <w:noProof/>
            <w:webHidden/>
          </w:rPr>
          <w:instrText xml:space="preserve"> PAGEREF _Toc510700777 \h </w:instrText>
        </w:r>
        <w:r w:rsidR="0019190E">
          <w:rPr>
            <w:noProof/>
            <w:webHidden/>
          </w:rPr>
        </w:r>
        <w:r w:rsidR="0019190E">
          <w:rPr>
            <w:noProof/>
            <w:webHidden/>
          </w:rPr>
          <w:fldChar w:fldCharType="separate"/>
        </w:r>
        <w:r w:rsidR="00E563A0">
          <w:rPr>
            <w:noProof/>
            <w:webHidden/>
          </w:rPr>
          <w:t>8</w:t>
        </w:r>
        <w:r w:rsidR="0019190E">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778" w:history="1">
        <w:r w:rsidR="0019190E" w:rsidRPr="00C50FFA">
          <w:rPr>
            <w:rStyle w:val="Hyperlink"/>
            <w:noProof/>
          </w:rPr>
          <w:t>CHAPTER A2 – BASIC CONDITIONS</w:t>
        </w:r>
        <w:r w:rsidR="0019190E">
          <w:rPr>
            <w:noProof/>
            <w:webHidden/>
          </w:rPr>
          <w:tab/>
        </w:r>
        <w:r w:rsidR="0019190E">
          <w:rPr>
            <w:noProof/>
            <w:webHidden/>
          </w:rPr>
          <w:fldChar w:fldCharType="begin"/>
        </w:r>
        <w:r w:rsidR="0019190E">
          <w:rPr>
            <w:noProof/>
            <w:webHidden/>
          </w:rPr>
          <w:instrText xml:space="preserve"> PAGEREF _Toc510700778 \h </w:instrText>
        </w:r>
        <w:r w:rsidR="0019190E">
          <w:rPr>
            <w:noProof/>
            <w:webHidden/>
          </w:rPr>
        </w:r>
        <w:r w:rsidR="0019190E">
          <w:rPr>
            <w:noProof/>
            <w:webHidden/>
          </w:rPr>
          <w:fldChar w:fldCharType="separate"/>
        </w:r>
        <w:r w:rsidR="00E563A0">
          <w:rPr>
            <w:noProof/>
            <w:webHidden/>
          </w:rPr>
          <w:t>9</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779" w:history="1">
        <w:r w:rsidR="0019190E" w:rsidRPr="00C50FFA">
          <w:rPr>
            <w:rStyle w:val="Hyperlink"/>
            <w:noProof/>
          </w:rPr>
          <w:t>Section A2.1 – Deed length</w:t>
        </w:r>
        <w:r w:rsidR="0019190E">
          <w:rPr>
            <w:noProof/>
            <w:webHidden/>
          </w:rPr>
          <w:tab/>
        </w:r>
        <w:r w:rsidR="0019190E">
          <w:rPr>
            <w:noProof/>
            <w:webHidden/>
          </w:rPr>
          <w:fldChar w:fldCharType="begin"/>
        </w:r>
        <w:r w:rsidR="0019190E">
          <w:rPr>
            <w:noProof/>
            <w:webHidden/>
          </w:rPr>
          <w:instrText xml:space="preserve"> PAGEREF _Toc510700779 \h </w:instrText>
        </w:r>
        <w:r w:rsidR="0019190E">
          <w:rPr>
            <w:noProof/>
            <w:webHidden/>
          </w:rPr>
        </w:r>
        <w:r w:rsidR="0019190E">
          <w:rPr>
            <w:noProof/>
            <w:webHidden/>
          </w:rPr>
          <w:fldChar w:fldCharType="separate"/>
        </w:r>
        <w:r w:rsidR="00E563A0">
          <w:rPr>
            <w:noProof/>
            <w:webHidden/>
          </w:rPr>
          <w:t>9</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80" w:history="1">
        <w:r w:rsidR="0019190E" w:rsidRPr="00C50FFA">
          <w:rPr>
            <w:rStyle w:val="Hyperlink"/>
            <w:noProof/>
          </w:rPr>
          <w:t>2.</w:t>
        </w:r>
        <w:r w:rsidR="0019190E">
          <w:rPr>
            <w:rFonts w:asciiTheme="minorHAnsi" w:eastAsiaTheme="minorEastAsia" w:hAnsiTheme="minorHAnsi" w:cstheme="minorBidi"/>
            <w:noProof/>
            <w:szCs w:val="22"/>
            <w:lang w:eastAsia="en-AU"/>
          </w:rPr>
          <w:tab/>
        </w:r>
        <w:r w:rsidR="0019190E" w:rsidRPr="00C50FFA">
          <w:rPr>
            <w:rStyle w:val="Hyperlink"/>
            <w:noProof/>
          </w:rPr>
          <w:t>Term of this Deed</w:t>
        </w:r>
        <w:r w:rsidR="0019190E">
          <w:rPr>
            <w:noProof/>
            <w:webHidden/>
          </w:rPr>
          <w:tab/>
        </w:r>
        <w:r w:rsidR="0019190E">
          <w:rPr>
            <w:noProof/>
            <w:webHidden/>
          </w:rPr>
          <w:fldChar w:fldCharType="begin"/>
        </w:r>
        <w:r w:rsidR="0019190E">
          <w:rPr>
            <w:noProof/>
            <w:webHidden/>
          </w:rPr>
          <w:instrText xml:space="preserve"> PAGEREF _Toc510700780 \h </w:instrText>
        </w:r>
        <w:r w:rsidR="0019190E">
          <w:rPr>
            <w:noProof/>
            <w:webHidden/>
          </w:rPr>
        </w:r>
        <w:r w:rsidR="0019190E">
          <w:rPr>
            <w:noProof/>
            <w:webHidden/>
          </w:rPr>
          <w:fldChar w:fldCharType="separate"/>
        </w:r>
        <w:r w:rsidR="00E563A0">
          <w:rPr>
            <w:noProof/>
            <w:webHidden/>
          </w:rPr>
          <w:t>9</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81" w:history="1">
        <w:r w:rsidR="0019190E" w:rsidRPr="00C50FFA">
          <w:rPr>
            <w:rStyle w:val="Hyperlink"/>
            <w:noProof/>
          </w:rPr>
          <w:t>3.</w:t>
        </w:r>
        <w:r w:rsidR="0019190E">
          <w:rPr>
            <w:rFonts w:asciiTheme="minorHAnsi" w:eastAsiaTheme="minorEastAsia" w:hAnsiTheme="minorHAnsi" w:cstheme="minorBidi"/>
            <w:noProof/>
            <w:szCs w:val="22"/>
            <w:lang w:eastAsia="en-AU"/>
          </w:rPr>
          <w:tab/>
        </w:r>
        <w:r w:rsidR="0019190E" w:rsidRPr="00C50FFA">
          <w:rPr>
            <w:rStyle w:val="Hyperlink"/>
            <w:noProof/>
          </w:rPr>
          <w:t>Survival</w:t>
        </w:r>
        <w:r w:rsidR="0019190E">
          <w:rPr>
            <w:noProof/>
            <w:webHidden/>
          </w:rPr>
          <w:tab/>
        </w:r>
        <w:r w:rsidR="0019190E">
          <w:rPr>
            <w:noProof/>
            <w:webHidden/>
          </w:rPr>
          <w:fldChar w:fldCharType="begin"/>
        </w:r>
        <w:r w:rsidR="0019190E">
          <w:rPr>
            <w:noProof/>
            <w:webHidden/>
          </w:rPr>
          <w:instrText xml:space="preserve"> PAGEREF _Toc510700781 \h </w:instrText>
        </w:r>
        <w:r w:rsidR="0019190E">
          <w:rPr>
            <w:noProof/>
            <w:webHidden/>
          </w:rPr>
        </w:r>
        <w:r w:rsidR="0019190E">
          <w:rPr>
            <w:noProof/>
            <w:webHidden/>
          </w:rPr>
          <w:fldChar w:fldCharType="separate"/>
        </w:r>
        <w:r w:rsidR="00E563A0">
          <w:rPr>
            <w:noProof/>
            <w:webHidden/>
          </w:rPr>
          <w:t>9</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782" w:history="1">
        <w:r w:rsidR="0019190E" w:rsidRPr="00C50FFA">
          <w:rPr>
            <w:rStyle w:val="Hyperlink"/>
            <w:noProof/>
          </w:rPr>
          <w:t>Section A2.2 – Some basic rules about Services</w:t>
        </w:r>
        <w:r w:rsidR="0019190E">
          <w:rPr>
            <w:noProof/>
            <w:webHidden/>
          </w:rPr>
          <w:tab/>
        </w:r>
        <w:r w:rsidR="0019190E">
          <w:rPr>
            <w:noProof/>
            <w:webHidden/>
          </w:rPr>
          <w:fldChar w:fldCharType="begin"/>
        </w:r>
        <w:r w:rsidR="0019190E">
          <w:rPr>
            <w:noProof/>
            <w:webHidden/>
          </w:rPr>
          <w:instrText xml:space="preserve"> PAGEREF _Toc510700782 \h </w:instrText>
        </w:r>
        <w:r w:rsidR="0019190E">
          <w:rPr>
            <w:noProof/>
            <w:webHidden/>
          </w:rPr>
        </w:r>
        <w:r w:rsidR="0019190E">
          <w:rPr>
            <w:noProof/>
            <w:webHidden/>
          </w:rPr>
          <w:fldChar w:fldCharType="separate"/>
        </w:r>
        <w:r w:rsidR="00E563A0">
          <w:rPr>
            <w:noProof/>
            <w:webHidden/>
          </w:rPr>
          <w:t>9</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83" w:history="1">
        <w:r w:rsidR="0019190E" w:rsidRPr="00C50FFA">
          <w:rPr>
            <w:rStyle w:val="Hyperlink"/>
            <w:noProof/>
          </w:rPr>
          <w:t>4.</w:t>
        </w:r>
        <w:r w:rsidR="0019190E">
          <w:rPr>
            <w:rFonts w:asciiTheme="minorHAnsi" w:eastAsiaTheme="minorEastAsia" w:hAnsiTheme="minorHAnsi" w:cstheme="minorBidi"/>
            <w:noProof/>
            <w:szCs w:val="22"/>
            <w:lang w:eastAsia="en-AU"/>
          </w:rPr>
          <w:tab/>
        </w:r>
        <w:r w:rsidR="0019190E" w:rsidRPr="00C50FFA">
          <w:rPr>
            <w:rStyle w:val="Hyperlink"/>
            <w:noProof/>
          </w:rPr>
          <w:t>General Requirements</w:t>
        </w:r>
        <w:r w:rsidR="0019190E">
          <w:rPr>
            <w:noProof/>
            <w:webHidden/>
          </w:rPr>
          <w:tab/>
        </w:r>
        <w:r w:rsidR="0019190E">
          <w:rPr>
            <w:noProof/>
            <w:webHidden/>
          </w:rPr>
          <w:fldChar w:fldCharType="begin"/>
        </w:r>
        <w:r w:rsidR="0019190E">
          <w:rPr>
            <w:noProof/>
            <w:webHidden/>
          </w:rPr>
          <w:instrText xml:space="preserve"> PAGEREF _Toc510700783 \h </w:instrText>
        </w:r>
        <w:r w:rsidR="0019190E">
          <w:rPr>
            <w:noProof/>
            <w:webHidden/>
          </w:rPr>
        </w:r>
        <w:r w:rsidR="0019190E">
          <w:rPr>
            <w:noProof/>
            <w:webHidden/>
          </w:rPr>
          <w:fldChar w:fldCharType="separate"/>
        </w:r>
        <w:r w:rsidR="00E563A0">
          <w:rPr>
            <w:noProof/>
            <w:webHidden/>
          </w:rPr>
          <w:t>9</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84" w:history="1">
        <w:r w:rsidR="0019190E" w:rsidRPr="00C50FFA">
          <w:rPr>
            <w:rStyle w:val="Hyperlink"/>
            <w:noProof/>
          </w:rPr>
          <w:t>5.</w:t>
        </w:r>
        <w:r w:rsidR="0019190E">
          <w:rPr>
            <w:rFonts w:asciiTheme="minorHAnsi" w:eastAsiaTheme="minorEastAsia" w:hAnsiTheme="minorHAnsi" w:cstheme="minorBidi"/>
            <w:noProof/>
            <w:szCs w:val="22"/>
            <w:lang w:eastAsia="en-AU"/>
          </w:rPr>
          <w:tab/>
        </w:r>
        <w:r w:rsidR="0019190E" w:rsidRPr="00C50FFA">
          <w:rPr>
            <w:rStyle w:val="Hyperlink"/>
            <w:noProof/>
          </w:rPr>
          <w:t>Location and timing of the Services</w:t>
        </w:r>
        <w:r w:rsidR="0019190E">
          <w:rPr>
            <w:noProof/>
            <w:webHidden/>
          </w:rPr>
          <w:tab/>
        </w:r>
        <w:r w:rsidR="0019190E">
          <w:rPr>
            <w:noProof/>
            <w:webHidden/>
          </w:rPr>
          <w:fldChar w:fldCharType="begin"/>
        </w:r>
        <w:r w:rsidR="0019190E">
          <w:rPr>
            <w:noProof/>
            <w:webHidden/>
          </w:rPr>
          <w:instrText xml:space="preserve"> PAGEREF _Toc510700784 \h </w:instrText>
        </w:r>
        <w:r w:rsidR="0019190E">
          <w:rPr>
            <w:noProof/>
            <w:webHidden/>
          </w:rPr>
        </w:r>
        <w:r w:rsidR="0019190E">
          <w:rPr>
            <w:noProof/>
            <w:webHidden/>
          </w:rPr>
          <w:fldChar w:fldCharType="separate"/>
        </w:r>
        <w:r w:rsidR="00E563A0">
          <w:rPr>
            <w:noProof/>
            <w:webHidden/>
          </w:rPr>
          <w:t>10</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85" w:history="1">
        <w:r w:rsidR="0019190E" w:rsidRPr="00C50FFA">
          <w:rPr>
            <w:rStyle w:val="Hyperlink"/>
            <w:noProof/>
          </w:rPr>
          <w:t>6.</w:t>
        </w:r>
        <w:r w:rsidR="0019190E">
          <w:rPr>
            <w:rFonts w:asciiTheme="minorHAnsi" w:eastAsiaTheme="minorEastAsia" w:hAnsiTheme="minorHAnsi" w:cstheme="minorBidi"/>
            <w:noProof/>
            <w:szCs w:val="22"/>
            <w:lang w:eastAsia="en-AU"/>
          </w:rPr>
          <w:tab/>
        </w:r>
        <w:r w:rsidR="0019190E" w:rsidRPr="00C50FFA">
          <w:rPr>
            <w:rStyle w:val="Hyperlink"/>
            <w:noProof/>
          </w:rPr>
          <w:t>Provider’s conduct</w:t>
        </w:r>
        <w:r w:rsidR="0019190E">
          <w:rPr>
            <w:noProof/>
            <w:webHidden/>
          </w:rPr>
          <w:tab/>
        </w:r>
        <w:r w:rsidR="0019190E">
          <w:rPr>
            <w:noProof/>
            <w:webHidden/>
          </w:rPr>
          <w:fldChar w:fldCharType="begin"/>
        </w:r>
        <w:r w:rsidR="0019190E">
          <w:rPr>
            <w:noProof/>
            <w:webHidden/>
          </w:rPr>
          <w:instrText xml:space="preserve"> PAGEREF _Toc510700785 \h </w:instrText>
        </w:r>
        <w:r w:rsidR="0019190E">
          <w:rPr>
            <w:noProof/>
            <w:webHidden/>
          </w:rPr>
        </w:r>
        <w:r w:rsidR="0019190E">
          <w:rPr>
            <w:noProof/>
            <w:webHidden/>
          </w:rPr>
          <w:fldChar w:fldCharType="separate"/>
        </w:r>
        <w:r w:rsidR="00E563A0">
          <w:rPr>
            <w:noProof/>
            <w:webHidden/>
          </w:rPr>
          <w:t>10</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86" w:history="1">
        <w:r w:rsidR="0019190E" w:rsidRPr="00C50FFA">
          <w:rPr>
            <w:rStyle w:val="Hyperlink"/>
            <w:noProof/>
          </w:rPr>
          <w:t>7.</w:t>
        </w:r>
        <w:r w:rsidR="0019190E">
          <w:rPr>
            <w:rFonts w:asciiTheme="minorHAnsi" w:eastAsiaTheme="minorEastAsia" w:hAnsiTheme="minorHAnsi" w:cstheme="minorBidi"/>
            <w:noProof/>
            <w:szCs w:val="22"/>
            <w:lang w:eastAsia="en-AU"/>
          </w:rPr>
          <w:tab/>
        </w:r>
        <w:r w:rsidR="0019190E" w:rsidRPr="00C50FFA">
          <w:rPr>
            <w:rStyle w:val="Hyperlink"/>
            <w:noProof/>
          </w:rPr>
          <w:t>Information provided to the Department</w:t>
        </w:r>
        <w:r w:rsidR="0019190E">
          <w:rPr>
            <w:noProof/>
            <w:webHidden/>
          </w:rPr>
          <w:tab/>
        </w:r>
        <w:r w:rsidR="0019190E">
          <w:rPr>
            <w:noProof/>
            <w:webHidden/>
          </w:rPr>
          <w:fldChar w:fldCharType="begin"/>
        </w:r>
        <w:r w:rsidR="0019190E">
          <w:rPr>
            <w:noProof/>
            <w:webHidden/>
          </w:rPr>
          <w:instrText xml:space="preserve"> PAGEREF _Toc510700786 \h </w:instrText>
        </w:r>
        <w:r w:rsidR="0019190E">
          <w:rPr>
            <w:noProof/>
            <w:webHidden/>
          </w:rPr>
        </w:r>
        <w:r w:rsidR="0019190E">
          <w:rPr>
            <w:noProof/>
            <w:webHidden/>
          </w:rPr>
          <w:fldChar w:fldCharType="separate"/>
        </w:r>
        <w:r w:rsidR="00E563A0">
          <w:rPr>
            <w:noProof/>
            <w:webHidden/>
          </w:rPr>
          <w:t>11</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87" w:history="1">
        <w:r w:rsidR="0019190E" w:rsidRPr="00C50FFA">
          <w:rPr>
            <w:rStyle w:val="Hyperlink"/>
            <w:noProof/>
          </w:rPr>
          <w:t>8.</w:t>
        </w:r>
        <w:r w:rsidR="0019190E">
          <w:rPr>
            <w:rFonts w:asciiTheme="minorHAnsi" w:eastAsiaTheme="minorEastAsia" w:hAnsiTheme="minorHAnsi" w:cstheme="minorBidi"/>
            <w:noProof/>
            <w:szCs w:val="22"/>
            <w:lang w:eastAsia="en-AU"/>
          </w:rPr>
          <w:tab/>
        </w:r>
        <w:r w:rsidR="0019190E" w:rsidRPr="00C50FFA">
          <w:rPr>
            <w:rStyle w:val="Hyperlink"/>
            <w:noProof/>
          </w:rPr>
          <w:t>Checks and reasonable care</w:t>
        </w:r>
        <w:r w:rsidR="0019190E">
          <w:rPr>
            <w:noProof/>
            <w:webHidden/>
          </w:rPr>
          <w:tab/>
        </w:r>
        <w:r w:rsidR="0019190E">
          <w:rPr>
            <w:noProof/>
            <w:webHidden/>
          </w:rPr>
          <w:fldChar w:fldCharType="begin"/>
        </w:r>
        <w:r w:rsidR="0019190E">
          <w:rPr>
            <w:noProof/>
            <w:webHidden/>
          </w:rPr>
          <w:instrText xml:space="preserve"> PAGEREF _Toc510700787 \h </w:instrText>
        </w:r>
        <w:r w:rsidR="0019190E">
          <w:rPr>
            <w:noProof/>
            <w:webHidden/>
          </w:rPr>
        </w:r>
        <w:r w:rsidR="0019190E">
          <w:rPr>
            <w:noProof/>
            <w:webHidden/>
          </w:rPr>
          <w:fldChar w:fldCharType="separate"/>
        </w:r>
        <w:r w:rsidR="00E563A0">
          <w:rPr>
            <w:noProof/>
            <w:webHidden/>
          </w:rPr>
          <w:t>12</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88" w:history="1">
        <w:r w:rsidR="0019190E" w:rsidRPr="00C50FFA">
          <w:rPr>
            <w:rStyle w:val="Hyperlink"/>
            <w:noProof/>
          </w:rPr>
          <w:t>9.</w:t>
        </w:r>
        <w:r w:rsidR="0019190E">
          <w:rPr>
            <w:rFonts w:asciiTheme="minorHAnsi" w:eastAsiaTheme="minorEastAsia" w:hAnsiTheme="minorHAnsi" w:cstheme="minorBidi"/>
            <w:noProof/>
            <w:szCs w:val="22"/>
            <w:lang w:eastAsia="en-AU"/>
          </w:rPr>
          <w:tab/>
        </w:r>
        <w:r w:rsidR="0019190E" w:rsidRPr="00C50FFA">
          <w:rPr>
            <w:rStyle w:val="Hyperlink"/>
            <w:noProof/>
          </w:rPr>
          <w:t>Provider’s responsibility</w:t>
        </w:r>
        <w:r w:rsidR="0019190E">
          <w:rPr>
            <w:noProof/>
            <w:webHidden/>
          </w:rPr>
          <w:tab/>
        </w:r>
        <w:r w:rsidR="0019190E">
          <w:rPr>
            <w:noProof/>
            <w:webHidden/>
          </w:rPr>
          <w:fldChar w:fldCharType="begin"/>
        </w:r>
        <w:r w:rsidR="0019190E">
          <w:rPr>
            <w:noProof/>
            <w:webHidden/>
          </w:rPr>
          <w:instrText xml:space="preserve"> PAGEREF _Toc510700788 \h </w:instrText>
        </w:r>
        <w:r w:rsidR="0019190E">
          <w:rPr>
            <w:noProof/>
            <w:webHidden/>
          </w:rPr>
        </w:r>
        <w:r w:rsidR="0019190E">
          <w:rPr>
            <w:noProof/>
            <w:webHidden/>
          </w:rPr>
          <w:fldChar w:fldCharType="separate"/>
        </w:r>
        <w:r w:rsidR="00E563A0">
          <w:rPr>
            <w:noProof/>
            <w:webHidden/>
          </w:rPr>
          <w:t>13</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89" w:history="1">
        <w:r w:rsidR="0019190E" w:rsidRPr="00C50FFA">
          <w:rPr>
            <w:rStyle w:val="Hyperlink"/>
            <w:noProof/>
          </w:rPr>
          <w:t>10.</w:t>
        </w:r>
        <w:r w:rsidR="0019190E">
          <w:rPr>
            <w:rFonts w:asciiTheme="minorHAnsi" w:eastAsiaTheme="minorEastAsia" w:hAnsiTheme="minorHAnsi" w:cstheme="minorBidi"/>
            <w:noProof/>
            <w:szCs w:val="22"/>
            <w:lang w:eastAsia="en-AU"/>
          </w:rPr>
          <w:tab/>
        </w:r>
        <w:r w:rsidR="0019190E" w:rsidRPr="00C50FFA">
          <w:rPr>
            <w:rStyle w:val="Hyperlink"/>
            <w:noProof/>
          </w:rPr>
          <w:t>Joint Charter of Deed Management</w:t>
        </w:r>
        <w:r w:rsidR="0019190E">
          <w:rPr>
            <w:noProof/>
            <w:webHidden/>
          </w:rPr>
          <w:tab/>
        </w:r>
        <w:r w:rsidR="0019190E">
          <w:rPr>
            <w:noProof/>
            <w:webHidden/>
          </w:rPr>
          <w:fldChar w:fldCharType="begin"/>
        </w:r>
        <w:r w:rsidR="0019190E">
          <w:rPr>
            <w:noProof/>
            <w:webHidden/>
          </w:rPr>
          <w:instrText xml:space="preserve"> PAGEREF _Toc510700789 \h </w:instrText>
        </w:r>
        <w:r w:rsidR="0019190E">
          <w:rPr>
            <w:noProof/>
            <w:webHidden/>
          </w:rPr>
        </w:r>
        <w:r w:rsidR="0019190E">
          <w:rPr>
            <w:noProof/>
            <w:webHidden/>
          </w:rPr>
          <w:fldChar w:fldCharType="separate"/>
        </w:r>
        <w:r w:rsidR="00E563A0">
          <w:rPr>
            <w:noProof/>
            <w:webHidden/>
          </w:rPr>
          <w:t>13</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90" w:history="1">
        <w:r w:rsidR="0019190E" w:rsidRPr="00C50FFA">
          <w:rPr>
            <w:rStyle w:val="Hyperlink"/>
            <w:noProof/>
          </w:rPr>
          <w:t>11.</w:t>
        </w:r>
        <w:r w:rsidR="0019190E">
          <w:rPr>
            <w:rFonts w:asciiTheme="minorHAnsi" w:eastAsiaTheme="minorEastAsia" w:hAnsiTheme="minorHAnsi" w:cstheme="minorBidi"/>
            <w:noProof/>
            <w:szCs w:val="22"/>
            <w:lang w:eastAsia="en-AU"/>
          </w:rPr>
          <w:tab/>
        </w:r>
        <w:r w:rsidR="0019190E" w:rsidRPr="00C50FFA">
          <w:rPr>
            <w:rStyle w:val="Hyperlink"/>
            <w:noProof/>
          </w:rPr>
          <w:t>Communication and directions</w:t>
        </w:r>
        <w:r w:rsidR="0019190E">
          <w:rPr>
            <w:noProof/>
            <w:webHidden/>
          </w:rPr>
          <w:tab/>
        </w:r>
        <w:r w:rsidR="0019190E">
          <w:rPr>
            <w:noProof/>
            <w:webHidden/>
          </w:rPr>
          <w:fldChar w:fldCharType="begin"/>
        </w:r>
        <w:r w:rsidR="0019190E">
          <w:rPr>
            <w:noProof/>
            <w:webHidden/>
          </w:rPr>
          <w:instrText xml:space="preserve"> PAGEREF _Toc510700790 \h </w:instrText>
        </w:r>
        <w:r w:rsidR="0019190E">
          <w:rPr>
            <w:noProof/>
            <w:webHidden/>
          </w:rPr>
        </w:r>
        <w:r w:rsidR="0019190E">
          <w:rPr>
            <w:noProof/>
            <w:webHidden/>
          </w:rPr>
          <w:fldChar w:fldCharType="separate"/>
        </w:r>
        <w:r w:rsidR="00E563A0">
          <w:rPr>
            <w:noProof/>
            <w:webHidden/>
          </w:rPr>
          <w:t>13</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91" w:history="1">
        <w:r w:rsidR="0019190E" w:rsidRPr="00C50FFA">
          <w:rPr>
            <w:rStyle w:val="Hyperlink"/>
            <w:noProof/>
          </w:rPr>
          <w:t>12.</w:t>
        </w:r>
        <w:r w:rsidR="0019190E">
          <w:rPr>
            <w:rFonts w:asciiTheme="minorHAnsi" w:eastAsiaTheme="minorEastAsia" w:hAnsiTheme="minorHAnsi" w:cstheme="minorBidi"/>
            <w:noProof/>
            <w:szCs w:val="22"/>
            <w:lang w:eastAsia="en-AU"/>
          </w:rPr>
          <w:tab/>
        </w:r>
        <w:r w:rsidR="0019190E" w:rsidRPr="00C50FFA">
          <w:rPr>
            <w:rStyle w:val="Hyperlink"/>
            <w:noProof/>
          </w:rPr>
          <w:t>Business level expectations</w:t>
        </w:r>
        <w:r w:rsidR="0019190E">
          <w:rPr>
            <w:noProof/>
            <w:webHidden/>
          </w:rPr>
          <w:tab/>
        </w:r>
        <w:r w:rsidR="0019190E">
          <w:rPr>
            <w:noProof/>
            <w:webHidden/>
          </w:rPr>
          <w:fldChar w:fldCharType="begin"/>
        </w:r>
        <w:r w:rsidR="0019190E">
          <w:rPr>
            <w:noProof/>
            <w:webHidden/>
          </w:rPr>
          <w:instrText xml:space="preserve"> PAGEREF _Toc510700791 \h </w:instrText>
        </w:r>
        <w:r w:rsidR="0019190E">
          <w:rPr>
            <w:noProof/>
            <w:webHidden/>
          </w:rPr>
        </w:r>
        <w:r w:rsidR="0019190E">
          <w:rPr>
            <w:noProof/>
            <w:webHidden/>
          </w:rPr>
          <w:fldChar w:fldCharType="separate"/>
        </w:r>
        <w:r w:rsidR="00E563A0">
          <w:rPr>
            <w:noProof/>
            <w:webHidden/>
          </w:rPr>
          <w:t>14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92" w:history="1">
        <w:r w:rsidR="0019190E" w:rsidRPr="00C50FFA">
          <w:rPr>
            <w:rStyle w:val="Hyperlink"/>
            <w:noProof/>
          </w:rPr>
          <w:t>13.</w:t>
        </w:r>
        <w:r w:rsidR="0019190E">
          <w:rPr>
            <w:rFonts w:asciiTheme="minorHAnsi" w:eastAsiaTheme="minorEastAsia" w:hAnsiTheme="minorHAnsi" w:cstheme="minorBidi"/>
            <w:noProof/>
            <w:szCs w:val="22"/>
            <w:lang w:eastAsia="en-AU"/>
          </w:rPr>
          <w:tab/>
        </w:r>
        <w:r w:rsidR="0019190E" w:rsidRPr="00C50FFA">
          <w:rPr>
            <w:rStyle w:val="Hyperlink"/>
            <w:noProof/>
          </w:rPr>
          <w:t>Gap filling</w:t>
        </w:r>
        <w:r w:rsidR="0019190E">
          <w:rPr>
            <w:noProof/>
            <w:webHidden/>
          </w:rPr>
          <w:tab/>
        </w:r>
        <w:r w:rsidR="0019190E">
          <w:rPr>
            <w:noProof/>
            <w:webHidden/>
          </w:rPr>
          <w:fldChar w:fldCharType="begin"/>
        </w:r>
        <w:r w:rsidR="0019190E">
          <w:rPr>
            <w:noProof/>
            <w:webHidden/>
          </w:rPr>
          <w:instrText xml:space="preserve"> PAGEREF _Toc510700792 \h </w:instrText>
        </w:r>
        <w:r w:rsidR="0019190E">
          <w:rPr>
            <w:noProof/>
            <w:webHidden/>
          </w:rPr>
        </w:r>
        <w:r w:rsidR="0019190E">
          <w:rPr>
            <w:noProof/>
            <w:webHidden/>
          </w:rPr>
          <w:fldChar w:fldCharType="separate"/>
        </w:r>
        <w:r w:rsidR="00E563A0">
          <w:rPr>
            <w:noProof/>
            <w:webHidden/>
          </w:rPr>
          <w:t>14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93" w:history="1">
        <w:r w:rsidR="0019190E" w:rsidRPr="00C50FFA">
          <w:rPr>
            <w:rStyle w:val="Hyperlink"/>
            <w:noProof/>
          </w:rPr>
          <w:t>14.</w:t>
        </w:r>
        <w:r w:rsidR="0019190E">
          <w:rPr>
            <w:rFonts w:asciiTheme="minorHAnsi" w:eastAsiaTheme="minorEastAsia" w:hAnsiTheme="minorHAnsi" w:cstheme="minorBidi"/>
            <w:noProof/>
            <w:szCs w:val="22"/>
            <w:lang w:eastAsia="en-AU"/>
          </w:rPr>
          <w:tab/>
        </w:r>
        <w:r w:rsidR="0019190E" w:rsidRPr="00C50FFA">
          <w:rPr>
            <w:rStyle w:val="Hyperlink"/>
            <w:noProof/>
          </w:rPr>
          <w:t>Additional Services</w:t>
        </w:r>
        <w:r w:rsidR="0019190E">
          <w:rPr>
            <w:noProof/>
            <w:webHidden/>
          </w:rPr>
          <w:tab/>
        </w:r>
        <w:r w:rsidR="0019190E">
          <w:rPr>
            <w:noProof/>
            <w:webHidden/>
          </w:rPr>
          <w:fldChar w:fldCharType="begin"/>
        </w:r>
        <w:r w:rsidR="0019190E">
          <w:rPr>
            <w:noProof/>
            <w:webHidden/>
          </w:rPr>
          <w:instrText xml:space="preserve"> PAGEREF _Toc510700793 \h </w:instrText>
        </w:r>
        <w:r w:rsidR="0019190E">
          <w:rPr>
            <w:noProof/>
            <w:webHidden/>
          </w:rPr>
        </w:r>
        <w:r w:rsidR="0019190E">
          <w:rPr>
            <w:noProof/>
            <w:webHidden/>
          </w:rPr>
          <w:fldChar w:fldCharType="separate"/>
        </w:r>
        <w:r w:rsidR="00E563A0">
          <w:rPr>
            <w:noProof/>
            <w:webHidden/>
          </w:rPr>
          <w:t>14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94" w:history="1">
        <w:r w:rsidR="0019190E" w:rsidRPr="00C50FFA">
          <w:rPr>
            <w:rStyle w:val="Hyperlink"/>
            <w:noProof/>
          </w:rPr>
          <w:t>15.</w:t>
        </w:r>
        <w:r w:rsidR="0019190E">
          <w:rPr>
            <w:rFonts w:asciiTheme="minorHAnsi" w:eastAsiaTheme="minorEastAsia" w:hAnsiTheme="minorHAnsi" w:cstheme="minorBidi"/>
            <w:noProof/>
            <w:szCs w:val="22"/>
            <w:lang w:eastAsia="en-AU"/>
          </w:rPr>
          <w:tab/>
        </w:r>
        <w:r w:rsidR="0019190E" w:rsidRPr="00C50FFA">
          <w:rPr>
            <w:rStyle w:val="Hyperlink"/>
            <w:noProof/>
          </w:rPr>
          <w:t>The Department may vary certain terms</w:t>
        </w:r>
        <w:r w:rsidR="0019190E">
          <w:rPr>
            <w:noProof/>
            <w:webHidden/>
          </w:rPr>
          <w:tab/>
        </w:r>
        <w:r w:rsidR="0019190E">
          <w:rPr>
            <w:noProof/>
            <w:webHidden/>
          </w:rPr>
          <w:fldChar w:fldCharType="begin"/>
        </w:r>
        <w:r w:rsidR="0019190E">
          <w:rPr>
            <w:noProof/>
            <w:webHidden/>
          </w:rPr>
          <w:instrText xml:space="preserve"> PAGEREF _Toc510700794 \h </w:instrText>
        </w:r>
        <w:r w:rsidR="0019190E">
          <w:rPr>
            <w:noProof/>
            <w:webHidden/>
          </w:rPr>
        </w:r>
        <w:r w:rsidR="0019190E">
          <w:rPr>
            <w:noProof/>
            <w:webHidden/>
          </w:rPr>
          <w:fldChar w:fldCharType="separate"/>
        </w:r>
        <w:r w:rsidR="00E563A0">
          <w:rPr>
            <w:noProof/>
            <w:webHidden/>
          </w:rPr>
          <w:t>14</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795" w:history="1">
        <w:r w:rsidR="0019190E" w:rsidRPr="00C50FFA">
          <w:rPr>
            <w:rStyle w:val="Hyperlink"/>
            <w:noProof/>
          </w:rPr>
          <w:t>Section A2.3 – Some basic rules about financial matters</w:t>
        </w:r>
        <w:r w:rsidR="0019190E">
          <w:rPr>
            <w:noProof/>
            <w:webHidden/>
          </w:rPr>
          <w:tab/>
        </w:r>
        <w:r w:rsidR="0019190E">
          <w:rPr>
            <w:noProof/>
            <w:webHidden/>
          </w:rPr>
          <w:fldChar w:fldCharType="begin"/>
        </w:r>
        <w:r w:rsidR="0019190E">
          <w:rPr>
            <w:noProof/>
            <w:webHidden/>
          </w:rPr>
          <w:instrText xml:space="preserve"> PAGEREF _Toc510700795 \h </w:instrText>
        </w:r>
        <w:r w:rsidR="0019190E">
          <w:rPr>
            <w:noProof/>
            <w:webHidden/>
          </w:rPr>
        </w:r>
        <w:r w:rsidR="0019190E">
          <w:rPr>
            <w:noProof/>
            <w:webHidden/>
          </w:rPr>
          <w:fldChar w:fldCharType="separate"/>
        </w:r>
        <w:r w:rsidR="00E563A0">
          <w:rPr>
            <w:noProof/>
            <w:webHidden/>
          </w:rPr>
          <w:t>15</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96" w:history="1">
        <w:r w:rsidR="0019190E" w:rsidRPr="00C50FFA">
          <w:rPr>
            <w:rStyle w:val="Hyperlink"/>
            <w:noProof/>
          </w:rPr>
          <w:t>16.</w:t>
        </w:r>
        <w:r w:rsidR="0019190E">
          <w:rPr>
            <w:rFonts w:asciiTheme="minorHAnsi" w:eastAsiaTheme="minorEastAsia" w:hAnsiTheme="minorHAnsi" w:cstheme="minorBidi"/>
            <w:noProof/>
            <w:szCs w:val="22"/>
            <w:lang w:eastAsia="en-AU"/>
          </w:rPr>
          <w:tab/>
        </w:r>
        <w:r w:rsidR="0019190E" w:rsidRPr="00C50FFA">
          <w:rPr>
            <w:rStyle w:val="Hyperlink"/>
            <w:noProof/>
          </w:rPr>
          <w:t>Payments</w:t>
        </w:r>
        <w:r w:rsidR="0019190E">
          <w:rPr>
            <w:noProof/>
            <w:webHidden/>
          </w:rPr>
          <w:tab/>
        </w:r>
        <w:r w:rsidR="0019190E">
          <w:rPr>
            <w:noProof/>
            <w:webHidden/>
          </w:rPr>
          <w:fldChar w:fldCharType="begin"/>
        </w:r>
        <w:r w:rsidR="0019190E">
          <w:rPr>
            <w:noProof/>
            <w:webHidden/>
          </w:rPr>
          <w:instrText xml:space="preserve"> PAGEREF _Toc510700796 \h </w:instrText>
        </w:r>
        <w:r w:rsidR="0019190E">
          <w:rPr>
            <w:noProof/>
            <w:webHidden/>
          </w:rPr>
        </w:r>
        <w:r w:rsidR="0019190E">
          <w:rPr>
            <w:noProof/>
            <w:webHidden/>
          </w:rPr>
          <w:fldChar w:fldCharType="separate"/>
        </w:r>
        <w:r w:rsidR="00E563A0">
          <w:rPr>
            <w:noProof/>
            <w:webHidden/>
          </w:rPr>
          <w:t>15</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97" w:history="1">
        <w:r w:rsidR="0019190E" w:rsidRPr="00C50FFA">
          <w:rPr>
            <w:rStyle w:val="Hyperlink"/>
            <w:noProof/>
          </w:rPr>
          <w:t>17.</w:t>
        </w:r>
        <w:r w:rsidR="0019190E">
          <w:rPr>
            <w:rFonts w:asciiTheme="minorHAnsi" w:eastAsiaTheme="minorEastAsia" w:hAnsiTheme="minorHAnsi" w:cstheme="minorBidi"/>
            <w:noProof/>
            <w:szCs w:val="22"/>
            <w:lang w:eastAsia="en-AU"/>
          </w:rPr>
          <w:tab/>
        </w:r>
        <w:r w:rsidR="0019190E" w:rsidRPr="00C50FFA">
          <w:rPr>
            <w:rStyle w:val="Hyperlink"/>
            <w:noProof/>
          </w:rPr>
          <w:t>Ancillary Payments</w:t>
        </w:r>
        <w:r w:rsidR="0019190E">
          <w:rPr>
            <w:noProof/>
            <w:webHidden/>
          </w:rPr>
          <w:tab/>
        </w:r>
        <w:r w:rsidR="0019190E">
          <w:rPr>
            <w:noProof/>
            <w:webHidden/>
          </w:rPr>
          <w:fldChar w:fldCharType="begin"/>
        </w:r>
        <w:r w:rsidR="0019190E">
          <w:rPr>
            <w:noProof/>
            <w:webHidden/>
          </w:rPr>
          <w:instrText xml:space="preserve"> PAGEREF _Toc510700797 \h </w:instrText>
        </w:r>
        <w:r w:rsidR="0019190E">
          <w:rPr>
            <w:noProof/>
            <w:webHidden/>
          </w:rPr>
        </w:r>
        <w:r w:rsidR="0019190E">
          <w:rPr>
            <w:noProof/>
            <w:webHidden/>
          </w:rPr>
          <w:fldChar w:fldCharType="separate"/>
        </w:r>
        <w:r w:rsidR="00E563A0">
          <w:rPr>
            <w:noProof/>
            <w:webHidden/>
          </w:rPr>
          <w:t>16</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98" w:history="1">
        <w:r w:rsidR="0019190E" w:rsidRPr="00C50FFA">
          <w:rPr>
            <w:rStyle w:val="Hyperlink"/>
            <w:noProof/>
          </w:rPr>
          <w:t>18.</w:t>
        </w:r>
        <w:r w:rsidR="0019190E">
          <w:rPr>
            <w:rFonts w:asciiTheme="minorHAnsi" w:eastAsiaTheme="minorEastAsia" w:hAnsiTheme="minorHAnsi" w:cstheme="minorBidi"/>
            <w:noProof/>
            <w:szCs w:val="22"/>
            <w:lang w:eastAsia="en-AU"/>
          </w:rPr>
          <w:tab/>
        </w:r>
        <w:r w:rsidR="0019190E" w:rsidRPr="00C50FFA">
          <w:rPr>
            <w:rStyle w:val="Hyperlink"/>
            <w:noProof/>
          </w:rPr>
          <w:t>Overpayment and double payment</w:t>
        </w:r>
        <w:r w:rsidR="0019190E">
          <w:rPr>
            <w:noProof/>
            <w:webHidden/>
          </w:rPr>
          <w:tab/>
        </w:r>
        <w:r w:rsidR="0019190E">
          <w:rPr>
            <w:noProof/>
            <w:webHidden/>
          </w:rPr>
          <w:fldChar w:fldCharType="begin"/>
        </w:r>
        <w:r w:rsidR="0019190E">
          <w:rPr>
            <w:noProof/>
            <w:webHidden/>
          </w:rPr>
          <w:instrText xml:space="preserve"> PAGEREF _Toc510700798 \h </w:instrText>
        </w:r>
        <w:r w:rsidR="0019190E">
          <w:rPr>
            <w:noProof/>
            <w:webHidden/>
          </w:rPr>
        </w:r>
        <w:r w:rsidR="0019190E">
          <w:rPr>
            <w:noProof/>
            <w:webHidden/>
          </w:rPr>
          <w:fldChar w:fldCharType="separate"/>
        </w:r>
        <w:r w:rsidR="00E563A0">
          <w:rPr>
            <w:noProof/>
            <w:webHidden/>
          </w:rPr>
          <w:t>16</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799" w:history="1">
        <w:r w:rsidR="0019190E" w:rsidRPr="00C50FFA">
          <w:rPr>
            <w:rStyle w:val="Hyperlink"/>
            <w:noProof/>
          </w:rPr>
          <w:t>19.</w:t>
        </w:r>
        <w:r w:rsidR="0019190E">
          <w:rPr>
            <w:rFonts w:asciiTheme="minorHAnsi" w:eastAsiaTheme="minorEastAsia" w:hAnsiTheme="minorHAnsi" w:cstheme="minorBidi"/>
            <w:noProof/>
            <w:szCs w:val="22"/>
            <w:lang w:eastAsia="en-AU"/>
          </w:rPr>
          <w:tab/>
        </w:r>
        <w:r w:rsidR="0019190E" w:rsidRPr="00C50FFA">
          <w:rPr>
            <w:rStyle w:val="Hyperlink"/>
            <w:noProof/>
          </w:rPr>
          <w:t>Debts and offsetting</w:t>
        </w:r>
        <w:r w:rsidR="0019190E">
          <w:rPr>
            <w:noProof/>
            <w:webHidden/>
          </w:rPr>
          <w:tab/>
        </w:r>
        <w:r w:rsidR="0019190E">
          <w:rPr>
            <w:noProof/>
            <w:webHidden/>
          </w:rPr>
          <w:fldChar w:fldCharType="begin"/>
        </w:r>
        <w:r w:rsidR="0019190E">
          <w:rPr>
            <w:noProof/>
            <w:webHidden/>
          </w:rPr>
          <w:instrText xml:space="preserve"> PAGEREF _Toc510700799 \h </w:instrText>
        </w:r>
        <w:r w:rsidR="0019190E">
          <w:rPr>
            <w:noProof/>
            <w:webHidden/>
          </w:rPr>
        </w:r>
        <w:r w:rsidR="0019190E">
          <w:rPr>
            <w:noProof/>
            <w:webHidden/>
          </w:rPr>
          <w:fldChar w:fldCharType="separate"/>
        </w:r>
        <w:r w:rsidR="00E563A0">
          <w:rPr>
            <w:noProof/>
            <w:webHidden/>
          </w:rPr>
          <w:t>17</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00" w:history="1">
        <w:r w:rsidR="0019190E" w:rsidRPr="00C50FFA">
          <w:rPr>
            <w:rStyle w:val="Hyperlink"/>
            <w:noProof/>
          </w:rPr>
          <w:t>20.</w:t>
        </w:r>
        <w:r w:rsidR="0019190E">
          <w:rPr>
            <w:rFonts w:asciiTheme="minorHAnsi" w:eastAsiaTheme="minorEastAsia" w:hAnsiTheme="minorHAnsi" w:cstheme="minorBidi"/>
            <w:noProof/>
            <w:szCs w:val="22"/>
            <w:lang w:eastAsia="en-AU"/>
          </w:rPr>
          <w:tab/>
        </w:r>
        <w:r w:rsidR="0019190E" w:rsidRPr="00C50FFA">
          <w:rPr>
            <w:rStyle w:val="Hyperlink"/>
            <w:noProof/>
          </w:rPr>
          <w:t>Taxes, duties and government charges</w:t>
        </w:r>
        <w:r w:rsidR="0019190E">
          <w:rPr>
            <w:noProof/>
            <w:webHidden/>
          </w:rPr>
          <w:tab/>
        </w:r>
        <w:r w:rsidR="0019190E">
          <w:rPr>
            <w:noProof/>
            <w:webHidden/>
          </w:rPr>
          <w:fldChar w:fldCharType="begin"/>
        </w:r>
        <w:r w:rsidR="0019190E">
          <w:rPr>
            <w:noProof/>
            <w:webHidden/>
          </w:rPr>
          <w:instrText xml:space="preserve"> PAGEREF _Toc510700800 \h </w:instrText>
        </w:r>
        <w:r w:rsidR="0019190E">
          <w:rPr>
            <w:noProof/>
            <w:webHidden/>
          </w:rPr>
        </w:r>
        <w:r w:rsidR="0019190E">
          <w:rPr>
            <w:noProof/>
            <w:webHidden/>
          </w:rPr>
          <w:fldChar w:fldCharType="separate"/>
        </w:r>
        <w:r w:rsidR="00E563A0">
          <w:rPr>
            <w:noProof/>
            <w:webHidden/>
          </w:rPr>
          <w:t>17</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01" w:history="1">
        <w:r w:rsidR="0019190E" w:rsidRPr="00C50FFA">
          <w:rPr>
            <w:rStyle w:val="Hyperlink"/>
            <w:noProof/>
          </w:rPr>
          <w:t>21.</w:t>
        </w:r>
        <w:r w:rsidR="0019190E">
          <w:rPr>
            <w:rFonts w:asciiTheme="minorHAnsi" w:eastAsiaTheme="minorEastAsia" w:hAnsiTheme="minorHAnsi" w:cstheme="minorBidi"/>
            <w:noProof/>
            <w:szCs w:val="22"/>
            <w:lang w:eastAsia="en-AU"/>
          </w:rPr>
          <w:tab/>
        </w:r>
        <w:r w:rsidR="0019190E" w:rsidRPr="00C50FFA">
          <w:rPr>
            <w:rStyle w:val="Hyperlink"/>
            <w:noProof/>
          </w:rPr>
          <w:t>Fraud</w:t>
        </w:r>
        <w:r w:rsidR="0019190E">
          <w:rPr>
            <w:noProof/>
            <w:webHidden/>
          </w:rPr>
          <w:tab/>
        </w:r>
        <w:r w:rsidR="0019190E">
          <w:rPr>
            <w:noProof/>
            <w:webHidden/>
          </w:rPr>
          <w:fldChar w:fldCharType="begin"/>
        </w:r>
        <w:r w:rsidR="0019190E">
          <w:rPr>
            <w:noProof/>
            <w:webHidden/>
          </w:rPr>
          <w:instrText xml:space="preserve"> PAGEREF _Toc510700801 \h </w:instrText>
        </w:r>
        <w:r w:rsidR="0019190E">
          <w:rPr>
            <w:noProof/>
            <w:webHidden/>
          </w:rPr>
        </w:r>
        <w:r w:rsidR="0019190E">
          <w:rPr>
            <w:noProof/>
            <w:webHidden/>
          </w:rPr>
          <w:fldChar w:fldCharType="separate"/>
        </w:r>
        <w:r w:rsidR="00E563A0">
          <w:rPr>
            <w:noProof/>
            <w:webHidden/>
          </w:rPr>
          <w:t>17</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02" w:history="1">
        <w:r w:rsidR="0019190E" w:rsidRPr="00C50FFA">
          <w:rPr>
            <w:rStyle w:val="Hyperlink"/>
            <w:noProof/>
          </w:rPr>
          <w:t>Section A2.4 – Financial statements</w:t>
        </w:r>
        <w:r w:rsidR="0019190E">
          <w:rPr>
            <w:noProof/>
            <w:webHidden/>
          </w:rPr>
          <w:tab/>
        </w:r>
        <w:r w:rsidR="0019190E">
          <w:rPr>
            <w:noProof/>
            <w:webHidden/>
          </w:rPr>
          <w:fldChar w:fldCharType="begin"/>
        </w:r>
        <w:r w:rsidR="0019190E">
          <w:rPr>
            <w:noProof/>
            <w:webHidden/>
          </w:rPr>
          <w:instrText xml:space="preserve"> PAGEREF _Toc510700802 \h </w:instrText>
        </w:r>
        <w:r w:rsidR="0019190E">
          <w:rPr>
            <w:noProof/>
            <w:webHidden/>
          </w:rPr>
        </w:r>
        <w:r w:rsidR="0019190E">
          <w:rPr>
            <w:noProof/>
            <w:webHidden/>
          </w:rPr>
          <w:fldChar w:fldCharType="separate"/>
        </w:r>
        <w:r w:rsidR="00E563A0">
          <w:rPr>
            <w:noProof/>
            <w:webHidden/>
          </w:rPr>
          <w:t>18</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03" w:history="1">
        <w:r w:rsidR="0019190E" w:rsidRPr="00C50FFA">
          <w:rPr>
            <w:rStyle w:val="Hyperlink"/>
            <w:noProof/>
          </w:rPr>
          <w:t>22.</w:t>
        </w:r>
        <w:r w:rsidR="0019190E">
          <w:rPr>
            <w:rFonts w:asciiTheme="minorHAnsi" w:eastAsiaTheme="minorEastAsia" w:hAnsiTheme="minorHAnsi" w:cstheme="minorBidi"/>
            <w:noProof/>
            <w:szCs w:val="22"/>
            <w:lang w:eastAsia="en-AU"/>
          </w:rPr>
          <w:tab/>
        </w:r>
        <w:r w:rsidR="0019190E" w:rsidRPr="00C50FFA">
          <w:rPr>
            <w:rStyle w:val="Hyperlink"/>
            <w:noProof/>
          </w:rPr>
          <w:t>Financial statements</w:t>
        </w:r>
        <w:r w:rsidR="0019190E">
          <w:rPr>
            <w:noProof/>
            <w:webHidden/>
          </w:rPr>
          <w:tab/>
        </w:r>
        <w:r w:rsidR="0019190E">
          <w:rPr>
            <w:noProof/>
            <w:webHidden/>
          </w:rPr>
          <w:fldChar w:fldCharType="begin"/>
        </w:r>
        <w:r w:rsidR="0019190E">
          <w:rPr>
            <w:noProof/>
            <w:webHidden/>
          </w:rPr>
          <w:instrText xml:space="preserve"> PAGEREF _Toc510700803 \h </w:instrText>
        </w:r>
        <w:r w:rsidR="0019190E">
          <w:rPr>
            <w:noProof/>
            <w:webHidden/>
          </w:rPr>
        </w:r>
        <w:r w:rsidR="0019190E">
          <w:rPr>
            <w:noProof/>
            <w:webHidden/>
          </w:rPr>
          <w:fldChar w:fldCharType="separate"/>
        </w:r>
        <w:r w:rsidR="00E563A0">
          <w:rPr>
            <w:noProof/>
            <w:webHidden/>
          </w:rPr>
          <w:t>18</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04" w:history="1">
        <w:r w:rsidR="0019190E" w:rsidRPr="00C50FFA">
          <w:rPr>
            <w:rStyle w:val="Hyperlink"/>
            <w:noProof/>
          </w:rPr>
          <w:t>Section A2.5 – Performance</w:t>
        </w:r>
        <w:r w:rsidR="0019190E">
          <w:rPr>
            <w:noProof/>
            <w:webHidden/>
          </w:rPr>
          <w:tab/>
        </w:r>
        <w:r w:rsidR="0019190E">
          <w:rPr>
            <w:noProof/>
            <w:webHidden/>
          </w:rPr>
          <w:fldChar w:fldCharType="begin"/>
        </w:r>
        <w:r w:rsidR="0019190E">
          <w:rPr>
            <w:noProof/>
            <w:webHidden/>
          </w:rPr>
          <w:instrText xml:space="preserve"> PAGEREF _Toc510700804 \h </w:instrText>
        </w:r>
        <w:r w:rsidR="0019190E">
          <w:rPr>
            <w:noProof/>
            <w:webHidden/>
          </w:rPr>
        </w:r>
        <w:r w:rsidR="0019190E">
          <w:rPr>
            <w:noProof/>
            <w:webHidden/>
          </w:rPr>
          <w:fldChar w:fldCharType="separate"/>
        </w:r>
        <w:r w:rsidR="00E563A0">
          <w:rPr>
            <w:noProof/>
            <w:webHidden/>
          </w:rPr>
          <w:t>18</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05" w:history="1">
        <w:r w:rsidR="0019190E" w:rsidRPr="00C50FFA">
          <w:rPr>
            <w:rStyle w:val="Hyperlink"/>
            <w:noProof/>
          </w:rPr>
          <w:t>23.</w:t>
        </w:r>
        <w:r w:rsidR="0019190E">
          <w:rPr>
            <w:rFonts w:asciiTheme="minorHAnsi" w:eastAsiaTheme="minorEastAsia" w:hAnsiTheme="minorHAnsi" w:cstheme="minorBidi"/>
            <w:noProof/>
            <w:szCs w:val="22"/>
            <w:lang w:eastAsia="en-AU"/>
          </w:rPr>
          <w:tab/>
        </w:r>
        <w:r w:rsidR="0019190E" w:rsidRPr="00C50FFA">
          <w:rPr>
            <w:rStyle w:val="Hyperlink"/>
            <w:noProof/>
          </w:rPr>
          <w:t>Performance assessment, Program Assurance and other evaluation activities</w:t>
        </w:r>
        <w:r w:rsidR="0019190E">
          <w:rPr>
            <w:noProof/>
            <w:webHidden/>
          </w:rPr>
          <w:tab/>
        </w:r>
        <w:r w:rsidR="0019190E">
          <w:rPr>
            <w:noProof/>
            <w:webHidden/>
          </w:rPr>
          <w:fldChar w:fldCharType="begin"/>
        </w:r>
        <w:r w:rsidR="0019190E">
          <w:rPr>
            <w:noProof/>
            <w:webHidden/>
          </w:rPr>
          <w:instrText xml:space="preserve"> PAGEREF _Toc510700805 \h </w:instrText>
        </w:r>
        <w:r w:rsidR="0019190E">
          <w:rPr>
            <w:noProof/>
            <w:webHidden/>
          </w:rPr>
        </w:r>
        <w:r w:rsidR="0019190E">
          <w:rPr>
            <w:noProof/>
            <w:webHidden/>
          </w:rPr>
          <w:fldChar w:fldCharType="separate"/>
        </w:r>
        <w:r w:rsidR="00E563A0">
          <w:rPr>
            <w:noProof/>
            <w:webHidden/>
          </w:rPr>
          <w:t>18</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06" w:history="1">
        <w:r w:rsidR="0019190E" w:rsidRPr="00C50FFA">
          <w:rPr>
            <w:rStyle w:val="Hyperlink"/>
            <w:noProof/>
          </w:rPr>
          <w:t>24.</w:t>
        </w:r>
        <w:r w:rsidR="0019190E">
          <w:rPr>
            <w:rFonts w:asciiTheme="minorHAnsi" w:eastAsiaTheme="minorEastAsia" w:hAnsiTheme="minorHAnsi" w:cstheme="minorBidi"/>
            <w:noProof/>
            <w:szCs w:val="22"/>
            <w:lang w:eastAsia="en-AU"/>
          </w:rPr>
          <w:tab/>
        </w:r>
        <w:r w:rsidR="0019190E" w:rsidRPr="00C50FFA">
          <w:rPr>
            <w:rStyle w:val="Hyperlink"/>
            <w:noProof/>
          </w:rPr>
          <w:t>Customer feedback</w:t>
        </w:r>
        <w:r w:rsidR="0019190E">
          <w:rPr>
            <w:noProof/>
            <w:webHidden/>
          </w:rPr>
          <w:tab/>
        </w:r>
        <w:r w:rsidR="0019190E">
          <w:rPr>
            <w:noProof/>
            <w:webHidden/>
          </w:rPr>
          <w:fldChar w:fldCharType="begin"/>
        </w:r>
        <w:r w:rsidR="0019190E">
          <w:rPr>
            <w:noProof/>
            <w:webHidden/>
          </w:rPr>
          <w:instrText xml:space="preserve"> PAGEREF _Toc510700806 \h </w:instrText>
        </w:r>
        <w:r w:rsidR="0019190E">
          <w:rPr>
            <w:noProof/>
            <w:webHidden/>
          </w:rPr>
        </w:r>
        <w:r w:rsidR="0019190E">
          <w:rPr>
            <w:noProof/>
            <w:webHidden/>
          </w:rPr>
          <w:fldChar w:fldCharType="separate"/>
        </w:r>
        <w:r w:rsidR="00E563A0">
          <w:rPr>
            <w:noProof/>
            <w:webHidden/>
          </w:rPr>
          <w:t>18</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07" w:history="1">
        <w:r w:rsidR="0019190E" w:rsidRPr="00C50FFA">
          <w:rPr>
            <w:rStyle w:val="Hyperlink"/>
            <w:noProof/>
          </w:rPr>
          <w:t>25.</w:t>
        </w:r>
        <w:r w:rsidR="0019190E">
          <w:rPr>
            <w:rFonts w:asciiTheme="minorHAnsi" w:eastAsiaTheme="minorEastAsia" w:hAnsiTheme="minorHAnsi" w:cstheme="minorBidi"/>
            <w:noProof/>
            <w:szCs w:val="22"/>
            <w:lang w:eastAsia="en-AU"/>
          </w:rPr>
          <w:tab/>
        </w:r>
        <w:r w:rsidR="0019190E" w:rsidRPr="00C50FFA">
          <w:rPr>
            <w:rStyle w:val="Hyperlink"/>
            <w:noProof/>
          </w:rPr>
          <w:t>Sample reviews</w:t>
        </w:r>
        <w:r w:rsidR="0019190E">
          <w:rPr>
            <w:noProof/>
            <w:webHidden/>
          </w:rPr>
          <w:tab/>
        </w:r>
        <w:r w:rsidR="0019190E">
          <w:rPr>
            <w:noProof/>
            <w:webHidden/>
          </w:rPr>
          <w:fldChar w:fldCharType="begin"/>
        </w:r>
        <w:r w:rsidR="0019190E">
          <w:rPr>
            <w:noProof/>
            <w:webHidden/>
          </w:rPr>
          <w:instrText xml:space="preserve"> PAGEREF _Toc510700807 \h </w:instrText>
        </w:r>
        <w:r w:rsidR="0019190E">
          <w:rPr>
            <w:noProof/>
            <w:webHidden/>
          </w:rPr>
        </w:r>
        <w:r w:rsidR="0019190E">
          <w:rPr>
            <w:noProof/>
            <w:webHidden/>
          </w:rPr>
          <w:fldChar w:fldCharType="separate"/>
        </w:r>
        <w:r w:rsidR="00E563A0">
          <w:rPr>
            <w:noProof/>
            <w:webHidden/>
          </w:rPr>
          <w:t>19</w:t>
        </w:r>
        <w:r w:rsidR="0019190E">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808" w:history="1">
        <w:r w:rsidR="0019190E" w:rsidRPr="00C50FFA">
          <w:rPr>
            <w:rStyle w:val="Hyperlink"/>
            <w:noProof/>
          </w:rPr>
          <w:t>CHAPTER A3 – INFORMATION MANAGEMENT</w:t>
        </w:r>
        <w:r w:rsidR="0019190E">
          <w:rPr>
            <w:noProof/>
            <w:webHidden/>
          </w:rPr>
          <w:tab/>
        </w:r>
        <w:r w:rsidR="0019190E">
          <w:rPr>
            <w:noProof/>
            <w:webHidden/>
          </w:rPr>
          <w:fldChar w:fldCharType="begin"/>
        </w:r>
        <w:r w:rsidR="0019190E">
          <w:rPr>
            <w:noProof/>
            <w:webHidden/>
          </w:rPr>
          <w:instrText xml:space="preserve"> PAGEREF _Toc510700808 \h </w:instrText>
        </w:r>
        <w:r w:rsidR="0019190E">
          <w:rPr>
            <w:noProof/>
            <w:webHidden/>
          </w:rPr>
        </w:r>
        <w:r w:rsidR="0019190E">
          <w:rPr>
            <w:noProof/>
            <w:webHidden/>
          </w:rPr>
          <w:fldChar w:fldCharType="separate"/>
        </w:r>
        <w:r w:rsidR="00E563A0">
          <w:rPr>
            <w:noProof/>
            <w:webHidden/>
          </w:rPr>
          <w:t>20</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09" w:history="1">
        <w:r w:rsidR="0019190E" w:rsidRPr="00C50FFA">
          <w:rPr>
            <w:rStyle w:val="Hyperlink"/>
            <w:noProof/>
          </w:rPr>
          <w:t>Section A3.1 – Information Technology</w:t>
        </w:r>
        <w:r w:rsidR="0019190E">
          <w:rPr>
            <w:noProof/>
            <w:webHidden/>
          </w:rPr>
          <w:tab/>
        </w:r>
        <w:r w:rsidR="0019190E">
          <w:rPr>
            <w:noProof/>
            <w:webHidden/>
          </w:rPr>
          <w:fldChar w:fldCharType="begin"/>
        </w:r>
        <w:r w:rsidR="0019190E">
          <w:rPr>
            <w:noProof/>
            <w:webHidden/>
          </w:rPr>
          <w:instrText xml:space="preserve"> PAGEREF _Toc510700809 \h </w:instrText>
        </w:r>
        <w:r w:rsidR="0019190E">
          <w:rPr>
            <w:noProof/>
            <w:webHidden/>
          </w:rPr>
        </w:r>
        <w:r w:rsidR="0019190E">
          <w:rPr>
            <w:noProof/>
            <w:webHidden/>
          </w:rPr>
          <w:fldChar w:fldCharType="separate"/>
        </w:r>
        <w:r w:rsidR="00E563A0">
          <w:rPr>
            <w:noProof/>
            <w:webHidden/>
          </w:rPr>
          <w:t>20</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10" w:history="1">
        <w:r w:rsidR="0019190E" w:rsidRPr="00C50FFA">
          <w:rPr>
            <w:rStyle w:val="Hyperlink"/>
            <w:noProof/>
          </w:rPr>
          <w:t>26.</w:t>
        </w:r>
        <w:r w:rsidR="0019190E">
          <w:rPr>
            <w:rFonts w:asciiTheme="minorHAnsi" w:eastAsiaTheme="minorEastAsia" w:hAnsiTheme="minorHAnsi" w:cstheme="minorBidi"/>
            <w:noProof/>
            <w:szCs w:val="22"/>
            <w:lang w:eastAsia="en-AU"/>
          </w:rPr>
          <w:tab/>
        </w:r>
        <w:r w:rsidR="0019190E" w:rsidRPr="00C50FFA">
          <w:rPr>
            <w:rStyle w:val="Hyperlink"/>
            <w:noProof/>
          </w:rPr>
          <w:t>General</w:t>
        </w:r>
        <w:r w:rsidR="0019190E">
          <w:rPr>
            <w:noProof/>
            <w:webHidden/>
          </w:rPr>
          <w:tab/>
        </w:r>
        <w:r w:rsidR="0019190E">
          <w:rPr>
            <w:noProof/>
            <w:webHidden/>
          </w:rPr>
          <w:fldChar w:fldCharType="begin"/>
        </w:r>
        <w:r w:rsidR="0019190E">
          <w:rPr>
            <w:noProof/>
            <w:webHidden/>
          </w:rPr>
          <w:instrText xml:space="preserve"> PAGEREF _Toc510700810 \h </w:instrText>
        </w:r>
        <w:r w:rsidR="0019190E">
          <w:rPr>
            <w:noProof/>
            <w:webHidden/>
          </w:rPr>
        </w:r>
        <w:r w:rsidR="0019190E">
          <w:rPr>
            <w:noProof/>
            <w:webHidden/>
          </w:rPr>
          <w:fldChar w:fldCharType="separate"/>
        </w:r>
        <w:r w:rsidR="00E563A0">
          <w:rPr>
            <w:noProof/>
            <w:webHidden/>
          </w:rPr>
          <w:t>20</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11" w:history="1">
        <w:r w:rsidR="0019190E" w:rsidRPr="00C50FFA">
          <w:rPr>
            <w:rStyle w:val="Hyperlink"/>
            <w:noProof/>
          </w:rPr>
          <w:t>27.</w:t>
        </w:r>
        <w:r w:rsidR="0019190E">
          <w:rPr>
            <w:rFonts w:asciiTheme="minorHAnsi" w:eastAsiaTheme="minorEastAsia" w:hAnsiTheme="minorHAnsi" w:cstheme="minorBidi"/>
            <w:noProof/>
            <w:szCs w:val="22"/>
            <w:lang w:eastAsia="en-AU"/>
          </w:rPr>
          <w:tab/>
        </w:r>
        <w:r w:rsidR="0019190E" w:rsidRPr="00C50FFA">
          <w:rPr>
            <w:rStyle w:val="Hyperlink"/>
            <w:noProof/>
          </w:rPr>
          <w:t>Access and security</w:t>
        </w:r>
        <w:r w:rsidR="0019190E">
          <w:rPr>
            <w:noProof/>
            <w:webHidden/>
          </w:rPr>
          <w:tab/>
        </w:r>
        <w:r w:rsidR="0019190E">
          <w:rPr>
            <w:noProof/>
            <w:webHidden/>
          </w:rPr>
          <w:fldChar w:fldCharType="begin"/>
        </w:r>
        <w:r w:rsidR="0019190E">
          <w:rPr>
            <w:noProof/>
            <w:webHidden/>
          </w:rPr>
          <w:instrText xml:space="preserve"> PAGEREF _Toc510700811 \h </w:instrText>
        </w:r>
        <w:r w:rsidR="0019190E">
          <w:rPr>
            <w:noProof/>
            <w:webHidden/>
          </w:rPr>
        </w:r>
        <w:r w:rsidR="0019190E">
          <w:rPr>
            <w:noProof/>
            <w:webHidden/>
          </w:rPr>
          <w:fldChar w:fldCharType="separate"/>
        </w:r>
        <w:r w:rsidR="00E563A0">
          <w:rPr>
            <w:noProof/>
            <w:webHidden/>
          </w:rPr>
          <w:t>20</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12" w:history="1">
        <w:r w:rsidR="0019190E" w:rsidRPr="00C50FFA">
          <w:rPr>
            <w:rStyle w:val="Hyperlink"/>
            <w:noProof/>
          </w:rPr>
          <w:t>Section A3.2 – Property rights</w:t>
        </w:r>
        <w:r w:rsidR="0019190E">
          <w:rPr>
            <w:noProof/>
            <w:webHidden/>
          </w:rPr>
          <w:tab/>
        </w:r>
        <w:r w:rsidR="0019190E">
          <w:rPr>
            <w:noProof/>
            <w:webHidden/>
          </w:rPr>
          <w:fldChar w:fldCharType="begin"/>
        </w:r>
        <w:r w:rsidR="0019190E">
          <w:rPr>
            <w:noProof/>
            <w:webHidden/>
          </w:rPr>
          <w:instrText xml:space="preserve"> PAGEREF _Toc510700812 \h </w:instrText>
        </w:r>
        <w:r w:rsidR="0019190E">
          <w:rPr>
            <w:noProof/>
            <w:webHidden/>
          </w:rPr>
        </w:r>
        <w:r w:rsidR="0019190E">
          <w:rPr>
            <w:noProof/>
            <w:webHidden/>
          </w:rPr>
          <w:fldChar w:fldCharType="separate"/>
        </w:r>
        <w:r w:rsidR="00E563A0">
          <w:rPr>
            <w:noProof/>
            <w:webHidden/>
          </w:rPr>
          <w:t>23</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13" w:history="1">
        <w:r w:rsidR="0019190E" w:rsidRPr="00C50FFA">
          <w:rPr>
            <w:rStyle w:val="Hyperlink"/>
            <w:noProof/>
          </w:rPr>
          <w:t>28.</w:t>
        </w:r>
        <w:r w:rsidR="0019190E">
          <w:rPr>
            <w:rFonts w:asciiTheme="minorHAnsi" w:eastAsiaTheme="minorEastAsia" w:hAnsiTheme="minorHAnsi" w:cstheme="minorBidi"/>
            <w:noProof/>
            <w:szCs w:val="22"/>
            <w:lang w:eastAsia="en-AU"/>
          </w:rPr>
          <w:tab/>
        </w:r>
        <w:r w:rsidR="0019190E" w:rsidRPr="00C50FFA">
          <w:rPr>
            <w:rStyle w:val="Hyperlink"/>
            <w:noProof/>
          </w:rPr>
          <w:t>Intellectual Property Rights</w:t>
        </w:r>
        <w:r w:rsidR="0019190E">
          <w:rPr>
            <w:noProof/>
            <w:webHidden/>
          </w:rPr>
          <w:tab/>
        </w:r>
        <w:r w:rsidR="0019190E">
          <w:rPr>
            <w:noProof/>
            <w:webHidden/>
          </w:rPr>
          <w:fldChar w:fldCharType="begin"/>
        </w:r>
        <w:r w:rsidR="0019190E">
          <w:rPr>
            <w:noProof/>
            <w:webHidden/>
          </w:rPr>
          <w:instrText xml:space="preserve"> PAGEREF _Toc510700813 \h </w:instrText>
        </w:r>
        <w:r w:rsidR="0019190E">
          <w:rPr>
            <w:noProof/>
            <w:webHidden/>
          </w:rPr>
        </w:r>
        <w:r w:rsidR="0019190E">
          <w:rPr>
            <w:noProof/>
            <w:webHidden/>
          </w:rPr>
          <w:fldChar w:fldCharType="separate"/>
        </w:r>
        <w:r w:rsidR="00E563A0">
          <w:rPr>
            <w:noProof/>
            <w:webHidden/>
          </w:rPr>
          <w:t>23</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14" w:history="1">
        <w:r w:rsidR="0019190E" w:rsidRPr="00C50FFA">
          <w:rPr>
            <w:rStyle w:val="Hyperlink"/>
            <w:noProof/>
          </w:rPr>
          <w:t xml:space="preserve">Section A3.3 – Control of information </w:t>
        </w:r>
        <w:r w:rsidR="0019190E">
          <w:rPr>
            <w:noProof/>
            <w:webHidden/>
          </w:rPr>
          <w:tab/>
        </w:r>
        <w:r w:rsidR="0019190E">
          <w:rPr>
            <w:noProof/>
            <w:webHidden/>
          </w:rPr>
          <w:fldChar w:fldCharType="begin"/>
        </w:r>
        <w:r w:rsidR="0019190E">
          <w:rPr>
            <w:noProof/>
            <w:webHidden/>
          </w:rPr>
          <w:instrText xml:space="preserve"> PAGEREF _Toc510700814 \h </w:instrText>
        </w:r>
        <w:r w:rsidR="0019190E">
          <w:rPr>
            <w:noProof/>
            <w:webHidden/>
          </w:rPr>
        </w:r>
        <w:r w:rsidR="0019190E">
          <w:rPr>
            <w:noProof/>
            <w:webHidden/>
          </w:rPr>
          <w:fldChar w:fldCharType="separate"/>
        </w:r>
        <w:r w:rsidR="00E563A0">
          <w:rPr>
            <w:noProof/>
            <w:webHidden/>
          </w:rPr>
          <w:t>24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15" w:history="1">
        <w:r w:rsidR="0019190E" w:rsidRPr="00C50FFA">
          <w:rPr>
            <w:rStyle w:val="Hyperlink"/>
            <w:noProof/>
          </w:rPr>
          <w:t>29.</w:t>
        </w:r>
        <w:r w:rsidR="0019190E">
          <w:rPr>
            <w:rFonts w:asciiTheme="minorHAnsi" w:eastAsiaTheme="minorEastAsia" w:hAnsiTheme="minorHAnsi" w:cstheme="minorBidi"/>
            <w:noProof/>
            <w:szCs w:val="22"/>
            <w:lang w:eastAsia="en-AU"/>
          </w:rPr>
          <w:tab/>
        </w:r>
        <w:r w:rsidR="0019190E" w:rsidRPr="00C50FFA">
          <w:rPr>
            <w:rStyle w:val="Hyperlink"/>
            <w:noProof/>
          </w:rPr>
          <w:t>Personal and Protected Information</w:t>
        </w:r>
        <w:r w:rsidR="0019190E">
          <w:rPr>
            <w:noProof/>
            <w:webHidden/>
          </w:rPr>
          <w:tab/>
        </w:r>
        <w:r w:rsidR="0019190E">
          <w:rPr>
            <w:noProof/>
            <w:webHidden/>
          </w:rPr>
          <w:fldChar w:fldCharType="begin"/>
        </w:r>
        <w:r w:rsidR="0019190E">
          <w:rPr>
            <w:noProof/>
            <w:webHidden/>
          </w:rPr>
          <w:instrText xml:space="preserve"> PAGEREF _Toc510700815 \h </w:instrText>
        </w:r>
        <w:r w:rsidR="0019190E">
          <w:rPr>
            <w:noProof/>
            <w:webHidden/>
          </w:rPr>
        </w:r>
        <w:r w:rsidR="0019190E">
          <w:rPr>
            <w:noProof/>
            <w:webHidden/>
          </w:rPr>
          <w:fldChar w:fldCharType="separate"/>
        </w:r>
        <w:r w:rsidR="00E563A0">
          <w:rPr>
            <w:noProof/>
            <w:webHidden/>
          </w:rPr>
          <w:t>24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16" w:history="1">
        <w:r w:rsidR="0019190E" w:rsidRPr="00C50FFA">
          <w:rPr>
            <w:rStyle w:val="Hyperlink"/>
            <w:noProof/>
          </w:rPr>
          <w:t>30.</w:t>
        </w:r>
        <w:r w:rsidR="0019190E">
          <w:rPr>
            <w:rFonts w:asciiTheme="minorHAnsi" w:eastAsiaTheme="minorEastAsia" w:hAnsiTheme="minorHAnsi" w:cstheme="minorBidi"/>
            <w:noProof/>
            <w:szCs w:val="22"/>
            <w:lang w:eastAsia="en-AU"/>
          </w:rPr>
          <w:tab/>
        </w:r>
        <w:r w:rsidR="0019190E" w:rsidRPr="00C50FFA">
          <w:rPr>
            <w:rStyle w:val="Hyperlink"/>
            <w:noProof/>
          </w:rPr>
          <w:t>Confidential Information</w:t>
        </w:r>
        <w:r w:rsidR="0019190E">
          <w:rPr>
            <w:noProof/>
            <w:webHidden/>
          </w:rPr>
          <w:tab/>
        </w:r>
        <w:r w:rsidR="0019190E">
          <w:rPr>
            <w:noProof/>
            <w:webHidden/>
          </w:rPr>
          <w:fldChar w:fldCharType="begin"/>
        </w:r>
        <w:r w:rsidR="0019190E">
          <w:rPr>
            <w:noProof/>
            <w:webHidden/>
          </w:rPr>
          <w:instrText xml:space="preserve"> PAGEREF _Toc510700816 \h </w:instrText>
        </w:r>
        <w:r w:rsidR="0019190E">
          <w:rPr>
            <w:noProof/>
            <w:webHidden/>
          </w:rPr>
        </w:r>
        <w:r w:rsidR="0019190E">
          <w:rPr>
            <w:noProof/>
            <w:webHidden/>
          </w:rPr>
          <w:fldChar w:fldCharType="separate"/>
        </w:r>
        <w:r w:rsidR="00E563A0">
          <w:rPr>
            <w:noProof/>
            <w:webHidden/>
          </w:rPr>
          <w:t>26</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17" w:history="1">
        <w:r w:rsidR="0019190E" w:rsidRPr="00C50FFA">
          <w:rPr>
            <w:rStyle w:val="Hyperlink"/>
            <w:noProof/>
          </w:rPr>
          <w:t>Section A3.4 – Records Management</w:t>
        </w:r>
        <w:r w:rsidR="0019190E">
          <w:rPr>
            <w:noProof/>
            <w:webHidden/>
          </w:rPr>
          <w:tab/>
        </w:r>
        <w:r w:rsidR="0019190E">
          <w:rPr>
            <w:noProof/>
            <w:webHidden/>
          </w:rPr>
          <w:fldChar w:fldCharType="begin"/>
        </w:r>
        <w:r w:rsidR="0019190E">
          <w:rPr>
            <w:noProof/>
            <w:webHidden/>
          </w:rPr>
          <w:instrText xml:space="preserve"> PAGEREF _Toc510700817 \h </w:instrText>
        </w:r>
        <w:r w:rsidR="0019190E">
          <w:rPr>
            <w:noProof/>
            <w:webHidden/>
          </w:rPr>
        </w:r>
        <w:r w:rsidR="0019190E">
          <w:rPr>
            <w:noProof/>
            <w:webHidden/>
          </w:rPr>
          <w:fldChar w:fldCharType="separate"/>
        </w:r>
        <w:r w:rsidR="00E563A0">
          <w:rPr>
            <w:noProof/>
            <w:webHidden/>
          </w:rPr>
          <w:t>26</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18" w:history="1">
        <w:r w:rsidR="0019190E" w:rsidRPr="00C50FFA">
          <w:rPr>
            <w:rStyle w:val="Hyperlink"/>
            <w:noProof/>
          </w:rPr>
          <w:t>31.</w:t>
        </w:r>
        <w:r w:rsidR="0019190E">
          <w:rPr>
            <w:rFonts w:asciiTheme="minorHAnsi" w:eastAsiaTheme="minorEastAsia" w:hAnsiTheme="minorHAnsi" w:cstheme="minorBidi"/>
            <w:noProof/>
            <w:szCs w:val="22"/>
            <w:lang w:eastAsia="en-AU"/>
          </w:rPr>
          <w:tab/>
        </w:r>
        <w:r w:rsidR="0019190E" w:rsidRPr="00C50FFA">
          <w:rPr>
            <w:rStyle w:val="Hyperlink"/>
            <w:noProof/>
          </w:rPr>
          <w:t>Keeping and dealing with Records</w:t>
        </w:r>
        <w:r w:rsidR="0019190E">
          <w:rPr>
            <w:noProof/>
            <w:webHidden/>
          </w:rPr>
          <w:tab/>
        </w:r>
        <w:r w:rsidR="0019190E">
          <w:rPr>
            <w:noProof/>
            <w:webHidden/>
          </w:rPr>
          <w:fldChar w:fldCharType="begin"/>
        </w:r>
        <w:r w:rsidR="0019190E">
          <w:rPr>
            <w:noProof/>
            <w:webHidden/>
          </w:rPr>
          <w:instrText xml:space="preserve"> PAGEREF _Toc510700818 \h </w:instrText>
        </w:r>
        <w:r w:rsidR="0019190E">
          <w:rPr>
            <w:noProof/>
            <w:webHidden/>
          </w:rPr>
        </w:r>
        <w:r w:rsidR="0019190E">
          <w:rPr>
            <w:noProof/>
            <w:webHidden/>
          </w:rPr>
          <w:fldChar w:fldCharType="separate"/>
        </w:r>
        <w:r w:rsidR="00E563A0">
          <w:rPr>
            <w:noProof/>
            <w:webHidden/>
          </w:rPr>
          <w:t>26</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19" w:history="1">
        <w:r w:rsidR="0019190E" w:rsidRPr="00C50FFA">
          <w:rPr>
            <w:rStyle w:val="Hyperlink"/>
            <w:noProof/>
          </w:rPr>
          <w:t>32.</w:t>
        </w:r>
        <w:r w:rsidR="0019190E">
          <w:rPr>
            <w:rFonts w:asciiTheme="minorHAnsi" w:eastAsiaTheme="minorEastAsia" w:hAnsiTheme="minorHAnsi" w:cstheme="minorBidi"/>
            <w:noProof/>
            <w:szCs w:val="22"/>
            <w:lang w:eastAsia="en-AU"/>
          </w:rPr>
          <w:tab/>
        </w:r>
        <w:r w:rsidR="0019190E" w:rsidRPr="00C50FFA">
          <w:rPr>
            <w:rStyle w:val="Hyperlink"/>
            <w:noProof/>
          </w:rPr>
          <w:t>Access by Participants and Employers to Personal Information held by the Provider</w:t>
        </w:r>
        <w:r w:rsidR="0019190E">
          <w:rPr>
            <w:noProof/>
            <w:webHidden/>
          </w:rPr>
          <w:tab/>
        </w:r>
        <w:r w:rsidR="0019190E">
          <w:rPr>
            <w:noProof/>
            <w:webHidden/>
          </w:rPr>
          <w:fldChar w:fldCharType="begin"/>
        </w:r>
        <w:r w:rsidR="0019190E">
          <w:rPr>
            <w:noProof/>
            <w:webHidden/>
          </w:rPr>
          <w:instrText xml:space="preserve"> PAGEREF _Toc510700819 \h </w:instrText>
        </w:r>
        <w:r w:rsidR="0019190E">
          <w:rPr>
            <w:noProof/>
            <w:webHidden/>
          </w:rPr>
        </w:r>
        <w:r w:rsidR="0019190E">
          <w:rPr>
            <w:noProof/>
            <w:webHidden/>
          </w:rPr>
          <w:fldChar w:fldCharType="separate"/>
        </w:r>
        <w:r w:rsidR="00E563A0">
          <w:rPr>
            <w:noProof/>
            <w:webHidden/>
          </w:rPr>
          <w:t>27</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20" w:history="1">
        <w:r w:rsidR="0019190E" w:rsidRPr="00C50FFA">
          <w:rPr>
            <w:rStyle w:val="Hyperlink"/>
            <w:noProof/>
          </w:rPr>
          <w:t>33.</w:t>
        </w:r>
        <w:r w:rsidR="0019190E">
          <w:rPr>
            <w:rFonts w:asciiTheme="minorHAnsi" w:eastAsiaTheme="minorEastAsia" w:hAnsiTheme="minorHAnsi" w:cstheme="minorBidi"/>
            <w:noProof/>
            <w:szCs w:val="22"/>
            <w:lang w:eastAsia="en-AU"/>
          </w:rPr>
          <w:tab/>
        </w:r>
        <w:r w:rsidR="0019190E" w:rsidRPr="00C50FFA">
          <w:rPr>
            <w:rStyle w:val="Hyperlink"/>
            <w:noProof/>
          </w:rPr>
          <w:t>Access to documents for the purposes of the Freedom of Information Act 1982 (Cth)</w:t>
        </w:r>
        <w:r w:rsidR="0019190E">
          <w:rPr>
            <w:noProof/>
            <w:webHidden/>
          </w:rPr>
          <w:tab/>
        </w:r>
        <w:r w:rsidR="0019190E">
          <w:rPr>
            <w:noProof/>
            <w:webHidden/>
          </w:rPr>
          <w:fldChar w:fldCharType="begin"/>
        </w:r>
        <w:r w:rsidR="0019190E">
          <w:rPr>
            <w:noProof/>
            <w:webHidden/>
          </w:rPr>
          <w:instrText xml:space="preserve"> PAGEREF _Toc510700820 \h </w:instrText>
        </w:r>
        <w:r w:rsidR="0019190E">
          <w:rPr>
            <w:noProof/>
            <w:webHidden/>
          </w:rPr>
        </w:r>
        <w:r w:rsidR="0019190E">
          <w:rPr>
            <w:noProof/>
            <w:webHidden/>
          </w:rPr>
          <w:fldChar w:fldCharType="separate"/>
        </w:r>
        <w:r w:rsidR="00E563A0">
          <w:rPr>
            <w:noProof/>
            <w:webHidden/>
          </w:rPr>
          <w:t>27</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21" w:history="1">
        <w:r w:rsidR="0019190E" w:rsidRPr="00C50FFA">
          <w:rPr>
            <w:rStyle w:val="Hyperlink"/>
            <w:noProof/>
          </w:rPr>
          <w:t>34.</w:t>
        </w:r>
        <w:r w:rsidR="0019190E">
          <w:rPr>
            <w:rFonts w:asciiTheme="minorHAnsi" w:eastAsiaTheme="minorEastAsia" w:hAnsiTheme="minorHAnsi" w:cstheme="minorBidi"/>
            <w:noProof/>
            <w:szCs w:val="22"/>
            <w:lang w:eastAsia="en-AU"/>
          </w:rPr>
          <w:tab/>
        </w:r>
        <w:r w:rsidR="0019190E" w:rsidRPr="00C50FFA">
          <w:rPr>
            <w:rStyle w:val="Hyperlink"/>
            <w:noProof/>
          </w:rPr>
          <w:t>Access to premises and Records</w:t>
        </w:r>
        <w:r w:rsidR="0019190E">
          <w:rPr>
            <w:noProof/>
            <w:webHidden/>
          </w:rPr>
          <w:tab/>
        </w:r>
        <w:r w:rsidR="0019190E">
          <w:rPr>
            <w:noProof/>
            <w:webHidden/>
          </w:rPr>
          <w:fldChar w:fldCharType="begin"/>
        </w:r>
        <w:r w:rsidR="0019190E">
          <w:rPr>
            <w:noProof/>
            <w:webHidden/>
          </w:rPr>
          <w:instrText xml:space="preserve"> PAGEREF _Toc510700821 \h </w:instrText>
        </w:r>
        <w:r w:rsidR="0019190E">
          <w:rPr>
            <w:noProof/>
            <w:webHidden/>
          </w:rPr>
        </w:r>
        <w:r w:rsidR="0019190E">
          <w:rPr>
            <w:noProof/>
            <w:webHidden/>
          </w:rPr>
          <w:fldChar w:fldCharType="separate"/>
        </w:r>
        <w:r w:rsidR="00E563A0">
          <w:rPr>
            <w:noProof/>
            <w:webHidden/>
          </w:rPr>
          <w:t>28</w:t>
        </w:r>
        <w:r w:rsidR="0019190E">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822" w:history="1">
        <w:r w:rsidR="0019190E" w:rsidRPr="00C50FFA">
          <w:rPr>
            <w:rStyle w:val="Hyperlink"/>
            <w:noProof/>
          </w:rPr>
          <w:t>CHAPTER A4 – DEED ADMINISTRATION</w:t>
        </w:r>
        <w:r w:rsidR="0019190E">
          <w:rPr>
            <w:noProof/>
            <w:webHidden/>
          </w:rPr>
          <w:tab/>
        </w:r>
        <w:r w:rsidR="0019190E">
          <w:rPr>
            <w:noProof/>
            <w:webHidden/>
          </w:rPr>
          <w:fldChar w:fldCharType="begin"/>
        </w:r>
        <w:r w:rsidR="0019190E">
          <w:rPr>
            <w:noProof/>
            <w:webHidden/>
          </w:rPr>
          <w:instrText xml:space="preserve"> PAGEREF _Toc510700822 \h </w:instrText>
        </w:r>
        <w:r w:rsidR="0019190E">
          <w:rPr>
            <w:noProof/>
            <w:webHidden/>
          </w:rPr>
        </w:r>
        <w:r w:rsidR="0019190E">
          <w:rPr>
            <w:noProof/>
            <w:webHidden/>
          </w:rPr>
          <w:fldChar w:fldCharType="separate"/>
        </w:r>
        <w:r w:rsidR="00E563A0">
          <w:rPr>
            <w:noProof/>
            <w:webHidden/>
          </w:rPr>
          <w:t>28</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23" w:history="1">
        <w:r w:rsidR="0019190E" w:rsidRPr="00C50FFA">
          <w:rPr>
            <w:rStyle w:val="Hyperlink"/>
            <w:noProof/>
          </w:rPr>
          <w:t>Section A4.1 – Indemnity and insurance</w:t>
        </w:r>
        <w:r w:rsidR="0019190E">
          <w:rPr>
            <w:noProof/>
            <w:webHidden/>
          </w:rPr>
          <w:tab/>
        </w:r>
        <w:r w:rsidR="0019190E">
          <w:rPr>
            <w:noProof/>
            <w:webHidden/>
          </w:rPr>
          <w:fldChar w:fldCharType="begin"/>
        </w:r>
        <w:r w:rsidR="0019190E">
          <w:rPr>
            <w:noProof/>
            <w:webHidden/>
          </w:rPr>
          <w:instrText xml:space="preserve"> PAGEREF _Toc510700823 \h </w:instrText>
        </w:r>
        <w:r w:rsidR="0019190E">
          <w:rPr>
            <w:noProof/>
            <w:webHidden/>
          </w:rPr>
        </w:r>
        <w:r w:rsidR="0019190E">
          <w:rPr>
            <w:noProof/>
            <w:webHidden/>
          </w:rPr>
          <w:fldChar w:fldCharType="separate"/>
        </w:r>
        <w:r w:rsidR="00E563A0">
          <w:rPr>
            <w:noProof/>
            <w:webHidden/>
          </w:rPr>
          <w:t>28</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24" w:history="1">
        <w:r w:rsidR="0019190E" w:rsidRPr="00C50FFA">
          <w:rPr>
            <w:rStyle w:val="Hyperlink"/>
            <w:noProof/>
          </w:rPr>
          <w:t>35.</w:t>
        </w:r>
        <w:r w:rsidR="0019190E">
          <w:rPr>
            <w:rFonts w:asciiTheme="minorHAnsi" w:eastAsiaTheme="minorEastAsia" w:hAnsiTheme="minorHAnsi" w:cstheme="minorBidi"/>
            <w:noProof/>
            <w:szCs w:val="22"/>
            <w:lang w:eastAsia="en-AU"/>
          </w:rPr>
          <w:tab/>
        </w:r>
        <w:r w:rsidR="0019190E" w:rsidRPr="00C50FFA">
          <w:rPr>
            <w:rStyle w:val="Hyperlink"/>
            <w:noProof/>
          </w:rPr>
          <w:t>Indemnity</w:t>
        </w:r>
        <w:r w:rsidR="0019190E">
          <w:rPr>
            <w:noProof/>
            <w:webHidden/>
          </w:rPr>
          <w:tab/>
        </w:r>
        <w:r w:rsidR="0019190E">
          <w:rPr>
            <w:noProof/>
            <w:webHidden/>
          </w:rPr>
          <w:fldChar w:fldCharType="begin"/>
        </w:r>
        <w:r w:rsidR="0019190E">
          <w:rPr>
            <w:noProof/>
            <w:webHidden/>
          </w:rPr>
          <w:instrText xml:space="preserve"> PAGEREF _Toc510700824 \h </w:instrText>
        </w:r>
        <w:r w:rsidR="0019190E">
          <w:rPr>
            <w:noProof/>
            <w:webHidden/>
          </w:rPr>
        </w:r>
        <w:r w:rsidR="0019190E">
          <w:rPr>
            <w:noProof/>
            <w:webHidden/>
          </w:rPr>
          <w:fldChar w:fldCharType="separate"/>
        </w:r>
        <w:r w:rsidR="00E563A0">
          <w:rPr>
            <w:noProof/>
            <w:webHidden/>
          </w:rPr>
          <w:t>28</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25" w:history="1">
        <w:r w:rsidR="0019190E" w:rsidRPr="00C50FFA">
          <w:rPr>
            <w:rStyle w:val="Hyperlink"/>
            <w:noProof/>
          </w:rPr>
          <w:t>36.</w:t>
        </w:r>
        <w:r w:rsidR="0019190E">
          <w:rPr>
            <w:rFonts w:asciiTheme="minorHAnsi" w:eastAsiaTheme="minorEastAsia" w:hAnsiTheme="minorHAnsi" w:cstheme="minorBidi"/>
            <w:noProof/>
            <w:szCs w:val="22"/>
            <w:lang w:eastAsia="en-AU"/>
          </w:rPr>
          <w:tab/>
        </w:r>
        <w:r w:rsidR="0019190E" w:rsidRPr="00C50FFA">
          <w:rPr>
            <w:rStyle w:val="Hyperlink"/>
            <w:noProof/>
          </w:rPr>
          <w:t>Insurance</w:t>
        </w:r>
        <w:r w:rsidR="0019190E">
          <w:rPr>
            <w:noProof/>
            <w:webHidden/>
          </w:rPr>
          <w:tab/>
        </w:r>
        <w:r w:rsidR="0019190E">
          <w:rPr>
            <w:noProof/>
            <w:webHidden/>
          </w:rPr>
          <w:fldChar w:fldCharType="begin"/>
        </w:r>
        <w:r w:rsidR="0019190E">
          <w:rPr>
            <w:noProof/>
            <w:webHidden/>
          </w:rPr>
          <w:instrText xml:space="preserve"> PAGEREF _Toc510700825 \h </w:instrText>
        </w:r>
        <w:r w:rsidR="0019190E">
          <w:rPr>
            <w:noProof/>
            <w:webHidden/>
          </w:rPr>
        </w:r>
        <w:r w:rsidR="0019190E">
          <w:rPr>
            <w:noProof/>
            <w:webHidden/>
          </w:rPr>
          <w:fldChar w:fldCharType="separate"/>
        </w:r>
        <w:r w:rsidR="00E563A0">
          <w:rPr>
            <w:noProof/>
            <w:webHidden/>
          </w:rPr>
          <w:t>29</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26" w:history="1">
        <w:r w:rsidR="0019190E" w:rsidRPr="00C50FFA">
          <w:rPr>
            <w:rStyle w:val="Hyperlink"/>
            <w:noProof/>
          </w:rPr>
          <w:t>37.</w:t>
        </w:r>
        <w:r w:rsidR="0019190E">
          <w:rPr>
            <w:rFonts w:asciiTheme="minorHAnsi" w:eastAsiaTheme="minorEastAsia" w:hAnsiTheme="minorHAnsi" w:cstheme="minorBidi"/>
            <w:noProof/>
            <w:szCs w:val="22"/>
            <w:lang w:eastAsia="en-AU"/>
          </w:rPr>
          <w:tab/>
        </w:r>
        <w:r w:rsidR="0019190E" w:rsidRPr="00C50FFA">
          <w:rPr>
            <w:rStyle w:val="Hyperlink"/>
            <w:noProof/>
          </w:rPr>
          <w:t>Liability of the Provider to the Department</w:t>
        </w:r>
        <w:r w:rsidR="0019190E">
          <w:rPr>
            <w:noProof/>
            <w:webHidden/>
          </w:rPr>
          <w:tab/>
        </w:r>
        <w:r w:rsidR="0019190E">
          <w:rPr>
            <w:noProof/>
            <w:webHidden/>
          </w:rPr>
          <w:fldChar w:fldCharType="begin"/>
        </w:r>
        <w:r w:rsidR="0019190E">
          <w:rPr>
            <w:noProof/>
            <w:webHidden/>
          </w:rPr>
          <w:instrText xml:space="preserve"> PAGEREF _Toc510700826 \h </w:instrText>
        </w:r>
        <w:r w:rsidR="0019190E">
          <w:rPr>
            <w:noProof/>
            <w:webHidden/>
          </w:rPr>
        </w:r>
        <w:r w:rsidR="0019190E">
          <w:rPr>
            <w:noProof/>
            <w:webHidden/>
          </w:rPr>
          <w:fldChar w:fldCharType="separate"/>
        </w:r>
        <w:r w:rsidR="00E563A0">
          <w:rPr>
            <w:noProof/>
            <w:webHidden/>
          </w:rPr>
          <w:t>33</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27" w:history="1">
        <w:r w:rsidR="0019190E" w:rsidRPr="00C50FFA">
          <w:rPr>
            <w:rStyle w:val="Hyperlink"/>
            <w:noProof/>
          </w:rPr>
          <w:t>38.</w:t>
        </w:r>
        <w:r w:rsidR="0019190E">
          <w:rPr>
            <w:rFonts w:asciiTheme="minorHAnsi" w:eastAsiaTheme="minorEastAsia" w:hAnsiTheme="minorHAnsi" w:cstheme="minorBidi"/>
            <w:noProof/>
            <w:szCs w:val="22"/>
            <w:lang w:eastAsia="en-AU"/>
          </w:rPr>
          <w:tab/>
        </w:r>
        <w:r w:rsidR="0019190E" w:rsidRPr="00C50FFA">
          <w:rPr>
            <w:rStyle w:val="Hyperlink"/>
            <w:noProof/>
          </w:rPr>
          <w:t>Special rules about Group Respondents</w:t>
        </w:r>
        <w:r w:rsidR="0019190E">
          <w:rPr>
            <w:noProof/>
            <w:webHidden/>
          </w:rPr>
          <w:tab/>
        </w:r>
        <w:r w:rsidR="0019190E">
          <w:rPr>
            <w:noProof/>
            <w:webHidden/>
          </w:rPr>
          <w:fldChar w:fldCharType="begin"/>
        </w:r>
        <w:r w:rsidR="0019190E">
          <w:rPr>
            <w:noProof/>
            <w:webHidden/>
          </w:rPr>
          <w:instrText xml:space="preserve"> PAGEREF _Toc510700827 \h </w:instrText>
        </w:r>
        <w:r w:rsidR="0019190E">
          <w:rPr>
            <w:noProof/>
            <w:webHidden/>
          </w:rPr>
        </w:r>
        <w:r w:rsidR="0019190E">
          <w:rPr>
            <w:noProof/>
            <w:webHidden/>
          </w:rPr>
          <w:fldChar w:fldCharType="separate"/>
        </w:r>
        <w:r w:rsidR="00E563A0">
          <w:rPr>
            <w:noProof/>
            <w:webHidden/>
          </w:rPr>
          <w:t>33</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28" w:history="1">
        <w:r w:rsidR="0019190E" w:rsidRPr="00C50FFA">
          <w:rPr>
            <w:rStyle w:val="Hyperlink"/>
            <w:noProof/>
          </w:rPr>
          <w:t>Section A4.2 – Changes in persons delivering Services</w:t>
        </w:r>
        <w:r w:rsidR="0019190E">
          <w:rPr>
            <w:noProof/>
            <w:webHidden/>
          </w:rPr>
          <w:tab/>
        </w:r>
        <w:r w:rsidR="0019190E">
          <w:rPr>
            <w:noProof/>
            <w:webHidden/>
          </w:rPr>
          <w:fldChar w:fldCharType="begin"/>
        </w:r>
        <w:r w:rsidR="0019190E">
          <w:rPr>
            <w:noProof/>
            <w:webHidden/>
          </w:rPr>
          <w:instrText xml:space="preserve"> PAGEREF _Toc510700828 \h </w:instrText>
        </w:r>
        <w:r w:rsidR="0019190E">
          <w:rPr>
            <w:noProof/>
            <w:webHidden/>
          </w:rPr>
        </w:r>
        <w:r w:rsidR="0019190E">
          <w:rPr>
            <w:noProof/>
            <w:webHidden/>
          </w:rPr>
          <w:fldChar w:fldCharType="separate"/>
        </w:r>
        <w:r w:rsidR="00E563A0">
          <w:rPr>
            <w:noProof/>
            <w:webHidden/>
          </w:rPr>
          <w:t>33</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29" w:history="1">
        <w:r w:rsidR="0019190E" w:rsidRPr="00C50FFA">
          <w:rPr>
            <w:rStyle w:val="Hyperlink"/>
            <w:noProof/>
          </w:rPr>
          <w:t>39.</w:t>
        </w:r>
        <w:r w:rsidR="0019190E">
          <w:rPr>
            <w:rFonts w:asciiTheme="minorHAnsi" w:eastAsiaTheme="minorEastAsia" w:hAnsiTheme="minorHAnsi" w:cstheme="minorBidi"/>
            <w:noProof/>
            <w:szCs w:val="22"/>
            <w:lang w:eastAsia="en-AU"/>
          </w:rPr>
          <w:tab/>
        </w:r>
        <w:r w:rsidR="0019190E" w:rsidRPr="00C50FFA">
          <w:rPr>
            <w:rStyle w:val="Hyperlink"/>
            <w:noProof/>
          </w:rPr>
          <w:t>Corporate governance</w:t>
        </w:r>
        <w:r w:rsidR="0019190E">
          <w:rPr>
            <w:noProof/>
            <w:webHidden/>
          </w:rPr>
          <w:tab/>
        </w:r>
        <w:r w:rsidR="0019190E">
          <w:rPr>
            <w:noProof/>
            <w:webHidden/>
          </w:rPr>
          <w:fldChar w:fldCharType="begin"/>
        </w:r>
        <w:r w:rsidR="0019190E">
          <w:rPr>
            <w:noProof/>
            <w:webHidden/>
          </w:rPr>
          <w:instrText xml:space="preserve"> PAGEREF _Toc510700829 \h </w:instrText>
        </w:r>
        <w:r w:rsidR="0019190E">
          <w:rPr>
            <w:noProof/>
            <w:webHidden/>
          </w:rPr>
        </w:r>
        <w:r w:rsidR="0019190E">
          <w:rPr>
            <w:noProof/>
            <w:webHidden/>
          </w:rPr>
          <w:fldChar w:fldCharType="separate"/>
        </w:r>
        <w:r w:rsidR="00E563A0">
          <w:rPr>
            <w:noProof/>
            <w:webHidden/>
          </w:rPr>
          <w:t>33</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30" w:history="1">
        <w:r w:rsidR="0019190E" w:rsidRPr="00C50FFA">
          <w:rPr>
            <w:rStyle w:val="Hyperlink"/>
            <w:noProof/>
          </w:rPr>
          <w:t>40.</w:t>
        </w:r>
        <w:r w:rsidR="0019190E">
          <w:rPr>
            <w:rFonts w:asciiTheme="minorHAnsi" w:eastAsiaTheme="minorEastAsia" w:hAnsiTheme="minorHAnsi" w:cstheme="minorBidi"/>
            <w:noProof/>
            <w:szCs w:val="22"/>
            <w:lang w:eastAsia="en-AU"/>
          </w:rPr>
          <w:tab/>
        </w:r>
        <w:r w:rsidR="0019190E" w:rsidRPr="00C50FFA">
          <w:rPr>
            <w:rStyle w:val="Hyperlink"/>
            <w:noProof/>
          </w:rPr>
          <w:t>Provider’s Personnel</w:t>
        </w:r>
        <w:r w:rsidR="0019190E">
          <w:rPr>
            <w:noProof/>
            <w:webHidden/>
          </w:rPr>
          <w:tab/>
        </w:r>
        <w:r w:rsidR="0019190E">
          <w:rPr>
            <w:noProof/>
            <w:webHidden/>
          </w:rPr>
          <w:fldChar w:fldCharType="begin"/>
        </w:r>
        <w:r w:rsidR="0019190E">
          <w:rPr>
            <w:noProof/>
            <w:webHidden/>
          </w:rPr>
          <w:instrText xml:space="preserve"> PAGEREF _Toc510700830 \h </w:instrText>
        </w:r>
        <w:r w:rsidR="0019190E">
          <w:rPr>
            <w:noProof/>
            <w:webHidden/>
          </w:rPr>
        </w:r>
        <w:r w:rsidR="0019190E">
          <w:rPr>
            <w:noProof/>
            <w:webHidden/>
          </w:rPr>
          <w:fldChar w:fldCharType="separate"/>
        </w:r>
        <w:r w:rsidR="00E563A0">
          <w:rPr>
            <w:noProof/>
            <w:webHidden/>
          </w:rPr>
          <w:t>34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31" w:history="1">
        <w:r w:rsidR="0019190E" w:rsidRPr="00C50FFA">
          <w:rPr>
            <w:rStyle w:val="Hyperlink"/>
            <w:noProof/>
          </w:rPr>
          <w:t>41.</w:t>
        </w:r>
        <w:r w:rsidR="0019190E">
          <w:rPr>
            <w:rFonts w:asciiTheme="minorHAnsi" w:eastAsiaTheme="minorEastAsia" w:hAnsiTheme="minorHAnsi" w:cstheme="minorBidi"/>
            <w:noProof/>
            <w:szCs w:val="22"/>
            <w:lang w:eastAsia="en-AU"/>
          </w:rPr>
          <w:tab/>
        </w:r>
        <w:r w:rsidR="0019190E" w:rsidRPr="00C50FFA">
          <w:rPr>
            <w:rStyle w:val="Hyperlink"/>
            <w:noProof/>
          </w:rPr>
          <w:t>External administration</w:t>
        </w:r>
        <w:r w:rsidR="0019190E">
          <w:rPr>
            <w:noProof/>
            <w:webHidden/>
          </w:rPr>
          <w:tab/>
        </w:r>
        <w:r w:rsidR="0019190E">
          <w:rPr>
            <w:noProof/>
            <w:webHidden/>
          </w:rPr>
          <w:fldChar w:fldCharType="begin"/>
        </w:r>
        <w:r w:rsidR="0019190E">
          <w:rPr>
            <w:noProof/>
            <w:webHidden/>
          </w:rPr>
          <w:instrText xml:space="preserve"> PAGEREF _Toc510700831 \h </w:instrText>
        </w:r>
        <w:r w:rsidR="0019190E">
          <w:rPr>
            <w:noProof/>
            <w:webHidden/>
          </w:rPr>
        </w:r>
        <w:r w:rsidR="0019190E">
          <w:rPr>
            <w:noProof/>
            <w:webHidden/>
          </w:rPr>
          <w:fldChar w:fldCharType="separate"/>
        </w:r>
        <w:r w:rsidR="00E563A0">
          <w:rPr>
            <w:noProof/>
            <w:webHidden/>
          </w:rPr>
          <w:t>34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32" w:history="1">
        <w:r w:rsidR="0019190E" w:rsidRPr="00C50FFA">
          <w:rPr>
            <w:rStyle w:val="Hyperlink"/>
            <w:noProof/>
          </w:rPr>
          <w:t>42.</w:t>
        </w:r>
        <w:r w:rsidR="0019190E">
          <w:rPr>
            <w:rFonts w:asciiTheme="minorHAnsi" w:eastAsiaTheme="minorEastAsia" w:hAnsiTheme="minorHAnsi" w:cstheme="minorBidi"/>
            <w:noProof/>
            <w:szCs w:val="22"/>
            <w:lang w:eastAsia="en-AU"/>
          </w:rPr>
          <w:tab/>
        </w:r>
        <w:r w:rsidR="0019190E" w:rsidRPr="00C50FFA">
          <w:rPr>
            <w:rStyle w:val="Hyperlink"/>
            <w:noProof/>
          </w:rPr>
          <w:t>Subcontracting</w:t>
        </w:r>
        <w:r w:rsidR="0019190E">
          <w:rPr>
            <w:noProof/>
            <w:webHidden/>
          </w:rPr>
          <w:tab/>
        </w:r>
        <w:r w:rsidR="0019190E">
          <w:rPr>
            <w:noProof/>
            <w:webHidden/>
          </w:rPr>
          <w:fldChar w:fldCharType="begin"/>
        </w:r>
        <w:r w:rsidR="0019190E">
          <w:rPr>
            <w:noProof/>
            <w:webHidden/>
          </w:rPr>
          <w:instrText xml:space="preserve"> PAGEREF _Toc510700832 \h </w:instrText>
        </w:r>
        <w:r w:rsidR="0019190E">
          <w:rPr>
            <w:noProof/>
            <w:webHidden/>
          </w:rPr>
        </w:r>
        <w:r w:rsidR="0019190E">
          <w:rPr>
            <w:noProof/>
            <w:webHidden/>
          </w:rPr>
          <w:fldChar w:fldCharType="separate"/>
        </w:r>
        <w:r w:rsidR="00E563A0">
          <w:rPr>
            <w:noProof/>
            <w:webHidden/>
          </w:rPr>
          <w:t>35</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33" w:history="1">
        <w:r w:rsidR="0019190E" w:rsidRPr="00C50FFA">
          <w:rPr>
            <w:rStyle w:val="Hyperlink"/>
            <w:noProof/>
          </w:rPr>
          <w:t>43.</w:t>
        </w:r>
        <w:r w:rsidR="0019190E">
          <w:rPr>
            <w:rFonts w:asciiTheme="minorHAnsi" w:eastAsiaTheme="minorEastAsia" w:hAnsiTheme="minorHAnsi" w:cstheme="minorBidi"/>
            <w:noProof/>
            <w:szCs w:val="22"/>
            <w:lang w:eastAsia="en-AU"/>
          </w:rPr>
          <w:tab/>
        </w:r>
        <w:r w:rsidR="0019190E" w:rsidRPr="00C50FFA">
          <w:rPr>
            <w:rStyle w:val="Hyperlink"/>
            <w:noProof/>
          </w:rPr>
          <w:t>Assignment and novation</w:t>
        </w:r>
        <w:r w:rsidR="0019190E">
          <w:rPr>
            <w:noProof/>
            <w:webHidden/>
          </w:rPr>
          <w:tab/>
        </w:r>
        <w:r w:rsidR="0019190E">
          <w:rPr>
            <w:noProof/>
            <w:webHidden/>
          </w:rPr>
          <w:fldChar w:fldCharType="begin"/>
        </w:r>
        <w:r w:rsidR="0019190E">
          <w:rPr>
            <w:noProof/>
            <w:webHidden/>
          </w:rPr>
          <w:instrText xml:space="preserve"> PAGEREF _Toc510700833 \h </w:instrText>
        </w:r>
        <w:r w:rsidR="0019190E">
          <w:rPr>
            <w:noProof/>
            <w:webHidden/>
          </w:rPr>
        </w:r>
        <w:r w:rsidR="0019190E">
          <w:rPr>
            <w:noProof/>
            <w:webHidden/>
          </w:rPr>
          <w:fldChar w:fldCharType="separate"/>
        </w:r>
        <w:r w:rsidR="00E563A0">
          <w:rPr>
            <w:noProof/>
            <w:webHidden/>
          </w:rPr>
          <w:t>36</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34" w:history="1">
        <w:r w:rsidR="0019190E" w:rsidRPr="00C50FFA">
          <w:rPr>
            <w:rStyle w:val="Hyperlink"/>
            <w:noProof/>
          </w:rPr>
          <w:t>Section A4.3 – Resolving Problems</w:t>
        </w:r>
        <w:r w:rsidR="0019190E">
          <w:rPr>
            <w:noProof/>
            <w:webHidden/>
          </w:rPr>
          <w:tab/>
        </w:r>
        <w:r w:rsidR="0019190E">
          <w:rPr>
            <w:noProof/>
            <w:webHidden/>
          </w:rPr>
          <w:fldChar w:fldCharType="begin"/>
        </w:r>
        <w:r w:rsidR="0019190E">
          <w:rPr>
            <w:noProof/>
            <w:webHidden/>
          </w:rPr>
          <w:instrText xml:space="preserve"> PAGEREF _Toc510700834 \h </w:instrText>
        </w:r>
        <w:r w:rsidR="0019190E">
          <w:rPr>
            <w:noProof/>
            <w:webHidden/>
          </w:rPr>
        </w:r>
        <w:r w:rsidR="0019190E">
          <w:rPr>
            <w:noProof/>
            <w:webHidden/>
          </w:rPr>
          <w:fldChar w:fldCharType="separate"/>
        </w:r>
        <w:r w:rsidR="00E563A0">
          <w:rPr>
            <w:noProof/>
            <w:webHidden/>
          </w:rPr>
          <w:t>36</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35" w:history="1">
        <w:r w:rsidR="0019190E" w:rsidRPr="00C50FFA">
          <w:rPr>
            <w:rStyle w:val="Hyperlink"/>
            <w:noProof/>
          </w:rPr>
          <w:t>44.</w:t>
        </w:r>
        <w:r w:rsidR="0019190E">
          <w:rPr>
            <w:rFonts w:asciiTheme="minorHAnsi" w:eastAsiaTheme="minorEastAsia" w:hAnsiTheme="minorHAnsi" w:cstheme="minorBidi"/>
            <w:noProof/>
            <w:szCs w:val="22"/>
            <w:lang w:eastAsia="en-AU"/>
          </w:rPr>
          <w:tab/>
        </w:r>
        <w:r w:rsidR="0019190E" w:rsidRPr="00C50FFA">
          <w:rPr>
            <w:rStyle w:val="Hyperlink"/>
            <w:noProof/>
          </w:rPr>
          <w:t>Provider suspension</w:t>
        </w:r>
        <w:r w:rsidR="0019190E">
          <w:rPr>
            <w:noProof/>
            <w:webHidden/>
          </w:rPr>
          <w:tab/>
        </w:r>
        <w:r w:rsidR="0019190E">
          <w:rPr>
            <w:noProof/>
            <w:webHidden/>
          </w:rPr>
          <w:fldChar w:fldCharType="begin"/>
        </w:r>
        <w:r w:rsidR="0019190E">
          <w:rPr>
            <w:noProof/>
            <w:webHidden/>
          </w:rPr>
          <w:instrText xml:space="preserve"> PAGEREF _Toc510700835 \h </w:instrText>
        </w:r>
        <w:r w:rsidR="0019190E">
          <w:rPr>
            <w:noProof/>
            <w:webHidden/>
          </w:rPr>
        </w:r>
        <w:r w:rsidR="0019190E">
          <w:rPr>
            <w:noProof/>
            <w:webHidden/>
          </w:rPr>
          <w:fldChar w:fldCharType="separate"/>
        </w:r>
        <w:r w:rsidR="00E563A0">
          <w:rPr>
            <w:noProof/>
            <w:webHidden/>
          </w:rPr>
          <w:t>36</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36" w:history="1">
        <w:r w:rsidR="0019190E" w:rsidRPr="00C50FFA">
          <w:rPr>
            <w:rStyle w:val="Hyperlink"/>
            <w:noProof/>
          </w:rPr>
          <w:t>45.</w:t>
        </w:r>
        <w:r w:rsidR="0019190E">
          <w:rPr>
            <w:rFonts w:asciiTheme="minorHAnsi" w:eastAsiaTheme="minorEastAsia" w:hAnsiTheme="minorHAnsi" w:cstheme="minorBidi"/>
            <w:noProof/>
            <w:szCs w:val="22"/>
            <w:lang w:eastAsia="en-AU"/>
          </w:rPr>
          <w:tab/>
        </w:r>
        <w:r w:rsidR="0019190E" w:rsidRPr="00C50FFA">
          <w:rPr>
            <w:rStyle w:val="Hyperlink"/>
            <w:noProof/>
          </w:rPr>
          <w:t>Remedies</w:t>
        </w:r>
        <w:r w:rsidR="0019190E">
          <w:rPr>
            <w:noProof/>
            <w:webHidden/>
          </w:rPr>
          <w:tab/>
        </w:r>
        <w:r w:rsidR="0019190E">
          <w:rPr>
            <w:noProof/>
            <w:webHidden/>
          </w:rPr>
          <w:fldChar w:fldCharType="begin"/>
        </w:r>
        <w:r w:rsidR="0019190E">
          <w:rPr>
            <w:noProof/>
            <w:webHidden/>
          </w:rPr>
          <w:instrText xml:space="preserve"> PAGEREF _Toc510700836 \h </w:instrText>
        </w:r>
        <w:r w:rsidR="0019190E">
          <w:rPr>
            <w:noProof/>
            <w:webHidden/>
          </w:rPr>
        </w:r>
        <w:r w:rsidR="0019190E">
          <w:rPr>
            <w:noProof/>
            <w:webHidden/>
          </w:rPr>
          <w:fldChar w:fldCharType="separate"/>
        </w:r>
        <w:r w:rsidR="00E563A0">
          <w:rPr>
            <w:noProof/>
            <w:webHidden/>
          </w:rPr>
          <w:t>36</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37" w:history="1">
        <w:r w:rsidR="0019190E" w:rsidRPr="00C50FFA">
          <w:rPr>
            <w:rStyle w:val="Hyperlink"/>
            <w:noProof/>
          </w:rPr>
          <w:t>46.</w:t>
        </w:r>
        <w:r w:rsidR="0019190E">
          <w:rPr>
            <w:rFonts w:asciiTheme="minorHAnsi" w:eastAsiaTheme="minorEastAsia" w:hAnsiTheme="minorHAnsi" w:cstheme="minorBidi"/>
            <w:noProof/>
            <w:szCs w:val="22"/>
            <w:lang w:eastAsia="en-AU"/>
          </w:rPr>
          <w:tab/>
        </w:r>
        <w:r w:rsidR="0019190E" w:rsidRPr="00C50FFA">
          <w:rPr>
            <w:rStyle w:val="Hyperlink"/>
            <w:noProof/>
          </w:rPr>
          <w:t>Performance under past Commonwealth agreements</w:t>
        </w:r>
        <w:r w:rsidR="0019190E">
          <w:rPr>
            <w:noProof/>
            <w:webHidden/>
          </w:rPr>
          <w:tab/>
        </w:r>
        <w:r w:rsidR="0019190E">
          <w:rPr>
            <w:noProof/>
            <w:webHidden/>
          </w:rPr>
          <w:fldChar w:fldCharType="begin"/>
        </w:r>
        <w:r w:rsidR="0019190E">
          <w:rPr>
            <w:noProof/>
            <w:webHidden/>
          </w:rPr>
          <w:instrText xml:space="preserve"> PAGEREF _Toc510700837 \h </w:instrText>
        </w:r>
        <w:r w:rsidR="0019190E">
          <w:rPr>
            <w:noProof/>
            <w:webHidden/>
          </w:rPr>
        </w:r>
        <w:r w:rsidR="0019190E">
          <w:rPr>
            <w:noProof/>
            <w:webHidden/>
          </w:rPr>
          <w:fldChar w:fldCharType="separate"/>
        </w:r>
        <w:r w:rsidR="00E563A0">
          <w:rPr>
            <w:noProof/>
            <w:webHidden/>
          </w:rPr>
          <w:t>37</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38" w:history="1">
        <w:r w:rsidR="0019190E" w:rsidRPr="00C50FFA">
          <w:rPr>
            <w:rStyle w:val="Hyperlink"/>
            <w:noProof/>
          </w:rPr>
          <w:t>47.</w:t>
        </w:r>
        <w:r w:rsidR="0019190E">
          <w:rPr>
            <w:rFonts w:asciiTheme="minorHAnsi" w:eastAsiaTheme="minorEastAsia" w:hAnsiTheme="minorHAnsi" w:cstheme="minorBidi"/>
            <w:noProof/>
            <w:szCs w:val="22"/>
            <w:lang w:eastAsia="en-AU"/>
          </w:rPr>
          <w:tab/>
        </w:r>
        <w:r w:rsidR="0019190E" w:rsidRPr="00C50FFA">
          <w:rPr>
            <w:rStyle w:val="Hyperlink"/>
            <w:noProof/>
          </w:rPr>
          <w:t>Termination or reduction in scope with costs</w:t>
        </w:r>
        <w:r w:rsidR="0019190E">
          <w:rPr>
            <w:noProof/>
            <w:webHidden/>
          </w:rPr>
          <w:tab/>
        </w:r>
        <w:r w:rsidR="0019190E">
          <w:rPr>
            <w:noProof/>
            <w:webHidden/>
          </w:rPr>
          <w:fldChar w:fldCharType="begin"/>
        </w:r>
        <w:r w:rsidR="0019190E">
          <w:rPr>
            <w:noProof/>
            <w:webHidden/>
          </w:rPr>
          <w:instrText xml:space="preserve"> PAGEREF _Toc510700838 \h </w:instrText>
        </w:r>
        <w:r w:rsidR="0019190E">
          <w:rPr>
            <w:noProof/>
            <w:webHidden/>
          </w:rPr>
        </w:r>
        <w:r w:rsidR="0019190E">
          <w:rPr>
            <w:noProof/>
            <w:webHidden/>
          </w:rPr>
          <w:fldChar w:fldCharType="separate"/>
        </w:r>
        <w:r w:rsidR="00E563A0">
          <w:rPr>
            <w:noProof/>
            <w:webHidden/>
          </w:rPr>
          <w:t>38</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39" w:history="1">
        <w:r w:rsidR="0019190E" w:rsidRPr="00C50FFA">
          <w:rPr>
            <w:rStyle w:val="Hyperlink"/>
            <w:noProof/>
          </w:rPr>
          <w:t>48.</w:t>
        </w:r>
        <w:r w:rsidR="0019190E">
          <w:rPr>
            <w:rFonts w:asciiTheme="minorHAnsi" w:eastAsiaTheme="minorEastAsia" w:hAnsiTheme="minorHAnsi" w:cstheme="minorBidi"/>
            <w:noProof/>
            <w:szCs w:val="22"/>
            <w:lang w:eastAsia="en-AU"/>
          </w:rPr>
          <w:tab/>
        </w:r>
        <w:r w:rsidR="0019190E" w:rsidRPr="00C50FFA">
          <w:rPr>
            <w:rStyle w:val="Hyperlink"/>
            <w:noProof/>
          </w:rPr>
          <w:t>Termination for default</w:t>
        </w:r>
        <w:r w:rsidR="0019190E">
          <w:rPr>
            <w:noProof/>
            <w:webHidden/>
          </w:rPr>
          <w:tab/>
        </w:r>
        <w:r w:rsidR="0019190E">
          <w:rPr>
            <w:noProof/>
            <w:webHidden/>
          </w:rPr>
          <w:fldChar w:fldCharType="begin"/>
        </w:r>
        <w:r w:rsidR="0019190E">
          <w:rPr>
            <w:noProof/>
            <w:webHidden/>
          </w:rPr>
          <w:instrText xml:space="preserve"> PAGEREF _Toc510700839 \h </w:instrText>
        </w:r>
        <w:r w:rsidR="0019190E">
          <w:rPr>
            <w:noProof/>
            <w:webHidden/>
          </w:rPr>
        </w:r>
        <w:r w:rsidR="0019190E">
          <w:rPr>
            <w:noProof/>
            <w:webHidden/>
          </w:rPr>
          <w:fldChar w:fldCharType="separate"/>
        </w:r>
        <w:r w:rsidR="00E563A0">
          <w:rPr>
            <w:noProof/>
            <w:webHidden/>
          </w:rPr>
          <w:t>39</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40" w:history="1">
        <w:r w:rsidR="0019190E" w:rsidRPr="00C50FFA">
          <w:rPr>
            <w:rStyle w:val="Hyperlink"/>
            <w:noProof/>
          </w:rPr>
          <w:t>Section A4.4 – Other matters</w:t>
        </w:r>
        <w:r w:rsidR="0019190E">
          <w:rPr>
            <w:noProof/>
            <w:webHidden/>
          </w:rPr>
          <w:tab/>
        </w:r>
        <w:r w:rsidR="0019190E">
          <w:rPr>
            <w:noProof/>
            <w:webHidden/>
          </w:rPr>
          <w:fldChar w:fldCharType="begin"/>
        </w:r>
        <w:r w:rsidR="0019190E">
          <w:rPr>
            <w:noProof/>
            <w:webHidden/>
          </w:rPr>
          <w:instrText xml:space="preserve"> PAGEREF _Toc510700840 \h </w:instrText>
        </w:r>
        <w:r w:rsidR="0019190E">
          <w:rPr>
            <w:noProof/>
            <w:webHidden/>
          </w:rPr>
        </w:r>
        <w:r w:rsidR="0019190E">
          <w:rPr>
            <w:noProof/>
            <w:webHidden/>
          </w:rPr>
          <w:fldChar w:fldCharType="separate"/>
        </w:r>
        <w:r w:rsidR="00E563A0">
          <w:rPr>
            <w:noProof/>
            <w:webHidden/>
          </w:rPr>
          <w:t>40</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41" w:history="1">
        <w:r w:rsidR="0019190E" w:rsidRPr="00C50FFA">
          <w:rPr>
            <w:rStyle w:val="Hyperlink"/>
            <w:noProof/>
          </w:rPr>
          <w:t>49.</w:t>
        </w:r>
        <w:r w:rsidR="0019190E">
          <w:rPr>
            <w:rFonts w:asciiTheme="minorHAnsi" w:eastAsiaTheme="minorEastAsia" w:hAnsiTheme="minorHAnsi" w:cstheme="minorBidi"/>
            <w:noProof/>
            <w:szCs w:val="22"/>
            <w:lang w:eastAsia="en-AU"/>
          </w:rPr>
          <w:tab/>
        </w:r>
        <w:r w:rsidR="0019190E" w:rsidRPr="00C50FFA">
          <w:rPr>
            <w:rStyle w:val="Hyperlink"/>
            <w:noProof/>
          </w:rPr>
          <w:t>Indigenous Procurement Policy</w:t>
        </w:r>
        <w:r w:rsidR="0019190E">
          <w:rPr>
            <w:noProof/>
            <w:webHidden/>
          </w:rPr>
          <w:tab/>
        </w:r>
        <w:r w:rsidR="0019190E">
          <w:rPr>
            <w:noProof/>
            <w:webHidden/>
          </w:rPr>
          <w:fldChar w:fldCharType="begin"/>
        </w:r>
        <w:r w:rsidR="0019190E">
          <w:rPr>
            <w:noProof/>
            <w:webHidden/>
          </w:rPr>
          <w:instrText xml:space="preserve"> PAGEREF _Toc510700841 \h </w:instrText>
        </w:r>
        <w:r w:rsidR="0019190E">
          <w:rPr>
            <w:noProof/>
            <w:webHidden/>
          </w:rPr>
        </w:r>
        <w:r w:rsidR="0019190E">
          <w:rPr>
            <w:noProof/>
            <w:webHidden/>
          </w:rPr>
          <w:fldChar w:fldCharType="separate"/>
        </w:r>
        <w:r w:rsidR="00E563A0">
          <w:rPr>
            <w:noProof/>
            <w:webHidden/>
          </w:rPr>
          <w:t>40</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42" w:history="1">
        <w:r w:rsidR="0019190E" w:rsidRPr="00C50FFA">
          <w:rPr>
            <w:rStyle w:val="Hyperlink"/>
            <w:noProof/>
          </w:rPr>
          <w:t>50.</w:t>
        </w:r>
        <w:r w:rsidR="0019190E">
          <w:rPr>
            <w:rFonts w:asciiTheme="minorHAnsi" w:eastAsiaTheme="minorEastAsia" w:hAnsiTheme="minorHAnsi" w:cstheme="minorBidi"/>
            <w:noProof/>
            <w:szCs w:val="22"/>
            <w:lang w:eastAsia="en-AU"/>
          </w:rPr>
          <w:tab/>
        </w:r>
        <w:r w:rsidR="0019190E" w:rsidRPr="00C50FFA">
          <w:rPr>
            <w:rStyle w:val="Hyperlink"/>
            <w:noProof/>
          </w:rPr>
          <w:t>Aboriginal and Torres Strait Islander peoples</w:t>
        </w:r>
        <w:r w:rsidR="0019190E">
          <w:rPr>
            <w:noProof/>
            <w:webHidden/>
          </w:rPr>
          <w:tab/>
        </w:r>
        <w:r w:rsidR="0019190E">
          <w:rPr>
            <w:noProof/>
            <w:webHidden/>
          </w:rPr>
          <w:fldChar w:fldCharType="begin"/>
        </w:r>
        <w:r w:rsidR="0019190E">
          <w:rPr>
            <w:noProof/>
            <w:webHidden/>
          </w:rPr>
          <w:instrText xml:space="preserve"> PAGEREF _Toc510700842 \h </w:instrText>
        </w:r>
        <w:r w:rsidR="0019190E">
          <w:rPr>
            <w:noProof/>
            <w:webHidden/>
          </w:rPr>
        </w:r>
        <w:r w:rsidR="0019190E">
          <w:rPr>
            <w:noProof/>
            <w:webHidden/>
          </w:rPr>
          <w:fldChar w:fldCharType="separate"/>
        </w:r>
        <w:r w:rsidR="00E563A0">
          <w:rPr>
            <w:noProof/>
            <w:webHidden/>
          </w:rPr>
          <w:t>40</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43" w:history="1">
        <w:r w:rsidR="0019190E" w:rsidRPr="00C50FFA">
          <w:rPr>
            <w:rStyle w:val="Hyperlink"/>
            <w:noProof/>
          </w:rPr>
          <w:t>51.</w:t>
        </w:r>
        <w:r w:rsidR="0019190E">
          <w:rPr>
            <w:rFonts w:asciiTheme="minorHAnsi" w:eastAsiaTheme="minorEastAsia" w:hAnsiTheme="minorHAnsi" w:cstheme="minorBidi"/>
            <w:noProof/>
            <w:szCs w:val="22"/>
            <w:lang w:eastAsia="en-AU"/>
          </w:rPr>
          <w:tab/>
        </w:r>
        <w:r w:rsidR="0019190E" w:rsidRPr="00C50FFA">
          <w:rPr>
            <w:rStyle w:val="Hyperlink"/>
            <w:noProof/>
          </w:rPr>
          <w:t>Acknowledgement and promotion</w:t>
        </w:r>
        <w:r w:rsidR="0019190E">
          <w:rPr>
            <w:noProof/>
            <w:webHidden/>
          </w:rPr>
          <w:tab/>
        </w:r>
        <w:r w:rsidR="0019190E">
          <w:rPr>
            <w:noProof/>
            <w:webHidden/>
          </w:rPr>
          <w:fldChar w:fldCharType="begin"/>
        </w:r>
        <w:r w:rsidR="0019190E">
          <w:rPr>
            <w:noProof/>
            <w:webHidden/>
          </w:rPr>
          <w:instrText xml:space="preserve"> PAGEREF _Toc510700843 \h </w:instrText>
        </w:r>
        <w:r w:rsidR="0019190E">
          <w:rPr>
            <w:noProof/>
            <w:webHidden/>
          </w:rPr>
        </w:r>
        <w:r w:rsidR="0019190E">
          <w:rPr>
            <w:noProof/>
            <w:webHidden/>
          </w:rPr>
          <w:fldChar w:fldCharType="separate"/>
        </w:r>
        <w:r w:rsidR="00E563A0">
          <w:rPr>
            <w:noProof/>
            <w:webHidden/>
          </w:rPr>
          <w:t>41</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44" w:history="1">
        <w:r w:rsidR="0019190E" w:rsidRPr="00C50FFA">
          <w:rPr>
            <w:rStyle w:val="Hyperlink"/>
            <w:noProof/>
          </w:rPr>
          <w:t>52.</w:t>
        </w:r>
        <w:r w:rsidR="0019190E">
          <w:rPr>
            <w:rFonts w:asciiTheme="minorHAnsi" w:eastAsiaTheme="minorEastAsia" w:hAnsiTheme="minorHAnsi" w:cstheme="minorBidi"/>
            <w:noProof/>
            <w:szCs w:val="22"/>
            <w:lang w:eastAsia="en-AU"/>
          </w:rPr>
          <w:tab/>
        </w:r>
        <w:r w:rsidR="0019190E" w:rsidRPr="00C50FFA">
          <w:rPr>
            <w:rStyle w:val="Hyperlink"/>
            <w:noProof/>
          </w:rPr>
          <w:t>The Department’s right to publicise the Services and best practice</w:t>
        </w:r>
        <w:r w:rsidR="0019190E">
          <w:rPr>
            <w:noProof/>
            <w:webHidden/>
          </w:rPr>
          <w:tab/>
        </w:r>
        <w:r w:rsidR="0019190E">
          <w:rPr>
            <w:noProof/>
            <w:webHidden/>
          </w:rPr>
          <w:fldChar w:fldCharType="begin"/>
        </w:r>
        <w:r w:rsidR="0019190E">
          <w:rPr>
            <w:noProof/>
            <w:webHidden/>
          </w:rPr>
          <w:instrText xml:space="preserve"> PAGEREF _Toc510700844 \h </w:instrText>
        </w:r>
        <w:r w:rsidR="0019190E">
          <w:rPr>
            <w:noProof/>
            <w:webHidden/>
          </w:rPr>
        </w:r>
        <w:r w:rsidR="0019190E">
          <w:rPr>
            <w:noProof/>
            <w:webHidden/>
          </w:rPr>
          <w:fldChar w:fldCharType="separate"/>
        </w:r>
        <w:r w:rsidR="00E563A0">
          <w:rPr>
            <w:noProof/>
            <w:webHidden/>
          </w:rPr>
          <w:t>41</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45" w:history="1">
        <w:r w:rsidR="0019190E" w:rsidRPr="00C50FFA">
          <w:rPr>
            <w:rStyle w:val="Hyperlink"/>
            <w:noProof/>
          </w:rPr>
          <w:t>53.</w:t>
        </w:r>
        <w:r w:rsidR="0019190E">
          <w:rPr>
            <w:rFonts w:asciiTheme="minorHAnsi" w:eastAsiaTheme="minorEastAsia" w:hAnsiTheme="minorHAnsi" w:cstheme="minorBidi"/>
            <w:noProof/>
            <w:szCs w:val="22"/>
            <w:lang w:eastAsia="en-AU"/>
          </w:rPr>
          <w:tab/>
        </w:r>
        <w:r w:rsidR="0019190E" w:rsidRPr="00C50FFA">
          <w:rPr>
            <w:rStyle w:val="Hyperlink"/>
            <w:noProof/>
          </w:rPr>
          <w:t>Conflict of interest</w:t>
        </w:r>
        <w:r w:rsidR="0019190E">
          <w:rPr>
            <w:noProof/>
            <w:webHidden/>
          </w:rPr>
          <w:tab/>
        </w:r>
        <w:r w:rsidR="0019190E">
          <w:rPr>
            <w:noProof/>
            <w:webHidden/>
          </w:rPr>
          <w:fldChar w:fldCharType="begin"/>
        </w:r>
        <w:r w:rsidR="0019190E">
          <w:rPr>
            <w:noProof/>
            <w:webHidden/>
          </w:rPr>
          <w:instrText xml:space="preserve"> PAGEREF _Toc510700845 \h </w:instrText>
        </w:r>
        <w:r w:rsidR="0019190E">
          <w:rPr>
            <w:noProof/>
            <w:webHidden/>
          </w:rPr>
        </w:r>
        <w:r w:rsidR="0019190E">
          <w:rPr>
            <w:noProof/>
            <w:webHidden/>
          </w:rPr>
          <w:fldChar w:fldCharType="separate"/>
        </w:r>
        <w:r w:rsidR="00E563A0">
          <w:rPr>
            <w:noProof/>
            <w:webHidden/>
          </w:rPr>
          <w:t>41</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46" w:history="1">
        <w:r w:rsidR="0019190E" w:rsidRPr="00C50FFA">
          <w:rPr>
            <w:rStyle w:val="Hyperlink"/>
            <w:noProof/>
          </w:rPr>
          <w:t>54.</w:t>
        </w:r>
        <w:r w:rsidR="0019190E">
          <w:rPr>
            <w:rFonts w:asciiTheme="minorHAnsi" w:eastAsiaTheme="minorEastAsia" w:hAnsiTheme="minorHAnsi" w:cstheme="minorBidi"/>
            <w:noProof/>
            <w:szCs w:val="22"/>
            <w:lang w:eastAsia="en-AU"/>
          </w:rPr>
          <w:tab/>
        </w:r>
        <w:r w:rsidR="0019190E" w:rsidRPr="00C50FFA">
          <w:rPr>
            <w:rStyle w:val="Hyperlink"/>
            <w:noProof/>
          </w:rPr>
          <w:t>Negation of employment, agency and subcontract</w:t>
        </w:r>
        <w:r w:rsidR="0019190E">
          <w:rPr>
            <w:noProof/>
            <w:webHidden/>
          </w:rPr>
          <w:tab/>
        </w:r>
        <w:r w:rsidR="0019190E">
          <w:rPr>
            <w:noProof/>
            <w:webHidden/>
          </w:rPr>
          <w:fldChar w:fldCharType="begin"/>
        </w:r>
        <w:r w:rsidR="0019190E">
          <w:rPr>
            <w:noProof/>
            <w:webHidden/>
          </w:rPr>
          <w:instrText xml:space="preserve"> PAGEREF _Toc510700846 \h </w:instrText>
        </w:r>
        <w:r w:rsidR="0019190E">
          <w:rPr>
            <w:noProof/>
            <w:webHidden/>
          </w:rPr>
        </w:r>
        <w:r w:rsidR="0019190E">
          <w:rPr>
            <w:noProof/>
            <w:webHidden/>
          </w:rPr>
          <w:fldChar w:fldCharType="separate"/>
        </w:r>
        <w:r w:rsidR="00E563A0">
          <w:rPr>
            <w:noProof/>
            <w:webHidden/>
          </w:rPr>
          <w:t>41</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47" w:history="1">
        <w:r w:rsidR="0019190E" w:rsidRPr="00C50FFA">
          <w:rPr>
            <w:rStyle w:val="Hyperlink"/>
            <w:noProof/>
          </w:rPr>
          <w:t>55.</w:t>
        </w:r>
        <w:r w:rsidR="0019190E">
          <w:rPr>
            <w:rFonts w:asciiTheme="minorHAnsi" w:eastAsiaTheme="minorEastAsia" w:hAnsiTheme="minorHAnsi" w:cstheme="minorBidi"/>
            <w:noProof/>
            <w:szCs w:val="22"/>
            <w:lang w:eastAsia="en-AU"/>
          </w:rPr>
          <w:tab/>
        </w:r>
        <w:r w:rsidR="0019190E" w:rsidRPr="00C50FFA">
          <w:rPr>
            <w:rStyle w:val="Hyperlink"/>
            <w:noProof/>
          </w:rPr>
          <w:t>Waiver</w:t>
        </w:r>
        <w:r w:rsidR="0019190E">
          <w:rPr>
            <w:noProof/>
            <w:webHidden/>
          </w:rPr>
          <w:tab/>
        </w:r>
        <w:r w:rsidR="0019190E">
          <w:rPr>
            <w:noProof/>
            <w:webHidden/>
          </w:rPr>
          <w:fldChar w:fldCharType="begin"/>
        </w:r>
        <w:r w:rsidR="0019190E">
          <w:rPr>
            <w:noProof/>
            <w:webHidden/>
          </w:rPr>
          <w:instrText xml:space="preserve"> PAGEREF _Toc510700847 \h </w:instrText>
        </w:r>
        <w:r w:rsidR="0019190E">
          <w:rPr>
            <w:noProof/>
            <w:webHidden/>
          </w:rPr>
        </w:r>
        <w:r w:rsidR="0019190E">
          <w:rPr>
            <w:noProof/>
            <w:webHidden/>
          </w:rPr>
          <w:fldChar w:fldCharType="separate"/>
        </w:r>
        <w:r w:rsidR="00E563A0">
          <w:rPr>
            <w:noProof/>
            <w:webHidden/>
          </w:rPr>
          <w:t>41</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48" w:history="1">
        <w:r w:rsidR="0019190E" w:rsidRPr="00C50FFA">
          <w:rPr>
            <w:rStyle w:val="Hyperlink"/>
            <w:noProof/>
          </w:rPr>
          <w:t>56.</w:t>
        </w:r>
        <w:r w:rsidR="0019190E">
          <w:rPr>
            <w:rFonts w:asciiTheme="minorHAnsi" w:eastAsiaTheme="minorEastAsia" w:hAnsiTheme="minorHAnsi" w:cstheme="minorBidi"/>
            <w:noProof/>
            <w:szCs w:val="22"/>
            <w:lang w:eastAsia="en-AU"/>
          </w:rPr>
          <w:tab/>
        </w:r>
        <w:r w:rsidR="0019190E" w:rsidRPr="00C50FFA">
          <w:rPr>
            <w:rStyle w:val="Hyperlink"/>
            <w:noProof/>
          </w:rPr>
          <w:t>Severance</w:t>
        </w:r>
        <w:r w:rsidR="0019190E">
          <w:rPr>
            <w:noProof/>
            <w:webHidden/>
          </w:rPr>
          <w:tab/>
        </w:r>
        <w:r w:rsidR="0019190E">
          <w:rPr>
            <w:noProof/>
            <w:webHidden/>
          </w:rPr>
          <w:fldChar w:fldCharType="begin"/>
        </w:r>
        <w:r w:rsidR="0019190E">
          <w:rPr>
            <w:noProof/>
            <w:webHidden/>
          </w:rPr>
          <w:instrText xml:space="preserve"> PAGEREF _Toc510700848 \h </w:instrText>
        </w:r>
        <w:r w:rsidR="0019190E">
          <w:rPr>
            <w:noProof/>
            <w:webHidden/>
          </w:rPr>
        </w:r>
        <w:r w:rsidR="0019190E">
          <w:rPr>
            <w:noProof/>
            <w:webHidden/>
          </w:rPr>
          <w:fldChar w:fldCharType="separate"/>
        </w:r>
        <w:r w:rsidR="00E563A0">
          <w:rPr>
            <w:noProof/>
            <w:webHidden/>
          </w:rPr>
          <w:t>42</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49" w:history="1">
        <w:r w:rsidR="0019190E" w:rsidRPr="00C50FFA">
          <w:rPr>
            <w:rStyle w:val="Hyperlink"/>
            <w:noProof/>
          </w:rPr>
          <w:t>57.</w:t>
        </w:r>
        <w:r w:rsidR="0019190E">
          <w:rPr>
            <w:rFonts w:asciiTheme="minorHAnsi" w:eastAsiaTheme="minorEastAsia" w:hAnsiTheme="minorHAnsi" w:cstheme="minorBidi"/>
            <w:noProof/>
            <w:szCs w:val="22"/>
            <w:lang w:eastAsia="en-AU"/>
          </w:rPr>
          <w:tab/>
        </w:r>
        <w:r w:rsidR="0019190E" w:rsidRPr="00C50FFA">
          <w:rPr>
            <w:rStyle w:val="Hyperlink"/>
            <w:noProof/>
          </w:rPr>
          <w:t>Entire agreement</w:t>
        </w:r>
        <w:r w:rsidR="0019190E">
          <w:rPr>
            <w:noProof/>
            <w:webHidden/>
          </w:rPr>
          <w:tab/>
        </w:r>
        <w:r w:rsidR="0019190E">
          <w:rPr>
            <w:noProof/>
            <w:webHidden/>
          </w:rPr>
          <w:fldChar w:fldCharType="begin"/>
        </w:r>
        <w:r w:rsidR="0019190E">
          <w:rPr>
            <w:noProof/>
            <w:webHidden/>
          </w:rPr>
          <w:instrText xml:space="preserve"> PAGEREF _Toc510700849 \h </w:instrText>
        </w:r>
        <w:r w:rsidR="0019190E">
          <w:rPr>
            <w:noProof/>
            <w:webHidden/>
          </w:rPr>
        </w:r>
        <w:r w:rsidR="0019190E">
          <w:rPr>
            <w:noProof/>
            <w:webHidden/>
          </w:rPr>
          <w:fldChar w:fldCharType="separate"/>
        </w:r>
        <w:r w:rsidR="00E563A0">
          <w:rPr>
            <w:noProof/>
            <w:webHidden/>
          </w:rPr>
          <w:t>42</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50" w:history="1">
        <w:r w:rsidR="0019190E" w:rsidRPr="00C50FFA">
          <w:rPr>
            <w:rStyle w:val="Hyperlink"/>
            <w:noProof/>
          </w:rPr>
          <w:t>58.</w:t>
        </w:r>
        <w:r w:rsidR="0019190E">
          <w:rPr>
            <w:rFonts w:asciiTheme="minorHAnsi" w:eastAsiaTheme="minorEastAsia" w:hAnsiTheme="minorHAnsi" w:cstheme="minorBidi"/>
            <w:noProof/>
            <w:szCs w:val="22"/>
            <w:lang w:eastAsia="en-AU"/>
          </w:rPr>
          <w:tab/>
        </w:r>
        <w:r w:rsidR="0019190E" w:rsidRPr="00C50FFA">
          <w:rPr>
            <w:rStyle w:val="Hyperlink"/>
            <w:noProof/>
          </w:rPr>
          <w:t>Variation of Deed</w:t>
        </w:r>
        <w:r w:rsidR="0019190E">
          <w:rPr>
            <w:noProof/>
            <w:webHidden/>
          </w:rPr>
          <w:tab/>
        </w:r>
        <w:r w:rsidR="0019190E">
          <w:rPr>
            <w:noProof/>
            <w:webHidden/>
          </w:rPr>
          <w:fldChar w:fldCharType="begin"/>
        </w:r>
        <w:r w:rsidR="0019190E">
          <w:rPr>
            <w:noProof/>
            <w:webHidden/>
          </w:rPr>
          <w:instrText xml:space="preserve"> PAGEREF _Toc510700850 \h </w:instrText>
        </w:r>
        <w:r w:rsidR="0019190E">
          <w:rPr>
            <w:noProof/>
            <w:webHidden/>
          </w:rPr>
        </w:r>
        <w:r w:rsidR="0019190E">
          <w:rPr>
            <w:noProof/>
            <w:webHidden/>
          </w:rPr>
          <w:fldChar w:fldCharType="separate"/>
        </w:r>
        <w:r w:rsidR="00E563A0">
          <w:rPr>
            <w:noProof/>
            <w:webHidden/>
          </w:rPr>
          <w:t>42</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51" w:history="1">
        <w:r w:rsidR="0019190E" w:rsidRPr="00C50FFA">
          <w:rPr>
            <w:rStyle w:val="Hyperlink"/>
            <w:noProof/>
          </w:rPr>
          <w:t>59.</w:t>
        </w:r>
        <w:r w:rsidR="0019190E">
          <w:rPr>
            <w:rFonts w:asciiTheme="minorHAnsi" w:eastAsiaTheme="minorEastAsia" w:hAnsiTheme="minorHAnsi" w:cstheme="minorBidi"/>
            <w:noProof/>
            <w:szCs w:val="22"/>
            <w:lang w:eastAsia="en-AU"/>
          </w:rPr>
          <w:tab/>
        </w:r>
        <w:r w:rsidR="0019190E" w:rsidRPr="00C50FFA">
          <w:rPr>
            <w:rStyle w:val="Hyperlink"/>
            <w:noProof/>
          </w:rPr>
          <w:t>Applicable law and jurisdiction</w:t>
        </w:r>
        <w:r w:rsidR="0019190E">
          <w:rPr>
            <w:noProof/>
            <w:webHidden/>
          </w:rPr>
          <w:tab/>
        </w:r>
        <w:r w:rsidR="0019190E">
          <w:rPr>
            <w:noProof/>
            <w:webHidden/>
          </w:rPr>
          <w:fldChar w:fldCharType="begin"/>
        </w:r>
        <w:r w:rsidR="0019190E">
          <w:rPr>
            <w:noProof/>
            <w:webHidden/>
          </w:rPr>
          <w:instrText xml:space="preserve"> PAGEREF _Toc510700851 \h </w:instrText>
        </w:r>
        <w:r w:rsidR="0019190E">
          <w:rPr>
            <w:noProof/>
            <w:webHidden/>
          </w:rPr>
        </w:r>
        <w:r w:rsidR="0019190E">
          <w:rPr>
            <w:noProof/>
            <w:webHidden/>
          </w:rPr>
          <w:fldChar w:fldCharType="separate"/>
        </w:r>
        <w:r w:rsidR="00E563A0">
          <w:rPr>
            <w:noProof/>
            <w:webHidden/>
          </w:rPr>
          <w:t>42</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52" w:history="1">
        <w:r w:rsidR="0019190E" w:rsidRPr="00C50FFA">
          <w:rPr>
            <w:rStyle w:val="Hyperlink"/>
            <w:noProof/>
          </w:rPr>
          <w:t>60.</w:t>
        </w:r>
        <w:r w:rsidR="0019190E">
          <w:rPr>
            <w:rFonts w:asciiTheme="minorHAnsi" w:eastAsiaTheme="minorEastAsia" w:hAnsiTheme="minorHAnsi" w:cstheme="minorBidi"/>
            <w:noProof/>
            <w:szCs w:val="22"/>
            <w:lang w:eastAsia="en-AU"/>
          </w:rPr>
          <w:tab/>
        </w:r>
        <w:r w:rsidR="0019190E" w:rsidRPr="00C50FFA">
          <w:rPr>
            <w:rStyle w:val="Hyperlink"/>
            <w:noProof/>
          </w:rPr>
          <w:t>Compliance with laws and government policies</w:t>
        </w:r>
        <w:r w:rsidR="0019190E">
          <w:rPr>
            <w:noProof/>
            <w:webHidden/>
          </w:rPr>
          <w:tab/>
        </w:r>
        <w:r w:rsidR="0019190E">
          <w:rPr>
            <w:noProof/>
            <w:webHidden/>
          </w:rPr>
          <w:fldChar w:fldCharType="begin"/>
        </w:r>
        <w:r w:rsidR="0019190E">
          <w:rPr>
            <w:noProof/>
            <w:webHidden/>
          </w:rPr>
          <w:instrText xml:space="preserve"> PAGEREF _Toc510700852 \h </w:instrText>
        </w:r>
        <w:r w:rsidR="0019190E">
          <w:rPr>
            <w:noProof/>
            <w:webHidden/>
          </w:rPr>
        </w:r>
        <w:r w:rsidR="0019190E">
          <w:rPr>
            <w:noProof/>
            <w:webHidden/>
          </w:rPr>
          <w:fldChar w:fldCharType="separate"/>
        </w:r>
        <w:r w:rsidR="00E563A0">
          <w:rPr>
            <w:noProof/>
            <w:webHidden/>
          </w:rPr>
          <w:t>42</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53" w:history="1">
        <w:r w:rsidR="0019190E" w:rsidRPr="00C50FFA">
          <w:rPr>
            <w:rStyle w:val="Hyperlink"/>
            <w:noProof/>
          </w:rPr>
          <w:t>61.</w:t>
        </w:r>
        <w:r w:rsidR="0019190E">
          <w:rPr>
            <w:rFonts w:asciiTheme="minorHAnsi" w:eastAsiaTheme="minorEastAsia" w:hAnsiTheme="minorHAnsi" w:cstheme="minorBidi"/>
            <w:noProof/>
            <w:szCs w:val="22"/>
            <w:lang w:eastAsia="en-AU"/>
          </w:rPr>
          <w:tab/>
        </w:r>
        <w:r w:rsidR="0019190E" w:rsidRPr="00C50FFA">
          <w:rPr>
            <w:rStyle w:val="Hyperlink"/>
            <w:noProof/>
          </w:rPr>
          <w:t>Notices</w:t>
        </w:r>
        <w:r w:rsidR="0019190E">
          <w:rPr>
            <w:noProof/>
            <w:webHidden/>
          </w:rPr>
          <w:tab/>
        </w:r>
        <w:r w:rsidR="0019190E">
          <w:rPr>
            <w:noProof/>
            <w:webHidden/>
          </w:rPr>
          <w:fldChar w:fldCharType="begin"/>
        </w:r>
        <w:r w:rsidR="0019190E">
          <w:rPr>
            <w:noProof/>
            <w:webHidden/>
          </w:rPr>
          <w:instrText xml:space="preserve"> PAGEREF _Toc510700853 \h </w:instrText>
        </w:r>
        <w:r w:rsidR="0019190E">
          <w:rPr>
            <w:noProof/>
            <w:webHidden/>
          </w:rPr>
        </w:r>
        <w:r w:rsidR="0019190E">
          <w:rPr>
            <w:noProof/>
            <w:webHidden/>
          </w:rPr>
          <w:fldChar w:fldCharType="separate"/>
        </w:r>
        <w:r w:rsidR="00E563A0">
          <w:rPr>
            <w:noProof/>
            <w:webHidden/>
          </w:rPr>
          <w:t>43</w:t>
        </w:r>
        <w:r w:rsidR="0019190E">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854" w:history="1">
        <w:r w:rsidR="0019190E" w:rsidRPr="00C50FFA">
          <w:rPr>
            <w:rStyle w:val="Hyperlink"/>
            <w:noProof/>
          </w:rPr>
          <w:t>Annexure A1 – Definitions</w:t>
        </w:r>
        <w:r w:rsidR="0019190E">
          <w:rPr>
            <w:noProof/>
            <w:webHidden/>
          </w:rPr>
          <w:tab/>
        </w:r>
        <w:r w:rsidR="0019190E">
          <w:rPr>
            <w:noProof/>
            <w:webHidden/>
          </w:rPr>
          <w:fldChar w:fldCharType="begin"/>
        </w:r>
        <w:r w:rsidR="0019190E">
          <w:rPr>
            <w:noProof/>
            <w:webHidden/>
          </w:rPr>
          <w:instrText xml:space="preserve"> PAGEREF _Toc510700854 \h </w:instrText>
        </w:r>
        <w:r w:rsidR="0019190E">
          <w:rPr>
            <w:noProof/>
            <w:webHidden/>
          </w:rPr>
        </w:r>
        <w:r w:rsidR="0019190E">
          <w:rPr>
            <w:noProof/>
            <w:webHidden/>
          </w:rPr>
          <w:fldChar w:fldCharType="separate"/>
        </w:r>
        <w:r w:rsidR="00E563A0">
          <w:rPr>
            <w:noProof/>
            <w:webHidden/>
          </w:rPr>
          <w:t>44</w:t>
        </w:r>
        <w:r w:rsidR="0019190E">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855" w:history="1">
        <w:r w:rsidR="0019190E" w:rsidRPr="00C50FFA">
          <w:rPr>
            <w:rStyle w:val="Hyperlink"/>
            <w:noProof/>
          </w:rPr>
          <w:t>Annexure A2 – Joint Charter of Deed Management</w:t>
        </w:r>
        <w:r w:rsidR="0019190E">
          <w:rPr>
            <w:noProof/>
            <w:webHidden/>
          </w:rPr>
          <w:tab/>
        </w:r>
        <w:r w:rsidR="0019190E">
          <w:rPr>
            <w:noProof/>
            <w:webHidden/>
          </w:rPr>
          <w:fldChar w:fldCharType="begin"/>
        </w:r>
        <w:r w:rsidR="0019190E">
          <w:rPr>
            <w:noProof/>
            <w:webHidden/>
          </w:rPr>
          <w:instrText xml:space="preserve"> PAGEREF _Toc510700855 \h </w:instrText>
        </w:r>
        <w:r w:rsidR="0019190E">
          <w:rPr>
            <w:noProof/>
            <w:webHidden/>
          </w:rPr>
        </w:r>
        <w:r w:rsidR="0019190E">
          <w:rPr>
            <w:noProof/>
            <w:webHidden/>
          </w:rPr>
          <w:fldChar w:fldCharType="separate"/>
        </w:r>
        <w:r w:rsidR="00E563A0">
          <w:rPr>
            <w:noProof/>
            <w:webHidden/>
          </w:rPr>
          <w:t>62</w:t>
        </w:r>
        <w:r w:rsidR="0019190E">
          <w:rPr>
            <w:noProof/>
            <w:webHidden/>
          </w:rPr>
          <w:fldChar w:fldCharType="end"/>
        </w:r>
      </w:hyperlink>
    </w:p>
    <w:p w:rsidR="0019190E" w:rsidRDefault="00554D6A">
      <w:pPr>
        <w:pStyle w:val="TOC1"/>
        <w:tabs>
          <w:tab w:val="right" w:leader="dot" w:pos="9836"/>
        </w:tabs>
        <w:rPr>
          <w:rFonts w:asciiTheme="minorHAnsi" w:eastAsiaTheme="minorEastAsia" w:hAnsiTheme="minorHAnsi" w:cstheme="minorBidi"/>
          <w:noProof/>
          <w:szCs w:val="22"/>
          <w:lang w:eastAsia="en-AU"/>
        </w:rPr>
      </w:pPr>
      <w:hyperlink w:anchor="_Toc510700856" w:history="1">
        <w:r w:rsidR="0019190E" w:rsidRPr="00C50FFA">
          <w:rPr>
            <w:rStyle w:val="Hyperlink"/>
            <w:noProof/>
          </w:rPr>
          <w:t>PART B –  PARENTSNEXT SERVICES</w:t>
        </w:r>
        <w:r w:rsidR="0019190E">
          <w:rPr>
            <w:noProof/>
            <w:webHidden/>
          </w:rPr>
          <w:tab/>
        </w:r>
        <w:r w:rsidR="0019190E">
          <w:rPr>
            <w:noProof/>
            <w:webHidden/>
          </w:rPr>
          <w:fldChar w:fldCharType="begin"/>
        </w:r>
        <w:r w:rsidR="0019190E">
          <w:rPr>
            <w:noProof/>
            <w:webHidden/>
          </w:rPr>
          <w:instrText xml:space="preserve"> PAGEREF _Toc510700856 \h </w:instrText>
        </w:r>
        <w:r w:rsidR="0019190E">
          <w:rPr>
            <w:noProof/>
            <w:webHidden/>
          </w:rPr>
        </w:r>
        <w:r w:rsidR="0019190E">
          <w:rPr>
            <w:noProof/>
            <w:webHidden/>
          </w:rPr>
          <w:fldChar w:fldCharType="separate"/>
        </w:r>
        <w:r w:rsidR="00E563A0">
          <w:rPr>
            <w:noProof/>
            <w:webHidden/>
          </w:rPr>
          <w:t>65</w:t>
        </w:r>
        <w:r w:rsidR="0019190E">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857" w:history="1">
        <w:r w:rsidR="0019190E" w:rsidRPr="00C50FFA">
          <w:rPr>
            <w:rStyle w:val="Hyperlink"/>
            <w:noProof/>
          </w:rPr>
          <w:t>CHAPTER B1 – GENERAL PARENTSNEXT SERVICES</w:t>
        </w:r>
        <w:r w:rsidR="0019190E">
          <w:rPr>
            <w:noProof/>
            <w:webHidden/>
          </w:rPr>
          <w:tab/>
        </w:r>
        <w:r w:rsidR="0019190E">
          <w:rPr>
            <w:noProof/>
            <w:webHidden/>
          </w:rPr>
          <w:fldChar w:fldCharType="begin"/>
        </w:r>
        <w:r w:rsidR="0019190E">
          <w:rPr>
            <w:noProof/>
            <w:webHidden/>
          </w:rPr>
          <w:instrText xml:space="preserve"> PAGEREF _Toc510700857 \h </w:instrText>
        </w:r>
        <w:r w:rsidR="0019190E">
          <w:rPr>
            <w:noProof/>
            <w:webHidden/>
          </w:rPr>
        </w:r>
        <w:r w:rsidR="0019190E">
          <w:rPr>
            <w:noProof/>
            <w:webHidden/>
          </w:rPr>
          <w:fldChar w:fldCharType="separate"/>
        </w:r>
        <w:r w:rsidR="00E563A0">
          <w:rPr>
            <w:noProof/>
            <w:webHidden/>
          </w:rPr>
          <w:t>65</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58" w:history="1">
        <w:r w:rsidR="0019190E" w:rsidRPr="00C50FFA">
          <w:rPr>
            <w:rStyle w:val="Hyperlink"/>
            <w:noProof/>
          </w:rPr>
          <w:t>Section B1.1 – Application and allocation of Participants to the Provider</w:t>
        </w:r>
        <w:r w:rsidR="0019190E">
          <w:rPr>
            <w:noProof/>
            <w:webHidden/>
          </w:rPr>
          <w:tab/>
        </w:r>
        <w:r w:rsidR="0019190E">
          <w:rPr>
            <w:noProof/>
            <w:webHidden/>
          </w:rPr>
          <w:fldChar w:fldCharType="begin"/>
        </w:r>
        <w:r w:rsidR="0019190E">
          <w:rPr>
            <w:noProof/>
            <w:webHidden/>
          </w:rPr>
          <w:instrText xml:space="preserve"> PAGEREF _Toc510700858 \h </w:instrText>
        </w:r>
        <w:r w:rsidR="0019190E">
          <w:rPr>
            <w:noProof/>
            <w:webHidden/>
          </w:rPr>
        </w:r>
        <w:r w:rsidR="0019190E">
          <w:rPr>
            <w:noProof/>
            <w:webHidden/>
          </w:rPr>
          <w:fldChar w:fldCharType="separate"/>
        </w:r>
        <w:r w:rsidR="00E563A0">
          <w:rPr>
            <w:noProof/>
            <w:webHidden/>
          </w:rPr>
          <w:t>65</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59" w:history="1">
        <w:r w:rsidR="0019190E" w:rsidRPr="00C50FFA">
          <w:rPr>
            <w:rStyle w:val="Hyperlink"/>
            <w:noProof/>
          </w:rPr>
          <w:t>62.</w:t>
        </w:r>
        <w:r w:rsidR="0019190E">
          <w:rPr>
            <w:rFonts w:asciiTheme="minorHAnsi" w:eastAsiaTheme="minorEastAsia" w:hAnsiTheme="minorHAnsi" w:cstheme="minorBidi"/>
            <w:noProof/>
            <w:szCs w:val="22"/>
            <w:lang w:eastAsia="en-AU"/>
          </w:rPr>
          <w:tab/>
        </w:r>
        <w:r w:rsidR="0019190E" w:rsidRPr="00C50FFA">
          <w:rPr>
            <w:rStyle w:val="Hyperlink"/>
            <w:noProof/>
          </w:rPr>
          <w:t>ParentsNext Services</w:t>
        </w:r>
        <w:r w:rsidR="0019190E">
          <w:rPr>
            <w:noProof/>
            <w:webHidden/>
          </w:rPr>
          <w:tab/>
        </w:r>
        <w:r w:rsidR="0019190E">
          <w:rPr>
            <w:noProof/>
            <w:webHidden/>
          </w:rPr>
          <w:fldChar w:fldCharType="begin"/>
        </w:r>
        <w:r w:rsidR="0019190E">
          <w:rPr>
            <w:noProof/>
            <w:webHidden/>
          </w:rPr>
          <w:instrText xml:space="preserve"> PAGEREF _Toc510700859 \h </w:instrText>
        </w:r>
        <w:r w:rsidR="0019190E">
          <w:rPr>
            <w:noProof/>
            <w:webHidden/>
          </w:rPr>
        </w:r>
        <w:r w:rsidR="0019190E">
          <w:rPr>
            <w:noProof/>
            <w:webHidden/>
          </w:rPr>
          <w:fldChar w:fldCharType="separate"/>
        </w:r>
        <w:r w:rsidR="00E563A0">
          <w:rPr>
            <w:noProof/>
            <w:webHidden/>
          </w:rPr>
          <w:t>65</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60" w:history="1">
        <w:r w:rsidR="0019190E" w:rsidRPr="00C50FFA">
          <w:rPr>
            <w:rStyle w:val="Hyperlink"/>
            <w:noProof/>
          </w:rPr>
          <w:t>63.</w:t>
        </w:r>
        <w:r w:rsidR="0019190E">
          <w:rPr>
            <w:rFonts w:asciiTheme="minorHAnsi" w:eastAsiaTheme="minorEastAsia" w:hAnsiTheme="minorHAnsi" w:cstheme="minorBidi"/>
            <w:noProof/>
            <w:szCs w:val="22"/>
            <w:lang w:eastAsia="en-AU"/>
          </w:rPr>
          <w:tab/>
        </w:r>
        <w:r w:rsidR="0019190E" w:rsidRPr="00C50FFA">
          <w:rPr>
            <w:rStyle w:val="Hyperlink"/>
            <w:noProof/>
          </w:rPr>
          <w:t>Service Guarantees and Service Delivery Plan</w:t>
        </w:r>
        <w:r w:rsidR="0019190E">
          <w:rPr>
            <w:noProof/>
            <w:webHidden/>
          </w:rPr>
          <w:tab/>
        </w:r>
        <w:r w:rsidR="0019190E">
          <w:rPr>
            <w:noProof/>
            <w:webHidden/>
          </w:rPr>
          <w:fldChar w:fldCharType="begin"/>
        </w:r>
        <w:r w:rsidR="0019190E">
          <w:rPr>
            <w:noProof/>
            <w:webHidden/>
          </w:rPr>
          <w:instrText xml:space="preserve"> PAGEREF _Toc510700860 \h </w:instrText>
        </w:r>
        <w:r w:rsidR="0019190E">
          <w:rPr>
            <w:noProof/>
            <w:webHidden/>
          </w:rPr>
        </w:r>
        <w:r w:rsidR="0019190E">
          <w:rPr>
            <w:noProof/>
            <w:webHidden/>
          </w:rPr>
          <w:fldChar w:fldCharType="separate"/>
        </w:r>
        <w:r w:rsidR="00E563A0">
          <w:rPr>
            <w:noProof/>
            <w:webHidden/>
          </w:rPr>
          <w:t>65</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61" w:history="1">
        <w:r w:rsidR="0019190E" w:rsidRPr="00C50FFA">
          <w:rPr>
            <w:rStyle w:val="Hyperlink"/>
            <w:noProof/>
          </w:rPr>
          <w:t>64.</w:t>
        </w:r>
        <w:r w:rsidR="0019190E">
          <w:rPr>
            <w:rFonts w:asciiTheme="minorHAnsi" w:eastAsiaTheme="minorEastAsia" w:hAnsiTheme="minorHAnsi" w:cstheme="minorBidi"/>
            <w:noProof/>
            <w:szCs w:val="22"/>
            <w:lang w:eastAsia="en-AU"/>
          </w:rPr>
          <w:tab/>
        </w:r>
        <w:r w:rsidR="0019190E" w:rsidRPr="00C50FFA">
          <w:rPr>
            <w:rStyle w:val="Hyperlink"/>
            <w:noProof/>
          </w:rPr>
          <w:t>Engagement with other services in the community</w:t>
        </w:r>
        <w:r w:rsidR="0019190E">
          <w:rPr>
            <w:noProof/>
            <w:webHidden/>
          </w:rPr>
          <w:tab/>
        </w:r>
        <w:r w:rsidR="0019190E">
          <w:rPr>
            <w:noProof/>
            <w:webHidden/>
          </w:rPr>
          <w:fldChar w:fldCharType="begin"/>
        </w:r>
        <w:r w:rsidR="0019190E">
          <w:rPr>
            <w:noProof/>
            <w:webHidden/>
          </w:rPr>
          <w:instrText xml:space="preserve"> PAGEREF _Toc510700861 \h </w:instrText>
        </w:r>
        <w:r w:rsidR="0019190E">
          <w:rPr>
            <w:noProof/>
            <w:webHidden/>
          </w:rPr>
        </w:r>
        <w:r w:rsidR="0019190E">
          <w:rPr>
            <w:noProof/>
            <w:webHidden/>
          </w:rPr>
          <w:fldChar w:fldCharType="separate"/>
        </w:r>
        <w:r w:rsidR="00E563A0">
          <w:rPr>
            <w:noProof/>
            <w:webHidden/>
          </w:rPr>
          <w:t>66</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62" w:history="1">
        <w:r w:rsidR="0019190E" w:rsidRPr="00C50FFA">
          <w:rPr>
            <w:rStyle w:val="Hyperlink"/>
            <w:noProof/>
          </w:rPr>
          <w:t>64A.</w:t>
        </w:r>
        <w:r w:rsidR="0019190E">
          <w:rPr>
            <w:rFonts w:asciiTheme="minorHAnsi" w:eastAsiaTheme="minorEastAsia" w:hAnsiTheme="minorHAnsi" w:cstheme="minorBidi"/>
            <w:noProof/>
            <w:szCs w:val="22"/>
            <w:lang w:eastAsia="en-AU"/>
          </w:rPr>
          <w:tab/>
        </w:r>
        <w:r w:rsidR="0019190E" w:rsidRPr="00C50FFA">
          <w:rPr>
            <w:rStyle w:val="Hyperlink"/>
            <w:noProof/>
          </w:rPr>
          <w:t>Use of interpreters</w:t>
        </w:r>
        <w:r w:rsidR="0019190E">
          <w:rPr>
            <w:noProof/>
            <w:webHidden/>
          </w:rPr>
          <w:tab/>
        </w:r>
        <w:r w:rsidR="0019190E">
          <w:rPr>
            <w:noProof/>
            <w:webHidden/>
          </w:rPr>
          <w:fldChar w:fldCharType="begin"/>
        </w:r>
        <w:r w:rsidR="0019190E">
          <w:rPr>
            <w:noProof/>
            <w:webHidden/>
          </w:rPr>
          <w:instrText xml:space="preserve"> PAGEREF _Toc510700862 \h </w:instrText>
        </w:r>
        <w:r w:rsidR="0019190E">
          <w:rPr>
            <w:noProof/>
            <w:webHidden/>
          </w:rPr>
        </w:r>
        <w:r w:rsidR="0019190E">
          <w:rPr>
            <w:noProof/>
            <w:webHidden/>
          </w:rPr>
          <w:fldChar w:fldCharType="separate"/>
        </w:r>
        <w:r w:rsidR="00E563A0">
          <w:rPr>
            <w:noProof/>
            <w:webHidden/>
          </w:rPr>
          <w:t>66</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63" w:history="1">
        <w:r w:rsidR="0019190E" w:rsidRPr="00C50FFA">
          <w:rPr>
            <w:rStyle w:val="Hyperlink"/>
            <w:noProof/>
          </w:rPr>
          <w:t>65.</w:t>
        </w:r>
        <w:r w:rsidR="0019190E">
          <w:rPr>
            <w:rFonts w:asciiTheme="minorHAnsi" w:eastAsiaTheme="minorEastAsia" w:hAnsiTheme="minorHAnsi" w:cstheme="minorBidi"/>
            <w:noProof/>
            <w:szCs w:val="22"/>
            <w:lang w:eastAsia="en-AU"/>
          </w:rPr>
          <w:tab/>
        </w:r>
        <w:r w:rsidR="0019190E" w:rsidRPr="00C50FFA">
          <w:rPr>
            <w:rStyle w:val="Hyperlink"/>
            <w:noProof/>
          </w:rPr>
          <w:t>Transition in</w:t>
        </w:r>
        <w:r w:rsidR="0019190E">
          <w:rPr>
            <w:noProof/>
            <w:webHidden/>
          </w:rPr>
          <w:tab/>
        </w:r>
        <w:r w:rsidR="0019190E">
          <w:rPr>
            <w:noProof/>
            <w:webHidden/>
          </w:rPr>
          <w:fldChar w:fldCharType="begin"/>
        </w:r>
        <w:r w:rsidR="0019190E">
          <w:rPr>
            <w:noProof/>
            <w:webHidden/>
          </w:rPr>
          <w:instrText xml:space="preserve"> PAGEREF _Toc510700863 \h </w:instrText>
        </w:r>
        <w:r w:rsidR="0019190E">
          <w:rPr>
            <w:noProof/>
            <w:webHidden/>
          </w:rPr>
        </w:r>
        <w:r w:rsidR="0019190E">
          <w:rPr>
            <w:noProof/>
            <w:webHidden/>
          </w:rPr>
          <w:fldChar w:fldCharType="separate"/>
        </w:r>
        <w:r w:rsidR="00E563A0">
          <w:rPr>
            <w:noProof/>
            <w:webHidden/>
          </w:rPr>
          <w:t>67</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64" w:history="1">
        <w:r w:rsidR="0019190E" w:rsidRPr="00C50FFA">
          <w:rPr>
            <w:rStyle w:val="Hyperlink"/>
            <w:noProof/>
          </w:rPr>
          <w:t>66.</w:t>
        </w:r>
        <w:r w:rsidR="0019190E">
          <w:rPr>
            <w:rFonts w:asciiTheme="minorHAnsi" w:eastAsiaTheme="minorEastAsia" w:hAnsiTheme="minorHAnsi" w:cstheme="minorBidi"/>
            <w:noProof/>
            <w:szCs w:val="22"/>
            <w:lang w:eastAsia="en-AU"/>
          </w:rPr>
          <w:tab/>
        </w:r>
        <w:r w:rsidR="0019190E" w:rsidRPr="00C50FFA">
          <w:rPr>
            <w:rStyle w:val="Hyperlink"/>
            <w:noProof/>
          </w:rPr>
          <w:t>Referrals</w:t>
        </w:r>
        <w:r w:rsidR="0019190E">
          <w:rPr>
            <w:noProof/>
            <w:webHidden/>
          </w:rPr>
          <w:tab/>
        </w:r>
        <w:r w:rsidR="0019190E">
          <w:rPr>
            <w:noProof/>
            <w:webHidden/>
          </w:rPr>
          <w:fldChar w:fldCharType="begin"/>
        </w:r>
        <w:r w:rsidR="0019190E">
          <w:rPr>
            <w:noProof/>
            <w:webHidden/>
          </w:rPr>
          <w:instrText xml:space="preserve"> PAGEREF _Toc510700864 \h </w:instrText>
        </w:r>
        <w:r w:rsidR="0019190E">
          <w:rPr>
            <w:noProof/>
            <w:webHidden/>
          </w:rPr>
        </w:r>
        <w:r w:rsidR="0019190E">
          <w:rPr>
            <w:noProof/>
            <w:webHidden/>
          </w:rPr>
          <w:fldChar w:fldCharType="separate"/>
        </w:r>
        <w:r w:rsidR="00E563A0">
          <w:rPr>
            <w:noProof/>
            <w:webHidden/>
          </w:rPr>
          <w:t>67</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65" w:history="1">
        <w:r w:rsidR="0019190E" w:rsidRPr="00C50FFA">
          <w:rPr>
            <w:rStyle w:val="Hyperlink"/>
            <w:noProof/>
          </w:rPr>
          <w:t>67.</w:t>
        </w:r>
        <w:r w:rsidR="0019190E">
          <w:rPr>
            <w:rFonts w:asciiTheme="minorHAnsi" w:eastAsiaTheme="minorEastAsia" w:hAnsiTheme="minorHAnsi" w:cstheme="minorBidi"/>
            <w:noProof/>
            <w:szCs w:val="22"/>
            <w:lang w:eastAsia="en-AU"/>
          </w:rPr>
          <w:tab/>
        </w:r>
        <w:r w:rsidR="0019190E" w:rsidRPr="00C50FFA">
          <w:rPr>
            <w:rStyle w:val="Hyperlink"/>
            <w:noProof/>
          </w:rPr>
          <w:t>Relocation of Participant between Provider’s Sites and locations</w:t>
        </w:r>
        <w:r w:rsidR="0019190E">
          <w:rPr>
            <w:noProof/>
            <w:webHidden/>
          </w:rPr>
          <w:tab/>
        </w:r>
        <w:r w:rsidR="0019190E">
          <w:rPr>
            <w:noProof/>
            <w:webHidden/>
          </w:rPr>
          <w:fldChar w:fldCharType="begin"/>
        </w:r>
        <w:r w:rsidR="0019190E">
          <w:rPr>
            <w:noProof/>
            <w:webHidden/>
          </w:rPr>
          <w:instrText xml:space="preserve"> PAGEREF _Toc510700865 \h </w:instrText>
        </w:r>
        <w:r w:rsidR="0019190E">
          <w:rPr>
            <w:noProof/>
            <w:webHidden/>
          </w:rPr>
        </w:r>
        <w:r w:rsidR="0019190E">
          <w:rPr>
            <w:noProof/>
            <w:webHidden/>
          </w:rPr>
          <w:fldChar w:fldCharType="separate"/>
        </w:r>
        <w:r w:rsidR="00E563A0">
          <w:rPr>
            <w:noProof/>
            <w:webHidden/>
          </w:rPr>
          <w:t>67</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66" w:history="1">
        <w:r w:rsidR="0019190E" w:rsidRPr="00C50FFA">
          <w:rPr>
            <w:rStyle w:val="Hyperlink"/>
            <w:noProof/>
          </w:rPr>
          <w:t>68.</w:t>
        </w:r>
        <w:r w:rsidR="0019190E">
          <w:rPr>
            <w:rFonts w:asciiTheme="minorHAnsi" w:eastAsiaTheme="minorEastAsia" w:hAnsiTheme="minorHAnsi" w:cstheme="minorBidi"/>
            <w:noProof/>
            <w:szCs w:val="22"/>
            <w:lang w:eastAsia="en-AU"/>
          </w:rPr>
          <w:tab/>
        </w:r>
        <w:r w:rsidR="0019190E" w:rsidRPr="00C50FFA">
          <w:rPr>
            <w:rStyle w:val="Hyperlink"/>
            <w:noProof/>
          </w:rPr>
          <w:t>Transfer of Participants from the Provider</w:t>
        </w:r>
        <w:r w:rsidR="0019190E">
          <w:rPr>
            <w:noProof/>
            <w:webHidden/>
          </w:rPr>
          <w:tab/>
        </w:r>
        <w:r w:rsidR="0019190E">
          <w:rPr>
            <w:noProof/>
            <w:webHidden/>
          </w:rPr>
          <w:fldChar w:fldCharType="begin"/>
        </w:r>
        <w:r w:rsidR="0019190E">
          <w:rPr>
            <w:noProof/>
            <w:webHidden/>
          </w:rPr>
          <w:instrText xml:space="preserve"> PAGEREF _Toc510700866 \h </w:instrText>
        </w:r>
        <w:r w:rsidR="0019190E">
          <w:rPr>
            <w:noProof/>
            <w:webHidden/>
          </w:rPr>
        </w:r>
        <w:r w:rsidR="0019190E">
          <w:rPr>
            <w:noProof/>
            <w:webHidden/>
          </w:rPr>
          <w:fldChar w:fldCharType="separate"/>
        </w:r>
        <w:r w:rsidR="00E563A0">
          <w:rPr>
            <w:noProof/>
            <w:webHidden/>
          </w:rPr>
          <w:t>67</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67" w:history="1">
        <w:r w:rsidR="0019190E" w:rsidRPr="00C50FFA">
          <w:rPr>
            <w:rStyle w:val="Hyperlink"/>
            <w:noProof/>
          </w:rPr>
          <w:t>69.</w:t>
        </w:r>
        <w:r w:rsidR="0019190E">
          <w:rPr>
            <w:rFonts w:asciiTheme="minorHAnsi" w:eastAsiaTheme="minorEastAsia" w:hAnsiTheme="minorHAnsi" w:cstheme="minorBidi"/>
            <w:noProof/>
            <w:szCs w:val="22"/>
            <w:lang w:eastAsia="en-AU"/>
          </w:rPr>
          <w:tab/>
        </w:r>
        <w:r w:rsidR="0019190E" w:rsidRPr="00C50FFA">
          <w:rPr>
            <w:rStyle w:val="Hyperlink"/>
            <w:noProof/>
          </w:rPr>
          <w:t>Transfer of Participants to the Provider</w:t>
        </w:r>
        <w:r w:rsidR="0019190E">
          <w:rPr>
            <w:noProof/>
            <w:webHidden/>
          </w:rPr>
          <w:tab/>
        </w:r>
        <w:r w:rsidR="0019190E">
          <w:rPr>
            <w:noProof/>
            <w:webHidden/>
          </w:rPr>
          <w:fldChar w:fldCharType="begin"/>
        </w:r>
        <w:r w:rsidR="0019190E">
          <w:rPr>
            <w:noProof/>
            <w:webHidden/>
          </w:rPr>
          <w:instrText xml:space="preserve"> PAGEREF _Toc510700867 \h </w:instrText>
        </w:r>
        <w:r w:rsidR="0019190E">
          <w:rPr>
            <w:noProof/>
            <w:webHidden/>
          </w:rPr>
        </w:r>
        <w:r w:rsidR="0019190E">
          <w:rPr>
            <w:noProof/>
            <w:webHidden/>
          </w:rPr>
          <w:fldChar w:fldCharType="separate"/>
        </w:r>
        <w:r w:rsidR="00E563A0">
          <w:rPr>
            <w:noProof/>
            <w:webHidden/>
          </w:rPr>
          <w:t>68</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68" w:history="1">
        <w:r w:rsidR="0019190E" w:rsidRPr="00C50FFA">
          <w:rPr>
            <w:rStyle w:val="Hyperlink"/>
            <w:noProof/>
          </w:rPr>
          <w:t>70.</w:t>
        </w:r>
        <w:r w:rsidR="0019190E">
          <w:rPr>
            <w:rFonts w:asciiTheme="minorHAnsi" w:eastAsiaTheme="minorEastAsia" w:hAnsiTheme="minorHAnsi" w:cstheme="minorBidi"/>
            <w:noProof/>
            <w:szCs w:val="22"/>
            <w:lang w:eastAsia="en-AU"/>
          </w:rPr>
          <w:tab/>
        </w:r>
        <w:r w:rsidR="0019190E" w:rsidRPr="00C50FFA">
          <w:rPr>
            <w:rStyle w:val="Hyperlink"/>
            <w:noProof/>
          </w:rPr>
          <w:t>Appointments</w:t>
        </w:r>
        <w:r w:rsidR="0019190E">
          <w:rPr>
            <w:noProof/>
            <w:webHidden/>
          </w:rPr>
          <w:tab/>
        </w:r>
        <w:r w:rsidR="0019190E">
          <w:rPr>
            <w:noProof/>
            <w:webHidden/>
          </w:rPr>
          <w:fldChar w:fldCharType="begin"/>
        </w:r>
        <w:r w:rsidR="0019190E">
          <w:rPr>
            <w:noProof/>
            <w:webHidden/>
          </w:rPr>
          <w:instrText xml:space="preserve"> PAGEREF _Toc510700868 \h </w:instrText>
        </w:r>
        <w:r w:rsidR="0019190E">
          <w:rPr>
            <w:noProof/>
            <w:webHidden/>
          </w:rPr>
        </w:r>
        <w:r w:rsidR="0019190E">
          <w:rPr>
            <w:noProof/>
            <w:webHidden/>
          </w:rPr>
          <w:fldChar w:fldCharType="separate"/>
        </w:r>
        <w:r w:rsidR="00E563A0">
          <w:rPr>
            <w:noProof/>
            <w:webHidden/>
          </w:rPr>
          <w:t>69</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69" w:history="1">
        <w:r w:rsidR="0019190E" w:rsidRPr="00C50FFA">
          <w:rPr>
            <w:rStyle w:val="Hyperlink"/>
            <w:noProof/>
          </w:rPr>
          <w:t>71.</w:t>
        </w:r>
        <w:r w:rsidR="0019190E">
          <w:rPr>
            <w:rFonts w:asciiTheme="minorHAnsi" w:eastAsiaTheme="minorEastAsia" w:hAnsiTheme="minorHAnsi" w:cstheme="minorBidi"/>
            <w:noProof/>
            <w:szCs w:val="22"/>
            <w:lang w:eastAsia="en-AU"/>
          </w:rPr>
          <w:tab/>
        </w:r>
        <w:r w:rsidR="0019190E" w:rsidRPr="00C50FFA">
          <w:rPr>
            <w:rStyle w:val="Hyperlink"/>
            <w:noProof/>
          </w:rPr>
          <w:t>Recording Engagements in the Electronic Calendar</w:t>
        </w:r>
        <w:r w:rsidR="0019190E">
          <w:rPr>
            <w:noProof/>
            <w:webHidden/>
          </w:rPr>
          <w:tab/>
        </w:r>
        <w:r w:rsidR="0019190E">
          <w:rPr>
            <w:noProof/>
            <w:webHidden/>
          </w:rPr>
          <w:fldChar w:fldCharType="begin"/>
        </w:r>
        <w:r w:rsidR="0019190E">
          <w:rPr>
            <w:noProof/>
            <w:webHidden/>
          </w:rPr>
          <w:instrText xml:space="preserve"> PAGEREF _Toc510700869 \h </w:instrText>
        </w:r>
        <w:r w:rsidR="0019190E">
          <w:rPr>
            <w:noProof/>
            <w:webHidden/>
          </w:rPr>
        </w:r>
        <w:r w:rsidR="0019190E">
          <w:rPr>
            <w:noProof/>
            <w:webHidden/>
          </w:rPr>
          <w:fldChar w:fldCharType="separate"/>
        </w:r>
        <w:r w:rsidR="00E563A0">
          <w:rPr>
            <w:noProof/>
            <w:webHidden/>
          </w:rPr>
          <w:t>69</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70" w:history="1">
        <w:r w:rsidR="0019190E" w:rsidRPr="00C50FFA">
          <w:rPr>
            <w:rStyle w:val="Hyperlink"/>
            <w:noProof/>
          </w:rPr>
          <w:t>Section B1.2 – Contacts</w:t>
        </w:r>
        <w:r w:rsidR="0019190E">
          <w:rPr>
            <w:noProof/>
            <w:webHidden/>
          </w:rPr>
          <w:tab/>
        </w:r>
        <w:r w:rsidR="0019190E">
          <w:rPr>
            <w:noProof/>
            <w:webHidden/>
          </w:rPr>
          <w:fldChar w:fldCharType="begin"/>
        </w:r>
        <w:r w:rsidR="0019190E">
          <w:rPr>
            <w:noProof/>
            <w:webHidden/>
          </w:rPr>
          <w:instrText xml:space="preserve"> PAGEREF _Toc510700870 \h </w:instrText>
        </w:r>
        <w:r w:rsidR="0019190E">
          <w:rPr>
            <w:noProof/>
            <w:webHidden/>
          </w:rPr>
        </w:r>
        <w:r w:rsidR="0019190E">
          <w:rPr>
            <w:noProof/>
            <w:webHidden/>
          </w:rPr>
          <w:fldChar w:fldCharType="separate"/>
        </w:r>
        <w:r w:rsidR="00E563A0">
          <w:rPr>
            <w:noProof/>
            <w:webHidden/>
          </w:rPr>
          <w:t>70</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71" w:history="1">
        <w:r w:rsidR="0019190E" w:rsidRPr="00C50FFA">
          <w:rPr>
            <w:rStyle w:val="Hyperlink"/>
            <w:noProof/>
          </w:rPr>
          <w:t>72.</w:t>
        </w:r>
        <w:r w:rsidR="0019190E">
          <w:rPr>
            <w:rFonts w:asciiTheme="minorHAnsi" w:eastAsiaTheme="minorEastAsia" w:hAnsiTheme="minorHAnsi" w:cstheme="minorBidi"/>
            <w:noProof/>
            <w:szCs w:val="22"/>
            <w:lang w:eastAsia="en-AU"/>
          </w:rPr>
          <w:tab/>
        </w:r>
        <w:r w:rsidR="0019190E" w:rsidRPr="00C50FFA">
          <w:rPr>
            <w:rStyle w:val="Hyperlink"/>
            <w:noProof/>
          </w:rPr>
          <w:t>Contacts</w:t>
        </w:r>
        <w:r w:rsidR="0019190E">
          <w:rPr>
            <w:noProof/>
            <w:webHidden/>
          </w:rPr>
          <w:tab/>
        </w:r>
        <w:r w:rsidR="0019190E">
          <w:rPr>
            <w:noProof/>
            <w:webHidden/>
          </w:rPr>
          <w:fldChar w:fldCharType="begin"/>
        </w:r>
        <w:r w:rsidR="0019190E">
          <w:rPr>
            <w:noProof/>
            <w:webHidden/>
          </w:rPr>
          <w:instrText xml:space="preserve"> PAGEREF _Toc510700871 \h </w:instrText>
        </w:r>
        <w:r w:rsidR="0019190E">
          <w:rPr>
            <w:noProof/>
            <w:webHidden/>
          </w:rPr>
        </w:r>
        <w:r w:rsidR="0019190E">
          <w:rPr>
            <w:noProof/>
            <w:webHidden/>
          </w:rPr>
          <w:fldChar w:fldCharType="separate"/>
        </w:r>
        <w:r w:rsidR="00E563A0">
          <w:rPr>
            <w:noProof/>
            <w:webHidden/>
          </w:rPr>
          <w:t>70</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72" w:history="1">
        <w:r w:rsidR="0019190E" w:rsidRPr="00C50FFA">
          <w:rPr>
            <w:rStyle w:val="Hyperlink"/>
            <w:noProof/>
          </w:rPr>
          <w:t>73.</w:t>
        </w:r>
        <w:r w:rsidR="0019190E">
          <w:rPr>
            <w:rFonts w:asciiTheme="minorHAnsi" w:eastAsiaTheme="minorEastAsia" w:hAnsiTheme="minorHAnsi" w:cstheme="minorBidi"/>
            <w:noProof/>
            <w:szCs w:val="22"/>
            <w:lang w:eastAsia="en-AU"/>
          </w:rPr>
          <w:tab/>
        </w:r>
        <w:r w:rsidR="0019190E" w:rsidRPr="00C50FFA">
          <w:rPr>
            <w:rStyle w:val="Hyperlink"/>
            <w:noProof/>
          </w:rPr>
          <w:t>Initial Period</w:t>
        </w:r>
        <w:r w:rsidR="0019190E">
          <w:rPr>
            <w:noProof/>
            <w:webHidden/>
          </w:rPr>
          <w:tab/>
        </w:r>
        <w:r w:rsidR="0019190E">
          <w:rPr>
            <w:noProof/>
            <w:webHidden/>
          </w:rPr>
          <w:fldChar w:fldCharType="begin"/>
        </w:r>
        <w:r w:rsidR="0019190E">
          <w:rPr>
            <w:noProof/>
            <w:webHidden/>
          </w:rPr>
          <w:instrText xml:space="preserve"> PAGEREF _Toc510700872 \h </w:instrText>
        </w:r>
        <w:r w:rsidR="0019190E">
          <w:rPr>
            <w:noProof/>
            <w:webHidden/>
          </w:rPr>
        </w:r>
        <w:r w:rsidR="0019190E">
          <w:rPr>
            <w:noProof/>
            <w:webHidden/>
          </w:rPr>
          <w:fldChar w:fldCharType="separate"/>
        </w:r>
        <w:r w:rsidR="00E563A0">
          <w:rPr>
            <w:noProof/>
            <w:webHidden/>
          </w:rPr>
          <w:t>70</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73" w:history="1">
        <w:r w:rsidR="0019190E" w:rsidRPr="00C50FFA">
          <w:rPr>
            <w:rStyle w:val="Hyperlink"/>
            <w:noProof/>
          </w:rPr>
          <w:t>74.</w:t>
        </w:r>
        <w:r w:rsidR="0019190E">
          <w:rPr>
            <w:rFonts w:asciiTheme="minorHAnsi" w:eastAsiaTheme="minorEastAsia" w:hAnsiTheme="minorHAnsi" w:cstheme="minorBidi"/>
            <w:noProof/>
            <w:szCs w:val="22"/>
            <w:lang w:eastAsia="en-AU"/>
          </w:rPr>
          <w:tab/>
        </w:r>
        <w:r w:rsidR="0019190E" w:rsidRPr="00C50FFA">
          <w:rPr>
            <w:rStyle w:val="Hyperlink"/>
            <w:noProof/>
          </w:rPr>
          <w:t>Initial Interviews</w:t>
        </w:r>
        <w:r w:rsidR="0019190E">
          <w:rPr>
            <w:noProof/>
            <w:webHidden/>
          </w:rPr>
          <w:tab/>
        </w:r>
        <w:r w:rsidR="0019190E">
          <w:rPr>
            <w:noProof/>
            <w:webHidden/>
          </w:rPr>
          <w:fldChar w:fldCharType="begin"/>
        </w:r>
        <w:r w:rsidR="0019190E">
          <w:rPr>
            <w:noProof/>
            <w:webHidden/>
          </w:rPr>
          <w:instrText xml:space="preserve"> PAGEREF _Toc510700873 \h </w:instrText>
        </w:r>
        <w:r w:rsidR="0019190E">
          <w:rPr>
            <w:noProof/>
            <w:webHidden/>
          </w:rPr>
        </w:r>
        <w:r w:rsidR="0019190E">
          <w:rPr>
            <w:noProof/>
            <w:webHidden/>
          </w:rPr>
          <w:fldChar w:fldCharType="separate"/>
        </w:r>
        <w:r w:rsidR="00E563A0">
          <w:rPr>
            <w:noProof/>
            <w:webHidden/>
          </w:rPr>
          <w:t>71</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74" w:history="1">
        <w:r w:rsidR="0019190E" w:rsidRPr="00C50FFA">
          <w:rPr>
            <w:rStyle w:val="Hyperlink"/>
            <w:noProof/>
          </w:rPr>
          <w:t>Section B1.3 – Participation Plans</w:t>
        </w:r>
        <w:r w:rsidR="0019190E">
          <w:rPr>
            <w:noProof/>
            <w:webHidden/>
          </w:rPr>
          <w:tab/>
        </w:r>
        <w:r w:rsidR="0019190E">
          <w:rPr>
            <w:noProof/>
            <w:webHidden/>
          </w:rPr>
          <w:fldChar w:fldCharType="begin"/>
        </w:r>
        <w:r w:rsidR="0019190E">
          <w:rPr>
            <w:noProof/>
            <w:webHidden/>
          </w:rPr>
          <w:instrText xml:space="preserve"> PAGEREF _Toc510700874 \h </w:instrText>
        </w:r>
        <w:r w:rsidR="0019190E">
          <w:rPr>
            <w:noProof/>
            <w:webHidden/>
          </w:rPr>
        </w:r>
        <w:r w:rsidR="0019190E">
          <w:rPr>
            <w:noProof/>
            <w:webHidden/>
          </w:rPr>
          <w:fldChar w:fldCharType="separate"/>
        </w:r>
        <w:r w:rsidR="00E563A0">
          <w:rPr>
            <w:noProof/>
            <w:webHidden/>
          </w:rPr>
          <w:t>71</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75" w:history="1">
        <w:r w:rsidR="0019190E" w:rsidRPr="00C50FFA">
          <w:rPr>
            <w:rStyle w:val="Hyperlink"/>
            <w:noProof/>
          </w:rPr>
          <w:t>75.</w:t>
        </w:r>
        <w:r w:rsidR="0019190E">
          <w:rPr>
            <w:rFonts w:asciiTheme="minorHAnsi" w:eastAsiaTheme="minorEastAsia" w:hAnsiTheme="minorHAnsi" w:cstheme="minorBidi"/>
            <w:noProof/>
            <w:szCs w:val="22"/>
            <w:lang w:eastAsia="en-AU"/>
          </w:rPr>
          <w:tab/>
        </w:r>
        <w:r w:rsidR="0019190E" w:rsidRPr="00C50FFA">
          <w:rPr>
            <w:rStyle w:val="Hyperlink"/>
            <w:noProof/>
          </w:rPr>
          <w:t>General requirements for a Participation Plan</w:t>
        </w:r>
        <w:r w:rsidR="0019190E">
          <w:rPr>
            <w:noProof/>
            <w:webHidden/>
          </w:rPr>
          <w:tab/>
        </w:r>
        <w:r w:rsidR="0019190E">
          <w:rPr>
            <w:noProof/>
            <w:webHidden/>
          </w:rPr>
          <w:fldChar w:fldCharType="begin"/>
        </w:r>
        <w:r w:rsidR="0019190E">
          <w:rPr>
            <w:noProof/>
            <w:webHidden/>
          </w:rPr>
          <w:instrText xml:space="preserve"> PAGEREF _Toc510700875 \h </w:instrText>
        </w:r>
        <w:r w:rsidR="0019190E">
          <w:rPr>
            <w:noProof/>
            <w:webHidden/>
          </w:rPr>
        </w:r>
        <w:r w:rsidR="0019190E">
          <w:rPr>
            <w:noProof/>
            <w:webHidden/>
          </w:rPr>
          <w:fldChar w:fldCharType="separate"/>
        </w:r>
        <w:r w:rsidR="00E563A0">
          <w:rPr>
            <w:noProof/>
            <w:webHidden/>
          </w:rPr>
          <w:t>71</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76" w:history="1">
        <w:r w:rsidR="0019190E" w:rsidRPr="00C50FFA">
          <w:rPr>
            <w:rStyle w:val="Hyperlink"/>
            <w:noProof/>
          </w:rPr>
          <w:t>Section B1.4 - Vacancy management</w:t>
        </w:r>
        <w:r w:rsidR="0019190E">
          <w:rPr>
            <w:noProof/>
            <w:webHidden/>
          </w:rPr>
          <w:tab/>
        </w:r>
        <w:r w:rsidR="0019190E">
          <w:rPr>
            <w:noProof/>
            <w:webHidden/>
          </w:rPr>
          <w:fldChar w:fldCharType="begin"/>
        </w:r>
        <w:r w:rsidR="0019190E">
          <w:rPr>
            <w:noProof/>
            <w:webHidden/>
          </w:rPr>
          <w:instrText xml:space="preserve"> PAGEREF _Toc510700876 \h </w:instrText>
        </w:r>
        <w:r w:rsidR="0019190E">
          <w:rPr>
            <w:noProof/>
            <w:webHidden/>
          </w:rPr>
        </w:r>
        <w:r w:rsidR="0019190E">
          <w:rPr>
            <w:noProof/>
            <w:webHidden/>
          </w:rPr>
          <w:fldChar w:fldCharType="separate"/>
        </w:r>
        <w:r w:rsidR="00E563A0">
          <w:rPr>
            <w:noProof/>
            <w:webHidden/>
          </w:rPr>
          <w:t>72</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77" w:history="1">
        <w:r w:rsidR="0019190E" w:rsidRPr="00C50FFA">
          <w:rPr>
            <w:rStyle w:val="Hyperlink"/>
            <w:noProof/>
          </w:rPr>
          <w:t>76.</w:t>
        </w:r>
        <w:r w:rsidR="0019190E">
          <w:rPr>
            <w:rFonts w:asciiTheme="minorHAnsi" w:eastAsiaTheme="minorEastAsia" w:hAnsiTheme="minorHAnsi" w:cstheme="minorBidi"/>
            <w:noProof/>
            <w:szCs w:val="22"/>
            <w:lang w:eastAsia="en-AU"/>
          </w:rPr>
          <w:tab/>
        </w:r>
        <w:r w:rsidR="0019190E" w:rsidRPr="00C50FFA">
          <w:rPr>
            <w:rStyle w:val="Hyperlink"/>
            <w:noProof/>
          </w:rPr>
          <w:t>Vacancy management</w:t>
        </w:r>
        <w:r w:rsidR="0019190E">
          <w:rPr>
            <w:noProof/>
            <w:webHidden/>
          </w:rPr>
          <w:tab/>
        </w:r>
        <w:r w:rsidR="0019190E">
          <w:rPr>
            <w:noProof/>
            <w:webHidden/>
          </w:rPr>
          <w:fldChar w:fldCharType="begin"/>
        </w:r>
        <w:r w:rsidR="0019190E">
          <w:rPr>
            <w:noProof/>
            <w:webHidden/>
          </w:rPr>
          <w:instrText xml:space="preserve"> PAGEREF _Toc510700877 \h </w:instrText>
        </w:r>
        <w:r w:rsidR="0019190E">
          <w:rPr>
            <w:noProof/>
            <w:webHidden/>
          </w:rPr>
        </w:r>
        <w:r w:rsidR="0019190E">
          <w:rPr>
            <w:noProof/>
            <w:webHidden/>
          </w:rPr>
          <w:fldChar w:fldCharType="separate"/>
        </w:r>
        <w:r w:rsidR="00E563A0">
          <w:rPr>
            <w:noProof/>
            <w:webHidden/>
          </w:rPr>
          <w:t>72</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78" w:history="1">
        <w:r w:rsidR="0019190E" w:rsidRPr="00C50FFA">
          <w:rPr>
            <w:rStyle w:val="Hyperlink"/>
            <w:noProof/>
          </w:rPr>
          <w:t>Section B1.5 – Participant Suspension and Exit from ParentsNext Services</w:t>
        </w:r>
        <w:r w:rsidR="0019190E">
          <w:rPr>
            <w:noProof/>
            <w:webHidden/>
          </w:rPr>
          <w:tab/>
        </w:r>
        <w:r w:rsidR="0019190E">
          <w:rPr>
            <w:noProof/>
            <w:webHidden/>
          </w:rPr>
          <w:fldChar w:fldCharType="begin"/>
        </w:r>
        <w:r w:rsidR="0019190E">
          <w:rPr>
            <w:noProof/>
            <w:webHidden/>
          </w:rPr>
          <w:instrText xml:space="preserve"> PAGEREF _Toc510700878 \h </w:instrText>
        </w:r>
        <w:r w:rsidR="0019190E">
          <w:rPr>
            <w:noProof/>
            <w:webHidden/>
          </w:rPr>
        </w:r>
        <w:r w:rsidR="0019190E">
          <w:rPr>
            <w:noProof/>
            <w:webHidden/>
          </w:rPr>
          <w:fldChar w:fldCharType="separate"/>
        </w:r>
        <w:r w:rsidR="00E563A0">
          <w:rPr>
            <w:noProof/>
            <w:webHidden/>
          </w:rPr>
          <w:t>73</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79" w:history="1">
        <w:r w:rsidR="0019190E" w:rsidRPr="00C50FFA">
          <w:rPr>
            <w:rStyle w:val="Hyperlink"/>
            <w:noProof/>
          </w:rPr>
          <w:t>77.</w:t>
        </w:r>
        <w:r w:rsidR="0019190E">
          <w:rPr>
            <w:rFonts w:asciiTheme="minorHAnsi" w:eastAsiaTheme="minorEastAsia" w:hAnsiTheme="minorHAnsi" w:cstheme="minorBidi"/>
            <w:noProof/>
            <w:szCs w:val="22"/>
            <w:lang w:eastAsia="en-AU"/>
          </w:rPr>
          <w:tab/>
        </w:r>
        <w:r w:rsidR="0019190E" w:rsidRPr="00C50FFA">
          <w:rPr>
            <w:rStyle w:val="Hyperlink"/>
            <w:noProof/>
          </w:rPr>
          <w:t>Effect of Suspensions</w:t>
        </w:r>
        <w:r w:rsidR="0019190E">
          <w:rPr>
            <w:noProof/>
            <w:webHidden/>
          </w:rPr>
          <w:tab/>
        </w:r>
        <w:r w:rsidR="0019190E">
          <w:rPr>
            <w:noProof/>
            <w:webHidden/>
          </w:rPr>
          <w:fldChar w:fldCharType="begin"/>
        </w:r>
        <w:r w:rsidR="0019190E">
          <w:rPr>
            <w:noProof/>
            <w:webHidden/>
          </w:rPr>
          <w:instrText xml:space="preserve"> PAGEREF _Toc510700879 \h </w:instrText>
        </w:r>
        <w:r w:rsidR="0019190E">
          <w:rPr>
            <w:noProof/>
            <w:webHidden/>
          </w:rPr>
        </w:r>
        <w:r w:rsidR="0019190E">
          <w:rPr>
            <w:noProof/>
            <w:webHidden/>
          </w:rPr>
          <w:fldChar w:fldCharType="separate"/>
        </w:r>
        <w:r w:rsidR="00E563A0">
          <w:rPr>
            <w:noProof/>
            <w:webHidden/>
          </w:rPr>
          <w:t>73</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80" w:history="1">
        <w:r w:rsidR="0019190E" w:rsidRPr="00C50FFA">
          <w:rPr>
            <w:rStyle w:val="Hyperlink"/>
            <w:noProof/>
          </w:rPr>
          <w:t>78.</w:t>
        </w:r>
        <w:r w:rsidR="0019190E">
          <w:rPr>
            <w:rFonts w:asciiTheme="minorHAnsi" w:eastAsiaTheme="minorEastAsia" w:hAnsiTheme="minorHAnsi" w:cstheme="minorBidi"/>
            <w:noProof/>
            <w:szCs w:val="22"/>
            <w:lang w:eastAsia="en-AU"/>
          </w:rPr>
          <w:tab/>
        </w:r>
        <w:r w:rsidR="0019190E" w:rsidRPr="00C50FFA">
          <w:rPr>
            <w:rStyle w:val="Hyperlink"/>
            <w:noProof/>
          </w:rPr>
          <w:t>Suspensions</w:t>
        </w:r>
        <w:r w:rsidR="0019190E">
          <w:rPr>
            <w:noProof/>
            <w:webHidden/>
          </w:rPr>
          <w:tab/>
        </w:r>
        <w:r w:rsidR="0019190E">
          <w:rPr>
            <w:noProof/>
            <w:webHidden/>
          </w:rPr>
          <w:fldChar w:fldCharType="begin"/>
        </w:r>
        <w:r w:rsidR="0019190E">
          <w:rPr>
            <w:noProof/>
            <w:webHidden/>
          </w:rPr>
          <w:instrText xml:space="preserve"> PAGEREF _Toc510700880 \h </w:instrText>
        </w:r>
        <w:r w:rsidR="0019190E">
          <w:rPr>
            <w:noProof/>
            <w:webHidden/>
          </w:rPr>
        </w:r>
        <w:r w:rsidR="0019190E">
          <w:rPr>
            <w:noProof/>
            <w:webHidden/>
          </w:rPr>
          <w:fldChar w:fldCharType="separate"/>
        </w:r>
        <w:r w:rsidR="00E563A0">
          <w:rPr>
            <w:noProof/>
            <w:webHidden/>
          </w:rPr>
          <w:t>73</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81" w:history="1">
        <w:r w:rsidR="0019190E" w:rsidRPr="00C50FFA">
          <w:rPr>
            <w:rStyle w:val="Hyperlink"/>
            <w:noProof/>
          </w:rPr>
          <w:t>79.</w:t>
        </w:r>
        <w:r w:rsidR="0019190E">
          <w:rPr>
            <w:rFonts w:asciiTheme="minorHAnsi" w:eastAsiaTheme="minorEastAsia" w:hAnsiTheme="minorHAnsi" w:cstheme="minorBidi"/>
            <w:noProof/>
            <w:szCs w:val="22"/>
            <w:lang w:eastAsia="en-AU"/>
          </w:rPr>
          <w:tab/>
        </w:r>
        <w:r w:rsidR="0019190E" w:rsidRPr="00C50FFA">
          <w:rPr>
            <w:rStyle w:val="Hyperlink"/>
            <w:noProof/>
          </w:rPr>
          <w:t>Effect of Exits</w:t>
        </w:r>
        <w:r w:rsidR="0019190E">
          <w:rPr>
            <w:noProof/>
            <w:webHidden/>
          </w:rPr>
          <w:tab/>
        </w:r>
        <w:r w:rsidR="0019190E">
          <w:rPr>
            <w:noProof/>
            <w:webHidden/>
          </w:rPr>
          <w:fldChar w:fldCharType="begin"/>
        </w:r>
        <w:r w:rsidR="0019190E">
          <w:rPr>
            <w:noProof/>
            <w:webHidden/>
          </w:rPr>
          <w:instrText xml:space="preserve"> PAGEREF _Toc510700881 \h </w:instrText>
        </w:r>
        <w:r w:rsidR="0019190E">
          <w:rPr>
            <w:noProof/>
            <w:webHidden/>
          </w:rPr>
        </w:r>
        <w:r w:rsidR="0019190E">
          <w:rPr>
            <w:noProof/>
            <w:webHidden/>
          </w:rPr>
          <w:fldChar w:fldCharType="separate"/>
        </w:r>
        <w:r w:rsidR="00E563A0">
          <w:rPr>
            <w:noProof/>
            <w:webHidden/>
          </w:rPr>
          <w:t>74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82" w:history="1">
        <w:r w:rsidR="0019190E" w:rsidRPr="00C50FFA">
          <w:rPr>
            <w:rStyle w:val="Hyperlink"/>
            <w:noProof/>
          </w:rPr>
          <w:t>80.</w:t>
        </w:r>
        <w:r w:rsidR="0019190E">
          <w:rPr>
            <w:rFonts w:asciiTheme="minorHAnsi" w:eastAsiaTheme="minorEastAsia" w:hAnsiTheme="minorHAnsi" w:cstheme="minorBidi"/>
            <w:noProof/>
            <w:szCs w:val="22"/>
            <w:lang w:eastAsia="en-AU"/>
          </w:rPr>
          <w:tab/>
        </w:r>
        <w:r w:rsidR="0019190E" w:rsidRPr="00C50FFA">
          <w:rPr>
            <w:rStyle w:val="Hyperlink"/>
            <w:noProof/>
          </w:rPr>
          <w:t>Exits</w:t>
        </w:r>
        <w:r w:rsidR="0019190E">
          <w:rPr>
            <w:noProof/>
            <w:webHidden/>
          </w:rPr>
          <w:tab/>
        </w:r>
        <w:r w:rsidR="0019190E">
          <w:rPr>
            <w:noProof/>
            <w:webHidden/>
          </w:rPr>
          <w:fldChar w:fldCharType="begin"/>
        </w:r>
        <w:r w:rsidR="0019190E">
          <w:rPr>
            <w:noProof/>
            <w:webHidden/>
          </w:rPr>
          <w:instrText xml:space="preserve"> PAGEREF _Toc510700882 \h </w:instrText>
        </w:r>
        <w:r w:rsidR="0019190E">
          <w:rPr>
            <w:noProof/>
            <w:webHidden/>
          </w:rPr>
        </w:r>
        <w:r w:rsidR="0019190E">
          <w:rPr>
            <w:noProof/>
            <w:webHidden/>
          </w:rPr>
          <w:fldChar w:fldCharType="separate"/>
        </w:r>
        <w:r w:rsidR="00E563A0">
          <w:rPr>
            <w:noProof/>
            <w:webHidden/>
          </w:rPr>
          <w:t>74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83" w:history="1">
        <w:r w:rsidR="0019190E" w:rsidRPr="00C50FFA">
          <w:rPr>
            <w:rStyle w:val="Hyperlink"/>
            <w:noProof/>
          </w:rPr>
          <w:t>81.</w:t>
        </w:r>
        <w:r w:rsidR="0019190E">
          <w:rPr>
            <w:rFonts w:asciiTheme="minorHAnsi" w:eastAsiaTheme="minorEastAsia" w:hAnsiTheme="minorHAnsi" w:cstheme="minorBidi"/>
            <w:noProof/>
            <w:szCs w:val="22"/>
            <w:lang w:eastAsia="en-AU"/>
          </w:rPr>
          <w:tab/>
        </w:r>
        <w:r w:rsidR="0019190E" w:rsidRPr="00C50FFA">
          <w:rPr>
            <w:rStyle w:val="Hyperlink"/>
            <w:noProof/>
          </w:rPr>
          <w:t>Other Suspensions and Exits</w:t>
        </w:r>
        <w:r w:rsidR="0019190E">
          <w:rPr>
            <w:noProof/>
            <w:webHidden/>
          </w:rPr>
          <w:tab/>
        </w:r>
        <w:r w:rsidR="0019190E">
          <w:rPr>
            <w:noProof/>
            <w:webHidden/>
          </w:rPr>
          <w:fldChar w:fldCharType="begin"/>
        </w:r>
        <w:r w:rsidR="0019190E">
          <w:rPr>
            <w:noProof/>
            <w:webHidden/>
          </w:rPr>
          <w:instrText xml:space="preserve"> PAGEREF _Toc510700883 \h </w:instrText>
        </w:r>
        <w:r w:rsidR="0019190E">
          <w:rPr>
            <w:noProof/>
            <w:webHidden/>
          </w:rPr>
        </w:r>
        <w:r w:rsidR="0019190E">
          <w:rPr>
            <w:noProof/>
            <w:webHidden/>
          </w:rPr>
          <w:fldChar w:fldCharType="separate"/>
        </w:r>
        <w:r w:rsidR="00E563A0">
          <w:rPr>
            <w:noProof/>
            <w:webHidden/>
          </w:rPr>
          <w:t>75</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84" w:history="1">
        <w:r w:rsidR="0019190E" w:rsidRPr="00C50FFA">
          <w:rPr>
            <w:rStyle w:val="Hyperlink"/>
            <w:noProof/>
          </w:rPr>
          <w:t>Section B1.6 – Performance management</w:t>
        </w:r>
        <w:r w:rsidR="0019190E">
          <w:rPr>
            <w:noProof/>
            <w:webHidden/>
          </w:rPr>
          <w:tab/>
        </w:r>
        <w:r w:rsidR="0019190E">
          <w:rPr>
            <w:noProof/>
            <w:webHidden/>
          </w:rPr>
          <w:fldChar w:fldCharType="begin"/>
        </w:r>
        <w:r w:rsidR="0019190E">
          <w:rPr>
            <w:noProof/>
            <w:webHidden/>
          </w:rPr>
          <w:instrText xml:space="preserve"> PAGEREF _Toc510700884 \h </w:instrText>
        </w:r>
        <w:r w:rsidR="0019190E">
          <w:rPr>
            <w:noProof/>
            <w:webHidden/>
          </w:rPr>
        </w:r>
        <w:r w:rsidR="0019190E">
          <w:rPr>
            <w:noProof/>
            <w:webHidden/>
          </w:rPr>
          <w:fldChar w:fldCharType="separate"/>
        </w:r>
        <w:r w:rsidR="00E563A0">
          <w:rPr>
            <w:noProof/>
            <w:webHidden/>
          </w:rPr>
          <w:t>75</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85" w:history="1">
        <w:r w:rsidR="0019190E" w:rsidRPr="00C50FFA">
          <w:rPr>
            <w:rStyle w:val="Hyperlink"/>
            <w:noProof/>
          </w:rPr>
          <w:t>82.</w:t>
        </w:r>
        <w:r w:rsidR="0019190E">
          <w:rPr>
            <w:rFonts w:asciiTheme="minorHAnsi" w:eastAsiaTheme="minorEastAsia" w:hAnsiTheme="minorHAnsi" w:cstheme="minorBidi"/>
            <w:noProof/>
            <w:szCs w:val="22"/>
            <w:lang w:eastAsia="en-AU"/>
          </w:rPr>
          <w:tab/>
        </w:r>
        <w:r w:rsidR="0019190E" w:rsidRPr="00C50FFA">
          <w:rPr>
            <w:rStyle w:val="Hyperlink"/>
            <w:noProof/>
          </w:rPr>
          <w:t>Performance Indicators</w:t>
        </w:r>
        <w:r w:rsidR="0019190E">
          <w:rPr>
            <w:noProof/>
            <w:webHidden/>
          </w:rPr>
          <w:tab/>
        </w:r>
        <w:r w:rsidR="0019190E">
          <w:rPr>
            <w:noProof/>
            <w:webHidden/>
          </w:rPr>
          <w:fldChar w:fldCharType="begin"/>
        </w:r>
        <w:r w:rsidR="0019190E">
          <w:rPr>
            <w:noProof/>
            <w:webHidden/>
          </w:rPr>
          <w:instrText xml:space="preserve"> PAGEREF _Toc510700885 \h </w:instrText>
        </w:r>
        <w:r w:rsidR="0019190E">
          <w:rPr>
            <w:noProof/>
            <w:webHidden/>
          </w:rPr>
        </w:r>
        <w:r w:rsidR="0019190E">
          <w:rPr>
            <w:noProof/>
            <w:webHidden/>
          </w:rPr>
          <w:fldChar w:fldCharType="separate"/>
        </w:r>
        <w:r w:rsidR="00E563A0">
          <w:rPr>
            <w:noProof/>
            <w:webHidden/>
          </w:rPr>
          <w:t>75</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86" w:history="1">
        <w:r w:rsidR="0019190E" w:rsidRPr="00C50FFA">
          <w:rPr>
            <w:rStyle w:val="Hyperlink"/>
            <w:noProof/>
          </w:rPr>
          <w:t>83.</w:t>
        </w:r>
        <w:r w:rsidR="0019190E">
          <w:rPr>
            <w:rFonts w:asciiTheme="minorHAnsi" w:eastAsiaTheme="minorEastAsia" w:hAnsiTheme="minorHAnsi" w:cstheme="minorBidi"/>
            <w:noProof/>
            <w:szCs w:val="22"/>
            <w:lang w:eastAsia="en-AU"/>
          </w:rPr>
          <w:tab/>
        </w:r>
        <w:r w:rsidR="0019190E" w:rsidRPr="00C50FFA">
          <w:rPr>
            <w:rStyle w:val="Hyperlink"/>
            <w:noProof/>
          </w:rPr>
          <w:t>Action about performance</w:t>
        </w:r>
        <w:r w:rsidR="0019190E">
          <w:rPr>
            <w:noProof/>
            <w:webHidden/>
          </w:rPr>
          <w:tab/>
        </w:r>
        <w:r w:rsidR="0019190E">
          <w:rPr>
            <w:noProof/>
            <w:webHidden/>
          </w:rPr>
          <w:fldChar w:fldCharType="begin"/>
        </w:r>
        <w:r w:rsidR="0019190E">
          <w:rPr>
            <w:noProof/>
            <w:webHidden/>
          </w:rPr>
          <w:instrText xml:space="preserve"> PAGEREF _Toc510700886 \h </w:instrText>
        </w:r>
        <w:r w:rsidR="0019190E">
          <w:rPr>
            <w:noProof/>
            <w:webHidden/>
          </w:rPr>
        </w:r>
        <w:r w:rsidR="0019190E">
          <w:rPr>
            <w:noProof/>
            <w:webHidden/>
          </w:rPr>
          <w:fldChar w:fldCharType="separate"/>
        </w:r>
        <w:r w:rsidR="00E563A0">
          <w:rPr>
            <w:noProof/>
            <w:webHidden/>
          </w:rPr>
          <w:t>76</w:t>
        </w:r>
        <w:r w:rsidR="0019190E">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887" w:history="1">
        <w:r w:rsidR="0019190E" w:rsidRPr="00C50FFA">
          <w:rPr>
            <w:rStyle w:val="Hyperlink"/>
            <w:noProof/>
          </w:rPr>
          <w:t>Chapter B2 – SPECIFIC PARENTSNEXT SERVICES</w:t>
        </w:r>
        <w:r w:rsidR="0019190E">
          <w:rPr>
            <w:noProof/>
            <w:webHidden/>
          </w:rPr>
          <w:tab/>
        </w:r>
        <w:r w:rsidR="0019190E">
          <w:rPr>
            <w:noProof/>
            <w:webHidden/>
          </w:rPr>
          <w:fldChar w:fldCharType="begin"/>
        </w:r>
        <w:r w:rsidR="0019190E">
          <w:rPr>
            <w:noProof/>
            <w:webHidden/>
          </w:rPr>
          <w:instrText xml:space="preserve"> PAGEREF _Toc510700887 \h </w:instrText>
        </w:r>
        <w:r w:rsidR="0019190E">
          <w:rPr>
            <w:noProof/>
            <w:webHidden/>
          </w:rPr>
        </w:r>
        <w:r w:rsidR="0019190E">
          <w:rPr>
            <w:noProof/>
            <w:webHidden/>
          </w:rPr>
          <w:fldChar w:fldCharType="separate"/>
        </w:r>
        <w:r w:rsidR="00E563A0">
          <w:rPr>
            <w:noProof/>
            <w:webHidden/>
          </w:rPr>
          <w:t>76</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88" w:history="1">
        <w:r w:rsidR="0019190E" w:rsidRPr="00C50FFA">
          <w:rPr>
            <w:rStyle w:val="Hyperlink"/>
            <w:noProof/>
          </w:rPr>
          <w:t>Section B2.1 –  ParentsNext Services</w:t>
        </w:r>
        <w:r w:rsidR="0019190E">
          <w:rPr>
            <w:noProof/>
            <w:webHidden/>
          </w:rPr>
          <w:tab/>
        </w:r>
        <w:r w:rsidR="0019190E">
          <w:rPr>
            <w:noProof/>
            <w:webHidden/>
          </w:rPr>
          <w:fldChar w:fldCharType="begin"/>
        </w:r>
        <w:r w:rsidR="0019190E">
          <w:rPr>
            <w:noProof/>
            <w:webHidden/>
          </w:rPr>
          <w:instrText xml:space="preserve"> PAGEREF _Toc510700888 \h </w:instrText>
        </w:r>
        <w:r w:rsidR="0019190E">
          <w:rPr>
            <w:noProof/>
            <w:webHidden/>
          </w:rPr>
        </w:r>
        <w:r w:rsidR="0019190E">
          <w:rPr>
            <w:noProof/>
            <w:webHidden/>
          </w:rPr>
          <w:fldChar w:fldCharType="separate"/>
        </w:r>
        <w:r w:rsidR="00E563A0">
          <w:rPr>
            <w:noProof/>
            <w:webHidden/>
          </w:rPr>
          <w:t>76</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89" w:history="1">
        <w:r w:rsidR="0019190E" w:rsidRPr="00C50FFA">
          <w:rPr>
            <w:rStyle w:val="Hyperlink"/>
            <w:noProof/>
          </w:rPr>
          <w:t>84.</w:t>
        </w:r>
        <w:r w:rsidR="0019190E">
          <w:rPr>
            <w:rFonts w:asciiTheme="minorHAnsi" w:eastAsiaTheme="minorEastAsia" w:hAnsiTheme="minorHAnsi" w:cstheme="minorBidi"/>
            <w:noProof/>
            <w:szCs w:val="22"/>
            <w:lang w:eastAsia="en-AU"/>
          </w:rPr>
          <w:tab/>
        </w:r>
        <w:r w:rsidR="0019190E" w:rsidRPr="00C50FFA">
          <w:rPr>
            <w:rStyle w:val="Hyperlink"/>
            <w:noProof/>
          </w:rPr>
          <w:t>Assistance</w:t>
        </w:r>
        <w:r w:rsidR="0019190E">
          <w:rPr>
            <w:noProof/>
            <w:webHidden/>
          </w:rPr>
          <w:tab/>
        </w:r>
        <w:r w:rsidR="0019190E">
          <w:rPr>
            <w:noProof/>
            <w:webHidden/>
          </w:rPr>
          <w:fldChar w:fldCharType="begin"/>
        </w:r>
        <w:r w:rsidR="0019190E">
          <w:rPr>
            <w:noProof/>
            <w:webHidden/>
          </w:rPr>
          <w:instrText xml:space="preserve"> PAGEREF _Toc510700889 \h </w:instrText>
        </w:r>
        <w:r w:rsidR="0019190E">
          <w:rPr>
            <w:noProof/>
            <w:webHidden/>
          </w:rPr>
        </w:r>
        <w:r w:rsidR="0019190E">
          <w:rPr>
            <w:noProof/>
            <w:webHidden/>
          </w:rPr>
          <w:fldChar w:fldCharType="separate"/>
        </w:r>
        <w:r w:rsidR="00E563A0">
          <w:rPr>
            <w:noProof/>
            <w:webHidden/>
          </w:rPr>
          <w:t>76</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90" w:history="1">
        <w:r w:rsidR="0019190E" w:rsidRPr="00C50FFA">
          <w:rPr>
            <w:rStyle w:val="Hyperlink"/>
            <w:noProof/>
          </w:rPr>
          <w:t>85.</w:t>
        </w:r>
        <w:r w:rsidR="0019190E">
          <w:rPr>
            <w:rFonts w:asciiTheme="minorHAnsi" w:eastAsiaTheme="minorEastAsia" w:hAnsiTheme="minorHAnsi" w:cstheme="minorBidi"/>
            <w:noProof/>
            <w:szCs w:val="22"/>
            <w:lang w:eastAsia="en-AU"/>
          </w:rPr>
          <w:tab/>
        </w:r>
        <w:r w:rsidR="0019190E" w:rsidRPr="00C50FFA">
          <w:rPr>
            <w:rStyle w:val="Hyperlink"/>
            <w:noProof/>
          </w:rPr>
          <w:t>Services in the Location and Excluded Referrals</w:t>
        </w:r>
        <w:r w:rsidR="0019190E">
          <w:rPr>
            <w:noProof/>
            <w:webHidden/>
          </w:rPr>
          <w:tab/>
        </w:r>
        <w:r w:rsidR="0019190E">
          <w:rPr>
            <w:noProof/>
            <w:webHidden/>
          </w:rPr>
          <w:fldChar w:fldCharType="begin"/>
        </w:r>
        <w:r w:rsidR="0019190E">
          <w:rPr>
            <w:noProof/>
            <w:webHidden/>
          </w:rPr>
          <w:instrText xml:space="preserve"> PAGEREF _Toc510700890 \h </w:instrText>
        </w:r>
        <w:r w:rsidR="0019190E">
          <w:rPr>
            <w:noProof/>
            <w:webHidden/>
          </w:rPr>
        </w:r>
        <w:r w:rsidR="0019190E">
          <w:rPr>
            <w:noProof/>
            <w:webHidden/>
          </w:rPr>
          <w:fldChar w:fldCharType="separate"/>
        </w:r>
        <w:r w:rsidR="00E563A0">
          <w:rPr>
            <w:noProof/>
            <w:webHidden/>
          </w:rPr>
          <w:t>77</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91" w:history="1">
        <w:r w:rsidR="0019190E" w:rsidRPr="00C50FFA">
          <w:rPr>
            <w:rStyle w:val="Hyperlink"/>
            <w:noProof/>
          </w:rPr>
          <w:t>Section B2.2 – Work Readiness Assessments</w:t>
        </w:r>
        <w:r w:rsidR="0019190E">
          <w:rPr>
            <w:noProof/>
            <w:webHidden/>
          </w:rPr>
          <w:tab/>
        </w:r>
        <w:r w:rsidR="0019190E">
          <w:rPr>
            <w:noProof/>
            <w:webHidden/>
          </w:rPr>
          <w:fldChar w:fldCharType="begin"/>
        </w:r>
        <w:r w:rsidR="0019190E">
          <w:rPr>
            <w:noProof/>
            <w:webHidden/>
          </w:rPr>
          <w:instrText xml:space="preserve"> PAGEREF _Toc510700891 \h </w:instrText>
        </w:r>
        <w:r w:rsidR="0019190E">
          <w:rPr>
            <w:noProof/>
            <w:webHidden/>
          </w:rPr>
        </w:r>
        <w:r w:rsidR="0019190E">
          <w:rPr>
            <w:noProof/>
            <w:webHidden/>
          </w:rPr>
          <w:fldChar w:fldCharType="separate"/>
        </w:r>
        <w:r w:rsidR="00E563A0">
          <w:rPr>
            <w:noProof/>
            <w:webHidden/>
          </w:rPr>
          <w:t>77</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92" w:history="1">
        <w:r w:rsidR="0019190E" w:rsidRPr="00C50FFA">
          <w:rPr>
            <w:rStyle w:val="Hyperlink"/>
            <w:noProof/>
          </w:rPr>
          <w:t>86.</w:t>
        </w:r>
        <w:r w:rsidR="0019190E">
          <w:rPr>
            <w:rFonts w:asciiTheme="minorHAnsi" w:eastAsiaTheme="minorEastAsia" w:hAnsiTheme="minorHAnsi" w:cstheme="minorBidi"/>
            <w:noProof/>
            <w:szCs w:val="22"/>
            <w:lang w:eastAsia="en-AU"/>
          </w:rPr>
          <w:tab/>
        </w:r>
        <w:r w:rsidR="0019190E" w:rsidRPr="00C50FFA">
          <w:rPr>
            <w:rStyle w:val="Hyperlink"/>
            <w:noProof/>
          </w:rPr>
          <w:t>Work Readiness Assessments</w:t>
        </w:r>
        <w:r w:rsidR="0019190E">
          <w:rPr>
            <w:noProof/>
            <w:webHidden/>
          </w:rPr>
          <w:tab/>
        </w:r>
        <w:r w:rsidR="0019190E">
          <w:rPr>
            <w:noProof/>
            <w:webHidden/>
          </w:rPr>
          <w:fldChar w:fldCharType="begin"/>
        </w:r>
        <w:r w:rsidR="0019190E">
          <w:rPr>
            <w:noProof/>
            <w:webHidden/>
          </w:rPr>
          <w:instrText xml:space="preserve"> PAGEREF _Toc510700892 \h </w:instrText>
        </w:r>
        <w:r w:rsidR="0019190E">
          <w:rPr>
            <w:noProof/>
            <w:webHidden/>
          </w:rPr>
        </w:r>
        <w:r w:rsidR="0019190E">
          <w:rPr>
            <w:noProof/>
            <w:webHidden/>
          </w:rPr>
          <w:fldChar w:fldCharType="separate"/>
        </w:r>
        <w:r w:rsidR="00E563A0">
          <w:rPr>
            <w:noProof/>
            <w:webHidden/>
          </w:rPr>
          <w:t>77</w:t>
        </w:r>
        <w:r w:rsidR="0019190E">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893" w:history="1">
        <w:r w:rsidR="0019190E" w:rsidRPr="00C50FFA">
          <w:rPr>
            <w:rStyle w:val="Hyperlink"/>
            <w:noProof/>
          </w:rPr>
          <w:t>Chapter B3 – TARGETED COMPLIANCE FRAMEWORK AND ACTIVITIES</w:t>
        </w:r>
        <w:r w:rsidR="0019190E">
          <w:rPr>
            <w:noProof/>
            <w:webHidden/>
          </w:rPr>
          <w:tab/>
        </w:r>
        <w:r w:rsidR="0019190E">
          <w:rPr>
            <w:noProof/>
            <w:webHidden/>
          </w:rPr>
          <w:fldChar w:fldCharType="begin"/>
        </w:r>
        <w:r w:rsidR="0019190E">
          <w:rPr>
            <w:noProof/>
            <w:webHidden/>
          </w:rPr>
          <w:instrText xml:space="preserve"> PAGEREF _Toc510700893 \h </w:instrText>
        </w:r>
        <w:r w:rsidR="0019190E">
          <w:rPr>
            <w:noProof/>
            <w:webHidden/>
          </w:rPr>
        </w:r>
        <w:r w:rsidR="0019190E">
          <w:rPr>
            <w:noProof/>
            <w:webHidden/>
          </w:rPr>
          <w:fldChar w:fldCharType="separate"/>
        </w:r>
        <w:r w:rsidR="00E563A0">
          <w:rPr>
            <w:noProof/>
            <w:webHidden/>
          </w:rPr>
          <w:t>78</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94" w:history="1">
        <w:r w:rsidR="0019190E" w:rsidRPr="00C50FFA">
          <w:rPr>
            <w:rStyle w:val="Hyperlink"/>
            <w:noProof/>
          </w:rPr>
          <w:t>Section B3.1 – Mutual Obligation Requirements</w:t>
        </w:r>
        <w:r w:rsidR="0019190E">
          <w:rPr>
            <w:noProof/>
            <w:webHidden/>
          </w:rPr>
          <w:tab/>
        </w:r>
        <w:r w:rsidR="0019190E">
          <w:rPr>
            <w:noProof/>
            <w:webHidden/>
          </w:rPr>
          <w:fldChar w:fldCharType="begin"/>
        </w:r>
        <w:r w:rsidR="0019190E">
          <w:rPr>
            <w:noProof/>
            <w:webHidden/>
          </w:rPr>
          <w:instrText xml:space="preserve"> PAGEREF _Toc510700894 \h </w:instrText>
        </w:r>
        <w:r w:rsidR="0019190E">
          <w:rPr>
            <w:noProof/>
            <w:webHidden/>
          </w:rPr>
        </w:r>
        <w:r w:rsidR="0019190E">
          <w:rPr>
            <w:noProof/>
            <w:webHidden/>
          </w:rPr>
          <w:fldChar w:fldCharType="separate"/>
        </w:r>
        <w:r w:rsidR="00E563A0">
          <w:rPr>
            <w:noProof/>
            <w:webHidden/>
          </w:rPr>
          <w:t>78</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95" w:history="1">
        <w:r w:rsidR="0019190E" w:rsidRPr="00C50FFA">
          <w:rPr>
            <w:rStyle w:val="Hyperlink"/>
            <w:noProof/>
          </w:rPr>
          <w:t>87.</w:t>
        </w:r>
        <w:r w:rsidR="0019190E">
          <w:rPr>
            <w:rFonts w:asciiTheme="minorHAnsi" w:eastAsiaTheme="minorEastAsia" w:hAnsiTheme="minorHAnsi" w:cstheme="minorBidi"/>
            <w:noProof/>
            <w:szCs w:val="22"/>
            <w:lang w:eastAsia="en-AU"/>
          </w:rPr>
          <w:tab/>
        </w:r>
        <w:r w:rsidR="0019190E" w:rsidRPr="00C50FFA">
          <w:rPr>
            <w:rStyle w:val="Hyperlink"/>
            <w:noProof/>
          </w:rPr>
          <w:t>Mutual Obligation Requirements</w:t>
        </w:r>
        <w:r w:rsidR="0019190E">
          <w:rPr>
            <w:noProof/>
            <w:webHidden/>
          </w:rPr>
          <w:tab/>
        </w:r>
        <w:r w:rsidR="0019190E">
          <w:rPr>
            <w:noProof/>
            <w:webHidden/>
          </w:rPr>
          <w:fldChar w:fldCharType="begin"/>
        </w:r>
        <w:r w:rsidR="0019190E">
          <w:rPr>
            <w:noProof/>
            <w:webHidden/>
          </w:rPr>
          <w:instrText xml:space="preserve"> PAGEREF _Toc510700895 \h </w:instrText>
        </w:r>
        <w:r w:rsidR="0019190E">
          <w:rPr>
            <w:noProof/>
            <w:webHidden/>
          </w:rPr>
        </w:r>
        <w:r w:rsidR="0019190E">
          <w:rPr>
            <w:noProof/>
            <w:webHidden/>
          </w:rPr>
          <w:fldChar w:fldCharType="separate"/>
        </w:r>
        <w:r w:rsidR="00E563A0">
          <w:rPr>
            <w:noProof/>
            <w:webHidden/>
          </w:rPr>
          <w:t>78</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96" w:history="1">
        <w:r w:rsidR="0019190E" w:rsidRPr="00C50FFA">
          <w:rPr>
            <w:rStyle w:val="Hyperlink"/>
            <w:noProof/>
          </w:rPr>
          <w:t>88.</w:t>
        </w:r>
        <w:r w:rsidR="0019190E">
          <w:rPr>
            <w:rFonts w:asciiTheme="minorHAnsi" w:eastAsiaTheme="minorEastAsia" w:hAnsiTheme="minorHAnsi" w:cstheme="minorBidi"/>
            <w:noProof/>
            <w:szCs w:val="22"/>
            <w:lang w:eastAsia="en-AU"/>
          </w:rPr>
          <w:tab/>
        </w:r>
        <w:r w:rsidR="0019190E" w:rsidRPr="00C50FFA">
          <w:rPr>
            <w:rStyle w:val="Hyperlink"/>
            <w:noProof/>
          </w:rPr>
          <w:t>Personal Responsibility and Monitoring</w:t>
        </w:r>
        <w:r w:rsidR="0019190E">
          <w:rPr>
            <w:noProof/>
            <w:webHidden/>
          </w:rPr>
          <w:tab/>
        </w:r>
        <w:r w:rsidR="0019190E">
          <w:rPr>
            <w:noProof/>
            <w:webHidden/>
          </w:rPr>
          <w:fldChar w:fldCharType="begin"/>
        </w:r>
        <w:r w:rsidR="0019190E">
          <w:rPr>
            <w:noProof/>
            <w:webHidden/>
          </w:rPr>
          <w:instrText xml:space="preserve"> PAGEREF _Toc510700896 \h </w:instrText>
        </w:r>
        <w:r w:rsidR="0019190E">
          <w:rPr>
            <w:noProof/>
            <w:webHidden/>
          </w:rPr>
        </w:r>
        <w:r w:rsidR="0019190E">
          <w:rPr>
            <w:noProof/>
            <w:webHidden/>
          </w:rPr>
          <w:fldChar w:fldCharType="separate"/>
        </w:r>
        <w:r w:rsidR="00E563A0">
          <w:rPr>
            <w:noProof/>
            <w:webHidden/>
          </w:rPr>
          <w:t>79</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97" w:history="1">
        <w:r w:rsidR="0019190E" w:rsidRPr="00C50FFA">
          <w:rPr>
            <w:rStyle w:val="Hyperlink"/>
            <w:noProof/>
          </w:rPr>
          <w:t>89.</w:t>
        </w:r>
        <w:r w:rsidR="0019190E">
          <w:rPr>
            <w:rFonts w:asciiTheme="minorHAnsi" w:eastAsiaTheme="minorEastAsia" w:hAnsiTheme="minorHAnsi" w:cstheme="minorBidi"/>
            <w:noProof/>
            <w:szCs w:val="22"/>
            <w:lang w:eastAsia="en-AU"/>
          </w:rPr>
          <w:tab/>
        </w:r>
        <w:r w:rsidR="0019190E" w:rsidRPr="00C50FFA">
          <w:rPr>
            <w:rStyle w:val="Hyperlink"/>
            <w:noProof/>
          </w:rPr>
          <w:t>Active Management of Mutual Obligation Requirements</w:t>
        </w:r>
        <w:r w:rsidR="0019190E">
          <w:rPr>
            <w:noProof/>
            <w:webHidden/>
          </w:rPr>
          <w:tab/>
        </w:r>
        <w:r w:rsidR="0019190E">
          <w:rPr>
            <w:noProof/>
            <w:webHidden/>
          </w:rPr>
          <w:fldChar w:fldCharType="begin"/>
        </w:r>
        <w:r w:rsidR="0019190E">
          <w:rPr>
            <w:noProof/>
            <w:webHidden/>
          </w:rPr>
          <w:instrText xml:space="preserve"> PAGEREF _Toc510700897 \h </w:instrText>
        </w:r>
        <w:r w:rsidR="0019190E">
          <w:rPr>
            <w:noProof/>
            <w:webHidden/>
          </w:rPr>
        </w:r>
        <w:r w:rsidR="0019190E">
          <w:rPr>
            <w:noProof/>
            <w:webHidden/>
          </w:rPr>
          <w:fldChar w:fldCharType="separate"/>
        </w:r>
        <w:r w:rsidR="00E563A0">
          <w:rPr>
            <w:noProof/>
            <w:webHidden/>
          </w:rPr>
          <w:t>79</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898" w:history="1">
        <w:r w:rsidR="0019190E" w:rsidRPr="00C50FFA">
          <w:rPr>
            <w:rStyle w:val="Hyperlink"/>
            <w:noProof/>
          </w:rPr>
          <w:t>Section B3.2 – Activities</w:t>
        </w:r>
        <w:r w:rsidR="0019190E">
          <w:rPr>
            <w:noProof/>
            <w:webHidden/>
          </w:rPr>
          <w:tab/>
        </w:r>
        <w:r w:rsidR="0019190E">
          <w:rPr>
            <w:noProof/>
            <w:webHidden/>
          </w:rPr>
          <w:fldChar w:fldCharType="begin"/>
        </w:r>
        <w:r w:rsidR="0019190E">
          <w:rPr>
            <w:noProof/>
            <w:webHidden/>
          </w:rPr>
          <w:instrText xml:space="preserve"> PAGEREF _Toc510700898 \h </w:instrText>
        </w:r>
        <w:r w:rsidR="0019190E">
          <w:rPr>
            <w:noProof/>
            <w:webHidden/>
          </w:rPr>
        </w:r>
        <w:r w:rsidR="0019190E">
          <w:rPr>
            <w:noProof/>
            <w:webHidden/>
          </w:rPr>
          <w:fldChar w:fldCharType="separate"/>
        </w:r>
        <w:r w:rsidR="00E563A0">
          <w:rPr>
            <w:noProof/>
            <w:webHidden/>
          </w:rPr>
          <w:t>79</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899" w:history="1">
        <w:r w:rsidR="0019190E" w:rsidRPr="00C50FFA">
          <w:rPr>
            <w:rStyle w:val="Hyperlink"/>
            <w:noProof/>
          </w:rPr>
          <w:t>90.</w:t>
        </w:r>
        <w:r w:rsidR="0019190E">
          <w:rPr>
            <w:rFonts w:asciiTheme="minorHAnsi" w:eastAsiaTheme="minorEastAsia" w:hAnsiTheme="minorHAnsi" w:cstheme="minorBidi"/>
            <w:noProof/>
            <w:szCs w:val="22"/>
            <w:lang w:eastAsia="en-AU"/>
          </w:rPr>
          <w:tab/>
        </w:r>
        <w:r w:rsidR="0019190E" w:rsidRPr="00C50FFA">
          <w:rPr>
            <w:rStyle w:val="Hyperlink"/>
            <w:noProof/>
          </w:rPr>
          <w:t>Activities</w:t>
        </w:r>
        <w:r w:rsidR="0019190E">
          <w:rPr>
            <w:noProof/>
            <w:webHidden/>
          </w:rPr>
          <w:tab/>
        </w:r>
        <w:r w:rsidR="0019190E">
          <w:rPr>
            <w:noProof/>
            <w:webHidden/>
          </w:rPr>
          <w:fldChar w:fldCharType="begin"/>
        </w:r>
        <w:r w:rsidR="0019190E">
          <w:rPr>
            <w:noProof/>
            <w:webHidden/>
          </w:rPr>
          <w:instrText xml:space="preserve"> PAGEREF _Toc510700899 \h </w:instrText>
        </w:r>
        <w:r w:rsidR="0019190E">
          <w:rPr>
            <w:noProof/>
            <w:webHidden/>
          </w:rPr>
        </w:r>
        <w:r w:rsidR="0019190E">
          <w:rPr>
            <w:noProof/>
            <w:webHidden/>
          </w:rPr>
          <w:fldChar w:fldCharType="separate"/>
        </w:r>
        <w:r w:rsidR="00E563A0">
          <w:rPr>
            <w:noProof/>
            <w:webHidden/>
          </w:rPr>
          <w:t>79</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00" w:history="1">
        <w:r w:rsidR="0019190E" w:rsidRPr="00C50FFA">
          <w:rPr>
            <w:rStyle w:val="Hyperlink"/>
            <w:noProof/>
          </w:rPr>
          <w:t>91.</w:t>
        </w:r>
        <w:r w:rsidR="0019190E">
          <w:rPr>
            <w:rFonts w:asciiTheme="minorHAnsi" w:eastAsiaTheme="minorEastAsia" w:hAnsiTheme="minorHAnsi" w:cstheme="minorBidi"/>
            <w:noProof/>
            <w:szCs w:val="22"/>
            <w:lang w:eastAsia="en-AU"/>
          </w:rPr>
          <w:tab/>
        </w:r>
        <w:r w:rsidR="0019190E" w:rsidRPr="00C50FFA">
          <w:rPr>
            <w:rStyle w:val="Hyperlink"/>
            <w:noProof/>
          </w:rPr>
          <w:t>Work Experience (Other) Placements</w:t>
        </w:r>
        <w:r w:rsidR="0019190E">
          <w:rPr>
            <w:noProof/>
            <w:webHidden/>
          </w:rPr>
          <w:tab/>
        </w:r>
        <w:r w:rsidR="0019190E">
          <w:rPr>
            <w:noProof/>
            <w:webHidden/>
          </w:rPr>
          <w:fldChar w:fldCharType="begin"/>
        </w:r>
        <w:r w:rsidR="0019190E">
          <w:rPr>
            <w:noProof/>
            <w:webHidden/>
          </w:rPr>
          <w:instrText xml:space="preserve"> PAGEREF _Toc510700900 \h </w:instrText>
        </w:r>
        <w:r w:rsidR="0019190E">
          <w:rPr>
            <w:noProof/>
            <w:webHidden/>
          </w:rPr>
        </w:r>
        <w:r w:rsidR="0019190E">
          <w:rPr>
            <w:noProof/>
            <w:webHidden/>
          </w:rPr>
          <w:fldChar w:fldCharType="separate"/>
        </w:r>
        <w:r w:rsidR="00E563A0">
          <w:rPr>
            <w:noProof/>
            <w:webHidden/>
          </w:rPr>
          <w:t>80</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01" w:history="1">
        <w:r w:rsidR="0019190E" w:rsidRPr="00C50FFA">
          <w:rPr>
            <w:rStyle w:val="Hyperlink"/>
            <w:noProof/>
          </w:rPr>
          <w:t>92.</w:t>
        </w:r>
        <w:r w:rsidR="0019190E">
          <w:rPr>
            <w:rFonts w:asciiTheme="minorHAnsi" w:eastAsiaTheme="minorEastAsia" w:hAnsiTheme="minorHAnsi" w:cstheme="minorBidi"/>
            <w:noProof/>
            <w:szCs w:val="22"/>
            <w:lang w:eastAsia="en-AU"/>
          </w:rPr>
          <w:tab/>
        </w:r>
        <w:r w:rsidR="0019190E" w:rsidRPr="00C50FFA">
          <w:rPr>
            <w:rStyle w:val="Hyperlink"/>
            <w:noProof/>
          </w:rPr>
          <w:t>Launch into Work Placements</w:t>
        </w:r>
        <w:r w:rsidR="0019190E">
          <w:rPr>
            <w:noProof/>
            <w:webHidden/>
          </w:rPr>
          <w:tab/>
        </w:r>
        <w:r w:rsidR="0019190E">
          <w:rPr>
            <w:noProof/>
            <w:webHidden/>
          </w:rPr>
          <w:fldChar w:fldCharType="begin"/>
        </w:r>
        <w:r w:rsidR="0019190E">
          <w:rPr>
            <w:noProof/>
            <w:webHidden/>
          </w:rPr>
          <w:instrText xml:space="preserve"> PAGEREF _Toc510700901 \h </w:instrText>
        </w:r>
        <w:r w:rsidR="0019190E">
          <w:rPr>
            <w:noProof/>
            <w:webHidden/>
          </w:rPr>
        </w:r>
        <w:r w:rsidR="0019190E">
          <w:rPr>
            <w:noProof/>
            <w:webHidden/>
          </w:rPr>
          <w:fldChar w:fldCharType="separate"/>
        </w:r>
        <w:r w:rsidR="00E563A0">
          <w:rPr>
            <w:noProof/>
            <w:webHidden/>
          </w:rPr>
          <w:t>80</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02" w:history="1">
        <w:r w:rsidR="0019190E" w:rsidRPr="00C50FFA">
          <w:rPr>
            <w:rStyle w:val="Hyperlink"/>
            <w:noProof/>
          </w:rPr>
          <w:t>93.</w:t>
        </w:r>
        <w:r w:rsidR="0019190E">
          <w:rPr>
            <w:rFonts w:asciiTheme="minorHAnsi" w:eastAsiaTheme="minorEastAsia" w:hAnsiTheme="minorHAnsi" w:cstheme="minorBidi"/>
            <w:noProof/>
            <w:szCs w:val="22"/>
            <w:lang w:eastAsia="en-AU"/>
          </w:rPr>
          <w:tab/>
        </w:r>
        <w:r w:rsidR="0019190E" w:rsidRPr="00C50FFA">
          <w:rPr>
            <w:rStyle w:val="Hyperlink"/>
            <w:noProof/>
          </w:rPr>
          <w:t>Work health and safety</w:t>
        </w:r>
        <w:r w:rsidR="0019190E">
          <w:rPr>
            <w:noProof/>
            <w:webHidden/>
          </w:rPr>
          <w:tab/>
        </w:r>
        <w:r w:rsidR="0019190E">
          <w:rPr>
            <w:noProof/>
            <w:webHidden/>
          </w:rPr>
          <w:fldChar w:fldCharType="begin"/>
        </w:r>
        <w:r w:rsidR="0019190E">
          <w:rPr>
            <w:noProof/>
            <w:webHidden/>
          </w:rPr>
          <w:instrText xml:space="preserve"> PAGEREF _Toc510700902 \h </w:instrText>
        </w:r>
        <w:r w:rsidR="0019190E">
          <w:rPr>
            <w:noProof/>
            <w:webHidden/>
          </w:rPr>
        </w:r>
        <w:r w:rsidR="0019190E">
          <w:rPr>
            <w:noProof/>
            <w:webHidden/>
          </w:rPr>
          <w:fldChar w:fldCharType="separate"/>
        </w:r>
        <w:r w:rsidR="00E563A0">
          <w:rPr>
            <w:noProof/>
            <w:webHidden/>
          </w:rPr>
          <w:t>81</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03" w:history="1">
        <w:r w:rsidR="0019190E" w:rsidRPr="00C50FFA">
          <w:rPr>
            <w:rStyle w:val="Hyperlink"/>
            <w:noProof/>
          </w:rPr>
          <w:t>94.</w:t>
        </w:r>
        <w:r w:rsidR="0019190E">
          <w:rPr>
            <w:rFonts w:asciiTheme="minorHAnsi" w:eastAsiaTheme="minorEastAsia" w:hAnsiTheme="minorHAnsi" w:cstheme="minorBidi"/>
            <w:noProof/>
            <w:szCs w:val="22"/>
            <w:lang w:eastAsia="en-AU"/>
          </w:rPr>
          <w:tab/>
        </w:r>
        <w:r w:rsidR="0019190E" w:rsidRPr="00C50FFA">
          <w:rPr>
            <w:rStyle w:val="Hyperlink"/>
            <w:noProof/>
          </w:rPr>
          <w:t>Supervision</w:t>
        </w:r>
        <w:r w:rsidR="0019190E">
          <w:rPr>
            <w:noProof/>
            <w:webHidden/>
          </w:rPr>
          <w:tab/>
        </w:r>
        <w:r w:rsidR="0019190E">
          <w:rPr>
            <w:noProof/>
            <w:webHidden/>
          </w:rPr>
          <w:fldChar w:fldCharType="begin"/>
        </w:r>
        <w:r w:rsidR="0019190E">
          <w:rPr>
            <w:noProof/>
            <w:webHidden/>
          </w:rPr>
          <w:instrText xml:space="preserve"> PAGEREF _Toc510700903 \h </w:instrText>
        </w:r>
        <w:r w:rsidR="0019190E">
          <w:rPr>
            <w:noProof/>
            <w:webHidden/>
          </w:rPr>
        </w:r>
        <w:r w:rsidR="0019190E">
          <w:rPr>
            <w:noProof/>
            <w:webHidden/>
          </w:rPr>
          <w:fldChar w:fldCharType="separate"/>
        </w:r>
        <w:r w:rsidR="00E563A0">
          <w:rPr>
            <w:noProof/>
            <w:webHidden/>
          </w:rPr>
          <w:t>83</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04" w:history="1">
        <w:r w:rsidR="0019190E" w:rsidRPr="00C50FFA">
          <w:rPr>
            <w:rStyle w:val="Hyperlink"/>
            <w:noProof/>
          </w:rPr>
          <w:t>95.</w:t>
        </w:r>
        <w:r w:rsidR="0019190E">
          <w:rPr>
            <w:rFonts w:asciiTheme="minorHAnsi" w:eastAsiaTheme="minorEastAsia" w:hAnsiTheme="minorHAnsi" w:cstheme="minorBidi"/>
            <w:noProof/>
            <w:szCs w:val="22"/>
            <w:lang w:eastAsia="en-AU"/>
          </w:rPr>
          <w:tab/>
        </w:r>
        <w:r w:rsidR="0019190E" w:rsidRPr="00C50FFA">
          <w:rPr>
            <w:rStyle w:val="Hyperlink"/>
            <w:noProof/>
          </w:rPr>
          <w:t>Other matters</w:t>
        </w:r>
        <w:r w:rsidR="0019190E">
          <w:rPr>
            <w:noProof/>
            <w:webHidden/>
          </w:rPr>
          <w:tab/>
        </w:r>
        <w:r w:rsidR="0019190E">
          <w:rPr>
            <w:noProof/>
            <w:webHidden/>
          </w:rPr>
          <w:fldChar w:fldCharType="begin"/>
        </w:r>
        <w:r w:rsidR="0019190E">
          <w:rPr>
            <w:noProof/>
            <w:webHidden/>
          </w:rPr>
          <w:instrText xml:space="preserve"> PAGEREF _Toc510700904 \h </w:instrText>
        </w:r>
        <w:r w:rsidR="0019190E">
          <w:rPr>
            <w:noProof/>
            <w:webHidden/>
          </w:rPr>
        </w:r>
        <w:r w:rsidR="0019190E">
          <w:rPr>
            <w:noProof/>
            <w:webHidden/>
          </w:rPr>
          <w:fldChar w:fldCharType="separate"/>
        </w:r>
        <w:r w:rsidR="00E563A0">
          <w:rPr>
            <w:noProof/>
            <w:webHidden/>
          </w:rPr>
          <w:t>84</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905" w:history="1">
        <w:r w:rsidR="0019190E" w:rsidRPr="00C50FFA">
          <w:rPr>
            <w:rStyle w:val="Hyperlink"/>
            <w:noProof/>
          </w:rPr>
          <w:t>Section B3.3 – Compliance Action</w:t>
        </w:r>
        <w:r w:rsidR="0019190E">
          <w:rPr>
            <w:noProof/>
            <w:webHidden/>
          </w:rPr>
          <w:tab/>
        </w:r>
        <w:r w:rsidR="0019190E">
          <w:rPr>
            <w:noProof/>
            <w:webHidden/>
          </w:rPr>
          <w:fldChar w:fldCharType="begin"/>
        </w:r>
        <w:r w:rsidR="0019190E">
          <w:rPr>
            <w:noProof/>
            <w:webHidden/>
          </w:rPr>
          <w:instrText xml:space="preserve"> PAGEREF _Toc510700905 \h </w:instrText>
        </w:r>
        <w:r w:rsidR="0019190E">
          <w:rPr>
            <w:noProof/>
            <w:webHidden/>
          </w:rPr>
        </w:r>
        <w:r w:rsidR="0019190E">
          <w:rPr>
            <w:noProof/>
            <w:webHidden/>
          </w:rPr>
          <w:fldChar w:fldCharType="separate"/>
        </w:r>
        <w:r w:rsidR="00E563A0">
          <w:rPr>
            <w:noProof/>
            <w:webHidden/>
          </w:rPr>
          <w:t>84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06" w:history="1">
        <w:r w:rsidR="0019190E" w:rsidRPr="00C50FFA">
          <w:rPr>
            <w:rStyle w:val="Hyperlink"/>
            <w:noProof/>
          </w:rPr>
          <w:t>96.</w:t>
        </w:r>
        <w:r w:rsidR="0019190E">
          <w:rPr>
            <w:rFonts w:asciiTheme="minorHAnsi" w:eastAsiaTheme="minorEastAsia" w:hAnsiTheme="minorHAnsi" w:cstheme="minorBidi"/>
            <w:noProof/>
            <w:szCs w:val="22"/>
            <w:lang w:eastAsia="en-AU"/>
          </w:rPr>
          <w:tab/>
        </w:r>
        <w:r w:rsidR="0019190E" w:rsidRPr="00C50FFA">
          <w:rPr>
            <w:rStyle w:val="Hyperlink"/>
            <w:noProof/>
          </w:rPr>
          <w:t>Compliance Action – Mutual Obligation Failures</w:t>
        </w:r>
        <w:r w:rsidR="0019190E">
          <w:rPr>
            <w:noProof/>
            <w:webHidden/>
          </w:rPr>
          <w:tab/>
        </w:r>
        <w:r w:rsidR="0019190E">
          <w:rPr>
            <w:noProof/>
            <w:webHidden/>
          </w:rPr>
          <w:fldChar w:fldCharType="begin"/>
        </w:r>
        <w:r w:rsidR="0019190E">
          <w:rPr>
            <w:noProof/>
            <w:webHidden/>
          </w:rPr>
          <w:instrText xml:space="preserve"> PAGEREF _Toc510700906 \h </w:instrText>
        </w:r>
        <w:r w:rsidR="0019190E">
          <w:rPr>
            <w:noProof/>
            <w:webHidden/>
          </w:rPr>
        </w:r>
        <w:r w:rsidR="0019190E">
          <w:rPr>
            <w:noProof/>
            <w:webHidden/>
          </w:rPr>
          <w:fldChar w:fldCharType="separate"/>
        </w:r>
        <w:r w:rsidR="00E563A0">
          <w:rPr>
            <w:noProof/>
            <w:webHidden/>
          </w:rPr>
          <w:t>84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37" w:history="1">
        <w:r w:rsidR="0019190E" w:rsidRPr="00C50FFA">
          <w:rPr>
            <w:rStyle w:val="Hyperlink"/>
            <w:noProof/>
          </w:rPr>
          <w:t>97.</w:t>
        </w:r>
        <w:r w:rsidR="0019190E">
          <w:rPr>
            <w:rFonts w:asciiTheme="minorHAnsi" w:eastAsiaTheme="minorEastAsia" w:hAnsiTheme="minorHAnsi" w:cstheme="minorBidi"/>
            <w:noProof/>
            <w:szCs w:val="22"/>
            <w:lang w:eastAsia="en-AU"/>
          </w:rPr>
          <w:tab/>
        </w:r>
        <w:r w:rsidR="0019190E" w:rsidRPr="00C50FFA">
          <w:rPr>
            <w:rStyle w:val="Hyperlink"/>
            <w:noProof/>
          </w:rPr>
          <w:t>Capability Interview and Capability Assessment</w:t>
        </w:r>
        <w:r w:rsidR="0019190E">
          <w:rPr>
            <w:noProof/>
            <w:webHidden/>
          </w:rPr>
          <w:tab/>
        </w:r>
        <w:r w:rsidR="0019190E">
          <w:rPr>
            <w:noProof/>
            <w:webHidden/>
          </w:rPr>
          <w:fldChar w:fldCharType="begin"/>
        </w:r>
        <w:r w:rsidR="0019190E">
          <w:rPr>
            <w:noProof/>
            <w:webHidden/>
          </w:rPr>
          <w:instrText xml:space="preserve"> PAGEREF _Toc510700937 \h </w:instrText>
        </w:r>
        <w:r w:rsidR="0019190E">
          <w:rPr>
            <w:noProof/>
            <w:webHidden/>
          </w:rPr>
        </w:r>
        <w:r w:rsidR="0019190E">
          <w:rPr>
            <w:noProof/>
            <w:webHidden/>
          </w:rPr>
          <w:fldChar w:fldCharType="separate"/>
        </w:r>
        <w:r w:rsidR="00E563A0">
          <w:rPr>
            <w:noProof/>
            <w:webHidden/>
          </w:rPr>
          <w:t>86</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38" w:history="1">
        <w:r w:rsidR="0019190E" w:rsidRPr="00C50FFA">
          <w:rPr>
            <w:rStyle w:val="Hyperlink"/>
            <w:noProof/>
          </w:rPr>
          <w:t>98.</w:t>
        </w:r>
        <w:r w:rsidR="0019190E">
          <w:rPr>
            <w:rFonts w:asciiTheme="minorHAnsi" w:eastAsiaTheme="minorEastAsia" w:hAnsiTheme="minorHAnsi" w:cstheme="minorBidi"/>
            <w:noProof/>
            <w:szCs w:val="22"/>
            <w:lang w:eastAsia="en-AU"/>
          </w:rPr>
          <w:tab/>
        </w:r>
        <w:r w:rsidR="0019190E" w:rsidRPr="00C50FFA">
          <w:rPr>
            <w:rStyle w:val="Hyperlink"/>
            <w:noProof/>
          </w:rPr>
          <w:t>Removing Demerit Points</w:t>
        </w:r>
        <w:r w:rsidR="0019190E">
          <w:rPr>
            <w:noProof/>
            <w:webHidden/>
          </w:rPr>
          <w:tab/>
        </w:r>
        <w:r w:rsidR="0019190E">
          <w:rPr>
            <w:noProof/>
            <w:webHidden/>
          </w:rPr>
          <w:fldChar w:fldCharType="begin"/>
        </w:r>
        <w:r w:rsidR="0019190E">
          <w:rPr>
            <w:noProof/>
            <w:webHidden/>
          </w:rPr>
          <w:instrText xml:space="preserve"> PAGEREF _Toc510700938 \h </w:instrText>
        </w:r>
        <w:r w:rsidR="0019190E">
          <w:rPr>
            <w:noProof/>
            <w:webHidden/>
          </w:rPr>
        </w:r>
        <w:r w:rsidR="0019190E">
          <w:rPr>
            <w:noProof/>
            <w:webHidden/>
          </w:rPr>
          <w:fldChar w:fldCharType="separate"/>
        </w:r>
        <w:r w:rsidR="00E563A0">
          <w:rPr>
            <w:noProof/>
            <w:webHidden/>
          </w:rPr>
          <w:t>87</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39" w:history="1">
        <w:r w:rsidR="0019190E" w:rsidRPr="00C50FFA">
          <w:rPr>
            <w:rStyle w:val="Hyperlink"/>
            <w:noProof/>
          </w:rPr>
          <w:t>99.</w:t>
        </w:r>
        <w:r w:rsidR="0019190E">
          <w:rPr>
            <w:rFonts w:asciiTheme="minorHAnsi" w:eastAsiaTheme="minorEastAsia" w:hAnsiTheme="minorHAnsi" w:cstheme="minorBidi"/>
            <w:noProof/>
            <w:szCs w:val="22"/>
            <w:lang w:eastAsia="en-AU"/>
          </w:rPr>
          <w:tab/>
        </w:r>
        <w:r w:rsidR="0019190E" w:rsidRPr="00C50FFA">
          <w:rPr>
            <w:rStyle w:val="Hyperlink"/>
            <w:noProof/>
          </w:rPr>
          <w:t>Delegate obligations</w:t>
        </w:r>
        <w:r w:rsidR="0019190E">
          <w:rPr>
            <w:noProof/>
            <w:webHidden/>
          </w:rPr>
          <w:tab/>
        </w:r>
        <w:r w:rsidR="0019190E">
          <w:rPr>
            <w:noProof/>
            <w:webHidden/>
          </w:rPr>
          <w:fldChar w:fldCharType="begin"/>
        </w:r>
        <w:r w:rsidR="0019190E">
          <w:rPr>
            <w:noProof/>
            <w:webHidden/>
          </w:rPr>
          <w:instrText xml:space="preserve"> PAGEREF _Toc510700939 \h </w:instrText>
        </w:r>
        <w:r w:rsidR="0019190E">
          <w:rPr>
            <w:noProof/>
            <w:webHidden/>
          </w:rPr>
        </w:r>
        <w:r w:rsidR="0019190E">
          <w:rPr>
            <w:noProof/>
            <w:webHidden/>
          </w:rPr>
          <w:fldChar w:fldCharType="separate"/>
        </w:r>
        <w:r w:rsidR="00E563A0">
          <w:rPr>
            <w:noProof/>
            <w:webHidden/>
          </w:rPr>
          <w:t>87</w:t>
        </w:r>
        <w:r w:rsidR="0019190E">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940" w:history="1">
        <w:r w:rsidR="0019190E" w:rsidRPr="00C50FFA">
          <w:rPr>
            <w:rStyle w:val="Hyperlink"/>
            <w:noProof/>
          </w:rPr>
          <w:t>CHAPTER B4 – PAYMENTS</w:t>
        </w:r>
        <w:r w:rsidR="0019190E">
          <w:rPr>
            <w:noProof/>
            <w:webHidden/>
          </w:rPr>
          <w:tab/>
        </w:r>
        <w:r w:rsidR="0019190E">
          <w:rPr>
            <w:noProof/>
            <w:webHidden/>
          </w:rPr>
          <w:fldChar w:fldCharType="begin"/>
        </w:r>
        <w:r w:rsidR="0019190E">
          <w:rPr>
            <w:noProof/>
            <w:webHidden/>
          </w:rPr>
          <w:instrText xml:space="preserve"> PAGEREF _Toc510700940 \h </w:instrText>
        </w:r>
        <w:r w:rsidR="0019190E">
          <w:rPr>
            <w:noProof/>
            <w:webHidden/>
          </w:rPr>
        </w:r>
        <w:r w:rsidR="0019190E">
          <w:rPr>
            <w:noProof/>
            <w:webHidden/>
          </w:rPr>
          <w:fldChar w:fldCharType="separate"/>
        </w:r>
        <w:r w:rsidR="00E563A0">
          <w:rPr>
            <w:noProof/>
            <w:webHidden/>
          </w:rPr>
          <w:t>87</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941" w:history="1">
        <w:r w:rsidR="0019190E" w:rsidRPr="00C50FFA">
          <w:rPr>
            <w:rStyle w:val="Hyperlink"/>
            <w:noProof/>
          </w:rPr>
          <w:t>Section B4.1 – Payments</w:t>
        </w:r>
        <w:r w:rsidR="0019190E">
          <w:rPr>
            <w:noProof/>
            <w:webHidden/>
          </w:rPr>
          <w:tab/>
        </w:r>
        <w:r w:rsidR="0019190E">
          <w:rPr>
            <w:noProof/>
            <w:webHidden/>
          </w:rPr>
          <w:fldChar w:fldCharType="begin"/>
        </w:r>
        <w:r w:rsidR="0019190E">
          <w:rPr>
            <w:noProof/>
            <w:webHidden/>
          </w:rPr>
          <w:instrText xml:space="preserve"> PAGEREF _Toc510700941 \h </w:instrText>
        </w:r>
        <w:r w:rsidR="0019190E">
          <w:rPr>
            <w:noProof/>
            <w:webHidden/>
          </w:rPr>
        </w:r>
        <w:r w:rsidR="0019190E">
          <w:rPr>
            <w:noProof/>
            <w:webHidden/>
          </w:rPr>
          <w:fldChar w:fldCharType="separate"/>
        </w:r>
        <w:r w:rsidR="00E563A0">
          <w:rPr>
            <w:noProof/>
            <w:webHidden/>
          </w:rPr>
          <w:t>87</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42" w:history="1">
        <w:r w:rsidR="0019190E" w:rsidRPr="00C50FFA">
          <w:rPr>
            <w:rStyle w:val="Hyperlink"/>
            <w:noProof/>
          </w:rPr>
          <w:t>100.</w:t>
        </w:r>
        <w:r w:rsidR="0019190E">
          <w:rPr>
            <w:rFonts w:asciiTheme="minorHAnsi" w:eastAsiaTheme="minorEastAsia" w:hAnsiTheme="minorHAnsi" w:cstheme="minorBidi"/>
            <w:noProof/>
            <w:szCs w:val="22"/>
            <w:lang w:eastAsia="en-AU"/>
          </w:rPr>
          <w:tab/>
        </w:r>
        <w:r w:rsidR="0019190E" w:rsidRPr="00C50FFA">
          <w:rPr>
            <w:rStyle w:val="Hyperlink"/>
            <w:noProof/>
          </w:rPr>
          <w:t>Service Fees</w:t>
        </w:r>
        <w:r w:rsidR="0019190E">
          <w:rPr>
            <w:noProof/>
            <w:webHidden/>
          </w:rPr>
          <w:tab/>
        </w:r>
        <w:r w:rsidR="0019190E">
          <w:rPr>
            <w:noProof/>
            <w:webHidden/>
          </w:rPr>
          <w:fldChar w:fldCharType="begin"/>
        </w:r>
        <w:r w:rsidR="0019190E">
          <w:rPr>
            <w:noProof/>
            <w:webHidden/>
          </w:rPr>
          <w:instrText xml:space="preserve"> PAGEREF _Toc510700942 \h </w:instrText>
        </w:r>
        <w:r w:rsidR="0019190E">
          <w:rPr>
            <w:noProof/>
            <w:webHidden/>
          </w:rPr>
        </w:r>
        <w:r w:rsidR="0019190E">
          <w:rPr>
            <w:noProof/>
            <w:webHidden/>
          </w:rPr>
          <w:fldChar w:fldCharType="separate"/>
        </w:r>
        <w:r w:rsidR="00E563A0">
          <w:rPr>
            <w:noProof/>
            <w:webHidden/>
          </w:rPr>
          <w:t>87</w:t>
        </w:r>
        <w:r w:rsidR="0019190E">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943" w:history="1">
        <w:r w:rsidR="0019190E" w:rsidRPr="00C50FFA">
          <w:rPr>
            <w:rStyle w:val="Hyperlink"/>
            <w:noProof/>
          </w:rPr>
          <w:t>Annexure B1 – Service Fee Payments</w:t>
        </w:r>
        <w:r w:rsidR="0019190E">
          <w:rPr>
            <w:noProof/>
            <w:webHidden/>
          </w:rPr>
          <w:tab/>
        </w:r>
        <w:r w:rsidR="0019190E">
          <w:rPr>
            <w:noProof/>
            <w:webHidden/>
          </w:rPr>
          <w:fldChar w:fldCharType="begin"/>
        </w:r>
        <w:r w:rsidR="0019190E">
          <w:rPr>
            <w:noProof/>
            <w:webHidden/>
          </w:rPr>
          <w:instrText xml:space="preserve"> PAGEREF _Toc510700943 \h </w:instrText>
        </w:r>
        <w:r w:rsidR="0019190E">
          <w:rPr>
            <w:noProof/>
            <w:webHidden/>
          </w:rPr>
        </w:r>
        <w:r w:rsidR="0019190E">
          <w:rPr>
            <w:noProof/>
            <w:webHidden/>
          </w:rPr>
          <w:fldChar w:fldCharType="separate"/>
        </w:r>
        <w:r w:rsidR="00E563A0">
          <w:rPr>
            <w:noProof/>
            <w:webHidden/>
          </w:rPr>
          <w:t>89</w:t>
        </w:r>
        <w:r w:rsidR="0019190E">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944" w:history="1">
        <w:r w:rsidR="0019190E" w:rsidRPr="00C50FFA">
          <w:rPr>
            <w:rStyle w:val="Hyperlink"/>
            <w:noProof/>
          </w:rPr>
          <w:t>Annexure B2 – Service Guarantees</w:t>
        </w:r>
        <w:r w:rsidR="0019190E">
          <w:rPr>
            <w:noProof/>
            <w:webHidden/>
          </w:rPr>
          <w:tab/>
        </w:r>
        <w:r w:rsidR="0019190E">
          <w:rPr>
            <w:noProof/>
            <w:webHidden/>
          </w:rPr>
          <w:fldChar w:fldCharType="begin"/>
        </w:r>
        <w:r w:rsidR="0019190E">
          <w:rPr>
            <w:noProof/>
            <w:webHidden/>
          </w:rPr>
          <w:instrText xml:space="preserve"> PAGEREF _Toc510700944 \h </w:instrText>
        </w:r>
        <w:r w:rsidR="0019190E">
          <w:rPr>
            <w:noProof/>
            <w:webHidden/>
          </w:rPr>
        </w:r>
        <w:r w:rsidR="0019190E">
          <w:rPr>
            <w:noProof/>
            <w:webHidden/>
          </w:rPr>
          <w:fldChar w:fldCharType="separate"/>
        </w:r>
        <w:r w:rsidR="00E563A0">
          <w:rPr>
            <w:noProof/>
            <w:webHidden/>
          </w:rPr>
          <w:t>90</w:t>
        </w:r>
        <w:r w:rsidR="0019190E">
          <w:rPr>
            <w:noProof/>
            <w:webHidden/>
          </w:rPr>
          <w:fldChar w:fldCharType="end"/>
        </w:r>
      </w:hyperlink>
    </w:p>
    <w:p w:rsidR="0019190E" w:rsidRDefault="00554D6A">
      <w:pPr>
        <w:pStyle w:val="TOC1"/>
        <w:tabs>
          <w:tab w:val="right" w:leader="dot" w:pos="9836"/>
        </w:tabs>
        <w:rPr>
          <w:rFonts w:asciiTheme="minorHAnsi" w:eastAsiaTheme="minorEastAsia" w:hAnsiTheme="minorHAnsi" w:cstheme="minorBidi"/>
          <w:noProof/>
          <w:szCs w:val="22"/>
          <w:lang w:eastAsia="en-AU"/>
        </w:rPr>
      </w:pPr>
      <w:hyperlink w:anchor="_Toc510700945" w:history="1">
        <w:r w:rsidR="0019190E" w:rsidRPr="00C50FFA">
          <w:rPr>
            <w:rStyle w:val="Hyperlink"/>
            <w:noProof/>
          </w:rPr>
          <w:t>PART C – INTENSIVE STREAM SERVICES</w:t>
        </w:r>
        <w:r w:rsidR="0019190E">
          <w:rPr>
            <w:noProof/>
            <w:webHidden/>
          </w:rPr>
          <w:tab/>
        </w:r>
        <w:r w:rsidR="0019190E">
          <w:rPr>
            <w:noProof/>
            <w:webHidden/>
          </w:rPr>
          <w:fldChar w:fldCharType="begin"/>
        </w:r>
        <w:r w:rsidR="0019190E">
          <w:rPr>
            <w:noProof/>
            <w:webHidden/>
          </w:rPr>
          <w:instrText xml:space="preserve"> PAGEREF _Toc510700945 \h </w:instrText>
        </w:r>
        <w:r w:rsidR="0019190E">
          <w:rPr>
            <w:noProof/>
            <w:webHidden/>
          </w:rPr>
        </w:r>
        <w:r w:rsidR="0019190E">
          <w:rPr>
            <w:noProof/>
            <w:webHidden/>
          </w:rPr>
          <w:fldChar w:fldCharType="separate"/>
        </w:r>
        <w:r w:rsidR="00E563A0">
          <w:rPr>
            <w:noProof/>
            <w:webHidden/>
          </w:rPr>
          <w:t>94</w:t>
        </w:r>
        <w:r w:rsidR="0019190E">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946" w:history="1">
        <w:r w:rsidR="0019190E" w:rsidRPr="00C50FFA">
          <w:rPr>
            <w:rStyle w:val="Hyperlink"/>
            <w:noProof/>
          </w:rPr>
          <w:t>CHAPTER C1 – SPECIFIC REQUIREMENTS RELATING TO iNTENSIVE STREAM PARTICIPANTS</w:t>
        </w:r>
        <w:r w:rsidR="0019190E">
          <w:rPr>
            <w:noProof/>
            <w:webHidden/>
          </w:rPr>
          <w:tab/>
        </w:r>
        <w:r w:rsidR="0019190E">
          <w:rPr>
            <w:noProof/>
            <w:webHidden/>
          </w:rPr>
          <w:fldChar w:fldCharType="begin"/>
        </w:r>
        <w:r w:rsidR="0019190E">
          <w:rPr>
            <w:noProof/>
            <w:webHidden/>
          </w:rPr>
          <w:instrText xml:space="preserve"> PAGEREF _Toc510700946 \h </w:instrText>
        </w:r>
        <w:r w:rsidR="0019190E">
          <w:rPr>
            <w:noProof/>
            <w:webHidden/>
          </w:rPr>
        </w:r>
        <w:r w:rsidR="0019190E">
          <w:rPr>
            <w:noProof/>
            <w:webHidden/>
          </w:rPr>
          <w:fldChar w:fldCharType="separate"/>
        </w:r>
        <w:r w:rsidR="00E563A0">
          <w:rPr>
            <w:noProof/>
            <w:webHidden/>
          </w:rPr>
          <w:t>94</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947" w:history="1">
        <w:r w:rsidR="0019190E" w:rsidRPr="00C50FFA">
          <w:rPr>
            <w:rStyle w:val="Hyperlink"/>
            <w:noProof/>
          </w:rPr>
          <w:t>Section C1.1 – Application and allocation of Intensive Stream Participants</w:t>
        </w:r>
        <w:r w:rsidR="0019190E">
          <w:rPr>
            <w:noProof/>
            <w:webHidden/>
          </w:rPr>
          <w:tab/>
        </w:r>
        <w:r w:rsidR="0019190E">
          <w:rPr>
            <w:noProof/>
            <w:webHidden/>
          </w:rPr>
          <w:fldChar w:fldCharType="begin"/>
        </w:r>
        <w:r w:rsidR="0019190E">
          <w:rPr>
            <w:noProof/>
            <w:webHidden/>
          </w:rPr>
          <w:instrText xml:space="preserve"> PAGEREF _Toc510700947 \h </w:instrText>
        </w:r>
        <w:r w:rsidR="0019190E">
          <w:rPr>
            <w:noProof/>
            <w:webHidden/>
          </w:rPr>
        </w:r>
        <w:r w:rsidR="0019190E">
          <w:rPr>
            <w:noProof/>
            <w:webHidden/>
          </w:rPr>
          <w:fldChar w:fldCharType="separate"/>
        </w:r>
        <w:r w:rsidR="00E563A0">
          <w:rPr>
            <w:noProof/>
            <w:webHidden/>
          </w:rPr>
          <w:t>94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48" w:history="1">
        <w:r w:rsidR="0019190E" w:rsidRPr="00C50FFA">
          <w:rPr>
            <w:rStyle w:val="Hyperlink"/>
            <w:noProof/>
          </w:rPr>
          <w:t>101.</w:t>
        </w:r>
        <w:r w:rsidR="0019190E">
          <w:rPr>
            <w:rFonts w:asciiTheme="minorHAnsi" w:eastAsiaTheme="minorEastAsia" w:hAnsiTheme="minorHAnsi" w:cstheme="minorBidi"/>
            <w:noProof/>
            <w:szCs w:val="22"/>
            <w:lang w:eastAsia="en-AU"/>
          </w:rPr>
          <w:tab/>
        </w:r>
        <w:r w:rsidR="0019190E" w:rsidRPr="00C50FFA">
          <w:rPr>
            <w:rStyle w:val="Hyperlink"/>
            <w:noProof/>
          </w:rPr>
          <w:t>Intensive Stream Services</w:t>
        </w:r>
        <w:r w:rsidR="0019190E">
          <w:rPr>
            <w:noProof/>
            <w:webHidden/>
          </w:rPr>
          <w:tab/>
        </w:r>
        <w:r w:rsidR="0019190E">
          <w:rPr>
            <w:noProof/>
            <w:webHidden/>
          </w:rPr>
          <w:fldChar w:fldCharType="begin"/>
        </w:r>
        <w:r w:rsidR="0019190E">
          <w:rPr>
            <w:noProof/>
            <w:webHidden/>
          </w:rPr>
          <w:instrText xml:space="preserve"> PAGEREF _Toc510700948 \h </w:instrText>
        </w:r>
        <w:r w:rsidR="0019190E">
          <w:rPr>
            <w:noProof/>
            <w:webHidden/>
          </w:rPr>
        </w:r>
        <w:r w:rsidR="0019190E">
          <w:rPr>
            <w:noProof/>
            <w:webHidden/>
          </w:rPr>
          <w:fldChar w:fldCharType="separate"/>
        </w:r>
        <w:r w:rsidR="00E563A0">
          <w:rPr>
            <w:noProof/>
            <w:webHidden/>
          </w:rPr>
          <w:t>94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49" w:history="1">
        <w:r w:rsidR="0019190E" w:rsidRPr="00C50FFA">
          <w:rPr>
            <w:rStyle w:val="Hyperlink"/>
            <w:noProof/>
          </w:rPr>
          <w:t>102.</w:t>
        </w:r>
        <w:r w:rsidR="0019190E">
          <w:rPr>
            <w:rFonts w:asciiTheme="minorHAnsi" w:eastAsiaTheme="minorEastAsia" w:hAnsiTheme="minorHAnsi" w:cstheme="minorBidi"/>
            <w:noProof/>
            <w:szCs w:val="22"/>
            <w:lang w:eastAsia="en-AU"/>
          </w:rPr>
          <w:tab/>
        </w:r>
        <w:r w:rsidR="0019190E" w:rsidRPr="00C50FFA">
          <w:rPr>
            <w:rStyle w:val="Hyperlink"/>
            <w:noProof/>
          </w:rPr>
          <w:t>Direct Registration of Intensive Stream Volunteers without a Referral</w:t>
        </w:r>
        <w:r w:rsidR="0019190E">
          <w:rPr>
            <w:noProof/>
            <w:webHidden/>
          </w:rPr>
          <w:tab/>
        </w:r>
        <w:r w:rsidR="0019190E">
          <w:rPr>
            <w:noProof/>
            <w:webHidden/>
          </w:rPr>
          <w:fldChar w:fldCharType="begin"/>
        </w:r>
        <w:r w:rsidR="0019190E">
          <w:rPr>
            <w:noProof/>
            <w:webHidden/>
          </w:rPr>
          <w:instrText xml:space="preserve"> PAGEREF _Toc510700949 \h </w:instrText>
        </w:r>
        <w:r w:rsidR="0019190E">
          <w:rPr>
            <w:noProof/>
            <w:webHidden/>
          </w:rPr>
        </w:r>
        <w:r w:rsidR="0019190E">
          <w:rPr>
            <w:noProof/>
            <w:webHidden/>
          </w:rPr>
          <w:fldChar w:fldCharType="separate"/>
        </w:r>
        <w:r w:rsidR="00E563A0">
          <w:rPr>
            <w:noProof/>
            <w:webHidden/>
          </w:rPr>
          <w:t>94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50" w:history="1">
        <w:r w:rsidR="0019190E" w:rsidRPr="00C50FFA">
          <w:rPr>
            <w:rStyle w:val="Hyperlink"/>
            <w:noProof/>
          </w:rPr>
          <w:t>103.</w:t>
        </w:r>
        <w:r w:rsidR="0019190E">
          <w:rPr>
            <w:rFonts w:asciiTheme="minorHAnsi" w:eastAsiaTheme="minorEastAsia" w:hAnsiTheme="minorHAnsi" w:cstheme="minorBidi"/>
            <w:noProof/>
            <w:szCs w:val="22"/>
            <w:lang w:eastAsia="en-AU"/>
          </w:rPr>
          <w:tab/>
        </w:r>
        <w:r w:rsidR="0019190E" w:rsidRPr="00C50FFA">
          <w:rPr>
            <w:rStyle w:val="Hyperlink"/>
            <w:noProof/>
          </w:rPr>
          <w:t>Transfer of Intensive Stream Participants to the Provider</w:t>
        </w:r>
        <w:r w:rsidR="0019190E">
          <w:rPr>
            <w:noProof/>
            <w:webHidden/>
          </w:rPr>
          <w:tab/>
        </w:r>
        <w:r w:rsidR="0019190E">
          <w:rPr>
            <w:noProof/>
            <w:webHidden/>
          </w:rPr>
          <w:fldChar w:fldCharType="begin"/>
        </w:r>
        <w:r w:rsidR="0019190E">
          <w:rPr>
            <w:noProof/>
            <w:webHidden/>
          </w:rPr>
          <w:instrText xml:space="preserve"> PAGEREF _Toc510700950 \h </w:instrText>
        </w:r>
        <w:r w:rsidR="0019190E">
          <w:rPr>
            <w:noProof/>
            <w:webHidden/>
          </w:rPr>
        </w:r>
        <w:r w:rsidR="0019190E">
          <w:rPr>
            <w:noProof/>
            <w:webHidden/>
          </w:rPr>
          <w:fldChar w:fldCharType="separate"/>
        </w:r>
        <w:r w:rsidR="00E563A0">
          <w:rPr>
            <w:noProof/>
            <w:webHidden/>
          </w:rPr>
          <w:t>94</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51" w:history="1">
        <w:r w:rsidR="0019190E" w:rsidRPr="00C50FFA">
          <w:rPr>
            <w:rStyle w:val="Hyperlink"/>
            <w:noProof/>
          </w:rPr>
          <w:t>104.</w:t>
        </w:r>
        <w:r w:rsidR="0019190E">
          <w:rPr>
            <w:rFonts w:asciiTheme="minorHAnsi" w:eastAsiaTheme="minorEastAsia" w:hAnsiTheme="minorHAnsi" w:cstheme="minorBidi"/>
            <w:noProof/>
            <w:szCs w:val="22"/>
            <w:lang w:eastAsia="en-AU"/>
          </w:rPr>
          <w:tab/>
        </w:r>
        <w:r w:rsidR="0019190E" w:rsidRPr="00C50FFA">
          <w:rPr>
            <w:rStyle w:val="Hyperlink"/>
            <w:noProof/>
          </w:rPr>
          <w:t>Suspensions</w:t>
        </w:r>
        <w:r w:rsidR="0019190E">
          <w:rPr>
            <w:noProof/>
            <w:webHidden/>
          </w:rPr>
          <w:tab/>
        </w:r>
        <w:r w:rsidR="0019190E">
          <w:rPr>
            <w:noProof/>
            <w:webHidden/>
          </w:rPr>
          <w:fldChar w:fldCharType="begin"/>
        </w:r>
        <w:r w:rsidR="0019190E">
          <w:rPr>
            <w:noProof/>
            <w:webHidden/>
          </w:rPr>
          <w:instrText xml:space="preserve"> PAGEREF _Toc510700951 \h </w:instrText>
        </w:r>
        <w:r w:rsidR="0019190E">
          <w:rPr>
            <w:noProof/>
            <w:webHidden/>
          </w:rPr>
        </w:r>
        <w:r w:rsidR="0019190E">
          <w:rPr>
            <w:noProof/>
            <w:webHidden/>
          </w:rPr>
          <w:fldChar w:fldCharType="separate"/>
        </w:r>
        <w:r w:rsidR="00E563A0">
          <w:rPr>
            <w:noProof/>
            <w:webHidden/>
          </w:rPr>
          <w:t>95</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52" w:history="1">
        <w:r w:rsidR="0019190E" w:rsidRPr="00C50FFA">
          <w:rPr>
            <w:rStyle w:val="Hyperlink"/>
            <w:noProof/>
          </w:rPr>
          <w:t>105.</w:t>
        </w:r>
        <w:r w:rsidR="0019190E">
          <w:rPr>
            <w:rFonts w:asciiTheme="minorHAnsi" w:eastAsiaTheme="minorEastAsia" w:hAnsiTheme="minorHAnsi" w:cstheme="minorBidi"/>
            <w:noProof/>
            <w:szCs w:val="22"/>
            <w:lang w:eastAsia="en-AU"/>
          </w:rPr>
          <w:tab/>
        </w:r>
        <w:r w:rsidR="0019190E" w:rsidRPr="00C50FFA">
          <w:rPr>
            <w:rStyle w:val="Hyperlink"/>
            <w:noProof/>
          </w:rPr>
          <w:t>Exits</w:t>
        </w:r>
        <w:r w:rsidR="0019190E">
          <w:rPr>
            <w:noProof/>
            <w:webHidden/>
          </w:rPr>
          <w:tab/>
        </w:r>
        <w:r w:rsidR="0019190E">
          <w:rPr>
            <w:noProof/>
            <w:webHidden/>
          </w:rPr>
          <w:fldChar w:fldCharType="begin"/>
        </w:r>
        <w:r w:rsidR="0019190E">
          <w:rPr>
            <w:noProof/>
            <w:webHidden/>
          </w:rPr>
          <w:instrText xml:space="preserve"> PAGEREF _Toc510700952 \h </w:instrText>
        </w:r>
        <w:r w:rsidR="0019190E">
          <w:rPr>
            <w:noProof/>
            <w:webHidden/>
          </w:rPr>
        </w:r>
        <w:r w:rsidR="0019190E">
          <w:rPr>
            <w:noProof/>
            <w:webHidden/>
          </w:rPr>
          <w:fldChar w:fldCharType="separate"/>
        </w:r>
        <w:r w:rsidR="00E563A0">
          <w:rPr>
            <w:noProof/>
            <w:webHidden/>
          </w:rPr>
          <w:t>95</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953" w:history="1">
        <w:r w:rsidR="0019190E" w:rsidRPr="00C50FFA">
          <w:rPr>
            <w:rStyle w:val="Hyperlink"/>
            <w:noProof/>
          </w:rPr>
          <w:t>Section C1.2 – Participation Fund, Wage Subsidies and Relocation Assistance</w:t>
        </w:r>
        <w:r w:rsidR="0019190E">
          <w:rPr>
            <w:noProof/>
            <w:webHidden/>
          </w:rPr>
          <w:tab/>
        </w:r>
        <w:r w:rsidR="0019190E">
          <w:rPr>
            <w:noProof/>
            <w:webHidden/>
          </w:rPr>
          <w:fldChar w:fldCharType="begin"/>
        </w:r>
        <w:r w:rsidR="0019190E">
          <w:rPr>
            <w:noProof/>
            <w:webHidden/>
          </w:rPr>
          <w:instrText xml:space="preserve"> PAGEREF _Toc510700953 \h </w:instrText>
        </w:r>
        <w:r w:rsidR="0019190E">
          <w:rPr>
            <w:noProof/>
            <w:webHidden/>
          </w:rPr>
        </w:r>
        <w:r w:rsidR="0019190E">
          <w:rPr>
            <w:noProof/>
            <w:webHidden/>
          </w:rPr>
          <w:fldChar w:fldCharType="separate"/>
        </w:r>
        <w:r w:rsidR="00E563A0">
          <w:rPr>
            <w:noProof/>
            <w:webHidden/>
          </w:rPr>
          <w:t>95</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54" w:history="1">
        <w:r w:rsidR="0019190E" w:rsidRPr="00C50FFA">
          <w:rPr>
            <w:rStyle w:val="Hyperlink"/>
            <w:noProof/>
          </w:rPr>
          <w:t>106.</w:t>
        </w:r>
        <w:r w:rsidR="0019190E">
          <w:rPr>
            <w:rFonts w:asciiTheme="minorHAnsi" w:eastAsiaTheme="minorEastAsia" w:hAnsiTheme="minorHAnsi" w:cstheme="minorBidi"/>
            <w:noProof/>
            <w:szCs w:val="22"/>
            <w:lang w:eastAsia="en-AU"/>
          </w:rPr>
          <w:tab/>
        </w:r>
        <w:r w:rsidR="0019190E" w:rsidRPr="00C50FFA">
          <w:rPr>
            <w:rStyle w:val="Hyperlink"/>
            <w:noProof/>
          </w:rPr>
          <w:t>Participation Fund</w:t>
        </w:r>
        <w:r w:rsidR="0019190E">
          <w:rPr>
            <w:noProof/>
            <w:webHidden/>
          </w:rPr>
          <w:tab/>
        </w:r>
        <w:r w:rsidR="0019190E">
          <w:rPr>
            <w:noProof/>
            <w:webHidden/>
          </w:rPr>
          <w:fldChar w:fldCharType="begin"/>
        </w:r>
        <w:r w:rsidR="0019190E">
          <w:rPr>
            <w:noProof/>
            <w:webHidden/>
          </w:rPr>
          <w:instrText xml:space="preserve"> PAGEREF _Toc510700954 \h </w:instrText>
        </w:r>
        <w:r w:rsidR="0019190E">
          <w:rPr>
            <w:noProof/>
            <w:webHidden/>
          </w:rPr>
        </w:r>
        <w:r w:rsidR="0019190E">
          <w:rPr>
            <w:noProof/>
            <w:webHidden/>
          </w:rPr>
          <w:fldChar w:fldCharType="separate"/>
        </w:r>
        <w:r w:rsidR="00E563A0">
          <w:rPr>
            <w:noProof/>
            <w:webHidden/>
          </w:rPr>
          <w:t>95</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55" w:history="1">
        <w:r w:rsidR="0019190E" w:rsidRPr="00C50FFA">
          <w:rPr>
            <w:rStyle w:val="Hyperlink"/>
            <w:noProof/>
          </w:rPr>
          <w:t>107.</w:t>
        </w:r>
        <w:r w:rsidR="0019190E">
          <w:rPr>
            <w:rFonts w:asciiTheme="minorHAnsi" w:eastAsiaTheme="minorEastAsia" w:hAnsiTheme="minorHAnsi" w:cstheme="minorBidi"/>
            <w:noProof/>
            <w:szCs w:val="22"/>
            <w:lang w:eastAsia="en-AU"/>
          </w:rPr>
          <w:tab/>
        </w:r>
        <w:r w:rsidR="0019190E" w:rsidRPr="00C50FFA">
          <w:rPr>
            <w:rStyle w:val="Hyperlink"/>
            <w:noProof/>
          </w:rPr>
          <w:t>Wage Subsidies</w:t>
        </w:r>
        <w:r w:rsidR="0019190E">
          <w:rPr>
            <w:noProof/>
            <w:webHidden/>
          </w:rPr>
          <w:tab/>
        </w:r>
        <w:r w:rsidR="0019190E">
          <w:rPr>
            <w:noProof/>
            <w:webHidden/>
          </w:rPr>
          <w:fldChar w:fldCharType="begin"/>
        </w:r>
        <w:r w:rsidR="0019190E">
          <w:rPr>
            <w:noProof/>
            <w:webHidden/>
          </w:rPr>
          <w:instrText xml:space="preserve"> PAGEREF _Toc510700955 \h </w:instrText>
        </w:r>
        <w:r w:rsidR="0019190E">
          <w:rPr>
            <w:noProof/>
            <w:webHidden/>
          </w:rPr>
        </w:r>
        <w:r w:rsidR="0019190E">
          <w:rPr>
            <w:noProof/>
            <w:webHidden/>
          </w:rPr>
          <w:fldChar w:fldCharType="separate"/>
        </w:r>
        <w:r w:rsidR="00E563A0">
          <w:rPr>
            <w:noProof/>
            <w:webHidden/>
          </w:rPr>
          <w:t>96</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56" w:history="1">
        <w:r w:rsidR="0019190E" w:rsidRPr="00C50FFA">
          <w:rPr>
            <w:rStyle w:val="Hyperlink"/>
            <w:noProof/>
          </w:rPr>
          <w:t>108.</w:t>
        </w:r>
        <w:r w:rsidR="0019190E">
          <w:rPr>
            <w:rFonts w:asciiTheme="minorHAnsi" w:eastAsiaTheme="minorEastAsia" w:hAnsiTheme="minorHAnsi" w:cstheme="minorBidi"/>
            <w:noProof/>
            <w:szCs w:val="22"/>
            <w:lang w:eastAsia="en-AU"/>
          </w:rPr>
          <w:tab/>
        </w:r>
        <w:r w:rsidR="0019190E" w:rsidRPr="00C50FFA">
          <w:rPr>
            <w:rStyle w:val="Hyperlink"/>
            <w:noProof/>
          </w:rPr>
          <w:t>Relocation Assistance to Take Up a Job (Relocation Assistance)</w:t>
        </w:r>
        <w:r w:rsidR="0019190E">
          <w:rPr>
            <w:noProof/>
            <w:webHidden/>
          </w:rPr>
          <w:tab/>
        </w:r>
        <w:r w:rsidR="0019190E">
          <w:rPr>
            <w:noProof/>
            <w:webHidden/>
          </w:rPr>
          <w:fldChar w:fldCharType="begin"/>
        </w:r>
        <w:r w:rsidR="0019190E">
          <w:rPr>
            <w:noProof/>
            <w:webHidden/>
          </w:rPr>
          <w:instrText xml:space="preserve"> PAGEREF _Toc510700956 \h </w:instrText>
        </w:r>
        <w:r w:rsidR="0019190E">
          <w:rPr>
            <w:noProof/>
            <w:webHidden/>
          </w:rPr>
        </w:r>
        <w:r w:rsidR="0019190E">
          <w:rPr>
            <w:noProof/>
            <w:webHidden/>
          </w:rPr>
          <w:fldChar w:fldCharType="separate"/>
        </w:r>
        <w:r w:rsidR="00E563A0">
          <w:rPr>
            <w:noProof/>
            <w:webHidden/>
          </w:rPr>
          <w:t>97</w:t>
        </w:r>
        <w:r w:rsidR="0019190E">
          <w:rPr>
            <w:noProof/>
            <w:webHidden/>
          </w:rPr>
          <w:fldChar w:fldCharType="end"/>
        </w:r>
      </w:hyperlink>
    </w:p>
    <w:p w:rsidR="0019190E" w:rsidRDefault="00554D6A">
      <w:pPr>
        <w:pStyle w:val="TOC3"/>
        <w:tabs>
          <w:tab w:val="right" w:leader="dot" w:pos="9836"/>
        </w:tabs>
        <w:rPr>
          <w:rFonts w:asciiTheme="minorHAnsi" w:eastAsiaTheme="minorEastAsia" w:hAnsiTheme="minorHAnsi" w:cstheme="minorBidi"/>
          <w:noProof/>
          <w:szCs w:val="22"/>
          <w:lang w:eastAsia="en-AU"/>
        </w:rPr>
      </w:pPr>
      <w:hyperlink w:anchor="_Toc510700957" w:history="1">
        <w:r w:rsidR="0019190E" w:rsidRPr="00C50FFA">
          <w:rPr>
            <w:rStyle w:val="Hyperlink"/>
            <w:noProof/>
          </w:rPr>
          <w:t>Section C1.3 – Outcomes</w:t>
        </w:r>
        <w:r w:rsidR="0019190E">
          <w:rPr>
            <w:noProof/>
            <w:webHidden/>
          </w:rPr>
          <w:tab/>
        </w:r>
        <w:r w:rsidR="0019190E">
          <w:rPr>
            <w:noProof/>
            <w:webHidden/>
          </w:rPr>
          <w:fldChar w:fldCharType="begin"/>
        </w:r>
        <w:r w:rsidR="0019190E">
          <w:rPr>
            <w:noProof/>
            <w:webHidden/>
          </w:rPr>
          <w:instrText xml:space="preserve"> PAGEREF _Toc510700957 \h </w:instrText>
        </w:r>
        <w:r w:rsidR="0019190E">
          <w:rPr>
            <w:noProof/>
            <w:webHidden/>
          </w:rPr>
        </w:r>
        <w:r w:rsidR="0019190E">
          <w:rPr>
            <w:noProof/>
            <w:webHidden/>
          </w:rPr>
          <w:fldChar w:fldCharType="separate"/>
        </w:r>
        <w:r w:rsidR="00E563A0">
          <w:rPr>
            <w:noProof/>
            <w:webHidden/>
          </w:rPr>
          <w:t>98</w:t>
        </w:r>
        <w:r w:rsidR="0019190E">
          <w:rPr>
            <w:noProof/>
            <w:webHidden/>
          </w:rPr>
          <w:fldChar w:fldCharType="end"/>
        </w:r>
      </w:hyperlink>
    </w:p>
    <w:p w:rsidR="0019190E" w:rsidRDefault="00554D6A">
      <w:pPr>
        <w:pStyle w:val="TOC4"/>
        <w:tabs>
          <w:tab w:val="right" w:leader="dot" w:pos="9836"/>
        </w:tabs>
        <w:rPr>
          <w:rFonts w:asciiTheme="minorHAnsi" w:eastAsiaTheme="minorEastAsia" w:hAnsiTheme="minorHAnsi" w:cstheme="minorBidi"/>
          <w:noProof/>
          <w:szCs w:val="22"/>
          <w:lang w:eastAsia="en-AU"/>
        </w:rPr>
      </w:pPr>
      <w:hyperlink w:anchor="_Toc510700958" w:history="1">
        <w:r w:rsidR="0019190E" w:rsidRPr="00C50FFA">
          <w:rPr>
            <w:rStyle w:val="Hyperlink"/>
            <w:noProof/>
          </w:rPr>
          <w:t>109.</w:t>
        </w:r>
        <w:r w:rsidR="0019190E">
          <w:rPr>
            <w:rFonts w:asciiTheme="minorHAnsi" w:eastAsiaTheme="minorEastAsia" w:hAnsiTheme="minorHAnsi" w:cstheme="minorBidi"/>
            <w:noProof/>
            <w:szCs w:val="22"/>
            <w:lang w:eastAsia="en-AU"/>
          </w:rPr>
          <w:tab/>
        </w:r>
        <w:r w:rsidR="0019190E" w:rsidRPr="00C50FFA">
          <w:rPr>
            <w:rStyle w:val="Hyperlink"/>
            <w:noProof/>
          </w:rPr>
          <w:t>Outcome Payments</w:t>
        </w:r>
        <w:r w:rsidR="0019190E">
          <w:rPr>
            <w:noProof/>
            <w:webHidden/>
          </w:rPr>
          <w:tab/>
        </w:r>
        <w:r w:rsidR="0019190E">
          <w:rPr>
            <w:noProof/>
            <w:webHidden/>
          </w:rPr>
          <w:fldChar w:fldCharType="begin"/>
        </w:r>
        <w:r w:rsidR="0019190E">
          <w:rPr>
            <w:noProof/>
            <w:webHidden/>
          </w:rPr>
          <w:instrText xml:space="preserve"> PAGEREF _Toc510700958 \h </w:instrText>
        </w:r>
        <w:r w:rsidR="0019190E">
          <w:rPr>
            <w:noProof/>
            <w:webHidden/>
          </w:rPr>
        </w:r>
        <w:r w:rsidR="0019190E">
          <w:rPr>
            <w:noProof/>
            <w:webHidden/>
          </w:rPr>
          <w:fldChar w:fldCharType="separate"/>
        </w:r>
        <w:r w:rsidR="00E563A0">
          <w:rPr>
            <w:noProof/>
            <w:webHidden/>
          </w:rPr>
          <w:t>98</w:t>
        </w:r>
        <w:r w:rsidR="0019190E">
          <w:rPr>
            <w:noProof/>
            <w:webHidden/>
          </w:rPr>
          <w:fldChar w:fldCharType="end"/>
        </w:r>
      </w:hyperlink>
    </w:p>
    <w:p w:rsidR="0019190E" w:rsidRDefault="00554D6A">
      <w:pPr>
        <w:pStyle w:val="TOC2"/>
        <w:tabs>
          <w:tab w:val="right" w:leader="dot" w:pos="9836"/>
        </w:tabs>
        <w:rPr>
          <w:rFonts w:asciiTheme="minorHAnsi" w:eastAsiaTheme="minorEastAsia" w:hAnsiTheme="minorHAnsi" w:cstheme="minorBidi"/>
          <w:noProof/>
          <w:szCs w:val="22"/>
          <w:lang w:eastAsia="en-AU"/>
        </w:rPr>
      </w:pPr>
      <w:hyperlink w:anchor="_Toc510700959" w:history="1">
        <w:r w:rsidR="0019190E" w:rsidRPr="00C50FFA">
          <w:rPr>
            <w:rStyle w:val="Hyperlink"/>
            <w:noProof/>
          </w:rPr>
          <w:t>Annexure C1 – Outcomes, Outcome Payments and Participation Fund credits</w:t>
        </w:r>
        <w:r w:rsidR="0019190E">
          <w:rPr>
            <w:noProof/>
            <w:webHidden/>
          </w:rPr>
          <w:tab/>
        </w:r>
        <w:r w:rsidR="0019190E">
          <w:rPr>
            <w:noProof/>
            <w:webHidden/>
          </w:rPr>
          <w:fldChar w:fldCharType="begin"/>
        </w:r>
        <w:r w:rsidR="0019190E">
          <w:rPr>
            <w:noProof/>
            <w:webHidden/>
          </w:rPr>
          <w:instrText xml:space="preserve"> PAGEREF _Toc510700959 \h </w:instrText>
        </w:r>
        <w:r w:rsidR="0019190E">
          <w:rPr>
            <w:noProof/>
            <w:webHidden/>
          </w:rPr>
        </w:r>
        <w:r w:rsidR="0019190E">
          <w:rPr>
            <w:noProof/>
            <w:webHidden/>
          </w:rPr>
          <w:fldChar w:fldCharType="separate"/>
        </w:r>
        <w:r w:rsidR="00E563A0">
          <w:rPr>
            <w:noProof/>
            <w:webHidden/>
          </w:rPr>
          <w:t>100</w:t>
        </w:r>
        <w:r w:rsidR="0019190E">
          <w:rPr>
            <w:noProof/>
            <w:webHidden/>
          </w:rPr>
          <w:fldChar w:fldCharType="end"/>
        </w:r>
      </w:hyperlink>
    </w:p>
    <w:p w:rsidR="00BA6679" w:rsidRDefault="0019190E" w:rsidP="00BA6679">
      <w:r>
        <w:fldChar w:fldCharType="end"/>
      </w:r>
    </w:p>
    <w:p w:rsidR="00446528" w:rsidRDefault="00446528" w:rsidP="00BA6679"/>
    <w:p w:rsidR="00446528" w:rsidRPr="000C6CDB" w:rsidRDefault="00446528" w:rsidP="00BA6679">
      <w:pPr>
        <w:sectPr w:rsidR="00446528" w:rsidRPr="000C6CDB" w:rsidSect="004B1FA5">
          <w:pgSz w:w="11906" w:h="16838" w:code="9"/>
          <w:pgMar w:top="1165" w:right="926" w:bottom="1077" w:left="1134" w:header="709" w:footer="567" w:gutter="0"/>
          <w:pgNumType w:fmt="lowerRoman"/>
          <w:cols w:space="708"/>
          <w:docGrid w:linePitch="360"/>
        </w:sectPr>
      </w:pPr>
    </w:p>
    <w:p w:rsidR="00BA6679" w:rsidRDefault="00BA6679" w:rsidP="00BA6679">
      <w:pPr>
        <w:keepLines/>
        <w:spacing w:after="220"/>
        <w:rPr>
          <w:rFonts w:asciiTheme="minorHAnsi" w:hAnsiTheme="minorHAnsi" w:cstheme="minorHAnsi"/>
          <w:b/>
          <w:i/>
        </w:rPr>
        <w:sectPr w:rsidR="00BA6679" w:rsidSect="004B1FA5">
          <w:type w:val="continuous"/>
          <w:pgSz w:w="11906" w:h="16838" w:code="9"/>
          <w:pgMar w:top="425" w:right="567" w:bottom="425" w:left="567" w:header="567" w:footer="567" w:gutter="284"/>
          <w:cols w:space="708"/>
          <w:docGrid w:linePitch="360"/>
        </w:sectPr>
      </w:pPr>
    </w:p>
    <w:p w:rsidR="00BA6679" w:rsidRDefault="00BA6679" w:rsidP="00BA6679">
      <w:pPr>
        <w:rPr>
          <w:b/>
          <w:color w:val="000000" w:themeColor="text1"/>
          <w:sz w:val="40"/>
          <w:szCs w:val="40"/>
        </w:rPr>
      </w:pPr>
      <w:bookmarkStart w:id="32" w:name="_Toc225840117"/>
      <w:bookmarkStart w:id="33" w:name="_Toc393289632"/>
      <w:r>
        <w:br w:type="page"/>
      </w:r>
    </w:p>
    <w:p w:rsidR="00BA6679" w:rsidRPr="000C6CDB" w:rsidRDefault="00BA6679" w:rsidP="00BA6679">
      <w:pPr>
        <w:pStyle w:val="1PartHeading"/>
      </w:pPr>
      <w:bookmarkStart w:id="34" w:name="_Toc510687072"/>
      <w:bookmarkStart w:id="35" w:name="_Toc510700774"/>
      <w:r w:rsidRPr="000C6CDB">
        <w:lastRenderedPageBreak/>
        <w:t xml:space="preserve">PART A - </w:t>
      </w:r>
      <w:r w:rsidRPr="00712C4C">
        <w:t>GENERAL TERMS AND CONDITIONS</w:t>
      </w:r>
      <w:bookmarkEnd w:id="34"/>
      <w:bookmarkEnd w:id="35"/>
    </w:p>
    <w:p w:rsidR="00BA6679" w:rsidRPr="000C6CDB" w:rsidRDefault="00BA6679" w:rsidP="00BA6679">
      <w:pPr>
        <w:pStyle w:val="1aChapterHeading"/>
      </w:pPr>
      <w:bookmarkStart w:id="36" w:name="_Toc415224845"/>
      <w:bookmarkStart w:id="37" w:name="_Toc457551118"/>
      <w:bookmarkStart w:id="38" w:name="_Toc510687073"/>
      <w:bookmarkStart w:id="39" w:name="_Toc510700775"/>
      <w:r w:rsidRPr="000C6CDB">
        <w:t>CHAPTER A1 – INTRODUCTION</w:t>
      </w:r>
      <w:bookmarkEnd w:id="32"/>
      <w:bookmarkEnd w:id="33"/>
      <w:bookmarkEnd w:id="36"/>
      <w:bookmarkEnd w:id="37"/>
      <w:bookmarkEnd w:id="38"/>
      <w:bookmarkEnd w:id="39"/>
    </w:p>
    <w:p w:rsidR="00BA6679" w:rsidRPr="00BA6679" w:rsidRDefault="00BA6679" w:rsidP="00BA6679">
      <w:pPr>
        <w:pStyle w:val="1bSectionHeading"/>
      </w:pPr>
      <w:bookmarkStart w:id="40" w:name="_Toc510687074"/>
      <w:bookmarkStart w:id="41" w:name="_Toc510700776"/>
      <w:r>
        <w:t xml:space="preserve">Section </w:t>
      </w:r>
      <w:r w:rsidRPr="000C6CDB">
        <w:t>A1.1 – Definitions and interpretation</w:t>
      </w:r>
      <w:bookmarkEnd w:id="40"/>
      <w:bookmarkEnd w:id="41"/>
      <w:r w:rsidRPr="00BA6679">
        <w:t xml:space="preserve"> </w:t>
      </w:r>
    </w:p>
    <w:p w:rsidR="00BA6679" w:rsidRPr="000A5DBF" w:rsidRDefault="00BA6679" w:rsidP="003825FE">
      <w:pPr>
        <w:pStyle w:val="2Clause1"/>
      </w:pPr>
      <w:bookmarkStart w:id="42" w:name="_Toc510687075"/>
      <w:bookmarkStart w:id="43" w:name="_Toc510700777"/>
      <w:r w:rsidRPr="000A5DBF">
        <w:t>Definitions and interpretation</w:t>
      </w:r>
      <w:bookmarkEnd w:id="42"/>
      <w:bookmarkEnd w:id="43"/>
    </w:p>
    <w:p w:rsidR="00BA6679" w:rsidRPr="00C05750" w:rsidRDefault="00BA6679" w:rsidP="00BC62D2">
      <w:pPr>
        <w:pStyle w:val="3Cls11"/>
      </w:pPr>
      <w:bookmarkStart w:id="44" w:name="_Toc225840121"/>
      <w:bookmarkStart w:id="45" w:name="_Toc393289636"/>
      <w:bookmarkStart w:id="46" w:name="_Toc415224847"/>
      <w:bookmarkStart w:id="47" w:name="_Toc457551120"/>
      <w:r w:rsidRPr="00C05750">
        <w:t>In this Deed, unless the contrary intention appears, all capitalised terms have the meaning given to them in the definitions in Annexure A1.  All other words have their natural and ordinary meaning.</w:t>
      </w:r>
    </w:p>
    <w:p w:rsidR="00BA6679" w:rsidRPr="00712C4C" w:rsidRDefault="00BA6679" w:rsidP="00BC62D2">
      <w:pPr>
        <w:pStyle w:val="3Cls11"/>
      </w:pPr>
      <w:r w:rsidRPr="00712C4C">
        <w:t>Unless the contrary intention appears:</w:t>
      </w:r>
    </w:p>
    <w:p w:rsidR="00BA6679" w:rsidRPr="00C05750" w:rsidRDefault="00BA6679" w:rsidP="00D82B34">
      <w:pPr>
        <w:pStyle w:val="4Clsa"/>
      </w:pPr>
      <w:r w:rsidRPr="00C05750">
        <w:t>words in the singular include the plural and vice versa;</w:t>
      </w:r>
    </w:p>
    <w:p w:rsidR="00BA6679" w:rsidRPr="00712C4C" w:rsidRDefault="00BA6679" w:rsidP="00D82B34">
      <w:pPr>
        <w:pStyle w:val="4Clsa"/>
      </w:pPr>
      <w:r w:rsidRPr="00712C4C">
        <w:t>a reference to a person includes a partnership and a body whether corporate or otherwise;</w:t>
      </w:r>
    </w:p>
    <w:p w:rsidR="00BA6679" w:rsidRPr="00712C4C" w:rsidRDefault="00BA6679" w:rsidP="00D82B34">
      <w:pPr>
        <w:pStyle w:val="4Clsa"/>
      </w:pPr>
      <w:r w:rsidRPr="00712C4C">
        <w:t>a reference to an entity includes an association of legal persons, however constituted, governed by deed, an incorporated body, an unincorporated association, a partnership and/or a trust;</w:t>
      </w:r>
      <w:r w:rsidRPr="00712C4C" w:rsidDel="001700C1">
        <w:t xml:space="preserve"> </w:t>
      </w:r>
    </w:p>
    <w:p w:rsidR="00BA6679" w:rsidRPr="00712C4C" w:rsidRDefault="00BA6679" w:rsidP="00D82B34">
      <w:pPr>
        <w:pStyle w:val="4Clsa"/>
      </w:pPr>
      <w:r w:rsidRPr="00712C4C">
        <w:t xml:space="preserve">a reference to any legislation or legislative provision is to that legislation or legislative provision as in force from time to time; </w:t>
      </w:r>
    </w:p>
    <w:p w:rsidR="00BA6679" w:rsidRPr="00712C4C" w:rsidRDefault="00BA6679" w:rsidP="00D82B34">
      <w:pPr>
        <w:pStyle w:val="4Clsa"/>
      </w:pPr>
      <w:r w:rsidRPr="00712C4C">
        <w:t>the chapter headings, section headings, clause headings and subheadings within clauses, notes and information boxes are inserted for convenience only, and have no effect in limiting or extending the language of provisions of this Deed;</w:t>
      </w:r>
    </w:p>
    <w:p w:rsidR="00BA6679" w:rsidRPr="00712C4C" w:rsidRDefault="00BA6679" w:rsidP="00D82B34">
      <w:pPr>
        <w:pStyle w:val="4Clsa"/>
      </w:pPr>
      <w:r w:rsidRPr="00712C4C">
        <w:t xml:space="preserve">any uncertainty or ambiguity in the meaning of a provision of this Deed is not to be interpreted against a Party just because that Party prepared the provision; </w:t>
      </w:r>
    </w:p>
    <w:p w:rsidR="00BA6679" w:rsidRPr="00712C4C" w:rsidRDefault="00BA6679" w:rsidP="00D82B34">
      <w:pPr>
        <w:pStyle w:val="4Clsa"/>
      </w:pPr>
      <w:r w:rsidRPr="00712C4C">
        <w:t xml:space="preserve">a reference to an internet site or webpage includes those sites or pages as amended from time to time; </w:t>
      </w:r>
    </w:p>
    <w:p w:rsidR="00BA6679" w:rsidRPr="00712C4C" w:rsidRDefault="00BA6679" w:rsidP="00D82B34">
      <w:pPr>
        <w:pStyle w:val="4Clsa"/>
      </w:pPr>
      <w:r w:rsidRPr="00712C4C">
        <w:t xml:space="preserve">a reference to </w:t>
      </w:r>
      <w:r>
        <w:t>a Guideline</w:t>
      </w:r>
      <w:r w:rsidRPr="00712C4C">
        <w:t xml:space="preserve">, form or other document is to that </w:t>
      </w:r>
      <w:r>
        <w:t>Guideline</w:t>
      </w:r>
      <w:r w:rsidRPr="00712C4C">
        <w:t>, form or other document as revised or reissued from time to time; and</w:t>
      </w:r>
    </w:p>
    <w:p w:rsidR="00BA6679" w:rsidRPr="00712C4C" w:rsidRDefault="00BA6679" w:rsidP="00D82B34">
      <w:pPr>
        <w:pStyle w:val="4Clsa"/>
      </w:pPr>
      <w:r w:rsidRPr="00712C4C">
        <w:t>where a word or phrase is given a defined meaning, any other part of speech or other grammatical form of that word or phrase has a corresponding meaning.</w:t>
      </w:r>
    </w:p>
    <w:p w:rsidR="00BA6679" w:rsidRPr="00712C4C" w:rsidRDefault="00BA6679" w:rsidP="00BC62D2">
      <w:pPr>
        <w:pStyle w:val="3Cls11"/>
      </w:pPr>
      <w:r w:rsidRPr="00712C4C">
        <w:t>The Provider agrees that:</w:t>
      </w:r>
    </w:p>
    <w:p w:rsidR="00BA6679" w:rsidRPr="00712C4C" w:rsidRDefault="00BA6679" w:rsidP="00D82B34">
      <w:pPr>
        <w:pStyle w:val="4Clsa"/>
      </w:pPr>
      <w:r w:rsidRPr="00712C4C">
        <w:t>Conditions of Offer form part of this Deed;</w:t>
      </w:r>
    </w:p>
    <w:p w:rsidR="00BA6679" w:rsidRPr="00712C4C" w:rsidRDefault="00BA6679" w:rsidP="00D82B34">
      <w:pPr>
        <w:pStyle w:val="4Clsa"/>
      </w:pPr>
      <w:r>
        <w:t>Guideline</w:t>
      </w:r>
      <w:r w:rsidRPr="00712C4C">
        <w:t>s form part of this Deed;</w:t>
      </w:r>
    </w:p>
    <w:p w:rsidR="00BA6679" w:rsidRPr="00712C4C" w:rsidRDefault="00BA6679" w:rsidP="00D82B34">
      <w:pPr>
        <w:pStyle w:val="4Clsa"/>
      </w:pPr>
      <w:r w:rsidRPr="00712C4C">
        <w:t xml:space="preserve">it must perform all obligations in this Deed in accordance with: </w:t>
      </w:r>
    </w:p>
    <w:p w:rsidR="00BA6679" w:rsidRPr="00C05750" w:rsidRDefault="00BA6679" w:rsidP="00A622A6">
      <w:pPr>
        <w:pStyle w:val="5Clsi"/>
      </w:pPr>
      <w:r w:rsidRPr="00C05750">
        <w:t>any direction, advice or Notice given by the Department; and</w:t>
      </w:r>
    </w:p>
    <w:p w:rsidR="00BA6679" w:rsidRPr="00712C4C" w:rsidRDefault="00BA6679" w:rsidP="00A622A6">
      <w:pPr>
        <w:pStyle w:val="5Clsi"/>
      </w:pPr>
      <w:r w:rsidRPr="00712C4C">
        <w:t xml:space="preserve">the </w:t>
      </w:r>
      <w:r>
        <w:t>Guideline</w:t>
      </w:r>
      <w:r w:rsidRPr="00712C4C">
        <w:t xml:space="preserve">s; </w:t>
      </w:r>
    </w:p>
    <w:p w:rsidR="00BA6679" w:rsidRPr="00712C4C" w:rsidRDefault="00BA6679" w:rsidP="00A622A6">
      <w:pPr>
        <w:pStyle w:val="4aafollowing"/>
      </w:pPr>
      <w:r w:rsidRPr="00712C4C">
        <w:t xml:space="preserve">even if a particular clause does not expressly refer to any direction, advice, Notice or </w:t>
      </w:r>
      <w:r>
        <w:t>Guideline</w:t>
      </w:r>
      <w:r w:rsidRPr="00712C4C">
        <w:t xml:space="preserve">s; </w:t>
      </w:r>
    </w:p>
    <w:p w:rsidR="00BA6679" w:rsidRPr="00712C4C" w:rsidRDefault="00BA6679" w:rsidP="00D82B34">
      <w:pPr>
        <w:pStyle w:val="4Clsa"/>
      </w:pPr>
      <w:r>
        <w:t>Guideline</w:t>
      </w:r>
      <w:r w:rsidRPr="00712C4C">
        <w:t xml:space="preserve">s may be varied by the Department; </w:t>
      </w:r>
    </w:p>
    <w:p w:rsidR="00BA6679" w:rsidRPr="00712C4C" w:rsidRDefault="00BA6679" w:rsidP="00D82B34">
      <w:pPr>
        <w:pStyle w:val="4Clsa"/>
      </w:pPr>
      <w:r w:rsidRPr="00712C4C">
        <w:t>any action, direction, advice, Notice, determination or right of the Department may be taken, given, made or exercised from time to time and at the Department’s absolute discretion</w:t>
      </w:r>
      <w:r>
        <w:t>,</w:t>
      </w:r>
      <w:r w:rsidRPr="009F2F01">
        <w:t xml:space="preserve"> </w:t>
      </w:r>
      <w:r>
        <w:t>to the extent permitted by law</w:t>
      </w:r>
      <w:r w:rsidRPr="00712C4C">
        <w:t>; and</w:t>
      </w:r>
    </w:p>
    <w:p w:rsidR="00BA6679" w:rsidRPr="00712C4C" w:rsidRDefault="00BA6679" w:rsidP="00D82B34">
      <w:pPr>
        <w:pStyle w:val="4Clsa"/>
      </w:pPr>
      <w:r w:rsidRPr="00712C4C">
        <w:t>any approval or consent by the Department may be refused, given subject to conditions or later revoked by the Department.</w:t>
      </w:r>
    </w:p>
    <w:p w:rsidR="00BA6679" w:rsidRPr="00712C4C" w:rsidRDefault="00BA6679" w:rsidP="00BC62D2">
      <w:pPr>
        <w:pStyle w:val="3Cls11"/>
      </w:pPr>
      <w:r w:rsidRPr="00712C4C">
        <w:t>Unless the contrary intention appears, if any conflict or inconsistency arises between any part of:</w:t>
      </w:r>
    </w:p>
    <w:p w:rsidR="00BA6679" w:rsidRPr="00712C4C" w:rsidRDefault="00BA6679" w:rsidP="00D82B34">
      <w:pPr>
        <w:pStyle w:val="4Clsa"/>
      </w:pPr>
      <w:r w:rsidRPr="00712C4C">
        <w:lastRenderedPageBreak/>
        <w:t>any action, direction, advice, Notice, determination or right that is taken, given, made or exercised by the Department;</w:t>
      </w:r>
    </w:p>
    <w:p w:rsidR="00BA6679" w:rsidRPr="00712C4C" w:rsidRDefault="00BA6679" w:rsidP="00D82B34">
      <w:pPr>
        <w:pStyle w:val="4Clsa"/>
      </w:pPr>
      <w:r w:rsidRPr="00712C4C">
        <w:t>this Deed, including any Condition of Offer</w:t>
      </w:r>
      <w:r>
        <w:t>,</w:t>
      </w:r>
      <w:r w:rsidRPr="00712C4C">
        <w:t xml:space="preserve"> Annexure A1 [Definitions]</w:t>
      </w:r>
      <w:r>
        <w:t>, Annexure B1 [Service Fee Payments] and Annexure C1 [</w:t>
      </w:r>
      <w:r w:rsidRPr="008F48A2">
        <w:t>Outcomes, Outcome Payments and Participation Fund credits</w:t>
      </w:r>
      <w:r>
        <w:t>]</w:t>
      </w:r>
      <w:r w:rsidRPr="00712C4C">
        <w:t>;</w:t>
      </w:r>
    </w:p>
    <w:p w:rsidR="00BA6679" w:rsidRPr="00712C4C" w:rsidRDefault="00BA6679" w:rsidP="00D82B34">
      <w:pPr>
        <w:pStyle w:val="4Clsa"/>
      </w:pPr>
      <w:r>
        <w:t>the Schedule</w:t>
      </w:r>
      <w:r w:rsidRPr="00712C4C">
        <w:t>;</w:t>
      </w:r>
    </w:p>
    <w:p w:rsidR="00BA6679" w:rsidRPr="00712C4C" w:rsidRDefault="00BA6679" w:rsidP="00D82B34">
      <w:pPr>
        <w:pStyle w:val="4Clsa"/>
      </w:pPr>
      <w:r w:rsidRPr="00712C4C">
        <w:t>the Particulars;</w:t>
      </w:r>
    </w:p>
    <w:p w:rsidR="00BA6679" w:rsidRPr="00712C4C" w:rsidRDefault="00BA6679" w:rsidP="00D82B34">
      <w:pPr>
        <w:pStyle w:val="4Clsa"/>
      </w:pPr>
      <w:r w:rsidRPr="00712C4C">
        <w:t xml:space="preserve">the </w:t>
      </w:r>
      <w:r>
        <w:t>Guideline</w:t>
      </w:r>
      <w:r w:rsidRPr="00712C4C">
        <w:t>s; or</w:t>
      </w:r>
    </w:p>
    <w:p w:rsidR="00BA6679" w:rsidRPr="00712C4C" w:rsidRDefault="00BA6679">
      <w:pPr>
        <w:pStyle w:val="4Clsa"/>
      </w:pPr>
      <w:r w:rsidRPr="00712C4C">
        <w:t>Annexure A2 [Joint Charter of Deed Management] and Annexure B2 [Service Guarantee],</w:t>
      </w:r>
    </w:p>
    <w:p w:rsidR="00BA6679" w:rsidRPr="00712C4C" w:rsidRDefault="00BA6679" w:rsidP="00BC62D2">
      <w:pPr>
        <w:pStyle w:val="3b11following"/>
      </w:pPr>
      <w:r w:rsidRPr="00712C4C">
        <w:t>then the material mentioned in any one of paragraphs (a) to (f) above has precedence over material mentioned in a subsequent paragraph, to the extent of any conflict or inconsistency.</w:t>
      </w:r>
    </w:p>
    <w:p w:rsidR="00BA6679" w:rsidRPr="000C6CDB" w:rsidRDefault="00BA6679" w:rsidP="00BA6679">
      <w:pPr>
        <w:pStyle w:val="1aChapterHeading"/>
      </w:pPr>
      <w:bookmarkStart w:id="48" w:name="_Toc510687076"/>
      <w:bookmarkStart w:id="49" w:name="_Toc510700778"/>
      <w:r w:rsidRPr="000C6CDB">
        <w:t>CHAPTER A2 – BASIC CONDITIONS</w:t>
      </w:r>
      <w:bookmarkEnd w:id="44"/>
      <w:bookmarkEnd w:id="45"/>
      <w:bookmarkEnd w:id="46"/>
      <w:bookmarkEnd w:id="47"/>
      <w:bookmarkEnd w:id="48"/>
      <w:bookmarkEnd w:id="49"/>
    </w:p>
    <w:p w:rsidR="00BA6679" w:rsidRPr="000C6CDB" w:rsidRDefault="00BA6679" w:rsidP="00BA6679">
      <w:pPr>
        <w:pStyle w:val="1bSectionHeading"/>
      </w:pPr>
      <w:bookmarkStart w:id="50" w:name="_Toc225840122"/>
      <w:bookmarkStart w:id="51" w:name="_Toc510687077"/>
      <w:bookmarkStart w:id="52" w:name="_Toc510700779"/>
      <w:r w:rsidRPr="000C6CDB">
        <w:t>Section A2.1 – Deed length</w:t>
      </w:r>
      <w:bookmarkEnd w:id="50"/>
      <w:bookmarkEnd w:id="51"/>
      <w:bookmarkEnd w:id="52"/>
      <w:r w:rsidRPr="000C6CDB">
        <w:t xml:space="preserve"> </w:t>
      </w:r>
    </w:p>
    <w:p w:rsidR="00BA6679" w:rsidRPr="005206F4" w:rsidRDefault="00BA6679" w:rsidP="003825FE">
      <w:pPr>
        <w:pStyle w:val="2Clause1"/>
      </w:pPr>
      <w:bookmarkStart w:id="53" w:name="_Toc127948852"/>
      <w:bookmarkStart w:id="54" w:name="_Toc202959313"/>
      <w:bookmarkStart w:id="55" w:name="_Toc225840123"/>
      <w:bookmarkStart w:id="56" w:name="_Toc393289637"/>
      <w:bookmarkStart w:id="57" w:name="_Toc415224848"/>
      <w:bookmarkStart w:id="58" w:name="_Toc441742142"/>
      <w:bookmarkStart w:id="59" w:name="_Toc494917871"/>
      <w:bookmarkStart w:id="60" w:name="_Toc510687078"/>
      <w:bookmarkStart w:id="61" w:name="_Toc510700780"/>
      <w:bookmarkStart w:id="62" w:name="_Toc225840126"/>
      <w:r w:rsidRPr="005206F4">
        <w:t xml:space="preserve">Term of this </w:t>
      </w:r>
      <w:bookmarkEnd w:id="53"/>
      <w:bookmarkEnd w:id="54"/>
      <w:r w:rsidRPr="005206F4">
        <w:t>Deed</w:t>
      </w:r>
      <w:bookmarkEnd w:id="55"/>
      <w:bookmarkEnd w:id="56"/>
      <w:bookmarkEnd w:id="57"/>
      <w:bookmarkEnd w:id="58"/>
      <w:bookmarkEnd w:id="59"/>
      <w:bookmarkEnd w:id="60"/>
      <w:bookmarkEnd w:id="61"/>
      <w:r w:rsidRPr="005206F4">
        <w:t xml:space="preserve"> </w:t>
      </w:r>
    </w:p>
    <w:p w:rsidR="00BA6679" w:rsidRPr="004E7C89" w:rsidRDefault="00BA6679" w:rsidP="00BC62D2">
      <w:pPr>
        <w:pStyle w:val="3Cls11"/>
      </w:pPr>
      <w:bookmarkStart w:id="63" w:name="_Ref394919879"/>
      <w:r w:rsidRPr="00712C4C">
        <w:t xml:space="preserve">This Deed takes effect from the Deed Commencement </w:t>
      </w:r>
      <w:r w:rsidRPr="004E7C89">
        <w:t>Date and ends on the Completion Date.</w:t>
      </w:r>
      <w:bookmarkEnd w:id="63"/>
    </w:p>
    <w:p w:rsidR="00F17284" w:rsidRPr="00712C4C" w:rsidRDefault="00BA6679" w:rsidP="006B3D2F">
      <w:pPr>
        <w:pStyle w:val="3Cls11"/>
      </w:pPr>
      <w:bookmarkStart w:id="64" w:name="_Ref393983710"/>
      <w:bookmarkStart w:id="65" w:name="_Ref126396003"/>
      <w:r w:rsidRPr="00712C4C">
        <w:t xml:space="preserve">The Department may extend the Term of this Deed </w:t>
      </w:r>
      <w:bookmarkEnd w:id="64"/>
      <w:r>
        <w:t>for one Extended Service Period</w:t>
      </w:r>
      <w:r w:rsidRPr="00712C4C">
        <w:t xml:space="preserve"> </w:t>
      </w:r>
      <w:r w:rsidRPr="00712C4C">
        <w:rPr>
          <w:szCs w:val="22"/>
        </w:rPr>
        <w:t xml:space="preserve">of </w:t>
      </w:r>
      <w:r>
        <w:rPr>
          <w:szCs w:val="22"/>
        </w:rPr>
        <w:t>three</w:t>
      </w:r>
      <w:r w:rsidRPr="00712C4C">
        <w:rPr>
          <w:szCs w:val="22"/>
        </w:rPr>
        <w:t xml:space="preserve"> years</w:t>
      </w:r>
      <w:r w:rsidRPr="00712C4C">
        <w:t xml:space="preserve"> by giving Notice to the Provider not less than 20 Business Days prior to the end of the Service Period. </w:t>
      </w:r>
    </w:p>
    <w:p w:rsidR="00BA6679" w:rsidRPr="00712C4C" w:rsidRDefault="00BA6679">
      <w:pPr>
        <w:pStyle w:val="2Clause1"/>
      </w:pPr>
      <w:bookmarkStart w:id="66" w:name="_Toc202959316"/>
      <w:bookmarkStart w:id="67" w:name="_Toc225840125"/>
      <w:bookmarkStart w:id="68" w:name="_Toc393289639"/>
      <w:bookmarkStart w:id="69" w:name="_Toc415224849"/>
      <w:bookmarkStart w:id="70" w:name="_Toc441742143"/>
      <w:bookmarkStart w:id="71" w:name="_Toc494917872"/>
      <w:bookmarkStart w:id="72" w:name="_Toc510687079"/>
      <w:bookmarkStart w:id="73" w:name="_Toc510700781"/>
      <w:bookmarkEnd w:id="65"/>
      <w:r w:rsidRPr="00712C4C">
        <w:t>Survival</w:t>
      </w:r>
      <w:bookmarkEnd w:id="66"/>
      <w:bookmarkEnd w:id="67"/>
      <w:bookmarkEnd w:id="68"/>
      <w:bookmarkEnd w:id="69"/>
      <w:bookmarkEnd w:id="70"/>
      <w:bookmarkEnd w:id="71"/>
      <w:bookmarkEnd w:id="72"/>
      <w:bookmarkEnd w:id="73"/>
      <w:r w:rsidRPr="00712C4C">
        <w:t xml:space="preserve"> </w:t>
      </w:r>
    </w:p>
    <w:p w:rsidR="00BA6679" w:rsidRPr="00712C4C" w:rsidRDefault="00BA6679">
      <w:pPr>
        <w:pStyle w:val="3Cls11"/>
      </w:pPr>
      <w:bookmarkStart w:id="74" w:name="_Ref126396041"/>
      <w:r w:rsidRPr="00712C4C">
        <w:t>The termination or expiry of this Deed for any reason does not extinguish or otherwise affect the operation of:</w:t>
      </w:r>
    </w:p>
    <w:p w:rsidR="00BA6679" w:rsidRPr="00695FC5" w:rsidRDefault="00BA6679" w:rsidP="00D82B34">
      <w:pPr>
        <w:pStyle w:val="4Clsa"/>
      </w:pPr>
      <w:r w:rsidRPr="00F84718">
        <w:t xml:space="preserve">clauses </w:t>
      </w:r>
      <w:r>
        <w:t>6.2, 7, 11.1, 11.3, 16, 18, 19, 21, 23, 26, 27, 28, 29, 30, 31, 32, 33, 34, 35, 36, 37, 45 or 55 of</w:t>
      </w:r>
      <w:r w:rsidRPr="00695FC5">
        <w:t xml:space="preserve"> this Deed; or</w:t>
      </w:r>
    </w:p>
    <w:p w:rsidR="00BA6679" w:rsidRPr="00712C4C" w:rsidRDefault="00BA6679" w:rsidP="00D82B34">
      <w:pPr>
        <w:pStyle w:val="4Clsa"/>
      </w:pPr>
      <w:r w:rsidRPr="00712C4C">
        <w:t>any provisions, other than those aforementioned, that:</w:t>
      </w:r>
    </w:p>
    <w:p w:rsidR="00BA6679" w:rsidRPr="003417DE" w:rsidRDefault="00BA6679" w:rsidP="00A622A6">
      <w:pPr>
        <w:pStyle w:val="5Clsi"/>
      </w:pPr>
      <w:r w:rsidRPr="00712C4C">
        <w:t xml:space="preserve">are expressly specified as surviving; or </w:t>
      </w:r>
    </w:p>
    <w:p w:rsidR="00BA6679" w:rsidRPr="00712C4C" w:rsidRDefault="00BA6679" w:rsidP="00A622A6">
      <w:pPr>
        <w:pStyle w:val="5Clsi"/>
      </w:pPr>
      <w:r w:rsidRPr="00712C4C">
        <w:t>by implication from their nature are intended to survive.</w:t>
      </w:r>
      <w:bookmarkEnd w:id="74"/>
      <w:r w:rsidRPr="00712C4C">
        <w:t xml:space="preserve"> </w:t>
      </w:r>
    </w:p>
    <w:p w:rsidR="00BA6679" w:rsidRPr="00712C4C" w:rsidRDefault="00BA6679" w:rsidP="006B3D2F">
      <w:pPr>
        <w:pStyle w:val="3Cls11"/>
      </w:pPr>
      <w:r w:rsidRPr="00712C4C">
        <w:t xml:space="preserve">Clause </w:t>
      </w:r>
      <w:r>
        <w:t>34</w:t>
      </w:r>
      <w:r w:rsidRPr="00712C4C">
        <w:t xml:space="preserve"> of this Deed survives for seven years from the expiry or earlier termination of this Deed.</w:t>
      </w:r>
    </w:p>
    <w:p w:rsidR="00BA6679" w:rsidRPr="000C6CDB" w:rsidRDefault="00BA6679" w:rsidP="00BA6679">
      <w:pPr>
        <w:pStyle w:val="1bSectionHeading"/>
      </w:pPr>
      <w:bookmarkStart w:id="75" w:name="_Toc510687080"/>
      <w:bookmarkStart w:id="76" w:name="_Toc510700782"/>
      <w:r w:rsidRPr="000C6CDB">
        <w:t>Section A2.2 – Some basic rules about Services</w:t>
      </w:r>
      <w:bookmarkEnd w:id="62"/>
      <w:bookmarkEnd w:id="75"/>
      <w:bookmarkEnd w:id="76"/>
    </w:p>
    <w:p w:rsidR="00BA6679" w:rsidRPr="005206F4" w:rsidRDefault="00BA6679" w:rsidP="006B3D2F">
      <w:pPr>
        <w:pStyle w:val="2Clause1"/>
      </w:pPr>
      <w:bookmarkStart w:id="77" w:name="_Toc202959317"/>
      <w:bookmarkStart w:id="78" w:name="_Toc225840127"/>
      <w:bookmarkStart w:id="79" w:name="_Toc393289640"/>
      <w:bookmarkStart w:id="80" w:name="_Toc415224850"/>
      <w:bookmarkStart w:id="81" w:name="_Toc457551123"/>
      <w:bookmarkStart w:id="82" w:name="_Toc510687081"/>
      <w:bookmarkStart w:id="83" w:name="_Toc510700783"/>
      <w:r w:rsidRPr="005206F4">
        <w:t>General Requirements</w:t>
      </w:r>
      <w:bookmarkEnd w:id="77"/>
      <w:bookmarkEnd w:id="78"/>
      <w:bookmarkEnd w:id="79"/>
      <w:bookmarkEnd w:id="80"/>
      <w:bookmarkEnd w:id="81"/>
      <w:bookmarkEnd w:id="82"/>
      <w:bookmarkEnd w:id="83"/>
    </w:p>
    <w:p w:rsidR="00BA6679" w:rsidRPr="00712C4C" w:rsidRDefault="00BA6679">
      <w:pPr>
        <w:pStyle w:val="3Cls11"/>
      </w:pPr>
      <w:bookmarkStart w:id="84" w:name="_Ref400021786"/>
      <w:r w:rsidRPr="00712C4C">
        <w:t>The Provider must carry out the Services:</w:t>
      </w:r>
    </w:p>
    <w:p w:rsidR="00BA6679" w:rsidRPr="00712C4C" w:rsidRDefault="00BA6679" w:rsidP="00D82B34">
      <w:pPr>
        <w:pStyle w:val="4Clsa"/>
      </w:pPr>
      <w:r w:rsidRPr="00712C4C">
        <w:t>in accordance with:</w:t>
      </w:r>
    </w:p>
    <w:p w:rsidR="00BA6679" w:rsidRPr="00712C4C" w:rsidRDefault="00BA6679" w:rsidP="00A622A6">
      <w:pPr>
        <w:pStyle w:val="5Clsi"/>
      </w:pPr>
      <w:r w:rsidRPr="00712C4C">
        <w:t xml:space="preserve">this Deed, including any </w:t>
      </w:r>
      <w:r>
        <w:t>Guideline</w:t>
      </w:r>
      <w:r w:rsidRPr="00712C4C">
        <w:t>s; and</w:t>
      </w:r>
    </w:p>
    <w:p w:rsidR="00BA6679" w:rsidRPr="00712C4C" w:rsidRDefault="00BA6679" w:rsidP="00A622A6">
      <w:pPr>
        <w:pStyle w:val="5Clsi"/>
      </w:pPr>
      <w:r w:rsidRPr="00712C4C">
        <w:t xml:space="preserve">any representation or undertaking made by the Provider in its response to the request for tender for this Deed, unless otherwise agreed with the Department; </w:t>
      </w:r>
    </w:p>
    <w:p w:rsidR="00BA6679" w:rsidRPr="00712C4C" w:rsidRDefault="00BA6679" w:rsidP="00D82B34">
      <w:pPr>
        <w:pStyle w:val="4Clsa"/>
      </w:pPr>
      <w:r w:rsidRPr="000C6CDB">
        <w:t xml:space="preserve">in a manner which meets the </w:t>
      </w:r>
      <w:r>
        <w:t>Objectives of ParentsNext</w:t>
      </w:r>
      <w:r w:rsidRPr="00712C4C">
        <w:t>; and</w:t>
      </w:r>
    </w:p>
    <w:p w:rsidR="00BA6679" w:rsidRPr="00265176" w:rsidRDefault="00BA6679" w:rsidP="00D82B34">
      <w:pPr>
        <w:pStyle w:val="4Clsa"/>
      </w:pPr>
      <w:r w:rsidRPr="00D51E26">
        <w:t>so as to achieve optimum performance when measured against the</w:t>
      </w:r>
      <w:r w:rsidRPr="00D91186">
        <w:t xml:space="preserve"> </w:t>
      </w:r>
      <w:r w:rsidRPr="006B5376">
        <w:t>KPIs</w:t>
      </w:r>
      <w:r w:rsidRPr="00265176">
        <w:t>.</w:t>
      </w:r>
      <w:bookmarkEnd w:id="84"/>
    </w:p>
    <w:p w:rsidR="00BA6679" w:rsidRPr="00A220C4" w:rsidRDefault="00BA6679">
      <w:pPr>
        <w:pStyle w:val="3Cls11"/>
        <w:rPr>
          <w:sz w:val="20"/>
        </w:rPr>
      </w:pPr>
      <w:bookmarkStart w:id="85" w:name="_Toc398056139"/>
      <w:bookmarkStart w:id="86" w:name="_Toc398144025"/>
      <w:bookmarkStart w:id="87" w:name="_Toc398056142"/>
      <w:bookmarkStart w:id="88" w:name="_Toc398144028"/>
      <w:bookmarkStart w:id="89" w:name="_Toc395173709"/>
      <w:bookmarkStart w:id="90" w:name="_Toc395173710"/>
      <w:bookmarkStart w:id="91" w:name="_Toc394400030"/>
      <w:bookmarkStart w:id="92" w:name="_Toc394482567"/>
      <w:bookmarkStart w:id="93" w:name="_Toc394479734"/>
      <w:bookmarkStart w:id="94" w:name="_Toc394677739"/>
      <w:bookmarkStart w:id="95" w:name="_Toc394680507"/>
      <w:bookmarkStart w:id="96" w:name="_Toc394927407"/>
      <w:bookmarkStart w:id="97" w:name="_Toc394927642"/>
      <w:bookmarkStart w:id="98" w:name="_Toc394932635"/>
      <w:bookmarkStart w:id="99" w:name="_Toc203886255"/>
      <w:bookmarkStart w:id="100" w:name="_Toc203916411"/>
      <w:bookmarkStart w:id="101" w:name="_Toc202928903"/>
      <w:bookmarkStart w:id="102" w:name="_Toc202929303"/>
      <w:bookmarkStart w:id="103" w:name="_Toc202929487"/>
      <w:bookmarkStart w:id="104" w:name="_Ref431458502"/>
      <w:bookmarkStart w:id="105" w:name="_Ref431295727"/>
      <w:bookmarkStart w:id="106" w:name="_Ref427836524"/>
      <w:bookmarkStart w:id="107" w:name="_Toc225840129"/>
      <w:bookmarkStart w:id="108" w:name="_Toc393289642"/>
      <w:bookmarkStart w:id="109" w:name="_Toc415224851"/>
      <w:bookmarkStart w:id="110" w:name="_Toc45755112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t>The Objectives of ParentsNext are to assist eligible parents of young children to plan and prepare for Employment by the time their children reach school age, and, in particular, to:</w:t>
      </w:r>
      <w:bookmarkEnd w:id="104"/>
      <w:bookmarkEnd w:id="105"/>
      <w:bookmarkEnd w:id="106"/>
    </w:p>
    <w:p w:rsidR="00BA6679" w:rsidRDefault="00BA6679" w:rsidP="00D82B34">
      <w:pPr>
        <w:pStyle w:val="4Clsa"/>
      </w:pPr>
      <w:r>
        <w:lastRenderedPageBreak/>
        <w:t>target early intervention assistance to parents at risk of long-term welfare dependency;</w:t>
      </w:r>
    </w:p>
    <w:p w:rsidR="00BA6679" w:rsidRDefault="00BA6679" w:rsidP="00D82B34">
      <w:pPr>
        <w:pStyle w:val="4Clsa"/>
      </w:pPr>
      <w:r>
        <w:t>help parents identify and reach their Education and Employment goals through participation in activities; and</w:t>
      </w:r>
    </w:p>
    <w:p w:rsidR="00BA6679" w:rsidRDefault="00BA6679" w:rsidP="00D82B34">
      <w:pPr>
        <w:pStyle w:val="4Clsa"/>
      </w:pPr>
      <w:r>
        <w:t xml:space="preserve">connect parents to local services that can help them prepare for Employment. </w:t>
      </w:r>
    </w:p>
    <w:p w:rsidR="00BA6679" w:rsidRPr="00712C4C" w:rsidRDefault="00BA6679">
      <w:pPr>
        <w:pStyle w:val="3Cls11"/>
      </w:pPr>
      <w:r w:rsidRPr="00712C4C">
        <w:t xml:space="preserve">The Provider must immediately Notify the Department if it becomes aware that </w:t>
      </w:r>
      <w:bookmarkStart w:id="111" w:name="_Ref440890315"/>
      <w:r w:rsidRPr="00712C4C">
        <w:t>it is unable to satisfy or has otherwise failed to comply with any of the requirements in this Deed</w:t>
      </w:r>
      <w:bookmarkEnd w:id="111"/>
      <w:r w:rsidRPr="00712C4C">
        <w:t>.</w:t>
      </w:r>
    </w:p>
    <w:p w:rsidR="00BA6679" w:rsidRPr="00712C4C" w:rsidRDefault="00BA6679">
      <w:pPr>
        <w:pStyle w:val="3Cls11"/>
      </w:pPr>
      <w:r w:rsidRPr="00712C4C">
        <w:t>The Provider must take all reasonable steps to minimise delay or the negative impact of any matter(s) that affects the Provider’s ability to meet its obligations under this Deed.</w:t>
      </w:r>
    </w:p>
    <w:p w:rsidR="00BA6679" w:rsidRPr="006E5548" w:rsidRDefault="00BA6679">
      <w:pPr>
        <w:pStyle w:val="2Clause1"/>
      </w:pPr>
      <w:bookmarkStart w:id="112" w:name="_Toc510687082"/>
      <w:bookmarkStart w:id="113" w:name="_Toc510700784"/>
      <w:r w:rsidRPr="006E5548">
        <w:t>Location</w:t>
      </w:r>
      <w:bookmarkEnd w:id="107"/>
      <w:bookmarkEnd w:id="108"/>
      <w:r w:rsidRPr="006E5548">
        <w:t xml:space="preserve"> and timing of the Services</w:t>
      </w:r>
      <w:bookmarkEnd w:id="109"/>
      <w:bookmarkEnd w:id="110"/>
      <w:bookmarkEnd w:id="112"/>
      <w:bookmarkEnd w:id="113"/>
    </w:p>
    <w:p w:rsidR="00BA6679" w:rsidRPr="000C6CDB" w:rsidRDefault="00BA6679">
      <w:pPr>
        <w:pStyle w:val="3Cls11"/>
      </w:pPr>
      <w:r w:rsidRPr="000C6CDB">
        <w:t>The Provider must deliver the Services from the Service Start Date until the end of the Service Period and any Extended Service Period.</w:t>
      </w:r>
    </w:p>
    <w:p w:rsidR="00BA6679" w:rsidRPr="000C6CDB" w:rsidRDefault="00BA6679">
      <w:pPr>
        <w:pStyle w:val="3Cls11"/>
      </w:pPr>
      <w:r w:rsidRPr="000C6CDB">
        <w:t>Unless otherwise directed by the Department and subject to this Deed, the Provider must provide</w:t>
      </w:r>
      <w:r>
        <w:t xml:space="preserve"> Services</w:t>
      </w:r>
      <w:r w:rsidRPr="000C6CDB">
        <w:t xml:space="preserve"> in accordance with, and only as specified in, item 6 of Schedule 1.</w:t>
      </w:r>
    </w:p>
    <w:p w:rsidR="00BA6679" w:rsidRPr="00F95202" w:rsidRDefault="00BA6679" w:rsidP="00A622A6">
      <w:pPr>
        <w:pStyle w:val="8Note"/>
      </w:pPr>
      <w:r w:rsidRPr="00F95202">
        <w:t>Note: Schedule 1 specifies whether Services will be provided at Sites on a Full-time, Part-time or Outreach basis.</w:t>
      </w:r>
    </w:p>
    <w:p w:rsidR="00BA6679" w:rsidRPr="00675CC7" w:rsidRDefault="00BA6679">
      <w:pPr>
        <w:pStyle w:val="3Cls11"/>
      </w:pPr>
      <w:bookmarkStart w:id="114" w:name="_Ref393982547"/>
      <w:r w:rsidRPr="00675CC7">
        <w:t>The Provider must ensure that:</w:t>
      </w:r>
      <w:bookmarkEnd w:id="114"/>
    </w:p>
    <w:p w:rsidR="00BA6679" w:rsidRPr="00675CC7" w:rsidRDefault="00BA6679" w:rsidP="00D82B34">
      <w:pPr>
        <w:pStyle w:val="4Clsa"/>
      </w:pPr>
      <w:bookmarkStart w:id="115" w:name="_Ref393982549"/>
      <w:r w:rsidRPr="00675CC7">
        <w:t>any location from which Services are provided:</w:t>
      </w:r>
      <w:bookmarkEnd w:id="115"/>
    </w:p>
    <w:p w:rsidR="00BA6679" w:rsidRDefault="00BA6679" w:rsidP="00A622A6">
      <w:pPr>
        <w:pStyle w:val="5Clsi"/>
      </w:pPr>
      <w:r>
        <w:t>has a welcoming environment that caters to the needs of parents and their Children, providing a safe space for Children during Contacts at that location;</w:t>
      </w:r>
    </w:p>
    <w:p w:rsidR="00BA6679" w:rsidRDefault="00BA6679" w:rsidP="00A622A6">
      <w:pPr>
        <w:pStyle w:val="5Clsi"/>
      </w:pPr>
      <w:r>
        <w:t>is only co-located with another employment service (such as jobactive) if:</w:t>
      </w:r>
    </w:p>
    <w:p w:rsidR="00BA6679" w:rsidRPr="00E94E9F" w:rsidRDefault="00BA6679" w:rsidP="00BA6679">
      <w:pPr>
        <w:pStyle w:val="6ClsA"/>
        <w:tabs>
          <w:tab w:val="num" w:pos="2127"/>
        </w:tabs>
        <w:spacing w:after="240" w:line="280" w:lineRule="atLeast"/>
        <w:ind w:left="2127" w:hanging="567"/>
      </w:pPr>
      <w:r w:rsidRPr="00E94E9F">
        <w:t>there is a clear physical delineation between the location from which Services are provided and the employment service; and</w:t>
      </w:r>
    </w:p>
    <w:p w:rsidR="00BA6679" w:rsidRPr="00E94E9F" w:rsidRDefault="00BA6679" w:rsidP="00BA6679">
      <w:pPr>
        <w:pStyle w:val="6ClsA"/>
        <w:tabs>
          <w:tab w:val="num" w:pos="2127"/>
        </w:tabs>
        <w:spacing w:after="240" w:line="280" w:lineRule="atLeast"/>
        <w:ind w:left="2127" w:hanging="567"/>
      </w:pPr>
      <w:r w:rsidRPr="00E94E9F">
        <w:t>co-locating the Services with an employment service does not compromise the Provider’s ability to comply with clause 5.3(a)(i);</w:t>
      </w:r>
    </w:p>
    <w:p w:rsidR="00BA6679" w:rsidRPr="00675CC7" w:rsidRDefault="00BA6679" w:rsidP="00A622A6">
      <w:pPr>
        <w:pStyle w:val="5Clsi"/>
      </w:pPr>
      <w:r w:rsidRPr="00675CC7">
        <w:t xml:space="preserve">accessible to people with a disability; </w:t>
      </w:r>
      <w:r>
        <w:t>and</w:t>
      </w:r>
    </w:p>
    <w:p w:rsidR="00BA6679" w:rsidRPr="00675CC7" w:rsidRDefault="00BA6679" w:rsidP="00A622A6">
      <w:pPr>
        <w:pStyle w:val="5Clsi"/>
      </w:pPr>
      <w:r w:rsidRPr="00675CC7">
        <w:t xml:space="preserve">presented in a manner that upholds and maintains the good reputation of the Services, as determined by the Department; and </w:t>
      </w:r>
    </w:p>
    <w:p w:rsidR="00BA6679" w:rsidRPr="00675CC7" w:rsidRDefault="00BA6679" w:rsidP="00D82B34">
      <w:pPr>
        <w:pStyle w:val="4Clsa"/>
      </w:pPr>
      <w:r w:rsidRPr="00675CC7">
        <w:t xml:space="preserve">it takes all reasonable steps to avoid acts or omissions which the Provider could reasonably foresee would be likely to cause injury to Participants or any other persons at the locations referred to in clause </w:t>
      </w:r>
      <w:r>
        <w:t>5.3(a)</w:t>
      </w:r>
      <w:r w:rsidRPr="00675CC7">
        <w:t xml:space="preserve">. </w:t>
      </w:r>
    </w:p>
    <w:p w:rsidR="00BA6679" w:rsidRPr="00675CC7" w:rsidRDefault="00BA6679">
      <w:pPr>
        <w:pStyle w:val="3Cls11"/>
      </w:pPr>
      <w:r w:rsidRPr="00675CC7">
        <w:t>The Provider must ensure that its Sites are open for the provision of the Services:</w:t>
      </w:r>
    </w:p>
    <w:p w:rsidR="00BA6679" w:rsidRPr="00675CC7" w:rsidRDefault="00BA6679" w:rsidP="00D82B34">
      <w:pPr>
        <w:pStyle w:val="4Clsa"/>
      </w:pPr>
      <w:r w:rsidRPr="00675CC7">
        <w:t xml:space="preserve">on </w:t>
      </w:r>
      <w:r>
        <w:t>the</w:t>
      </w:r>
      <w:r w:rsidRPr="00675CC7">
        <w:t xml:space="preserve"> Business Days and any other days specified in Schedule 1 and the Provider’s tender response to the request for tender for this Deed; and</w:t>
      </w:r>
    </w:p>
    <w:p w:rsidR="00BA6679" w:rsidRPr="00675CC7" w:rsidRDefault="00BA6679" w:rsidP="00D82B34">
      <w:pPr>
        <w:pStyle w:val="4Clsa"/>
      </w:pPr>
      <w:r w:rsidRPr="00675CC7">
        <w:t xml:space="preserve">at the times specified in items </w:t>
      </w:r>
      <w:r>
        <w:t>6.5, 6.6 and 6.7</w:t>
      </w:r>
      <w:r w:rsidRPr="00675CC7">
        <w:t xml:space="preserve"> of Schedule 1, </w:t>
      </w:r>
    </w:p>
    <w:p w:rsidR="00BA6679" w:rsidRPr="000C6CDB" w:rsidRDefault="00BA6679" w:rsidP="00A622A6">
      <w:pPr>
        <w:pStyle w:val="3b11following"/>
      </w:pPr>
      <w:r w:rsidRPr="00675CC7">
        <w:t>unless otherwise Notified by the Department.</w:t>
      </w:r>
      <w:bookmarkStart w:id="116" w:name="_Toc202959320"/>
      <w:bookmarkStart w:id="117" w:name="_Toc225840131"/>
      <w:bookmarkStart w:id="118" w:name="_Toc393289644"/>
    </w:p>
    <w:p w:rsidR="00BA6679" w:rsidRPr="000C6CDB" w:rsidRDefault="00BA6679" w:rsidP="006B3D2F">
      <w:pPr>
        <w:pStyle w:val="2Clause1"/>
      </w:pPr>
      <w:bookmarkStart w:id="119" w:name="_Toc415224852"/>
      <w:bookmarkStart w:id="120" w:name="_Toc457551125"/>
      <w:bookmarkStart w:id="121" w:name="_Toc510687083"/>
      <w:bookmarkStart w:id="122" w:name="_Toc510700785"/>
      <w:r w:rsidRPr="000C6CDB">
        <w:t>P</w:t>
      </w:r>
      <w:bookmarkEnd w:id="116"/>
      <w:r w:rsidRPr="000C6CDB">
        <w:t>rovider’s conduct</w:t>
      </w:r>
      <w:bookmarkEnd w:id="117"/>
      <w:bookmarkEnd w:id="118"/>
      <w:bookmarkEnd w:id="119"/>
      <w:bookmarkEnd w:id="120"/>
      <w:bookmarkEnd w:id="121"/>
      <w:bookmarkEnd w:id="122"/>
    </w:p>
    <w:p w:rsidR="00BA6679" w:rsidRPr="000C6CDB" w:rsidRDefault="00BA6679">
      <w:pPr>
        <w:pStyle w:val="3Cls11"/>
      </w:pPr>
      <w:r w:rsidRPr="000C6CDB">
        <w:t>The Provider must, at all times, act in good faith towards the Department</w:t>
      </w:r>
      <w:r w:rsidRPr="000C6CDB" w:rsidDel="004F6FB0">
        <w:t xml:space="preserve"> </w:t>
      </w:r>
      <w:r w:rsidRPr="000C6CDB">
        <w:t xml:space="preserve">and Participants, and in a manner that maintains the good reputation of the Services. </w:t>
      </w:r>
    </w:p>
    <w:p w:rsidR="00BA6679" w:rsidRPr="000C6CDB" w:rsidRDefault="00BA6679">
      <w:pPr>
        <w:pStyle w:val="3Cls11"/>
      </w:pPr>
      <w:bookmarkStart w:id="123" w:name="_Ref496607066"/>
      <w:r w:rsidRPr="000C6CDB">
        <w:t>The Provider must:</w:t>
      </w:r>
      <w:bookmarkEnd w:id="123"/>
    </w:p>
    <w:p w:rsidR="00BA6679" w:rsidRPr="000C6CDB" w:rsidRDefault="00BA6679" w:rsidP="00D82B34">
      <w:pPr>
        <w:pStyle w:val="4Clsa"/>
      </w:pPr>
      <w:r w:rsidRPr="000C6CDB">
        <w:t xml:space="preserve">not engage in, and must ensure that </w:t>
      </w:r>
      <w:r w:rsidRPr="003417DE">
        <w:t>its Personnel, Subcontractors, Third Party IT Providers and agents do not engage in, any practice that manipulates or impacts</w:t>
      </w:r>
      <w:r w:rsidRPr="000C6CDB">
        <w:t>, as relevant, any aspect of the Services including any:</w:t>
      </w:r>
    </w:p>
    <w:p w:rsidR="00BA6679" w:rsidRPr="000C6CDB" w:rsidRDefault="00BA6679" w:rsidP="00403F79">
      <w:pPr>
        <w:pStyle w:val="5Clsi"/>
      </w:pPr>
      <w:r w:rsidRPr="000C6CDB">
        <w:lastRenderedPageBreak/>
        <w:t>Record, including any Documentary Evidence;</w:t>
      </w:r>
    </w:p>
    <w:p w:rsidR="00BA6679" w:rsidRPr="003417DE" w:rsidRDefault="00BA6679" w:rsidP="00403F79">
      <w:pPr>
        <w:pStyle w:val="5Clsi"/>
      </w:pPr>
      <w:r w:rsidRPr="000C6CDB">
        <w:t>Outcome</w:t>
      </w:r>
      <w:r w:rsidRPr="003417DE">
        <w:t xml:space="preserve"> </w:t>
      </w:r>
      <w:r w:rsidRPr="004E7C89">
        <w:t>(where the Provider provides Intensive Stream Services)</w:t>
      </w:r>
      <w:r w:rsidRPr="003417DE">
        <w:t xml:space="preserve">; </w:t>
      </w:r>
    </w:p>
    <w:p w:rsidR="00BA6679" w:rsidRPr="000C6CDB" w:rsidRDefault="00BA6679" w:rsidP="00403F79">
      <w:pPr>
        <w:pStyle w:val="5Clsi"/>
      </w:pPr>
      <w:r w:rsidRPr="000C6CDB">
        <w:t>Payment or Payment-related process;</w:t>
      </w:r>
    </w:p>
    <w:p w:rsidR="00BA6679" w:rsidRPr="000C6CDB" w:rsidRDefault="00BA6679" w:rsidP="00403F79">
      <w:pPr>
        <w:pStyle w:val="5Clsi"/>
      </w:pPr>
      <w:r w:rsidRPr="000C6CDB">
        <w:t>Participant or Employer; or</w:t>
      </w:r>
    </w:p>
    <w:p w:rsidR="00BA6679" w:rsidRPr="000C6CDB" w:rsidRDefault="00BA6679" w:rsidP="00403F79">
      <w:pPr>
        <w:pStyle w:val="5Clsi"/>
      </w:pPr>
      <w:r w:rsidRPr="000C6CDB">
        <w:t>monitoring of the Services by the Department,</w:t>
      </w:r>
    </w:p>
    <w:p w:rsidR="00BA6679" w:rsidRPr="000C6CDB" w:rsidRDefault="00BA6679" w:rsidP="00403F79">
      <w:pPr>
        <w:pStyle w:val="4aafollowing"/>
        <w:ind w:left="993"/>
      </w:pPr>
      <w:r w:rsidRPr="000C6CDB">
        <w:t>with the effect of improperly, as determined by the Department, maximising payments to, or otherwise obtaining a benefit for, the Provider or any other person or persons; and</w:t>
      </w:r>
    </w:p>
    <w:p w:rsidR="00BA6679" w:rsidRPr="000C6CDB" w:rsidRDefault="00BA6679" w:rsidP="00D82B34">
      <w:pPr>
        <w:pStyle w:val="4Clsa"/>
      </w:pPr>
      <w:r w:rsidRPr="000C6CDB">
        <w:t xml:space="preserve">without </w:t>
      </w:r>
      <w:r>
        <w:t>limiting the Department’s</w:t>
      </w:r>
      <w:r w:rsidRPr="000C6CDB">
        <w:t xml:space="preserve"> rights under this Deed or </w:t>
      </w:r>
      <w:r>
        <w:t>the</w:t>
      </w:r>
      <w:r w:rsidRPr="000C6CDB">
        <w:t xml:space="preserve"> law</w:t>
      </w:r>
      <w:r>
        <w:t>,</w:t>
      </w:r>
      <w:r w:rsidRPr="000C6CDB">
        <w:t xml:space="preserve"> where an improper</w:t>
      </w:r>
      <w:r w:rsidRPr="000C6CDB">
        <w:rPr>
          <w:color w:val="00B0F0"/>
        </w:rPr>
        <w:t xml:space="preserve"> </w:t>
      </w:r>
      <w:r w:rsidRPr="000C6CDB">
        <w:t>practice is identified by the Provider, immediately:</w:t>
      </w:r>
    </w:p>
    <w:p w:rsidR="00BA6679" w:rsidRPr="000C6CDB" w:rsidRDefault="00BA6679" w:rsidP="00403F79">
      <w:pPr>
        <w:pStyle w:val="5Clsi"/>
      </w:pPr>
      <w:r w:rsidRPr="000C6CDB">
        <w:t>take all action necessary to appropriately remedy the practice; and</w:t>
      </w:r>
    </w:p>
    <w:p w:rsidR="00BA6679" w:rsidRPr="000C6CDB" w:rsidRDefault="00BA6679" w:rsidP="00403F79">
      <w:pPr>
        <w:pStyle w:val="5Clsi"/>
      </w:pPr>
      <w:r w:rsidRPr="000C6CDB">
        <w:t xml:space="preserve">Notify the Department of the practice identified and the remedial action taken and provide all information in relation to the situation as required by the Department. </w:t>
      </w:r>
    </w:p>
    <w:p w:rsidR="00BA6679" w:rsidRPr="000C6CDB" w:rsidRDefault="00BA6679" w:rsidP="006B3D2F">
      <w:pPr>
        <w:pStyle w:val="3Cls11"/>
      </w:pPr>
      <w:r w:rsidRPr="000C6CDB">
        <w:t>The Provider must advise its officers and employees that:</w:t>
      </w:r>
    </w:p>
    <w:p w:rsidR="00BA6679" w:rsidRPr="00F062C6" w:rsidRDefault="00BA6679" w:rsidP="00D82B34">
      <w:pPr>
        <w:pStyle w:val="4Clsa"/>
      </w:pPr>
      <w:r w:rsidRPr="00F062C6">
        <w:t xml:space="preserve">they are Commonwealth public officials for the purposes of section 142.2 of the </w:t>
      </w:r>
      <w:r w:rsidRPr="00F062C6">
        <w:rPr>
          <w:i/>
        </w:rPr>
        <w:t>Criminal Code Act 1995</w:t>
      </w:r>
      <w:r w:rsidRPr="00F062C6">
        <w:t xml:space="preserve"> (Cth); </w:t>
      </w:r>
    </w:p>
    <w:p w:rsidR="00BA6679" w:rsidRPr="000C6CDB" w:rsidRDefault="00BA6679" w:rsidP="00D82B34">
      <w:pPr>
        <w:pStyle w:val="4Clsa"/>
      </w:pPr>
      <w:r w:rsidRPr="000C6CDB">
        <w:t>acting with the intention of dishonestly obtaining a benefit for any person is punishable by penalties including imprisonment; and</w:t>
      </w:r>
    </w:p>
    <w:p w:rsidR="00BA6679" w:rsidRPr="000C6CDB" w:rsidRDefault="00BA6679" w:rsidP="00D82B34">
      <w:pPr>
        <w:pStyle w:val="4Clsa"/>
      </w:pPr>
      <w:r w:rsidRPr="000C6CDB">
        <w:t xml:space="preserve">disclosures of “disclosable conduct” under the </w:t>
      </w:r>
      <w:r w:rsidRPr="000C6CDB">
        <w:rPr>
          <w:i/>
        </w:rPr>
        <w:t>Public Interest Disclosure Act 2013</w:t>
      </w:r>
      <w:r w:rsidRPr="000C6CDB">
        <w:t xml:space="preserve"> (Cth) can be made directly to their supervisors within the Provider, or to an Authorised Officer of the Department as specified on the Department’s website at </w:t>
      </w:r>
      <w:r w:rsidRPr="005010D1">
        <w:t>http://employment.gov.au/public-interest-disclosure-act-2013</w:t>
      </w:r>
      <w:r w:rsidRPr="000C6CDB">
        <w:t xml:space="preserve">, and where a disclosure of “disclosable conduct” is made to a supervisor within the Provider, the supervisor is required under section 60A of the </w:t>
      </w:r>
      <w:r w:rsidRPr="000C6CDB">
        <w:rPr>
          <w:i/>
        </w:rPr>
        <w:t xml:space="preserve">Public Interest Disclosure Act 2013 </w:t>
      </w:r>
      <w:r w:rsidRPr="000C6CDB">
        <w:t>(Cth)</w:t>
      </w:r>
      <w:r w:rsidRPr="000C6CDB">
        <w:rPr>
          <w:color w:val="00B0F0"/>
        </w:rPr>
        <w:t xml:space="preserve"> </w:t>
      </w:r>
      <w:r w:rsidRPr="000C6CDB">
        <w:t>to pass information about the conduct to an Authorised Officer of the Department.</w:t>
      </w:r>
    </w:p>
    <w:p w:rsidR="00BA6679" w:rsidRPr="00C36F41" w:rsidRDefault="00BA6679" w:rsidP="00D82B34">
      <w:pPr>
        <w:pStyle w:val="8Note"/>
      </w:pPr>
      <w:r w:rsidRPr="00C36F41">
        <w:t>Note: For the avoidance of doubt, no right or obligation arising from this Deed is to be read or understood as limiting the Provider’s right to enter into public debate regarding policies of the Australian Government, its agencies, employees, servants or agents.</w:t>
      </w:r>
    </w:p>
    <w:p w:rsidR="00BA6679" w:rsidRPr="000C6CDB" w:rsidRDefault="00BA6679">
      <w:pPr>
        <w:pStyle w:val="2Clause1"/>
      </w:pPr>
      <w:bookmarkStart w:id="124" w:name="_Toc415224853"/>
      <w:bookmarkStart w:id="125" w:name="_Toc457551126"/>
      <w:bookmarkStart w:id="126" w:name="_Ref496607090"/>
      <w:bookmarkStart w:id="127" w:name="_Toc510687084"/>
      <w:bookmarkStart w:id="128" w:name="_Toc510700786"/>
      <w:bookmarkStart w:id="129" w:name="_Toc225840132"/>
      <w:bookmarkStart w:id="130" w:name="_Toc393289645"/>
      <w:bookmarkStart w:id="131" w:name="_Ref394589518"/>
      <w:bookmarkStart w:id="132" w:name="_Ref394589529"/>
      <w:bookmarkStart w:id="133" w:name="_Ref394674465"/>
      <w:bookmarkStart w:id="134" w:name="_Ref399268685"/>
      <w:r w:rsidRPr="000C6CDB">
        <w:t>Information provided to the Department</w:t>
      </w:r>
      <w:bookmarkEnd w:id="124"/>
      <w:bookmarkEnd w:id="125"/>
      <w:bookmarkEnd w:id="126"/>
      <w:bookmarkEnd w:id="127"/>
      <w:bookmarkEnd w:id="128"/>
    </w:p>
    <w:p w:rsidR="00BA6679" w:rsidRPr="00712C4C" w:rsidRDefault="00BA6679">
      <w:pPr>
        <w:pStyle w:val="3Cls11"/>
      </w:pPr>
      <w:r w:rsidRPr="00712C4C">
        <w:t>The Provider must ensure that:</w:t>
      </w:r>
    </w:p>
    <w:p w:rsidR="00BA6679" w:rsidRPr="00712C4C" w:rsidRDefault="00BA6679" w:rsidP="00D82B34">
      <w:pPr>
        <w:pStyle w:val="4Clsa"/>
      </w:pPr>
      <w:bookmarkStart w:id="135" w:name="_Ref495662920"/>
      <w:r w:rsidRPr="00712C4C">
        <w:t>all information it provides to the Department, in any form and by any means is true, accurate and complete at the time of its provision to the Department;</w:t>
      </w:r>
      <w:bookmarkEnd w:id="135"/>
    </w:p>
    <w:p w:rsidR="00BA6679" w:rsidRPr="00712C4C" w:rsidRDefault="00BA6679" w:rsidP="00D82B34">
      <w:pPr>
        <w:pStyle w:val="4Clsa"/>
      </w:pPr>
      <w:r w:rsidRPr="00712C4C">
        <w:t xml:space="preserve">it diligently, and in accordance with any </w:t>
      </w:r>
      <w:r>
        <w:t>Guideline</w:t>
      </w:r>
      <w:r w:rsidRPr="00712C4C">
        <w:t xml:space="preserve">s, takes all necessary steps to verify the truth, completeness and accuracy of any information referred to in clause </w:t>
      </w:r>
      <w:r>
        <w:t>7.1(a)</w:t>
      </w:r>
      <w:r w:rsidRPr="00712C4C">
        <w:t>; and</w:t>
      </w:r>
    </w:p>
    <w:p w:rsidR="00BA6679" w:rsidRPr="00712C4C" w:rsidRDefault="00BA6679" w:rsidP="00D82B34">
      <w:pPr>
        <w:pStyle w:val="4Clsa"/>
      </w:pPr>
      <w:r w:rsidRPr="00712C4C">
        <w:t xml:space="preserve">any data entered into the Department’s IT Systems is consistent with any associated Documentary Evidence held by the Provider. </w:t>
      </w:r>
    </w:p>
    <w:p w:rsidR="00BA6679" w:rsidRPr="000C6CDB" w:rsidRDefault="00BA6679">
      <w:pPr>
        <w:pStyle w:val="3Cls11"/>
      </w:pPr>
      <w:r w:rsidRPr="000C6CDB">
        <w:t xml:space="preserve">Subject to clause </w:t>
      </w:r>
      <w:r>
        <w:t>16.5</w:t>
      </w:r>
      <w:r w:rsidRPr="000C6CDB">
        <w:t>, the Provider must submit Documentary Evidence to the Department within five Business Days of any request by the Department to do so.</w:t>
      </w:r>
    </w:p>
    <w:p w:rsidR="00BA6679" w:rsidRPr="000C6CDB" w:rsidRDefault="00BA6679">
      <w:pPr>
        <w:pStyle w:val="2Clause1"/>
      </w:pPr>
      <w:bookmarkStart w:id="136" w:name="_Ref414960877"/>
      <w:bookmarkStart w:id="137" w:name="_Ref414960940"/>
      <w:bookmarkStart w:id="138" w:name="_Toc415224854"/>
      <w:bookmarkStart w:id="139" w:name="_Toc457551127"/>
      <w:bookmarkStart w:id="140" w:name="_Toc510687085"/>
      <w:bookmarkStart w:id="141" w:name="_Toc510700787"/>
      <w:r w:rsidRPr="000C6CDB">
        <w:lastRenderedPageBreak/>
        <w:t>Checks and reasonable care</w:t>
      </w:r>
      <w:bookmarkEnd w:id="129"/>
      <w:bookmarkEnd w:id="130"/>
      <w:bookmarkEnd w:id="131"/>
      <w:bookmarkEnd w:id="132"/>
      <w:bookmarkEnd w:id="133"/>
      <w:bookmarkEnd w:id="134"/>
      <w:bookmarkEnd w:id="136"/>
      <w:bookmarkEnd w:id="137"/>
      <w:bookmarkEnd w:id="138"/>
      <w:bookmarkEnd w:id="139"/>
      <w:bookmarkEnd w:id="140"/>
      <w:bookmarkEnd w:id="141"/>
    </w:p>
    <w:p w:rsidR="00BA6679" w:rsidRPr="000C6CDB" w:rsidRDefault="00BA6679" w:rsidP="00BA6679">
      <w:pPr>
        <w:pStyle w:val="1cmid-heading"/>
        <w:rPr>
          <w:b/>
        </w:rPr>
      </w:pPr>
      <w:bookmarkStart w:id="142" w:name="_Toc440545585"/>
      <w:r w:rsidRPr="000C6CDB">
        <w:t>Personnel and Supervisors</w:t>
      </w:r>
      <w:bookmarkEnd w:id="142"/>
    </w:p>
    <w:p w:rsidR="00BA6679" w:rsidRPr="00E61F8B" w:rsidRDefault="00BA6679" w:rsidP="006B3D2F">
      <w:pPr>
        <w:pStyle w:val="3Cls11"/>
      </w:pPr>
      <w:bookmarkStart w:id="143" w:name="_Ref478465077"/>
      <w:bookmarkStart w:id="144" w:name="_Ref437963497"/>
      <w:bookmarkStart w:id="145" w:name="_Ref395101166"/>
      <w:bookmarkStart w:id="146" w:name="_Ref393982603"/>
      <w:r w:rsidRPr="00E61F8B">
        <w:t>Before arranging for any Personnel or a potential Supervisor to be involved in the Services, including any Activity (other than a Launch into Work Placement), the Provider must arrange and pay for all checks, and comply with any other conditions in relation to the person’s involvement, as specified in:</w:t>
      </w:r>
      <w:bookmarkEnd w:id="143"/>
    </w:p>
    <w:p w:rsidR="00BA6679" w:rsidRPr="00E61F8B" w:rsidRDefault="00BA6679" w:rsidP="00D82B34">
      <w:pPr>
        <w:pStyle w:val="4Clsa"/>
      </w:pPr>
      <w:r w:rsidRPr="00E61F8B">
        <w:t>any relevant legislation, and in particular, any Working with Children Laws, in effect in the jurisdiction(s) in which the Services are conducted; and</w:t>
      </w:r>
    </w:p>
    <w:p w:rsidR="00BA6679" w:rsidRPr="00E00B6C" w:rsidRDefault="00E00B6C" w:rsidP="00D82B34">
      <w:pPr>
        <w:pStyle w:val="4Clsa"/>
      </w:pPr>
      <w:r>
        <w:t>any Guidelines.</w:t>
      </w:r>
      <w:r w:rsidR="00BA6679" w:rsidRPr="00E61F8B">
        <w:rPr>
          <w:color w:val="76923C" w:themeColor="accent3" w:themeShade="BF"/>
        </w:rPr>
        <w:t xml:space="preserve"> </w:t>
      </w:r>
    </w:p>
    <w:p w:rsidR="00BA6679" w:rsidRPr="00E61F8B" w:rsidRDefault="00BA6679">
      <w:pPr>
        <w:pStyle w:val="3Cls11"/>
      </w:pPr>
      <w:bookmarkStart w:id="147" w:name="_Ref414622736"/>
      <w:bookmarkEnd w:id="144"/>
      <w:r w:rsidRPr="00E61F8B">
        <w:t>The Provider must not allow any Personnel or a potential Supervisor to participate in the Services, including any</w:t>
      </w:r>
      <w:r w:rsidRPr="00E61F8B">
        <w:rPr>
          <w:color w:val="00B0F0"/>
        </w:rPr>
        <w:t xml:space="preserve"> </w:t>
      </w:r>
      <w:r w:rsidRPr="00E61F8B">
        <w:t>Activity (other than a Launch into Work Placement):</w:t>
      </w:r>
    </w:p>
    <w:p w:rsidR="00BA6679" w:rsidRPr="000C6CDB" w:rsidRDefault="00BA6679" w:rsidP="00D82B34">
      <w:pPr>
        <w:pStyle w:val="4Clsa"/>
      </w:pPr>
      <w:r w:rsidRPr="000C6CDB">
        <w:t>if any relevant legislation or any Guidelines provide or mean that the person must not be allowed to be so involved; or</w:t>
      </w:r>
    </w:p>
    <w:p w:rsidR="00BA6679" w:rsidRPr="000C6CDB" w:rsidRDefault="00BA6679" w:rsidP="00D82B34">
      <w:pPr>
        <w:pStyle w:val="4Clsa"/>
      </w:pPr>
      <w:r w:rsidRPr="000C6CDB">
        <w:t>if:</w:t>
      </w:r>
    </w:p>
    <w:p w:rsidR="00BA6679" w:rsidRPr="000C6CDB" w:rsidRDefault="00BA6679" w:rsidP="00403F79">
      <w:pPr>
        <w:pStyle w:val="5Clsi"/>
      </w:pPr>
      <w:r w:rsidRPr="000C6CDB">
        <w:t>a relevant check shows that they have been convicted of a crime and a reasonable person would consider that the conviction means that the person would pose a risk to other persons involved in the Services; or</w:t>
      </w:r>
    </w:p>
    <w:p w:rsidR="00BA6679" w:rsidRPr="000C6CDB" w:rsidRDefault="00BA6679" w:rsidP="00403F79">
      <w:pPr>
        <w:pStyle w:val="5Clsi"/>
      </w:pPr>
      <w:r w:rsidRPr="000C6CDB">
        <w:t>there is otherwise a reasonably foreseeable risk that the person may cause loss or harm to any other person,</w:t>
      </w:r>
    </w:p>
    <w:p w:rsidR="00BA6679" w:rsidRPr="000C6CDB" w:rsidRDefault="00BA6679" w:rsidP="00403F79">
      <w:pPr>
        <w:pStyle w:val="4aafollowing"/>
      </w:pPr>
      <w:r w:rsidRPr="000C6CDB">
        <w:t xml:space="preserve">unless the Provider has put in place reasonable measures to remove or substantially reduce that risk. </w:t>
      </w:r>
    </w:p>
    <w:p w:rsidR="00BA6679" w:rsidRPr="000C6CDB" w:rsidRDefault="00BA6679" w:rsidP="00BA6679">
      <w:pPr>
        <w:pStyle w:val="1cmid-heading"/>
      </w:pPr>
      <w:r w:rsidRPr="000C6CDB">
        <w:t>Participants</w:t>
      </w:r>
    </w:p>
    <w:p w:rsidR="00BA6679" w:rsidRPr="000C6CDB" w:rsidRDefault="00BA6679" w:rsidP="006B3D2F">
      <w:pPr>
        <w:pStyle w:val="3Cls11"/>
      </w:pPr>
      <w:bookmarkStart w:id="148" w:name="_Ref434568429"/>
      <w:bookmarkEnd w:id="145"/>
      <w:bookmarkEnd w:id="146"/>
      <w:bookmarkEnd w:id="147"/>
      <w:r w:rsidRPr="000C6CDB">
        <w:t xml:space="preserve">If an Activity or Employment involves close proximity with people who are elderly, disabled or otherwise vulnerable or Children (excluding other Participants), before arranging for a Participant to be involved in the Activity or </w:t>
      </w:r>
      <w:r w:rsidRPr="00D30295">
        <w:t>placed in the Employment</w:t>
      </w:r>
      <w:r w:rsidRPr="000C6CDB">
        <w:t xml:space="preserve">, the Provider </w:t>
      </w:r>
      <w:r w:rsidRPr="001C3F9C">
        <w:t>must, unless Notified otherwise,</w:t>
      </w:r>
      <w:r w:rsidRPr="000C6CDB">
        <w:t xml:space="preserve"> arrange and pay for all checks in relation to a Participant’s involvement or placement as specified in:</w:t>
      </w:r>
      <w:bookmarkEnd w:id="148"/>
    </w:p>
    <w:p w:rsidR="00BA6679" w:rsidRPr="000C6CDB" w:rsidRDefault="00BA6679" w:rsidP="00D82B34">
      <w:pPr>
        <w:pStyle w:val="4Clsa"/>
      </w:pPr>
      <w:r w:rsidRPr="000C6CDB">
        <w:t>any relevant legislation, and in particular, any Working with Children Laws, in effect in the jurisdiction(s) in which the Activity is conducted or the Employment exists; and</w:t>
      </w:r>
    </w:p>
    <w:p w:rsidR="00BA6679" w:rsidRPr="00E00B6C" w:rsidRDefault="00BA6679" w:rsidP="00D82B34">
      <w:pPr>
        <w:pStyle w:val="4Clsa"/>
      </w:pPr>
      <w:r w:rsidRPr="000C6CDB">
        <w:t>any Guidelines.</w:t>
      </w:r>
    </w:p>
    <w:p w:rsidR="00BA6679" w:rsidRPr="000C6CDB" w:rsidRDefault="00BA6679">
      <w:pPr>
        <w:pStyle w:val="3Cls11"/>
      </w:pPr>
      <w:r w:rsidRPr="000C6CDB">
        <w:t xml:space="preserve">The Provider must not allow a Participant to be involved in an Activity or </w:t>
      </w:r>
      <w:r w:rsidRPr="00D30295">
        <w:t>place a Participant into Employment</w:t>
      </w:r>
      <w:r w:rsidRPr="000C6CDB">
        <w:t>:</w:t>
      </w:r>
    </w:p>
    <w:p w:rsidR="00BA6679" w:rsidRPr="000C6CDB" w:rsidRDefault="00BA6679" w:rsidP="00D82B34">
      <w:pPr>
        <w:pStyle w:val="4Clsa"/>
      </w:pPr>
      <w:r w:rsidRPr="000C6CDB">
        <w:t>if any relevant legislation or Guidelines provide or mean that the Participant must not be allowed to be so involved or placed; or</w:t>
      </w:r>
    </w:p>
    <w:p w:rsidR="00BA6679" w:rsidRPr="000C6CDB" w:rsidRDefault="00BA6679" w:rsidP="00D82B34">
      <w:pPr>
        <w:pStyle w:val="4Clsa"/>
      </w:pPr>
      <w:r w:rsidRPr="000C6CDB">
        <w:t>if:</w:t>
      </w:r>
    </w:p>
    <w:p w:rsidR="00BA6679" w:rsidRPr="000C6CDB" w:rsidRDefault="00BA6679" w:rsidP="00403F79">
      <w:pPr>
        <w:pStyle w:val="5Clsi"/>
      </w:pPr>
      <w:r w:rsidRPr="000C6CDB">
        <w:t>a relevant check shows that they have been convicted of a crime and a reasonable person would consider that the conviction means that the person would pose a risk to other persons involved in the Activity or Employment; or</w:t>
      </w:r>
    </w:p>
    <w:p w:rsidR="00BA6679" w:rsidRPr="000C6CDB" w:rsidRDefault="00BA6679" w:rsidP="00403F79">
      <w:pPr>
        <w:pStyle w:val="5Clsi"/>
      </w:pPr>
      <w:r w:rsidRPr="000C6CDB">
        <w:t xml:space="preserve">there is otherwise a reasonably foreseeable risk that the person may cause loss or harm to other persons involved in the Activity or Employment, </w:t>
      </w:r>
    </w:p>
    <w:p w:rsidR="00BA6679" w:rsidRPr="000C6CDB" w:rsidRDefault="00BA6679" w:rsidP="00403F79">
      <w:pPr>
        <w:pStyle w:val="4aafollowing"/>
      </w:pPr>
      <w:r w:rsidRPr="000C6CDB">
        <w:t xml:space="preserve">unless the </w:t>
      </w:r>
      <w:r w:rsidRPr="00E00B6C">
        <w:t>Provider</w:t>
      </w:r>
      <w:r w:rsidRPr="000C6CDB">
        <w:t xml:space="preserve"> has put in place reasonable measures to remove or substantially reduce that risk.</w:t>
      </w:r>
    </w:p>
    <w:p w:rsidR="00BA6679" w:rsidRPr="000C6CDB" w:rsidRDefault="00BA6679" w:rsidP="00403F79">
      <w:pPr>
        <w:pStyle w:val="8Note"/>
      </w:pPr>
      <w:r w:rsidRPr="000C6CDB">
        <w:lastRenderedPageBreak/>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rsidR="00BA6679" w:rsidRPr="000C6CDB" w:rsidRDefault="00BA6679">
      <w:pPr>
        <w:pStyle w:val="2Clause1"/>
      </w:pPr>
      <w:bookmarkStart w:id="149" w:name="_Toc414816503"/>
      <w:bookmarkStart w:id="150" w:name="_Toc414985620"/>
      <w:bookmarkStart w:id="151" w:name="_Toc415042642"/>
      <w:bookmarkStart w:id="152" w:name="_Toc415046465"/>
      <w:bookmarkStart w:id="153" w:name="_Toc415048693"/>
      <w:bookmarkStart w:id="154" w:name="_Toc415048939"/>
      <w:bookmarkStart w:id="155" w:name="_Toc415051768"/>
      <w:bookmarkStart w:id="156" w:name="_Toc414816504"/>
      <w:bookmarkStart w:id="157" w:name="_Toc414985621"/>
      <w:bookmarkStart w:id="158" w:name="_Toc415042643"/>
      <w:bookmarkStart w:id="159" w:name="_Toc415046466"/>
      <w:bookmarkStart w:id="160" w:name="_Toc415048694"/>
      <w:bookmarkStart w:id="161" w:name="_Toc415048940"/>
      <w:bookmarkStart w:id="162" w:name="_Toc415051769"/>
      <w:bookmarkStart w:id="163" w:name="_Toc414816505"/>
      <w:bookmarkStart w:id="164" w:name="_Toc414985622"/>
      <w:bookmarkStart w:id="165" w:name="_Toc415042644"/>
      <w:bookmarkStart w:id="166" w:name="_Toc415046467"/>
      <w:bookmarkStart w:id="167" w:name="_Toc415048695"/>
      <w:bookmarkStart w:id="168" w:name="_Toc415048941"/>
      <w:bookmarkStart w:id="169" w:name="_Toc415051770"/>
      <w:bookmarkStart w:id="170" w:name="_Toc414816506"/>
      <w:bookmarkStart w:id="171" w:name="_Toc414985623"/>
      <w:bookmarkStart w:id="172" w:name="_Toc415042645"/>
      <w:bookmarkStart w:id="173" w:name="_Toc415046468"/>
      <w:bookmarkStart w:id="174" w:name="_Toc415048696"/>
      <w:bookmarkStart w:id="175" w:name="_Toc415048942"/>
      <w:bookmarkStart w:id="176" w:name="_Toc415051771"/>
      <w:bookmarkStart w:id="177" w:name="_Toc202959321"/>
      <w:bookmarkStart w:id="178" w:name="_Toc225840133"/>
      <w:bookmarkStart w:id="179" w:name="_Toc393289646"/>
      <w:bookmarkStart w:id="180" w:name="_Ref393983321"/>
      <w:bookmarkStart w:id="181" w:name="_Toc415224855"/>
      <w:bookmarkStart w:id="182" w:name="_Toc457551128"/>
      <w:bookmarkStart w:id="183" w:name="_Toc510687086"/>
      <w:bookmarkStart w:id="184" w:name="_Toc51070078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0C6CDB">
        <w:t>Provider’s responsibility</w:t>
      </w:r>
      <w:bookmarkEnd w:id="177"/>
      <w:bookmarkEnd w:id="178"/>
      <w:bookmarkEnd w:id="179"/>
      <w:bookmarkEnd w:id="180"/>
      <w:bookmarkEnd w:id="181"/>
      <w:bookmarkEnd w:id="182"/>
      <w:bookmarkEnd w:id="183"/>
      <w:bookmarkEnd w:id="184"/>
    </w:p>
    <w:p w:rsidR="00BA6679" w:rsidRPr="00712C4C" w:rsidRDefault="00BA6679">
      <w:pPr>
        <w:pStyle w:val="3Cls11"/>
      </w:pPr>
      <w:bookmarkStart w:id="185" w:name="_Toc394400036"/>
      <w:bookmarkStart w:id="186" w:name="_Toc394482573"/>
      <w:bookmarkStart w:id="187" w:name="_Toc394479740"/>
      <w:bookmarkStart w:id="188" w:name="_Toc394400037"/>
      <w:bookmarkStart w:id="189" w:name="_Toc394482574"/>
      <w:bookmarkStart w:id="190" w:name="_Toc394479741"/>
      <w:bookmarkStart w:id="191" w:name="_Toc394400038"/>
      <w:bookmarkStart w:id="192" w:name="_Toc394482575"/>
      <w:bookmarkStart w:id="193" w:name="_Toc394479742"/>
      <w:bookmarkStart w:id="194" w:name="_Toc394400039"/>
      <w:bookmarkStart w:id="195" w:name="_Toc394482576"/>
      <w:bookmarkStart w:id="196" w:name="_Toc394479743"/>
      <w:bookmarkStart w:id="197" w:name="_Toc394400040"/>
      <w:bookmarkStart w:id="198" w:name="_Toc394482577"/>
      <w:bookmarkStart w:id="199" w:name="_Toc394479744"/>
      <w:bookmarkStart w:id="200" w:name="_Toc394400041"/>
      <w:bookmarkStart w:id="201" w:name="_Toc394482578"/>
      <w:bookmarkStart w:id="202" w:name="_Toc394479745"/>
      <w:bookmarkStart w:id="203" w:name="_Toc202959323"/>
      <w:bookmarkStart w:id="204" w:name="_Toc225840135"/>
      <w:bookmarkStart w:id="205" w:name="_Toc393289648"/>
      <w:bookmarkStart w:id="206" w:name="_Ref393984188"/>
      <w:bookmarkStart w:id="207" w:name="_Toc415224856"/>
      <w:bookmarkStart w:id="208" w:name="_Toc457551129"/>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712C4C">
        <w:t>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rsidR="00BA6679" w:rsidRPr="000C6CDB" w:rsidRDefault="00BA6679">
      <w:pPr>
        <w:pStyle w:val="2Clause1"/>
      </w:pPr>
      <w:bookmarkStart w:id="209" w:name="_Toc510687087"/>
      <w:bookmarkStart w:id="210" w:name="_Toc510700789"/>
      <w:r w:rsidRPr="000C6CDB">
        <w:t>Joint Charter of Deed Management</w:t>
      </w:r>
      <w:bookmarkEnd w:id="203"/>
      <w:bookmarkEnd w:id="204"/>
      <w:bookmarkEnd w:id="205"/>
      <w:bookmarkEnd w:id="206"/>
      <w:bookmarkEnd w:id="207"/>
      <w:bookmarkEnd w:id="208"/>
      <w:bookmarkEnd w:id="209"/>
      <w:bookmarkEnd w:id="210"/>
    </w:p>
    <w:p w:rsidR="00BA6679" w:rsidRPr="000C6CDB" w:rsidRDefault="00BA6679">
      <w:pPr>
        <w:pStyle w:val="3Cls11"/>
      </w:pPr>
      <w:bookmarkStart w:id="211" w:name="_Ref414622769"/>
      <w:r w:rsidRPr="000C6CDB">
        <w:t xml:space="preserve">Subject to clause </w:t>
      </w:r>
      <w:r>
        <w:t>10.2</w:t>
      </w:r>
      <w:r w:rsidRPr="000C6CDB">
        <w:t>, the Department and the Provider agree to conduct themselves in accordance with the Joint Charter of Deed Management.</w:t>
      </w:r>
      <w:bookmarkEnd w:id="211"/>
    </w:p>
    <w:p w:rsidR="00BA6679" w:rsidRPr="000C6CDB" w:rsidRDefault="00BA6679">
      <w:pPr>
        <w:pStyle w:val="3Cls11"/>
      </w:pPr>
      <w:bookmarkStart w:id="212" w:name="_Ref414622756"/>
      <w:r w:rsidRPr="000C6CDB">
        <w:t xml:space="preserve">Clause </w:t>
      </w:r>
      <w:r>
        <w:t xml:space="preserve">10.1 </w:t>
      </w:r>
      <w:r w:rsidRPr="000C6CDB">
        <w:t xml:space="preserve">does not in any way limit the right of either </w:t>
      </w:r>
      <w:r w:rsidR="007E4512">
        <w:t>P</w:t>
      </w:r>
      <w:r w:rsidRPr="000C6CDB">
        <w:t>arty to take action or exercise rights that would, if not for the Joint Charter of Deed Management, be available to it under this Deed.</w:t>
      </w:r>
      <w:bookmarkEnd w:id="212"/>
    </w:p>
    <w:p w:rsidR="00BA6679" w:rsidRPr="00712C4C" w:rsidRDefault="00BA6679">
      <w:pPr>
        <w:pStyle w:val="2Clause1"/>
      </w:pPr>
      <w:bookmarkStart w:id="213" w:name="_Toc395173717"/>
      <w:bookmarkStart w:id="214" w:name="_Toc202959327"/>
      <w:bookmarkStart w:id="215" w:name="_Toc225840136"/>
      <w:bookmarkStart w:id="216" w:name="_Toc393289649"/>
      <w:bookmarkStart w:id="217" w:name="_Toc415224857"/>
      <w:bookmarkStart w:id="218" w:name="_Toc441742151"/>
      <w:bookmarkStart w:id="219" w:name="_Toc494917881"/>
      <w:bookmarkStart w:id="220" w:name="_Ref495664129"/>
      <w:bookmarkStart w:id="221" w:name="_Ref496607127"/>
      <w:bookmarkStart w:id="222" w:name="_Toc510687088"/>
      <w:bookmarkStart w:id="223" w:name="_Toc510700790"/>
      <w:bookmarkEnd w:id="213"/>
      <w:r w:rsidRPr="00712C4C">
        <w:t xml:space="preserve">Communication and </w:t>
      </w:r>
      <w:bookmarkEnd w:id="214"/>
      <w:bookmarkEnd w:id="215"/>
      <w:r w:rsidRPr="00712C4C">
        <w:t>directions</w:t>
      </w:r>
      <w:bookmarkEnd w:id="216"/>
      <w:bookmarkEnd w:id="217"/>
      <w:bookmarkEnd w:id="218"/>
      <w:bookmarkEnd w:id="219"/>
      <w:bookmarkEnd w:id="220"/>
      <w:bookmarkEnd w:id="221"/>
      <w:bookmarkEnd w:id="222"/>
      <w:bookmarkEnd w:id="223"/>
    </w:p>
    <w:p w:rsidR="00BA6679" w:rsidRPr="00712C4C" w:rsidRDefault="00BA6679">
      <w:pPr>
        <w:pStyle w:val="3Cls11"/>
      </w:pPr>
      <w:bookmarkStart w:id="224" w:name="_Ref400021281"/>
      <w:r w:rsidRPr="00712C4C">
        <w:t>The Provider must comply with any direction given to the Provider by the Department relating to this Deed and/or the Services, including, without limiting the foregoing, directions relating to:</w:t>
      </w:r>
      <w:bookmarkEnd w:id="224"/>
    </w:p>
    <w:p w:rsidR="00BA6679" w:rsidRPr="00712C4C" w:rsidRDefault="00BA6679" w:rsidP="00D82B34">
      <w:pPr>
        <w:pStyle w:val="4Clsa"/>
      </w:pPr>
      <w:bookmarkStart w:id="225" w:name="_Ref414622786"/>
      <w:r w:rsidRPr="00712C4C">
        <w:t>action that must be taken by the Provider where the Department determines that the Provider has breached this Deed;</w:t>
      </w:r>
    </w:p>
    <w:p w:rsidR="00BA6679" w:rsidRPr="00712C4C" w:rsidRDefault="00BA6679" w:rsidP="00D82B34">
      <w:pPr>
        <w:pStyle w:val="4Clsa"/>
      </w:pPr>
      <w:r w:rsidRPr="00712C4C">
        <w:t>work, health and safety matters;</w:t>
      </w:r>
    </w:p>
    <w:p w:rsidR="00BA6679" w:rsidRPr="00712C4C" w:rsidRDefault="00BA6679" w:rsidP="00D82B34">
      <w:pPr>
        <w:pStyle w:val="4Clsa"/>
      </w:pPr>
      <w:r w:rsidRPr="00712C4C">
        <w:t>transfer of Participants to another employment services provider;</w:t>
      </w:r>
    </w:p>
    <w:p w:rsidR="00BA6679" w:rsidRPr="00712C4C" w:rsidRDefault="00BA6679" w:rsidP="00D82B34">
      <w:pPr>
        <w:pStyle w:val="4Clsa"/>
      </w:pPr>
      <w:r w:rsidRPr="00712C4C">
        <w:t>Customer Complaints;</w:t>
      </w:r>
    </w:p>
    <w:p w:rsidR="00BA6679" w:rsidRPr="00712C4C" w:rsidRDefault="00BA6679" w:rsidP="00D82B34">
      <w:pPr>
        <w:pStyle w:val="4Clsa"/>
      </w:pPr>
      <w:bookmarkStart w:id="226" w:name="_Ref495663147"/>
      <w:r w:rsidRPr="00712C4C">
        <w:t>communicating with, and providing information to, the Department, or any other person nominated by the Department;</w:t>
      </w:r>
      <w:bookmarkEnd w:id="225"/>
      <w:bookmarkEnd w:id="226"/>
      <w:r w:rsidRPr="00712C4C">
        <w:t xml:space="preserve"> </w:t>
      </w:r>
    </w:p>
    <w:p w:rsidR="00BA6679" w:rsidRPr="00712C4C" w:rsidRDefault="00BA6679">
      <w:pPr>
        <w:pStyle w:val="4Clsa"/>
      </w:pPr>
      <w:r w:rsidRPr="00712C4C">
        <w:t xml:space="preserve">assisting the Department with its Program Assurance Activities; </w:t>
      </w:r>
    </w:p>
    <w:p w:rsidR="00BA6679" w:rsidRDefault="00BA6679">
      <w:pPr>
        <w:pStyle w:val="4Clsa"/>
      </w:pPr>
      <w:r w:rsidRPr="00712C4C">
        <w:t xml:space="preserve">using the Department’s premises or facilities; </w:t>
      </w:r>
    </w:p>
    <w:p w:rsidR="00BA6679" w:rsidRDefault="00BA6679">
      <w:pPr>
        <w:pStyle w:val="4Clsa"/>
      </w:pPr>
      <w:r>
        <w:t xml:space="preserve">training that Personnel must undergo; </w:t>
      </w:r>
    </w:p>
    <w:p w:rsidR="00BA6679" w:rsidRDefault="00BA6679">
      <w:pPr>
        <w:pStyle w:val="4Clsa"/>
      </w:pPr>
      <w:r w:rsidRPr="000C6CDB">
        <w:t>an Activity, a proposed Activity or a type of Activity</w:t>
      </w:r>
      <w:r>
        <w:t>;</w:t>
      </w:r>
      <w:r w:rsidRPr="00712C4C">
        <w:t xml:space="preserve"> </w:t>
      </w:r>
    </w:p>
    <w:p w:rsidR="00BA6679" w:rsidRPr="00257CE1" w:rsidRDefault="00BA6679">
      <w:pPr>
        <w:pStyle w:val="4Clsa"/>
      </w:pPr>
      <w:r w:rsidRPr="00257CE1">
        <w:t xml:space="preserve">any Activity Host Organisation Agreement or Subcontract with an Activity Host Organisation; </w:t>
      </w:r>
    </w:p>
    <w:p w:rsidR="00BA6679" w:rsidRPr="00257CE1" w:rsidRDefault="00BA6679">
      <w:pPr>
        <w:pStyle w:val="4Clsa"/>
      </w:pPr>
      <w:r w:rsidRPr="00257CE1">
        <w:t>any Launch into Work Placement or referral of a Participant to a Launch into Work Placement; and/or</w:t>
      </w:r>
    </w:p>
    <w:p w:rsidR="00BA6679" w:rsidRPr="00712C4C" w:rsidRDefault="00BA6679">
      <w:pPr>
        <w:pStyle w:val="4Clsa"/>
      </w:pPr>
      <w:r w:rsidRPr="00712C4C">
        <w:t>providing to the Department:</w:t>
      </w:r>
    </w:p>
    <w:p w:rsidR="00BA6679" w:rsidRPr="00712C4C" w:rsidRDefault="00BA6679" w:rsidP="00403F79">
      <w:pPr>
        <w:pStyle w:val="5Clsi"/>
      </w:pPr>
      <w:r w:rsidRPr="00712C4C">
        <w:t>financial statements and financial guarantees;</w:t>
      </w:r>
    </w:p>
    <w:p w:rsidR="00BA6679" w:rsidRPr="00712C4C" w:rsidRDefault="00BA6679" w:rsidP="00403F79">
      <w:pPr>
        <w:pStyle w:val="5Clsi"/>
      </w:pPr>
      <w:r w:rsidRPr="00712C4C">
        <w:t>Reports;</w:t>
      </w:r>
    </w:p>
    <w:p w:rsidR="00BA6679" w:rsidRPr="00712C4C" w:rsidRDefault="00BA6679" w:rsidP="00403F79">
      <w:pPr>
        <w:pStyle w:val="5Clsi"/>
      </w:pPr>
      <w:r w:rsidRPr="00712C4C">
        <w:t>Records;</w:t>
      </w:r>
    </w:p>
    <w:p w:rsidR="00BA6679" w:rsidRPr="00712C4C" w:rsidRDefault="00BA6679" w:rsidP="00403F79">
      <w:pPr>
        <w:pStyle w:val="5Clsi"/>
      </w:pPr>
      <w:r w:rsidRPr="00712C4C">
        <w:t>Documentary Evidence;</w:t>
      </w:r>
    </w:p>
    <w:p w:rsidR="00BA6679" w:rsidRPr="00712C4C" w:rsidRDefault="00BA6679" w:rsidP="00403F79">
      <w:pPr>
        <w:pStyle w:val="5Clsi"/>
      </w:pPr>
      <w:r w:rsidRPr="00712C4C">
        <w:t>proof of insurance;</w:t>
      </w:r>
    </w:p>
    <w:p w:rsidR="00BA6679" w:rsidRPr="00712C4C" w:rsidRDefault="00BA6679" w:rsidP="00403F79">
      <w:pPr>
        <w:pStyle w:val="5Clsi"/>
      </w:pPr>
      <w:r w:rsidRPr="00712C4C">
        <w:t>a copy of the Provider’s Constitution;</w:t>
      </w:r>
    </w:p>
    <w:p w:rsidR="00BA6679" w:rsidRPr="00712C4C" w:rsidRDefault="00BA6679" w:rsidP="00403F79">
      <w:pPr>
        <w:pStyle w:val="5Clsi"/>
      </w:pPr>
      <w:r w:rsidRPr="00712C4C">
        <w:t>a credentials information form that authorises the Department to undertake a credit check of a particular individual involved in the management of the Provider;</w:t>
      </w:r>
    </w:p>
    <w:p w:rsidR="00BA6679" w:rsidRPr="00712C4C" w:rsidRDefault="00BA6679" w:rsidP="00403F79">
      <w:pPr>
        <w:pStyle w:val="5Clsi"/>
      </w:pPr>
      <w:r w:rsidRPr="00712C4C">
        <w:t>information relating to the Control of the Provider or of any Material Subcontractor; and/or</w:t>
      </w:r>
    </w:p>
    <w:p w:rsidR="00BA6679" w:rsidRPr="00712C4C" w:rsidRDefault="00BA6679" w:rsidP="00403F79">
      <w:pPr>
        <w:pStyle w:val="5Clsi"/>
      </w:pPr>
      <w:r w:rsidRPr="00712C4C">
        <w:lastRenderedPageBreak/>
        <w:t>a copy of the Provider’s Aboriginal and Torres Strait Islander employment strategy.</w:t>
      </w:r>
    </w:p>
    <w:p w:rsidR="00BA6679" w:rsidRPr="00712C4C" w:rsidRDefault="00BA6679" w:rsidP="00403F79">
      <w:pPr>
        <w:pStyle w:val="8Note"/>
      </w:pPr>
      <w:r w:rsidRPr="00712C4C">
        <w:t xml:space="preserve">Note: ‘other person’ referred to in clause </w:t>
      </w:r>
      <w:r>
        <w:t>11.1(e)</w:t>
      </w:r>
      <w:r w:rsidRPr="00712C4C">
        <w:t xml:space="preserve"> includes, for example, an auditor appointed by the Department.</w:t>
      </w:r>
    </w:p>
    <w:p w:rsidR="00BA6679" w:rsidRPr="00712C4C" w:rsidRDefault="00BA6679">
      <w:pPr>
        <w:pStyle w:val="3Cls11"/>
      </w:pPr>
      <w:r w:rsidRPr="00712C4C">
        <w:t>Any direction given by the Department to the Provider does not in any way limit the Department’s rights under this Deed or the law.</w:t>
      </w:r>
    </w:p>
    <w:p w:rsidR="00BA6679" w:rsidRPr="00712C4C" w:rsidRDefault="00BA6679">
      <w:pPr>
        <w:pStyle w:val="3Cls11"/>
      </w:pPr>
      <w:bookmarkStart w:id="227" w:name="_Ref496607177"/>
      <w:r w:rsidRPr="00712C4C">
        <w:rPr>
          <w:rFonts w:cs="Calibri"/>
        </w:rPr>
        <w:t>The Provider must immediately</w:t>
      </w:r>
      <w:r w:rsidRPr="00712C4C">
        <w:t xml:space="preserve"> Notify the Department of any matter or incident relating to the Services that could be damaging to the reputation of the Provider or the Department should it become publicly known.</w:t>
      </w:r>
      <w:bookmarkEnd w:id="227"/>
    </w:p>
    <w:p w:rsidR="00BA6679" w:rsidRPr="00712C4C" w:rsidRDefault="00BA6679">
      <w:pPr>
        <w:pStyle w:val="3Cls11"/>
      </w:pPr>
      <w:r w:rsidRPr="00712C4C">
        <w:t xml:space="preserve">The Department and the Provider must respectively nominate an Account Manager and a Contact Person for the Term of this Deed to handle the day to day management of, and communication under, this Deed. </w:t>
      </w:r>
    </w:p>
    <w:p w:rsidR="00BA6679" w:rsidRPr="000C6CDB" w:rsidRDefault="00BA6679">
      <w:pPr>
        <w:pStyle w:val="3Cls11"/>
      </w:pPr>
      <w:r w:rsidRPr="000C6CDB">
        <w:t>The Provider must ensure that it has, and Notifies to the Department, a valid electronic mail address for receipt of all communications with the Department.</w:t>
      </w:r>
    </w:p>
    <w:p w:rsidR="00BA6679" w:rsidRPr="000C6CDB" w:rsidRDefault="00BA6679">
      <w:pPr>
        <w:pStyle w:val="3Cls11"/>
      </w:pPr>
      <w:r w:rsidRPr="000C6CDB">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rsidR="00BA6679" w:rsidRPr="000C6CDB" w:rsidRDefault="00BA6679">
      <w:pPr>
        <w:pStyle w:val="3Cls11"/>
      </w:pPr>
      <w:bookmarkStart w:id="228" w:name="_Ref414622804"/>
      <w:bookmarkStart w:id="229" w:name="_Ref393982741"/>
      <w:r w:rsidRPr="000C6CDB">
        <w:t>The Provider must notify DHS of any change in the circumstances of a Participant:</w:t>
      </w:r>
      <w:bookmarkEnd w:id="228"/>
    </w:p>
    <w:p w:rsidR="00BA6679" w:rsidRPr="00516F5C" w:rsidRDefault="00BA6679" w:rsidP="00D82B34">
      <w:pPr>
        <w:pStyle w:val="4Clsa"/>
      </w:pPr>
      <w:r w:rsidRPr="00516F5C">
        <w:t xml:space="preserve">as required in relation to any claim for a Pay Slip Verified Outcome Payment under any Guidelines </w:t>
      </w:r>
      <w:r w:rsidRPr="000D3679">
        <w:t>(where the Provider provides Intensive Stream Services)</w:t>
      </w:r>
      <w:r w:rsidRPr="00516F5C">
        <w:t xml:space="preserve">; and </w:t>
      </w:r>
    </w:p>
    <w:p w:rsidR="00BA6679" w:rsidRPr="000C6CDB" w:rsidRDefault="00BA6679" w:rsidP="00D82B34">
      <w:pPr>
        <w:pStyle w:val="4Clsa"/>
      </w:pPr>
      <w:r w:rsidRPr="000C6CDB">
        <w:t>that impacts on their Income Support Payments,</w:t>
      </w:r>
    </w:p>
    <w:p w:rsidR="00BA6679" w:rsidRPr="000C6CDB" w:rsidRDefault="00BA6679" w:rsidP="00403F79">
      <w:pPr>
        <w:pStyle w:val="3b11following"/>
      </w:pPr>
      <w:r w:rsidRPr="000C6CDB">
        <w:t>and do so within five Business Days of becoming aware of the change in circumstances.</w:t>
      </w:r>
    </w:p>
    <w:bookmarkEnd w:id="229"/>
    <w:p w:rsidR="00BA6679" w:rsidRPr="000C6CDB" w:rsidRDefault="00BA6679" w:rsidP="006B3D2F">
      <w:pPr>
        <w:pStyle w:val="3Cls11"/>
      </w:pPr>
      <w:r w:rsidRPr="000C6CDB">
        <w:t xml:space="preserve">The Provider must respond within five Business Days to any request for information by DHS or the Department about any change in circumstances referred to in clause </w:t>
      </w:r>
      <w:r>
        <w:t>11.7</w:t>
      </w:r>
      <w:r w:rsidRPr="000C6CDB">
        <w:t xml:space="preserve">. </w:t>
      </w:r>
    </w:p>
    <w:p w:rsidR="00BA6679" w:rsidRPr="000C6CDB" w:rsidRDefault="00BA6679">
      <w:pPr>
        <w:pStyle w:val="2Clause1"/>
      </w:pPr>
      <w:bookmarkStart w:id="230" w:name="_Toc202959329"/>
      <w:bookmarkStart w:id="231" w:name="_Toc225840138"/>
      <w:bookmarkStart w:id="232" w:name="_Toc393289651"/>
      <w:bookmarkStart w:id="233" w:name="_Toc415224858"/>
      <w:bookmarkStart w:id="234" w:name="_Toc457551131"/>
      <w:bookmarkStart w:id="235" w:name="_Toc510687089"/>
      <w:bookmarkStart w:id="236" w:name="_Toc510700791"/>
      <w:r w:rsidRPr="000C6CDB">
        <w:t>Business level expectations</w:t>
      </w:r>
      <w:bookmarkEnd w:id="230"/>
      <w:bookmarkEnd w:id="231"/>
      <w:bookmarkEnd w:id="232"/>
      <w:bookmarkEnd w:id="233"/>
      <w:bookmarkEnd w:id="234"/>
      <w:bookmarkEnd w:id="235"/>
      <w:bookmarkEnd w:id="236"/>
    </w:p>
    <w:p w:rsidR="00BA6679" w:rsidRPr="000C6CDB" w:rsidRDefault="00BA6679">
      <w:pPr>
        <w:pStyle w:val="3Cls11"/>
      </w:pPr>
      <w:r w:rsidRPr="000C6CDB">
        <w:t>The Department provides no guarantee of:</w:t>
      </w:r>
    </w:p>
    <w:p w:rsidR="00BA6679" w:rsidRPr="000C6CDB" w:rsidRDefault="00BA6679" w:rsidP="00D82B34">
      <w:pPr>
        <w:pStyle w:val="4Clsa"/>
      </w:pPr>
      <w:r w:rsidRPr="000C6CDB">
        <w:t xml:space="preserve">the volume or type of business the Provider will receive, including the number of Referrals; </w:t>
      </w:r>
    </w:p>
    <w:p w:rsidR="00BA6679" w:rsidRPr="000C6CDB" w:rsidRDefault="00BA6679" w:rsidP="00D82B34">
      <w:pPr>
        <w:pStyle w:val="4Clsa"/>
      </w:pPr>
      <w:r w:rsidRPr="000C6CDB">
        <w:t xml:space="preserve">the numbers of Participants for any Services under this Deed; </w:t>
      </w:r>
    </w:p>
    <w:p w:rsidR="00BA6679" w:rsidRPr="000C6CDB" w:rsidRDefault="00BA6679" w:rsidP="00D82B34">
      <w:pPr>
        <w:pStyle w:val="4Clsa"/>
      </w:pPr>
      <w:r w:rsidRPr="000C6CDB">
        <w:t xml:space="preserve">the numbers of Participants for any </w:t>
      </w:r>
      <w:r>
        <w:t>Location</w:t>
      </w:r>
      <w:r w:rsidRPr="000C6CDB">
        <w:t xml:space="preserve"> in relation to any Services under this Deed; or</w:t>
      </w:r>
    </w:p>
    <w:p w:rsidR="00BA6679" w:rsidRPr="000C6CDB" w:rsidRDefault="00BA6679" w:rsidP="00D82B34">
      <w:pPr>
        <w:pStyle w:val="4Clsa"/>
      </w:pPr>
      <w:r w:rsidRPr="000C6CDB">
        <w:t>the accuracy of market and other information provided in the request for tender for this Deed.</w:t>
      </w:r>
    </w:p>
    <w:p w:rsidR="00BA6679" w:rsidRPr="000C6CDB" w:rsidRDefault="00BA6679">
      <w:pPr>
        <w:pStyle w:val="2Clause1"/>
      </w:pPr>
      <w:bookmarkStart w:id="237" w:name="_Toc202959449"/>
      <w:bookmarkStart w:id="238" w:name="_Toc225840222"/>
      <w:bookmarkStart w:id="239" w:name="_Ref391990180"/>
      <w:bookmarkStart w:id="240" w:name="_Toc393289740"/>
      <w:bookmarkStart w:id="241" w:name="_Toc415224859"/>
      <w:bookmarkStart w:id="242" w:name="_Toc457551132"/>
      <w:bookmarkStart w:id="243" w:name="_Toc510687090"/>
      <w:bookmarkStart w:id="244" w:name="_Toc510700792"/>
      <w:r w:rsidRPr="000C6CDB">
        <w:t>Gap filling</w:t>
      </w:r>
      <w:bookmarkEnd w:id="237"/>
      <w:bookmarkEnd w:id="238"/>
      <w:bookmarkEnd w:id="239"/>
      <w:bookmarkEnd w:id="240"/>
      <w:bookmarkEnd w:id="241"/>
      <w:bookmarkEnd w:id="242"/>
      <w:bookmarkEnd w:id="243"/>
      <w:bookmarkEnd w:id="244"/>
    </w:p>
    <w:p w:rsidR="00BA6679" w:rsidRPr="00831E4E" w:rsidRDefault="00BA6679">
      <w:pPr>
        <w:pStyle w:val="3Cls11"/>
      </w:pPr>
      <w:r w:rsidRPr="00831E4E">
        <w:t xml:space="preserve">For the purposes of filling gaps in </w:t>
      </w:r>
      <w:r>
        <w:t>ParentsNext</w:t>
      </w:r>
      <w:r w:rsidRPr="00831E4E">
        <w:t xml:space="preserve"> services, the Department and the Provider may agree to provision of additional Services by the Provider, on the same terms as specified in this Deed, at the times requested by the Department.</w:t>
      </w:r>
    </w:p>
    <w:p w:rsidR="00BA6679" w:rsidRPr="00831E4E" w:rsidRDefault="00BA6679">
      <w:pPr>
        <w:pStyle w:val="2Clause1"/>
      </w:pPr>
      <w:bookmarkStart w:id="245" w:name="_Toc225840231"/>
      <w:bookmarkStart w:id="246" w:name="_Toc393289745"/>
      <w:bookmarkStart w:id="247" w:name="_Toc415224860"/>
      <w:bookmarkStart w:id="248" w:name="_Toc457551133"/>
      <w:bookmarkStart w:id="249" w:name="_Toc510687091"/>
      <w:bookmarkStart w:id="250" w:name="_Toc510700793"/>
      <w:r w:rsidRPr="00831E4E">
        <w:t>Additional Services</w:t>
      </w:r>
      <w:bookmarkEnd w:id="245"/>
      <w:bookmarkEnd w:id="246"/>
      <w:bookmarkEnd w:id="247"/>
      <w:bookmarkEnd w:id="248"/>
      <w:bookmarkEnd w:id="249"/>
      <w:bookmarkEnd w:id="250"/>
    </w:p>
    <w:p w:rsidR="00BA6679" w:rsidRDefault="00BA6679">
      <w:pPr>
        <w:pStyle w:val="3Cls11"/>
      </w:pPr>
      <w:r w:rsidRPr="00831E4E">
        <w:t>The Department and the Provider may agree to the provision of other</w:t>
      </w:r>
      <w:r>
        <w:t xml:space="preserve"> employment services or employment related services </w:t>
      </w:r>
      <w:r w:rsidRPr="00831E4E">
        <w:t xml:space="preserve">by the Provider to the Department, including applicable terms and conditions. </w:t>
      </w:r>
      <w:bookmarkStart w:id="251" w:name="_Toc225840139"/>
    </w:p>
    <w:p w:rsidR="00BA6679" w:rsidRPr="000C6CDB" w:rsidRDefault="00BA6679">
      <w:pPr>
        <w:pStyle w:val="2Clause1"/>
      </w:pPr>
      <w:bookmarkStart w:id="252" w:name="_Toc510687092"/>
      <w:bookmarkStart w:id="253" w:name="_Toc510700794"/>
      <w:r w:rsidRPr="000C6CDB">
        <w:t>The Department may vary certain terms</w:t>
      </w:r>
      <w:bookmarkEnd w:id="252"/>
      <w:bookmarkEnd w:id="253"/>
    </w:p>
    <w:p w:rsidR="00BA6679" w:rsidRPr="000C6CDB" w:rsidRDefault="00BA6679">
      <w:pPr>
        <w:pStyle w:val="3Cls11"/>
      </w:pPr>
      <w:bookmarkStart w:id="254" w:name="_Ref393982943"/>
      <w:r w:rsidRPr="000C6CDB">
        <w:t xml:space="preserve">Without </w:t>
      </w:r>
      <w:r>
        <w:t>limiting the Department’s rights</w:t>
      </w:r>
      <w:r w:rsidRPr="000C6CDB">
        <w:t xml:space="preserve"> under this Deed or the law, the Department may, at any time, vary:</w:t>
      </w:r>
      <w:bookmarkEnd w:id="254"/>
    </w:p>
    <w:p w:rsidR="00BA6679" w:rsidRPr="000C6CDB" w:rsidRDefault="00BA6679" w:rsidP="00D82B34">
      <w:pPr>
        <w:pStyle w:val="4Clsa"/>
      </w:pPr>
      <w:r w:rsidRPr="000C6CDB">
        <w:t>Payments under this Deed;</w:t>
      </w:r>
    </w:p>
    <w:p w:rsidR="00BA6679" w:rsidRPr="000C6CDB" w:rsidRDefault="00BA6679" w:rsidP="00D82B34">
      <w:pPr>
        <w:pStyle w:val="4Clsa"/>
      </w:pPr>
      <w:r w:rsidRPr="000C6CDB">
        <w:t>Sites</w:t>
      </w:r>
      <w:r>
        <w:t xml:space="preserve"> </w:t>
      </w:r>
      <w:r w:rsidRPr="000C6CDB">
        <w:t xml:space="preserve">and/or </w:t>
      </w:r>
      <w:r>
        <w:t>Location</w:t>
      </w:r>
      <w:r w:rsidRPr="000C6CDB">
        <w:t>s;</w:t>
      </w:r>
    </w:p>
    <w:p w:rsidR="00BA6679" w:rsidRPr="000C6CDB" w:rsidRDefault="00BA6679" w:rsidP="00D82B34">
      <w:pPr>
        <w:pStyle w:val="4Clsa"/>
      </w:pPr>
      <w:r w:rsidRPr="000C6CDB">
        <w:lastRenderedPageBreak/>
        <w:t>Referrals to the Provider and the number of Participants on the Provider’s caseload; and/or</w:t>
      </w:r>
    </w:p>
    <w:p w:rsidR="00BA6679" w:rsidRPr="000C6CDB" w:rsidRDefault="00BA6679" w:rsidP="00D82B34">
      <w:pPr>
        <w:pStyle w:val="4Clsa"/>
      </w:pPr>
      <w:bookmarkStart w:id="255" w:name="_Ref394049803"/>
      <w:r w:rsidRPr="000C6CDB">
        <w:t>the Business Share allocated to the Provider,</w:t>
      </w:r>
      <w:bookmarkEnd w:id="255"/>
    </w:p>
    <w:p w:rsidR="00BA6679" w:rsidRPr="000C6CDB" w:rsidRDefault="00BA6679" w:rsidP="00403F79">
      <w:pPr>
        <w:pStyle w:val="3b11following"/>
      </w:pPr>
      <w:r w:rsidRPr="000C6CDB">
        <w:t>for all or part of the Term of this Deed</w:t>
      </w:r>
      <w:r>
        <w:t>,</w:t>
      </w:r>
      <w:r w:rsidRPr="000C6CDB">
        <w:t xml:space="preserve"> </w:t>
      </w:r>
      <w:r w:rsidRPr="002D59AB">
        <w:t>acting reasonably</w:t>
      </w:r>
      <w:r>
        <w:t>,</w:t>
      </w:r>
      <w:r w:rsidRPr="002D59AB">
        <w:t xml:space="preserve"> </w:t>
      </w:r>
      <w:r>
        <w:t xml:space="preserve">for </w:t>
      </w:r>
      <w:r w:rsidRPr="002D59AB">
        <w:t xml:space="preserve">any reason </w:t>
      </w:r>
      <w:r w:rsidRPr="000C6CDB">
        <w:t xml:space="preserve">by providing Notice to the Provider. </w:t>
      </w:r>
    </w:p>
    <w:p w:rsidR="00BA6679" w:rsidRPr="000C6CDB" w:rsidRDefault="00BA6679" w:rsidP="006B3D2F">
      <w:pPr>
        <w:pStyle w:val="3Cls11"/>
      </w:pPr>
      <w:r w:rsidRPr="000C6CDB">
        <w:t xml:space="preserve">If the Department exercises its rights under clause </w:t>
      </w:r>
      <w:r>
        <w:t>15.1</w:t>
      </w:r>
      <w:r w:rsidRPr="000C6CDB">
        <w:t>:</w:t>
      </w:r>
    </w:p>
    <w:p w:rsidR="00BA6679" w:rsidRPr="000C6CDB" w:rsidRDefault="00BA6679" w:rsidP="00D82B34">
      <w:pPr>
        <w:pStyle w:val="4Clsa"/>
      </w:pPr>
      <w:r w:rsidRPr="000C6CDB">
        <w:t>where relevant, this Deed is deemed to be varied accordingly; and</w:t>
      </w:r>
    </w:p>
    <w:p w:rsidR="00BA6679" w:rsidRPr="00831E4E" w:rsidRDefault="00BA6679" w:rsidP="00D82B34">
      <w:pPr>
        <w:pStyle w:val="4Clsa"/>
      </w:pPr>
      <w:r w:rsidRPr="000C6CDB">
        <w:t>the Provider must perform all of its obligations under this Deed as varied.</w:t>
      </w:r>
    </w:p>
    <w:p w:rsidR="00BA6679" w:rsidRPr="000C6CDB" w:rsidRDefault="00BA6679" w:rsidP="00BA6679">
      <w:pPr>
        <w:pStyle w:val="1bSectionHeading"/>
      </w:pPr>
      <w:bookmarkStart w:id="256" w:name="_Toc510687093"/>
      <w:bookmarkStart w:id="257" w:name="_Toc510700795"/>
      <w:r w:rsidRPr="000C6CDB">
        <w:t>Section A2.3 – Some basic rules about financial matters</w:t>
      </w:r>
      <w:bookmarkEnd w:id="251"/>
      <w:bookmarkEnd w:id="256"/>
      <w:bookmarkEnd w:id="257"/>
    </w:p>
    <w:p w:rsidR="00BA6679" w:rsidRPr="00712C4C" w:rsidRDefault="00BA6679" w:rsidP="006B3D2F">
      <w:pPr>
        <w:pStyle w:val="2Clause1"/>
      </w:pPr>
      <w:bookmarkStart w:id="258" w:name="_Toc494917887"/>
      <w:bookmarkStart w:id="259" w:name="_Ref495663659"/>
      <w:bookmarkStart w:id="260" w:name="_Ref496605457"/>
      <w:bookmarkStart w:id="261" w:name="_Toc510687094"/>
      <w:bookmarkStart w:id="262" w:name="_Toc510700796"/>
      <w:bookmarkStart w:id="263" w:name="_Ref394997366"/>
      <w:bookmarkStart w:id="264" w:name="_Ref414976621"/>
      <w:bookmarkStart w:id="265" w:name="_Ref414974326"/>
      <w:r w:rsidRPr="00712C4C">
        <w:t>Payments</w:t>
      </w:r>
      <w:bookmarkEnd w:id="258"/>
      <w:bookmarkEnd w:id="259"/>
      <w:bookmarkEnd w:id="260"/>
      <w:bookmarkEnd w:id="261"/>
      <w:bookmarkEnd w:id="262"/>
    </w:p>
    <w:p w:rsidR="00BA6679" w:rsidRPr="00712C4C" w:rsidRDefault="00BA6679">
      <w:pPr>
        <w:pStyle w:val="3Cls11"/>
      </w:pPr>
      <w:r w:rsidRPr="00712C4C">
        <w:t>Subject to:</w:t>
      </w:r>
    </w:p>
    <w:p w:rsidR="00BA6679" w:rsidRPr="00712C4C" w:rsidRDefault="00BA6679" w:rsidP="00D82B34">
      <w:pPr>
        <w:pStyle w:val="4Clsa"/>
      </w:pPr>
      <w:r w:rsidRPr="00712C4C">
        <w:t>sufficient funds being validly appropriated for the Services;</w:t>
      </w:r>
    </w:p>
    <w:p w:rsidR="00BA6679" w:rsidRPr="00712C4C" w:rsidRDefault="00BA6679" w:rsidP="00D82B34">
      <w:pPr>
        <w:pStyle w:val="4Clsa"/>
      </w:pPr>
      <w:r w:rsidRPr="00712C4C">
        <w:t xml:space="preserve">the preconditions for Payment specified in this clause </w:t>
      </w:r>
      <w:r>
        <w:t>16</w:t>
      </w:r>
      <w:r w:rsidRPr="00712C4C">
        <w:t xml:space="preserve"> being met; and</w:t>
      </w:r>
    </w:p>
    <w:p w:rsidR="00BA6679" w:rsidRPr="00712C4C" w:rsidRDefault="00BA6679" w:rsidP="00D82B34">
      <w:pPr>
        <w:pStyle w:val="4Clsa"/>
      </w:pPr>
      <w:r w:rsidRPr="00712C4C">
        <w:t xml:space="preserve">compliance by the Provider with this Deed to the Department’s complete satisfaction, </w:t>
      </w:r>
    </w:p>
    <w:p w:rsidR="00BA6679" w:rsidRPr="00712C4C" w:rsidRDefault="00BA6679" w:rsidP="00403F79">
      <w:pPr>
        <w:pStyle w:val="3b11following"/>
      </w:pPr>
      <w:r w:rsidRPr="00712C4C">
        <w:t xml:space="preserve">the Department will make Payments to the Provider: </w:t>
      </w:r>
    </w:p>
    <w:p w:rsidR="00BA6679" w:rsidRPr="00712C4C" w:rsidRDefault="00BA6679" w:rsidP="00D82B34">
      <w:pPr>
        <w:pStyle w:val="4Clsa"/>
      </w:pPr>
      <w:r w:rsidRPr="00712C4C">
        <w:t>at the times and in the manner specified in this Deed; and</w:t>
      </w:r>
    </w:p>
    <w:p w:rsidR="00BA6679" w:rsidRPr="00712C4C" w:rsidRDefault="00BA6679" w:rsidP="00D82B34">
      <w:pPr>
        <w:pStyle w:val="4Clsa"/>
      </w:pPr>
      <w:r w:rsidRPr="00712C4C">
        <w:t>to the account(s) specified in item 5 of Schedule 1.</w:t>
      </w:r>
    </w:p>
    <w:p w:rsidR="00BA6679" w:rsidRPr="00712C4C" w:rsidRDefault="00BA6679">
      <w:pPr>
        <w:pStyle w:val="3Cls11"/>
      </w:pPr>
      <w:bookmarkStart w:id="266" w:name="_Ref394409515"/>
      <w:r w:rsidRPr="00712C4C">
        <w:t>The Provider must not claim or accept a Payment from the Department if the requirements under this Deed which must be satisfied to qualify for the Payment have not been fully and properly met.</w:t>
      </w:r>
      <w:bookmarkEnd w:id="266"/>
      <w:r w:rsidRPr="00712C4C">
        <w:t xml:space="preserve"> </w:t>
      </w:r>
    </w:p>
    <w:p w:rsidR="00BA6679" w:rsidRPr="00712C4C" w:rsidRDefault="00BA6679" w:rsidP="00BA6679">
      <w:pPr>
        <w:pStyle w:val="1cmid-heading"/>
      </w:pPr>
      <w:r w:rsidRPr="00712C4C">
        <w:t xml:space="preserve">Documentary Evidence precondition for Payment </w:t>
      </w:r>
    </w:p>
    <w:p w:rsidR="00BA6679" w:rsidRPr="0098390A" w:rsidRDefault="00BA6679" w:rsidP="006B3D2F">
      <w:pPr>
        <w:pStyle w:val="3Cls11"/>
      </w:pPr>
      <w:bookmarkStart w:id="267" w:name="_Ref495663699"/>
      <w:r>
        <w:t xml:space="preserve">Subject to clause 16.4, </w:t>
      </w:r>
      <w:r w:rsidRPr="0098390A">
        <w:t>it is a precondition of the Provider’s entitlement to be paid a Payment that the Provider has, at the time it makes a claim for or accepts the Payment, true, complete and accurate Documentary Evidence sufficient to prove that the Provider:</w:t>
      </w:r>
      <w:bookmarkEnd w:id="263"/>
      <w:bookmarkEnd w:id="264"/>
      <w:bookmarkEnd w:id="265"/>
      <w:bookmarkEnd w:id="267"/>
    </w:p>
    <w:p w:rsidR="00BA6679" w:rsidRPr="00E00B6C" w:rsidRDefault="00BA6679" w:rsidP="00D82B34">
      <w:pPr>
        <w:pStyle w:val="4Clsa"/>
      </w:pPr>
      <w:bookmarkStart w:id="268" w:name="_Ref414622926"/>
      <w:bookmarkStart w:id="269" w:name="_Ref398911174"/>
      <w:r w:rsidRPr="000C6CDB">
        <w:t>is entitled to the Payment;</w:t>
      </w:r>
      <w:bookmarkEnd w:id="268"/>
    </w:p>
    <w:p w:rsidR="00BA6679" w:rsidRPr="00E00B6C" w:rsidRDefault="00BA6679" w:rsidP="00D82B34">
      <w:pPr>
        <w:pStyle w:val="4Clsa"/>
      </w:pPr>
      <w:r w:rsidRPr="000C6CDB">
        <w:t>has delivered the Services relevant to its claim for Payment</w:t>
      </w:r>
      <w:r>
        <w:t>,</w:t>
      </w:r>
      <w:r w:rsidRPr="000C6CDB">
        <w:t xml:space="preserve"> and</w:t>
      </w:r>
      <w:r>
        <w:t xml:space="preserve"> </w:t>
      </w:r>
      <w:r w:rsidRPr="000C6CDB">
        <w:t>has done so in accordance with this Deed, including any Guidelines.</w:t>
      </w:r>
      <w:bookmarkEnd w:id="269"/>
    </w:p>
    <w:p w:rsidR="00BA6679" w:rsidRPr="00E756FD" w:rsidRDefault="00BA6679" w:rsidP="000A3602">
      <w:pPr>
        <w:pStyle w:val="3Cls11"/>
      </w:pPr>
      <w:bookmarkStart w:id="270" w:name="_Ref495663688"/>
      <w:r>
        <w:t>W</w:t>
      </w:r>
      <w:r w:rsidRPr="0098390A">
        <w:t>here the Provider provides Intensive Stream Services</w:t>
      </w:r>
      <w:r>
        <w:t>, clause 16.3 does not apply to</w:t>
      </w:r>
      <w:r w:rsidRPr="0098390A">
        <w:t xml:space="preserve"> Payments</w:t>
      </w:r>
      <w:bookmarkEnd w:id="270"/>
      <w:r w:rsidRPr="0098390A">
        <w:t xml:space="preserve"> verified by DHS data in accordance with any Guidelines</w:t>
      </w:r>
      <w:r>
        <w:t xml:space="preserve">.  </w:t>
      </w:r>
    </w:p>
    <w:p w:rsidR="00BA6679" w:rsidRPr="00712C4C" w:rsidRDefault="00BA6679">
      <w:pPr>
        <w:pStyle w:val="3Cls11"/>
      </w:pPr>
      <w:bookmarkStart w:id="271" w:name="_Ref495663074"/>
      <w:bookmarkStart w:id="272" w:name="_Toc393289738"/>
      <w:bookmarkStart w:id="273" w:name="_Toc415224864"/>
      <w:bookmarkStart w:id="274" w:name="_Toc457551137"/>
      <w:bookmarkStart w:id="275" w:name="_Toc202959333"/>
      <w:bookmarkStart w:id="276" w:name="_Toc225840143"/>
      <w:bookmarkStart w:id="277" w:name="_Toc393289655"/>
      <w:r w:rsidRPr="00712C4C">
        <w:t xml:space="preserve">The Provider must submit the Documentary Evidence referred to in clause </w:t>
      </w:r>
      <w:r>
        <w:t>16.3</w:t>
      </w:r>
      <w:r w:rsidRPr="00712C4C">
        <w:t xml:space="preserve"> to the Department:</w:t>
      </w:r>
      <w:bookmarkEnd w:id="271"/>
    </w:p>
    <w:p w:rsidR="00BA6679" w:rsidRPr="00712C4C" w:rsidRDefault="00BA6679" w:rsidP="00D82B34">
      <w:pPr>
        <w:pStyle w:val="4Clsa"/>
      </w:pPr>
      <w:r w:rsidRPr="00712C4C">
        <w:t xml:space="preserve">if required by any </w:t>
      </w:r>
      <w:r>
        <w:t>Guideline</w:t>
      </w:r>
      <w:r w:rsidRPr="00712C4C">
        <w:t>s, through the Department’s IT Systems at the time of making the relevant claim for a Payment; and</w:t>
      </w:r>
    </w:p>
    <w:p w:rsidR="00BA6679" w:rsidRPr="00712C4C" w:rsidRDefault="00BA6679" w:rsidP="00D82B34">
      <w:pPr>
        <w:pStyle w:val="4Clsa"/>
      </w:pPr>
      <w:r w:rsidRPr="00712C4C">
        <w:t>otherwise, within five Business Days of any request by the Department to do so.</w:t>
      </w:r>
    </w:p>
    <w:p w:rsidR="00BA6679" w:rsidRPr="00712C4C" w:rsidRDefault="00BA6679">
      <w:pPr>
        <w:pStyle w:val="3Cls11"/>
      </w:pPr>
      <w:r w:rsidRPr="00712C4C">
        <w:t xml:space="preserve">If the Provider does not comply with clause </w:t>
      </w:r>
      <w:r>
        <w:t>16.5</w:t>
      </w:r>
      <w:r w:rsidRPr="00712C4C">
        <w:t xml:space="preserve">, the Provider will be taken not to have delivered the relevant Services and the Department may recover some or all of the relevant Payment from the Provider in accordance with clause </w:t>
      </w:r>
      <w:r>
        <w:t>19</w:t>
      </w:r>
      <w:r w:rsidRPr="00712C4C">
        <w:t xml:space="preserve">. </w:t>
      </w:r>
    </w:p>
    <w:p w:rsidR="00BA6679" w:rsidRPr="00712C4C" w:rsidRDefault="00BA6679">
      <w:pPr>
        <w:pStyle w:val="3Cls11"/>
      </w:pPr>
      <w:r w:rsidRPr="00712C4C">
        <w:t xml:space="preserve">The Department may contact Participants, </w:t>
      </w:r>
      <w:r>
        <w:t>Employers</w:t>
      </w:r>
      <w:r w:rsidRPr="00712C4C">
        <w:t xml:space="preserve"> or any other relevant parties to verify Documentary Evidence provided by a Provider.</w:t>
      </w:r>
    </w:p>
    <w:p w:rsidR="00BA6679" w:rsidRPr="00712C4C" w:rsidRDefault="00BA6679" w:rsidP="00BA6679">
      <w:pPr>
        <w:pStyle w:val="1cmid-heading"/>
      </w:pPr>
      <w:r w:rsidRPr="00712C4C">
        <w:t>General preconditions for Payment</w:t>
      </w:r>
    </w:p>
    <w:p w:rsidR="00BA6679" w:rsidRPr="00712C4C" w:rsidRDefault="00BA6679" w:rsidP="006B3D2F">
      <w:pPr>
        <w:pStyle w:val="3Cls11"/>
      </w:pPr>
      <w:r w:rsidRPr="00712C4C">
        <w:t>It is a further precondition of the Provider’s entitlement to be paid a Payment that it:</w:t>
      </w:r>
    </w:p>
    <w:p w:rsidR="00BA6679" w:rsidRPr="00712C4C" w:rsidRDefault="00BA6679" w:rsidP="00D82B34">
      <w:pPr>
        <w:pStyle w:val="4Clsa"/>
      </w:pPr>
      <w:r w:rsidRPr="00712C4C">
        <w:lastRenderedPageBreak/>
        <w:t xml:space="preserve">has a valid ABN, and correctly quotes its ABN on all Tax Invoices provided to the Department; and </w:t>
      </w:r>
    </w:p>
    <w:p w:rsidR="00BA6679" w:rsidRPr="00712C4C" w:rsidRDefault="00BA6679" w:rsidP="00D82B34">
      <w:pPr>
        <w:pStyle w:val="4Clsa"/>
      </w:pPr>
      <w:bookmarkStart w:id="278" w:name="_Ref495663940"/>
      <w:r w:rsidRPr="00712C4C">
        <w:t xml:space="preserve">submits a Tax Invoice to the Department within 12 months </w:t>
      </w:r>
      <w:r>
        <w:t>after</w:t>
      </w:r>
      <w:r w:rsidRPr="00712C4C">
        <w:t xml:space="preserve"> the Completion Date for the Payment, addressed to the Account Manager and including the following information:</w:t>
      </w:r>
      <w:bookmarkEnd w:id="278"/>
    </w:p>
    <w:p w:rsidR="00BA6679" w:rsidRPr="00712C4C" w:rsidRDefault="00BA6679" w:rsidP="00403F79">
      <w:pPr>
        <w:pStyle w:val="5Clsi"/>
      </w:pPr>
      <w:r w:rsidRPr="00712C4C">
        <w:t>the words “tax invoice” stated prominently;</w:t>
      </w:r>
    </w:p>
    <w:p w:rsidR="00BA6679" w:rsidRPr="00712C4C" w:rsidRDefault="00BA6679" w:rsidP="00403F79">
      <w:pPr>
        <w:pStyle w:val="5Clsi"/>
      </w:pPr>
      <w:r w:rsidRPr="00712C4C">
        <w:t>the Provider’s name and ABN;</w:t>
      </w:r>
    </w:p>
    <w:p w:rsidR="00BA6679" w:rsidRPr="00712C4C" w:rsidRDefault="00BA6679" w:rsidP="00403F79">
      <w:pPr>
        <w:pStyle w:val="5Clsi"/>
      </w:pPr>
      <w:r w:rsidRPr="00712C4C">
        <w:t>the Department’s name and address;</w:t>
      </w:r>
    </w:p>
    <w:p w:rsidR="00BA6679" w:rsidRPr="00712C4C" w:rsidRDefault="00BA6679" w:rsidP="00403F79">
      <w:pPr>
        <w:pStyle w:val="5Clsi"/>
      </w:pPr>
      <w:r w:rsidRPr="00712C4C">
        <w:t>the date of issue of the invoice;</w:t>
      </w:r>
    </w:p>
    <w:p w:rsidR="00BA6679" w:rsidRPr="00712C4C" w:rsidRDefault="00BA6679" w:rsidP="00403F79">
      <w:pPr>
        <w:pStyle w:val="5Clsi"/>
      </w:pPr>
      <w:r w:rsidRPr="00712C4C">
        <w:t>the title of this Deed and the agreement number (if any) or date of execution;</w:t>
      </w:r>
    </w:p>
    <w:p w:rsidR="00BA6679" w:rsidRPr="00712C4C" w:rsidRDefault="00BA6679" w:rsidP="00403F79">
      <w:pPr>
        <w:pStyle w:val="5Clsi"/>
      </w:pPr>
      <w:r w:rsidRPr="00712C4C">
        <w:t>details of the Services to which the invoice relates;</w:t>
      </w:r>
    </w:p>
    <w:p w:rsidR="00BA6679" w:rsidRPr="00712C4C" w:rsidRDefault="00BA6679" w:rsidP="00403F79">
      <w:pPr>
        <w:pStyle w:val="5Clsi"/>
      </w:pPr>
      <w:r w:rsidRPr="00712C4C">
        <w:t>the total amount payable (including GST); and</w:t>
      </w:r>
    </w:p>
    <w:p w:rsidR="00BA6679" w:rsidRPr="00712C4C" w:rsidRDefault="00BA6679" w:rsidP="00403F79">
      <w:pPr>
        <w:pStyle w:val="5Clsi"/>
      </w:pPr>
      <w:r w:rsidRPr="00712C4C">
        <w:t>the GST amount shown separately.</w:t>
      </w:r>
    </w:p>
    <w:p w:rsidR="00BA6679" w:rsidRPr="005206F4" w:rsidRDefault="00BA6679" w:rsidP="00BA6679">
      <w:pPr>
        <w:pStyle w:val="1cmid-heading"/>
      </w:pPr>
      <w:r w:rsidRPr="005206F4">
        <w:t>Timing of Payments</w:t>
      </w:r>
    </w:p>
    <w:p w:rsidR="00BA6679" w:rsidRPr="00712C4C" w:rsidRDefault="00BA6679" w:rsidP="006B3D2F">
      <w:pPr>
        <w:pStyle w:val="3Cls11"/>
      </w:pPr>
      <w:r w:rsidRPr="00712C4C">
        <w:t xml:space="preserve">Despite any other provision of this Deed, the Department is not required to make any Payment to the Provider earlier than within 20 Business Days after the Department receives a Tax Invoice for the Payment in accordance with clause </w:t>
      </w:r>
      <w:r>
        <w:t>16.8(b)</w:t>
      </w:r>
      <w:r w:rsidRPr="00712C4C">
        <w:t xml:space="preserve">.  </w:t>
      </w:r>
    </w:p>
    <w:p w:rsidR="00BA6679" w:rsidRPr="00712C4C" w:rsidRDefault="00BA6679" w:rsidP="00BA6679">
      <w:pPr>
        <w:pStyle w:val="1cmid-heading"/>
      </w:pPr>
      <w:r w:rsidRPr="00712C4C">
        <w:t>Ensuring correct claims for Payment</w:t>
      </w:r>
    </w:p>
    <w:p w:rsidR="00BA6679" w:rsidRPr="00712C4C" w:rsidRDefault="00BA6679" w:rsidP="006B3D2F">
      <w:pPr>
        <w:pStyle w:val="3Cls11"/>
      </w:pPr>
      <w:r w:rsidRPr="00712C4C">
        <w:t xml:space="preserve">The Provider must immediately Notify the Department if the Provider identifies that it has </w:t>
      </w:r>
      <w:r w:rsidRPr="00712C4C">
        <w:rPr>
          <w:rFonts w:cs="Calibri"/>
        </w:rPr>
        <w:t>claimed, or accepted, a Payment:</w:t>
      </w:r>
    </w:p>
    <w:p w:rsidR="00BA6679" w:rsidRPr="00712C4C" w:rsidRDefault="00BA6679" w:rsidP="00D82B34">
      <w:pPr>
        <w:pStyle w:val="4Clsa"/>
      </w:pPr>
      <w:r w:rsidRPr="00712C4C">
        <w:t>in breach of this Deed; or</w:t>
      </w:r>
    </w:p>
    <w:p w:rsidR="00BA6679" w:rsidRPr="00712C4C" w:rsidRDefault="00BA6679" w:rsidP="00D82B34">
      <w:pPr>
        <w:pStyle w:val="4Clsa"/>
      </w:pPr>
      <w:r w:rsidRPr="00712C4C">
        <w:t>in circumstances where the requirements under this Deed to qualify for the Payment have not been fully and properly met.</w:t>
      </w:r>
    </w:p>
    <w:p w:rsidR="00BA6679" w:rsidRPr="00712C4C" w:rsidRDefault="00BA6679">
      <w:pPr>
        <w:pStyle w:val="3Cls11"/>
      </w:pPr>
      <w:r w:rsidRPr="00712C4C">
        <w:t>The Provider must ensure that its Personnel and any Subcontractors who are required to submit claims for Payments have successfully completed Claims Processing Training prior to submitting any claim for a Payment.</w:t>
      </w:r>
    </w:p>
    <w:p w:rsidR="00BA6679" w:rsidRPr="000C6CDB" w:rsidRDefault="00BA6679">
      <w:pPr>
        <w:pStyle w:val="2Clause1"/>
      </w:pPr>
      <w:bookmarkStart w:id="279" w:name="_Toc510687095"/>
      <w:bookmarkStart w:id="280" w:name="_Toc510700797"/>
      <w:r w:rsidRPr="000C6CDB">
        <w:t>Ancillary Payments</w:t>
      </w:r>
      <w:bookmarkEnd w:id="272"/>
      <w:bookmarkEnd w:id="273"/>
      <w:bookmarkEnd w:id="274"/>
      <w:bookmarkEnd w:id="279"/>
      <w:bookmarkEnd w:id="280"/>
    </w:p>
    <w:p w:rsidR="00BA6679" w:rsidRPr="000C6CDB" w:rsidRDefault="00BA6679">
      <w:pPr>
        <w:pStyle w:val="3Cls11"/>
      </w:pPr>
      <w:r w:rsidRPr="000C6CDB">
        <w:t>The Department may pay the Provider Ancillary Payments on such terms and conditions as the Department determines and at the Department</w:t>
      </w:r>
      <w:r w:rsidRPr="000C6CDB" w:rsidDel="00FD0209">
        <w:t>’s</w:t>
      </w:r>
      <w:r w:rsidRPr="000C6CDB">
        <w:t xml:space="preserve"> absolute discretion, including on any terms and conditions specified in any Guidelines.</w:t>
      </w:r>
    </w:p>
    <w:p w:rsidR="00BA6679" w:rsidRPr="000C6CDB" w:rsidRDefault="00BA6679">
      <w:pPr>
        <w:pStyle w:val="2Clause1"/>
      </w:pPr>
      <w:bookmarkStart w:id="281" w:name="_Ref393806201"/>
      <w:bookmarkStart w:id="282" w:name="_Ref414879801"/>
      <w:bookmarkStart w:id="283" w:name="_Toc415224865"/>
      <w:bookmarkStart w:id="284" w:name="_Toc457551138"/>
      <w:bookmarkStart w:id="285" w:name="_Toc510687096"/>
      <w:bookmarkStart w:id="286" w:name="_Toc510700798"/>
      <w:r w:rsidRPr="000C6CDB">
        <w:t>Overpayment</w:t>
      </w:r>
      <w:bookmarkEnd w:id="275"/>
      <w:bookmarkEnd w:id="276"/>
      <w:bookmarkEnd w:id="277"/>
      <w:bookmarkEnd w:id="281"/>
      <w:r w:rsidRPr="000C6CDB">
        <w:t xml:space="preserve"> and double payment</w:t>
      </w:r>
      <w:bookmarkEnd w:id="282"/>
      <w:bookmarkEnd w:id="283"/>
      <w:bookmarkEnd w:id="284"/>
      <w:bookmarkEnd w:id="285"/>
      <w:bookmarkEnd w:id="286"/>
    </w:p>
    <w:p w:rsidR="00BA6679" w:rsidRPr="00712C4C" w:rsidRDefault="00BA6679" w:rsidP="00BA6679">
      <w:pPr>
        <w:pStyle w:val="1cmid-heading"/>
      </w:pPr>
      <w:bookmarkStart w:id="287" w:name="_Toc202955138"/>
      <w:bookmarkStart w:id="288" w:name="_Toc202955873"/>
      <w:bookmarkStart w:id="289" w:name="_Toc202956193"/>
      <w:bookmarkStart w:id="290" w:name="_Toc202959334"/>
      <w:bookmarkStart w:id="291" w:name="_Toc202959335"/>
      <w:bookmarkStart w:id="292" w:name="_Toc225840144"/>
      <w:bookmarkStart w:id="293" w:name="_Toc393289656"/>
      <w:bookmarkStart w:id="294" w:name="_Ref398023809"/>
      <w:bookmarkStart w:id="295" w:name="_Toc415224866"/>
      <w:bookmarkStart w:id="296" w:name="_Toc457551139"/>
      <w:bookmarkEnd w:id="287"/>
      <w:bookmarkEnd w:id="288"/>
      <w:bookmarkEnd w:id="289"/>
      <w:bookmarkEnd w:id="290"/>
      <w:r w:rsidRPr="00712C4C">
        <w:t>Overpayment</w:t>
      </w:r>
    </w:p>
    <w:p w:rsidR="00BA6679" w:rsidRPr="00712C4C" w:rsidRDefault="00BA6679" w:rsidP="006B3D2F">
      <w:pPr>
        <w:pStyle w:val="3Cls11"/>
      </w:pPr>
      <w:r w:rsidRPr="00712C4C">
        <w:t>If the Department determines that it has paid any amount to the Provider that the Provider was not entitled to receive under this Deed, then the Department may recover some or all of the relevant amount from the Provider (</w:t>
      </w:r>
      <w:r w:rsidRPr="00E94E9F">
        <w:t>with the recoverable amount being determined by the Department</w:t>
      </w:r>
      <w:r w:rsidRPr="00712C4C">
        <w:t xml:space="preserve">) as a debt in accordance with clause </w:t>
      </w:r>
      <w:r>
        <w:t>19</w:t>
      </w:r>
      <w:r w:rsidRPr="00712C4C">
        <w:t>, without limiting the Department’s rights under this Deed or the law.</w:t>
      </w:r>
    </w:p>
    <w:p w:rsidR="00BA6679" w:rsidRPr="00712C4C" w:rsidRDefault="00BA6679" w:rsidP="00BA6679">
      <w:pPr>
        <w:pStyle w:val="1cmid-heading"/>
      </w:pPr>
      <w:r w:rsidRPr="00712C4C">
        <w:t>Double payment</w:t>
      </w:r>
    </w:p>
    <w:p w:rsidR="00BA6679" w:rsidRPr="00712C4C" w:rsidRDefault="00BA6679" w:rsidP="006B3D2F">
      <w:pPr>
        <w:pStyle w:val="3Cls11"/>
      </w:pPr>
      <w:bookmarkStart w:id="297" w:name="_Ref434417673"/>
      <w:bookmarkStart w:id="298" w:name="_Ref393982914"/>
      <w:r w:rsidRPr="00712C4C">
        <w:t>The Provider must not demand or receive any payment or any other consideration either directly or indirectly from any Participant for, or in connection with, the Services.</w:t>
      </w:r>
    </w:p>
    <w:p w:rsidR="00BA6679" w:rsidRPr="00712C4C" w:rsidRDefault="00BA6679">
      <w:pPr>
        <w:pStyle w:val="3Cls11"/>
      </w:pPr>
      <w:bookmarkStart w:id="299" w:name="_Ref495663966"/>
      <w:r w:rsidRPr="00712C4C">
        <w:lastRenderedPageBreak/>
        <w:t xml:space="preserve">The Provider warrants that neither it, nor any Related Entities, are entitled to payment from the Department, other Commonwealth sources or state, territory or local government bodies for providing services to Participants that are the same </w:t>
      </w:r>
      <w:r>
        <w:t xml:space="preserve">as, </w:t>
      </w:r>
      <w:r w:rsidRPr="00712C4C">
        <w:t>or similar to</w:t>
      </w:r>
      <w:r>
        <w:t>,</w:t>
      </w:r>
      <w:r w:rsidRPr="00712C4C">
        <w:t xml:space="preserve"> the Services.</w:t>
      </w:r>
      <w:bookmarkEnd w:id="297"/>
      <w:bookmarkEnd w:id="299"/>
      <w:r w:rsidRPr="00712C4C">
        <w:t xml:space="preserve"> </w:t>
      </w:r>
    </w:p>
    <w:p w:rsidR="00BA6679" w:rsidRPr="00712C4C" w:rsidRDefault="00BA6679">
      <w:pPr>
        <w:pStyle w:val="3Cls11"/>
      </w:pPr>
      <w:bookmarkStart w:id="300" w:name="_Ref434417697"/>
      <w:r w:rsidRPr="00712C4C">
        <w:t xml:space="preserve">For the purposes of clause </w:t>
      </w:r>
      <w:r>
        <w:t>18.3</w:t>
      </w:r>
      <w:r w:rsidRPr="00712C4C">
        <w:t>, if the Department determines that the Provider, or any Related Entity, is entitled to payment from the Department, other Commonwealth sources or state, territory or local government bodies for providing services that are the same as, or similar to, the Services, the Department may:</w:t>
      </w:r>
      <w:bookmarkEnd w:id="298"/>
      <w:bookmarkEnd w:id="300"/>
    </w:p>
    <w:p w:rsidR="00BA6679" w:rsidRPr="00712C4C" w:rsidRDefault="00BA6679" w:rsidP="00D82B34">
      <w:pPr>
        <w:pStyle w:val="4Clsa"/>
      </w:pPr>
      <w:r w:rsidRPr="00712C4C">
        <w:t>make the relevant Payment;</w:t>
      </w:r>
    </w:p>
    <w:p w:rsidR="00BA6679" w:rsidRPr="00712C4C" w:rsidRDefault="00BA6679" w:rsidP="00D82B34">
      <w:pPr>
        <w:pStyle w:val="4Clsa"/>
      </w:pPr>
      <w:r w:rsidRPr="00712C4C">
        <w:t>decide not to make the relevant Payment; or</w:t>
      </w:r>
    </w:p>
    <w:p w:rsidR="00BA6679" w:rsidRPr="00712C4C" w:rsidRDefault="00BA6679" w:rsidP="00D82B34">
      <w:pPr>
        <w:pStyle w:val="4Clsa"/>
      </w:pPr>
      <w:r w:rsidRPr="00712C4C">
        <w:t xml:space="preserve">recover any relevant Payment made by the Department in accordance with clause </w:t>
      </w:r>
      <w:r>
        <w:t>19</w:t>
      </w:r>
      <w:r w:rsidRPr="00712C4C">
        <w:t xml:space="preserve">. </w:t>
      </w:r>
    </w:p>
    <w:p w:rsidR="00BA6679" w:rsidRPr="00712C4C" w:rsidRDefault="00BA6679">
      <w:pPr>
        <w:pStyle w:val="2Clause1"/>
      </w:pPr>
      <w:bookmarkStart w:id="301" w:name="_Toc441742161"/>
      <w:bookmarkStart w:id="302" w:name="_Toc494917889"/>
      <w:bookmarkStart w:id="303" w:name="_Ref495663810"/>
      <w:bookmarkStart w:id="304" w:name="_Ref495663819"/>
      <w:bookmarkStart w:id="305" w:name="_Ref495663828"/>
      <w:bookmarkStart w:id="306" w:name="_Ref495672199"/>
      <w:bookmarkStart w:id="307" w:name="_Ref496519848"/>
      <w:bookmarkStart w:id="308" w:name="_Ref496519858"/>
      <w:bookmarkStart w:id="309" w:name="_Ref496605516"/>
      <w:bookmarkStart w:id="310" w:name="_Toc510687097"/>
      <w:bookmarkStart w:id="311" w:name="_Toc510700799"/>
      <w:r w:rsidRPr="00712C4C">
        <w:t>Debts and offsetting</w:t>
      </w:r>
      <w:bookmarkEnd w:id="301"/>
      <w:bookmarkEnd w:id="302"/>
      <w:bookmarkEnd w:id="303"/>
      <w:bookmarkEnd w:id="304"/>
      <w:bookmarkEnd w:id="305"/>
      <w:bookmarkEnd w:id="306"/>
      <w:bookmarkEnd w:id="307"/>
      <w:bookmarkEnd w:id="308"/>
      <w:bookmarkEnd w:id="309"/>
      <w:bookmarkEnd w:id="310"/>
      <w:bookmarkEnd w:id="311"/>
      <w:r w:rsidRPr="00712C4C">
        <w:t xml:space="preserve"> </w:t>
      </w:r>
    </w:p>
    <w:p w:rsidR="00BA6679" w:rsidRPr="00712C4C" w:rsidRDefault="00BA6679">
      <w:pPr>
        <w:pStyle w:val="3Cls11"/>
      </w:pPr>
      <w:r w:rsidRPr="00712C4C">
        <w:t>Without limiting the Department’s rights under this Deed or the law, the Department may recover any amount owed to the Department under this Deed, including any Interest, as a debt due to the Commonwealth and without further proof of the debt being necessary.</w:t>
      </w:r>
    </w:p>
    <w:p w:rsidR="00BA6679" w:rsidRPr="00712C4C" w:rsidRDefault="00BA6679">
      <w:pPr>
        <w:pStyle w:val="3Cls11"/>
      </w:pPr>
      <w:r w:rsidRPr="00712C4C">
        <w:t xml:space="preserve">The Provider must pay: </w:t>
      </w:r>
    </w:p>
    <w:p w:rsidR="00BA6679" w:rsidRPr="00712C4C" w:rsidRDefault="00BA6679" w:rsidP="00D82B34">
      <w:pPr>
        <w:pStyle w:val="4Clsa"/>
      </w:pPr>
      <w:r w:rsidRPr="00712C4C">
        <w:t>any amount owing to the Department under this Deed within 30 calendar days of receipt of a Notice from the Department requiring payment; and</w:t>
      </w:r>
    </w:p>
    <w:p w:rsidR="00BA6679" w:rsidRPr="00712C4C" w:rsidRDefault="00BA6679" w:rsidP="00D82B34">
      <w:pPr>
        <w:pStyle w:val="4Clsa"/>
      </w:pPr>
      <w:r w:rsidRPr="00712C4C">
        <w:t xml:space="preserve">Interest on any part of the amount that is not repaid within 30 calendar days of receipt of the Notice. </w:t>
      </w:r>
    </w:p>
    <w:p w:rsidR="00BA6679" w:rsidRPr="00712C4C" w:rsidRDefault="00BA6679">
      <w:pPr>
        <w:pStyle w:val="3Cls11"/>
      </w:pPr>
      <w:bookmarkStart w:id="312" w:name="_Ref495663847"/>
      <w:r w:rsidRPr="00712C4C">
        <w:t>Without limiting the Department’s rights under this Deed or the law, the Department may offset against any amount owing to the Provider under this Deed, an amount equal to any amount owing by the Provider under this Deed or under any other arrangement with the Department or the Commonwealth.</w:t>
      </w:r>
      <w:bookmarkEnd w:id="312"/>
      <w:r w:rsidRPr="00712C4C">
        <w:t xml:space="preserve"> </w:t>
      </w:r>
    </w:p>
    <w:p w:rsidR="00BA6679" w:rsidRPr="00712C4C" w:rsidRDefault="00BA6679">
      <w:pPr>
        <w:pStyle w:val="3Cls11"/>
      </w:pPr>
      <w:r w:rsidRPr="00712C4C">
        <w:t xml:space="preserve">Notwithstanding any action taken by the Department under clause </w:t>
      </w:r>
      <w:r>
        <w:t>19.3</w:t>
      </w:r>
      <w:r w:rsidRPr="00712C4C">
        <w:t>, the Provider must continue to perform its obligations under this Deed.</w:t>
      </w:r>
    </w:p>
    <w:p w:rsidR="00BA6679" w:rsidRPr="00712C4C" w:rsidRDefault="00BA6679">
      <w:pPr>
        <w:pStyle w:val="2Clause1"/>
      </w:pPr>
      <w:bookmarkStart w:id="313" w:name="_Toc441742162"/>
      <w:bookmarkStart w:id="314" w:name="_Toc494917890"/>
      <w:bookmarkStart w:id="315" w:name="_Toc510687098"/>
      <w:bookmarkStart w:id="316" w:name="_Toc510700800"/>
      <w:r w:rsidRPr="00712C4C">
        <w:t>Taxes, duties and government charges</w:t>
      </w:r>
      <w:bookmarkEnd w:id="313"/>
      <w:bookmarkEnd w:id="314"/>
      <w:bookmarkEnd w:id="315"/>
      <w:bookmarkEnd w:id="316"/>
      <w:r w:rsidRPr="00712C4C">
        <w:t xml:space="preserve"> </w:t>
      </w:r>
    </w:p>
    <w:p w:rsidR="00BA6679" w:rsidRPr="00712C4C" w:rsidRDefault="00BA6679">
      <w:pPr>
        <w:pStyle w:val="3Cls11"/>
      </w:pPr>
      <w:r w:rsidRPr="00712C4C">
        <w:t>All taxes, duties and government charges imposed in Australia or overseas in connection with this Deed must be borne by the Provider.</w:t>
      </w:r>
    </w:p>
    <w:p w:rsidR="00BA6679" w:rsidRPr="00712C4C" w:rsidRDefault="00BA6679">
      <w:pPr>
        <w:pStyle w:val="3Cls11"/>
      </w:pPr>
      <w:r w:rsidRPr="00712C4C">
        <w:t>Unless expressly stated to the contrary, all dollar amounts in this Deed are inclusive of GST.</w:t>
      </w:r>
    </w:p>
    <w:p w:rsidR="00BA6679" w:rsidRPr="00712C4C" w:rsidRDefault="00BA6679">
      <w:pPr>
        <w:pStyle w:val="3Cls11"/>
      </w:pPr>
      <w:r w:rsidRPr="00712C4C">
        <w:t>The Provider must:</w:t>
      </w:r>
    </w:p>
    <w:p w:rsidR="00BA6679" w:rsidRPr="00712C4C" w:rsidRDefault="00BA6679" w:rsidP="00D82B34">
      <w:pPr>
        <w:pStyle w:val="4Clsa"/>
      </w:pPr>
      <w:r w:rsidRPr="00712C4C">
        <w:t>only claim or accept an amount exclusive of GST if a Payment is not in relation to a Taxable Supply;</w:t>
      </w:r>
    </w:p>
    <w:p w:rsidR="00BA6679" w:rsidRPr="00712C4C" w:rsidRDefault="00BA6679" w:rsidP="00D82B34">
      <w:pPr>
        <w:pStyle w:val="4Clsa"/>
      </w:pPr>
      <w:r w:rsidRPr="00712C4C">
        <w:t>not claim or accept from the Department any amount that it can claim an Input Tax Credit;</w:t>
      </w:r>
    </w:p>
    <w:p w:rsidR="00BA6679" w:rsidRPr="00712C4C" w:rsidRDefault="00BA6679" w:rsidP="00D82B34">
      <w:pPr>
        <w:pStyle w:val="4Clsa"/>
      </w:pPr>
      <w:r w:rsidRPr="00712C4C">
        <w:t xml:space="preserve">provide an Adjustment Note to the Department where any amount is repaid (including by offset under clause </w:t>
      </w:r>
      <w:r>
        <w:t>19.3</w:t>
      </w:r>
      <w:r w:rsidRPr="00712C4C">
        <w:t>) if required by the GST Act; and</w:t>
      </w:r>
    </w:p>
    <w:p w:rsidR="00BA6679" w:rsidRPr="00712C4C" w:rsidRDefault="00BA6679" w:rsidP="00D82B34">
      <w:pPr>
        <w:pStyle w:val="4Clsa"/>
      </w:pPr>
      <w:r w:rsidRPr="00712C4C">
        <w:t xml:space="preserve">immediately Notify the Department is it ceases to have a valid ABN or of any changes to its GST status. </w:t>
      </w:r>
    </w:p>
    <w:p w:rsidR="00BA6679" w:rsidRPr="00712C4C" w:rsidRDefault="00BA6679">
      <w:pPr>
        <w:pStyle w:val="2Clause1"/>
      </w:pPr>
      <w:bookmarkStart w:id="317" w:name="_Toc441742163"/>
      <w:bookmarkStart w:id="318" w:name="_Toc494917891"/>
      <w:bookmarkStart w:id="319" w:name="_Ref496605639"/>
      <w:bookmarkStart w:id="320" w:name="_Toc510687099"/>
      <w:bookmarkStart w:id="321" w:name="_Toc510700801"/>
      <w:r w:rsidRPr="00712C4C">
        <w:t>Fraud</w:t>
      </w:r>
      <w:bookmarkEnd w:id="317"/>
      <w:bookmarkEnd w:id="318"/>
      <w:bookmarkEnd w:id="319"/>
      <w:bookmarkEnd w:id="320"/>
      <w:bookmarkEnd w:id="321"/>
      <w:r w:rsidRPr="00712C4C">
        <w:t xml:space="preserve"> </w:t>
      </w:r>
    </w:p>
    <w:p w:rsidR="00BA6679" w:rsidRPr="00712C4C" w:rsidRDefault="00BA6679">
      <w:pPr>
        <w:pStyle w:val="3Cls11"/>
      </w:pPr>
      <w:r w:rsidRPr="00712C4C">
        <w:t xml:space="preserve">The Provider must: </w:t>
      </w:r>
    </w:p>
    <w:p w:rsidR="00BA6679" w:rsidRPr="00712C4C" w:rsidRDefault="00BA6679" w:rsidP="00D82B34">
      <w:pPr>
        <w:pStyle w:val="4Clsa"/>
      </w:pPr>
      <w:r w:rsidRPr="00712C4C">
        <w:t>not engage in, and must ensure that its Personnel, Subcontractors and agents do not engage in, fraudulent activity in relation to this Deed; and</w:t>
      </w:r>
    </w:p>
    <w:p w:rsidR="00BA6679" w:rsidRPr="00712C4C" w:rsidRDefault="00BA6679" w:rsidP="00D82B34">
      <w:pPr>
        <w:pStyle w:val="4Clsa"/>
      </w:pPr>
      <w:r w:rsidRPr="00712C4C">
        <w:t>take all reasonable steps to prevent fraud upon the Commonwealth, including implementing an appropriate fraud control plan.</w:t>
      </w:r>
    </w:p>
    <w:p w:rsidR="00BA6679" w:rsidRPr="00712C4C" w:rsidRDefault="00BA6679" w:rsidP="00403F79">
      <w:pPr>
        <w:pStyle w:val="8Note"/>
      </w:pPr>
      <w:r w:rsidRPr="00712C4C">
        <w:lastRenderedPageBreak/>
        <w:t>Note: The Criminal Code Act 1995 (Cth) provides that offences involving fraudulent conduct against the Commonwealth are punishable by penalties including imprisonment.</w:t>
      </w:r>
    </w:p>
    <w:p w:rsidR="00BA6679" w:rsidRPr="000C6CDB" w:rsidRDefault="00BA6679" w:rsidP="00BA6679">
      <w:pPr>
        <w:pStyle w:val="1bSectionHeading"/>
      </w:pPr>
      <w:bookmarkStart w:id="322" w:name="_Toc225840148"/>
      <w:bookmarkStart w:id="323" w:name="_Toc510687100"/>
      <w:bookmarkStart w:id="324" w:name="_Toc510700802"/>
      <w:bookmarkEnd w:id="291"/>
      <w:bookmarkEnd w:id="292"/>
      <w:bookmarkEnd w:id="293"/>
      <w:bookmarkEnd w:id="294"/>
      <w:bookmarkEnd w:id="295"/>
      <w:bookmarkEnd w:id="296"/>
      <w:r w:rsidRPr="000C6CDB">
        <w:t xml:space="preserve">Section A2.4 – </w:t>
      </w:r>
      <w:bookmarkEnd w:id="322"/>
      <w:r w:rsidRPr="00712C4C">
        <w:t>Financial statements</w:t>
      </w:r>
      <w:bookmarkEnd w:id="323"/>
      <w:bookmarkEnd w:id="324"/>
    </w:p>
    <w:p w:rsidR="00BA6679" w:rsidRPr="00712C4C" w:rsidRDefault="00BA6679" w:rsidP="006B3D2F">
      <w:pPr>
        <w:pStyle w:val="2Clause1"/>
      </w:pPr>
      <w:bookmarkStart w:id="325" w:name="_Toc202959345"/>
      <w:bookmarkStart w:id="326" w:name="_Toc494917893"/>
      <w:bookmarkStart w:id="327" w:name="_Toc510687101"/>
      <w:bookmarkStart w:id="328" w:name="_Toc510700803"/>
      <w:bookmarkStart w:id="329" w:name="_Toc225840150"/>
      <w:bookmarkStart w:id="330" w:name="_Toc393289661"/>
      <w:bookmarkStart w:id="331" w:name="_Toc415224871"/>
      <w:bookmarkStart w:id="332" w:name="_Ref441735688"/>
      <w:bookmarkStart w:id="333" w:name="_Toc441742165"/>
      <w:bookmarkStart w:id="334" w:name="_Toc225840151"/>
      <w:r w:rsidRPr="00712C4C">
        <w:t>Financial statements</w:t>
      </w:r>
      <w:bookmarkEnd w:id="325"/>
      <w:bookmarkEnd w:id="326"/>
      <w:bookmarkEnd w:id="327"/>
      <w:bookmarkEnd w:id="328"/>
      <w:r w:rsidRPr="00712C4C">
        <w:t xml:space="preserve"> </w:t>
      </w:r>
      <w:bookmarkEnd w:id="329"/>
      <w:bookmarkEnd w:id="330"/>
      <w:bookmarkEnd w:id="331"/>
      <w:bookmarkEnd w:id="332"/>
      <w:bookmarkEnd w:id="333"/>
    </w:p>
    <w:p w:rsidR="00BA6679" w:rsidRPr="00712C4C" w:rsidRDefault="00BA6679">
      <w:pPr>
        <w:pStyle w:val="3Cls11"/>
      </w:pPr>
      <w:bookmarkStart w:id="335" w:name="_Ref495664023"/>
      <w:r w:rsidRPr="00712C4C">
        <w:t>The Provider must, for the Term of this Deed, provide financial statements to the Department:</w:t>
      </w:r>
      <w:bookmarkEnd w:id="335"/>
    </w:p>
    <w:p w:rsidR="00BA6679" w:rsidRPr="00712C4C" w:rsidRDefault="00BA6679" w:rsidP="00D82B34">
      <w:pPr>
        <w:pStyle w:val="4Clsa"/>
      </w:pPr>
      <w:r w:rsidRPr="00712C4C">
        <w:t>within 20 Business Days of its annual general meeting, or where no annual general meeting is held, within 20 Business Days after the compilation of the financial statements; and</w:t>
      </w:r>
    </w:p>
    <w:p w:rsidR="00BA6679" w:rsidRPr="00712C4C" w:rsidRDefault="00BA6679" w:rsidP="00D82B34">
      <w:pPr>
        <w:pStyle w:val="4Clsa"/>
      </w:pPr>
      <w:r w:rsidRPr="00712C4C">
        <w:t xml:space="preserve">no later than 120 Business Days after the end of its financial year. </w:t>
      </w:r>
    </w:p>
    <w:p w:rsidR="00BA6679" w:rsidRPr="00712C4C" w:rsidRDefault="00BA6679">
      <w:pPr>
        <w:pStyle w:val="3Cls11"/>
      </w:pPr>
      <w:bookmarkStart w:id="336" w:name="_Ref495664030"/>
      <w:bookmarkStart w:id="337" w:name="_Ref393983108"/>
      <w:r w:rsidRPr="00712C4C">
        <w:t>If the Provider is a Group Respondent or a partnership, then the Provider must provide one copy of the consolidated financial statements for the Group Respondent or partnership, if available, and individual annual financial statements for each member of the Group Respondent.</w:t>
      </w:r>
      <w:bookmarkEnd w:id="336"/>
    </w:p>
    <w:p w:rsidR="00BA6679" w:rsidRPr="00712C4C" w:rsidRDefault="00BA6679">
      <w:pPr>
        <w:pStyle w:val="3Cls11"/>
      </w:pPr>
      <w:r w:rsidRPr="00712C4C">
        <w:t xml:space="preserve">For clauses </w:t>
      </w:r>
      <w:r>
        <w:t>22.1</w:t>
      </w:r>
      <w:r w:rsidRPr="00712C4C">
        <w:t xml:space="preserve"> and </w:t>
      </w:r>
      <w:r>
        <w:t>22.2</w:t>
      </w:r>
      <w:r w:rsidRPr="00712C4C">
        <w:t>, the financial statements provided to the Department must be, at a minimum:</w:t>
      </w:r>
    </w:p>
    <w:p w:rsidR="00BA6679" w:rsidRPr="00712C4C" w:rsidRDefault="00BA6679" w:rsidP="00D82B34">
      <w:pPr>
        <w:pStyle w:val="4Clsa"/>
      </w:pPr>
      <w:r w:rsidRPr="00712C4C">
        <w:t xml:space="preserve">audited if the Provider is required to produce audited annual financial statements under Commonwealth or state or territory legislation; </w:t>
      </w:r>
    </w:p>
    <w:p w:rsidR="00BA6679" w:rsidRPr="00712C4C" w:rsidRDefault="00BA6679" w:rsidP="00D82B34">
      <w:pPr>
        <w:pStyle w:val="4Clsa"/>
      </w:pPr>
      <w:r w:rsidRPr="00712C4C">
        <w:t>reviewed if the Provider is required to have annual financial statements reviewed under Commonwealth or state or territory legislation; and</w:t>
      </w:r>
    </w:p>
    <w:p w:rsidR="00BA6679" w:rsidRPr="00712C4C" w:rsidRDefault="00BA6679" w:rsidP="00D82B34">
      <w:pPr>
        <w:pStyle w:val="4Clsa"/>
      </w:pPr>
      <w:r w:rsidRPr="00712C4C">
        <w:t xml:space="preserve">in a form consistent with the </w:t>
      </w:r>
      <w:r w:rsidRPr="00712C4C">
        <w:rPr>
          <w:rFonts w:cstheme="minorHAnsi"/>
          <w:bCs/>
        </w:rPr>
        <w:t>Australian Equivalents to International Financial Reporting Standards</w:t>
      </w:r>
      <w:r w:rsidRPr="00712C4C">
        <w:t xml:space="preserve"> requirements for financial statements.</w:t>
      </w:r>
    </w:p>
    <w:p w:rsidR="00BA6679" w:rsidRPr="000C6CDB" w:rsidRDefault="00BA6679" w:rsidP="00BA6679">
      <w:pPr>
        <w:pStyle w:val="1bSectionHeading"/>
      </w:pPr>
      <w:bookmarkStart w:id="338" w:name="_Toc510687102"/>
      <w:bookmarkStart w:id="339" w:name="_Toc510700804"/>
      <w:bookmarkEnd w:id="337"/>
      <w:r w:rsidRPr="000C6CDB">
        <w:t xml:space="preserve">Section A2.5 – </w:t>
      </w:r>
      <w:bookmarkEnd w:id="334"/>
      <w:r w:rsidRPr="00712C4C">
        <w:t>Performance</w:t>
      </w:r>
      <w:bookmarkEnd w:id="338"/>
      <w:bookmarkEnd w:id="339"/>
    </w:p>
    <w:p w:rsidR="00BA6679" w:rsidRPr="00712C4C" w:rsidRDefault="00BA6679" w:rsidP="006B3D2F">
      <w:pPr>
        <w:pStyle w:val="2Clause1"/>
      </w:pPr>
      <w:bookmarkStart w:id="340" w:name="_Toc414985645"/>
      <w:bookmarkStart w:id="341" w:name="_Toc415042667"/>
      <w:bookmarkStart w:id="342" w:name="_Toc415046490"/>
      <w:bookmarkStart w:id="343" w:name="_Toc415048718"/>
      <w:bookmarkStart w:id="344" w:name="_Toc415048964"/>
      <w:bookmarkStart w:id="345" w:name="_Toc415051793"/>
      <w:bookmarkStart w:id="346" w:name="_Toc494917895"/>
      <w:bookmarkStart w:id="347" w:name="_Ref496605943"/>
      <w:bookmarkStart w:id="348" w:name="_Toc510687103"/>
      <w:bookmarkStart w:id="349" w:name="_Toc510700805"/>
      <w:bookmarkStart w:id="350" w:name="_Ref414625429"/>
      <w:bookmarkStart w:id="351" w:name="_Toc415224875"/>
      <w:bookmarkStart w:id="352" w:name="_Toc457551148"/>
      <w:bookmarkStart w:id="353" w:name="_Ref126397742"/>
      <w:bookmarkStart w:id="354" w:name="_Ref126400306"/>
      <w:bookmarkStart w:id="355" w:name="_Toc127948868"/>
      <w:bookmarkStart w:id="356" w:name="_Toc202959349"/>
      <w:bookmarkEnd w:id="340"/>
      <w:bookmarkEnd w:id="341"/>
      <w:bookmarkEnd w:id="342"/>
      <w:bookmarkEnd w:id="343"/>
      <w:bookmarkEnd w:id="344"/>
      <w:bookmarkEnd w:id="345"/>
      <w:r w:rsidRPr="00712C4C">
        <w:t>Performance assessment, Program Assurance and other evaluation activities</w:t>
      </w:r>
      <w:bookmarkEnd w:id="346"/>
      <w:bookmarkEnd w:id="347"/>
      <w:bookmarkEnd w:id="348"/>
      <w:bookmarkEnd w:id="349"/>
    </w:p>
    <w:p w:rsidR="00BA6679" w:rsidRPr="00712C4C" w:rsidRDefault="00BA6679">
      <w:pPr>
        <w:pStyle w:val="3Cls11"/>
      </w:pPr>
      <w:bookmarkStart w:id="357" w:name="_Ref126402106"/>
      <w:bookmarkStart w:id="358" w:name="_Toc127948867"/>
      <w:bookmarkStart w:id="359" w:name="_Toc202959348"/>
      <w:bookmarkStart w:id="360" w:name="_Toc225840152"/>
      <w:bookmarkStart w:id="361" w:name="_Toc393289662"/>
      <w:bookmarkStart w:id="362" w:name="_Toc415224872"/>
      <w:bookmarkStart w:id="363" w:name="_Toc441742166"/>
      <w:r w:rsidRPr="00712C4C">
        <w:t xml:space="preserve">The </w:t>
      </w:r>
      <w:r w:rsidRPr="00712C4C">
        <w:rPr>
          <w:rFonts w:asciiTheme="minorHAnsi" w:hAnsiTheme="minorHAnsi"/>
          <w:szCs w:val="22"/>
        </w:rPr>
        <w:t>Department may conduct, and the</w:t>
      </w:r>
      <w:r w:rsidRPr="00712C4C">
        <w:t xml:space="preserve"> Provider must provide all reasonable assistance to the Department when it conducts:</w:t>
      </w:r>
    </w:p>
    <w:p w:rsidR="00BA6679" w:rsidRPr="00712C4C" w:rsidRDefault="00BA6679" w:rsidP="00D82B34">
      <w:pPr>
        <w:pStyle w:val="4Clsa"/>
      </w:pPr>
      <w:r w:rsidRPr="00712C4C">
        <w:t>performance monitoring, measuring and evaluation activities for assessing the Provider’s performance against the requirements of this Deed;</w:t>
      </w:r>
    </w:p>
    <w:p w:rsidR="00BA6679" w:rsidRPr="00712C4C" w:rsidRDefault="00BA6679" w:rsidP="00D82B34">
      <w:pPr>
        <w:pStyle w:val="4Clsa"/>
      </w:pPr>
      <w:r w:rsidRPr="00712C4C">
        <w:t>Program Assurance Activities; and</w:t>
      </w:r>
    </w:p>
    <w:p w:rsidR="00BA6679" w:rsidRPr="00712C4C" w:rsidRDefault="00BA6679" w:rsidP="00D82B34">
      <w:pPr>
        <w:pStyle w:val="4Clsa"/>
      </w:pPr>
      <w:r w:rsidRPr="00712C4C">
        <w:t xml:space="preserve">additional evaluation activities for evaluating </w:t>
      </w:r>
      <w:r>
        <w:t>ParentsNext</w:t>
      </w:r>
      <w:r w:rsidRPr="00712C4C">
        <w:t>.</w:t>
      </w:r>
    </w:p>
    <w:p w:rsidR="00BA6679" w:rsidRPr="00712C4C" w:rsidRDefault="00BA6679" w:rsidP="00D82B34">
      <w:pPr>
        <w:pStyle w:val="8Note"/>
      </w:pPr>
      <w:r w:rsidRPr="00712C4C">
        <w:t xml:space="preserve">Note: The Department may take action under this Deed in relation to a Provider’s performance or as a result of Program Assurance Activities.  For example, the Department may issue a direction </w:t>
      </w:r>
      <w:r>
        <w:t xml:space="preserve">that the Provider must comply with </w:t>
      </w:r>
      <w:r w:rsidRPr="00712C4C">
        <w:t xml:space="preserve">under clause </w:t>
      </w:r>
      <w:r>
        <w:t>11</w:t>
      </w:r>
      <w:r w:rsidRPr="00712C4C">
        <w:t xml:space="preserve"> or, if the Provider’s performance is less than satisfactory or in breach of this Deed, take action against the Provider under clauses </w:t>
      </w:r>
      <w:r>
        <w:t>45</w:t>
      </w:r>
      <w:r w:rsidRPr="00712C4C">
        <w:t xml:space="preserve"> and </w:t>
      </w:r>
      <w:r>
        <w:t>83</w:t>
      </w:r>
      <w:r w:rsidRPr="00712C4C">
        <w:t>.</w:t>
      </w:r>
    </w:p>
    <w:p w:rsidR="00BA6679" w:rsidRPr="00712C4C" w:rsidRDefault="00BA6679">
      <w:pPr>
        <w:pStyle w:val="3Cls11"/>
      </w:pPr>
      <w:bookmarkStart w:id="364" w:name="_Ref495670770"/>
      <w:r w:rsidRPr="00712C4C">
        <w:t>The Department may publish information the Department holds in relation to the Provider’s performance.</w:t>
      </w:r>
      <w:bookmarkEnd w:id="364"/>
    </w:p>
    <w:p w:rsidR="00BA6679" w:rsidRPr="00712C4C" w:rsidRDefault="00BA6679">
      <w:pPr>
        <w:pStyle w:val="2Clause1"/>
      </w:pPr>
      <w:bookmarkStart w:id="365" w:name="_Toc395538868"/>
      <w:bookmarkStart w:id="366" w:name="_Toc395611448"/>
      <w:bookmarkStart w:id="367" w:name="_Toc395538869"/>
      <w:bookmarkStart w:id="368" w:name="_Toc395611449"/>
      <w:bookmarkStart w:id="369" w:name="_Toc395538870"/>
      <w:bookmarkStart w:id="370" w:name="_Toc395611450"/>
      <w:bookmarkStart w:id="371" w:name="_Toc395538871"/>
      <w:bookmarkStart w:id="372" w:name="_Toc395611451"/>
      <w:bookmarkStart w:id="373" w:name="_Toc414816528"/>
      <w:bookmarkStart w:id="374" w:name="_Toc494917896"/>
      <w:bookmarkStart w:id="375" w:name="_Toc441742170"/>
      <w:bookmarkStart w:id="376" w:name="_Toc510687104"/>
      <w:bookmarkStart w:id="377" w:name="_Toc510700806"/>
      <w:bookmarkEnd w:id="357"/>
      <w:bookmarkEnd w:id="358"/>
      <w:bookmarkEnd w:id="359"/>
      <w:bookmarkEnd w:id="360"/>
      <w:bookmarkEnd w:id="361"/>
      <w:bookmarkEnd w:id="362"/>
      <w:bookmarkEnd w:id="363"/>
      <w:bookmarkEnd w:id="365"/>
      <w:bookmarkEnd w:id="366"/>
      <w:bookmarkEnd w:id="367"/>
      <w:bookmarkEnd w:id="368"/>
      <w:bookmarkEnd w:id="369"/>
      <w:bookmarkEnd w:id="370"/>
      <w:bookmarkEnd w:id="371"/>
      <w:bookmarkEnd w:id="372"/>
      <w:bookmarkEnd w:id="373"/>
      <w:r w:rsidRPr="00712C4C">
        <w:t>Customer feedback</w:t>
      </w:r>
      <w:bookmarkEnd w:id="374"/>
      <w:bookmarkEnd w:id="375"/>
      <w:bookmarkEnd w:id="376"/>
      <w:bookmarkEnd w:id="377"/>
    </w:p>
    <w:p w:rsidR="00BA6679" w:rsidRPr="00712C4C" w:rsidRDefault="00BA6679">
      <w:pPr>
        <w:pStyle w:val="3Cls11"/>
      </w:pPr>
      <w:r w:rsidRPr="00712C4C">
        <w:t xml:space="preserve">The Provider must, in accordance with the </w:t>
      </w:r>
      <w:r>
        <w:t>Guideline</w:t>
      </w:r>
      <w:r w:rsidRPr="00712C4C">
        <w:t>s:</w:t>
      </w:r>
    </w:p>
    <w:p w:rsidR="00BA6679" w:rsidRPr="00712C4C" w:rsidRDefault="00BA6679" w:rsidP="00D82B34">
      <w:pPr>
        <w:pStyle w:val="4Clsa"/>
      </w:pPr>
      <w:r w:rsidRPr="00712C4C">
        <w:t>implement a Customer feedback process that deals with feedback, including the investigation and response to Complaints, about the Provider’s conduct of the Services;</w:t>
      </w:r>
    </w:p>
    <w:p w:rsidR="00BA6679" w:rsidRPr="00712C4C" w:rsidRDefault="00BA6679" w:rsidP="00D82B34">
      <w:pPr>
        <w:pStyle w:val="4Clsa"/>
      </w:pPr>
      <w:r w:rsidRPr="00712C4C">
        <w:t>communicate the Customer feedback process to its Customers</w:t>
      </w:r>
      <w:r>
        <w:t>;</w:t>
      </w:r>
    </w:p>
    <w:p w:rsidR="00BA6679" w:rsidRPr="00712C4C" w:rsidRDefault="00BA6679" w:rsidP="00D82B34">
      <w:pPr>
        <w:pStyle w:val="4Clsa"/>
      </w:pPr>
      <w:r w:rsidRPr="00712C4C">
        <w:t>refer a Customer who is dissatisfied with the Customer feedback process or the Provider’s investigation of a Complaint to the Department’s National Customer Service Line;</w:t>
      </w:r>
    </w:p>
    <w:p w:rsidR="00BA6679" w:rsidRPr="00712C4C" w:rsidRDefault="00BA6679" w:rsidP="00D82B34">
      <w:pPr>
        <w:pStyle w:val="4Clsa"/>
      </w:pPr>
      <w:r w:rsidRPr="00712C4C">
        <w:lastRenderedPageBreak/>
        <w:t>assist authorities investigating any Complaint by a Customer, if the Customer chooses to use legislative or other complaint mechanisms; and</w:t>
      </w:r>
    </w:p>
    <w:p w:rsidR="00BA6679" w:rsidRPr="00712C4C" w:rsidRDefault="00BA6679" w:rsidP="00D82B34">
      <w:pPr>
        <w:pStyle w:val="4Clsa"/>
      </w:pPr>
      <w:r w:rsidRPr="00712C4C">
        <w:t>keep a Customer feedback register.</w:t>
      </w:r>
    </w:p>
    <w:p w:rsidR="00BA6679" w:rsidRPr="000C6CDB" w:rsidRDefault="00BA6679">
      <w:pPr>
        <w:pStyle w:val="2Clause1"/>
      </w:pPr>
      <w:bookmarkStart w:id="378" w:name="_Ref495664260"/>
      <w:bookmarkStart w:id="379" w:name="_Ref495664873"/>
      <w:bookmarkStart w:id="380" w:name="_Toc510687105"/>
      <w:bookmarkStart w:id="381" w:name="_Toc510700807"/>
      <w:r w:rsidRPr="000C6CDB">
        <w:t>Sample reviews</w:t>
      </w:r>
      <w:bookmarkEnd w:id="350"/>
      <w:bookmarkEnd w:id="351"/>
      <w:bookmarkEnd w:id="352"/>
      <w:bookmarkEnd w:id="378"/>
      <w:bookmarkEnd w:id="379"/>
      <w:bookmarkEnd w:id="380"/>
      <w:bookmarkEnd w:id="381"/>
    </w:p>
    <w:p w:rsidR="00BA6679" w:rsidRPr="000C6CDB" w:rsidRDefault="00BA6679">
      <w:pPr>
        <w:pStyle w:val="3Cls11"/>
      </w:pPr>
      <w:bookmarkStart w:id="382" w:name="_Ref414625418"/>
      <w:bookmarkStart w:id="383" w:name="_Ref438564808"/>
      <w:bookmarkStart w:id="384" w:name="_Ref466640126"/>
      <w:r w:rsidRPr="000C6CDB">
        <w:t>Without prejudice to any other rights of the Department under this Deed or the law (including the right to engage in any other form of sampling activity):</w:t>
      </w:r>
      <w:bookmarkEnd w:id="382"/>
      <w:bookmarkEnd w:id="383"/>
      <w:bookmarkEnd w:id="384"/>
    </w:p>
    <w:p w:rsidR="00BA6679" w:rsidRPr="000C6CDB" w:rsidRDefault="00BA6679" w:rsidP="00D82B34">
      <w:pPr>
        <w:pStyle w:val="4Clsa"/>
      </w:pPr>
      <w:r w:rsidRPr="000C6CDB">
        <w:t>the Department may:</w:t>
      </w:r>
    </w:p>
    <w:p w:rsidR="00BA6679" w:rsidRPr="000C6CDB" w:rsidRDefault="00BA6679" w:rsidP="00403F79">
      <w:pPr>
        <w:pStyle w:val="5Clsi"/>
      </w:pPr>
      <w:r w:rsidRPr="000C6CDB">
        <w:t>evaluate how the Provider has claimed Payments, by reviewing and investigating only a sample of claims for Payments generally, or of Payments of a particular type or class (‘</w:t>
      </w:r>
      <w:r w:rsidRPr="000C6CDB">
        <w:rPr>
          <w:b/>
        </w:rPr>
        <w:t>Sample Review’</w:t>
      </w:r>
      <w:r w:rsidRPr="000C6CDB">
        <w:t>); and</w:t>
      </w:r>
    </w:p>
    <w:p w:rsidR="00BA6679" w:rsidRPr="000C6CDB" w:rsidRDefault="00BA6679" w:rsidP="00403F79">
      <w:pPr>
        <w:pStyle w:val="5Clsi"/>
      </w:pPr>
      <w:r w:rsidRPr="000C6CDB">
        <w:t xml:space="preserve">for the purposes of a Sample Review, take into account data collected from any source without limitation; and </w:t>
      </w:r>
    </w:p>
    <w:p w:rsidR="00BA6679" w:rsidRPr="000C6CDB" w:rsidRDefault="00BA6679" w:rsidP="00D82B34">
      <w:pPr>
        <w:pStyle w:val="4Clsa"/>
      </w:pPr>
      <w:bookmarkStart w:id="385" w:name="_Ref414625444"/>
      <w:r w:rsidRPr="000C6CDB">
        <w:t>if the results of a Sample Review show that the Provider has, in relation to all or a proportion of the claims for Payments included in a Sample Review, made claims for Payments:</w:t>
      </w:r>
      <w:bookmarkEnd w:id="385"/>
    </w:p>
    <w:p w:rsidR="00BA6679" w:rsidRPr="000C6CDB" w:rsidRDefault="00BA6679" w:rsidP="00403F79">
      <w:pPr>
        <w:pStyle w:val="5Clsi"/>
      </w:pPr>
      <w:r w:rsidRPr="000C6CDB">
        <w:t>in breach of this Deed; or</w:t>
      </w:r>
    </w:p>
    <w:p w:rsidR="00BA6679" w:rsidRPr="000C6CDB" w:rsidRDefault="00BA6679" w:rsidP="00403F79">
      <w:pPr>
        <w:pStyle w:val="5Clsi"/>
      </w:pPr>
      <w:r w:rsidRPr="000C6CDB">
        <w:t xml:space="preserve">in circumstances where it was not entitled to claim the Payments, </w:t>
      </w:r>
    </w:p>
    <w:p w:rsidR="00BA6679" w:rsidRPr="000C6CDB" w:rsidRDefault="00BA6679" w:rsidP="00403F79">
      <w:pPr>
        <w:pStyle w:val="4aafollowing"/>
      </w:pPr>
      <w:r w:rsidRPr="000C6CDB">
        <w:t xml:space="preserve">as determined by the Department, then the Provider is, subject to clause </w:t>
      </w:r>
      <w:r>
        <w:t>25.3</w:t>
      </w:r>
      <w:r w:rsidRPr="000C6CDB">
        <w:t>, taken to have invalidly claimed all Payments, or that proportion of all Payments, as relevant:</w:t>
      </w:r>
    </w:p>
    <w:p w:rsidR="00BA6679" w:rsidRPr="000C6CDB" w:rsidRDefault="00BA6679" w:rsidP="00403F79">
      <w:pPr>
        <w:pStyle w:val="5Clsi"/>
      </w:pPr>
      <w:r w:rsidRPr="000C6CDB">
        <w:t>generally; or</w:t>
      </w:r>
    </w:p>
    <w:p w:rsidR="00BA6679" w:rsidRPr="000C6CDB" w:rsidRDefault="00BA6679" w:rsidP="00403F79">
      <w:pPr>
        <w:pStyle w:val="5Clsi"/>
      </w:pPr>
      <w:r w:rsidRPr="000C6CDB">
        <w:t>of the relevant type or class of Payments,</w:t>
      </w:r>
    </w:p>
    <w:p w:rsidR="00BA6679" w:rsidRPr="000C6CDB" w:rsidRDefault="00BA6679" w:rsidP="00403F79">
      <w:pPr>
        <w:pStyle w:val="4aafollowing"/>
      </w:pPr>
      <w:r w:rsidRPr="000C6CDB">
        <w:t>as relevant to the Sample Review,</w:t>
      </w:r>
      <w:bookmarkStart w:id="386" w:name="_Ref405384185"/>
      <w:bookmarkStart w:id="387" w:name="_Ref405385139"/>
      <w:r w:rsidRPr="000C6CDB">
        <w:t xml:space="preserve"> for the period of the Sample Review (‘</w:t>
      </w:r>
      <w:r w:rsidRPr="000C6CDB">
        <w:rPr>
          <w:b/>
        </w:rPr>
        <w:t>Deemed Invalid Claims</w:t>
      </w:r>
      <w:r w:rsidRPr="000C6CDB">
        <w:t>’).</w:t>
      </w:r>
    </w:p>
    <w:p w:rsidR="00BA6679" w:rsidRPr="000C6CDB" w:rsidRDefault="00BA6679">
      <w:pPr>
        <w:pStyle w:val="3Cls11"/>
      </w:pPr>
      <w:bookmarkStart w:id="388" w:name="_Ref414625455"/>
      <w:bookmarkEnd w:id="386"/>
      <w:bookmarkEnd w:id="387"/>
      <w:r w:rsidRPr="000C6CDB">
        <w:t>In relation to Deemed Invalid Claims, the Department may, at its absolute discretion and without limiting its other remedies under this Deed or the law, do any one or more of the following by providing Notice to the Provider:</w:t>
      </w:r>
      <w:bookmarkEnd w:id="388"/>
    </w:p>
    <w:p w:rsidR="00BA6679" w:rsidRPr="000C6CDB" w:rsidRDefault="00BA6679" w:rsidP="00D82B34">
      <w:pPr>
        <w:pStyle w:val="4Clsa"/>
      </w:pPr>
      <w:r w:rsidRPr="000C6CDB">
        <w:t xml:space="preserve">exercise any remedies specified in clause </w:t>
      </w:r>
      <w:r>
        <w:t>45 in respect of some or all of those claims</w:t>
      </w:r>
      <w:r w:rsidRPr="000C6CDB">
        <w:t xml:space="preserve">; </w:t>
      </w:r>
    </w:p>
    <w:p w:rsidR="00BA6679" w:rsidRPr="000C6CDB" w:rsidRDefault="00BA6679" w:rsidP="00D82B34">
      <w:pPr>
        <w:pStyle w:val="4Clsa"/>
      </w:pPr>
      <w:r w:rsidRPr="000C6CDB">
        <w:t xml:space="preserve">exercise any of its rights under clause </w:t>
      </w:r>
      <w:r>
        <w:t>48</w:t>
      </w:r>
      <w:r w:rsidRPr="000C6CDB">
        <w:t>;</w:t>
      </w:r>
      <w:r>
        <w:t xml:space="preserve"> and/or</w:t>
      </w:r>
    </w:p>
    <w:p w:rsidR="00BA6679" w:rsidRPr="000C6CDB" w:rsidRDefault="00BA6679" w:rsidP="00D82B34">
      <w:pPr>
        <w:pStyle w:val="4Clsa"/>
      </w:pPr>
      <w:r w:rsidRPr="000C6CDB">
        <w:t xml:space="preserve">exercise any of its rights to take remedial action in relation to the Provider’s performance under clause </w:t>
      </w:r>
      <w:r>
        <w:t>83.</w:t>
      </w:r>
    </w:p>
    <w:p w:rsidR="00BA6679" w:rsidRPr="000C6CDB" w:rsidRDefault="00BA6679" w:rsidP="00BA6679">
      <w:pPr>
        <w:pStyle w:val="1cmid-heading"/>
      </w:pPr>
      <w:r w:rsidRPr="000C6CDB">
        <w:t>Sampling methodology</w:t>
      </w:r>
    </w:p>
    <w:p w:rsidR="00BA6679" w:rsidRPr="000C6CDB" w:rsidRDefault="00BA6679" w:rsidP="006B3D2F">
      <w:pPr>
        <w:pStyle w:val="3Cls11"/>
      </w:pPr>
      <w:bookmarkStart w:id="389" w:name="_Ref414623861"/>
      <w:r w:rsidRPr="000C6CDB">
        <w:t xml:space="preserve">For the purposes of clause </w:t>
      </w:r>
      <w:r>
        <w:t>25.1</w:t>
      </w:r>
      <w:r w:rsidRPr="000C6CDB">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389"/>
    </w:p>
    <w:p w:rsidR="00BA6679" w:rsidRPr="000C6CDB" w:rsidRDefault="00BA6679" w:rsidP="00D82B34">
      <w:pPr>
        <w:pStyle w:val="4Clsa"/>
      </w:pPr>
      <w:r w:rsidRPr="000C6CDB">
        <w:t xml:space="preserve">is, or will give results that are, statistically valid for the purpose of demonstrating the matters covered by this clause </w:t>
      </w:r>
      <w:r>
        <w:t>25</w:t>
      </w:r>
      <w:r w:rsidRPr="000C6CDB">
        <w:t>; and</w:t>
      </w:r>
    </w:p>
    <w:p w:rsidR="00BA6679" w:rsidRPr="000C6CDB" w:rsidRDefault="00BA6679" w:rsidP="00D82B34">
      <w:pPr>
        <w:pStyle w:val="4Clsa"/>
      </w:pPr>
      <w:r w:rsidRPr="000C6CDB">
        <w:t xml:space="preserve">will provide at least a 95% confidence level that the proportion and/or value of invalid claims identified in the Sample Review can be extrapolated under clause </w:t>
      </w:r>
      <w:r>
        <w:t>25.1(b)</w:t>
      </w:r>
      <w:r w:rsidRPr="000C6CDB">
        <w:t xml:space="preserve"> to that proportion and/or value of Payments generally or of the relevant type or class of Payments as relevant to the Sample Review, for the period of the Sample Review.</w:t>
      </w:r>
    </w:p>
    <w:p w:rsidR="00BA6679" w:rsidRPr="000C6CDB" w:rsidRDefault="00BA6679">
      <w:pPr>
        <w:pStyle w:val="3Cls11"/>
      </w:pPr>
      <w:r w:rsidRPr="000C6CDB">
        <w:t xml:space="preserve">The Department must disclose the methodology used in a Sample Review to the Provider before exercising the Department's rights under clause </w:t>
      </w:r>
      <w:r>
        <w:t>25.2</w:t>
      </w:r>
      <w:r w:rsidRPr="000C6CDB">
        <w:t>.</w:t>
      </w:r>
    </w:p>
    <w:p w:rsidR="00BA6679" w:rsidRPr="000C6CDB" w:rsidRDefault="00BA6679" w:rsidP="00C66C5E">
      <w:pPr>
        <w:pStyle w:val="1aChapterHeading"/>
        <w:keepNext/>
        <w:keepLines/>
      </w:pPr>
      <w:bookmarkStart w:id="390" w:name="_Toc394002673"/>
      <w:bookmarkStart w:id="391" w:name="_Toc225840232"/>
      <w:bookmarkStart w:id="392" w:name="_Toc393289747"/>
      <w:bookmarkStart w:id="393" w:name="_Toc415224877"/>
      <w:bookmarkStart w:id="394" w:name="_Toc457551150"/>
      <w:bookmarkStart w:id="395" w:name="_Toc510687106"/>
      <w:bookmarkStart w:id="396" w:name="_Toc510700808"/>
      <w:bookmarkStart w:id="397" w:name="_Toc393289669"/>
      <w:bookmarkStart w:id="398" w:name="_Toc225840160"/>
      <w:bookmarkEnd w:id="353"/>
      <w:bookmarkEnd w:id="354"/>
      <w:bookmarkEnd w:id="355"/>
      <w:bookmarkEnd w:id="356"/>
      <w:bookmarkEnd w:id="390"/>
      <w:r w:rsidRPr="000C6CDB">
        <w:lastRenderedPageBreak/>
        <w:t>CHAPTER A3 – INFORMATION MANAGEMENT</w:t>
      </w:r>
      <w:bookmarkEnd w:id="391"/>
      <w:bookmarkEnd w:id="392"/>
      <w:bookmarkEnd w:id="393"/>
      <w:bookmarkEnd w:id="394"/>
      <w:bookmarkEnd w:id="395"/>
      <w:bookmarkEnd w:id="396"/>
    </w:p>
    <w:p w:rsidR="00BA6679" w:rsidRPr="000C6CDB" w:rsidRDefault="00BA6679" w:rsidP="00C66C5E">
      <w:pPr>
        <w:pStyle w:val="1bSectionHeading"/>
        <w:keepLines/>
      </w:pPr>
      <w:bookmarkStart w:id="399" w:name="_Toc225840233"/>
      <w:bookmarkStart w:id="400" w:name="_Toc510687107"/>
      <w:bookmarkStart w:id="401" w:name="_Toc510700809"/>
      <w:r w:rsidRPr="000C6CDB">
        <w:t>Section A3.1 – Information Technology</w:t>
      </w:r>
      <w:bookmarkEnd w:id="399"/>
      <w:bookmarkEnd w:id="400"/>
      <w:bookmarkEnd w:id="401"/>
    </w:p>
    <w:p w:rsidR="00BA6679" w:rsidRPr="000C6CDB" w:rsidRDefault="00BA6679" w:rsidP="00C66C5E">
      <w:pPr>
        <w:pStyle w:val="2Clause1"/>
      </w:pPr>
      <w:bookmarkStart w:id="402" w:name="_Toc202959454"/>
      <w:bookmarkStart w:id="403" w:name="_Toc225840234"/>
      <w:bookmarkStart w:id="404" w:name="_Toc393289748"/>
      <w:bookmarkStart w:id="405" w:name="_Ref393982423"/>
      <w:bookmarkStart w:id="406" w:name="_Ref393983744"/>
      <w:bookmarkStart w:id="407" w:name="_Ref414612620"/>
      <w:bookmarkStart w:id="408" w:name="_Ref414630040"/>
      <w:bookmarkStart w:id="409" w:name="_Toc415224878"/>
      <w:bookmarkStart w:id="410" w:name="_Toc457551151"/>
      <w:bookmarkStart w:id="411" w:name="_Ref495664973"/>
      <w:bookmarkStart w:id="412" w:name="_Ref495664988"/>
      <w:bookmarkStart w:id="413" w:name="_Ref496605713"/>
      <w:bookmarkStart w:id="414" w:name="_Toc510687108"/>
      <w:bookmarkStart w:id="415" w:name="_Toc510700810"/>
      <w:r w:rsidRPr="000C6CDB">
        <w:t>General</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rsidR="00BA6679" w:rsidRPr="000C6CDB" w:rsidRDefault="00BA6679">
      <w:pPr>
        <w:pStyle w:val="3Cls11"/>
      </w:pPr>
      <w:r w:rsidRPr="000C6CDB">
        <w:t>The Provider must conduct the Services by Accessing the Department’s IT Systems provided by the Department for that purpose.</w:t>
      </w:r>
    </w:p>
    <w:p w:rsidR="00BA6679" w:rsidRPr="000C6CDB" w:rsidRDefault="00BA6679">
      <w:pPr>
        <w:pStyle w:val="3Cls11"/>
      </w:pPr>
      <w:r w:rsidRPr="000C6CDB">
        <w:t xml:space="preserve">The Department may require that data relating to specific transactions must only be stored on the Department’s IT Systems, and the Provider must comply, and ensure that all Subcontractors comply, with any such requirements. </w:t>
      </w:r>
    </w:p>
    <w:p w:rsidR="00BA6679" w:rsidRPr="000C6CDB" w:rsidRDefault="00BA6679">
      <w:pPr>
        <w:pStyle w:val="3Cls11"/>
      </w:pPr>
      <w:r w:rsidRPr="000C6CDB">
        <w:t xml:space="preserve">The Department may: </w:t>
      </w:r>
    </w:p>
    <w:p w:rsidR="00BA6679" w:rsidRPr="000C6CDB" w:rsidRDefault="00BA6679" w:rsidP="00D82B34">
      <w:pPr>
        <w:pStyle w:val="4Clsa"/>
      </w:pPr>
      <w:r w:rsidRPr="000C6CDB">
        <w:t>provide training on Accessing the Department’s IT Systems, by computer-assisted learning packages or otherwise; and</w:t>
      </w:r>
    </w:p>
    <w:p w:rsidR="00BA6679" w:rsidRPr="000C6CDB" w:rsidRDefault="00BA6679" w:rsidP="00D82B34">
      <w:pPr>
        <w:pStyle w:val="4Clsa"/>
      </w:pPr>
      <w:r w:rsidRPr="000C6CDB">
        <w:t>require that Personnel and Subcontractors must not Access the Department’s IT Systems until they have successfully completed the relevant training, and the Provider must comply with any such requirement.</w:t>
      </w:r>
    </w:p>
    <w:p w:rsidR="00BA6679" w:rsidRPr="000C6CDB" w:rsidRDefault="00BA6679">
      <w:pPr>
        <w:pStyle w:val="3Cls11"/>
      </w:pPr>
      <w:r w:rsidRPr="000C6CDB">
        <w:t xml:space="preserve">The Provider is responsible for all costs of meeting its obligations under this clause </w:t>
      </w:r>
      <w:r>
        <w:t>26</w:t>
      </w:r>
      <w:r w:rsidRPr="000C6CDB">
        <w:t>.</w:t>
      </w:r>
    </w:p>
    <w:p w:rsidR="00BA6679" w:rsidRPr="000C6CDB" w:rsidRDefault="00BA6679">
      <w:pPr>
        <w:pStyle w:val="2Clause1"/>
      </w:pPr>
      <w:bookmarkStart w:id="416" w:name="_Toc208996389"/>
      <w:bookmarkStart w:id="417" w:name="_Toc208997018"/>
      <w:bookmarkStart w:id="418" w:name="_Toc209006006"/>
      <w:bookmarkStart w:id="419" w:name="_Toc209006609"/>
      <w:bookmarkStart w:id="420" w:name="_Toc209007210"/>
      <w:bookmarkStart w:id="421" w:name="_Toc209007682"/>
      <w:bookmarkStart w:id="422" w:name="_Toc209008152"/>
      <w:bookmarkStart w:id="423" w:name="_Toc202959455"/>
      <w:bookmarkStart w:id="424" w:name="_Toc225840235"/>
      <w:bookmarkStart w:id="425" w:name="_Toc393289749"/>
      <w:bookmarkStart w:id="426" w:name="_Ref393982434"/>
      <w:bookmarkStart w:id="427" w:name="_Ref393983753"/>
      <w:bookmarkStart w:id="428" w:name="_Ref395021230"/>
      <w:bookmarkStart w:id="429" w:name="_Ref398709301"/>
      <w:bookmarkStart w:id="430" w:name="_Ref398709304"/>
      <w:bookmarkStart w:id="431" w:name="_Ref405558037"/>
      <w:bookmarkStart w:id="432" w:name="_Ref405558066"/>
      <w:bookmarkStart w:id="433" w:name="_Ref405558080"/>
      <w:bookmarkStart w:id="434" w:name="_Ref405558148"/>
      <w:bookmarkStart w:id="435" w:name="_Ref405558178"/>
      <w:bookmarkStart w:id="436" w:name="_Ref414612629"/>
      <w:bookmarkStart w:id="437" w:name="_Ref414630055"/>
      <w:bookmarkStart w:id="438" w:name="_Ref414630110"/>
      <w:bookmarkStart w:id="439" w:name="_Ref414630122"/>
      <w:bookmarkStart w:id="440" w:name="_Ref414630142"/>
      <w:bookmarkStart w:id="441" w:name="_Ref414630169"/>
      <w:bookmarkStart w:id="442" w:name="_Ref414630196"/>
      <w:bookmarkStart w:id="443" w:name="_Ref414630209"/>
      <w:bookmarkStart w:id="444" w:name="_Ref414630290"/>
      <w:bookmarkStart w:id="445" w:name="_Ref414879864"/>
      <w:bookmarkStart w:id="446" w:name="_Toc415224879"/>
      <w:bookmarkStart w:id="447" w:name="_Toc457551152"/>
      <w:bookmarkStart w:id="448" w:name="_Ref495665012"/>
      <w:bookmarkStart w:id="449" w:name="_Ref495665037"/>
      <w:bookmarkStart w:id="450" w:name="_Ref496605720"/>
      <w:bookmarkStart w:id="451" w:name="_Toc510687109"/>
      <w:bookmarkStart w:id="452" w:name="_Toc510700811"/>
      <w:bookmarkEnd w:id="416"/>
      <w:bookmarkEnd w:id="417"/>
      <w:bookmarkEnd w:id="418"/>
      <w:bookmarkEnd w:id="419"/>
      <w:bookmarkEnd w:id="420"/>
      <w:bookmarkEnd w:id="421"/>
      <w:bookmarkEnd w:id="422"/>
      <w:r w:rsidRPr="000C6CDB">
        <w:t>Access and security</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rsidR="00BA6679" w:rsidRPr="000C6CDB" w:rsidRDefault="00BA6679" w:rsidP="00BA6679">
      <w:pPr>
        <w:pStyle w:val="1cmid-heading"/>
      </w:pPr>
      <w:r w:rsidRPr="000C6CDB">
        <w:t>Access to the Department’s IT Systems</w:t>
      </w:r>
    </w:p>
    <w:p w:rsidR="00BA6679" w:rsidRPr="000C6CDB" w:rsidRDefault="00BA6679" w:rsidP="006B3D2F">
      <w:pPr>
        <w:pStyle w:val="3Cls11"/>
      </w:pPr>
      <w:bookmarkStart w:id="453" w:name="_Ref393983777"/>
      <w:r w:rsidRPr="000C6CDB">
        <w:t>The Provider must provide information technology systems, to Access</w:t>
      </w:r>
      <w:r w:rsidRPr="000C6CDB">
        <w:rPr>
          <w:color w:val="C80896"/>
        </w:rPr>
        <w:t xml:space="preserve"> </w:t>
      </w:r>
      <w:r w:rsidRPr="000C6CDB">
        <w:t>the Department’s IT Systems and to carry out its other obligations under this Deed, that</w:t>
      </w:r>
      <w:r w:rsidRPr="000C6CDB" w:rsidDel="00A007DA">
        <w:t xml:space="preserve"> </w:t>
      </w:r>
      <w:r w:rsidRPr="000C6CDB">
        <w:t xml:space="preserve">meet the requirements set out in this clause </w:t>
      </w:r>
      <w:r>
        <w:t>27</w:t>
      </w:r>
      <w:r w:rsidRPr="000C6CDB">
        <w:t>.</w:t>
      </w:r>
      <w:bookmarkEnd w:id="453"/>
    </w:p>
    <w:p w:rsidR="00BA6679" w:rsidRPr="000C6CDB" w:rsidRDefault="00BA6679" w:rsidP="00BA6679">
      <w:pPr>
        <w:pStyle w:val="1cmid-heading"/>
        <w:rPr>
          <w:color w:val="000000"/>
        </w:rPr>
      </w:pPr>
      <w:r w:rsidRPr="000C6CDB">
        <w:t>Third Party Systems</w:t>
      </w:r>
      <w:r w:rsidRPr="000C6CDB">
        <w:rPr>
          <w:color w:val="000000"/>
        </w:rPr>
        <w:t xml:space="preserve"> </w:t>
      </w:r>
    </w:p>
    <w:p w:rsidR="00BA6679" w:rsidRPr="000C6CDB" w:rsidRDefault="00BA6679" w:rsidP="00403F79">
      <w:pPr>
        <w:pStyle w:val="8Note"/>
      </w:pPr>
      <w:r w:rsidRPr="000C6CDB">
        <w:t>Note: A ‘Third Party System’ includes an information technology system used by the Provider or any Subcontractor to provide any Services or to Access the Department’s IT Systems.</w:t>
      </w:r>
    </w:p>
    <w:p w:rsidR="00BA6679" w:rsidRPr="000C6CDB" w:rsidRDefault="00BA6679">
      <w:pPr>
        <w:pStyle w:val="3Cls11"/>
      </w:pPr>
      <w:bookmarkStart w:id="454" w:name="_Ref393983766"/>
      <w:r w:rsidRPr="000C6CDB">
        <w:t>The Provider must:</w:t>
      </w:r>
      <w:bookmarkEnd w:id="454"/>
    </w:p>
    <w:p w:rsidR="00BA6679" w:rsidRPr="000C6CDB" w:rsidRDefault="00BA6679" w:rsidP="00D82B34">
      <w:pPr>
        <w:pStyle w:val="4Clsa"/>
      </w:pPr>
      <w:r w:rsidRPr="000C6CDB">
        <w:t xml:space="preserve">advise the Department of any proposed use of any Third Party System to Access the Department’s IT Systems, and if the Department imposes any terms and conditions in respect of such use, comply, and ensure that all relevant Subcontractors comply, with those terms and conditions; </w:t>
      </w:r>
    </w:p>
    <w:p w:rsidR="00BA6679" w:rsidRPr="000C6CDB" w:rsidRDefault="00BA6679" w:rsidP="00D82B34">
      <w:pPr>
        <w:pStyle w:val="4Clsa"/>
      </w:pPr>
      <w:r w:rsidRPr="000C6CDB">
        <w:t xml:space="preserve">ensure that any Third Party System used: </w:t>
      </w:r>
    </w:p>
    <w:p w:rsidR="00BA6679" w:rsidRPr="000C6CDB" w:rsidRDefault="00BA6679" w:rsidP="00403F79">
      <w:pPr>
        <w:pStyle w:val="5Clsi"/>
      </w:pPr>
      <w:r w:rsidRPr="000C6CDB">
        <w:t xml:space="preserve">meets the minimum requirements of the Department for Access to the Department’s IT Systems and for record keeping and program assurance purposes, as specified in any Guidelines or as otherwise advised by the Department; </w:t>
      </w:r>
    </w:p>
    <w:p w:rsidR="00BA6679" w:rsidRPr="000C6CDB" w:rsidRDefault="00BA6679" w:rsidP="00403F79">
      <w:pPr>
        <w:pStyle w:val="5Clsi"/>
      </w:pPr>
      <w:r w:rsidRPr="000C6CDB">
        <w:t>does not negatively impact the performance, availability or data integrity of the Department’s IT Systems;</w:t>
      </w:r>
    </w:p>
    <w:p w:rsidR="00BA6679" w:rsidRPr="000C6CDB" w:rsidRDefault="00BA6679" w:rsidP="00403F79">
      <w:pPr>
        <w:pStyle w:val="5Clsi"/>
        <w:rPr>
          <w:color w:val="C80896"/>
        </w:rPr>
      </w:pPr>
      <w:r w:rsidRPr="000C6CDB">
        <w:t>is built and assessed to meet the requirements of the Australian Government Australian Signals Directorate (ASD) Information Security Manual (ISM);</w:t>
      </w:r>
    </w:p>
    <w:p w:rsidR="00BA6679" w:rsidRPr="000C6CDB" w:rsidRDefault="00BA6679" w:rsidP="00403F79">
      <w:pPr>
        <w:pStyle w:val="5Clsi"/>
      </w:pPr>
      <w:r w:rsidRPr="000C6CDB">
        <w:t>does not introduce or permit the introduction of Harmful Code into the Department’s IT Systems;</w:t>
      </w:r>
    </w:p>
    <w:p w:rsidR="00BA6679" w:rsidRPr="000C6CDB" w:rsidRDefault="00BA6679" w:rsidP="00403F79">
      <w:pPr>
        <w:pStyle w:val="5Clsi"/>
      </w:pPr>
      <w:r w:rsidRPr="000C6CDB">
        <w:t xml:space="preserve">has secure log ons for each operator such that each operator’s logon is </w:t>
      </w:r>
      <w:r w:rsidRPr="000C6CDB">
        <w:rPr>
          <w:rFonts w:asciiTheme="minorHAnsi" w:hAnsiTheme="minorHAnsi" w:cstheme="minorHAnsi"/>
        </w:rPr>
        <w:t xml:space="preserve">uniquely </w:t>
      </w:r>
      <w:r w:rsidRPr="000C6CDB">
        <w:t>identifiable to the Department and entries are traceable, and have date and time stamps; and</w:t>
      </w:r>
    </w:p>
    <w:p w:rsidR="00BA6679" w:rsidRPr="000C6CDB" w:rsidRDefault="00BA6679" w:rsidP="00403F79">
      <w:pPr>
        <w:pStyle w:val="5Clsi"/>
      </w:pPr>
      <w:r w:rsidRPr="000C6CDB">
        <w:t>does not default answers to questions or input fields where the Department’s IT Systems has no default setting; and</w:t>
      </w:r>
    </w:p>
    <w:p w:rsidR="00BA6679" w:rsidRPr="000C6CDB" w:rsidRDefault="00BA6679" w:rsidP="00D82B34">
      <w:pPr>
        <w:pStyle w:val="4Clsa"/>
      </w:pPr>
      <w:r w:rsidRPr="000C6CDB">
        <w:lastRenderedPageBreak/>
        <w:t>ensure that Records relating to the Services held in any Third Party System can be, and are, provided on request, to the Department and in an unadulterated form i.e. with no amendment to the Records.</w:t>
      </w:r>
    </w:p>
    <w:p w:rsidR="00BA6679" w:rsidRPr="000C6CDB" w:rsidRDefault="00BA6679">
      <w:pPr>
        <w:pStyle w:val="3Cls11"/>
      </w:pPr>
      <w:r w:rsidRPr="000C6CDB">
        <w:t>The Department:</w:t>
      </w:r>
    </w:p>
    <w:p w:rsidR="00BA6679" w:rsidRPr="000C6CDB" w:rsidRDefault="00BA6679" w:rsidP="00D82B34">
      <w:pPr>
        <w:pStyle w:val="4Clsa"/>
      </w:pPr>
      <w:r w:rsidRPr="000C6CDB">
        <w:t>may make changes to the Department’s IT Systems at any time, notwithstanding that such changes may affect the functioning of a Third Party System; and</w:t>
      </w:r>
    </w:p>
    <w:p w:rsidR="00BA6679" w:rsidRPr="000C6CDB" w:rsidRDefault="00BA6679" w:rsidP="00D82B34">
      <w:pPr>
        <w:pStyle w:val="4Clsa"/>
      </w:pPr>
      <w:r w:rsidRPr="000C6CDB">
        <w:t>will provide reasonable information about those changes to the Provider; and</w:t>
      </w:r>
    </w:p>
    <w:p w:rsidR="00BA6679" w:rsidRPr="000C6CDB" w:rsidRDefault="00BA6679" w:rsidP="00403F79">
      <w:pPr>
        <w:pStyle w:val="3b11following"/>
      </w:pPr>
      <w:r w:rsidRPr="000C6CDB">
        <w:t>the Provider:</w:t>
      </w:r>
    </w:p>
    <w:p w:rsidR="00BA6679" w:rsidRPr="000C6CDB" w:rsidRDefault="00BA6679" w:rsidP="00D82B34">
      <w:pPr>
        <w:pStyle w:val="4Clsa"/>
      </w:pPr>
      <w:r w:rsidRPr="000C6CDB">
        <w:t>must, notwithstanding any such change, at its sole cost, ensure that all Third Party Systems are consistent with the Department’s IT System at all times; and</w:t>
      </w:r>
    </w:p>
    <w:p w:rsidR="00BA6679" w:rsidRPr="000C6CDB" w:rsidRDefault="00BA6679" w:rsidP="00D82B34">
      <w:pPr>
        <w:pStyle w:val="4Clsa"/>
      </w:pPr>
      <w:r w:rsidRPr="000C6CDB">
        <w:t>agrees that the Department is not responsible for any loss, costs or legal liability of the Provider arising from such changes.</w:t>
      </w:r>
    </w:p>
    <w:p w:rsidR="00BA6679" w:rsidRPr="000C6CDB" w:rsidRDefault="00BA6679" w:rsidP="00BA6679">
      <w:pPr>
        <w:pStyle w:val="1cmid-heading"/>
      </w:pPr>
      <w:r w:rsidRPr="000C6CDB">
        <w:t>System accreditation</w:t>
      </w:r>
    </w:p>
    <w:p w:rsidR="00BA6679" w:rsidRPr="000A4A17" w:rsidRDefault="00BA6679" w:rsidP="00403F79">
      <w:pPr>
        <w:pStyle w:val="8Note"/>
      </w:pPr>
      <w:r w:rsidRPr="000C6CDB">
        <w:rPr>
          <w:szCs w:val="22"/>
        </w:rPr>
        <w:t xml:space="preserve">Note: A ‘Provider IT System’ includes an information technology system </w:t>
      </w:r>
      <w:r w:rsidRPr="000C6CDB">
        <w:t>used by the Provider or any Subcontractor to provide any Services or to Access the Department’s IT Systems</w:t>
      </w:r>
      <w:r w:rsidRPr="000C6CDB">
        <w:rPr>
          <w:szCs w:val="22"/>
        </w:rPr>
        <w:t>.</w:t>
      </w:r>
    </w:p>
    <w:p w:rsidR="00BA6679" w:rsidRPr="000C6CDB" w:rsidRDefault="00BA6679">
      <w:pPr>
        <w:pStyle w:val="3Cls11"/>
      </w:pPr>
      <w:r w:rsidRPr="000C6CDB">
        <w:t>Subject to the Statement of Applicability (‘</w:t>
      </w:r>
      <w:r w:rsidRPr="000C6CDB">
        <w:rPr>
          <w:b/>
        </w:rPr>
        <w:t>SOA’</w:t>
      </w:r>
      <w:r w:rsidRPr="000C6CDB">
        <w:t xml:space="preserve">), within 36 months from the </w:t>
      </w:r>
      <w:r w:rsidR="001E4392">
        <w:t>Deed Commencement Date</w:t>
      </w:r>
      <w:r w:rsidRPr="000C6CDB">
        <w:t>, the Provider must, and must ensure that its Subcontractors:</w:t>
      </w:r>
    </w:p>
    <w:p w:rsidR="00BA6679" w:rsidRPr="000C6CDB" w:rsidRDefault="00BA6679" w:rsidP="00D82B34">
      <w:pPr>
        <w:pStyle w:val="4Clsa"/>
      </w:pPr>
      <w:r w:rsidRPr="000C6CDB">
        <w:t>obtain accreditation for any Provider IT System in accordance with the requirements and timeframes set out in the SOA and bear any costs associated with doing so; and</w:t>
      </w:r>
    </w:p>
    <w:p w:rsidR="00BA6679" w:rsidRPr="000C6CDB" w:rsidRDefault="00BA6679" w:rsidP="00D82B34">
      <w:pPr>
        <w:pStyle w:val="4Clsa"/>
      </w:pPr>
      <w:bookmarkStart w:id="455" w:name="_Ref414630096"/>
      <w:r w:rsidRPr="000C6CDB">
        <w:t>maintain such accreditation until the Completion Date.</w:t>
      </w:r>
      <w:bookmarkEnd w:id="455"/>
    </w:p>
    <w:p w:rsidR="00BA6679" w:rsidRPr="000C6CDB" w:rsidRDefault="00BA6679">
      <w:pPr>
        <w:pStyle w:val="3Cls11"/>
      </w:pPr>
      <w:r w:rsidRPr="000C6CDB">
        <w:t>Where the Provider or any Subcontractor modifies a Provider IT System, the Provider must ensure that any necessary reaccreditation activities are completed as required by the SOA.</w:t>
      </w:r>
    </w:p>
    <w:p w:rsidR="00BA6679" w:rsidRPr="000C6CDB" w:rsidRDefault="00BA6679">
      <w:pPr>
        <w:pStyle w:val="3Cls11"/>
      </w:pPr>
      <w:r w:rsidRPr="000C6CDB">
        <w:t xml:space="preserve">For the purposes of clause </w:t>
      </w:r>
      <w:r>
        <w:t>27.4(b)</w:t>
      </w:r>
      <w:r w:rsidRPr="000C6CDB">
        <w:t>, the Provider</w:t>
      </w:r>
      <w:r>
        <w:t xml:space="preserve"> must</w:t>
      </w:r>
      <w:r w:rsidRPr="000C6CDB">
        <w:t>, and must ensure that its Subcontractors</w:t>
      </w:r>
      <w:r>
        <w:t xml:space="preserve">, </w:t>
      </w:r>
      <w:r w:rsidRPr="000C6CDB">
        <w:t>obtain reaccreditation of all Provider IT Systems in accordance with the SOA at least once every three years.</w:t>
      </w:r>
    </w:p>
    <w:p w:rsidR="00BA6679" w:rsidRDefault="00BA6679">
      <w:pPr>
        <w:pStyle w:val="3Cls11"/>
      </w:pPr>
      <w:r w:rsidRPr="000C6CDB">
        <w:t xml:space="preserve">Accreditation and reaccreditation under this clause </w:t>
      </w:r>
      <w:r>
        <w:t>27</w:t>
      </w:r>
      <w:r w:rsidRPr="000C6CDB">
        <w:t xml:space="preserve"> must be</w:t>
      </w:r>
      <w:r>
        <w:t>;</w:t>
      </w:r>
    </w:p>
    <w:p w:rsidR="00BA6679" w:rsidRPr="004B49C3" w:rsidRDefault="00BA6679" w:rsidP="00D82B34">
      <w:pPr>
        <w:pStyle w:val="4Clsa"/>
      </w:pPr>
      <w:r w:rsidRPr="008D5961">
        <w:t>assessed</w:t>
      </w:r>
      <w:r w:rsidRPr="004B49C3">
        <w:t xml:space="preserve"> by a qualified Information Security Registered Assessors Program (‘IRAP’) Assessor</w:t>
      </w:r>
      <w:r w:rsidRPr="008D5961">
        <w:t>; and</w:t>
      </w:r>
    </w:p>
    <w:p w:rsidR="00BA6679" w:rsidRPr="004B49C3" w:rsidRDefault="00BA6679" w:rsidP="00D82B34">
      <w:pPr>
        <w:pStyle w:val="4Clsa"/>
      </w:pPr>
      <w:r w:rsidRPr="004B49C3">
        <w:t xml:space="preserve">awarded by the Department. </w:t>
      </w:r>
    </w:p>
    <w:p w:rsidR="00BA6679" w:rsidRPr="000C6CDB" w:rsidRDefault="00BA6679">
      <w:pPr>
        <w:pStyle w:val="3Cls11"/>
      </w:pPr>
      <w:bookmarkStart w:id="456" w:name="_Ref405558117"/>
      <w:r w:rsidRPr="000C6CDB">
        <w:t xml:space="preserve">If the Provider or any Subcontractor does not obtain accreditation or reaccreditation within the timeframes specified in the SOA or this clause </w:t>
      </w:r>
      <w:r>
        <w:t>27</w:t>
      </w:r>
      <w:r w:rsidRPr="000C6CDB">
        <w:t xml:space="preserve">, </w:t>
      </w:r>
      <w:bookmarkEnd w:id="456"/>
      <w:r w:rsidRPr="000C6CDB">
        <w:t>the Provider must immediately cease using, and ensure that any releva</w:t>
      </w:r>
      <w:r>
        <w:t xml:space="preserve">nt Subcontractor ceases using, </w:t>
      </w:r>
      <w:r w:rsidRPr="000C6CDB">
        <w:t>the relevant Provider IT System.</w:t>
      </w:r>
    </w:p>
    <w:p w:rsidR="00BA6679" w:rsidRPr="000C6CDB" w:rsidRDefault="00BA6679">
      <w:pPr>
        <w:pStyle w:val="3Cls11"/>
      </w:pPr>
      <w:r w:rsidRPr="000C6CDB">
        <w:t>If the SOA requires that any Personnel or Subcontractors of the Provider must obtain security clearances for the purposes of accreditation or reaccreditation:</w:t>
      </w:r>
    </w:p>
    <w:p w:rsidR="00BA6679" w:rsidRPr="000C6CDB" w:rsidRDefault="00BA6679" w:rsidP="00D82B34">
      <w:pPr>
        <w:pStyle w:val="4Clsa"/>
      </w:pPr>
      <w:r w:rsidRPr="000C6CDB">
        <w:t xml:space="preserve">the Provider must ensure that its relevant Personnel and Subcontractors obtain the required security clearances, and bear any costs associated with doing so; and </w:t>
      </w:r>
    </w:p>
    <w:p w:rsidR="00BA6679" w:rsidRPr="000C6CDB" w:rsidRDefault="00BA6679" w:rsidP="00D82B34">
      <w:pPr>
        <w:pStyle w:val="4Clsa"/>
      </w:pPr>
      <w:r w:rsidRPr="000C6CDB">
        <w:t>the Department will sponsor such clearances as required by the SOA.</w:t>
      </w:r>
    </w:p>
    <w:p w:rsidR="00BA6679" w:rsidRPr="000C6CDB" w:rsidRDefault="00BA6679" w:rsidP="00BA6679">
      <w:pPr>
        <w:pStyle w:val="1cmid-heading"/>
      </w:pPr>
      <w:r w:rsidRPr="000C6CDB">
        <w:t>Third Party IT Providers</w:t>
      </w:r>
    </w:p>
    <w:p w:rsidR="00BA6679" w:rsidRPr="000C6CDB" w:rsidRDefault="00BA6679" w:rsidP="006B3D2F">
      <w:pPr>
        <w:pStyle w:val="3Cls11"/>
      </w:pPr>
      <w:bookmarkStart w:id="457" w:name="_Ref497999290"/>
      <w:r w:rsidRPr="000C6CDB">
        <w:t>The Provider must:</w:t>
      </w:r>
      <w:bookmarkEnd w:id="457"/>
    </w:p>
    <w:p w:rsidR="00BA6679" w:rsidRPr="000C6CDB" w:rsidRDefault="00BA6679" w:rsidP="00D82B34">
      <w:pPr>
        <w:pStyle w:val="4Clsa"/>
      </w:pPr>
      <w:r w:rsidRPr="000C6CDB">
        <w:t>not give Access to electronic Records</w:t>
      </w:r>
      <w:r w:rsidRPr="000C6CDB">
        <w:rPr>
          <w:color w:val="FF0000"/>
        </w:rPr>
        <w:t xml:space="preserve"> </w:t>
      </w:r>
      <w:r w:rsidRPr="000C6CDB">
        <w:t xml:space="preserve">relating to the Services, or any derivative thereof, to any Third Party IT Provider who has not entered into a Third Party IT Provider Deed with the Department, and only grant such Access in accordance with the terms of the relevant Third Party IT Provider Deed and any Guidelines; </w:t>
      </w:r>
    </w:p>
    <w:p w:rsidR="00BA6679" w:rsidRPr="000C6CDB" w:rsidRDefault="00BA6679" w:rsidP="00D82B34">
      <w:pPr>
        <w:pStyle w:val="4Clsa"/>
      </w:pPr>
      <w:r w:rsidRPr="000C6CDB">
        <w:t>in any contract with any Third Party IT Provider</w:t>
      </w:r>
      <w:r w:rsidRPr="000C6CDB">
        <w:rPr>
          <w:color w:val="FF0000"/>
        </w:rPr>
        <w:t xml:space="preserve"> </w:t>
      </w:r>
      <w:r w:rsidRPr="000C6CDB">
        <w:t>that provides or uses a Third Party System:</w:t>
      </w:r>
    </w:p>
    <w:p w:rsidR="00BA6679" w:rsidRPr="000C6CDB" w:rsidRDefault="00BA6679" w:rsidP="00403F79">
      <w:pPr>
        <w:pStyle w:val="5Clsi"/>
      </w:pPr>
      <w:r w:rsidRPr="000C6CDB">
        <w:lastRenderedPageBreak/>
        <w:t>provide that the Third Party IT Provider may only subcontract its obligations under that contract to another entity that has entered into a Third Party IT Provider Deed with the Department; and</w:t>
      </w:r>
    </w:p>
    <w:p w:rsidR="00BA6679" w:rsidRPr="000C6CDB" w:rsidRDefault="00BA6679" w:rsidP="00403F79">
      <w:pPr>
        <w:pStyle w:val="5Clsi"/>
      </w:pPr>
      <w:r w:rsidRPr="000C6CDB">
        <w:t xml:space="preserve">reserve a right of termination to take account of the Department’s right of termination in the relevant Third Party IT Provider Deed; </w:t>
      </w:r>
    </w:p>
    <w:p w:rsidR="00BA6679" w:rsidRPr="000C6CDB" w:rsidRDefault="00BA6679" w:rsidP="00D82B34">
      <w:pPr>
        <w:pStyle w:val="4Clsa"/>
      </w:pPr>
      <w:r w:rsidRPr="000C6CDB">
        <w:t>on receipt of any advice from the Department that it has terminated a relevant Third Party IT Provider Deed, terminate the Provider’s contract with the Third Party IT Provider and, at its own cost, promptly cease using the Third Party IT Provider; and</w:t>
      </w:r>
    </w:p>
    <w:p w:rsidR="00BA6679" w:rsidRPr="000C6CDB" w:rsidRDefault="00BA6679" w:rsidP="00D82B34">
      <w:pPr>
        <w:pStyle w:val="4Clsa"/>
      </w:pPr>
      <w:r w:rsidRPr="000C6CDB">
        <w:t xml:space="preserve">impose the obligations set out in this clause </w:t>
      </w:r>
      <w:r>
        <w:t>27.10</w:t>
      </w:r>
      <w:r w:rsidRPr="000C6CDB">
        <w:t xml:space="preserve"> on any Subcontractor Accessing electronic Records relating to the Services. </w:t>
      </w:r>
    </w:p>
    <w:p w:rsidR="00BA6679" w:rsidRPr="000C6CDB" w:rsidRDefault="00BA6679" w:rsidP="00BA6679">
      <w:pPr>
        <w:pStyle w:val="1cmid-heading"/>
      </w:pPr>
      <w:r w:rsidRPr="000C6CDB">
        <w:t>Technical advice</w:t>
      </w:r>
    </w:p>
    <w:p w:rsidR="00BA6679" w:rsidRPr="000C6CDB" w:rsidRDefault="00BA6679" w:rsidP="006B3D2F">
      <w:pPr>
        <w:pStyle w:val="3Cls11"/>
      </w:pPr>
      <w:r w:rsidRPr="000C6CDB">
        <w:t>The Provider must:</w:t>
      </w:r>
    </w:p>
    <w:p w:rsidR="00BA6679" w:rsidRPr="00C23B42" w:rsidRDefault="00BA6679" w:rsidP="00D82B34">
      <w:pPr>
        <w:pStyle w:val="4Clsa"/>
      </w:pPr>
      <w:r w:rsidRPr="000C6CDB">
        <w:t>nominate Personnel to receive technical advice from the Department on the Department’s IT Systems, and to provide advice to the Department on technical issues arising from Accessing the Department’s IT Systems (‘</w:t>
      </w:r>
      <w:r w:rsidRPr="000C6CDB">
        <w:rPr>
          <w:b/>
        </w:rPr>
        <w:t>IT Contact</w:t>
      </w:r>
      <w:r w:rsidR="00C23B42">
        <w:t>’);</w:t>
      </w:r>
    </w:p>
    <w:p w:rsidR="00BA6679" w:rsidRPr="000C6CDB" w:rsidRDefault="00BA6679" w:rsidP="00D82B34">
      <w:pPr>
        <w:pStyle w:val="4Clsa"/>
      </w:pPr>
      <w:r w:rsidRPr="000C6CDB">
        <w:t>ensure that the IT Contact:</w:t>
      </w:r>
    </w:p>
    <w:p w:rsidR="00BA6679" w:rsidRPr="000C6CDB" w:rsidRDefault="00BA6679" w:rsidP="00403F79">
      <w:pPr>
        <w:pStyle w:val="5Clsi"/>
        <w:rPr>
          <w:rFonts w:eastAsiaTheme="minorHAnsi" w:cs="Calibri"/>
        </w:rPr>
      </w:pPr>
      <w:r w:rsidRPr="000C6CDB">
        <w:rPr>
          <w:rFonts w:eastAsiaTheme="minorHAnsi"/>
        </w:rPr>
        <w:t xml:space="preserve">disseminates technical advice to </w:t>
      </w:r>
      <w:r w:rsidRPr="000C6CDB">
        <w:rPr>
          <w:rFonts w:eastAsiaTheme="minorHAnsi" w:cs="Calibri"/>
        </w:rPr>
        <w:t xml:space="preserve">any Subcontractor and </w:t>
      </w:r>
      <w:r w:rsidRPr="000C6CDB">
        <w:rPr>
          <w:rFonts w:eastAsiaTheme="minorHAnsi"/>
        </w:rPr>
        <w:t>Personnel of the Provider in order to minimise disruption to the Services; and</w:t>
      </w:r>
    </w:p>
    <w:p w:rsidR="00BA6679" w:rsidRPr="000C6CDB" w:rsidRDefault="00BA6679" w:rsidP="00403F79">
      <w:pPr>
        <w:pStyle w:val="5Clsi"/>
        <w:rPr>
          <w:rFonts w:eastAsiaTheme="minorHAnsi" w:cs="Calibri"/>
        </w:rPr>
      </w:pPr>
      <w:r w:rsidRPr="000C6CDB">
        <w:rPr>
          <w:rFonts w:eastAsiaTheme="minorHAnsi"/>
        </w:rPr>
        <w:t>provides advice, as requested by the Department:</w:t>
      </w:r>
    </w:p>
    <w:p w:rsidR="00BA6679" w:rsidRPr="00FE38EA" w:rsidRDefault="00BA6679" w:rsidP="00A622A6">
      <w:pPr>
        <w:pStyle w:val="6ClsA"/>
        <w:numPr>
          <w:ilvl w:val="4"/>
          <w:numId w:val="58"/>
        </w:numPr>
        <w:tabs>
          <w:tab w:val="num" w:pos="2127"/>
        </w:tabs>
        <w:ind w:left="2127" w:hanging="567"/>
        <w:rPr>
          <w:rFonts w:eastAsiaTheme="minorHAnsi"/>
        </w:rPr>
      </w:pPr>
      <w:r w:rsidRPr="00FE38EA">
        <w:rPr>
          <w:rFonts w:eastAsiaTheme="minorHAnsi"/>
        </w:rPr>
        <w:t>to assist in the resolution of the Department’s IT Systems technical issues; and</w:t>
      </w:r>
    </w:p>
    <w:p w:rsidR="00BA6679" w:rsidRPr="00FE38EA" w:rsidRDefault="00BA6679" w:rsidP="00A622A6">
      <w:pPr>
        <w:pStyle w:val="6ClsA"/>
        <w:numPr>
          <w:ilvl w:val="4"/>
          <w:numId w:val="58"/>
        </w:numPr>
        <w:tabs>
          <w:tab w:val="num" w:pos="2127"/>
        </w:tabs>
        <w:ind w:left="2127" w:hanging="567"/>
      </w:pPr>
      <w:r w:rsidRPr="00FE38EA">
        <w:t>in relation to the Provider’s readiness to deploy system upgrades to the Department’s IT Systems; and</w:t>
      </w:r>
    </w:p>
    <w:p w:rsidR="00BA6679" w:rsidRPr="000C6CDB" w:rsidRDefault="00BA6679" w:rsidP="00D82B34">
      <w:pPr>
        <w:pStyle w:val="4Clsa"/>
      </w:pPr>
      <w:r w:rsidRPr="000C6CDB">
        <w:t xml:space="preserve">where the IT Contact changes, advise the Department accordingly. </w:t>
      </w:r>
    </w:p>
    <w:p w:rsidR="00BA6679" w:rsidRPr="000C6CDB" w:rsidRDefault="00BA6679" w:rsidP="00BA6679">
      <w:pPr>
        <w:pStyle w:val="1cmid-heading"/>
      </w:pPr>
      <w:r w:rsidRPr="000C6CDB">
        <w:t>Security</w:t>
      </w:r>
    </w:p>
    <w:p w:rsidR="00BA6679" w:rsidRPr="000C6CDB" w:rsidRDefault="00BA6679" w:rsidP="006B3D2F">
      <w:pPr>
        <w:pStyle w:val="3Cls11"/>
      </w:pPr>
      <w:bookmarkStart w:id="458" w:name="_Ref495665061"/>
      <w:r w:rsidRPr="000C6CDB">
        <w:t>The Provider must comply, and ensure that its Subcontractors and Third Party IT Providers comply, with the Department’s Security Policies and the Commonwealth’s Cybersafety Policy, as relevant.</w:t>
      </w:r>
      <w:bookmarkEnd w:id="458"/>
    </w:p>
    <w:p w:rsidR="00BA6679" w:rsidRPr="000C6CDB" w:rsidRDefault="00BA6679">
      <w:pPr>
        <w:pStyle w:val="3Cls11"/>
      </w:pPr>
      <w:r w:rsidRPr="000C6CDB">
        <w:t>The Provider must ensure that a Security Contact is appointed at all times during the Term of this Deed, and that, at all times, the Department has up to date contact details for the current Security Contact.</w:t>
      </w:r>
    </w:p>
    <w:p w:rsidR="00BA6679" w:rsidRPr="000C6CDB" w:rsidRDefault="00BA6679">
      <w:pPr>
        <w:pStyle w:val="3Cls11"/>
      </w:pPr>
      <w:r w:rsidRPr="000C6CDB">
        <w:t>The Provider must (through its Security Contact) promptly report all breaches of IT security to the Employment Systems Help Desk, including where any Personnel or any Subcontractor suspect that a breach may have occurred or that a person may be planning to breach IT security and their resolution.</w:t>
      </w:r>
    </w:p>
    <w:p w:rsidR="00BA6679" w:rsidRPr="000C6CDB" w:rsidRDefault="00BA6679">
      <w:pPr>
        <w:pStyle w:val="3Cls11"/>
      </w:pPr>
      <w:bookmarkStart w:id="459" w:name="_Ref393983815"/>
      <w:r w:rsidRPr="000C6CDB">
        <w:t xml:space="preserve">Where the Department considers that the Provider may be in breach of this clause </w:t>
      </w:r>
      <w:r>
        <w:t>27</w:t>
      </w:r>
      <w:r w:rsidRPr="000C6CDB">
        <w:t>, or there is a risk of such a breach, the Department may, at its absolute discretion, immediately suspend Access, or require the Provider to cease all Access, to the Department’s IT Systems for any one or more of the following:</w:t>
      </w:r>
      <w:bookmarkEnd w:id="459"/>
    </w:p>
    <w:p w:rsidR="00BA6679" w:rsidRPr="000C6CDB" w:rsidRDefault="00BA6679" w:rsidP="00D82B34">
      <w:pPr>
        <w:pStyle w:val="4Clsa"/>
      </w:pPr>
      <w:r w:rsidRPr="000C6CDB">
        <w:t>any Personnel;</w:t>
      </w:r>
    </w:p>
    <w:p w:rsidR="00BA6679" w:rsidRPr="000C6CDB" w:rsidRDefault="00BA6679" w:rsidP="00D82B34">
      <w:pPr>
        <w:pStyle w:val="4Clsa"/>
      </w:pPr>
      <w:r w:rsidRPr="000C6CDB">
        <w:t xml:space="preserve">any Subcontractor; </w:t>
      </w:r>
    </w:p>
    <w:p w:rsidR="00BA6679" w:rsidRPr="000C6CDB" w:rsidRDefault="00BA6679" w:rsidP="00D82B34">
      <w:pPr>
        <w:pStyle w:val="4Clsa"/>
      </w:pPr>
      <w:r w:rsidRPr="000C6CDB">
        <w:t xml:space="preserve">any Third Party IT Provider; </w:t>
      </w:r>
    </w:p>
    <w:p w:rsidR="00BA6679" w:rsidRPr="000C6CDB" w:rsidRDefault="00BA6679" w:rsidP="00D82B34">
      <w:pPr>
        <w:pStyle w:val="4Clsa"/>
      </w:pPr>
      <w:r w:rsidRPr="000C6CDB">
        <w:t>the Provider; or</w:t>
      </w:r>
    </w:p>
    <w:p w:rsidR="00BA6679" w:rsidRPr="000C6CDB" w:rsidRDefault="00BA6679" w:rsidP="00D82B34">
      <w:pPr>
        <w:pStyle w:val="4Clsa"/>
      </w:pPr>
      <w:r w:rsidRPr="000C6CDB">
        <w:t>any Third Party System,</w:t>
      </w:r>
    </w:p>
    <w:p w:rsidR="00BA6679" w:rsidRPr="000C6CDB" w:rsidRDefault="00BA6679" w:rsidP="00403F79">
      <w:pPr>
        <w:pStyle w:val="3b11following"/>
      </w:pPr>
      <w:r w:rsidRPr="000C6CDB">
        <w:t>by providing Notice to the Provider.</w:t>
      </w:r>
    </w:p>
    <w:p w:rsidR="00BA6679" w:rsidRPr="000C6CDB" w:rsidRDefault="00BA6679" w:rsidP="006B3D2F">
      <w:pPr>
        <w:pStyle w:val="3Cls11"/>
      </w:pPr>
      <w:bookmarkStart w:id="460" w:name="_Ref395449839"/>
      <w:r w:rsidRPr="000C6CDB">
        <w:lastRenderedPageBreak/>
        <w:t xml:space="preserve">Where the Department determines that the Provider is in breach of, or has previously breached, this clause </w:t>
      </w:r>
      <w:r>
        <w:t>27</w:t>
      </w:r>
      <w:r w:rsidRPr="000C6CDB">
        <w:t>, the Department may immediately take action including any one or more of the following:</w:t>
      </w:r>
      <w:bookmarkEnd w:id="460"/>
    </w:p>
    <w:p w:rsidR="00BA6679" w:rsidRPr="000C6CDB" w:rsidRDefault="00BA6679" w:rsidP="00D82B34">
      <w:pPr>
        <w:pStyle w:val="4Clsa"/>
      </w:pPr>
      <w:r w:rsidRPr="000C6CDB">
        <w:t xml:space="preserve">suspending, terminating, or requiring the cessation of all Access to the Department’s IT Systems for any Personnel, Subcontractor, Third Party IT Provider, Third Party System or the Provider; </w:t>
      </w:r>
    </w:p>
    <w:p w:rsidR="00BA6679" w:rsidRPr="000C6CDB" w:rsidRDefault="00BA6679" w:rsidP="00D82B34">
      <w:pPr>
        <w:pStyle w:val="4Clsa"/>
      </w:pPr>
      <w:r w:rsidRPr="000C6CDB">
        <w:t>applying bandwidth throttling measures in respect of all Access to the Department’s IT Systems for any Personnel, Subcontractor, Third Party IT Provider, Third Party System or the Provider;</w:t>
      </w:r>
    </w:p>
    <w:p w:rsidR="00BA6679" w:rsidRPr="000C6CDB" w:rsidRDefault="00BA6679" w:rsidP="00D82B34">
      <w:pPr>
        <w:pStyle w:val="4Clsa"/>
      </w:pPr>
      <w:r w:rsidRPr="000C6CDB">
        <w:t>requiring the Provider to obtain new logon IDs for any Personnel, Subcontractor or Third Party IT Provider and if so</w:t>
      </w:r>
      <w:r w:rsidRPr="000C6CDB">
        <w:rPr>
          <w:color w:val="FF0000"/>
        </w:rPr>
        <w:t xml:space="preserve"> </w:t>
      </w:r>
      <w:r w:rsidRPr="000C6CDB">
        <w:t xml:space="preserve">required, the Provider must promptly obtain such new logons; or </w:t>
      </w:r>
    </w:p>
    <w:p w:rsidR="00BA6679" w:rsidRPr="000C6CDB" w:rsidRDefault="00BA6679" w:rsidP="00D82B34">
      <w:pPr>
        <w:pStyle w:val="4Clsa"/>
      </w:pPr>
      <w:r w:rsidRPr="000C6CDB">
        <w:t>requiring the Provider to prepare and implement an IT security plan to the Department’s satisfaction, and if so</w:t>
      </w:r>
      <w:r w:rsidRPr="000C6CDB">
        <w:rPr>
          <w:color w:val="FF0000"/>
        </w:rPr>
        <w:t xml:space="preserve"> </w:t>
      </w:r>
      <w:r w:rsidRPr="000C6CDB">
        <w:t xml:space="preserve">required, the Provider must do so within the timeframe required by the Department. </w:t>
      </w:r>
    </w:p>
    <w:p w:rsidR="00BA6679" w:rsidRPr="000C6CDB" w:rsidRDefault="00BA6679">
      <w:pPr>
        <w:pStyle w:val="3Cls11"/>
      </w:pPr>
      <w:bookmarkStart w:id="461" w:name="_Ref393983822"/>
      <w:r w:rsidRPr="000C6CDB">
        <w:t xml:space="preserve">Any action taken by the Department under clauses </w:t>
      </w:r>
      <w:r>
        <w:t>27.15</w:t>
      </w:r>
      <w:r w:rsidRPr="000C6CDB">
        <w:t xml:space="preserve"> to </w:t>
      </w:r>
      <w:r>
        <w:t>27.16</w:t>
      </w:r>
      <w:r w:rsidRPr="000C6CDB">
        <w:t xml:space="preserve"> does not limit any other rights the Department has under this Deed, including pursuant to clause </w:t>
      </w:r>
      <w:r>
        <w:t>45</w:t>
      </w:r>
      <w:r w:rsidRPr="000C6CDB">
        <w:t>, or under the law.</w:t>
      </w:r>
      <w:bookmarkEnd w:id="461"/>
    </w:p>
    <w:p w:rsidR="00BA6679" w:rsidRPr="000C6CDB" w:rsidRDefault="00BA6679">
      <w:pPr>
        <w:pStyle w:val="3Cls11"/>
      </w:pPr>
      <w:r w:rsidRPr="000C6CDB">
        <w:t xml:space="preserve">If the Department gives Notice to the Provider that Access to the Department’s IT Systems is terminated for any particular Personnel, Subcontractor or Third Party IT Provider, the Provider must immediately take all actions necessary to terminate that Access </w:t>
      </w:r>
      <w:r w:rsidRPr="000C6CDB">
        <w:rPr>
          <w:rFonts w:asciiTheme="minorHAnsi" w:hAnsiTheme="minorHAnsi" w:cstheme="minorHAnsi"/>
        </w:rPr>
        <w:t>and promptly confirm to the Department that it has complied with the Department's requirements</w:t>
      </w:r>
      <w:r w:rsidRPr="000C6CDB">
        <w:t>.</w:t>
      </w:r>
    </w:p>
    <w:p w:rsidR="00BA6679" w:rsidRPr="000C6CDB" w:rsidRDefault="00BA6679" w:rsidP="00BA6679">
      <w:pPr>
        <w:pStyle w:val="1cmid-heading"/>
      </w:pPr>
      <w:r w:rsidRPr="000C6CDB">
        <w:t>Cybersafety Policy</w:t>
      </w:r>
    </w:p>
    <w:p w:rsidR="00BA6679" w:rsidRPr="000C6CDB" w:rsidRDefault="00BA6679" w:rsidP="006B3D2F">
      <w:pPr>
        <w:pStyle w:val="3Cls11"/>
      </w:pPr>
      <w:bookmarkStart w:id="462" w:name="_Ref393984792"/>
      <w:r w:rsidRPr="000C6CDB">
        <w:t xml:space="preserve">For the purposes of clauses </w:t>
      </w:r>
      <w:r>
        <w:t>27.20</w:t>
      </w:r>
      <w:r w:rsidRPr="000C6CDB">
        <w:t xml:space="preserve"> to </w:t>
      </w:r>
      <w:r>
        <w:t>27.23</w:t>
      </w:r>
      <w:r w:rsidRPr="000C6CDB">
        <w:t>:</w:t>
      </w:r>
      <w:bookmarkEnd w:id="462"/>
    </w:p>
    <w:p w:rsidR="00BA6679" w:rsidRPr="000C6CDB" w:rsidRDefault="00BA6679">
      <w:pPr>
        <w:pStyle w:val="3b11following"/>
      </w:pPr>
      <w:r w:rsidRPr="000C6CDB">
        <w:t>‘</w:t>
      </w:r>
      <w:r w:rsidRPr="000C6CDB">
        <w:rPr>
          <w:b/>
        </w:rPr>
        <w:t>Clients’</w:t>
      </w:r>
      <w:r w:rsidRPr="000C6CDB">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rsidR="00BA6679" w:rsidRPr="000C6CDB" w:rsidRDefault="00BA6679">
      <w:pPr>
        <w:pStyle w:val="3b11following"/>
      </w:pPr>
      <w:r w:rsidRPr="000C6CDB">
        <w:t>‘</w:t>
      </w:r>
      <w:r w:rsidRPr="000C6CDB">
        <w:rPr>
          <w:b/>
        </w:rPr>
        <w:t>Reasonable Steps’</w:t>
      </w:r>
      <w:r w:rsidRPr="000C6CDB">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rsidR="00BA6679" w:rsidRPr="000C6CDB" w:rsidRDefault="00BA6679">
      <w:pPr>
        <w:pStyle w:val="3Cls11"/>
      </w:pPr>
      <w:bookmarkStart w:id="463" w:name="_Ref495665233"/>
      <w:r w:rsidRPr="000C6CDB">
        <w:t>The Commonwealth’s Cybersafety Policy is that where an organisation is funded by the Commonwealth to carry out the Services using computers and/or other digital technology, the safety of Clients when using those computers and/or other digital technology must be assured.</w:t>
      </w:r>
      <w:bookmarkEnd w:id="463"/>
    </w:p>
    <w:p w:rsidR="00BA6679" w:rsidRPr="000C6CDB" w:rsidRDefault="00BA6679">
      <w:pPr>
        <w:pStyle w:val="3Cls11"/>
      </w:pPr>
      <w:r w:rsidRPr="000C6CDB">
        <w:t>The Provider must take Reasonable Steps to protect its Clients’ cybersafety.</w:t>
      </w:r>
    </w:p>
    <w:p w:rsidR="00BA6679" w:rsidRPr="000C6CDB" w:rsidRDefault="00BA6679">
      <w:pPr>
        <w:pStyle w:val="3Cls11"/>
      </w:pPr>
      <w:bookmarkStart w:id="464" w:name="_Ref442085032"/>
      <w:r w:rsidRPr="000C6CDB">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464"/>
    </w:p>
    <w:p w:rsidR="00BA6679" w:rsidRPr="000C6CDB" w:rsidRDefault="00BA6679">
      <w:pPr>
        <w:pStyle w:val="3Cls11"/>
      </w:pPr>
      <w:bookmarkStart w:id="465" w:name="_Ref393984800"/>
      <w:r w:rsidRPr="000C6CDB">
        <w:t>The Provider agrees to include its obligations in relation to this Cybersafety Policy in all Subcontracts it enters into in relation to the Services.</w:t>
      </w:r>
      <w:bookmarkEnd w:id="465"/>
    </w:p>
    <w:p w:rsidR="00BA6679" w:rsidRPr="000C6CDB" w:rsidRDefault="00BA6679" w:rsidP="00BA6679">
      <w:pPr>
        <w:pStyle w:val="1bSectionHeading"/>
      </w:pPr>
      <w:bookmarkStart w:id="466" w:name="_Toc225840236"/>
      <w:bookmarkStart w:id="467" w:name="_Toc510687110"/>
      <w:bookmarkStart w:id="468" w:name="_Toc510700812"/>
      <w:r w:rsidRPr="000C6CDB">
        <w:t>Section A3.2 – Property rights</w:t>
      </w:r>
      <w:bookmarkEnd w:id="466"/>
      <w:bookmarkEnd w:id="467"/>
      <w:bookmarkEnd w:id="468"/>
    </w:p>
    <w:p w:rsidR="00BA6679" w:rsidRPr="00712C4C" w:rsidRDefault="00BA6679" w:rsidP="006B3D2F">
      <w:pPr>
        <w:pStyle w:val="2Clause1"/>
      </w:pPr>
      <w:bookmarkStart w:id="469" w:name="_Ref126397787"/>
      <w:bookmarkStart w:id="470" w:name="_Toc127948869"/>
      <w:bookmarkStart w:id="471" w:name="_Toc202959456"/>
      <w:bookmarkStart w:id="472" w:name="_Toc225840237"/>
      <w:bookmarkStart w:id="473" w:name="_Toc393289750"/>
      <w:bookmarkStart w:id="474" w:name="_Toc510687111"/>
      <w:bookmarkStart w:id="475" w:name="_Toc510700813"/>
      <w:bookmarkStart w:id="476" w:name="_Toc494917902"/>
      <w:bookmarkStart w:id="477" w:name="_Ref495665336"/>
      <w:bookmarkStart w:id="478" w:name="_Ref495665360"/>
      <w:bookmarkStart w:id="479" w:name="_Ref496606042"/>
      <w:bookmarkStart w:id="480" w:name="_Ref395009379"/>
      <w:bookmarkStart w:id="481" w:name="_Ref395009383"/>
      <w:bookmarkStart w:id="482" w:name="_Toc415224880"/>
      <w:bookmarkStart w:id="483" w:name="_Toc441742174"/>
      <w:bookmarkStart w:id="484" w:name="_Toc225840248"/>
      <w:bookmarkStart w:id="485" w:name="_Toc393289760"/>
      <w:bookmarkStart w:id="486" w:name="_Toc415224888"/>
      <w:bookmarkStart w:id="487" w:name="_Toc457551161"/>
      <w:r w:rsidRPr="00712C4C">
        <w:t>Intellectual Property</w:t>
      </w:r>
      <w:bookmarkEnd w:id="469"/>
      <w:bookmarkEnd w:id="470"/>
      <w:bookmarkEnd w:id="471"/>
      <w:bookmarkEnd w:id="472"/>
      <w:bookmarkEnd w:id="473"/>
      <w:r w:rsidRPr="00712C4C">
        <w:t xml:space="preserve"> Rights</w:t>
      </w:r>
      <w:bookmarkEnd w:id="474"/>
      <w:bookmarkEnd w:id="475"/>
      <w:r w:rsidRPr="00712C4C">
        <w:t xml:space="preserve"> </w:t>
      </w:r>
      <w:bookmarkEnd w:id="476"/>
      <w:bookmarkEnd w:id="477"/>
      <w:bookmarkEnd w:id="478"/>
      <w:bookmarkEnd w:id="479"/>
    </w:p>
    <w:p w:rsidR="00BA6679" w:rsidRPr="00712C4C" w:rsidRDefault="00BA6679" w:rsidP="00BA6679">
      <w:pPr>
        <w:pStyle w:val="1cmid-heading"/>
      </w:pPr>
      <w:r w:rsidRPr="00712C4C">
        <w:t xml:space="preserve">Commonwealth Material and Deed Material </w:t>
      </w:r>
      <w:bookmarkEnd w:id="480"/>
      <w:bookmarkEnd w:id="481"/>
      <w:bookmarkEnd w:id="482"/>
      <w:bookmarkEnd w:id="483"/>
    </w:p>
    <w:p w:rsidR="00BA6679" w:rsidRPr="00712C4C" w:rsidRDefault="00BA6679" w:rsidP="006B3D2F">
      <w:pPr>
        <w:pStyle w:val="3Cls11"/>
      </w:pPr>
      <w:bookmarkStart w:id="488" w:name="_Ref395444016"/>
      <w:r w:rsidRPr="00712C4C">
        <w:t xml:space="preserve">Subject to clause </w:t>
      </w:r>
      <w:r>
        <w:t>28.4</w:t>
      </w:r>
      <w:r w:rsidRPr="00712C4C">
        <w:t>, the ownership of Intellectual Property Rights in, and the actual documents comprising,</w:t>
      </w:r>
      <w:bookmarkEnd w:id="488"/>
      <w:r w:rsidRPr="00712C4C">
        <w:t xml:space="preserve"> all Commonwealth Material and Deed Material vests in the Department.</w:t>
      </w:r>
    </w:p>
    <w:p w:rsidR="00BA6679" w:rsidRPr="00712C4C" w:rsidRDefault="00BA6679" w:rsidP="006B3D2F">
      <w:pPr>
        <w:pStyle w:val="3Cls11"/>
      </w:pPr>
      <w:bookmarkStart w:id="489" w:name="_Ref495665300"/>
      <w:r w:rsidRPr="00712C4C">
        <w:lastRenderedPageBreak/>
        <w:t>The Department grants the Provider a licence to use, copy and reproduce Commonwealth Material and Deed Material, but only within Australia, for the purposes of this Deed and in accordance with any conditions or restrictions Notified by the Department to the Provider.</w:t>
      </w:r>
      <w:bookmarkEnd w:id="489"/>
    </w:p>
    <w:p w:rsidR="00BA6679" w:rsidRPr="00712C4C" w:rsidRDefault="00BA6679">
      <w:pPr>
        <w:pStyle w:val="3Cls11"/>
      </w:pPr>
      <w:r w:rsidRPr="00712C4C">
        <w:t xml:space="preserve">The licence in clause </w:t>
      </w:r>
      <w:r>
        <w:t>28.2</w:t>
      </w:r>
      <w:r w:rsidRPr="00712C4C">
        <w:t xml:space="preserve"> is revocable on 10 Business Days’ Notice by the Department, and expires on the Completion Date.</w:t>
      </w:r>
    </w:p>
    <w:p w:rsidR="00BA6679" w:rsidRPr="00712C4C" w:rsidRDefault="00BA6679" w:rsidP="00BA6679">
      <w:pPr>
        <w:pStyle w:val="1cmid-heading"/>
      </w:pPr>
      <w:r w:rsidRPr="00712C4C">
        <w:t xml:space="preserve">Existing Material </w:t>
      </w:r>
    </w:p>
    <w:p w:rsidR="00BA6679" w:rsidRPr="00712C4C" w:rsidRDefault="00BA6679" w:rsidP="006B3D2F">
      <w:pPr>
        <w:pStyle w:val="3Cls11"/>
      </w:pPr>
      <w:bookmarkStart w:id="490" w:name="_Ref495665275"/>
      <w:r w:rsidRPr="00712C4C">
        <w:t>This Deed does not affect the ownership rights in any Existing Material.</w:t>
      </w:r>
      <w:bookmarkEnd w:id="490"/>
      <w:r w:rsidRPr="00712C4C">
        <w:t xml:space="preserve"> </w:t>
      </w:r>
    </w:p>
    <w:p w:rsidR="00BA6679" w:rsidRPr="00712C4C" w:rsidRDefault="00BA6679">
      <w:pPr>
        <w:pStyle w:val="3Cls11"/>
      </w:pPr>
      <w:r w:rsidRPr="00712C4C">
        <w:t xml:space="preserve">The Provider grants the Department, or must arrange for the grant to the Department of, a permanent, irrevocable, free, world-wide, non-exclusive licence (including a right of sublicense) to use, reproduce, communicate, adapt and exploit the Intellectual Property Rights in Existing Material for any purpose. </w:t>
      </w:r>
    </w:p>
    <w:p w:rsidR="00BA6679" w:rsidRPr="00712C4C" w:rsidRDefault="00BA6679" w:rsidP="00BA6679">
      <w:pPr>
        <w:pStyle w:val="1cmid-heading"/>
      </w:pPr>
      <w:r w:rsidRPr="00712C4C">
        <w:t xml:space="preserve">Dealing with Intellectual Property Rights </w:t>
      </w:r>
    </w:p>
    <w:p w:rsidR="00BA6679" w:rsidRPr="00712C4C" w:rsidRDefault="00BA6679" w:rsidP="006B3D2F">
      <w:pPr>
        <w:pStyle w:val="3Cls11"/>
      </w:pPr>
      <w:bookmarkStart w:id="491" w:name="_Ref495665348"/>
      <w:r w:rsidRPr="00712C4C">
        <w:t>The Provider warrants that it:</w:t>
      </w:r>
      <w:bookmarkEnd w:id="491"/>
      <w:r w:rsidRPr="00712C4C">
        <w:t xml:space="preserve"> </w:t>
      </w:r>
    </w:p>
    <w:p w:rsidR="00BA6679" w:rsidRPr="00712C4C" w:rsidRDefault="00BA6679" w:rsidP="00D82B34">
      <w:pPr>
        <w:pStyle w:val="4Clsa"/>
      </w:pPr>
      <w:r w:rsidRPr="00712C4C">
        <w:t xml:space="preserve">is entitled, or will be entitled at the relevant time, to deal with the Intellectual Property Rights in Deed Material and Existing Material in accordance with this clause </w:t>
      </w:r>
      <w:r>
        <w:t>28</w:t>
      </w:r>
      <w:r w:rsidRPr="00712C4C">
        <w:t>; and</w:t>
      </w:r>
    </w:p>
    <w:p w:rsidR="00BA6679" w:rsidRPr="00712C4C" w:rsidRDefault="00BA6679" w:rsidP="00D82B34">
      <w:pPr>
        <w:pStyle w:val="4Clsa"/>
      </w:pPr>
      <w:r w:rsidRPr="00712C4C">
        <w:t>has obtained valid, unconditional and irrevocable written consents from all Intellectual Property Rights owners and authors of Deed Material and Existing Material so that the Department’s use of that Material will not infringe:</w:t>
      </w:r>
    </w:p>
    <w:p w:rsidR="00BA6679" w:rsidRPr="00712C4C" w:rsidRDefault="00BA6679" w:rsidP="00403F79">
      <w:pPr>
        <w:pStyle w:val="5Clsi"/>
      </w:pPr>
      <w:r w:rsidRPr="00712C4C">
        <w:t>the Intellectual Property Rights of any third party; or</w:t>
      </w:r>
    </w:p>
    <w:p w:rsidR="00BA6679" w:rsidRPr="00712C4C" w:rsidRDefault="00BA6679" w:rsidP="00403F79">
      <w:pPr>
        <w:pStyle w:val="5Clsi"/>
      </w:pPr>
      <w:r w:rsidRPr="00712C4C">
        <w:t>any author’s Moral Rights.</w:t>
      </w:r>
    </w:p>
    <w:p w:rsidR="00BA6679" w:rsidRPr="00712C4C" w:rsidRDefault="00BA6679" w:rsidP="006B3D2F">
      <w:pPr>
        <w:pStyle w:val="3Cls11"/>
      </w:pPr>
      <w:r w:rsidRPr="00712C4C">
        <w:t xml:space="preserve">For clause </w:t>
      </w:r>
      <w:r>
        <w:t>28.6</w:t>
      </w:r>
      <w:r w:rsidRPr="00712C4C">
        <w:t xml:space="preserve">, ‘infringe’ includes unauthorised acts that would, but for the operation of section 163 of the </w:t>
      </w:r>
      <w:r w:rsidRPr="00712C4C">
        <w:rPr>
          <w:i/>
        </w:rPr>
        <w:t>Patents Act 1990</w:t>
      </w:r>
      <w:r w:rsidRPr="00712C4C">
        <w:t xml:space="preserve"> (Cth), section 96 of the </w:t>
      </w:r>
      <w:r w:rsidRPr="00712C4C">
        <w:rPr>
          <w:i/>
        </w:rPr>
        <w:t>Designs Act 2003</w:t>
      </w:r>
      <w:r w:rsidRPr="00712C4C">
        <w:t xml:space="preserve"> (Cth), section 183 of the </w:t>
      </w:r>
      <w:r w:rsidRPr="00712C4C">
        <w:rPr>
          <w:i/>
        </w:rPr>
        <w:t>Copyright Act 1968</w:t>
      </w:r>
      <w:r w:rsidRPr="00712C4C">
        <w:t xml:space="preserve"> (Cth), and section 25 of the </w:t>
      </w:r>
      <w:r w:rsidRPr="00712C4C">
        <w:rPr>
          <w:i/>
        </w:rPr>
        <w:t>Circuits Layouts Act 1989</w:t>
      </w:r>
      <w:r w:rsidRPr="00712C4C">
        <w:t xml:space="preserve"> (Cth), constitute an infringement. </w:t>
      </w:r>
    </w:p>
    <w:p w:rsidR="00BA6679" w:rsidRPr="00712C4C" w:rsidRDefault="00BA6679">
      <w:pPr>
        <w:pStyle w:val="3Cls11"/>
      </w:pPr>
      <w:r w:rsidRPr="00712C4C">
        <w:t>The Provider must:</w:t>
      </w:r>
    </w:p>
    <w:p w:rsidR="00BA6679" w:rsidRPr="00712C4C" w:rsidRDefault="00BA6679" w:rsidP="00D82B34">
      <w:pPr>
        <w:pStyle w:val="4Clsa"/>
      </w:pPr>
      <w:r w:rsidRPr="00712C4C">
        <w:t xml:space="preserve">if requested by the Department to do so, create, sign, execute or otherwise deal with any document that may be necessary or desirable to give effect to this clause </w:t>
      </w:r>
      <w:r>
        <w:t>28</w:t>
      </w:r>
      <w:r w:rsidRPr="00712C4C">
        <w:t>; and</w:t>
      </w:r>
    </w:p>
    <w:p w:rsidR="00BA6679" w:rsidRPr="00712C4C" w:rsidRDefault="00BA6679" w:rsidP="00D82B34">
      <w:pPr>
        <w:pStyle w:val="4Clsa"/>
      </w:pPr>
      <w:r w:rsidRPr="00712C4C">
        <w:t>deliver all Deed Material to the Department at the Completion Date, unless otherwise Notified by the Department.</w:t>
      </w:r>
    </w:p>
    <w:p w:rsidR="00BA6679" w:rsidRPr="00712C4C" w:rsidRDefault="00BA6679" w:rsidP="00BA6679">
      <w:pPr>
        <w:pStyle w:val="1cmid-heading"/>
      </w:pPr>
      <w:r w:rsidRPr="00712C4C">
        <w:t>Commonwealth Coat of Arms</w:t>
      </w:r>
    </w:p>
    <w:p w:rsidR="00BA6679" w:rsidRPr="00712C4C" w:rsidRDefault="00BA6679" w:rsidP="006B3D2F">
      <w:pPr>
        <w:pStyle w:val="3Cls11"/>
      </w:pPr>
      <w:r w:rsidRPr="00712C4C">
        <w:t xml:space="preserve">The Provider must not use the Commonwealth Coat of Arms for the purposes of this Deed or otherwise, except as authorised in accordance with the </w:t>
      </w:r>
      <w:r w:rsidRPr="00374050">
        <w:rPr>
          <w:i/>
        </w:rPr>
        <w:t>Use of the Commonwealth Coat of Arms General Guidelines</w:t>
      </w:r>
      <w:r w:rsidRPr="00712C4C">
        <w:t xml:space="preserve"> available at </w:t>
      </w:r>
      <w:hyperlink r:id="rId15" w:history="1">
        <w:r w:rsidR="00DC2CD3" w:rsidRPr="00693236">
          <w:rPr>
            <w:rStyle w:val="Hyperlink"/>
          </w:rPr>
          <w:t>http://www.dpmc.gov.au/sites/default/files/publications/Commonwealth_Coat_of_Arms_</w:t>
        </w:r>
      </w:hyperlink>
      <w:r w:rsidR="00DC2CD3">
        <w:rPr>
          <w:color w:val="0000FF"/>
          <w:u w:val="single"/>
        </w:rPr>
        <w:t xml:space="preserve"> </w:t>
      </w:r>
      <w:r w:rsidRPr="00712C4C">
        <w:rPr>
          <w:color w:val="0000FF"/>
          <w:u w:val="single"/>
        </w:rPr>
        <w:t>Information_and_Guidelines.pdf</w:t>
      </w:r>
      <w:r w:rsidRPr="00712C4C">
        <w:t xml:space="preserve">. </w:t>
      </w:r>
      <w:bookmarkStart w:id="492" w:name="_Toc225840240"/>
    </w:p>
    <w:p w:rsidR="00BA6679" w:rsidRPr="00712C4C" w:rsidRDefault="00BA6679" w:rsidP="00BA6679">
      <w:pPr>
        <w:pStyle w:val="1bSectionHeading"/>
      </w:pPr>
      <w:bookmarkStart w:id="493" w:name="_Toc494917903"/>
      <w:bookmarkStart w:id="494" w:name="_Toc510687112"/>
      <w:bookmarkStart w:id="495" w:name="_Toc510700814"/>
      <w:r w:rsidRPr="00712C4C">
        <w:t xml:space="preserve">Section </w:t>
      </w:r>
      <w:r>
        <w:t>A</w:t>
      </w:r>
      <w:r w:rsidRPr="00712C4C">
        <w:t>3.3 – Control of information</w:t>
      </w:r>
      <w:bookmarkEnd w:id="492"/>
      <w:bookmarkEnd w:id="493"/>
      <w:r w:rsidRPr="00712C4C">
        <w:t xml:space="preserve"> </w:t>
      </w:r>
      <w:bookmarkEnd w:id="494"/>
      <w:bookmarkEnd w:id="495"/>
    </w:p>
    <w:p w:rsidR="00BA6679" w:rsidRPr="00712C4C" w:rsidRDefault="00BA6679" w:rsidP="006B3D2F">
      <w:pPr>
        <w:pStyle w:val="2Clause1"/>
      </w:pPr>
      <w:bookmarkStart w:id="496" w:name="_Ref126398348"/>
      <w:bookmarkStart w:id="497" w:name="_Ref126398857"/>
      <w:bookmarkStart w:id="498" w:name="_Toc127948873"/>
      <w:bookmarkStart w:id="499" w:name="_Toc202959459"/>
      <w:bookmarkStart w:id="500" w:name="_Toc225840241"/>
      <w:bookmarkStart w:id="501" w:name="_Toc393289753"/>
      <w:bookmarkStart w:id="502" w:name="_Toc415224882"/>
      <w:bookmarkStart w:id="503" w:name="_Toc441742176"/>
      <w:bookmarkStart w:id="504" w:name="_Toc494917904"/>
      <w:bookmarkStart w:id="505" w:name="_Toc510687113"/>
      <w:bookmarkStart w:id="506" w:name="_Toc510700815"/>
      <w:r w:rsidRPr="00712C4C">
        <w:t>Personal and Protected Information</w:t>
      </w:r>
      <w:bookmarkEnd w:id="496"/>
      <w:bookmarkEnd w:id="497"/>
      <w:bookmarkEnd w:id="498"/>
      <w:bookmarkEnd w:id="499"/>
      <w:bookmarkEnd w:id="500"/>
      <w:bookmarkEnd w:id="501"/>
      <w:bookmarkEnd w:id="502"/>
      <w:bookmarkEnd w:id="503"/>
      <w:bookmarkEnd w:id="504"/>
      <w:bookmarkEnd w:id="505"/>
      <w:bookmarkEnd w:id="506"/>
    </w:p>
    <w:p w:rsidR="00BA6679" w:rsidRPr="00712C4C" w:rsidRDefault="00BA6679">
      <w:pPr>
        <w:pStyle w:val="3Cls11"/>
      </w:pPr>
      <w:bookmarkStart w:id="507" w:name="_Ref396203927"/>
      <w:bookmarkStart w:id="508" w:name="_Ref414630407"/>
      <w:r w:rsidRPr="00712C4C">
        <w:t xml:space="preserve">Clauses </w:t>
      </w:r>
      <w:r>
        <w:t>29.2</w:t>
      </w:r>
      <w:r w:rsidRPr="00712C4C">
        <w:t xml:space="preserve"> to </w:t>
      </w:r>
      <w:r>
        <w:t xml:space="preserve">29.3 </w:t>
      </w:r>
      <w:r w:rsidRPr="00712C4C">
        <w:t>apply only where the Provider deals with Personal Information for the purpose of conducting the Services under this Deed,</w:t>
      </w:r>
      <w:bookmarkEnd w:id="507"/>
      <w:r w:rsidRPr="00712C4C">
        <w:t xml:space="preserve"> </w:t>
      </w:r>
      <w:bookmarkStart w:id="509" w:name="_Ref396204163"/>
      <w:r w:rsidRPr="00712C4C">
        <w:t xml:space="preserve">and the terms ‘agency’, ‘APP Code’, ‘contracted service provider’, </w:t>
      </w:r>
      <w:r w:rsidR="00590526" w:rsidRPr="00590526">
        <w:t xml:space="preserve">‘eligible data breach’, </w:t>
      </w:r>
      <w:r w:rsidRPr="00712C4C">
        <w:t>‘organisation’, ‘sensitive information’ and ‘Australian Privacy Principle’ (</w:t>
      </w:r>
      <w:r w:rsidRPr="00712C4C">
        <w:rPr>
          <w:b/>
        </w:rPr>
        <w:t>APP</w:t>
      </w:r>
      <w:r w:rsidRPr="00712C4C">
        <w:t>) have the same meaning as they have in section 6 of the Privacy Act, and ‘subcontract’ and other grammatical forms of that word have the meaning given in section 95B(4) of the Privacy Act.</w:t>
      </w:r>
      <w:bookmarkEnd w:id="508"/>
      <w:bookmarkEnd w:id="509"/>
      <w:r w:rsidRPr="00712C4C">
        <w:t xml:space="preserve"> </w:t>
      </w:r>
    </w:p>
    <w:p w:rsidR="00BA6679" w:rsidRPr="00712C4C" w:rsidRDefault="00BA6679">
      <w:pPr>
        <w:pStyle w:val="3Cls11"/>
      </w:pPr>
      <w:bookmarkStart w:id="510" w:name="_Ref495665400"/>
      <w:r w:rsidRPr="00712C4C">
        <w:lastRenderedPageBreak/>
        <w:t>The Provider acknowledges that it is a contracted service provider and agrees, in respect of the conduct of the Services under this Deed:</w:t>
      </w:r>
      <w:bookmarkEnd w:id="510"/>
    </w:p>
    <w:p w:rsidR="00BA6679" w:rsidRPr="00712C4C" w:rsidRDefault="00BA6679" w:rsidP="00D82B34">
      <w:pPr>
        <w:pStyle w:val="4Clsa"/>
      </w:pPr>
      <w:r w:rsidRPr="00712C4C">
        <w:t xml:space="preserve">to use or disclose Personal Information, including sensitive information, obtained in the course of conducting the Services </w:t>
      </w:r>
      <w:r w:rsidRPr="00712C4C">
        <w:rPr>
          <w:rFonts w:cstheme="minorHAnsi"/>
        </w:rPr>
        <w:t>(‘relevant Personal Information’)</w:t>
      </w:r>
      <w:r w:rsidRPr="00712C4C">
        <w:t>, only for the purposes of this Deed or where otherwise permitted under the Privacy Act;</w:t>
      </w:r>
    </w:p>
    <w:p w:rsidR="00BA6679" w:rsidRPr="00712C4C" w:rsidRDefault="00BA6679" w:rsidP="00D82B34">
      <w:pPr>
        <w:pStyle w:val="4Clsa"/>
      </w:pPr>
      <w:r w:rsidRPr="00712C4C">
        <w:t>except where this clause expressly requires the Provider to comply with an APP that applies only to an organisation, to carry out and discharge the obligations contained in the APPs as if it were an agency;</w:t>
      </w:r>
    </w:p>
    <w:p w:rsidR="00BA6679" w:rsidRDefault="00BA6679" w:rsidP="00D82B34">
      <w:pPr>
        <w:pStyle w:val="4Clsa"/>
      </w:pPr>
      <w:r w:rsidRPr="00712C4C">
        <w:t>not to do any act or engage in any practice that if done or engaged in by an agency, or where relevant, an organisation, would be a breach of an APP</w:t>
      </w:r>
      <w:r w:rsidR="00590526" w:rsidRPr="00590526">
        <w:t xml:space="preserve"> or contrary to the Privacy Act</w:t>
      </w:r>
      <w:r w:rsidRPr="00712C4C">
        <w:t xml:space="preserve">; </w:t>
      </w:r>
    </w:p>
    <w:p w:rsidR="00590526" w:rsidRPr="00712C4C" w:rsidRDefault="00590526" w:rsidP="00D82B34">
      <w:pPr>
        <w:pStyle w:val="4Clsa"/>
      </w:pPr>
      <w:r w:rsidRPr="00590526">
        <w:t>to co-operate with reasonable demands or inquiries made by the Privacy Commissioner or the Department in relation to the management of Personal Information;</w:t>
      </w:r>
    </w:p>
    <w:p w:rsidR="00BA6679" w:rsidRPr="00712C4C" w:rsidRDefault="00BA6679" w:rsidP="00D82B34">
      <w:pPr>
        <w:pStyle w:val="4Clsa"/>
      </w:pPr>
      <w:r w:rsidRPr="00712C4C">
        <w:t>to notify individuals whose Personal Information it holds, that:</w:t>
      </w:r>
    </w:p>
    <w:p w:rsidR="00BA6679" w:rsidRPr="00712C4C" w:rsidRDefault="00BA6679" w:rsidP="00403F79">
      <w:pPr>
        <w:pStyle w:val="5Clsi"/>
      </w:pPr>
      <w:r w:rsidRPr="00712C4C">
        <w:t>complaints about its acts or practices may be investigated by the Privacy Commissioner who has power to award compensation against the Provider in appropriate circumstances; and</w:t>
      </w:r>
    </w:p>
    <w:p w:rsidR="00BA6679" w:rsidRPr="00712C4C" w:rsidRDefault="00BA6679" w:rsidP="00403F79">
      <w:pPr>
        <w:pStyle w:val="5Clsi"/>
      </w:pPr>
      <w:r w:rsidRPr="00712C4C">
        <w:t>their Personal Information may be disclosed and passed on to the Department and to other persons in relation to providing the Services;</w:t>
      </w:r>
    </w:p>
    <w:p w:rsidR="00BA6679" w:rsidRPr="00712C4C" w:rsidRDefault="00BA6679" w:rsidP="00D82B34">
      <w:pPr>
        <w:pStyle w:val="4Clsa"/>
      </w:pPr>
      <w:bookmarkStart w:id="511" w:name="_Ref393981348"/>
      <w:r w:rsidRPr="00712C4C">
        <w:t>unless expressly authorised or required under this Deed, not engage in any act or practice that would breach:</w:t>
      </w:r>
      <w:bookmarkEnd w:id="511"/>
    </w:p>
    <w:p w:rsidR="00BA6679" w:rsidRPr="00712C4C" w:rsidRDefault="00BA6679" w:rsidP="00403F79">
      <w:pPr>
        <w:pStyle w:val="5Clsi"/>
      </w:pPr>
      <w:r w:rsidRPr="00712C4C">
        <w:t>APP 7 (direct marketing);</w:t>
      </w:r>
    </w:p>
    <w:p w:rsidR="00BA6679" w:rsidRPr="00712C4C" w:rsidRDefault="00BA6679" w:rsidP="00403F79">
      <w:pPr>
        <w:pStyle w:val="5Clsi"/>
      </w:pPr>
      <w:r w:rsidRPr="00712C4C">
        <w:t>APP 9 (adoption, use or disclosure of government related identifiers); or</w:t>
      </w:r>
    </w:p>
    <w:p w:rsidR="00BA6679" w:rsidRPr="00712C4C" w:rsidRDefault="00BA6679" w:rsidP="00403F79">
      <w:pPr>
        <w:pStyle w:val="5Clsi"/>
      </w:pPr>
      <w:r w:rsidRPr="00712C4C">
        <w:t>any registered APP code that is applicable to the Provider;</w:t>
      </w:r>
    </w:p>
    <w:p w:rsidR="00BA6679" w:rsidRPr="00712C4C" w:rsidRDefault="00BA6679" w:rsidP="00D82B34">
      <w:pPr>
        <w:pStyle w:val="4Clsa"/>
      </w:pPr>
      <w:r w:rsidRPr="00712C4C">
        <w:t>to comply with any request under section 95C of the Privacy Act;</w:t>
      </w:r>
    </w:p>
    <w:p w:rsidR="00BA6679" w:rsidRPr="00712C4C" w:rsidRDefault="00BA6679" w:rsidP="00D82B34">
      <w:pPr>
        <w:pStyle w:val="4Clsa"/>
      </w:pPr>
      <w:r w:rsidRPr="00712C4C">
        <w:t xml:space="preserve">to comply with any directions, </w:t>
      </w:r>
      <w:r>
        <w:t>Guideline</w:t>
      </w:r>
      <w:r w:rsidRPr="00712C4C">
        <w:t xml:space="preserve">s, determinations, rules or recommendations of the Privacy Commissioner to the extent that they are consistent with the requirements of this clause </w:t>
      </w:r>
      <w:r>
        <w:t>29</w:t>
      </w:r>
      <w:r w:rsidRPr="00712C4C">
        <w:t xml:space="preserve">; </w:t>
      </w:r>
    </w:p>
    <w:p w:rsidR="00BA6679" w:rsidRPr="00712C4C" w:rsidRDefault="00BA6679" w:rsidP="00D82B34">
      <w:pPr>
        <w:pStyle w:val="4Clsa"/>
      </w:pPr>
      <w:bookmarkStart w:id="512" w:name="_Ref395179473"/>
      <w:r w:rsidRPr="00712C4C">
        <w:t xml:space="preserve">not to transfer </w:t>
      </w:r>
      <w:r w:rsidRPr="00712C4C">
        <w:rPr>
          <w:rFonts w:cstheme="minorHAnsi"/>
        </w:rPr>
        <w:t xml:space="preserve">relevant </w:t>
      </w:r>
      <w:r w:rsidRPr="00712C4C">
        <w:t>Personal Information outside of Australia, or to allow parties outside Australia to have access to it, without the prior written approval of the Department;</w:t>
      </w:r>
      <w:bookmarkEnd w:id="512"/>
    </w:p>
    <w:p w:rsidR="00BA6679" w:rsidRPr="00712C4C" w:rsidRDefault="00BA6679" w:rsidP="00D82B34">
      <w:pPr>
        <w:pStyle w:val="4Clsa"/>
      </w:pPr>
      <w:r w:rsidRPr="00712C4C">
        <w:t>to its name being published in reports by the Privacy Commissioner;</w:t>
      </w:r>
    </w:p>
    <w:p w:rsidR="00BA6679" w:rsidRPr="00712C4C" w:rsidRDefault="00BA6679" w:rsidP="00D82B34">
      <w:pPr>
        <w:pStyle w:val="4Clsa"/>
      </w:pPr>
      <w:r w:rsidRPr="00712C4C">
        <w:t>if the Provider suspends or terminates Personnel:</w:t>
      </w:r>
    </w:p>
    <w:p w:rsidR="00BA6679" w:rsidRPr="00712C4C" w:rsidRDefault="00BA6679" w:rsidP="00403F79">
      <w:pPr>
        <w:pStyle w:val="5Clsi"/>
      </w:pPr>
      <w:r w:rsidRPr="00712C4C">
        <w:t xml:space="preserve">to remove any access that the Personnel have to any </w:t>
      </w:r>
      <w:r w:rsidRPr="00712C4C">
        <w:rPr>
          <w:rFonts w:cstheme="minorHAnsi"/>
        </w:rPr>
        <w:t xml:space="preserve">relevant </w:t>
      </w:r>
      <w:r w:rsidRPr="00712C4C">
        <w:t xml:space="preserve">Personal Information; </w:t>
      </w:r>
    </w:p>
    <w:p w:rsidR="00BA6679" w:rsidRPr="00712C4C" w:rsidRDefault="00BA6679" w:rsidP="00403F79">
      <w:pPr>
        <w:pStyle w:val="5Clsi"/>
      </w:pPr>
      <w:r w:rsidRPr="00712C4C">
        <w:t xml:space="preserve">to require that the Personnel return to the Provider or the Department any </w:t>
      </w:r>
      <w:r w:rsidRPr="00712C4C">
        <w:rPr>
          <w:rFonts w:cstheme="minorHAnsi"/>
        </w:rPr>
        <w:t xml:space="preserve">relevant </w:t>
      </w:r>
      <w:r w:rsidRPr="00712C4C">
        <w:t>Personal Information held in the Personnel’s possession; and</w:t>
      </w:r>
    </w:p>
    <w:p w:rsidR="00BA6679" w:rsidRPr="00712C4C" w:rsidRDefault="00BA6679" w:rsidP="00403F79">
      <w:pPr>
        <w:pStyle w:val="5Clsi"/>
      </w:pPr>
      <w:r w:rsidRPr="00712C4C">
        <w:t>it must remind the Personnel of their relevant obligations under this Deed; and</w:t>
      </w:r>
    </w:p>
    <w:p w:rsidR="00BA6679" w:rsidRPr="00712C4C" w:rsidRDefault="00BA6679" w:rsidP="00D82B34">
      <w:pPr>
        <w:pStyle w:val="4Clsa"/>
      </w:pPr>
      <w:r w:rsidRPr="00712C4C">
        <w:t xml:space="preserve">to ensure that any of its Personnel who are required to deal with </w:t>
      </w:r>
      <w:r w:rsidRPr="00712C4C">
        <w:rPr>
          <w:rFonts w:cstheme="minorHAnsi"/>
        </w:rPr>
        <w:t xml:space="preserve">relevant </w:t>
      </w:r>
      <w:r w:rsidRPr="00712C4C">
        <w:t>Personal Information:</w:t>
      </w:r>
    </w:p>
    <w:p w:rsidR="00BA6679" w:rsidRPr="00712C4C" w:rsidRDefault="00BA6679" w:rsidP="00403F79">
      <w:pPr>
        <w:pStyle w:val="5Clsi"/>
      </w:pPr>
      <w:r w:rsidRPr="00712C4C">
        <w:t xml:space="preserve">where required by the Department, undertake in writing to comply with the APPs (or a registered APP code, where applicable); and </w:t>
      </w:r>
    </w:p>
    <w:p w:rsidR="00BA6679" w:rsidRPr="00712C4C" w:rsidRDefault="00BA6679" w:rsidP="00403F79">
      <w:pPr>
        <w:pStyle w:val="5Clsi"/>
      </w:pPr>
      <w:r w:rsidRPr="00712C4C">
        <w:t xml:space="preserve">are made aware of their obligations in this clause </w:t>
      </w:r>
      <w:r>
        <w:t>29</w:t>
      </w:r>
      <w:r w:rsidRPr="00712C4C">
        <w:t>, including to undertake in writing to comply with the APPs (or a registered APP code, where applicable).</w:t>
      </w:r>
    </w:p>
    <w:p w:rsidR="00BA6679" w:rsidRPr="00712C4C" w:rsidRDefault="00BA6679" w:rsidP="006B3D2F">
      <w:pPr>
        <w:pStyle w:val="3Cls11"/>
      </w:pPr>
      <w:bookmarkStart w:id="513" w:name="_Ref396203947"/>
      <w:r w:rsidRPr="00712C4C">
        <w:t>The Provider must immediately Notify the Department if it becomes aware:</w:t>
      </w:r>
      <w:bookmarkEnd w:id="513"/>
    </w:p>
    <w:p w:rsidR="00BA6679" w:rsidRDefault="00BA6679" w:rsidP="00D82B34">
      <w:pPr>
        <w:pStyle w:val="4Clsa"/>
      </w:pPr>
      <w:r w:rsidRPr="00712C4C">
        <w:t xml:space="preserve">of a breach or possible breach of any of the obligations contained in, or referred to in, this clause </w:t>
      </w:r>
      <w:r>
        <w:t>29</w:t>
      </w:r>
      <w:r w:rsidRPr="00712C4C">
        <w:t xml:space="preserve"> by any Personnel or Subcontractor;</w:t>
      </w:r>
    </w:p>
    <w:p w:rsidR="00590526" w:rsidRPr="00712C4C" w:rsidRDefault="00590526" w:rsidP="00D82B34">
      <w:pPr>
        <w:pStyle w:val="4Clsa"/>
      </w:pPr>
      <w:r w:rsidRPr="00590526">
        <w:lastRenderedPageBreak/>
        <w:t>that an eligible data breach in relation to Personal Information received, created or held by the Provider in the course of conducting the Services has or may have occurred;</w:t>
      </w:r>
    </w:p>
    <w:p w:rsidR="00BA6679" w:rsidRPr="00712C4C" w:rsidRDefault="00BA6679" w:rsidP="00D82B34">
      <w:pPr>
        <w:pStyle w:val="4Clsa"/>
      </w:pPr>
      <w:r w:rsidRPr="00712C4C">
        <w:t>that a disclosure of Personal Information may be required by law; or</w:t>
      </w:r>
    </w:p>
    <w:p w:rsidR="00BA6679" w:rsidRPr="00712C4C" w:rsidRDefault="00BA6679" w:rsidP="00D82B34">
      <w:pPr>
        <w:pStyle w:val="4Clsa"/>
      </w:pPr>
      <w:r w:rsidRPr="00712C4C">
        <w:t>of an approach to the Provider by the Privacy Commissioner or by a</w:t>
      </w:r>
      <w:r w:rsidR="00590526">
        <w:t>n</w:t>
      </w:r>
      <w:r w:rsidRPr="00712C4C">
        <w:t xml:space="preserve"> </w:t>
      </w:r>
      <w:r w:rsidR="00590526" w:rsidRPr="00590526">
        <w:t xml:space="preserve">individual </w:t>
      </w:r>
      <w:r w:rsidRPr="00712C4C">
        <w:t>claiming that their privacy has been interfered with.</w:t>
      </w:r>
    </w:p>
    <w:p w:rsidR="00BA6679" w:rsidRPr="00712C4C" w:rsidRDefault="00BA6679" w:rsidP="00BA6679">
      <w:pPr>
        <w:pStyle w:val="1cmid-heading"/>
      </w:pPr>
      <w:r w:rsidRPr="00712C4C">
        <w:t xml:space="preserve">Protected Information </w:t>
      </w:r>
    </w:p>
    <w:p w:rsidR="00BA6679" w:rsidRDefault="00BA6679" w:rsidP="006B3D2F">
      <w:pPr>
        <w:pStyle w:val="3Cls11"/>
      </w:pPr>
      <w:r w:rsidRPr="00712C4C">
        <w:t xml:space="preserve">The Provider must ensure that when handling Protected Information, it complies with the requirements under Division 3 [Confidentiality] of Part 5 of the </w:t>
      </w:r>
      <w:r w:rsidRPr="00712C4C">
        <w:rPr>
          <w:i/>
        </w:rPr>
        <w:t>Social Security (Administration) Act</w:t>
      </w:r>
      <w:r w:rsidRPr="00712C4C">
        <w:t xml:space="preserve"> </w:t>
      </w:r>
      <w:r w:rsidRPr="00712C4C">
        <w:rPr>
          <w:i/>
        </w:rPr>
        <w:t>1999</w:t>
      </w:r>
      <w:r w:rsidRPr="00712C4C">
        <w:t xml:space="preserve"> (Cth).</w:t>
      </w:r>
    </w:p>
    <w:p w:rsidR="00590526" w:rsidRPr="00590526" w:rsidRDefault="00590526" w:rsidP="00590526">
      <w:pPr>
        <w:pStyle w:val="1cmid-heading"/>
      </w:pPr>
      <w:r w:rsidRPr="00590526">
        <w:t>Notifiable data breaches</w:t>
      </w:r>
    </w:p>
    <w:p w:rsidR="00590526" w:rsidRPr="00590526" w:rsidRDefault="00590526" w:rsidP="00590526">
      <w:pPr>
        <w:pStyle w:val="3Cls11"/>
      </w:pPr>
      <w:r w:rsidRPr="00590526">
        <w:t xml:space="preserve">Where one </w:t>
      </w:r>
      <w:r>
        <w:t>Party</w:t>
      </w:r>
      <w:r w:rsidRPr="00590526">
        <w:t xml:space="preserve"> Notifies the other </w:t>
      </w:r>
      <w:r>
        <w:t>Party</w:t>
      </w:r>
      <w:r w:rsidRPr="00590526">
        <w:t xml:space="preserve"> that an eligible data breach in relation to Personal Information received, created or held by the Provider in the course of conducting the Services has or may have occurred, the Provider must:</w:t>
      </w:r>
    </w:p>
    <w:p w:rsidR="00590526" w:rsidRPr="00590526" w:rsidRDefault="00590526" w:rsidP="00590526">
      <w:pPr>
        <w:pStyle w:val="4Clsa"/>
      </w:pPr>
      <w:bookmarkStart w:id="514" w:name="_Ref503270733"/>
      <w:r w:rsidRPr="00590526">
        <w:t>carry out an assessment in accordance with the requirements of the Privacy Act</w:t>
      </w:r>
      <w:bookmarkEnd w:id="514"/>
      <w:r w:rsidRPr="00590526">
        <w:t xml:space="preserve">; </w:t>
      </w:r>
    </w:p>
    <w:p w:rsidR="00590526" w:rsidRPr="00590526" w:rsidRDefault="00590526" w:rsidP="00590526">
      <w:pPr>
        <w:pStyle w:val="4Clsa"/>
      </w:pPr>
      <w:r w:rsidRPr="00590526">
        <w:t xml:space="preserve">take all reasonable action to mitigate the risk of the eligible data breach causing serious harm to any of the individuals to whom the Personal Information relates; </w:t>
      </w:r>
    </w:p>
    <w:p w:rsidR="00590526" w:rsidRPr="00590526" w:rsidRDefault="00590526" w:rsidP="00590526">
      <w:pPr>
        <w:pStyle w:val="4Clsa"/>
      </w:pPr>
      <w:bookmarkStart w:id="515" w:name="_Ref501542091"/>
      <w:bookmarkStart w:id="516" w:name="_Ref502827895"/>
      <w:r w:rsidRPr="00590526">
        <w:t>take all other action necessary to comply with the requirements of the Privacy Act (including preparing a statement for the Privacy Commissioner and notifying affected individuals about the eligible data breach where required);</w:t>
      </w:r>
      <w:bookmarkEnd w:id="515"/>
      <w:r w:rsidRPr="00590526">
        <w:t xml:space="preserve"> and</w:t>
      </w:r>
      <w:bookmarkEnd w:id="516"/>
    </w:p>
    <w:p w:rsidR="00590526" w:rsidRPr="00712C4C" w:rsidRDefault="00590526" w:rsidP="00590526">
      <w:pPr>
        <w:pStyle w:val="4Clsa"/>
      </w:pPr>
      <w:bookmarkStart w:id="517" w:name="_Ref502827717"/>
      <w:r w:rsidRPr="00590526">
        <w:t>take any other action as reasonably directed by the Department.</w:t>
      </w:r>
      <w:bookmarkEnd w:id="517"/>
    </w:p>
    <w:p w:rsidR="00BA6679" w:rsidRPr="00712C4C" w:rsidRDefault="00BA6679">
      <w:pPr>
        <w:pStyle w:val="2Clause1"/>
      </w:pPr>
      <w:bookmarkStart w:id="518" w:name="_Toc202959460"/>
      <w:bookmarkStart w:id="519" w:name="_Toc225840242"/>
      <w:bookmarkStart w:id="520" w:name="_Toc393289754"/>
      <w:bookmarkStart w:id="521" w:name="_Ref393790333"/>
      <w:bookmarkStart w:id="522" w:name="_Ref414612678"/>
      <w:bookmarkStart w:id="523" w:name="_Ref414630449"/>
      <w:bookmarkStart w:id="524" w:name="_Ref414630460"/>
      <w:bookmarkStart w:id="525" w:name="_Ref414630499"/>
      <w:bookmarkStart w:id="526" w:name="_Ref414874609"/>
      <w:bookmarkStart w:id="527" w:name="_Toc415224883"/>
      <w:bookmarkStart w:id="528" w:name="_Toc441742177"/>
      <w:bookmarkStart w:id="529" w:name="_Ref494356156"/>
      <w:bookmarkStart w:id="530" w:name="_Toc494917905"/>
      <w:bookmarkStart w:id="531" w:name="_Ref495671609"/>
      <w:bookmarkStart w:id="532" w:name="_Ref496606121"/>
      <w:bookmarkStart w:id="533" w:name="_Toc510687114"/>
      <w:bookmarkStart w:id="534" w:name="_Toc510700816"/>
      <w:r w:rsidRPr="00712C4C">
        <w:t>Confidential Information</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sidRPr="00712C4C">
        <w:t xml:space="preserve"> </w:t>
      </w:r>
    </w:p>
    <w:p w:rsidR="00BA6679" w:rsidRPr="00712C4C" w:rsidRDefault="00BA6679">
      <w:pPr>
        <w:pStyle w:val="3Cls11"/>
      </w:pPr>
      <w:r w:rsidRPr="00712C4C">
        <w:t xml:space="preserve">Subject to this clause </w:t>
      </w:r>
      <w:r>
        <w:t>30</w:t>
      </w:r>
      <w:r w:rsidRPr="00712C4C">
        <w:t>, the Parties must not, without each other’s prior written approval, disclose any of each other’s Confidential Information to a third party.</w:t>
      </w:r>
    </w:p>
    <w:p w:rsidR="00BA6679" w:rsidRPr="00712C4C" w:rsidRDefault="00BA6679">
      <w:pPr>
        <w:pStyle w:val="3Cls11"/>
      </w:pPr>
      <w:r w:rsidRPr="00712C4C">
        <w:t xml:space="preserve">The obligations on the Parties under this clause </w:t>
      </w:r>
      <w:r>
        <w:t>30</w:t>
      </w:r>
      <w:r w:rsidRPr="00712C4C">
        <w:t xml:space="preserve"> will not be breached if information:</w:t>
      </w:r>
    </w:p>
    <w:p w:rsidR="00BA6679" w:rsidRPr="00712C4C" w:rsidRDefault="00BA6679" w:rsidP="00D82B34">
      <w:pPr>
        <w:pStyle w:val="4Clsa"/>
      </w:pPr>
      <w:r w:rsidRPr="00712C4C">
        <w:t>is shared by the Department within the Department, or with another agency, where this serves the Commonwealth’s legitimate interests;</w:t>
      </w:r>
    </w:p>
    <w:p w:rsidR="00BA6679" w:rsidRPr="00712C4C" w:rsidRDefault="00BA6679" w:rsidP="00D82B34">
      <w:pPr>
        <w:pStyle w:val="4Clsa"/>
      </w:pPr>
      <w:r w:rsidRPr="00712C4C">
        <w:t>is disclosed by the Department to the responsible Minister or the Minister’s staff;</w:t>
      </w:r>
    </w:p>
    <w:p w:rsidR="00BA6679" w:rsidRPr="00712C4C" w:rsidRDefault="00BA6679" w:rsidP="00D82B34">
      <w:pPr>
        <w:pStyle w:val="4Clsa"/>
      </w:pPr>
      <w:r w:rsidRPr="00712C4C">
        <w:t>is disclosed by the Department in response to a request or direction by a House or a Committee of the Parliament of the Commonwealth of Australia;</w:t>
      </w:r>
    </w:p>
    <w:p w:rsidR="00BA6679" w:rsidRPr="00712C4C" w:rsidRDefault="00BA6679" w:rsidP="00D82B34">
      <w:pPr>
        <w:pStyle w:val="4Clsa"/>
      </w:pPr>
      <w:r w:rsidRPr="00712C4C">
        <w:t>is authorised or required by law to be disclosed; and/or</w:t>
      </w:r>
    </w:p>
    <w:p w:rsidR="00BA6679" w:rsidRPr="00712C4C" w:rsidRDefault="00BA6679" w:rsidP="00D82B34">
      <w:pPr>
        <w:pStyle w:val="4Clsa"/>
      </w:pPr>
      <w:r w:rsidRPr="00712C4C">
        <w:t xml:space="preserve">is in the public domain otherwise than due to a breach of this clause </w:t>
      </w:r>
      <w:r>
        <w:t>30</w:t>
      </w:r>
      <w:r w:rsidRPr="00712C4C">
        <w:t>.</w:t>
      </w:r>
    </w:p>
    <w:p w:rsidR="00BA6679" w:rsidRPr="00712C4C" w:rsidRDefault="00BA6679">
      <w:pPr>
        <w:pStyle w:val="3Cls11"/>
      </w:pPr>
      <w:r w:rsidRPr="00712C4C">
        <w:t xml:space="preserve">Nothing in this clause </w:t>
      </w:r>
      <w:r>
        <w:t>30</w:t>
      </w:r>
      <w:r w:rsidRPr="00712C4C">
        <w:t xml:space="preserve"> limits the obligations of the Provider under clauses </w:t>
      </w:r>
      <w:r>
        <w:t>29</w:t>
      </w:r>
      <w:r w:rsidRPr="00712C4C">
        <w:t xml:space="preserve"> or </w:t>
      </w:r>
      <w:r>
        <w:t>34</w:t>
      </w:r>
      <w:r w:rsidRPr="00712C4C">
        <w:t>.</w:t>
      </w:r>
    </w:p>
    <w:p w:rsidR="00BA6679" w:rsidRPr="00712C4C" w:rsidRDefault="00BA6679" w:rsidP="00BA6679">
      <w:pPr>
        <w:pStyle w:val="1bSectionHeading"/>
      </w:pPr>
      <w:bookmarkStart w:id="535" w:name="_Toc225840244"/>
      <w:bookmarkStart w:id="536" w:name="_Toc494917906"/>
      <w:bookmarkStart w:id="537" w:name="_Toc510687115"/>
      <w:bookmarkStart w:id="538" w:name="_Toc510700817"/>
      <w:r w:rsidRPr="00712C4C">
        <w:t xml:space="preserve">Section </w:t>
      </w:r>
      <w:r>
        <w:t>A</w:t>
      </w:r>
      <w:r w:rsidRPr="00712C4C">
        <w:t>3.4 – Records Management</w:t>
      </w:r>
      <w:bookmarkEnd w:id="535"/>
      <w:bookmarkEnd w:id="536"/>
      <w:bookmarkEnd w:id="537"/>
      <w:bookmarkEnd w:id="538"/>
    </w:p>
    <w:p w:rsidR="00BA6679" w:rsidRPr="00712C4C" w:rsidRDefault="00BA6679" w:rsidP="006B3D2F">
      <w:pPr>
        <w:pStyle w:val="2Clause1"/>
      </w:pPr>
      <w:bookmarkStart w:id="539" w:name="_Toc494917907"/>
      <w:bookmarkStart w:id="540" w:name="_Ref495671630"/>
      <w:bookmarkStart w:id="541" w:name="_Ref496003737"/>
      <w:bookmarkStart w:id="542" w:name="_Ref496606149"/>
      <w:bookmarkStart w:id="543" w:name="_Toc510687116"/>
      <w:bookmarkStart w:id="544" w:name="_Toc510700818"/>
      <w:r w:rsidRPr="00712C4C">
        <w:t>Keeping and dealing with Records</w:t>
      </w:r>
      <w:bookmarkEnd w:id="539"/>
      <w:bookmarkEnd w:id="540"/>
      <w:bookmarkEnd w:id="541"/>
      <w:bookmarkEnd w:id="542"/>
      <w:bookmarkEnd w:id="543"/>
      <w:bookmarkEnd w:id="544"/>
    </w:p>
    <w:p w:rsidR="00BA6679" w:rsidRPr="00712C4C" w:rsidRDefault="00BA6679">
      <w:pPr>
        <w:pStyle w:val="3Cls11"/>
      </w:pPr>
      <w:bookmarkStart w:id="545" w:name="_Ref126398524"/>
      <w:bookmarkStart w:id="546" w:name="_Ref393791696"/>
      <w:r w:rsidRPr="00712C4C">
        <w:t xml:space="preserve">Subject to clauses </w:t>
      </w:r>
      <w:r>
        <w:t>32, 33</w:t>
      </w:r>
      <w:r w:rsidRPr="00712C4C">
        <w:t xml:space="preserve"> and </w:t>
      </w:r>
      <w:r>
        <w:t>34</w:t>
      </w:r>
      <w:r w:rsidRPr="00712C4C">
        <w:t>, the Provider must:</w:t>
      </w:r>
    </w:p>
    <w:p w:rsidR="00BA6679" w:rsidRPr="00712C4C" w:rsidRDefault="00BA6679" w:rsidP="00D82B34">
      <w:pPr>
        <w:pStyle w:val="4Clsa"/>
      </w:pPr>
      <w:r w:rsidRPr="00712C4C">
        <w:t>create and maintain true, complete and accurate Records of the conduct of the Services; and</w:t>
      </w:r>
    </w:p>
    <w:p w:rsidR="00BA6679" w:rsidRPr="00712C4C" w:rsidRDefault="00BA6679" w:rsidP="00D82B34">
      <w:pPr>
        <w:pStyle w:val="4Clsa"/>
      </w:pPr>
      <w:r w:rsidRPr="00712C4C">
        <w:t xml:space="preserve">only use, store, retain, provide access to, transfer and destroy Records, </w:t>
      </w:r>
      <w:bookmarkEnd w:id="545"/>
    </w:p>
    <w:p w:rsidR="00BA6679" w:rsidRPr="00712C4C" w:rsidRDefault="00BA6679">
      <w:pPr>
        <w:pStyle w:val="3b11following"/>
      </w:pPr>
      <w:r w:rsidRPr="00712C4C">
        <w:t>in accordance with the Records Management Instructions.</w:t>
      </w:r>
      <w:bookmarkEnd w:id="546"/>
    </w:p>
    <w:p w:rsidR="00BA6679" w:rsidRPr="00712C4C" w:rsidRDefault="00BA6679">
      <w:pPr>
        <w:pStyle w:val="3Cls11"/>
      </w:pPr>
      <w:r w:rsidRPr="00712C4C">
        <w:lastRenderedPageBreak/>
        <w:t>The Provider must ensure that Records in its custody are not transferred outside of Australia, or to any other person, entity or organisation, without the prior written approval of the Department.</w:t>
      </w:r>
    </w:p>
    <w:p w:rsidR="00BA6679" w:rsidRPr="00712C4C" w:rsidRDefault="00BA6679" w:rsidP="00BA6679">
      <w:pPr>
        <w:pStyle w:val="1cmid-heading"/>
      </w:pPr>
      <w:r w:rsidRPr="00712C4C">
        <w:t xml:space="preserve">Financial Accounts and Records </w:t>
      </w:r>
    </w:p>
    <w:p w:rsidR="00BA6679" w:rsidRPr="00712C4C" w:rsidRDefault="00BA6679" w:rsidP="006B3D2F">
      <w:pPr>
        <w:pStyle w:val="3Cls11"/>
      </w:pPr>
      <w:r w:rsidRPr="00712C4C">
        <w:t xml:space="preserve">The Provider must keep financial accounts and Records of its transactions and affairs relating to Payments received under this Deed: </w:t>
      </w:r>
    </w:p>
    <w:p w:rsidR="00BA6679" w:rsidRPr="00712C4C" w:rsidRDefault="00BA6679" w:rsidP="00D82B34">
      <w:pPr>
        <w:pStyle w:val="4Clsa"/>
      </w:pPr>
      <w:r w:rsidRPr="00712C4C">
        <w:t xml:space="preserve">in accordance with Australian </w:t>
      </w:r>
      <w:r w:rsidRPr="00712C4C">
        <w:rPr>
          <w:rFonts w:cs="Calibri"/>
          <w:szCs w:val="22"/>
        </w:rPr>
        <w:t>Equivalents to</w:t>
      </w:r>
      <w:r w:rsidRPr="00712C4C">
        <w:t xml:space="preserve"> International Financial Reporting Standards; and</w:t>
      </w:r>
    </w:p>
    <w:p w:rsidR="00BA6679" w:rsidRPr="00712C4C" w:rsidRDefault="00BA6679" w:rsidP="00D82B34">
      <w:pPr>
        <w:pStyle w:val="4Clsa"/>
      </w:pPr>
      <w:r w:rsidRPr="00712C4C">
        <w:t>such that:</w:t>
      </w:r>
    </w:p>
    <w:p w:rsidR="00BA6679" w:rsidRPr="00712C4C" w:rsidRDefault="00BA6679" w:rsidP="00403F79">
      <w:pPr>
        <w:pStyle w:val="5Clsi"/>
      </w:pPr>
      <w:r w:rsidRPr="00712C4C">
        <w:t xml:space="preserve">all Payments are clearly and separately identified from each other and from other money of the Provider; and </w:t>
      </w:r>
    </w:p>
    <w:p w:rsidR="00BA6679" w:rsidRPr="00712C4C" w:rsidRDefault="00BA6679" w:rsidP="00403F79">
      <w:pPr>
        <w:pStyle w:val="5Clsi"/>
      </w:pPr>
      <w:r w:rsidRPr="00712C4C">
        <w:t>an auditor or other person may examine them at any time and thereby ascertain the Provider’s financial position.</w:t>
      </w:r>
    </w:p>
    <w:p w:rsidR="00BA6679" w:rsidRPr="00712C4C" w:rsidRDefault="00BA6679" w:rsidP="00BA6679">
      <w:pPr>
        <w:pStyle w:val="1cmid-heading"/>
      </w:pPr>
      <w:r w:rsidRPr="00712C4C">
        <w:t xml:space="preserve">Access to Participant Services Records </w:t>
      </w:r>
    </w:p>
    <w:p w:rsidR="00BA6679" w:rsidRPr="00712C4C" w:rsidRDefault="00BA6679" w:rsidP="006B3D2F">
      <w:pPr>
        <w:pStyle w:val="3Cls11"/>
      </w:pPr>
      <w:bookmarkStart w:id="547" w:name="_Ref393790365"/>
      <w:r w:rsidRPr="00712C4C">
        <w:t xml:space="preserve">Subject to clauses </w:t>
      </w:r>
      <w:r>
        <w:t>32</w:t>
      </w:r>
      <w:r w:rsidRPr="00712C4C">
        <w:t xml:space="preserve">, </w:t>
      </w:r>
      <w:r>
        <w:t>33</w:t>
      </w:r>
      <w:r w:rsidRPr="00712C4C">
        <w:t xml:space="preserve"> and </w:t>
      </w:r>
      <w:r>
        <w:t>34</w:t>
      </w:r>
      <w:r w:rsidRPr="00712C4C">
        <w:t>, the Provider must ensure that access to Participant Services Records is restricted to the Personnel and any Subcontractors providing Services to a Participant, or any Third Party IT Provider.</w:t>
      </w:r>
      <w:bookmarkEnd w:id="547"/>
    </w:p>
    <w:p w:rsidR="00BA6679" w:rsidRPr="00712C4C" w:rsidRDefault="00BA6679" w:rsidP="006B3D2F">
      <w:pPr>
        <w:pStyle w:val="2Clause1"/>
      </w:pPr>
      <w:bookmarkStart w:id="548" w:name="_Ref126398632"/>
      <w:bookmarkStart w:id="549" w:name="_Toc127948876"/>
      <w:bookmarkStart w:id="550" w:name="_Toc202959464"/>
      <w:bookmarkStart w:id="551" w:name="_Toc225840246"/>
      <w:bookmarkStart w:id="552" w:name="_Toc393289757"/>
      <w:bookmarkStart w:id="553" w:name="_Toc415224885"/>
      <w:bookmarkStart w:id="554" w:name="_Toc441742179"/>
      <w:bookmarkStart w:id="555" w:name="_Toc494917908"/>
      <w:bookmarkStart w:id="556" w:name="_Toc510687117"/>
      <w:bookmarkStart w:id="557" w:name="_Toc510700819"/>
      <w:r w:rsidRPr="00712C4C">
        <w:t>Access by Participants and Employers to Personal Information held by the Provider</w:t>
      </w:r>
      <w:bookmarkEnd w:id="548"/>
      <w:bookmarkEnd w:id="549"/>
      <w:bookmarkEnd w:id="550"/>
      <w:bookmarkEnd w:id="551"/>
      <w:bookmarkEnd w:id="552"/>
      <w:bookmarkEnd w:id="553"/>
      <w:bookmarkEnd w:id="554"/>
      <w:bookmarkEnd w:id="555"/>
      <w:bookmarkEnd w:id="556"/>
      <w:bookmarkEnd w:id="557"/>
    </w:p>
    <w:p w:rsidR="00BA6679" w:rsidRPr="00712C4C" w:rsidRDefault="00BA6679">
      <w:pPr>
        <w:pStyle w:val="3Cls11"/>
      </w:pPr>
      <w:bookmarkStart w:id="558" w:name="_Ref393792005"/>
      <w:r w:rsidRPr="00712C4C">
        <w:t xml:space="preserve">Subject to clause </w:t>
      </w:r>
      <w:r>
        <w:t>32.2</w:t>
      </w:r>
      <w:r w:rsidRPr="00712C4C">
        <w:t>, where an individual requests access to Records that contain their own Personal Information, the Provider must:</w:t>
      </w:r>
    </w:p>
    <w:p w:rsidR="00BA6679" w:rsidRPr="00712C4C" w:rsidRDefault="00BA6679" w:rsidP="00D82B34">
      <w:pPr>
        <w:pStyle w:val="4Clsa"/>
      </w:pPr>
      <w:r w:rsidRPr="00712C4C">
        <w:t>allow access to the requested Records unless Commonwealth legislation would require or authorise refusal of access if the Records were in the possession of the Commonwealth;</w:t>
      </w:r>
    </w:p>
    <w:p w:rsidR="00BA6679" w:rsidRPr="00712C4C" w:rsidRDefault="00BA6679" w:rsidP="00D82B34">
      <w:pPr>
        <w:pStyle w:val="4Clsa"/>
      </w:pPr>
      <w:r w:rsidRPr="00712C4C">
        <w:t>obtain proof of identity from the individual before access is given; and</w:t>
      </w:r>
    </w:p>
    <w:p w:rsidR="00BA6679" w:rsidRPr="00712C4C" w:rsidRDefault="00BA6679" w:rsidP="00D82B34">
      <w:pPr>
        <w:pStyle w:val="4Clsa"/>
      </w:pPr>
      <w:r w:rsidRPr="00712C4C">
        <w:t xml:space="preserve">notate relevant files with details of the Records accessed, the name of the person granted access and the date and time of access. </w:t>
      </w:r>
    </w:p>
    <w:p w:rsidR="00BA6679" w:rsidRPr="00712C4C" w:rsidRDefault="00BA6679">
      <w:pPr>
        <w:pStyle w:val="3Cls11"/>
      </w:pPr>
      <w:bookmarkStart w:id="559" w:name="_Ref495670430"/>
      <w:bookmarkEnd w:id="558"/>
      <w:r w:rsidRPr="00712C4C">
        <w:t>The Provider must direct a request for access to the Department for consideration</w:t>
      </w:r>
      <w:r w:rsidRPr="00712C4C" w:rsidDel="003D4C57">
        <w:t xml:space="preserve"> </w:t>
      </w:r>
      <w:r w:rsidRPr="00712C4C">
        <w:t>where the Record contains:</w:t>
      </w:r>
      <w:bookmarkEnd w:id="559"/>
    </w:p>
    <w:p w:rsidR="00BA6679" w:rsidRPr="00712C4C" w:rsidRDefault="00BA6679" w:rsidP="00D82B34">
      <w:pPr>
        <w:pStyle w:val="4Clsa"/>
      </w:pPr>
      <w:r w:rsidRPr="00712C4C">
        <w:t>information about another person;</w:t>
      </w:r>
    </w:p>
    <w:p w:rsidR="00BA6679" w:rsidRPr="00712C4C" w:rsidRDefault="00BA6679" w:rsidP="00D82B34">
      <w:pPr>
        <w:pStyle w:val="4Clsa"/>
      </w:pPr>
      <w:r w:rsidRPr="00712C4C">
        <w:t>medical/psychiatric records, other than those actually supplied by the individual requesting access, or where it is clear that the individual requesting access has a copy or has previously sighted a copy of the records;</w:t>
      </w:r>
    </w:p>
    <w:p w:rsidR="00BA6679" w:rsidRPr="00712C4C" w:rsidRDefault="00BA6679" w:rsidP="00D82B34">
      <w:pPr>
        <w:pStyle w:val="4Clsa"/>
      </w:pPr>
      <w:r w:rsidRPr="00712C4C">
        <w:t>psychological records; and</w:t>
      </w:r>
    </w:p>
    <w:p w:rsidR="00BA6679" w:rsidRPr="00712C4C" w:rsidRDefault="00BA6679" w:rsidP="00D82B34">
      <w:pPr>
        <w:pStyle w:val="4Clsa"/>
        <w:rPr>
          <w:b/>
        </w:rPr>
      </w:pPr>
      <w:r w:rsidRPr="00712C4C">
        <w:t xml:space="preserve">information provided by third parties. </w:t>
      </w:r>
    </w:p>
    <w:p w:rsidR="00BA6679" w:rsidRPr="00712C4C" w:rsidRDefault="00BA6679">
      <w:pPr>
        <w:pStyle w:val="2Clause1"/>
      </w:pPr>
      <w:bookmarkStart w:id="560" w:name="_Toc393289758"/>
      <w:bookmarkStart w:id="561" w:name="_Ref393792120"/>
      <w:bookmarkStart w:id="562" w:name="_Ref393792130"/>
      <w:bookmarkStart w:id="563" w:name="_Ref414612705"/>
      <w:bookmarkStart w:id="564" w:name="_Toc415224886"/>
      <w:bookmarkStart w:id="565" w:name="_Toc441742180"/>
      <w:bookmarkStart w:id="566" w:name="_Toc494917909"/>
      <w:bookmarkStart w:id="567" w:name="_Toc510687118"/>
      <w:bookmarkStart w:id="568" w:name="_Toc510700820"/>
      <w:r w:rsidRPr="00712C4C">
        <w:t>Access to documents</w:t>
      </w:r>
      <w:bookmarkEnd w:id="560"/>
      <w:bookmarkEnd w:id="561"/>
      <w:bookmarkEnd w:id="562"/>
      <w:r w:rsidRPr="00712C4C">
        <w:t xml:space="preserve"> for the purposes of the Freedom of Information Act 1982 (Cth)</w:t>
      </w:r>
      <w:bookmarkEnd w:id="563"/>
      <w:bookmarkEnd w:id="564"/>
      <w:bookmarkEnd w:id="565"/>
      <w:bookmarkEnd w:id="566"/>
      <w:bookmarkEnd w:id="567"/>
      <w:bookmarkEnd w:id="568"/>
    </w:p>
    <w:p w:rsidR="00BA6679" w:rsidRPr="00712C4C" w:rsidRDefault="00BA6679">
      <w:pPr>
        <w:pStyle w:val="3Cls11"/>
      </w:pPr>
      <w:r w:rsidRPr="00712C4C">
        <w:t xml:space="preserve">In this clause </w:t>
      </w:r>
      <w:r>
        <w:t>33</w:t>
      </w:r>
      <w:r w:rsidRPr="00712C4C">
        <w:t xml:space="preserve">, ‘document’ has the same meaning as in the </w:t>
      </w:r>
      <w:r w:rsidRPr="00712C4C">
        <w:rPr>
          <w:i/>
        </w:rPr>
        <w:t>Freedom of Information Act 1982</w:t>
      </w:r>
      <w:r w:rsidRPr="00712C4C">
        <w:t xml:space="preserve"> (Cth).</w:t>
      </w:r>
    </w:p>
    <w:p w:rsidR="00BA6679" w:rsidRPr="00712C4C" w:rsidRDefault="00BA6679">
      <w:pPr>
        <w:pStyle w:val="3Cls11"/>
      </w:pPr>
      <w:r w:rsidRPr="00712C4C">
        <w:t>The Provider agrees that:</w:t>
      </w:r>
    </w:p>
    <w:p w:rsidR="00BA6679" w:rsidRPr="00712C4C" w:rsidRDefault="00BA6679" w:rsidP="00D82B34">
      <w:pPr>
        <w:pStyle w:val="4Clsa"/>
      </w:pPr>
      <w:r w:rsidRPr="00712C4C">
        <w:t>where the Department has received a request for access to a document created by, or in the possession of the Provider, any Subcontractor or any Third Party IT Provider, the Department may, at any time, by Notice, require the Provider to provide the document to the Department and the Provider must, at no additional cost to the Department, promptly comply with the Notice;</w:t>
      </w:r>
    </w:p>
    <w:p w:rsidR="00BA6679" w:rsidRPr="00712C4C" w:rsidRDefault="00BA6679" w:rsidP="00D82B34">
      <w:pPr>
        <w:pStyle w:val="4Clsa"/>
      </w:pPr>
      <w:r w:rsidRPr="00712C4C">
        <w:t xml:space="preserve">the Provider must assist the Department in respect of the Department’s obligations under the </w:t>
      </w:r>
      <w:r w:rsidRPr="00712C4C">
        <w:rPr>
          <w:i/>
        </w:rPr>
        <w:t>Freedom of Information Act 1982</w:t>
      </w:r>
      <w:r w:rsidRPr="00712C4C">
        <w:t xml:space="preserve"> (Cth), as required by the Department; and</w:t>
      </w:r>
    </w:p>
    <w:p w:rsidR="00BA6679" w:rsidRPr="00712C4C" w:rsidRDefault="00BA6679" w:rsidP="00D82B34">
      <w:pPr>
        <w:pStyle w:val="4Clsa"/>
      </w:pPr>
      <w:r w:rsidRPr="00712C4C">
        <w:t xml:space="preserve">the Provider must include in any Subcontract, or contract with a Third Party IT Provider, provisions that will enable the Provider to comply with its obligations under this clause </w:t>
      </w:r>
      <w:r>
        <w:t>33</w:t>
      </w:r>
      <w:r w:rsidRPr="00712C4C">
        <w:t>.</w:t>
      </w:r>
    </w:p>
    <w:p w:rsidR="00BA6679" w:rsidRPr="00712C4C" w:rsidRDefault="00BA6679">
      <w:pPr>
        <w:pStyle w:val="2Clause1"/>
      </w:pPr>
      <w:bookmarkStart w:id="569" w:name="_Ref126396095"/>
      <w:bookmarkStart w:id="570" w:name="_Toc127948877"/>
      <w:bookmarkStart w:id="571" w:name="_Toc202959465"/>
      <w:bookmarkStart w:id="572" w:name="_Toc225840247"/>
      <w:bookmarkStart w:id="573" w:name="_Toc393289759"/>
      <w:bookmarkStart w:id="574" w:name="_Toc415224887"/>
      <w:bookmarkStart w:id="575" w:name="_Toc441742181"/>
      <w:bookmarkStart w:id="576" w:name="_Toc494917910"/>
      <w:bookmarkStart w:id="577" w:name="_Toc510687119"/>
      <w:bookmarkStart w:id="578" w:name="_Toc510700821"/>
      <w:r w:rsidRPr="00712C4C">
        <w:lastRenderedPageBreak/>
        <w:t>Access to premises and Records</w:t>
      </w:r>
      <w:bookmarkEnd w:id="569"/>
      <w:bookmarkEnd w:id="570"/>
      <w:bookmarkEnd w:id="571"/>
      <w:bookmarkEnd w:id="572"/>
      <w:bookmarkEnd w:id="573"/>
      <w:bookmarkEnd w:id="574"/>
      <w:bookmarkEnd w:id="575"/>
      <w:bookmarkEnd w:id="576"/>
      <w:bookmarkEnd w:id="577"/>
      <w:bookmarkEnd w:id="578"/>
    </w:p>
    <w:p w:rsidR="00BA6679" w:rsidRPr="00712C4C" w:rsidRDefault="00BA6679">
      <w:pPr>
        <w:pStyle w:val="3Cls11"/>
      </w:pPr>
      <w:bookmarkStart w:id="579" w:name="_Ref126398740"/>
      <w:r w:rsidRPr="00712C4C">
        <w:rPr>
          <w:rFonts w:cs="Calibri"/>
          <w:szCs w:val="22"/>
        </w:rPr>
        <w:t>The Provider</w:t>
      </w:r>
      <w:r w:rsidRPr="00712C4C">
        <w:t xml:space="preserve"> must at all reasonable times give or arrange for any Department Employee:</w:t>
      </w:r>
      <w:bookmarkEnd w:id="579"/>
    </w:p>
    <w:p w:rsidR="00BA6679" w:rsidRPr="00712C4C" w:rsidRDefault="00BA6679" w:rsidP="00D82B34">
      <w:pPr>
        <w:pStyle w:val="4Clsa"/>
      </w:pPr>
      <w:r w:rsidRPr="00712C4C">
        <w:t>unfettered access to:</w:t>
      </w:r>
    </w:p>
    <w:p w:rsidR="00BA6679" w:rsidRPr="00712C4C" w:rsidRDefault="00BA6679" w:rsidP="00403F79">
      <w:pPr>
        <w:pStyle w:val="5Clsi"/>
      </w:pPr>
      <w:r w:rsidRPr="00712C4C">
        <w:t>its premises and those of any Subcontractor or Third Party IT Provider;</w:t>
      </w:r>
    </w:p>
    <w:p w:rsidR="00BA6679" w:rsidRPr="00712C4C" w:rsidRDefault="00BA6679" w:rsidP="00403F79">
      <w:pPr>
        <w:pStyle w:val="5Clsi"/>
      </w:pPr>
      <w:r w:rsidRPr="00712C4C">
        <w:t>Third Party Systems;</w:t>
      </w:r>
    </w:p>
    <w:p w:rsidR="00BA6679" w:rsidRPr="00712C4C" w:rsidRDefault="00BA6679" w:rsidP="00403F79">
      <w:pPr>
        <w:pStyle w:val="5Clsi"/>
      </w:pPr>
      <w:bookmarkStart w:id="580" w:name="_Ref126398713"/>
      <w:r w:rsidRPr="00712C4C">
        <w:t>all Material, including Material relevant to claims for Payment, determining the Provider’s financial viability, and compliance with relevant work, health and safety and industrial relations legislation; and</w:t>
      </w:r>
    </w:p>
    <w:bookmarkEnd w:id="580"/>
    <w:p w:rsidR="00BA6679" w:rsidRPr="00712C4C" w:rsidRDefault="00BA6679" w:rsidP="00403F79">
      <w:pPr>
        <w:pStyle w:val="5Clsi"/>
      </w:pPr>
      <w:r w:rsidRPr="00712C4C">
        <w:t>its Personnel, Subcontractors and Third Party IT Providers; and</w:t>
      </w:r>
    </w:p>
    <w:p w:rsidR="00BA6679" w:rsidRPr="00712C4C" w:rsidRDefault="00BA6679" w:rsidP="00D82B34">
      <w:pPr>
        <w:pStyle w:val="4Clsa"/>
      </w:pPr>
      <w:r w:rsidRPr="00712C4C">
        <w:t>all assistance, as required by the relevant Department Employee, to:</w:t>
      </w:r>
    </w:p>
    <w:p w:rsidR="00BA6679" w:rsidRPr="00712C4C" w:rsidRDefault="00BA6679" w:rsidP="00403F79">
      <w:pPr>
        <w:pStyle w:val="5Clsi"/>
      </w:pPr>
      <w:r w:rsidRPr="00712C4C">
        <w:t>inspect its premises and those of any Subcontractor or Third Party IT Provider;</w:t>
      </w:r>
    </w:p>
    <w:p w:rsidR="00BA6679" w:rsidRPr="00712C4C" w:rsidRDefault="00BA6679" w:rsidP="00403F79">
      <w:pPr>
        <w:pStyle w:val="5Clsi"/>
      </w:pPr>
      <w:r w:rsidRPr="00712C4C">
        <w:t>inspect the performance of Services; and</w:t>
      </w:r>
    </w:p>
    <w:p w:rsidR="00BA6679" w:rsidRPr="00712C4C" w:rsidRDefault="00BA6679" w:rsidP="00403F79">
      <w:pPr>
        <w:pStyle w:val="5Clsi"/>
      </w:pPr>
      <w:r w:rsidRPr="00712C4C">
        <w:t>locate, inspect, copy and remove, all Material including data stored on the Provider’s information technology systems or those of any Subcontractor or Third Party IT Provider.</w:t>
      </w:r>
    </w:p>
    <w:p w:rsidR="00BA6679" w:rsidRPr="00712C4C" w:rsidRDefault="00BA6679" w:rsidP="006B3D2F">
      <w:pPr>
        <w:pStyle w:val="3Cls11"/>
      </w:pPr>
      <w:bookmarkStart w:id="581" w:name="_Ref126398754"/>
      <w:bookmarkStart w:id="582" w:name="_Ref431548680"/>
      <w:r w:rsidRPr="00712C4C">
        <w:t xml:space="preserve">Subject to clause </w:t>
      </w:r>
      <w:r>
        <w:t>34.3</w:t>
      </w:r>
      <w:r w:rsidRPr="00712C4C">
        <w:t xml:space="preserve">, the obligations referred to in clause </w:t>
      </w:r>
      <w:r>
        <w:t>34.1</w:t>
      </w:r>
      <w:r w:rsidRPr="00712C4C">
        <w:t xml:space="preserve"> are subject to</w:t>
      </w:r>
      <w:bookmarkEnd w:id="581"/>
      <w:r w:rsidRPr="00712C4C">
        <w:t xml:space="preserve"> the provision of reasonable prior notice to the Provider and </w:t>
      </w:r>
      <w:bookmarkStart w:id="583" w:name="_Ref398023528"/>
      <w:r w:rsidRPr="00712C4C">
        <w:t>compliance with the Provider’s reasonable security procedures.</w:t>
      </w:r>
      <w:bookmarkEnd w:id="582"/>
      <w:bookmarkEnd w:id="583"/>
    </w:p>
    <w:p w:rsidR="00BA6679" w:rsidRPr="00712C4C" w:rsidRDefault="00BA6679">
      <w:pPr>
        <w:pStyle w:val="3Cls11"/>
      </w:pPr>
      <w:bookmarkStart w:id="584" w:name="_Ref495670499"/>
      <w:bookmarkStart w:id="585" w:name="_Ref393792396"/>
      <w:r w:rsidRPr="00712C4C">
        <w:t>If:</w:t>
      </w:r>
      <w:bookmarkEnd w:id="584"/>
    </w:p>
    <w:p w:rsidR="00BA6679" w:rsidRPr="00712C4C" w:rsidRDefault="00BA6679" w:rsidP="00D82B34">
      <w:pPr>
        <w:pStyle w:val="4Clsa"/>
      </w:pPr>
      <w:r w:rsidRPr="00712C4C">
        <w:t>a matter is being investigated that, in the opinion of the Department, may involve:</w:t>
      </w:r>
      <w:bookmarkEnd w:id="585"/>
    </w:p>
    <w:p w:rsidR="00BA6679" w:rsidRPr="00712C4C" w:rsidRDefault="00BA6679" w:rsidP="00403F79">
      <w:pPr>
        <w:pStyle w:val="5Clsi"/>
      </w:pPr>
      <w:r w:rsidRPr="00712C4C">
        <w:t>an actual or apprehended breach of the law;</w:t>
      </w:r>
    </w:p>
    <w:p w:rsidR="00BA6679" w:rsidRPr="00712C4C" w:rsidRDefault="00BA6679" w:rsidP="00403F79">
      <w:pPr>
        <w:pStyle w:val="5Clsi"/>
      </w:pPr>
      <w:r w:rsidRPr="00712C4C">
        <w:t xml:space="preserve">a breach of this Deed; or </w:t>
      </w:r>
    </w:p>
    <w:p w:rsidR="00BA6679" w:rsidRPr="00712C4C" w:rsidRDefault="00BA6679" w:rsidP="00403F79">
      <w:pPr>
        <w:pStyle w:val="5Clsi"/>
      </w:pPr>
      <w:r w:rsidRPr="00712C4C">
        <w:t>suspected fraud; or</w:t>
      </w:r>
    </w:p>
    <w:p w:rsidR="00BA6679" w:rsidRPr="00712C4C" w:rsidRDefault="00BA6679" w:rsidP="00D82B34">
      <w:pPr>
        <w:pStyle w:val="4Clsa"/>
      </w:pPr>
      <w:r w:rsidRPr="00712C4C">
        <w:t xml:space="preserve">the Department is otherwise conducting </w:t>
      </w:r>
      <w:r>
        <w:t>Program Assurance</w:t>
      </w:r>
      <w:r w:rsidRPr="00712C4C">
        <w:t xml:space="preserve"> Activities in relation to the Provider,</w:t>
      </w:r>
    </w:p>
    <w:p w:rsidR="00BA6679" w:rsidRPr="00712C4C" w:rsidRDefault="00BA6679">
      <w:pPr>
        <w:pStyle w:val="3b11following"/>
      </w:pPr>
      <w:r w:rsidRPr="00712C4C">
        <w:t xml:space="preserve">clause </w:t>
      </w:r>
      <w:r>
        <w:t>34.2</w:t>
      </w:r>
      <w:r w:rsidRPr="00712C4C">
        <w:t xml:space="preserve">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p>
    <w:p w:rsidR="00BA6679" w:rsidRPr="00712C4C" w:rsidRDefault="00BA6679" w:rsidP="00403F79">
      <w:pPr>
        <w:pStyle w:val="8Note"/>
      </w:pPr>
      <w:r w:rsidRPr="00712C4C">
        <w:t>Note: There are additional rights of access under the Ombudsman Act 1976 (Cth), the Privacy Act 1988 (Cth), and the Auditor-General Act 1997 (Cth).</w:t>
      </w:r>
    </w:p>
    <w:p w:rsidR="00BA6679" w:rsidRPr="000C6CDB" w:rsidRDefault="00BA6679" w:rsidP="00BA6679">
      <w:pPr>
        <w:pStyle w:val="1aChapterHeading"/>
      </w:pPr>
      <w:bookmarkStart w:id="586" w:name="_Toc510687120"/>
      <w:bookmarkStart w:id="587" w:name="_Toc510700822"/>
      <w:r w:rsidRPr="000C6CDB">
        <w:t>CHAPTER A4 – DEED ADMINISTRATION</w:t>
      </w:r>
      <w:bookmarkEnd w:id="484"/>
      <w:bookmarkEnd w:id="485"/>
      <w:bookmarkEnd w:id="486"/>
      <w:bookmarkEnd w:id="487"/>
      <w:bookmarkEnd w:id="586"/>
      <w:bookmarkEnd w:id="587"/>
    </w:p>
    <w:p w:rsidR="00BA6679" w:rsidRPr="000C6CDB" w:rsidRDefault="00BA6679" w:rsidP="00BA6679">
      <w:pPr>
        <w:pStyle w:val="1bSectionHeading"/>
      </w:pPr>
      <w:bookmarkStart w:id="588" w:name="_Toc225840249"/>
      <w:bookmarkStart w:id="589" w:name="_Toc510687121"/>
      <w:bookmarkStart w:id="590" w:name="_Toc510700823"/>
      <w:r w:rsidRPr="000C6CDB">
        <w:t>Section A4.1 – Indemnity and insurance</w:t>
      </w:r>
      <w:bookmarkEnd w:id="588"/>
      <w:bookmarkEnd w:id="589"/>
      <w:bookmarkEnd w:id="590"/>
    </w:p>
    <w:p w:rsidR="00BA6679" w:rsidRPr="000C6CDB" w:rsidRDefault="00BA6679" w:rsidP="006B3D2F">
      <w:pPr>
        <w:pStyle w:val="2Clause1"/>
      </w:pPr>
      <w:bookmarkStart w:id="591" w:name="_Ref126398989"/>
      <w:bookmarkStart w:id="592" w:name="_Toc127948878"/>
      <w:bookmarkStart w:id="593" w:name="_Toc202959466"/>
      <w:bookmarkStart w:id="594" w:name="_Toc225840250"/>
      <w:bookmarkStart w:id="595" w:name="_Toc393289761"/>
      <w:bookmarkStart w:id="596" w:name="_Toc415224889"/>
      <w:bookmarkStart w:id="597" w:name="_Toc457551162"/>
      <w:bookmarkStart w:id="598" w:name="_Toc510687122"/>
      <w:bookmarkStart w:id="599" w:name="_Toc510700824"/>
      <w:r w:rsidRPr="000C6CDB">
        <w:t>Indemnity</w:t>
      </w:r>
      <w:bookmarkEnd w:id="591"/>
      <w:bookmarkEnd w:id="592"/>
      <w:bookmarkEnd w:id="593"/>
      <w:bookmarkEnd w:id="594"/>
      <w:bookmarkEnd w:id="595"/>
      <w:bookmarkEnd w:id="596"/>
      <w:bookmarkEnd w:id="597"/>
      <w:bookmarkEnd w:id="598"/>
      <w:bookmarkEnd w:id="599"/>
    </w:p>
    <w:p w:rsidR="00BA6679" w:rsidRPr="000C6CDB" w:rsidRDefault="00BA6679">
      <w:pPr>
        <w:pStyle w:val="3Cls11"/>
      </w:pPr>
      <w:r w:rsidRPr="000C6CDB">
        <w:t>The Provider must indemnify the Department against any:</w:t>
      </w:r>
    </w:p>
    <w:p w:rsidR="00BA6679" w:rsidRPr="000C6CDB" w:rsidRDefault="00BA6679" w:rsidP="00D82B34">
      <w:pPr>
        <w:pStyle w:val="4Clsa"/>
      </w:pPr>
      <w:r w:rsidRPr="000C6CDB">
        <w:t>loss, cost or liability incurred by the Department; and</w:t>
      </w:r>
    </w:p>
    <w:p w:rsidR="00BA6679" w:rsidRPr="000C6CDB" w:rsidRDefault="00BA6679" w:rsidP="00D82B34">
      <w:pPr>
        <w:pStyle w:val="4Clsa"/>
      </w:pPr>
      <w:r w:rsidRPr="000C6CDB">
        <w:t xml:space="preserve">loss or expense incurred by the Department in dealing with any claim against the Department, including legal costs and expenses on a solicitor/own client basis and the cost of time spent, resources used, or disbursements paid by the Department, </w:t>
      </w:r>
    </w:p>
    <w:p w:rsidR="00BA6679" w:rsidRPr="000C6CDB" w:rsidRDefault="00BA6679">
      <w:pPr>
        <w:pStyle w:val="3b11following"/>
      </w:pPr>
      <w:r w:rsidRPr="000C6CDB">
        <w:t>arising from or in connection with:</w:t>
      </w:r>
    </w:p>
    <w:p w:rsidR="00BA6679" w:rsidRPr="000C6CDB" w:rsidRDefault="00BA6679" w:rsidP="00D82B34">
      <w:pPr>
        <w:pStyle w:val="4Clsa"/>
      </w:pPr>
      <w:r w:rsidRPr="000C6CDB">
        <w:t>any act or omission by:</w:t>
      </w:r>
    </w:p>
    <w:p w:rsidR="00BA6679" w:rsidRPr="000C6CDB" w:rsidRDefault="00BA6679" w:rsidP="00403F79">
      <w:pPr>
        <w:pStyle w:val="5Clsi"/>
      </w:pPr>
      <w:r w:rsidRPr="000C6CDB">
        <w:t>the Provider;</w:t>
      </w:r>
    </w:p>
    <w:p w:rsidR="00BA6679" w:rsidRPr="000C6CDB" w:rsidRDefault="00BA6679" w:rsidP="00403F79">
      <w:pPr>
        <w:pStyle w:val="5Clsi"/>
      </w:pPr>
      <w:r w:rsidRPr="000C6CDB">
        <w:lastRenderedPageBreak/>
        <w:t>a Subcontractor (whether or not the relevant entity is a current Subcontractor); or</w:t>
      </w:r>
    </w:p>
    <w:p w:rsidR="00BA6679" w:rsidRPr="000C6CDB" w:rsidRDefault="00BA6679" w:rsidP="00403F79">
      <w:pPr>
        <w:pStyle w:val="5Clsi"/>
      </w:pPr>
      <w:r w:rsidRPr="000C6CDB">
        <w:t xml:space="preserve">an Activity Host Organisation </w:t>
      </w:r>
      <w:r>
        <w:t xml:space="preserve">or Third Party IT Provider </w:t>
      </w:r>
      <w:r w:rsidRPr="000C6CDB">
        <w:t xml:space="preserve">engaged by the Provider other than as a Subcontractor, </w:t>
      </w:r>
    </w:p>
    <w:p w:rsidR="00BA6679" w:rsidRPr="000C6CDB" w:rsidRDefault="00BA6679" w:rsidP="00403F79">
      <w:pPr>
        <w:pStyle w:val="4aafollowing"/>
      </w:pPr>
      <w:r w:rsidRPr="000C6CDB">
        <w:t xml:space="preserve">in connection with this Deed, where there was fault on the part of the person whose conduct gave rise to that cost, liability, loss, damage, or expense; </w:t>
      </w:r>
    </w:p>
    <w:p w:rsidR="00BA6679" w:rsidRPr="000C6CDB" w:rsidRDefault="00BA6679" w:rsidP="00D82B34">
      <w:pPr>
        <w:pStyle w:val="4Clsa"/>
      </w:pPr>
      <w:r w:rsidRPr="000C6CDB">
        <w:t>any breach by the Provider of this Deed or failure to meet an undertaking given under this Deed;</w:t>
      </w:r>
    </w:p>
    <w:p w:rsidR="00BA6679" w:rsidRPr="000C6CDB" w:rsidRDefault="00BA6679" w:rsidP="00D82B34">
      <w:pPr>
        <w:pStyle w:val="4Clsa"/>
      </w:pPr>
      <w:r w:rsidRPr="000C6CDB">
        <w:t xml:space="preserve">any publication of the information referred to in clauses </w:t>
      </w:r>
      <w:r>
        <w:t>23.2</w:t>
      </w:r>
      <w:r w:rsidRPr="000C6CDB">
        <w:t xml:space="preserve"> or </w:t>
      </w:r>
      <w:r>
        <w:t>52</w:t>
      </w:r>
      <w:r w:rsidRPr="000C6CDB">
        <w:t>, where the published information was provided by the Provider to the Department; or</w:t>
      </w:r>
    </w:p>
    <w:p w:rsidR="00BA6679" w:rsidRPr="000C6CDB" w:rsidRDefault="00BA6679" w:rsidP="00D82B34">
      <w:pPr>
        <w:pStyle w:val="4Clsa"/>
      </w:pPr>
      <w:r w:rsidRPr="000C6CDB">
        <w:t>the use by the Department of the Deed Material or Existing Material, including any claims by third parties about the ownership or right to use Intellectual Property Rights or Moral Rights in Deed Material or Existing Material.</w:t>
      </w:r>
    </w:p>
    <w:p w:rsidR="00BA6679" w:rsidRPr="000C6CDB" w:rsidRDefault="00BA6679">
      <w:pPr>
        <w:pStyle w:val="3Cls11"/>
      </w:pPr>
      <w:r w:rsidRPr="000C6CDB">
        <w:t xml:space="preserve">The liability of the Provider to indemnify the Department under this clause </w:t>
      </w:r>
      <w:r>
        <w:t>35</w:t>
      </w:r>
      <w:r w:rsidRPr="000C6CDB">
        <w:t xml:space="preserve"> will be reduced proportionately to the extent that fault on the Department’s part contributed to the relevant cost, loss, damage, expense, or liability. </w:t>
      </w:r>
    </w:p>
    <w:p w:rsidR="00BA6679" w:rsidRPr="000C6CDB" w:rsidRDefault="00BA6679">
      <w:pPr>
        <w:pStyle w:val="3Cls11"/>
      </w:pPr>
      <w:r w:rsidRPr="000C6CDB">
        <w:t xml:space="preserve">The Department’s right to be indemnified under this clause </w:t>
      </w:r>
      <w:r>
        <w:t>35</w:t>
      </w:r>
      <w:r w:rsidRPr="000C6CDB">
        <w:t xml:space="preserve"> is in addition to any other right, power, or remedy provided by law, but the Department will not be entitled to be compensated in excess of the amount of the relevant loss, damage, expense or liability.</w:t>
      </w:r>
    </w:p>
    <w:p w:rsidR="00BA6679" w:rsidRPr="000C6CDB" w:rsidRDefault="00BA6679" w:rsidP="00BA6679">
      <w:pPr>
        <w:pStyle w:val="1cmid-heading"/>
      </w:pPr>
      <w:r w:rsidRPr="000C6CDB">
        <w:t xml:space="preserve">Meaning of fault </w:t>
      </w:r>
    </w:p>
    <w:p w:rsidR="00BA6679" w:rsidRPr="000C6CDB" w:rsidRDefault="00BA6679" w:rsidP="006B3D2F">
      <w:pPr>
        <w:pStyle w:val="3Cls11"/>
      </w:pPr>
      <w:r w:rsidRPr="000C6CDB">
        <w:t xml:space="preserve">In this clause </w:t>
      </w:r>
      <w:r>
        <w:t>35</w:t>
      </w:r>
      <w:r w:rsidRPr="000C6CDB">
        <w:t>, ’fault’ means any negligent or unlawful act or omission or wilful misconduct, including fraud.</w:t>
      </w:r>
    </w:p>
    <w:p w:rsidR="00BA6679" w:rsidRPr="000C6CDB" w:rsidRDefault="00BA6679">
      <w:pPr>
        <w:pStyle w:val="2Clause1"/>
        <w:rPr>
          <w:i/>
          <w:sz w:val="20"/>
        </w:rPr>
      </w:pPr>
      <w:bookmarkStart w:id="600" w:name="_Ref126399060"/>
      <w:bookmarkStart w:id="601" w:name="_Toc127948879"/>
      <w:bookmarkStart w:id="602" w:name="_Toc202959467"/>
      <w:bookmarkStart w:id="603" w:name="_Toc225840251"/>
      <w:bookmarkStart w:id="604" w:name="_Toc393289762"/>
      <w:bookmarkStart w:id="605" w:name="_Toc415224890"/>
      <w:bookmarkStart w:id="606" w:name="_Toc457551163"/>
      <w:bookmarkStart w:id="607" w:name="_Toc510687123"/>
      <w:bookmarkStart w:id="608" w:name="_Toc510700825"/>
      <w:bookmarkStart w:id="609" w:name="_Ref495670906"/>
      <w:bookmarkStart w:id="610" w:name="_Ref495670950"/>
      <w:bookmarkStart w:id="611" w:name="_Ref495671742"/>
      <w:bookmarkStart w:id="612" w:name="_Ref496606298"/>
      <w:bookmarkStart w:id="613" w:name="_Toc127948893"/>
      <w:bookmarkStart w:id="614" w:name="_Toc202959468"/>
      <w:r w:rsidRPr="000C6CDB">
        <w:t>Insurance</w:t>
      </w:r>
      <w:bookmarkEnd w:id="600"/>
      <w:bookmarkEnd w:id="601"/>
      <w:bookmarkEnd w:id="602"/>
      <w:bookmarkEnd w:id="603"/>
      <w:bookmarkEnd w:id="604"/>
      <w:bookmarkEnd w:id="605"/>
      <w:bookmarkEnd w:id="606"/>
      <w:bookmarkEnd w:id="607"/>
      <w:bookmarkEnd w:id="608"/>
      <w:r w:rsidRPr="000C6CDB">
        <w:rPr>
          <w:i/>
          <w:sz w:val="20"/>
        </w:rPr>
        <w:t xml:space="preserve"> </w:t>
      </w:r>
      <w:bookmarkEnd w:id="609"/>
      <w:bookmarkEnd w:id="610"/>
      <w:bookmarkEnd w:id="611"/>
      <w:bookmarkEnd w:id="612"/>
    </w:p>
    <w:p w:rsidR="00BA6679" w:rsidRPr="000C6CDB" w:rsidRDefault="00BA6679">
      <w:pPr>
        <w:pStyle w:val="3Cls11"/>
      </w:pPr>
      <w:bookmarkStart w:id="615" w:name="_Ref393793380"/>
      <w:r w:rsidRPr="000C6CDB">
        <w:t xml:space="preserve">Subject to this clause </w:t>
      </w:r>
      <w:r>
        <w:t>36</w:t>
      </w:r>
      <w:r w:rsidRPr="000C6CDB">
        <w:t xml:space="preserve"> and unless the Department otherwise agrees in writing, the Provider must, for the Term of this Deed, effect and maintain or cause to be effected and maintained, the following insurances, which must be valid and enforceable and, except for the statutory workers</w:t>
      </w:r>
      <w:r w:rsidR="000A4A17">
        <w:t>’</w:t>
      </w:r>
      <w:r w:rsidRPr="000C6CDB">
        <w:t xml:space="preserve"> compensation insurance referred to at clause </w:t>
      </w:r>
      <w:r>
        <w:t>36.1</w:t>
      </w:r>
      <w:r w:rsidRPr="000C6CDB">
        <w:t xml:space="preserve">(b)(i)(A) and the professional indemnity insurance or errors and omissions insurance at clause </w:t>
      </w:r>
      <w:r>
        <w:t>36</w:t>
      </w:r>
      <w:r w:rsidRPr="000C6CDB">
        <w:t>.1(d), be written on an occurrence basis:</w:t>
      </w:r>
      <w:bookmarkEnd w:id="615"/>
    </w:p>
    <w:p w:rsidR="00BA6679" w:rsidRPr="000C6CDB" w:rsidRDefault="00BA6679" w:rsidP="00D82B34">
      <w:pPr>
        <w:pStyle w:val="4Clsa"/>
      </w:pPr>
      <w:bookmarkStart w:id="616" w:name="_Ref393793482"/>
      <w:r w:rsidRPr="000C6CDB">
        <w:t>public liability insurance with a limit of indemnity of at least $10 million in respect of each and every occurrence, which covers:</w:t>
      </w:r>
      <w:bookmarkEnd w:id="616"/>
    </w:p>
    <w:p w:rsidR="00BA6679" w:rsidRPr="000C6CDB" w:rsidRDefault="00BA6679" w:rsidP="00403F79">
      <w:pPr>
        <w:pStyle w:val="5Clsi"/>
      </w:pPr>
      <w:r w:rsidRPr="000C6CDB">
        <w:t xml:space="preserve">the Provider’s liability and the liability of its Personnel, representatives and agents (including to the Department and to the Participants) at general law and additionally as assumed under the terms of clause </w:t>
      </w:r>
      <w:r>
        <w:t>37</w:t>
      </w:r>
      <w:r w:rsidRPr="000C6CDB">
        <w:t>; and</w:t>
      </w:r>
    </w:p>
    <w:p w:rsidR="00BA6679" w:rsidRPr="000C6CDB" w:rsidRDefault="00BA6679" w:rsidP="00403F79">
      <w:pPr>
        <w:pStyle w:val="5Clsi"/>
      </w:pPr>
      <w:r w:rsidRPr="000C6CDB">
        <w:t>the vicarious liability of the Department in respect of the acts or omissions of the Provider, its Personnel, representatives and agents;</w:t>
      </w:r>
    </w:p>
    <w:p w:rsidR="00BA6679" w:rsidRPr="000C6CDB" w:rsidRDefault="00BA6679" w:rsidP="00403F79">
      <w:pPr>
        <w:pStyle w:val="4aafollowing"/>
      </w:pPr>
      <w:r w:rsidRPr="000C6CDB">
        <w:t>in respect of:</w:t>
      </w:r>
    </w:p>
    <w:p w:rsidR="00BA6679" w:rsidRPr="000C6CDB" w:rsidRDefault="00BA6679" w:rsidP="00403F79">
      <w:pPr>
        <w:pStyle w:val="5Clsi"/>
      </w:pPr>
      <w:r w:rsidRPr="000C6CDB">
        <w:t>loss of, or damage to, or loss of use of any real or personal property (including property of the Department in the care, custody or control of the Provider); and</w:t>
      </w:r>
    </w:p>
    <w:p w:rsidR="00BA6679" w:rsidRPr="000C6CDB" w:rsidRDefault="00BA6679" w:rsidP="00403F79">
      <w:pPr>
        <w:pStyle w:val="5Clsi"/>
      </w:pPr>
      <w:r w:rsidRPr="000C6CDB">
        <w:t xml:space="preserve">the bodily injury, disease or illness (including mental illness) or death of any person (other than a liability insured under the insurance referred to at clause </w:t>
      </w:r>
      <w:r>
        <w:t>36</w:t>
      </w:r>
      <w:r w:rsidRPr="000C6CDB">
        <w:t>.1(b)),</w:t>
      </w:r>
    </w:p>
    <w:p w:rsidR="00BA6679" w:rsidRPr="000C6CDB" w:rsidRDefault="00BA6679" w:rsidP="00403F79">
      <w:pPr>
        <w:pStyle w:val="4aafollowing"/>
      </w:pPr>
      <w:r w:rsidRPr="000C6CDB">
        <w:t>arising out of, or in connection with, the Provider’s performance of this Deed;</w:t>
      </w:r>
    </w:p>
    <w:p w:rsidR="00BA6679" w:rsidRPr="000C6CDB" w:rsidRDefault="00BA6679" w:rsidP="00D82B34">
      <w:pPr>
        <w:pStyle w:val="4Clsa"/>
      </w:pPr>
      <w:bookmarkStart w:id="617" w:name="_Ref393793374"/>
      <w:r w:rsidRPr="000C6CDB">
        <w:t>insurance which insures any injury, damage, expense, loss or liability suffered or incurred by any person engaged in work by the Provider under this Deed:</w:t>
      </w:r>
      <w:bookmarkEnd w:id="617"/>
    </w:p>
    <w:p w:rsidR="00BA6679" w:rsidRPr="000C6CDB" w:rsidRDefault="00BA6679" w:rsidP="00403F79">
      <w:pPr>
        <w:pStyle w:val="5Clsi"/>
      </w:pPr>
      <w:bookmarkStart w:id="618" w:name="_Ref393793408"/>
      <w:r w:rsidRPr="000C6CDB">
        <w:t>giving rise to a claim:</w:t>
      </w:r>
      <w:bookmarkEnd w:id="618"/>
    </w:p>
    <w:p w:rsidR="00BA6679" w:rsidRPr="000A4A17" w:rsidRDefault="00BA6679" w:rsidP="00403F79">
      <w:pPr>
        <w:pStyle w:val="6ClsA"/>
        <w:numPr>
          <w:ilvl w:val="4"/>
          <w:numId w:val="59"/>
        </w:numPr>
        <w:ind w:left="2269"/>
      </w:pPr>
      <w:bookmarkStart w:id="619" w:name="_Ref393793412"/>
      <w:r w:rsidRPr="000A4A17">
        <w:t>under any statute relating to workers' compensation; and</w:t>
      </w:r>
      <w:bookmarkEnd w:id="619"/>
    </w:p>
    <w:p w:rsidR="00BA6679" w:rsidRPr="000A4A17" w:rsidRDefault="00BA6679" w:rsidP="000A4A17">
      <w:pPr>
        <w:pStyle w:val="6ClsA"/>
      </w:pPr>
      <w:r w:rsidRPr="000A4A17">
        <w:lastRenderedPageBreak/>
        <w:t>where common law claims by such workers are permissible outside of the statutory scheme referred to at clause 36.1(b)(i)(A), for employer’s liability at common law with a limit of indemnity of at least $50 million in respect of each and every occurrence;</w:t>
      </w:r>
    </w:p>
    <w:p w:rsidR="00BA6679" w:rsidRPr="000C6CDB" w:rsidRDefault="00BA6679" w:rsidP="00403F79">
      <w:pPr>
        <w:pStyle w:val="5Clsi"/>
      </w:pPr>
      <w:r w:rsidRPr="000C6CDB">
        <w:t>in each Australian state or territory where the Services are performed or delivered; and</w:t>
      </w:r>
    </w:p>
    <w:p w:rsidR="00BA6679" w:rsidRPr="000C6CDB" w:rsidRDefault="00BA6679" w:rsidP="00403F79">
      <w:pPr>
        <w:pStyle w:val="5Clsi"/>
      </w:pPr>
      <w:r w:rsidRPr="000C6CDB">
        <w:t>where possible under the relevant law or scheme governing workers</w:t>
      </w:r>
      <w:r w:rsidR="00D20B42">
        <w:t>’</w:t>
      </w:r>
      <w:r w:rsidRPr="000C6CDB">
        <w:t xml:space="preserve"> compensation insurance and in respect of all employers’ liability policies, extending to indemnify the Department for its liability as principal in relation to any such claim;</w:t>
      </w:r>
    </w:p>
    <w:p w:rsidR="00BA6679" w:rsidRPr="000C6CDB" w:rsidRDefault="00BA6679" w:rsidP="00D82B34">
      <w:pPr>
        <w:pStyle w:val="4Clsa"/>
      </w:pPr>
      <w:r w:rsidRPr="000C6CDB">
        <w:t>for any motor vehicle used in the performance of this Deed:</w:t>
      </w:r>
    </w:p>
    <w:p w:rsidR="00BA6679" w:rsidRPr="000C6CDB" w:rsidRDefault="00BA6679" w:rsidP="00403F79">
      <w:pPr>
        <w:pStyle w:val="5Clsi"/>
      </w:pPr>
      <w:r w:rsidRPr="000C6CDB">
        <w:t>insurance with a limit of indemnity of at least $20 million in respect of each and every occurrence which covers:</w:t>
      </w:r>
    </w:p>
    <w:p w:rsidR="00BA6679" w:rsidRPr="000A5DBF" w:rsidRDefault="00BA6679" w:rsidP="00403F79">
      <w:pPr>
        <w:pStyle w:val="6ClsA"/>
        <w:numPr>
          <w:ilvl w:val="4"/>
          <w:numId w:val="47"/>
        </w:numPr>
        <w:spacing w:after="240" w:line="280" w:lineRule="atLeast"/>
        <w:ind w:left="2127" w:hanging="567"/>
      </w:pPr>
      <w:r w:rsidRPr="000A5DBF">
        <w:t>third party property damage arising from the use of any plant or vehicles (registered or unregistered) used in respect of the performance of this Deed (including transporting Participants); and</w:t>
      </w:r>
    </w:p>
    <w:p w:rsidR="00BA6679" w:rsidRPr="000A5DBF" w:rsidRDefault="00BA6679" w:rsidP="00BA6679">
      <w:pPr>
        <w:pStyle w:val="6ClsA"/>
        <w:tabs>
          <w:tab w:val="num" w:pos="2127"/>
        </w:tabs>
        <w:spacing w:after="240" w:line="280" w:lineRule="atLeast"/>
        <w:ind w:left="2127" w:hanging="567"/>
      </w:pPr>
      <w:r w:rsidRPr="000A5DBF">
        <w:t>the bodily injury, disease or illness (including mental illness) or death of, any person arising from the use of any unregistered plant or vehicles used in or in connection with the performance of the Services pursuant to this Deed (including transporting Participants);</w:t>
      </w:r>
    </w:p>
    <w:p w:rsidR="00BA6679" w:rsidRPr="000C6CDB" w:rsidRDefault="00BA6679" w:rsidP="00403F79">
      <w:pPr>
        <w:pStyle w:val="5Clsi"/>
      </w:pPr>
      <w:r w:rsidRPr="000C6CDB">
        <w:t>compulsory third party motor vehicle insurance for all registrable vehicles used in the performance of this Deed (including transporting Participants in the Provider’s or the Provider’s employee’s vehicles);</w:t>
      </w:r>
    </w:p>
    <w:p w:rsidR="00BA6679" w:rsidRPr="000C6CDB" w:rsidRDefault="00BA6679" w:rsidP="00D82B34">
      <w:pPr>
        <w:pStyle w:val="4Clsa"/>
      </w:pPr>
      <w:bookmarkStart w:id="620" w:name="_Ref393793658"/>
      <w:r w:rsidRPr="000C6CDB">
        <w:t xml:space="preserve">for any Services provided in a professional capacity – professional indemnity insurance or errors and omissions insurance </w:t>
      </w:r>
      <w:r w:rsidRPr="000C6CDB">
        <w:rPr>
          <w:szCs w:val="22"/>
        </w:rPr>
        <w:t xml:space="preserve">to be maintained during the Term of this Deed and for at least seven years following the Completion Date </w:t>
      </w:r>
      <w:r w:rsidRPr="000C6CDB">
        <w:t xml:space="preserve">with a limit of indemnity of at least $5 million in respect of each </w:t>
      </w:r>
      <w:r w:rsidRPr="000C6CDB">
        <w:rPr>
          <w:szCs w:val="22"/>
        </w:rPr>
        <w:t>claim and in the aggregate for all claims in any one 12 month policy period with one right of reinstatement</w:t>
      </w:r>
      <w:r w:rsidRPr="000C6CDB">
        <w:t xml:space="preserve"> which covers the liability of the Provider at general law and additionally as assumed under the terms of clause </w:t>
      </w:r>
      <w:r>
        <w:t>37</w:t>
      </w:r>
      <w:r w:rsidRPr="000C6CDB">
        <w:t xml:space="preserve"> arising from:</w:t>
      </w:r>
      <w:bookmarkEnd w:id="620"/>
    </w:p>
    <w:p w:rsidR="00BA6679" w:rsidRPr="000C6CDB" w:rsidRDefault="00BA6679" w:rsidP="00403F79">
      <w:pPr>
        <w:pStyle w:val="5Clsi"/>
      </w:pPr>
      <w:r w:rsidRPr="000C6CDB">
        <w:t>a breach of duty owed in a professional capacity in connection with the performance of this Deed or, where errors and omissions insurance is effected, arising from an error or omission in judgement by the Provider, its Personnel, representatives or agents; and</w:t>
      </w:r>
    </w:p>
    <w:p w:rsidR="00BA6679" w:rsidRPr="000C6CDB" w:rsidRDefault="00BA6679" w:rsidP="00403F79">
      <w:pPr>
        <w:pStyle w:val="5Clsi"/>
      </w:pPr>
      <w:r w:rsidRPr="000C6CDB">
        <w:t>unintentional breaches of Intellectual Property Rights</w:t>
      </w:r>
      <w:r>
        <w:t>;</w:t>
      </w:r>
    </w:p>
    <w:p w:rsidR="00BA6679" w:rsidRPr="000C6CDB" w:rsidRDefault="00BA6679" w:rsidP="00D82B34">
      <w:pPr>
        <w:pStyle w:val="4Clsa"/>
      </w:pPr>
      <w:r w:rsidRPr="000C6CDB">
        <w:t>if the provision of the Services involves the provision a product – products liability insurance with a limit of indemnity of at least $10 million in respect of each and every occurrence, which covers:</w:t>
      </w:r>
    </w:p>
    <w:p w:rsidR="00BA6679" w:rsidRPr="000C6CDB" w:rsidRDefault="00BA6679" w:rsidP="00403F79">
      <w:pPr>
        <w:pStyle w:val="5Clsi"/>
      </w:pPr>
      <w:r w:rsidRPr="000C6CDB">
        <w:t xml:space="preserve">the Provider’s liability and the liability of its Personnel, representatives and agents (including to the Department and to the Participants) at general law and additionally as assumed under the terms of clause </w:t>
      </w:r>
      <w:r>
        <w:t>37</w:t>
      </w:r>
      <w:r w:rsidRPr="000C6CDB">
        <w:t>; and</w:t>
      </w:r>
    </w:p>
    <w:p w:rsidR="00BA6679" w:rsidRPr="000C6CDB" w:rsidRDefault="00BA6679" w:rsidP="00403F79">
      <w:pPr>
        <w:pStyle w:val="5Clsi"/>
      </w:pPr>
      <w:r w:rsidRPr="000C6CDB">
        <w:t>the vicarious liability of the Department in respect of the acts or omissions of the Provider, its Personnel, representatives and agents</w:t>
      </w:r>
      <w:r>
        <w:t>,</w:t>
      </w:r>
    </w:p>
    <w:p w:rsidR="00BA6679" w:rsidRPr="000C6CDB" w:rsidRDefault="00BA6679" w:rsidP="00403F79">
      <w:pPr>
        <w:pStyle w:val="4aafollowing"/>
        <w:ind w:left="993"/>
      </w:pPr>
      <w:r w:rsidRPr="000C6CDB">
        <w:t>in respect of:</w:t>
      </w:r>
    </w:p>
    <w:p w:rsidR="00BA6679" w:rsidRPr="000C6CDB" w:rsidRDefault="00BA6679" w:rsidP="00403F79">
      <w:pPr>
        <w:pStyle w:val="5Clsi"/>
      </w:pPr>
      <w:r w:rsidRPr="000C6CDB">
        <w:t>loss of, damage to, or loss of use of any real, personal or intangible property (including property of the Department in the care, custody or control of the Provider, and including the Department’s IT Systems); and</w:t>
      </w:r>
    </w:p>
    <w:p w:rsidR="00BA6679" w:rsidRPr="000C6CDB" w:rsidRDefault="00BA6679" w:rsidP="00403F79">
      <w:pPr>
        <w:pStyle w:val="5Clsi"/>
      </w:pPr>
      <w:r w:rsidRPr="000C6CDB">
        <w:t xml:space="preserve">the bodily injury, disease or illness (including mental illness) or death of, any person (other than a liability insured under the insurance referred to in clause </w:t>
      </w:r>
      <w:r>
        <w:t>36</w:t>
      </w:r>
      <w:r w:rsidRPr="000C6CDB">
        <w:t>.1(b)),</w:t>
      </w:r>
    </w:p>
    <w:p w:rsidR="00BA6679" w:rsidRPr="000C6CDB" w:rsidRDefault="00BA6679" w:rsidP="00403F79">
      <w:pPr>
        <w:pStyle w:val="4aafollowing"/>
      </w:pPr>
      <w:r w:rsidRPr="000C6CDB">
        <w:t xml:space="preserve">arising out of or in connection with any products installed, repaired, serviced, sold, supplied or distributed in the performance of the Services, or in connection with, this Deed; </w:t>
      </w:r>
    </w:p>
    <w:p w:rsidR="00BA6679" w:rsidRPr="000C6CDB" w:rsidRDefault="00BA6679" w:rsidP="00D82B34">
      <w:pPr>
        <w:pStyle w:val="4Clsa"/>
      </w:pPr>
      <w:bookmarkStart w:id="621" w:name="_Ref393793462"/>
      <w:r w:rsidRPr="000C6CDB">
        <w:lastRenderedPageBreak/>
        <w:t>personal accident insurance providing a sliding scale of benefits (in conformance with current insurance market practice for such policies) with a maximum benefit of at least $250,000 in respect of each and every occurrence that covers Participants while:</w:t>
      </w:r>
      <w:bookmarkEnd w:id="621"/>
    </w:p>
    <w:p w:rsidR="00BA6679" w:rsidRPr="000C6CDB" w:rsidRDefault="00BA6679" w:rsidP="00403F79">
      <w:pPr>
        <w:pStyle w:val="5Clsi"/>
      </w:pPr>
      <w:r w:rsidRPr="000C6CDB">
        <w:t>on the Provider's premises;</w:t>
      </w:r>
    </w:p>
    <w:p w:rsidR="00BA6679" w:rsidRPr="000C6CDB" w:rsidRDefault="00BA6679" w:rsidP="00403F79">
      <w:pPr>
        <w:pStyle w:val="5Clsi"/>
      </w:pPr>
      <w:bookmarkStart w:id="622" w:name="_Ref393793464"/>
      <w:r w:rsidRPr="000C6CDB">
        <w:t>undertaking employment services activities, but not including undertaking an Activity or any other activity specified in any Guidelines; and</w:t>
      </w:r>
      <w:bookmarkEnd w:id="622"/>
    </w:p>
    <w:p w:rsidR="00BA6679" w:rsidRPr="000C6CDB" w:rsidRDefault="00BA6679" w:rsidP="00403F79">
      <w:pPr>
        <w:pStyle w:val="5Clsi"/>
      </w:pPr>
      <w:r w:rsidRPr="000C6CDB">
        <w:t>travelling by the most direct route between:</w:t>
      </w:r>
    </w:p>
    <w:p w:rsidR="00BA6679" w:rsidRPr="00FE7474" w:rsidRDefault="00BA6679" w:rsidP="00403F79">
      <w:pPr>
        <w:pStyle w:val="6ClsA"/>
        <w:numPr>
          <w:ilvl w:val="4"/>
          <w:numId w:val="48"/>
        </w:numPr>
        <w:spacing w:after="240" w:line="280" w:lineRule="atLeast"/>
        <w:ind w:left="2127" w:hanging="567"/>
      </w:pPr>
      <w:r w:rsidRPr="00FE7474">
        <w:t>the Provider's premises and the Participant’s home or DHS following Referral;</w:t>
      </w:r>
    </w:p>
    <w:p w:rsidR="00BA6679" w:rsidRPr="00FE7474" w:rsidRDefault="00BA6679" w:rsidP="00BA6679">
      <w:pPr>
        <w:pStyle w:val="6ClsA"/>
        <w:tabs>
          <w:tab w:val="num" w:pos="2127"/>
        </w:tabs>
        <w:spacing w:after="240" w:line="280" w:lineRule="atLeast"/>
        <w:ind w:left="2127" w:hanging="567"/>
      </w:pPr>
      <w:r w:rsidRPr="00FE7474">
        <w:t>the Provider's premises and job interviews; and</w:t>
      </w:r>
    </w:p>
    <w:p w:rsidR="00BA6679" w:rsidRPr="000C6CDB" w:rsidRDefault="00BA6679" w:rsidP="00BA6679">
      <w:pPr>
        <w:pStyle w:val="6ClsA"/>
        <w:tabs>
          <w:tab w:val="num" w:pos="2127"/>
        </w:tabs>
        <w:spacing w:after="240" w:line="280" w:lineRule="atLeast"/>
        <w:ind w:left="2127" w:hanging="567"/>
      </w:pPr>
      <w:r w:rsidRPr="00FE7474">
        <w:t>the Participant’s home and job interviews, following referral by the Provider; and</w:t>
      </w:r>
    </w:p>
    <w:p w:rsidR="00BA6679" w:rsidRPr="000C6CDB" w:rsidRDefault="00BA6679" w:rsidP="00D82B34">
      <w:pPr>
        <w:pStyle w:val="4Clsa"/>
      </w:pPr>
      <w:r w:rsidRPr="000C6CD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w:t>
      </w:r>
      <w:r>
        <w:t>36</w:t>
      </w:r>
      <w:r w:rsidRPr="000C6CDB">
        <w:t xml:space="preserve">.1(a). </w:t>
      </w:r>
    </w:p>
    <w:p w:rsidR="00BA6679" w:rsidRPr="000C6CDB" w:rsidRDefault="00BA6679" w:rsidP="006B3D2F">
      <w:pPr>
        <w:pStyle w:val="3Cls11"/>
      </w:pPr>
      <w:r w:rsidRPr="000C6CDB">
        <w:t xml:space="preserve">The Provider must also effect and maintain, or cause to be effected and maintained, any other insurance policies required to adequately cover the Provider’s business risk that a similar </w:t>
      </w:r>
      <w:r>
        <w:t>ParentsNext</w:t>
      </w:r>
      <w:r w:rsidRPr="000C6CDB">
        <w:t xml:space="preserve"> Provider, acting reasonably, would acquire, and any other insurance cover required by law.</w:t>
      </w:r>
    </w:p>
    <w:p w:rsidR="00BA6679" w:rsidRPr="000C6CDB" w:rsidRDefault="00BA6679">
      <w:pPr>
        <w:pStyle w:val="3Cls11"/>
      </w:pPr>
      <w:bookmarkStart w:id="623" w:name="_Ref393793547"/>
      <w:r w:rsidRPr="000C6CDB">
        <w:t xml:space="preserve">Unless otherwise agreed by the Department in writing, all insurances required under this clause </w:t>
      </w:r>
      <w:r>
        <w:t>36</w:t>
      </w:r>
      <w:r w:rsidRPr="000C6CDB">
        <w:t xml:space="preserve"> (other than statutory workers</w:t>
      </w:r>
      <w:r w:rsidR="00CD072A">
        <w:t>’</w:t>
      </w:r>
      <w:r w:rsidRPr="000C6CDB">
        <w:t xml:space="preserve"> compensation insurance and compulsory third party motor vehicle insurance) must be obtained from an insurer authorised by the Australian Prudential Regulation Authority.</w:t>
      </w:r>
      <w:bookmarkEnd w:id="623"/>
      <w:r w:rsidRPr="000C6CDB">
        <w:t xml:space="preserve"> </w:t>
      </w:r>
    </w:p>
    <w:p w:rsidR="00BA6679" w:rsidRPr="000C6CDB" w:rsidRDefault="00BA6679">
      <w:pPr>
        <w:pStyle w:val="3Cls11"/>
      </w:pPr>
      <w:bookmarkStart w:id="624" w:name="_Ref393793494"/>
      <w:r w:rsidRPr="000C6CDB">
        <w:t xml:space="preserve">Each of the insurances required by this clause </w:t>
      </w:r>
      <w:r>
        <w:t>36</w:t>
      </w:r>
      <w:r w:rsidRPr="000C6CDB">
        <w:t xml:space="preserve"> (other than statutory workers</w:t>
      </w:r>
      <w:r w:rsidR="00CD072A">
        <w:t>’</w:t>
      </w:r>
      <w:r w:rsidRPr="000C6CDB">
        <w:t xml:space="preserve"> compensation insurance and compulsory third party motor vehicle insurance) that insures more than one person, must include:</w:t>
      </w:r>
      <w:bookmarkEnd w:id="624"/>
    </w:p>
    <w:p w:rsidR="00BA6679" w:rsidRPr="000C6CDB" w:rsidRDefault="00BA6679" w:rsidP="00D82B34">
      <w:pPr>
        <w:pStyle w:val="4Clsa"/>
      </w:pPr>
      <w:bookmarkStart w:id="625" w:name="_Ref393793613"/>
      <w:r w:rsidRPr="000C6CDB">
        <w:t xml:space="preserve">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w:t>
      </w:r>
      <w:r>
        <w:t>36</w:t>
      </w:r>
      <w:r w:rsidRPr="000C6CDB">
        <w:t>);</w:t>
      </w:r>
      <w:bookmarkEnd w:id="625"/>
    </w:p>
    <w:p w:rsidR="00BA6679" w:rsidRPr="000C6CDB" w:rsidRDefault="00BA6679" w:rsidP="00D82B34">
      <w:pPr>
        <w:pStyle w:val="4Clsa"/>
      </w:pPr>
      <w:r w:rsidRPr="000C6CDB">
        <w:t>a waiver of subrogation clause, whereby the insurer agrees to waive all rights of subrogation or action that it may have or acquire against any or all of the persons insured (at least to the extent that they are insured under the policy);</w:t>
      </w:r>
    </w:p>
    <w:p w:rsidR="00BA6679" w:rsidRPr="000C6CDB" w:rsidRDefault="00BA6679" w:rsidP="00D82B34">
      <w:pPr>
        <w:pStyle w:val="4Clsa"/>
      </w:pPr>
      <w:bookmarkStart w:id="626" w:name="_Ref414870523"/>
      <w:r w:rsidRPr="000C6CD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626"/>
    </w:p>
    <w:p w:rsidR="00BA6679" w:rsidRPr="000C6CDB" w:rsidRDefault="00BA6679" w:rsidP="00D82B34">
      <w:pPr>
        <w:pStyle w:val="4Clsa"/>
      </w:pPr>
      <w:r w:rsidRPr="000C6CDB">
        <w:t>a severability clause in which the insurer agrees to treat the insurance policy as if a separate policy has been issued to each insured person for the purposes of determining rights to indemnity; and</w:t>
      </w:r>
    </w:p>
    <w:p w:rsidR="00BA6679" w:rsidRPr="000C6CDB" w:rsidRDefault="00BA6679" w:rsidP="00D82B34">
      <w:pPr>
        <w:pStyle w:val="4Clsa"/>
      </w:pPr>
      <w:bookmarkStart w:id="627" w:name="_Ref414870539"/>
      <w:r w:rsidRPr="000C6CDB">
        <w:t>a clause whereby notice of a claim given to the insurer by any insured person will be accepted by the insurer as notice of a claim given by all the persons insured under the policy.</w:t>
      </w:r>
      <w:bookmarkEnd w:id="627"/>
    </w:p>
    <w:p w:rsidR="00BA6679" w:rsidRPr="000C6CDB" w:rsidRDefault="00BA6679">
      <w:pPr>
        <w:pStyle w:val="3Cls11"/>
      </w:pPr>
      <w:r w:rsidRPr="000C6CDB">
        <w:t xml:space="preserve">Clauses </w:t>
      </w:r>
      <w:r>
        <w:t>36</w:t>
      </w:r>
      <w:r w:rsidRPr="000C6CDB">
        <w:t xml:space="preserve">.4(a), (c) and (e) do not apply to any personal accident insurance required by this clause </w:t>
      </w:r>
      <w:r>
        <w:t>36</w:t>
      </w:r>
      <w:r w:rsidRPr="000C6CDB">
        <w:t>.</w:t>
      </w:r>
    </w:p>
    <w:p w:rsidR="00BA6679" w:rsidRPr="000C6CDB" w:rsidRDefault="00BA6679">
      <w:pPr>
        <w:pStyle w:val="3Cls11"/>
      </w:pPr>
      <w:r w:rsidRPr="000C6CDB">
        <w:lastRenderedPageBreak/>
        <w:t xml:space="preserve">In relation to the insurances specified in this clause </w:t>
      </w:r>
      <w:r>
        <w:t>36</w:t>
      </w:r>
      <w:r w:rsidRPr="000C6CDB">
        <w:t>, the Provider must abide by the terms and conditions of any relevant policy, and do everything reasonably required to claim and to collect or recover monies due under any policy.</w:t>
      </w:r>
    </w:p>
    <w:p w:rsidR="00BA6679" w:rsidRPr="000C6CDB" w:rsidRDefault="00BA6679">
      <w:pPr>
        <w:pStyle w:val="3Cls11"/>
      </w:pPr>
      <w:r w:rsidRPr="000C6CDB">
        <w:t>The Provider must Notify the Department immediately when it:</w:t>
      </w:r>
    </w:p>
    <w:p w:rsidR="00BA6679" w:rsidRPr="000C6CDB" w:rsidRDefault="00BA6679" w:rsidP="00D82B34">
      <w:pPr>
        <w:pStyle w:val="4Clsa"/>
      </w:pPr>
      <w:r w:rsidRPr="000C6CDB">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t>36</w:t>
      </w:r>
      <w:r w:rsidRPr="000C6CDB">
        <w:t>.1(d)); or</w:t>
      </w:r>
    </w:p>
    <w:p w:rsidR="00BA6679" w:rsidRPr="000C6CDB" w:rsidRDefault="00BA6679" w:rsidP="00D82B34">
      <w:pPr>
        <w:pStyle w:val="4Clsa"/>
      </w:pPr>
      <w:r w:rsidRPr="000C6CDB">
        <w:t>receives a notice of cancellation in respect of any of the insurances that the Provider is obliged to effect and maintain.</w:t>
      </w:r>
    </w:p>
    <w:p w:rsidR="00BA6679" w:rsidRPr="000C6CDB" w:rsidRDefault="00BA6679">
      <w:pPr>
        <w:pStyle w:val="3Cls11"/>
      </w:pPr>
      <w:r w:rsidRPr="000C6CDB">
        <w:t xml:space="preserve">The Provider must ensure that all Subcontractors retained by it to perform work in connection with this Deed are covered by insurance of the types specified in this clause </w:t>
      </w:r>
      <w:r>
        <w:t>36</w:t>
      </w:r>
      <w:r w:rsidRPr="000C6CDB">
        <w:t>, as is appropriate (including as to limits of indemnity) given the nature of the work to be performed by each such Subcontractor.</w:t>
      </w:r>
    </w:p>
    <w:p w:rsidR="00BA6679" w:rsidRPr="000C6CDB" w:rsidRDefault="00BA6679" w:rsidP="00BA6679">
      <w:pPr>
        <w:pStyle w:val="1cmid-heading"/>
      </w:pPr>
      <w:r w:rsidRPr="000C6CDB">
        <w:t>Evidence of insurance</w:t>
      </w:r>
    </w:p>
    <w:p w:rsidR="00BA6679" w:rsidRPr="000C6CDB" w:rsidRDefault="00BA6679" w:rsidP="006B3D2F">
      <w:pPr>
        <w:pStyle w:val="3Cls11"/>
      </w:pPr>
      <w:bookmarkStart w:id="628" w:name="_Ref393793687"/>
      <w:bookmarkStart w:id="629" w:name="_Ref126399155"/>
      <w:r w:rsidRPr="000C6CDB">
        <w:t xml:space="preserve">Subject to clause </w:t>
      </w:r>
      <w:r>
        <w:t>36</w:t>
      </w:r>
      <w:r w:rsidRPr="000C6CDB">
        <w:rPr>
          <w:rFonts w:cs="Calibri"/>
        </w:rPr>
        <w:t>.10</w:t>
      </w:r>
      <w:r w:rsidRPr="000C6CDB">
        <w:t xml:space="preserve">, the Provider must obtain written independent professional advice that the insurances obtained by it and any Subcontractors pursuant to this clause </w:t>
      </w:r>
      <w:r>
        <w:t>36</w:t>
      </w:r>
      <w:r w:rsidRPr="000C6CDB">
        <w:t xml:space="preserve"> meets the requirements of this Deed:</w:t>
      </w:r>
      <w:bookmarkEnd w:id="628"/>
    </w:p>
    <w:p w:rsidR="00BA6679" w:rsidRPr="000C6CDB" w:rsidRDefault="00BA6679" w:rsidP="00D82B34">
      <w:pPr>
        <w:pStyle w:val="4Clsa"/>
      </w:pPr>
      <w:r w:rsidRPr="000C6CDB">
        <w:t xml:space="preserve">before commencing the performance of any Services and in any event within 20 Business Days of the Deed Commencement Date; and </w:t>
      </w:r>
    </w:p>
    <w:p w:rsidR="00BA6679" w:rsidRPr="000C6CDB" w:rsidRDefault="00BA6679" w:rsidP="00D82B34">
      <w:pPr>
        <w:pStyle w:val="4Clsa"/>
      </w:pPr>
      <w:r w:rsidRPr="000C6CDB">
        <w:t>within 10 Business Days of the date of renewal of each of the insurances required under this Deed.</w:t>
      </w:r>
    </w:p>
    <w:p w:rsidR="00BA6679" w:rsidRPr="000C6CDB" w:rsidRDefault="00BA6679">
      <w:pPr>
        <w:pStyle w:val="3Cls11"/>
      </w:pPr>
      <w:bookmarkStart w:id="630" w:name="_Ref400021349"/>
      <w:r w:rsidRPr="000C6CDB">
        <w:t xml:space="preserve">Where the advice referred to in clause </w:t>
      </w:r>
      <w:r>
        <w:t>36</w:t>
      </w:r>
      <w:r w:rsidRPr="000C6CDB">
        <w:rPr>
          <w:rFonts w:cs="Calibri"/>
        </w:rPr>
        <w:t>.9</w:t>
      </w:r>
      <w:r w:rsidRPr="000C6CDB">
        <w:t xml:space="preserve"> relates to insurances obtained by a Subcontractor, the written independent professional advice in relation to that insurance may be obtained by either the Provider or the Subcontractor.</w:t>
      </w:r>
      <w:bookmarkEnd w:id="630"/>
      <w:r w:rsidRPr="000C6CDB">
        <w:t xml:space="preserve"> </w:t>
      </w:r>
    </w:p>
    <w:p w:rsidR="00BA6679" w:rsidRPr="000C6CDB" w:rsidRDefault="00BA6679">
      <w:pPr>
        <w:pStyle w:val="3Cls11"/>
      </w:pPr>
      <w:r w:rsidRPr="000C6CDB">
        <w:t xml:space="preserve">Clause </w:t>
      </w:r>
      <w:r>
        <w:t>36</w:t>
      </w:r>
      <w:r w:rsidRPr="000C6CDB">
        <w:rPr>
          <w:rFonts w:cs="Calibri"/>
        </w:rPr>
        <w:t>.9</w:t>
      </w:r>
      <w:r w:rsidRPr="000C6CDB">
        <w:t xml:space="preserve"> does not apply to statutory workers</w:t>
      </w:r>
      <w:r w:rsidR="00D20B42">
        <w:t>’</w:t>
      </w:r>
      <w:r w:rsidRPr="000C6CDB">
        <w:t xml:space="preserve"> compensation insurance or compulsory third party motor vehicle insurance.</w:t>
      </w:r>
    </w:p>
    <w:bookmarkEnd w:id="629"/>
    <w:p w:rsidR="00BA6679" w:rsidRPr="000C6CDB" w:rsidRDefault="00BA6679">
      <w:pPr>
        <w:pStyle w:val="3Cls11"/>
      </w:pPr>
      <w:r w:rsidRPr="000C6CDB">
        <w:t>The Provider must, within 10 Business Days of 1 July each year, or at any other time that the Department requests, provide to the Department an insurance declaration form, in the form required by the Department.</w:t>
      </w:r>
    </w:p>
    <w:p w:rsidR="00BA6679" w:rsidRPr="000C6CDB" w:rsidRDefault="00BA6679">
      <w:pPr>
        <w:pStyle w:val="3Cls11"/>
      </w:pPr>
      <w:bookmarkStart w:id="631" w:name="_Ref393793730"/>
      <w:r w:rsidRPr="000C6CDB">
        <w:t>In relation to each insurance policy relied upon by the Provider in compliance with the Provider’s obligations to effect and maintain, or cause to be effected and maintained, insurance as required by this Deed, the Provider must provide to the Department:</w:t>
      </w:r>
      <w:bookmarkEnd w:id="631"/>
    </w:p>
    <w:p w:rsidR="00BA6679" w:rsidRPr="000C6CDB" w:rsidRDefault="00BA6679" w:rsidP="00D82B34">
      <w:pPr>
        <w:pStyle w:val="4Clsa"/>
      </w:pPr>
      <w:r w:rsidRPr="000C6CDB">
        <w:t>a full copy of the insurance policy;</w:t>
      </w:r>
    </w:p>
    <w:p w:rsidR="00BA6679" w:rsidRPr="000C6CDB" w:rsidRDefault="00BA6679" w:rsidP="00D82B34">
      <w:pPr>
        <w:pStyle w:val="4Clsa"/>
      </w:pPr>
      <w:r w:rsidRPr="000C6CDB">
        <w:t>a certificate of currency; and</w:t>
      </w:r>
    </w:p>
    <w:p w:rsidR="00BA6679" w:rsidRPr="000C6CDB" w:rsidRDefault="00BA6679" w:rsidP="00D82B34">
      <w:pPr>
        <w:pStyle w:val="4Clsa"/>
      </w:pPr>
      <w:r w:rsidRPr="000C6CDB">
        <w:t xml:space="preserve">a copy of the independent professional advice required by clause </w:t>
      </w:r>
      <w:r>
        <w:t>36</w:t>
      </w:r>
      <w:r w:rsidRPr="000C6CDB">
        <w:rPr>
          <w:rFonts w:cs="Calibri"/>
        </w:rPr>
        <w:t>.9</w:t>
      </w:r>
      <w:r w:rsidRPr="000C6CDB">
        <w:t>,</w:t>
      </w:r>
    </w:p>
    <w:p w:rsidR="00BA6679" w:rsidRPr="000C6CDB" w:rsidRDefault="00BA6679">
      <w:pPr>
        <w:pStyle w:val="3b11following"/>
        <w:rPr>
          <w:b/>
        </w:rPr>
      </w:pPr>
      <w:r w:rsidRPr="000C6CDB">
        <w:t>at any time that the Department requests.</w:t>
      </w:r>
    </w:p>
    <w:p w:rsidR="00BA6679" w:rsidRPr="000C6CDB" w:rsidRDefault="00BA6679" w:rsidP="00403F79">
      <w:pPr>
        <w:pStyle w:val="8Note"/>
      </w:pPr>
      <w:r w:rsidRPr="000C6CDB">
        <w:t xml:space="preserve">Note:  Clause </w:t>
      </w:r>
      <w:r>
        <w:t>36</w:t>
      </w:r>
      <w:r w:rsidRPr="000C6CDB">
        <w:t>.13 allows the Department to request information relating to the insurances of any Subcontractor of the Provider.</w:t>
      </w:r>
    </w:p>
    <w:p w:rsidR="00BA6679" w:rsidRPr="000C6CDB" w:rsidRDefault="00BA6679">
      <w:pPr>
        <w:pStyle w:val="3Cls11"/>
      </w:pPr>
      <w:r w:rsidRPr="000C6CDB">
        <w:t>The Provider must not change, during the term of any policy, its insurer(s) unless the Department is satisfied that the change will not reduce or terminate any cover that exists prior to the proposed change and has agreed in writing to the change.</w:t>
      </w:r>
    </w:p>
    <w:p w:rsidR="00BA6679" w:rsidRPr="000C6CDB" w:rsidRDefault="00BA6679" w:rsidP="00BA6679">
      <w:pPr>
        <w:pStyle w:val="1cmid-heading"/>
      </w:pPr>
      <w:r w:rsidRPr="000C6CDB">
        <w:t>Assistance to the Department</w:t>
      </w:r>
    </w:p>
    <w:p w:rsidR="00BA6679" w:rsidRPr="000C6CDB" w:rsidRDefault="00BA6679" w:rsidP="006B3D2F">
      <w:pPr>
        <w:pStyle w:val="3Cls11"/>
      </w:pPr>
      <w:r w:rsidRPr="000C6CDB">
        <w:t xml:space="preserve">The Provider must: </w:t>
      </w:r>
    </w:p>
    <w:p w:rsidR="00BA6679" w:rsidRPr="000C6CDB" w:rsidRDefault="00BA6679" w:rsidP="00D82B34">
      <w:pPr>
        <w:pStyle w:val="4Clsa"/>
      </w:pPr>
      <w:r w:rsidRPr="000C6CDB">
        <w:lastRenderedPageBreak/>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rsidR="00BA6679" w:rsidRPr="000C6CDB" w:rsidRDefault="00BA6679" w:rsidP="00D82B34">
      <w:pPr>
        <w:pStyle w:val="4Clsa"/>
      </w:pPr>
      <w:r w:rsidRPr="000C6CDB">
        <w:t>provide all reasonable assistance to the Department, in order to facilitate the Commonwealth making a claim under any insurance policy or self-insurance scheme effected for the Commonwealth’s benefit.</w:t>
      </w:r>
    </w:p>
    <w:p w:rsidR="00BA6679" w:rsidRPr="000C6CDB" w:rsidRDefault="00BA6679">
      <w:pPr>
        <w:pStyle w:val="3Cls11"/>
      </w:pPr>
      <w:r w:rsidRPr="000C6CDB">
        <w:t xml:space="preserve">For the avoidance of doubt, the provisions of this clause </w:t>
      </w:r>
      <w:r>
        <w:t>36</w:t>
      </w:r>
      <w:r w:rsidRPr="000C6CDB">
        <w:t xml:space="preserve"> are not to be read so as to reduce a Party’s liability under any other provision of this Deed, and compliance by the Provider with the provisions of this clause </w:t>
      </w:r>
      <w:r>
        <w:t>36</w:t>
      </w:r>
      <w:r w:rsidRPr="000C6CDB">
        <w:t xml:space="preserve"> does not limit its liability under any other provision of this Deed.</w:t>
      </w:r>
    </w:p>
    <w:p w:rsidR="00BA6679" w:rsidRPr="00712C4C" w:rsidRDefault="00BA6679">
      <w:pPr>
        <w:pStyle w:val="2Clause1"/>
      </w:pPr>
      <w:bookmarkStart w:id="632" w:name="_Toc225840252"/>
      <w:bookmarkStart w:id="633" w:name="_Toc393289763"/>
      <w:bookmarkStart w:id="634" w:name="_Ref393793806"/>
      <w:bookmarkStart w:id="635" w:name="_Ref393793815"/>
      <w:bookmarkStart w:id="636" w:name="_Ref393793819"/>
      <w:bookmarkStart w:id="637" w:name="_Ref398887792"/>
      <w:bookmarkStart w:id="638" w:name="_Ref414612763"/>
      <w:bookmarkStart w:id="639" w:name="_Ref414869771"/>
      <w:bookmarkStart w:id="640" w:name="_Ref414869972"/>
      <w:bookmarkStart w:id="641" w:name="_Ref414869995"/>
      <w:bookmarkStart w:id="642" w:name="_Toc415224891"/>
      <w:bookmarkStart w:id="643" w:name="_Toc441742185"/>
      <w:bookmarkStart w:id="644" w:name="_Toc494917915"/>
      <w:bookmarkStart w:id="645" w:name="_Ref495671003"/>
      <w:bookmarkStart w:id="646" w:name="_Ref495671033"/>
      <w:bookmarkStart w:id="647" w:name="_Ref495671040"/>
      <w:bookmarkStart w:id="648" w:name="_Ref496606340"/>
      <w:bookmarkStart w:id="649" w:name="_Toc510687124"/>
      <w:bookmarkStart w:id="650" w:name="_Toc510700826"/>
      <w:bookmarkStart w:id="651" w:name="_Toc225840260"/>
      <w:bookmarkEnd w:id="613"/>
      <w:bookmarkEnd w:id="614"/>
      <w:r w:rsidRPr="00712C4C">
        <w:t>Liability of the Provider to the Department</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rsidR="00BA6679" w:rsidRPr="00712C4C" w:rsidRDefault="00BA6679" w:rsidP="00BA6679">
      <w:pPr>
        <w:pStyle w:val="1cmid-heading"/>
      </w:pPr>
      <w:r w:rsidRPr="00712C4C">
        <w:t>Joint and several liability</w:t>
      </w:r>
    </w:p>
    <w:p w:rsidR="00BA6679" w:rsidRPr="00712C4C" w:rsidRDefault="00BA6679" w:rsidP="006B3D2F">
      <w:pPr>
        <w:pStyle w:val="3Cls11"/>
      </w:pPr>
      <w:r w:rsidRPr="00712C4C">
        <w:t>To the extent permitted by law, where:</w:t>
      </w:r>
    </w:p>
    <w:p w:rsidR="00BA6679" w:rsidRPr="00712C4C" w:rsidRDefault="00BA6679" w:rsidP="00D82B34">
      <w:pPr>
        <w:pStyle w:val="4Clsa"/>
      </w:pPr>
      <w:r w:rsidRPr="00712C4C">
        <w:t xml:space="preserve">more than one Party is a signatory to this Deed as the Provider – each of those Parties; </w:t>
      </w:r>
    </w:p>
    <w:p w:rsidR="00BA6679" w:rsidRPr="00712C4C" w:rsidRDefault="00BA6679" w:rsidP="00D82B34">
      <w:pPr>
        <w:pStyle w:val="4Clsa"/>
      </w:pPr>
      <w:r w:rsidRPr="00712C4C">
        <w:t>the Provider is a partnership – each partner; or</w:t>
      </w:r>
    </w:p>
    <w:p w:rsidR="00BA6679" w:rsidRPr="00712C4C" w:rsidRDefault="00BA6679" w:rsidP="00D82B34">
      <w:pPr>
        <w:pStyle w:val="4Clsa"/>
      </w:pPr>
      <w:r w:rsidRPr="00712C4C">
        <w:t xml:space="preserve">the Provider is a Group Respondent – each member of the Group Respondent; </w:t>
      </w:r>
    </w:p>
    <w:p w:rsidR="00BA6679" w:rsidRPr="00712C4C" w:rsidRDefault="00BA6679">
      <w:pPr>
        <w:pStyle w:val="3b11following"/>
      </w:pPr>
      <w:r w:rsidRPr="00712C4C">
        <w:t>is jointly and severally liable for:</w:t>
      </w:r>
    </w:p>
    <w:p w:rsidR="00BA6679" w:rsidRPr="00712C4C" w:rsidRDefault="00BA6679" w:rsidP="00D82B34">
      <w:pPr>
        <w:pStyle w:val="4Clsa"/>
      </w:pPr>
      <w:r w:rsidRPr="00712C4C">
        <w:t>the performance of all of the obligations of the Provider under this Deed; and</w:t>
      </w:r>
    </w:p>
    <w:p w:rsidR="00BA6679" w:rsidRPr="00712C4C" w:rsidRDefault="00BA6679" w:rsidP="00D82B34">
      <w:pPr>
        <w:pStyle w:val="4Clsa"/>
      </w:pPr>
      <w:r w:rsidRPr="00712C4C">
        <w:t>all losses caused by any Subcontractor engaged for the purpose of this Deed.</w:t>
      </w:r>
    </w:p>
    <w:p w:rsidR="00BA6679" w:rsidRPr="00712C4C" w:rsidRDefault="00BA6679" w:rsidP="00BA6679">
      <w:pPr>
        <w:pStyle w:val="1cmid-heading"/>
      </w:pPr>
      <w:r w:rsidRPr="00712C4C">
        <w:t>Proportionate liability</w:t>
      </w:r>
    </w:p>
    <w:p w:rsidR="00BA6679" w:rsidRPr="00712C4C" w:rsidRDefault="00BA6679" w:rsidP="006B3D2F">
      <w:pPr>
        <w:pStyle w:val="3Cls11"/>
      </w:pPr>
      <w:bookmarkStart w:id="652" w:name="_Ref393793829"/>
      <w:r w:rsidRPr="00712C4C">
        <w:t>To the extent permitted by law:</w:t>
      </w:r>
      <w:bookmarkEnd w:id="652"/>
    </w:p>
    <w:p w:rsidR="00BA6679" w:rsidRPr="00712C4C" w:rsidRDefault="00BA6679" w:rsidP="00D82B34">
      <w:pPr>
        <w:pStyle w:val="4Clsa"/>
      </w:pPr>
      <w:r w:rsidRPr="00712C4C">
        <w:t xml:space="preserve">the operation of Part 4 of the </w:t>
      </w:r>
      <w:r w:rsidRPr="00712C4C">
        <w:rPr>
          <w:i/>
        </w:rPr>
        <w:t>Civil Liability Act 2002</w:t>
      </w:r>
      <w:r w:rsidRPr="00712C4C">
        <w:t xml:space="preserve"> (NSW) is excluded in relation to rights, obligations and liabilities under, or in connection with, this Deed whether such rights, obligations or liabilities are sought to be enforced as a breach of contract, a claim in tort or otherwise; and</w:t>
      </w:r>
    </w:p>
    <w:p w:rsidR="00BA6679" w:rsidRPr="00712C4C" w:rsidRDefault="00BA6679" w:rsidP="00D82B34">
      <w:pPr>
        <w:pStyle w:val="4Clsa"/>
      </w:pPr>
      <w:r w:rsidRPr="00712C4C">
        <w:t xml:space="preserve">in accordance with clause </w:t>
      </w:r>
      <w:r>
        <w:t>59</w:t>
      </w:r>
      <w:r w:rsidRPr="00712C4C">
        <w:t xml:space="preserve">, this clause </w:t>
      </w:r>
      <w:r>
        <w:t>37.2</w:t>
      </w:r>
      <w:r w:rsidRPr="00712C4C">
        <w:t xml:space="preserve"> applies to rights, obligations and liabilities under, or in connection with, this Deed whether they arise in the state of New South Wales or elsewhere in Australia.</w:t>
      </w:r>
    </w:p>
    <w:p w:rsidR="00BA6679" w:rsidRPr="00712C4C" w:rsidRDefault="00BA6679" w:rsidP="00D82B34">
      <w:pPr>
        <w:pStyle w:val="8Note"/>
      </w:pPr>
      <w:r w:rsidRPr="00712C4C">
        <w:t xml:space="preserve">Note: Clause </w:t>
      </w:r>
      <w:r>
        <w:t>59</w:t>
      </w:r>
      <w:r w:rsidRPr="00712C4C">
        <w:t xml:space="preserve"> provides that the laws of New South Wales apply to this Deed.</w:t>
      </w:r>
    </w:p>
    <w:p w:rsidR="00BA6679" w:rsidRPr="00712C4C" w:rsidRDefault="00BA6679">
      <w:pPr>
        <w:pStyle w:val="2Clause1"/>
      </w:pPr>
      <w:bookmarkStart w:id="653" w:name="_Toc440984422"/>
      <w:bookmarkStart w:id="654" w:name="_Toc440984556"/>
      <w:bookmarkStart w:id="655" w:name="_Toc441652693"/>
      <w:bookmarkStart w:id="656" w:name="_Toc440984423"/>
      <w:bookmarkStart w:id="657" w:name="_Toc440984557"/>
      <w:bookmarkStart w:id="658" w:name="_Toc441652694"/>
      <w:bookmarkStart w:id="659" w:name="_Toc440984424"/>
      <w:bookmarkStart w:id="660" w:name="_Toc440984558"/>
      <w:bookmarkStart w:id="661" w:name="_Toc441652695"/>
      <w:bookmarkStart w:id="662" w:name="_Toc440984425"/>
      <w:bookmarkStart w:id="663" w:name="_Toc440984559"/>
      <w:bookmarkStart w:id="664" w:name="_Toc441652696"/>
      <w:bookmarkStart w:id="665" w:name="_Toc440984426"/>
      <w:bookmarkStart w:id="666" w:name="_Toc440984560"/>
      <w:bookmarkStart w:id="667" w:name="_Toc441652697"/>
      <w:bookmarkStart w:id="668" w:name="_Toc440984427"/>
      <w:bookmarkStart w:id="669" w:name="_Toc440984561"/>
      <w:bookmarkStart w:id="670" w:name="_Toc441652698"/>
      <w:bookmarkStart w:id="671" w:name="_Toc440984428"/>
      <w:bookmarkStart w:id="672" w:name="_Toc440984562"/>
      <w:bookmarkStart w:id="673" w:name="_Toc441652699"/>
      <w:bookmarkStart w:id="674" w:name="_Toc202959469"/>
      <w:bookmarkStart w:id="675" w:name="_Toc225840253"/>
      <w:bookmarkStart w:id="676" w:name="_Toc393289764"/>
      <w:bookmarkStart w:id="677" w:name="_Toc415224892"/>
      <w:bookmarkStart w:id="678" w:name="_Toc441742186"/>
      <w:bookmarkStart w:id="679" w:name="_Toc494917916"/>
      <w:bookmarkStart w:id="680" w:name="_Toc510687125"/>
      <w:bookmarkStart w:id="681" w:name="_Toc510700827"/>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sidRPr="00712C4C">
        <w:t xml:space="preserve">Special rules about </w:t>
      </w:r>
      <w:bookmarkEnd w:id="674"/>
      <w:r w:rsidRPr="00712C4C">
        <w:t>Group Respondents</w:t>
      </w:r>
      <w:bookmarkEnd w:id="675"/>
      <w:bookmarkEnd w:id="676"/>
      <w:bookmarkEnd w:id="677"/>
      <w:bookmarkEnd w:id="678"/>
      <w:bookmarkEnd w:id="679"/>
      <w:bookmarkEnd w:id="680"/>
      <w:bookmarkEnd w:id="681"/>
      <w:r w:rsidRPr="00712C4C">
        <w:t xml:space="preserve"> </w:t>
      </w:r>
    </w:p>
    <w:p w:rsidR="00BA6679" w:rsidRPr="00712C4C" w:rsidRDefault="00BA6679">
      <w:pPr>
        <w:pStyle w:val="3Cls11"/>
      </w:pPr>
      <w:r w:rsidRPr="00712C4C">
        <w:t>If the Provider is a Group Respondent</w:t>
      </w:r>
      <w:r w:rsidRPr="00712C4C">
        <w:rPr>
          <w:rFonts w:asciiTheme="minorHAnsi" w:hAnsiTheme="minorHAnsi"/>
        </w:rPr>
        <w:t>, as specified in the Particulars</w:t>
      </w:r>
      <w:r w:rsidRPr="00712C4C">
        <w:t>, the Provider:</w:t>
      </w:r>
    </w:p>
    <w:p w:rsidR="00BA6679" w:rsidRPr="00712C4C" w:rsidRDefault="00BA6679" w:rsidP="00D82B34">
      <w:pPr>
        <w:pStyle w:val="4Clsa"/>
      </w:pPr>
      <w:r w:rsidRPr="00712C4C">
        <w:t>warrants that each of its members have given authority to the member named in the Particulars as the lead member to negotiate, bind and act on each member’s behalf in relation to this Deed; and</w:t>
      </w:r>
    </w:p>
    <w:p w:rsidR="00BA6679" w:rsidRPr="00712C4C" w:rsidRDefault="00BA6679" w:rsidP="00D82B34">
      <w:pPr>
        <w:pStyle w:val="4Clsa"/>
      </w:pPr>
      <w:r w:rsidRPr="00712C4C">
        <w:t xml:space="preserve">must not change its membership </w:t>
      </w:r>
      <w:r>
        <w:t xml:space="preserve">specified in the Particulars </w:t>
      </w:r>
      <w:r w:rsidRPr="00712C4C">
        <w:t>without the Department’s written agreement.</w:t>
      </w:r>
      <w:bookmarkStart w:id="682" w:name="_Toc225840254"/>
    </w:p>
    <w:p w:rsidR="00BA6679" w:rsidRPr="00712C4C" w:rsidRDefault="00BA6679" w:rsidP="00BA6679">
      <w:pPr>
        <w:pStyle w:val="1bSectionHeading"/>
      </w:pPr>
      <w:bookmarkStart w:id="683" w:name="_Toc494917917"/>
      <w:bookmarkStart w:id="684" w:name="_Toc510687126"/>
      <w:bookmarkStart w:id="685" w:name="_Toc510700828"/>
      <w:r w:rsidRPr="00712C4C">
        <w:t xml:space="preserve">Section </w:t>
      </w:r>
      <w:r>
        <w:t>A</w:t>
      </w:r>
      <w:r w:rsidRPr="00712C4C">
        <w:t>4.2 – Changes in persons delivering Services</w:t>
      </w:r>
      <w:bookmarkEnd w:id="682"/>
      <w:bookmarkEnd w:id="683"/>
      <w:bookmarkEnd w:id="684"/>
      <w:bookmarkEnd w:id="685"/>
      <w:r w:rsidRPr="00712C4C">
        <w:t xml:space="preserve"> </w:t>
      </w:r>
    </w:p>
    <w:p w:rsidR="00BA6679" w:rsidRPr="00712C4C" w:rsidRDefault="00BA6679" w:rsidP="006B3D2F">
      <w:pPr>
        <w:pStyle w:val="2Clause1"/>
      </w:pPr>
      <w:bookmarkStart w:id="686" w:name="_Ref126399710"/>
      <w:bookmarkStart w:id="687" w:name="_Toc127948881"/>
      <w:bookmarkStart w:id="688" w:name="_Toc202959470"/>
      <w:bookmarkStart w:id="689" w:name="_Toc225840255"/>
      <w:bookmarkStart w:id="690" w:name="_Toc393289765"/>
      <w:bookmarkStart w:id="691" w:name="_Toc415224893"/>
      <w:bookmarkStart w:id="692" w:name="_Toc441742187"/>
      <w:bookmarkStart w:id="693" w:name="_Toc494917918"/>
      <w:bookmarkStart w:id="694" w:name="_Toc510687127"/>
      <w:bookmarkStart w:id="695" w:name="_Toc510700829"/>
      <w:r w:rsidRPr="00712C4C">
        <w:t>Corporate governance</w:t>
      </w:r>
      <w:bookmarkEnd w:id="686"/>
      <w:bookmarkEnd w:id="687"/>
      <w:bookmarkEnd w:id="688"/>
      <w:bookmarkEnd w:id="689"/>
      <w:bookmarkEnd w:id="690"/>
      <w:bookmarkEnd w:id="691"/>
      <w:bookmarkEnd w:id="692"/>
      <w:bookmarkEnd w:id="693"/>
      <w:bookmarkEnd w:id="694"/>
      <w:bookmarkEnd w:id="695"/>
    </w:p>
    <w:p w:rsidR="00BA6679" w:rsidRPr="00712C4C" w:rsidRDefault="00BA6679">
      <w:pPr>
        <w:pStyle w:val="3Cls11"/>
      </w:pPr>
      <w:r w:rsidRPr="00712C4C">
        <w:t>The Provider must inform the Department in writing within five Business Days of any change:</w:t>
      </w:r>
    </w:p>
    <w:p w:rsidR="00BA6679" w:rsidRPr="00712C4C" w:rsidRDefault="00BA6679" w:rsidP="00D82B34">
      <w:pPr>
        <w:pStyle w:val="4Clsa"/>
      </w:pPr>
      <w:r w:rsidRPr="00712C4C">
        <w:t>in its Constitution, structure, management or operations that could reasonably be expected to have an adverse effect on the Provider’s ability to comply with its obligations under this Deed; and</w:t>
      </w:r>
    </w:p>
    <w:p w:rsidR="00BA6679" w:rsidRPr="00712C4C" w:rsidRDefault="00BA6679" w:rsidP="00D82B34">
      <w:pPr>
        <w:pStyle w:val="4Clsa"/>
      </w:pPr>
      <w:r w:rsidRPr="00712C4C">
        <w:lastRenderedPageBreak/>
        <w:t>to the membership of its board of Directors, board of management or executive during the Term of this Deed.</w:t>
      </w:r>
    </w:p>
    <w:p w:rsidR="00BA6679" w:rsidRPr="00712C4C" w:rsidRDefault="00BA6679" w:rsidP="00BA6679">
      <w:pPr>
        <w:pStyle w:val="1cmid-heading"/>
      </w:pPr>
      <w:r w:rsidRPr="00712C4C">
        <w:t>Personnel</w:t>
      </w:r>
    </w:p>
    <w:p w:rsidR="00BA6679" w:rsidRPr="00712C4C" w:rsidRDefault="00BA6679" w:rsidP="006B3D2F">
      <w:pPr>
        <w:pStyle w:val="3Cls11"/>
      </w:pPr>
      <w:bookmarkStart w:id="696" w:name="_Ref393793988"/>
      <w:r w:rsidRPr="00712C4C">
        <w:rPr>
          <w:rFonts w:cs="Calibri"/>
          <w:szCs w:val="22"/>
        </w:rPr>
        <w:t>The Provider must not employ</w:t>
      </w:r>
      <w:r w:rsidRPr="00712C4C">
        <w:t xml:space="preserve">, engage or elect any person in a management or financial administration role or, if Notified by the Department, the </w:t>
      </w:r>
      <w:r w:rsidRPr="00712C4C">
        <w:rPr>
          <w:rFonts w:cs="Calibri"/>
          <w:szCs w:val="22"/>
        </w:rPr>
        <w:t>performance of the Services</w:t>
      </w:r>
      <w:r w:rsidRPr="00712C4C">
        <w:t>, if:</w:t>
      </w:r>
      <w:bookmarkEnd w:id="696"/>
      <w:r w:rsidRPr="00712C4C">
        <w:t xml:space="preserve"> </w:t>
      </w:r>
    </w:p>
    <w:p w:rsidR="00BA6679" w:rsidRPr="00712C4C" w:rsidRDefault="00BA6679" w:rsidP="00D82B34">
      <w:pPr>
        <w:pStyle w:val="4Clsa"/>
      </w:pPr>
      <w:bookmarkStart w:id="697" w:name="_Ref126399974"/>
      <w:r w:rsidRPr="00712C4C">
        <w:t>the person is an undischarged bankrupt;</w:t>
      </w:r>
      <w:bookmarkEnd w:id="697"/>
    </w:p>
    <w:p w:rsidR="00BA6679" w:rsidRPr="00712C4C" w:rsidRDefault="00BA6679" w:rsidP="00D82B34">
      <w:pPr>
        <w:pStyle w:val="4Clsa"/>
      </w:pPr>
      <w:r w:rsidRPr="00712C4C">
        <w:t>a composition, deed of arrangement or deed of assignment is in operation with the person’s creditors under the law relating to bankruptcy;</w:t>
      </w:r>
    </w:p>
    <w:p w:rsidR="00BA6679" w:rsidRPr="00712C4C" w:rsidRDefault="00BA6679" w:rsidP="00D82B34">
      <w:pPr>
        <w:pStyle w:val="4Clsa"/>
      </w:pPr>
      <w:r w:rsidRPr="00712C4C">
        <w:t>the person is subject to a judgment debt that has not been satisfied;</w:t>
      </w:r>
    </w:p>
    <w:p w:rsidR="00BA6679" w:rsidRPr="00712C4C" w:rsidRDefault="00BA6679" w:rsidP="00D82B34">
      <w:pPr>
        <w:pStyle w:val="4Clsa"/>
      </w:pPr>
      <w:r w:rsidRPr="00712C4C">
        <w:t xml:space="preserve">subject to Part VIIC of the </w:t>
      </w:r>
      <w:r w:rsidRPr="00712C4C">
        <w:rPr>
          <w:i/>
        </w:rPr>
        <w:t>Crimes Act 1914</w:t>
      </w:r>
      <w:r w:rsidRPr="00712C4C">
        <w:t xml:space="preserve"> (Cth), the person has been ‘convicted’ within the meaning of paragraph 85ZM(1) of that Act of an offence under the </w:t>
      </w:r>
      <w:r w:rsidRPr="00712C4C">
        <w:rPr>
          <w:i/>
        </w:rPr>
        <w:t xml:space="preserve">Crimes Act 1914 </w:t>
      </w:r>
      <w:r w:rsidRPr="00712C4C">
        <w:t>(Cth), or any other offence relating to fraud, unless there is clear evidence that:</w:t>
      </w:r>
    </w:p>
    <w:p w:rsidR="00BA6679" w:rsidRPr="00712C4C" w:rsidRDefault="00BA6679" w:rsidP="00403F79">
      <w:pPr>
        <w:pStyle w:val="5Clsi"/>
      </w:pPr>
      <w:r w:rsidRPr="00712C4C">
        <w:t>the conviction is spent under paragraph 85ZM(2) (taking into consideration the application of Division 4 of Part VIIC);</w:t>
      </w:r>
    </w:p>
    <w:p w:rsidR="00BA6679" w:rsidRPr="00712C4C" w:rsidRDefault="00BA6679" w:rsidP="00403F79">
      <w:pPr>
        <w:pStyle w:val="5Clsi"/>
      </w:pPr>
      <w:r w:rsidRPr="00712C4C">
        <w:t>the person was granted a free and absolute pardon because the person was wrongly convicted of the offence; or</w:t>
      </w:r>
    </w:p>
    <w:p w:rsidR="00BA6679" w:rsidRPr="00712C4C" w:rsidRDefault="00BA6679" w:rsidP="00403F79">
      <w:pPr>
        <w:pStyle w:val="5Clsi"/>
      </w:pPr>
      <w:r w:rsidRPr="00712C4C">
        <w:t>the person’s conviction for the offence has been quashed,</w:t>
      </w:r>
    </w:p>
    <w:p w:rsidR="00BA6679" w:rsidRPr="00712C4C" w:rsidRDefault="00BA6679" w:rsidP="00403F79">
      <w:pPr>
        <w:pStyle w:val="4aafollowing"/>
        <w:ind w:left="993"/>
      </w:pPr>
      <w:r w:rsidRPr="00712C4C">
        <w:t xml:space="preserve">in accordance with any relevant law; </w:t>
      </w:r>
    </w:p>
    <w:p w:rsidR="00BA6679" w:rsidRPr="00712C4C" w:rsidRDefault="00BA6679" w:rsidP="00D82B34">
      <w:pPr>
        <w:pStyle w:val="4Clsa"/>
      </w:pPr>
      <w:r w:rsidRPr="00712C4C">
        <w:t xml:space="preserve">the person is or was a Director or a person who occupied an influential position in the management or financial administration of an organisation that failed to comply with the terms of any agreement with the Commonwealth and where that failure gave the Commonwealth the right to terminate the agreement; or </w:t>
      </w:r>
    </w:p>
    <w:p w:rsidR="00BA6679" w:rsidRPr="00712C4C" w:rsidRDefault="00BA6679" w:rsidP="00D82B34">
      <w:pPr>
        <w:pStyle w:val="4Clsa"/>
      </w:pPr>
      <w:bookmarkStart w:id="698" w:name="_Ref126399977"/>
      <w:r w:rsidRPr="00712C4C">
        <w:t>the person is otherwise prohibited from being a member or Director or employee or responsible officer of the Provider.</w:t>
      </w:r>
      <w:bookmarkEnd w:id="698"/>
    </w:p>
    <w:p w:rsidR="00BA6679" w:rsidRPr="00712C4C" w:rsidRDefault="00BA6679" w:rsidP="00BA6679">
      <w:pPr>
        <w:pStyle w:val="1cmid-heading"/>
      </w:pPr>
      <w:r w:rsidRPr="00712C4C">
        <w:t>Change in Control of the Provider or a Material Subcontractor</w:t>
      </w:r>
    </w:p>
    <w:p w:rsidR="00BA6679" w:rsidRPr="00712C4C" w:rsidRDefault="00BA6679" w:rsidP="006B3D2F">
      <w:pPr>
        <w:pStyle w:val="3Cls11"/>
      </w:pPr>
      <w:bookmarkStart w:id="699" w:name="_Ref126399936"/>
      <w:r w:rsidRPr="00712C4C">
        <w:t>The Provider must not, without the Department’s prior written consent, cause or permit a Change in Control of:</w:t>
      </w:r>
      <w:bookmarkEnd w:id="699"/>
    </w:p>
    <w:p w:rsidR="00BA6679" w:rsidRPr="00712C4C" w:rsidRDefault="00BA6679" w:rsidP="00D82B34">
      <w:pPr>
        <w:pStyle w:val="4Clsa"/>
      </w:pPr>
      <w:r w:rsidRPr="00712C4C">
        <w:t>the Provider; or</w:t>
      </w:r>
    </w:p>
    <w:p w:rsidR="00BA6679" w:rsidRPr="00712C4C" w:rsidRDefault="00BA6679" w:rsidP="00D82B34">
      <w:pPr>
        <w:pStyle w:val="4Clsa"/>
      </w:pPr>
      <w:r w:rsidRPr="00712C4C">
        <w:t>any Material Subcontractor.</w:t>
      </w:r>
    </w:p>
    <w:p w:rsidR="00BA6679" w:rsidRPr="00712C4C" w:rsidRDefault="00BA6679">
      <w:pPr>
        <w:pStyle w:val="2Clause1"/>
      </w:pPr>
      <w:bookmarkStart w:id="700" w:name="_Toc202959471"/>
      <w:bookmarkStart w:id="701" w:name="_Toc225840256"/>
      <w:bookmarkStart w:id="702" w:name="_Toc393289766"/>
      <w:bookmarkStart w:id="703" w:name="_Ref414879881"/>
      <w:bookmarkStart w:id="704" w:name="_Toc415224894"/>
      <w:bookmarkStart w:id="705" w:name="_Toc441742188"/>
      <w:bookmarkStart w:id="706" w:name="_Toc494917919"/>
      <w:bookmarkStart w:id="707" w:name="_Toc510687128"/>
      <w:bookmarkStart w:id="708" w:name="_Toc510700830"/>
      <w:r w:rsidRPr="00712C4C">
        <w:t>Provider’s Personnel</w:t>
      </w:r>
      <w:bookmarkEnd w:id="700"/>
      <w:bookmarkEnd w:id="701"/>
      <w:bookmarkEnd w:id="702"/>
      <w:bookmarkEnd w:id="703"/>
      <w:bookmarkEnd w:id="704"/>
      <w:bookmarkEnd w:id="705"/>
      <w:bookmarkEnd w:id="706"/>
      <w:bookmarkEnd w:id="707"/>
      <w:bookmarkEnd w:id="708"/>
    </w:p>
    <w:p w:rsidR="00BA6679" w:rsidRPr="00712C4C" w:rsidRDefault="00BA6679">
      <w:pPr>
        <w:pStyle w:val="3Cls11"/>
      </w:pPr>
      <w:bookmarkStart w:id="709" w:name="_Ref495671303"/>
      <w:bookmarkStart w:id="710" w:name="_Ref393794127"/>
      <w:r w:rsidRPr="00712C4C">
        <w:t>The Department may give Notice, on reasonable grounds related to the performance of the Services or risk to the Services or the Commonwealth, requiring the Provider to remove Personnel from the Services.</w:t>
      </w:r>
      <w:bookmarkEnd w:id="709"/>
      <w:r w:rsidRPr="00712C4C">
        <w:t xml:space="preserve"> </w:t>
      </w:r>
    </w:p>
    <w:p w:rsidR="00BA6679" w:rsidRPr="00712C4C" w:rsidRDefault="00BA6679">
      <w:pPr>
        <w:pStyle w:val="3Cls11"/>
      </w:pPr>
      <w:r w:rsidRPr="00712C4C">
        <w:t xml:space="preserve">If the Department gives a Notice under clause </w:t>
      </w:r>
      <w:r>
        <w:t>40.1</w:t>
      </w:r>
      <w:r w:rsidRPr="00712C4C">
        <w:t>:</w:t>
      </w:r>
    </w:p>
    <w:p w:rsidR="00BA6679" w:rsidRPr="00712C4C" w:rsidRDefault="00BA6679" w:rsidP="00D82B34">
      <w:pPr>
        <w:pStyle w:val="4Clsa"/>
      </w:pPr>
      <w:r w:rsidRPr="00712C4C">
        <w:t>the Provider must, at its own cost, promptly arrange for the removal of the Personnel from work on the Services and replace them with Personnel acceptable to the Department; and</w:t>
      </w:r>
      <w:bookmarkEnd w:id="710"/>
    </w:p>
    <w:p w:rsidR="00BA6679" w:rsidRPr="00712C4C" w:rsidRDefault="00BA6679" w:rsidP="00D82B34">
      <w:pPr>
        <w:pStyle w:val="4Clsa"/>
      </w:pPr>
      <w:r w:rsidRPr="00712C4C">
        <w:t xml:space="preserve">if the Provider is unable to provide replacement Personnel acceptable to the Department, the Department may terminate this Deed under clause </w:t>
      </w:r>
      <w:r>
        <w:t>48</w:t>
      </w:r>
      <w:r w:rsidRPr="00712C4C">
        <w:t>.</w:t>
      </w:r>
    </w:p>
    <w:p w:rsidR="00BA6679" w:rsidRPr="00712C4C" w:rsidRDefault="00BA6679">
      <w:pPr>
        <w:pStyle w:val="2Clause1"/>
      </w:pPr>
      <w:bookmarkStart w:id="711" w:name="_Toc202959472"/>
      <w:bookmarkStart w:id="712" w:name="_Toc225840257"/>
      <w:bookmarkStart w:id="713" w:name="_Toc393289767"/>
      <w:bookmarkStart w:id="714" w:name="_Ref393794194"/>
      <w:bookmarkStart w:id="715" w:name="_Toc415224895"/>
      <w:bookmarkStart w:id="716" w:name="_Toc441742189"/>
      <w:bookmarkStart w:id="717" w:name="_Toc494917920"/>
      <w:bookmarkStart w:id="718" w:name="_Ref495672736"/>
      <w:bookmarkStart w:id="719" w:name="_Toc510687129"/>
      <w:bookmarkStart w:id="720" w:name="_Toc510700831"/>
      <w:r w:rsidRPr="00712C4C">
        <w:t>External administration</w:t>
      </w:r>
      <w:bookmarkEnd w:id="711"/>
      <w:bookmarkEnd w:id="712"/>
      <w:bookmarkEnd w:id="713"/>
      <w:bookmarkEnd w:id="714"/>
      <w:bookmarkEnd w:id="715"/>
      <w:bookmarkEnd w:id="716"/>
      <w:bookmarkEnd w:id="717"/>
      <w:bookmarkEnd w:id="718"/>
      <w:bookmarkEnd w:id="719"/>
      <w:bookmarkEnd w:id="720"/>
    </w:p>
    <w:p w:rsidR="00BA6679" w:rsidRPr="00712C4C" w:rsidRDefault="00BA6679">
      <w:pPr>
        <w:pStyle w:val="3Cls11"/>
      </w:pPr>
      <w:bookmarkStart w:id="721" w:name="_Ref393794157"/>
      <w:r w:rsidRPr="00712C4C">
        <w:t>Without limiting any other provisions of this Deed, the Provider must provide the Department, immediately upon receipt or generation by the Provider, a copy of:</w:t>
      </w:r>
      <w:bookmarkEnd w:id="721"/>
    </w:p>
    <w:p w:rsidR="00BA6679" w:rsidRPr="00712C4C" w:rsidRDefault="00BA6679" w:rsidP="00D82B34">
      <w:pPr>
        <w:pStyle w:val="4Clsa"/>
      </w:pPr>
      <w:r w:rsidRPr="00712C4C">
        <w:lastRenderedPageBreak/>
        <w:t xml:space="preserve">any notice requiring the Provider to show cause why the Provider should not come under any form of external administration referred to in clause </w:t>
      </w:r>
      <w:r>
        <w:t>41.1(b)</w:t>
      </w:r>
      <w:r w:rsidRPr="00712C4C">
        <w:t xml:space="preserve">; </w:t>
      </w:r>
    </w:p>
    <w:p w:rsidR="00BA6679" w:rsidRPr="00712C4C" w:rsidRDefault="00BA6679" w:rsidP="00D82B34">
      <w:pPr>
        <w:pStyle w:val="4Clsa"/>
      </w:pPr>
      <w:bookmarkStart w:id="722" w:name="_Ref393794158"/>
      <w:r w:rsidRPr="00712C4C">
        <w:t>any record of a decision of the Provider, notice or orders that the Provider has, or will, come under one of the forms of external administration referred to in:</w:t>
      </w:r>
      <w:bookmarkEnd w:id="722"/>
    </w:p>
    <w:p w:rsidR="00BA6679" w:rsidRPr="00712C4C" w:rsidRDefault="00BA6679" w:rsidP="00403F79">
      <w:pPr>
        <w:pStyle w:val="5Clsi"/>
      </w:pPr>
      <w:r w:rsidRPr="00712C4C">
        <w:t xml:space="preserve">Chapter 5 of the </w:t>
      </w:r>
      <w:r w:rsidRPr="00712C4C">
        <w:rPr>
          <w:i/>
        </w:rPr>
        <w:t>Corporations Act 2001</w:t>
      </w:r>
      <w:r w:rsidRPr="00712C4C">
        <w:t xml:space="preserve"> (Cth);</w:t>
      </w:r>
    </w:p>
    <w:p w:rsidR="00BA6679" w:rsidRPr="00712C4C" w:rsidRDefault="00BA6679" w:rsidP="00403F79">
      <w:pPr>
        <w:pStyle w:val="5Clsi"/>
      </w:pPr>
      <w:r w:rsidRPr="00712C4C">
        <w:t xml:space="preserve">the equivalent provisions in the incorporated associations legislation of the Australian states and territories; or </w:t>
      </w:r>
    </w:p>
    <w:p w:rsidR="00BA6679" w:rsidRPr="00712C4C" w:rsidRDefault="00BA6679" w:rsidP="00403F79">
      <w:pPr>
        <w:pStyle w:val="5Clsi"/>
      </w:pPr>
      <w:r w:rsidRPr="00712C4C">
        <w:t xml:space="preserve">Chapter 11 of the </w:t>
      </w:r>
      <w:r w:rsidRPr="00C733D7">
        <w:t>Corporations (Aboriginal and Torres Strait Islander) Act 2006</w:t>
      </w:r>
      <w:r w:rsidRPr="00712C4C">
        <w:t xml:space="preserve"> (Cth);</w:t>
      </w:r>
    </w:p>
    <w:p w:rsidR="00BA6679" w:rsidRPr="00712C4C" w:rsidRDefault="00BA6679" w:rsidP="00D82B34">
      <w:pPr>
        <w:pStyle w:val="4Clsa"/>
      </w:pPr>
      <w:bookmarkStart w:id="723" w:name="_Ref393794205"/>
      <w:r w:rsidRPr="00712C4C">
        <w:t xml:space="preserve">any statutory demand within the meaning of sections 459E and 459F of the </w:t>
      </w:r>
      <w:r w:rsidRPr="00712C4C">
        <w:rPr>
          <w:i/>
        </w:rPr>
        <w:t xml:space="preserve">Corporations Act 2001 </w:t>
      </w:r>
      <w:r w:rsidRPr="00712C4C">
        <w:t>(Cth);</w:t>
      </w:r>
      <w:bookmarkEnd w:id="723"/>
    </w:p>
    <w:p w:rsidR="00BA6679" w:rsidRPr="00712C4C" w:rsidRDefault="00BA6679" w:rsidP="00D82B34">
      <w:pPr>
        <w:pStyle w:val="4Clsa"/>
      </w:pPr>
      <w:r w:rsidRPr="00712C4C">
        <w:t>any proceedings initiated with a view to obtaining an order for the Provider’s winding up;</w:t>
      </w:r>
    </w:p>
    <w:p w:rsidR="00BA6679" w:rsidRPr="00712C4C" w:rsidRDefault="00BA6679" w:rsidP="00D82B34">
      <w:pPr>
        <w:pStyle w:val="4Clsa"/>
      </w:pPr>
      <w:r w:rsidRPr="00712C4C">
        <w:t>any decisions and orders of any court or tribunal made against the Provider, or involving the Provider, including an order for the Provider’s winding up;</w:t>
      </w:r>
    </w:p>
    <w:p w:rsidR="00BA6679" w:rsidRPr="00712C4C" w:rsidRDefault="00BA6679" w:rsidP="00D82B34">
      <w:pPr>
        <w:pStyle w:val="4Clsa"/>
      </w:pPr>
      <w:r w:rsidRPr="00712C4C">
        <w:t xml:space="preserve">any notice that a shareholder, member or Director is convening a meeting for the purpose of considering or passing any resolution for the Provider’s winding up; </w:t>
      </w:r>
      <w:r w:rsidRPr="00712C4C">
        <w:rPr>
          <w:rFonts w:cs="Calibri"/>
          <w:szCs w:val="22"/>
        </w:rPr>
        <w:t>or</w:t>
      </w:r>
    </w:p>
    <w:p w:rsidR="00BA6679" w:rsidRPr="00712C4C" w:rsidRDefault="00BA6679" w:rsidP="00D82B34">
      <w:pPr>
        <w:pStyle w:val="4Clsa"/>
      </w:pPr>
      <w:r w:rsidRPr="00712C4C">
        <w:t>being an individual, any notice that the Provider has become bankrupt or has entered into a scheme of arrangement with his or her creditors.</w:t>
      </w:r>
    </w:p>
    <w:p w:rsidR="00BA6679" w:rsidRPr="00712C4C" w:rsidRDefault="00BA6679">
      <w:pPr>
        <w:pStyle w:val="3Cls11"/>
      </w:pPr>
      <w:r w:rsidRPr="00712C4C">
        <w:t xml:space="preserve">The Provider must immediately Notify the Department if the Provider: </w:t>
      </w:r>
    </w:p>
    <w:p w:rsidR="00BA6679" w:rsidRPr="00712C4C" w:rsidRDefault="00BA6679" w:rsidP="00D82B34">
      <w:pPr>
        <w:pStyle w:val="4Clsa"/>
      </w:pPr>
      <w:r w:rsidRPr="00712C4C">
        <w:t xml:space="preserve">has decided to place itself, or has otherwise come under, any one of the forms of external administration referred to in clause </w:t>
      </w:r>
      <w:r>
        <w:t>41.1(b)</w:t>
      </w:r>
      <w:r w:rsidRPr="00712C4C">
        <w:t>; or</w:t>
      </w:r>
    </w:p>
    <w:p w:rsidR="00BA6679" w:rsidRPr="00712C4C" w:rsidRDefault="00BA6679" w:rsidP="00D82B34">
      <w:pPr>
        <w:pStyle w:val="4Clsa"/>
      </w:pPr>
      <w:r w:rsidRPr="00712C4C">
        <w:t>is ceasing to carry on business.</w:t>
      </w:r>
    </w:p>
    <w:p w:rsidR="00BA6679" w:rsidRPr="00712C4C" w:rsidRDefault="00BA6679">
      <w:pPr>
        <w:pStyle w:val="2Clause1"/>
      </w:pPr>
      <w:bookmarkStart w:id="724" w:name="_Ref126399248"/>
      <w:bookmarkStart w:id="725" w:name="_Toc127948880"/>
      <w:bookmarkStart w:id="726" w:name="_Toc225840258"/>
      <w:bookmarkStart w:id="727" w:name="_Toc393289768"/>
      <w:bookmarkStart w:id="728" w:name="_Toc415224896"/>
      <w:bookmarkStart w:id="729" w:name="_Toc441742190"/>
      <w:bookmarkStart w:id="730" w:name="_Toc494917921"/>
      <w:bookmarkStart w:id="731" w:name="_Toc510687130"/>
      <w:bookmarkStart w:id="732" w:name="_Toc510700832"/>
      <w:bookmarkStart w:id="733" w:name="_Toc202959473"/>
      <w:r w:rsidRPr="00712C4C">
        <w:t>Subcontracting</w:t>
      </w:r>
      <w:bookmarkEnd w:id="724"/>
      <w:bookmarkEnd w:id="725"/>
      <w:bookmarkEnd w:id="726"/>
      <w:bookmarkEnd w:id="727"/>
      <w:bookmarkEnd w:id="728"/>
      <w:bookmarkEnd w:id="729"/>
      <w:bookmarkEnd w:id="730"/>
      <w:bookmarkEnd w:id="731"/>
      <w:bookmarkEnd w:id="732"/>
      <w:r w:rsidRPr="00712C4C">
        <w:t xml:space="preserve"> </w:t>
      </w:r>
      <w:bookmarkEnd w:id="733"/>
    </w:p>
    <w:p w:rsidR="00BA6679" w:rsidRPr="00712C4C" w:rsidRDefault="00BA6679">
      <w:pPr>
        <w:pStyle w:val="3Cls11"/>
      </w:pPr>
      <w:bookmarkStart w:id="734" w:name="_Ref393794277"/>
      <w:r w:rsidRPr="00712C4C">
        <w:t>The Provider must obtain the Department’s prior written approval before:</w:t>
      </w:r>
      <w:bookmarkEnd w:id="734"/>
    </w:p>
    <w:p w:rsidR="00BA6679" w:rsidRPr="00712C4C" w:rsidRDefault="00BA6679" w:rsidP="00D82B34">
      <w:pPr>
        <w:pStyle w:val="4Clsa"/>
      </w:pPr>
      <w:bookmarkStart w:id="735" w:name="_Ref393794319"/>
      <w:r w:rsidRPr="00712C4C">
        <w:t>entering into a Subcontract for the performance of any obligation under this Deed;</w:t>
      </w:r>
      <w:bookmarkEnd w:id="735"/>
    </w:p>
    <w:p w:rsidR="00BA6679" w:rsidRPr="00712C4C" w:rsidRDefault="00BA6679" w:rsidP="00D82B34">
      <w:pPr>
        <w:pStyle w:val="4Clsa"/>
      </w:pPr>
      <w:r w:rsidRPr="00712C4C">
        <w:t>terminating an approved Subcontractor; or</w:t>
      </w:r>
    </w:p>
    <w:p w:rsidR="00BA6679" w:rsidRPr="00712C4C" w:rsidRDefault="00BA6679" w:rsidP="00D82B34">
      <w:pPr>
        <w:pStyle w:val="4Clsa"/>
      </w:pPr>
      <w:r w:rsidRPr="00712C4C">
        <w:t>replacing an approved Subcontractor with another Subcontractor.</w:t>
      </w:r>
    </w:p>
    <w:p w:rsidR="00BA6679" w:rsidRPr="00712C4C" w:rsidRDefault="00BA6679">
      <w:pPr>
        <w:pStyle w:val="3Cls11"/>
      </w:pPr>
      <w:r w:rsidRPr="00712C4C">
        <w:t xml:space="preserve">The Subcontractors that the Department has approved at the Deed Commencement Date, and any terms and conditions relating to their use, are identified in item </w:t>
      </w:r>
      <w:r>
        <w:t>7</w:t>
      </w:r>
      <w:r w:rsidRPr="00712C4C">
        <w:t xml:space="preserve"> of Schedule 1.</w:t>
      </w:r>
    </w:p>
    <w:p w:rsidR="00BA6679" w:rsidRPr="00712C4C" w:rsidRDefault="00BA6679">
      <w:pPr>
        <w:pStyle w:val="3Cls11"/>
      </w:pPr>
      <w:r w:rsidRPr="00712C4C">
        <w:t>The Provider must ensure that any Subcontract:</w:t>
      </w:r>
    </w:p>
    <w:p w:rsidR="00BA6679" w:rsidRPr="00712C4C" w:rsidRDefault="00BA6679" w:rsidP="00D82B34">
      <w:pPr>
        <w:pStyle w:val="4Clsa"/>
      </w:pPr>
      <w:r w:rsidRPr="00712C4C">
        <w:t>is in writing;</w:t>
      </w:r>
    </w:p>
    <w:p w:rsidR="00BA6679" w:rsidRPr="00712C4C" w:rsidRDefault="00BA6679" w:rsidP="00D82B34">
      <w:pPr>
        <w:pStyle w:val="4Clsa"/>
      </w:pPr>
      <w:r w:rsidRPr="00712C4C">
        <w:t xml:space="preserve">reserves a right of termination to take account of the Department’s right of termination under clauses </w:t>
      </w:r>
      <w:r>
        <w:t>47</w:t>
      </w:r>
      <w:r w:rsidRPr="00712C4C">
        <w:t xml:space="preserve"> and </w:t>
      </w:r>
      <w:r>
        <w:t>48</w:t>
      </w:r>
      <w:r w:rsidRPr="00712C4C">
        <w:t xml:space="preserve"> and the Department’s right of revocation of approval of a Subcontractor under clause </w:t>
      </w:r>
      <w:r>
        <w:t>42.5</w:t>
      </w:r>
      <w:r w:rsidRPr="00712C4C">
        <w:t xml:space="preserve">; </w:t>
      </w:r>
    </w:p>
    <w:p w:rsidR="00BA6679" w:rsidRPr="00712C4C" w:rsidRDefault="00BA6679" w:rsidP="00D82B34">
      <w:pPr>
        <w:pStyle w:val="4Clsa"/>
      </w:pPr>
      <w:r w:rsidRPr="00712C4C">
        <w:t xml:space="preserve">binds the Subcontractor, with respect to the Department, to all relevant terms and conditions of this Deed including clauses </w:t>
      </w:r>
      <w:r>
        <w:t>29</w:t>
      </w:r>
      <w:r w:rsidRPr="00712C4C">
        <w:t xml:space="preserve">, </w:t>
      </w:r>
      <w:r>
        <w:t>30</w:t>
      </w:r>
      <w:r w:rsidRPr="00712C4C">
        <w:t xml:space="preserve">, </w:t>
      </w:r>
      <w:r>
        <w:t>31</w:t>
      </w:r>
      <w:r w:rsidRPr="00712C4C">
        <w:t xml:space="preserve">, </w:t>
      </w:r>
      <w:r>
        <w:t>34</w:t>
      </w:r>
      <w:r w:rsidRPr="00712C4C">
        <w:t xml:space="preserve">, </w:t>
      </w:r>
      <w:r>
        <w:t>36</w:t>
      </w:r>
      <w:r w:rsidRPr="00712C4C">
        <w:t xml:space="preserve">, </w:t>
      </w:r>
      <w:r>
        <w:t>54</w:t>
      </w:r>
      <w:r w:rsidRPr="00712C4C">
        <w:t xml:space="preserve"> and </w:t>
      </w:r>
      <w:r>
        <w:t>60</w:t>
      </w:r>
      <w:r w:rsidRPr="00712C4C">
        <w:t>; and</w:t>
      </w:r>
    </w:p>
    <w:p w:rsidR="00BA6679" w:rsidRPr="00712C4C" w:rsidRDefault="00BA6679" w:rsidP="00D82B34">
      <w:pPr>
        <w:pStyle w:val="4Clsa"/>
      </w:pPr>
      <w:r w:rsidRPr="00712C4C">
        <w:t>permits the Department to publically disclose the names of any Subcontractors engaged to perform any of the Provider’s obligations under this Deed.</w:t>
      </w:r>
    </w:p>
    <w:p w:rsidR="00BA6679" w:rsidRPr="00712C4C" w:rsidRDefault="00BA6679">
      <w:pPr>
        <w:pStyle w:val="3Cls11"/>
      </w:pPr>
      <w:bookmarkStart w:id="736" w:name="_Ref126399316"/>
      <w:r w:rsidRPr="00712C4C">
        <w:t xml:space="preserve">The Provider must: </w:t>
      </w:r>
      <w:bookmarkEnd w:id="736"/>
    </w:p>
    <w:p w:rsidR="00BA6679" w:rsidRPr="00712C4C" w:rsidRDefault="00BA6679" w:rsidP="00D82B34">
      <w:pPr>
        <w:pStyle w:val="4Clsa"/>
      </w:pPr>
      <w:r w:rsidRPr="00712C4C">
        <w:t xml:space="preserve">not enter into a Subcontract under this Deed with a Subcontractor named by the Director of the </w:t>
      </w:r>
      <w:r w:rsidRPr="00712C4C">
        <w:rPr>
          <w:rFonts w:cs="Calibri"/>
          <w:szCs w:val="22"/>
        </w:rPr>
        <w:t>Workplace Gender Equality Agency</w:t>
      </w:r>
      <w:r w:rsidRPr="00712C4C">
        <w:t xml:space="preserve"> as an employer currently not complying with the </w:t>
      </w:r>
      <w:r w:rsidRPr="00712C4C">
        <w:rPr>
          <w:rFonts w:cs="Calibri"/>
          <w:i/>
          <w:szCs w:val="22"/>
        </w:rPr>
        <w:t xml:space="preserve">Workplace Gender Equality Act 2012 </w:t>
      </w:r>
      <w:r w:rsidRPr="00712C4C">
        <w:rPr>
          <w:rFonts w:cs="Calibri"/>
          <w:szCs w:val="22"/>
        </w:rPr>
        <w:t>(Cth);</w:t>
      </w:r>
    </w:p>
    <w:p w:rsidR="00BA6679" w:rsidRPr="00712C4C" w:rsidRDefault="00BA6679" w:rsidP="00D82B34">
      <w:pPr>
        <w:pStyle w:val="4Clsa"/>
      </w:pPr>
      <w:r w:rsidRPr="00712C4C">
        <w:lastRenderedPageBreak/>
        <w:t>ensure every Subcontractor is aware of all terms and conditions of this Deed relevant to the Subcontractor’s part in the provision of the Services; and</w:t>
      </w:r>
    </w:p>
    <w:p w:rsidR="00BA6679" w:rsidRPr="00712C4C" w:rsidRDefault="00BA6679" w:rsidP="00D82B34">
      <w:pPr>
        <w:pStyle w:val="4Clsa"/>
      </w:pPr>
      <w:r w:rsidRPr="00712C4C">
        <w:t xml:space="preserve">pay its Subcontractors in accordance with the terms of the relevant Subcontract. </w:t>
      </w:r>
    </w:p>
    <w:p w:rsidR="00BA6679" w:rsidRPr="00712C4C" w:rsidRDefault="00BA6679">
      <w:pPr>
        <w:pStyle w:val="3Cls11"/>
      </w:pPr>
      <w:bookmarkStart w:id="737" w:name="_Ref126399355"/>
      <w:bookmarkStart w:id="738" w:name="_Ref495671524"/>
      <w:bookmarkStart w:id="739" w:name="_Ref393794342"/>
      <w:r w:rsidRPr="00712C4C">
        <w:t xml:space="preserve">The Department may revoke its approval of a Subcontractor on any reasonable ground by giving Notice to the Provider. </w:t>
      </w:r>
      <w:bookmarkEnd w:id="737"/>
      <w:r w:rsidRPr="00712C4C">
        <w:t>On receipt of the Notice, the Provider must:</w:t>
      </w:r>
      <w:bookmarkEnd w:id="738"/>
    </w:p>
    <w:p w:rsidR="00BA6679" w:rsidRPr="00712C4C" w:rsidRDefault="00BA6679" w:rsidP="00D82B34">
      <w:pPr>
        <w:pStyle w:val="4Clsa"/>
      </w:pPr>
      <w:r w:rsidRPr="00712C4C">
        <w:t xml:space="preserve">at its own cost, promptly cease using that Subcontractor; </w:t>
      </w:r>
      <w:r>
        <w:t>and</w:t>
      </w:r>
    </w:p>
    <w:p w:rsidR="00BA6679" w:rsidRPr="00712C4C" w:rsidRDefault="00BA6679" w:rsidP="00D82B34">
      <w:pPr>
        <w:pStyle w:val="4Clsa"/>
      </w:pPr>
      <w:r w:rsidRPr="00712C4C">
        <w:t>arrange for its replacement by Personnel, or another Subcontractor approved by the Department.</w:t>
      </w:r>
      <w:bookmarkEnd w:id="739"/>
    </w:p>
    <w:p w:rsidR="00BA6679" w:rsidRPr="00712C4C" w:rsidRDefault="00BA6679">
      <w:pPr>
        <w:pStyle w:val="2Clause1"/>
      </w:pPr>
      <w:bookmarkStart w:id="740" w:name="_Toc127948892"/>
      <w:bookmarkStart w:id="741" w:name="_Toc202959474"/>
      <w:bookmarkStart w:id="742" w:name="_Toc225840259"/>
      <w:bookmarkStart w:id="743" w:name="_Toc393289769"/>
      <w:bookmarkStart w:id="744" w:name="_Toc415224897"/>
      <w:bookmarkStart w:id="745" w:name="_Toc441742191"/>
      <w:bookmarkStart w:id="746" w:name="_Toc494917922"/>
      <w:bookmarkStart w:id="747" w:name="_Toc510687131"/>
      <w:bookmarkStart w:id="748" w:name="_Toc510700833"/>
      <w:r w:rsidRPr="00712C4C">
        <w:t>Assignment and novation</w:t>
      </w:r>
      <w:bookmarkEnd w:id="740"/>
      <w:bookmarkEnd w:id="741"/>
      <w:bookmarkEnd w:id="742"/>
      <w:bookmarkEnd w:id="743"/>
      <w:bookmarkEnd w:id="744"/>
      <w:bookmarkEnd w:id="745"/>
      <w:bookmarkEnd w:id="746"/>
      <w:bookmarkEnd w:id="747"/>
      <w:bookmarkEnd w:id="748"/>
    </w:p>
    <w:p w:rsidR="00BA6679" w:rsidRPr="00712C4C" w:rsidRDefault="00BA6679">
      <w:pPr>
        <w:pStyle w:val="3Cls11"/>
      </w:pPr>
      <w:r w:rsidRPr="00712C4C">
        <w:t>The Provider must not assign any of its rights under this Deed, or enter into an arrangement that will require the novation of this Deed, without the Department’s prior written approval.</w:t>
      </w:r>
    </w:p>
    <w:p w:rsidR="00BA6679" w:rsidRPr="000C6CDB" w:rsidRDefault="00BA6679" w:rsidP="00BA6679">
      <w:pPr>
        <w:pStyle w:val="1bSectionHeading"/>
      </w:pPr>
      <w:bookmarkStart w:id="749" w:name="_Toc510687132"/>
      <w:bookmarkStart w:id="750" w:name="_Toc510700834"/>
      <w:r w:rsidRPr="000C6CDB">
        <w:t>Section A4.3 – Resolving Problems</w:t>
      </w:r>
      <w:bookmarkEnd w:id="651"/>
      <w:bookmarkEnd w:id="749"/>
      <w:bookmarkEnd w:id="750"/>
    </w:p>
    <w:p w:rsidR="00BA6679" w:rsidRPr="000C6CDB" w:rsidRDefault="00BA6679" w:rsidP="006B3D2F">
      <w:pPr>
        <w:pStyle w:val="2Clause1"/>
      </w:pPr>
      <w:bookmarkStart w:id="751" w:name="_Toc225840262"/>
      <w:bookmarkStart w:id="752" w:name="_Toc393289771"/>
      <w:bookmarkStart w:id="753" w:name="_Ref395082955"/>
      <w:bookmarkStart w:id="754" w:name="_Ref395274276"/>
      <w:bookmarkStart w:id="755" w:name="_Toc415224899"/>
      <w:bookmarkStart w:id="756" w:name="_Toc457551172"/>
      <w:bookmarkStart w:id="757" w:name="_Toc510687133"/>
      <w:bookmarkStart w:id="758" w:name="_Toc510700835"/>
      <w:r w:rsidRPr="000C6CDB">
        <w:t>Provider suspension</w:t>
      </w:r>
      <w:bookmarkEnd w:id="751"/>
      <w:bookmarkEnd w:id="752"/>
      <w:bookmarkEnd w:id="753"/>
      <w:bookmarkEnd w:id="754"/>
      <w:bookmarkEnd w:id="755"/>
      <w:bookmarkEnd w:id="756"/>
      <w:bookmarkEnd w:id="757"/>
      <w:bookmarkEnd w:id="758"/>
    </w:p>
    <w:p w:rsidR="00BA6679" w:rsidRDefault="00BA6679">
      <w:pPr>
        <w:pStyle w:val="3Cls11"/>
      </w:pPr>
      <w:bookmarkStart w:id="759" w:name="_Ref495671849"/>
      <w:bookmarkStart w:id="760" w:name="_Ref126400376"/>
      <w:r w:rsidRPr="000C6CDB">
        <w:t>Without limiting the Department’s ri</w:t>
      </w:r>
      <w:r>
        <w:t>ghts under this Deed or the law</w:t>
      </w:r>
      <w:r w:rsidRPr="00712C4C">
        <w:t>, the Department may suspend:</w:t>
      </w:r>
      <w:bookmarkEnd w:id="759"/>
      <w:r w:rsidRPr="00712C4C">
        <w:t xml:space="preserve">  </w:t>
      </w:r>
    </w:p>
    <w:p w:rsidR="00BA6679" w:rsidRPr="000C6CDB" w:rsidRDefault="00BA6679" w:rsidP="00D82B34">
      <w:pPr>
        <w:pStyle w:val="4Clsa"/>
      </w:pPr>
      <w:r w:rsidRPr="000C6CDB">
        <w:t xml:space="preserve">Referrals in respect of some or all of the Services, including at some or all Sites; </w:t>
      </w:r>
    </w:p>
    <w:p w:rsidR="00BA6679" w:rsidRPr="000C6CDB" w:rsidRDefault="00BA6679" w:rsidP="00D82B34">
      <w:pPr>
        <w:pStyle w:val="4Clsa"/>
      </w:pPr>
      <w:r w:rsidRPr="000C6CDB">
        <w:t xml:space="preserve">any Payment </w:t>
      </w:r>
      <w:r>
        <w:t>or part of any Payment</w:t>
      </w:r>
      <w:r w:rsidRPr="000C6CDB">
        <w:t xml:space="preserve">; </w:t>
      </w:r>
    </w:p>
    <w:p w:rsidR="00BA6679" w:rsidRPr="000C6CDB" w:rsidRDefault="00BA6679" w:rsidP="00D82B34">
      <w:pPr>
        <w:pStyle w:val="4Clsa"/>
      </w:pPr>
      <w:r w:rsidRPr="000C6CDB">
        <w:t xml:space="preserve">access to the </w:t>
      </w:r>
      <w:r>
        <w:t xml:space="preserve">Participation Fund </w:t>
      </w:r>
      <w:r w:rsidRPr="00484D5C">
        <w:t>(where the Provider provides Intensive Stream Services)</w:t>
      </w:r>
      <w:r w:rsidRPr="000C6CDB">
        <w:t>; and/or</w:t>
      </w:r>
    </w:p>
    <w:p w:rsidR="00BA6679" w:rsidRPr="000C6CDB" w:rsidRDefault="00BA6679" w:rsidP="00D82B34">
      <w:pPr>
        <w:pStyle w:val="4Clsa"/>
      </w:pPr>
      <w:r w:rsidRPr="00712C4C">
        <w:t>access to all or part of the Department’s IT Systems for the Provider or any Personnel, Subcontractor, Third Party IT Provider, Third Party System or other person,</w:t>
      </w:r>
    </w:p>
    <w:p w:rsidR="00BA6679" w:rsidRPr="00484D5C" w:rsidRDefault="00BA6679">
      <w:pPr>
        <w:pStyle w:val="3b11following"/>
      </w:pPr>
      <w:r w:rsidRPr="00484D5C">
        <w:t xml:space="preserve">if </w:t>
      </w:r>
      <w:r w:rsidRPr="000A5DBF">
        <w:t>the</w:t>
      </w:r>
      <w:r w:rsidRPr="00484D5C">
        <w:t xml:space="preserve"> Department is of the opinion that: </w:t>
      </w:r>
    </w:p>
    <w:bookmarkEnd w:id="760"/>
    <w:p w:rsidR="00BA6679" w:rsidRPr="000C6CDB" w:rsidRDefault="00BA6679" w:rsidP="00D82B34">
      <w:pPr>
        <w:pStyle w:val="4Clsa"/>
      </w:pPr>
      <w:r w:rsidRPr="000C6CDB">
        <w:t xml:space="preserve">the Provider may be in breach of its obligations under this Deed, and while the Department investigates the matter; </w:t>
      </w:r>
      <w:r>
        <w:t>or</w:t>
      </w:r>
    </w:p>
    <w:p w:rsidR="00BA6679" w:rsidRPr="000C6CDB" w:rsidRDefault="00BA6679" w:rsidP="00D82B34">
      <w:pPr>
        <w:pStyle w:val="4Clsa"/>
      </w:pPr>
      <w:r w:rsidRPr="000C6CDB">
        <w:t xml:space="preserve">the Provider has outstanding or unacquitted money under any arrangement, whether contractual or statutory, with the Commonwealth. </w:t>
      </w:r>
    </w:p>
    <w:p w:rsidR="00BA6679" w:rsidRPr="000C6CDB" w:rsidRDefault="00BA6679">
      <w:pPr>
        <w:pStyle w:val="3Cls11"/>
      </w:pPr>
      <w:r w:rsidRPr="00060500">
        <w:t>Despite any action taken</w:t>
      </w:r>
      <w:r w:rsidRPr="000C6CDB">
        <w:t xml:space="preserve"> by the Department under clause </w:t>
      </w:r>
      <w:r>
        <w:t>44.1</w:t>
      </w:r>
      <w:r w:rsidRPr="000C6CDB">
        <w:t>, the Provider must continue to perform its obligations under this Deed, unless the Department agrees otherwise in writing.</w:t>
      </w:r>
    </w:p>
    <w:p w:rsidR="00BA6679" w:rsidRPr="000C6CDB" w:rsidRDefault="00BA6679">
      <w:pPr>
        <w:pStyle w:val="2Clause1"/>
      </w:pPr>
      <w:bookmarkStart w:id="761" w:name="_Toc415224900"/>
      <w:bookmarkStart w:id="762" w:name="_Toc457551173"/>
      <w:bookmarkStart w:id="763" w:name="_Ref495664204"/>
      <w:bookmarkStart w:id="764" w:name="_Ref495664579"/>
      <w:bookmarkStart w:id="765" w:name="_Ref495665210"/>
      <w:bookmarkStart w:id="766" w:name="_Ref495671992"/>
      <w:bookmarkStart w:id="767" w:name="_Ref496606410"/>
      <w:bookmarkStart w:id="768" w:name="_Toc510687134"/>
      <w:bookmarkStart w:id="769" w:name="_Toc510700836"/>
      <w:bookmarkStart w:id="770" w:name="_Ref126396424"/>
      <w:bookmarkStart w:id="771" w:name="_Toc127948886"/>
      <w:bookmarkStart w:id="772" w:name="_Toc202959477"/>
      <w:bookmarkStart w:id="773" w:name="_Toc225840263"/>
      <w:bookmarkStart w:id="774" w:name="_Toc393289772"/>
      <w:bookmarkStart w:id="775" w:name="_Ref400005272"/>
      <w:r w:rsidRPr="000C6CDB">
        <w:t>Remedies</w:t>
      </w:r>
      <w:bookmarkEnd w:id="761"/>
      <w:bookmarkEnd w:id="762"/>
      <w:bookmarkEnd w:id="763"/>
      <w:bookmarkEnd w:id="764"/>
      <w:bookmarkEnd w:id="765"/>
      <w:bookmarkEnd w:id="766"/>
      <w:bookmarkEnd w:id="767"/>
      <w:bookmarkEnd w:id="768"/>
      <w:bookmarkEnd w:id="769"/>
      <w:r w:rsidRPr="000C6CDB">
        <w:t xml:space="preserve"> </w:t>
      </w:r>
      <w:bookmarkEnd w:id="770"/>
      <w:bookmarkEnd w:id="771"/>
      <w:bookmarkEnd w:id="772"/>
      <w:bookmarkEnd w:id="773"/>
      <w:bookmarkEnd w:id="774"/>
      <w:bookmarkEnd w:id="775"/>
    </w:p>
    <w:p w:rsidR="00BA6679" w:rsidRPr="00712C4C" w:rsidRDefault="00BA6679">
      <w:pPr>
        <w:pStyle w:val="3Cls11"/>
      </w:pPr>
      <w:bookmarkStart w:id="776" w:name="_Ref126400444"/>
      <w:r w:rsidRPr="00712C4C">
        <w:t>Without limiting the Department’s rights under this Deed or the law, if:</w:t>
      </w:r>
    </w:p>
    <w:p w:rsidR="00BA6679" w:rsidRPr="00712C4C" w:rsidRDefault="00BA6679" w:rsidP="00D82B34">
      <w:pPr>
        <w:pStyle w:val="4Clsa"/>
      </w:pPr>
      <w:r w:rsidRPr="00712C4C">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rsidR="00BA6679" w:rsidRPr="00712C4C" w:rsidRDefault="00BA6679" w:rsidP="00D82B34">
      <w:pPr>
        <w:pStyle w:val="4Clsa"/>
      </w:pPr>
      <w:r w:rsidRPr="00712C4C">
        <w:t xml:space="preserve">the Provider fails to fulfil, or is in breach of, any of its obligations under this Deed that are not capable of being rectified, as determined by the Department; </w:t>
      </w:r>
    </w:p>
    <w:p w:rsidR="00BA6679" w:rsidRPr="00712C4C" w:rsidRDefault="00BA6679" w:rsidP="00D82B34">
      <w:pPr>
        <w:pStyle w:val="4Clsa"/>
      </w:pPr>
      <w:r w:rsidRPr="00712C4C">
        <w:t>the Provider’s performance of any of its obligations under this Deed is less than satisfactory to the Department;</w:t>
      </w:r>
    </w:p>
    <w:p w:rsidR="00BA6679" w:rsidRPr="00712C4C" w:rsidRDefault="00BA6679" w:rsidP="00D82B34">
      <w:pPr>
        <w:pStyle w:val="4Clsa"/>
      </w:pPr>
      <w:r w:rsidRPr="00712C4C">
        <w:t xml:space="preserve">an event has occurred which would entitle the Department to terminate the Deed in whole or in part under clause </w:t>
      </w:r>
      <w:r>
        <w:t>48</w:t>
      </w:r>
      <w:r w:rsidRPr="00712C4C">
        <w:t>; or</w:t>
      </w:r>
    </w:p>
    <w:p w:rsidR="00BA6679" w:rsidRPr="00712C4C" w:rsidRDefault="00BA6679" w:rsidP="00D82B34">
      <w:pPr>
        <w:pStyle w:val="4Clsa"/>
      </w:pPr>
      <w:r w:rsidRPr="00712C4C">
        <w:t xml:space="preserve">this Deed otherwise provides for the Department to exercise rights under clause </w:t>
      </w:r>
      <w:r>
        <w:t>45.2</w:t>
      </w:r>
      <w:r w:rsidRPr="00712C4C">
        <w:t>,</w:t>
      </w:r>
    </w:p>
    <w:p w:rsidR="00BA6679" w:rsidRPr="000A5DBF" w:rsidRDefault="00BA6679">
      <w:pPr>
        <w:pStyle w:val="3b11following"/>
      </w:pPr>
      <w:r w:rsidRPr="000A5DBF">
        <w:lastRenderedPageBreak/>
        <w:t xml:space="preserve">the Department may immediately exercise one or more of the remedies set out in clause </w:t>
      </w:r>
      <w:r>
        <w:t>45.2</w:t>
      </w:r>
      <w:r w:rsidRPr="000A5DBF">
        <w:t>, by providing Notice to the Provider.</w:t>
      </w:r>
    </w:p>
    <w:p w:rsidR="00BA6679" w:rsidRPr="000C6CDB" w:rsidRDefault="00BA6679">
      <w:pPr>
        <w:pStyle w:val="3Cls11"/>
      </w:pPr>
      <w:bookmarkStart w:id="777" w:name="_Ref495671970"/>
      <w:r w:rsidRPr="000C6CDB">
        <w:t>The remedies that the Department may exercise are:</w:t>
      </w:r>
      <w:bookmarkEnd w:id="776"/>
      <w:bookmarkEnd w:id="777"/>
      <w:r w:rsidRPr="000C6CDB">
        <w:t xml:space="preserve"> </w:t>
      </w:r>
    </w:p>
    <w:p w:rsidR="00BA6679" w:rsidRPr="000C6CDB" w:rsidRDefault="00BA6679" w:rsidP="00D82B34">
      <w:pPr>
        <w:pStyle w:val="4Clsa"/>
      </w:pPr>
      <w:bookmarkStart w:id="778" w:name="_Ref393794814"/>
      <w:r w:rsidRPr="000C6CDB">
        <w:t>suspending:</w:t>
      </w:r>
      <w:bookmarkEnd w:id="778"/>
    </w:p>
    <w:p w:rsidR="00BA6679" w:rsidRPr="000C6CDB" w:rsidRDefault="00BA6679" w:rsidP="00403F79">
      <w:pPr>
        <w:pStyle w:val="5Clsi"/>
      </w:pPr>
      <w:r w:rsidRPr="000C6CDB">
        <w:t xml:space="preserve">Referrals in respect of some or all of the Services, including at some or all Sites; </w:t>
      </w:r>
    </w:p>
    <w:p w:rsidR="00BA6679" w:rsidRPr="00060500" w:rsidRDefault="00BA6679" w:rsidP="00403F79">
      <w:pPr>
        <w:pStyle w:val="5Clsi"/>
      </w:pPr>
      <w:r w:rsidRPr="00060500">
        <w:t xml:space="preserve">any Payment or part of any Payment; </w:t>
      </w:r>
    </w:p>
    <w:p w:rsidR="00BA6679" w:rsidRPr="000818E6" w:rsidRDefault="00BA6679" w:rsidP="00403F79">
      <w:pPr>
        <w:pStyle w:val="5Clsi"/>
      </w:pPr>
      <w:r w:rsidRPr="000818E6">
        <w:t>access to the Participation Fund (where the Provider provides Intensive Stream Services); and/or</w:t>
      </w:r>
    </w:p>
    <w:p w:rsidR="00BA6679" w:rsidRPr="000C6CDB" w:rsidRDefault="00BA6679" w:rsidP="00403F79">
      <w:pPr>
        <w:pStyle w:val="5Clsi"/>
      </w:pPr>
      <w:r w:rsidRPr="00712C4C">
        <w:t>access to all or part of the Department’s IT Systems for the Provider or any Personnel, Subcontractor, Third Party IT Provider, Third Party System or other person</w:t>
      </w:r>
      <w:r w:rsidRPr="000C6CDB">
        <w:t>;</w:t>
      </w:r>
    </w:p>
    <w:p w:rsidR="00BA6679" w:rsidRPr="00712C4C" w:rsidRDefault="00BA6679" w:rsidP="00D82B34">
      <w:pPr>
        <w:pStyle w:val="4Clsa"/>
      </w:pPr>
      <w:r w:rsidRPr="00712C4C">
        <w:t xml:space="preserve">stopping, or requiring the Provider to stop, any person (including any Personnel, Subcontractor or Third Party IT Provider) or Third Party System from Accessing the Department’s IT Systems; </w:t>
      </w:r>
    </w:p>
    <w:p w:rsidR="00BA6679" w:rsidRPr="00712C4C" w:rsidRDefault="00BA6679" w:rsidP="00D82B34">
      <w:pPr>
        <w:pStyle w:val="4Clsa"/>
      </w:pPr>
      <w:r w:rsidRPr="00712C4C">
        <w:t xml:space="preserve">requiring the Provider to obtain new logon IDs for any Personnel, Subcontractor, Third Party IT Provider or other person, and if so required, the Provider must promptly obtain such new logons;  </w:t>
      </w:r>
    </w:p>
    <w:p w:rsidR="00BA6679" w:rsidRPr="000C6CDB" w:rsidRDefault="00BA6679" w:rsidP="00D82B34">
      <w:pPr>
        <w:pStyle w:val="4Clsa"/>
      </w:pPr>
      <w:r w:rsidRPr="000C6CDB">
        <w:t>imposing special conditions on:</w:t>
      </w:r>
    </w:p>
    <w:p w:rsidR="00BA6679" w:rsidRPr="000C6CDB" w:rsidRDefault="00BA6679" w:rsidP="00403F79">
      <w:pPr>
        <w:pStyle w:val="5Clsi"/>
      </w:pPr>
      <w:r w:rsidRPr="000C6CDB">
        <w:t>the claiming or making of Payments;</w:t>
      </w:r>
    </w:p>
    <w:p w:rsidR="00BA6679" w:rsidRPr="000C6CDB" w:rsidRDefault="00BA6679" w:rsidP="00403F79">
      <w:pPr>
        <w:pStyle w:val="5Clsi"/>
      </w:pPr>
      <w:r w:rsidRPr="000C6CDB">
        <w:t xml:space="preserve">access to the </w:t>
      </w:r>
      <w:r>
        <w:t xml:space="preserve">Participation </w:t>
      </w:r>
      <w:r w:rsidRPr="000818E6">
        <w:t>Fund (where the Provider provides Intensive Stream Services); a</w:t>
      </w:r>
      <w:r w:rsidRPr="000C6CDB">
        <w:t>nd/or</w:t>
      </w:r>
    </w:p>
    <w:p w:rsidR="00BA6679" w:rsidRPr="000C6CDB" w:rsidRDefault="00BA6679" w:rsidP="00403F79">
      <w:pPr>
        <w:pStyle w:val="5Clsi"/>
      </w:pPr>
      <w:r w:rsidRPr="000C6CDB">
        <w:t>the management of Records,</w:t>
      </w:r>
    </w:p>
    <w:p w:rsidR="00BA6679" w:rsidRPr="000C6CDB" w:rsidRDefault="00BA6679" w:rsidP="00403F79">
      <w:pPr>
        <w:pStyle w:val="4aafollowing"/>
        <w:ind w:left="993"/>
      </w:pPr>
      <w:r w:rsidRPr="000C6CDB">
        <w:t xml:space="preserve">as the Department thinks fit, and the Provider must comply with any such special conditions; </w:t>
      </w:r>
    </w:p>
    <w:p w:rsidR="00BA6679" w:rsidRPr="00712C4C" w:rsidRDefault="00BA6679" w:rsidP="00D82B34">
      <w:pPr>
        <w:pStyle w:val="4Clsa"/>
      </w:pPr>
      <w:r w:rsidRPr="00712C4C">
        <w:t>reducing or not paying specific Payments that would otherwise have been payable under this Deed;</w:t>
      </w:r>
    </w:p>
    <w:p w:rsidR="00BA6679" w:rsidRPr="00712C4C" w:rsidRDefault="00BA6679" w:rsidP="00D82B34">
      <w:pPr>
        <w:pStyle w:val="4Clsa"/>
      </w:pPr>
      <w:r w:rsidRPr="00712C4C">
        <w:t>reducing the total amount of any Payments, permanently or temporarily;</w:t>
      </w:r>
    </w:p>
    <w:p w:rsidR="00BA6679" w:rsidRPr="00712C4C" w:rsidRDefault="00BA6679" w:rsidP="00D82B34">
      <w:pPr>
        <w:pStyle w:val="4Clsa"/>
      </w:pPr>
      <w:r w:rsidRPr="00712C4C">
        <w:t>recovering some or all Payments already made by the Department under this Deed, as a debt;</w:t>
      </w:r>
    </w:p>
    <w:p w:rsidR="00BA6679" w:rsidRPr="000C6CDB" w:rsidRDefault="00BA6679" w:rsidP="00D82B34">
      <w:pPr>
        <w:pStyle w:val="4Clsa"/>
      </w:pPr>
      <w:r w:rsidRPr="000C6CDB">
        <w:t xml:space="preserve">imposing additional financial or performance reporting requirements on the Provider; </w:t>
      </w:r>
    </w:p>
    <w:p w:rsidR="00BA6679" w:rsidRPr="000C6CDB" w:rsidRDefault="00BA6679" w:rsidP="00D82B34">
      <w:pPr>
        <w:pStyle w:val="4Clsa"/>
      </w:pPr>
      <w:r w:rsidRPr="000C6CDB">
        <w:t xml:space="preserve">reducing Business Share (including to zero in one or more Employment Regions, and by reducing Referrals to the Provider or transferring Participants to another </w:t>
      </w:r>
      <w:r>
        <w:t>ParentsNext</w:t>
      </w:r>
      <w:r w:rsidRPr="000C6CDB">
        <w:t xml:space="preserve"> Provider);</w:t>
      </w:r>
      <w:r>
        <w:t xml:space="preserve"> and</w:t>
      </w:r>
    </w:p>
    <w:p w:rsidR="00BA6679" w:rsidRPr="000C6CDB" w:rsidRDefault="00BA6679">
      <w:pPr>
        <w:pStyle w:val="4Clsa"/>
      </w:pPr>
      <w:r w:rsidRPr="000C6CDB">
        <w:t xml:space="preserve">reducing the scope of this Deed. </w:t>
      </w:r>
    </w:p>
    <w:p w:rsidR="00BA6679" w:rsidRPr="000C6CDB" w:rsidRDefault="00BA6679">
      <w:pPr>
        <w:pStyle w:val="3Cls11"/>
      </w:pPr>
      <w:r w:rsidRPr="000C6CDB">
        <w:t xml:space="preserve">If the Department takes any action under this clause </w:t>
      </w:r>
      <w:r>
        <w:t>45</w:t>
      </w:r>
      <w:r w:rsidRPr="000C6CDB">
        <w:t>:</w:t>
      </w:r>
    </w:p>
    <w:p w:rsidR="00BA6679" w:rsidRPr="000C6CDB" w:rsidRDefault="00BA6679" w:rsidP="00D82B34">
      <w:pPr>
        <w:pStyle w:val="4Clsa"/>
      </w:pPr>
      <w:r w:rsidRPr="000C6CDB">
        <w:t>where relevant, this Deed is deemed to be varied accordingly; and</w:t>
      </w:r>
    </w:p>
    <w:p w:rsidR="00BA6679" w:rsidRPr="000C6CDB" w:rsidRDefault="00BA6679" w:rsidP="00D82B34">
      <w:pPr>
        <w:pStyle w:val="4Clsa"/>
      </w:pPr>
      <w:r w:rsidRPr="000C6CDB">
        <w:t>the Provider is not relieved of any of its obligations under this Deed.</w:t>
      </w:r>
    </w:p>
    <w:p w:rsidR="00BA6679" w:rsidRPr="000C6CDB" w:rsidRDefault="00BA6679">
      <w:pPr>
        <w:pStyle w:val="3Cls11"/>
      </w:pPr>
      <w:r w:rsidRPr="000C6CDB">
        <w:t>For the avoidance of doubt, any reduction of Business Share,</w:t>
      </w:r>
      <w:r>
        <w:t xml:space="preserve"> </w:t>
      </w:r>
      <w:r w:rsidRPr="000C6CDB">
        <w:t xml:space="preserve">Payments or the scope of this Deed under this clause </w:t>
      </w:r>
      <w:r>
        <w:t>45</w:t>
      </w:r>
      <w:r w:rsidRPr="000C6CDB">
        <w:t xml:space="preserve"> does not amount to a reduction of scope or termination for which compensation is payable.</w:t>
      </w:r>
    </w:p>
    <w:p w:rsidR="00BA6679" w:rsidRPr="000C6CDB" w:rsidRDefault="00BA6679">
      <w:pPr>
        <w:pStyle w:val="2Clause1"/>
      </w:pPr>
      <w:bookmarkStart w:id="779" w:name="_Ref414879895"/>
      <w:bookmarkStart w:id="780" w:name="_Toc415224901"/>
      <w:bookmarkStart w:id="781" w:name="_Toc457551174"/>
      <w:bookmarkStart w:id="782" w:name="_Ref495672147"/>
      <w:bookmarkStart w:id="783" w:name="_Toc510687135"/>
      <w:bookmarkStart w:id="784" w:name="_Toc510700837"/>
      <w:r w:rsidRPr="000C6CDB">
        <w:t>Performance under past Commonwealth agreements</w:t>
      </w:r>
      <w:bookmarkEnd w:id="779"/>
      <w:bookmarkEnd w:id="780"/>
      <w:bookmarkEnd w:id="781"/>
      <w:bookmarkEnd w:id="782"/>
      <w:bookmarkEnd w:id="783"/>
      <w:bookmarkEnd w:id="784"/>
    </w:p>
    <w:p w:rsidR="00BA6679" w:rsidRPr="000C6CDB" w:rsidRDefault="00BA6679">
      <w:pPr>
        <w:pStyle w:val="3Cls11"/>
      </w:pPr>
      <w:r w:rsidRPr="000C6CDB">
        <w:t xml:space="preserve">Where the Provider was engaged to </w:t>
      </w:r>
      <w:r>
        <w:t>conduct projects</w:t>
      </w:r>
      <w:r w:rsidRPr="000C6CDB">
        <w:t xml:space="preserve"> under the </w:t>
      </w:r>
      <w:r>
        <w:t>ParentsNext</w:t>
      </w:r>
      <w:r w:rsidRPr="000C6CDB">
        <w:t xml:space="preserve"> Deed 201</w:t>
      </w:r>
      <w:r>
        <w:t>5</w:t>
      </w:r>
      <w:r w:rsidRPr="000C6CDB">
        <w:t>-201</w:t>
      </w:r>
      <w:r>
        <w:t>8</w:t>
      </w:r>
      <w:r w:rsidRPr="000C6CDB">
        <w:t xml:space="preserve"> or </w:t>
      </w:r>
      <w:r>
        <w:t xml:space="preserve">provide services under </w:t>
      </w:r>
      <w:r w:rsidRPr="000C6CDB">
        <w:t>any employment services or employment related services agreement in operation within seven years</w:t>
      </w:r>
      <w:r w:rsidRPr="000C6CDB">
        <w:rPr>
          <w:color w:val="00B0F0"/>
        </w:rPr>
        <w:t xml:space="preserve"> </w:t>
      </w:r>
      <w:r w:rsidRPr="000C6CDB">
        <w:t>prior to 1 July 201</w:t>
      </w:r>
      <w:r>
        <w:t>8</w:t>
      </w:r>
      <w:r w:rsidRPr="000C6CDB">
        <w:t xml:space="preserve"> between the Provider and the Commonwealth (</w:t>
      </w:r>
      <w:r w:rsidRPr="000C6CDB">
        <w:rPr>
          <w:b/>
          <w:bCs/>
        </w:rPr>
        <w:t>‘a past Commonwealth agreement’</w:t>
      </w:r>
      <w:r w:rsidRPr="000C6CDB">
        <w:t>)</w:t>
      </w:r>
      <w:r>
        <w:t>,</w:t>
      </w:r>
      <w:r w:rsidRPr="000C6CDB">
        <w:t xml:space="preserve"> and the Department determines that the Provider:</w:t>
      </w:r>
    </w:p>
    <w:p w:rsidR="00BA6679" w:rsidRPr="000C6CDB" w:rsidRDefault="00BA6679" w:rsidP="00D82B34">
      <w:pPr>
        <w:pStyle w:val="4Clsa"/>
      </w:pPr>
      <w:bookmarkStart w:id="785" w:name="_Ref414881855"/>
      <w:r w:rsidRPr="000C6CDB">
        <w:t>has failed to fulfil, or was in breach of, any of its obligations under a past Commonwealth agreement; or</w:t>
      </w:r>
      <w:bookmarkEnd w:id="785"/>
    </w:p>
    <w:p w:rsidR="00BA6679" w:rsidRPr="000C6CDB" w:rsidRDefault="00BA6679" w:rsidP="00D82B34">
      <w:pPr>
        <w:pStyle w:val="4Clsa"/>
      </w:pPr>
      <w:bookmarkStart w:id="786" w:name="_Ref414882100"/>
      <w:r w:rsidRPr="000C6CDB">
        <w:t xml:space="preserve">without limiting clause </w:t>
      </w:r>
      <w:r>
        <w:t>46.1(a)</w:t>
      </w:r>
      <w:r w:rsidRPr="000C6CDB">
        <w:t>, claimed</w:t>
      </w:r>
      <w:r>
        <w:t xml:space="preserve"> any</w:t>
      </w:r>
      <w:r w:rsidRPr="000C6CDB">
        <w:t xml:space="preserve"> payment under a past Commonwealth agreement and the requirements under the past Commonwealth agreement to be entitled to, or to qualify for the payment were not fully or properly satisfied by the Provider,</w:t>
      </w:r>
      <w:bookmarkEnd w:id="786"/>
    </w:p>
    <w:p w:rsidR="00BA6679" w:rsidRPr="000C6CDB" w:rsidRDefault="00BA6679">
      <w:pPr>
        <w:pStyle w:val="3b11following"/>
      </w:pPr>
      <w:r w:rsidRPr="000C6CDB">
        <w:lastRenderedPageBreak/>
        <w:t>the Department may</w:t>
      </w:r>
      <w:r>
        <w:t xml:space="preserve"> </w:t>
      </w:r>
      <w:r w:rsidRPr="000C6CDB">
        <w:t>by Notice to the Provider:</w:t>
      </w:r>
    </w:p>
    <w:p w:rsidR="00BA6679" w:rsidRPr="000C6CDB" w:rsidRDefault="00BA6679" w:rsidP="00D82B34">
      <w:pPr>
        <w:pStyle w:val="4Clsa"/>
      </w:pPr>
      <w:r w:rsidRPr="000C6CDB">
        <w:t xml:space="preserve">exercise one or more of the remedies set out in clause </w:t>
      </w:r>
      <w:r>
        <w:t>45.2</w:t>
      </w:r>
      <w:r w:rsidRPr="000C6CDB">
        <w:t xml:space="preserve"> of this Deed; or</w:t>
      </w:r>
    </w:p>
    <w:p w:rsidR="00BA6679" w:rsidRPr="000C6CDB" w:rsidRDefault="00BA6679" w:rsidP="00D82B34">
      <w:pPr>
        <w:pStyle w:val="4Clsa"/>
      </w:pPr>
      <w:bookmarkStart w:id="787" w:name="_Ref414881877"/>
      <w:r w:rsidRPr="000C6CDB">
        <w:t xml:space="preserve">terminate this Deed, if the failure, breach, or conduct under clause </w:t>
      </w:r>
      <w:r>
        <w:t>46.1(a)</w:t>
      </w:r>
      <w:r w:rsidRPr="000C6CDB">
        <w:t xml:space="preserve"> or (b) permitted the Commonwealth to terminate the relevant past Commonwealth agreement.</w:t>
      </w:r>
      <w:bookmarkEnd w:id="787"/>
    </w:p>
    <w:p w:rsidR="00BA6679" w:rsidRPr="000C6CDB" w:rsidRDefault="00BA6679">
      <w:pPr>
        <w:pStyle w:val="3Cls11"/>
      </w:pPr>
      <w:r w:rsidRPr="000C6CDB">
        <w:t xml:space="preserve">A termination of this Deed under clause </w:t>
      </w:r>
      <w:r>
        <w:t>46.1(d)</w:t>
      </w:r>
      <w:r w:rsidRPr="000C6CDB">
        <w:t xml:space="preserve"> entitles the Department to claim damages from, and exercise any other rights against, the Provider as a result of that termination as if the termination was for a breach of an essential term of the Deed at law.</w:t>
      </w:r>
    </w:p>
    <w:p w:rsidR="00BA6679" w:rsidRPr="000C6CDB" w:rsidRDefault="00BA6679">
      <w:pPr>
        <w:pStyle w:val="3Cls11"/>
      </w:pPr>
      <w:r w:rsidRPr="000C6CDB">
        <w:t xml:space="preserve">Any action taken by the Department under this clause </w:t>
      </w:r>
      <w:r>
        <w:t>46</w:t>
      </w:r>
      <w:r w:rsidRPr="000C6CDB">
        <w:t xml:space="preserve"> does not in any way limit any rights of the Department under a past Commonwealth agreement, under this Deed (including, but not limited to, rights in relation to debts and offsetting under clause </w:t>
      </w:r>
      <w:r>
        <w:t>19</w:t>
      </w:r>
      <w:r w:rsidRPr="000C6CDB">
        <w:t>) or at law.</w:t>
      </w:r>
    </w:p>
    <w:p w:rsidR="00BA6679" w:rsidRPr="00712C4C" w:rsidRDefault="00BA6679">
      <w:pPr>
        <w:pStyle w:val="2Clause1"/>
      </w:pPr>
      <w:bookmarkStart w:id="788" w:name="_Toc410997278"/>
      <w:bookmarkStart w:id="789" w:name="_Toc413049665"/>
      <w:bookmarkStart w:id="790" w:name="_Toc414816556"/>
      <w:bookmarkStart w:id="791" w:name="_Toc414985673"/>
      <w:bookmarkStart w:id="792" w:name="_Toc415042695"/>
      <w:bookmarkStart w:id="793" w:name="_Toc415046518"/>
      <w:bookmarkStart w:id="794" w:name="_Toc415048746"/>
      <w:bookmarkStart w:id="795" w:name="_Toc415048992"/>
      <w:bookmarkStart w:id="796" w:name="_Toc415051821"/>
      <w:bookmarkStart w:id="797" w:name="_Toc394677804"/>
      <w:bookmarkStart w:id="798" w:name="_Toc394680572"/>
      <w:bookmarkStart w:id="799" w:name="_Toc394927471"/>
      <w:bookmarkStart w:id="800" w:name="_Toc394927706"/>
      <w:bookmarkStart w:id="801" w:name="_Toc394932699"/>
      <w:bookmarkStart w:id="802" w:name="_Toc394991839"/>
      <w:bookmarkStart w:id="803" w:name="_Toc394992094"/>
      <w:bookmarkStart w:id="804" w:name="_Toc394992349"/>
      <w:bookmarkStart w:id="805" w:name="_Toc394992605"/>
      <w:bookmarkStart w:id="806" w:name="_Toc395173772"/>
      <w:bookmarkStart w:id="807" w:name="_Toc395204279"/>
      <w:bookmarkStart w:id="808" w:name="_Toc395267637"/>
      <w:bookmarkStart w:id="809" w:name="_Toc395267890"/>
      <w:bookmarkStart w:id="810" w:name="_Toc395280731"/>
      <w:bookmarkStart w:id="811" w:name="_Toc395280983"/>
      <w:bookmarkStart w:id="812" w:name="_Toc395281235"/>
      <w:bookmarkStart w:id="813" w:name="_Toc395281947"/>
      <w:bookmarkStart w:id="814" w:name="_Toc395282199"/>
      <w:bookmarkStart w:id="815" w:name="_Toc395282451"/>
      <w:bookmarkStart w:id="816" w:name="_Toc395282703"/>
      <w:bookmarkStart w:id="817" w:name="_Toc395282955"/>
      <w:bookmarkStart w:id="818" w:name="_Toc394677807"/>
      <w:bookmarkStart w:id="819" w:name="_Toc394680575"/>
      <w:bookmarkStart w:id="820" w:name="_Toc394927474"/>
      <w:bookmarkStart w:id="821" w:name="_Toc394927709"/>
      <w:bookmarkStart w:id="822" w:name="_Toc394932702"/>
      <w:bookmarkStart w:id="823" w:name="_Toc394991842"/>
      <w:bookmarkStart w:id="824" w:name="_Toc394992097"/>
      <w:bookmarkStart w:id="825" w:name="_Toc394992352"/>
      <w:bookmarkStart w:id="826" w:name="_Toc394992608"/>
      <w:bookmarkStart w:id="827" w:name="_Toc395173775"/>
      <w:bookmarkStart w:id="828" w:name="_Toc395204282"/>
      <w:bookmarkStart w:id="829" w:name="_Toc395267640"/>
      <w:bookmarkStart w:id="830" w:name="_Toc395267893"/>
      <w:bookmarkStart w:id="831" w:name="_Toc395280734"/>
      <w:bookmarkStart w:id="832" w:name="_Toc395280986"/>
      <w:bookmarkStart w:id="833" w:name="_Toc395281238"/>
      <w:bookmarkStart w:id="834" w:name="_Toc395281950"/>
      <w:bookmarkStart w:id="835" w:name="_Toc395282202"/>
      <w:bookmarkStart w:id="836" w:name="_Toc395282454"/>
      <w:bookmarkStart w:id="837" w:name="_Toc395282706"/>
      <w:bookmarkStart w:id="838" w:name="_Toc395282958"/>
      <w:bookmarkStart w:id="839" w:name="_Toc394677810"/>
      <w:bookmarkStart w:id="840" w:name="_Toc394680578"/>
      <w:bookmarkStart w:id="841" w:name="_Toc394927477"/>
      <w:bookmarkStart w:id="842" w:name="_Toc394927712"/>
      <w:bookmarkStart w:id="843" w:name="_Toc394932705"/>
      <w:bookmarkStart w:id="844" w:name="_Toc394991845"/>
      <w:bookmarkStart w:id="845" w:name="_Toc394992100"/>
      <w:bookmarkStart w:id="846" w:name="_Toc394992355"/>
      <w:bookmarkStart w:id="847" w:name="_Toc394992611"/>
      <w:bookmarkStart w:id="848" w:name="_Toc395173778"/>
      <w:bookmarkStart w:id="849" w:name="_Toc395204285"/>
      <w:bookmarkStart w:id="850" w:name="_Toc395267643"/>
      <w:bookmarkStart w:id="851" w:name="_Toc395267896"/>
      <w:bookmarkStart w:id="852" w:name="_Toc395280737"/>
      <w:bookmarkStart w:id="853" w:name="_Toc395280989"/>
      <w:bookmarkStart w:id="854" w:name="_Toc395281241"/>
      <w:bookmarkStart w:id="855" w:name="_Toc395281953"/>
      <w:bookmarkStart w:id="856" w:name="_Toc395282205"/>
      <w:bookmarkStart w:id="857" w:name="_Toc395282457"/>
      <w:bookmarkStart w:id="858" w:name="_Toc395282709"/>
      <w:bookmarkStart w:id="859" w:name="_Toc395282961"/>
      <w:bookmarkStart w:id="860" w:name="_Toc394677812"/>
      <w:bookmarkStart w:id="861" w:name="_Toc394680580"/>
      <w:bookmarkStart w:id="862" w:name="_Toc394927479"/>
      <w:bookmarkStart w:id="863" w:name="_Toc394927714"/>
      <w:bookmarkStart w:id="864" w:name="_Toc394932707"/>
      <w:bookmarkStart w:id="865" w:name="_Toc394991847"/>
      <w:bookmarkStart w:id="866" w:name="_Toc394992102"/>
      <w:bookmarkStart w:id="867" w:name="_Toc394992357"/>
      <w:bookmarkStart w:id="868" w:name="_Toc394992613"/>
      <w:bookmarkStart w:id="869" w:name="_Toc395173780"/>
      <w:bookmarkStart w:id="870" w:name="_Toc395204287"/>
      <w:bookmarkStart w:id="871" w:name="_Toc395267645"/>
      <w:bookmarkStart w:id="872" w:name="_Toc395267898"/>
      <w:bookmarkStart w:id="873" w:name="_Toc395280739"/>
      <w:bookmarkStart w:id="874" w:name="_Toc395280991"/>
      <w:bookmarkStart w:id="875" w:name="_Toc395281243"/>
      <w:bookmarkStart w:id="876" w:name="_Toc395281955"/>
      <w:bookmarkStart w:id="877" w:name="_Toc395282207"/>
      <w:bookmarkStart w:id="878" w:name="_Toc395282459"/>
      <w:bookmarkStart w:id="879" w:name="_Toc395282711"/>
      <w:bookmarkStart w:id="880" w:name="_Toc395282963"/>
      <w:bookmarkStart w:id="881" w:name="_Toc394002705"/>
      <w:bookmarkStart w:id="882" w:name="_Toc206580771"/>
      <w:bookmarkStart w:id="883" w:name="_Toc208996439"/>
      <w:bookmarkStart w:id="884" w:name="_Toc208997068"/>
      <w:bookmarkStart w:id="885" w:name="_Toc209006056"/>
      <w:bookmarkStart w:id="886" w:name="_Toc209006659"/>
      <w:bookmarkStart w:id="887" w:name="_Toc209007260"/>
      <w:bookmarkStart w:id="888" w:name="_Toc209007732"/>
      <w:bookmarkStart w:id="889" w:name="_Toc209008202"/>
      <w:bookmarkStart w:id="890" w:name="_Toc209279749"/>
      <w:bookmarkStart w:id="891" w:name="_Toc209334548"/>
      <w:bookmarkStart w:id="892" w:name="_Toc209334730"/>
      <w:bookmarkStart w:id="893" w:name="_Toc394927481"/>
      <w:bookmarkStart w:id="894" w:name="_Toc394927716"/>
      <w:bookmarkStart w:id="895" w:name="_Toc394932709"/>
      <w:bookmarkStart w:id="896" w:name="_Toc394991849"/>
      <w:bookmarkStart w:id="897" w:name="_Toc394992104"/>
      <w:bookmarkStart w:id="898" w:name="_Toc394992359"/>
      <w:bookmarkStart w:id="899" w:name="_Toc394992615"/>
      <w:bookmarkStart w:id="900" w:name="_Toc395017567"/>
      <w:bookmarkStart w:id="901" w:name="_Toc395018045"/>
      <w:bookmarkStart w:id="902" w:name="_Toc395169746"/>
      <w:bookmarkStart w:id="903" w:name="_Toc395173782"/>
      <w:bookmarkStart w:id="904" w:name="_Toc395204289"/>
      <w:bookmarkStart w:id="905" w:name="_Toc395257903"/>
      <w:bookmarkStart w:id="906" w:name="_Toc395258076"/>
      <w:bookmarkStart w:id="907" w:name="_Toc395258249"/>
      <w:bookmarkStart w:id="908" w:name="_Toc395258419"/>
      <w:bookmarkStart w:id="909" w:name="_Toc395258588"/>
      <w:bookmarkStart w:id="910" w:name="_Toc395258757"/>
      <w:bookmarkStart w:id="911" w:name="_Toc395268150"/>
      <w:bookmarkStart w:id="912" w:name="_Ref126399372"/>
      <w:bookmarkStart w:id="913" w:name="_Toc127948887"/>
      <w:bookmarkStart w:id="914" w:name="_Toc202959479"/>
      <w:bookmarkStart w:id="915" w:name="_Toc225840265"/>
      <w:bookmarkStart w:id="916" w:name="_Toc393289774"/>
      <w:bookmarkStart w:id="917" w:name="_Ref393795354"/>
      <w:bookmarkStart w:id="918" w:name="_Ref393795366"/>
      <w:bookmarkStart w:id="919" w:name="_Ref395083587"/>
      <w:bookmarkStart w:id="920" w:name="_Ref414879915"/>
      <w:bookmarkStart w:id="921" w:name="_Ref414884046"/>
      <w:bookmarkStart w:id="922" w:name="_Ref414884341"/>
      <w:bookmarkStart w:id="923" w:name="_Ref414884349"/>
      <w:bookmarkStart w:id="924" w:name="_Ref414884371"/>
      <w:bookmarkStart w:id="925" w:name="_Ref414884378"/>
      <w:bookmarkStart w:id="926" w:name="_Ref414884385"/>
      <w:bookmarkStart w:id="927" w:name="_Ref414884394"/>
      <w:bookmarkStart w:id="928" w:name="_Ref414884403"/>
      <w:bookmarkStart w:id="929" w:name="_Ref414884415"/>
      <w:bookmarkStart w:id="930" w:name="_Ref414884894"/>
      <w:bookmarkStart w:id="931" w:name="_Ref414885452"/>
      <w:bookmarkStart w:id="932" w:name="_Toc415224903"/>
      <w:bookmarkStart w:id="933" w:name="_Ref441047538"/>
      <w:bookmarkStart w:id="934" w:name="_Toc441742197"/>
      <w:bookmarkStart w:id="935" w:name="_Toc494917927"/>
      <w:bookmarkStart w:id="936" w:name="_Toc510687136"/>
      <w:bookmarkStart w:id="937" w:name="_Toc510700838"/>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r w:rsidRPr="00712C4C">
        <w:t>Termination or reduction in scope with costs</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r w:rsidRPr="00712C4C">
        <w:t xml:space="preserve"> </w:t>
      </w:r>
    </w:p>
    <w:p w:rsidR="00BA6679" w:rsidRPr="00712C4C" w:rsidRDefault="00BA6679">
      <w:pPr>
        <w:pStyle w:val="3Cls11"/>
      </w:pPr>
      <w:bookmarkStart w:id="938" w:name="_Ref393795380"/>
      <w:r w:rsidRPr="00712C4C">
        <w:t>The Department may, at any time by Notice to the Provider, terminate this Deed in whole or in part, or reduce the scope of any part, or all of this Deed, without limiting the rights, liabilities, or obligations of either Party accruing before the date on which the termination or reduction takes effect.</w:t>
      </w:r>
      <w:bookmarkEnd w:id="938"/>
      <w:r w:rsidRPr="00712C4C">
        <w:t xml:space="preserve"> </w:t>
      </w:r>
    </w:p>
    <w:p w:rsidR="00BA6679" w:rsidRPr="00712C4C" w:rsidRDefault="00BA6679">
      <w:pPr>
        <w:pStyle w:val="3Cls11"/>
      </w:pPr>
      <w:r w:rsidRPr="00712C4C">
        <w:t xml:space="preserve">If this Deed is terminated in whole or part or reduced in scope under clause </w:t>
      </w:r>
      <w:r>
        <w:t>47.1</w:t>
      </w:r>
      <w:r w:rsidRPr="00712C4C">
        <w:t>, the Department is only liable for:</w:t>
      </w:r>
    </w:p>
    <w:p w:rsidR="00BA6679" w:rsidRPr="00712C4C" w:rsidRDefault="00BA6679" w:rsidP="00D82B34">
      <w:pPr>
        <w:pStyle w:val="4Clsa"/>
      </w:pPr>
      <w:r w:rsidRPr="00712C4C">
        <w:t xml:space="preserve">Payments other than Reimbursements as set out in clause </w:t>
      </w:r>
      <w:r>
        <w:t>47</w:t>
      </w:r>
      <w:r w:rsidRPr="00712C4C">
        <w:t xml:space="preserve">.3; </w:t>
      </w:r>
    </w:p>
    <w:p w:rsidR="00BA6679" w:rsidRPr="00712C4C" w:rsidRDefault="00BA6679" w:rsidP="00D82B34">
      <w:pPr>
        <w:pStyle w:val="4Clsa"/>
      </w:pPr>
      <w:r w:rsidRPr="00712C4C">
        <w:t xml:space="preserve">Reimbursements, as set out in clause </w:t>
      </w:r>
      <w:r>
        <w:t>47</w:t>
      </w:r>
      <w:r w:rsidRPr="00712C4C">
        <w:t>.4; and</w:t>
      </w:r>
    </w:p>
    <w:p w:rsidR="00BA6679" w:rsidRPr="00712C4C" w:rsidRDefault="00BA6679" w:rsidP="00D82B34">
      <w:pPr>
        <w:pStyle w:val="4Clsa"/>
      </w:pPr>
      <w:r w:rsidRPr="00712C4C">
        <w:t xml:space="preserve">subject to clauses </w:t>
      </w:r>
      <w:r>
        <w:t>47</w:t>
      </w:r>
      <w:r w:rsidRPr="00712C4C">
        <w:t xml:space="preserve">.6, </w:t>
      </w:r>
      <w:r>
        <w:t>47</w:t>
      </w:r>
      <w:r w:rsidRPr="00712C4C">
        <w:t>.7</w:t>
      </w:r>
      <w:r>
        <w:t xml:space="preserve"> and</w:t>
      </w:r>
      <w:r w:rsidRPr="00712C4C">
        <w:t xml:space="preserve"> </w:t>
      </w:r>
      <w:r>
        <w:t>47</w:t>
      </w:r>
      <w:r w:rsidRPr="00712C4C">
        <w:t>.8, any reasonable, unavoidable costs actually incurred by the Provider and directly attributable to the termination, in whole or in part, or a reduction in scope of this Deed.</w:t>
      </w:r>
    </w:p>
    <w:p w:rsidR="00BA6679" w:rsidRPr="00712C4C" w:rsidRDefault="00BA6679" w:rsidP="00BA6679">
      <w:pPr>
        <w:pStyle w:val="1cmid-heading"/>
      </w:pPr>
      <w:r w:rsidRPr="00712C4C">
        <w:t>Payments</w:t>
      </w:r>
    </w:p>
    <w:p w:rsidR="00BA6679" w:rsidRPr="00712C4C" w:rsidRDefault="00BA6679" w:rsidP="006B3D2F">
      <w:pPr>
        <w:pStyle w:val="3Cls11"/>
      </w:pPr>
      <w:bookmarkStart w:id="939" w:name="_Ref126400502"/>
      <w:r w:rsidRPr="00712C4C">
        <w:t xml:space="preserve">Subject to clause </w:t>
      </w:r>
      <w:r>
        <w:t>47</w:t>
      </w:r>
      <w:r w:rsidRPr="00712C4C">
        <w:t xml:space="preserve">.4, where the Department terminates this Deed in whole or in part or reduces the scope of this Deed under clause </w:t>
      </w:r>
      <w:r>
        <w:t>47</w:t>
      </w:r>
      <w:r w:rsidRPr="00712C4C">
        <w:t>.1:</w:t>
      </w:r>
      <w:bookmarkEnd w:id="939"/>
    </w:p>
    <w:p w:rsidR="00BA6679" w:rsidRPr="00712C4C" w:rsidRDefault="00BA6679" w:rsidP="00D82B34">
      <w:pPr>
        <w:pStyle w:val="4Clsa"/>
      </w:pPr>
      <w:bookmarkStart w:id="940" w:name="_Ref126400779"/>
      <w:r w:rsidRPr="00712C4C">
        <w:t>the Department will only be liable to make Payments which are properly due to the Provider before the date on which the termination or reduction in scope takes effect;</w:t>
      </w:r>
      <w:bookmarkEnd w:id="940"/>
    </w:p>
    <w:p w:rsidR="00BA6679" w:rsidRPr="00712C4C" w:rsidRDefault="00BA6679" w:rsidP="00D82B34">
      <w:pPr>
        <w:pStyle w:val="4Clsa"/>
      </w:pPr>
      <w:r w:rsidRPr="00712C4C">
        <w:t>any Payments that would have been Payments in advance will abate according to the extent that they relate to the conduct of the Services after the date on which the termination or reduction in scope takes effect; and</w:t>
      </w:r>
    </w:p>
    <w:p w:rsidR="00BA6679" w:rsidRPr="00712C4C" w:rsidRDefault="00BA6679" w:rsidP="00D82B34">
      <w:pPr>
        <w:pStyle w:val="4Clsa"/>
      </w:pPr>
      <w:bookmarkStart w:id="941" w:name="_Ref126400645"/>
      <w:r w:rsidRPr="00712C4C">
        <w:t>the Department will be entitled to recover from the Provider any Payments paid in advance that relate to the conduct of the Services after the date on which the termination or reduction in scope takes effect.</w:t>
      </w:r>
      <w:bookmarkEnd w:id="941"/>
      <w:r w:rsidRPr="00712C4C">
        <w:t xml:space="preserve"> </w:t>
      </w:r>
    </w:p>
    <w:p w:rsidR="00BA6679" w:rsidRPr="00712C4C" w:rsidRDefault="00BA6679" w:rsidP="00BA6679">
      <w:pPr>
        <w:pStyle w:val="1cmid-heading"/>
      </w:pPr>
      <w:r w:rsidRPr="00712C4C">
        <w:t>Reimbursements</w:t>
      </w:r>
    </w:p>
    <w:p w:rsidR="00BA6679" w:rsidRPr="00712C4C" w:rsidRDefault="00BA6679" w:rsidP="006B3D2F">
      <w:pPr>
        <w:pStyle w:val="3Cls11"/>
      </w:pPr>
      <w:bookmarkStart w:id="942" w:name="_Ref126400504"/>
      <w:bookmarkStart w:id="943" w:name="_Ref395172028"/>
      <w:r w:rsidRPr="00712C4C">
        <w:t>Where the Department terminates this Deed in whole or in part, or reduces the scope of this Deed</w:t>
      </w:r>
      <w:bookmarkEnd w:id="942"/>
      <w:r w:rsidRPr="00712C4C">
        <w:t xml:space="preserve">, under clause </w:t>
      </w:r>
      <w:r>
        <w:t>47</w:t>
      </w:r>
      <w:r w:rsidRPr="00712C4C">
        <w:t xml:space="preserve">.1, </w:t>
      </w:r>
      <w:bookmarkStart w:id="944" w:name="_Ref393795465"/>
      <w:r w:rsidRPr="00712C4C">
        <w:t>the Department will only be liable to make Reimbursements to the extent that relevant monies have been legally committed by the Provider before receipt of the notice of termination</w:t>
      </w:r>
      <w:r w:rsidRPr="00712C4C">
        <w:rPr>
          <w:iCs/>
        </w:rPr>
        <w:t>, or as otherwise commensurate with any reduction in scope of any part, or all of this Deed</w:t>
      </w:r>
      <w:bookmarkStart w:id="945" w:name="_Ref393962143"/>
      <w:bookmarkStart w:id="946" w:name="_Ref393985850"/>
      <w:bookmarkEnd w:id="944"/>
      <w:r w:rsidRPr="00712C4C">
        <w:t>.</w:t>
      </w:r>
      <w:bookmarkEnd w:id="943"/>
      <w:r w:rsidRPr="00712C4C">
        <w:t xml:space="preserve"> </w:t>
      </w:r>
      <w:bookmarkEnd w:id="945"/>
      <w:bookmarkEnd w:id="946"/>
    </w:p>
    <w:p w:rsidR="00BA6679" w:rsidRPr="00712C4C" w:rsidRDefault="00BA6679" w:rsidP="00BA6679">
      <w:pPr>
        <w:pStyle w:val="1cmid-heading"/>
      </w:pPr>
      <w:r w:rsidRPr="00712C4C">
        <w:t>Provider’s obligations</w:t>
      </w:r>
    </w:p>
    <w:p w:rsidR="00BA6679" w:rsidRPr="00712C4C" w:rsidRDefault="00BA6679" w:rsidP="006B3D2F">
      <w:pPr>
        <w:pStyle w:val="3Cls11"/>
      </w:pPr>
      <w:bookmarkStart w:id="947" w:name="_Ref126400864"/>
      <w:r w:rsidRPr="00712C4C">
        <w:t xml:space="preserve">Upon receipt of a Notice of termination or reduction in scope under this clause </w:t>
      </w:r>
      <w:r>
        <w:t>47</w:t>
      </w:r>
      <w:r w:rsidRPr="00712C4C">
        <w:t>, the Provider must:</w:t>
      </w:r>
      <w:bookmarkEnd w:id="947"/>
    </w:p>
    <w:p w:rsidR="00BA6679" w:rsidRPr="00712C4C" w:rsidRDefault="00BA6679" w:rsidP="00D82B34">
      <w:pPr>
        <w:pStyle w:val="4Clsa"/>
      </w:pPr>
      <w:r w:rsidRPr="00712C4C">
        <w:t>cease or reduce the performance of its obligations under this Deed in accordance with the Notice;</w:t>
      </w:r>
    </w:p>
    <w:p w:rsidR="00BA6679" w:rsidRPr="00712C4C" w:rsidRDefault="00BA6679" w:rsidP="00D82B34">
      <w:pPr>
        <w:pStyle w:val="4Clsa"/>
      </w:pPr>
      <w:r w:rsidRPr="00712C4C">
        <w:t>not legally commit any further monies in connection with the Services;</w:t>
      </w:r>
    </w:p>
    <w:p w:rsidR="00BA6679" w:rsidRPr="00712C4C" w:rsidRDefault="00BA6679" w:rsidP="00D82B34">
      <w:pPr>
        <w:pStyle w:val="4Clsa"/>
      </w:pPr>
      <w:r w:rsidRPr="00712C4C">
        <w:t xml:space="preserve">immediately return to the Department any Payments paid in advance, in accordance with clause </w:t>
      </w:r>
      <w:r>
        <w:t>47</w:t>
      </w:r>
      <w:r w:rsidRPr="00712C4C">
        <w:t>.3(c);</w:t>
      </w:r>
    </w:p>
    <w:p w:rsidR="00BA6679" w:rsidRPr="00712C4C" w:rsidRDefault="00BA6679" w:rsidP="00D82B34">
      <w:pPr>
        <w:pStyle w:val="4Clsa"/>
      </w:pPr>
      <w:r w:rsidRPr="00712C4C">
        <w:lastRenderedPageBreak/>
        <w:t>immediately do everything possible to mitigate all losses, costs, and expenses, arising from the termination or reduction in scope contained in the Notice; and</w:t>
      </w:r>
    </w:p>
    <w:p w:rsidR="00BA6679" w:rsidRPr="00712C4C" w:rsidRDefault="00BA6679" w:rsidP="00D82B34">
      <w:pPr>
        <w:pStyle w:val="4Clsa"/>
      </w:pPr>
      <w:r w:rsidRPr="00712C4C">
        <w:t>continue work on any part of the Services not affected by the Notice.</w:t>
      </w:r>
    </w:p>
    <w:p w:rsidR="00BA6679" w:rsidRPr="00712C4C" w:rsidRDefault="00BA6679" w:rsidP="00BA6679">
      <w:pPr>
        <w:pStyle w:val="1cmid-heading"/>
      </w:pPr>
      <w:r w:rsidRPr="00712C4C">
        <w:t xml:space="preserve">Limit on compensation </w:t>
      </w:r>
    </w:p>
    <w:p w:rsidR="00BA6679" w:rsidRPr="00712C4C" w:rsidRDefault="00BA6679" w:rsidP="006B3D2F">
      <w:pPr>
        <w:pStyle w:val="3Cls11"/>
      </w:pPr>
      <w:bookmarkStart w:id="948" w:name="_Ref126400511"/>
      <w:r w:rsidRPr="00712C4C">
        <w:t xml:space="preserve">The Department’s liability to pay any compensation in relation to this clause </w:t>
      </w:r>
      <w:r>
        <w:t>47</w:t>
      </w:r>
      <w:r w:rsidRPr="00712C4C">
        <w:t xml:space="preserve"> is subject to the Provider’s:</w:t>
      </w:r>
      <w:bookmarkEnd w:id="948"/>
    </w:p>
    <w:p w:rsidR="00BA6679" w:rsidRPr="00712C4C" w:rsidRDefault="00BA6679" w:rsidP="00D82B34">
      <w:pPr>
        <w:pStyle w:val="4Clsa"/>
      </w:pPr>
      <w:r w:rsidRPr="00712C4C">
        <w:t xml:space="preserve">strict compliance with this clause </w:t>
      </w:r>
      <w:r>
        <w:t>47</w:t>
      </w:r>
      <w:r w:rsidRPr="00712C4C">
        <w:t>; and</w:t>
      </w:r>
    </w:p>
    <w:p w:rsidR="00BA6679" w:rsidRPr="00712C4C" w:rsidRDefault="00BA6679" w:rsidP="00D82B34">
      <w:pPr>
        <w:pStyle w:val="4Clsa"/>
      </w:pPr>
      <w:r w:rsidRPr="00712C4C">
        <w:t xml:space="preserve">substantiation of any amounts claimed under clause </w:t>
      </w:r>
      <w:r>
        <w:t>47</w:t>
      </w:r>
      <w:r w:rsidRPr="00712C4C">
        <w:t>.3.</w:t>
      </w:r>
    </w:p>
    <w:p w:rsidR="00BA6679" w:rsidRPr="00712C4C" w:rsidRDefault="00BA6679">
      <w:pPr>
        <w:pStyle w:val="3Cls11"/>
      </w:pPr>
      <w:bookmarkStart w:id="949" w:name="_Ref126400512"/>
      <w:r w:rsidRPr="00712C4C">
        <w:t>The Department will not be liable:</w:t>
      </w:r>
      <w:bookmarkEnd w:id="949"/>
    </w:p>
    <w:p w:rsidR="00BA6679" w:rsidRPr="00712C4C" w:rsidRDefault="00BA6679" w:rsidP="00D82B34">
      <w:pPr>
        <w:pStyle w:val="4Clsa"/>
      </w:pPr>
      <w:r w:rsidRPr="00712C4C">
        <w:t xml:space="preserve">to pay compensation for loss of prospective profits attributable to a termination or reduction in scope under this clause </w:t>
      </w:r>
      <w:r>
        <w:t>47</w:t>
      </w:r>
      <w:r w:rsidRPr="00712C4C">
        <w:t xml:space="preserve">; </w:t>
      </w:r>
    </w:p>
    <w:p w:rsidR="00BA6679" w:rsidRPr="00712C4C" w:rsidRDefault="00BA6679" w:rsidP="00D82B34">
      <w:pPr>
        <w:pStyle w:val="4Clsa"/>
      </w:pPr>
      <w:r w:rsidRPr="00712C4C">
        <w:t xml:space="preserve">for loss of any benefits that would have been conferred on the Provider had a termination or a reduction in scope made under this clause </w:t>
      </w:r>
      <w:r>
        <w:t>47</w:t>
      </w:r>
      <w:r w:rsidRPr="00712C4C">
        <w:t xml:space="preserve"> not occurred; or</w:t>
      </w:r>
    </w:p>
    <w:p w:rsidR="00BA6679" w:rsidRPr="00712C4C" w:rsidRDefault="00BA6679" w:rsidP="00D82B34">
      <w:pPr>
        <w:pStyle w:val="4Clsa"/>
      </w:pPr>
      <w:r w:rsidRPr="00712C4C">
        <w:t xml:space="preserve">for any amounts that would, in aggregate, exceed the maximum Payments that would have been payable by the Department under this Deed in respect of the relevant Services, but for a termination or a reduction in scope made under this clause </w:t>
      </w:r>
      <w:r>
        <w:t>47</w:t>
      </w:r>
      <w:r w:rsidRPr="00712C4C">
        <w:t>.</w:t>
      </w:r>
    </w:p>
    <w:p w:rsidR="00BA6679" w:rsidRPr="00712C4C" w:rsidRDefault="00BA6679">
      <w:pPr>
        <w:pStyle w:val="3Cls11"/>
      </w:pPr>
      <w:bookmarkStart w:id="950" w:name="_Ref126400518"/>
      <w:r w:rsidRPr="00712C4C">
        <w:t xml:space="preserve">In addition, in relation to a reduction in scope under this clause </w:t>
      </w:r>
      <w:r>
        <w:t>47</w:t>
      </w:r>
      <w:r w:rsidRPr="00712C4C">
        <w:t>, the Department will not be liable to pay the Provider, and the Provider agrees that its reasonable costs do not include:</w:t>
      </w:r>
      <w:bookmarkEnd w:id="950"/>
    </w:p>
    <w:p w:rsidR="00BA6679" w:rsidRPr="00712C4C" w:rsidRDefault="00BA6679" w:rsidP="00D82B34">
      <w:pPr>
        <w:pStyle w:val="4Clsa"/>
      </w:pPr>
      <w:r w:rsidRPr="00712C4C">
        <w:t>any amounts owed by the Provider under any contract of employment to any Subcontractors; and</w:t>
      </w:r>
    </w:p>
    <w:p w:rsidR="00BA6679" w:rsidRPr="00712C4C" w:rsidRDefault="00BA6679" w:rsidP="00D82B34">
      <w:pPr>
        <w:pStyle w:val="4Clsa"/>
      </w:pPr>
      <w:r w:rsidRPr="00712C4C">
        <w:t>payment of any liabilities arising from commitments the Provider has made in relation to the conduct of the Services beyond the end of the Financial Year in which the reduction in scope takes place.</w:t>
      </w:r>
    </w:p>
    <w:p w:rsidR="00BA6679" w:rsidRPr="00712C4C" w:rsidRDefault="00BA6679">
      <w:pPr>
        <w:pStyle w:val="3Cls11"/>
      </w:pPr>
      <w:r w:rsidRPr="00712C4C">
        <w:t xml:space="preserve">If the Department terminates, or reduces the scope of, this Deed under this clause </w:t>
      </w:r>
      <w:r>
        <w:t>47</w:t>
      </w:r>
      <w:r w:rsidRPr="00712C4C">
        <w:t>:</w:t>
      </w:r>
    </w:p>
    <w:p w:rsidR="00BA6679" w:rsidRPr="00712C4C" w:rsidRDefault="00BA6679" w:rsidP="00D82B34">
      <w:pPr>
        <w:pStyle w:val="4Clsa"/>
      </w:pPr>
      <w:r w:rsidRPr="00712C4C">
        <w:t>the Department’s actions will not constitute a breach of this Deed; and</w:t>
      </w:r>
    </w:p>
    <w:p w:rsidR="00BA6679" w:rsidRPr="00712C4C" w:rsidRDefault="00BA6679" w:rsidP="00D82B34">
      <w:pPr>
        <w:pStyle w:val="4Clsa"/>
      </w:pPr>
      <w:r w:rsidRPr="00712C4C">
        <w:t>the Parties agree that the amounts payable to the Provider</w:t>
      </w:r>
      <w:r w:rsidRPr="00712C4C" w:rsidDel="000C7742">
        <w:t xml:space="preserve"> </w:t>
      </w:r>
      <w:r w:rsidRPr="00712C4C">
        <w:t xml:space="preserve">under this clause </w:t>
      </w:r>
      <w:r>
        <w:t>47</w:t>
      </w:r>
      <w:r w:rsidRPr="00712C4C">
        <w:t>, represent a reasonable pre-estimate of any loss that may be incurred by the Provider.</w:t>
      </w:r>
    </w:p>
    <w:p w:rsidR="00BA6679" w:rsidRPr="00712C4C" w:rsidRDefault="00BA6679">
      <w:pPr>
        <w:pStyle w:val="2Clause1"/>
      </w:pPr>
      <w:bookmarkStart w:id="951" w:name="_Ref126396523"/>
      <w:bookmarkStart w:id="952" w:name="_Ref126396943"/>
      <w:bookmarkStart w:id="953" w:name="_Toc127948888"/>
      <w:bookmarkStart w:id="954" w:name="_Toc202959480"/>
      <w:bookmarkStart w:id="955" w:name="_Toc225840266"/>
      <w:bookmarkStart w:id="956" w:name="_Toc393289775"/>
      <w:bookmarkStart w:id="957" w:name="_Toc415224904"/>
      <w:bookmarkStart w:id="958" w:name="_Toc441742198"/>
      <w:bookmarkStart w:id="959" w:name="_Toc494917928"/>
      <w:bookmarkStart w:id="960" w:name="_Toc510687137"/>
      <w:bookmarkStart w:id="961" w:name="_Toc510700839"/>
      <w:r w:rsidRPr="00712C4C">
        <w:t>Termination for default</w:t>
      </w:r>
      <w:bookmarkEnd w:id="951"/>
      <w:bookmarkEnd w:id="952"/>
      <w:bookmarkEnd w:id="953"/>
      <w:bookmarkEnd w:id="954"/>
      <w:bookmarkEnd w:id="955"/>
      <w:bookmarkEnd w:id="956"/>
      <w:bookmarkEnd w:id="957"/>
      <w:bookmarkEnd w:id="958"/>
      <w:bookmarkEnd w:id="959"/>
      <w:bookmarkEnd w:id="960"/>
      <w:bookmarkEnd w:id="961"/>
    </w:p>
    <w:p w:rsidR="00BA6679" w:rsidRPr="00712C4C" w:rsidRDefault="00BA6679">
      <w:pPr>
        <w:pStyle w:val="3Cls11"/>
      </w:pPr>
      <w:bookmarkStart w:id="962" w:name="_Ref126400842"/>
      <w:r w:rsidRPr="00712C4C">
        <w:t>The Department may terminate this Deed in whole or in part, by giving Notice to the Provider, if any of the following events or matters arise:</w:t>
      </w:r>
      <w:bookmarkEnd w:id="962"/>
    </w:p>
    <w:p w:rsidR="00BA6679" w:rsidRPr="00712C4C" w:rsidRDefault="00BA6679" w:rsidP="00D82B34">
      <w:pPr>
        <w:pStyle w:val="4Clsa"/>
      </w:pPr>
      <w:r w:rsidRPr="00712C4C">
        <w:t>the Provider fails to fulfil, or is in breach of, any of its obligations under this Deed that are not capable of being rectified (as determined by the Department);</w:t>
      </w:r>
    </w:p>
    <w:p w:rsidR="00BA6679" w:rsidRPr="00712C4C" w:rsidRDefault="00BA6679" w:rsidP="00D82B34">
      <w:pPr>
        <w:pStyle w:val="4Clsa"/>
      </w:pPr>
      <w:r w:rsidRPr="00712C4C">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rsidR="00BA6679" w:rsidRPr="00712C4C" w:rsidRDefault="00BA6679" w:rsidP="00D82B34">
      <w:pPr>
        <w:pStyle w:val="4Clsa"/>
      </w:pPr>
      <w:r w:rsidRPr="00712C4C">
        <w:t xml:space="preserve">the Provider fails to comply with a statutory demand within the meaning of sections 459E and 459F of the </w:t>
      </w:r>
      <w:r w:rsidRPr="00712C4C">
        <w:rPr>
          <w:i/>
        </w:rPr>
        <w:t>Corporations Act 2001</w:t>
      </w:r>
      <w:r w:rsidRPr="00712C4C">
        <w:t xml:space="preserve"> (Cth);</w:t>
      </w:r>
    </w:p>
    <w:p w:rsidR="00BA6679" w:rsidRPr="00712C4C" w:rsidRDefault="00BA6679" w:rsidP="00D82B34">
      <w:pPr>
        <w:pStyle w:val="4Clsa"/>
      </w:pPr>
      <w:r>
        <w:t xml:space="preserve">to the extent permitted by law, </w:t>
      </w:r>
      <w:r w:rsidRPr="00712C4C">
        <w:t xml:space="preserve">any event referred to in clause </w:t>
      </w:r>
      <w:r>
        <w:t>41</w:t>
      </w:r>
      <w:r w:rsidRPr="00712C4C">
        <w:t xml:space="preserve"> occurs, other than an event under clause </w:t>
      </w:r>
      <w:r>
        <w:t>41.1(c)</w:t>
      </w:r>
      <w:r w:rsidRPr="00712C4C">
        <w:t xml:space="preserve">; </w:t>
      </w:r>
    </w:p>
    <w:p w:rsidR="00BA6679" w:rsidRPr="00712C4C" w:rsidRDefault="00BA6679" w:rsidP="00D82B34">
      <w:pPr>
        <w:pStyle w:val="4Clsa"/>
      </w:pPr>
      <w:r w:rsidRPr="00712C4C">
        <w:t>the Department is otherwise satisfied that the Provider is unable to pay all of its debts as and when they become due and payable;</w:t>
      </w:r>
    </w:p>
    <w:p w:rsidR="00BA6679" w:rsidRPr="00712C4C" w:rsidRDefault="00BA6679">
      <w:pPr>
        <w:pStyle w:val="4Clsa"/>
      </w:pPr>
      <w:r w:rsidRPr="00712C4C">
        <w:t>the Department becomes aware of any information which indicates that, prior to entering into this Deed, the Provider has, including in any response to the request for tender for this Deed:</w:t>
      </w:r>
    </w:p>
    <w:p w:rsidR="00BA6679" w:rsidRPr="00712C4C" w:rsidRDefault="00BA6679" w:rsidP="00403F79">
      <w:pPr>
        <w:pStyle w:val="5Clsi"/>
      </w:pPr>
      <w:r w:rsidRPr="00712C4C">
        <w:lastRenderedPageBreak/>
        <w:t>engaged in misleading or deceptive conduct;</w:t>
      </w:r>
    </w:p>
    <w:p w:rsidR="00BA6679" w:rsidRPr="00712C4C" w:rsidRDefault="00BA6679" w:rsidP="00403F79">
      <w:pPr>
        <w:pStyle w:val="5Clsi"/>
      </w:pPr>
      <w:r w:rsidRPr="00712C4C">
        <w:t>made a statement that is incorrect or incomplete; or</w:t>
      </w:r>
    </w:p>
    <w:p w:rsidR="00BA6679" w:rsidRPr="00712C4C" w:rsidRDefault="00BA6679" w:rsidP="00403F79">
      <w:pPr>
        <w:pStyle w:val="5Clsi"/>
      </w:pPr>
      <w:r w:rsidRPr="00712C4C">
        <w:t>omitted to provide information to the Department, and</w:t>
      </w:r>
    </w:p>
    <w:p w:rsidR="00BA6679" w:rsidRPr="00712C4C" w:rsidRDefault="00BA6679" w:rsidP="00403F79">
      <w:pPr>
        <w:pStyle w:val="4aafollowing"/>
        <w:ind w:left="993"/>
      </w:pPr>
      <w:r w:rsidRPr="00712C4C">
        <w:t xml:space="preserve">the Department is satisfied that such information may have affected the Department’s decision to enter into this Deed or any action taken by the Department under this Deed; </w:t>
      </w:r>
    </w:p>
    <w:p w:rsidR="00BA6679" w:rsidRPr="00712C4C" w:rsidRDefault="00BA6679" w:rsidP="00D82B34">
      <w:pPr>
        <w:pStyle w:val="4Clsa"/>
      </w:pPr>
      <w:bookmarkStart w:id="963" w:name="_Ref393795710"/>
      <w:r w:rsidRPr="00712C4C">
        <w:t>notice is served on the Provider or proceedings are taken to cancel its incorporation or cancel its registration or to dissolve the Provider as a legal entity; or</w:t>
      </w:r>
      <w:bookmarkEnd w:id="963"/>
      <w:r w:rsidRPr="00712C4C">
        <w:t xml:space="preserve"> </w:t>
      </w:r>
    </w:p>
    <w:p w:rsidR="00BA6679" w:rsidRPr="00712C4C" w:rsidRDefault="00BA6679" w:rsidP="00D82B34">
      <w:pPr>
        <w:pStyle w:val="8Note"/>
      </w:pPr>
      <w:r w:rsidRPr="00712C4C">
        <w:t xml:space="preserve">Note: For the avoidance of doubt, clause </w:t>
      </w:r>
      <w:r>
        <w:t>48.1(g)</w:t>
      </w:r>
      <w:r w:rsidRPr="00712C4C">
        <w:t xml:space="preserve"> does not apply where a Provider has transferred its incorporation or registration in accordance with the legislation under which it is incorporated or registered.</w:t>
      </w:r>
    </w:p>
    <w:p w:rsidR="00BA6679" w:rsidRPr="00712C4C" w:rsidRDefault="00BA6679" w:rsidP="00D82B34">
      <w:pPr>
        <w:pStyle w:val="4Clsa"/>
      </w:pPr>
      <w:r w:rsidRPr="00712C4C">
        <w:t xml:space="preserve">the Department becomes expressly entitled to terminate this Deed under any other provision of this Deed (excluding clause </w:t>
      </w:r>
      <w:r>
        <w:t>47</w:t>
      </w:r>
      <w:r w:rsidRPr="00712C4C">
        <w:t xml:space="preserve">) including under any other provision of this Deed which gives the Department the right to terminate under this clause </w:t>
      </w:r>
      <w:r>
        <w:t>48</w:t>
      </w:r>
      <w:r w:rsidRPr="00712C4C">
        <w:t xml:space="preserve">. </w:t>
      </w:r>
    </w:p>
    <w:p w:rsidR="00BA6679" w:rsidRPr="00712C4C" w:rsidRDefault="00BA6679">
      <w:pPr>
        <w:pStyle w:val="3Cls11"/>
      </w:pPr>
      <w:bookmarkStart w:id="964" w:name="_Ref126396560"/>
      <w:r w:rsidRPr="00712C4C">
        <w:t xml:space="preserve">Subject to clause </w:t>
      </w:r>
      <w:r>
        <w:t>48.3</w:t>
      </w:r>
      <w:r w:rsidRPr="00712C4C">
        <w:t xml:space="preserve">, where the Department terminates this Deed in whole or in part under clause </w:t>
      </w:r>
      <w:r>
        <w:t>48.1</w:t>
      </w:r>
      <w:r w:rsidRPr="00712C4C">
        <w:t>:</w:t>
      </w:r>
      <w:bookmarkEnd w:id="964"/>
      <w:r w:rsidRPr="00712C4C">
        <w:t xml:space="preserve"> </w:t>
      </w:r>
    </w:p>
    <w:p w:rsidR="00BA6679" w:rsidRPr="00712C4C" w:rsidRDefault="00BA6679" w:rsidP="00D82B34">
      <w:pPr>
        <w:pStyle w:val="4Clsa"/>
      </w:pPr>
      <w:r w:rsidRPr="00712C4C">
        <w:t xml:space="preserve">the Department is liable to pay Payments and entitled to recover Payments as set out in clause </w:t>
      </w:r>
      <w:r>
        <w:t>47.3</w:t>
      </w:r>
      <w:r w:rsidRPr="00712C4C">
        <w:t>; and</w:t>
      </w:r>
    </w:p>
    <w:p w:rsidR="00BA6679" w:rsidRPr="00712C4C" w:rsidRDefault="00BA6679" w:rsidP="00D82B34">
      <w:pPr>
        <w:pStyle w:val="4Clsa"/>
      </w:pPr>
      <w:r w:rsidRPr="00712C4C">
        <w:t xml:space="preserve">clauses </w:t>
      </w:r>
      <w:r>
        <w:t>47.4</w:t>
      </w:r>
      <w:r w:rsidRPr="00712C4C">
        <w:t xml:space="preserve"> and </w:t>
      </w:r>
      <w:r>
        <w:t>47.5</w:t>
      </w:r>
      <w:r w:rsidRPr="00712C4C">
        <w:t xml:space="preserve"> apply as if the Deed were terminated in accordance with clause </w:t>
      </w:r>
      <w:r>
        <w:t>47.1</w:t>
      </w:r>
      <w:r w:rsidRPr="00712C4C">
        <w:t xml:space="preserve">. </w:t>
      </w:r>
    </w:p>
    <w:p w:rsidR="00BA6679" w:rsidRPr="00712C4C" w:rsidRDefault="00BA6679">
      <w:pPr>
        <w:pStyle w:val="3Cls11"/>
      </w:pPr>
      <w:bookmarkStart w:id="965" w:name="_Ref126396562"/>
      <w:r w:rsidRPr="00712C4C">
        <w:t xml:space="preserve">Clause </w:t>
      </w:r>
      <w:r>
        <w:t>48.1</w:t>
      </w:r>
      <w:r w:rsidRPr="00712C4C">
        <w:t xml:space="preserve"> does not limit or exclude the Department’s other rights under this Deed or </w:t>
      </w:r>
      <w:r>
        <w:t>the</w:t>
      </w:r>
      <w:r w:rsidRPr="00712C4C">
        <w:t xml:space="preserve"> law, including the right to recover any other amounts from the Provider on termination of this Deed, the right to reduce (including to zero) payments due on termination on the basis of breach or poor performance, or any rights of offset.</w:t>
      </w:r>
      <w:bookmarkEnd w:id="965"/>
      <w:r w:rsidRPr="00712C4C">
        <w:t xml:space="preserve"> </w:t>
      </w:r>
      <w:bookmarkStart w:id="966" w:name="_Toc225840267"/>
    </w:p>
    <w:p w:rsidR="00BA6679" w:rsidRPr="00712C4C" w:rsidRDefault="00BA6679" w:rsidP="00BA6679">
      <w:pPr>
        <w:pStyle w:val="1bSectionHeading"/>
      </w:pPr>
      <w:bookmarkStart w:id="967" w:name="_Toc494917929"/>
      <w:bookmarkStart w:id="968" w:name="_Toc510687138"/>
      <w:bookmarkStart w:id="969" w:name="_Toc510700840"/>
      <w:r>
        <w:t>Section A</w:t>
      </w:r>
      <w:r w:rsidRPr="00712C4C">
        <w:t>4.4 – Other matters</w:t>
      </w:r>
      <w:bookmarkEnd w:id="966"/>
      <w:bookmarkEnd w:id="967"/>
      <w:bookmarkEnd w:id="968"/>
      <w:bookmarkEnd w:id="969"/>
    </w:p>
    <w:p w:rsidR="00BA6679" w:rsidRPr="00712C4C" w:rsidRDefault="00BA6679" w:rsidP="006B3D2F">
      <w:pPr>
        <w:pStyle w:val="2Clause1"/>
      </w:pPr>
      <w:bookmarkStart w:id="970" w:name="_Toc209279764"/>
      <w:bookmarkStart w:id="971" w:name="_Toc209334563"/>
      <w:bookmarkStart w:id="972" w:name="_Toc209334745"/>
      <w:bookmarkStart w:id="973" w:name="_Toc424902849"/>
      <w:bookmarkStart w:id="974" w:name="_Toc430785425"/>
      <w:bookmarkStart w:id="975" w:name="_Toc430850328"/>
      <w:bookmarkStart w:id="976" w:name="_Toc430850887"/>
      <w:bookmarkStart w:id="977" w:name="_Toc430851446"/>
      <w:bookmarkStart w:id="978" w:name="_Toc430852004"/>
      <w:bookmarkStart w:id="979" w:name="_Toc430852562"/>
      <w:bookmarkStart w:id="980" w:name="_Toc430853113"/>
      <w:bookmarkStart w:id="981" w:name="_Toc430853631"/>
      <w:bookmarkStart w:id="982" w:name="_Toc430854148"/>
      <w:bookmarkStart w:id="983" w:name="_Toc430855050"/>
      <w:bookmarkStart w:id="984" w:name="_Toc430855454"/>
      <w:bookmarkStart w:id="985" w:name="_Toc430855858"/>
      <w:bookmarkStart w:id="986" w:name="_Toc430856262"/>
      <w:bookmarkStart w:id="987" w:name="_Toc430856601"/>
      <w:bookmarkStart w:id="988" w:name="_Toc430856948"/>
      <w:bookmarkStart w:id="989" w:name="_Toc430857295"/>
      <w:bookmarkStart w:id="990" w:name="_Toc430857631"/>
      <w:bookmarkStart w:id="991" w:name="_Toc430857960"/>
      <w:bookmarkStart w:id="992" w:name="_Toc430858289"/>
      <w:bookmarkStart w:id="993" w:name="_Toc430858591"/>
      <w:bookmarkStart w:id="994" w:name="_Toc430858894"/>
      <w:bookmarkStart w:id="995" w:name="_Toc430859811"/>
      <w:bookmarkStart w:id="996" w:name="_Toc430785427"/>
      <w:bookmarkStart w:id="997" w:name="_Toc430850330"/>
      <w:bookmarkStart w:id="998" w:name="_Toc430850889"/>
      <w:bookmarkStart w:id="999" w:name="_Toc430851448"/>
      <w:bookmarkStart w:id="1000" w:name="_Toc430852006"/>
      <w:bookmarkStart w:id="1001" w:name="_Toc430852564"/>
      <w:bookmarkStart w:id="1002" w:name="_Toc430853115"/>
      <w:bookmarkStart w:id="1003" w:name="_Toc430853633"/>
      <w:bookmarkStart w:id="1004" w:name="_Toc430854150"/>
      <w:bookmarkStart w:id="1005" w:name="_Toc430855052"/>
      <w:bookmarkStart w:id="1006" w:name="_Toc430855456"/>
      <w:bookmarkStart w:id="1007" w:name="_Toc430855860"/>
      <w:bookmarkStart w:id="1008" w:name="_Toc430856264"/>
      <w:bookmarkStart w:id="1009" w:name="_Toc430856603"/>
      <w:bookmarkStart w:id="1010" w:name="_Toc430856950"/>
      <w:bookmarkStart w:id="1011" w:name="_Toc430857297"/>
      <w:bookmarkStart w:id="1012" w:name="_Toc430857633"/>
      <w:bookmarkStart w:id="1013" w:name="_Toc430857962"/>
      <w:bookmarkStart w:id="1014" w:name="_Toc430858291"/>
      <w:bookmarkStart w:id="1015" w:name="_Toc430858593"/>
      <w:bookmarkStart w:id="1016" w:name="_Toc430858896"/>
      <w:bookmarkStart w:id="1017" w:name="_Toc430859813"/>
      <w:bookmarkStart w:id="1018" w:name="_Toc430785428"/>
      <w:bookmarkStart w:id="1019" w:name="_Toc430850331"/>
      <w:bookmarkStart w:id="1020" w:name="_Toc430850890"/>
      <w:bookmarkStart w:id="1021" w:name="_Toc430851449"/>
      <w:bookmarkStart w:id="1022" w:name="_Toc430852007"/>
      <w:bookmarkStart w:id="1023" w:name="_Toc430852565"/>
      <w:bookmarkStart w:id="1024" w:name="_Toc430853116"/>
      <w:bookmarkStart w:id="1025" w:name="_Toc430853634"/>
      <w:bookmarkStart w:id="1026" w:name="_Toc430854151"/>
      <w:bookmarkStart w:id="1027" w:name="_Toc430855053"/>
      <w:bookmarkStart w:id="1028" w:name="_Toc430855457"/>
      <w:bookmarkStart w:id="1029" w:name="_Toc430855861"/>
      <w:bookmarkStart w:id="1030" w:name="_Toc430856265"/>
      <w:bookmarkStart w:id="1031" w:name="_Toc430856604"/>
      <w:bookmarkStart w:id="1032" w:name="_Toc430856951"/>
      <w:bookmarkStart w:id="1033" w:name="_Toc430857298"/>
      <w:bookmarkStart w:id="1034" w:name="_Toc430857634"/>
      <w:bookmarkStart w:id="1035" w:name="_Toc430857963"/>
      <w:bookmarkStart w:id="1036" w:name="_Toc430858292"/>
      <w:bookmarkStart w:id="1037" w:name="_Toc430858594"/>
      <w:bookmarkStart w:id="1038" w:name="_Toc430858897"/>
      <w:bookmarkStart w:id="1039" w:name="_Toc430859814"/>
      <w:bookmarkStart w:id="1040" w:name="_Toc430785429"/>
      <w:bookmarkStart w:id="1041" w:name="_Toc430850332"/>
      <w:bookmarkStart w:id="1042" w:name="_Toc430850891"/>
      <w:bookmarkStart w:id="1043" w:name="_Toc430851450"/>
      <w:bookmarkStart w:id="1044" w:name="_Toc430852008"/>
      <w:bookmarkStart w:id="1045" w:name="_Toc430852566"/>
      <w:bookmarkStart w:id="1046" w:name="_Toc430853117"/>
      <w:bookmarkStart w:id="1047" w:name="_Toc430853635"/>
      <w:bookmarkStart w:id="1048" w:name="_Toc430854152"/>
      <w:bookmarkStart w:id="1049" w:name="_Toc430855054"/>
      <w:bookmarkStart w:id="1050" w:name="_Toc430855458"/>
      <w:bookmarkStart w:id="1051" w:name="_Toc430855862"/>
      <w:bookmarkStart w:id="1052" w:name="_Toc430856266"/>
      <w:bookmarkStart w:id="1053" w:name="_Toc430856605"/>
      <w:bookmarkStart w:id="1054" w:name="_Toc430856952"/>
      <w:bookmarkStart w:id="1055" w:name="_Toc430857299"/>
      <w:bookmarkStart w:id="1056" w:name="_Toc430857635"/>
      <w:bookmarkStart w:id="1057" w:name="_Toc430857964"/>
      <w:bookmarkStart w:id="1058" w:name="_Toc430858293"/>
      <w:bookmarkStart w:id="1059" w:name="_Toc430858595"/>
      <w:bookmarkStart w:id="1060" w:name="_Toc430858898"/>
      <w:bookmarkStart w:id="1061" w:name="_Toc430859815"/>
      <w:bookmarkStart w:id="1062" w:name="_Toc430785430"/>
      <w:bookmarkStart w:id="1063" w:name="_Toc430850333"/>
      <w:bookmarkStart w:id="1064" w:name="_Toc430850892"/>
      <w:bookmarkStart w:id="1065" w:name="_Toc430851451"/>
      <w:bookmarkStart w:id="1066" w:name="_Toc430852009"/>
      <w:bookmarkStart w:id="1067" w:name="_Toc430852567"/>
      <w:bookmarkStart w:id="1068" w:name="_Toc430853118"/>
      <w:bookmarkStart w:id="1069" w:name="_Toc430853636"/>
      <w:bookmarkStart w:id="1070" w:name="_Toc430854153"/>
      <w:bookmarkStart w:id="1071" w:name="_Toc430855055"/>
      <w:bookmarkStart w:id="1072" w:name="_Toc430855459"/>
      <w:bookmarkStart w:id="1073" w:name="_Toc430855863"/>
      <w:bookmarkStart w:id="1074" w:name="_Toc430856267"/>
      <w:bookmarkStart w:id="1075" w:name="_Toc430856606"/>
      <w:bookmarkStart w:id="1076" w:name="_Toc430856953"/>
      <w:bookmarkStart w:id="1077" w:name="_Toc430857300"/>
      <w:bookmarkStart w:id="1078" w:name="_Toc430857636"/>
      <w:bookmarkStart w:id="1079" w:name="_Toc430857965"/>
      <w:bookmarkStart w:id="1080" w:name="_Toc430858294"/>
      <w:bookmarkStart w:id="1081" w:name="_Toc430858596"/>
      <w:bookmarkStart w:id="1082" w:name="_Toc430858899"/>
      <w:bookmarkStart w:id="1083" w:name="_Toc430859816"/>
      <w:bookmarkStart w:id="1084" w:name="_Toc430785431"/>
      <w:bookmarkStart w:id="1085" w:name="_Toc430850334"/>
      <w:bookmarkStart w:id="1086" w:name="_Toc430850893"/>
      <w:bookmarkStart w:id="1087" w:name="_Toc430851452"/>
      <w:bookmarkStart w:id="1088" w:name="_Toc430852010"/>
      <w:bookmarkStart w:id="1089" w:name="_Toc430852568"/>
      <w:bookmarkStart w:id="1090" w:name="_Toc430853119"/>
      <w:bookmarkStart w:id="1091" w:name="_Toc430853637"/>
      <w:bookmarkStart w:id="1092" w:name="_Toc430854154"/>
      <w:bookmarkStart w:id="1093" w:name="_Toc430855056"/>
      <w:bookmarkStart w:id="1094" w:name="_Toc430855460"/>
      <w:bookmarkStart w:id="1095" w:name="_Toc430855864"/>
      <w:bookmarkStart w:id="1096" w:name="_Toc430856268"/>
      <w:bookmarkStart w:id="1097" w:name="_Toc430856607"/>
      <w:bookmarkStart w:id="1098" w:name="_Toc430856954"/>
      <w:bookmarkStart w:id="1099" w:name="_Toc430857301"/>
      <w:bookmarkStart w:id="1100" w:name="_Toc430857637"/>
      <w:bookmarkStart w:id="1101" w:name="_Toc430857966"/>
      <w:bookmarkStart w:id="1102" w:name="_Toc430858295"/>
      <w:bookmarkStart w:id="1103" w:name="_Toc430858597"/>
      <w:bookmarkStart w:id="1104" w:name="_Toc430858900"/>
      <w:bookmarkStart w:id="1105" w:name="_Toc430859817"/>
      <w:bookmarkStart w:id="1106" w:name="_Toc430785432"/>
      <w:bookmarkStart w:id="1107" w:name="_Toc430850335"/>
      <w:bookmarkStart w:id="1108" w:name="_Toc430850894"/>
      <w:bookmarkStart w:id="1109" w:name="_Toc430851453"/>
      <w:bookmarkStart w:id="1110" w:name="_Toc430852011"/>
      <w:bookmarkStart w:id="1111" w:name="_Toc430852569"/>
      <w:bookmarkStart w:id="1112" w:name="_Toc430853120"/>
      <w:bookmarkStart w:id="1113" w:name="_Toc430853638"/>
      <w:bookmarkStart w:id="1114" w:name="_Toc430854155"/>
      <w:bookmarkStart w:id="1115" w:name="_Toc430855057"/>
      <w:bookmarkStart w:id="1116" w:name="_Toc430855461"/>
      <w:bookmarkStart w:id="1117" w:name="_Toc430855865"/>
      <w:bookmarkStart w:id="1118" w:name="_Toc430856269"/>
      <w:bookmarkStart w:id="1119" w:name="_Toc430856608"/>
      <w:bookmarkStart w:id="1120" w:name="_Toc430856955"/>
      <w:bookmarkStart w:id="1121" w:name="_Toc430857302"/>
      <w:bookmarkStart w:id="1122" w:name="_Toc430857638"/>
      <w:bookmarkStart w:id="1123" w:name="_Toc430857967"/>
      <w:bookmarkStart w:id="1124" w:name="_Toc430858296"/>
      <w:bookmarkStart w:id="1125" w:name="_Toc430858598"/>
      <w:bookmarkStart w:id="1126" w:name="_Toc430858901"/>
      <w:bookmarkStart w:id="1127" w:name="_Toc430859818"/>
      <w:bookmarkStart w:id="1128" w:name="_Toc430785433"/>
      <w:bookmarkStart w:id="1129" w:name="_Toc430850336"/>
      <w:bookmarkStart w:id="1130" w:name="_Toc430850895"/>
      <w:bookmarkStart w:id="1131" w:name="_Toc430851454"/>
      <w:bookmarkStart w:id="1132" w:name="_Toc430852012"/>
      <w:bookmarkStart w:id="1133" w:name="_Toc430852570"/>
      <w:bookmarkStart w:id="1134" w:name="_Toc430853121"/>
      <w:bookmarkStart w:id="1135" w:name="_Toc430853639"/>
      <w:bookmarkStart w:id="1136" w:name="_Toc430854156"/>
      <w:bookmarkStart w:id="1137" w:name="_Toc430855058"/>
      <w:bookmarkStart w:id="1138" w:name="_Toc430855462"/>
      <w:bookmarkStart w:id="1139" w:name="_Toc430855866"/>
      <w:bookmarkStart w:id="1140" w:name="_Toc430856270"/>
      <w:bookmarkStart w:id="1141" w:name="_Toc430856609"/>
      <w:bookmarkStart w:id="1142" w:name="_Toc430856956"/>
      <w:bookmarkStart w:id="1143" w:name="_Toc430857303"/>
      <w:bookmarkStart w:id="1144" w:name="_Toc430857639"/>
      <w:bookmarkStart w:id="1145" w:name="_Toc430857968"/>
      <w:bookmarkStart w:id="1146" w:name="_Toc430858297"/>
      <w:bookmarkStart w:id="1147" w:name="_Toc430858599"/>
      <w:bookmarkStart w:id="1148" w:name="_Toc430858902"/>
      <w:bookmarkStart w:id="1149" w:name="_Toc430859819"/>
      <w:bookmarkStart w:id="1150" w:name="_Toc430785434"/>
      <w:bookmarkStart w:id="1151" w:name="_Toc430850337"/>
      <w:bookmarkStart w:id="1152" w:name="_Toc430850896"/>
      <w:bookmarkStart w:id="1153" w:name="_Toc430851455"/>
      <w:bookmarkStart w:id="1154" w:name="_Toc430852013"/>
      <w:bookmarkStart w:id="1155" w:name="_Toc430852571"/>
      <w:bookmarkStart w:id="1156" w:name="_Toc430853122"/>
      <w:bookmarkStart w:id="1157" w:name="_Toc430853640"/>
      <w:bookmarkStart w:id="1158" w:name="_Toc430854157"/>
      <w:bookmarkStart w:id="1159" w:name="_Toc430855059"/>
      <w:bookmarkStart w:id="1160" w:name="_Toc430855463"/>
      <w:bookmarkStart w:id="1161" w:name="_Toc430855867"/>
      <w:bookmarkStart w:id="1162" w:name="_Toc430856271"/>
      <w:bookmarkStart w:id="1163" w:name="_Toc430856610"/>
      <w:bookmarkStart w:id="1164" w:name="_Toc430856957"/>
      <w:bookmarkStart w:id="1165" w:name="_Toc430857304"/>
      <w:bookmarkStart w:id="1166" w:name="_Toc430857640"/>
      <w:bookmarkStart w:id="1167" w:name="_Toc430857969"/>
      <w:bookmarkStart w:id="1168" w:name="_Toc430858298"/>
      <w:bookmarkStart w:id="1169" w:name="_Toc430858600"/>
      <w:bookmarkStart w:id="1170" w:name="_Toc430858903"/>
      <w:bookmarkStart w:id="1171" w:name="_Toc430859820"/>
      <w:bookmarkStart w:id="1172" w:name="_Toc430785435"/>
      <w:bookmarkStart w:id="1173" w:name="_Toc430850338"/>
      <w:bookmarkStart w:id="1174" w:name="_Toc430850897"/>
      <w:bookmarkStart w:id="1175" w:name="_Toc430851456"/>
      <w:bookmarkStart w:id="1176" w:name="_Toc430852014"/>
      <w:bookmarkStart w:id="1177" w:name="_Toc430852572"/>
      <w:bookmarkStart w:id="1178" w:name="_Toc430853123"/>
      <w:bookmarkStart w:id="1179" w:name="_Toc430853641"/>
      <w:bookmarkStart w:id="1180" w:name="_Toc430854158"/>
      <w:bookmarkStart w:id="1181" w:name="_Toc430855060"/>
      <w:bookmarkStart w:id="1182" w:name="_Toc430855464"/>
      <w:bookmarkStart w:id="1183" w:name="_Toc430855868"/>
      <w:bookmarkStart w:id="1184" w:name="_Toc430856272"/>
      <w:bookmarkStart w:id="1185" w:name="_Toc430856611"/>
      <w:bookmarkStart w:id="1186" w:name="_Toc430856958"/>
      <w:bookmarkStart w:id="1187" w:name="_Toc430857305"/>
      <w:bookmarkStart w:id="1188" w:name="_Toc430857641"/>
      <w:bookmarkStart w:id="1189" w:name="_Toc430857970"/>
      <w:bookmarkStart w:id="1190" w:name="_Toc430858299"/>
      <w:bookmarkStart w:id="1191" w:name="_Toc430858601"/>
      <w:bookmarkStart w:id="1192" w:name="_Toc430858904"/>
      <w:bookmarkStart w:id="1193" w:name="_Toc430859821"/>
      <w:bookmarkStart w:id="1194" w:name="_Toc430785436"/>
      <w:bookmarkStart w:id="1195" w:name="_Toc430850339"/>
      <w:bookmarkStart w:id="1196" w:name="_Toc430850898"/>
      <w:bookmarkStart w:id="1197" w:name="_Toc430851457"/>
      <w:bookmarkStart w:id="1198" w:name="_Toc430852015"/>
      <w:bookmarkStart w:id="1199" w:name="_Toc430852573"/>
      <w:bookmarkStart w:id="1200" w:name="_Toc430853124"/>
      <w:bookmarkStart w:id="1201" w:name="_Toc430853642"/>
      <w:bookmarkStart w:id="1202" w:name="_Toc430854159"/>
      <w:bookmarkStart w:id="1203" w:name="_Toc430855061"/>
      <w:bookmarkStart w:id="1204" w:name="_Toc430855465"/>
      <w:bookmarkStart w:id="1205" w:name="_Toc430855869"/>
      <w:bookmarkStart w:id="1206" w:name="_Toc430856273"/>
      <w:bookmarkStart w:id="1207" w:name="_Toc430856612"/>
      <w:bookmarkStart w:id="1208" w:name="_Toc430856959"/>
      <w:bookmarkStart w:id="1209" w:name="_Toc430857306"/>
      <w:bookmarkStart w:id="1210" w:name="_Toc430857642"/>
      <w:bookmarkStart w:id="1211" w:name="_Toc430857971"/>
      <w:bookmarkStart w:id="1212" w:name="_Toc430858300"/>
      <w:bookmarkStart w:id="1213" w:name="_Toc430858602"/>
      <w:bookmarkStart w:id="1214" w:name="_Toc430858905"/>
      <w:bookmarkStart w:id="1215" w:name="_Toc430859822"/>
      <w:bookmarkStart w:id="1216" w:name="_Toc430785437"/>
      <w:bookmarkStart w:id="1217" w:name="_Toc430850340"/>
      <w:bookmarkStart w:id="1218" w:name="_Toc430850899"/>
      <w:bookmarkStart w:id="1219" w:name="_Toc430851458"/>
      <w:bookmarkStart w:id="1220" w:name="_Toc430852016"/>
      <w:bookmarkStart w:id="1221" w:name="_Toc430852574"/>
      <w:bookmarkStart w:id="1222" w:name="_Toc430853125"/>
      <w:bookmarkStart w:id="1223" w:name="_Toc430853643"/>
      <w:bookmarkStart w:id="1224" w:name="_Toc430854160"/>
      <w:bookmarkStart w:id="1225" w:name="_Toc430855062"/>
      <w:bookmarkStart w:id="1226" w:name="_Toc430855466"/>
      <w:bookmarkStart w:id="1227" w:name="_Toc430855870"/>
      <w:bookmarkStart w:id="1228" w:name="_Toc430856274"/>
      <w:bookmarkStart w:id="1229" w:name="_Toc430856613"/>
      <w:bookmarkStart w:id="1230" w:name="_Toc430856960"/>
      <w:bookmarkStart w:id="1231" w:name="_Toc430857307"/>
      <w:bookmarkStart w:id="1232" w:name="_Toc430857643"/>
      <w:bookmarkStart w:id="1233" w:name="_Toc430857972"/>
      <w:bookmarkStart w:id="1234" w:name="_Toc430858301"/>
      <w:bookmarkStart w:id="1235" w:name="_Toc430858603"/>
      <w:bookmarkStart w:id="1236" w:name="_Toc430858906"/>
      <w:bookmarkStart w:id="1237" w:name="_Toc430859823"/>
      <w:bookmarkStart w:id="1238" w:name="_Toc430785438"/>
      <w:bookmarkStart w:id="1239" w:name="_Toc430850341"/>
      <w:bookmarkStart w:id="1240" w:name="_Toc430850900"/>
      <w:bookmarkStart w:id="1241" w:name="_Toc430851459"/>
      <w:bookmarkStart w:id="1242" w:name="_Toc430852017"/>
      <w:bookmarkStart w:id="1243" w:name="_Toc430852575"/>
      <w:bookmarkStart w:id="1244" w:name="_Toc430853126"/>
      <w:bookmarkStart w:id="1245" w:name="_Toc430853644"/>
      <w:bookmarkStart w:id="1246" w:name="_Toc430854161"/>
      <w:bookmarkStart w:id="1247" w:name="_Toc430855063"/>
      <w:bookmarkStart w:id="1248" w:name="_Toc430855467"/>
      <w:bookmarkStart w:id="1249" w:name="_Toc430855871"/>
      <w:bookmarkStart w:id="1250" w:name="_Toc430856275"/>
      <w:bookmarkStart w:id="1251" w:name="_Toc430856614"/>
      <w:bookmarkStart w:id="1252" w:name="_Toc430856961"/>
      <w:bookmarkStart w:id="1253" w:name="_Toc430857308"/>
      <w:bookmarkStart w:id="1254" w:name="_Toc430857644"/>
      <w:bookmarkStart w:id="1255" w:name="_Toc430857973"/>
      <w:bookmarkStart w:id="1256" w:name="_Toc430858302"/>
      <w:bookmarkStart w:id="1257" w:name="_Toc430858604"/>
      <w:bookmarkStart w:id="1258" w:name="_Toc430858907"/>
      <w:bookmarkStart w:id="1259" w:name="_Toc430859824"/>
      <w:bookmarkStart w:id="1260" w:name="_Toc441742200"/>
      <w:bookmarkStart w:id="1261" w:name="_Toc494917930"/>
      <w:bookmarkStart w:id="1262" w:name="_Toc510687139"/>
      <w:bookmarkStart w:id="1263" w:name="_Toc510700841"/>
      <w:bookmarkStart w:id="1264" w:name="_Ref126402244"/>
      <w:bookmarkStart w:id="1265" w:name="_Toc127948890"/>
      <w:bookmarkStart w:id="1266" w:name="_Toc202959481"/>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sidRPr="00712C4C">
        <w:t>Indigenous Procurement Policy</w:t>
      </w:r>
      <w:bookmarkEnd w:id="1260"/>
      <w:bookmarkEnd w:id="1261"/>
      <w:bookmarkEnd w:id="1262"/>
      <w:bookmarkEnd w:id="1263"/>
    </w:p>
    <w:p w:rsidR="00BA6679" w:rsidRPr="00712C4C" w:rsidRDefault="00BA6679">
      <w:pPr>
        <w:pStyle w:val="3Cls11"/>
      </w:pPr>
      <w:bookmarkStart w:id="1267" w:name="_Ref495673093"/>
      <w:r w:rsidRPr="00712C4C">
        <w:t>The Provider must use reasonable endeavours to increase its:</w:t>
      </w:r>
      <w:bookmarkEnd w:id="1267"/>
    </w:p>
    <w:p w:rsidR="00BA6679" w:rsidRPr="00712C4C" w:rsidRDefault="00BA6679" w:rsidP="00D82B34">
      <w:pPr>
        <w:pStyle w:val="4Clsa"/>
      </w:pPr>
      <w:bookmarkStart w:id="1268" w:name="_Ref431305809"/>
      <w:r w:rsidRPr="00712C4C">
        <w:t>purchasing from Indigenous Enterprises; and</w:t>
      </w:r>
      <w:bookmarkEnd w:id="1268"/>
      <w:r w:rsidRPr="00712C4C">
        <w:t xml:space="preserve"> </w:t>
      </w:r>
    </w:p>
    <w:p w:rsidR="00BA6679" w:rsidRPr="00712C4C" w:rsidRDefault="00BA6679" w:rsidP="00D82B34">
      <w:pPr>
        <w:pStyle w:val="4Clsa"/>
      </w:pPr>
      <w:r w:rsidRPr="00712C4C">
        <w:t>employment of Aboriginal or Torres Strait Islander persons,</w:t>
      </w:r>
    </w:p>
    <w:p w:rsidR="00BA6679" w:rsidRPr="00712C4C" w:rsidRDefault="00BA6679" w:rsidP="00403F79">
      <w:pPr>
        <w:pStyle w:val="3b11following"/>
      </w:pPr>
      <w:r w:rsidRPr="00712C4C">
        <w:t xml:space="preserve">in the delivery of the Services. </w:t>
      </w:r>
    </w:p>
    <w:p w:rsidR="00BA6679" w:rsidRPr="00712C4C" w:rsidRDefault="00BA6679" w:rsidP="006B3D2F">
      <w:pPr>
        <w:pStyle w:val="3Cls11"/>
      </w:pPr>
      <w:r w:rsidRPr="00712C4C">
        <w:t xml:space="preserve">For the purposes of clause </w:t>
      </w:r>
      <w:r>
        <w:t>49.1</w:t>
      </w:r>
      <w:r w:rsidRPr="00712C4C">
        <w:t>(a), purchases from Indigenous Enterprises may be in the form of engagement of an Indigenous Enterprise as a Subcontractor, and/or use of Indigenous Enterprises in the Provider’s supply chain.</w:t>
      </w:r>
    </w:p>
    <w:p w:rsidR="00BA6679" w:rsidRPr="00712C4C" w:rsidRDefault="00BA6679" w:rsidP="00403F79">
      <w:pPr>
        <w:pStyle w:val="8Note"/>
      </w:pPr>
      <w:r w:rsidRPr="00712C4C">
        <w:t xml:space="preserve">Note 1: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 </w:t>
      </w:r>
      <w:r w:rsidRPr="00712C4C">
        <w:rPr>
          <w:color w:val="0000FF"/>
          <w:u w:val="single"/>
        </w:rPr>
        <w:t>https://www.pmc.gov.au/sites/default/files/publications/factsheet_ipp_overview_1.pdf</w:t>
      </w:r>
      <w:r w:rsidRPr="00712C4C">
        <w:t xml:space="preserve">). </w:t>
      </w:r>
    </w:p>
    <w:p w:rsidR="00BA6679" w:rsidRPr="00712C4C" w:rsidRDefault="00BA6679">
      <w:pPr>
        <w:pStyle w:val="2Clause1"/>
      </w:pPr>
      <w:bookmarkStart w:id="1269" w:name="_Toc430785440"/>
      <w:bookmarkStart w:id="1270" w:name="_Toc430850343"/>
      <w:bookmarkStart w:id="1271" w:name="_Toc430850902"/>
      <w:bookmarkStart w:id="1272" w:name="_Toc430851461"/>
      <w:bookmarkStart w:id="1273" w:name="_Toc430852019"/>
      <w:bookmarkStart w:id="1274" w:name="_Toc430852577"/>
      <w:bookmarkStart w:id="1275" w:name="_Toc430853128"/>
      <w:bookmarkStart w:id="1276" w:name="_Toc430853646"/>
      <w:bookmarkStart w:id="1277" w:name="_Toc430854163"/>
      <w:bookmarkStart w:id="1278" w:name="_Toc430855065"/>
      <w:bookmarkStart w:id="1279" w:name="_Toc430855469"/>
      <w:bookmarkStart w:id="1280" w:name="_Toc430855873"/>
      <w:bookmarkStart w:id="1281" w:name="_Toc430856277"/>
      <w:bookmarkStart w:id="1282" w:name="_Toc430856616"/>
      <w:bookmarkStart w:id="1283" w:name="_Toc430856963"/>
      <w:bookmarkStart w:id="1284" w:name="_Toc430857310"/>
      <w:bookmarkStart w:id="1285" w:name="_Toc430857646"/>
      <w:bookmarkStart w:id="1286" w:name="_Toc430857975"/>
      <w:bookmarkStart w:id="1287" w:name="_Toc430858304"/>
      <w:bookmarkStart w:id="1288" w:name="_Toc430858606"/>
      <w:bookmarkStart w:id="1289" w:name="_Toc430858909"/>
      <w:bookmarkStart w:id="1290" w:name="_Toc430859826"/>
      <w:bookmarkStart w:id="1291" w:name="_Toc395204301"/>
      <w:bookmarkStart w:id="1292" w:name="_Toc395267657"/>
      <w:bookmarkStart w:id="1293" w:name="_Toc395267910"/>
      <w:bookmarkStart w:id="1294" w:name="_Toc395280751"/>
      <w:bookmarkStart w:id="1295" w:name="_Toc395281003"/>
      <w:bookmarkStart w:id="1296" w:name="_Toc395281255"/>
      <w:bookmarkStart w:id="1297" w:name="_Toc395281967"/>
      <w:bookmarkStart w:id="1298" w:name="_Toc395282219"/>
      <w:bookmarkStart w:id="1299" w:name="_Toc395282471"/>
      <w:bookmarkStart w:id="1300" w:name="_Toc395282723"/>
      <w:bookmarkStart w:id="1301" w:name="_Toc395282975"/>
      <w:bookmarkStart w:id="1302" w:name="_Toc395204302"/>
      <w:bookmarkStart w:id="1303" w:name="_Toc395267658"/>
      <w:bookmarkStart w:id="1304" w:name="_Toc395267911"/>
      <w:bookmarkStart w:id="1305" w:name="_Toc395280752"/>
      <w:bookmarkStart w:id="1306" w:name="_Toc395281004"/>
      <w:bookmarkStart w:id="1307" w:name="_Toc395281256"/>
      <w:bookmarkStart w:id="1308" w:name="_Toc395281968"/>
      <w:bookmarkStart w:id="1309" w:name="_Toc395282220"/>
      <w:bookmarkStart w:id="1310" w:name="_Toc395282472"/>
      <w:bookmarkStart w:id="1311" w:name="_Toc395282724"/>
      <w:bookmarkStart w:id="1312" w:name="_Toc395282976"/>
      <w:bookmarkStart w:id="1313" w:name="_Toc415224907"/>
      <w:bookmarkStart w:id="1314" w:name="_Toc441742201"/>
      <w:bookmarkStart w:id="1315" w:name="_Toc494917931"/>
      <w:bookmarkStart w:id="1316" w:name="_Toc510687140"/>
      <w:bookmarkStart w:id="1317" w:name="_Toc510700842"/>
      <w:bookmarkStart w:id="1318" w:name="_Toc393289779"/>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r w:rsidRPr="00712C4C">
        <w:t>Aboriginal and Torres Strait Islander peoples</w:t>
      </w:r>
      <w:bookmarkEnd w:id="1313"/>
      <w:bookmarkEnd w:id="1314"/>
      <w:bookmarkEnd w:id="1315"/>
      <w:bookmarkEnd w:id="1316"/>
      <w:bookmarkEnd w:id="1317"/>
    </w:p>
    <w:p w:rsidR="00BA6679" w:rsidRPr="00712C4C" w:rsidRDefault="00BA6679">
      <w:pPr>
        <w:pStyle w:val="3Cls11"/>
      </w:pPr>
      <w:r w:rsidRPr="00712C4C">
        <w:t>The Provider must:</w:t>
      </w:r>
    </w:p>
    <w:p w:rsidR="00BA6679" w:rsidRDefault="00BA6679" w:rsidP="00D82B34">
      <w:pPr>
        <w:pStyle w:val="4Clsa"/>
      </w:pPr>
      <w:r w:rsidRPr="00712C4C">
        <w:t xml:space="preserve">within three months of the </w:t>
      </w:r>
      <w:r w:rsidR="0088112C" w:rsidRPr="0088112C">
        <w:t>Service Start Date</w:t>
      </w:r>
      <w:r w:rsidRPr="00712C4C">
        <w:t>, develop an Aboriginal and Torres Strait Islander</w:t>
      </w:r>
      <w:r w:rsidRPr="00712C4C" w:rsidDel="002D6D0E">
        <w:t xml:space="preserve"> </w:t>
      </w:r>
      <w:r w:rsidRPr="00712C4C">
        <w:t>employment strategy which is designed to</w:t>
      </w:r>
      <w:r>
        <w:t>:</w:t>
      </w:r>
    </w:p>
    <w:p w:rsidR="00BA6679" w:rsidRPr="00F12142" w:rsidRDefault="00BA6679" w:rsidP="00403F79">
      <w:pPr>
        <w:pStyle w:val="5Clsi"/>
      </w:pPr>
      <w:r w:rsidRPr="00F12142">
        <w:t>attract, develop, and retain Aboriginal or Torres Strait Islander persons as employees within the Provider’s Own Organisation; and</w:t>
      </w:r>
    </w:p>
    <w:p w:rsidR="00BA6679" w:rsidRPr="00F12142" w:rsidRDefault="00BA6679" w:rsidP="00403F79">
      <w:pPr>
        <w:pStyle w:val="5Clsi"/>
      </w:pPr>
      <w:r w:rsidRPr="00F12142">
        <w:t>encourage the procurement of goods and services, as relevant, from Indigenous Enterprises; and</w:t>
      </w:r>
    </w:p>
    <w:p w:rsidR="00BA6679" w:rsidRPr="00712C4C" w:rsidRDefault="00BA6679" w:rsidP="00D82B34">
      <w:pPr>
        <w:pStyle w:val="4Clsa"/>
      </w:pPr>
      <w:r w:rsidRPr="00712C4C">
        <w:t>implement and maintain that strategy for the Term of this Deed.</w:t>
      </w:r>
    </w:p>
    <w:bookmarkEnd w:id="1318"/>
    <w:p w:rsidR="00BA6679" w:rsidRPr="00712C4C" w:rsidRDefault="00BA6679">
      <w:pPr>
        <w:pStyle w:val="3Cls11"/>
      </w:pPr>
      <w:r w:rsidRPr="00712C4C">
        <w:lastRenderedPageBreak/>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rsidR="00BA6679" w:rsidRPr="00712C4C" w:rsidRDefault="00BA6679">
      <w:pPr>
        <w:pStyle w:val="3Cls11"/>
      </w:pPr>
      <w:r w:rsidRPr="00712C4C">
        <w:t xml:space="preserve">The Provider may enter into agreements with relevant </w:t>
      </w:r>
      <w:r w:rsidRPr="00712C4C">
        <w:rPr>
          <w:rFonts w:cstheme="minorHAnsi"/>
          <w:iCs/>
          <w:szCs w:val="22"/>
        </w:rPr>
        <w:t xml:space="preserve">Jobs, Land and Economy Programme </w:t>
      </w:r>
      <w:r w:rsidRPr="00712C4C">
        <w:t xml:space="preserve">providers in locations where they are both operating for the purpose of maximising Employment Outcomes for Aboriginal and Torres Strait Islander peoples in relation to specific </w:t>
      </w:r>
      <w:r w:rsidRPr="00712C4C">
        <w:rPr>
          <w:rFonts w:cstheme="minorHAnsi"/>
          <w:iCs/>
          <w:szCs w:val="22"/>
        </w:rPr>
        <w:t xml:space="preserve">Jobs, Land and Economy Programme </w:t>
      </w:r>
      <w:r w:rsidRPr="00712C4C">
        <w:t>projects.</w:t>
      </w:r>
      <w:bookmarkStart w:id="1319" w:name="_Toc208996452"/>
      <w:bookmarkStart w:id="1320" w:name="_Toc208997081"/>
      <w:bookmarkStart w:id="1321" w:name="_Toc209006069"/>
      <w:bookmarkStart w:id="1322" w:name="_Toc209006672"/>
      <w:bookmarkStart w:id="1323" w:name="_Toc209007273"/>
      <w:bookmarkStart w:id="1324" w:name="_Toc209007745"/>
      <w:bookmarkStart w:id="1325" w:name="_Toc209008215"/>
      <w:bookmarkStart w:id="1326" w:name="_Toc225840271"/>
      <w:bookmarkStart w:id="1327" w:name="_Toc393289781"/>
      <w:bookmarkStart w:id="1328" w:name="_Ref393796135"/>
      <w:bookmarkStart w:id="1329" w:name="_Toc415224908"/>
      <w:bookmarkEnd w:id="1319"/>
      <w:bookmarkEnd w:id="1320"/>
      <w:bookmarkEnd w:id="1321"/>
      <w:bookmarkEnd w:id="1322"/>
      <w:bookmarkEnd w:id="1323"/>
      <w:bookmarkEnd w:id="1324"/>
      <w:bookmarkEnd w:id="1325"/>
    </w:p>
    <w:p w:rsidR="00BA6679" w:rsidRPr="00712C4C" w:rsidRDefault="00BA6679">
      <w:pPr>
        <w:pStyle w:val="2Clause1"/>
      </w:pPr>
      <w:bookmarkStart w:id="1330" w:name="_Toc441742202"/>
      <w:bookmarkStart w:id="1331" w:name="_Toc494917932"/>
      <w:bookmarkStart w:id="1332" w:name="_Toc510687141"/>
      <w:bookmarkStart w:id="1333" w:name="_Toc510700843"/>
      <w:r w:rsidRPr="00712C4C">
        <w:t>Acknowledgement and promotion</w:t>
      </w:r>
      <w:bookmarkEnd w:id="1264"/>
      <w:bookmarkEnd w:id="1265"/>
      <w:bookmarkEnd w:id="1266"/>
      <w:bookmarkEnd w:id="1326"/>
      <w:bookmarkEnd w:id="1327"/>
      <w:bookmarkEnd w:id="1328"/>
      <w:bookmarkEnd w:id="1329"/>
      <w:bookmarkEnd w:id="1330"/>
      <w:bookmarkEnd w:id="1331"/>
      <w:bookmarkEnd w:id="1332"/>
      <w:bookmarkEnd w:id="1333"/>
    </w:p>
    <w:p w:rsidR="00BA6679" w:rsidRPr="00712C4C" w:rsidRDefault="00BA6679">
      <w:pPr>
        <w:pStyle w:val="3Cls11"/>
      </w:pPr>
      <w:r w:rsidRPr="00712C4C">
        <w:t>The Provider must, in all publications, and in all promotional, publicity and advertising Materials or activities of any type undertaken by, or on behalf of, the Provider relating to the Services or this Deed:</w:t>
      </w:r>
    </w:p>
    <w:p w:rsidR="00BA6679" w:rsidRPr="00712C4C" w:rsidRDefault="00BA6679" w:rsidP="00D82B34">
      <w:pPr>
        <w:pStyle w:val="4Clsa"/>
      </w:pPr>
      <w:r w:rsidRPr="00712C4C">
        <w:t>comply with any promotion and style guidelines issued by the Department;</w:t>
      </w:r>
    </w:p>
    <w:p w:rsidR="00BA6679" w:rsidRPr="00712C4C" w:rsidRDefault="00BA6679" w:rsidP="00D82B34">
      <w:pPr>
        <w:pStyle w:val="4Clsa"/>
      </w:pPr>
      <w:r w:rsidRPr="00712C4C">
        <w:t xml:space="preserve">use badging and signage in accordance with any </w:t>
      </w:r>
      <w:r>
        <w:t>Guideline</w:t>
      </w:r>
      <w:r w:rsidRPr="00712C4C">
        <w:t>s; and</w:t>
      </w:r>
    </w:p>
    <w:p w:rsidR="00BA6679" w:rsidRPr="00712C4C" w:rsidRDefault="00BA6679" w:rsidP="00D82B34">
      <w:pPr>
        <w:pStyle w:val="4Clsa"/>
      </w:pPr>
      <w:r w:rsidRPr="00712C4C">
        <w:t>acknowledge the financial and other support the Provider has received from the Commonwealth.</w:t>
      </w:r>
    </w:p>
    <w:p w:rsidR="00BA6679" w:rsidRPr="00712C4C" w:rsidRDefault="00BA6679">
      <w:pPr>
        <w:pStyle w:val="2Clause1"/>
      </w:pPr>
      <w:bookmarkStart w:id="1334" w:name="_Toc202959482"/>
      <w:bookmarkStart w:id="1335" w:name="_Toc225840272"/>
      <w:bookmarkStart w:id="1336" w:name="_Toc393289782"/>
      <w:bookmarkStart w:id="1337" w:name="_Ref393796152"/>
      <w:bookmarkStart w:id="1338" w:name="_Ref395173125"/>
      <w:bookmarkStart w:id="1339" w:name="_Toc415224909"/>
      <w:bookmarkStart w:id="1340" w:name="_Toc441742203"/>
      <w:bookmarkStart w:id="1341" w:name="_Toc494917933"/>
      <w:bookmarkStart w:id="1342" w:name="_Toc510687142"/>
      <w:bookmarkStart w:id="1343" w:name="_Toc510700844"/>
      <w:r w:rsidRPr="00712C4C">
        <w:t xml:space="preserve">The Department’s right to publicise the </w:t>
      </w:r>
      <w:bookmarkEnd w:id="1334"/>
      <w:bookmarkEnd w:id="1335"/>
      <w:bookmarkEnd w:id="1336"/>
      <w:bookmarkEnd w:id="1337"/>
      <w:r w:rsidRPr="00712C4C">
        <w:t>Services and best practice</w:t>
      </w:r>
      <w:bookmarkEnd w:id="1338"/>
      <w:bookmarkEnd w:id="1339"/>
      <w:bookmarkEnd w:id="1340"/>
      <w:bookmarkEnd w:id="1341"/>
      <w:bookmarkEnd w:id="1342"/>
      <w:bookmarkEnd w:id="1343"/>
    </w:p>
    <w:p w:rsidR="00BA6679" w:rsidRPr="00712C4C" w:rsidRDefault="00BA6679">
      <w:pPr>
        <w:pStyle w:val="3Cls11"/>
      </w:pPr>
      <w:r w:rsidRPr="00712C4C">
        <w:t xml:space="preserve">The Department may publicise and report on the Services and the awarding of this Deed to the Provider, including the name of the Provider, the amounts of Fees paid, or expected to be paid to the Provider, and a description of the Services. </w:t>
      </w:r>
    </w:p>
    <w:p w:rsidR="00BA6679" w:rsidRPr="00712C4C" w:rsidRDefault="00BA6679">
      <w:pPr>
        <w:pStyle w:val="3Cls11"/>
      </w:pPr>
      <w:r w:rsidRPr="00712C4C">
        <w:t xml:space="preserve">Where the Department identifies best practice on the part of the Provider, the Department may disseminate advice of such best practice to any other person, including other </w:t>
      </w:r>
      <w:r>
        <w:t>ParentsNext P</w:t>
      </w:r>
      <w:r w:rsidRPr="00712C4C">
        <w:t xml:space="preserve">roviders. </w:t>
      </w:r>
    </w:p>
    <w:p w:rsidR="00BA6679" w:rsidRPr="00712C4C" w:rsidRDefault="00BA6679">
      <w:pPr>
        <w:pStyle w:val="2Clause1"/>
      </w:pPr>
      <w:bookmarkStart w:id="1344" w:name="_Ref126401001"/>
      <w:bookmarkStart w:id="1345" w:name="_Toc127948891"/>
      <w:bookmarkStart w:id="1346" w:name="_Toc202959483"/>
      <w:bookmarkStart w:id="1347" w:name="_Toc225840274"/>
      <w:bookmarkStart w:id="1348" w:name="_Toc393289784"/>
      <w:bookmarkStart w:id="1349" w:name="_Toc415224910"/>
      <w:bookmarkStart w:id="1350" w:name="_Toc441742204"/>
      <w:bookmarkStart w:id="1351" w:name="_Toc494917934"/>
      <w:bookmarkStart w:id="1352" w:name="_Toc510687143"/>
      <w:bookmarkStart w:id="1353" w:name="_Toc510700845"/>
      <w:r w:rsidRPr="00712C4C">
        <w:t>Conflict of interest</w:t>
      </w:r>
      <w:bookmarkEnd w:id="1344"/>
      <w:bookmarkEnd w:id="1345"/>
      <w:bookmarkEnd w:id="1346"/>
      <w:bookmarkEnd w:id="1347"/>
      <w:bookmarkEnd w:id="1348"/>
      <w:bookmarkEnd w:id="1349"/>
      <w:bookmarkEnd w:id="1350"/>
      <w:bookmarkEnd w:id="1351"/>
      <w:bookmarkEnd w:id="1352"/>
      <w:bookmarkEnd w:id="1353"/>
    </w:p>
    <w:p w:rsidR="00BA6679" w:rsidRPr="00712C4C" w:rsidRDefault="00BA6679">
      <w:pPr>
        <w:pStyle w:val="3Cls11"/>
      </w:pPr>
      <w:bookmarkStart w:id="1354" w:name="_Ref126400994"/>
      <w:r w:rsidRPr="00712C4C">
        <w:t>The Provider warrants that, to the best of its knowledge and belief after making diligent inquiries, at the Deed Commencement Date, no Conflict exists, or is likely to arise, in the performance of its obligations under this Deed.</w:t>
      </w:r>
      <w:bookmarkEnd w:id="1354"/>
    </w:p>
    <w:p w:rsidR="00BA6679" w:rsidRPr="00712C4C" w:rsidRDefault="00BA6679">
      <w:pPr>
        <w:pStyle w:val="3Cls11"/>
      </w:pPr>
      <w:r w:rsidRPr="00712C4C">
        <w:t xml:space="preserve">The Provider must not enter into or engage in any arrangement, scheme or contract, however described, that may cause a Conflict in the performance of its obligations under this Deed. </w:t>
      </w:r>
    </w:p>
    <w:p w:rsidR="00BA6679" w:rsidRPr="00712C4C" w:rsidRDefault="00BA6679">
      <w:pPr>
        <w:pStyle w:val="3Cls11"/>
      </w:pPr>
      <w:r w:rsidRPr="00712C4C">
        <w:t>If a Conflict arises, or is likely to arise the Provider must:</w:t>
      </w:r>
    </w:p>
    <w:p w:rsidR="00BA6679" w:rsidRPr="00712C4C" w:rsidRDefault="00BA6679" w:rsidP="00D82B34">
      <w:pPr>
        <w:pStyle w:val="4Clsa"/>
      </w:pPr>
      <w:r w:rsidRPr="00712C4C">
        <w:t>immediately Notify the Department of the Conflict and the Provider’s proposed steps to resolve the Conflict; and</w:t>
      </w:r>
    </w:p>
    <w:p w:rsidR="00BA6679" w:rsidRPr="00712C4C" w:rsidRDefault="00BA6679" w:rsidP="00D82B34">
      <w:pPr>
        <w:pStyle w:val="4Clsa"/>
      </w:pPr>
      <w:r w:rsidRPr="00712C4C">
        <w:t>fully disclose all relevant information relating to the Conflict to the Department.</w:t>
      </w:r>
    </w:p>
    <w:p w:rsidR="00BA6679" w:rsidRPr="00712C4C" w:rsidRDefault="00BA6679">
      <w:pPr>
        <w:pStyle w:val="3Cls11"/>
      </w:pPr>
      <w:r w:rsidRPr="00712C4C">
        <w:t xml:space="preserve">The Department may terminate this Deed under clause </w:t>
      </w:r>
      <w:r>
        <w:t>48</w:t>
      </w:r>
      <w:r w:rsidRPr="00712C4C">
        <w:t xml:space="preserve"> if the Provider fails to take action in accordance with this clause </w:t>
      </w:r>
      <w:r>
        <w:t>53</w:t>
      </w:r>
      <w:r w:rsidRPr="00712C4C" w:rsidDel="005E0DB2">
        <w:t xml:space="preserve"> </w:t>
      </w:r>
      <w:r w:rsidRPr="00712C4C">
        <w:t xml:space="preserve">or is unable or unwilling to resolve or deal with the Conflict as reasonably required by the Department. </w:t>
      </w:r>
    </w:p>
    <w:p w:rsidR="00BA6679" w:rsidRPr="00712C4C" w:rsidRDefault="00BA6679">
      <w:pPr>
        <w:pStyle w:val="2Clause1"/>
      </w:pPr>
      <w:bookmarkStart w:id="1355" w:name="_Ref126399563"/>
      <w:bookmarkStart w:id="1356" w:name="_Toc127948894"/>
      <w:bookmarkStart w:id="1357" w:name="_Toc202959484"/>
      <w:bookmarkStart w:id="1358" w:name="_Toc225840275"/>
      <w:bookmarkStart w:id="1359" w:name="_Toc393289785"/>
      <w:bookmarkStart w:id="1360" w:name="_Toc415224911"/>
      <w:bookmarkStart w:id="1361" w:name="_Toc441742205"/>
      <w:bookmarkStart w:id="1362" w:name="_Toc494917935"/>
      <w:bookmarkStart w:id="1363" w:name="_Ref495671798"/>
      <w:bookmarkStart w:id="1364" w:name="_Toc510687144"/>
      <w:bookmarkStart w:id="1365" w:name="_Toc510700846"/>
      <w:r w:rsidRPr="00712C4C">
        <w:t>Negation of employment, agency</w:t>
      </w:r>
      <w:bookmarkEnd w:id="1355"/>
      <w:bookmarkEnd w:id="1356"/>
      <w:bookmarkEnd w:id="1357"/>
      <w:bookmarkEnd w:id="1358"/>
      <w:bookmarkEnd w:id="1359"/>
      <w:bookmarkEnd w:id="1360"/>
      <w:r w:rsidRPr="00712C4C">
        <w:t xml:space="preserve"> and subcontract</w:t>
      </w:r>
      <w:bookmarkEnd w:id="1361"/>
      <w:bookmarkEnd w:id="1362"/>
      <w:bookmarkEnd w:id="1363"/>
      <w:bookmarkEnd w:id="1364"/>
      <w:bookmarkEnd w:id="1365"/>
    </w:p>
    <w:p w:rsidR="00BA6679" w:rsidRPr="00712C4C" w:rsidRDefault="00BA6679">
      <w:pPr>
        <w:pStyle w:val="3Cls11"/>
      </w:pPr>
      <w:r w:rsidRPr="00712C4C">
        <w:t>The Provider, its Personnel, agents, Subcontractors and Third Party IT Providers are not, by virtue of this Deed or any Subcontract, deemed to be Department Employees, agents or subcontractors or otherwise able to bind or represent the Commonwealth.</w:t>
      </w:r>
    </w:p>
    <w:p w:rsidR="00BA6679" w:rsidRPr="00712C4C" w:rsidRDefault="00BA6679">
      <w:pPr>
        <w:pStyle w:val="3Cls11"/>
      </w:pPr>
      <w:r w:rsidRPr="00712C4C">
        <w:t>Subject to this Deed, the Provider must not represent itself, and must ensure that its Personnel, agents, Subcontractors and Third Party IT Providers do not represent themselves, as being Department Employees, agents or subcontractors or as otherwise able to bind or represent the Commonwealth.</w:t>
      </w:r>
    </w:p>
    <w:p w:rsidR="00BA6679" w:rsidRPr="00712C4C" w:rsidRDefault="00BA6679">
      <w:pPr>
        <w:pStyle w:val="2Clause1"/>
      </w:pPr>
      <w:bookmarkStart w:id="1366" w:name="_Ref126401043"/>
      <w:bookmarkStart w:id="1367" w:name="_Toc127948895"/>
      <w:bookmarkStart w:id="1368" w:name="_Toc202959485"/>
      <w:bookmarkStart w:id="1369" w:name="_Toc225840276"/>
      <w:bookmarkStart w:id="1370" w:name="_Toc393289786"/>
      <w:bookmarkStart w:id="1371" w:name="_Toc415224912"/>
      <w:bookmarkStart w:id="1372" w:name="_Toc441742206"/>
      <w:bookmarkStart w:id="1373" w:name="_Toc494917936"/>
      <w:bookmarkStart w:id="1374" w:name="_Toc510687145"/>
      <w:bookmarkStart w:id="1375" w:name="_Toc510700847"/>
      <w:r w:rsidRPr="00712C4C">
        <w:t>Waiver</w:t>
      </w:r>
      <w:bookmarkEnd w:id="1366"/>
      <w:bookmarkEnd w:id="1367"/>
      <w:bookmarkEnd w:id="1368"/>
      <w:bookmarkEnd w:id="1369"/>
      <w:bookmarkEnd w:id="1370"/>
      <w:bookmarkEnd w:id="1371"/>
      <w:bookmarkEnd w:id="1372"/>
      <w:bookmarkEnd w:id="1373"/>
      <w:bookmarkEnd w:id="1374"/>
      <w:bookmarkEnd w:id="1375"/>
    </w:p>
    <w:p w:rsidR="00BA6679" w:rsidRPr="00712C4C" w:rsidRDefault="00BA6679">
      <w:pPr>
        <w:pStyle w:val="3Cls11"/>
      </w:pPr>
      <w:r w:rsidRPr="00712C4C">
        <w:t>A failure by a Party to exercise (or delay in exercising) any right does not operate as a waiver of that right.</w:t>
      </w:r>
    </w:p>
    <w:p w:rsidR="00BA6679" w:rsidRPr="00712C4C" w:rsidRDefault="00BA6679">
      <w:pPr>
        <w:pStyle w:val="3Cls11"/>
      </w:pPr>
      <w:r w:rsidRPr="00712C4C">
        <w:lastRenderedPageBreak/>
        <w:t>A single or partial exercise by a Party of any right does not prevent the further exercise of that right.</w:t>
      </w:r>
    </w:p>
    <w:p w:rsidR="00BA6679" w:rsidRPr="00712C4C" w:rsidRDefault="00BA6679">
      <w:pPr>
        <w:pStyle w:val="3Cls11"/>
      </w:pPr>
      <w:r w:rsidRPr="00712C4C">
        <w:t>Waiver of any provision of, or right under, this Deed must be in writing signed by the Party entitled to the benefit of that provision or right and is effective only to the extent set out in the written waiver.</w:t>
      </w:r>
    </w:p>
    <w:p w:rsidR="00BA6679" w:rsidRPr="00712C4C" w:rsidRDefault="00BA6679">
      <w:pPr>
        <w:pStyle w:val="3Cls11"/>
      </w:pPr>
      <w:r w:rsidRPr="00712C4C">
        <w:t xml:space="preserve">In this clause </w:t>
      </w:r>
      <w:r>
        <w:t>55</w:t>
      </w:r>
      <w:r w:rsidRPr="00712C4C">
        <w:t>, ‘rights’ means rights provided by this Deed, or at law.</w:t>
      </w:r>
    </w:p>
    <w:p w:rsidR="00BA6679" w:rsidRPr="00712C4C" w:rsidRDefault="00BA6679">
      <w:pPr>
        <w:pStyle w:val="2Clause1"/>
      </w:pPr>
      <w:bookmarkStart w:id="1376" w:name="_Toc202959486"/>
      <w:bookmarkStart w:id="1377" w:name="_Toc225840277"/>
      <w:bookmarkStart w:id="1378" w:name="_Toc393289787"/>
      <w:bookmarkStart w:id="1379" w:name="_Toc415224913"/>
      <w:bookmarkStart w:id="1380" w:name="_Toc441742207"/>
      <w:bookmarkStart w:id="1381" w:name="_Toc494917937"/>
      <w:bookmarkStart w:id="1382" w:name="_Toc510687146"/>
      <w:bookmarkStart w:id="1383" w:name="_Toc510700848"/>
      <w:r w:rsidRPr="00712C4C">
        <w:t>Severance</w:t>
      </w:r>
      <w:bookmarkEnd w:id="1376"/>
      <w:bookmarkEnd w:id="1377"/>
      <w:bookmarkEnd w:id="1378"/>
      <w:bookmarkEnd w:id="1379"/>
      <w:bookmarkEnd w:id="1380"/>
      <w:bookmarkEnd w:id="1381"/>
      <w:bookmarkEnd w:id="1382"/>
      <w:bookmarkEnd w:id="1383"/>
    </w:p>
    <w:p w:rsidR="00BA6679" w:rsidRPr="00712C4C" w:rsidRDefault="00BA6679">
      <w:pPr>
        <w:pStyle w:val="3Cls11"/>
      </w:pPr>
      <w:r w:rsidRPr="00712C4C">
        <w:t xml:space="preserve">If a court or tribunal says that any provision of this Deed has no effect, or interprets a provision to reduce an obligation or right, this does not invalidate any other provision. </w:t>
      </w:r>
    </w:p>
    <w:p w:rsidR="00BA6679" w:rsidRPr="00712C4C" w:rsidRDefault="00BA6679">
      <w:pPr>
        <w:pStyle w:val="2Clause1"/>
      </w:pPr>
      <w:bookmarkStart w:id="1384" w:name="_Toc127948896"/>
      <w:bookmarkStart w:id="1385" w:name="_Toc202959487"/>
      <w:bookmarkStart w:id="1386" w:name="_Toc225840278"/>
      <w:bookmarkStart w:id="1387" w:name="_Toc393289788"/>
      <w:bookmarkStart w:id="1388" w:name="_Toc415224914"/>
      <w:bookmarkStart w:id="1389" w:name="_Toc441742208"/>
      <w:bookmarkStart w:id="1390" w:name="_Toc494917938"/>
      <w:bookmarkStart w:id="1391" w:name="_Toc510687147"/>
      <w:bookmarkStart w:id="1392" w:name="_Toc510700849"/>
      <w:r w:rsidRPr="00712C4C">
        <w:t xml:space="preserve">Entire </w:t>
      </w:r>
      <w:bookmarkEnd w:id="1384"/>
      <w:bookmarkEnd w:id="1385"/>
      <w:bookmarkEnd w:id="1386"/>
      <w:bookmarkEnd w:id="1387"/>
      <w:r w:rsidRPr="00712C4C">
        <w:t>agreement</w:t>
      </w:r>
      <w:bookmarkEnd w:id="1388"/>
      <w:bookmarkEnd w:id="1389"/>
      <w:bookmarkEnd w:id="1390"/>
      <w:bookmarkEnd w:id="1391"/>
      <w:bookmarkEnd w:id="1392"/>
      <w:r w:rsidRPr="00712C4C">
        <w:t xml:space="preserve"> </w:t>
      </w:r>
    </w:p>
    <w:p w:rsidR="00BA6679" w:rsidRPr="00712C4C" w:rsidRDefault="00BA6679">
      <w:pPr>
        <w:pStyle w:val="3Cls11"/>
      </w:pPr>
      <w:r w:rsidRPr="00712C4C">
        <w:t>This Deed records the entire agreement between the Parties in relation to its subject matter and supersedes all communications, negotiations, arrangements, and agreements, whether oral or written, between the Parties about the subject matter of this Deed.</w:t>
      </w:r>
    </w:p>
    <w:p w:rsidR="00BA6679" w:rsidRPr="00712C4C" w:rsidRDefault="00BA6679">
      <w:pPr>
        <w:pStyle w:val="2Clause1"/>
      </w:pPr>
      <w:bookmarkStart w:id="1393" w:name="_Toc202959488"/>
      <w:bookmarkStart w:id="1394" w:name="_Toc225840279"/>
      <w:bookmarkStart w:id="1395" w:name="_Toc393289789"/>
      <w:bookmarkStart w:id="1396" w:name="_Toc415224915"/>
      <w:bookmarkStart w:id="1397" w:name="_Toc441742209"/>
      <w:bookmarkStart w:id="1398" w:name="_Toc494917939"/>
      <w:bookmarkStart w:id="1399" w:name="_Toc510687148"/>
      <w:bookmarkStart w:id="1400" w:name="_Toc510700850"/>
      <w:r w:rsidRPr="00712C4C">
        <w:t xml:space="preserve">Variation of </w:t>
      </w:r>
      <w:bookmarkEnd w:id="1393"/>
      <w:r w:rsidRPr="00712C4C">
        <w:t>Deed</w:t>
      </w:r>
      <w:bookmarkEnd w:id="1394"/>
      <w:bookmarkEnd w:id="1395"/>
      <w:bookmarkEnd w:id="1396"/>
      <w:bookmarkEnd w:id="1397"/>
      <w:bookmarkEnd w:id="1398"/>
      <w:bookmarkEnd w:id="1399"/>
      <w:bookmarkEnd w:id="1400"/>
    </w:p>
    <w:p w:rsidR="00BA6679" w:rsidRPr="00712C4C" w:rsidRDefault="00BA6679">
      <w:pPr>
        <w:pStyle w:val="3Cls11"/>
      </w:pPr>
      <w:r w:rsidRPr="00712C4C">
        <w:t>Except for action the Department is expressly authorised to take elsewhere in this Deed, no variation of this Deed is binding unless it is agreed in writing and signed by the Parties.</w:t>
      </w:r>
    </w:p>
    <w:p w:rsidR="00BA6679" w:rsidRPr="00712C4C" w:rsidRDefault="00BA6679">
      <w:pPr>
        <w:pStyle w:val="2Clause1"/>
      </w:pPr>
      <w:bookmarkStart w:id="1401" w:name="_Ref126402256"/>
      <w:bookmarkStart w:id="1402" w:name="_Toc127948897"/>
      <w:bookmarkStart w:id="1403" w:name="_Toc202959489"/>
      <w:bookmarkStart w:id="1404" w:name="_Toc225840280"/>
      <w:bookmarkStart w:id="1405" w:name="_Toc393289790"/>
      <w:bookmarkStart w:id="1406" w:name="_Toc415224916"/>
      <w:bookmarkStart w:id="1407" w:name="_Toc441742210"/>
      <w:bookmarkStart w:id="1408" w:name="_Toc494917940"/>
      <w:bookmarkStart w:id="1409" w:name="_Toc510687149"/>
      <w:bookmarkStart w:id="1410" w:name="_Toc510700851"/>
      <w:r w:rsidRPr="00712C4C">
        <w:t>Applicable law and jurisdiction</w:t>
      </w:r>
      <w:bookmarkEnd w:id="1401"/>
      <w:bookmarkEnd w:id="1402"/>
      <w:bookmarkEnd w:id="1403"/>
      <w:bookmarkEnd w:id="1404"/>
      <w:bookmarkEnd w:id="1405"/>
      <w:bookmarkEnd w:id="1406"/>
      <w:bookmarkEnd w:id="1407"/>
      <w:bookmarkEnd w:id="1408"/>
      <w:bookmarkEnd w:id="1409"/>
      <w:bookmarkEnd w:id="1410"/>
    </w:p>
    <w:p w:rsidR="00BA6679" w:rsidRPr="00712C4C" w:rsidRDefault="00BA6679">
      <w:pPr>
        <w:pStyle w:val="3Cls11"/>
      </w:pPr>
      <w:r w:rsidRPr="00712C4C">
        <w:t>This Deed is to be construed in accordance with, and any matter related to it is to be governed by, the laws of the State of New South Wales.</w:t>
      </w:r>
    </w:p>
    <w:p w:rsidR="00BA6679" w:rsidRPr="00712C4C" w:rsidRDefault="00BA6679">
      <w:pPr>
        <w:pStyle w:val="3Cls11"/>
      </w:pPr>
      <w:r w:rsidRPr="00712C4C">
        <w:t>Both Parties submit to the non-exclusive jurisdiction of the courts of the State of New South Wales in respect to any dispute under this Deed.</w:t>
      </w:r>
    </w:p>
    <w:p w:rsidR="00BA6679" w:rsidRPr="00712C4C" w:rsidRDefault="00BA6679">
      <w:pPr>
        <w:pStyle w:val="2Clause1"/>
      </w:pPr>
      <w:bookmarkStart w:id="1411" w:name="_Ref126399599"/>
      <w:bookmarkStart w:id="1412" w:name="_Toc127948899"/>
      <w:bookmarkStart w:id="1413" w:name="_Toc202959490"/>
      <w:bookmarkStart w:id="1414" w:name="_Toc225840281"/>
      <w:bookmarkStart w:id="1415" w:name="_Toc393289791"/>
      <w:bookmarkStart w:id="1416" w:name="_Toc415224917"/>
      <w:bookmarkStart w:id="1417" w:name="_Toc441742211"/>
      <w:bookmarkStart w:id="1418" w:name="_Toc494917941"/>
      <w:bookmarkStart w:id="1419" w:name="_Toc510687150"/>
      <w:bookmarkStart w:id="1420" w:name="_Toc510700852"/>
      <w:r w:rsidRPr="00712C4C">
        <w:t>Compliance with laws and government policies</w:t>
      </w:r>
      <w:bookmarkEnd w:id="1411"/>
      <w:bookmarkEnd w:id="1412"/>
      <w:bookmarkEnd w:id="1413"/>
      <w:bookmarkEnd w:id="1414"/>
      <w:bookmarkEnd w:id="1415"/>
      <w:bookmarkEnd w:id="1416"/>
      <w:bookmarkEnd w:id="1417"/>
      <w:bookmarkEnd w:id="1418"/>
      <w:bookmarkEnd w:id="1419"/>
      <w:bookmarkEnd w:id="1420"/>
      <w:r w:rsidRPr="00712C4C">
        <w:t xml:space="preserve"> </w:t>
      </w:r>
    </w:p>
    <w:p w:rsidR="00BA6679" w:rsidRPr="00712C4C" w:rsidRDefault="00BA6679">
      <w:pPr>
        <w:pStyle w:val="3Cls11"/>
      </w:pPr>
      <w:bookmarkStart w:id="1421" w:name="_Ref126401066"/>
      <w:r w:rsidRPr="00712C4C">
        <w:t>The Provider must, in carrying out its obligations under this Deed, comply with:</w:t>
      </w:r>
      <w:bookmarkEnd w:id="1421"/>
    </w:p>
    <w:p w:rsidR="00BA6679" w:rsidRPr="00712C4C" w:rsidRDefault="00BA6679" w:rsidP="00D82B34">
      <w:pPr>
        <w:pStyle w:val="4Clsa"/>
      </w:pPr>
      <w:r w:rsidRPr="00712C4C">
        <w:t xml:space="preserve">all relevant laws and requirements of any Commonwealth, state, territory or local authority, including the WHS Laws, Working with Children Laws and the </w:t>
      </w:r>
      <w:r w:rsidRPr="00712C4C">
        <w:rPr>
          <w:i/>
        </w:rPr>
        <w:t xml:space="preserve">Workplace Gender Equality Act 2012 </w:t>
      </w:r>
      <w:r w:rsidRPr="00712C4C">
        <w:t>(Cth); and</w:t>
      </w:r>
    </w:p>
    <w:p w:rsidR="00BA6679" w:rsidRPr="00712C4C" w:rsidRDefault="00BA6679" w:rsidP="00D82B34">
      <w:pPr>
        <w:pStyle w:val="4Clsa"/>
      </w:pPr>
      <w:r w:rsidRPr="00712C4C">
        <w:t>any Commonwealth policies Notified by the Department to the Provider in writing, referred to or made available by the Department to the Provider (including by reference to an internet site), including any listed in this Deed.</w:t>
      </w:r>
    </w:p>
    <w:p w:rsidR="00BA6679" w:rsidRPr="00712C4C" w:rsidRDefault="00BA6679" w:rsidP="00BA6679">
      <w:pPr>
        <w:pStyle w:val="1cmid-heading"/>
      </w:pPr>
      <w:r w:rsidRPr="00712C4C">
        <w:t>Workplace Gender Equality Act 2012 (Cth)</w:t>
      </w:r>
    </w:p>
    <w:p w:rsidR="00BA6679" w:rsidRPr="00712C4C" w:rsidRDefault="00BA6679" w:rsidP="006B3D2F">
      <w:pPr>
        <w:pStyle w:val="3Cls11"/>
      </w:pPr>
      <w:bookmarkStart w:id="1422" w:name="_Ref399927708"/>
      <w:r w:rsidRPr="00712C4C">
        <w:t xml:space="preserve">Clauses </w:t>
      </w:r>
      <w:r>
        <w:t>60.3</w:t>
      </w:r>
      <w:r w:rsidRPr="00712C4C">
        <w:t xml:space="preserve"> to </w:t>
      </w:r>
      <w:r>
        <w:t>60.4</w:t>
      </w:r>
      <w:r w:rsidRPr="00712C4C">
        <w:t xml:space="preserve"> apply only to the extent that the Provider is a ‘relevant employer’ for the purposes of the </w:t>
      </w:r>
      <w:r w:rsidRPr="00712C4C">
        <w:rPr>
          <w:i/>
          <w:iCs/>
        </w:rPr>
        <w:t xml:space="preserve">Workplace Gender Equality Act 2012 (Cth) </w:t>
      </w:r>
      <w:r w:rsidRPr="00712C4C">
        <w:t>(‘the WGE Act’).</w:t>
      </w:r>
      <w:bookmarkEnd w:id="1422"/>
    </w:p>
    <w:p w:rsidR="00BA6679" w:rsidRPr="00712C4C" w:rsidRDefault="00BA6679">
      <w:pPr>
        <w:pStyle w:val="3Cls11"/>
      </w:pPr>
      <w:bookmarkStart w:id="1423" w:name="_Ref495673188"/>
      <w:r w:rsidRPr="00712C4C">
        <w:t>The Provider must:</w:t>
      </w:r>
      <w:bookmarkEnd w:id="1423"/>
    </w:p>
    <w:p w:rsidR="00BA6679" w:rsidRPr="00712C4C" w:rsidRDefault="00BA6679" w:rsidP="00D82B34">
      <w:pPr>
        <w:pStyle w:val="4Clsa"/>
      </w:pPr>
      <w:r w:rsidRPr="00712C4C">
        <w:t>Notify the Department as soon as practicable if the Provider becomes non-compliant with the WGE Act during the Term of this Deed; and</w:t>
      </w:r>
    </w:p>
    <w:p w:rsidR="00BA6679" w:rsidRPr="00712C4C" w:rsidRDefault="00BA6679" w:rsidP="00D82B34">
      <w:pPr>
        <w:pStyle w:val="4Clsa"/>
      </w:pPr>
      <w:r w:rsidRPr="00712C4C">
        <w:t>provide a current letter of compliance issued to the Provider by the Commonwealth Workplace Gender Equality Agency</w:t>
      </w:r>
      <w:r w:rsidRPr="00712C4C" w:rsidDel="006A3640">
        <w:t xml:space="preserve"> </w:t>
      </w:r>
      <w:r w:rsidRPr="00712C4C">
        <w:t xml:space="preserve">within 18 months from the </w:t>
      </w:r>
      <w:r w:rsidR="0088112C" w:rsidRPr="0088112C">
        <w:t>Service Start Date</w:t>
      </w:r>
      <w:r w:rsidRPr="00712C4C">
        <w:t>, and following this, annually, to the Department.</w:t>
      </w:r>
    </w:p>
    <w:p w:rsidR="00BA6679" w:rsidRPr="00712C4C" w:rsidRDefault="00BA6679">
      <w:pPr>
        <w:pStyle w:val="3Cls11"/>
      </w:pPr>
      <w:bookmarkStart w:id="1424" w:name="_Ref399927756"/>
      <w:bookmarkStart w:id="1425" w:name="_Ref495673196"/>
      <w:r w:rsidRPr="00712C4C">
        <w:t>Compliance with the WGE Act does not relieve the Provider from its responsibility to comply with its other obligations under this Deed.</w:t>
      </w:r>
      <w:bookmarkEnd w:id="1424"/>
      <w:bookmarkEnd w:id="1425"/>
    </w:p>
    <w:p w:rsidR="00BA6679" w:rsidRPr="00712C4C" w:rsidRDefault="00BA6679" w:rsidP="00BA6679">
      <w:pPr>
        <w:pStyle w:val="1cmid-heading"/>
      </w:pPr>
      <w:r w:rsidRPr="00712C4C">
        <w:lastRenderedPageBreak/>
        <w:t>Work health and safety</w:t>
      </w:r>
    </w:p>
    <w:p w:rsidR="00BA6679" w:rsidRPr="00712C4C" w:rsidRDefault="00BA6679" w:rsidP="006B3D2F">
      <w:pPr>
        <w:pStyle w:val="3Cls11"/>
      </w:pPr>
      <w:r w:rsidRPr="00712C4C">
        <w:t>The Provider must at all times:</w:t>
      </w:r>
    </w:p>
    <w:p w:rsidR="00BA6679" w:rsidRPr="00712C4C" w:rsidRDefault="00BA6679" w:rsidP="00D82B34">
      <w:pPr>
        <w:pStyle w:val="4Clsa"/>
      </w:pPr>
      <w:r w:rsidRPr="00712C4C">
        <w:t>ensure that the Services are carried out in a safe manner;</w:t>
      </w:r>
    </w:p>
    <w:p w:rsidR="00BA6679" w:rsidRPr="00712C4C" w:rsidRDefault="00BA6679" w:rsidP="00D82B34">
      <w:pPr>
        <w:pStyle w:val="4Clsa"/>
      </w:pPr>
      <w:r w:rsidRPr="00712C4C">
        <w:t>comply with any directions issued by any person having authority under the WHS Laws to do so;</w:t>
      </w:r>
    </w:p>
    <w:p w:rsidR="00BA6679" w:rsidRPr="00712C4C" w:rsidRDefault="00BA6679" w:rsidP="00D82B34">
      <w:pPr>
        <w:pStyle w:val="4Clsa"/>
      </w:pPr>
      <w:r w:rsidRPr="00712C4C">
        <w:t>if the Provider is required by the WHS Act to report a Notifiable Incident to the Regulator arising out of the Services:</w:t>
      </w:r>
    </w:p>
    <w:p w:rsidR="00BA6679" w:rsidRPr="00712C4C" w:rsidRDefault="00BA6679" w:rsidP="00403F79">
      <w:pPr>
        <w:pStyle w:val="5Clsi"/>
      </w:pPr>
      <w:r w:rsidRPr="00712C4C">
        <w:t>at the same time, or as soon as is possible in the circumstances, give Notice of such incident, and a copy of any written notice provided to the Regulator, to the Department; and</w:t>
      </w:r>
    </w:p>
    <w:p w:rsidR="00BA6679" w:rsidRPr="00712C4C" w:rsidRDefault="00BA6679" w:rsidP="00403F79">
      <w:pPr>
        <w:pStyle w:val="5Clsi"/>
      </w:pPr>
      <w:r w:rsidRPr="00712C4C">
        <w:t>provide to the Department a Report detailing the circumstances of the incident, the results of investigations into its cause, and any recommendations or strategies for prevention in the future;</w:t>
      </w:r>
    </w:p>
    <w:p w:rsidR="00BA6679" w:rsidRPr="00712C4C" w:rsidRDefault="00BA6679" w:rsidP="00D82B34">
      <w:pPr>
        <w:pStyle w:val="4Clsa"/>
      </w:pPr>
      <w:r w:rsidRPr="00712C4C">
        <w:t>within 24 hours of becoming aware of such circumstances, inform the Department of the full details of:</w:t>
      </w:r>
    </w:p>
    <w:p w:rsidR="00BA6679" w:rsidRPr="00712C4C" w:rsidRDefault="00BA6679" w:rsidP="00403F79">
      <w:pPr>
        <w:pStyle w:val="5Clsi"/>
      </w:pPr>
      <w:r w:rsidRPr="00712C4C">
        <w:t>any suspected or actual contravention of the WHS Laws relating to the Services;</w:t>
      </w:r>
    </w:p>
    <w:p w:rsidR="00BA6679" w:rsidRPr="00712C4C" w:rsidRDefault="00BA6679" w:rsidP="00403F79">
      <w:pPr>
        <w:pStyle w:val="5Clsi"/>
      </w:pPr>
      <w:r w:rsidRPr="00712C4C">
        <w:t xml:space="preserve">any workplace entry by a WHS Entry Permit Holder, or an inspector appointed under the WHS Act, to any place where the Services are being performed or undertaken; </w:t>
      </w:r>
    </w:p>
    <w:p w:rsidR="00BA6679" w:rsidRPr="00712C4C" w:rsidRDefault="00BA6679" w:rsidP="00403F79">
      <w:pPr>
        <w:pStyle w:val="5Clsi"/>
      </w:pPr>
      <w:r w:rsidRPr="00712C4C">
        <w:t>any proceedings against the Provider, or any decision or request by the Regulator given to the Provider, under the WHS Laws; and</w:t>
      </w:r>
    </w:p>
    <w:p w:rsidR="00BA6679" w:rsidRPr="00712C4C" w:rsidRDefault="00BA6679" w:rsidP="00403F79">
      <w:pPr>
        <w:pStyle w:val="5Clsi"/>
      </w:pPr>
      <w:r w:rsidRPr="00712C4C">
        <w:t>any cessation or direction to cease work relating to the Services, due to unsafe work, immediately upon the Provider being informed of any such cessation or direction; and</w:t>
      </w:r>
    </w:p>
    <w:p w:rsidR="00BA6679" w:rsidRPr="00712C4C" w:rsidRDefault="00BA6679" w:rsidP="00D82B34">
      <w:pPr>
        <w:pStyle w:val="4Clsa"/>
      </w:pPr>
      <w:r w:rsidRPr="00712C4C">
        <w:t>provide the Department with copies of all notices and correspondence issued to the Provider by any person under the WHS Laws, within 24 hours of receiving any such notice or correspondence.</w:t>
      </w:r>
    </w:p>
    <w:p w:rsidR="00BA6679" w:rsidRPr="00712C4C" w:rsidRDefault="00BA6679">
      <w:pPr>
        <w:pStyle w:val="3Cls11"/>
      </w:pPr>
      <w:r w:rsidRPr="00712C4C">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rsidR="00BA6679" w:rsidRPr="00712C4C" w:rsidRDefault="00BA6679">
      <w:pPr>
        <w:pStyle w:val="2Clause1"/>
      </w:pPr>
      <w:bookmarkStart w:id="1426" w:name="_Toc394927500"/>
      <w:bookmarkStart w:id="1427" w:name="_Toc394927735"/>
      <w:bookmarkStart w:id="1428" w:name="_Toc394932728"/>
      <w:bookmarkStart w:id="1429" w:name="_Toc394991868"/>
      <w:bookmarkStart w:id="1430" w:name="_Toc394992123"/>
      <w:bookmarkStart w:id="1431" w:name="_Toc394992378"/>
      <w:bookmarkStart w:id="1432" w:name="_Toc394992634"/>
      <w:bookmarkStart w:id="1433" w:name="_Toc395173801"/>
      <w:bookmarkStart w:id="1434" w:name="_Toc395204316"/>
      <w:bookmarkStart w:id="1435" w:name="_Ref126401061"/>
      <w:bookmarkStart w:id="1436" w:name="_Toc127948898"/>
      <w:bookmarkStart w:id="1437" w:name="_Toc202959491"/>
      <w:bookmarkStart w:id="1438" w:name="_Toc225840282"/>
      <w:bookmarkStart w:id="1439" w:name="_Toc393289793"/>
      <w:bookmarkStart w:id="1440" w:name="_Toc415224919"/>
      <w:bookmarkStart w:id="1441" w:name="_Toc441742213"/>
      <w:bookmarkStart w:id="1442" w:name="_Toc494917942"/>
      <w:bookmarkStart w:id="1443" w:name="_Toc510687151"/>
      <w:bookmarkStart w:id="1444" w:name="_Toc510700853"/>
      <w:bookmarkEnd w:id="1426"/>
      <w:bookmarkEnd w:id="1427"/>
      <w:bookmarkEnd w:id="1428"/>
      <w:bookmarkEnd w:id="1429"/>
      <w:bookmarkEnd w:id="1430"/>
      <w:bookmarkEnd w:id="1431"/>
      <w:bookmarkEnd w:id="1432"/>
      <w:bookmarkEnd w:id="1433"/>
      <w:bookmarkEnd w:id="1434"/>
      <w:r w:rsidRPr="00712C4C">
        <w:t>Notices</w:t>
      </w:r>
      <w:bookmarkEnd w:id="1435"/>
      <w:bookmarkEnd w:id="1436"/>
      <w:bookmarkEnd w:id="1437"/>
      <w:bookmarkEnd w:id="1438"/>
      <w:bookmarkEnd w:id="1439"/>
      <w:bookmarkEnd w:id="1440"/>
      <w:bookmarkEnd w:id="1441"/>
      <w:bookmarkEnd w:id="1442"/>
      <w:bookmarkEnd w:id="1443"/>
      <w:bookmarkEnd w:id="1444"/>
    </w:p>
    <w:p w:rsidR="00BA6679" w:rsidRPr="00712C4C" w:rsidRDefault="00BA6679">
      <w:pPr>
        <w:pStyle w:val="3Cls11"/>
      </w:pPr>
      <w:bookmarkStart w:id="1445" w:name="_Ref393796456"/>
      <w:bookmarkStart w:id="1446" w:name="_Ref495673213"/>
      <w:r w:rsidRPr="00712C4C">
        <w:t xml:space="preserve">A Party giving Notice under this Deed must do so in writing by </w:t>
      </w:r>
      <w:bookmarkEnd w:id="1445"/>
      <w:r w:rsidRPr="00712C4C">
        <w:t>email, hand delivery or pre-paid post to the address of the Account Manager or the Contact Person, as relevant.</w:t>
      </w:r>
      <w:bookmarkEnd w:id="1446"/>
    </w:p>
    <w:p w:rsidR="00BA6679" w:rsidRPr="00712C4C" w:rsidRDefault="00BA6679">
      <w:pPr>
        <w:pStyle w:val="3Cls11"/>
      </w:pPr>
      <w:r w:rsidRPr="00712C4C">
        <w:t xml:space="preserve">A Notice given in accordance with clause </w:t>
      </w:r>
      <w:r>
        <w:t>61.1</w:t>
      </w:r>
      <w:r w:rsidRPr="00712C4C">
        <w:t xml:space="preserve"> is taken to be received:</w:t>
      </w:r>
    </w:p>
    <w:p w:rsidR="00BA6679" w:rsidRPr="00712C4C" w:rsidRDefault="00BA6679" w:rsidP="00D82B34">
      <w:pPr>
        <w:pStyle w:val="4Clsa"/>
      </w:pPr>
      <w:r w:rsidRPr="00712C4C">
        <w:t>if sent by email, upon actual receipt by the addressee;</w:t>
      </w:r>
    </w:p>
    <w:p w:rsidR="00BA6679" w:rsidRPr="00712C4C" w:rsidRDefault="00BA6679" w:rsidP="00D82B34">
      <w:pPr>
        <w:pStyle w:val="4Clsa"/>
      </w:pPr>
      <w:r w:rsidRPr="00712C4C">
        <w:t>if hand delivered, on delivery; or</w:t>
      </w:r>
    </w:p>
    <w:p w:rsidR="00BA6679" w:rsidRPr="00712C4C" w:rsidRDefault="00BA6679" w:rsidP="00D82B34">
      <w:pPr>
        <w:pStyle w:val="4Clsa"/>
      </w:pPr>
      <w:r w:rsidRPr="00712C4C">
        <w:t xml:space="preserve">if sent by pre-paid post, 5 Business Days after the date of posting, unless it has been received earlier. </w:t>
      </w:r>
    </w:p>
    <w:p w:rsidR="00BA6679" w:rsidRDefault="00BA6679">
      <w:pPr>
        <w:pStyle w:val="3Cls11"/>
      </w:pPr>
      <w:r w:rsidRPr="00712C4C">
        <w:t xml:space="preserve">For the purposes of this clause </w:t>
      </w:r>
      <w:r>
        <w:t>61</w:t>
      </w:r>
      <w:r w:rsidRPr="00712C4C">
        <w:t>, the Account Manager’s and the Contact Person’s address is as specified in items 1 and 2 of Schedule 1.</w:t>
      </w:r>
      <w:bookmarkStart w:id="1447" w:name="_Toc415224920"/>
      <w:bookmarkStart w:id="1448" w:name="_Toc457551193"/>
    </w:p>
    <w:p w:rsidR="00BA6679" w:rsidRDefault="00BA6679">
      <w:pPr>
        <w:pStyle w:val="3Cls11"/>
        <w:numPr>
          <w:ilvl w:val="0"/>
          <w:numId w:val="0"/>
        </w:numPr>
        <w:sectPr w:rsidR="00BA6679" w:rsidSect="004B1FA5">
          <w:headerReference w:type="even" r:id="rId16"/>
          <w:headerReference w:type="default" r:id="rId17"/>
          <w:footerReference w:type="default" r:id="rId18"/>
          <w:headerReference w:type="first" r:id="rId19"/>
          <w:type w:val="continuous"/>
          <w:pgSz w:w="11906" w:h="16838"/>
          <w:pgMar w:top="425" w:right="567" w:bottom="425" w:left="567" w:header="284" w:footer="550" w:gutter="0"/>
          <w:cols w:space="708"/>
          <w:docGrid w:linePitch="360"/>
        </w:sectPr>
      </w:pPr>
    </w:p>
    <w:p w:rsidR="00BA6679" w:rsidRPr="00B7526F" w:rsidRDefault="00BA6679" w:rsidP="00BA6679">
      <w:pPr>
        <w:pStyle w:val="1aChapterHeading"/>
      </w:pPr>
      <w:bookmarkStart w:id="1449" w:name="_Toc510687152"/>
      <w:bookmarkStart w:id="1450" w:name="_Toc510700854"/>
      <w:r w:rsidRPr="00B7526F">
        <w:lastRenderedPageBreak/>
        <w:t>Annexure A1 – Definitions</w:t>
      </w:r>
      <w:bookmarkEnd w:id="1447"/>
      <w:bookmarkEnd w:id="1448"/>
      <w:bookmarkEnd w:id="1449"/>
      <w:bookmarkEnd w:id="1450"/>
    </w:p>
    <w:p w:rsidR="00BA6679" w:rsidRPr="000C6CDB" w:rsidRDefault="00BA6679" w:rsidP="00BA6679">
      <w:pPr>
        <w:pStyle w:val="7dDfnheading"/>
      </w:pPr>
      <w:r w:rsidRPr="000C6CDB">
        <w:t>Social Security Law definitions</w:t>
      </w:r>
    </w:p>
    <w:p w:rsidR="00BA6679" w:rsidRDefault="00BA6679" w:rsidP="00D20B42">
      <w:pPr>
        <w:pStyle w:val="7Definition"/>
      </w:pPr>
      <w:r w:rsidRPr="000C6CDB">
        <w:t>The term</w:t>
      </w:r>
      <w:r>
        <w:t>s</w:t>
      </w:r>
      <w:r w:rsidRPr="000C6CDB">
        <w:t xml:space="preserve"> ‘</w:t>
      </w:r>
      <w:r w:rsidRPr="000C6CDB">
        <w:rPr>
          <w:b/>
        </w:rPr>
        <w:t>Income Support Payment</w:t>
      </w:r>
      <w:r w:rsidRPr="00B254C0">
        <w:t>’,</w:t>
      </w:r>
      <w:r>
        <w:rPr>
          <w:b/>
        </w:rPr>
        <w:t xml:space="preserve"> </w:t>
      </w:r>
      <w:r>
        <w:t>‘</w:t>
      </w:r>
      <w:r w:rsidRPr="00A55F9E">
        <w:rPr>
          <w:b/>
        </w:rPr>
        <w:t>Mutual Obligation Failure</w:t>
      </w:r>
      <w:r>
        <w:t>’</w:t>
      </w:r>
      <w:r w:rsidR="00B254C0">
        <w:t xml:space="preserve">, </w:t>
      </w:r>
      <w:r w:rsidR="00B254C0" w:rsidRPr="00B254C0">
        <w:t>‘</w:t>
      </w:r>
      <w:r w:rsidR="00B254C0" w:rsidRPr="00B254C0">
        <w:rPr>
          <w:b/>
        </w:rPr>
        <w:t>Reasonable Excuse</w:t>
      </w:r>
      <w:r w:rsidR="00B254C0" w:rsidRPr="00B254C0">
        <w:t>’</w:t>
      </w:r>
      <w:r w:rsidR="00B254C0">
        <w:t>,</w:t>
      </w:r>
      <w:r w:rsidRPr="000C6CDB">
        <w:t xml:space="preserve"> </w:t>
      </w:r>
      <w:r>
        <w:t>and ‘</w:t>
      </w:r>
      <w:r w:rsidRPr="00A319AF">
        <w:rPr>
          <w:b/>
        </w:rPr>
        <w:t>Reconnection Requirement</w:t>
      </w:r>
      <w:r>
        <w:t>’</w:t>
      </w:r>
      <w:r w:rsidR="00634953">
        <w:t xml:space="preserve"> </w:t>
      </w:r>
      <w:r w:rsidRPr="000C6CDB">
        <w:t>ha</w:t>
      </w:r>
      <w:r>
        <w:t>ve</w:t>
      </w:r>
      <w:r w:rsidRPr="000C6CDB">
        <w:t xml:space="preserve"> the meaning</w:t>
      </w:r>
      <w:r>
        <w:t>s</w:t>
      </w:r>
      <w:r w:rsidRPr="000C6CDB">
        <w:t xml:space="preserve"> given to </w:t>
      </w:r>
      <w:r>
        <w:t>them</w:t>
      </w:r>
      <w:r w:rsidR="00B254C0">
        <w:t>, respectively and</w:t>
      </w:r>
      <w:r w:rsidRPr="000C6CDB">
        <w:t xml:space="preserve"> in </w:t>
      </w:r>
      <w:r>
        <w:t>their</w:t>
      </w:r>
      <w:r w:rsidRPr="000C6CDB">
        <w:t xml:space="preserve"> decapitalised form</w:t>
      </w:r>
      <w:r w:rsidR="001C795A">
        <w:t>,</w:t>
      </w:r>
      <w:r w:rsidRPr="000C6CDB">
        <w:t xml:space="preserve"> in the </w:t>
      </w:r>
      <w:r w:rsidRPr="000C6CDB">
        <w:rPr>
          <w:i/>
        </w:rPr>
        <w:t>Social Security Act 1991</w:t>
      </w:r>
      <w:r w:rsidRPr="000C6CDB">
        <w:t xml:space="preserve"> (Cth)</w:t>
      </w:r>
      <w:r>
        <w:t xml:space="preserve"> and the </w:t>
      </w:r>
      <w:r>
        <w:rPr>
          <w:i/>
        </w:rPr>
        <w:t>Social Security (Administration) Act 1999</w:t>
      </w:r>
      <w:r w:rsidR="00B254C0">
        <w:t xml:space="preserve"> (Cth)</w:t>
      </w:r>
      <w:r>
        <w:t>.</w:t>
      </w:r>
      <w:r w:rsidRPr="000C6CDB">
        <w:t xml:space="preserve"> </w:t>
      </w:r>
    </w:p>
    <w:p w:rsidR="00BA6679" w:rsidRPr="000C6CDB" w:rsidRDefault="00BA6679" w:rsidP="00D20B42">
      <w:pPr>
        <w:pStyle w:val="7Definition"/>
      </w:pPr>
      <w:r w:rsidRPr="00B742EA">
        <w:t>The term</w:t>
      </w:r>
      <w:r w:rsidR="00151296">
        <w:t>s ‘</w:t>
      </w:r>
      <w:r w:rsidR="00151296" w:rsidRPr="00B5600A">
        <w:rPr>
          <w:b/>
        </w:rPr>
        <w:t>6 Active Months</w:t>
      </w:r>
      <w:r w:rsidR="00151296">
        <w:t>’ and</w:t>
      </w:r>
      <w:r w:rsidRPr="00B742EA">
        <w:t xml:space="preserve"> ‘</w:t>
      </w:r>
      <w:r w:rsidRPr="0035278E">
        <w:rPr>
          <w:b/>
        </w:rPr>
        <w:t>Demerit Point</w:t>
      </w:r>
      <w:r w:rsidRPr="00B742EA">
        <w:t xml:space="preserve">’ </w:t>
      </w:r>
      <w:r>
        <w:t>ha</w:t>
      </w:r>
      <w:r w:rsidR="00151296">
        <w:t>ve</w:t>
      </w:r>
      <w:r>
        <w:t xml:space="preserve"> the meaning</w:t>
      </w:r>
      <w:r w:rsidR="00151296">
        <w:t>s</w:t>
      </w:r>
      <w:r w:rsidRPr="00B742EA">
        <w:t xml:space="preserve"> given to </w:t>
      </w:r>
      <w:r w:rsidR="00151296">
        <w:t>them</w:t>
      </w:r>
      <w:r>
        <w:t xml:space="preserve">, </w:t>
      </w:r>
      <w:r w:rsidR="00151296">
        <w:t>respectively and</w:t>
      </w:r>
      <w:r w:rsidR="00151296" w:rsidRPr="000C6CDB">
        <w:t xml:space="preserve"> </w:t>
      </w:r>
      <w:r w:rsidRPr="000C6CDB">
        <w:t xml:space="preserve">in </w:t>
      </w:r>
      <w:r w:rsidR="00151296">
        <w:t xml:space="preserve">their </w:t>
      </w:r>
      <w:r w:rsidRPr="000C6CDB">
        <w:t>decapitalised form</w:t>
      </w:r>
      <w:r>
        <w:t>,</w:t>
      </w:r>
      <w:r w:rsidRPr="00B742EA">
        <w:t xml:space="preserve"> in </w:t>
      </w:r>
      <w:r w:rsidR="00151296" w:rsidRPr="00097D67">
        <w:t xml:space="preserve">an instrument made under section 42AR of </w:t>
      </w:r>
      <w:r w:rsidRPr="00B742EA">
        <w:t xml:space="preserve">the </w:t>
      </w:r>
      <w:r w:rsidR="00151296" w:rsidRPr="00644F49">
        <w:rPr>
          <w:i/>
        </w:rPr>
        <w:t>Social Security (Administration) Act 1999</w:t>
      </w:r>
      <w:r w:rsidR="00151296" w:rsidRPr="00097D67">
        <w:t xml:space="preserve"> </w:t>
      </w:r>
      <w:r w:rsidR="00151296">
        <w:t xml:space="preserve">(Cth) </w:t>
      </w:r>
      <w:r w:rsidR="00151296" w:rsidRPr="00097D67">
        <w:t xml:space="preserve">dealing </w:t>
      </w:r>
      <w:r w:rsidR="00151296">
        <w:t>with Mutual Obligation F</w:t>
      </w:r>
      <w:r w:rsidR="00151296" w:rsidRPr="00097D67">
        <w:t>ailures</w:t>
      </w:r>
      <w:r w:rsidRPr="00B742EA">
        <w:t>.</w:t>
      </w:r>
    </w:p>
    <w:p w:rsidR="00BA6679" w:rsidRPr="00A429C9" w:rsidRDefault="00BA6679" w:rsidP="00BA6679">
      <w:pPr>
        <w:pStyle w:val="7dDfnheading"/>
        <w:ind w:left="0" w:firstLine="0"/>
      </w:pPr>
      <w:r w:rsidRPr="00A429C9">
        <w:t>General definitions</w:t>
      </w:r>
    </w:p>
    <w:p w:rsidR="00BA6679" w:rsidRPr="001E0011" w:rsidRDefault="00BA6679" w:rsidP="00D20B42">
      <w:pPr>
        <w:pStyle w:val="7Definition"/>
      </w:pPr>
      <w:r w:rsidRPr="00A429C9">
        <w:rPr>
          <w:b/>
        </w:rPr>
        <w:t xml:space="preserve">‘12 Week Period’ </w:t>
      </w:r>
      <w:r w:rsidRPr="00A429C9">
        <w:t>means, for Employment that satisfies the Outcome Description of an</w:t>
      </w:r>
      <w:r w:rsidRPr="00A429C9">
        <w:rPr>
          <w:rFonts w:cs="Calibri"/>
        </w:rPr>
        <w:t xml:space="preserve"> Employment Outcome</w:t>
      </w:r>
      <w:r w:rsidRPr="00A429C9">
        <w:t xml:space="preserve">, a period of 12 </w:t>
      </w:r>
      <w:r w:rsidRPr="00AE30C7">
        <w:t>Consecutive Weeks</w:t>
      </w:r>
      <w:r w:rsidRPr="00A429C9">
        <w:t xml:space="preserve"> that:</w:t>
      </w:r>
    </w:p>
    <w:p w:rsidR="00BA6679" w:rsidRPr="001E0011" w:rsidRDefault="00BA6679" w:rsidP="00D20B42">
      <w:pPr>
        <w:pStyle w:val="7cadefinition"/>
      </w:pPr>
      <w:r w:rsidRPr="001E0011">
        <w:t xml:space="preserve">starts from the relevant Outcome Start Date; </w:t>
      </w:r>
      <w:r>
        <w:t>and</w:t>
      </w:r>
    </w:p>
    <w:p w:rsidR="00BA6679" w:rsidRPr="00A429C9" w:rsidRDefault="00BA6679" w:rsidP="00D20B42">
      <w:pPr>
        <w:pStyle w:val="7cadefinition"/>
      </w:pPr>
      <w:r w:rsidRPr="00A429C9">
        <w:t xml:space="preserve">does not overlap with the Outcome Period for any other Outcome that has been claimed in relation to the relevant Participant by </w:t>
      </w:r>
      <w:r>
        <w:t>any ParentsNext</w:t>
      </w:r>
      <w:r w:rsidRPr="00A429C9">
        <w:t xml:space="preserve"> Provider, except as otherwise provided in any Guidelines. </w:t>
      </w:r>
    </w:p>
    <w:p w:rsidR="00BA6679" w:rsidRPr="0049720A" w:rsidRDefault="00BA6679" w:rsidP="00BA6679">
      <w:pPr>
        <w:pStyle w:val="7bDefinition"/>
        <w:ind w:left="0" w:firstLine="0"/>
        <w:rPr>
          <w:b/>
        </w:rPr>
      </w:pPr>
      <w:r w:rsidRPr="000C6CDB">
        <w:t>‘</w:t>
      </w:r>
      <w:r w:rsidRPr="000C6CDB">
        <w:rPr>
          <w:b/>
        </w:rPr>
        <w:t>ABN</w:t>
      </w:r>
      <w:r w:rsidRPr="000C6CDB">
        <w:t xml:space="preserve">’ has the same meaning as it has in section 41 of the </w:t>
      </w:r>
      <w:r w:rsidRPr="000C6CDB">
        <w:rPr>
          <w:i/>
        </w:rPr>
        <w:t>A New Tax System (Australian Business Number) Act 1999</w:t>
      </w:r>
      <w:r w:rsidRPr="000C6CDB">
        <w:t xml:space="preserve"> (Cth).</w:t>
      </w:r>
    </w:p>
    <w:p w:rsidR="00BA6679" w:rsidRPr="000C6CDB" w:rsidRDefault="00BA6679" w:rsidP="00BA6679">
      <w:pPr>
        <w:pStyle w:val="7bDefinition"/>
        <w:ind w:left="0" w:firstLine="0"/>
      </w:pPr>
      <w:r w:rsidRPr="000C6CDB">
        <w:t>‘</w:t>
      </w:r>
      <w:r w:rsidRPr="0049720A">
        <w:rPr>
          <w:b/>
        </w:rPr>
        <w:t>Aboriginal or Torres Strait Islander person</w:t>
      </w:r>
      <w:r w:rsidRPr="000C6CDB">
        <w:t>’ means a person who:</w:t>
      </w:r>
    </w:p>
    <w:p w:rsidR="00BA6679" w:rsidRPr="000C6CDB" w:rsidRDefault="00BA6679" w:rsidP="00A622A6">
      <w:pPr>
        <w:pStyle w:val="7cadefinition"/>
        <w:numPr>
          <w:ilvl w:val="0"/>
          <w:numId w:val="91"/>
        </w:numPr>
      </w:pPr>
      <w:r w:rsidRPr="000C6CDB">
        <w:t>is identified as such on the Department’s IT Systems; or</w:t>
      </w:r>
    </w:p>
    <w:p w:rsidR="00BA6679" w:rsidRPr="000C6CDB" w:rsidRDefault="00BA6679" w:rsidP="00A622A6">
      <w:pPr>
        <w:pStyle w:val="7cadefinition"/>
      </w:pPr>
      <w:r w:rsidRPr="000C6CDB">
        <w:t>is of Aboriginal and/or Torres Strait Islander descent;</w:t>
      </w:r>
    </w:p>
    <w:p w:rsidR="00BA6679" w:rsidRPr="000C6CDB" w:rsidRDefault="00BA6679" w:rsidP="00A622A6">
      <w:pPr>
        <w:pStyle w:val="7cadefinition"/>
      </w:pPr>
      <w:r w:rsidRPr="000C6CDB">
        <w:t>identifies as an Aboriginal and/or Torres Strait Islander person; and</w:t>
      </w:r>
    </w:p>
    <w:p w:rsidR="00BA6679" w:rsidRPr="000C6CDB" w:rsidRDefault="00BA6679" w:rsidP="00A622A6">
      <w:pPr>
        <w:pStyle w:val="7cadefinition"/>
      </w:pPr>
      <w:r w:rsidRPr="000C6CDB">
        <w:t xml:space="preserve">is accepted as such in the community in which the person lives or has lived. </w:t>
      </w:r>
    </w:p>
    <w:p w:rsidR="00A93671" w:rsidRPr="00644F49" w:rsidRDefault="00BA6679" w:rsidP="00A93671">
      <w:pPr>
        <w:pStyle w:val="7Definition"/>
      </w:pPr>
      <w:r>
        <w:rPr>
          <w:b/>
        </w:rPr>
        <w:t>‘Acceptable Reason</w:t>
      </w:r>
      <w:r>
        <w:t xml:space="preserve">’ means </w:t>
      </w:r>
      <w:r w:rsidR="00A93671" w:rsidRPr="00644F49">
        <w:t xml:space="preserve">that a </w:t>
      </w:r>
      <w:r w:rsidR="000D476C">
        <w:t>Compulsory Participant</w:t>
      </w:r>
      <w:r w:rsidR="00A93671" w:rsidRPr="00644F49">
        <w:t>:</w:t>
      </w:r>
    </w:p>
    <w:p w:rsidR="00A93671" w:rsidRPr="002A6B0C" w:rsidRDefault="00A93671" w:rsidP="00403F79">
      <w:pPr>
        <w:pStyle w:val="7cadefinition"/>
        <w:numPr>
          <w:ilvl w:val="0"/>
          <w:numId w:val="65"/>
        </w:numPr>
      </w:pPr>
      <w:r w:rsidRPr="002A6B0C">
        <w:t>has notified the Provider, before the start time scheduled for a Mutual Obligation Requirement, that the Participant is unable to satisfy the Mutual Obligation Requirement; and</w:t>
      </w:r>
    </w:p>
    <w:p w:rsidR="00BA6679" w:rsidRPr="002A6B0C" w:rsidRDefault="00A93671" w:rsidP="002A6B0C">
      <w:pPr>
        <w:pStyle w:val="7cadefinition"/>
      </w:pPr>
      <w:r w:rsidRPr="002A6B0C">
        <w:t>the Provider is satisfied that the Participant has a Valid Reason for being unable to satisfy the Mutual Obligation Requirement.</w:t>
      </w:r>
    </w:p>
    <w:p w:rsidR="00BA6679" w:rsidRPr="00E71913" w:rsidRDefault="00BA6679" w:rsidP="00BA6679">
      <w:pPr>
        <w:pStyle w:val="7bDefinition"/>
        <w:ind w:left="0" w:firstLine="0"/>
        <w:rPr>
          <w:b/>
        </w:rPr>
      </w:pPr>
      <w:r w:rsidRPr="000C6CDB">
        <w:rPr>
          <w:rFonts w:asciiTheme="minorHAnsi" w:hAnsiTheme="minorHAnsi" w:cstheme="minorHAnsi"/>
          <w:b/>
          <w:iCs/>
          <w:szCs w:val="22"/>
        </w:rPr>
        <w:t>‘Access’</w:t>
      </w:r>
      <w:r w:rsidRPr="000C6CDB">
        <w:rPr>
          <w:rFonts w:asciiTheme="minorHAnsi" w:hAnsiTheme="minorHAnsi" w:cstheme="minorHAnsi"/>
          <w:iCs/>
          <w:szCs w:val="22"/>
        </w:rPr>
        <w:t xml:space="preserve"> includes access or facilitation of access (whether directly or indirectly), traverse, view, use, or interface with, Records or the Department’s IT Systems.</w:t>
      </w:r>
    </w:p>
    <w:p w:rsidR="00BA6679" w:rsidRPr="00E71913" w:rsidRDefault="00BA6679" w:rsidP="00BA6679">
      <w:pPr>
        <w:pStyle w:val="7bDefinition"/>
        <w:ind w:left="0" w:firstLine="0"/>
        <w:rPr>
          <w:b/>
        </w:rPr>
      </w:pPr>
      <w:r w:rsidRPr="000C6CDB">
        <w:t>‘</w:t>
      </w:r>
      <w:r w:rsidRPr="000C6CDB">
        <w:rPr>
          <w:b/>
        </w:rPr>
        <w:t>Account Manager</w:t>
      </w:r>
      <w:r w:rsidRPr="000C6CDB">
        <w:t>’ means the person for the time being holding, occupying or performing the duties of the position specified in item 1 of Schedule 1, who has authority to receive and sign Notices and written communications for the Department</w:t>
      </w:r>
      <w:r w:rsidRPr="000C6CDB" w:rsidDel="004F6FB0">
        <w:t xml:space="preserve"> </w:t>
      </w:r>
      <w:r w:rsidRPr="000C6CDB">
        <w:t>under this Deed.</w:t>
      </w:r>
    </w:p>
    <w:p w:rsidR="00BA6679" w:rsidRPr="00E71913" w:rsidRDefault="00BA6679" w:rsidP="00BA6679">
      <w:pPr>
        <w:pStyle w:val="7bDefinition"/>
        <w:ind w:left="0" w:firstLine="0"/>
        <w:rPr>
          <w:b/>
        </w:rPr>
      </w:pPr>
      <w:r w:rsidRPr="001E0011">
        <w:rPr>
          <w:b/>
          <w:szCs w:val="22"/>
        </w:rPr>
        <w:t xml:space="preserve">‘Activity’ </w:t>
      </w:r>
      <w:r w:rsidRPr="001E0011">
        <w:rPr>
          <w:szCs w:val="22"/>
        </w:rPr>
        <w:t>means an activity approved for ParentsNext by the Department and specified in Section B3.2 and any Guidelines.</w:t>
      </w:r>
    </w:p>
    <w:p w:rsidR="00BA6679" w:rsidRPr="000C6CDB" w:rsidRDefault="00BA6679" w:rsidP="00D20B42">
      <w:pPr>
        <w:pStyle w:val="7Definition"/>
      </w:pPr>
      <w:r w:rsidRPr="007501DB">
        <w:t>‘</w:t>
      </w:r>
      <w:r w:rsidRPr="007501DB">
        <w:rPr>
          <w:b/>
        </w:rPr>
        <w:t>Activity Host Organisation</w:t>
      </w:r>
      <w:r w:rsidRPr="007501DB">
        <w:t>’ means an organisation that hosts an Activity, but does not include a Launch into Work Organisation in relation to its delivery of a Launch into Work Placement.</w:t>
      </w:r>
    </w:p>
    <w:p w:rsidR="00BA6679" w:rsidRDefault="00BA6679" w:rsidP="00D20B42">
      <w:pPr>
        <w:pStyle w:val="7Definition"/>
      </w:pPr>
      <w:r w:rsidRPr="000C6CDB">
        <w:t>‘</w:t>
      </w:r>
      <w:r w:rsidRPr="000C6CDB">
        <w:rPr>
          <w:b/>
        </w:rPr>
        <w:t>Activity Host Organisation Agreement</w:t>
      </w:r>
      <w:r w:rsidRPr="000C6CDB">
        <w:t>’ means a written and signed agreement between the Provider and an Activity Host Organisation in relation to the provision of Activities, in accordance with any Guidelines.</w:t>
      </w:r>
    </w:p>
    <w:p w:rsidR="00BA6679" w:rsidRPr="000C6CDB" w:rsidRDefault="00BA6679" w:rsidP="00D20B42">
      <w:pPr>
        <w:pStyle w:val="7Definition"/>
      </w:pPr>
      <w:r w:rsidRPr="00AA41C6">
        <w:t>‘</w:t>
      </w:r>
      <w:r w:rsidRPr="00AA41C6">
        <w:rPr>
          <w:b/>
        </w:rPr>
        <w:t>Actual Caseload</w:t>
      </w:r>
      <w:r w:rsidRPr="00AA41C6">
        <w:t xml:space="preserve">' </w:t>
      </w:r>
      <w:r>
        <w:t xml:space="preserve">means </w:t>
      </w:r>
      <w:r w:rsidRPr="00AA41C6">
        <w:t xml:space="preserve">the number of Participants who </w:t>
      </w:r>
      <w:r>
        <w:t>have Commenced, are not Suspended</w:t>
      </w:r>
      <w:r w:rsidRPr="00AA41C6">
        <w:t xml:space="preserve"> </w:t>
      </w:r>
      <w:r>
        <w:t>and are on the Provider’s caseload at the start of</w:t>
      </w:r>
      <w:r w:rsidRPr="00AA41C6">
        <w:t xml:space="preserve"> each </w:t>
      </w:r>
      <w:r>
        <w:t>relevant Six Month Period</w:t>
      </w:r>
      <w:r w:rsidRPr="00AA41C6">
        <w:t>.</w:t>
      </w:r>
    </w:p>
    <w:p w:rsidR="00BA6679" w:rsidRDefault="00BA6679" w:rsidP="00D20B42">
      <w:pPr>
        <w:pStyle w:val="7Definition"/>
      </w:pPr>
      <w:r w:rsidRPr="000C6CDB">
        <w:lastRenderedPageBreak/>
        <w:t>‘</w:t>
      </w:r>
      <w:r w:rsidRPr="000C6CDB">
        <w:rPr>
          <w:b/>
        </w:rPr>
        <w:t>Adjustment Note</w:t>
      </w:r>
      <w:r w:rsidRPr="000C6CDB">
        <w:t>’ has the meaning given in section 195-1 of the GST Act.</w:t>
      </w:r>
    </w:p>
    <w:p w:rsidR="00BA6679" w:rsidRPr="000C6CDB" w:rsidRDefault="00BA6679" w:rsidP="00D20B42">
      <w:pPr>
        <w:pStyle w:val="7Definition"/>
      </w:pPr>
      <w:r>
        <w:t>‘</w:t>
      </w:r>
      <w:r w:rsidRPr="003511A0">
        <w:rPr>
          <w:b/>
        </w:rPr>
        <w:t>Advance Payment Percentage</w:t>
      </w:r>
      <w:r>
        <w:t xml:space="preserve">’ </w:t>
      </w:r>
      <w:r w:rsidRPr="000C6CDB">
        <w:t xml:space="preserve">means </w:t>
      </w:r>
      <w:r>
        <w:t>the percentage</w:t>
      </w:r>
      <w:r w:rsidRPr="000C6CDB">
        <w:t xml:space="preserve"> set out in Table 2</w:t>
      </w:r>
      <w:r>
        <w:t>B</w:t>
      </w:r>
      <w:r w:rsidRPr="000C6CDB">
        <w:t xml:space="preserve"> in Annexure </w:t>
      </w:r>
      <w:r>
        <w:t>B1 for the relevant Expected Caseload or Actual Caseload</w:t>
      </w:r>
      <w:r w:rsidRPr="000C6CDB">
        <w:t>.</w:t>
      </w:r>
    </w:p>
    <w:p w:rsidR="00BA6679" w:rsidRDefault="00BA6679" w:rsidP="00D20B42">
      <w:pPr>
        <w:pStyle w:val="7Definition"/>
      </w:pPr>
      <w:r w:rsidRPr="00874AA7">
        <w:t>‘</w:t>
      </w:r>
      <w:r w:rsidRPr="00874AA7">
        <w:rPr>
          <w:b/>
        </w:rPr>
        <w:t>Ancillary Payment</w:t>
      </w:r>
      <w:r w:rsidRPr="00874AA7">
        <w:t>’ means a payment which the Department may at its absolute discretion pay the Provider subject to the Provider satisfying any applicable terms and conditions relating to the Ancillary Payment, including those specified in any Guidelines, where relevant.</w:t>
      </w:r>
    </w:p>
    <w:p w:rsidR="00BA6679" w:rsidRPr="00C45329" w:rsidRDefault="00BA6679" w:rsidP="00D20B42">
      <w:pPr>
        <w:pStyle w:val="7Definition"/>
      </w:pPr>
      <w:r w:rsidRPr="000C6CDB">
        <w:t>‘</w:t>
      </w:r>
      <w:r>
        <w:rPr>
          <w:b/>
        </w:rPr>
        <w:t>Annexure</w:t>
      </w:r>
      <w:r>
        <w:t>’ means an annexure</w:t>
      </w:r>
      <w:r w:rsidRPr="000C6CDB">
        <w:t xml:space="preserve"> to this Deed.</w:t>
      </w:r>
    </w:p>
    <w:p w:rsidR="00BA6679" w:rsidRPr="00874AA7" w:rsidRDefault="00BA6679" w:rsidP="00D20B42">
      <w:pPr>
        <w:pStyle w:val="7Definition"/>
      </w:pPr>
      <w:r w:rsidRPr="001509CB">
        <w:t>‘</w:t>
      </w:r>
      <w:r w:rsidRPr="00D87D47">
        <w:rPr>
          <w:b/>
        </w:rPr>
        <w:t>Appointment</w:t>
      </w:r>
      <w:r w:rsidRPr="00763D37">
        <w:t xml:space="preserve">’ means a </w:t>
      </w:r>
      <w:r>
        <w:t xml:space="preserve">date and </w:t>
      </w:r>
      <w:r w:rsidRPr="00763D37">
        <w:t xml:space="preserve">time for a Contact recorded in the Electronic </w:t>
      </w:r>
      <w:r w:rsidR="000D476C">
        <w:t>Calendar</w:t>
      </w:r>
      <w:r w:rsidRPr="00763D37">
        <w:t>.</w:t>
      </w:r>
    </w:p>
    <w:p w:rsidR="00BA6679" w:rsidRPr="000C6CDB" w:rsidRDefault="00BA6679" w:rsidP="00D20B42">
      <w:pPr>
        <w:pStyle w:val="7Definition"/>
        <w:rPr>
          <w:color w:val="00B0F0"/>
        </w:rPr>
      </w:pPr>
      <w:r w:rsidRPr="00874AA7">
        <w:rPr>
          <w:bCs/>
        </w:rPr>
        <w:t>‘</w:t>
      </w:r>
      <w:r w:rsidRPr="00874AA7">
        <w:rPr>
          <w:b/>
          <w:bCs/>
        </w:rPr>
        <w:t>Australian Equivalents to International Financial Reporting Standards</w:t>
      </w:r>
      <w:r w:rsidRPr="00874AA7">
        <w:t>’ or ‘</w:t>
      </w:r>
      <w:r w:rsidRPr="001509CB">
        <w:rPr>
          <w:b/>
          <w:bCs/>
        </w:rPr>
        <w:t>AEIFRS</w:t>
      </w:r>
      <w:r w:rsidRPr="00D87D47">
        <w:rPr>
          <w:bCs/>
        </w:rPr>
        <w:t xml:space="preserve">’ refers to </w:t>
      </w:r>
      <w:r w:rsidRPr="00763D37">
        <w:t xml:space="preserve">the standards of that name maintained by the Australian Accounting Standards Board created by section 261 of the </w:t>
      </w:r>
      <w:r w:rsidRPr="00763D37">
        <w:rPr>
          <w:i/>
          <w:iCs/>
        </w:rPr>
        <w:t>Australian</w:t>
      </w:r>
      <w:r w:rsidRPr="000C6CDB">
        <w:rPr>
          <w:i/>
          <w:iCs/>
        </w:rPr>
        <w:t xml:space="preserve"> Securities and Investments Commission Act 2001 </w:t>
      </w:r>
      <w:r w:rsidRPr="000C6CDB">
        <w:t>(Cth).</w:t>
      </w:r>
    </w:p>
    <w:p w:rsidR="00BA6679" w:rsidRPr="000C6CDB" w:rsidRDefault="00BA6679" w:rsidP="00D20B42">
      <w:pPr>
        <w:pStyle w:val="7Definition"/>
      </w:pPr>
      <w:r w:rsidRPr="000C6CDB">
        <w:t>‘</w:t>
      </w:r>
      <w:r w:rsidRPr="000C6CDB">
        <w:rPr>
          <w:b/>
        </w:rPr>
        <w:t>Authorised Officer’</w:t>
      </w:r>
      <w:r w:rsidRPr="000C6CDB">
        <w:t xml:space="preserve"> means a person who is an ‘authorised officer’ as defined under the </w:t>
      </w:r>
      <w:r w:rsidRPr="00E94E9F">
        <w:rPr>
          <w:i/>
        </w:rPr>
        <w:t>Public Interest Disclosure Act 2013</w:t>
      </w:r>
      <w:r w:rsidRPr="000C6CDB">
        <w:t xml:space="preserve"> (Cth).</w:t>
      </w:r>
    </w:p>
    <w:p w:rsidR="00BA6679" w:rsidRPr="000C6CDB" w:rsidRDefault="00BA6679" w:rsidP="00D20B42">
      <w:pPr>
        <w:pStyle w:val="7Definition"/>
      </w:pPr>
      <w:r w:rsidRPr="000C6CDB">
        <w:t>‘</w:t>
      </w:r>
      <w:r w:rsidRPr="000C6CDB">
        <w:rPr>
          <w:b/>
        </w:rPr>
        <w:t>Broker</w:t>
      </w:r>
      <w:r w:rsidRPr="000C6CDB">
        <w:t>’ means to acquire Activities from an Activity Host Organisation or a Supervisor, without the payment of money, and in accordance with any Guidelines.</w:t>
      </w:r>
    </w:p>
    <w:p w:rsidR="00BA6679" w:rsidRPr="000C6CDB" w:rsidRDefault="00BA6679" w:rsidP="00D20B42">
      <w:pPr>
        <w:pStyle w:val="7Definition"/>
      </w:pPr>
      <w:r w:rsidRPr="000C6CDB">
        <w:t>‘</w:t>
      </w:r>
      <w:r w:rsidRPr="000C6CDB">
        <w:rPr>
          <w:b/>
        </w:rPr>
        <w:t>Business Day</w:t>
      </w:r>
      <w:r w:rsidRPr="000C6CDB">
        <w:t>’ means in relation to the doing of any action in a place, any day other than a Saturday, Sunday or public holiday in that place.</w:t>
      </w:r>
    </w:p>
    <w:p w:rsidR="00BA6679" w:rsidRDefault="00BA6679" w:rsidP="00D20B42">
      <w:pPr>
        <w:pStyle w:val="7Definition"/>
      </w:pPr>
      <w:r w:rsidRPr="000C6CDB">
        <w:t>‘</w:t>
      </w:r>
      <w:r w:rsidRPr="000C6CDB">
        <w:rPr>
          <w:b/>
        </w:rPr>
        <w:t>Business Share</w:t>
      </w:r>
      <w:r w:rsidRPr="000C6CDB">
        <w:t xml:space="preserve">’ means the proportion of </w:t>
      </w:r>
      <w:r>
        <w:t>Compulsory Participants</w:t>
      </w:r>
      <w:r w:rsidRPr="000C6CDB">
        <w:t xml:space="preserve"> for each </w:t>
      </w:r>
      <w:r>
        <w:t>Employment Region</w:t>
      </w:r>
      <w:r w:rsidRPr="000C6CDB">
        <w:t xml:space="preserve"> specified in item 6.2 of Schedule 1.</w:t>
      </w:r>
    </w:p>
    <w:p w:rsidR="00BA6679" w:rsidRDefault="00BA6679" w:rsidP="00BA6679">
      <w:pPr>
        <w:pStyle w:val="7Definition"/>
      </w:pPr>
      <w:r w:rsidRPr="004606CD">
        <w:rPr>
          <w:b/>
        </w:rPr>
        <w:t xml:space="preserve">‘Capability </w:t>
      </w:r>
      <w:r>
        <w:rPr>
          <w:b/>
        </w:rPr>
        <w:t>Assessment</w:t>
      </w:r>
      <w:r w:rsidRPr="004606CD">
        <w:rPr>
          <w:b/>
        </w:rPr>
        <w:t>’</w:t>
      </w:r>
      <w:r>
        <w:t xml:space="preserve"> means an assessment by </w:t>
      </w:r>
      <w:r w:rsidRPr="00C96697">
        <w:t xml:space="preserve">DHS to </w:t>
      </w:r>
      <w:r>
        <w:t xml:space="preserve">ensure that the </w:t>
      </w:r>
      <w:r w:rsidRPr="00302C3D">
        <w:t xml:space="preserve">Mutual Obligation Requirements </w:t>
      </w:r>
      <w:r>
        <w:t xml:space="preserve">specified in the Participant’s Participation Plan </w:t>
      </w:r>
      <w:r w:rsidRPr="00302C3D">
        <w:t>are appropriate to the</w:t>
      </w:r>
      <w:r>
        <w:t>ir</w:t>
      </w:r>
      <w:r w:rsidRPr="00302C3D">
        <w:t xml:space="preserve"> circumstances</w:t>
      </w:r>
      <w:r>
        <w:t xml:space="preserve"> and the Participant is capable of meeting them</w:t>
      </w:r>
      <w:r w:rsidRPr="00DB35FE">
        <w:t>.</w:t>
      </w:r>
    </w:p>
    <w:p w:rsidR="00BD664A" w:rsidRDefault="00BA6679" w:rsidP="00BA6679">
      <w:pPr>
        <w:pStyle w:val="7Definition"/>
      </w:pPr>
      <w:r w:rsidRPr="00D20B42">
        <w:rPr>
          <w:rStyle w:val="7aDfnBoldterm"/>
        </w:rPr>
        <w:t>‘Capability Interview’</w:t>
      </w:r>
      <w:r>
        <w:rPr>
          <w:rStyle w:val="7aDfnBoldterm"/>
        </w:rPr>
        <w:t xml:space="preserve"> </w:t>
      </w:r>
      <w:r w:rsidRPr="001A1EDB">
        <w:t>means</w:t>
      </w:r>
      <w:r>
        <w:t xml:space="preserve"> a</w:t>
      </w:r>
      <w:r w:rsidR="00290E62">
        <w:t xml:space="preserve"> contact between</w:t>
      </w:r>
      <w:r w:rsidR="00BD664A">
        <w:t>:</w:t>
      </w:r>
    </w:p>
    <w:p w:rsidR="00BD664A" w:rsidRPr="00BD664A" w:rsidRDefault="00BD664A" w:rsidP="00BD664A">
      <w:pPr>
        <w:pStyle w:val="7cadefinition"/>
        <w:numPr>
          <w:ilvl w:val="0"/>
          <w:numId w:val="98"/>
        </w:numPr>
      </w:pPr>
      <w:r w:rsidRPr="00BD664A">
        <w:t>the Provider and a Compulsory Participant;</w:t>
      </w:r>
    </w:p>
    <w:p w:rsidR="00BD664A" w:rsidRPr="00BD664A" w:rsidRDefault="00BD664A" w:rsidP="00BD664A">
      <w:pPr>
        <w:pStyle w:val="7cadefinition"/>
      </w:pPr>
      <w:r w:rsidRPr="00BD664A">
        <w:t>another</w:t>
      </w:r>
      <w:r w:rsidR="00290E62" w:rsidRPr="00BD664A">
        <w:t xml:space="preserve"> ParentsNext Provider </w:t>
      </w:r>
      <w:r w:rsidRPr="00BD664A">
        <w:t xml:space="preserve">and a ParentsNext participant; </w:t>
      </w:r>
      <w:r w:rsidR="00290E62" w:rsidRPr="00BD664A">
        <w:t xml:space="preserve">or </w:t>
      </w:r>
    </w:p>
    <w:p w:rsidR="00BD664A" w:rsidRPr="00BD664A" w:rsidRDefault="00BD664A" w:rsidP="00BD664A">
      <w:pPr>
        <w:pStyle w:val="7cadefinition"/>
      </w:pPr>
      <w:r w:rsidRPr="00BD664A">
        <w:t xml:space="preserve">an </w:t>
      </w:r>
      <w:r w:rsidR="00290E62" w:rsidRPr="00BD664A">
        <w:t xml:space="preserve">Other Program </w:t>
      </w:r>
      <w:r w:rsidR="00634953" w:rsidRPr="00BD664A">
        <w:t xml:space="preserve">Provider and </w:t>
      </w:r>
      <w:r w:rsidRPr="00BD664A">
        <w:t>an</w:t>
      </w:r>
      <w:r w:rsidR="00290E62" w:rsidRPr="00BD664A">
        <w:t xml:space="preserve"> Other Program </w:t>
      </w:r>
      <w:r w:rsidR="00634953" w:rsidRPr="00BD664A">
        <w:t>participant</w:t>
      </w:r>
      <w:r w:rsidRPr="00BD664A">
        <w:t>,</w:t>
      </w:r>
      <w:r w:rsidR="00BA6679" w:rsidRPr="00BD664A">
        <w:t xml:space="preserve"> </w:t>
      </w:r>
    </w:p>
    <w:p w:rsidR="00BA6679" w:rsidRDefault="00BA6679" w:rsidP="00BA6679">
      <w:pPr>
        <w:pStyle w:val="7Definition"/>
      </w:pPr>
      <w:r w:rsidRPr="00D82B34">
        <w:t xml:space="preserve">to ensure that the Mutual Obligation Requirements specified in the </w:t>
      </w:r>
      <w:r w:rsidR="00634953">
        <w:t>p</w:t>
      </w:r>
      <w:r w:rsidRPr="00D82B34">
        <w:t xml:space="preserve">articipant’s </w:t>
      </w:r>
      <w:r w:rsidR="00634953">
        <w:t xml:space="preserve">employment pathway plan under the </w:t>
      </w:r>
      <w:r w:rsidR="00634953" w:rsidRPr="00634953">
        <w:rPr>
          <w:rStyle w:val="7bDfnmid-italicsChar"/>
        </w:rPr>
        <w:t>Social Security Act 1991 (Cth)</w:t>
      </w:r>
      <w:r w:rsidR="00634953" w:rsidRPr="00634953">
        <w:t xml:space="preserve"> </w:t>
      </w:r>
      <w:r w:rsidRPr="00D82B34">
        <w:t>are</w:t>
      </w:r>
      <w:r w:rsidRPr="002915A0">
        <w:t xml:space="preserve"> appropriate to their circumstances and the </w:t>
      </w:r>
      <w:r w:rsidR="00290E62">
        <w:t>p</w:t>
      </w:r>
      <w:r>
        <w:t>articipant</w:t>
      </w:r>
      <w:r w:rsidRPr="002915A0">
        <w:t xml:space="preserve"> is capable of meeting them</w:t>
      </w:r>
      <w:r>
        <w:t>.</w:t>
      </w:r>
    </w:p>
    <w:p w:rsidR="00BA6679" w:rsidRPr="000C6CDB" w:rsidRDefault="00BA6679" w:rsidP="00BA6679">
      <w:pPr>
        <w:pStyle w:val="7Definition"/>
      </w:pPr>
      <w:r w:rsidRPr="00151C95">
        <w:rPr>
          <w:b/>
        </w:rPr>
        <w:t>‘Capability Management Tool’</w:t>
      </w:r>
      <w:r>
        <w:rPr>
          <w:b/>
        </w:rPr>
        <w:t xml:space="preserve"> </w:t>
      </w:r>
      <w:r>
        <w:t>means the tool used by Providers to review a Compulsory Participant’s barriers and vulnerability indicators, and to recommend interventions and services.</w:t>
      </w:r>
    </w:p>
    <w:p w:rsidR="00BA6679" w:rsidRPr="000C6CDB" w:rsidRDefault="00BA6679" w:rsidP="00D20B42">
      <w:pPr>
        <w:pStyle w:val="7Definition"/>
      </w:pPr>
      <w:r w:rsidRPr="00D20B42">
        <w:rPr>
          <w:rStyle w:val="7aDfnBoldterm"/>
        </w:rPr>
        <w:t>‘Change in Control’</w:t>
      </w:r>
      <w:r w:rsidRPr="000C6CDB">
        <w:t xml:space="preserve"> means:</w:t>
      </w:r>
    </w:p>
    <w:p w:rsidR="00BA6679" w:rsidRPr="000C6CDB" w:rsidRDefault="00BA6679" w:rsidP="00CD6A5F">
      <w:pPr>
        <w:pStyle w:val="7cadefinition"/>
        <w:numPr>
          <w:ilvl w:val="0"/>
          <w:numId w:val="93"/>
        </w:numPr>
      </w:pPr>
      <w:r w:rsidRPr="000C6CDB">
        <w:t>subject to paragraph (b) below, in relation to a Corporation, a change in any of the following:</w:t>
      </w:r>
    </w:p>
    <w:p w:rsidR="00BA6679" w:rsidRPr="002A6B0C" w:rsidRDefault="00BA6679" w:rsidP="002A6B0C">
      <w:pPr>
        <w:spacing w:before="60"/>
        <w:ind w:left="1134" w:hanging="414"/>
        <w:rPr>
          <w:rFonts w:asciiTheme="minorHAnsi" w:hAnsiTheme="minorHAnsi" w:cstheme="minorHAnsi"/>
          <w:szCs w:val="22"/>
        </w:rPr>
      </w:pPr>
      <w:bookmarkStart w:id="1451" w:name="_Toc510687153"/>
      <w:r w:rsidRPr="002A6B0C">
        <w:rPr>
          <w:rFonts w:asciiTheme="minorHAnsi" w:hAnsiTheme="minorHAnsi" w:cstheme="minorHAnsi"/>
          <w:szCs w:val="22"/>
        </w:rPr>
        <w:t>(i)</w:t>
      </w:r>
      <w:r w:rsidRPr="002A6B0C">
        <w:rPr>
          <w:rFonts w:asciiTheme="minorHAnsi" w:hAnsiTheme="minorHAnsi" w:cstheme="minorHAnsi"/>
          <w:szCs w:val="22"/>
        </w:rPr>
        <w:tab/>
        <w:t>Control of more than one half of the voting rights attaching to shares in the Corporation, whether due to one or a series of transactions occurring together or on different occasions;</w:t>
      </w:r>
      <w:bookmarkEnd w:id="1451"/>
      <w:r w:rsidRPr="002A6B0C">
        <w:rPr>
          <w:rFonts w:asciiTheme="minorHAnsi" w:hAnsiTheme="minorHAnsi" w:cstheme="minorHAnsi"/>
          <w:szCs w:val="22"/>
        </w:rPr>
        <w:t xml:space="preserve"> </w:t>
      </w:r>
    </w:p>
    <w:p w:rsidR="00BA6679" w:rsidRPr="002A6B0C" w:rsidRDefault="00BA6679" w:rsidP="002A6B0C">
      <w:pPr>
        <w:spacing w:before="60"/>
        <w:ind w:left="1134" w:hanging="414"/>
        <w:rPr>
          <w:rFonts w:asciiTheme="minorHAnsi" w:hAnsiTheme="minorHAnsi" w:cstheme="minorHAnsi"/>
          <w:szCs w:val="22"/>
        </w:rPr>
      </w:pPr>
      <w:bookmarkStart w:id="1452" w:name="_Toc510687154"/>
      <w:r w:rsidRPr="002A6B0C">
        <w:rPr>
          <w:rFonts w:asciiTheme="minorHAnsi" w:hAnsiTheme="minorHAnsi" w:cstheme="minorHAnsi"/>
          <w:szCs w:val="22"/>
        </w:rPr>
        <w:t>(ii)</w:t>
      </w:r>
      <w:r w:rsidRPr="002A6B0C">
        <w:rPr>
          <w:rFonts w:asciiTheme="minorHAnsi" w:hAnsiTheme="minorHAnsi" w:cstheme="minorHAnsi"/>
          <w:szCs w:val="22"/>
        </w:rPr>
        <w:tab/>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bookmarkEnd w:id="1452"/>
    </w:p>
    <w:p w:rsidR="00BA6679" w:rsidRPr="002A6B0C" w:rsidRDefault="00BA6679" w:rsidP="002A6B0C">
      <w:pPr>
        <w:spacing w:before="60"/>
        <w:ind w:left="1134" w:hanging="414"/>
        <w:rPr>
          <w:rFonts w:asciiTheme="minorHAnsi" w:hAnsiTheme="minorHAnsi" w:cstheme="minorHAnsi"/>
          <w:szCs w:val="22"/>
        </w:rPr>
      </w:pPr>
      <w:bookmarkStart w:id="1453" w:name="_Toc510687155"/>
      <w:r w:rsidRPr="002A6B0C">
        <w:rPr>
          <w:rFonts w:asciiTheme="minorHAnsi" w:hAnsiTheme="minorHAnsi" w:cstheme="minorHAnsi"/>
          <w:szCs w:val="22"/>
        </w:rPr>
        <w:t>(iii)</w:t>
      </w:r>
      <w:r w:rsidRPr="002A6B0C">
        <w:rPr>
          <w:rFonts w:asciiTheme="minorHAnsi" w:hAnsiTheme="minorHAnsi" w:cstheme="minorHAnsi"/>
          <w:szCs w:val="22"/>
        </w:rPr>
        <w:tab/>
        <w:t>Control of more than one half of the voting rights attaching to membership of the Corporation, where the Corporation does not have any shareholders;</w:t>
      </w:r>
      <w:bookmarkEnd w:id="1453"/>
    </w:p>
    <w:p w:rsidR="00BA6679" w:rsidRPr="000C6CDB" w:rsidRDefault="00BA6679" w:rsidP="00CD6A5F">
      <w:pPr>
        <w:pStyle w:val="7cadefinition"/>
      </w:pPr>
      <w:r w:rsidRPr="000C6CDB">
        <w:lastRenderedPageBreak/>
        <w:t xml:space="preserve">in relation to a Corporation which is owned or controlled by a trustee company, any change as set out in paragraph (a) above in relation to either that Corporation or its corporate trustee; </w:t>
      </w:r>
    </w:p>
    <w:p w:rsidR="00BA6679" w:rsidRPr="000C6CDB" w:rsidRDefault="00BA6679" w:rsidP="00CD6A5F">
      <w:pPr>
        <w:pStyle w:val="7cadefinition"/>
      </w:pPr>
      <w:r w:rsidRPr="000C6CDB">
        <w:t>in relation to a partnership:</w:t>
      </w:r>
    </w:p>
    <w:p w:rsidR="00BA6679" w:rsidRPr="009B7601" w:rsidRDefault="00BA6679" w:rsidP="00BA6679">
      <w:pPr>
        <w:spacing w:before="60"/>
        <w:ind w:left="1134" w:hanging="414"/>
        <w:rPr>
          <w:rFonts w:asciiTheme="minorHAnsi" w:hAnsiTheme="minorHAnsi" w:cstheme="minorHAnsi"/>
          <w:szCs w:val="22"/>
        </w:rPr>
      </w:pPr>
      <w:bookmarkStart w:id="1454" w:name="_Toc510687156"/>
      <w:r w:rsidRPr="009B7601">
        <w:rPr>
          <w:rFonts w:asciiTheme="minorHAnsi" w:hAnsiTheme="minorHAnsi" w:cstheme="minorHAnsi"/>
          <w:szCs w:val="22"/>
        </w:rPr>
        <w:t xml:space="preserve">(i) </w:t>
      </w:r>
      <w:r w:rsidRPr="009B7601">
        <w:rPr>
          <w:rFonts w:asciiTheme="minorHAnsi" w:hAnsiTheme="minorHAnsi" w:cstheme="minorHAnsi"/>
          <w:szCs w:val="22"/>
        </w:rPr>
        <w:tab/>
        <w:t>the sale or winding up or dissolution of the business by the partners;</w:t>
      </w:r>
      <w:bookmarkEnd w:id="1454"/>
    </w:p>
    <w:p w:rsidR="00BA6679" w:rsidRPr="009B7601" w:rsidRDefault="00BA6679" w:rsidP="00BA6679">
      <w:pPr>
        <w:spacing w:before="60"/>
        <w:ind w:left="1134" w:hanging="414"/>
        <w:rPr>
          <w:rFonts w:asciiTheme="minorHAnsi" w:hAnsiTheme="minorHAnsi" w:cstheme="minorHAnsi"/>
          <w:szCs w:val="22"/>
        </w:rPr>
      </w:pPr>
      <w:bookmarkStart w:id="1455" w:name="_Toc510687157"/>
      <w:r w:rsidRPr="009B7601">
        <w:rPr>
          <w:rFonts w:asciiTheme="minorHAnsi" w:hAnsiTheme="minorHAnsi" w:cstheme="minorHAnsi"/>
          <w:szCs w:val="22"/>
        </w:rPr>
        <w:t>(ii)</w:t>
      </w:r>
      <w:r w:rsidRPr="009B7601">
        <w:rPr>
          <w:rFonts w:asciiTheme="minorHAnsi" w:hAnsiTheme="minorHAnsi" w:cstheme="minorHAnsi"/>
          <w:szCs w:val="22"/>
        </w:rPr>
        <w:tab/>
        <w:t>a change in any of the partners; or</w:t>
      </w:r>
      <w:bookmarkEnd w:id="1455"/>
      <w:r w:rsidRPr="009B7601">
        <w:rPr>
          <w:rFonts w:asciiTheme="minorHAnsi" w:hAnsiTheme="minorHAnsi" w:cstheme="minorHAnsi"/>
          <w:szCs w:val="22"/>
        </w:rPr>
        <w:t xml:space="preserve"> </w:t>
      </w:r>
    </w:p>
    <w:p w:rsidR="00BA6679" w:rsidRPr="009B7601" w:rsidRDefault="00BA6679" w:rsidP="00BA6679">
      <w:pPr>
        <w:spacing w:before="60"/>
        <w:ind w:left="1134" w:hanging="414"/>
        <w:rPr>
          <w:rFonts w:asciiTheme="minorHAnsi" w:hAnsiTheme="minorHAnsi" w:cstheme="minorHAnsi"/>
          <w:szCs w:val="22"/>
        </w:rPr>
      </w:pPr>
      <w:bookmarkStart w:id="1456" w:name="_Toc510687158"/>
      <w:r w:rsidRPr="009B7601">
        <w:rPr>
          <w:rFonts w:asciiTheme="minorHAnsi" w:hAnsiTheme="minorHAnsi" w:cstheme="minorHAnsi"/>
          <w:szCs w:val="22"/>
        </w:rPr>
        <w:t>(i</w:t>
      </w:r>
      <w:r w:rsidR="009528A0">
        <w:rPr>
          <w:rFonts w:asciiTheme="minorHAnsi" w:hAnsiTheme="minorHAnsi" w:cstheme="minorHAnsi"/>
          <w:szCs w:val="22"/>
        </w:rPr>
        <w:t>i</w:t>
      </w:r>
      <w:r w:rsidRPr="009B7601">
        <w:rPr>
          <w:rFonts w:asciiTheme="minorHAnsi" w:hAnsiTheme="minorHAnsi" w:cstheme="minorHAnsi"/>
          <w:szCs w:val="22"/>
        </w:rPr>
        <w:t>i)</w:t>
      </w:r>
      <w:r w:rsidRPr="009B7601">
        <w:rPr>
          <w:rFonts w:asciiTheme="minorHAnsi" w:hAnsiTheme="minorHAnsi" w:cstheme="minorHAnsi"/>
          <w:szCs w:val="22"/>
        </w:rPr>
        <w:tab/>
        <w:t>the retirement, death, removal or resignation of any of the partners;</w:t>
      </w:r>
      <w:bookmarkEnd w:id="1456"/>
    </w:p>
    <w:p w:rsidR="00BA6679" w:rsidRPr="000C6CDB" w:rsidRDefault="00BA6679" w:rsidP="009B7601">
      <w:pPr>
        <w:pStyle w:val="7cadefinition"/>
      </w:pPr>
      <w:r w:rsidRPr="000C6CDB">
        <w:t>in relation to an Exempt Public Authority, a change in relation to any of the following:</w:t>
      </w:r>
    </w:p>
    <w:p w:rsidR="00BA6679" w:rsidRPr="009B7601" w:rsidRDefault="00BA6679" w:rsidP="00BA6679">
      <w:pPr>
        <w:spacing w:before="60"/>
        <w:ind w:left="1134" w:hanging="414"/>
        <w:rPr>
          <w:rFonts w:asciiTheme="minorHAnsi" w:hAnsiTheme="minorHAnsi" w:cstheme="minorHAnsi"/>
          <w:szCs w:val="22"/>
        </w:rPr>
      </w:pPr>
      <w:bookmarkStart w:id="1457" w:name="_Toc510687159"/>
      <w:r w:rsidRPr="009B7601">
        <w:rPr>
          <w:rFonts w:asciiTheme="minorHAnsi" w:hAnsiTheme="minorHAnsi" w:cstheme="minorHAnsi"/>
          <w:szCs w:val="22"/>
        </w:rPr>
        <w:t>(i)</w:t>
      </w:r>
      <w:r w:rsidRPr="009B7601">
        <w:rPr>
          <w:rFonts w:asciiTheme="minorHAnsi" w:hAnsiTheme="minorHAnsi" w:cstheme="minorHAnsi"/>
          <w:szCs w:val="22"/>
        </w:rPr>
        <w:tab/>
        <w:t>the composition of the board of Directors;</w:t>
      </w:r>
      <w:bookmarkEnd w:id="1457"/>
    </w:p>
    <w:p w:rsidR="00BA6679" w:rsidRPr="009B7601" w:rsidRDefault="00BA6679" w:rsidP="00BA6679">
      <w:pPr>
        <w:spacing w:before="60"/>
        <w:ind w:left="1134" w:hanging="414"/>
        <w:rPr>
          <w:rFonts w:asciiTheme="minorHAnsi" w:hAnsiTheme="minorHAnsi" w:cstheme="minorHAnsi"/>
          <w:szCs w:val="22"/>
        </w:rPr>
      </w:pPr>
      <w:bookmarkStart w:id="1458" w:name="_Toc510687160"/>
      <w:r w:rsidRPr="009B7601">
        <w:rPr>
          <w:rFonts w:asciiTheme="minorHAnsi" w:hAnsiTheme="minorHAnsi" w:cstheme="minorHAnsi"/>
          <w:szCs w:val="22"/>
        </w:rPr>
        <w:t>(ii)</w:t>
      </w:r>
      <w:r w:rsidRPr="009B7601">
        <w:rPr>
          <w:rFonts w:asciiTheme="minorHAnsi" w:hAnsiTheme="minorHAnsi" w:cstheme="minorHAnsi"/>
          <w:szCs w:val="22"/>
        </w:rPr>
        <w:tab/>
        <w:t>ownership of any shareholding in any share capital; or</w:t>
      </w:r>
      <w:bookmarkEnd w:id="1458"/>
    </w:p>
    <w:p w:rsidR="00BA6679" w:rsidRPr="009B7601" w:rsidRDefault="00BA6679" w:rsidP="00BA6679">
      <w:pPr>
        <w:spacing w:before="60"/>
        <w:ind w:left="1134" w:hanging="414"/>
        <w:rPr>
          <w:rFonts w:asciiTheme="minorHAnsi" w:hAnsiTheme="minorHAnsi" w:cstheme="minorHAnsi"/>
          <w:szCs w:val="22"/>
        </w:rPr>
      </w:pPr>
      <w:bookmarkStart w:id="1459" w:name="_Toc510687161"/>
      <w:r w:rsidRPr="009B7601">
        <w:rPr>
          <w:rFonts w:asciiTheme="minorHAnsi" w:hAnsiTheme="minorHAnsi" w:cstheme="minorHAnsi"/>
          <w:szCs w:val="22"/>
        </w:rPr>
        <w:t>(iii)</w:t>
      </w:r>
      <w:r w:rsidRPr="009B7601">
        <w:rPr>
          <w:rFonts w:asciiTheme="minorHAnsi" w:hAnsiTheme="minorHAnsi" w:cstheme="minorHAnsi"/>
          <w:szCs w:val="22"/>
        </w:rPr>
        <w:tab/>
        <w:t>the enabling legislation so far as it affects Control, if any; or</w:t>
      </w:r>
      <w:bookmarkEnd w:id="1459"/>
    </w:p>
    <w:p w:rsidR="00BA6679" w:rsidRPr="000C6CDB" w:rsidRDefault="00BA6679" w:rsidP="009B7601">
      <w:pPr>
        <w:pStyle w:val="7cadefinition"/>
      </w:pPr>
      <w:r w:rsidRPr="000C6CDB">
        <w:t xml:space="preserve">in relation to a </w:t>
      </w:r>
      <w:r>
        <w:t>Group Respondent</w:t>
      </w:r>
      <w:r w:rsidRPr="000C6CDB">
        <w:t xml:space="preserve">: </w:t>
      </w:r>
    </w:p>
    <w:p w:rsidR="00BA6679" w:rsidRPr="009B7601" w:rsidRDefault="00BA6679" w:rsidP="00BA6679">
      <w:pPr>
        <w:spacing w:before="60"/>
        <w:ind w:left="1134" w:hanging="414"/>
        <w:rPr>
          <w:rFonts w:asciiTheme="minorHAnsi" w:hAnsiTheme="minorHAnsi" w:cstheme="minorHAnsi"/>
          <w:szCs w:val="22"/>
        </w:rPr>
      </w:pPr>
      <w:bookmarkStart w:id="1460" w:name="_Toc510687162"/>
      <w:r w:rsidRPr="009B7601">
        <w:rPr>
          <w:rFonts w:asciiTheme="minorHAnsi" w:hAnsiTheme="minorHAnsi" w:cstheme="minorHAnsi"/>
          <w:szCs w:val="22"/>
        </w:rPr>
        <w:t>(i)</w:t>
      </w:r>
      <w:r w:rsidRPr="009B7601">
        <w:rPr>
          <w:rFonts w:asciiTheme="minorHAnsi" w:hAnsiTheme="minorHAnsi" w:cstheme="minorHAnsi"/>
          <w:szCs w:val="22"/>
        </w:rPr>
        <w:tab/>
        <w:t>any change in the membership of the Group Respondent;</w:t>
      </w:r>
      <w:bookmarkEnd w:id="1460"/>
      <w:r w:rsidRPr="009B7601">
        <w:rPr>
          <w:rFonts w:asciiTheme="minorHAnsi" w:hAnsiTheme="minorHAnsi" w:cstheme="minorHAnsi"/>
          <w:szCs w:val="22"/>
        </w:rPr>
        <w:t xml:space="preserve"> </w:t>
      </w:r>
    </w:p>
    <w:p w:rsidR="00BA6679" w:rsidRPr="009B7601" w:rsidRDefault="00BA6679" w:rsidP="00BA6679">
      <w:pPr>
        <w:spacing w:before="60"/>
        <w:ind w:left="1134" w:hanging="414"/>
        <w:rPr>
          <w:rFonts w:asciiTheme="minorHAnsi" w:hAnsiTheme="minorHAnsi" w:cstheme="minorHAnsi"/>
          <w:szCs w:val="22"/>
        </w:rPr>
      </w:pPr>
      <w:bookmarkStart w:id="1461" w:name="_Toc510687163"/>
      <w:r w:rsidRPr="009B7601">
        <w:rPr>
          <w:rFonts w:asciiTheme="minorHAnsi" w:hAnsiTheme="minorHAnsi" w:cstheme="minorHAnsi"/>
          <w:szCs w:val="22"/>
        </w:rPr>
        <w:t>(ii)</w:t>
      </w:r>
      <w:r w:rsidRPr="009B7601">
        <w:rPr>
          <w:rFonts w:asciiTheme="minorHAnsi" w:hAnsiTheme="minorHAnsi" w:cstheme="minorHAnsi"/>
          <w:szCs w:val="22"/>
        </w:rPr>
        <w:tab/>
        <w:t>a change of the lead member of the Group Respondent, if the Group Respondent has appointed a lead member for the purposes of this Deed; or</w:t>
      </w:r>
      <w:bookmarkEnd w:id="1461"/>
    </w:p>
    <w:p w:rsidR="00BA6679" w:rsidRPr="009B7601" w:rsidRDefault="00BA6679" w:rsidP="00BA6679">
      <w:pPr>
        <w:spacing w:before="60"/>
        <w:ind w:left="1134" w:hanging="414"/>
        <w:rPr>
          <w:rFonts w:asciiTheme="minorHAnsi" w:hAnsiTheme="minorHAnsi" w:cstheme="minorHAnsi"/>
          <w:szCs w:val="22"/>
        </w:rPr>
      </w:pPr>
      <w:bookmarkStart w:id="1462" w:name="_Toc510687164"/>
      <w:r w:rsidRPr="009B7601">
        <w:rPr>
          <w:rFonts w:asciiTheme="minorHAnsi" w:hAnsiTheme="minorHAnsi" w:cstheme="minorHAnsi"/>
          <w:szCs w:val="22"/>
        </w:rPr>
        <w:t>(iii)</w:t>
      </w:r>
      <w:r w:rsidRPr="009B7601">
        <w:rPr>
          <w:rFonts w:asciiTheme="minorHAnsi" w:hAnsiTheme="minorHAnsi" w:cstheme="minorHAnsi"/>
          <w:szCs w:val="22"/>
        </w:rPr>
        <w:tab/>
        <w:t>a Change in Control as defined in paragraphs (a) to (d) above in any member of the Group Respondent.</w:t>
      </w:r>
      <w:bookmarkEnd w:id="1462"/>
    </w:p>
    <w:p w:rsidR="00BA6679" w:rsidRPr="000C6CDB" w:rsidRDefault="00BA6679" w:rsidP="00BA6679">
      <w:pPr>
        <w:spacing w:before="60"/>
        <w:ind w:left="0" w:firstLine="0"/>
      </w:pPr>
      <w:bookmarkStart w:id="1463" w:name="_Toc510687165"/>
      <w:r w:rsidRPr="000C6CDB">
        <w:t>‘</w:t>
      </w:r>
      <w:r w:rsidRPr="000C6CDB">
        <w:rPr>
          <w:b/>
        </w:rPr>
        <w:t>Child</w:t>
      </w:r>
      <w:r w:rsidRPr="000C6CDB">
        <w:t>’ means a person under the age of 18 years, and ‘</w:t>
      </w:r>
      <w:r w:rsidRPr="000C6CDB">
        <w:rPr>
          <w:b/>
        </w:rPr>
        <w:t>Children</w:t>
      </w:r>
      <w:r w:rsidRPr="000C6CDB">
        <w:t>’ has a corresponding meaning.</w:t>
      </w:r>
      <w:bookmarkEnd w:id="1463"/>
    </w:p>
    <w:p w:rsidR="00BA6679" w:rsidRPr="009B7601" w:rsidRDefault="00BA6679" w:rsidP="00BA6679">
      <w:pPr>
        <w:spacing w:before="60"/>
        <w:ind w:left="0" w:firstLine="0"/>
      </w:pPr>
      <w:bookmarkStart w:id="1464" w:name="_Toc510687166"/>
      <w:r w:rsidRPr="000C6CDB">
        <w:rPr>
          <w:b/>
        </w:rPr>
        <w:t>‘Claims Processing Training’</w:t>
      </w:r>
      <w:r w:rsidRPr="000C6CDB">
        <w:t xml:space="preserve"> means the online training provided by the Department for Providers in relation to the processing of claims for Payment.</w:t>
      </w:r>
      <w:bookmarkEnd w:id="1464"/>
    </w:p>
    <w:p w:rsidR="00BA6679" w:rsidRDefault="00BA6679" w:rsidP="00BA6679">
      <w:pPr>
        <w:spacing w:before="60"/>
        <w:ind w:left="0" w:firstLine="0"/>
      </w:pPr>
      <w:bookmarkStart w:id="1465" w:name="_Toc510687167"/>
      <w:r w:rsidRPr="000C6CDB">
        <w:t>‘</w:t>
      </w:r>
      <w:r w:rsidRPr="000C6CDB">
        <w:rPr>
          <w:b/>
        </w:rPr>
        <w:t>Commence</w:t>
      </w:r>
      <w:r w:rsidRPr="000C6CDB">
        <w:t>’</w:t>
      </w:r>
      <w:r w:rsidRPr="00A06CB2">
        <w:t xml:space="preserve"> </w:t>
      </w:r>
      <w:r w:rsidRPr="000C6CDB">
        <w:t>means</w:t>
      </w:r>
      <w:r>
        <w:t>,</w:t>
      </w:r>
      <w:r w:rsidRPr="000C6CDB">
        <w:t xml:space="preserve"> </w:t>
      </w:r>
      <w:r>
        <w:t>in relation to a Participant</w:t>
      </w:r>
      <w:r w:rsidRPr="000C6CDB">
        <w:t xml:space="preserve">, </w:t>
      </w:r>
      <w:r>
        <w:t xml:space="preserve">having </w:t>
      </w:r>
      <w:r w:rsidRPr="000C6CDB">
        <w:t>the</w:t>
      </w:r>
      <w:r>
        <w:t>ir</w:t>
      </w:r>
      <w:r w:rsidRPr="000C6CDB">
        <w:t xml:space="preserve"> completion of </w:t>
      </w:r>
      <w:r>
        <w:t>an</w:t>
      </w:r>
      <w:r w:rsidRPr="000C6CDB">
        <w:t xml:space="preserve"> Initial Interview </w:t>
      </w:r>
      <w:r>
        <w:t xml:space="preserve">recorded </w:t>
      </w:r>
      <w:r w:rsidRPr="000C6CDB">
        <w:t>on the Department’s</w:t>
      </w:r>
      <w:r w:rsidRPr="000C6CDB" w:rsidDel="004F6FB0">
        <w:t xml:space="preserve"> </w:t>
      </w:r>
      <w:r w:rsidRPr="000C6CDB">
        <w:t>IT Systems</w:t>
      </w:r>
      <w:r>
        <w:t xml:space="preserve"> by the Provider, and ‘</w:t>
      </w:r>
      <w:r w:rsidRPr="00B220D0">
        <w:rPr>
          <w:b/>
        </w:rPr>
        <w:t>Commenced’</w:t>
      </w:r>
      <w:r>
        <w:t xml:space="preserve"> has an equivalent meaning</w:t>
      </w:r>
      <w:r w:rsidRPr="000C6CDB">
        <w:t>.</w:t>
      </w:r>
      <w:bookmarkEnd w:id="1465"/>
    </w:p>
    <w:p w:rsidR="00BA6679" w:rsidRPr="000C6CDB" w:rsidRDefault="00BA6679" w:rsidP="00BA6679">
      <w:pPr>
        <w:spacing w:before="60"/>
        <w:ind w:left="0" w:firstLine="0"/>
      </w:pPr>
      <w:bookmarkStart w:id="1466" w:name="_Toc510687168"/>
      <w:r w:rsidRPr="000C6CDB">
        <w:t>‘</w:t>
      </w:r>
      <w:r w:rsidRPr="000C6CDB">
        <w:rPr>
          <w:b/>
        </w:rPr>
        <w:t>Commencement</w:t>
      </w:r>
      <w:r w:rsidRPr="000C6CDB">
        <w:t>’ means</w:t>
      </w:r>
      <w:r>
        <w:t>,</w:t>
      </w:r>
      <w:r w:rsidRPr="000C6CDB">
        <w:t xml:space="preserve"> </w:t>
      </w:r>
      <w:r>
        <w:t>in relation to a Participant</w:t>
      </w:r>
      <w:r w:rsidRPr="000C6CDB">
        <w:t xml:space="preserve">, the time at which </w:t>
      </w:r>
      <w:r>
        <w:t>the Participant Commences</w:t>
      </w:r>
      <w:r w:rsidRPr="000C6CDB">
        <w:t>.</w:t>
      </w:r>
      <w:bookmarkEnd w:id="1466"/>
      <w:r w:rsidRPr="000C6CDB">
        <w:t xml:space="preserve"> </w:t>
      </w:r>
    </w:p>
    <w:p w:rsidR="00BA6679" w:rsidRPr="000C6CDB" w:rsidRDefault="00BA6679" w:rsidP="00BA6679">
      <w:pPr>
        <w:spacing w:before="60"/>
        <w:ind w:left="0" w:firstLine="0"/>
      </w:pPr>
      <w:bookmarkStart w:id="1467" w:name="_Toc510687169"/>
      <w:r w:rsidRPr="000C6CDB">
        <w:t>‘</w:t>
      </w:r>
      <w:r w:rsidRPr="000C6CDB">
        <w:rPr>
          <w:b/>
        </w:rPr>
        <w:t>Commonwealth</w:t>
      </w:r>
      <w:r w:rsidRPr="000C6CDB">
        <w:t>’ means the Commonwealth of Australia and includes officers, delegates, employees and agents of the Commonwealth of Australia.</w:t>
      </w:r>
      <w:bookmarkEnd w:id="1467"/>
    </w:p>
    <w:p w:rsidR="00BA6679" w:rsidRPr="000C6CDB" w:rsidRDefault="00BA6679" w:rsidP="00BA6679">
      <w:pPr>
        <w:spacing w:before="60"/>
        <w:ind w:left="0" w:firstLine="0"/>
      </w:pPr>
      <w:bookmarkStart w:id="1468" w:name="_Toc510687170"/>
      <w:r w:rsidRPr="000C6CDB">
        <w:t>‘</w:t>
      </w:r>
      <w:r w:rsidRPr="000C6CDB">
        <w:rPr>
          <w:b/>
        </w:rPr>
        <w:t>Commonwealth Coat of Arms</w:t>
      </w:r>
      <w:r w:rsidRPr="000C6CDB">
        <w:t xml:space="preserve">’ means the Commonwealth Coat of Arms as set out at: </w:t>
      </w:r>
      <w:r w:rsidRPr="005010D1">
        <w:t>http://www.dpmc.gov.au/sites/default/files/publications/Commonwealth_Coat_of_Arms_Information_and_Guidelines.pdf</w:t>
      </w:r>
      <w:bookmarkEnd w:id="1468"/>
      <w:r>
        <w:t xml:space="preserve"> </w:t>
      </w:r>
      <w:r w:rsidRPr="000C6CDB">
        <w:t xml:space="preserve"> </w:t>
      </w:r>
    </w:p>
    <w:p w:rsidR="00BA6679" w:rsidRPr="000C6CDB" w:rsidRDefault="00BA6679" w:rsidP="00BA6679">
      <w:pPr>
        <w:spacing w:before="60"/>
        <w:ind w:left="0" w:firstLine="0"/>
      </w:pPr>
      <w:bookmarkStart w:id="1469" w:name="_Toc510687171"/>
      <w:r w:rsidRPr="000C6CDB">
        <w:t>‘</w:t>
      </w:r>
      <w:r w:rsidRPr="000C6CDB">
        <w:rPr>
          <w:b/>
        </w:rPr>
        <w:t>Commonwealth Material</w:t>
      </w:r>
      <w:r w:rsidRPr="000C6CDB">
        <w:t>’ means any Material provided by the Department to the Provider for the purposes of this Deed and Material which is copied or derived from Material so provided, and includes Commonwealth Records.</w:t>
      </w:r>
      <w:bookmarkEnd w:id="1469"/>
    </w:p>
    <w:p w:rsidR="00BA6679" w:rsidRPr="000C6CDB" w:rsidRDefault="00BA6679" w:rsidP="00BA6679">
      <w:pPr>
        <w:spacing w:before="60"/>
        <w:ind w:left="0" w:firstLine="0"/>
      </w:pPr>
      <w:bookmarkStart w:id="1470" w:name="_Toc510687172"/>
      <w:r w:rsidRPr="000C6CDB">
        <w:t>‘</w:t>
      </w:r>
      <w:r w:rsidRPr="000C6CDB">
        <w:rPr>
          <w:b/>
        </w:rPr>
        <w:t>Commonwealth Records</w:t>
      </w:r>
      <w:r w:rsidRPr="000C6CDB">
        <w:t>’ means any Records provided by the Department to the Provider for the purposes of this Deed, and includes Records which are copied or derived from Records so provided.</w:t>
      </w:r>
      <w:bookmarkEnd w:id="1470"/>
    </w:p>
    <w:p w:rsidR="00BA6679" w:rsidRPr="000C6CDB" w:rsidRDefault="00BA6679" w:rsidP="00BA6679">
      <w:pPr>
        <w:spacing w:before="60"/>
        <w:ind w:left="0" w:firstLine="0"/>
      </w:pPr>
      <w:bookmarkStart w:id="1471" w:name="_Toc510687173"/>
      <w:r w:rsidRPr="000C6CDB">
        <w:rPr>
          <w:b/>
          <w:bCs/>
        </w:rPr>
        <w:t xml:space="preserve">‘Competent Person’ </w:t>
      </w:r>
      <w:r w:rsidRPr="000C6CDB">
        <w:t>means</w:t>
      </w:r>
      <w:r w:rsidRPr="000C6CDB">
        <w:rPr>
          <w:b/>
          <w:bCs/>
        </w:rPr>
        <w:t xml:space="preserve"> </w:t>
      </w:r>
      <w:r w:rsidRPr="000C6CDB">
        <w:t>a person who has acquired through training, qualification or experience the knowledge and skills to carry out specific work health and safety tasks, and as otherwise specified in any Guidelines.</w:t>
      </w:r>
      <w:bookmarkEnd w:id="1471"/>
      <w:r w:rsidRPr="000C6CDB">
        <w:t xml:space="preserve"> </w:t>
      </w:r>
    </w:p>
    <w:p w:rsidR="00BA6679" w:rsidRPr="000C6CDB" w:rsidRDefault="00BA6679" w:rsidP="00BA6679">
      <w:pPr>
        <w:spacing w:before="60"/>
        <w:ind w:left="0" w:firstLine="0"/>
      </w:pPr>
      <w:bookmarkStart w:id="1472" w:name="_Toc510687174"/>
      <w:r w:rsidRPr="000C6CDB">
        <w:t>‘</w:t>
      </w:r>
      <w:r w:rsidRPr="000C6CDB">
        <w:rPr>
          <w:b/>
        </w:rPr>
        <w:t>Complaint</w:t>
      </w:r>
      <w:r w:rsidRPr="000C6CDB">
        <w:t>’ means any expression of dissatisfaction with the Provider’s policies, procedures, employees or the quality of the Services the Provider offers or provides, but does not include:</w:t>
      </w:r>
      <w:bookmarkEnd w:id="1472"/>
    </w:p>
    <w:p w:rsidR="00BA6679" w:rsidRPr="000C6CDB" w:rsidRDefault="00BA6679" w:rsidP="00BA6679">
      <w:pPr>
        <w:spacing w:before="60"/>
        <w:rPr>
          <w:szCs w:val="22"/>
        </w:rPr>
      </w:pPr>
      <w:bookmarkStart w:id="1473" w:name="_Toc510687175"/>
      <w:r w:rsidRPr="000C6CDB">
        <w:rPr>
          <w:szCs w:val="22"/>
        </w:rPr>
        <w:t>(a)</w:t>
      </w:r>
      <w:r w:rsidRPr="000C6CDB">
        <w:rPr>
          <w:szCs w:val="22"/>
        </w:rPr>
        <w:tab/>
        <w:t>a request by a Participant or potential Participant for Services, unless it is a second or further request;</w:t>
      </w:r>
      <w:bookmarkEnd w:id="1473"/>
    </w:p>
    <w:p w:rsidR="00BA6679" w:rsidRPr="000C6CDB" w:rsidRDefault="00BA6679" w:rsidP="00BA6679">
      <w:pPr>
        <w:spacing w:before="60"/>
        <w:rPr>
          <w:szCs w:val="22"/>
        </w:rPr>
      </w:pPr>
      <w:bookmarkStart w:id="1474" w:name="_Toc510687176"/>
      <w:r w:rsidRPr="000C6CDB">
        <w:rPr>
          <w:szCs w:val="22"/>
        </w:rPr>
        <w:t>(b)</w:t>
      </w:r>
      <w:r w:rsidRPr="000C6CDB">
        <w:rPr>
          <w:szCs w:val="22"/>
        </w:rPr>
        <w:tab/>
        <w:t>a request for information or for an explanation of a policy or procedures; or</w:t>
      </w:r>
      <w:bookmarkEnd w:id="1474"/>
    </w:p>
    <w:p w:rsidR="00BA6679" w:rsidRPr="000C6CDB" w:rsidRDefault="00BA6679" w:rsidP="00BA6679">
      <w:pPr>
        <w:spacing w:before="60"/>
        <w:rPr>
          <w:szCs w:val="22"/>
        </w:rPr>
      </w:pPr>
      <w:bookmarkStart w:id="1475" w:name="_Toc510687177"/>
      <w:r w:rsidRPr="000C6CDB">
        <w:rPr>
          <w:szCs w:val="22"/>
        </w:rPr>
        <w:t>(c)</w:t>
      </w:r>
      <w:r w:rsidRPr="000C6CDB">
        <w:rPr>
          <w:szCs w:val="22"/>
        </w:rPr>
        <w:tab/>
        <w:t>the lodging of any appeal against a decision when this is a normal part of standard procedure or policy.</w:t>
      </w:r>
      <w:bookmarkEnd w:id="1475"/>
    </w:p>
    <w:p w:rsidR="00BA6679" w:rsidRPr="000C6CDB" w:rsidRDefault="00BA6679" w:rsidP="00BA6679">
      <w:pPr>
        <w:spacing w:before="60"/>
        <w:ind w:left="0" w:firstLine="0"/>
      </w:pPr>
      <w:bookmarkStart w:id="1476" w:name="_Toc510687178"/>
      <w:r w:rsidRPr="000C6CDB">
        <w:t>‘</w:t>
      </w:r>
      <w:r w:rsidRPr="000C6CDB">
        <w:rPr>
          <w:b/>
        </w:rPr>
        <w:t>Complementary Service</w:t>
      </w:r>
      <w:r w:rsidRPr="000C6CDB">
        <w:t xml:space="preserve">’ means an employment or training program administered by the Commonwealth, including the Department, or provided by a state or territory government (including by state or territory government funded </w:t>
      </w:r>
      <w:r w:rsidRPr="000C6CDB">
        <w:lastRenderedPageBreak/>
        <w:t xml:space="preserve">providers), as advised by the Department, which the Provider may access to provide additional specialised assistance to a </w:t>
      </w:r>
      <w:r>
        <w:t>Participant</w:t>
      </w:r>
      <w:r w:rsidRPr="000C6CDB">
        <w:t>.</w:t>
      </w:r>
      <w:bookmarkEnd w:id="1476"/>
    </w:p>
    <w:p w:rsidR="00BA6679" w:rsidRPr="000C6CDB" w:rsidRDefault="00BA6679" w:rsidP="00BA6679">
      <w:pPr>
        <w:spacing w:before="60"/>
        <w:ind w:left="0" w:firstLine="0"/>
      </w:pPr>
      <w:bookmarkStart w:id="1477" w:name="_Toc510687179"/>
      <w:r w:rsidRPr="000C6CDB">
        <w:t>‘</w:t>
      </w:r>
      <w:r w:rsidRPr="000C6CDB">
        <w:rPr>
          <w:b/>
        </w:rPr>
        <w:t>Completion Date</w:t>
      </w:r>
      <w:r w:rsidRPr="000C6CDB">
        <w:t>’ means either:</w:t>
      </w:r>
      <w:bookmarkEnd w:id="1477"/>
    </w:p>
    <w:p w:rsidR="00BA6679" w:rsidRPr="000C6CDB" w:rsidRDefault="00BA6679" w:rsidP="00BA6679">
      <w:pPr>
        <w:spacing w:before="60"/>
        <w:ind w:left="0" w:firstLine="0"/>
        <w:rPr>
          <w:szCs w:val="22"/>
        </w:rPr>
      </w:pPr>
      <w:bookmarkStart w:id="1478" w:name="_Toc510687180"/>
      <w:r w:rsidRPr="000C6CDB">
        <w:rPr>
          <w:szCs w:val="22"/>
        </w:rPr>
        <w:t>(a)</w:t>
      </w:r>
      <w:r w:rsidRPr="000C6CDB">
        <w:rPr>
          <w:szCs w:val="22"/>
        </w:rPr>
        <w:tab/>
        <w:t>the day after the latest of the following:</w:t>
      </w:r>
      <w:bookmarkEnd w:id="1478"/>
    </w:p>
    <w:p w:rsidR="00BA6679" w:rsidRPr="000C6CDB" w:rsidRDefault="00BA6679" w:rsidP="00BA6679">
      <w:pPr>
        <w:pStyle w:val="4bamanual"/>
        <w:tabs>
          <w:tab w:val="clear" w:pos="879"/>
        </w:tabs>
        <w:ind w:left="1134" w:hanging="425"/>
      </w:pPr>
      <w:r w:rsidRPr="000C6CDB">
        <w:t>(i)</w:t>
      </w:r>
      <w:r w:rsidRPr="000C6CDB">
        <w:tab/>
        <w:t>the Service Period end date; or</w:t>
      </w:r>
    </w:p>
    <w:p w:rsidR="00BA6679" w:rsidRPr="000C6CDB" w:rsidRDefault="00BA6679" w:rsidP="00BA6679">
      <w:pPr>
        <w:pStyle w:val="4bamanual"/>
        <w:tabs>
          <w:tab w:val="clear" w:pos="879"/>
        </w:tabs>
        <w:ind w:left="1134" w:hanging="425"/>
      </w:pPr>
      <w:r w:rsidRPr="000C6CDB">
        <w:t>(ii)</w:t>
      </w:r>
      <w:r w:rsidRPr="000C6CDB">
        <w:tab/>
        <w:t>the Extended Service Period end date; or</w:t>
      </w:r>
    </w:p>
    <w:p w:rsidR="00BA6679" w:rsidRPr="000C6CDB" w:rsidRDefault="00BA6679" w:rsidP="00BA6679">
      <w:pPr>
        <w:spacing w:before="60"/>
        <w:ind w:left="720" w:hanging="720"/>
        <w:rPr>
          <w:szCs w:val="22"/>
        </w:rPr>
      </w:pPr>
      <w:bookmarkStart w:id="1479" w:name="_Toc510687181"/>
      <w:r w:rsidRPr="000C6CDB">
        <w:rPr>
          <w:szCs w:val="22"/>
        </w:rPr>
        <w:t>(b)</w:t>
      </w:r>
      <w:r w:rsidRPr="000C6CDB">
        <w:rPr>
          <w:szCs w:val="22"/>
        </w:rPr>
        <w:tab/>
        <w:t>if this Deed is terminated before any of the days specified in paragraph (a), the day after the day on which this Deed is terminated.</w:t>
      </w:r>
      <w:bookmarkEnd w:id="1479"/>
    </w:p>
    <w:p w:rsidR="00BA6679" w:rsidRPr="008C33AA" w:rsidRDefault="00BA6679" w:rsidP="00BA6679">
      <w:pPr>
        <w:spacing w:before="60"/>
      </w:pPr>
      <w:bookmarkStart w:id="1480" w:name="_Toc510687182"/>
      <w:r w:rsidRPr="008C33AA">
        <w:t>‘</w:t>
      </w:r>
      <w:r w:rsidRPr="008C33AA">
        <w:rPr>
          <w:b/>
        </w:rPr>
        <w:t>Compulsory Activity</w:t>
      </w:r>
      <w:r w:rsidRPr="008C33AA">
        <w:t>’</w:t>
      </w:r>
      <w:r w:rsidRPr="00CF477B">
        <w:t xml:space="preserve"> means a compulsory activity included in a Compulsory Participant’s Participation Plan.</w:t>
      </w:r>
      <w:bookmarkEnd w:id="1480"/>
    </w:p>
    <w:p w:rsidR="00BA6679" w:rsidRPr="00CF477B" w:rsidRDefault="00BA6679" w:rsidP="00BA6679">
      <w:bookmarkStart w:id="1481" w:name="_Toc510687183"/>
      <w:r w:rsidRPr="00E22500">
        <w:rPr>
          <w:b/>
        </w:rPr>
        <w:t>‘Compulsory Participant’</w:t>
      </w:r>
      <w:r w:rsidRPr="00CF477B">
        <w:t xml:space="preserve"> means a person who:</w:t>
      </w:r>
      <w:bookmarkEnd w:id="1481"/>
    </w:p>
    <w:p w:rsidR="00BA6679" w:rsidRPr="0036038F" w:rsidRDefault="00BA6679" w:rsidP="0036038F">
      <w:pPr>
        <w:pStyle w:val="7cadefinition"/>
        <w:numPr>
          <w:ilvl w:val="0"/>
          <w:numId w:val="49"/>
        </w:numPr>
      </w:pPr>
      <w:r w:rsidRPr="0036038F">
        <w:t>is identified on the Department’s IT Systems as a ‘compulsory participant’; and</w:t>
      </w:r>
    </w:p>
    <w:p w:rsidR="00BA6679" w:rsidRPr="0036038F" w:rsidRDefault="00BA6679" w:rsidP="0036038F">
      <w:pPr>
        <w:pStyle w:val="7cadefinition"/>
        <w:numPr>
          <w:ilvl w:val="0"/>
          <w:numId w:val="49"/>
        </w:numPr>
      </w:pPr>
      <w:r w:rsidRPr="0036038F">
        <w:t>has been Referred to the Provider.</w:t>
      </w:r>
    </w:p>
    <w:p w:rsidR="00BA6679" w:rsidRPr="000C6CDB" w:rsidRDefault="00BA6679" w:rsidP="00BA6679">
      <w:pPr>
        <w:spacing w:before="60"/>
        <w:ind w:left="0" w:firstLine="0"/>
        <w:rPr>
          <w:rFonts w:cs="Calibri"/>
        </w:rPr>
      </w:pPr>
      <w:bookmarkStart w:id="1482" w:name="_Toc510687184"/>
      <w:r w:rsidRPr="000C6CDB">
        <w:rPr>
          <w:rFonts w:cs="Calibri"/>
        </w:rPr>
        <w:t>‘</w:t>
      </w:r>
      <w:r w:rsidRPr="000C6CDB">
        <w:rPr>
          <w:rFonts w:cs="Calibri"/>
          <w:b/>
        </w:rPr>
        <w:t>Condition of Offer</w:t>
      </w:r>
      <w:r w:rsidRPr="000C6CDB">
        <w:rPr>
          <w:rFonts w:cs="Calibri"/>
        </w:rPr>
        <w:t>’ means a condition placed by the Department on its offer of this Deed to the Provider.</w:t>
      </w:r>
      <w:bookmarkEnd w:id="1482"/>
      <w:r w:rsidRPr="000C6CDB">
        <w:rPr>
          <w:rFonts w:cs="Calibri"/>
        </w:rPr>
        <w:t xml:space="preserve"> </w:t>
      </w:r>
    </w:p>
    <w:p w:rsidR="00BA6679" w:rsidRPr="000C6CDB" w:rsidRDefault="00BA6679" w:rsidP="00BA6679">
      <w:pPr>
        <w:spacing w:before="60"/>
        <w:ind w:left="0" w:firstLine="0"/>
      </w:pPr>
      <w:bookmarkStart w:id="1483" w:name="_Toc510687185"/>
      <w:r w:rsidRPr="000C6CDB">
        <w:t>‘</w:t>
      </w:r>
      <w:r w:rsidRPr="000C6CDB">
        <w:rPr>
          <w:b/>
        </w:rPr>
        <w:t>Confidential Information</w:t>
      </w:r>
      <w:r w:rsidRPr="000C6CDB">
        <w:t>’ means all information that the Parties agree to treat as confidential by Notice to each other after the Deed Commencement Date; or that the Parties know, or ought reasonably to know, is confidential to each other.</w:t>
      </w:r>
      <w:bookmarkEnd w:id="1483"/>
    </w:p>
    <w:p w:rsidR="00BA6679" w:rsidRPr="000C6CDB" w:rsidRDefault="00BA6679" w:rsidP="00BA6679">
      <w:pPr>
        <w:spacing w:before="60"/>
        <w:ind w:left="0" w:firstLine="0"/>
      </w:pPr>
      <w:bookmarkStart w:id="1484" w:name="_Toc510687186"/>
      <w:r w:rsidRPr="000C6CDB">
        <w:t>‘</w:t>
      </w:r>
      <w:r w:rsidRPr="000C6CDB">
        <w:rPr>
          <w:b/>
        </w:rPr>
        <w:t>Conflict</w:t>
      </w:r>
      <w:r w:rsidRPr="000C6CDB">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bookmarkEnd w:id="1484"/>
    </w:p>
    <w:p w:rsidR="00BA6679" w:rsidRPr="000C6CDB" w:rsidRDefault="00BA6679" w:rsidP="00BA6679">
      <w:pPr>
        <w:spacing w:before="60"/>
        <w:ind w:left="0" w:firstLine="0"/>
      </w:pPr>
      <w:bookmarkStart w:id="1485" w:name="_Toc510687187"/>
      <w:r w:rsidRPr="000C6CDB">
        <w:t>‘</w:t>
      </w:r>
      <w:r w:rsidRPr="000C6CDB">
        <w:rPr>
          <w:b/>
        </w:rPr>
        <w:t>Consecutive Weeks</w:t>
      </w:r>
      <w:r w:rsidRPr="000C6CDB">
        <w:t>’ means a continuous period of weeks broken only by one or more Permissible Breaks, and as adjusted by DHS.</w:t>
      </w:r>
      <w:bookmarkEnd w:id="1485"/>
    </w:p>
    <w:p w:rsidR="00BA6679" w:rsidRPr="000C6CDB" w:rsidRDefault="00BA6679" w:rsidP="00BA6679">
      <w:pPr>
        <w:spacing w:before="60"/>
        <w:ind w:left="0" w:firstLine="0"/>
      </w:pPr>
      <w:bookmarkStart w:id="1486" w:name="_Toc510687188"/>
      <w:r w:rsidRPr="000C6CDB">
        <w:t>‘</w:t>
      </w:r>
      <w:r w:rsidRPr="000C6CDB">
        <w:rPr>
          <w:b/>
        </w:rPr>
        <w:t>Constitution</w:t>
      </w:r>
      <w:r w:rsidRPr="000C6CDB">
        <w:t>’ means (depending on the context):</w:t>
      </w:r>
      <w:bookmarkEnd w:id="1486"/>
    </w:p>
    <w:p w:rsidR="00BA6679" w:rsidRPr="000C6CDB" w:rsidRDefault="00BA6679" w:rsidP="00BA6679">
      <w:pPr>
        <w:spacing w:before="60"/>
        <w:ind w:left="720" w:hanging="720"/>
      </w:pPr>
      <w:bookmarkStart w:id="1487" w:name="_Toc510687189"/>
      <w:r w:rsidRPr="000C6CDB">
        <w:t>(a)</w:t>
      </w:r>
      <w:r w:rsidRPr="000C6CDB">
        <w:tab/>
        <w:t>a company’s constitution, which (where relevant) includes rules and any amendments that are part of the company’s constitution; or</w:t>
      </w:r>
      <w:bookmarkEnd w:id="1487"/>
    </w:p>
    <w:p w:rsidR="00BA6679" w:rsidRPr="000C6CDB" w:rsidRDefault="00BA6679" w:rsidP="00BA6679">
      <w:pPr>
        <w:spacing w:before="60"/>
      </w:pPr>
      <w:bookmarkStart w:id="1488" w:name="_Toc510687190"/>
      <w:r w:rsidRPr="000C6CDB">
        <w:t>(b)</w:t>
      </w:r>
      <w:r w:rsidRPr="000C6CDB">
        <w:tab/>
        <w:t>in relation to any other kind of body:</w:t>
      </w:r>
      <w:bookmarkEnd w:id="1488"/>
    </w:p>
    <w:p w:rsidR="00BA6679" w:rsidRPr="000C6CDB" w:rsidRDefault="00BA6679" w:rsidP="00BA6679">
      <w:pPr>
        <w:spacing w:before="60"/>
        <w:ind w:left="1134" w:hanging="425"/>
      </w:pPr>
      <w:bookmarkStart w:id="1489" w:name="_Toc510687191"/>
      <w:r w:rsidRPr="000C6CDB">
        <w:t>(i)</w:t>
      </w:r>
      <w:r w:rsidRPr="000C6CDB">
        <w:tab/>
        <w:t>the body’s charter, rules or memorandum; or</w:t>
      </w:r>
      <w:bookmarkEnd w:id="1489"/>
    </w:p>
    <w:p w:rsidR="00BA6679" w:rsidRPr="000C6CDB" w:rsidRDefault="00BA6679" w:rsidP="00BA6679">
      <w:pPr>
        <w:spacing w:before="60"/>
        <w:ind w:left="1134" w:hanging="425"/>
      </w:pPr>
      <w:bookmarkStart w:id="1490" w:name="_Toc510687192"/>
      <w:r w:rsidRPr="000C6CDB">
        <w:t>(ii)</w:t>
      </w:r>
      <w:r w:rsidRPr="000C6CDB">
        <w:tab/>
        <w:t>any instrument or law constituting or defining the constitution of the body or governing the activities of the body or its members.</w:t>
      </w:r>
      <w:bookmarkEnd w:id="1490"/>
    </w:p>
    <w:p w:rsidR="00BA6679" w:rsidRPr="000C6CDB" w:rsidRDefault="00BA6679" w:rsidP="00BA6679">
      <w:pPr>
        <w:spacing w:before="60"/>
      </w:pPr>
      <w:bookmarkStart w:id="1491" w:name="_Toc510687193"/>
      <w:r w:rsidRPr="000C6CDB">
        <w:t>‘</w:t>
      </w:r>
      <w:r w:rsidRPr="000C6CDB">
        <w:rPr>
          <w:b/>
        </w:rPr>
        <w:t>Contact</w:t>
      </w:r>
      <w:r w:rsidRPr="000C6CDB">
        <w:t xml:space="preserve">’ means a contact between the Provider and a </w:t>
      </w:r>
      <w:r>
        <w:t>Participant</w:t>
      </w:r>
      <w:r w:rsidRPr="000C6CDB">
        <w:t xml:space="preserve"> in accordance with clause </w:t>
      </w:r>
      <w:r>
        <w:t>72</w:t>
      </w:r>
      <w:r w:rsidRPr="000C6CDB">
        <w:t>.</w:t>
      </w:r>
      <w:bookmarkEnd w:id="1491"/>
    </w:p>
    <w:p w:rsidR="00BA6679" w:rsidRPr="000C6CDB" w:rsidRDefault="00BA6679" w:rsidP="00BA6679">
      <w:pPr>
        <w:spacing w:before="60"/>
        <w:ind w:left="0" w:firstLine="0"/>
      </w:pPr>
      <w:bookmarkStart w:id="1492" w:name="_Toc510687194"/>
      <w:r w:rsidRPr="000C6CDB">
        <w:t>‘</w:t>
      </w:r>
      <w:r w:rsidRPr="000C6CDB">
        <w:rPr>
          <w:b/>
        </w:rPr>
        <w:t>Contact Person</w:t>
      </w:r>
      <w:r w:rsidRPr="000C6CDB">
        <w:t>’ means the person specified in item 2 of Schedule 1 who has authority to receive and sign Notices and written communications for the Provider under this Deed and accept any request or direction in relation to the Services.</w:t>
      </w:r>
      <w:bookmarkEnd w:id="1492"/>
    </w:p>
    <w:p w:rsidR="00BA6679" w:rsidRPr="000C6CDB" w:rsidRDefault="00BA6679" w:rsidP="00BA6679">
      <w:pPr>
        <w:spacing w:before="60"/>
      </w:pPr>
      <w:bookmarkStart w:id="1493" w:name="_Toc510687195"/>
      <w:r w:rsidRPr="000C6CDB">
        <w:t>‘</w:t>
      </w:r>
      <w:r w:rsidRPr="000C6CDB">
        <w:rPr>
          <w:b/>
        </w:rPr>
        <w:t>Control</w:t>
      </w:r>
      <w:r w:rsidRPr="000C6CDB">
        <w:t xml:space="preserve">’ has the meaning given to that term in section 50AA of the </w:t>
      </w:r>
      <w:r w:rsidRPr="000C6CDB">
        <w:rPr>
          <w:i/>
        </w:rPr>
        <w:t>Corporations Act 2001 (</w:t>
      </w:r>
      <w:r w:rsidRPr="000C6CDB">
        <w:t>Cth).</w:t>
      </w:r>
      <w:bookmarkEnd w:id="1493"/>
    </w:p>
    <w:p w:rsidR="00BA6679" w:rsidRPr="000C6CDB" w:rsidRDefault="00BA6679" w:rsidP="00BA6679">
      <w:pPr>
        <w:spacing w:before="60"/>
      </w:pPr>
      <w:bookmarkStart w:id="1494" w:name="_Toc510687196"/>
      <w:r w:rsidRPr="000C6CDB">
        <w:t>‘</w:t>
      </w:r>
      <w:r w:rsidRPr="000C6CDB">
        <w:rPr>
          <w:b/>
        </w:rPr>
        <w:t>Corporation</w:t>
      </w:r>
      <w:r w:rsidRPr="000C6CDB">
        <w:t xml:space="preserve">’ has the meaning given to that term in section 57A of the </w:t>
      </w:r>
      <w:r w:rsidRPr="000C6CDB">
        <w:rPr>
          <w:i/>
        </w:rPr>
        <w:t>Corporations Act 2001</w:t>
      </w:r>
      <w:r w:rsidRPr="000C6CDB">
        <w:t xml:space="preserve"> (Cth).</w:t>
      </w:r>
      <w:bookmarkEnd w:id="1494"/>
    </w:p>
    <w:p w:rsidR="00BA6679" w:rsidRPr="000C6CDB" w:rsidRDefault="00BA6679" w:rsidP="00BA6679">
      <w:pPr>
        <w:spacing w:before="60"/>
      </w:pPr>
      <w:bookmarkStart w:id="1495" w:name="_Toc510687197"/>
      <w:r w:rsidRPr="000C6CDB">
        <w:t>‘</w:t>
      </w:r>
      <w:r w:rsidRPr="000C6CDB">
        <w:rPr>
          <w:b/>
        </w:rPr>
        <w:t>Customer</w:t>
      </w:r>
      <w:r w:rsidRPr="000C6CDB">
        <w:t>’ includes a Participant, potential Participant, Employer and any other user of the Services.</w:t>
      </w:r>
      <w:bookmarkEnd w:id="1495"/>
    </w:p>
    <w:p w:rsidR="00BA6679" w:rsidRPr="000C6CDB" w:rsidRDefault="00BA6679" w:rsidP="00BA6679">
      <w:pPr>
        <w:spacing w:before="60"/>
      </w:pPr>
      <w:bookmarkStart w:id="1496" w:name="_Toc510687198"/>
      <w:r w:rsidRPr="000C6CDB">
        <w:t>‘</w:t>
      </w:r>
      <w:r w:rsidRPr="000C6CDB">
        <w:rPr>
          <w:b/>
        </w:rPr>
        <w:t>Cybersafety Policy</w:t>
      </w:r>
      <w:r w:rsidRPr="000C6CDB">
        <w:t xml:space="preserve">’ means the Commonwealth policy of that name as specified at clauses </w:t>
      </w:r>
      <w:r>
        <w:t>27.20</w:t>
      </w:r>
      <w:r w:rsidRPr="000C6CDB">
        <w:t xml:space="preserve"> to </w:t>
      </w:r>
      <w:r>
        <w:t>27.23</w:t>
      </w:r>
      <w:r w:rsidRPr="000C6CDB">
        <w:t>.</w:t>
      </w:r>
      <w:bookmarkEnd w:id="1496"/>
    </w:p>
    <w:p w:rsidR="00BA6679" w:rsidRPr="000C6CDB" w:rsidRDefault="00BA6679" w:rsidP="00BA6679">
      <w:pPr>
        <w:spacing w:before="60"/>
        <w:ind w:left="0" w:firstLine="0"/>
      </w:pPr>
      <w:bookmarkStart w:id="1497" w:name="_Toc510687199"/>
      <w:r w:rsidRPr="000C6CDB">
        <w:t>‘</w:t>
      </w:r>
      <w:r w:rsidRPr="000C6CDB">
        <w:rPr>
          <w:b/>
        </w:rPr>
        <w:t>Deed</w:t>
      </w:r>
      <w:r w:rsidRPr="000C6CDB">
        <w:t>’ means this document, as varied or extended by the Parties from time to time in accordance with this Deed, and includes any Conditions of Offer, the Particula</w:t>
      </w:r>
      <w:r>
        <w:t>rs, all Annexures, the Schedule</w:t>
      </w:r>
      <w:r w:rsidRPr="000C6CDB">
        <w:t>, any Guidelines and any documents incorporated by reference.</w:t>
      </w:r>
      <w:bookmarkEnd w:id="1497"/>
      <w:r w:rsidRPr="000C6CDB">
        <w:t xml:space="preserve"> </w:t>
      </w:r>
    </w:p>
    <w:p w:rsidR="00BA6679" w:rsidRPr="000C6CDB" w:rsidRDefault="00BA6679" w:rsidP="00BA6679">
      <w:pPr>
        <w:spacing w:before="60"/>
        <w:ind w:left="0" w:firstLine="0"/>
      </w:pPr>
      <w:bookmarkStart w:id="1498" w:name="_Toc510687200"/>
      <w:r w:rsidRPr="000C6CDB">
        <w:lastRenderedPageBreak/>
        <w:t>‘</w:t>
      </w:r>
      <w:r w:rsidRPr="000C6CDB">
        <w:rPr>
          <w:b/>
        </w:rPr>
        <w:t>Deed Commencement Date</w:t>
      </w:r>
      <w:r w:rsidRPr="000C6CDB">
        <w:t xml:space="preserve">’ means the </w:t>
      </w:r>
      <w:r>
        <w:t>earlier</w:t>
      </w:r>
      <w:r w:rsidRPr="000C6CDB">
        <w:t xml:space="preserve"> of 1 July 201</w:t>
      </w:r>
      <w:r>
        <w:t>8</w:t>
      </w:r>
      <w:r w:rsidRPr="000C6CDB">
        <w:t>, or the date on which this Deed is signed by the last Party to do so.</w:t>
      </w:r>
      <w:bookmarkEnd w:id="1498"/>
    </w:p>
    <w:p w:rsidR="00BA6679" w:rsidRPr="000C6CDB" w:rsidRDefault="00BA6679" w:rsidP="00BA6679">
      <w:pPr>
        <w:spacing w:before="60"/>
      </w:pPr>
      <w:bookmarkStart w:id="1499" w:name="_Toc510687201"/>
      <w:r w:rsidRPr="000C6CDB">
        <w:t>‘</w:t>
      </w:r>
      <w:r w:rsidRPr="000C6CDB">
        <w:rPr>
          <w:b/>
        </w:rPr>
        <w:t>Deed Material</w:t>
      </w:r>
      <w:r w:rsidRPr="000C6CDB">
        <w:t>’ means all Material:</w:t>
      </w:r>
      <w:bookmarkEnd w:id="1499"/>
    </w:p>
    <w:p w:rsidR="00BA6679" w:rsidRPr="000C6CDB" w:rsidRDefault="00BA6679" w:rsidP="00BA6679">
      <w:pPr>
        <w:spacing w:before="60"/>
        <w:ind w:left="720" w:hanging="720"/>
        <w:rPr>
          <w:szCs w:val="22"/>
        </w:rPr>
      </w:pPr>
      <w:bookmarkStart w:id="1500" w:name="_Toc510687202"/>
      <w:r w:rsidRPr="000C6CDB">
        <w:rPr>
          <w:szCs w:val="22"/>
        </w:rPr>
        <w:t>(a)</w:t>
      </w:r>
      <w:r w:rsidRPr="000C6CDB">
        <w:rPr>
          <w:szCs w:val="22"/>
        </w:rPr>
        <w:tab/>
        <w:t>developed or created or required to be developed or created as part of or for the purpose of performing this Deed;</w:t>
      </w:r>
      <w:bookmarkEnd w:id="1500"/>
    </w:p>
    <w:p w:rsidR="00BA6679" w:rsidRPr="000C6CDB" w:rsidRDefault="00BA6679" w:rsidP="00BA6679">
      <w:pPr>
        <w:spacing w:before="60"/>
        <w:ind w:left="720" w:hanging="720"/>
        <w:rPr>
          <w:szCs w:val="22"/>
        </w:rPr>
      </w:pPr>
      <w:bookmarkStart w:id="1501" w:name="_Toc510687203"/>
      <w:r w:rsidRPr="000C6CDB">
        <w:rPr>
          <w:szCs w:val="22"/>
        </w:rPr>
        <w:t>(b)</w:t>
      </w:r>
      <w:r w:rsidRPr="000C6CDB">
        <w:rPr>
          <w:szCs w:val="22"/>
        </w:rPr>
        <w:tab/>
        <w:t>incorporated in, supplied or required to be supplied along with the Material referred to in paragraph (a) above; or</w:t>
      </w:r>
      <w:bookmarkEnd w:id="1501"/>
      <w:r w:rsidRPr="000C6CDB">
        <w:rPr>
          <w:szCs w:val="22"/>
        </w:rPr>
        <w:t xml:space="preserve"> </w:t>
      </w:r>
    </w:p>
    <w:p w:rsidR="00BA6679" w:rsidRPr="000C6CDB" w:rsidRDefault="00BA6679" w:rsidP="00BA6679">
      <w:pPr>
        <w:spacing w:before="60"/>
        <w:rPr>
          <w:szCs w:val="22"/>
        </w:rPr>
      </w:pPr>
      <w:bookmarkStart w:id="1502" w:name="_Toc510687204"/>
      <w:r w:rsidRPr="000C6CDB">
        <w:rPr>
          <w:szCs w:val="22"/>
        </w:rPr>
        <w:t>(c)</w:t>
      </w:r>
      <w:r w:rsidRPr="000C6CDB">
        <w:rPr>
          <w:szCs w:val="22"/>
        </w:rPr>
        <w:tab/>
        <w:t>copied or derived from Material referred to in paragraphs (a) or (b); and</w:t>
      </w:r>
      <w:bookmarkEnd w:id="1502"/>
      <w:r w:rsidRPr="000C6CDB">
        <w:rPr>
          <w:szCs w:val="22"/>
        </w:rPr>
        <w:t xml:space="preserve"> </w:t>
      </w:r>
    </w:p>
    <w:p w:rsidR="00BA6679" w:rsidRPr="000C6CDB" w:rsidRDefault="00BA6679" w:rsidP="00BA6679">
      <w:pPr>
        <w:spacing w:before="60"/>
      </w:pPr>
      <w:bookmarkStart w:id="1503" w:name="_Toc510687205"/>
      <w:r w:rsidRPr="000C6CDB">
        <w:t>includes all Deed Records.</w:t>
      </w:r>
      <w:bookmarkEnd w:id="1503"/>
    </w:p>
    <w:p w:rsidR="00BA6679" w:rsidRPr="000C6CDB" w:rsidRDefault="00BA6679" w:rsidP="00BA6679">
      <w:pPr>
        <w:spacing w:before="60"/>
      </w:pPr>
      <w:bookmarkStart w:id="1504" w:name="_Toc510687206"/>
      <w:r w:rsidRPr="000C6CDB">
        <w:t>‘</w:t>
      </w:r>
      <w:r w:rsidRPr="000C6CDB">
        <w:rPr>
          <w:b/>
        </w:rPr>
        <w:t>Deed Records</w:t>
      </w:r>
      <w:r w:rsidRPr="000C6CDB">
        <w:t>’ means all Records:</w:t>
      </w:r>
      <w:bookmarkEnd w:id="1504"/>
      <w:r w:rsidRPr="000C6CDB">
        <w:t xml:space="preserve"> </w:t>
      </w:r>
    </w:p>
    <w:p w:rsidR="00BA6679" w:rsidRPr="000C6CDB" w:rsidRDefault="00BA6679" w:rsidP="00BA6679">
      <w:pPr>
        <w:spacing w:before="60"/>
        <w:ind w:left="720" w:hanging="720"/>
        <w:rPr>
          <w:szCs w:val="22"/>
        </w:rPr>
      </w:pPr>
      <w:bookmarkStart w:id="1505" w:name="_Toc510687207"/>
      <w:r w:rsidRPr="000C6CDB">
        <w:rPr>
          <w:szCs w:val="22"/>
        </w:rPr>
        <w:t>(a)</w:t>
      </w:r>
      <w:r w:rsidRPr="000C6CDB">
        <w:rPr>
          <w:szCs w:val="22"/>
        </w:rPr>
        <w:tab/>
        <w:t>developed or created or required to be developed or created as part of or for the purpose of performing this Deed;</w:t>
      </w:r>
      <w:bookmarkEnd w:id="1505"/>
    </w:p>
    <w:p w:rsidR="00BA6679" w:rsidRPr="000C6CDB" w:rsidRDefault="00BA6679" w:rsidP="00BA6679">
      <w:pPr>
        <w:spacing w:before="60"/>
        <w:ind w:left="720" w:hanging="720"/>
        <w:rPr>
          <w:szCs w:val="22"/>
        </w:rPr>
      </w:pPr>
      <w:bookmarkStart w:id="1506" w:name="_Toc510687208"/>
      <w:r w:rsidRPr="000C6CDB">
        <w:rPr>
          <w:szCs w:val="22"/>
        </w:rPr>
        <w:t>(b)</w:t>
      </w:r>
      <w:r w:rsidRPr="000C6CDB">
        <w:rPr>
          <w:szCs w:val="22"/>
        </w:rPr>
        <w:tab/>
        <w:t>incorporated in, supplied or required to be supplied along with the Records referred to in paragraph (a) above; or</w:t>
      </w:r>
      <w:bookmarkEnd w:id="1506"/>
      <w:r w:rsidRPr="000C6CDB">
        <w:rPr>
          <w:szCs w:val="22"/>
        </w:rPr>
        <w:t xml:space="preserve"> </w:t>
      </w:r>
    </w:p>
    <w:p w:rsidR="00BA6679" w:rsidRPr="000C6CDB" w:rsidRDefault="00BA6679" w:rsidP="00BA6679">
      <w:pPr>
        <w:spacing w:before="60"/>
        <w:rPr>
          <w:szCs w:val="22"/>
        </w:rPr>
      </w:pPr>
      <w:bookmarkStart w:id="1507" w:name="_Toc510687209"/>
      <w:r w:rsidRPr="000C6CDB">
        <w:rPr>
          <w:szCs w:val="22"/>
        </w:rPr>
        <w:t>(c)</w:t>
      </w:r>
      <w:r w:rsidRPr="000C6CDB">
        <w:rPr>
          <w:szCs w:val="22"/>
        </w:rPr>
        <w:tab/>
        <w:t>copied or derived from Records referred to in paragraphs (a) or (b); and</w:t>
      </w:r>
      <w:bookmarkEnd w:id="1507"/>
      <w:r w:rsidRPr="000C6CDB">
        <w:rPr>
          <w:szCs w:val="22"/>
        </w:rPr>
        <w:t xml:space="preserve"> </w:t>
      </w:r>
    </w:p>
    <w:p w:rsidR="00BA6679" w:rsidRPr="000C6CDB" w:rsidRDefault="00BA6679" w:rsidP="00BA6679">
      <w:pPr>
        <w:spacing w:before="60"/>
      </w:pPr>
      <w:bookmarkStart w:id="1508" w:name="_Toc510687210"/>
      <w:r w:rsidRPr="000C6CDB">
        <w:t>includes all Reports.</w:t>
      </w:r>
      <w:bookmarkEnd w:id="1508"/>
    </w:p>
    <w:p w:rsidR="00BA6679" w:rsidRPr="000C6CDB" w:rsidRDefault="00BA6679" w:rsidP="00BA6679">
      <w:pPr>
        <w:spacing w:before="60"/>
        <w:ind w:left="0" w:firstLine="0"/>
      </w:pPr>
      <w:bookmarkStart w:id="1509" w:name="_Toc510687211"/>
      <w:r w:rsidRPr="000C6CDB">
        <w:t>‘</w:t>
      </w:r>
      <w:r w:rsidRPr="000C6CDB">
        <w:rPr>
          <w:b/>
        </w:rPr>
        <w:t>Delegate</w:t>
      </w:r>
      <w:r w:rsidRPr="000C6CDB">
        <w:t>’ means</w:t>
      </w:r>
      <w:r>
        <w:t xml:space="preserve"> </w:t>
      </w:r>
      <w:r w:rsidRPr="000C6CDB">
        <w:t>a person engaged by the Provider, who is a delegate of the Secretary of the Department under the Social Security Law.</w:t>
      </w:r>
      <w:bookmarkEnd w:id="1509"/>
      <w:r w:rsidRPr="000C6CDB">
        <w:t xml:space="preserve"> </w:t>
      </w:r>
    </w:p>
    <w:p w:rsidR="00BA6679" w:rsidRPr="000C6CDB" w:rsidRDefault="00BA6679" w:rsidP="00BA6679">
      <w:pPr>
        <w:spacing w:before="60"/>
        <w:ind w:left="0" w:firstLine="0"/>
      </w:pPr>
      <w:bookmarkStart w:id="1510" w:name="_Toc510687212"/>
      <w:r w:rsidRPr="000C6CDB">
        <w:t>‘</w:t>
      </w:r>
      <w:r w:rsidRPr="000C6CDB">
        <w:rPr>
          <w:b/>
          <w:bCs/>
        </w:rPr>
        <w:t>Department’</w:t>
      </w:r>
      <w:r w:rsidRPr="000C6CDB">
        <w:t xml:space="preserve"> means the Commonwealth </w:t>
      </w:r>
      <w:r w:rsidR="005958F9">
        <w:t>Department of Jobs and Small Business</w:t>
      </w:r>
      <w:r w:rsidRPr="000C6CDB">
        <w:t xml:space="preserve"> or such other agency or department as may administer this Deed on behalf of the Commonwealth from time to time, and where the context so admits, includes the Commonwealth’s relevant officers, delegates, employees and agents.</w:t>
      </w:r>
      <w:bookmarkEnd w:id="1510"/>
    </w:p>
    <w:p w:rsidR="00BA6679" w:rsidRPr="000C6CDB" w:rsidRDefault="00BA6679" w:rsidP="00BA6679">
      <w:pPr>
        <w:spacing w:before="60"/>
        <w:ind w:left="0" w:firstLine="0"/>
      </w:pPr>
      <w:bookmarkStart w:id="1511" w:name="_Toc510687213"/>
      <w:r w:rsidRPr="000C6CDB">
        <w:rPr>
          <w:b/>
        </w:rPr>
        <w:t>‘Department Employee’</w:t>
      </w:r>
      <w:r w:rsidRPr="000C6CDB">
        <w:t xml:space="preserve"> means an employee of the Commonwealth working for the Department and:</w:t>
      </w:r>
      <w:bookmarkEnd w:id="1511"/>
    </w:p>
    <w:p w:rsidR="00BA6679" w:rsidRPr="000C6CDB" w:rsidRDefault="00BA6679" w:rsidP="00BA6679">
      <w:pPr>
        <w:spacing w:before="60"/>
        <w:ind w:left="0" w:firstLine="0"/>
      </w:pPr>
      <w:bookmarkStart w:id="1512" w:name="_Toc510687214"/>
      <w:r w:rsidRPr="000C6CDB">
        <w:t>(a)</w:t>
      </w:r>
      <w:r w:rsidRPr="000C6CDB">
        <w:tab/>
        <w:t>any person notified by the Department to the Provider as being a Department Employee; and</w:t>
      </w:r>
      <w:bookmarkEnd w:id="1512"/>
    </w:p>
    <w:p w:rsidR="00BA6679" w:rsidRPr="000C6CDB" w:rsidRDefault="00BA6679" w:rsidP="00BA6679">
      <w:pPr>
        <w:spacing w:before="60"/>
        <w:ind w:left="0" w:firstLine="0"/>
      </w:pPr>
      <w:bookmarkStart w:id="1513" w:name="_Toc510687215"/>
      <w:r w:rsidRPr="000C6CDB">
        <w:t>(b)</w:t>
      </w:r>
      <w:r w:rsidRPr="000C6CDB">
        <w:tab/>
        <w:t>any person authorised by law to undertake acts on behalf of the Department.</w:t>
      </w:r>
      <w:bookmarkEnd w:id="1513"/>
    </w:p>
    <w:p w:rsidR="00BA6679" w:rsidRPr="000C6CDB" w:rsidRDefault="00BA6679" w:rsidP="00BA6679">
      <w:pPr>
        <w:spacing w:before="60"/>
        <w:ind w:left="0" w:firstLine="0"/>
      </w:pPr>
      <w:bookmarkStart w:id="1514" w:name="_Toc510687216"/>
      <w:r w:rsidRPr="000C6CDB">
        <w:rPr>
          <w:b/>
        </w:rPr>
        <w:t>‘Department’s IT Systems’</w:t>
      </w:r>
      <w:r w:rsidRPr="000C6CDB">
        <w:t xml:space="preserve"> means the Department’s IT computer system accessible by a Provider, delivered as web-browser applications optimised for Internet Explorer 11, and through which information is exchanged between the Provider, Subcontractors, DHS and the Department in relation to the Services.</w:t>
      </w:r>
      <w:bookmarkEnd w:id="1514"/>
    </w:p>
    <w:p w:rsidR="00BA6679" w:rsidRPr="000C6CDB" w:rsidRDefault="00BA6679" w:rsidP="00BA6679">
      <w:pPr>
        <w:spacing w:before="60"/>
        <w:ind w:left="0" w:firstLine="0"/>
      </w:pPr>
      <w:bookmarkStart w:id="1515" w:name="_Toc510687217"/>
      <w:r w:rsidRPr="000C6CDB">
        <w:rPr>
          <w:b/>
        </w:rPr>
        <w:t>‘Department’s National Customer Service Line’</w:t>
      </w:r>
      <w:r w:rsidRPr="000C6CDB">
        <w:t xml:space="preserve"> means a free call telephone service which puts Participants and Employers in contact with a Department Customer Service Officer, and is 1800 805 260, or such other number as Notified by the Department.</w:t>
      </w:r>
      <w:bookmarkEnd w:id="1515"/>
    </w:p>
    <w:p w:rsidR="00BA6679" w:rsidRPr="000C6CDB" w:rsidDel="004B320D" w:rsidRDefault="00BA6679" w:rsidP="00BA6679">
      <w:pPr>
        <w:spacing w:before="60"/>
        <w:ind w:left="0" w:firstLine="0"/>
      </w:pPr>
      <w:bookmarkStart w:id="1516" w:name="_Toc510687218"/>
      <w:r w:rsidRPr="000C6CDB">
        <w:t>‘</w:t>
      </w:r>
      <w:r w:rsidRPr="000C6CDB">
        <w:rPr>
          <w:b/>
        </w:rPr>
        <w:t>Department’s Security Policies’</w:t>
      </w:r>
      <w:r w:rsidRPr="000C6CDB">
        <w:t xml:space="preserve"> means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w:t>
      </w:r>
      <w:r>
        <w:t>ParentsNext</w:t>
      </w:r>
      <w:r w:rsidRPr="000C6CDB">
        <w:t>&gt; Provider Operations &gt; IT Security &amp; Access, or at such other location as advised by the Department.</w:t>
      </w:r>
      <w:bookmarkEnd w:id="1516"/>
    </w:p>
    <w:p w:rsidR="00BA6679" w:rsidRPr="000C6CDB" w:rsidRDefault="00BA6679" w:rsidP="00BA6679">
      <w:pPr>
        <w:spacing w:before="60"/>
        <w:ind w:left="0" w:firstLine="0"/>
      </w:pPr>
      <w:bookmarkStart w:id="1517" w:name="_Toc510687219"/>
      <w:r w:rsidRPr="000C6CDB">
        <w:t>‘</w:t>
      </w:r>
      <w:r w:rsidRPr="000C6CDB">
        <w:rPr>
          <w:b/>
        </w:rPr>
        <w:t>DHS</w:t>
      </w:r>
      <w:r w:rsidRPr="000C6CDB">
        <w:t>’ means the Department of Human Services and includes its officers, delegates, employees, contractors and agents.</w:t>
      </w:r>
      <w:bookmarkEnd w:id="1517"/>
    </w:p>
    <w:p w:rsidR="00BA6679" w:rsidRPr="000C6CDB" w:rsidRDefault="00BA6679" w:rsidP="00BA6679">
      <w:pPr>
        <w:spacing w:before="60"/>
        <w:ind w:left="0" w:firstLine="0"/>
        <w:rPr>
          <w:b/>
        </w:rPr>
      </w:pPr>
      <w:bookmarkStart w:id="1518" w:name="_Toc510687220"/>
      <w:r w:rsidRPr="000C6CDB">
        <w:t>‘</w:t>
      </w:r>
      <w:r w:rsidRPr="000C6CDB">
        <w:rPr>
          <w:b/>
        </w:rPr>
        <w:t>DHS Fortnight</w:t>
      </w:r>
      <w:r w:rsidRPr="000C6CDB">
        <w:t xml:space="preserve">’ means the period determined under section 43(1)(b) of the </w:t>
      </w:r>
      <w:r w:rsidRPr="000C6CDB">
        <w:rPr>
          <w:i/>
        </w:rPr>
        <w:t>Social Security (Administration) Act 1999</w:t>
      </w:r>
      <w:r w:rsidRPr="000C6CDB">
        <w:t xml:space="preserve"> (Cth) that applies to a </w:t>
      </w:r>
      <w:r>
        <w:t>Participant</w:t>
      </w:r>
      <w:r w:rsidRPr="000C6CDB">
        <w:t>.</w:t>
      </w:r>
      <w:bookmarkEnd w:id="1518"/>
    </w:p>
    <w:p w:rsidR="00BD575A" w:rsidRDefault="00CD6A5F" w:rsidP="00FF0341">
      <w:pPr>
        <w:pStyle w:val="7Definition"/>
      </w:pPr>
      <w:r w:rsidRPr="00FF0341">
        <w:rPr>
          <w:rStyle w:val="7aDfnBoldterm"/>
        </w:rPr>
        <w:t>‘Disability Employment Services’</w:t>
      </w:r>
      <w:r>
        <w:t xml:space="preserve"> </w:t>
      </w:r>
      <w:r w:rsidR="00BD575A">
        <w:t xml:space="preserve">or </w:t>
      </w:r>
      <w:r w:rsidR="00BD575A" w:rsidRPr="00FF0341">
        <w:rPr>
          <w:rStyle w:val="7aDfnBoldterm"/>
        </w:rPr>
        <w:t>‘DES’</w:t>
      </w:r>
      <w:r w:rsidR="00BD575A">
        <w:t xml:space="preserve"> </w:t>
      </w:r>
      <w:r>
        <w:t xml:space="preserve">means the </w:t>
      </w:r>
      <w:r w:rsidR="00BD575A" w:rsidRPr="0032696B">
        <w:t xml:space="preserve">Commonwealth service of that name (or such other name as advised by the Department), administered by </w:t>
      </w:r>
      <w:r w:rsidR="00FF0341">
        <w:t>the Department of Social Services</w:t>
      </w:r>
      <w:r w:rsidR="00BD575A" w:rsidRPr="000C6CDB">
        <w:t xml:space="preserve">. </w:t>
      </w:r>
    </w:p>
    <w:p w:rsidR="00BD575A" w:rsidRPr="000C6CDB" w:rsidRDefault="00BD575A" w:rsidP="00FF0341">
      <w:pPr>
        <w:pStyle w:val="7Definition"/>
      </w:pPr>
      <w:r w:rsidRPr="00FF0341">
        <w:rPr>
          <w:rStyle w:val="7aDfnBoldterm"/>
        </w:rPr>
        <w:lastRenderedPageBreak/>
        <w:t>‘</w:t>
      </w:r>
      <w:r w:rsidR="00555C27">
        <w:rPr>
          <w:rStyle w:val="7aDfnBoldterm"/>
        </w:rPr>
        <w:t xml:space="preserve">Disability Employment Services Provider’ </w:t>
      </w:r>
      <w:r w:rsidR="00555C27" w:rsidRPr="00555C27">
        <w:t>or</w:t>
      </w:r>
      <w:r w:rsidR="00555C27">
        <w:rPr>
          <w:rStyle w:val="7aDfnBoldterm"/>
        </w:rPr>
        <w:t xml:space="preserve"> ‘</w:t>
      </w:r>
      <w:r w:rsidRPr="00FF0341">
        <w:rPr>
          <w:rStyle w:val="7aDfnBoldterm"/>
        </w:rPr>
        <w:t>DES Provider’</w:t>
      </w:r>
      <w:r w:rsidRPr="000C6CDB">
        <w:t xml:space="preserve"> means any entity contracted to the Commonwealth to </w:t>
      </w:r>
      <w:r w:rsidR="00FF0341">
        <w:t>deliver Disability Employment Services</w:t>
      </w:r>
      <w:r w:rsidRPr="000C6CDB">
        <w:t xml:space="preserve">. </w:t>
      </w:r>
    </w:p>
    <w:p w:rsidR="00CD6A5F" w:rsidRDefault="00CD6A5F" w:rsidP="00BA6679">
      <w:pPr>
        <w:spacing w:before="60"/>
        <w:ind w:left="0" w:firstLine="0"/>
      </w:pPr>
    </w:p>
    <w:p w:rsidR="00BA6679" w:rsidRPr="000C6CDB" w:rsidRDefault="00BA6679" w:rsidP="00BA6679">
      <w:pPr>
        <w:spacing w:before="60"/>
        <w:ind w:left="0" w:firstLine="0"/>
      </w:pPr>
      <w:bookmarkStart w:id="1519" w:name="_Toc510687221"/>
      <w:r w:rsidRPr="000C6CDB">
        <w:t>‘</w:t>
      </w:r>
      <w:r w:rsidRPr="000C6CDB">
        <w:rPr>
          <w:b/>
        </w:rPr>
        <w:t>Direct Registration</w:t>
      </w:r>
      <w:r w:rsidRPr="000C6CDB">
        <w:t>’ or ‘</w:t>
      </w:r>
      <w:r w:rsidRPr="000C6CDB">
        <w:rPr>
          <w:b/>
        </w:rPr>
        <w:t>Directly Register</w:t>
      </w:r>
      <w:r w:rsidRPr="000C6CDB">
        <w:t xml:space="preserve">’ means Registration by the Provider of a </w:t>
      </w:r>
      <w:r>
        <w:t>person as an Intensive Stream Volunteer (where the Provider provides Intensive Stream Services) who is not Referred to the Provider,</w:t>
      </w:r>
      <w:r w:rsidRPr="000C6CDB">
        <w:t xml:space="preserve"> in accordance with clause </w:t>
      </w:r>
      <w:r>
        <w:t>10</w:t>
      </w:r>
      <w:r w:rsidR="0099204C">
        <w:t>2</w:t>
      </w:r>
      <w:r w:rsidRPr="000C6CDB">
        <w:rPr>
          <w:rFonts w:cs="Calibri"/>
        </w:rPr>
        <w:t xml:space="preserve"> </w:t>
      </w:r>
      <w:r w:rsidRPr="000C6CDB">
        <w:t>and any Guidelines.</w:t>
      </w:r>
      <w:bookmarkEnd w:id="1519"/>
    </w:p>
    <w:p w:rsidR="00BA6679" w:rsidRPr="000C6CDB" w:rsidRDefault="00BA6679" w:rsidP="00BA6679">
      <w:pPr>
        <w:spacing w:before="60"/>
      </w:pPr>
      <w:bookmarkStart w:id="1520" w:name="_Toc510687222"/>
      <w:r w:rsidRPr="000C6CDB">
        <w:t>‘</w:t>
      </w:r>
      <w:r w:rsidRPr="000C6CDB">
        <w:rPr>
          <w:b/>
        </w:rPr>
        <w:t>Director</w:t>
      </w:r>
      <w:r w:rsidRPr="000C6CDB">
        <w:t>’ means any of the following:</w:t>
      </w:r>
      <w:bookmarkEnd w:id="1520"/>
      <w:r w:rsidRPr="000C6CDB">
        <w:t xml:space="preserve"> </w:t>
      </w:r>
    </w:p>
    <w:p w:rsidR="00BA6679" w:rsidRPr="000C6CDB" w:rsidRDefault="00BA6679" w:rsidP="00BA6679">
      <w:pPr>
        <w:spacing w:before="60"/>
        <w:ind w:left="720" w:hanging="720"/>
      </w:pPr>
      <w:bookmarkStart w:id="1521" w:name="_Toc510687223"/>
      <w:r w:rsidRPr="000C6CDB">
        <w:t>(a)</w:t>
      </w:r>
      <w:r w:rsidRPr="000C6CDB">
        <w:tab/>
        <w:t xml:space="preserve">a person appointed to the position of a director or alternate director, and acting in that capacity, of a body corporate within the meaning of the </w:t>
      </w:r>
      <w:r w:rsidRPr="00866654">
        <w:rPr>
          <w:i/>
        </w:rPr>
        <w:t>Corporations Act 2001</w:t>
      </w:r>
      <w:r w:rsidRPr="000C6CDB">
        <w:t xml:space="preserve"> (Cth) regardless of the name given to their position;</w:t>
      </w:r>
      <w:bookmarkEnd w:id="1521"/>
      <w:r w:rsidRPr="000C6CDB">
        <w:t xml:space="preserve"> </w:t>
      </w:r>
    </w:p>
    <w:p w:rsidR="00BA6679" w:rsidRPr="000C6CDB" w:rsidRDefault="00BA6679" w:rsidP="00BA6679">
      <w:pPr>
        <w:spacing w:before="60"/>
        <w:ind w:left="720" w:hanging="720"/>
      </w:pPr>
      <w:bookmarkStart w:id="1522" w:name="_Toc510687224"/>
      <w:r w:rsidRPr="000C6CDB">
        <w:t>(b)</w:t>
      </w:r>
      <w:r w:rsidRPr="000C6CDB">
        <w:tab/>
        <w:t xml:space="preserve">a member of the governing committee of an Aboriginal and Torres Strait Islander corporation under the </w:t>
      </w:r>
      <w:r w:rsidRPr="00866654">
        <w:rPr>
          <w:i/>
        </w:rPr>
        <w:t>Corporations (Aboriginal and Torres Strait Islander) Act 2006</w:t>
      </w:r>
      <w:r w:rsidRPr="000C6CDB">
        <w:t xml:space="preserve"> (Cth);</w:t>
      </w:r>
      <w:bookmarkEnd w:id="1522"/>
      <w:r w:rsidRPr="000C6CDB">
        <w:t xml:space="preserve"> </w:t>
      </w:r>
    </w:p>
    <w:p w:rsidR="00BA6679" w:rsidRPr="000C6CDB" w:rsidRDefault="00BA6679" w:rsidP="00BA6679">
      <w:pPr>
        <w:spacing w:before="60"/>
        <w:ind w:left="720" w:hanging="720"/>
      </w:pPr>
      <w:bookmarkStart w:id="1523" w:name="_Toc510687225"/>
      <w:r w:rsidRPr="000C6CDB">
        <w:t>(c)</w:t>
      </w:r>
      <w:r w:rsidRPr="000C6CDB">
        <w:tab/>
        <w:t>a member of the committee of an organisation incorporated pursuant to state or territory laws relating to the incorporation of associations;</w:t>
      </w:r>
      <w:bookmarkEnd w:id="1523"/>
    </w:p>
    <w:p w:rsidR="00BA6679" w:rsidRPr="000C6CDB" w:rsidRDefault="00BA6679" w:rsidP="00BA6679">
      <w:pPr>
        <w:spacing w:before="60"/>
        <w:ind w:left="720" w:hanging="720"/>
      </w:pPr>
      <w:bookmarkStart w:id="1524" w:name="_Toc510687226"/>
      <w:r w:rsidRPr="000C6CDB">
        <w:t>(d)</w:t>
      </w:r>
      <w:r w:rsidRPr="000C6CDB">
        <w:tab/>
        <w:t xml:space="preserve">a person who would be a director of the body corporate under paragraph (a) above if the body corporate were a body corporate within the meaning of the </w:t>
      </w:r>
      <w:r w:rsidRPr="00866654">
        <w:rPr>
          <w:i/>
        </w:rPr>
        <w:t>Corporations Act 2001</w:t>
      </w:r>
      <w:r w:rsidRPr="000C6CDB">
        <w:t xml:space="preserve"> (Cth);</w:t>
      </w:r>
      <w:bookmarkEnd w:id="1524"/>
      <w:r w:rsidRPr="000C6CDB">
        <w:t xml:space="preserve"> </w:t>
      </w:r>
    </w:p>
    <w:p w:rsidR="00BA6679" w:rsidRPr="000C6CDB" w:rsidRDefault="00BA6679" w:rsidP="00BA6679">
      <w:pPr>
        <w:spacing w:before="60"/>
      </w:pPr>
      <w:bookmarkStart w:id="1525" w:name="_Toc510687227"/>
      <w:r w:rsidRPr="000C6CDB">
        <w:t>(e)</w:t>
      </w:r>
      <w:r w:rsidRPr="000C6CDB">
        <w:tab/>
        <w:t>a person who acts in the position of a director of a body corporate;</w:t>
      </w:r>
      <w:bookmarkEnd w:id="1525"/>
      <w:r w:rsidRPr="000C6CDB">
        <w:t xml:space="preserve"> </w:t>
      </w:r>
    </w:p>
    <w:p w:rsidR="00BA6679" w:rsidRPr="000C6CDB" w:rsidRDefault="00BA6679" w:rsidP="00BA6679">
      <w:pPr>
        <w:spacing w:before="60"/>
        <w:ind w:left="720" w:hanging="720"/>
      </w:pPr>
      <w:bookmarkStart w:id="1526" w:name="_Toc510687228"/>
      <w:r w:rsidRPr="000C6CDB">
        <w:t>(f)</w:t>
      </w:r>
      <w:r w:rsidRPr="000C6CDB">
        <w:tab/>
        <w:t xml:space="preserve">a person whose instructions or wishes the directors of a body corporate are accustomed to acting upon, and not simply because of the person’s professional capacity or business relationship with the directors or the body corporate; </w:t>
      </w:r>
      <w:r>
        <w:t>or</w:t>
      </w:r>
      <w:bookmarkEnd w:id="1526"/>
    </w:p>
    <w:p w:rsidR="00BA6679" w:rsidRPr="000C6CDB" w:rsidRDefault="00BA6679" w:rsidP="00BA6679">
      <w:pPr>
        <w:spacing w:before="60"/>
        <w:ind w:left="720" w:hanging="720"/>
      </w:pPr>
      <w:bookmarkStart w:id="1527" w:name="_Toc510687229"/>
      <w:r w:rsidRPr="000C6CDB">
        <w:t>(g)</w:t>
      </w:r>
      <w:r w:rsidRPr="000C6CDB">
        <w:tab/>
        <w:t>a member of the board, committee or group of persons (however described) that is responsible for managing or overseeing the affairs of the body corporate.</w:t>
      </w:r>
      <w:bookmarkEnd w:id="1527"/>
    </w:p>
    <w:p w:rsidR="00BA6679" w:rsidRDefault="00BA6679" w:rsidP="00BA6679">
      <w:pPr>
        <w:spacing w:before="60"/>
        <w:ind w:left="0" w:firstLine="0"/>
      </w:pPr>
      <w:bookmarkStart w:id="1528" w:name="_Toc510687230"/>
      <w:r w:rsidRPr="000C6CDB">
        <w:t>‘</w:t>
      </w:r>
      <w:r w:rsidRPr="000C6CDB">
        <w:rPr>
          <w:b/>
        </w:rPr>
        <w:t>Documentary Evidence</w:t>
      </w:r>
      <w:r w:rsidRPr="000C6CDB">
        <w:t>’ means those Records of the Provider, including any Records held in a Third Party System, as specified in this Deed including in any Guidelines, which evidence that Services were provided by the Provider as required under this Deed and/or that the Provider is entitled to a Payment.</w:t>
      </w:r>
      <w:bookmarkEnd w:id="1528"/>
    </w:p>
    <w:p w:rsidR="00BA6679" w:rsidRPr="000C6CDB" w:rsidRDefault="00BA6679" w:rsidP="00BA6679">
      <w:pPr>
        <w:spacing w:before="60"/>
        <w:ind w:left="0" w:firstLine="0"/>
      </w:pPr>
      <w:bookmarkStart w:id="1529" w:name="_Toc510687231"/>
      <w:r w:rsidRPr="000C6CDB">
        <w:rPr>
          <w:b/>
        </w:rPr>
        <w:t>‘Early School Leaver’</w:t>
      </w:r>
      <w:r w:rsidRPr="000C6CDB">
        <w:t xml:space="preserve"> means a person who falls within the meaning given to the term ‘early school leaver’ by the </w:t>
      </w:r>
      <w:r w:rsidRPr="000C6CDB">
        <w:rPr>
          <w:i/>
        </w:rPr>
        <w:t>Social Security Act 1991</w:t>
      </w:r>
      <w:r w:rsidRPr="000C6CDB">
        <w:t xml:space="preserve"> (Cth) and who has early school leaver participation requirements under the Social Security Law.</w:t>
      </w:r>
      <w:bookmarkEnd w:id="1529"/>
    </w:p>
    <w:p w:rsidR="00BA6679" w:rsidRPr="000C6CDB" w:rsidRDefault="00BA6679" w:rsidP="00BA6679">
      <w:pPr>
        <w:spacing w:before="60"/>
        <w:ind w:left="0" w:firstLine="0"/>
      </w:pPr>
      <w:bookmarkStart w:id="1530" w:name="_Toc510687232"/>
      <w:r w:rsidRPr="000C6CDB">
        <w:t>‘</w:t>
      </w:r>
      <w:r w:rsidRPr="000C6CDB">
        <w:rPr>
          <w:b/>
        </w:rPr>
        <w:t>Education</w:t>
      </w:r>
      <w:r w:rsidRPr="000C6CDB">
        <w:t>’ means any education activity unless otherwise advised by the Department.</w:t>
      </w:r>
      <w:bookmarkEnd w:id="1530"/>
    </w:p>
    <w:p w:rsidR="00BA6679" w:rsidRPr="000C6CDB" w:rsidRDefault="00BA6679" w:rsidP="00BA6679">
      <w:pPr>
        <w:spacing w:before="60"/>
        <w:ind w:left="0" w:firstLine="0"/>
      </w:pPr>
      <w:bookmarkStart w:id="1531" w:name="_Toc510687233"/>
      <w:r w:rsidRPr="000C6CDB">
        <w:t>‘</w:t>
      </w:r>
      <w:r w:rsidRPr="000C6CDB">
        <w:rPr>
          <w:b/>
        </w:rPr>
        <w:t>Education Outcome’</w:t>
      </w:r>
      <w:r w:rsidRPr="000C6CDB">
        <w:t xml:space="preserve"> means </w:t>
      </w:r>
      <w:r>
        <w:rPr>
          <w:rFonts w:asciiTheme="minorHAnsi" w:hAnsiTheme="minorHAnsi"/>
        </w:rPr>
        <w:t>an outcome as specified in row 2, 3</w:t>
      </w:r>
      <w:r w:rsidRPr="00F058E1">
        <w:rPr>
          <w:rFonts w:asciiTheme="minorHAnsi" w:hAnsiTheme="minorHAnsi"/>
        </w:rPr>
        <w:t xml:space="preserve"> </w:t>
      </w:r>
      <w:r w:rsidRPr="00EF1595">
        <w:rPr>
          <w:rFonts w:asciiTheme="minorHAnsi" w:hAnsiTheme="minorHAnsi"/>
        </w:rPr>
        <w:t>or 4</w:t>
      </w:r>
      <w:r>
        <w:rPr>
          <w:rFonts w:asciiTheme="minorHAnsi" w:hAnsiTheme="minorHAnsi"/>
        </w:rPr>
        <w:t xml:space="preserve"> </w:t>
      </w:r>
      <w:r w:rsidRPr="00F058E1">
        <w:rPr>
          <w:rFonts w:asciiTheme="minorHAnsi" w:hAnsiTheme="minorHAnsi"/>
        </w:rPr>
        <w:t xml:space="preserve">of Table 1 </w:t>
      </w:r>
      <w:r>
        <w:rPr>
          <w:rFonts w:asciiTheme="minorHAnsi" w:hAnsiTheme="minorHAnsi"/>
        </w:rPr>
        <w:t>in</w:t>
      </w:r>
      <w:r w:rsidRPr="00F058E1">
        <w:rPr>
          <w:rFonts w:asciiTheme="minorHAnsi" w:hAnsiTheme="minorHAnsi"/>
        </w:rPr>
        <w:t xml:space="preserve"> Annexure </w:t>
      </w:r>
      <w:r>
        <w:rPr>
          <w:rFonts w:asciiTheme="minorHAnsi" w:hAnsiTheme="minorHAnsi"/>
        </w:rPr>
        <w:t>C</w:t>
      </w:r>
      <w:r w:rsidRPr="00F058E1">
        <w:rPr>
          <w:rFonts w:asciiTheme="minorHAnsi" w:hAnsiTheme="minorHAnsi"/>
        </w:rPr>
        <w:t>1.</w:t>
      </w:r>
      <w:bookmarkEnd w:id="1531"/>
    </w:p>
    <w:p w:rsidR="00BA6679" w:rsidRPr="00CF477B" w:rsidRDefault="00BA6679" w:rsidP="00BA6679">
      <w:pPr>
        <w:ind w:left="0" w:firstLine="0"/>
      </w:pPr>
      <w:bookmarkStart w:id="1532" w:name="_Toc510687234"/>
      <w:r w:rsidRPr="003F1C99">
        <w:rPr>
          <w:b/>
        </w:rPr>
        <w:t>‘Effective Exit’</w:t>
      </w:r>
      <w:r w:rsidRPr="00CF477B">
        <w:t xml:space="preserve"> means the automatic removal of a Participant from the Department’s IT Systems as being eligible to participate in ParentsNext.</w:t>
      </w:r>
      <w:bookmarkEnd w:id="1532"/>
      <w:r w:rsidRPr="00CF477B">
        <w:t xml:space="preserve"> </w:t>
      </w:r>
    </w:p>
    <w:p w:rsidR="00BA6679" w:rsidRDefault="00BA6679" w:rsidP="00BA6679">
      <w:pPr>
        <w:spacing w:before="60"/>
        <w:ind w:left="0" w:firstLine="0"/>
      </w:pPr>
      <w:bookmarkStart w:id="1533" w:name="_Toc510687235"/>
      <w:r w:rsidRPr="00B53455">
        <w:t>‘</w:t>
      </w:r>
      <w:r w:rsidRPr="00B53455">
        <w:rPr>
          <w:b/>
          <w:bCs/>
        </w:rPr>
        <w:t xml:space="preserve">Electronic </w:t>
      </w:r>
      <w:r w:rsidR="00A93671" w:rsidRPr="00A93671">
        <w:rPr>
          <w:b/>
        </w:rPr>
        <w:t>Calendar</w:t>
      </w:r>
      <w:r w:rsidRPr="00B53455">
        <w:t xml:space="preserve">’ means the electronic </w:t>
      </w:r>
      <w:r w:rsidR="00A93671">
        <w:t>calendar</w:t>
      </w:r>
      <w:r w:rsidR="00A93671" w:rsidRPr="00B53455">
        <w:t xml:space="preserve"> </w:t>
      </w:r>
      <w:r w:rsidRPr="00B53455">
        <w:t>in the Department’s IT Systems</w:t>
      </w:r>
      <w:r>
        <w:t xml:space="preserve"> used </w:t>
      </w:r>
      <w:r w:rsidR="00A93671">
        <w:t xml:space="preserve">by the Provider </w:t>
      </w:r>
      <w:r>
        <w:t>for managing, and</w:t>
      </w:r>
      <w:r w:rsidR="00A93671">
        <w:t>/or</w:t>
      </w:r>
      <w:r>
        <w:t xml:space="preserve"> setting date</w:t>
      </w:r>
      <w:r w:rsidR="00946B21">
        <w:t>s</w:t>
      </w:r>
      <w:r>
        <w:t xml:space="preserve"> and time</w:t>
      </w:r>
      <w:r w:rsidR="00946B21">
        <w:t>s</w:t>
      </w:r>
      <w:r>
        <w:t xml:space="preserve"> for:</w:t>
      </w:r>
      <w:bookmarkEnd w:id="1533"/>
    </w:p>
    <w:p w:rsidR="00BA6679" w:rsidRDefault="009528A0" w:rsidP="00197F00">
      <w:pPr>
        <w:pStyle w:val="7cadefinition"/>
        <w:numPr>
          <w:ilvl w:val="0"/>
          <w:numId w:val="0"/>
        </w:numPr>
      </w:pPr>
      <w:r>
        <w:t>(a)</w:t>
      </w:r>
      <w:r>
        <w:tab/>
      </w:r>
      <w:r w:rsidR="00BA6679">
        <w:t>Referrals;</w:t>
      </w:r>
    </w:p>
    <w:p w:rsidR="00BA6679" w:rsidRDefault="009528A0" w:rsidP="00197F00">
      <w:pPr>
        <w:pStyle w:val="7cadefinition"/>
        <w:numPr>
          <w:ilvl w:val="0"/>
          <w:numId w:val="0"/>
        </w:numPr>
      </w:pPr>
      <w:r>
        <w:t>(b)</w:t>
      </w:r>
      <w:r>
        <w:tab/>
      </w:r>
      <w:r w:rsidR="00BA6679">
        <w:t>Engagements; and</w:t>
      </w:r>
    </w:p>
    <w:p w:rsidR="00BA6679" w:rsidRDefault="009528A0" w:rsidP="00197F00">
      <w:pPr>
        <w:pStyle w:val="7cadefinition"/>
        <w:numPr>
          <w:ilvl w:val="0"/>
          <w:numId w:val="0"/>
        </w:numPr>
        <w:ind w:left="567" w:hanging="567"/>
      </w:pPr>
      <w:r>
        <w:t>(c)</w:t>
      </w:r>
      <w:r>
        <w:tab/>
      </w:r>
      <w:r w:rsidR="00BA6679">
        <w:t xml:space="preserve">referrals by the Provider to other employment </w:t>
      </w:r>
      <w:r w:rsidR="00CD6A5F">
        <w:t xml:space="preserve">services, including to Other Programs. </w:t>
      </w:r>
    </w:p>
    <w:p w:rsidR="00BA6679" w:rsidRPr="00B21E49" w:rsidRDefault="00BA6679" w:rsidP="00197F00">
      <w:pPr>
        <w:pStyle w:val="7cadefinition"/>
        <w:numPr>
          <w:ilvl w:val="0"/>
          <w:numId w:val="0"/>
        </w:numPr>
      </w:pPr>
      <w:r>
        <w:t>‘</w:t>
      </w:r>
      <w:r>
        <w:rPr>
          <w:b/>
        </w:rPr>
        <w:t>Eligibility Criteria</w:t>
      </w:r>
      <w:r>
        <w:t>’ means the eligibility criteria for ParentsNext as specified in any Guidelines.</w:t>
      </w:r>
    </w:p>
    <w:p w:rsidR="00BA6679" w:rsidRPr="000C6CDB" w:rsidRDefault="00BA6679" w:rsidP="00BA6679">
      <w:pPr>
        <w:spacing w:before="60"/>
        <w:ind w:left="0" w:firstLine="0"/>
        <w:rPr>
          <w:strike/>
          <w:color w:val="76923C" w:themeColor="accent3" w:themeShade="BF"/>
        </w:rPr>
      </w:pPr>
      <w:bookmarkStart w:id="1534" w:name="_Toc510687236"/>
      <w:r w:rsidRPr="000C6CDB">
        <w:t>‘</w:t>
      </w:r>
      <w:r w:rsidRPr="000C6CDB">
        <w:rPr>
          <w:b/>
        </w:rPr>
        <w:t>Employer</w:t>
      </w:r>
      <w:r w:rsidRPr="000C6CDB">
        <w:t>’ means an entity that has the legal capacity to enter into a contract of employment with a Participant.</w:t>
      </w:r>
      <w:bookmarkEnd w:id="1534"/>
    </w:p>
    <w:p w:rsidR="00BA6679" w:rsidRPr="000C6CDB" w:rsidRDefault="00BA6679" w:rsidP="00BA6679">
      <w:pPr>
        <w:spacing w:before="60"/>
        <w:ind w:left="0" w:firstLine="0"/>
      </w:pPr>
      <w:bookmarkStart w:id="1535" w:name="_Toc510687237"/>
      <w:r w:rsidRPr="000C6CDB">
        <w:t>‘</w:t>
      </w:r>
      <w:r w:rsidRPr="000C6CDB">
        <w:rPr>
          <w:b/>
        </w:rPr>
        <w:t>Employment</w:t>
      </w:r>
      <w:r w:rsidRPr="000C6CDB">
        <w:t>’ or ‘</w:t>
      </w:r>
      <w:r w:rsidRPr="000C6CDB">
        <w:rPr>
          <w:b/>
        </w:rPr>
        <w:t>Employed</w:t>
      </w:r>
      <w:r w:rsidRPr="000C6CDB">
        <w:t>’ means the status of a person who is in paid work under a contract of employment or who is otherwise deemed to be an employee under relevant Australian legislation.</w:t>
      </w:r>
      <w:bookmarkEnd w:id="1535"/>
      <w:r w:rsidRPr="000C6CDB" w:rsidDel="004B063A">
        <w:t xml:space="preserve"> </w:t>
      </w:r>
    </w:p>
    <w:p w:rsidR="00BA6679" w:rsidRPr="000C6CDB" w:rsidRDefault="00BA6679" w:rsidP="00BA6679">
      <w:pPr>
        <w:spacing w:before="60"/>
        <w:ind w:left="0" w:firstLine="0"/>
      </w:pPr>
      <w:bookmarkStart w:id="1536" w:name="_Toc510687238"/>
      <w:r w:rsidRPr="000C6CDB">
        <w:t>‘</w:t>
      </w:r>
      <w:r w:rsidRPr="00687816">
        <w:rPr>
          <w:b/>
        </w:rPr>
        <w:t>Employment Outcome</w:t>
      </w:r>
      <w:r w:rsidRPr="000C6CDB">
        <w:t>’ means</w:t>
      </w:r>
      <w:r w:rsidRPr="004E55DD">
        <w:rPr>
          <w:rFonts w:asciiTheme="minorHAnsi" w:hAnsiTheme="minorHAnsi"/>
        </w:rPr>
        <w:t xml:space="preserve"> </w:t>
      </w:r>
      <w:r>
        <w:rPr>
          <w:rFonts w:asciiTheme="minorHAnsi" w:hAnsiTheme="minorHAnsi"/>
        </w:rPr>
        <w:t>an outcome as specified in row</w:t>
      </w:r>
      <w:r w:rsidRPr="00F058E1">
        <w:rPr>
          <w:rFonts w:asciiTheme="minorHAnsi" w:hAnsiTheme="minorHAnsi"/>
        </w:rPr>
        <w:t xml:space="preserve"> </w:t>
      </w:r>
      <w:r>
        <w:rPr>
          <w:rFonts w:asciiTheme="minorHAnsi" w:hAnsiTheme="minorHAnsi"/>
        </w:rPr>
        <w:t>1</w:t>
      </w:r>
      <w:r w:rsidRPr="00F058E1">
        <w:rPr>
          <w:rFonts w:asciiTheme="minorHAnsi" w:hAnsiTheme="minorHAnsi"/>
        </w:rPr>
        <w:t xml:space="preserve"> of Table 1 </w:t>
      </w:r>
      <w:r>
        <w:rPr>
          <w:rFonts w:asciiTheme="minorHAnsi" w:hAnsiTheme="minorHAnsi"/>
        </w:rPr>
        <w:t>in</w:t>
      </w:r>
      <w:r w:rsidRPr="00F058E1">
        <w:rPr>
          <w:rFonts w:asciiTheme="minorHAnsi" w:hAnsiTheme="minorHAnsi"/>
        </w:rPr>
        <w:t xml:space="preserve"> Annexure </w:t>
      </w:r>
      <w:r>
        <w:rPr>
          <w:rFonts w:asciiTheme="minorHAnsi" w:hAnsiTheme="minorHAnsi"/>
        </w:rPr>
        <w:t>C</w:t>
      </w:r>
      <w:r w:rsidRPr="00F058E1">
        <w:rPr>
          <w:rFonts w:asciiTheme="minorHAnsi" w:hAnsiTheme="minorHAnsi"/>
        </w:rPr>
        <w:t>1.</w:t>
      </w:r>
      <w:bookmarkEnd w:id="1536"/>
    </w:p>
    <w:p w:rsidR="00BA6679" w:rsidRPr="000C6CDB" w:rsidRDefault="00BA6679" w:rsidP="00BA6679">
      <w:pPr>
        <w:spacing w:before="60"/>
        <w:ind w:left="0" w:firstLine="0"/>
      </w:pPr>
      <w:bookmarkStart w:id="1537" w:name="_Toc510687239"/>
      <w:r w:rsidRPr="000C6CDB">
        <w:lastRenderedPageBreak/>
        <w:t>‘</w:t>
      </w:r>
      <w:r w:rsidRPr="000C6CDB">
        <w:rPr>
          <w:b/>
        </w:rPr>
        <w:t>Employment Region</w:t>
      </w:r>
      <w:r w:rsidRPr="000C6CDB">
        <w:t>’ means a geographical area</w:t>
      </w:r>
      <w:r>
        <w:t xml:space="preserve"> </w:t>
      </w:r>
      <w:r w:rsidRPr="000C6CDB">
        <w:t xml:space="preserve">identified </w:t>
      </w:r>
      <w:r>
        <w:t xml:space="preserve">as an Employment Region </w:t>
      </w:r>
      <w:r w:rsidRPr="000C6CDB">
        <w:t xml:space="preserve">and displayed at </w:t>
      </w:r>
      <w:r w:rsidRPr="005010D1">
        <w:rPr>
          <w:rFonts w:asciiTheme="minorHAnsi" w:hAnsiTheme="minorHAnsi" w:cstheme="minorHAnsi"/>
          <w:szCs w:val="22"/>
        </w:rPr>
        <w:t>https://sharedservices.carto.com/u/ssc/builder/cbe4cb20-db98-4c2b-9271-34695a5b9848/embed</w:t>
      </w:r>
      <w:r w:rsidRPr="000C6CDB">
        <w:t>, as varied by the Department at the Department’s absolute discretion.</w:t>
      </w:r>
      <w:bookmarkEnd w:id="1537"/>
    </w:p>
    <w:p w:rsidR="00BA6679" w:rsidRPr="005206F4" w:rsidRDefault="00BA6679" w:rsidP="00BA6679">
      <w:pPr>
        <w:pStyle w:val="Definitiontext0"/>
      </w:pPr>
      <w:r w:rsidRPr="005206F4">
        <w:t>‘</w:t>
      </w:r>
      <w:r w:rsidRPr="005206F4">
        <w:rPr>
          <w:b/>
        </w:rPr>
        <w:t>Employment Services Tip off Line</w:t>
      </w:r>
      <w:r w:rsidRPr="005206F4">
        <w:t xml:space="preserve">’ means a telephone and email service, developed primarily for current and former employees of </w:t>
      </w:r>
      <w:r>
        <w:t>jobactive Provider</w:t>
      </w:r>
      <w:r w:rsidRPr="005206F4">
        <w:t xml:space="preserve">s who suspect, or have evidence of incorrect claims or acceptance of Payments, or any other activities that may be a breach of the Deed that </w:t>
      </w:r>
      <w:r>
        <w:t>jobactive Provider</w:t>
      </w:r>
      <w:r w:rsidRPr="005206F4">
        <w:t>s have signed with the Department, and which allows those persons to report their concerns to the Department.</w:t>
      </w:r>
    </w:p>
    <w:p w:rsidR="00BA6679" w:rsidRDefault="00BA6679" w:rsidP="00BA6679">
      <w:pPr>
        <w:pStyle w:val="Definitiontext0"/>
        <w:rPr>
          <w:lang w:eastAsia="en-US"/>
        </w:rPr>
      </w:pPr>
      <w:r w:rsidRPr="000C6CDB">
        <w:rPr>
          <w:lang w:eastAsia="en-US"/>
        </w:rPr>
        <w:t>‘</w:t>
      </w:r>
      <w:r w:rsidRPr="000C6CDB">
        <w:rPr>
          <w:b/>
          <w:lang w:eastAsia="en-US"/>
        </w:rPr>
        <w:t>Employment Systems Help Desk’</w:t>
      </w:r>
      <w:r w:rsidRPr="000C6CDB">
        <w:rPr>
          <w:lang w:eastAsia="en-US"/>
        </w:rPr>
        <w:t xml:space="preserve"> means the Department’s centralised point of IT support for employment service providers in relation to the Department’s IT Systems.</w:t>
      </w:r>
    </w:p>
    <w:p w:rsidR="00BA6679" w:rsidRPr="000C6CDB" w:rsidRDefault="00BA6679" w:rsidP="00BA6679">
      <w:pPr>
        <w:pStyle w:val="7Definition"/>
      </w:pPr>
      <w:r>
        <w:rPr>
          <w:b/>
        </w:rPr>
        <w:t xml:space="preserve">‘Engagement’ </w:t>
      </w:r>
      <w:r>
        <w:t>means a</w:t>
      </w:r>
      <w:r w:rsidR="0036038F">
        <w:t>n</w:t>
      </w:r>
      <w:r>
        <w:t xml:space="preserve"> engagement that is recorded in the Electronic </w:t>
      </w:r>
      <w:r w:rsidR="000D476C">
        <w:t>Calendar</w:t>
      </w:r>
      <w:r>
        <w:t xml:space="preserve"> in accordance </w:t>
      </w:r>
      <w:r w:rsidRPr="00D82B34">
        <w:t>with clause 71.2.</w:t>
      </w:r>
    </w:p>
    <w:p w:rsidR="00BA6679" w:rsidRPr="000C6CDB" w:rsidRDefault="00BA6679" w:rsidP="00BA6679">
      <w:pPr>
        <w:spacing w:before="60"/>
        <w:rPr>
          <w:color w:val="9BBB59" w:themeColor="accent3"/>
        </w:rPr>
      </w:pPr>
      <w:bookmarkStart w:id="1538" w:name="_Toc510687240"/>
      <w:r w:rsidRPr="000C6CDB">
        <w:t>‘</w:t>
      </w:r>
      <w:r w:rsidRPr="000C6CDB">
        <w:rPr>
          <w:b/>
        </w:rPr>
        <w:t>Enterprise Agreement’</w:t>
      </w:r>
      <w:r w:rsidRPr="000C6CDB">
        <w:t xml:space="preserve"> has the same meaning given to it under the </w:t>
      </w:r>
      <w:r w:rsidRPr="000C6CDB">
        <w:rPr>
          <w:i/>
        </w:rPr>
        <w:t>Fair Work Act 2009.</w:t>
      </w:r>
      <w:bookmarkEnd w:id="1538"/>
    </w:p>
    <w:p w:rsidR="00BA6679" w:rsidRPr="000C6CDB" w:rsidRDefault="00BA6679" w:rsidP="00BA6679">
      <w:pPr>
        <w:spacing w:before="60"/>
      </w:pPr>
      <w:bookmarkStart w:id="1539" w:name="_Toc510687241"/>
      <w:r w:rsidRPr="000C6CDB">
        <w:t>‘</w:t>
      </w:r>
      <w:r w:rsidRPr="000C6CDB">
        <w:rPr>
          <w:b/>
        </w:rPr>
        <w:t>Exceptional Circumstances</w:t>
      </w:r>
      <w:r w:rsidRPr="000C6CDB">
        <w:t xml:space="preserve">’ means circumstances beyond the control of the Provider and/or a </w:t>
      </w:r>
      <w:r>
        <w:t>Participant</w:t>
      </w:r>
      <w:r w:rsidRPr="000C6CDB">
        <w:t xml:space="preserve"> and includes:</w:t>
      </w:r>
      <w:bookmarkEnd w:id="1539"/>
    </w:p>
    <w:p w:rsidR="00BA6679" w:rsidRPr="000C6CDB" w:rsidRDefault="00BA6679" w:rsidP="00BA6679">
      <w:pPr>
        <w:spacing w:before="60"/>
      </w:pPr>
      <w:bookmarkStart w:id="1540" w:name="_Toc510687242"/>
      <w:r w:rsidRPr="000C6CDB">
        <w:t>(a)</w:t>
      </w:r>
      <w:r w:rsidRPr="000C6CDB">
        <w:tab/>
        <w:t xml:space="preserve">where the </w:t>
      </w:r>
      <w:r>
        <w:t>Participant</w:t>
      </w:r>
      <w:r w:rsidRPr="000C6CDB">
        <w:t xml:space="preserve"> resides in:</w:t>
      </w:r>
      <w:bookmarkEnd w:id="1540"/>
    </w:p>
    <w:p w:rsidR="00BA6679" w:rsidRPr="000C6CDB" w:rsidRDefault="00BA6679" w:rsidP="00BA6679">
      <w:pPr>
        <w:spacing w:before="60"/>
        <w:ind w:left="1276" w:hanging="567"/>
      </w:pPr>
      <w:bookmarkStart w:id="1541" w:name="_Toc510687243"/>
      <w:r w:rsidRPr="000C6CDB">
        <w:t>(i)</w:t>
      </w:r>
      <w:r w:rsidRPr="000C6CDB">
        <w:tab/>
        <w:t>an area which is affected by extreme weather conditions (if agreed to by the Department);</w:t>
      </w:r>
      <w:bookmarkEnd w:id="1541"/>
    </w:p>
    <w:p w:rsidR="00BA6679" w:rsidRPr="000C6CDB" w:rsidRDefault="00BA6679" w:rsidP="00BA6679">
      <w:pPr>
        <w:spacing w:before="60"/>
        <w:ind w:left="1276" w:hanging="567"/>
      </w:pPr>
      <w:bookmarkStart w:id="1542" w:name="_Toc510687244"/>
      <w:r w:rsidRPr="000C6CDB">
        <w:t>(ii)</w:t>
      </w:r>
      <w:r w:rsidRPr="000C6CDB">
        <w:tab/>
        <w:t>an area affected by a natural disaster; or</w:t>
      </w:r>
      <w:bookmarkEnd w:id="1542"/>
    </w:p>
    <w:p w:rsidR="00BA6679" w:rsidRPr="000C6CDB" w:rsidRDefault="00BA6679" w:rsidP="00BA6679">
      <w:pPr>
        <w:spacing w:before="60"/>
        <w:ind w:left="1276" w:hanging="567"/>
      </w:pPr>
      <w:bookmarkStart w:id="1543" w:name="_Toc510687245"/>
      <w:r w:rsidRPr="000C6CDB">
        <w:t>(iii)</w:t>
      </w:r>
      <w:r w:rsidRPr="000C6CDB">
        <w:tab/>
        <w:t>an area affected by public transport strikes;</w:t>
      </w:r>
      <w:bookmarkEnd w:id="1543"/>
    </w:p>
    <w:p w:rsidR="00BA6679" w:rsidRPr="000C6CDB" w:rsidRDefault="00BA6679" w:rsidP="00BA6679">
      <w:pPr>
        <w:spacing w:before="60"/>
        <w:ind w:left="720" w:hanging="720"/>
      </w:pPr>
      <w:bookmarkStart w:id="1544" w:name="_Toc510687246"/>
      <w:r w:rsidRPr="000C6CDB">
        <w:t>(b)</w:t>
      </w:r>
      <w:r w:rsidRPr="000C6CDB">
        <w:tab/>
        <w:t xml:space="preserve">when a </w:t>
      </w:r>
      <w:r>
        <w:t>Participant</w:t>
      </w:r>
      <w:r w:rsidRPr="000C6CDB">
        <w:t xml:space="preserve"> is participating in full-time Education and their participation in those activities restricts their availability to participate in an Initial Interview; or</w:t>
      </w:r>
      <w:bookmarkEnd w:id="1544"/>
    </w:p>
    <w:p w:rsidR="00BA6679" w:rsidRPr="000C6CDB" w:rsidRDefault="00BA6679" w:rsidP="00BA6679">
      <w:pPr>
        <w:spacing w:before="60"/>
      </w:pPr>
      <w:bookmarkStart w:id="1545" w:name="_Toc510687247"/>
      <w:r w:rsidRPr="000C6CDB">
        <w:t>(c)</w:t>
      </w:r>
      <w:r w:rsidRPr="000C6CDB">
        <w:tab/>
        <w:t xml:space="preserve">other circumstances </w:t>
      </w:r>
      <w:r w:rsidR="00C9206C" w:rsidRPr="002E15AD">
        <w:t xml:space="preserve">specified in any Guidelines or </w:t>
      </w:r>
      <w:r w:rsidRPr="000C6CDB">
        <w:t>advised by the Department.</w:t>
      </w:r>
      <w:bookmarkEnd w:id="1545"/>
    </w:p>
    <w:p w:rsidR="00BA6679" w:rsidRPr="00CF477B" w:rsidRDefault="00BA6679" w:rsidP="00BA6679">
      <w:bookmarkStart w:id="1546" w:name="_Toc510687248"/>
      <w:r w:rsidRPr="003F1C99">
        <w:rPr>
          <w:b/>
        </w:rPr>
        <w:t>‘Excluded Referral’</w:t>
      </w:r>
      <w:r w:rsidRPr="00CF477B">
        <w:t xml:space="preserve"> means a referral </w:t>
      </w:r>
      <w:r>
        <w:t xml:space="preserve">by the Provider </w:t>
      </w:r>
      <w:r w:rsidRPr="00CF477B">
        <w:t>to:</w:t>
      </w:r>
      <w:bookmarkEnd w:id="1546"/>
    </w:p>
    <w:p w:rsidR="00BA6679" w:rsidRPr="002E15AD" w:rsidRDefault="00BA6679" w:rsidP="00BA6679">
      <w:pPr>
        <w:ind w:left="709" w:hanging="709"/>
      </w:pPr>
      <w:bookmarkStart w:id="1547" w:name="_Toc510687249"/>
      <w:r>
        <w:t>(a)</w:t>
      </w:r>
      <w:r>
        <w:tab/>
      </w:r>
      <w:r w:rsidRPr="002E15AD">
        <w:t>a PaTH Internship;</w:t>
      </w:r>
      <w:bookmarkEnd w:id="1547"/>
      <w:r w:rsidRPr="002E15AD">
        <w:t xml:space="preserve"> </w:t>
      </w:r>
    </w:p>
    <w:p w:rsidR="00BA6679" w:rsidRPr="002E15AD" w:rsidRDefault="00BA6679" w:rsidP="00BA6679">
      <w:pPr>
        <w:ind w:left="709" w:hanging="709"/>
      </w:pPr>
      <w:bookmarkStart w:id="1548" w:name="_Toc510687250"/>
      <w:r>
        <w:t>(b)</w:t>
      </w:r>
      <w:r>
        <w:tab/>
      </w:r>
      <w:r w:rsidRPr="002E15AD">
        <w:t xml:space="preserve">Work for the Dole; </w:t>
      </w:r>
      <w:r>
        <w:t>or</w:t>
      </w:r>
      <w:bookmarkEnd w:id="1548"/>
    </w:p>
    <w:p w:rsidR="00BA6679" w:rsidRPr="002E15AD" w:rsidRDefault="00BA6679" w:rsidP="00BA6679">
      <w:pPr>
        <w:ind w:left="709" w:hanging="709"/>
      </w:pPr>
      <w:bookmarkStart w:id="1549" w:name="_Toc510687251"/>
      <w:r>
        <w:t>(c)</w:t>
      </w:r>
      <w:r>
        <w:tab/>
      </w:r>
      <w:r w:rsidRPr="002E15AD">
        <w:t>any other activity specified in any Guidelines or advised by the Department.</w:t>
      </w:r>
      <w:bookmarkEnd w:id="1549"/>
      <w:r w:rsidRPr="002E15AD">
        <w:t xml:space="preserve"> </w:t>
      </w:r>
    </w:p>
    <w:p w:rsidR="00BA6679" w:rsidRPr="000C6CDB" w:rsidRDefault="00BA6679" w:rsidP="00BA6679">
      <w:pPr>
        <w:spacing w:before="60"/>
        <w:ind w:left="0" w:firstLine="0"/>
      </w:pPr>
      <w:bookmarkStart w:id="1550" w:name="_Toc510687252"/>
      <w:r w:rsidRPr="000C6CDB">
        <w:rPr>
          <w:b/>
        </w:rPr>
        <w:t>‘Exempt Public Authority</w:t>
      </w:r>
      <w:r w:rsidRPr="000C6CDB">
        <w:t xml:space="preserve">’ has the meaning given to that term in section 9 of </w:t>
      </w:r>
      <w:r w:rsidRPr="000C6CDB">
        <w:rPr>
          <w:i/>
        </w:rPr>
        <w:t>the Corporations Act 2001</w:t>
      </w:r>
      <w:r w:rsidRPr="000C6CDB">
        <w:t xml:space="preserve"> (Cth).</w:t>
      </w:r>
      <w:bookmarkEnd w:id="1550"/>
    </w:p>
    <w:p w:rsidR="00BA6679" w:rsidRPr="000C6CDB" w:rsidRDefault="00BA6679" w:rsidP="00BA6679">
      <w:pPr>
        <w:spacing w:before="60"/>
        <w:ind w:left="0" w:firstLine="0"/>
      </w:pPr>
      <w:bookmarkStart w:id="1551" w:name="_Toc510687253"/>
      <w:r w:rsidRPr="000C6CDB">
        <w:t>‘</w:t>
      </w:r>
      <w:r w:rsidRPr="000C6CDB">
        <w:rPr>
          <w:b/>
        </w:rPr>
        <w:t>Exemption</w:t>
      </w:r>
      <w:r w:rsidRPr="000C6CDB">
        <w:t>’ means</w:t>
      </w:r>
      <w:r w:rsidRPr="00CF477B">
        <w:t xml:space="preserve">, in relation to a Compulsory Participant, a participation exemption covering the Compulsory Participant under Division 3A of Part 2.10 of the </w:t>
      </w:r>
      <w:r w:rsidRPr="00E71913">
        <w:rPr>
          <w:i/>
        </w:rPr>
        <w:t>Social Security Act 1991 (Cth)</w:t>
      </w:r>
      <w:r w:rsidRPr="000C6CDB">
        <w:t>.</w:t>
      </w:r>
      <w:bookmarkEnd w:id="1551"/>
    </w:p>
    <w:p w:rsidR="00BA6679" w:rsidRPr="000C6CDB" w:rsidRDefault="00BA6679" w:rsidP="00BA6679">
      <w:pPr>
        <w:spacing w:before="60"/>
        <w:ind w:left="0" w:firstLine="0"/>
      </w:pPr>
      <w:bookmarkStart w:id="1552" w:name="_Toc510687254"/>
      <w:r w:rsidRPr="000C6CDB">
        <w:t>‘</w:t>
      </w:r>
      <w:r w:rsidRPr="000C6CDB">
        <w:rPr>
          <w:b/>
        </w:rPr>
        <w:t>Existing Material</w:t>
      </w:r>
      <w:r w:rsidRPr="000C6CDB">
        <w:t>’ means all Material, except Commonwealth Material, in existence prior to the Deed Commencement Date:</w:t>
      </w:r>
      <w:bookmarkEnd w:id="1552"/>
    </w:p>
    <w:p w:rsidR="00BA6679" w:rsidRPr="000C6CDB" w:rsidRDefault="00BA6679" w:rsidP="00BA6679">
      <w:pPr>
        <w:spacing w:before="60"/>
      </w:pPr>
      <w:bookmarkStart w:id="1553" w:name="_Toc510687255"/>
      <w:r w:rsidRPr="000C6CDB">
        <w:t>(a)</w:t>
      </w:r>
      <w:r w:rsidRPr="000C6CDB">
        <w:tab/>
        <w:t>incorporated in;</w:t>
      </w:r>
      <w:bookmarkEnd w:id="1553"/>
      <w:r w:rsidRPr="000C6CDB">
        <w:t xml:space="preserve"> </w:t>
      </w:r>
    </w:p>
    <w:p w:rsidR="00BA6679" w:rsidRPr="000C6CDB" w:rsidRDefault="00BA6679" w:rsidP="00BA6679">
      <w:pPr>
        <w:spacing w:before="60"/>
      </w:pPr>
      <w:bookmarkStart w:id="1554" w:name="_Toc510687256"/>
      <w:r w:rsidRPr="000C6CDB">
        <w:t>(b)</w:t>
      </w:r>
      <w:r w:rsidRPr="000C6CDB">
        <w:tab/>
        <w:t>supplied with, or as part of; or</w:t>
      </w:r>
      <w:bookmarkEnd w:id="1554"/>
      <w:r w:rsidRPr="000C6CDB">
        <w:t xml:space="preserve"> </w:t>
      </w:r>
    </w:p>
    <w:p w:rsidR="00BA6679" w:rsidRPr="000C6CDB" w:rsidRDefault="00BA6679" w:rsidP="00BA6679">
      <w:pPr>
        <w:spacing w:before="60"/>
      </w:pPr>
      <w:bookmarkStart w:id="1555" w:name="_Toc510687257"/>
      <w:r w:rsidRPr="000C6CDB">
        <w:t>(c)</w:t>
      </w:r>
      <w:r w:rsidRPr="000C6CDB">
        <w:tab/>
        <w:t>required to be supplied with, or as part of,</w:t>
      </w:r>
      <w:bookmarkEnd w:id="1555"/>
    </w:p>
    <w:p w:rsidR="00BA6679" w:rsidRPr="000C6CDB" w:rsidRDefault="00BA6679" w:rsidP="00BA6679">
      <w:pPr>
        <w:spacing w:before="60"/>
      </w:pPr>
      <w:bookmarkStart w:id="1556" w:name="_Toc510687258"/>
      <w:r w:rsidRPr="000C6CDB">
        <w:t>the Deed Material.</w:t>
      </w:r>
      <w:bookmarkEnd w:id="1556"/>
    </w:p>
    <w:p w:rsidR="00BA6679" w:rsidRPr="000C6CDB" w:rsidRDefault="00BA6679" w:rsidP="00BA6679">
      <w:pPr>
        <w:spacing w:before="60"/>
        <w:ind w:left="0" w:firstLine="0"/>
      </w:pPr>
      <w:bookmarkStart w:id="1557" w:name="_Toc510687259"/>
      <w:r w:rsidRPr="000C6CDB">
        <w:t>‘</w:t>
      </w:r>
      <w:r w:rsidRPr="000C6CDB">
        <w:rPr>
          <w:b/>
        </w:rPr>
        <w:t>Exit</w:t>
      </w:r>
      <w:r w:rsidRPr="000C6CDB">
        <w:t xml:space="preserve">’ means an exit of a </w:t>
      </w:r>
      <w:r>
        <w:t>Participant</w:t>
      </w:r>
      <w:r w:rsidRPr="000C6CDB">
        <w:t xml:space="preserve"> from</w:t>
      </w:r>
      <w:r>
        <w:t xml:space="preserve"> the Services</w:t>
      </w:r>
      <w:r w:rsidRPr="000C6CDB">
        <w:t xml:space="preserve"> in accordance </w:t>
      </w:r>
      <w:r w:rsidRPr="00711F02">
        <w:t xml:space="preserve">with clause </w:t>
      </w:r>
      <w:r>
        <w:t>80</w:t>
      </w:r>
      <w:r w:rsidRPr="00711F02">
        <w:t xml:space="preserve"> and </w:t>
      </w:r>
      <w:r w:rsidRPr="00711F02">
        <w:rPr>
          <w:b/>
        </w:rPr>
        <w:t>‘Exited’</w:t>
      </w:r>
      <w:r w:rsidRPr="00711F02">
        <w:t xml:space="preserve"> has an equivalent meaning.</w:t>
      </w:r>
      <w:bookmarkEnd w:id="1557"/>
    </w:p>
    <w:p w:rsidR="00BA6679" w:rsidRDefault="00BA6679" w:rsidP="00BA6679">
      <w:pPr>
        <w:spacing w:before="60"/>
        <w:ind w:left="0" w:firstLine="0"/>
      </w:pPr>
      <w:bookmarkStart w:id="1558" w:name="_Toc510687260"/>
      <w:r>
        <w:rPr>
          <w:rFonts w:cstheme="minorHAnsi"/>
          <w:b/>
        </w:rPr>
        <w:t xml:space="preserve">‘Expected Caseload’ </w:t>
      </w:r>
      <w:r w:rsidRPr="00B220D0">
        <w:rPr>
          <w:rFonts w:cstheme="minorHAnsi"/>
        </w:rPr>
        <w:t>means</w:t>
      </w:r>
      <w:r>
        <w:rPr>
          <w:rFonts w:cstheme="minorHAnsi"/>
        </w:rPr>
        <w:t xml:space="preserve"> </w:t>
      </w:r>
      <w:r w:rsidRPr="00AA41C6">
        <w:t xml:space="preserve">the </w:t>
      </w:r>
      <w:r>
        <w:t xml:space="preserve">Department’s estimate of the </w:t>
      </w:r>
      <w:r w:rsidRPr="00AA41C6">
        <w:t xml:space="preserve">number of Participants who </w:t>
      </w:r>
      <w:r>
        <w:t xml:space="preserve">will </w:t>
      </w:r>
      <w:r w:rsidRPr="00AA41C6">
        <w:t xml:space="preserve">Commence in </w:t>
      </w:r>
      <w:r>
        <w:t>the first Six Month Period based on the Business Share.</w:t>
      </w:r>
      <w:bookmarkEnd w:id="1558"/>
    </w:p>
    <w:p w:rsidR="00BA6679" w:rsidRPr="000C6CDB" w:rsidRDefault="00BA6679" w:rsidP="00BA6679">
      <w:pPr>
        <w:spacing w:before="60"/>
      </w:pPr>
      <w:bookmarkStart w:id="1559" w:name="_Toc510687261"/>
      <w:r w:rsidRPr="000C6CDB">
        <w:t>‘</w:t>
      </w:r>
      <w:r w:rsidRPr="000C6CDB">
        <w:rPr>
          <w:b/>
        </w:rPr>
        <w:t>Extended Service Period</w:t>
      </w:r>
      <w:r w:rsidRPr="000C6CDB">
        <w:t xml:space="preserve">’ means </w:t>
      </w:r>
      <w:r>
        <w:t>the</w:t>
      </w:r>
      <w:r w:rsidRPr="000C6CDB">
        <w:t xml:space="preserve"> period of time from the end of the Service Period.</w:t>
      </w:r>
      <w:bookmarkEnd w:id="1559"/>
    </w:p>
    <w:p w:rsidR="00BA6679" w:rsidRPr="005206F4" w:rsidRDefault="00BA6679" w:rsidP="00BA6679">
      <w:pPr>
        <w:spacing w:before="60"/>
        <w:ind w:left="0" w:firstLine="0"/>
        <w:rPr>
          <w:rStyle w:val="DefinitiontextChar"/>
        </w:rPr>
      </w:pPr>
      <w:bookmarkStart w:id="1560" w:name="_Toc510687262"/>
      <w:r w:rsidRPr="000C6CDB">
        <w:t>‘</w:t>
      </w:r>
      <w:r w:rsidRPr="000C6CDB">
        <w:rPr>
          <w:b/>
        </w:rPr>
        <w:t>Fees</w:t>
      </w:r>
      <w:r w:rsidRPr="000C6CDB">
        <w:t>’ means any amounts payable by the Department under this Deed specified to be Fees and any amounts not expressly identified as a Reimbursement or an Ancillary Payment.</w:t>
      </w:r>
      <w:bookmarkEnd w:id="1560"/>
    </w:p>
    <w:p w:rsidR="00BA6679" w:rsidRPr="000C6CDB" w:rsidRDefault="00BA6679" w:rsidP="00BA6679">
      <w:pPr>
        <w:spacing w:before="60"/>
      </w:pPr>
      <w:bookmarkStart w:id="1561" w:name="_Toc510687263"/>
      <w:r w:rsidRPr="000C6CDB">
        <w:lastRenderedPageBreak/>
        <w:t>‘</w:t>
      </w:r>
      <w:r w:rsidRPr="000C6CDB">
        <w:rPr>
          <w:b/>
        </w:rPr>
        <w:t>Financial Year</w:t>
      </w:r>
      <w:r w:rsidRPr="000C6CDB">
        <w:t>’ means a period from 1 July in one year to 30 June in the following year.</w:t>
      </w:r>
      <w:bookmarkEnd w:id="1561"/>
    </w:p>
    <w:p w:rsidR="00BA6679" w:rsidRPr="000C6CDB" w:rsidRDefault="00BA6679" w:rsidP="00BA6679">
      <w:pPr>
        <w:spacing w:before="60"/>
        <w:ind w:left="0" w:firstLine="0"/>
        <w:rPr>
          <w:szCs w:val="22"/>
        </w:rPr>
      </w:pPr>
      <w:bookmarkStart w:id="1562" w:name="_Toc510687264"/>
      <w:r w:rsidRPr="000C6CDB">
        <w:t>‘</w:t>
      </w:r>
      <w:r w:rsidRPr="000C6CDB">
        <w:rPr>
          <w:b/>
        </w:rPr>
        <w:t>Full-Time</w:t>
      </w:r>
      <w:r w:rsidRPr="000C6CDB">
        <w:t>’ means</w:t>
      </w:r>
      <w:r>
        <w:t xml:space="preserve"> </w:t>
      </w:r>
      <w:r w:rsidRPr="000C6CDB">
        <w:rPr>
          <w:szCs w:val="22"/>
        </w:rPr>
        <w:t>for a Site, Monday to Friday from 9am to 5pm daily on Business Days, or as otherwise agreed with the Department</w:t>
      </w:r>
      <w:r>
        <w:rPr>
          <w:szCs w:val="22"/>
        </w:rPr>
        <w:t>.</w:t>
      </w:r>
      <w:bookmarkEnd w:id="1562"/>
    </w:p>
    <w:p w:rsidR="00BA6679" w:rsidRPr="000C6CDB" w:rsidRDefault="00BA6679" w:rsidP="00BA6679">
      <w:pPr>
        <w:spacing w:before="60"/>
        <w:ind w:left="0" w:firstLine="0"/>
        <w:rPr>
          <w:b/>
          <w:bCs/>
        </w:rPr>
      </w:pPr>
      <w:bookmarkStart w:id="1563" w:name="_Toc510687265"/>
      <w:r w:rsidRPr="000C6CDB">
        <w:t>‘</w:t>
      </w:r>
      <w:r>
        <w:rPr>
          <w:b/>
        </w:rPr>
        <w:t>Group Respondent</w:t>
      </w:r>
      <w:r w:rsidRPr="000C6CDB">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bookmarkEnd w:id="1563"/>
    </w:p>
    <w:p w:rsidR="00BA6679" w:rsidRPr="000C6CDB" w:rsidRDefault="00BA6679" w:rsidP="00BA6679">
      <w:pPr>
        <w:spacing w:before="60"/>
      </w:pPr>
      <w:bookmarkStart w:id="1564" w:name="_Toc510687266"/>
      <w:r w:rsidRPr="000C6CDB">
        <w:t>‘</w:t>
      </w:r>
      <w:r w:rsidRPr="000C6CDB">
        <w:rPr>
          <w:b/>
        </w:rPr>
        <w:t>GST</w:t>
      </w:r>
      <w:r w:rsidRPr="000C6CDB">
        <w:t>’ has the meaning as given in section 195-1 of the GST Act.</w:t>
      </w:r>
      <w:bookmarkEnd w:id="1564"/>
    </w:p>
    <w:p w:rsidR="00BA6679" w:rsidRPr="000C6CDB" w:rsidRDefault="00BA6679" w:rsidP="00BA6679">
      <w:pPr>
        <w:spacing w:before="60"/>
      </w:pPr>
      <w:bookmarkStart w:id="1565" w:name="_Toc510687267"/>
      <w:r w:rsidRPr="000C6CDB">
        <w:t>‘</w:t>
      </w:r>
      <w:r w:rsidRPr="000C6CDB">
        <w:rPr>
          <w:b/>
        </w:rPr>
        <w:t>GST Act</w:t>
      </w:r>
      <w:r w:rsidRPr="000C6CDB">
        <w:t xml:space="preserve">’ means the </w:t>
      </w:r>
      <w:r w:rsidRPr="000C6CDB">
        <w:rPr>
          <w:i/>
        </w:rPr>
        <w:t>A New Tax System (Goods and Services Tax) Act 1999</w:t>
      </w:r>
      <w:r w:rsidRPr="000C6CDB">
        <w:t xml:space="preserve"> (Cth).</w:t>
      </w:r>
      <w:bookmarkEnd w:id="1565"/>
    </w:p>
    <w:p w:rsidR="00BA6679" w:rsidRPr="000C6CDB" w:rsidRDefault="00BA6679" w:rsidP="00BA6679">
      <w:pPr>
        <w:spacing w:before="60"/>
        <w:ind w:left="0" w:firstLine="0"/>
      </w:pPr>
      <w:bookmarkStart w:id="1566" w:name="_Toc510687268"/>
      <w:r w:rsidRPr="000C6CDB">
        <w:t>‘</w:t>
      </w:r>
      <w:r w:rsidRPr="000C6CDB">
        <w:rPr>
          <w:b/>
        </w:rPr>
        <w:t>Guide to Social Security Law</w:t>
      </w:r>
      <w:r w:rsidRPr="000C6CDB">
        <w:t xml:space="preserve">’ means the guidelines published by the Department of Social Services, as amended and available at the following website: </w:t>
      </w:r>
      <w:r w:rsidRPr="005010D1">
        <w:t>http://guides.dss.gov.au/guide-social-security-law</w:t>
      </w:r>
      <w:r w:rsidRPr="000C6CDB">
        <w:t>.</w:t>
      </w:r>
      <w:bookmarkEnd w:id="1566"/>
      <w:r w:rsidRPr="000C6CDB">
        <w:t xml:space="preserve"> </w:t>
      </w:r>
    </w:p>
    <w:p w:rsidR="00BA6679" w:rsidRPr="000C6CDB" w:rsidRDefault="00BA6679" w:rsidP="00BA6679">
      <w:pPr>
        <w:spacing w:before="60"/>
        <w:ind w:left="0" w:firstLine="0"/>
      </w:pPr>
      <w:bookmarkStart w:id="1567" w:name="_Toc510687269"/>
      <w:r w:rsidRPr="000C6CDB">
        <w:t>‘</w:t>
      </w:r>
      <w:r w:rsidRPr="000C6CDB">
        <w:rPr>
          <w:b/>
        </w:rPr>
        <w:t>Guidelines</w:t>
      </w:r>
      <w:r w:rsidRPr="000C6CDB">
        <w:t>’ refers to the guidelines, if any, as described in this Deed and issued by the Department, as amended by the Department.</w:t>
      </w:r>
      <w:bookmarkEnd w:id="1567"/>
    </w:p>
    <w:p w:rsidR="00BA6679" w:rsidRPr="000C6CDB" w:rsidRDefault="00BA6679" w:rsidP="00BA6679">
      <w:pPr>
        <w:spacing w:before="60"/>
        <w:ind w:left="0" w:firstLine="0"/>
      </w:pPr>
      <w:bookmarkStart w:id="1568" w:name="_Toc510687270"/>
      <w:r w:rsidRPr="000C6CDB">
        <w:t>‘</w:t>
      </w:r>
      <w:r w:rsidRPr="000C6CDB">
        <w:rPr>
          <w:b/>
        </w:rPr>
        <w:t>Harmful Code</w:t>
      </w:r>
      <w:r w:rsidRPr="000C6CDB">
        <w:t xml:space="preserve">’ means any software or code that is designed to infiltrate a computer, system, network or other infrastructure without an end user’s informed consent, such as </w:t>
      </w:r>
      <w:r w:rsidRPr="000C6CDB">
        <w:rPr>
          <w:rFonts w:asciiTheme="minorHAnsi" w:hAnsiTheme="minorHAnsi" w:cstheme="minorHAnsi"/>
          <w:iCs/>
          <w:szCs w:val="22"/>
        </w:rPr>
        <w:t>an attack of any sort including: distributed denial of service,</w:t>
      </w:r>
      <w:r w:rsidRPr="000C6CDB">
        <w:rPr>
          <w:rFonts w:asciiTheme="minorHAnsi" w:hAnsiTheme="minorHAnsi" w:cstheme="minorHAnsi"/>
          <w:iCs/>
          <w:color w:val="FF0000"/>
          <w:szCs w:val="22"/>
        </w:rPr>
        <w:t xml:space="preserve"> </w:t>
      </w:r>
      <w:r w:rsidRPr="000C6CDB">
        <w:t>malware, virus, trojans, worms, spam, phishing e-mail, backdoors, botspyware, adware, diallers, toolkits, keyloggers,</w:t>
      </w:r>
      <w:r w:rsidRPr="000C6CDB">
        <w:rPr>
          <w:color w:val="C80896"/>
        </w:rPr>
        <w:t xml:space="preserve"> </w:t>
      </w:r>
      <w:r w:rsidRPr="000C6CDB">
        <w:rPr>
          <w:rFonts w:asciiTheme="minorHAnsi" w:hAnsiTheme="minorHAnsi" w:cstheme="minorHAnsi"/>
          <w:iCs/>
          <w:szCs w:val="22"/>
        </w:rPr>
        <w:t>clickjackers</w:t>
      </w:r>
      <w:r w:rsidRPr="000C6CDB">
        <w:t>, web bug, exploits, cracking tools, and hacking tools.</w:t>
      </w:r>
      <w:bookmarkEnd w:id="1568"/>
    </w:p>
    <w:p w:rsidR="00BA6679" w:rsidRPr="000C6CDB" w:rsidRDefault="00BA6679" w:rsidP="00BA6679">
      <w:pPr>
        <w:ind w:left="0" w:firstLine="0"/>
        <w:rPr>
          <w:rFonts w:cstheme="minorHAnsi"/>
          <w:iCs/>
          <w:color w:val="00B0F0"/>
          <w:szCs w:val="22"/>
        </w:rPr>
      </w:pPr>
      <w:bookmarkStart w:id="1569" w:name="_Toc510687271"/>
      <w:r w:rsidRPr="000C6CDB">
        <w:rPr>
          <w:rFonts w:cstheme="minorHAnsi"/>
          <w:b/>
          <w:iCs/>
          <w:szCs w:val="22"/>
        </w:rPr>
        <w:t xml:space="preserve">‘Indigenous Enterprise’ </w:t>
      </w:r>
      <w:r w:rsidRPr="000C6CDB">
        <w:rPr>
          <w:rFonts w:cstheme="minorHAnsi"/>
          <w:iCs/>
          <w:szCs w:val="22"/>
        </w:rPr>
        <w:t>means an organisation that is 50 per cent or more owned by Aboriginal or Torres Strait Islander persons and is operating as a business.</w:t>
      </w:r>
      <w:bookmarkEnd w:id="1569"/>
      <w:r w:rsidRPr="000C6CDB">
        <w:rPr>
          <w:rFonts w:cstheme="minorHAnsi"/>
          <w:iCs/>
          <w:szCs w:val="22"/>
        </w:rPr>
        <w:t xml:space="preserve"> </w:t>
      </w:r>
    </w:p>
    <w:p w:rsidR="00BA6679" w:rsidRPr="000C6CDB" w:rsidRDefault="00BA6679" w:rsidP="00BA6679">
      <w:pPr>
        <w:spacing w:before="60"/>
        <w:ind w:left="0" w:firstLine="0"/>
      </w:pPr>
      <w:bookmarkStart w:id="1570" w:name="_Toc510687272"/>
      <w:r w:rsidRPr="000C6CDB">
        <w:t>‘</w:t>
      </w:r>
      <w:r w:rsidRPr="000C6CDB">
        <w:rPr>
          <w:b/>
        </w:rPr>
        <w:t>Initial Interview’</w:t>
      </w:r>
      <w:r w:rsidRPr="000C6CDB">
        <w:t xml:space="preserve"> means an initial Contact between the Provider and a </w:t>
      </w:r>
      <w:r>
        <w:t>Participant</w:t>
      </w:r>
      <w:r w:rsidRPr="000C6CDB">
        <w:t xml:space="preserve"> in accordance with clause </w:t>
      </w:r>
      <w:r>
        <w:t>74</w:t>
      </w:r>
      <w:r w:rsidRPr="000C6CDB">
        <w:t>.</w:t>
      </w:r>
      <w:bookmarkEnd w:id="1570"/>
    </w:p>
    <w:p w:rsidR="00BA6679" w:rsidRPr="000C6CDB" w:rsidRDefault="00BA6679" w:rsidP="00BA6679">
      <w:pPr>
        <w:spacing w:before="60"/>
        <w:ind w:left="0" w:firstLine="0"/>
      </w:pPr>
      <w:bookmarkStart w:id="1571" w:name="_Toc510687273"/>
      <w:r w:rsidRPr="00F058E1">
        <w:rPr>
          <w:rFonts w:asciiTheme="minorHAnsi" w:hAnsiTheme="minorHAnsi" w:cstheme="minorHAnsi"/>
          <w:iCs/>
          <w:szCs w:val="22"/>
        </w:rPr>
        <w:t>‘</w:t>
      </w:r>
      <w:r>
        <w:rPr>
          <w:rFonts w:asciiTheme="minorHAnsi" w:hAnsiTheme="minorHAnsi" w:cstheme="minorHAnsi"/>
          <w:b/>
          <w:iCs/>
          <w:szCs w:val="22"/>
        </w:rPr>
        <w:t>Initial Period</w:t>
      </w:r>
      <w:r w:rsidRPr="00F058E1">
        <w:rPr>
          <w:rFonts w:asciiTheme="minorHAnsi" w:hAnsiTheme="minorHAnsi" w:cstheme="minorHAnsi"/>
          <w:iCs/>
          <w:szCs w:val="22"/>
        </w:rPr>
        <w:t>’ means</w:t>
      </w:r>
      <w:r>
        <w:rPr>
          <w:rFonts w:asciiTheme="minorHAnsi" w:hAnsiTheme="minorHAnsi" w:cstheme="minorHAnsi"/>
          <w:iCs/>
          <w:szCs w:val="22"/>
        </w:rPr>
        <w:t>, in relation to a Participant,</w:t>
      </w:r>
      <w:r w:rsidRPr="00F058E1">
        <w:rPr>
          <w:rFonts w:asciiTheme="minorHAnsi" w:hAnsiTheme="minorHAnsi" w:cstheme="minorHAnsi"/>
          <w:iCs/>
          <w:szCs w:val="22"/>
        </w:rPr>
        <w:t xml:space="preserve"> a period </w:t>
      </w:r>
      <w:r>
        <w:rPr>
          <w:rFonts w:asciiTheme="minorHAnsi" w:hAnsiTheme="minorHAnsi" w:cstheme="minorHAnsi"/>
          <w:iCs/>
          <w:szCs w:val="22"/>
        </w:rPr>
        <w:t xml:space="preserve">of 20 Business Days </w:t>
      </w:r>
      <w:r w:rsidRPr="00F058E1">
        <w:rPr>
          <w:rFonts w:asciiTheme="minorHAnsi" w:hAnsiTheme="minorHAnsi" w:cstheme="minorHAnsi"/>
          <w:iCs/>
          <w:szCs w:val="22"/>
        </w:rPr>
        <w:t xml:space="preserve">from </w:t>
      </w:r>
      <w:r>
        <w:rPr>
          <w:rFonts w:asciiTheme="minorHAnsi" w:hAnsiTheme="minorHAnsi" w:cstheme="minorHAnsi"/>
          <w:iCs/>
          <w:szCs w:val="22"/>
        </w:rPr>
        <w:t xml:space="preserve">their </w:t>
      </w:r>
      <w:r w:rsidRPr="00F058E1">
        <w:rPr>
          <w:rFonts w:asciiTheme="minorHAnsi" w:hAnsiTheme="minorHAnsi" w:cstheme="minorHAnsi"/>
          <w:iCs/>
          <w:szCs w:val="22"/>
        </w:rPr>
        <w:t>Commencement</w:t>
      </w:r>
      <w:r w:rsidRPr="00F058E1">
        <w:rPr>
          <w:rFonts w:asciiTheme="minorHAnsi" w:hAnsiTheme="minorHAnsi"/>
        </w:rPr>
        <w:t>.</w:t>
      </w:r>
      <w:bookmarkEnd w:id="1571"/>
    </w:p>
    <w:p w:rsidR="00BA6679" w:rsidRPr="000C6CDB" w:rsidRDefault="00BA6679" w:rsidP="00BA6679">
      <w:pPr>
        <w:spacing w:before="60"/>
        <w:ind w:left="0" w:firstLine="0"/>
      </w:pPr>
      <w:bookmarkStart w:id="1572" w:name="_Toc510687274"/>
      <w:r w:rsidRPr="000C6CDB">
        <w:t>‘</w:t>
      </w:r>
      <w:r w:rsidRPr="000C6CDB">
        <w:rPr>
          <w:b/>
        </w:rPr>
        <w:t>Input Tax Credit’</w:t>
      </w:r>
      <w:r w:rsidRPr="000C6CDB">
        <w:t xml:space="preserve"> has the meaning given in section 195-1 of the GST Act.</w:t>
      </w:r>
      <w:bookmarkEnd w:id="1572"/>
    </w:p>
    <w:p w:rsidR="00BA6679" w:rsidRPr="000C6CDB" w:rsidRDefault="00BA6679" w:rsidP="00BA6679">
      <w:pPr>
        <w:spacing w:before="60"/>
        <w:ind w:left="0" w:firstLine="0"/>
      </w:pPr>
      <w:bookmarkStart w:id="1573" w:name="_Toc510687275"/>
      <w:r w:rsidRPr="000C6CDB">
        <w:t>‘</w:t>
      </w:r>
      <w:r w:rsidRPr="000C6CDB">
        <w:rPr>
          <w:b/>
        </w:rPr>
        <w:t>Intellectual Property Rights’</w:t>
      </w:r>
      <w:r w:rsidRPr="000C6CDB">
        <w:t xml:space="preserve"> includes:</w:t>
      </w:r>
      <w:bookmarkEnd w:id="1573"/>
      <w:r w:rsidRPr="000C6CDB">
        <w:t xml:space="preserve"> </w:t>
      </w:r>
    </w:p>
    <w:p w:rsidR="00BA6679" w:rsidRPr="000C6CDB" w:rsidRDefault="00BA6679" w:rsidP="00BA6679">
      <w:pPr>
        <w:spacing w:before="60"/>
        <w:rPr>
          <w:szCs w:val="22"/>
        </w:rPr>
      </w:pPr>
      <w:bookmarkStart w:id="1574" w:name="_Toc510687276"/>
      <w:r w:rsidRPr="000C6CDB">
        <w:rPr>
          <w:szCs w:val="22"/>
        </w:rPr>
        <w:t>(a)</w:t>
      </w:r>
      <w:r w:rsidRPr="000C6CDB">
        <w:rPr>
          <w:szCs w:val="22"/>
        </w:rPr>
        <w:tab/>
        <w:t>all copyright (including rights in relation to phonograms and broadcasts);</w:t>
      </w:r>
      <w:bookmarkEnd w:id="1574"/>
    </w:p>
    <w:p w:rsidR="00BA6679" w:rsidRPr="000C6CDB" w:rsidRDefault="00BA6679" w:rsidP="00BA6679">
      <w:pPr>
        <w:spacing w:before="60"/>
        <w:ind w:left="720" w:hanging="720"/>
        <w:rPr>
          <w:szCs w:val="22"/>
        </w:rPr>
      </w:pPr>
      <w:bookmarkStart w:id="1575" w:name="_Toc510687277"/>
      <w:r w:rsidRPr="000C6CDB">
        <w:rPr>
          <w:szCs w:val="22"/>
        </w:rPr>
        <w:t>(b)</w:t>
      </w:r>
      <w:r w:rsidRPr="000C6CDB">
        <w:rPr>
          <w:szCs w:val="22"/>
        </w:rPr>
        <w:tab/>
        <w:t>all rights in relation to inventions (including patent rights), plant varieties, trademarks (including service marks), designs, circuit layouts; and</w:t>
      </w:r>
      <w:bookmarkEnd w:id="1575"/>
      <w:r w:rsidRPr="000C6CDB">
        <w:rPr>
          <w:szCs w:val="22"/>
        </w:rPr>
        <w:t xml:space="preserve"> </w:t>
      </w:r>
    </w:p>
    <w:p w:rsidR="00BA6679" w:rsidRPr="000C6CDB" w:rsidRDefault="00BA6679" w:rsidP="00BA6679">
      <w:pPr>
        <w:spacing w:before="60"/>
        <w:rPr>
          <w:szCs w:val="22"/>
        </w:rPr>
      </w:pPr>
      <w:bookmarkStart w:id="1576" w:name="_Toc510687278"/>
      <w:r w:rsidRPr="000C6CDB">
        <w:rPr>
          <w:szCs w:val="22"/>
        </w:rPr>
        <w:t>(c)</w:t>
      </w:r>
      <w:r w:rsidRPr="000C6CDB">
        <w:rPr>
          <w:szCs w:val="22"/>
        </w:rPr>
        <w:tab/>
        <w:t>all other rights resulting from intellectual activity in the industrial, scientific, literary or artistic fields,</w:t>
      </w:r>
      <w:bookmarkEnd w:id="1576"/>
    </w:p>
    <w:p w:rsidR="00BA6679" w:rsidRPr="002E15AD" w:rsidRDefault="00BA6679" w:rsidP="00BA6679">
      <w:bookmarkStart w:id="1577" w:name="_Toc510687279"/>
      <w:r w:rsidRPr="002E15AD">
        <w:t>but does not include:</w:t>
      </w:r>
      <w:bookmarkEnd w:id="1577"/>
    </w:p>
    <w:p w:rsidR="00BA6679" w:rsidRPr="000C6CDB" w:rsidRDefault="00BA6679" w:rsidP="00BA6679">
      <w:pPr>
        <w:spacing w:before="60"/>
        <w:rPr>
          <w:szCs w:val="22"/>
        </w:rPr>
      </w:pPr>
      <w:bookmarkStart w:id="1578" w:name="_Toc510687280"/>
      <w:r w:rsidRPr="000C6CDB">
        <w:rPr>
          <w:szCs w:val="22"/>
        </w:rPr>
        <w:t>(d)</w:t>
      </w:r>
      <w:r w:rsidRPr="000C6CDB">
        <w:rPr>
          <w:szCs w:val="22"/>
        </w:rPr>
        <w:tab/>
        <w:t>Moral Rights;</w:t>
      </w:r>
      <w:bookmarkEnd w:id="1578"/>
    </w:p>
    <w:p w:rsidR="00BA6679" w:rsidRPr="000C6CDB" w:rsidRDefault="00BA6679" w:rsidP="00BA6679">
      <w:pPr>
        <w:spacing w:before="60"/>
        <w:rPr>
          <w:szCs w:val="22"/>
        </w:rPr>
      </w:pPr>
      <w:bookmarkStart w:id="1579" w:name="_Toc510687281"/>
      <w:r w:rsidRPr="000C6CDB">
        <w:rPr>
          <w:szCs w:val="22"/>
        </w:rPr>
        <w:t>(e)</w:t>
      </w:r>
      <w:r w:rsidRPr="000C6CDB">
        <w:rPr>
          <w:szCs w:val="22"/>
        </w:rPr>
        <w:tab/>
        <w:t>the non-proprietary rights of performers; or</w:t>
      </w:r>
      <w:bookmarkEnd w:id="1579"/>
    </w:p>
    <w:p w:rsidR="00BA6679" w:rsidRPr="000C6CDB" w:rsidRDefault="00BA6679" w:rsidP="00BA6679">
      <w:pPr>
        <w:spacing w:before="60"/>
        <w:rPr>
          <w:szCs w:val="22"/>
        </w:rPr>
      </w:pPr>
      <w:bookmarkStart w:id="1580" w:name="_Toc510687282"/>
      <w:r w:rsidRPr="000C6CDB">
        <w:rPr>
          <w:szCs w:val="22"/>
        </w:rPr>
        <w:t>(f)</w:t>
      </w:r>
      <w:r w:rsidRPr="000C6CDB">
        <w:rPr>
          <w:szCs w:val="22"/>
        </w:rPr>
        <w:tab/>
        <w:t>rights in relation to confidential information.</w:t>
      </w:r>
      <w:bookmarkEnd w:id="1580"/>
    </w:p>
    <w:p w:rsidR="00BA6679" w:rsidRPr="000C6CDB" w:rsidRDefault="00BA6679" w:rsidP="00BA6679">
      <w:pPr>
        <w:spacing w:before="60"/>
        <w:ind w:left="0" w:firstLine="0"/>
      </w:pPr>
      <w:bookmarkStart w:id="1581" w:name="_Toc510687283"/>
      <w:r w:rsidRPr="00CD7B07">
        <w:rPr>
          <w:b/>
        </w:rPr>
        <w:t>‘</w:t>
      </w:r>
      <w:r>
        <w:rPr>
          <w:b/>
        </w:rPr>
        <w:t xml:space="preserve">Intensive </w:t>
      </w:r>
      <w:r w:rsidRPr="00CD7B07">
        <w:rPr>
          <w:b/>
        </w:rPr>
        <w:t xml:space="preserve">Stream </w:t>
      </w:r>
      <w:r>
        <w:rPr>
          <w:b/>
        </w:rPr>
        <w:t>Location</w:t>
      </w:r>
      <w:r w:rsidRPr="00CD7B07">
        <w:rPr>
          <w:b/>
        </w:rPr>
        <w:t>’</w:t>
      </w:r>
      <w:r>
        <w:t xml:space="preserve"> means a Location that the Provider is contracted to provide Intensive Stream Services as specified in item 6.3 of Schedule 1</w:t>
      </w:r>
      <w:r w:rsidRPr="000C6CDB">
        <w:t>.</w:t>
      </w:r>
      <w:bookmarkEnd w:id="1581"/>
    </w:p>
    <w:p w:rsidR="00BA6679" w:rsidRDefault="00BA6679" w:rsidP="00BA6679">
      <w:pPr>
        <w:spacing w:before="60"/>
      </w:pPr>
      <w:bookmarkStart w:id="1582" w:name="_Toc510687284"/>
      <w:r w:rsidRPr="00CD7B07">
        <w:rPr>
          <w:b/>
        </w:rPr>
        <w:t>‘</w:t>
      </w:r>
      <w:r>
        <w:rPr>
          <w:b/>
        </w:rPr>
        <w:t xml:space="preserve">Intensive </w:t>
      </w:r>
      <w:r w:rsidRPr="00CD7B07">
        <w:rPr>
          <w:b/>
        </w:rPr>
        <w:t xml:space="preserve">Stream </w:t>
      </w:r>
      <w:r>
        <w:rPr>
          <w:b/>
        </w:rPr>
        <w:t>Participant</w:t>
      </w:r>
      <w:r w:rsidRPr="00CD7B07">
        <w:rPr>
          <w:b/>
        </w:rPr>
        <w:t>’</w:t>
      </w:r>
      <w:r>
        <w:t xml:space="preserve"> means any:</w:t>
      </w:r>
      <w:bookmarkEnd w:id="1582"/>
    </w:p>
    <w:p w:rsidR="00BA6679" w:rsidRPr="000A5DBF" w:rsidRDefault="00BA6679" w:rsidP="00403F79">
      <w:pPr>
        <w:pStyle w:val="4Clsa"/>
        <w:numPr>
          <w:ilvl w:val="0"/>
          <w:numId w:val="0"/>
        </w:numPr>
        <w:ind w:left="720"/>
      </w:pPr>
      <w:r>
        <w:t>(a)</w:t>
      </w:r>
      <w:r>
        <w:tab/>
      </w:r>
      <w:r w:rsidRPr="000A5DBF">
        <w:t>Participant, including any Intensive Stream Volunteer, who resides in an Intensive Stream Location; or</w:t>
      </w:r>
    </w:p>
    <w:p w:rsidR="00BA6679" w:rsidRDefault="00BA6679" w:rsidP="00BA6679">
      <w:pPr>
        <w:spacing w:before="60"/>
        <w:ind w:left="720" w:hanging="720"/>
      </w:pPr>
      <w:bookmarkStart w:id="1583" w:name="_Toc510687285"/>
      <w:r>
        <w:t>(b)</w:t>
      </w:r>
      <w:r>
        <w:tab/>
        <w:t>Intensive Stream Volunteer who does not reside in an Intensive Stream Location.</w:t>
      </w:r>
      <w:bookmarkEnd w:id="1583"/>
    </w:p>
    <w:p w:rsidR="00BA6679" w:rsidRDefault="00BA6679" w:rsidP="00BA6679">
      <w:pPr>
        <w:spacing w:before="60"/>
      </w:pPr>
      <w:bookmarkStart w:id="1584" w:name="_Toc510687286"/>
      <w:r w:rsidRPr="00CD7B07">
        <w:rPr>
          <w:b/>
        </w:rPr>
        <w:t>‘</w:t>
      </w:r>
      <w:r>
        <w:rPr>
          <w:b/>
        </w:rPr>
        <w:t xml:space="preserve">Intensive </w:t>
      </w:r>
      <w:r w:rsidRPr="00CD7B07">
        <w:rPr>
          <w:b/>
        </w:rPr>
        <w:t>Stream</w:t>
      </w:r>
      <w:r>
        <w:rPr>
          <w:b/>
        </w:rPr>
        <w:t xml:space="preserve"> Services</w:t>
      </w:r>
      <w:r w:rsidRPr="00CD7B07">
        <w:rPr>
          <w:b/>
        </w:rPr>
        <w:t>’</w:t>
      </w:r>
      <w:r>
        <w:t xml:space="preserve"> means </w:t>
      </w:r>
      <w:r w:rsidRPr="000C6CDB">
        <w:t xml:space="preserve">the Services </w:t>
      </w:r>
      <w:r>
        <w:t>set out in Part C.</w:t>
      </w:r>
      <w:bookmarkEnd w:id="1584"/>
    </w:p>
    <w:p w:rsidR="00BA6679" w:rsidRDefault="00BA6679" w:rsidP="00BA6679">
      <w:pPr>
        <w:spacing w:before="60"/>
      </w:pPr>
      <w:bookmarkStart w:id="1585" w:name="_Toc510687287"/>
      <w:r>
        <w:rPr>
          <w:b/>
        </w:rPr>
        <w:t>‘</w:t>
      </w:r>
      <w:r w:rsidRPr="000E0AF3">
        <w:rPr>
          <w:b/>
        </w:rPr>
        <w:t>Intensive Stream Volunteer</w:t>
      </w:r>
      <w:r>
        <w:rPr>
          <w:b/>
        </w:rPr>
        <w:t xml:space="preserve">’ </w:t>
      </w:r>
      <w:r w:rsidRPr="00E61B14">
        <w:t>means</w:t>
      </w:r>
      <w:r>
        <w:t xml:space="preserve"> any person who:</w:t>
      </w:r>
      <w:bookmarkEnd w:id="1585"/>
    </w:p>
    <w:p w:rsidR="00BA6679" w:rsidRDefault="00BA6679" w:rsidP="00403F79">
      <w:pPr>
        <w:pStyle w:val="4Clsa"/>
        <w:numPr>
          <w:ilvl w:val="0"/>
          <w:numId w:val="0"/>
        </w:numPr>
        <w:ind w:left="720"/>
      </w:pPr>
      <w:r>
        <w:t>(a)</w:t>
      </w:r>
      <w:r>
        <w:tab/>
        <w:t>is Directly Registered in accordance with clause 10</w:t>
      </w:r>
      <w:r w:rsidR="0099204C">
        <w:t>2</w:t>
      </w:r>
      <w:r>
        <w:t>; or</w:t>
      </w:r>
    </w:p>
    <w:p w:rsidR="00BA6679" w:rsidRPr="009378F5" w:rsidRDefault="00BA6679" w:rsidP="00403F79">
      <w:pPr>
        <w:pStyle w:val="4Clsa"/>
        <w:numPr>
          <w:ilvl w:val="0"/>
          <w:numId w:val="0"/>
        </w:numPr>
        <w:ind w:left="720"/>
      </w:pPr>
      <w:r>
        <w:lastRenderedPageBreak/>
        <w:t>(b)</w:t>
      </w:r>
      <w:r>
        <w:tab/>
        <w:t>is Referred to the Provider by DHS and identified on the Department’s IT Systems as an Intensive Stream Volunteer.</w:t>
      </w:r>
    </w:p>
    <w:p w:rsidR="00CD6A5F" w:rsidRDefault="00BA6679" w:rsidP="00CD6A5F">
      <w:pPr>
        <w:spacing w:before="60"/>
        <w:ind w:left="0" w:firstLine="0"/>
      </w:pPr>
      <w:bookmarkStart w:id="1586" w:name="_Toc510687288"/>
      <w:r w:rsidRPr="000C6CDB">
        <w:t>‘</w:t>
      </w:r>
      <w:r w:rsidRPr="000C6CDB">
        <w:rPr>
          <w:b/>
        </w:rPr>
        <w:t>Interest’</w:t>
      </w:r>
      <w:r w:rsidRPr="000C6CDB">
        <w:t xml:space="preserve"> means interest calculated at a rate determined by the Department that will be no higher than the 90 day bank-accepted bill rate (available from the Reserve Bank of Australia) less 10 basis points.</w:t>
      </w:r>
      <w:bookmarkStart w:id="1587" w:name="_Toc510687289"/>
      <w:bookmarkEnd w:id="1586"/>
      <w:r w:rsidR="00CD6A5F" w:rsidRPr="000C6CDB">
        <w:t>‘</w:t>
      </w:r>
      <w:r w:rsidR="00CD6A5F">
        <w:rPr>
          <w:b/>
        </w:rPr>
        <w:t>jobactive</w:t>
      </w:r>
      <w:r w:rsidR="00CD6A5F" w:rsidRPr="000C6CDB">
        <w:rPr>
          <w:b/>
        </w:rPr>
        <w:t>’</w:t>
      </w:r>
      <w:r w:rsidR="00CD6A5F" w:rsidRPr="000C6CDB">
        <w:t xml:space="preserve"> means </w:t>
      </w:r>
      <w:r w:rsidR="00CD6A5F" w:rsidRPr="0032696B">
        <w:t>the Commonwealth service of that name (or such other name as advised by the Department), administered by the Department</w:t>
      </w:r>
      <w:r w:rsidR="00CD6A5F" w:rsidRPr="000C6CDB">
        <w:t>.</w:t>
      </w:r>
      <w:bookmarkEnd w:id="1587"/>
      <w:r w:rsidR="00CD6A5F" w:rsidRPr="000C6CDB">
        <w:t xml:space="preserve"> </w:t>
      </w:r>
    </w:p>
    <w:p w:rsidR="00BA6679" w:rsidRPr="000C6CDB" w:rsidRDefault="00BA6679" w:rsidP="00CD6A5F">
      <w:pPr>
        <w:spacing w:before="60"/>
        <w:ind w:left="0" w:firstLine="0"/>
      </w:pPr>
      <w:bookmarkStart w:id="1588" w:name="_Toc510687290"/>
      <w:r w:rsidRPr="000C6CDB">
        <w:t>‘</w:t>
      </w:r>
      <w:r>
        <w:rPr>
          <w:b/>
        </w:rPr>
        <w:t>jobactive</w:t>
      </w:r>
      <w:r w:rsidRPr="000C6CDB">
        <w:rPr>
          <w:b/>
        </w:rPr>
        <w:t xml:space="preserve"> Provider’</w:t>
      </w:r>
      <w:r w:rsidRPr="000C6CDB">
        <w:t xml:space="preserve"> means any entity contracted to the Commonwealth to provide </w:t>
      </w:r>
      <w:r w:rsidR="00555C27">
        <w:t xml:space="preserve">jobactive </w:t>
      </w:r>
      <w:r>
        <w:t>s</w:t>
      </w:r>
      <w:r w:rsidRPr="000C6CDB">
        <w:t>ervices.</w:t>
      </w:r>
      <w:bookmarkEnd w:id="1588"/>
      <w:r w:rsidRPr="000C6CDB">
        <w:t xml:space="preserve"> </w:t>
      </w:r>
    </w:p>
    <w:p w:rsidR="007E2BF7" w:rsidRPr="000C6CDB" w:rsidRDefault="00CD6A5F" w:rsidP="00BA6679">
      <w:pPr>
        <w:spacing w:before="60"/>
        <w:ind w:left="0" w:firstLine="0"/>
      </w:pPr>
      <w:r w:rsidRPr="000C6CDB" w:rsidDel="00CD6A5F">
        <w:t xml:space="preserve"> </w:t>
      </w:r>
    </w:p>
    <w:p w:rsidR="00BA6679" w:rsidRPr="000C6CDB" w:rsidRDefault="00BA6679" w:rsidP="00BA6679">
      <w:pPr>
        <w:spacing w:before="60"/>
        <w:ind w:left="0" w:firstLine="0"/>
      </w:pPr>
      <w:bookmarkStart w:id="1589" w:name="_Toc510687291"/>
      <w:r w:rsidRPr="000C6CDB">
        <w:rPr>
          <w:b/>
        </w:rPr>
        <w:t>‘Job Seeker Classification Instrument’</w:t>
      </w:r>
      <w:r w:rsidRPr="000C6CDB">
        <w:t xml:space="preserve"> or ‘</w:t>
      </w:r>
      <w:r w:rsidRPr="000C6CDB">
        <w:rPr>
          <w:b/>
        </w:rPr>
        <w:t>JSCI’</w:t>
      </w:r>
      <w:r w:rsidRPr="000C6CDB">
        <w:t xml:space="preserve"> means the tool used by DHS and Providers to measure a </w:t>
      </w:r>
      <w:r>
        <w:t>Participant</w:t>
      </w:r>
      <w:r w:rsidRPr="000C6CDB">
        <w:t xml:space="preserve">’s relative level of disadvantage based on the expected difficulty in finding the </w:t>
      </w:r>
      <w:r>
        <w:t>Participant</w:t>
      </w:r>
      <w:r w:rsidRPr="000C6CDB">
        <w:t xml:space="preserve"> </w:t>
      </w:r>
      <w:r>
        <w:t>E</w:t>
      </w:r>
      <w:r w:rsidRPr="000C6CDB">
        <w:t xml:space="preserve">mployment because of the </w:t>
      </w:r>
      <w:r>
        <w:t>Participant</w:t>
      </w:r>
      <w:r w:rsidRPr="000C6CDB">
        <w:t>’s personal circumstances and labour market skills.</w:t>
      </w:r>
      <w:bookmarkEnd w:id="1589"/>
    </w:p>
    <w:p w:rsidR="00BA6679" w:rsidRPr="000C6CDB" w:rsidRDefault="00BA6679" w:rsidP="00BA6679">
      <w:pPr>
        <w:spacing w:before="60"/>
        <w:ind w:left="0" w:firstLine="0"/>
      </w:pPr>
      <w:bookmarkStart w:id="1590" w:name="_Toc510687292"/>
      <w:r w:rsidRPr="000C6CDB">
        <w:rPr>
          <w:b/>
        </w:rPr>
        <w:t>‘Jobs, Land and Economy Programme’</w:t>
      </w:r>
      <w:r w:rsidRPr="000C6CDB">
        <w:t xml:space="preserve"> means the Commonwealth program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bookmarkEnd w:id="1590"/>
    </w:p>
    <w:p w:rsidR="00BA6679" w:rsidRPr="00DD1B83" w:rsidRDefault="00BA6679" w:rsidP="00BA6679">
      <w:pPr>
        <w:spacing w:before="60"/>
        <w:ind w:left="0" w:firstLine="0"/>
      </w:pPr>
      <w:bookmarkStart w:id="1591" w:name="_Toc510687293"/>
      <w:r w:rsidRPr="000C6CDB">
        <w:rPr>
          <w:b/>
        </w:rPr>
        <w:t>‘Joint Charter of Deed Management’</w:t>
      </w:r>
      <w:r w:rsidRPr="000C6CDB">
        <w:t xml:space="preserve"> means the charter at Annexure A2 which embodies the commitment by the Department and </w:t>
      </w:r>
      <w:r>
        <w:t>e</w:t>
      </w:r>
      <w:r w:rsidRPr="000C6CDB">
        <w:t xml:space="preserve">mployment </w:t>
      </w:r>
      <w:r>
        <w:t>services p</w:t>
      </w:r>
      <w:r w:rsidRPr="000C6CDB">
        <w:t xml:space="preserve">roviders to work cooperatively to achieve shared goals and outcomes in the delivery of </w:t>
      </w:r>
      <w:r w:rsidRPr="00DD1B83">
        <w:t>employment services.</w:t>
      </w:r>
      <w:bookmarkEnd w:id="1591"/>
    </w:p>
    <w:p w:rsidR="00BA6679" w:rsidRPr="00DD1B83" w:rsidRDefault="00BA6679" w:rsidP="00BA6679">
      <w:pPr>
        <w:spacing w:before="60"/>
        <w:ind w:left="0" w:firstLine="0"/>
      </w:pPr>
      <w:bookmarkStart w:id="1592" w:name="_Toc510687294"/>
      <w:r w:rsidRPr="00DD1B83">
        <w:t>‘</w:t>
      </w:r>
      <w:r w:rsidRPr="00DD1B83">
        <w:rPr>
          <w:b/>
        </w:rPr>
        <w:t>Key Performance Indicators’</w:t>
      </w:r>
      <w:r w:rsidRPr="00DD1B83">
        <w:t xml:space="preserve"> or ‘</w:t>
      </w:r>
      <w:r w:rsidRPr="00DD1B83">
        <w:rPr>
          <w:b/>
        </w:rPr>
        <w:t>KPIs</w:t>
      </w:r>
      <w:r w:rsidRPr="00DD1B83">
        <w:t>’ means the indicators specified in clause</w:t>
      </w:r>
      <w:r>
        <w:t>s</w:t>
      </w:r>
      <w:r w:rsidRPr="00DD1B83">
        <w:t xml:space="preserve"> </w:t>
      </w:r>
      <w:r>
        <w:t>82.1, 82.2 and 82.3</w:t>
      </w:r>
      <w:r w:rsidRPr="00DD1B83">
        <w:t xml:space="preserve"> or as Notified by the Department.</w:t>
      </w:r>
      <w:bookmarkEnd w:id="1592"/>
    </w:p>
    <w:p w:rsidR="00BA6679" w:rsidRPr="00DD1B83" w:rsidRDefault="00BA6679" w:rsidP="00BA6679">
      <w:pPr>
        <w:spacing w:before="60"/>
        <w:ind w:left="0" w:firstLine="0"/>
      </w:pPr>
      <w:bookmarkStart w:id="1593" w:name="_Toc510687295"/>
      <w:r w:rsidRPr="00DD1B83">
        <w:rPr>
          <w:b/>
        </w:rPr>
        <w:t>‘Launch into Work’</w:t>
      </w:r>
      <w:r w:rsidRPr="00DD1B83">
        <w:t xml:space="preserve"> means the Commonwealth program of that name designed to provide suitable Participants with training, mentoring and short-term, unpaid work experience in order to prepare Participants for </w:t>
      </w:r>
      <w:r>
        <w:t>E</w:t>
      </w:r>
      <w:r w:rsidRPr="00DD1B83">
        <w:t>mployment.</w:t>
      </w:r>
      <w:bookmarkEnd w:id="1593"/>
      <w:r w:rsidRPr="00DD1B83">
        <w:t xml:space="preserve"> </w:t>
      </w:r>
    </w:p>
    <w:p w:rsidR="00BA6679" w:rsidRPr="00DD1B83" w:rsidRDefault="00BA6679" w:rsidP="00BA6679">
      <w:pPr>
        <w:spacing w:before="60"/>
        <w:ind w:left="0" w:firstLine="0"/>
      </w:pPr>
      <w:bookmarkStart w:id="1594" w:name="_Toc510687296"/>
      <w:r w:rsidRPr="00DD1B83">
        <w:rPr>
          <w:b/>
        </w:rPr>
        <w:t>‘Launch into Work Organisation’</w:t>
      </w:r>
      <w:r w:rsidRPr="00DD1B83">
        <w:t xml:space="preserve"> means an organisation that hosts a Launch into Work Placement</w:t>
      </w:r>
      <w:r w:rsidRPr="00DD1B83">
        <w:rPr>
          <w:szCs w:val="16"/>
        </w:rPr>
        <w:t>.</w:t>
      </w:r>
      <w:bookmarkEnd w:id="1594"/>
    </w:p>
    <w:p w:rsidR="00BA6679" w:rsidRPr="006F58E6" w:rsidRDefault="00BA6679" w:rsidP="00BA6679">
      <w:pPr>
        <w:spacing w:before="60"/>
        <w:ind w:left="0" w:firstLine="0"/>
      </w:pPr>
      <w:bookmarkStart w:id="1595" w:name="_Toc510687297"/>
      <w:r w:rsidRPr="00DD1B83">
        <w:rPr>
          <w:b/>
        </w:rPr>
        <w:t>‘Launch into Work Placement’</w:t>
      </w:r>
      <w:r w:rsidRPr="00DD1B83">
        <w:t xml:space="preserve"> means a placement of a Participant into a Launch into Work activity, arranged in accordance with clause </w:t>
      </w:r>
      <w:r>
        <w:t>92</w:t>
      </w:r>
      <w:r w:rsidRPr="00DD1B83">
        <w:t xml:space="preserve"> and any Guidelines.</w:t>
      </w:r>
      <w:bookmarkEnd w:id="1595"/>
    </w:p>
    <w:p w:rsidR="00BA6679" w:rsidRPr="006F58E6" w:rsidRDefault="00BA6679" w:rsidP="00BA6679">
      <w:pPr>
        <w:spacing w:before="60"/>
      </w:pPr>
      <w:bookmarkStart w:id="1596" w:name="_Toc510687298"/>
      <w:r w:rsidRPr="006F58E6">
        <w:t>‘</w:t>
      </w:r>
      <w:r w:rsidRPr="006F58E6">
        <w:rPr>
          <w:b/>
        </w:rPr>
        <w:t>Location</w:t>
      </w:r>
      <w:r w:rsidRPr="006F58E6">
        <w:t>’ means a geographical area:</w:t>
      </w:r>
      <w:bookmarkEnd w:id="1596"/>
    </w:p>
    <w:p w:rsidR="00BA6679" w:rsidRDefault="00BA6679" w:rsidP="00BA6679">
      <w:pPr>
        <w:spacing w:before="60"/>
        <w:ind w:left="720" w:hanging="720"/>
      </w:pPr>
      <w:bookmarkStart w:id="1597" w:name="_Toc510687299"/>
      <w:r w:rsidRPr="006F58E6">
        <w:t>(a)</w:t>
      </w:r>
      <w:r w:rsidRPr="006F58E6">
        <w:tab/>
        <w:t xml:space="preserve">identified and displayed at </w:t>
      </w:r>
      <w:r w:rsidRPr="005010D1">
        <w:rPr>
          <w:rFonts w:asciiTheme="minorHAnsi" w:hAnsiTheme="minorHAnsi" w:cstheme="minorHAnsi"/>
          <w:szCs w:val="22"/>
        </w:rPr>
        <w:t>https://sharedservices.carto.com/u/ssc/builder/cbe4cb20-db98-4c2b-9271-34695a5b9848/embed</w:t>
      </w:r>
      <w:r w:rsidRPr="006F58E6">
        <w:t>, as varied by the Department at the Department’s absolute discretion;</w:t>
      </w:r>
      <w:bookmarkEnd w:id="1597"/>
      <w:r w:rsidRPr="006F58E6">
        <w:t xml:space="preserve"> </w:t>
      </w:r>
    </w:p>
    <w:p w:rsidR="00BA6679" w:rsidRPr="006F58E6" w:rsidRDefault="00BA6679" w:rsidP="00BA6679">
      <w:pPr>
        <w:spacing w:before="60"/>
        <w:ind w:left="720" w:hanging="720"/>
      </w:pPr>
      <w:bookmarkStart w:id="1598" w:name="_Toc510687300"/>
      <w:r>
        <w:t>(b)</w:t>
      </w:r>
      <w:r>
        <w:tab/>
        <w:t xml:space="preserve">that is within an Employment Region specified in item 6.1 of Schedule 1; </w:t>
      </w:r>
      <w:r w:rsidRPr="006F58E6">
        <w:t>and</w:t>
      </w:r>
      <w:bookmarkEnd w:id="1598"/>
    </w:p>
    <w:p w:rsidR="00BA6679" w:rsidRPr="006F58E6" w:rsidRDefault="00BA6679" w:rsidP="00BA6679">
      <w:pPr>
        <w:spacing w:before="60"/>
      </w:pPr>
      <w:bookmarkStart w:id="1599" w:name="_Toc510687301"/>
      <w:r w:rsidRPr="006F58E6">
        <w:t>(</w:t>
      </w:r>
      <w:r>
        <w:t>c</w:t>
      </w:r>
      <w:r w:rsidRPr="006F58E6">
        <w:t>)</w:t>
      </w:r>
      <w:r w:rsidRPr="006F58E6">
        <w:tab/>
        <w:t>that the Provider is contracted to service under this Deed, as specified in item 6.</w:t>
      </w:r>
      <w:r>
        <w:t>3</w:t>
      </w:r>
      <w:r w:rsidRPr="006F58E6">
        <w:t xml:space="preserve"> of Schedule 1.</w:t>
      </w:r>
      <w:bookmarkEnd w:id="1599"/>
    </w:p>
    <w:p w:rsidR="00BA6679" w:rsidRPr="000C6CDB" w:rsidRDefault="00BA6679" w:rsidP="00BA6679">
      <w:pPr>
        <w:spacing w:before="60"/>
        <w:ind w:left="0" w:firstLine="0"/>
      </w:pPr>
      <w:bookmarkStart w:id="1600" w:name="_Toc510687302"/>
      <w:r w:rsidRPr="000C6CDB">
        <w:t>‘</w:t>
      </w:r>
      <w:r w:rsidRPr="000C6CDB">
        <w:rPr>
          <w:b/>
        </w:rPr>
        <w:t>Material’</w:t>
      </w:r>
      <w:r w:rsidRPr="000C6CDB">
        <w:t xml:space="preserve"> includes equipment, software (including source code and object code), goods, and Records stored by any means including all copies and extracts of the same.</w:t>
      </w:r>
      <w:bookmarkEnd w:id="1600"/>
    </w:p>
    <w:p w:rsidR="00BA6679" w:rsidRPr="000C6CDB" w:rsidRDefault="00BA6679" w:rsidP="00BA6679">
      <w:pPr>
        <w:spacing w:before="60"/>
        <w:ind w:left="0" w:firstLine="0"/>
      </w:pPr>
      <w:bookmarkStart w:id="1601" w:name="_Toc510687303"/>
      <w:r w:rsidRPr="000C6CDB">
        <w:t>‘</w:t>
      </w:r>
      <w:r w:rsidRPr="000C6CDB">
        <w:rPr>
          <w:b/>
        </w:rPr>
        <w:t>Material Subcontractor’</w:t>
      </w:r>
      <w:r w:rsidRPr="000C6CDB">
        <w:t xml:space="preserve"> means any Subcontractor of the Provider subcontracted to perform a substantial part (as determined by the Department) of the Services.</w:t>
      </w:r>
      <w:bookmarkEnd w:id="1601"/>
    </w:p>
    <w:p w:rsidR="00BA6679" w:rsidRPr="000C6CDB" w:rsidRDefault="00BA6679" w:rsidP="00BA6679">
      <w:pPr>
        <w:spacing w:before="60"/>
        <w:ind w:left="0" w:firstLine="0"/>
        <w:rPr>
          <w:color w:val="9BBB59" w:themeColor="accent3"/>
        </w:rPr>
      </w:pPr>
      <w:bookmarkStart w:id="1602" w:name="_Toc510687304"/>
      <w:r w:rsidRPr="000C6CDB">
        <w:t>‘</w:t>
      </w:r>
      <w:r w:rsidRPr="000C6CDB">
        <w:rPr>
          <w:b/>
        </w:rPr>
        <w:t>Modern Award’</w:t>
      </w:r>
      <w:r w:rsidRPr="000C6CDB">
        <w:t xml:space="preserve"> means a modern award made under Part 2-3 of the </w:t>
      </w:r>
      <w:r w:rsidRPr="000C6CDB">
        <w:rPr>
          <w:i/>
        </w:rPr>
        <w:t>Fair Work Act 2009</w:t>
      </w:r>
      <w:r w:rsidRPr="000C6CDB">
        <w:t>.</w:t>
      </w:r>
      <w:bookmarkEnd w:id="1602"/>
    </w:p>
    <w:p w:rsidR="00BA6679" w:rsidRPr="000C6CDB" w:rsidRDefault="00BA6679" w:rsidP="00BA6679">
      <w:pPr>
        <w:spacing w:before="60"/>
        <w:ind w:left="0" w:firstLine="0"/>
      </w:pPr>
      <w:bookmarkStart w:id="1603" w:name="_Toc510687305"/>
      <w:r w:rsidRPr="000C6CDB">
        <w:t>‘</w:t>
      </w:r>
      <w:r w:rsidRPr="000C6CDB">
        <w:rPr>
          <w:b/>
        </w:rPr>
        <w:t>Moral Rights’</w:t>
      </w:r>
      <w:r w:rsidRPr="000C6CDB">
        <w:t xml:space="preserve"> has the meaning given to the term ‘moral rights’ by the </w:t>
      </w:r>
      <w:r w:rsidRPr="00687816">
        <w:rPr>
          <w:i/>
        </w:rPr>
        <w:t>Copyright Act 1968</w:t>
      </w:r>
      <w:r w:rsidRPr="000C6CDB">
        <w:t xml:space="preserve"> (Cth).</w:t>
      </w:r>
      <w:bookmarkEnd w:id="1603"/>
    </w:p>
    <w:p w:rsidR="00BA6679" w:rsidRDefault="00BA6679" w:rsidP="00BA6679">
      <w:pPr>
        <w:pStyle w:val="7Definition"/>
      </w:pPr>
      <w:r w:rsidRPr="000C6CDB">
        <w:t>‘</w:t>
      </w:r>
      <w:r w:rsidRPr="000C6CDB">
        <w:rPr>
          <w:b/>
        </w:rPr>
        <w:t>Mutual Obligation Requirement’</w:t>
      </w:r>
      <w:r w:rsidRPr="000C6CDB">
        <w:t xml:space="preserve"> </w:t>
      </w:r>
      <w:r>
        <w:t xml:space="preserve">means </w:t>
      </w:r>
      <w:r w:rsidR="00C4614B" w:rsidRPr="00644F49">
        <w:t xml:space="preserve">the activity test, participation requirements or other requirements that a </w:t>
      </w:r>
      <w:r w:rsidR="00A13440">
        <w:t xml:space="preserve">Compulsory Participant, other </w:t>
      </w:r>
      <w:r w:rsidR="00CD6A5F">
        <w:t xml:space="preserve">ParentsNext </w:t>
      </w:r>
      <w:r w:rsidR="00A13440">
        <w:t xml:space="preserve">participant </w:t>
      </w:r>
      <w:r w:rsidR="00CD6A5F">
        <w:t xml:space="preserve">or Other Program participant </w:t>
      </w:r>
      <w:r w:rsidR="00C4614B" w:rsidRPr="00644F49">
        <w:t xml:space="preserve">must meet in order to receive an Income Support Payment, including </w:t>
      </w:r>
      <w:r>
        <w:t>a requirement that, if not complied with, would be a:</w:t>
      </w:r>
    </w:p>
    <w:p w:rsidR="00BA6679" w:rsidRPr="00C4614B" w:rsidRDefault="00BA6679" w:rsidP="00A13440">
      <w:pPr>
        <w:pStyle w:val="7cadefinition"/>
        <w:numPr>
          <w:ilvl w:val="0"/>
          <w:numId w:val="99"/>
        </w:numPr>
      </w:pPr>
      <w:r w:rsidRPr="00C4614B">
        <w:t>Mutual Obligation Failure; or</w:t>
      </w:r>
    </w:p>
    <w:p w:rsidR="00BA6679" w:rsidRPr="00C4614B" w:rsidRDefault="00BA6679" w:rsidP="00C4614B">
      <w:pPr>
        <w:pStyle w:val="7cadefinition"/>
      </w:pPr>
      <w:r w:rsidRPr="00C4614B">
        <w:t>failure to meet a Reconnection Requirement,</w:t>
      </w:r>
    </w:p>
    <w:p w:rsidR="00BA6679" w:rsidRPr="00D20302" w:rsidRDefault="00BA6679" w:rsidP="00BA6679">
      <w:pPr>
        <w:pStyle w:val="7cadefinition"/>
        <w:numPr>
          <w:ilvl w:val="0"/>
          <w:numId w:val="0"/>
        </w:numPr>
      </w:pPr>
      <w:r>
        <w:lastRenderedPageBreak/>
        <w:t>under the Social Security Law.</w:t>
      </w:r>
    </w:p>
    <w:p w:rsidR="00BA6679" w:rsidRDefault="00BA6679" w:rsidP="00BA6679">
      <w:pPr>
        <w:spacing w:before="60"/>
        <w:ind w:left="0" w:firstLine="0"/>
      </w:pPr>
      <w:bookmarkStart w:id="1604" w:name="_Toc510687306"/>
      <w:r w:rsidRPr="000C6CDB">
        <w:rPr>
          <w:b/>
        </w:rPr>
        <w:t xml:space="preserve">‘National Minimum Wage’ </w:t>
      </w:r>
      <w:r w:rsidRPr="000C6CDB">
        <w:t xml:space="preserve">means the national minimum wage as set in a national minimum wage order made under Part 2-6 of the </w:t>
      </w:r>
      <w:r w:rsidRPr="000C6CDB">
        <w:rPr>
          <w:i/>
        </w:rPr>
        <w:t>Fair Work Act 2009</w:t>
      </w:r>
      <w:r w:rsidRPr="000C6CDB">
        <w:t>.</w:t>
      </w:r>
      <w:bookmarkEnd w:id="1604"/>
    </w:p>
    <w:p w:rsidR="00BA6679" w:rsidRPr="000C6CDB" w:rsidRDefault="00BA6679" w:rsidP="00BA6679">
      <w:pPr>
        <w:spacing w:before="60"/>
        <w:ind w:left="0" w:firstLine="0"/>
      </w:pPr>
      <w:bookmarkStart w:id="1605" w:name="_Toc510687307"/>
      <w:r w:rsidRPr="000C6CDB">
        <w:t>‘</w:t>
      </w:r>
      <w:r w:rsidRPr="000C6CDB">
        <w:rPr>
          <w:b/>
        </w:rPr>
        <w:t>NEIS Provider’</w:t>
      </w:r>
      <w:r w:rsidRPr="000C6CDB">
        <w:t xml:space="preserve"> means any entity that is contracted by the Commonwealth to provide NEIS Services under Part C of the under the jobactive Deed 2015-2020.</w:t>
      </w:r>
      <w:bookmarkEnd w:id="1605"/>
      <w:r w:rsidRPr="000C6CDB">
        <w:t xml:space="preserve"> </w:t>
      </w:r>
    </w:p>
    <w:p w:rsidR="00BA6679" w:rsidRPr="000C6CDB" w:rsidRDefault="00BA6679" w:rsidP="00BA6679">
      <w:pPr>
        <w:spacing w:before="60"/>
        <w:ind w:left="0" w:firstLine="0"/>
      </w:pPr>
      <w:bookmarkStart w:id="1606" w:name="_Toc510687308"/>
      <w:r w:rsidRPr="000C6CDB">
        <w:t>‘</w:t>
      </w:r>
      <w:r w:rsidRPr="000C6CDB">
        <w:rPr>
          <w:b/>
        </w:rPr>
        <w:t>Non-Payable Outcome’</w:t>
      </w:r>
      <w:r w:rsidRPr="000C6CDB">
        <w:t xml:space="preserve"> means one or more of the following:</w:t>
      </w:r>
      <w:bookmarkEnd w:id="1606"/>
    </w:p>
    <w:p w:rsidR="00BA6679" w:rsidRPr="000C6CDB" w:rsidRDefault="00BA6679" w:rsidP="00BA6679">
      <w:pPr>
        <w:spacing w:before="60"/>
      </w:pPr>
      <w:bookmarkStart w:id="1607" w:name="_Toc510687309"/>
      <w:r w:rsidRPr="000C6CDB">
        <w:t>(a)</w:t>
      </w:r>
      <w:r w:rsidRPr="000C6CDB">
        <w:tab/>
        <w:t>Employment, including a retail position, involving nudity or in the sex industry;</w:t>
      </w:r>
      <w:bookmarkEnd w:id="1607"/>
    </w:p>
    <w:p w:rsidR="00BA6679" w:rsidRPr="000C6CDB" w:rsidRDefault="00BA6679" w:rsidP="00BA6679">
      <w:pPr>
        <w:spacing w:before="60"/>
        <w:rPr>
          <w:szCs w:val="22"/>
        </w:rPr>
      </w:pPr>
      <w:bookmarkStart w:id="1608" w:name="_Toc510687310"/>
      <w:r w:rsidRPr="000C6CDB">
        <w:rPr>
          <w:szCs w:val="22"/>
        </w:rPr>
        <w:t>(b)</w:t>
      </w:r>
      <w:r w:rsidRPr="000C6CDB">
        <w:rPr>
          <w:szCs w:val="22"/>
        </w:rPr>
        <w:tab/>
        <w:t>volunteer work;</w:t>
      </w:r>
      <w:bookmarkEnd w:id="1608"/>
    </w:p>
    <w:p w:rsidR="00BA6679" w:rsidRPr="000C6CDB" w:rsidRDefault="00BA6679" w:rsidP="00BA6679">
      <w:pPr>
        <w:spacing w:before="60"/>
        <w:rPr>
          <w:szCs w:val="22"/>
        </w:rPr>
      </w:pPr>
      <w:bookmarkStart w:id="1609" w:name="_Toc510687311"/>
      <w:r w:rsidRPr="000C6CDB">
        <w:rPr>
          <w:szCs w:val="22"/>
        </w:rPr>
        <w:t>(c)</w:t>
      </w:r>
      <w:r w:rsidRPr="000C6CDB">
        <w:rPr>
          <w:szCs w:val="22"/>
        </w:rPr>
        <w:tab/>
        <w:t>Activities;</w:t>
      </w:r>
      <w:bookmarkEnd w:id="1609"/>
    </w:p>
    <w:p w:rsidR="00BA6679" w:rsidRPr="000C6CDB" w:rsidRDefault="00BA6679" w:rsidP="00BA6679">
      <w:pPr>
        <w:spacing w:before="60"/>
        <w:rPr>
          <w:szCs w:val="22"/>
        </w:rPr>
      </w:pPr>
      <w:bookmarkStart w:id="1610" w:name="_Toc510687312"/>
      <w:r w:rsidRPr="000C6CDB">
        <w:rPr>
          <w:szCs w:val="22"/>
        </w:rPr>
        <w:t>(d)</w:t>
      </w:r>
      <w:r w:rsidRPr="000C6CDB">
        <w:rPr>
          <w:szCs w:val="22"/>
        </w:rPr>
        <w:tab/>
        <w:t>unpaid work;</w:t>
      </w:r>
      <w:bookmarkEnd w:id="1610"/>
    </w:p>
    <w:p w:rsidR="00BA6679" w:rsidRPr="000C6CDB" w:rsidRDefault="00BA6679" w:rsidP="00BA6679">
      <w:pPr>
        <w:spacing w:before="60"/>
      </w:pPr>
      <w:bookmarkStart w:id="1611" w:name="_Toc510687313"/>
      <w:r w:rsidRPr="000C6CDB">
        <w:t>(e)</w:t>
      </w:r>
      <w:r w:rsidRPr="000C6CDB">
        <w:tab/>
        <w:t>a training course not eligible for Austudy, Abstudy, or Youth Allowance</w:t>
      </w:r>
      <w:r w:rsidR="00FD46B6">
        <w:t xml:space="preserve"> </w:t>
      </w:r>
      <w:r w:rsidRPr="000C6CDB">
        <w:t>(Student);</w:t>
      </w:r>
      <w:bookmarkEnd w:id="1611"/>
    </w:p>
    <w:p w:rsidR="00BA6679" w:rsidRPr="000C6CDB" w:rsidRDefault="00BA6679" w:rsidP="00BA6679">
      <w:pPr>
        <w:spacing w:before="60"/>
        <w:ind w:left="720" w:hanging="720"/>
      </w:pPr>
      <w:bookmarkStart w:id="1612" w:name="_Toc510687314"/>
      <w:r w:rsidRPr="000C6CDB">
        <w:t>(f)</w:t>
      </w:r>
      <w:r w:rsidRPr="000C6CDB">
        <w:tab/>
        <w:t xml:space="preserve">a training course delivered by a training institution that is not approved to deliver the respective training course as specified at </w:t>
      </w:r>
      <w:r w:rsidRPr="005010D1">
        <w:t>https://training.gov.au</w:t>
      </w:r>
      <w:r w:rsidRPr="000C6CDB">
        <w:t>;</w:t>
      </w:r>
      <w:bookmarkEnd w:id="1612"/>
    </w:p>
    <w:p w:rsidR="00BA6679" w:rsidRPr="000C6CDB" w:rsidRDefault="00BA6679" w:rsidP="00BA6679">
      <w:pPr>
        <w:spacing w:before="60"/>
        <w:ind w:left="720" w:hanging="720"/>
      </w:pPr>
      <w:bookmarkStart w:id="1613" w:name="_Toc510687315"/>
      <w:r w:rsidRPr="000C6CDB">
        <w:t>(g)</w:t>
      </w:r>
      <w:r w:rsidRPr="000C6CDB">
        <w:tab/>
        <w:t>a training course duplicating, or having significant components similar to, employment services, such as training for work preparation or job search skills;</w:t>
      </w:r>
      <w:bookmarkEnd w:id="1613"/>
    </w:p>
    <w:p w:rsidR="00BA6679" w:rsidRPr="000C6CDB" w:rsidRDefault="00BA6679" w:rsidP="00BA6679">
      <w:pPr>
        <w:spacing w:before="60"/>
        <w:ind w:left="720" w:hanging="720"/>
      </w:pPr>
      <w:bookmarkStart w:id="1614" w:name="_Toc510687316"/>
      <w:r w:rsidRPr="000C6CDB">
        <w:t>(h)</w:t>
      </w:r>
      <w:r w:rsidRPr="000C6CDB">
        <w:tab/>
        <w:t>a job that involves taking up employment in another country, regardless of whether the salary is paid in Australian Dollars or by an Australian company;</w:t>
      </w:r>
      <w:bookmarkEnd w:id="1614"/>
    </w:p>
    <w:p w:rsidR="00BA6679" w:rsidRPr="000C6CDB" w:rsidRDefault="00BA6679" w:rsidP="00BA6679">
      <w:pPr>
        <w:spacing w:before="60"/>
      </w:pPr>
      <w:bookmarkStart w:id="1615" w:name="_Toc510687317"/>
      <w:r w:rsidRPr="000C6CDB">
        <w:t>(i)</w:t>
      </w:r>
      <w:r w:rsidRPr="000C6CDB">
        <w:tab/>
        <w:t>a job involving illegal activity;</w:t>
      </w:r>
      <w:bookmarkEnd w:id="1615"/>
      <w:r w:rsidRPr="000C6CDB">
        <w:t xml:space="preserve"> </w:t>
      </w:r>
    </w:p>
    <w:p w:rsidR="00BA6679" w:rsidRPr="000C6CDB" w:rsidRDefault="00BA6679" w:rsidP="00BA6679">
      <w:pPr>
        <w:spacing w:before="60"/>
      </w:pPr>
      <w:bookmarkStart w:id="1616" w:name="_Toc510687318"/>
      <w:r w:rsidRPr="000C6CDB">
        <w:t>(j)</w:t>
      </w:r>
      <w:r w:rsidRPr="000C6CDB">
        <w:tab/>
        <w:t>a job involving income or funds from gambling deemed to be inappropriate by the Department;</w:t>
      </w:r>
      <w:bookmarkEnd w:id="1616"/>
    </w:p>
    <w:p w:rsidR="00BA6679" w:rsidRPr="000C6CDB" w:rsidRDefault="00BA6679" w:rsidP="00BA6679">
      <w:pPr>
        <w:spacing w:before="60"/>
        <w:ind w:left="720" w:hanging="720"/>
      </w:pPr>
      <w:bookmarkStart w:id="1617" w:name="_Toc510687319"/>
      <w:r w:rsidRPr="000C6CDB">
        <w:rPr>
          <w:rFonts w:eastAsiaTheme="minorHAnsi"/>
        </w:rPr>
        <w:t>(k)</w:t>
      </w:r>
      <w:r w:rsidRPr="000C6CDB">
        <w:rPr>
          <w:rFonts w:eastAsiaTheme="minorHAnsi"/>
        </w:rPr>
        <w:tab/>
        <w:t xml:space="preserve">a Qualifying Education Course that started before the Commencement of the relevant </w:t>
      </w:r>
      <w:r>
        <w:t>Participant</w:t>
      </w:r>
      <w:r w:rsidRPr="000C6CDB">
        <w:rPr>
          <w:rFonts w:eastAsiaTheme="minorHAnsi"/>
        </w:rPr>
        <w:t>;</w:t>
      </w:r>
      <w:bookmarkEnd w:id="1617"/>
      <w:r w:rsidRPr="000C6CDB">
        <w:rPr>
          <w:rFonts w:eastAsiaTheme="minorHAnsi"/>
        </w:rPr>
        <w:t xml:space="preserve"> </w:t>
      </w:r>
    </w:p>
    <w:p w:rsidR="00BA6679" w:rsidRPr="000C6CDB" w:rsidRDefault="00BA6679" w:rsidP="00BA6679">
      <w:pPr>
        <w:spacing w:before="60"/>
        <w:ind w:left="720" w:hanging="720"/>
      </w:pPr>
      <w:bookmarkStart w:id="1618" w:name="_Toc510687320"/>
      <w:r w:rsidRPr="000C6CDB">
        <w:rPr>
          <w:rFonts w:eastAsiaTheme="minorHAnsi"/>
        </w:rPr>
        <w:t xml:space="preserve">(l) </w:t>
      </w:r>
      <w:r w:rsidRPr="000C6CDB">
        <w:rPr>
          <w:rFonts w:eastAsiaTheme="minorHAnsi"/>
        </w:rPr>
        <w:tab/>
        <w:t xml:space="preserve">Employment that started before the Commencement of the relevant </w:t>
      </w:r>
      <w:r>
        <w:rPr>
          <w:rFonts w:eastAsiaTheme="minorHAnsi"/>
        </w:rPr>
        <w:t>Participant</w:t>
      </w:r>
      <w:r w:rsidRPr="000C6CDB">
        <w:rPr>
          <w:rFonts w:eastAsiaTheme="minorHAnsi"/>
        </w:rPr>
        <w:t>;</w:t>
      </w:r>
      <w:bookmarkEnd w:id="1618"/>
    </w:p>
    <w:p w:rsidR="00BA6679" w:rsidRPr="000C6CDB" w:rsidRDefault="00BA6679" w:rsidP="00BA6679">
      <w:pPr>
        <w:spacing w:before="60"/>
        <w:ind w:left="720" w:hanging="720"/>
      </w:pPr>
      <w:bookmarkStart w:id="1619" w:name="_Toc510687321"/>
      <w:r w:rsidRPr="000C6CDB">
        <w:t>(m)</w:t>
      </w:r>
      <w:r w:rsidRPr="000C6CDB">
        <w:tab/>
        <w:t>a program, including a Work Trial program, funded by the Australian Government, or a state or territory government, including a Complementary Service and as advised by the Department;</w:t>
      </w:r>
      <w:bookmarkEnd w:id="1619"/>
    </w:p>
    <w:p w:rsidR="00BA6679" w:rsidRPr="000C6CDB" w:rsidRDefault="00BA6679" w:rsidP="00BA6679">
      <w:pPr>
        <w:spacing w:before="60"/>
        <w:ind w:left="720" w:hanging="720"/>
      </w:pPr>
      <w:bookmarkStart w:id="1620" w:name="_Toc510687322"/>
      <w:r w:rsidRPr="000C6CDB">
        <w:t>(n)</w:t>
      </w:r>
      <w:r w:rsidRPr="000C6CDB">
        <w:tab/>
        <w:t xml:space="preserve">non-ongoing Employment or a Work Trial where the </w:t>
      </w:r>
      <w:r>
        <w:t>Participant</w:t>
      </w:r>
      <w:r w:rsidRPr="000C6CDB">
        <w:t xml:space="preserve">’s wages are subsidised by the Provider’s own funds and the Provider subsequently seeks Reimbursement of the subsidy from the </w:t>
      </w:r>
      <w:r>
        <w:t>Participation Fund</w:t>
      </w:r>
      <w:r w:rsidRPr="000C6CDB">
        <w:t>;</w:t>
      </w:r>
      <w:bookmarkEnd w:id="1620"/>
    </w:p>
    <w:p w:rsidR="00BA6679" w:rsidRPr="000C6CDB" w:rsidRDefault="00BA6679" w:rsidP="00BA6679">
      <w:pPr>
        <w:spacing w:before="60"/>
        <w:ind w:left="720" w:hanging="720"/>
      </w:pPr>
      <w:bookmarkStart w:id="1621" w:name="_Toc510687323"/>
      <w:r w:rsidRPr="000C6CDB">
        <w:t>(</w:t>
      </w:r>
      <w:r>
        <w:t>o</w:t>
      </w:r>
      <w:r w:rsidRPr="000C6CDB">
        <w:t>)</w:t>
      </w:r>
      <w:r w:rsidRPr="000C6CDB">
        <w:tab/>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bookmarkEnd w:id="1621"/>
    </w:p>
    <w:p w:rsidR="00BA6679" w:rsidRPr="000C6CDB" w:rsidRDefault="00BA6679" w:rsidP="00BA6679">
      <w:pPr>
        <w:spacing w:before="60"/>
        <w:ind w:left="720" w:hanging="720"/>
      </w:pPr>
      <w:bookmarkStart w:id="1622" w:name="_Toc510687324"/>
      <w:r w:rsidRPr="000C6CDB">
        <w:t>(</w:t>
      </w:r>
      <w:r>
        <w:t>p</w:t>
      </w:r>
      <w:r w:rsidRPr="000C6CDB">
        <w:t>)</w:t>
      </w:r>
      <w:r w:rsidRPr="000C6CDB">
        <w:tab/>
        <w:t xml:space="preserve">Employment that pays a commission as either the entire remuneration or part of the remuneration, except where the commission being paid to the </w:t>
      </w:r>
      <w:r>
        <w:t>Participant</w:t>
      </w:r>
      <w:r w:rsidRPr="000C6CDB">
        <w:t xml:space="preserve"> is in addition to an amount which is paid to the </w:t>
      </w:r>
      <w:r>
        <w:t>Participant</w:t>
      </w:r>
      <w:r w:rsidRPr="000C6CDB">
        <w:t xml:space="preserve"> in accordance with any applicable Commonwealth, state or territory legislation and any applicable Modern Award or the National Minimum Wage;</w:t>
      </w:r>
      <w:bookmarkEnd w:id="1622"/>
    </w:p>
    <w:p w:rsidR="00BA6679" w:rsidRPr="000C6CDB" w:rsidRDefault="00BA6679" w:rsidP="00BA6679">
      <w:pPr>
        <w:spacing w:before="60"/>
        <w:ind w:left="720" w:hanging="720"/>
      </w:pPr>
      <w:bookmarkStart w:id="1623" w:name="_Toc510687325"/>
      <w:r w:rsidRPr="000C6CDB">
        <w:t>(</w:t>
      </w:r>
      <w:r>
        <w:t>q</w:t>
      </w:r>
      <w:r w:rsidRPr="000C6CDB">
        <w:t>)</w:t>
      </w:r>
      <w:r w:rsidRPr="000C6CDB">
        <w:tab/>
        <w:t>Employment or Unsubsidised Self-Employment which is Recurring; or</w:t>
      </w:r>
      <w:bookmarkEnd w:id="1623"/>
    </w:p>
    <w:p w:rsidR="00BA6679" w:rsidRPr="000C6CDB" w:rsidRDefault="00BA6679" w:rsidP="00BA6679">
      <w:pPr>
        <w:spacing w:before="60"/>
      </w:pPr>
      <w:bookmarkStart w:id="1624" w:name="_Toc510687326"/>
      <w:r w:rsidRPr="000C6CDB">
        <w:t>(</w:t>
      </w:r>
      <w:r>
        <w:t>r</w:t>
      </w:r>
      <w:r w:rsidRPr="000C6CDB">
        <w:t>)</w:t>
      </w:r>
      <w:r w:rsidRPr="000C6CDB">
        <w:tab/>
        <w:t>any other situation that the Department may advise or as specified in any Guidelines.</w:t>
      </w:r>
      <w:bookmarkEnd w:id="1624"/>
    </w:p>
    <w:p w:rsidR="00BA6679" w:rsidRPr="000C6CDB" w:rsidRDefault="00BA6679" w:rsidP="00BA6679">
      <w:pPr>
        <w:spacing w:before="60"/>
        <w:ind w:left="0" w:firstLine="0"/>
      </w:pPr>
      <w:bookmarkStart w:id="1625" w:name="_Toc510687327"/>
      <w:r w:rsidRPr="000C6CDB">
        <w:t>‘</w:t>
      </w:r>
      <w:r w:rsidRPr="000C6CDB">
        <w:rPr>
          <w:b/>
        </w:rPr>
        <w:t>Non-vocational Barriers’</w:t>
      </w:r>
      <w:r w:rsidRPr="000C6CDB">
        <w:t xml:space="preserve"> means the range of barriers that can prevent a person from obtaining and sustaining </w:t>
      </w:r>
      <w:r>
        <w:t>E</w:t>
      </w:r>
      <w:r w:rsidRPr="000C6CDB">
        <w:t xml:space="preserve">mployment or </w:t>
      </w:r>
      <w:r>
        <w:t>E</w:t>
      </w:r>
      <w:r w:rsidRPr="000C6CDB">
        <w:t xml:space="preserve">ducation or from undertaking further skills development, including </w:t>
      </w:r>
      <w:r w:rsidRPr="00580978">
        <w:t>lack of confidence</w:t>
      </w:r>
      <w:r>
        <w:t xml:space="preserve">, </w:t>
      </w:r>
      <w:r w:rsidRPr="000C6CDB">
        <w:t>homelessness, mental illness, drug or alcohol addiction, sexual abuse or violence and physical or mental abuse.</w:t>
      </w:r>
      <w:bookmarkEnd w:id="1625"/>
    </w:p>
    <w:p w:rsidR="00BA6679" w:rsidRPr="000C6CDB" w:rsidRDefault="00BA6679" w:rsidP="00BA6679">
      <w:pPr>
        <w:spacing w:before="60"/>
        <w:ind w:left="0" w:firstLine="0"/>
      </w:pPr>
      <w:bookmarkStart w:id="1626" w:name="_Toc510687328"/>
      <w:r w:rsidRPr="000C6CDB">
        <w:t>‘</w:t>
      </w:r>
      <w:r w:rsidRPr="000C6CDB">
        <w:rPr>
          <w:b/>
        </w:rPr>
        <w:t>Notice’</w:t>
      </w:r>
      <w:r w:rsidRPr="000C6CDB">
        <w:t xml:space="preserve"> means a written notice in accordance with clause </w:t>
      </w:r>
      <w:r>
        <w:t>61</w:t>
      </w:r>
      <w:r w:rsidRPr="000C6CDB">
        <w:t xml:space="preserve"> and ‘Notify’ has an equivalent meaning.</w:t>
      </w:r>
      <w:bookmarkEnd w:id="1626"/>
      <w:r w:rsidRPr="000C6CDB">
        <w:t xml:space="preserve"> </w:t>
      </w:r>
    </w:p>
    <w:p w:rsidR="00BA6679" w:rsidRDefault="00BA6679" w:rsidP="00BA6679">
      <w:pPr>
        <w:spacing w:before="60"/>
        <w:ind w:left="0" w:firstLine="0"/>
        <w:rPr>
          <w:rFonts w:eastAsiaTheme="minorHAnsi"/>
        </w:rPr>
      </w:pPr>
      <w:bookmarkStart w:id="1627" w:name="_Toc510687329"/>
      <w:r w:rsidRPr="000C6CDB">
        <w:rPr>
          <w:rFonts w:eastAsiaTheme="minorHAnsi"/>
          <w:b/>
        </w:rPr>
        <w:t>'Notifiable Incident'</w:t>
      </w:r>
      <w:r w:rsidRPr="000C6CDB">
        <w:rPr>
          <w:rFonts w:eastAsiaTheme="minorHAnsi"/>
        </w:rPr>
        <w:t xml:space="preserve"> has the meaning given in the WHS Act.</w:t>
      </w:r>
      <w:bookmarkEnd w:id="1627"/>
    </w:p>
    <w:p w:rsidR="00BA6679" w:rsidRPr="000C6CDB" w:rsidRDefault="00BA6679" w:rsidP="00BA6679">
      <w:pPr>
        <w:spacing w:before="60"/>
        <w:ind w:left="0" w:firstLine="0"/>
      </w:pPr>
      <w:bookmarkStart w:id="1628" w:name="_Toc510687330"/>
      <w:r>
        <w:lastRenderedPageBreak/>
        <w:t>‘</w:t>
      </w:r>
      <w:r w:rsidRPr="00A343BB">
        <w:rPr>
          <w:b/>
        </w:rPr>
        <w:t>Objectives of ParentsNext</w:t>
      </w:r>
      <w:r>
        <w:t>’ means the Objectives of ParentsNext referred to in clause 4.2.</w:t>
      </w:r>
      <w:bookmarkEnd w:id="1628"/>
    </w:p>
    <w:p w:rsidR="00CD6A5F" w:rsidRDefault="00CD6A5F" w:rsidP="00BA6679">
      <w:pPr>
        <w:spacing w:before="60"/>
        <w:ind w:left="0" w:firstLine="0"/>
      </w:pPr>
      <w:bookmarkStart w:id="1629" w:name="_Toc510687331"/>
      <w:r w:rsidRPr="00CD6A5F">
        <w:rPr>
          <w:rStyle w:val="7aDfnBoldterm"/>
        </w:rPr>
        <w:t>‘Other Program’</w:t>
      </w:r>
      <w:r>
        <w:t xml:space="preserve"> means:</w:t>
      </w:r>
      <w:bookmarkEnd w:id="1629"/>
    </w:p>
    <w:p w:rsidR="00CD6A5F" w:rsidRDefault="00CD6A5F" w:rsidP="00CD6A5F">
      <w:pPr>
        <w:pStyle w:val="7cadefinition"/>
        <w:numPr>
          <w:ilvl w:val="0"/>
          <w:numId w:val="94"/>
        </w:numPr>
      </w:pPr>
      <w:r>
        <w:t>jobactive;</w:t>
      </w:r>
    </w:p>
    <w:p w:rsidR="00CD6A5F" w:rsidRDefault="00CD6A5F" w:rsidP="00CD6A5F">
      <w:pPr>
        <w:pStyle w:val="7cadefinition"/>
      </w:pPr>
      <w:r>
        <w:t>Transition to Work; or</w:t>
      </w:r>
    </w:p>
    <w:p w:rsidR="00CD6A5F" w:rsidRDefault="00CD6A5F" w:rsidP="00CD6A5F">
      <w:pPr>
        <w:pStyle w:val="7cadefinition"/>
      </w:pPr>
      <w:r>
        <w:t>Disability Employment Services.</w:t>
      </w:r>
    </w:p>
    <w:p w:rsidR="00CD6A5F" w:rsidRDefault="00CD6A5F" w:rsidP="00BA6679">
      <w:pPr>
        <w:spacing w:before="60"/>
        <w:ind w:left="0" w:firstLine="0"/>
      </w:pPr>
      <w:bookmarkStart w:id="1630" w:name="_Toc510687332"/>
      <w:r w:rsidRPr="00CD6A5F">
        <w:rPr>
          <w:rStyle w:val="7aDfnBoldterm"/>
        </w:rPr>
        <w:t>‘Other Program Provider’</w:t>
      </w:r>
      <w:r>
        <w:t xml:space="preserve"> means a:</w:t>
      </w:r>
      <w:bookmarkEnd w:id="1630"/>
    </w:p>
    <w:p w:rsidR="00CD6A5F" w:rsidRDefault="00CD6A5F" w:rsidP="00CD6A5F">
      <w:pPr>
        <w:pStyle w:val="7cadefinition"/>
        <w:numPr>
          <w:ilvl w:val="0"/>
          <w:numId w:val="95"/>
        </w:numPr>
      </w:pPr>
      <w:r>
        <w:t>jobactive Provider;</w:t>
      </w:r>
    </w:p>
    <w:p w:rsidR="00CD6A5F" w:rsidRDefault="00CD6A5F" w:rsidP="00CD6A5F">
      <w:pPr>
        <w:pStyle w:val="7cadefinition"/>
      </w:pPr>
      <w:r>
        <w:t>Transition to Work Provider; or</w:t>
      </w:r>
    </w:p>
    <w:p w:rsidR="00CD6A5F" w:rsidRDefault="00CD6A5F" w:rsidP="00CD6A5F">
      <w:pPr>
        <w:pStyle w:val="7cadefinition"/>
      </w:pPr>
      <w:r>
        <w:t>Disability Employment Services Provider.</w:t>
      </w:r>
    </w:p>
    <w:p w:rsidR="00BA6679" w:rsidRPr="000C6CDB" w:rsidRDefault="00BA6679" w:rsidP="00BA6679">
      <w:pPr>
        <w:spacing w:before="60"/>
        <w:ind w:left="0" w:firstLine="0"/>
      </w:pPr>
      <w:bookmarkStart w:id="1631" w:name="_Toc510687333"/>
      <w:r w:rsidRPr="000C6CDB">
        <w:t>‘</w:t>
      </w:r>
      <w:r w:rsidRPr="000C6CDB">
        <w:rPr>
          <w:b/>
        </w:rPr>
        <w:t>Outcome’</w:t>
      </w:r>
      <w:r w:rsidRPr="000C6CDB">
        <w:t xml:space="preserve"> means an Employment Outcome</w:t>
      </w:r>
      <w:r>
        <w:t xml:space="preserve"> or</w:t>
      </w:r>
      <w:r w:rsidRPr="000C6CDB">
        <w:t xml:space="preserve"> an Education Outcome.</w:t>
      </w:r>
      <w:bookmarkEnd w:id="1631"/>
    </w:p>
    <w:p w:rsidR="00BA6679" w:rsidRDefault="00BA6679" w:rsidP="00BA6679">
      <w:pPr>
        <w:spacing w:before="60"/>
        <w:ind w:left="0" w:firstLine="0"/>
      </w:pPr>
      <w:bookmarkStart w:id="1632" w:name="_Toc510687334"/>
      <w:r w:rsidRPr="00F058E1">
        <w:rPr>
          <w:rFonts w:asciiTheme="minorHAnsi" w:hAnsiTheme="minorHAnsi" w:cstheme="minorHAnsi"/>
          <w:iCs/>
          <w:szCs w:val="22"/>
        </w:rPr>
        <w:t>‘</w:t>
      </w:r>
      <w:r w:rsidRPr="00F058E1">
        <w:rPr>
          <w:rFonts w:asciiTheme="minorHAnsi" w:hAnsiTheme="minorHAnsi" w:cstheme="minorHAnsi"/>
          <w:b/>
          <w:iCs/>
          <w:szCs w:val="22"/>
        </w:rPr>
        <w:t>Outcome Completion Date</w:t>
      </w:r>
      <w:r w:rsidRPr="00F058E1">
        <w:rPr>
          <w:rFonts w:asciiTheme="minorHAnsi" w:hAnsiTheme="minorHAnsi" w:cstheme="minorHAnsi"/>
          <w:iCs/>
          <w:szCs w:val="22"/>
        </w:rPr>
        <w:t xml:space="preserve">’ means the completion date for an Outcome as specified in Column C of Table 1 in Annexure </w:t>
      </w:r>
      <w:r>
        <w:rPr>
          <w:rFonts w:asciiTheme="minorHAnsi" w:hAnsiTheme="minorHAnsi" w:cstheme="minorHAnsi"/>
          <w:iCs/>
          <w:szCs w:val="22"/>
        </w:rPr>
        <w:t>C</w:t>
      </w:r>
      <w:r w:rsidRPr="00F058E1">
        <w:rPr>
          <w:rFonts w:asciiTheme="minorHAnsi" w:hAnsiTheme="minorHAnsi" w:cstheme="minorHAnsi"/>
          <w:iCs/>
          <w:szCs w:val="22"/>
        </w:rPr>
        <w:t>1.</w:t>
      </w:r>
      <w:bookmarkEnd w:id="1632"/>
    </w:p>
    <w:p w:rsidR="00BA6679" w:rsidRPr="00F058E1" w:rsidRDefault="00BA6679" w:rsidP="00BA6679">
      <w:pPr>
        <w:spacing w:before="60"/>
        <w:ind w:left="0" w:firstLine="0"/>
        <w:rPr>
          <w:rFonts w:asciiTheme="minorHAnsi" w:hAnsiTheme="minorHAnsi"/>
          <w:b/>
        </w:rPr>
      </w:pPr>
      <w:bookmarkStart w:id="1633" w:name="_Toc510687335"/>
      <w:r w:rsidRPr="00F058E1">
        <w:rPr>
          <w:rFonts w:asciiTheme="minorHAnsi" w:hAnsiTheme="minorHAnsi"/>
          <w:b/>
        </w:rPr>
        <w:t xml:space="preserve">‘Outcome Description’ </w:t>
      </w:r>
      <w:r w:rsidRPr="00F058E1">
        <w:rPr>
          <w:rFonts w:asciiTheme="minorHAnsi" w:hAnsiTheme="minorHAnsi"/>
        </w:rPr>
        <w:t xml:space="preserve">means the description of an Outcome as specified in Column D of Table 1 </w:t>
      </w:r>
      <w:r>
        <w:rPr>
          <w:rFonts w:asciiTheme="minorHAnsi" w:hAnsiTheme="minorHAnsi" w:cstheme="minorHAnsi"/>
          <w:iCs/>
          <w:szCs w:val="22"/>
        </w:rPr>
        <w:t>in</w:t>
      </w:r>
      <w:r w:rsidRPr="00F058E1">
        <w:rPr>
          <w:rFonts w:asciiTheme="minorHAnsi" w:hAnsiTheme="minorHAnsi" w:cstheme="minorHAnsi"/>
          <w:iCs/>
          <w:szCs w:val="22"/>
        </w:rPr>
        <w:t xml:space="preserve"> Annexure </w:t>
      </w:r>
      <w:r>
        <w:rPr>
          <w:rFonts w:asciiTheme="minorHAnsi" w:hAnsiTheme="minorHAnsi" w:cstheme="minorHAnsi"/>
          <w:iCs/>
          <w:szCs w:val="22"/>
        </w:rPr>
        <w:t>C</w:t>
      </w:r>
      <w:r w:rsidRPr="00F058E1">
        <w:rPr>
          <w:rFonts w:asciiTheme="minorHAnsi" w:hAnsiTheme="minorHAnsi" w:cstheme="minorHAnsi"/>
          <w:iCs/>
          <w:szCs w:val="22"/>
        </w:rPr>
        <w:t>1.</w:t>
      </w:r>
      <w:bookmarkEnd w:id="1633"/>
    </w:p>
    <w:p w:rsidR="00BA6679" w:rsidRDefault="00BA6679" w:rsidP="00BA6679">
      <w:pPr>
        <w:spacing w:before="60"/>
        <w:ind w:left="0" w:firstLine="0"/>
      </w:pPr>
      <w:bookmarkStart w:id="1634" w:name="_Toc510687336"/>
      <w:r w:rsidRPr="000C6CDB">
        <w:t>‘</w:t>
      </w:r>
      <w:r w:rsidRPr="000C6CDB">
        <w:rPr>
          <w:b/>
        </w:rPr>
        <w:t>Outcome Payment’</w:t>
      </w:r>
      <w:r w:rsidRPr="000C6CDB">
        <w:t xml:space="preserve"> means a Fee for</w:t>
      </w:r>
      <w:r>
        <w:rPr>
          <w:rFonts w:asciiTheme="minorHAnsi" w:hAnsiTheme="minorHAnsi" w:cstheme="minorHAnsi"/>
          <w:szCs w:val="22"/>
        </w:rPr>
        <w:t xml:space="preserve"> </w:t>
      </w:r>
      <w:r w:rsidRPr="000C6CDB">
        <w:t xml:space="preserve">an Employment Outcome or an Education Outcome as set out </w:t>
      </w:r>
      <w:r w:rsidRPr="00934107">
        <w:t>in Table 2 in</w:t>
      </w:r>
      <w:r>
        <w:t xml:space="preserve"> Annexure C1.</w:t>
      </w:r>
      <w:bookmarkEnd w:id="1634"/>
      <w:r>
        <w:t xml:space="preserve"> </w:t>
      </w:r>
    </w:p>
    <w:p w:rsidR="00BA6679" w:rsidRDefault="00BA6679" w:rsidP="00BA6679">
      <w:pPr>
        <w:spacing w:before="60"/>
        <w:ind w:left="0" w:firstLine="0"/>
        <w:rPr>
          <w:rFonts w:asciiTheme="minorHAnsi" w:hAnsiTheme="minorHAnsi"/>
        </w:rPr>
      </w:pPr>
      <w:bookmarkStart w:id="1635" w:name="_Toc510687337"/>
      <w:r w:rsidRPr="000C6CDB">
        <w:t>‘</w:t>
      </w:r>
      <w:r w:rsidRPr="000C6CDB">
        <w:rPr>
          <w:b/>
        </w:rPr>
        <w:t>Outcome Period’</w:t>
      </w:r>
      <w:r w:rsidRPr="000C6CDB">
        <w:t xml:space="preserve"> means</w:t>
      </w:r>
      <w:r w:rsidRPr="00BE1808">
        <w:rPr>
          <w:rFonts w:asciiTheme="minorHAnsi" w:hAnsiTheme="minorHAnsi"/>
        </w:rPr>
        <w:t xml:space="preserve"> </w:t>
      </w:r>
      <w:r w:rsidRPr="00F058E1">
        <w:rPr>
          <w:rFonts w:asciiTheme="minorHAnsi" w:hAnsiTheme="minorHAnsi"/>
        </w:rPr>
        <w:t>the period from the relevant Outcome Start Date to the relevant Outcome Completion Date (inclusive) for an Outcome.</w:t>
      </w:r>
      <w:bookmarkEnd w:id="1635"/>
    </w:p>
    <w:p w:rsidR="00BA6679" w:rsidRPr="00F058E1" w:rsidRDefault="00BA6679" w:rsidP="00BA6679">
      <w:pPr>
        <w:spacing w:before="60"/>
        <w:ind w:left="0" w:firstLine="0"/>
        <w:rPr>
          <w:rFonts w:asciiTheme="minorHAnsi" w:hAnsiTheme="minorHAnsi" w:cstheme="minorHAnsi"/>
          <w:iCs/>
          <w:szCs w:val="22"/>
        </w:rPr>
      </w:pPr>
      <w:bookmarkStart w:id="1636" w:name="_Toc510687338"/>
      <w:r w:rsidRPr="00F058E1">
        <w:rPr>
          <w:rFonts w:asciiTheme="minorHAnsi" w:hAnsiTheme="minorHAnsi" w:cstheme="minorHAnsi"/>
          <w:iCs/>
          <w:szCs w:val="22"/>
        </w:rPr>
        <w:t>‘</w:t>
      </w:r>
      <w:r w:rsidRPr="00F058E1">
        <w:rPr>
          <w:rFonts w:asciiTheme="minorHAnsi" w:hAnsiTheme="minorHAnsi" w:cstheme="minorHAnsi"/>
          <w:b/>
          <w:iCs/>
          <w:szCs w:val="22"/>
        </w:rPr>
        <w:t>Outcome Start Date</w:t>
      </w:r>
      <w:r w:rsidRPr="00F058E1">
        <w:rPr>
          <w:rFonts w:asciiTheme="minorHAnsi" w:hAnsiTheme="minorHAnsi" w:cstheme="minorHAnsi"/>
          <w:iCs/>
          <w:szCs w:val="22"/>
        </w:rPr>
        <w:t xml:space="preserve">’ means the start date for an Outcome as specified in Column B of Table 1 in Annexure </w:t>
      </w:r>
      <w:r>
        <w:rPr>
          <w:rFonts w:asciiTheme="minorHAnsi" w:hAnsiTheme="minorHAnsi" w:cstheme="minorHAnsi"/>
          <w:iCs/>
          <w:szCs w:val="22"/>
        </w:rPr>
        <w:t>C</w:t>
      </w:r>
      <w:r w:rsidRPr="00F058E1">
        <w:rPr>
          <w:rFonts w:asciiTheme="minorHAnsi" w:hAnsiTheme="minorHAnsi" w:cstheme="minorHAnsi"/>
          <w:iCs/>
          <w:szCs w:val="22"/>
        </w:rPr>
        <w:t>1.</w:t>
      </w:r>
      <w:bookmarkEnd w:id="1636"/>
    </w:p>
    <w:p w:rsidR="00BA6679" w:rsidRPr="000C6CDB" w:rsidRDefault="00BA6679" w:rsidP="00BA6679">
      <w:pPr>
        <w:spacing w:before="60"/>
        <w:ind w:left="0" w:firstLine="0"/>
      </w:pPr>
      <w:bookmarkStart w:id="1637" w:name="_Toc510687339"/>
      <w:r w:rsidRPr="000C6CDB">
        <w:t>‘</w:t>
      </w:r>
      <w:r w:rsidRPr="000C6CDB">
        <w:rPr>
          <w:b/>
        </w:rPr>
        <w:t>Outreach’</w:t>
      </w:r>
      <w:r w:rsidRPr="000C6CDB">
        <w:t xml:space="preserve"> means, for a Site, a regular presence other than Part-Time or Full-Time - for example, on a monthly, seasonal or 'as the need arises' basis.</w:t>
      </w:r>
      <w:bookmarkEnd w:id="1637"/>
      <w:r w:rsidRPr="000C6CDB">
        <w:t xml:space="preserve"> </w:t>
      </w:r>
    </w:p>
    <w:p w:rsidR="00BA6679" w:rsidRPr="000C6CDB" w:rsidRDefault="00BA6679" w:rsidP="00BA6679">
      <w:pPr>
        <w:spacing w:before="60"/>
        <w:ind w:left="0" w:firstLine="0"/>
      </w:pPr>
      <w:bookmarkStart w:id="1638" w:name="_Toc510687340"/>
      <w:r w:rsidRPr="000C6CDB">
        <w:t>‘</w:t>
      </w:r>
      <w:r w:rsidRPr="000C6CDB">
        <w:rPr>
          <w:b/>
        </w:rPr>
        <w:t>Own Organisation’</w:t>
      </w:r>
      <w:r w:rsidRPr="000C6CDB">
        <w:t xml:space="preserve"> means the Provider or that part of the Provider that delivers Services under this Deed.</w:t>
      </w:r>
      <w:bookmarkEnd w:id="1638"/>
    </w:p>
    <w:p w:rsidR="00BA6679" w:rsidRPr="000C6CDB" w:rsidRDefault="00BA6679" w:rsidP="00BA6679">
      <w:pPr>
        <w:spacing w:before="60"/>
        <w:ind w:left="0" w:firstLine="0"/>
      </w:pPr>
      <w:bookmarkStart w:id="1639" w:name="_Toc510687341"/>
      <w:r w:rsidRPr="000C6CDB">
        <w:t>‘</w:t>
      </w:r>
      <w:r w:rsidRPr="000C6CDB">
        <w:rPr>
          <w:b/>
        </w:rPr>
        <w:t>Paid Induction Period’</w:t>
      </w:r>
      <w:r w:rsidRPr="000C6CDB">
        <w:t xml:space="preserve"> is a period before the start of continuous Employment of a </w:t>
      </w:r>
      <w:r>
        <w:t>Participant</w:t>
      </w:r>
      <w:r w:rsidRPr="000C6CDB">
        <w:t xml:space="preserve"> where the </w:t>
      </w:r>
      <w:r>
        <w:t>Participant</w:t>
      </w:r>
      <w:r w:rsidRPr="000C6CDB">
        <w:t xml:space="preserve"> undergoes associated job training supported by the Employer and where the Employer remunerates the </w:t>
      </w:r>
      <w:r>
        <w:t>Participant</w:t>
      </w:r>
      <w:r w:rsidRPr="000C6CDB">
        <w:t xml:space="preserve"> in compliance with all applicable legislation.</w:t>
      </w:r>
      <w:bookmarkEnd w:id="1639"/>
      <w:r w:rsidRPr="000C6CDB">
        <w:t xml:space="preserve"> </w:t>
      </w:r>
    </w:p>
    <w:p w:rsidR="00BA6679" w:rsidRDefault="00BA6679" w:rsidP="00BA6679">
      <w:pPr>
        <w:spacing w:before="60"/>
        <w:ind w:left="0" w:firstLine="0"/>
      </w:pPr>
      <w:bookmarkStart w:id="1640" w:name="_Toc510687342"/>
      <w:r w:rsidRPr="000C6CDB">
        <w:t>‘</w:t>
      </w:r>
      <w:r>
        <w:rPr>
          <w:b/>
        </w:rPr>
        <w:t>ParentsNext</w:t>
      </w:r>
      <w:r w:rsidRPr="000C6CDB">
        <w:rPr>
          <w:b/>
        </w:rPr>
        <w:t>’</w:t>
      </w:r>
      <w:r w:rsidRPr="000C6CDB">
        <w:t xml:space="preserve"> means the Commonwealth program of that name (or such other name as advised by the Department from time to time), administered by the Department.</w:t>
      </w:r>
      <w:bookmarkEnd w:id="1640"/>
      <w:r w:rsidRPr="000C6CDB">
        <w:t xml:space="preserve"> </w:t>
      </w:r>
    </w:p>
    <w:p w:rsidR="00BA6679" w:rsidRDefault="00BA6679" w:rsidP="00BA6679">
      <w:pPr>
        <w:spacing w:before="60"/>
        <w:ind w:left="0" w:firstLine="0"/>
      </w:pPr>
      <w:bookmarkStart w:id="1641" w:name="_Toc510687343"/>
      <w:r w:rsidRPr="000C6CDB">
        <w:t>‘</w:t>
      </w:r>
      <w:r>
        <w:rPr>
          <w:b/>
        </w:rPr>
        <w:t>ParentsNext</w:t>
      </w:r>
      <w:r w:rsidRPr="000C6CDB">
        <w:rPr>
          <w:b/>
        </w:rPr>
        <w:t xml:space="preserve"> Provider’</w:t>
      </w:r>
      <w:r w:rsidRPr="000C6CDB">
        <w:t xml:space="preserve"> means any entity contracted </w:t>
      </w:r>
      <w:r>
        <w:t>by</w:t>
      </w:r>
      <w:r w:rsidRPr="000C6CDB">
        <w:t xml:space="preserve"> the Commonwealth to provide </w:t>
      </w:r>
      <w:r>
        <w:t>ParentsNext</w:t>
      </w:r>
      <w:r w:rsidRPr="000C6CDB">
        <w:t xml:space="preserve"> Services under the </w:t>
      </w:r>
      <w:r>
        <w:t>ParentsNext</w:t>
      </w:r>
      <w:r w:rsidRPr="000C6CDB">
        <w:t xml:space="preserve"> Deed 201</w:t>
      </w:r>
      <w:r>
        <w:t>8</w:t>
      </w:r>
      <w:r w:rsidRPr="000C6CDB">
        <w:t>-202</w:t>
      </w:r>
      <w:r>
        <w:t>1</w:t>
      </w:r>
      <w:r w:rsidRPr="000C6CDB">
        <w:t>.</w:t>
      </w:r>
      <w:bookmarkEnd w:id="1641"/>
    </w:p>
    <w:p w:rsidR="00BA6679" w:rsidRPr="000C6CDB" w:rsidRDefault="00BA6679" w:rsidP="00BA6679">
      <w:pPr>
        <w:spacing w:before="60"/>
        <w:ind w:left="0" w:firstLine="0"/>
      </w:pPr>
      <w:bookmarkStart w:id="1642" w:name="_Toc510687344"/>
      <w:r w:rsidRPr="000C6CDB">
        <w:t>‘</w:t>
      </w:r>
      <w:r>
        <w:rPr>
          <w:b/>
        </w:rPr>
        <w:t>ParentsNext</w:t>
      </w:r>
      <w:r w:rsidRPr="000C6CDB">
        <w:rPr>
          <w:b/>
        </w:rPr>
        <w:t xml:space="preserve"> Services’</w:t>
      </w:r>
      <w:r w:rsidRPr="000C6CDB">
        <w:t xml:space="preserve"> means </w:t>
      </w:r>
      <w:r>
        <w:t>s</w:t>
      </w:r>
      <w:r w:rsidRPr="000C6CDB">
        <w:t xml:space="preserve">ervices </w:t>
      </w:r>
      <w:r>
        <w:t xml:space="preserve">provided </w:t>
      </w:r>
      <w:r w:rsidRPr="000C6CDB">
        <w:t xml:space="preserve">under the </w:t>
      </w:r>
      <w:r>
        <w:t>ParentsNext</w:t>
      </w:r>
      <w:r w:rsidRPr="000C6CDB">
        <w:t xml:space="preserve"> Deed 201</w:t>
      </w:r>
      <w:r>
        <w:t>8</w:t>
      </w:r>
      <w:r w:rsidRPr="000C6CDB">
        <w:t>-202</w:t>
      </w:r>
      <w:r>
        <w:t>1</w:t>
      </w:r>
      <w:r w:rsidRPr="000C6CDB">
        <w:t>.</w:t>
      </w:r>
      <w:bookmarkEnd w:id="1642"/>
      <w:r w:rsidRPr="000C6CDB">
        <w:t xml:space="preserve">   </w:t>
      </w:r>
    </w:p>
    <w:p w:rsidR="00BA6679" w:rsidRPr="000C6CDB" w:rsidRDefault="00BA6679" w:rsidP="00BA6679">
      <w:pPr>
        <w:spacing w:before="60"/>
        <w:ind w:left="0" w:firstLine="0"/>
      </w:pPr>
      <w:bookmarkStart w:id="1643" w:name="_Toc510687345"/>
      <w:r w:rsidRPr="000C6CDB">
        <w:t>‘</w:t>
      </w:r>
      <w:r w:rsidRPr="000C6CDB">
        <w:rPr>
          <w:b/>
        </w:rPr>
        <w:t>Part-Time’</w:t>
      </w:r>
      <w:r w:rsidRPr="000C6CDB">
        <w:t xml:space="preserve"> means, for a Site, set weekly hours on Business Days with hours of operation less than Full-Time, as agreed with the Department.</w:t>
      </w:r>
      <w:bookmarkEnd w:id="1643"/>
      <w:r w:rsidRPr="000C6CDB">
        <w:t xml:space="preserve"> </w:t>
      </w:r>
    </w:p>
    <w:p w:rsidR="00BA6679" w:rsidRDefault="00BA6679" w:rsidP="00BA6679">
      <w:pPr>
        <w:spacing w:before="60"/>
        <w:ind w:left="0" w:firstLine="0"/>
        <w:rPr>
          <w:rFonts w:asciiTheme="minorHAnsi" w:hAnsiTheme="minorHAnsi" w:cstheme="minorHAnsi"/>
          <w:szCs w:val="22"/>
        </w:rPr>
      </w:pPr>
      <w:bookmarkStart w:id="1644" w:name="_Toc510687346"/>
      <w:r w:rsidRPr="004069A2">
        <w:t>‘</w:t>
      </w:r>
      <w:r w:rsidRPr="004069A2">
        <w:rPr>
          <w:b/>
        </w:rPr>
        <w:t>Participant’</w:t>
      </w:r>
      <w:r w:rsidRPr="004069A2">
        <w:t xml:space="preserve"> means a</w:t>
      </w:r>
      <w:r>
        <w:t xml:space="preserve">ny Compulsory Participant, Voluntary Participant or </w:t>
      </w:r>
      <w:r w:rsidRPr="002077E8">
        <w:t>Intensive Stream Volunteer</w:t>
      </w:r>
      <w:r>
        <w:t xml:space="preserve"> (where the Provider provides Intensive Stream Services)</w:t>
      </w:r>
      <w:r w:rsidRPr="004069A2">
        <w:rPr>
          <w:rFonts w:asciiTheme="minorHAnsi" w:hAnsiTheme="minorHAnsi" w:cstheme="minorHAnsi"/>
          <w:szCs w:val="22"/>
        </w:rPr>
        <w:t>.</w:t>
      </w:r>
      <w:bookmarkEnd w:id="1644"/>
      <w:r w:rsidRPr="004069A2">
        <w:rPr>
          <w:rFonts w:asciiTheme="minorHAnsi" w:hAnsiTheme="minorHAnsi" w:cstheme="minorHAnsi"/>
          <w:szCs w:val="22"/>
        </w:rPr>
        <w:t xml:space="preserve"> </w:t>
      </w:r>
    </w:p>
    <w:p w:rsidR="00BA6679" w:rsidRPr="000C6CDB" w:rsidRDefault="00BA6679" w:rsidP="00BA6679">
      <w:pPr>
        <w:spacing w:before="60"/>
        <w:ind w:left="0" w:firstLine="0"/>
      </w:pPr>
      <w:bookmarkStart w:id="1645" w:name="_Toc510687347"/>
      <w:r w:rsidRPr="000C6CDB">
        <w:t>‘</w:t>
      </w:r>
      <w:r w:rsidRPr="000C6CDB">
        <w:rPr>
          <w:b/>
        </w:rPr>
        <w:t>Participant Services Records’</w:t>
      </w:r>
      <w:r w:rsidRPr="000C6CDB">
        <w:t xml:space="preserve"> means Deed Records (including documents associated with the Customer feedback register) about a Participant, that are directly created for the purposes of providing Services.</w:t>
      </w:r>
      <w:bookmarkEnd w:id="1645"/>
    </w:p>
    <w:p w:rsidR="00BA6679" w:rsidRDefault="00BA6679" w:rsidP="00BA6679">
      <w:pPr>
        <w:spacing w:before="60"/>
        <w:ind w:left="0" w:firstLine="0"/>
      </w:pPr>
      <w:bookmarkStart w:id="1646" w:name="_Toc510687348"/>
      <w:r w:rsidRPr="000C6CDB">
        <w:rPr>
          <w:b/>
          <w:bCs/>
        </w:rPr>
        <w:t>‘</w:t>
      </w:r>
      <w:r>
        <w:rPr>
          <w:b/>
          <w:bCs/>
        </w:rPr>
        <w:t>Participation Fund</w:t>
      </w:r>
      <w:r w:rsidRPr="000C6CDB">
        <w:rPr>
          <w:b/>
          <w:bCs/>
        </w:rPr>
        <w:t xml:space="preserve">’ </w:t>
      </w:r>
      <w:r w:rsidRPr="000C6CDB">
        <w:t>means a flexible pool of funds held by the Department, and which is nominally credited to the Provider at the Site level.</w:t>
      </w:r>
      <w:bookmarkEnd w:id="1646"/>
      <w:r w:rsidRPr="000C6CDB">
        <w:t> </w:t>
      </w:r>
    </w:p>
    <w:p w:rsidR="00BA6679" w:rsidRPr="00CF477B" w:rsidRDefault="00BA6679" w:rsidP="00BA6679">
      <w:pPr>
        <w:spacing w:after="240"/>
        <w:ind w:left="0" w:firstLine="0"/>
      </w:pPr>
      <w:bookmarkStart w:id="1647" w:name="_Toc510687349"/>
      <w:r w:rsidRPr="002525E0">
        <w:rPr>
          <w:b/>
        </w:rPr>
        <w:t>‘Participation Plan’</w:t>
      </w:r>
      <w:r w:rsidRPr="00CF477B">
        <w:t xml:space="preserve"> means the plan described </w:t>
      </w:r>
      <w:r w:rsidRPr="00711F02">
        <w:t xml:space="preserve">in clause </w:t>
      </w:r>
      <w:r>
        <w:t>75</w:t>
      </w:r>
      <w:r w:rsidRPr="00711F02">
        <w:t>, and</w:t>
      </w:r>
      <w:r>
        <w:t xml:space="preserve"> which includes an e</w:t>
      </w:r>
      <w:r w:rsidRPr="00CF477B">
        <w:t xml:space="preserve">mployment pathway plan under the </w:t>
      </w:r>
      <w:r w:rsidRPr="002E15AD">
        <w:rPr>
          <w:i/>
        </w:rPr>
        <w:t>Social Security Act 1991</w:t>
      </w:r>
      <w:r w:rsidRPr="00CF477B">
        <w:t xml:space="preserve"> (Cth), or, if the </w:t>
      </w:r>
      <w:r w:rsidRPr="002E15AD">
        <w:rPr>
          <w:i/>
        </w:rPr>
        <w:t>Social Security Act 1991</w:t>
      </w:r>
      <w:r w:rsidRPr="00CF477B">
        <w:t xml:space="preserve"> (Cth) is amended, any other such plans.</w:t>
      </w:r>
      <w:bookmarkEnd w:id="1647"/>
      <w:r w:rsidRPr="00CF477B">
        <w:t xml:space="preserve"> </w:t>
      </w:r>
    </w:p>
    <w:p w:rsidR="00BA6679" w:rsidRPr="000C6CDB" w:rsidRDefault="00BA6679" w:rsidP="00BA6679">
      <w:pPr>
        <w:spacing w:before="60"/>
        <w:ind w:left="0" w:firstLine="0"/>
      </w:pPr>
      <w:bookmarkStart w:id="1648" w:name="_Toc510687350"/>
      <w:r w:rsidRPr="000C6CDB">
        <w:lastRenderedPageBreak/>
        <w:t>‘</w:t>
      </w:r>
      <w:r w:rsidRPr="000C6CDB">
        <w:rPr>
          <w:b/>
        </w:rPr>
        <w:t>Particulars’</w:t>
      </w:r>
      <w:r w:rsidRPr="000C6CDB">
        <w:t xml:space="preserve"> means the document of that name in which the Parties execute this Deed.</w:t>
      </w:r>
      <w:bookmarkEnd w:id="1648"/>
    </w:p>
    <w:p w:rsidR="00BA6679" w:rsidRPr="000C6CDB" w:rsidRDefault="00BA6679" w:rsidP="00BA6679">
      <w:pPr>
        <w:spacing w:before="60"/>
        <w:ind w:left="0" w:firstLine="0"/>
      </w:pPr>
      <w:bookmarkStart w:id="1649" w:name="_Toc510687351"/>
      <w:r w:rsidRPr="000C6CDB">
        <w:t>‘</w:t>
      </w:r>
      <w:r w:rsidRPr="000C6CDB">
        <w:rPr>
          <w:b/>
        </w:rPr>
        <w:t>Party’</w:t>
      </w:r>
      <w:r w:rsidRPr="000C6CDB">
        <w:t xml:space="preserve"> means a party to this Deed.</w:t>
      </w:r>
      <w:bookmarkEnd w:id="1649"/>
    </w:p>
    <w:p w:rsidR="00BA6679" w:rsidRPr="000C6CDB" w:rsidRDefault="00BA6679" w:rsidP="00BA6679">
      <w:pPr>
        <w:spacing w:before="60"/>
        <w:ind w:left="0" w:firstLine="0"/>
      </w:pPr>
      <w:bookmarkStart w:id="1650" w:name="_Toc510687352"/>
      <w:r w:rsidRPr="000C6CDB">
        <w:t>‘</w:t>
      </w:r>
      <w:r w:rsidRPr="000C6CDB">
        <w:rPr>
          <w:b/>
        </w:rPr>
        <w:t>Payments’</w:t>
      </w:r>
      <w:r w:rsidRPr="000C6CDB">
        <w:t xml:space="preserve"> means the Fees, Reimbursements and Ancillary Payments payable under this Deed.</w:t>
      </w:r>
      <w:bookmarkEnd w:id="1650"/>
      <w:r w:rsidRPr="000C6CDB">
        <w:t xml:space="preserve"> </w:t>
      </w:r>
    </w:p>
    <w:p w:rsidR="00BA6679" w:rsidRPr="000C6CDB" w:rsidRDefault="00BA6679" w:rsidP="00BA6679">
      <w:pPr>
        <w:spacing w:before="60"/>
        <w:ind w:left="0" w:firstLine="0"/>
      </w:pPr>
      <w:bookmarkStart w:id="1651" w:name="_Toc510687353"/>
      <w:r w:rsidRPr="000C6CDB">
        <w:rPr>
          <w:b/>
        </w:rPr>
        <w:t>‘Payment Period’</w:t>
      </w:r>
      <w:r w:rsidRPr="000C6CDB">
        <w:t xml:space="preserve"> means the period </w:t>
      </w:r>
      <w:r>
        <w:t>that:</w:t>
      </w:r>
      <w:bookmarkEnd w:id="1651"/>
    </w:p>
    <w:p w:rsidR="00BA6679" w:rsidRPr="000C6CDB" w:rsidRDefault="00BA6679" w:rsidP="00BA6679">
      <w:pPr>
        <w:spacing w:before="60"/>
        <w:rPr>
          <w:szCs w:val="22"/>
        </w:rPr>
      </w:pPr>
      <w:bookmarkStart w:id="1652" w:name="_Toc510687354"/>
      <w:r w:rsidRPr="000C6CDB">
        <w:rPr>
          <w:szCs w:val="22"/>
        </w:rPr>
        <w:t>(a)</w:t>
      </w:r>
      <w:r w:rsidRPr="000C6CDB">
        <w:rPr>
          <w:szCs w:val="22"/>
        </w:rPr>
        <w:tab/>
        <w:t xml:space="preserve">starts on the day on which a </w:t>
      </w:r>
      <w:r>
        <w:rPr>
          <w:szCs w:val="22"/>
        </w:rPr>
        <w:t>Participant</w:t>
      </w:r>
      <w:r w:rsidRPr="000C6CDB">
        <w:rPr>
          <w:szCs w:val="22"/>
        </w:rPr>
        <w:t xml:space="preserve"> is first Commenced; and</w:t>
      </w:r>
      <w:bookmarkEnd w:id="1652"/>
    </w:p>
    <w:p w:rsidR="00BA6679" w:rsidRPr="000C6CDB" w:rsidRDefault="00BA6679" w:rsidP="00BA6679">
      <w:pPr>
        <w:spacing w:before="60"/>
        <w:ind w:left="709" w:hanging="709"/>
        <w:rPr>
          <w:szCs w:val="22"/>
        </w:rPr>
      </w:pPr>
      <w:bookmarkStart w:id="1653" w:name="_Toc510687355"/>
      <w:r w:rsidRPr="000C6CDB">
        <w:rPr>
          <w:szCs w:val="22"/>
        </w:rPr>
        <w:t>(b)</w:t>
      </w:r>
      <w:r w:rsidRPr="000C6CDB">
        <w:rPr>
          <w:szCs w:val="22"/>
        </w:rPr>
        <w:tab/>
        <w:t xml:space="preserve">runs continuously until the </w:t>
      </w:r>
      <w:r>
        <w:rPr>
          <w:szCs w:val="22"/>
        </w:rPr>
        <w:t>Participant</w:t>
      </w:r>
      <w:r w:rsidRPr="000C6CDB">
        <w:rPr>
          <w:szCs w:val="22"/>
        </w:rPr>
        <w:t xml:space="preserve"> Exits, except where</w:t>
      </w:r>
      <w:r>
        <w:rPr>
          <w:szCs w:val="22"/>
        </w:rPr>
        <w:t xml:space="preserve"> </w:t>
      </w:r>
      <w:r w:rsidRPr="000C6CDB">
        <w:rPr>
          <w:szCs w:val="22"/>
        </w:rPr>
        <w:t xml:space="preserve">the </w:t>
      </w:r>
      <w:r>
        <w:rPr>
          <w:szCs w:val="22"/>
        </w:rPr>
        <w:t>Participant</w:t>
      </w:r>
      <w:r w:rsidRPr="000C6CDB">
        <w:rPr>
          <w:szCs w:val="22"/>
        </w:rPr>
        <w:t xml:space="preserve"> is Suspended (in which case the Payment Period operates in accordance with clause </w:t>
      </w:r>
      <w:r>
        <w:rPr>
          <w:szCs w:val="22"/>
        </w:rPr>
        <w:t>77.1</w:t>
      </w:r>
      <w:r w:rsidRPr="000C6CDB">
        <w:rPr>
          <w:szCs w:val="22"/>
        </w:rPr>
        <w:t>).</w:t>
      </w:r>
      <w:bookmarkEnd w:id="1653"/>
      <w:r w:rsidRPr="000C6CDB">
        <w:rPr>
          <w:szCs w:val="22"/>
        </w:rPr>
        <w:t xml:space="preserve"> </w:t>
      </w:r>
    </w:p>
    <w:p w:rsidR="00BA6679" w:rsidRPr="00BA0980" w:rsidRDefault="00BA6679" w:rsidP="00BA6679">
      <w:pPr>
        <w:spacing w:before="60"/>
        <w:ind w:left="0" w:firstLine="0"/>
      </w:pPr>
      <w:bookmarkStart w:id="1654" w:name="_Toc510687356"/>
      <w:r w:rsidRPr="000C6CDB">
        <w:rPr>
          <w:b/>
        </w:rPr>
        <w:t xml:space="preserve">‘Pay Slip Verified Outcome Payment’ </w:t>
      </w:r>
      <w:r w:rsidRPr="000C6CDB">
        <w:t>means an Outcome Payment for an Employment Outcome that is verified by a pay slip</w:t>
      </w:r>
      <w:r w:rsidRPr="00BA0980">
        <w:t>,</w:t>
      </w:r>
      <w:r w:rsidRPr="000C6CDB">
        <w:t xml:space="preserve"> payroll summary</w:t>
      </w:r>
      <w:r w:rsidRPr="000C6CDB">
        <w:rPr>
          <w:color w:val="00B0F0"/>
        </w:rPr>
        <w:t xml:space="preserve"> </w:t>
      </w:r>
      <w:r w:rsidRPr="00BA0980">
        <w:t xml:space="preserve">or other evidence </w:t>
      </w:r>
      <w:r w:rsidRPr="000C6CDB">
        <w:t>in accordance with any Guidelines.</w:t>
      </w:r>
      <w:bookmarkEnd w:id="1654"/>
    </w:p>
    <w:p w:rsidR="00BA6679" w:rsidRPr="000C6CDB" w:rsidRDefault="00BA6679" w:rsidP="00BA6679">
      <w:pPr>
        <w:spacing w:before="60"/>
        <w:ind w:left="0" w:firstLine="0"/>
      </w:pPr>
      <w:bookmarkStart w:id="1655" w:name="_Toc510687357"/>
      <w:r w:rsidRPr="000C6CDB">
        <w:rPr>
          <w:b/>
        </w:rPr>
        <w:t>‘Period of Registration’</w:t>
      </w:r>
      <w:r w:rsidRPr="000C6CDB">
        <w:t xml:space="preserve"> means the period of continuous registration of a </w:t>
      </w:r>
      <w:r>
        <w:t>Participant</w:t>
      </w:r>
      <w:r w:rsidRPr="000C6CDB">
        <w:t xml:space="preserve"> on the Provider’s caseload, beginning on their Commencement and ending when they are transferred from the Provider in accordance with this Deed or Exited, but which is halted in accordance with clause </w:t>
      </w:r>
      <w:r>
        <w:t>77</w:t>
      </w:r>
      <w:r w:rsidRPr="000C6CDB">
        <w:t xml:space="preserve"> when the </w:t>
      </w:r>
      <w:r>
        <w:t>Participant</w:t>
      </w:r>
      <w:r w:rsidRPr="000C6CDB">
        <w:t xml:space="preserve"> is Suspended.</w:t>
      </w:r>
      <w:bookmarkEnd w:id="1655"/>
    </w:p>
    <w:p w:rsidR="00BA6679" w:rsidRPr="000C6CDB" w:rsidRDefault="00BA6679" w:rsidP="00BA6679">
      <w:pPr>
        <w:spacing w:before="60"/>
        <w:ind w:left="0" w:firstLine="0"/>
      </w:pPr>
      <w:bookmarkStart w:id="1656" w:name="_Toc510687358"/>
      <w:r w:rsidRPr="000C6CDB">
        <w:t>‘</w:t>
      </w:r>
      <w:r w:rsidRPr="000C6CDB">
        <w:rPr>
          <w:b/>
        </w:rPr>
        <w:t xml:space="preserve">Period of Unemployment’ </w:t>
      </w:r>
      <w:r w:rsidRPr="000C6CDB">
        <w:t xml:space="preserve">means the period which commences on the date on which a </w:t>
      </w:r>
      <w:r>
        <w:t>Participant</w:t>
      </w:r>
      <w:r w:rsidRPr="000C6CDB">
        <w:t xml:space="preserve"> registers with DHS or directly with the Provider as unemployed, and concludes in accordance with clause </w:t>
      </w:r>
      <w:r>
        <w:t>79.1</w:t>
      </w:r>
      <w:r w:rsidRPr="000C6CDB">
        <w:t>.</w:t>
      </w:r>
      <w:bookmarkEnd w:id="1656"/>
    </w:p>
    <w:p w:rsidR="00BA6679" w:rsidRPr="000C6CDB" w:rsidRDefault="00BA6679" w:rsidP="00BA6679">
      <w:pPr>
        <w:spacing w:before="60"/>
        <w:ind w:left="0" w:firstLine="0"/>
      </w:pPr>
      <w:bookmarkStart w:id="1657" w:name="_Toc510687359"/>
      <w:r w:rsidRPr="000C6CDB">
        <w:t>‘</w:t>
      </w:r>
      <w:r w:rsidRPr="000C6CDB">
        <w:rPr>
          <w:b/>
        </w:rPr>
        <w:t>Permissible Break’</w:t>
      </w:r>
      <w:r w:rsidRPr="000C6CDB">
        <w:t xml:space="preserve"> means, where a </w:t>
      </w:r>
      <w:r>
        <w:t>Participant</w:t>
      </w:r>
      <w:r w:rsidRPr="000C6CDB">
        <w:t xml:space="preserve"> is working towards a</w:t>
      </w:r>
      <w:r>
        <w:t>n</w:t>
      </w:r>
      <w:r w:rsidRPr="000C6CDB">
        <w:t xml:space="preserve"> </w:t>
      </w:r>
      <w:r>
        <w:t>Employment</w:t>
      </w:r>
      <w:r w:rsidRPr="000C6CDB">
        <w:t xml:space="preserve"> Outcome, a period of time during which a </w:t>
      </w:r>
      <w:r>
        <w:t>Participant</w:t>
      </w:r>
      <w:r w:rsidRPr="000C6CDB">
        <w:t xml:space="preserve"> has a break in Employment caused by a situation which is outside the control of the </w:t>
      </w:r>
      <w:r>
        <w:t>Participant</w:t>
      </w:r>
      <w:r w:rsidRPr="000C6CDB">
        <w:t xml:space="preserve"> or the Provider and which satisfies the requirements specified in any Guidelines.</w:t>
      </w:r>
      <w:bookmarkEnd w:id="1657"/>
    </w:p>
    <w:p w:rsidR="00BA6679" w:rsidRPr="000C6CDB" w:rsidRDefault="00BA6679" w:rsidP="00BA6679">
      <w:pPr>
        <w:spacing w:before="60"/>
        <w:ind w:left="0" w:firstLine="0"/>
      </w:pPr>
      <w:bookmarkStart w:id="1658" w:name="_Toc510687360"/>
      <w:r w:rsidRPr="000C6CDB">
        <w:t>‘</w:t>
      </w:r>
      <w:r w:rsidRPr="000C6CDB">
        <w:rPr>
          <w:b/>
        </w:rPr>
        <w:t>Personal Information’</w:t>
      </w:r>
      <w:r w:rsidRPr="000C6CDB">
        <w:t xml:space="preserve"> has the same meaning as under section 6 of the Privacy Act which currently is information or an opinion about an identified individual, or an individual who is reasonably identifiable:</w:t>
      </w:r>
      <w:bookmarkEnd w:id="1658"/>
    </w:p>
    <w:p w:rsidR="00BA6679" w:rsidRPr="000C6CDB" w:rsidRDefault="00BA6679" w:rsidP="00BA6679">
      <w:pPr>
        <w:spacing w:before="60"/>
        <w:ind w:left="0" w:firstLine="0"/>
      </w:pPr>
      <w:bookmarkStart w:id="1659" w:name="_Toc510687361"/>
      <w:r w:rsidRPr="000C6CDB">
        <w:t>(a)</w:t>
      </w:r>
      <w:r w:rsidRPr="000C6CDB">
        <w:tab/>
        <w:t>whether the information or opinion is true or not; and</w:t>
      </w:r>
      <w:bookmarkEnd w:id="1659"/>
    </w:p>
    <w:p w:rsidR="00BA6679" w:rsidRPr="000C6CDB" w:rsidRDefault="00BA6679" w:rsidP="00BA6679">
      <w:pPr>
        <w:spacing w:before="60"/>
        <w:ind w:left="0" w:firstLine="0"/>
      </w:pPr>
      <w:bookmarkStart w:id="1660" w:name="_Toc510687362"/>
      <w:r w:rsidRPr="000C6CDB">
        <w:t>(b)</w:t>
      </w:r>
      <w:r w:rsidRPr="000C6CDB">
        <w:tab/>
        <w:t>whether the information or opinion is recorded in a material form or not.</w:t>
      </w:r>
      <w:bookmarkEnd w:id="1660"/>
    </w:p>
    <w:p w:rsidR="00BA6679" w:rsidRPr="000C6CDB" w:rsidRDefault="00BA6679" w:rsidP="00BA6679">
      <w:pPr>
        <w:spacing w:before="60"/>
        <w:ind w:left="0" w:firstLine="0"/>
      </w:pPr>
      <w:bookmarkStart w:id="1661" w:name="_Toc510687363"/>
      <w:r w:rsidRPr="000C6CDB">
        <w:t>‘</w:t>
      </w:r>
      <w:r w:rsidRPr="000C6CDB">
        <w:rPr>
          <w:b/>
        </w:rPr>
        <w:t>Personnel’</w:t>
      </w:r>
      <w:r w:rsidRPr="000C6CDB">
        <w:t xml:space="preserve"> means:</w:t>
      </w:r>
      <w:bookmarkEnd w:id="1661"/>
    </w:p>
    <w:p w:rsidR="00BA6679" w:rsidRPr="000C6CDB" w:rsidRDefault="00BA6679" w:rsidP="00BA6679">
      <w:pPr>
        <w:spacing w:before="60"/>
        <w:ind w:left="567" w:hanging="567"/>
      </w:pPr>
      <w:bookmarkStart w:id="1662" w:name="_Toc510687364"/>
      <w:r w:rsidRPr="000C6CDB">
        <w:t>(a)</w:t>
      </w:r>
      <w:r w:rsidRPr="000C6CDB">
        <w:tab/>
        <w:t>in relation to the Provider, any natural person who is an officer, employee, volunteer or professional advisor of the Provider; and</w:t>
      </w:r>
      <w:bookmarkEnd w:id="1662"/>
    </w:p>
    <w:p w:rsidR="00BA6679" w:rsidRDefault="00BA6679" w:rsidP="00BA6679">
      <w:pPr>
        <w:spacing w:before="60"/>
        <w:ind w:left="567" w:hanging="567"/>
      </w:pPr>
      <w:bookmarkStart w:id="1663" w:name="_Toc510687365"/>
      <w:r w:rsidRPr="000C6CDB">
        <w:t>(b)</w:t>
      </w:r>
      <w:r w:rsidRPr="000C6CDB">
        <w:tab/>
        <w:t>in relation to any other entity, any natural person who is an officer, employee, volunteer or professional advisor of the entity.</w:t>
      </w:r>
      <w:bookmarkEnd w:id="1663"/>
    </w:p>
    <w:p w:rsidR="00BA6679" w:rsidRPr="000C6CDB" w:rsidRDefault="00BA6679" w:rsidP="00BA6679">
      <w:pPr>
        <w:spacing w:before="60" w:after="240"/>
        <w:ind w:left="0" w:firstLine="0"/>
      </w:pPr>
      <w:bookmarkStart w:id="1664" w:name="_Toc510687366"/>
      <w:r w:rsidRPr="000C6CDB">
        <w:rPr>
          <w:b/>
        </w:rPr>
        <w:t>‘Placement’</w:t>
      </w:r>
      <w:r w:rsidRPr="000C6CDB">
        <w:t xml:space="preserve"> means a Vacancy or a position in an apprenticeship or a traineeship, that is recorded or lodged </w:t>
      </w:r>
      <w:r>
        <w:t>i</w:t>
      </w:r>
      <w:r w:rsidRPr="000C6CDB">
        <w:t xml:space="preserve">n the Department’s IT Systems by the Provider as being occupied by the </w:t>
      </w:r>
      <w:r>
        <w:t>Participant</w:t>
      </w:r>
      <w:r w:rsidRPr="000C6CDB">
        <w:t xml:space="preserve"> in accordance with this Deed.</w:t>
      </w:r>
      <w:bookmarkEnd w:id="1664"/>
    </w:p>
    <w:p w:rsidR="00BA6679" w:rsidRPr="000C6CDB" w:rsidRDefault="00BA6679" w:rsidP="00BA6679">
      <w:pPr>
        <w:spacing w:before="60" w:after="240"/>
        <w:ind w:left="0" w:firstLine="0"/>
      </w:pPr>
      <w:bookmarkStart w:id="1665" w:name="_Toc510687367"/>
      <w:r w:rsidRPr="000C6CDB">
        <w:rPr>
          <w:b/>
        </w:rPr>
        <w:t>‘</w:t>
      </w:r>
      <w:r>
        <w:rPr>
          <w:b/>
        </w:rPr>
        <w:t>Placement</w:t>
      </w:r>
      <w:r w:rsidRPr="000C6CDB">
        <w:rPr>
          <w:b/>
        </w:rPr>
        <w:t xml:space="preserve"> Start Date’</w:t>
      </w:r>
      <w:r w:rsidRPr="000C6CDB">
        <w:t xml:space="preserve"> means:</w:t>
      </w:r>
      <w:bookmarkEnd w:id="1665"/>
    </w:p>
    <w:p w:rsidR="00BA6679" w:rsidRPr="000C6CDB" w:rsidRDefault="00BA6679" w:rsidP="00BA6679">
      <w:pPr>
        <w:spacing w:before="60"/>
        <w:ind w:left="675" w:hanging="675"/>
      </w:pPr>
      <w:bookmarkStart w:id="1666" w:name="_Toc510687368"/>
      <w:r w:rsidRPr="000C6CDB">
        <w:t>(a)</w:t>
      </w:r>
      <w:r w:rsidRPr="000C6CDB">
        <w:tab/>
      </w:r>
      <w:r>
        <w:t>unless paragraph (b) below applies</w:t>
      </w:r>
      <w:r w:rsidRPr="008327F0">
        <w:t>,</w:t>
      </w:r>
      <w:r>
        <w:t xml:space="preserve"> </w:t>
      </w:r>
      <w:r w:rsidRPr="000C6CDB">
        <w:t xml:space="preserve">the date on which the </w:t>
      </w:r>
      <w:r>
        <w:t>Participant</w:t>
      </w:r>
      <w:r w:rsidRPr="000C6CDB">
        <w:t xml:space="preserve"> first commences in a </w:t>
      </w:r>
      <w:r>
        <w:t>Placement;</w:t>
      </w:r>
      <w:bookmarkEnd w:id="1666"/>
      <w:r>
        <w:t xml:space="preserve"> </w:t>
      </w:r>
    </w:p>
    <w:p w:rsidR="00BA6679" w:rsidRPr="000C6CDB" w:rsidRDefault="00BA6679" w:rsidP="00BA6679">
      <w:pPr>
        <w:spacing w:before="60"/>
        <w:ind w:left="675" w:hanging="675"/>
      </w:pPr>
      <w:bookmarkStart w:id="1667" w:name="_Toc510687369"/>
      <w:r w:rsidRPr="000C6CDB">
        <w:t>(b)</w:t>
      </w:r>
      <w:r w:rsidRPr="000C6CDB">
        <w:tab/>
        <w:t xml:space="preserve">if the </w:t>
      </w:r>
      <w:r>
        <w:t>Placement</w:t>
      </w:r>
      <w:r w:rsidRPr="000C6CDB">
        <w:t xml:space="preserve"> includes an initial Paid Induction Period, either:</w:t>
      </w:r>
      <w:bookmarkEnd w:id="1667"/>
    </w:p>
    <w:p w:rsidR="00BA6679" w:rsidRPr="000C6CDB" w:rsidRDefault="00BA6679" w:rsidP="00BA6679">
      <w:pPr>
        <w:spacing w:before="60"/>
        <w:ind w:left="0" w:firstLine="720"/>
      </w:pPr>
      <w:bookmarkStart w:id="1668" w:name="_Toc510687370"/>
      <w:r w:rsidRPr="000C6CDB">
        <w:t>(i)</w:t>
      </w:r>
      <w:r w:rsidRPr="000C6CDB">
        <w:tab/>
        <w:t xml:space="preserve">the day on which the </w:t>
      </w:r>
      <w:r>
        <w:t>Participant</w:t>
      </w:r>
      <w:r w:rsidRPr="000C6CDB">
        <w:t xml:space="preserve"> first commences in the </w:t>
      </w:r>
      <w:r>
        <w:t>Placement</w:t>
      </w:r>
      <w:r w:rsidRPr="000C6CDB">
        <w:t>; or</w:t>
      </w:r>
      <w:bookmarkEnd w:id="1668"/>
    </w:p>
    <w:p w:rsidR="00BA6679" w:rsidRPr="000C6CDB" w:rsidRDefault="00BA6679" w:rsidP="00BA6679">
      <w:pPr>
        <w:spacing w:before="60"/>
        <w:ind w:left="0" w:firstLine="720"/>
      </w:pPr>
      <w:bookmarkStart w:id="1669" w:name="_Toc510687371"/>
      <w:r w:rsidRPr="000C6CDB">
        <w:t>(ii)</w:t>
      </w:r>
      <w:r w:rsidRPr="000C6CDB">
        <w:tab/>
        <w:t>the first day of continuous Employment following the Paid Induction Period,</w:t>
      </w:r>
      <w:bookmarkEnd w:id="1669"/>
    </w:p>
    <w:p w:rsidR="00BA6679" w:rsidRPr="000C6CDB" w:rsidRDefault="00BA6679" w:rsidP="00BA6679">
      <w:pPr>
        <w:spacing w:before="60"/>
      </w:pPr>
      <w:bookmarkStart w:id="1670" w:name="_Toc510687372"/>
      <w:r w:rsidRPr="000C6CDB">
        <w:t>wh</w:t>
      </w:r>
      <w:r>
        <w:t>ichever the Provider selects.</w:t>
      </w:r>
      <w:bookmarkEnd w:id="1670"/>
      <w:r>
        <w:t xml:space="preserve"> </w:t>
      </w:r>
    </w:p>
    <w:p w:rsidR="00BA6679" w:rsidRPr="00BA0980" w:rsidRDefault="00BA6679" w:rsidP="00BA6679">
      <w:pPr>
        <w:spacing w:before="60"/>
        <w:ind w:left="0" w:firstLine="0"/>
        <w:rPr>
          <w:color w:val="00B0F0"/>
        </w:rPr>
      </w:pPr>
      <w:bookmarkStart w:id="1671" w:name="_Toc510687373"/>
      <w:r w:rsidRPr="00BA0980">
        <w:t>‘</w:t>
      </w:r>
      <w:r w:rsidRPr="00BA0980">
        <w:rPr>
          <w:b/>
        </w:rPr>
        <w:t>Pre-existing Employment’</w:t>
      </w:r>
      <w:r w:rsidRPr="00BA0980">
        <w:t xml:space="preserve"> means a position in Employment, Unsubsidised Self Employment, an apprenticeship or traineeship occupied by the </w:t>
      </w:r>
      <w:r>
        <w:t>Participant</w:t>
      </w:r>
      <w:r w:rsidRPr="00BA0980">
        <w:t xml:space="preserve"> prior to them receiving </w:t>
      </w:r>
      <w:r>
        <w:t>ParentsNext Services</w:t>
      </w:r>
      <w:r w:rsidRPr="00BA0980">
        <w:t xml:space="preserve"> from any </w:t>
      </w:r>
      <w:r>
        <w:t>ParentsNext</w:t>
      </w:r>
      <w:r w:rsidRPr="00BA0980">
        <w:t xml:space="preserve"> Provider.</w:t>
      </w:r>
      <w:bookmarkEnd w:id="1671"/>
      <w:r w:rsidRPr="000C6CDB">
        <w:rPr>
          <w:b/>
          <w:color w:val="00B0F0"/>
          <w:szCs w:val="22"/>
        </w:rPr>
        <w:t xml:space="preserve"> </w:t>
      </w:r>
    </w:p>
    <w:p w:rsidR="00BA6679" w:rsidRPr="000C6CDB" w:rsidRDefault="00BA6679" w:rsidP="00BA6679">
      <w:pPr>
        <w:spacing w:before="60"/>
      </w:pPr>
      <w:bookmarkStart w:id="1672" w:name="_Toc510687374"/>
      <w:r w:rsidRPr="000C6CDB">
        <w:t>‘</w:t>
      </w:r>
      <w:r w:rsidRPr="000C6CDB">
        <w:rPr>
          <w:b/>
        </w:rPr>
        <w:t>Privacy Act’</w:t>
      </w:r>
      <w:r w:rsidRPr="000C6CDB">
        <w:t xml:space="preserve"> refers to the </w:t>
      </w:r>
      <w:r w:rsidRPr="00061024">
        <w:rPr>
          <w:i/>
        </w:rPr>
        <w:t>Privacy Act 1988</w:t>
      </w:r>
      <w:r w:rsidRPr="000C6CDB">
        <w:t xml:space="preserve"> (Cth).</w:t>
      </w:r>
      <w:bookmarkEnd w:id="1672"/>
    </w:p>
    <w:p w:rsidR="00BA6679" w:rsidRDefault="00BA6679" w:rsidP="00BA6679">
      <w:pPr>
        <w:spacing w:before="60"/>
        <w:ind w:left="0" w:firstLine="0"/>
      </w:pPr>
      <w:bookmarkStart w:id="1673" w:name="_Toc510687375"/>
      <w:r w:rsidRPr="000C6CDB">
        <w:t>‘</w:t>
      </w:r>
      <w:r w:rsidRPr="000C6CDB">
        <w:rPr>
          <w:b/>
        </w:rPr>
        <w:t>Privacy Commissioner’</w:t>
      </w:r>
      <w:r w:rsidRPr="000C6CDB">
        <w:t xml:space="preserve"> means the person appointed to the position of that name and responsible for the administration of the Privacy Act under relevant legislation.</w:t>
      </w:r>
      <w:bookmarkEnd w:id="1673"/>
      <w:r w:rsidRPr="000C6CDB">
        <w:t xml:space="preserve"> </w:t>
      </w:r>
    </w:p>
    <w:p w:rsidR="00BA6679" w:rsidRPr="000C6CDB" w:rsidRDefault="00BA6679" w:rsidP="00BA6679">
      <w:pPr>
        <w:spacing w:before="60"/>
        <w:ind w:left="0" w:firstLine="0"/>
      </w:pPr>
      <w:bookmarkStart w:id="1674" w:name="_Toc510687376"/>
      <w:r w:rsidRPr="000C6CDB">
        <w:lastRenderedPageBreak/>
        <w:t>‘</w:t>
      </w:r>
      <w:r w:rsidRPr="000C6CDB">
        <w:rPr>
          <w:b/>
        </w:rPr>
        <w:t xml:space="preserve">Privacy </w:t>
      </w:r>
      <w:r>
        <w:rPr>
          <w:b/>
        </w:rPr>
        <w:t>Form</w:t>
      </w:r>
      <w:r w:rsidRPr="000C6CDB">
        <w:rPr>
          <w:b/>
        </w:rPr>
        <w:t>’</w:t>
      </w:r>
      <w:r>
        <w:t xml:space="preserve"> means a copy of the privacy consent form specified in the Guidelines.</w:t>
      </w:r>
      <w:bookmarkEnd w:id="1674"/>
    </w:p>
    <w:p w:rsidR="00BA6679" w:rsidRPr="000C6CDB" w:rsidRDefault="00BA6679" w:rsidP="00BA6679">
      <w:pPr>
        <w:spacing w:before="60"/>
        <w:ind w:left="0" w:firstLine="0"/>
      </w:pPr>
      <w:bookmarkStart w:id="1675" w:name="_Toc510687377"/>
      <w:r w:rsidRPr="000C6CDB">
        <w:t>‘</w:t>
      </w:r>
      <w:r>
        <w:rPr>
          <w:b/>
        </w:rPr>
        <w:t>Program Assurance</w:t>
      </w:r>
      <w:r w:rsidRPr="000C6CDB">
        <w:rPr>
          <w:b/>
        </w:rPr>
        <w:t xml:space="preserve"> Activities’</w:t>
      </w:r>
      <w:r w:rsidRPr="000C6CDB">
        <w:t xml:space="preserve"> </w:t>
      </w:r>
      <w:r>
        <w:t>means any</w:t>
      </w:r>
      <w:r w:rsidRPr="000C6CDB">
        <w:t xml:space="preserve"> activities to assist the Department in determining whether the Provider is meeting its obligations under the Deed.</w:t>
      </w:r>
      <w:bookmarkEnd w:id="1675"/>
      <w:r w:rsidRPr="000C6CDB">
        <w:t xml:space="preserve"> </w:t>
      </w:r>
    </w:p>
    <w:p w:rsidR="00BA6679" w:rsidRPr="000C6CDB" w:rsidRDefault="00BA6679" w:rsidP="00BA6679">
      <w:pPr>
        <w:spacing w:before="60"/>
        <w:ind w:left="0" w:firstLine="0"/>
      </w:pPr>
      <w:bookmarkStart w:id="1676" w:name="_Toc510687378"/>
      <w:r w:rsidRPr="000C6CDB">
        <w:t>‘</w:t>
      </w:r>
      <w:r w:rsidRPr="000C6CDB">
        <w:rPr>
          <w:b/>
        </w:rPr>
        <w:t>Protected Information’</w:t>
      </w:r>
      <w:r w:rsidRPr="000C6CDB">
        <w:t xml:space="preserve"> has the same meaning as under section 23 of the </w:t>
      </w:r>
      <w:r w:rsidRPr="00061024">
        <w:rPr>
          <w:i/>
        </w:rPr>
        <w:t>Social Security Act</w:t>
      </w:r>
      <w:r w:rsidRPr="000C6CDB">
        <w:t xml:space="preserve"> </w:t>
      </w:r>
      <w:r w:rsidRPr="00197F00">
        <w:rPr>
          <w:i/>
        </w:rPr>
        <w:t>1991</w:t>
      </w:r>
      <w:r w:rsidRPr="000C6CDB">
        <w:t>.</w:t>
      </w:r>
      <w:bookmarkEnd w:id="1676"/>
    </w:p>
    <w:p w:rsidR="00BA6679" w:rsidRPr="000C6CDB" w:rsidRDefault="00BA6679" w:rsidP="00BA6679">
      <w:pPr>
        <w:spacing w:before="60"/>
        <w:ind w:left="0" w:firstLine="0"/>
      </w:pPr>
      <w:bookmarkStart w:id="1677" w:name="_Toc510687379"/>
      <w:r w:rsidRPr="000C6CDB">
        <w:t>‘</w:t>
      </w:r>
      <w:r w:rsidRPr="000C6CDB">
        <w:rPr>
          <w:b/>
        </w:rPr>
        <w:t>Provider’</w:t>
      </w:r>
      <w:r w:rsidRPr="000C6CDB">
        <w:t xml:space="preserve"> means the provider contracted under this Deed, and includes its Personnel, successors and assigns, and any constituent entities of the Provider’s organisation, and includes reference to a </w:t>
      </w:r>
      <w:r>
        <w:t>Group Respondent</w:t>
      </w:r>
      <w:r w:rsidRPr="000C6CDB">
        <w:t xml:space="preserve"> contracted under this Deed, where applicable.</w:t>
      </w:r>
      <w:bookmarkEnd w:id="1677"/>
    </w:p>
    <w:p w:rsidR="00BA6679" w:rsidRPr="000C6CDB" w:rsidRDefault="00BA6679" w:rsidP="00BA6679">
      <w:pPr>
        <w:spacing w:before="60"/>
        <w:ind w:left="0" w:firstLine="0"/>
      </w:pPr>
      <w:bookmarkStart w:id="1678" w:name="_Toc510687380"/>
      <w:r w:rsidRPr="000C6CDB">
        <w:rPr>
          <w:b/>
        </w:rPr>
        <w:t>'Provider Exit'</w:t>
      </w:r>
      <w:r w:rsidRPr="000C6CDB">
        <w:t xml:space="preserve"> means the manual </w:t>
      </w:r>
      <w:r>
        <w:t>E</w:t>
      </w:r>
      <w:r w:rsidRPr="000C6CDB">
        <w:t xml:space="preserve">xiting of a </w:t>
      </w:r>
      <w:r>
        <w:t>Participant</w:t>
      </w:r>
      <w:r w:rsidRPr="000C6CDB">
        <w:t xml:space="preserve"> from the </w:t>
      </w:r>
      <w:r>
        <w:t>Services</w:t>
      </w:r>
      <w:r w:rsidRPr="000C6CDB">
        <w:t xml:space="preserve"> by the Provider, through its recording the </w:t>
      </w:r>
      <w:r>
        <w:t>E</w:t>
      </w:r>
      <w:r w:rsidRPr="000C6CDB">
        <w:t xml:space="preserve">xit and the relevant reasons </w:t>
      </w:r>
      <w:r>
        <w:t>in</w:t>
      </w:r>
      <w:r w:rsidRPr="000C6CDB">
        <w:t xml:space="preserve"> the Department's IT Systems, in accordance with this Deed including any Guidelines.</w:t>
      </w:r>
      <w:bookmarkEnd w:id="1678"/>
    </w:p>
    <w:p w:rsidR="00BA6679" w:rsidRPr="000C6CDB" w:rsidRDefault="00BA6679" w:rsidP="00BA6679">
      <w:pPr>
        <w:spacing w:before="60"/>
        <w:ind w:left="0" w:firstLine="0"/>
      </w:pPr>
      <w:bookmarkStart w:id="1679" w:name="_Toc510687381"/>
      <w:r w:rsidRPr="000C6CDB">
        <w:t>‘</w:t>
      </w:r>
      <w:r w:rsidRPr="000C6CDB">
        <w:rPr>
          <w:b/>
        </w:rPr>
        <w:t>Provider Records’</w:t>
      </w:r>
      <w:r w:rsidRPr="000C6CDB">
        <w:t xml:space="preserve"> means all Records, except Commonwealth Records, in existence prior to the Deed Commencement Date:</w:t>
      </w:r>
      <w:bookmarkEnd w:id="1679"/>
    </w:p>
    <w:p w:rsidR="00BA6679" w:rsidRPr="000C6CDB" w:rsidRDefault="00BA6679" w:rsidP="00BA6679">
      <w:pPr>
        <w:spacing w:before="60"/>
      </w:pPr>
      <w:bookmarkStart w:id="1680" w:name="_Toc510687382"/>
      <w:r w:rsidRPr="000C6CDB">
        <w:t>(a)</w:t>
      </w:r>
      <w:r w:rsidRPr="000C6CDB">
        <w:tab/>
        <w:t>incorporated in;</w:t>
      </w:r>
      <w:bookmarkEnd w:id="1680"/>
    </w:p>
    <w:p w:rsidR="00BA6679" w:rsidRPr="000C6CDB" w:rsidRDefault="00BA6679" w:rsidP="00BA6679">
      <w:pPr>
        <w:spacing w:before="60"/>
      </w:pPr>
      <w:bookmarkStart w:id="1681" w:name="_Toc510687383"/>
      <w:r w:rsidRPr="000C6CDB">
        <w:t>(b)</w:t>
      </w:r>
      <w:r w:rsidRPr="000C6CDB">
        <w:tab/>
        <w:t>supplied with, or as part of; or</w:t>
      </w:r>
      <w:bookmarkEnd w:id="1681"/>
    </w:p>
    <w:p w:rsidR="00BA6679" w:rsidRPr="000C6CDB" w:rsidRDefault="00BA6679" w:rsidP="00BA6679">
      <w:pPr>
        <w:spacing w:before="60"/>
      </w:pPr>
      <w:bookmarkStart w:id="1682" w:name="_Toc510687384"/>
      <w:r w:rsidRPr="000C6CDB">
        <w:t>(c)</w:t>
      </w:r>
      <w:r w:rsidRPr="000C6CDB">
        <w:tab/>
        <w:t>required to be supplied with, or as part of,</w:t>
      </w:r>
      <w:bookmarkEnd w:id="1682"/>
    </w:p>
    <w:p w:rsidR="00BA6679" w:rsidRPr="000C6CDB" w:rsidRDefault="00BA6679" w:rsidP="00BA6679">
      <w:pPr>
        <w:spacing w:before="60"/>
      </w:pPr>
      <w:bookmarkStart w:id="1683" w:name="_Toc510687385"/>
      <w:r w:rsidRPr="000C6CDB">
        <w:t>the Deed Records.</w:t>
      </w:r>
      <w:bookmarkEnd w:id="1683"/>
    </w:p>
    <w:p w:rsidR="00BA6679" w:rsidRPr="000C6CDB" w:rsidRDefault="00BA6679" w:rsidP="00BA6679">
      <w:pPr>
        <w:spacing w:before="60"/>
        <w:ind w:left="0" w:firstLine="0"/>
      </w:pPr>
      <w:bookmarkStart w:id="1684" w:name="_Toc510687386"/>
      <w:r w:rsidRPr="000C6CDB">
        <w:t>‘</w:t>
      </w:r>
      <w:r w:rsidRPr="000C6CDB">
        <w:rPr>
          <w:b/>
        </w:rPr>
        <w:t>Provider IT System’</w:t>
      </w:r>
      <w:r w:rsidRPr="000C6CDB">
        <w:t xml:space="preserve"> means an information technology system</w:t>
      </w:r>
      <w:r w:rsidRPr="000C6CDB">
        <w:rPr>
          <w:rFonts w:asciiTheme="minorHAnsi" w:hAnsiTheme="minorHAnsi"/>
          <w:color w:val="FF0000"/>
        </w:rPr>
        <w:t xml:space="preserve"> </w:t>
      </w:r>
      <w:r w:rsidRPr="00C45329">
        <w:rPr>
          <w:rFonts w:asciiTheme="minorHAnsi" w:hAnsiTheme="minorHAnsi" w:cstheme="minorHAnsi"/>
          <w:iCs/>
          <w:szCs w:val="22"/>
        </w:rPr>
        <w:t>used by the Provider or any Subcontractor to provide any Services or to Access the Department’s IT Systems.</w:t>
      </w:r>
      <w:bookmarkEnd w:id="1684"/>
    </w:p>
    <w:p w:rsidR="00BA6679" w:rsidRPr="000C6CDB" w:rsidRDefault="00BA6679" w:rsidP="00BA6679">
      <w:pPr>
        <w:spacing w:before="60"/>
        <w:ind w:left="0" w:firstLine="0"/>
      </w:pPr>
      <w:bookmarkStart w:id="1685" w:name="_Toc510687387"/>
      <w:r w:rsidRPr="000C6CDB">
        <w:t>‘</w:t>
      </w:r>
      <w:r w:rsidRPr="000C6CDB">
        <w:rPr>
          <w:b/>
        </w:rPr>
        <w:t>Purchase</w:t>
      </w:r>
      <w:r w:rsidRPr="000C6CDB">
        <w:t>’ means to acquire Activities from an Activity Host Organisation or a Supervisor by the payment of money, in accordance with any Guidelines.</w:t>
      </w:r>
      <w:bookmarkEnd w:id="1685"/>
    </w:p>
    <w:p w:rsidR="00BA6679" w:rsidRPr="000C6CDB" w:rsidRDefault="00BA6679" w:rsidP="00BA6679">
      <w:pPr>
        <w:spacing w:before="60"/>
      </w:pPr>
      <w:bookmarkStart w:id="1686" w:name="_Toc510687388"/>
      <w:r w:rsidRPr="000C6CDB">
        <w:t>‘</w:t>
      </w:r>
      <w:r w:rsidRPr="000C6CDB">
        <w:rPr>
          <w:b/>
        </w:rPr>
        <w:t>Qualifying Education Course</w:t>
      </w:r>
      <w:r w:rsidRPr="000C6CDB">
        <w:t>’ means a single qualification course that is:</w:t>
      </w:r>
      <w:bookmarkEnd w:id="1686"/>
    </w:p>
    <w:p w:rsidR="00BA6679" w:rsidRPr="000C6CDB" w:rsidRDefault="00BA6679" w:rsidP="00BA6679">
      <w:pPr>
        <w:spacing w:before="60"/>
        <w:ind w:left="709" w:hanging="709"/>
      </w:pPr>
      <w:bookmarkStart w:id="1687" w:name="_Toc510687389"/>
      <w:r w:rsidRPr="000C6CDB">
        <w:t xml:space="preserve">(a) </w:t>
      </w:r>
      <w:r w:rsidRPr="000C6CDB">
        <w:tab/>
        <w:t>approved for Austudy or Youth Allowance (Student) or Abstudy purposes;</w:t>
      </w:r>
      <w:bookmarkEnd w:id="1687"/>
    </w:p>
    <w:p w:rsidR="00BA6679" w:rsidRPr="000C6CDB" w:rsidRDefault="00BA6679" w:rsidP="00BA6679">
      <w:pPr>
        <w:spacing w:before="60"/>
        <w:ind w:left="709" w:hanging="709"/>
      </w:pPr>
      <w:bookmarkStart w:id="1688" w:name="_Toc510687390"/>
      <w:r w:rsidRPr="000C6CDB">
        <w:t>(</w:t>
      </w:r>
      <w:r>
        <w:t>b</w:t>
      </w:r>
      <w:r w:rsidRPr="000C6CDB">
        <w:t>)</w:t>
      </w:r>
      <w:r w:rsidRPr="000C6CDB">
        <w:tab/>
        <w:t>delivered by a training organisation approved to deliver the course as specified on training.gov.au;</w:t>
      </w:r>
      <w:bookmarkEnd w:id="1688"/>
      <w:r w:rsidRPr="000C6CDB">
        <w:t xml:space="preserve"> </w:t>
      </w:r>
    </w:p>
    <w:p w:rsidR="00BA6679" w:rsidRPr="00C45329" w:rsidRDefault="00BA6679" w:rsidP="00BA6679">
      <w:pPr>
        <w:spacing w:before="60"/>
        <w:ind w:left="709" w:hanging="709"/>
      </w:pPr>
      <w:bookmarkStart w:id="1689" w:name="_Toc510687391"/>
      <w:r w:rsidRPr="00C45329">
        <w:t>(</w:t>
      </w:r>
      <w:r>
        <w:t>c</w:t>
      </w:r>
      <w:r w:rsidRPr="00C45329">
        <w:t>)</w:t>
      </w:r>
      <w:r w:rsidRPr="00C45329">
        <w:tab/>
        <w:t>not less than Year 12 or equivalent, or Certificate III; and</w:t>
      </w:r>
      <w:bookmarkEnd w:id="1689"/>
      <w:r w:rsidRPr="00C45329">
        <w:t xml:space="preserve"> </w:t>
      </w:r>
    </w:p>
    <w:p w:rsidR="00BA6679" w:rsidRDefault="00BA6679" w:rsidP="00BA6679">
      <w:pPr>
        <w:spacing w:before="60"/>
        <w:ind w:left="709" w:hanging="709"/>
      </w:pPr>
      <w:bookmarkStart w:id="1690" w:name="_Toc510687392"/>
      <w:r w:rsidRPr="00C45329">
        <w:t>(</w:t>
      </w:r>
      <w:r>
        <w:t>d</w:t>
      </w:r>
      <w:r w:rsidRPr="00C45329">
        <w:t xml:space="preserve">) </w:t>
      </w:r>
      <w:r w:rsidRPr="000C6CDB">
        <w:tab/>
        <w:t>as otherwise specified in any Guidelines.</w:t>
      </w:r>
      <w:bookmarkEnd w:id="1690"/>
    </w:p>
    <w:p w:rsidR="00BA6679" w:rsidRPr="000C6CDB" w:rsidRDefault="00BA6679" w:rsidP="00BA6679">
      <w:pPr>
        <w:spacing w:before="60"/>
      </w:pPr>
      <w:bookmarkStart w:id="1691" w:name="_Toc510687393"/>
      <w:r w:rsidRPr="000C6CDB">
        <w:t>‘</w:t>
      </w:r>
      <w:r w:rsidRPr="000C6CDB">
        <w:rPr>
          <w:b/>
        </w:rPr>
        <w:t>Qualifying Training Course</w:t>
      </w:r>
      <w:r w:rsidR="00591265">
        <w:rPr>
          <w:b/>
        </w:rPr>
        <w:t>’</w:t>
      </w:r>
      <w:r w:rsidRPr="000C6CDB">
        <w:t xml:space="preserve"> means a training course which</w:t>
      </w:r>
      <w:r w:rsidRPr="000C6CDB">
        <w:rPr>
          <w:color w:val="00B0F0"/>
        </w:rPr>
        <w:t xml:space="preserve"> </w:t>
      </w:r>
      <w:r w:rsidRPr="000C6CDB">
        <w:t xml:space="preserve">is specified in any Guidelines </w:t>
      </w:r>
      <w:r w:rsidRPr="00C45329">
        <w:t>and which:</w:t>
      </w:r>
      <w:bookmarkEnd w:id="1691"/>
      <w:r w:rsidRPr="00C45329">
        <w:t xml:space="preserve"> </w:t>
      </w:r>
    </w:p>
    <w:p w:rsidR="00BA6679" w:rsidRPr="00C96B95" w:rsidRDefault="00BA6679" w:rsidP="00BA6679">
      <w:pPr>
        <w:spacing w:before="60"/>
        <w:ind w:left="709" w:hanging="709"/>
        <w:rPr>
          <w:szCs w:val="22"/>
        </w:rPr>
      </w:pPr>
      <w:bookmarkStart w:id="1692" w:name="_Toc510687394"/>
      <w:r w:rsidRPr="00C45329">
        <w:t>(a)</w:t>
      </w:r>
      <w:r w:rsidRPr="000C6CDB">
        <w:rPr>
          <w:color w:val="00B0F0"/>
        </w:rPr>
        <w:tab/>
      </w:r>
      <w:r w:rsidRPr="00C96B95">
        <w:rPr>
          <w:szCs w:val="22"/>
        </w:rPr>
        <w:t xml:space="preserve">may have been commenced, but must not have been completed, before the start of the </w:t>
      </w:r>
      <w:r>
        <w:rPr>
          <w:szCs w:val="22"/>
        </w:rPr>
        <w:t>Participant</w:t>
      </w:r>
      <w:r w:rsidRPr="00C96B95">
        <w:rPr>
          <w:szCs w:val="22"/>
        </w:rPr>
        <w:t>’s current Period of Unemployment;</w:t>
      </w:r>
      <w:bookmarkEnd w:id="1692"/>
    </w:p>
    <w:p w:rsidR="00BA6679" w:rsidRPr="00C96B95" w:rsidRDefault="00BA6679" w:rsidP="00BA6679">
      <w:pPr>
        <w:spacing w:before="60"/>
        <w:ind w:left="709" w:hanging="709"/>
        <w:rPr>
          <w:szCs w:val="22"/>
        </w:rPr>
      </w:pPr>
      <w:bookmarkStart w:id="1693" w:name="_Toc510687395"/>
      <w:r w:rsidRPr="00C96B95">
        <w:rPr>
          <w:szCs w:val="22"/>
        </w:rPr>
        <w:t>(b)</w:t>
      </w:r>
      <w:r w:rsidRPr="00C96B95">
        <w:rPr>
          <w:szCs w:val="22"/>
        </w:rPr>
        <w:tab/>
        <w:t xml:space="preserve">the </w:t>
      </w:r>
      <w:r>
        <w:rPr>
          <w:szCs w:val="22"/>
        </w:rPr>
        <w:t>Participant</w:t>
      </w:r>
      <w:r w:rsidRPr="00C96B95">
        <w:rPr>
          <w:szCs w:val="22"/>
        </w:rPr>
        <w:t xml:space="preserve"> has completed after the start of his or her current Period of Unemployment;</w:t>
      </w:r>
      <w:bookmarkEnd w:id="1693"/>
    </w:p>
    <w:p w:rsidR="00BA6679" w:rsidRPr="00C96B95" w:rsidRDefault="00BA6679" w:rsidP="00BA6679">
      <w:pPr>
        <w:spacing w:before="60"/>
        <w:ind w:left="709" w:hanging="709"/>
        <w:rPr>
          <w:szCs w:val="22"/>
        </w:rPr>
      </w:pPr>
      <w:bookmarkStart w:id="1694" w:name="_Toc510687396"/>
      <w:r w:rsidRPr="00C96B95">
        <w:rPr>
          <w:szCs w:val="22"/>
        </w:rPr>
        <w:t>(c)</w:t>
      </w:r>
      <w:r w:rsidRPr="00C96B95">
        <w:rPr>
          <w:szCs w:val="22"/>
        </w:rPr>
        <w:tab/>
        <w:t>results in the attainment of a qualification not less than Certificate III level;</w:t>
      </w:r>
      <w:bookmarkEnd w:id="1694"/>
      <w:r w:rsidRPr="00C96B95">
        <w:rPr>
          <w:szCs w:val="22"/>
        </w:rPr>
        <w:t xml:space="preserve"> </w:t>
      </w:r>
    </w:p>
    <w:p w:rsidR="00BA6679" w:rsidRPr="00C96B95" w:rsidRDefault="00BA6679" w:rsidP="00BA6679">
      <w:pPr>
        <w:spacing w:before="60"/>
        <w:ind w:left="709" w:hanging="709"/>
        <w:rPr>
          <w:szCs w:val="22"/>
        </w:rPr>
      </w:pPr>
      <w:bookmarkStart w:id="1695" w:name="_Toc510687397"/>
      <w:r w:rsidRPr="00C96B95">
        <w:rPr>
          <w:szCs w:val="22"/>
        </w:rPr>
        <w:t>(d)</w:t>
      </w:r>
      <w:r w:rsidRPr="00C96B95">
        <w:rPr>
          <w:szCs w:val="22"/>
        </w:rPr>
        <w:tab/>
        <w:t>is approved for Austudy or Youth Allowance (Student) or Abstudy purposes; and</w:t>
      </w:r>
      <w:bookmarkEnd w:id="1695"/>
    </w:p>
    <w:p w:rsidR="00BA6679" w:rsidRPr="00C96B95" w:rsidRDefault="00BA6679" w:rsidP="00BA6679">
      <w:pPr>
        <w:spacing w:before="60"/>
        <w:ind w:left="709" w:hanging="709"/>
        <w:rPr>
          <w:szCs w:val="22"/>
        </w:rPr>
      </w:pPr>
      <w:bookmarkStart w:id="1696" w:name="_Toc510687398"/>
      <w:r w:rsidRPr="00C96B95">
        <w:rPr>
          <w:szCs w:val="22"/>
        </w:rPr>
        <w:t>(e)</w:t>
      </w:r>
      <w:r w:rsidRPr="00C96B95">
        <w:rPr>
          <w:szCs w:val="22"/>
        </w:rPr>
        <w:tab/>
        <w:t>is as otherwise specified in any Guidelines.</w:t>
      </w:r>
      <w:bookmarkEnd w:id="1696"/>
    </w:p>
    <w:p w:rsidR="00BA6679" w:rsidRPr="000C6CDB" w:rsidRDefault="00BA6679" w:rsidP="00BA6679">
      <w:pPr>
        <w:spacing w:before="60"/>
        <w:ind w:left="0" w:firstLine="0"/>
      </w:pPr>
      <w:bookmarkStart w:id="1697" w:name="_Toc510687399"/>
      <w:r w:rsidRPr="000C6CDB">
        <w:t>‘</w:t>
      </w:r>
      <w:r w:rsidRPr="000C6CDB">
        <w:rPr>
          <w:b/>
        </w:rPr>
        <w:t>Record’</w:t>
      </w:r>
      <w:r w:rsidRPr="000C6CDB">
        <w:t xml:space="preserve"> means </w:t>
      </w:r>
      <w:r>
        <w:t xml:space="preserve">any </w:t>
      </w:r>
      <w:r w:rsidRPr="000C6CDB">
        <w:t xml:space="preserve">document, information </w:t>
      </w:r>
      <w:r>
        <w:t>or</w:t>
      </w:r>
      <w:r w:rsidRPr="000C6CDB">
        <w:t xml:space="preserve"> data stored by any means</w:t>
      </w:r>
      <w:r>
        <w:t>,</w:t>
      </w:r>
      <w:r w:rsidRPr="000C6CDB">
        <w:t xml:space="preserve"> and </w:t>
      </w:r>
      <w:r>
        <w:t>any</w:t>
      </w:r>
      <w:r w:rsidRPr="000C6CDB">
        <w:t xml:space="preserve"> cop</w:t>
      </w:r>
      <w:r>
        <w:t>y</w:t>
      </w:r>
      <w:r w:rsidRPr="000C6CDB">
        <w:t xml:space="preserve"> </w:t>
      </w:r>
      <w:r>
        <w:t>or</w:t>
      </w:r>
      <w:r w:rsidRPr="000C6CDB">
        <w:t xml:space="preserve"> extract of the same, </w:t>
      </w:r>
      <w:r>
        <w:t xml:space="preserve">relating to the Services, </w:t>
      </w:r>
      <w:r w:rsidRPr="000C6CDB">
        <w:t>and includes Deed Records, Commonwealth Records and Provider Records.</w:t>
      </w:r>
      <w:bookmarkEnd w:id="1697"/>
    </w:p>
    <w:p w:rsidR="00BA6679" w:rsidRPr="000C6CDB" w:rsidRDefault="00BA6679" w:rsidP="00BA6679">
      <w:pPr>
        <w:spacing w:before="60"/>
        <w:ind w:left="0" w:firstLine="0"/>
      </w:pPr>
      <w:bookmarkStart w:id="1698" w:name="_Toc510687400"/>
      <w:r w:rsidRPr="000C6CDB">
        <w:t>‘</w:t>
      </w:r>
      <w:r w:rsidRPr="000C6CDB">
        <w:rPr>
          <w:b/>
        </w:rPr>
        <w:t>Records Management Instructions’</w:t>
      </w:r>
      <w:r w:rsidRPr="000C6CDB">
        <w:t xml:space="preserve"> means any Guidelines provided by the Department in relation to the management, retention and disposal of Records.</w:t>
      </w:r>
      <w:bookmarkEnd w:id="1698"/>
      <w:r w:rsidRPr="000C6CDB">
        <w:t xml:space="preserve"> </w:t>
      </w:r>
    </w:p>
    <w:p w:rsidR="00BA6679" w:rsidRPr="000C6CDB" w:rsidRDefault="00BA6679" w:rsidP="00BA6679">
      <w:pPr>
        <w:spacing w:before="60"/>
        <w:ind w:left="0" w:firstLine="0"/>
      </w:pPr>
      <w:bookmarkStart w:id="1699" w:name="_Toc510687401"/>
      <w:r w:rsidRPr="000C6CDB">
        <w:t>‘</w:t>
      </w:r>
      <w:r w:rsidRPr="000C6CDB">
        <w:rPr>
          <w:b/>
        </w:rPr>
        <w:t>Recurring’</w:t>
      </w:r>
      <w:r w:rsidRPr="000C6CDB">
        <w:t xml:space="preserve"> means Employment or Unsubsidised Self-Employment which results in more than one Employment Outcome for the same </w:t>
      </w:r>
      <w:r>
        <w:t>Participant</w:t>
      </w:r>
      <w:r w:rsidRPr="000C6CDB">
        <w:t xml:space="preserve"> during the same Period of Unemployment with the same Employer, as specified in any Guidelines.</w:t>
      </w:r>
      <w:bookmarkEnd w:id="1699"/>
    </w:p>
    <w:p w:rsidR="00BA6679" w:rsidRPr="000C6CDB" w:rsidRDefault="00BA6679" w:rsidP="00BA6679">
      <w:pPr>
        <w:spacing w:before="60"/>
        <w:ind w:left="0" w:firstLine="0"/>
      </w:pPr>
      <w:bookmarkStart w:id="1700" w:name="_Toc510687402"/>
      <w:r w:rsidRPr="000C6CDB">
        <w:t>‘</w:t>
      </w:r>
      <w:r w:rsidRPr="000C6CDB">
        <w:rPr>
          <w:b/>
        </w:rPr>
        <w:t>Referral’</w:t>
      </w:r>
      <w:r w:rsidRPr="000C6CDB">
        <w:t xml:space="preserve"> or ‘</w:t>
      </w:r>
      <w:r w:rsidRPr="000C6CDB">
        <w:rPr>
          <w:b/>
        </w:rPr>
        <w:t>Referred’</w:t>
      </w:r>
      <w:r w:rsidRPr="000C6CDB">
        <w:t xml:space="preserve"> means a referral of a person to the Provider by DHS</w:t>
      </w:r>
      <w:r>
        <w:t xml:space="preserve"> or</w:t>
      </w:r>
      <w:r w:rsidRPr="000C6CDB">
        <w:t xml:space="preserve"> the Department.</w:t>
      </w:r>
      <w:bookmarkEnd w:id="1700"/>
    </w:p>
    <w:p w:rsidR="00BA6679" w:rsidRPr="000C6CDB" w:rsidRDefault="00591265" w:rsidP="00BA6679">
      <w:pPr>
        <w:spacing w:before="60"/>
        <w:ind w:left="0" w:firstLine="0"/>
        <w:rPr>
          <w:b/>
        </w:rPr>
      </w:pPr>
      <w:bookmarkStart w:id="1701" w:name="_Toc510687403"/>
      <w:r>
        <w:rPr>
          <w:b/>
        </w:rPr>
        <w:lastRenderedPageBreak/>
        <w:t>‘</w:t>
      </w:r>
      <w:r w:rsidRPr="000C6CDB">
        <w:rPr>
          <w:b/>
        </w:rPr>
        <w:t>Registration</w:t>
      </w:r>
      <w:r>
        <w:rPr>
          <w:b/>
        </w:rPr>
        <w:t>’</w:t>
      </w:r>
      <w:r w:rsidRPr="000C6CDB">
        <w:t xml:space="preserve"> </w:t>
      </w:r>
      <w:r w:rsidR="00BA6679" w:rsidRPr="000C6CDB">
        <w:t xml:space="preserve">means the act of registering the creation or activation of a Participant's record </w:t>
      </w:r>
      <w:r w:rsidR="00BA6679">
        <w:t>i</w:t>
      </w:r>
      <w:r w:rsidR="00BA6679" w:rsidRPr="000C6CDB">
        <w:t>n the Department’s IT Systems.</w:t>
      </w:r>
      <w:bookmarkEnd w:id="1701"/>
    </w:p>
    <w:p w:rsidR="00BA6679" w:rsidRPr="000C6CDB" w:rsidRDefault="00591265" w:rsidP="00BA6679">
      <w:pPr>
        <w:spacing w:before="60"/>
        <w:ind w:left="0" w:firstLine="0"/>
      </w:pPr>
      <w:bookmarkStart w:id="1702" w:name="_Toc510687404"/>
      <w:r>
        <w:t>‘</w:t>
      </w:r>
      <w:r w:rsidR="00BA6679" w:rsidRPr="000C6CDB">
        <w:rPr>
          <w:b/>
        </w:rPr>
        <w:t>Regulator</w:t>
      </w:r>
      <w:r>
        <w:t>’</w:t>
      </w:r>
      <w:r w:rsidR="00BA6679" w:rsidRPr="000C6CDB">
        <w:t xml:space="preserve"> means the person who is the regulator within the meaning of the WHS Act.</w:t>
      </w:r>
      <w:bookmarkEnd w:id="1702"/>
    </w:p>
    <w:p w:rsidR="00BA6679" w:rsidRPr="000C6CDB" w:rsidRDefault="00BA6679" w:rsidP="00BA6679">
      <w:pPr>
        <w:spacing w:before="60"/>
        <w:ind w:left="0" w:firstLine="0"/>
      </w:pPr>
      <w:bookmarkStart w:id="1703" w:name="_Toc510687405"/>
      <w:r w:rsidRPr="000C6CDB">
        <w:t>‘</w:t>
      </w:r>
      <w:r w:rsidRPr="000C6CDB">
        <w:rPr>
          <w:b/>
        </w:rPr>
        <w:t>Reimbursement</w:t>
      </w:r>
      <w:r w:rsidRPr="000C6CDB">
        <w:t>’ means any amounts payable by the Department under this Deed as a reimbursement, or such other payments that may be Notified by the Department to be a reimbursement.</w:t>
      </w:r>
      <w:bookmarkEnd w:id="1703"/>
      <w:r w:rsidRPr="000C6CDB">
        <w:t xml:space="preserve"> </w:t>
      </w:r>
    </w:p>
    <w:p w:rsidR="00BA6679" w:rsidRPr="000C6CDB" w:rsidRDefault="00BA6679" w:rsidP="00BA6679">
      <w:pPr>
        <w:spacing w:before="60"/>
        <w:ind w:left="0" w:firstLine="0"/>
      </w:pPr>
      <w:bookmarkStart w:id="1704" w:name="_Toc510687406"/>
      <w:r w:rsidRPr="00197F00">
        <w:rPr>
          <w:b/>
        </w:rPr>
        <w:t>‘</w:t>
      </w:r>
      <w:r w:rsidRPr="000C6CDB">
        <w:rPr>
          <w:b/>
        </w:rPr>
        <w:t>Related Entity’</w:t>
      </w:r>
      <w:r w:rsidRPr="000C6CDB">
        <w:t xml:space="preserve"> means:</w:t>
      </w:r>
      <w:bookmarkEnd w:id="1704"/>
    </w:p>
    <w:p w:rsidR="00BA6679" w:rsidRPr="000C6CDB" w:rsidRDefault="00BA6679" w:rsidP="00BA6679">
      <w:pPr>
        <w:spacing w:before="60"/>
      </w:pPr>
      <w:bookmarkStart w:id="1705" w:name="_Toc510687407"/>
      <w:r w:rsidRPr="000C6CDB">
        <w:t>(a)</w:t>
      </w:r>
      <w:r w:rsidRPr="000C6CDB">
        <w:tab/>
        <w:t>those parts of the Provider other than Own Organisation;</w:t>
      </w:r>
      <w:bookmarkEnd w:id="1705"/>
      <w:r w:rsidRPr="000C6CDB">
        <w:t xml:space="preserve"> </w:t>
      </w:r>
    </w:p>
    <w:p w:rsidR="00BA6679" w:rsidRPr="000C6CDB" w:rsidRDefault="00BA6679" w:rsidP="00BA6679">
      <w:pPr>
        <w:spacing w:before="60"/>
        <w:ind w:left="720" w:hanging="720"/>
      </w:pPr>
      <w:bookmarkStart w:id="1706" w:name="_Toc510687408"/>
      <w:r w:rsidRPr="000C6CDB">
        <w:t>(b)</w:t>
      </w:r>
      <w:r w:rsidRPr="000C6CDB">
        <w:tab/>
        <w:t xml:space="preserve">‘entities connected with a corporation’ as defined in section 64B of the </w:t>
      </w:r>
      <w:r w:rsidRPr="0048509F">
        <w:rPr>
          <w:i/>
        </w:rPr>
        <w:t>Corporations Act 2001</w:t>
      </w:r>
      <w:r w:rsidRPr="000C6CDB">
        <w:t xml:space="preserve"> (Cth) with the word ‘Provider’ substituted for every occurrence of the word ‘corporation’ in that section;</w:t>
      </w:r>
      <w:bookmarkEnd w:id="1706"/>
      <w:r w:rsidRPr="000C6CDB">
        <w:t xml:space="preserve"> </w:t>
      </w:r>
    </w:p>
    <w:p w:rsidR="00BA6679" w:rsidRPr="000C6CDB" w:rsidRDefault="00BA6679" w:rsidP="00BA6679">
      <w:pPr>
        <w:spacing w:before="60"/>
      </w:pPr>
      <w:bookmarkStart w:id="1707" w:name="_Toc510687409"/>
      <w:r w:rsidRPr="000C6CDB">
        <w:t>(c)</w:t>
      </w:r>
      <w:r w:rsidRPr="000C6CDB">
        <w:tab/>
        <w:t>an entity that:</w:t>
      </w:r>
      <w:bookmarkEnd w:id="1707"/>
    </w:p>
    <w:p w:rsidR="00BA6679" w:rsidRPr="000C6CDB" w:rsidRDefault="00BA6679" w:rsidP="00BA6679">
      <w:pPr>
        <w:spacing w:before="60"/>
        <w:ind w:left="1276" w:hanging="567"/>
      </w:pPr>
      <w:bookmarkStart w:id="1708" w:name="_Toc510687410"/>
      <w:r w:rsidRPr="000C6CDB">
        <w:t>(i)</w:t>
      </w:r>
      <w:r w:rsidRPr="000C6CDB">
        <w:tab/>
        <w:t>can control, or materially influence, the Provider’s activities or internal affairs;</w:t>
      </w:r>
      <w:bookmarkEnd w:id="1708"/>
    </w:p>
    <w:p w:rsidR="00BA6679" w:rsidRPr="000C6CDB" w:rsidRDefault="00BA6679" w:rsidP="00BA6679">
      <w:pPr>
        <w:spacing w:before="60"/>
        <w:ind w:left="1276" w:hanging="567"/>
      </w:pPr>
      <w:bookmarkStart w:id="1709" w:name="_Toc510687411"/>
      <w:r w:rsidRPr="000C6CDB">
        <w:t>(ii)</w:t>
      </w:r>
      <w:r w:rsidRPr="000C6CDB">
        <w:tab/>
        <w:t>has the capacity to determine, or materially influence, the outcome of the Provider’s financial and operating policies; or</w:t>
      </w:r>
      <w:bookmarkEnd w:id="1709"/>
    </w:p>
    <w:p w:rsidR="00BA6679" w:rsidRPr="000C6CDB" w:rsidRDefault="00BA6679" w:rsidP="00BA6679">
      <w:pPr>
        <w:spacing w:before="60"/>
        <w:ind w:left="1276" w:hanging="567"/>
      </w:pPr>
      <w:bookmarkStart w:id="1710" w:name="_Toc510687412"/>
      <w:r w:rsidRPr="000C6CDB">
        <w:t>(iii)</w:t>
      </w:r>
      <w:r w:rsidRPr="000C6CDB">
        <w:tab/>
        <w:t>is financially interested in the Provider’s success or failure or apparent success or failure;</w:t>
      </w:r>
      <w:bookmarkEnd w:id="1710"/>
    </w:p>
    <w:p w:rsidR="00BA6679" w:rsidRPr="000C6CDB" w:rsidRDefault="00BA6679" w:rsidP="00BA6679">
      <w:pPr>
        <w:spacing w:before="60"/>
      </w:pPr>
      <w:bookmarkStart w:id="1711" w:name="_Toc510687413"/>
      <w:r w:rsidRPr="000C6CDB">
        <w:t>(d)</w:t>
      </w:r>
      <w:r w:rsidRPr="000C6CDB">
        <w:tab/>
        <w:t>if the Provider is a company, an entity that:</w:t>
      </w:r>
      <w:bookmarkEnd w:id="1711"/>
    </w:p>
    <w:p w:rsidR="00BA6679" w:rsidRPr="000C6CDB" w:rsidRDefault="00BA6679" w:rsidP="00BA6679">
      <w:pPr>
        <w:spacing w:before="60"/>
        <w:ind w:left="1276" w:hanging="567"/>
      </w:pPr>
      <w:bookmarkStart w:id="1712" w:name="_Toc510687414"/>
      <w:r w:rsidRPr="000C6CDB">
        <w:t>(i)</w:t>
      </w:r>
      <w:r w:rsidRPr="000C6CDB">
        <w:tab/>
        <w:t>is a holding company of the Provider;</w:t>
      </w:r>
      <w:bookmarkEnd w:id="1712"/>
    </w:p>
    <w:p w:rsidR="00BA6679" w:rsidRPr="000C6CDB" w:rsidRDefault="00BA6679" w:rsidP="00BA6679">
      <w:pPr>
        <w:spacing w:before="60"/>
        <w:ind w:left="1276" w:hanging="567"/>
      </w:pPr>
      <w:bookmarkStart w:id="1713" w:name="_Toc510687415"/>
      <w:r w:rsidRPr="000C6CDB">
        <w:t>(ii)</w:t>
      </w:r>
      <w:r w:rsidRPr="000C6CDB">
        <w:tab/>
        <w:t>is a subsidiary of the Provider;</w:t>
      </w:r>
      <w:bookmarkEnd w:id="1713"/>
    </w:p>
    <w:p w:rsidR="00BA6679" w:rsidRPr="000C6CDB" w:rsidRDefault="00BA6679" w:rsidP="00BA6679">
      <w:pPr>
        <w:spacing w:before="60"/>
        <w:ind w:left="1276" w:hanging="567"/>
      </w:pPr>
      <w:bookmarkStart w:id="1714" w:name="_Toc510687416"/>
      <w:r w:rsidRPr="000C6CDB">
        <w:t>(iii)</w:t>
      </w:r>
      <w:r w:rsidRPr="000C6CDB">
        <w:tab/>
        <w:t>is a subsidiary of a holding company of the Provider;</w:t>
      </w:r>
      <w:bookmarkEnd w:id="1714"/>
      <w:r w:rsidRPr="000C6CDB">
        <w:t xml:space="preserve"> </w:t>
      </w:r>
    </w:p>
    <w:p w:rsidR="00BA6679" w:rsidRPr="000C6CDB" w:rsidRDefault="00BA6679" w:rsidP="00BA6679">
      <w:pPr>
        <w:spacing w:before="60"/>
        <w:ind w:left="1276" w:hanging="567"/>
      </w:pPr>
      <w:bookmarkStart w:id="1715" w:name="_Toc510687417"/>
      <w:r w:rsidRPr="000C6CDB">
        <w:t>(iv)</w:t>
      </w:r>
      <w:r w:rsidRPr="000C6CDB">
        <w:tab/>
        <w:t xml:space="preserve">has one or more </w:t>
      </w:r>
      <w:r w:rsidRPr="00C45329">
        <w:t>Di</w:t>
      </w:r>
      <w:r w:rsidRPr="000C6CDB">
        <w:t xml:space="preserve">rectors who are also </w:t>
      </w:r>
      <w:r w:rsidRPr="00C45329">
        <w:t>D</w:t>
      </w:r>
      <w:r w:rsidRPr="000C6CDB">
        <w:t>irectors of the Provider; or</w:t>
      </w:r>
      <w:bookmarkEnd w:id="1715"/>
    </w:p>
    <w:p w:rsidR="00BA6679" w:rsidRPr="000C6CDB" w:rsidRDefault="00BA6679" w:rsidP="00BA6679">
      <w:pPr>
        <w:spacing w:before="60"/>
        <w:ind w:left="1276" w:hanging="567"/>
      </w:pPr>
      <w:bookmarkStart w:id="1716" w:name="_Toc510687418"/>
      <w:r w:rsidRPr="000C6CDB">
        <w:t>(v)</w:t>
      </w:r>
      <w:r w:rsidRPr="000C6CDB">
        <w:tab/>
        <w:t>without limiting clauses (d)(i) to (iv) of this definition, controls the Provider; or</w:t>
      </w:r>
      <w:bookmarkEnd w:id="1716"/>
    </w:p>
    <w:p w:rsidR="00BA6679" w:rsidRPr="000C6CDB" w:rsidRDefault="00BA6679" w:rsidP="00BA6679">
      <w:pPr>
        <w:spacing w:before="60"/>
        <w:ind w:left="720" w:hanging="720"/>
      </w:pPr>
      <w:bookmarkStart w:id="1717" w:name="_Toc510687419"/>
      <w:r w:rsidRPr="000C6CDB">
        <w:t>(e)</w:t>
      </w:r>
      <w:r w:rsidRPr="000C6CDB">
        <w:tab/>
        <w:t xml:space="preserve">an entity, where a familial or spousal relationship between the principals, owners, </w:t>
      </w:r>
      <w:r w:rsidRPr="00C45329">
        <w:t>D</w:t>
      </w:r>
      <w:r w:rsidRPr="000C6CDB">
        <w:t>irectors, officers or other like persons exists between that entity and the principals, owners,</w:t>
      </w:r>
      <w:r w:rsidRPr="00C45329">
        <w:t xml:space="preserve"> Directors</w:t>
      </w:r>
      <w:r w:rsidRPr="000C6CDB">
        <w:t>, officers or like persons of the Provider.</w:t>
      </w:r>
      <w:bookmarkEnd w:id="1717"/>
    </w:p>
    <w:p w:rsidR="00BA6679" w:rsidRDefault="00BA6679" w:rsidP="00BA6679">
      <w:pPr>
        <w:spacing w:before="60"/>
        <w:ind w:left="0" w:firstLine="0"/>
      </w:pPr>
      <w:bookmarkStart w:id="1718" w:name="_Toc510687420"/>
      <w:r w:rsidRPr="00197F00">
        <w:rPr>
          <w:b/>
        </w:rPr>
        <w:t>‘</w:t>
      </w:r>
      <w:r w:rsidRPr="00591265">
        <w:rPr>
          <w:b/>
        </w:rPr>
        <w:t>Relocation Assistance</w:t>
      </w:r>
      <w:r w:rsidRPr="00197F00">
        <w:rPr>
          <w:b/>
        </w:rPr>
        <w:t>’</w:t>
      </w:r>
      <w:r w:rsidRPr="00B113C9">
        <w:t xml:space="preserve"> means the means the Commonwealth program called ‘Relocation Assistance to Take Up a Job’</w:t>
      </w:r>
      <w:r>
        <w:t>.</w:t>
      </w:r>
      <w:bookmarkEnd w:id="1718"/>
    </w:p>
    <w:p w:rsidR="00BA6679" w:rsidRPr="000C6CDB" w:rsidRDefault="00BA6679" w:rsidP="00BA6679">
      <w:pPr>
        <w:spacing w:before="60"/>
        <w:ind w:left="0" w:firstLine="0"/>
      </w:pPr>
      <w:bookmarkStart w:id="1719" w:name="_Toc510687421"/>
      <w:r w:rsidRPr="000C6CDB">
        <w:t>‘</w:t>
      </w:r>
      <w:r w:rsidRPr="000C6CDB">
        <w:rPr>
          <w:b/>
        </w:rPr>
        <w:t>Relocation Assistance Agreement’</w:t>
      </w:r>
      <w:r w:rsidRPr="000C6CDB">
        <w:t xml:space="preserve"> means a written agreement, entered into between a Provider and a </w:t>
      </w:r>
      <w:r>
        <w:t>Relocation Assistance</w:t>
      </w:r>
      <w:r w:rsidRPr="000C6CDB">
        <w:t xml:space="preserve"> Participant in relation to a </w:t>
      </w:r>
      <w:r>
        <w:t>Relocation Assistance</w:t>
      </w:r>
      <w:r w:rsidRPr="000C6CDB">
        <w:t xml:space="preserve"> Payment, in a form as specified in any Guidelines.</w:t>
      </w:r>
      <w:bookmarkEnd w:id="1719"/>
    </w:p>
    <w:p w:rsidR="00BA6679" w:rsidRPr="000C6CDB" w:rsidRDefault="00BA6679" w:rsidP="00BA6679">
      <w:pPr>
        <w:spacing w:before="60"/>
        <w:ind w:left="0" w:firstLine="0"/>
      </w:pPr>
      <w:bookmarkStart w:id="1720" w:name="_Toc510687422"/>
      <w:r w:rsidRPr="000C6CDB">
        <w:t>‘</w:t>
      </w:r>
      <w:r w:rsidRPr="000C6CDB">
        <w:rPr>
          <w:b/>
        </w:rPr>
        <w:t>Relocation Assistance Participant’</w:t>
      </w:r>
      <w:r w:rsidRPr="000C6CDB">
        <w:t xml:space="preserve"> means a</w:t>
      </w:r>
      <w:r>
        <w:rPr>
          <w:szCs w:val="22"/>
        </w:rPr>
        <w:t>n</w:t>
      </w:r>
      <w:r w:rsidRPr="000C6CDB">
        <w:rPr>
          <w:szCs w:val="22"/>
        </w:rPr>
        <w:t xml:space="preserve"> </w:t>
      </w:r>
      <w:r>
        <w:rPr>
          <w:szCs w:val="22"/>
        </w:rPr>
        <w:t>Intensive Stream Participant</w:t>
      </w:r>
      <w:r w:rsidRPr="000C6CDB">
        <w:t xml:space="preserve"> who meets the eligibility requirements for a </w:t>
      </w:r>
      <w:r>
        <w:t>Relocation Assistance</w:t>
      </w:r>
      <w:r w:rsidRPr="000C6CDB">
        <w:t xml:space="preserve"> Participant, as specified in any Guidelines.</w:t>
      </w:r>
      <w:bookmarkEnd w:id="1720"/>
    </w:p>
    <w:p w:rsidR="00BA6679" w:rsidRPr="000C6CDB" w:rsidRDefault="00BA6679" w:rsidP="00BA6679">
      <w:pPr>
        <w:spacing w:before="60"/>
        <w:ind w:left="0" w:firstLine="0"/>
      </w:pPr>
      <w:bookmarkStart w:id="1721" w:name="_Toc510687423"/>
      <w:r w:rsidRPr="000C6CDB">
        <w:t>‘</w:t>
      </w:r>
      <w:r w:rsidRPr="000C6CDB">
        <w:rPr>
          <w:b/>
        </w:rPr>
        <w:t>Relocation Assistance Payment’</w:t>
      </w:r>
      <w:r w:rsidRPr="000C6CDB">
        <w:t xml:space="preserve"> means a payment to assist a </w:t>
      </w:r>
      <w:r>
        <w:t>Relocation Assistance</w:t>
      </w:r>
      <w:r w:rsidRPr="000C6CDB">
        <w:t xml:space="preserve"> Participant to prepare to relocate, to move and/or to settle into a new location, in the amounts the </w:t>
      </w:r>
      <w:r>
        <w:t>Relocation Assistance</w:t>
      </w:r>
      <w:r w:rsidRPr="000C6CDB">
        <w:t xml:space="preserve"> Participant is eligible in accordance with any Guidelines.</w:t>
      </w:r>
      <w:bookmarkEnd w:id="1721"/>
      <w:r w:rsidRPr="000C6CDB">
        <w:t xml:space="preserve"> </w:t>
      </w:r>
    </w:p>
    <w:p w:rsidR="00BA6679" w:rsidRPr="000C6CDB" w:rsidRDefault="00BA6679" w:rsidP="00BA6679">
      <w:pPr>
        <w:spacing w:before="60"/>
        <w:ind w:left="0" w:firstLine="0"/>
      </w:pPr>
      <w:bookmarkStart w:id="1722" w:name="_Toc510687424"/>
      <w:r w:rsidRPr="000C6CDB">
        <w:t>‘</w:t>
      </w:r>
      <w:r w:rsidRPr="000C6CDB">
        <w:rPr>
          <w:b/>
        </w:rPr>
        <w:t>Relocation Assistance Placement’</w:t>
      </w:r>
      <w:r w:rsidRPr="000C6CDB">
        <w:t xml:space="preserve"> means an Employment position that meets the eligibility requirements for a </w:t>
      </w:r>
      <w:r>
        <w:t>Relocation Assistance</w:t>
      </w:r>
      <w:r w:rsidRPr="000C6CDB">
        <w:t xml:space="preserve"> Placement, as specified in any Guidelines.</w:t>
      </w:r>
      <w:bookmarkEnd w:id="1722"/>
    </w:p>
    <w:p w:rsidR="00BA6679" w:rsidRPr="000C6CDB" w:rsidRDefault="00BA6679" w:rsidP="00BA6679">
      <w:pPr>
        <w:spacing w:before="60"/>
        <w:ind w:left="0" w:firstLine="0"/>
      </w:pPr>
      <w:bookmarkStart w:id="1723" w:name="_Toc510687425"/>
      <w:r w:rsidRPr="000C6CDB">
        <w:t>‘</w:t>
      </w:r>
      <w:r w:rsidRPr="000C6CDB">
        <w:rPr>
          <w:b/>
        </w:rPr>
        <w:t>Report</w:t>
      </w:r>
      <w:r w:rsidRPr="000C6CDB">
        <w:t>’ means Deed Material that is provided to the Department for the purposes of reporting on the Services.</w:t>
      </w:r>
      <w:bookmarkEnd w:id="1723"/>
    </w:p>
    <w:p w:rsidR="00BA6679" w:rsidRPr="00C45329" w:rsidRDefault="00BA6679" w:rsidP="00BA6679">
      <w:pPr>
        <w:spacing w:before="60"/>
        <w:ind w:left="0" w:firstLine="0"/>
      </w:pPr>
      <w:bookmarkStart w:id="1724" w:name="_Toc510687426"/>
      <w:r w:rsidRPr="000C6CDB">
        <w:t>‘</w:t>
      </w:r>
      <w:r w:rsidRPr="000C6CDB">
        <w:rPr>
          <w:b/>
        </w:rPr>
        <w:t>Schedule</w:t>
      </w:r>
      <w:r w:rsidRPr="000C6CDB">
        <w:t>’ means a schedule to this Deed.</w:t>
      </w:r>
      <w:bookmarkEnd w:id="1724"/>
    </w:p>
    <w:p w:rsidR="00BA6679" w:rsidRPr="000C6CDB" w:rsidRDefault="00BA6679" w:rsidP="00BA6679">
      <w:pPr>
        <w:spacing w:before="60"/>
        <w:ind w:left="0" w:firstLine="0"/>
      </w:pPr>
      <w:bookmarkStart w:id="1725" w:name="_Toc510687427"/>
      <w:r w:rsidRPr="000C6CDB">
        <w:t>‘</w:t>
      </w:r>
      <w:r w:rsidRPr="000C6CDB">
        <w:rPr>
          <w:b/>
        </w:rPr>
        <w:t>Security Contact’</w:t>
      </w:r>
      <w:r w:rsidRPr="000C6CDB">
        <w:t xml:space="preserve"> means one or more Personnel with responsibility:</w:t>
      </w:r>
      <w:bookmarkEnd w:id="1725"/>
    </w:p>
    <w:p w:rsidR="00BA6679" w:rsidRPr="000C6CDB" w:rsidRDefault="00BA6679" w:rsidP="00BA6679">
      <w:pPr>
        <w:spacing w:before="60"/>
        <w:ind w:left="0" w:firstLine="0"/>
        <w:rPr>
          <w:szCs w:val="22"/>
        </w:rPr>
      </w:pPr>
      <w:bookmarkStart w:id="1726" w:name="_Toc510687428"/>
      <w:r w:rsidRPr="000C6CDB">
        <w:rPr>
          <w:szCs w:val="22"/>
        </w:rPr>
        <w:t>(a)</w:t>
      </w:r>
      <w:r w:rsidRPr="000C6CDB">
        <w:rPr>
          <w:szCs w:val="22"/>
        </w:rPr>
        <w:tab/>
        <w:t>for ensuring the Provider’s compliance with the Department’s Security Policies;</w:t>
      </w:r>
      <w:bookmarkEnd w:id="1726"/>
    </w:p>
    <w:p w:rsidR="00BA6679" w:rsidRPr="000C6CDB" w:rsidRDefault="00BA6679" w:rsidP="00BA6679">
      <w:pPr>
        <w:spacing w:before="60"/>
        <w:ind w:left="0" w:firstLine="0"/>
        <w:rPr>
          <w:szCs w:val="22"/>
        </w:rPr>
      </w:pPr>
      <w:bookmarkStart w:id="1727" w:name="_Toc510687429"/>
      <w:r w:rsidRPr="000C6CDB">
        <w:rPr>
          <w:szCs w:val="22"/>
        </w:rPr>
        <w:t>(b)</w:t>
      </w:r>
      <w:r w:rsidRPr="000C6CDB">
        <w:rPr>
          <w:szCs w:val="22"/>
        </w:rPr>
        <w:tab/>
        <w:t>to use the online identity and access management tool to manage system access; and</w:t>
      </w:r>
      <w:bookmarkEnd w:id="1727"/>
    </w:p>
    <w:p w:rsidR="00BA6679" w:rsidRPr="000C6CDB" w:rsidRDefault="00BA6679" w:rsidP="00BA6679">
      <w:pPr>
        <w:spacing w:before="60"/>
        <w:ind w:left="0" w:firstLine="0"/>
        <w:rPr>
          <w:szCs w:val="22"/>
        </w:rPr>
      </w:pPr>
      <w:bookmarkStart w:id="1728" w:name="_Toc510687430"/>
      <w:r w:rsidRPr="000C6CDB">
        <w:rPr>
          <w:szCs w:val="22"/>
        </w:rPr>
        <w:t>(c)</w:t>
      </w:r>
      <w:r w:rsidRPr="000C6CDB">
        <w:rPr>
          <w:szCs w:val="22"/>
        </w:rPr>
        <w:tab/>
        <w:t>to communicate with the Department in relation to IT security related matters.</w:t>
      </w:r>
      <w:bookmarkEnd w:id="1728"/>
    </w:p>
    <w:p w:rsidR="00BA6679" w:rsidRPr="000C6CDB" w:rsidRDefault="00BA6679" w:rsidP="00BA6679">
      <w:pPr>
        <w:spacing w:before="60"/>
        <w:ind w:left="0" w:firstLine="0"/>
      </w:pPr>
      <w:bookmarkStart w:id="1729" w:name="_Toc510687431"/>
      <w:r w:rsidRPr="000C6CDB">
        <w:lastRenderedPageBreak/>
        <w:t>‘</w:t>
      </w:r>
      <w:r w:rsidRPr="000C6CDB">
        <w:rPr>
          <w:b/>
        </w:rPr>
        <w:t>Service Delivery Plan</w:t>
      </w:r>
      <w:r w:rsidRPr="000C6CDB">
        <w:t xml:space="preserve">’ means a </w:t>
      </w:r>
      <w:r>
        <w:t>service delivery plan approved by the Department under clause 63</w:t>
      </w:r>
      <w:r w:rsidRPr="000C6CDB">
        <w:t>.</w:t>
      </w:r>
      <w:bookmarkEnd w:id="1729"/>
    </w:p>
    <w:p w:rsidR="00BA6679" w:rsidRDefault="00BA6679" w:rsidP="00BA6679">
      <w:pPr>
        <w:spacing w:before="60"/>
        <w:ind w:left="0" w:firstLine="0"/>
      </w:pPr>
      <w:bookmarkStart w:id="1730" w:name="_Toc510687432"/>
      <w:r w:rsidRPr="000C6CDB">
        <w:rPr>
          <w:b/>
        </w:rPr>
        <w:t>‘</w:t>
      </w:r>
      <w:r>
        <w:rPr>
          <w:b/>
        </w:rPr>
        <w:t>Service Fee</w:t>
      </w:r>
      <w:r w:rsidRPr="000C6CDB">
        <w:rPr>
          <w:b/>
        </w:rPr>
        <w:t>’</w:t>
      </w:r>
      <w:r w:rsidRPr="000C6CDB">
        <w:t xml:space="preserve"> means </w:t>
      </w:r>
      <w:r>
        <w:t>the Fee</w:t>
      </w:r>
      <w:r w:rsidRPr="000C6CDB">
        <w:t xml:space="preserve"> set out in Table 2A in Annexure </w:t>
      </w:r>
      <w:r>
        <w:t>B1</w:t>
      </w:r>
      <w:r w:rsidRPr="000C6CDB">
        <w:t>.</w:t>
      </w:r>
      <w:bookmarkEnd w:id="1730"/>
    </w:p>
    <w:p w:rsidR="00BA6679" w:rsidRDefault="00BA6679" w:rsidP="00BA6679">
      <w:pPr>
        <w:spacing w:before="60"/>
        <w:ind w:left="0" w:firstLine="0"/>
      </w:pPr>
      <w:bookmarkStart w:id="1731" w:name="_Toc510687433"/>
      <w:r w:rsidRPr="000C6CDB">
        <w:t>‘</w:t>
      </w:r>
      <w:r>
        <w:rPr>
          <w:b/>
        </w:rPr>
        <w:t>Service Fee</w:t>
      </w:r>
      <w:r w:rsidRPr="000C6CDB">
        <w:rPr>
          <w:b/>
        </w:rPr>
        <w:t xml:space="preserve"> Period</w:t>
      </w:r>
      <w:r w:rsidRPr="000C6CDB">
        <w:t>’ means a sequential period of six months during the Payment Period.</w:t>
      </w:r>
      <w:bookmarkEnd w:id="1731"/>
    </w:p>
    <w:p w:rsidR="00BA6679" w:rsidRPr="000C6CDB" w:rsidRDefault="00BA6679" w:rsidP="00BA6679">
      <w:pPr>
        <w:spacing w:before="60"/>
        <w:ind w:left="0" w:firstLine="0"/>
      </w:pPr>
      <w:bookmarkStart w:id="1732" w:name="_Toc510687434"/>
      <w:r w:rsidRPr="000C6CDB">
        <w:t>‘</w:t>
      </w:r>
      <w:r w:rsidRPr="000C6CDB">
        <w:rPr>
          <w:b/>
        </w:rPr>
        <w:t>Service Guarantees</w:t>
      </w:r>
      <w:r w:rsidRPr="000C6CDB">
        <w:t xml:space="preserve">’ means a set of minimum service standards for </w:t>
      </w:r>
      <w:r>
        <w:t>the Services as specified in Annexure B2</w:t>
      </w:r>
      <w:r w:rsidRPr="000C6CDB">
        <w:t>.</w:t>
      </w:r>
      <w:bookmarkEnd w:id="1732"/>
      <w:r w:rsidRPr="000C6CDB" w:rsidDel="003B6D2B">
        <w:t xml:space="preserve"> </w:t>
      </w:r>
    </w:p>
    <w:p w:rsidR="00BA6679" w:rsidRPr="000C6CDB" w:rsidRDefault="00BA6679" w:rsidP="00BA6679">
      <w:pPr>
        <w:spacing w:before="60"/>
        <w:ind w:left="0" w:firstLine="0"/>
      </w:pPr>
      <w:bookmarkStart w:id="1733" w:name="_Toc510687435"/>
      <w:r w:rsidRPr="000C6CDB">
        <w:t>‘</w:t>
      </w:r>
      <w:r w:rsidRPr="000C6CDB">
        <w:rPr>
          <w:b/>
        </w:rPr>
        <w:t>Service Period</w:t>
      </w:r>
      <w:r w:rsidRPr="000C6CDB">
        <w:t>’ means, subject to any contrary stipulation in this Deed, the period of that name specified in item 4 of Schedule 1.</w:t>
      </w:r>
      <w:bookmarkEnd w:id="1733"/>
    </w:p>
    <w:p w:rsidR="00BA6679" w:rsidRPr="000C6CDB" w:rsidRDefault="00BA6679" w:rsidP="00BA6679">
      <w:pPr>
        <w:spacing w:before="60"/>
        <w:ind w:left="0" w:firstLine="0"/>
      </w:pPr>
      <w:bookmarkStart w:id="1734" w:name="_Toc510687436"/>
      <w:r w:rsidRPr="000C6CDB">
        <w:t>‘</w:t>
      </w:r>
      <w:r w:rsidRPr="000C6CDB">
        <w:rPr>
          <w:b/>
        </w:rPr>
        <w:t>Service Start Date</w:t>
      </w:r>
      <w:r w:rsidRPr="000C6CDB">
        <w:t>’ means the date of that name specified in item 3 of Schedule 1.</w:t>
      </w:r>
      <w:bookmarkEnd w:id="1734"/>
    </w:p>
    <w:p w:rsidR="00BA6679" w:rsidRPr="000C6CDB" w:rsidRDefault="00BA6679" w:rsidP="00BA6679">
      <w:pPr>
        <w:spacing w:before="60"/>
        <w:ind w:left="0" w:firstLine="0"/>
      </w:pPr>
      <w:bookmarkStart w:id="1735" w:name="_Toc510687437"/>
      <w:r w:rsidRPr="000C6CDB">
        <w:t>‘</w:t>
      </w:r>
      <w:r w:rsidRPr="000C6CDB">
        <w:rPr>
          <w:b/>
        </w:rPr>
        <w:t>Services</w:t>
      </w:r>
      <w:r w:rsidRPr="000C6CDB">
        <w:t>’ means the services that the Provider is contracted to perform and provide under this Deed</w:t>
      </w:r>
      <w:r>
        <w:t xml:space="preserve"> and includes Targeted Stream Services and Intensive Stream Services, as relevant</w:t>
      </w:r>
      <w:r w:rsidRPr="000C6CDB">
        <w:t>.</w:t>
      </w:r>
      <w:bookmarkEnd w:id="1735"/>
    </w:p>
    <w:p w:rsidR="00BA6679" w:rsidRDefault="00BA6679" w:rsidP="00BA6679">
      <w:pPr>
        <w:spacing w:before="60"/>
      </w:pPr>
      <w:bookmarkStart w:id="1736" w:name="_Toc510687438"/>
      <w:r w:rsidRPr="000C6CDB">
        <w:t>‘</w:t>
      </w:r>
      <w:r w:rsidRPr="000C6CDB">
        <w:rPr>
          <w:b/>
        </w:rPr>
        <w:t>Site</w:t>
      </w:r>
      <w:r w:rsidRPr="000C6CDB">
        <w:t xml:space="preserve">’ means one or more physical locations in a </w:t>
      </w:r>
      <w:r>
        <w:t xml:space="preserve">Location </w:t>
      </w:r>
      <w:r w:rsidRPr="000C6CDB">
        <w:t xml:space="preserve">specified </w:t>
      </w:r>
      <w:r w:rsidRPr="0032696B">
        <w:t>in item 6.</w:t>
      </w:r>
      <w:r>
        <w:t>4</w:t>
      </w:r>
      <w:r w:rsidRPr="0032696B">
        <w:t xml:space="preserve"> of</w:t>
      </w:r>
      <w:r w:rsidRPr="000C6CDB">
        <w:t xml:space="preserve"> Schedule 1.</w:t>
      </w:r>
      <w:bookmarkEnd w:id="1736"/>
    </w:p>
    <w:p w:rsidR="00BA6679" w:rsidRPr="00746CB6" w:rsidRDefault="00BA6679" w:rsidP="00BA6679">
      <w:pPr>
        <w:spacing w:before="60"/>
        <w:rPr>
          <w:rFonts w:asciiTheme="minorHAnsi" w:hAnsiTheme="minorHAnsi"/>
        </w:rPr>
      </w:pPr>
      <w:bookmarkStart w:id="1737" w:name="_Toc510687439"/>
      <w:r w:rsidRPr="00746CB6">
        <w:rPr>
          <w:rFonts w:asciiTheme="minorHAnsi" w:hAnsiTheme="minorHAnsi"/>
          <w:b/>
        </w:rPr>
        <w:t xml:space="preserve">‘Six Month Period’ </w:t>
      </w:r>
      <w:r w:rsidRPr="00746CB6">
        <w:rPr>
          <w:rFonts w:asciiTheme="minorHAnsi" w:hAnsiTheme="minorHAnsi"/>
        </w:rPr>
        <w:t>means any one of the following</w:t>
      </w:r>
      <w:r>
        <w:rPr>
          <w:rFonts w:asciiTheme="minorHAnsi" w:hAnsiTheme="minorHAnsi"/>
        </w:rPr>
        <w:t xml:space="preserve"> periods during the Term of this Deed</w:t>
      </w:r>
      <w:r w:rsidRPr="00746CB6">
        <w:rPr>
          <w:rFonts w:asciiTheme="minorHAnsi" w:hAnsiTheme="minorHAnsi"/>
        </w:rPr>
        <w:t>:</w:t>
      </w:r>
      <w:bookmarkEnd w:id="1737"/>
    </w:p>
    <w:p w:rsidR="00BA6679" w:rsidRPr="00746CB6" w:rsidRDefault="00BA6679" w:rsidP="00014F75">
      <w:pPr>
        <w:numPr>
          <w:ilvl w:val="0"/>
          <w:numId w:val="52"/>
        </w:numPr>
        <w:spacing w:before="60"/>
        <w:ind w:left="567" w:hanging="567"/>
        <w:rPr>
          <w:rFonts w:asciiTheme="minorHAnsi" w:hAnsiTheme="minorHAnsi"/>
        </w:rPr>
      </w:pPr>
      <w:bookmarkStart w:id="1738" w:name="_Toc510687440"/>
      <w:r w:rsidRPr="00746CB6">
        <w:rPr>
          <w:rFonts w:asciiTheme="minorHAnsi" w:hAnsiTheme="minorHAnsi"/>
        </w:rPr>
        <w:t>1 January to 30 June; or</w:t>
      </w:r>
      <w:bookmarkEnd w:id="1738"/>
    </w:p>
    <w:p w:rsidR="00BA6679" w:rsidRPr="000C6CDB" w:rsidRDefault="00BA6679" w:rsidP="00014F75">
      <w:pPr>
        <w:numPr>
          <w:ilvl w:val="0"/>
          <w:numId w:val="52"/>
        </w:numPr>
        <w:spacing w:before="60"/>
        <w:ind w:left="567" w:hanging="567"/>
      </w:pPr>
      <w:bookmarkStart w:id="1739" w:name="_Toc510687441"/>
      <w:r w:rsidRPr="00323DC4">
        <w:rPr>
          <w:rFonts w:asciiTheme="minorHAnsi" w:hAnsiTheme="minorHAnsi"/>
        </w:rPr>
        <w:t>1 July to 31 December.</w:t>
      </w:r>
      <w:bookmarkEnd w:id="1739"/>
    </w:p>
    <w:p w:rsidR="00BA6679" w:rsidRDefault="00BA6679" w:rsidP="00BA6679">
      <w:pPr>
        <w:spacing w:before="60"/>
        <w:ind w:left="0" w:firstLine="0"/>
        <w:rPr>
          <w:b/>
        </w:rPr>
      </w:pPr>
      <w:bookmarkStart w:id="1740" w:name="_Toc510687442"/>
      <w:r w:rsidRPr="00430943">
        <w:rPr>
          <w:b/>
        </w:rPr>
        <w:t>‘Skills for Education and Employment’</w:t>
      </w:r>
      <w:r w:rsidRPr="00430943">
        <w:t xml:space="preserve"> or </w:t>
      </w:r>
      <w:r w:rsidRPr="00430943">
        <w:rPr>
          <w:b/>
        </w:rPr>
        <w:t>‘SEE’</w:t>
      </w:r>
      <w:r w:rsidRPr="00430943">
        <w:t xml:space="preserve"> means the Commonwealth program of that name (or such other name as advised by the Department from time to time), administered by the Department of Education and Training.</w:t>
      </w:r>
      <w:bookmarkEnd w:id="1740"/>
    </w:p>
    <w:p w:rsidR="00BA6679" w:rsidRPr="000C6CDB" w:rsidRDefault="00BA6679" w:rsidP="00BA6679">
      <w:pPr>
        <w:spacing w:before="60"/>
        <w:ind w:left="0" w:firstLine="0"/>
      </w:pPr>
      <w:bookmarkStart w:id="1741" w:name="_Toc510687443"/>
      <w:r w:rsidRPr="000C6CDB">
        <w:rPr>
          <w:b/>
        </w:rPr>
        <w:t>'Social Security Appeals Process</w:t>
      </w:r>
      <w:r w:rsidRPr="000C6CDB">
        <w:t xml:space="preserve">' means reviews and appeals of decisions made under the </w:t>
      </w:r>
      <w:r w:rsidRPr="000C6CDB">
        <w:rPr>
          <w:i/>
        </w:rPr>
        <w:t>Social Security Act 1991</w:t>
      </w:r>
      <w:r w:rsidRPr="000C6CDB">
        <w:t xml:space="preserve"> (Cth) or </w:t>
      </w:r>
      <w:r w:rsidRPr="000C6CDB">
        <w:rPr>
          <w:i/>
        </w:rPr>
        <w:t>Social Security (Administration) Act 1999</w:t>
      </w:r>
      <w:r w:rsidRPr="000C6CDB">
        <w:t xml:space="preserve"> (Cth).</w:t>
      </w:r>
      <w:bookmarkEnd w:id="1741"/>
    </w:p>
    <w:p w:rsidR="00BA6679" w:rsidRPr="00C45329" w:rsidRDefault="00BA6679" w:rsidP="00BA6679">
      <w:pPr>
        <w:spacing w:before="60"/>
        <w:ind w:left="0" w:firstLine="0"/>
      </w:pPr>
      <w:bookmarkStart w:id="1742" w:name="_Toc510687444"/>
      <w:r w:rsidRPr="000C6CDB">
        <w:t>‘</w:t>
      </w:r>
      <w:r w:rsidRPr="000C6CDB">
        <w:rPr>
          <w:b/>
        </w:rPr>
        <w:t>Social Security Law</w:t>
      </w:r>
      <w:r w:rsidRPr="000C6CDB">
        <w:t xml:space="preserve">’ means the </w:t>
      </w:r>
      <w:r w:rsidRPr="000C6CDB">
        <w:rPr>
          <w:i/>
        </w:rPr>
        <w:t>Social Security Act 1991</w:t>
      </w:r>
      <w:r w:rsidRPr="000C6CDB">
        <w:t xml:space="preserve"> (Cth), </w:t>
      </w:r>
      <w:r w:rsidRPr="00C45329">
        <w:t xml:space="preserve">the </w:t>
      </w:r>
      <w:r w:rsidRPr="000C6CDB">
        <w:rPr>
          <w:i/>
        </w:rPr>
        <w:t>Social Security (Administration) Act 1999</w:t>
      </w:r>
      <w:r w:rsidRPr="000C6CDB">
        <w:t xml:space="preserve"> (Cth), and includes all relevant subordinate legislation and the Guide to Social Security Law </w:t>
      </w:r>
      <w:r w:rsidRPr="00C45329">
        <w:t>and instruments</w:t>
      </w:r>
      <w:r w:rsidRPr="000C6CDB">
        <w:t>, each as amended from time to time.</w:t>
      </w:r>
      <w:bookmarkEnd w:id="1742"/>
    </w:p>
    <w:p w:rsidR="00BA6679" w:rsidRPr="000C6CDB" w:rsidRDefault="00BA6679" w:rsidP="00BA6679">
      <w:pPr>
        <w:spacing w:before="60"/>
        <w:ind w:left="0" w:firstLine="0"/>
        <w:rPr>
          <w:rFonts w:cstheme="minorHAnsi"/>
          <w:iCs/>
          <w:szCs w:val="22"/>
        </w:rPr>
      </w:pPr>
      <w:bookmarkStart w:id="1743" w:name="_Toc510687445"/>
      <w:r w:rsidRPr="000C6CDB">
        <w:rPr>
          <w:rFonts w:cstheme="minorHAnsi"/>
          <w:b/>
          <w:iCs/>
          <w:szCs w:val="22"/>
        </w:rPr>
        <w:t>‘Statement of Applicability’</w:t>
      </w:r>
      <w:r w:rsidRPr="000C6CDB">
        <w:rPr>
          <w:rFonts w:cstheme="minorHAnsi"/>
          <w:iCs/>
          <w:szCs w:val="22"/>
        </w:rPr>
        <w:t xml:space="preserve"> or </w:t>
      </w:r>
      <w:r w:rsidRPr="000C6CDB">
        <w:rPr>
          <w:rFonts w:cstheme="minorHAnsi"/>
          <w:b/>
          <w:iCs/>
          <w:szCs w:val="22"/>
        </w:rPr>
        <w:t>‘SOA’</w:t>
      </w:r>
      <w:r w:rsidRPr="000C6CDB">
        <w:rPr>
          <w:rFonts w:cstheme="minorHAnsi"/>
          <w:iCs/>
          <w:szCs w:val="22"/>
        </w:rPr>
        <w:t xml:space="preserve"> means the document of that name that specifies the accreditation requirements for Provider IT Systems, issued by the Department.</w:t>
      </w:r>
      <w:bookmarkEnd w:id="1743"/>
    </w:p>
    <w:p w:rsidR="00BA6679" w:rsidRPr="000C6CDB" w:rsidRDefault="00BA6679" w:rsidP="00BA6679">
      <w:pPr>
        <w:spacing w:before="60"/>
        <w:ind w:left="0" w:firstLine="0"/>
      </w:pPr>
      <w:bookmarkStart w:id="1744" w:name="_Toc510687446"/>
      <w:r w:rsidRPr="000C6CDB">
        <w:t>‘</w:t>
      </w:r>
      <w:r w:rsidRPr="000C6CDB">
        <w:rPr>
          <w:b/>
        </w:rPr>
        <w:t>Subcontract</w:t>
      </w:r>
      <w:r w:rsidRPr="000C6CDB">
        <w:t>’ means any arrangement entered into by the Provider by which some or all of the Services under this Deed are provided by another entity.</w:t>
      </w:r>
      <w:bookmarkEnd w:id="1744"/>
    </w:p>
    <w:p w:rsidR="00BA6679" w:rsidRPr="000C6CDB" w:rsidRDefault="00BA6679" w:rsidP="00BA6679">
      <w:pPr>
        <w:spacing w:before="60"/>
        <w:ind w:left="0" w:firstLine="0"/>
      </w:pPr>
      <w:bookmarkStart w:id="1745" w:name="_Toc510687447"/>
      <w:r w:rsidRPr="000C6CDB">
        <w:t>‘</w:t>
      </w:r>
      <w:r w:rsidRPr="000C6CDB">
        <w:rPr>
          <w:b/>
        </w:rPr>
        <w:t>Subcontractor</w:t>
      </w:r>
      <w:r w:rsidRPr="000C6CDB">
        <w:t>’ means any party which has entered into a Subcontract with the Provider, including a Material Subcontractor.</w:t>
      </w:r>
      <w:bookmarkEnd w:id="1745"/>
    </w:p>
    <w:p w:rsidR="00BA6679" w:rsidRPr="000C6CDB" w:rsidRDefault="00BA6679" w:rsidP="00BA6679">
      <w:pPr>
        <w:spacing w:before="60"/>
        <w:ind w:left="0" w:firstLine="0"/>
      </w:pPr>
      <w:bookmarkStart w:id="1746" w:name="_Toc510687448"/>
      <w:r w:rsidRPr="000C6CDB">
        <w:t>‘</w:t>
      </w:r>
      <w:r w:rsidRPr="000C6CDB">
        <w:rPr>
          <w:b/>
        </w:rPr>
        <w:t>Supervisor</w:t>
      </w:r>
      <w:r w:rsidRPr="000C6CDB">
        <w:t xml:space="preserve">’ means a person who has the responsibility for the Supervision of </w:t>
      </w:r>
      <w:r>
        <w:t>Participants</w:t>
      </w:r>
      <w:r w:rsidRPr="000C6CDB">
        <w:t xml:space="preserve"> engaged in an Activity.</w:t>
      </w:r>
      <w:bookmarkEnd w:id="1746"/>
    </w:p>
    <w:p w:rsidR="00BA6679" w:rsidRPr="000C6CDB" w:rsidRDefault="00BA6679" w:rsidP="00BA6679">
      <w:pPr>
        <w:spacing w:before="60"/>
        <w:ind w:left="0" w:firstLine="0"/>
      </w:pPr>
      <w:bookmarkStart w:id="1747" w:name="_Toc510687449"/>
      <w:r w:rsidRPr="000C6CDB">
        <w:t>‘</w:t>
      </w:r>
      <w:r w:rsidRPr="000C6CDB">
        <w:rPr>
          <w:b/>
        </w:rPr>
        <w:t>Supervision’</w:t>
      </w:r>
      <w:r w:rsidRPr="000C6CDB">
        <w:t xml:space="preserve"> means the action or process of directly monitoring and managing </w:t>
      </w:r>
      <w:r>
        <w:t>Participants</w:t>
      </w:r>
      <w:r w:rsidRPr="000C6CDB">
        <w:t xml:space="preserve"> participating in Activities.</w:t>
      </w:r>
      <w:bookmarkEnd w:id="1747"/>
      <w:r w:rsidRPr="000C6CDB">
        <w:t xml:space="preserve"> </w:t>
      </w:r>
    </w:p>
    <w:p w:rsidR="00BA6679" w:rsidRPr="000C6CDB" w:rsidRDefault="00BA6679" w:rsidP="00BA6679">
      <w:pPr>
        <w:spacing w:before="60"/>
        <w:ind w:left="0" w:firstLine="0"/>
      </w:pPr>
      <w:bookmarkStart w:id="1748" w:name="_Toc510687450"/>
      <w:r w:rsidRPr="000C6CDB">
        <w:t>‘</w:t>
      </w:r>
      <w:r w:rsidRPr="000C6CDB">
        <w:rPr>
          <w:b/>
        </w:rPr>
        <w:t>Suspend</w:t>
      </w:r>
      <w:r w:rsidRPr="000C6CDB">
        <w:t>’ or ‘</w:t>
      </w:r>
      <w:r w:rsidRPr="000C6CDB">
        <w:rPr>
          <w:b/>
        </w:rPr>
        <w:t>Suspended</w:t>
      </w:r>
      <w:r w:rsidRPr="000C6CDB">
        <w:t>’ means the act of imposing a Suspension.</w:t>
      </w:r>
      <w:bookmarkEnd w:id="1748"/>
    </w:p>
    <w:p w:rsidR="00BA6679" w:rsidRPr="000C6CDB" w:rsidRDefault="00BA6679" w:rsidP="00BA6679">
      <w:pPr>
        <w:spacing w:before="60"/>
        <w:ind w:left="0" w:firstLine="0"/>
      </w:pPr>
      <w:bookmarkStart w:id="1749" w:name="_Toc510687451"/>
      <w:r w:rsidRPr="000C6CDB">
        <w:t>‘</w:t>
      </w:r>
      <w:r w:rsidRPr="000C6CDB">
        <w:rPr>
          <w:b/>
        </w:rPr>
        <w:t>Suspension’</w:t>
      </w:r>
      <w:r w:rsidRPr="000C6CDB">
        <w:t xml:space="preserve"> means a period of time of that name, as recorded by either the Provider (in accordance with this Deed), the Department or DHS </w:t>
      </w:r>
      <w:r>
        <w:t>i</w:t>
      </w:r>
      <w:r w:rsidRPr="000C6CDB">
        <w:t>n the Department’s IT System</w:t>
      </w:r>
      <w:r>
        <w:t>s</w:t>
      </w:r>
      <w:r w:rsidRPr="000C6CDB">
        <w:t xml:space="preserve">, during which </w:t>
      </w:r>
      <w:r>
        <w:t>Service Fee</w:t>
      </w:r>
      <w:r w:rsidRPr="000C6CDB">
        <w:t>s will not be triggered for payment and the requirement to provide</w:t>
      </w:r>
      <w:r>
        <w:t xml:space="preserve"> Services</w:t>
      </w:r>
      <w:r w:rsidRPr="000C6CDB">
        <w:t xml:space="preserve"> to a </w:t>
      </w:r>
      <w:r>
        <w:t>Participant</w:t>
      </w:r>
      <w:r w:rsidRPr="000C6CDB">
        <w:t xml:space="preserve"> is suspended in accordance with clause </w:t>
      </w:r>
      <w:r>
        <w:t>77</w:t>
      </w:r>
      <w:r w:rsidRPr="000C6CDB">
        <w:t>.</w:t>
      </w:r>
      <w:bookmarkEnd w:id="1749"/>
      <w:r w:rsidRPr="000C6CDB">
        <w:t xml:space="preserve"> </w:t>
      </w:r>
    </w:p>
    <w:p w:rsidR="00BA6679" w:rsidRDefault="00BA6679" w:rsidP="00BA6679">
      <w:pPr>
        <w:spacing w:before="60"/>
        <w:ind w:left="0" w:firstLine="0"/>
        <w:rPr>
          <w:b/>
        </w:rPr>
      </w:pPr>
      <w:bookmarkStart w:id="1750" w:name="_Toc510687452"/>
      <w:r w:rsidRPr="00CD7B07">
        <w:rPr>
          <w:b/>
        </w:rPr>
        <w:t>‘</w:t>
      </w:r>
      <w:r>
        <w:rPr>
          <w:b/>
        </w:rPr>
        <w:t xml:space="preserve">Targeted </w:t>
      </w:r>
      <w:r w:rsidRPr="00CD7B07">
        <w:rPr>
          <w:b/>
        </w:rPr>
        <w:t xml:space="preserve">Stream </w:t>
      </w:r>
      <w:r>
        <w:rPr>
          <w:b/>
        </w:rPr>
        <w:t>Location</w:t>
      </w:r>
      <w:r w:rsidRPr="00CD7B07">
        <w:rPr>
          <w:b/>
        </w:rPr>
        <w:t>’</w:t>
      </w:r>
      <w:r>
        <w:t xml:space="preserve"> means a Location that the Provider is contracted to provide Targeted Stream Services as specified in item 6.3 of Schedule 1.</w:t>
      </w:r>
      <w:bookmarkEnd w:id="1750"/>
    </w:p>
    <w:p w:rsidR="00BA6679" w:rsidRDefault="00BA6679" w:rsidP="00BA6679">
      <w:pPr>
        <w:spacing w:before="60"/>
        <w:ind w:left="0" w:firstLine="0"/>
      </w:pPr>
      <w:bookmarkStart w:id="1751" w:name="_Toc510687453"/>
      <w:r w:rsidRPr="00BD698F">
        <w:rPr>
          <w:b/>
        </w:rPr>
        <w:t xml:space="preserve">‘Targeted </w:t>
      </w:r>
      <w:r>
        <w:rPr>
          <w:b/>
        </w:rPr>
        <w:t>Stream Participant</w:t>
      </w:r>
      <w:r w:rsidRPr="00BD698F">
        <w:rPr>
          <w:b/>
        </w:rPr>
        <w:t>’</w:t>
      </w:r>
      <w:r>
        <w:t xml:space="preserve"> means a Participant who is not an Intensive Stream Participant</w:t>
      </w:r>
      <w:r w:rsidRPr="000C6CDB">
        <w:t>.</w:t>
      </w:r>
      <w:bookmarkEnd w:id="1751"/>
    </w:p>
    <w:p w:rsidR="00BA6679" w:rsidRDefault="00BA6679" w:rsidP="00BA6679">
      <w:pPr>
        <w:spacing w:before="60"/>
        <w:ind w:left="0" w:firstLine="0"/>
      </w:pPr>
      <w:bookmarkStart w:id="1752" w:name="_Toc510687454"/>
      <w:r w:rsidRPr="00BD698F">
        <w:rPr>
          <w:b/>
        </w:rPr>
        <w:t>‘Targeted Stream</w:t>
      </w:r>
      <w:r>
        <w:rPr>
          <w:b/>
        </w:rPr>
        <w:t xml:space="preserve"> Services</w:t>
      </w:r>
      <w:r w:rsidRPr="00BD698F">
        <w:rPr>
          <w:b/>
        </w:rPr>
        <w:t>’</w:t>
      </w:r>
      <w:r>
        <w:t xml:space="preserve"> means </w:t>
      </w:r>
      <w:r w:rsidRPr="000C6CDB">
        <w:t xml:space="preserve">the Services </w:t>
      </w:r>
      <w:r>
        <w:t>set out in Part B.</w:t>
      </w:r>
      <w:bookmarkEnd w:id="1752"/>
    </w:p>
    <w:p w:rsidR="00BA6679" w:rsidRPr="000C6CDB" w:rsidRDefault="00BA6679" w:rsidP="00BA6679">
      <w:pPr>
        <w:spacing w:before="60"/>
        <w:ind w:left="0" w:firstLine="0"/>
      </w:pPr>
      <w:bookmarkStart w:id="1753" w:name="_Toc510687455"/>
      <w:r w:rsidRPr="000C6CDB">
        <w:t>‘</w:t>
      </w:r>
      <w:r w:rsidRPr="000C6CDB">
        <w:rPr>
          <w:b/>
        </w:rPr>
        <w:t>Tax Invoice</w:t>
      </w:r>
      <w:r w:rsidRPr="000C6CDB">
        <w:t>’ has the meaning given in section 195-1 of the GST Act.</w:t>
      </w:r>
      <w:bookmarkEnd w:id="1753"/>
    </w:p>
    <w:p w:rsidR="00BA6679" w:rsidRPr="000C6CDB" w:rsidRDefault="00BA6679" w:rsidP="00BA6679">
      <w:pPr>
        <w:spacing w:before="60"/>
        <w:ind w:left="0" w:firstLine="0"/>
      </w:pPr>
      <w:bookmarkStart w:id="1754" w:name="_Toc510687456"/>
      <w:r w:rsidRPr="000C6CDB">
        <w:t>‘</w:t>
      </w:r>
      <w:r w:rsidRPr="000C6CDB">
        <w:rPr>
          <w:b/>
        </w:rPr>
        <w:t>Taxable Supply</w:t>
      </w:r>
      <w:r w:rsidRPr="000C6CDB">
        <w:t>’ has the meaning given in section 195-1 of the GST Act.</w:t>
      </w:r>
      <w:bookmarkEnd w:id="1754"/>
    </w:p>
    <w:p w:rsidR="00BA6679" w:rsidRPr="000C6CDB" w:rsidRDefault="00BA6679" w:rsidP="00BA6679">
      <w:pPr>
        <w:spacing w:before="60"/>
        <w:ind w:left="0" w:firstLine="0"/>
      </w:pPr>
      <w:bookmarkStart w:id="1755" w:name="_Toc510687457"/>
      <w:r w:rsidRPr="000C6CDB">
        <w:t>‘</w:t>
      </w:r>
      <w:r w:rsidRPr="000C6CDB">
        <w:rPr>
          <w:b/>
        </w:rPr>
        <w:t>Term of this Deed</w:t>
      </w:r>
      <w:r w:rsidRPr="000C6CDB">
        <w:t xml:space="preserve">’ refers to the period described in clause </w:t>
      </w:r>
      <w:r>
        <w:t>2.1</w:t>
      </w:r>
      <w:r w:rsidRPr="000C6CDB">
        <w:t>.</w:t>
      </w:r>
      <w:bookmarkEnd w:id="1755"/>
    </w:p>
    <w:p w:rsidR="00BA6679" w:rsidRPr="000C6CDB" w:rsidRDefault="00BA6679" w:rsidP="00BA6679">
      <w:pPr>
        <w:spacing w:before="60"/>
        <w:ind w:left="0" w:firstLine="0"/>
        <w:rPr>
          <w:color w:val="C80896"/>
        </w:rPr>
      </w:pPr>
      <w:bookmarkStart w:id="1756" w:name="_Toc510687458"/>
      <w:r w:rsidRPr="000C6CDB">
        <w:rPr>
          <w:b/>
        </w:rPr>
        <w:lastRenderedPageBreak/>
        <w:t>‘Third Party IT Provider</w:t>
      </w:r>
      <w:r w:rsidRPr="000C6CDB">
        <w:t xml:space="preserve">’ means an entity contracted by the Provider to provide information technology services to the Provider for the purposes of providing the Services, whether or not the entity is a Subcontractor, and includes </w:t>
      </w:r>
      <w:r w:rsidRPr="00C45329">
        <w:t>as relevant, its Personnel, successor and assigns, and any constituent entities of the Third Party IT Provider's organisation. To avoid doubt, a Third Party IT Provider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bookmarkEnd w:id="1756"/>
    </w:p>
    <w:p w:rsidR="00BA6679" w:rsidRPr="000C6CDB" w:rsidRDefault="00BA6679" w:rsidP="00BA6679">
      <w:pPr>
        <w:spacing w:before="60"/>
        <w:ind w:left="0" w:firstLine="0"/>
      </w:pPr>
      <w:bookmarkStart w:id="1757" w:name="_Toc510687459"/>
      <w:r w:rsidRPr="000C6CDB">
        <w:rPr>
          <w:b/>
        </w:rPr>
        <w:t>‘Third Party IT Provider Deed’</w:t>
      </w:r>
      <w:r w:rsidRPr="000C6CDB">
        <w:t xml:space="preserve"> means an agreement between a Third Party IT Provider and the Department in the terms and form as specified at </w:t>
      </w:r>
      <w:r w:rsidR="00FD46B6" w:rsidRPr="004939E5">
        <w:t>https://www.jobs.gov.au/it-security-compliance</w:t>
      </w:r>
      <w:r w:rsidRPr="000C6CDB">
        <w:t>.</w:t>
      </w:r>
      <w:bookmarkEnd w:id="1757"/>
    </w:p>
    <w:p w:rsidR="00BA6679" w:rsidRPr="000C6CDB" w:rsidRDefault="00BA6679" w:rsidP="00BA6679">
      <w:pPr>
        <w:spacing w:before="60"/>
        <w:ind w:left="0" w:firstLine="0"/>
      </w:pPr>
      <w:bookmarkStart w:id="1758" w:name="_Toc510687460"/>
      <w:r w:rsidRPr="000C6CDB">
        <w:t>‘</w:t>
      </w:r>
      <w:r w:rsidRPr="000C6CDB">
        <w:rPr>
          <w:b/>
        </w:rPr>
        <w:t>Third Party System’</w:t>
      </w:r>
      <w:r w:rsidRPr="000C6CDB">
        <w:t xml:space="preserve"> means</w:t>
      </w:r>
      <w:bookmarkEnd w:id="1758"/>
      <w:r w:rsidRPr="000C6CDB">
        <w:t xml:space="preserve"> </w:t>
      </w:r>
    </w:p>
    <w:p w:rsidR="00BA6679" w:rsidRPr="000C6CDB" w:rsidRDefault="00BA6679" w:rsidP="00BA6679">
      <w:pPr>
        <w:spacing w:before="60"/>
      </w:pPr>
      <w:bookmarkStart w:id="1759" w:name="_Toc510687461"/>
      <w:r w:rsidRPr="000C6CDB">
        <w:t>(a)</w:t>
      </w:r>
      <w:r w:rsidRPr="000C6CDB">
        <w:tab/>
        <w:t>a Provider IT System; or</w:t>
      </w:r>
      <w:bookmarkEnd w:id="1759"/>
    </w:p>
    <w:p w:rsidR="00BA6679" w:rsidRPr="0032696B" w:rsidRDefault="00BA6679" w:rsidP="00BA6679">
      <w:pPr>
        <w:spacing w:before="60"/>
      </w:pPr>
      <w:bookmarkStart w:id="1760" w:name="_Toc510687462"/>
      <w:r w:rsidRPr="000C6CDB">
        <w:t>(b)</w:t>
      </w:r>
      <w:r w:rsidRPr="000C6CDB">
        <w:tab/>
        <w:t>an information technology system of a Third Party IT Provider</w:t>
      </w:r>
      <w:r w:rsidRPr="000C6CDB">
        <w:rPr>
          <w:rFonts w:asciiTheme="minorHAnsi" w:hAnsiTheme="minorHAnsi"/>
          <w:color w:val="FF0000"/>
        </w:rPr>
        <w:t xml:space="preserve"> </w:t>
      </w:r>
      <w:r w:rsidRPr="00C45329">
        <w:rPr>
          <w:rFonts w:asciiTheme="minorHAnsi" w:hAnsiTheme="minorHAnsi" w:cstheme="minorHAnsi"/>
          <w:iCs/>
          <w:szCs w:val="22"/>
        </w:rPr>
        <w:t xml:space="preserve">used by the Provider or any Subcontractor to </w:t>
      </w:r>
      <w:r w:rsidRPr="0032696B">
        <w:rPr>
          <w:rFonts w:asciiTheme="minorHAnsi" w:hAnsiTheme="minorHAnsi" w:cstheme="minorHAnsi"/>
          <w:iCs/>
          <w:szCs w:val="22"/>
        </w:rPr>
        <w:t>provide any Services or to Access the Department’s IT Systems</w:t>
      </w:r>
      <w:r w:rsidRPr="0032696B">
        <w:t>.</w:t>
      </w:r>
      <w:bookmarkEnd w:id="1760"/>
    </w:p>
    <w:p w:rsidR="00BA6679" w:rsidRPr="0032696B" w:rsidRDefault="00BA6679" w:rsidP="00BA6679">
      <w:pPr>
        <w:spacing w:before="60"/>
        <w:ind w:left="0" w:firstLine="0"/>
      </w:pPr>
      <w:bookmarkStart w:id="1761" w:name="_Toc510687463"/>
      <w:r w:rsidRPr="0032696B">
        <w:rPr>
          <w:b/>
        </w:rPr>
        <w:t>‘Time to Work Employment Service’</w:t>
      </w:r>
      <w:r w:rsidRPr="0032696B">
        <w:t xml:space="preserve"> means the Commonwealth program of that name (or such other name as advised by the Department), administered by the Department.</w:t>
      </w:r>
      <w:bookmarkEnd w:id="1761"/>
    </w:p>
    <w:p w:rsidR="00BA6679" w:rsidRPr="0032696B" w:rsidRDefault="00BA6679" w:rsidP="00BA6679">
      <w:pPr>
        <w:spacing w:before="60"/>
        <w:ind w:left="0" w:firstLine="0"/>
      </w:pPr>
      <w:bookmarkStart w:id="1762" w:name="_Toc510687464"/>
      <w:r w:rsidRPr="0032696B">
        <w:rPr>
          <w:b/>
        </w:rPr>
        <w:t>‘Time to Work Participant’</w:t>
      </w:r>
      <w:r w:rsidRPr="0032696B">
        <w:t xml:space="preserve"> means a person who is participating in the Time to Work Employment Service.</w:t>
      </w:r>
      <w:bookmarkEnd w:id="1762"/>
    </w:p>
    <w:p w:rsidR="00BA6679" w:rsidRPr="0032696B" w:rsidRDefault="00BA6679" w:rsidP="00BA6679">
      <w:pPr>
        <w:spacing w:before="60"/>
        <w:ind w:left="0" w:firstLine="0"/>
      </w:pPr>
      <w:bookmarkStart w:id="1763" w:name="_Toc510687465"/>
      <w:r w:rsidRPr="0032696B">
        <w:t>‘</w:t>
      </w:r>
      <w:r w:rsidRPr="0032696B">
        <w:rPr>
          <w:b/>
        </w:rPr>
        <w:t>Time to Work Provider’</w:t>
      </w:r>
      <w:r w:rsidRPr="0032696B">
        <w:t xml:space="preserve"> means any entity contracted by the Commonwealth to provide services under the Time to Work Employment Service Deed.</w:t>
      </w:r>
      <w:bookmarkEnd w:id="1763"/>
    </w:p>
    <w:p w:rsidR="00BA6679" w:rsidRPr="0032696B" w:rsidRDefault="00BA6679" w:rsidP="00BA6679">
      <w:pPr>
        <w:spacing w:before="60"/>
        <w:ind w:left="0" w:firstLine="0"/>
      </w:pPr>
      <w:bookmarkStart w:id="1764" w:name="_Toc510687466"/>
      <w:r w:rsidRPr="0032696B">
        <w:t>‘</w:t>
      </w:r>
      <w:r w:rsidRPr="0032696B">
        <w:rPr>
          <w:b/>
        </w:rPr>
        <w:t>Transition Date’</w:t>
      </w:r>
      <w:r w:rsidRPr="0032696B">
        <w:t xml:space="preserve"> means the date on which a Transitioned Participant is transferred to the Provider in the Department’s IT Systems, or as otherwise Notified by the Department.</w:t>
      </w:r>
      <w:bookmarkEnd w:id="1764"/>
      <w:r w:rsidRPr="0032696B">
        <w:t xml:space="preserve"> </w:t>
      </w:r>
    </w:p>
    <w:p w:rsidR="00BA6679" w:rsidRPr="0032696B" w:rsidRDefault="00BA6679" w:rsidP="00BA6679">
      <w:pPr>
        <w:spacing w:before="60"/>
        <w:ind w:left="0" w:firstLine="0"/>
      </w:pPr>
      <w:bookmarkStart w:id="1765" w:name="_Toc510687467"/>
      <w:r w:rsidRPr="0032696B">
        <w:t>‘</w:t>
      </w:r>
      <w:r w:rsidRPr="0032696B">
        <w:rPr>
          <w:b/>
        </w:rPr>
        <w:t>Transitioned Participant’</w:t>
      </w:r>
      <w:r w:rsidRPr="0032696B">
        <w:t xml:space="preserve"> means a person identified as transitioned to the Provider by the Department’s IT Systems.</w:t>
      </w:r>
      <w:bookmarkEnd w:id="1765"/>
    </w:p>
    <w:p w:rsidR="00BA6679" w:rsidRPr="0032696B" w:rsidRDefault="00BA6679" w:rsidP="00BA6679">
      <w:pPr>
        <w:spacing w:before="60"/>
        <w:ind w:left="0" w:firstLine="0"/>
      </w:pPr>
      <w:bookmarkStart w:id="1766" w:name="_Toc510687468"/>
      <w:r w:rsidRPr="0032696B">
        <w:rPr>
          <w:b/>
        </w:rPr>
        <w:t xml:space="preserve">‘Transition Plan’ </w:t>
      </w:r>
      <w:r w:rsidRPr="0032696B">
        <w:t>means the plan prepared under the Time to Work Employment Service that identifies a Time to Work Participant’s post-release requirements for parole; reintegration and rehabilitation services; vocational education, employment and other activities; and support services.</w:t>
      </w:r>
      <w:bookmarkEnd w:id="1766"/>
    </w:p>
    <w:p w:rsidR="00BA6679" w:rsidRPr="0032696B" w:rsidRDefault="00BA6679" w:rsidP="00BA6679">
      <w:pPr>
        <w:spacing w:before="60"/>
        <w:ind w:left="0" w:firstLine="0"/>
        <w:rPr>
          <w:color w:val="00B0F0"/>
        </w:rPr>
      </w:pPr>
      <w:bookmarkStart w:id="1767" w:name="_Toc510687469"/>
      <w:r w:rsidRPr="0032696B">
        <w:t>‘</w:t>
      </w:r>
      <w:r w:rsidRPr="0032696B">
        <w:rPr>
          <w:b/>
        </w:rPr>
        <w:t>Transition to Work Provider’</w:t>
      </w:r>
      <w:r w:rsidRPr="0032696B">
        <w:t xml:space="preserve"> means any entity contracted by the Commonwealth to provide Transition to Work </w:t>
      </w:r>
      <w:r>
        <w:t>s</w:t>
      </w:r>
      <w:r w:rsidRPr="0032696B">
        <w:t>ervices.</w:t>
      </w:r>
      <w:bookmarkEnd w:id="1767"/>
    </w:p>
    <w:p w:rsidR="00BA6679" w:rsidRPr="00C45329" w:rsidRDefault="00BA6679" w:rsidP="00BA6679">
      <w:pPr>
        <w:spacing w:before="60"/>
        <w:ind w:left="0" w:firstLine="0"/>
        <w:rPr>
          <w:color w:val="00B0F0"/>
        </w:rPr>
      </w:pPr>
      <w:bookmarkStart w:id="1768" w:name="_Toc510687470"/>
      <w:r w:rsidRPr="0032696B">
        <w:t>‘</w:t>
      </w:r>
      <w:r w:rsidRPr="0032696B">
        <w:rPr>
          <w:b/>
        </w:rPr>
        <w:t>Transition to Work’</w:t>
      </w:r>
      <w:r w:rsidRPr="0032696B">
        <w:t xml:space="preserve"> means the Commonwealth service of that name (or such other name as advised by the Department), administered by the Department.</w:t>
      </w:r>
      <w:bookmarkEnd w:id="1768"/>
    </w:p>
    <w:p w:rsidR="00BA6679" w:rsidRPr="000C6CDB" w:rsidRDefault="00BA6679" w:rsidP="00BA6679">
      <w:pPr>
        <w:spacing w:before="60"/>
        <w:ind w:left="0" w:firstLine="0"/>
      </w:pPr>
      <w:bookmarkStart w:id="1769" w:name="_Toc510687471"/>
      <w:r w:rsidRPr="000C6CDB">
        <w:t>‘</w:t>
      </w:r>
      <w:r w:rsidRPr="000C6CDB">
        <w:rPr>
          <w:b/>
        </w:rPr>
        <w:t>Unsubsidised Self-Employment</w:t>
      </w:r>
      <w:r w:rsidRPr="000C6CDB">
        <w:t xml:space="preserve">’ means self-employment where a </w:t>
      </w:r>
      <w:r>
        <w:t>Participant</w:t>
      </w:r>
      <w:r w:rsidRPr="000C6CDB">
        <w:t xml:space="preserve"> does not receive a personal income subsidy of any kind.</w:t>
      </w:r>
      <w:bookmarkEnd w:id="1769"/>
    </w:p>
    <w:p w:rsidR="00BA6679" w:rsidRPr="000C6CDB" w:rsidRDefault="00BA6679" w:rsidP="00BA6679">
      <w:pPr>
        <w:spacing w:before="60"/>
        <w:ind w:left="0" w:firstLine="0"/>
      </w:pPr>
      <w:bookmarkStart w:id="1770" w:name="_Toc510687472"/>
      <w:r w:rsidRPr="000C6CDB">
        <w:t>‘</w:t>
      </w:r>
      <w:r w:rsidRPr="000C6CDB">
        <w:rPr>
          <w:b/>
        </w:rPr>
        <w:t>Unsuitable</w:t>
      </w:r>
      <w:r w:rsidRPr="000C6CDB">
        <w:t xml:space="preserve">’ means that a </w:t>
      </w:r>
      <w:r w:rsidRPr="00C45329">
        <w:t>position</w:t>
      </w:r>
      <w:r w:rsidRPr="000C6CDB">
        <w:rPr>
          <w:color w:val="9BBB59" w:themeColor="accent3"/>
        </w:rPr>
        <w:t xml:space="preserve"> </w:t>
      </w:r>
      <w:r w:rsidRPr="000C6CDB">
        <w:t>is, in accordance with any Guidelines:</w:t>
      </w:r>
      <w:bookmarkEnd w:id="1770"/>
    </w:p>
    <w:p w:rsidR="00BA6679" w:rsidRPr="00C45329" w:rsidRDefault="00BA6679" w:rsidP="00BA6679">
      <w:bookmarkStart w:id="1771" w:name="_Toc510687473"/>
      <w:r w:rsidRPr="000C6CDB">
        <w:t>(a)</w:t>
      </w:r>
      <w:r w:rsidRPr="000C6CDB">
        <w:tab/>
      </w:r>
      <w:r w:rsidRPr="00C45329">
        <w:t>a position, including a retail position, involving nudity or in the sex industry;</w:t>
      </w:r>
      <w:bookmarkEnd w:id="1771"/>
    </w:p>
    <w:p w:rsidR="00BA6679" w:rsidRPr="00C45329" w:rsidRDefault="00BA6679" w:rsidP="00BA6679">
      <w:bookmarkStart w:id="1772" w:name="_Toc510687474"/>
      <w:r w:rsidRPr="00C45329">
        <w:t>(b)</w:t>
      </w:r>
      <w:r w:rsidRPr="00C45329">
        <w:tab/>
        <w:t>a position in volunteer work, work experience or unpaid work;</w:t>
      </w:r>
      <w:bookmarkEnd w:id="1772"/>
    </w:p>
    <w:p w:rsidR="00BA6679" w:rsidRPr="00C45329" w:rsidRDefault="00BA6679" w:rsidP="00BA6679">
      <w:pPr>
        <w:spacing w:before="60"/>
        <w:ind w:left="720" w:hanging="720"/>
      </w:pPr>
      <w:bookmarkStart w:id="1773" w:name="_Toc510687475"/>
      <w:r w:rsidRPr="00C45329">
        <w:t>(c)</w:t>
      </w:r>
      <w:r w:rsidRPr="00C45329">
        <w:tab/>
        <w:t xml:space="preserve">except in relation to wage rates, a position </w:t>
      </w:r>
      <w:r w:rsidRPr="000C6CDB">
        <w:t xml:space="preserve">in contravention of Commonwealth, state or territory legislation or which </w:t>
      </w:r>
      <w:r w:rsidRPr="00C45329">
        <w:t>involves terms and conditions of employment which are inconsistent with the relevant workplace relations laws, or any instrument made under such laws;</w:t>
      </w:r>
      <w:bookmarkEnd w:id="1773"/>
    </w:p>
    <w:p w:rsidR="00BA6679" w:rsidRPr="000C6CDB" w:rsidRDefault="00BA6679" w:rsidP="00BA6679">
      <w:pPr>
        <w:spacing w:before="60"/>
        <w:ind w:left="720" w:hanging="720"/>
        <w:rPr>
          <w:color w:val="9BBB59" w:themeColor="accent3"/>
        </w:rPr>
      </w:pPr>
      <w:bookmarkStart w:id="1774" w:name="_Toc510687476"/>
      <w:r w:rsidRPr="00C45329">
        <w:t>(d)</w:t>
      </w:r>
      <w:r w:rsidRPr="00C45329">
        <w:tab/>
        <w:t xml:space="preserve">in relation to wage rates, a position sourced by the Provider where the wage rate paid is not at least equivalent to the rate specified in clause </w:t>
      </w:r>
      <w:r>
        <w:t>76.2</w:t>
      </w:r>
      <w:r w:rsidRPr="00C45329">
        <w:t>(a)(i) or (ii), as relevant;</w:t>
      </w:r>
      <w:bookmarkEnd w:id="1774"/>
    </w:p>
    <w:p w:rsidR="00BA6679" w:rsidRPr="00C45329" w:rsidRDefault="00BA6679" w:rsidP="00BA6679">
      <w:pPr>
        <w:spacing w:before="60"/>
      </w:pPr>
      <w:bookmarkStart w:id="1775" w:name="_Toc510687477"/>
      <w:r w:rsidRPr="00C45329">
        <w:t>(e)</w:t>
      </w:r>
      <w:r w:rsidRPr="00C45329">
        <w:tab/>
        <w:t>a position in a training course;</w:t>
      </w:r>
      <w:bookmarkEnd w:id="1775"/>
    </w:p>
    <w:p w:rsidR="00BA6679" w:rsidRPr="00C45329" w:rsidRDefault="00BA6679" w:rsidP="00BA6679">
      <w:pPr>
        <w:spacing w:before="60"/>
        <w:ind w:left="720" w:hanging="720"/>
      </w:pPr>
      <w:bookmarkStart w:id="1776" w:name="_Toc510687478"/>
      <w:r w:rsidRPr="00C45329">
        <w:t xml:space="preserve">(f) </w:t>
      </w:r>
      <w:r w:rsidRPr="00C45329">
        <w:tab/>
        <w:t>a position in a program funded by the Commonwealth or by a state or territory government as advised by the Department;</w:t>
      </w:r>
      <w:bookmarkEnd w:id="1776"/>
    </w:p>
    <w:p w:rsidR="00BA6679" w:rsidRPr="00C45329" w:rsidRDefault="00BA6679" w:rsidP="00BA6679">
      <w:pPr>
        <w:spacing w:before="60"/>
        <w:ind w:left="720" w:hanging="720"/>
      </w:pPr>
      <w:bookmarkStart w:id="1777" w:name="_Toc510687479"/>
      <w:r w:rsidRPr="00C45329">
        <w:lastRenderedPageBreak/>
        <w:t xml:space="preserve">(g) </w:t>
      </w:r>
      <w:r w:rsidRPr="00C45329">
        <w:tab/>
        <w:t>in another country, regardless of whether the salary is paid in Australian dollars or by an Australian company;</w:t>
      </w:r>
      <w:bookmarkEnd w:id="1777"/>
      <w:r w:rsidRPr="00C45329">
        <w:t xml:space="preserve"> </w:t>
      </w:r>
    </w:p>
    <w:p w:rsidR="00BA6679" w:rsidRPr="00C45329" w:rsidRDefault="00BA6679" w:rsidP="00BA6679">
      <w:pPr>
        <w:spacing w:before="60"/>
      </w:pPr>
      <w:bookmarkStart w:id="1778" w:name="_Toc510687480"/>
      <w:r w:rsidRPr="00C45329">
        <w:t xml:space="preserve">(h) </w:t>
      </w:r>
      <w:r w:rsidRPr="00C45329">
        <w:tab/>
        <w:t>a position involving illegal activity;</w:t>
      </w:r>
      <w:bookmarkEnd w:id="1778"/>
    </w:p>
    <w:p w:rsidR="00BA6679" w:rsidRPr="00C45329" w:rsidRDefault="00BA6679" w:rsidP="00BA6679">
      <w:pPr>
        <w:spacing w:before="60"/>
      </w:pPr>
      <w:bookmarkStart w:id="1779" w:name="_Toc510687481"/>
      <w:r w:rsidRPr="00C45329">
        <w:t>(i)</w:t>
      </w:r>
      <w:r w:rsidRPr="00C45329">
        <w:tab/>
        <w:t>a position involving income or funds from gambling deemed to be inappropriate by the Department;</w:t>
      </w:r>
      <w:bookmarkEnd w:id="1779"/>
      <w:r w:rsidRPr="00C45329">
        <w:t xml:space="preserve"> </w:t>
      </w:r>
    </w:p>
    <w:p w:rsidR="00BA6679" w:rsidRPr="00C45329" w:rsidRDefault="00BA6679" w:rsidP="00BA6679">
      <w:pPr>
        <w:spacing w:before="60"/>
        <w:ind w:left="720" w:hanging="720"/>
      </w:pPr>
      <w:bookmarkStart w:id="1780" w:name="_Toc510687482"/>
      <w:r w:rsidRPr="00C45329">
        <w:t>(j)</w:t>
      </w:r>
      <w:r w:rsidRPr="00C45329">
        <w:tab/>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w:t>
      </w:r>
      <w:bookmarkEnd w:id="1780"/>
    </w:p>
    <w:p w:rsidR="00BA6679" w:rsidRPr="000C6CDB" w:rsidRDefault="00BA6679" w:rsidP="00BA6679">
      <w:pPr>
        <w:spacing w:before="60"/>
      </w:pPr>
      <w:bookmarkStart w:id="1781" w:name="_Toc510687483"/>
      <w:r w:rsidRPr="00C45329">
        <w:t>(k)</w:t>
      </w:r>
      <w:r w:rsidRPr="00C45329">
        <w:tab/>
        <w:t>a position that the Department has advised is not acceptable.</w:t>
      </w:r>
      <w:bookmarkEnd w:id="1781"/>
    </w:p>
    <w:p w:rsidR="00BA6679" w:rsidRPr="000C6CDB" w:rsidRDefault="00BA6679" w:rsidP="00BA6679">
      <w:pPr>
        <w:spacing w:before="60"/>
      </w:pPr>
      <w:bookmarkStart w:id="1782" w:name="_Toc510687484"/>
      <w:r w:rsidRPr="000C6CDB">
        <w:t>‘</w:t>
      </w:r>
      <w:r w:rsidRPr="000C6CDB">
        <w:rPr>
          <w:b/>
        </w:rPr>
        <w:t>Vacancy’</w:t>
      </w:r>
      <w:r w:rsidRPr="000C6CDB">
        <w:t xml:space="preserve"> means </w:t>
      </w:r>
      <w:r w:rsidRPr="00C45329">
        <w:t>a:</w:t>
      </w:r>
      <w:bookmarkEnd w:id="1782"/>
      <w:r w:rsidRPr="00C45329">
        <w:t xml:space="preserve"> </w:t>
      </w:r>
    </w:p>
    <w:p w:rsidR="00BA6679" w:rsidRPr="00C45329" w:rsidRDefault="00BA6679" w:rsidP="00BA6679">
      <w:pPr>
        <w:spacing w:before="60"/>
      </w:pPr>
      <w:bookmarkStart w:id="1783" w:name="_Toc510687485"/>
      <w:r>
        <w:t>(a)</w:t>
      </w:r>
      <w:r>
        <w:tab/>
      </w:r>
      <w:r w:rsidRPr="00C45329">
        <w:t>vacant position for:</w:t>
      </w:r>
      <w:bookmarkEnd w:id="1783"/>
    </w:p>
    <w:p w:rsidR="00BA6679" w:rsidRPr="00E41007" w:rsidRDefault="00BA6679" w:rsidP="00BA6679">
      <w:pPr>
        <w:spacing w:before="60"/>
        <w:ind w:left="1418" w:hanging="709"/>
      </w:pPr>
      <w:bookmarkStart w:id="1784" w:name="_Toc510687486"/>
      <w:r w:rsidRPr="00C45329">
        <w:t>(i)</w:t>
      </w:r>
      <w:r w:rsidRPr="00C45329">
        <w:tab/>
      </w:r>
      <w:r w:rsidRPr="00E41007">
        <w:t>paid Employment with an Employer; or</w:t>
      </w:r>
      <w:bookmarkEnd w:id="1784"/>
      <w:r w:rsidRPr="00E41007">
        <w:t xml:space="preserve"> </w:t>
      </w:r>
    </w:p>
    <w:p w:rsidR="00BA6679" w:rsidRPr="00E41007" w:rsidRDefault="00BA6679" w:rsidP="00BA6679">
      <w:pPr>
        <w:spacing w:before="60"/>
        <w:ind w:left="1418" w:hanging="709"/>
      </w:pPr>
      <w:bookmarkStart w:id="1785" w:name="_Toc510687487"/>
      <w:r w:rsidRPr="00E41007">
        <w:t>(ii)</w:t>
      </w:r>
      <w:r w:rsidRPr="00E41007">
        <w:tab/>
        <w:t>Unsubsidised Self Employment;</w:t>
      </w:r>
      <w:bookmarkEnd w:id="1785"/>
      <w:r w:rsidRPr="00E41007">
        <w:t xml:space="preserve"> </w:t>
      </w:r>
    </w:p>
    <w:p w:rsidR="00BA6679" w:rsidRPr="000C6CDB" w:rsidRDefault="00BA6679" w:rsidP="00BA6679">
      <w:pPr>
        <w:spacing w:before="60"/>
        <w:rPr>
          <w:color w:val="00B0F0"/>
        </w:rPr>
      </w:pPr>
      <w:bookmarkStart w:id="1786" w:name="_Toc510687488"/>
      <w:r>
        <w:t>(b)</w:t>
      </w:r>
      <w:r>
        <w:tab/>
      </w:r>
      <w:r w:rsidRPr="00C45329">
        <w:t>Pre-existing Employment,</w:t>
      </w:r>
      <w:bookmarkEnd w:id="1786"/>
    </w:p>
    <w:p w:rsidR="00BA6679" w:rsidRPr="000C6CDB" w:rsidRDefault="00BA6679" w:rsidP="00BA6679">
      <w:pPr>
        <w:spacing w:before="60"/>
        <w:rPr>
          <w:szCs w:val="22"/>
        </w:rPr>
      </w:pPr>
      <w:bookmarkStart w:id="1787" w:name="_Toc510687489"/>
      <w:r w:rsidRPr="000C6CDB">
        <w:rPr>
          <w:szCs w:val="22"/>
        </w:rPr>
        <w:t xml:space="preserve">that </w:t>
      </w:r>
      <w:r w:rsidRPr="00C45329">
        <w:rPr>
          <w:szCs w:val="22"/>
        </w:rPr>
        <w:t>is n</w:t>
      </w:r>
      <w:r w:rsidRPr="000C6CDB">
        <w:rPr>
          <w:szCs w:val="22"/>
        </w:rPr>
        <w:t>ot Unsuitable.</w:t>
      </w:r>
      <w:bookmarkEnd w:id="1787"/>
    </w:p>
    <w:p w:rsidR="00BA6679" w:rsidRPr="00C27710" w:rsidRDefault="00BA6679" w:rsidP="00014F75">
      <w:pPr>
        <w:spacing w:before="60"/>
        <w:ind w:left="709" w:hanging="709"/>
      </w:pPr>
      <w:r>
        <w:rPr>
          <w:b/>
        </w:rPr>
        <w:t xml:space="preserve">‘Valid Reason’ </w:t>
      </w:r>
      <w:r w:rsidRPr="00D27012">
        <w:t>means</w:t>
      </w:r>
      <w:r>
        <w:rPr>
          <w:b/>
        </w:rPr>
        <w:t xml:space="preserve"> </w:t>
      </w:r>
      <w:r w:rsidR="00014F75" w:rsidRPr="00644F49">
        <w:t>a valid reason as specified in any Guidelines.</w:t>
      </w:r>
    </w:p>
    <w:p w:rsidR="00BA6679" w:rsidRPr="000C6CDB" w:rsidRDefault="00BA6679" w:rsidP="00BA6679">
      <w:pPr>
        <w:spacing w:before="60"/>
        <w:ind w:left="0" w:firstLine="0"/>
      </w:pPr>
      <w:bookmarkStart w:id="1788" w:name="_Toc510687491"/>
      <w:r w:rsidRPr="000C6CDB">
        <w:t>‘</w:t>
      </w:r>
      <w:r w:rsidRPr="000C6CDB">
        <w:rPr>
          <w:b/>
        </w:rPr>
        <w:t>Vocational Barrier</w:t>
      </w:r>
      <w:r w:rsidRPr="000C6CDB">
        <w:t>’ means a lack of appropriate training</w:t>
      </w:r>
      <w:r w:rsidRPr="00430943">
        <w:t>, career counselling, skills</w:t>
      </w:r>
      <w:r w:rsidRPr="000C6CDB">
        <w:t xml:space="preserve"> or qualifications for </w:t>
      </w:r>
      <w:r>
        <w:t>E</w:t>
      </w:r>
      <w:r w:rsidRPr="000C6CDB">
        <w:t>mployment.</w:t>
      </w:r>
      <w:bookmarkEnd w:id="1788"/>
      <w:r w:rsidRPr="000C6CDB">
        <w:t xml:space="preserve"> </w:t>
      </w:r>
    </w:p>
    <w:p w:rsidR="00BA6679" w:rsidRPr="000C6CDB" w:rsidRDefault="00BA6679" w:rsidP="00BA6679">
      <w:pPr>
        <w:spacing w:before="60"/>
        <w:ind w:left="0" w:firstLine="0"/>
      </w:pPr>
      <w:bookmarkStart w:id="1789" w:name="_Toc510687492"/>
      <w:r w:rsidRPr="000C6CDB">
        <w:t>‘</w:t>
      </w:r>
      <w:r w:rsidRPr="000C6CDB">
        <w:rPr>
          <w:b/>
        </w:rPr>
        <w:t>Voluntary Work</w:t>
      </w:r>
      <w:r w:rsidRPr="000C6CDB">
        <w:t xml:space="preserve">’ means an Activity which meets the criteria specified by the Department for voluntary work in any Guidelines, provides </w:t>
      </w:r>
      <w:r>
        <w:t>Participant</w:t>
      </w:r>
      <w:r w:rsidRPr="000C6CDB">
        <w:t>s with opportunities to gain personal and workplace skills that will directly improve their Employment prospects and is undertaken in a not-for-profit Activity Host Organisation.</w:t>
      </w:r>
      <w:bookmarkEnd w:id="1789"/>
    </w:p>
    <w:p w:rsidR="00BA6679" w:rsidRDefault="00BA6679" w:rsidP="00BA6679">
      <w:bookmarkStart w:id="1790" w:name="_Toc510687493"/>
      <w:r w:rsidRPr="006A6085">
        <w:rPr>
          <w:b/>
        </w:rPr>
        <w:t>‘Voluntary Participant’</w:t>
      </w:r>
      <w:r w:rsidRPr="00CF477B">
        <w:t xml:space="preserve"> means a </w:t>
      </w:r>
      <w:r>
        <w:t>Participant who:</w:t>
      </w:r>
      <w:bookmarkEnd w:id="1790"/>
    </w:p>
    <w:p w:rsidR="00BA6679" w:rsidRPr="00CF477B" w:rsidRDefault="00BA6679" w:rsidP="00BA6679">
      <w:pPr>
        <w:spacing w:before="60"/>
      </w:pPr>
      <w:bookmarkStart w:id="1791" w:name="_Toc510687494"/>
      <w:r>
        <w:t>(a)</w:t>
      </w:r>
      <w:r>
        <w:tab/>
        <w:t>is subject to an Exemption;</w:t>
      </w:r>
      <w:bookmarkEnd w:id="1791"/>
      <w:r>
        <w:t xml:space="preserve"> </w:t>
      </w:r>
    </w:p>
    <w:p w:rsidR="00BA6679" w:rsidRDefault="00BA6679" w:rsidP="00BA6679">
      <w:pPr>
        <w:spacing w:before="60"/>
      </w:pPr>
      <w:bookmarkStart w:id="1792" w:name="_Toc510687495"/>
      <w:r w:rsidRPr="00A820A8">
        <w:t>(</w:t>
      </w:r>
      <w:r>
        <w:t>b)</w:t>
      </w:r>
      <w:r>
        <w:tab/>
        <w:t>is otherwise identified by the Department as being a Compulsory Participant; and</w:t>
      </w:r>
      <w:bookmarkEnd w:id="1792"/>
    </w:p>
    <w:p w:rsidR="00BA6679" w:rsidRPr="00CF477B" w:rsidRDefault="00BA6679" w:rsidP="00BA6679">
      <w:pPr>
        <w:spacing w:before="60"/>
      </w:pPr>
      <w:bookmarkStart w:id="1793" w:name="_Toc510687496"/>
      <w:r>
        <w:t>(c)</w:t>
      </w:r>
      <w:r>
        <w:tab/>
      </w:r>
      <w:r w:rsidRPr="000C6CDB">
        <w:t>has decided to volunteer to participate in additional activities</w:t>
      </w:r>
      <w:r>
        <w:t xml:space="preserve"> as referred to in clause 78.4.</w:t>
      </w:r>
      <w:bookmarkEnd w:id="1793"/>
    </w:p>
    <w:p w:rsidR="00BA6679" w:rsidRPr="000C6CDB" w:rsidRDefault="00BA6679" w:rsidP="00BA6679">
      <w:pPr>
        <w:spacing w:before="60"/>
        <w:ind w:left="0" w:firstLine="0"/>
      </w:pPr>
      <w:bookmarkStart w:id="1794" w:name="_Toc510687497"/>
      <w:r w:rsidRPr="000C6CDB">
        <w:rPr>
          <w:b/>
        </w:rPr>
        <w:t xml:space="preserve">‘Wage Subsidy’ </w:t>
      </w:r>
      <w:r w:rsidRPr="000C6CDB">
        <w:t>means a payment</w:t>
      </w:r>
      <w:r>
        <w:t xml:space="preserve"> </w:t>
      </w:r>
      <w:r w:rsidRPr="00863616">
        <w:t xml:space="preserve">identified as a Wage Subsidy </w:t>
      </w:r>
      <w:r w:rsidRPr="000C6CDB">
        <w:t>in any Guidelines, and any other wage subsidy as advised by the Department.</w:t>
      </w:r>
      <w:bookmarkEnd w:id="1794"/>
    </w:p>
    <w:p w:rsidR="00BA6679" w:rsidRPr="000C6CDB" w:rsidRDefault="00BA6679" w:rsidP="00BA6679">
      <w:pPr>
        <w:spacing w:before="60"/>
        <w:ind w:left="0" w:firstLine="0"/>
        <w:rPr>
          <w:b/>
          <w:szCs w:val="22"/>
        </w:rPr>
      </w:pPr>
      <w:bookmarkStart w:id="1795" w:name="_Toc510687498"/>
      <w:r w:rsidRPr="000C6CDB">
        <w:rPr>
          <w:b/>
          <w:szCs w:val="22"/>
        </w:rPr>
        <w:t xml:space="preserve">‘Wage Subsidy Agreement’ </w:t>
      </w:r>
      <w:r w:rsidRPr="000C6CDB">
        <w:rPr>
          <w:szCs w:val="22"/>
        </w:rPr>
        <w:t>means an agreement for the purposes of the Wage Subsidy substantially in a form specified by the Department.</w:t>
      </w:r>
      <w:bookmarkEnd w:id="1795"/>
      <w:r w:rsidRPr="000C6CDB">
        <w:rPr>
          <w:szCs w:val="22"/>
        </w:rPr>
        <w:t xml:space="preserve"> </w:t>
      </w:r>
    </w:p>
    <w:p w:rsidR="00BA6679" w:rsidRPr="000C6CDB" w:rsidRDefault="00BA6679" w:rsidP="00BA6679">
      <w:pPr>
        <w:spacing w:before="60"/>
        <w:ind w:left="0" w:firstLine="0"/>
        <w:rPr>
          <w:szCs w:val="22"/>
        </w:rPr>
      </w:pPr>
      <w:bookmarkStart w:id="1796" w:name="_Toc510687499"/>
      <w:r w:rsidRPr="000C6CDB">
        <w:rPr>
          <w:b/>
          <w:szCs w:val="22"/>
        </w:rPr>
        <w:t xml:space="preserve">‘Wage Subsidy Employer’ </w:t>
      </w:r>
      <w:r w:rsidRPr="000C6CDB">
        <w:rPr>
          <w:szCs w:val="22"/>
        </w:rPr>
        <w:t>means an Employer who meets the eligibility requirements for a Wage Subsidy as specified in any Guidelines.</w:t>
      </w:r>
      <w:bookmarkEnd w:id="1796"/>
    </w:p>
    <w:p w:rsidR="00BA6679" w:rsidRPr="000C6CDB" w:rsidRDefault="00BA6679" w:rsidP="00BA6679">
      <w:pPr>
        <w:spacing w:before="60"/>
        <w:ind w:left="0" w:firstLine="0"/>
        <w:rPr>
          <w:b/>
          <w:szCs w:val="22"/>
        </w:rPr>
      </w:pPr>
      <w:bookmarkStart w:id="1797" w:name="_Toc510687500"/>
      <w:r w:rsidRPr="000C6CDB">
        <w:rPr>
          <w:b/>
          <w:szCs w:val="22"/>
        </w:rPr>
        <w:t xml:space="preserve">‘Wage Subsidy Participant’ </w:t>
      </w:r>
      <w:r w:rsidRPr="000C6CDB">
        <w:rPr>
          <w:szCs w:val="22"/>
        </w:rPr>
        <w:t>means a</w:t>
      </w:r>
      <w:r>
        <w:rPr>
          <w:szCs w:val="22"/>
        </w:rPr>
        <w:t>n</w:t>
      </w:r>
      <w:r w:rsidRPr="000C6CDB">
        <w:rPr>
          <w:szCs w:val="22"/>
        </w:rPr>
        <w:t xml:space="preserve"> </w:t>
      </w:r>
      <w:r>
        <w:rPr>
          <w:szCs w:val="22"/>
        </w:rPr>
        <w:t>Intensive Stream Participant</w:t>
      </w:r>
      <w:r w:rsidRPr="000C6CDB">
        <w:rPr>
          <w:szCs w:val="22"/>
        </w:rPr>
        <w:t xml:space="preserve"> who meets the eligibility requirements for a Wage Subsidy as specified in any Guidelines.</w:t>
      </w:r>
      <w:bookmarkEnd w:id="1797"/>
    </w:p>
    <w:p w:rsidR="00BA6679" w:rsidRPr="000C6CDB" w:rsidRDefault="00BA6679" w:rsidP="00BA6679">
      <w:pPr>
        <w:spacing w:before="60"/>
        <w:ind w:left="0" w:firstLine="0"/>
        <w:rPr>
          <w:szCs w:val="22"/>
        </w:rPr>
      </w:pPr>
      <w:bookmarkStart w:id="1798" w:name="_Toc510687501"/>
      <w:r w:rsidRPr="000C6CDB">
        <w:rPr>
          <w:b/>
          <w:szCs w:val="22"/>
        </w:rPr>
        <w:t xml:space="preserve">‘Wage Subsidy Period’ </w:t>
      </w:r>
      <w:r w:rsidRPr="000C6CDB">
        <w:rPr>
          <w:szCs w:val="22"/>
        </w:rPr>
        <w:t>means the payment period for a Wage Subsidy as specified in any Guidelines.</w:t>
      </w:r>
      <w:bookmarkEnd w:id="1798"/>
    </w:p>
    <w:p w:rsidR="00BA6679" w:rsidRPr="000C6CDB" w:rsidRDefault="00BA6679" w:rsidP="00BA6679">
      <w:pPr>
        <w:spacing w:before="60"/>
        <w:ind w:left="0" w:firstLine="0"/>
        <w:rPr>
          <w:szCs w:val="22"/>
        </w:rPr>
      </w:pPr>
      <w:bookmarkStart w:id="1799" w:name="_Toc510687502"/>
      <w:r w:rsidRPr="000C6CDB">
        <w:rPr>
          <w:b/>
          <w:szCs w:val="22"/>
        </w:rPr>
        <w:t xml:space="preserve">‘Wage Subsidy Placement’ </w:t>
      </w:r>
      <w:r w:rsidRPr="000C6CDB">
        <w:rPr>
          <w:szCs w:val="22"/>
        </w:rPr>
        <w:t>means an Employment position which meets the eligibility requirements for a Wage Subsidy as specified in any Guidelines.</w:t>
      </w:r>
      <w:bookmarkEnd w:id="1799"/>
    </w:p>
    <w:p w:rsidR="00BA6679" w:rsidRPr="000C6CDB" w:rsidRDefault="00BA6679" w:rsidP="00BA6679">
      <w:pPr>
        <w:spacing w:before="60"/>
        <w:ind w:left="0" w:firstLine="0"/>
      </w:pPr>
      <w:bookmarkStart w:id="1800" w:name="_Toc510687503"/>
      <w:r w:rsidRPr="000C6CDB">
        <w:t>'</w:t>
      </w:r>
      <w:r w:rsidRPr="000C6CDB">
        <w:rPr>
          <w:b/>
        </w:rPr>
        <w:t>WHS Act</w:t>
      </w:r>
      <w:r w:rsidRPr="000C6CDB">
        <w:t xml:space="preserve">' means the </w:t>
      </w:r>
      <w:r w:rsidRPr="000C6CDB">
        <w:rPr>
          <w:i/>
        </w:rPr>
        <w:t>Work Health and Safety Act 2011</w:t>
      </w:r>
      <w:r w:rsidRPr="000C6CDB">
        <w:t xml:space="preserve"> (Cth) and any </w:t>
      </w:r>
      <w:r w:rsidRPr="00587171">
        <w:t>‘</w:t>
      </w:r>
      <w:r w:rsidRPr="000C6CDB">
        <w:t xml:space="preserve">corresponding WHS </w:t>
      </w:r>
      <w:r w:rsidRPr="00863616">
        <w:t xml:space="preserve">law’ as defined in section 4 of the </w:t>
      </w:r>
      <w:r w:rsidRPr="00863616">
        <w:rPr>
          <w:i/>
        </w:rPr>
        <w:t xml:space="preserve">Work Health and Safety Act 2011 </w:t>
      </w:r>
      <w:r w:rsidRPr="00863616">
        <w:t>(Cth)</w:t>
      </w:r>
      <w:r w:rsidRPr="000C6CDB">
        <w:t>.</w:t>
      </w:r>
      <w:bookmarkEnd w:id="1800"/>
    </w:p>
    <w:p w:rsidR="00BA6679" w:rsidRPr="000C6CDB" w:rsidRDefault="00BA6679" w:rsidP="00BA6679">
      <w:pPr>
        <w:spacing w:before="60"/>
        <w:ind w:left="0" w:firstLine="0"/>
        <w:rPr>
          <w:b/>
        </w:rPr>
      </w:pPr>
      <w:bookmarkStart w:id="1801" w:name="_Toc510687504"/>
      <w:r w:rsidRPr="000C6CDB">
        <w:t>'</w:t>
      </w:r>
      <w:r w:rsidRPr="000C6CDB">
        <w:rPr>
          <w:b/>
        </w:rPr>
        <w:t>WHS Entry Permit Holder</w:t>
      </w:r>
      <w:r w:rsidRPr="000C6CDB">
        <w:t>' has the same meaning as that given in the WHS Act.</w:t>
      </w:r>
      <w:bookmarkEnd w:id="1801"/>
    </w:p>
    <w:p w:rsidR="00BA6679" w:rsidRPr="000C6CDB" w:rsidRDefault="00BA6679" w:rsidP="00BA6679">
      <w:pPr>
        <w:spacing w:before="60"/>
        <w:ind w:left="0" w:firstLine="0"/>
        <w:rPr>
          <w:b/>
        </w:rPr>
      </w:pPr>
      <w:bookmarkStart w:id="1802" w:name="_Toc510687505"/>
      <w:r w:rsidRPr="000C6CDB">
        <w:t>'</w:t>
      </w:r>
      <w:r w:rsidRPr="000C6CDB">
        <w:rPr>
          <w:b/>
        </w:rPr>
        <w:t>WHS Laws</w:t>
      </w:r>
      <w:r w:rsidRPr="000C6CDB">
        <w:t>' means the WHS Act, WHS Regulations and all relevant state and territory work, health and safety legislation.</w:t>
      </w:r>
      <w:bookmarkEnd w:id="1802"/>
    </w:p>
    <w:p w:rsidR="00BA6679" w:rsidRPr="000C6CDB" w:rsidRDefault="00BA6679" w:rsidP="00BA6679">
      <w:pPr>
        <w:spacing w:before="60"/>
        <w:ind w:left="0" w:firstLine="0"/>
        <w:rPr>
          <w:b/>
        </w:rPr>
      </w:pPr>
      <w:bookmarkStart w:id="1803" w:name="_Toc510687506"/>
      <w:r w:rsidRPr="000C6CDB">
        <w:lastRenderedPageBreak/>
        <w:t>'</w:t>
      </w:r>
      <w:r w:rsidRPr="000C6CDB">
        <w:rPr>
          <w:b/>
        </w:rPr>
        <w:t>WHS</w:t>
      </w:r>
      <w:r w:rsidRPr="000C6CDB">
        <w:t xml:space="preserve"> </w:t>
      </w:r>
      <w:r w:rsidRPr="000C6CDB">
        <w:rPr>
          <w:b/>
        </w:rPr>
        <w:t>Regulations</w:t>
      </w:r>
      <w:r w:rsidRPr="000C6CDB">
        <w:t>' means the regulations made under the WHS Act.</w:t>
      </w:r>
      <w:bookmarkEnd w:id="1803"/>
    </w:p>
    <w:p w:rsidR="00BA6679" w:rsidRDefault="00BA6679" w:rsidP="00BA6679">
      <w:pPr>
        <w:spacing w:before="60"/>
        <w:ind w:left="0" w:firstLine="0"/>
      </w:pPr>
      <w:bookmarkStart w:id="1804" w:name="_Toc510687507"/>
      <w:r w:rsidRPr="00863616">
        <w:rPr>
          <w:b/>
        </w:rPr>
        <w:t xml:space="preserve">‘Work Experience (Other) Placement’ </w:t>
      </w:r>
      <w:r w:rsidRPr="00863616">
        <w:t xml:space="preserve">means a short-term, observational, unpaid work experience placement that meets the eligibility requirements for a Work Experience (Other) Placement as specified under clause </w:t>
      </w:r>
      <w:r>
        <w:t>91</w:t>
      </w:r>
      <w:r w:rsidRPr="00863616">
        <w:t xml:space="preserve"> and any Guidelines.</w:t>
      </w:r>
      <w:bookmarkEnd w:id="1804"/>
    </w:p>
    <w:p w:rsidR="00BA6679" w:rsidRPr="00863616" w:rsidRDefault="00BA6679" w:rsidP="00BA6679">
      <w:pPr>
        <w:spacing w:before="60"/>
        <w:ind w:left="0" w:firstLine="0"/>
      </w:pPr>
      <w:bookmarkStart w:id="1805" w:name="_Toc510687508"/>
      <w:r w:rsidRPr="006A6085">
        <w:rPr>
          <w:b/>
        </w:rPr>
        <w:t>‘Work for the Dole’</w:t>
      </w:r>
      <w:r w:rsidRPr="00CF477B">
        <w:t xml:space="preserve"> </w:t>
      </w:r>
      <w:r>
        <w:t>means the Commonwealth program</w:t>
      </w:r>
      <w:r w:rsidRPr="00CF477B">
        <w:t xml:space="preserve"> of that name designed to help job seekers gain the skills, experience and confidence that they need to move to work as soon as possible, while at the same time, making a positive contribution to their local community.</w:t>
      </w:r>
      <w:bookmarkEnd w:id="1805"/>
    </w:p>
    <w:p w:rsidR="00BA6679" w:rsidRPr="00CF477B" w:rsidRDefault="00BA6679" w:rsidP="00BA6679">
      <w:bookmarkStart w:id="1806" w:name="_Toc510687509"/>
      <w:r w:rsidRPr="006A6085">
        <w:rPr>
          <w:b/>
        </w:rPr>
        <w:t>‘Work Readiness’</w:t>
      </w:r>
      <w:r w:rsidRPr="00CF477B">
        <w:t xml:space="preserve"> or </w:t>
      </w:r>
      <w:r w:rsidRPr="006A6085">
        <w:rPr>
          <w:b/>
        </w:rPr>
        <w:t>‘Work Ready’</w:t>
      </w:r>
      <w:r w:rsidRPr="00CF477B">
        <w:t xml:space="preserve"> means possessing the core skills and behaviours required by Employers, including:</w:t>
      </w:r>
      <w:bookmarkEnd w:id="1806"/>
    </w:p>
    <w:p w:rsidR="00BA6679" w:rsidRPr="00CF477B" w:rsidRDefault="00BA6679" w:rsidP="00BA6679">
      <w:pPr>
        <w:pStyle w:val="7cadefinition"/>
        <w:numPr>
          <w:ilvl w:val="0"/>
          <w:numId w:val="0"/>
        </w:numPr>
        <w:ind w:left="567" w:hanging="567"/>
      </w:pPr>
      <w:r>
        <w:t>(a)</w:t>
      </w:r>
      <w:r>
        <w:tab/>
      </w:r>
      <w:r w:rsidRPr="00CF477B">
        <w:t>teamwork skills;</w:t>
      </w:r>
    </w:p>
    <w:p w:rsidR="00BA6679" w:rsidRPr="00CF477B" w:rsidRDefault="00BA6679" w:rsidP="00BA6679">
      <w:pPr>
        <w:pStyle w:val="7cadefinition"/>
        <w:numPr>
          <w:ilvl w:val="0"/>
          <w:numId w:val="0"/>
        </w:numPr>
        <w:ind w:left="567" w:hanging="567"/>
      </w:pPr>
      <w:r>
        <w:t>(b)</w:t>
      </w:r>
      <w:r>
        <w:tab/>
      </w:r>
      <w:r w:rsidRPr="00CF477B">
        <w:t>communication skills; and</w:t>
      </w:r>
    </w:p>
    <w:p w:rsidR="00BA6679" w:rsidRPr="00CF477B" w:rsidRDefault="00BA6679" w:rsidP="00BA6679">
      <w:pPr>
        <w:pStyle w:val="7cadefinition"/>
        <w:numPr>
          <w:ilvl w:val="0"/>
          <w:numId w:val="0"/>
        </w:numPr>
        <w:ind w:left="567" w:hanging="567"/>
      </w:pPr>
      <w:r>
        <w:t>(c)</w:t>
      </w:r>
      <w:r>
        <w:tab/>
      </w:r>
      <w:r w:rsidRPr="00CF477B">
        <w:t>a positive attitude and work ethic, including motivation, reliability and a willingness to work.</w:t>
      </w:r>
    </w:p>
    <w:p w:rsidR="00BA6679" w:rsidRPr="00CF477B" w:rsidRDefault="00BA6679" w:rsidP="00BA6679">
      <w:bookmarkStart w:id="1807" w:name="_Toc510687510"/>
      <w:r w:rsidRPr="006A6085">
        <w:rPr>
          <w:b/>
        </w:rPr>
        <w:t>‘Work Readiness Assessment’</w:t>
      </w:r>
      <w:r w:rsidRPr="00CF477B">
        <w:t xml:space="preserve"> means an assessment of the Work Readiness of a Participant:</w:t>
      </w:r>
      <w:bookmarkEnd w:id="1807"/>
    </w:p>
    <w:p w:rsidR="00BA6679" w:rsidRPr="00CF477B" w:rsidRDefault="00BA6679" w:rsidP="00BA6679">
      <w:pPr>
        <w:pStyle w:val="7cadefinition"/>
        <w:numPr>
          <w:ilvl w:val="0"/>
          <w:numId w:val="0"/>
        </w:numPr>
        <w:ind w:left="567" w:hanging="567"/>
      </w:pPr>
      <w:r>
        <w:t>(a)</w:t>
      </w:r>
      <w:r>
        <w:tab/>
      </w:r>
      <w:r w:rsidRPr="00CF477B">
        <w:t>using any method specified in any Guidelines or agreed by the Department; and</w:t>
      </w:r>
    </w:p>
    <w:p w:rsidR="00BA6679" w:rsidRPr="00CF477B" w:rsidRDefault="00BA6679" w:rsidP="00BA6679">
      <w:pPr>
        <w:pStyle w:val="7cadefinition"/>
        <w:numPr>
          <w:ilvl w:val="0"/>
          <w:numId w:val="0"/>
        </w:numPr>
        <w:ind w:left="567" w:hanging="567"/>
      </w:pPr>
      <w:r>
        <w:t>(b)</w:t>
      </w:r>
      <w:r>
        <w:tab/>
      </w:r>
      <w:r w:rsidRPr="00CF477B">
        <w:t>in accordance with clause</w:t>
      </w:r>
      <w:r>
        <w:t xml:space="preserve"> 86</w:t>
      </w:r>
      <w:r w:rsidRPr="00CF477B">
        <w:t>.</w:t>
      </w:r>
    </w:p>
    <w:p w:rsidR="00BA6679" w:rsidRPr="00CF477B" w:rsidRDefault="00BA6679" w:rsidP="00BA6679">
      <w:pPr>
        <w:spacing w:after="240"/>
        <w:ind w:left="0" w:firstLine="0"/>
      </w:pPr>
      <w:bookmarkStart w:id="1808" w:name="_Toc510687511"/>
      <w:r w:rsidRPr="006A6085">
        <w:rPr>
          <w:b/>
        </w:rPr>
        <w:t>‘Work Readiness Participant’</w:t>
      </w:r>
      <w:r w:rsidRPr="00CF477B">
        <w:t xml:space="preserve"> means a Participant Notified by the Department as a Participant for whom a Work Readiness Assessment must be conducted.</w:t>
      </w:r>
      <w:bookmarkEnd w:id="1808"/>
    </w:p>
    <w:p w:rsidR="00BA6679" w:rsidRPr="00863616" w:rsidRDefault="00BA6679" w:rsidP="00BA6679">
      <w:pPr>
        <w:spacing w:before="60"/>
        <w:ind w:left="0" w:firstLine="0"/>
      </w:pPr>
      <w:bookmarkStart w:id="1809" w:name="_Toc510687512"/>
      <w:r w:rsidRPr="00863616">
        <w:rPr>
          <w:b/>
        </w:rPr>
        <w:t>‘Working with Children Laws’</w:t>
      </w:r>
      <w:r w:rsidRPr="00863616" w:rsidDel="00C80F0E">
        <w:t xml:space="preserve"> </w:t>
      </w:r>
      <w:r w:rsidRPr="00863616">
        <w:t>means the:</w:t>
      </w:r>
      <w:bookmarkEnd w:id="1809"/>
      <w:r w:rsidRPr="00863616">
        <w:t xml:space="preserve"> </w:t>
      </w:r>
    </w:p>
    <w:p w:rsidR="00BA6679" w:rsidRPr="00863616" w:rsidRDefault="00BA6679" w:rsidP="00BA6679">
      <w:pPr>
        <w:spacing w:before="60"/>
        <w:ind w:left="0" w:firstLine="0"/>
      </w:pPr>
      <w:bookmarkStart w:id="1810" w:name="_Toc510687513"/>
      <w:r w:rsidRPr="00863616">
        <w:t>(a)</w:t>
      </w:r>
      <w:r w:rsidRPr="00863616">
        <w:tab/>
      </w:r>
      <w:r w:rsidRPr="00863616">
        <w:rPr>
          <w:i/>
        </w:rPr>
        <w:t>Child Protection (Working with Children) Act 2012</w:t>
      </w:r>
      <w:r w:rsidRPr="00863616">
        <w:t xml:space="preserve"> (NSW);</w:t>
      </w:r>
      <w:bookmarkEnd w:id="1810"/>
      <w:r w:rsidRPr="00863616">
        <w:t xml:space="preserve"> </w:t>
      </w:r>
    </w:p>
    <w:p w:rsidR="00BA6679" w:rsidRPr="00863616" w:rsidRDefault="00BA6679" w:rsidP="00BA6679">
      <w:pPr>
        <w:spacing w:before="60"/>
        <w:ind w:left="0" w:firstLine="0"/>
      </w:pPr>
      <w:bookmarkStart w:id="1811" w:name="_Toc510687514"/>
      <w:r w:rsidRPr="00863616">
        <w:t>(b)</w:t>
      </w:r>
      <w:r w:rsidRPr="00863616">
        <w:tab/>
      </w:r>
      <w:r w:rsidRPr="00863616">
        <w:rPr>
          <w:i/>
        </w:rPr>
        <w:t>Working with Children (Risk Management and Screening) Act 2000</w:t>
      </w:r>
      <w:r w:rsidRPr="00863616">
        <w:t xml:space="preserve"> (Qld);</w:t>
      </w:r>
      <w:bookmarkEnd w:id="1811"/>
    </w:p>
    <w:p w:rsidR="00BA6679" w:rsidRPr="00863616" w:rsidRDefault="00BA6679" w:rsidP="00BA6679">
      <w:pPr>
        <w:spacing w:before="60"/>
        <w:ind w:left="0" w:firstLine="0"/>
      </w:pPr>
      <w:bookmarkStart w:id="1812" w:name="_Toc510687515"/>
      <w:r w:rsidRPr="00863616">
        <w:t>(c)</w:t>
      </w:r>
      <w:r w:rsidRPr="00863616">
        <w:tab/>
      </w:r>
      <w:r w:rsidRPr="00863616">
        <w:rPr>
          <w:i/>
        </w:rPr>
        <w:t>Working with Children (Criminal Record Checking) Act 2004</w:t>
      </w:r>
      <w:r w:rsidRPr="00863616">
        <w:t xml:space="preserve"> (WA);</w:t>
      </w:r>
      <w:bookmarkEnd w:id="1812"/>
    </w:p>
    <w:p w:rsidR="00BA6679" w:rsidRPr="00863616" w:rsidRDefault="00BA6679" w:rsidP="00BA6679">
      <w:pPr>
        <w:spacing w:before="60"/>
        <w:ind w:left="0" w:firstLine="0"/>
      </w:pPr>
      <w:bookmarkStart w:id="1813" w:name="_Toc510687516"/>
      <w:r w:rsidRPr="00863616">
        <w:t>(d)</w:t>
      </w:r>
      <w:r w:rsidRPr="00863616">
        <w:tab/>
      </w:r>
      <w:r w:rsidRPr="00863616">
        <w:rPr>
          <w:i/>
        </w:rPr>
        <w:t>Working with Children Act 2005</w:t>
      </w:r>
      <w:r w:rsidRPr="00863616">
        <w:t xml:space="preserve"> (Vic);</w:t>
      </w:r>
      <w:bookmarkEnd w:id="1813"/>
    </w:p>
    <w:p w:rsidR="00BA6679" w:rsidRPr="00863616" w:rsidRDefault="00BA6679" w:rsidP="00BA6679">
      <w:pPr>
        <w:spacing w:before="60"/>
        <w:ind w:left="0" w:firstLine="0"/>
      </w:pPr>
      <w:bookmarkStart w:id="1814" w:name="_Toc510687517"/>
      <w:r w:rsidRPr="00863616">
        <w:t>(e)</w:t>
      </w:r>
      <w:r w:rsidRPr="00863616">
        <w:tab/>
      </w:r>
      <w:r w:rsidRPr="00863616">
        <w:rPr>
          <w:i/>
        </w:rPr>
        <w:t>Children’s Protection Act 1993</w:t>
      </w:r>
      <w:r w:rsidRPr="00863616">
        <w:t xml:space="preserve"> (SA);</w:t>
      </w:r>
      <w:bookmarkEnd w:id="1814"/>
    </w:p>
    <w:p w:rsidR="00BA6679" w:rsidRPr="00863616" w:rsidRDefault="00BA6679" w:rsidP="00BA6679">
      <w:pPr>
        <w:spacing w:before="60"/>
        <w:ind w:left="0" w:firstLine="0"/>
      </w:pPr>
      <w:bookmarkStart w:id="1815" w:name="_Toc510687518"/>
      <w:r w:rsidRPr="00863616">
        <w:t>(f)</w:t>
      </w:r>
      <w:r w:rsidRPr="00863616">
        <w:tab/>
      </w:r>
      <w:r w:rsidRPr="00863616">
        <w:rPr>
          <w:i/>
        </w:rPr>
        <w:t>Working with Vulnerable People (Background Checking) Act 2011</w:t>
      </w:r>
      <w:r w:rsidRPr="00863616">
        <w:t xml:space="preserve"> (ACT);</w:t>
      </w:r>
      <w:bookmarkEnd w:id="1815"/>
    </w:p>
    <w:p w:rsidR="00BA6679" w:rsidRPr="00863616" w:rsidRDefault="00BA6679" w:rsidP="00BA6679">
      <w:pPr>
        <w:spacing w:before="60"/>
        <w:ind w:left="0" w:firstLine="0"/>
      </w:pPr>
      <w:bookmarkStart w:id="1816" w:name="_Toc510687519"/>
      <w:r w:rsidRPr="00863616">
        <w:t>(g)</w:t>
      </w:r>
      <w:r w:rsidRPr="00863616">
        <w:tab/>
      </w:r>
      <w:r w:rsidRPr="00863616">
        <w:rPr>
          <w:i/>
        </w:rPr>
        <w:t>Care and Protection of Children Act 2007</w:t>
      </w:r>
      <w:r w:rsidRPr="00863616">
        <w:t xml:space="preserve"> (NT);</w:t>
      </w:r>
      <w:bookmarkEnd w:id="1816"/>
      <w:r w:rsidRPr="00863616">
        <w:t xml:space="preserve"> </w:t>
      </w:r>
    </w:p>
    <w:p w:rsidR="00BA6679" w:rsidRPr="00863616" w:rsidRDefault="00BA6679" w:rsidP="00BA6679">
      <w:pPr>
        <w:spacing w:before="60"/>
        <w:ind w:left="0" w:firstLine="0"/>
      </w:pPr>
      <w:bookmarkStart w:id="1817" w:name="_Toc510687520"/>
      <w:r w:rsidRPr="00863616">
        <w:t>(h)</w:t>
      </w:r>
      <w:r w:rsidRPr="00863616">
        <w:tab/>
      </w:r>
      <w:r w:rsidRPr="00863616">
        <w:rPr>
          <w:i/>
        </w:rPr>
        <w:t xml:space="preserve">Registration to Work with Vulnerable People Act 2013 </w:t>
      </w:r>
      <w:r w:rsidRPr="00863616">
        <w:t>(Tas); and</w:t>
      </w:r>
      <w:bookmarkEnd w:id="1817"/>
      <w:r w:rsidRPr="00863616">
        <w:t xml:space="preserve"> </w:t>
      </w:r>
    </w:p>
    <w:p w:rsidR="00BA6679" w:rsidRPr="00863616" w:rsidRDefault="00BA6679" w:rsidP="00BA6679">
      <w:pPr>
        <w:spacing w:before="60"/>
        <w:ind w:left="0" w:firstLine="0"/>
        <w:rPr>
          <w:color w:val="00B0F0"/>
        </w:rPr>
      </w:pPr>
      <w:bookmarkStart w:id="1818" w:name="_Toc510687521"/>
      <w:r w:rsidRPr="00863616">
        <w:t>(i)</w:t>
      </w:r>
      <w:r w:rsidRPr="00863616">
        <w:tab/>
        <w:t>any other legislation that provides for the checking and clearance of people who work with Children.</w:t>
      </w:r>
      <w:bookmarkEnd w:id="1818"/>
      <w:r w:rsidRPr="00863616">
        <w:t xml:space="preserve"> </w:t>
      </w:r>
    </w:p>
    <w:p w:rsidR="00BA6679" w:rsidRPr="000C6CDB" w:rsidDel="00C80F0E" w:rsidRDefault="00BA6679" w:rsidP="00BA6679">
      <w:pPr>
        <w:spacing w:before="60"/>
        <w:ind w:left="0" w:firstLine="0"/>
      </w:pPr>
      <w:bookmarkStart w:id="1819" w:name="_Toc510687522"/>
      <w:r w:rsidRPr="000C6CDB">
        <w:t>‘</w:t>
      </w:r>
      <w:r w:rsidRPr="000C6CDB">
        <w:rPr>
          <w:b/>
        </w:rPr>
        <w:t>Work Trial</w:t>
      </w:r>
      <w:r w:rsidRPr="000C6CDB">
        <w:t>’ means a short period of paid employment on a trial or probation basis.</w:t>
      </w:r>
      <w:bookmarkEnd w:id="1819"/>
      <w:r w:rsidRPr="000C6CDB" w:rsidDel="00C80F0E">
        <w:t xml:space="preserve"> </w:t>
      </w:r>
    </w:p>
    <w:p w:rsidR="00BA6679" w:rsidRPr="00863616" w:rsidRDefault="00BA6679" w:rsidP="00BA6679">
      <w:pPr>
        <w:spacing w:before="60"/>
        <w:ind w:left="0" w:firstLine="0"/>
      </w:pPr>
      <w:r w:rsidRPr="000C6CDB">
        <w:br w:type="page"/>
      </w:r>
    </w:p>
    <w:p w:rsidR="00BA6679" w:rsidRDefault="00BA6679" w:rsidP="00BA6679">
      <w:pPr>
        <w:pStyle w:val="1aChapterHeading"/>
      </w:pPr>
      <w:bookmarkStart w:id="1820" w:name="_Toc415224921"/>
      <w:bookmarkStart w:id="1821" w:name="_Toc457551194"/>
      <w:bookmarkStart w:id="1822" w:name="_Toc510687523"/>
      <w:bookmarkStart w:id="1823" w:name="_Toc510700855"/>
      <w:r w:rsidRPr="000C6CDB">
        <w:lastRenderedPageBreak/>
        <w:t>Annexure A2 – Joint Charter of Deed Management</w:t>
      </w:r>
      <w:bookmarkEnd w:id="1820"/>
      <w:bookmarkEnd w:id="1821"/>
      <w:bookmarkEnd w:id="1822"/>
      <w:bookmarkEnd w:id="1823"/>
    </w:p>
    <w:p w:rsidR="00BA6679" w:rsidRDefault="00BA6679" w:rsidP="00BA6679">
      <w:pPr>
        <w:spacing w:before="60"/>
        <w:ind w:left="0" w:firstLine="0"/>
        <w:jc w:val="center"/>
        <w:rPr>
          <w:rFonts w:eastAsiaTheme="minorEastAsia"/>
          <w:b/>
          <w:sz w:val="40"/>
          <w:szCs w:val="40"/>
        </w:rPr>
      </w:pPr>
      <w:bookmarkStart w:id="1824" w:name="_Toc510687524"/>
      <w:r>
        <w:rPr>
          <w:rFonts w:eastAsiaTheme="minorEastAsia"/>
          <w:b/>
          <w:noProof/>
          <w:sz w:val="40"/>
          <w:szCs w:val="40"/>
          <w:lang w:eastAsia="en-AU"/>
        </w:rPr>
        <w:drawing>
          <wp:inline distT="0" distB="0" distL="0" distR="0" wp14:anchorId="23DF8326" wp14:editId="50B70C8A">
            <wp:extent cx="4171950" cy="996933"/>
            <wp:effectExtent l="0" t="0" r="0" b="0"/>
            <wp:docPr id="11" name="Picture 11" descr="Australian Government logo and ParentsNex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20">
                      <a:extLst>
                        <a:ext uri="{28A0092B-C50C-407E-A947-70E740481C1C}">
                          <a14:useLocalDpi xmlns:a14="http://schemas.microsoft.com/office/drawing/2010/main" val="0"/>
                        </a:ext>
                      </a:extLst>
                    </a:blip>
                    <a:stretch>
                      <a:fillRect/>
                    </a:stretch>
                  </pic:blipFill>
                  <pic:spPr>
                    <a:xfrm>
                      <a:off x="0" y="0"/>
                      <a:ext cx="4174661" cy="997581"/>
                    </a:xfrm>
                    <a:prstGeom prst="rect">
                      <a:avLst/>
                    </a:prstGeom>
                  </pic:spPr>
                </pic:pic>
              </a:graphicData>
            </a:graphic>
          </wp:inline>
        </w:drawing>
      </w:r>
      <w:bookmarkEnd w:id="1824"/>
    </w:p>
    <w:p w:rsidR="00BA6679" w:rsidRPr="000C6CDB" w:rsidRDefault="00BA6679" w:rsidP="00BA6679">
      <w:pPr>
        <w:spacing w:before="60"/>
        <w:ind w:left="0" w:firstLine="0"/>
        <w:rPr>
          <w:rFonts w:eastAsiaTheme="minorEastAsia"/>
          <w:b/>
          <w:sz w:val="40"/>
          <w:szCs w:val="40"/>
        </w:rPr>
      </w:pPr>
      <w:bookmarkStart w:id="1825" w:name="_Toc510687525"/>
      <w:r w:rsidRPr="000C6CDB">
        <w:rPr>
          <w:rFonts w:eastAsiaTheme="minorEastAsia"/>
          <w:b/>
          <w:sz w:val="40"/>
          <w:szCs w:val="40"/>
        </w:rPr>
        <w:t>Employment Services Joint Charter of Deed Management</w:t>
      </w:r>
      <w:bookmarkEnd w:id="1825"/>
    </w:p>
    <w:p w:rsidR="00BA6679" w:rsidRPr="00E078D7" w:rsidRDefault="00BA6679" w:rsidP="00BA6679">
      <w:pPr>
        <w:spacing w:before="60"/>
        <w:ind w:left="0" w:firstLine="0"/>
        <w:rPr>
          <w:rFonts w:eastAsia="Arial Unicode MS"/>
          <w:sz w:val="24"/>
          <w:szCs w:val="24"/>
        </w:rPr>
      </w:pPr>
      <w:bookmarkStart w:id="1826" w:name="_Toc510687526"/>
      <w:r w:rsidRPr="00E078D7">
        <w:rPr>
          <w:rFonts w:eastAsia="Arial Unicode MS"/>
          <w:sz w:val="24"/>
          <w:szCs w:val="24"/>
        </w:rPr>
        <w:t xml:space="preserve">The </w:t>
      </w:r>
      <w:r w:rsidR="005958F9">
        <w:rPr>
          <w:rFonts w:eastAsia="Arial Unicode MS"/>
          <w:sz w:val="24"/>
          <w:szCs w:val="24"/>
        </w:rPr>
        <w:t>Department of Jobs and Small Business</w:t>
      </w:r>
      <w:r w:rsidRPr="00E078D7">
        <w:rPr>
          <w:rFonts w:eastAsia="Arial Unicode MS"/>
          <w:sz w:val="24"/>
          <w:szCs w:val="24"/>
        </w:rPr>
        <w:t xml:space="preserve"> and providers delivering services under the jobactive Deed 2015–2020, the jobactive Deed (Norfolk Island) 2016-2018, the ParentsNext Deed 2018-2021, the Employability Skills Training Deed 2017 to 2020, the Transition to Work Deed 2016-2020 and the Time to Work Employment Service Deed agree to conduct themselves in accordance with this Joint Charter of Deed Management.</w:t>
      </w:r>
      <w:bookmarkEnd w:id="1826"/>
      <w:r w:rsidRPr="00E078D7">
        <w:rPr>
          <w:rFonts w:eastAsia="Arial Unicode MS"/>
          <w:sz w:val="24"/>
          <w:szCs w:val="24"/>
        </w:rPr>
        <w:t xml:space="preserve">  </w:t>
      </w:r>
    </w:p>
    <w:p w:rsidR="00BA6679" w:rsidRDefault="00BA6679" w:rsidP="00BA6679">
      <w:pPr>
        <w:spacing w:before="60"/>
        <w:ind w:left="0" w:firstLine="0"/>
        <w:rPr>
          <w:rFonts w:eastAsia="Arial Unicode MS"/>
          <w:sz w:val="24"/>
          <w:szCs w:val="24"/>
        </w:rPr>
      </w:pPr>
      <w:bookmarkStart w:id="1827" w:name="_Toc510687527"/>
      <w:r w:rsidRPr="00EE42EA">
        <w:rPr>
          <w:rFonts w:eastAsia="Arial Unicode MS"/>
          <w:sz w:val="24"/>
          <w:szCs w:val="24"/>
        </w:rPr>
        <w:t xml:space="preserve">This joint charter is observed by the Department, </w:t>
      </w:r>
      <w:r>
        <w:rPr>
          <w:rFonts w:eastAsia="Arial Unicode MS"/>
          <w:sz w:val="24"/>
          <w:szCs w:val="24"/>
        </w:rPr>
        <w:t>jobactive Provider</w:t>
      </w:r>
      <w:r w:rsidRPr="00EE42EA">
        <w:rPr>
          <w:rFonts w:eastAsia="Arial Unicode MS"/>
          <w:sz w:val="24"/>
          <w:szCs w:val="24"/>
        </w:rPr>
        <w:t xml:space="preserve">s, ParentsNext Providers, EST Providers, </w:t>
      </w:r>
      <w:r w:rsidRPr="00E078D7">
        <w:rPr>
          <w:rFonts w:eastAsia="Arial Unicode MS"/>
          <w:sz w:val="24"/>
          <w:szCs w:val="24"/>
        </w:rPr>
        <w:t>Time to Work Providers, Transition to Work Providers, the National Harvest Labour Information Service and providers of the New Enterprise Incentive Scheme and Harvest Labour Services.</w:t>
      </w:r>
      <w:bookmarkEnd w:id="1827"/>
    </w:p>
    <w:p w:rsidR="00BA6679" w:rsidRPr="000C6CDB" w:rsidRDefault="00BA6679" w:rsidP="00BA6679">
      <w:pPr>
        <w:spacing w:before="240"/>
        <w:ind w:left="0" w:firstLine="0"/>
        <w:rPr>
          <w:rFonts w:eastAsiaTheme="minorEastAsia"/>
          <w:b/>
          <w:sz w:val="32"/>
          <w:szCs w:val="32"/>
        </w:rPr>
      </w:pPr>
      <w:bookmarkStart w:id="1828" w:name="_Toc510687528"/>
      <w:r w:rsidRPr="000C6CDB">
        <w:rPr>
          <w:rFonts w:eastAsiaTheme="minorEastAsia"/>
          <w:b/>
          <w:sz w:val="32"/>
          <w:szCs w:val="32"/>
        </w:rPr>
        <w:t>A joint approach for stronger employment services</w:t>
      </w:r>
      <w:bookmarkEnd w:id="1828"/>
    </w:p>
    <w:p w:rsidR="00BA6679" w:rsidRPr="000C6CDB" w:rsidRDefault="00BA6679" w:rsidP="00BA6679">
      <w:pPr>
        <w:ind w:left="0" w:firstLine="0"/>
        <w:rPr>
          <w:rFonts w:eastAsia="Arial Unicode MS"/>
          <w:sz w:val="24"/>
          <w:szCs w:val="24"/>
        </w:rPr>
      </w:pPr>
      <w:bookmarkStart w:id="1829" w:name="_Toc510687529"/>
      <w:r w:rsidRPr="000C6CDB">
        <w:rPr>
          <w:rFonts w:eastAsia="Arial Unicode MS"/>
          <w:sz w:val="24"/>
          <w:szCs w:val="24"/>
        </w:rPr>
        <w:t xml:space="preserve">The Employment Services Joint Charter reflects our commitment to work together to ensure that employment services meet the needs of </w:t>
      </w:r>
      <w:r>
        <w:rPr>
          <w:rFonts w:eastAsia="Arial Unicode MS"/>
          <w:sz w:val="24"/>
          <w:szCs w:val="24"/>
        </w:rPr>
        <w:t>participants</w:t>
      </w:r>
      <w:r w:rsidRPr="000C6CDB">
        <w:rPr>
          <w:rFonts w:eastAsia="Arial Unicode MS"/>
          <w:sz w:val="24"/>
          <w:szCs w:val="24"/>
        </w:rPr>
        <w:t>, employers, communities and the Australian Government.</w:t>
      </w:r>
      <w:bookmarkEnd w:id="1829"/>
      <w:r w:rsidRPr="000C6CDB">
        <w:rPr>
          <w:rFonts w:eastAsia="Arial Unicode MS"/>
          <w:sz w:val="24"/>
          <w:szCs w:val="24"/>
        </w:rPr>
        <w:t xml:space="preserve"> </w:t>
      </w:r>
    </w:p>
    <w:p w:rsidR="00BA6679" w:rsidRPr="000C6CDB" w:rsidRDefault="00BA6679" w:rsidP="00BA6679">
      <w:pPr>
        <w:ind w:left="0" w:firstLine="0"/>
        <w:rPr>
          <w:rFonts w:eastAsia="Arial Unicode MS"/>
          <w:sz w:val="24"/>
          <w:szCs w:val="24"/>
        </w:rPr>
      </w:pPr>
      <w:bookmarkStart w:id="1830" w:name="_Toc510687530"/>
      <w:r w:rsidRPr="000C6CDB">
        <w:rPr>
          <w:rFonts w:eastAsia="Arial Unicode MS"/>
          <w:sz w:val="24"/>
          <w:szCs w:val="24"/>
        </w:rPr>
        <w:t>Together, we are committed to maintaining the reputation and integrity of employment services, strengthening the employment services industry and working together to make sure services are managed and delivered effectively and provide value for money.</w:t>
      </w:r>
      <w:bookmarkEnd w:id="1830"/>
      <w:r w:rsidRPr="000C6CDB">
        <w:rPr>
          <w:rFonts w:eastAsia="Arial Unicode MS"/>
          <w:sz w:val="24"/>
          <w:szCs w:val="24"/>
        </w:rPr>
        <w:t xml:space="preserve"> </w:t>
      </w:r>
    </w:p>
    <w:p w:rsidR="00BA6679" w:rsidRPr="000C6CDB" w:rsidRDefault="00BA6679" w:rsidP="00BA6679">
      <w:pPr>
        <w:spacing w:before="240"/>
        <w:ind w:left="0" w:firstLine="0"/>
        <w:rPr>
          <w:rFonts w:eastAsiaTheme="minorEastAsia"/>
          <w:b/>
          <w:sz w:val="32"/>
          <w:szCs w:val="32"/>
        </w:rPr>
      </w:pPr>
      <w:bookmarkStart w:id="1831" w:name="_Toc510687531"/>
      <w:r w:rsidRPr="000C6CDB">
        <w:rPr>
          <w:rFonts w:eastAsiaTheme="minorEastAsia"/>
          <w:b/>
          <w:sz w:val="32"/>
          <w:szCs w:val="32"/>
        </w:rPr>
        <w:t>Our commitments</w:t>
      </w:r>
      <w:bookmarkEnd w:id="1831"/>
      <w:r w:rsidRPr="000C6CDB">
        <w:rPr>
          <w:rFonts w:eastAsiaTheme="minorEastAsia"/>
          <w:b/>
          <w:sz w:val="32"/>
          <w:szCs w:val="32"/>
        </w:rPr>
        <w:t xml:space="preserve">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5244"/>
        <w:gridCol w:w="5270"/>
      </w:tblGrid>
      <w:tr w:rsidR="00BA6679" w:rsidRPr="000C4F7E" w:rsidTr="004B1FA5">
        <w:trPr>
          <w:tblHeader/>
        </w:trPr>
        <w:tc>
          <w:tcPr>
            <w:tcW w:w="2494" w:type="pct"/>
            <w:shd w:val="clear" w:color="auto" w:fill="auto"/>
          </w:tcPr>
          <w:p w:rsidR="00BA6679" w:rsidRPr="000C4F7E" w:rsidRDefault="00BA6679" w:rsidP="004B1FA5">
            <w:pPr>
              <w:spacing w:before="60"/>
              <w:ind w:left="0" w:firstLine="0"/>
              <w:rPr>
                <w:rFonts w:ascii="HMRC Modena" w:eastAsiaTheme="minorEastAsia" w:hAnsi="HMRC Modena" w:cs="HMRC Modena"/>
                <w:b/>
                <w:i/>
                <w:sz w:val="32"/>
                <w:szCs w:val="32"/>
                <w:lang w:eastAsia="en-US"/>
              </w:rPr>
            </w:pPr>
            <w:bookmarkStart w:id="1832" w:name="_Toc510687532"/>
            <w:r w:rsidRPr="000C4F7E">
              <w:rPr>
                <w:rFonts w:eastAsiaTheme="minorEastAsia"/>
                <w:b/>
                <w:i/>
                <w:sz w:val="32"/>
                <w:szCs w:val="32"/>
                <w:lang w:eastAsia="en-US"/>
              </w:rPr>
              <w:t xml:space="preserve">What providers can expect from the </w:t>
            </w:r>
            <w:r w:rsidRPr="000C4F7E">
              <w:rPr>
                <w:rFonts w:eastAsiaTheme="minorEastAsia"/>
                <w:b/>
                <w:i/>
                <w:sz w:val="32"/>
                <w:szCs w:val="32"/>
                <w:lang w:eastAsia="en-US"/>
              </w:rPr>
              <w:br/>
              <w:t>Department:</w:t>
            </w:r>
            <w:bookmarkEnd w:id="1832"/>
          </w:p>
        </w:tc>
        <w:tc>
          <w:tcPr>
            <w:tcW w:w="2506" w:type="pct"/>
            <w:shd w:val="clear" w:color="auto" w:fill="auto"/>
          </w:tcPr>
          <w:p w:rsidR="00BA6679" w:rsidRPr="000C4F7E" w:rsidRDefault="00BA6679" w:rsidP="004B1FA5">
            <w:pPr>
              <w:spacing w:before="60"/>
              <w:ind w:left="0" w:firstLine="0"/>
              <w:rPr>
                <w:rFonts w:ascii="HMRC Modena" w:eastAsiaTheme="minorEastAsia" w:hAnsi="HMRC Modena" w:cs="HMRC Modena"/>
                <w:b/>
                <w:i/>
                <w:sz w:val="32"/>
                <w:szCs w:val="32"/>
                <w:lang w:eastAsia="en-US"/>
              </w:rPr>
            </w:pPr>
            <w:bookmarkStart w:id="1833" w:name="_Toc510687533"/>
            <w:r w:rsidRPr="000C4F7E">
              <w:rPr>
                <w:rFonts w:eastAsiaTheme="minorEastAsia"/>
                <w:b/>
                <w:i/>
                <w:sz w:val="32"/>
                <w:szCs w:val="32"/>
                <w:lang w:eastAsia="en-US"/>
              </w:rPr>
              <w:t>What the Department can expect from providers:</w:t>
            </w:r>
            <w:bookmarkEnd w:id="1833"/>
          </w:p>
        </w:tc>
      </w:tr>
      <w:tr w:rsidR="00BA6679" w:rsidRPr="000C6CDB" w:rsidTr="004B1FA5">
        <w:trPr>
          <w:trHeight w:val="635"/>
        </w:trPr>
        <w:tc>
          <w:tcPr>
            <w:tcW w:w="2494" w:type="pct"/>
            <w:tcBorders>
              <w:bottom w:val="single" w:sz="4" w:space="0" w:color="EEECE1" w:themeColor="background2"/>
              <w:right w:val="single" w:sz="4" w:space="0" w:color="EEECE1" w:themeColor="background2"/>
            </w:tcBorders>
            <w:shd w:val="clear" w:color="auto" w:fill="9C5BCD"/>
            <w:vAlign w:val="center"/>
          </w:tcPr>
          <w:p w:rsidR="00BA6679" w:rsidRPr="000C6CDB" w:rsidRDefault="00BA6679" w:rsidP="004B1FA5">
            <w:pPr>
              <w:tabs>
                <w:tab w:val="left" w:pos="0"/>
              </w:tabs>
              <w:spacing w:after="60"/>
              <w:ind w:left="284"/>
              <w:jc w:val="center"/>
              <w:rPr>
                <w:rFonts w:cs="Arial"/>
                <w:b/>
                <w:sz w:val="26"/>
                <w:szCs w:val="26"/>
              </w:rPr>
            </w:pPr>
            <w:bookmarkStart w:id="1834" w:name="_Toc510687534"/>
            <w:r w:rsidRPr="000C6CDB">
              <w:rPr>
                <w:rFonts w:cs="Arial"/>
                <w:b/>
                <w:sz w:val="26"/>
                <w:szCs w:val="26"/>
              </w:rPr>
              <w:t>Respect and support</w:t>
            </w:r>
            <w:bookmarkEnd w:id="1834"/>
          </w:p>
        </w:tc>
        <w:tc>
          <w:tcPr>
            <w:tcW w:w="2506" w:type="pct"/>
            <w:tcBorders>
              <w:left w:val="single" w:sz="4" w:space="0" w:color="EEECE1" w:themeColor="background2"/>
              <w:bottom w:val="single" w:sz="4" w:space="0" w:color="EEECE1" w:themeColor="background2"/>
            </w:tcBorders>
            <w:shd w:val="clear" w:color="auto" w:fill="CDACE6"/>
            <w:vAlign w:val="center"/>
          </w:tcPr>
          <w:p w:rsidR="00BA6679" w:rsidRPr="000C6CDB" w:rsidRDefault="00BA6679" w:rsidP="004B1FA5">
            <w:pPr>
              <w:spacing w:after="60"/>
              <w:jc w:val="center"/>
              <w:rPr>
                <w:rFonts w:cs="Arial"/>
                <w:b/>
                <w:sz w:val="26"/>
                <w:szCs w:val="26"/>
              </w:rPr>
            </w:pPr>
            <w:bookmarkStart w:id="1835" w:name="_Toc510687535"/>
            <w:r w:rsidRPr="000C6CDB">
              <w:rPr>
                <w:rFonts w:cs="Arial"/>
                <w:b/>
                <w:sz w:val="26"/>
                <w:szCs w:val="26"/>
              </w:rPr>
              <w:t>Respect</w:t>
            </w:r>
            <w:bookmarkEnd w:id="1835"/>
          </w:p>
        </w:tc>
      </w:tr>
      <w:tr w:rsidR="00BA6679" w:rsidRPr="000C6CDB" w:rsidTr="004B1FA5">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CDACE6"/>
            <w:vAlign w:val="center"/>
          </w:tcPr>
          <w:p w:rsidR="00BA6679" w:rsidRPr="000C6CDB" w:rsidRDefault="00BA6679" w:rsidP="004B1FA5">
            <w:pPr>
              <w:spacing w:after="60"/>
              <w:jc w:val="center"/>
              <w:rPr>
                <w:rFonts w:cs="Arial"/>
                <w:b/>
                <w:sz w:val="26"/>
                <w:szCs w:val="26"/>
              </w:rPr>
            </w:pPr>
            <w:bookmarkStart w:id="1836" w:name="_Toc510687536"/>
            <w:r w:rsidRPr="000C6CDB">
              <w:rPr>
                <w:rFonts w:cs="Arial"/>
                <w:b/>
                <w:sz w:val="26"/>
                <w:szCs w:val="26"/>
              </w:rPr>
              <w:t>Openness and transparency</w:t>
            </w:r>
            <w:bookmarkEnd w:id="1836"/>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DAC2EC"/>
            <w:vAlign w:val="center"/>
          </w:tcPr>
          <w:p w:rsidR="00BA6679" w:rsidRPr="000C6CDB" w:rsidRDefault="00BA6679" w:rsidP="004B1FA5">
            <w:pPr>
              <w:spacing w:after="60"/>
              <w:jc w:val="center"/>
              <w:rPr>
                <w:rFonts w:cs="Arial"/>
                <w:b/>
                <w:sz w:val="26"/>
                <w:szCs w:val="26"/>
              </w:rPr>
            </w:pPr>
            <w:bookmarkStart w:id="1837" w:name="_Toc510687537"/>
            <w:r w:rsidRPr="000C6CDB">
              <w:rPr>
                <w:rFonts w:cs="Arial"/>
                <w:b/>
                <w:sz w:val="26"/>
                <w:szCs w:val="26"/>
              </w:rPr>
              <w:t>Collaboration</w:t>
            </w:r>
            <w:bookmarkEnd w:id="1837"/>
          </w:p>
        </w:tc>
      </w:tr>
      <w:tr w:rsidR="00BA6679" w:rsidRPr="000C6CDB" w:rsidTr="004B1FA5">
        <w:trPr>
          <w:trHeight w:val="747"/>
        </w:trPr>
        <w:tc>
          <w:tcPr>
            <w:tcW w:w="5000" w:type="pct"/>
            <w:gridSpan w:val="2"/>
            <w:tcBorders>
              <w:top w:val="single" w:sz="4" w:space="0" w:color="EEECE1" w:themeColor="background2"/>
              <w:bottom w:val="single" w:sz="4" w:space="0" w:color="EEECE1" w:themeColor="background2"/>
            </w:tcBorders>
            <w:shd w:val="clear" w:color="auto" w:fill="A568D2"/>
            <w:vAlign w:val="center"/>
          </w:tcPr>
          <w:p w:rsidR="00BA6679" w:rsidRPr="000C6CDB" w:rsidRDefault="00BA6679" w:rsidP="004B1FA5">
            <w:pPr>
              <w:spacing w:after="60"/>
              <w:jc w:val="center"/>
              <w:rPr>
                <w:rFonts w:cs="Arial"/>
                <w:b/>
                <w:sz w:val="26"/>
                <w:szCs w:val="26"/>
              </w:rPr>
            </w:pPr>
            <w:bookmarkStart w:id="1838" w:name="_Toc510687538"/>
            <w:r w:rsidRPr="000C6CDB">
              <w:rPr>
                <w:rFonts w:cs="Arial"/>
                <w:b/>
                <w:sz w:val="26"/>
                <w:szCs w:val="26"/>
              </w:rPr>
              <w:t>Integrity and accountability</w:t>
            </w:r>
            <w:bookmarkEnd w:id="1838"/>
          </w:p>
        </w:tc>
      </w:tr>
      <w:tr w:rsidR="00BA6679" w:rsidRPr="000C6CDB" w:rsidTr="004B1FA5">
        <w:trPr>
          <w:trHeight w:val="753"/>
        </w:trPr>
        <w:tc>
          <w:tcPr>
            <w:tcW w:w="5000" w:type="pct"/>
            <w:gridSpan w:val="2"/>
            <w:tcBorders>
              <w:top w:val="single" w:sz="4" w:space="0" w:color="EEECE1" w:themeColor="background2"/>
            </w:tcBorders>
            <w:shd w:val="clear" w:color="auto" w:fill="CDACE6"/>
            <w:vAlign w:val="center"/>
          </w:tcPr>
          <w:p w:rsidR="00BA6679" w:rsidRPr="000C6CDB" w:rsidRDefault="00BA6679" w:rsidP="004B1FA5">
            <w:pPr>
              <w:jc w:val="center"/>
              <w:rPr>
                <w:rFonts w:cs="Arial"/>
                <w:b/>
                <w:bCs/>
                <w:i/>
                <w:iCs/>
                <w:sz w:val="26"/>
                <w:szCs w:val="26"/>
              </w:rPr>
            </w:pPr>
            <w:bookmarkStart w:id="1839" w:name="_Toc510687539"/>
            <w:r w:rsidRPr="000C6CDB">
              <w:rPr>
                <w:rFonts w:cs="Arial"/>
                <w:b/>
                <w:sz w:val="26"/>
                <w:szCs w:val="26"/>
              </w:rPr>
              <w:t>Continuous improvement</w:t>
            </w:r>
            <w:bookmarkEnd w:id="1839"/>
          </w:p>
        </w:tc>
      </w:tr>
    </w:tbl>
    <w:p w:rsidR="00BA6679" w:rsidRDefault="00BA6679" w:rsidP="00BA6679">
      <w:pPr>
        <w:spacing w:before="0" w:after="0" w:line="240" w:lineRule="auto"/>
        <w:ind w:left="0" w:firstLine="0"/>
        <w:rPr>
          <w:b/>
          <w:bCs/>
          <w:sz w:val="48"/>
          <w:szCs w:val="48"/>
        </w:rPr>
      </w:pPr>
      <w:r>
        <w:rPr>
          <w:b/>
          <w:bCs/>
          <w:sz w:val="48"/>
          <w:szCs w:val="48"/>
        </w:rPr>
        <w:br w:type="page"/>
      </w:r>
    </w:p>
    <w:p w:rsidR="00BA6679" w:rsidRPr="00560BFC" w:rsidRDefault="00BA6679" w:rsidP="00BA6679">
      <w:pPr>
        <w:rPr>
          <w:b/>
          <w:bCs/>
          <w:sz w:val="48"/>
          <w:szCs w:val="48"/>
          <w:u w:val="single" w:color="7030A0"/>
        </w:rPr>
      </w:pPr>
      <w:bookmarkStart w:id="1840" w:name="_Toc510687540"/>
      <w:r w:rsidRPr="00560BFC">
        <w:rPr>
          <w:b/>
          <w:bCs/>
          <w:sz w:val="48"/>
          <w:szCs w:val="48"/>
          <w:u w:val="single" w:color="7030A0"/>
        </w:rPr>
        <w:lastRenderedPageBreak/>
        <w:t>What providers can expect from the Department</w:t>
      </w:r>
      <w:bookmarkEnd w:id="1840"/>
    </w:p>
    <w:p w:rsidR="00BA6679" w:rsidRPr="000C6CDB" w:rsidRDefault="00BA6679" w:rsidP="00BA6679">
      <w:pPr>
        <w:sectPr w:rsidR="00BA6679" w:rsidRPr="000C6CDB" w:rsidSect="004B1FA5">
          <w:pgSz w:w="11906" w:h="16838"/>
          <w:pgMar w:top="425" w:right="567" w:bottom="425" w:left="567" w:header="284" w:footer="550" w:gutter="0"/>
          <w:cols w:space="708"/>
          <w:docGrid w:linePitch="360"/>
        </w:sectPr>
      </w:pPr>
    </w:p>
    <w:p w:rsidR="00BA6679" w:rsidRPr="00090013" w:rsidRDefault="00BA6679" w:rsidP="003024E7">
      <w:pPr>
        <w:numPr>
          <w:ilvl w:val="0"/>
          <w:numId w:val="33"/>
        </w:numPr>
        <w:contextualSpacing/>
        <w:rPr>
          <w:rFonts w:cstheme="minorHAnsi"/>
          <w:b/>
          <w:sz w:val="36"/>
          <w:szCs w:val="36"/>
        </w:rPr>
      </w:pPr>
      <w:bookmarkStart w:id="1841" w:name="_Toc510687541"/>
      <w:r w:rsidRPr="000C6CDB">
        <w:rPr>
          <w:rFonts w:cstheme="minorHAnsi"/>
          <w:b/>
          <w:sz w:val="36"/>
          <w:szCs w:val="36"/>
        </w:rPr>
        <w:t>Respect</w:t>
      </w:r>
      <w:r w:rsidRPr="00090013">
        <w:rPr>
          <w:rFonts w:cstheme="minorHAnsi"/>
          <w:b/>
          <w:sz w:val="36"/>
          <w:szCs w:val="36"/>
        </w:rPr>
        <w:t xml:space="preserve"> </w:t>
      </w:r>
      <w:r w:rsidRPr="000C6CDB">
        <w:rPr>
          <w:rFonts w:cstheme="minorHAnsi"/>
          <w:b/>
          <w:sz w:val="36"/>
          <w:szCs w:val="36"/>
        </w:rPr>
        <w:t>and</w:t>
      </w:r>
      <w:r w:rsidRPr="00090013">
        <w:rPr>
          <w:rFonts w:cstheme="minorHAnsi"/>
          <w:b/>
          <w:sz w:val="36"/>
          <w:szCs w:val="36"/>
        </w:rPr>
        <w:t xml:space="preserve"> </w:t>
      </w:r>
      <w:r w:rsidRPr="000C6CDB">
        <w:rPr>
          <w:rFonts w:cstheme="minorHAnsi"/>
          <w:b/>
          <w:sz w:val="36"/>
          <w:szCs w:val="36"/>
        </w:rPr>
        <w:t>support</w:t>
      </w:r>
      <w:bookmarkEnd w:id="1841"/>
    </w:p>
    <w:p w:rsidR="00BA6679" w:rsidRPr="000C6CDB" w:rsidRDefault="00BA6679" w:rsidP="00BA6679">
      <w:pPr>
        <w:ind w:firstLine="0"/>
        <w:rPr>
          <w:szCs w:val="22"/>
        </w:rPr>
      </w:pPr>
      <w:bookmarkStart w:id="1842" w:name="_Toc510687542"/>
      <w:r w:rsidRPr="000C6CDB">
        <w:rPr>
          <w:rFonts w:eastAsia="Arial Unicode MS"/>
          <w:szCs w:val="22"/>
        </w:rPr>
        <w:t>The Department will:</w:t>
      </w:r>
      <w:bookmarkEnd w:id="1842"/>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43" w:name="_Toc510687543"/>
      <w:r w:rsidRPr="000C6CDB">
        <w:rPr>
          <w:rFonts w:asciiTheme="minorHAnsi" w:eastAsia="Arial Unicode MS" w:hAnsiTheme="minorHAnsi" w:cstheme="minorHAnsi"/>
          <w:szCs w:val="22"/>
        </w:rPr>
        <w:t>respect providers’ role, experience and expertise</w:t>
      </w:r>
      <w:bookmarkEnd w:id="1843"/>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44" w:name="_Toc510687544"/>
      <w:r w:rsidRPr="000C6CDB">
        <w:rPr>
          <w:rFonts w:asciiTheme="minorHAnsi" w:eastAsia="Arial Unicode MS" w:hAnsiTheme="minorHAnsi" w:cstheme="minorHAnsi"/>
          <w:szCs w:val="22"/>
        </w:rPr>
        <w:t>treat each provider with courtesy and consideration</w:t>
      </w:r>
      <w:bookmarkEnd w:id="1844"/>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45" w:name="_Toc510687545"/>
      <w:r w:rsidRPr="000C6CDB">
        <w:rPr>
          <w:rFonts w:asciiTheme="minorHAnsi" w:eastAsia="Arial Unicode MS" w:hAnsiTheme="minorHAnsi" w:cstheme="minorHAnsi"/>
          <w:szCs w:val="22"/>
        </w:rPr>
        <w:t>meet regularly with providers</w:t>
      </w:r>
      <w:bookmarkEnd w:id="1845"/>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46" w:name="_Toc510687546"/>
      <w:r w:rsidRPr="000C6CDB">
        <w:rPr>
          <w:rFonts w:asciiTheme="minorHAnsi" w:eastAsia="Arial Unicode MS" w:hAnsiTheme="minorHAnsi" w:cstheme="minorHAnsi"/>
          <w:szCs w:val="22"/>
        </w:rPr>
        <w:t>adhere to agreed communication protocols with providers</w:t>
      </w:r>
      <w:bookmarkEnd w:id="1846"/>
      <w:r w:rsidRPr="000C6CDB">
        <w:rPr>
          <w:rFonts w:asciiTheme="minorHAnsi" w:eastAsia="Arial Unicode MS" w:hAnsiTheme="minorHAnsi" w:cstheme="minorHAnsi"/>
          <w:szCs w:val="22"/>
        </w:rPr>
        <w:t xml:space="preserve"> </w:t>
      </w:r>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47" w:name="_Toc510687547"/>
      <w:r w:rsidRPr="000C6CDB">
        <w:rPr>
          <w:rFonts w:asciiTheme="minorHAnsi" w:eastAsia="Arial Unicode MS" w:hAnsiTheme="minorHAnsi" w:cstheme="minorHAnsi"/>
          <w:szCs w:val="22"/>
        </w:rPr>
        <w:t>respond to providers’ queries, generally within 10 business days</w:t>
      </w:r>
      <w:bookmarkEnd w:id="1847"/>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48" w:name="_Toc510687548"/>
      <w:r w:rsidRPr="000C6CDB">
        <w:rPr>
          <w:rFonts w:asciiTheme="minorHAnsi" w:eastAsia="Arial Unicode MS" w:hAnsiTheme="minorHAnsi" w:cstheme="minorHAnsi"/>
          <w:szCs w:val="22"/>
        </w:rPr>
        <w:t xml:space="preserve">work with providers to resolve complaints, disputes or problems, and consider the perspective of all parties—including employers and </w:t>
      </w:r>
      <w:r>
        <w:rPr>
          <w:rFonts w:asciiTheme="minorHAnsi" w:eastAsia="Arial Unicode MS" w:hAnsiTheme="minorHAnsi" w:cstheme="minorHAnsi"/>
          <w:szCs w:val="22"/>
        </w:rPr>
        <w:t>participants</w:t>
      </w:r>
      <w:r w:rsidRPr="000C6CDB">
        <w:rPr>
          <w:rFonts w:asciiTheme="minorHAnsi" w:eastAsia="Arial Unicode MS" w:hAnsiTheme="minorHAnsi" w:cstheme="minorHAnsi"/>
          <w:szCs w:val="22"/>
        </w:rPr>
        <w:t>—when developing resolutions</w:t>
      </w:r>
      <w:bookmarkEnd w:id="1848"/>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49" w:name="_Toc510687549"/>
      <w:r w:rsidRPr="000C6CDB">
        <w:rPr>
          <w:rFonts w:asciiTheme="minorHAnsi" w:eastAsia="Arial Unicode MS" w:hAnsiTheme="minorHAnsi" w:cstheme="minorHAnsi"/>
          <w:szCs w:val="22"/>
        </w:rPr>
        <w:t>support providers to implement program changes effectively</w:t>
      </w:r>
      <w:bookmarkEnd w:id="1849"/>
      <w:r w:rsidRPr="000C6CDB">
        <w:rPr>
          <w:rFonts w:asciiTheme="minorHAnsi" w:eastAsia="Arial Unicode MS" w:hAnsiTheme="minorHAnsi" w:cstheme="minorHAnsi"/>
          <w:szCs w:val="22"/>
        </w:rPr>
        <w:t xml:space="preserve"> </w:t>
      </w:r>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50" w:name="_Toc510687550"/>
      <w:r w:rsidRPr="000C6CDB">
        <w:rPr>
          <w:rFonts w:asciiTheme="minorHAnsi" w:eastAsia="Arial Unicode MS" w:hAnsiTheme="minorHAnsi" w:cstheme="minorHAnsi"/>
          <w:szCs w:val="22"/>
        </w:rPr>
        <w:t>maintain the National Customer Service Line</w:t>
      </w:r>
      <w:bookmarkEnd w:id="1850"/>
      <w:r w:rsidRPr="000C6CDB">
        <w:rPr>
          <w:rFonts w:asciiTheme="minorHAnsi" w:eastAsia="Arial Unicode MS" w:hAnsiTheme="minorHAnsi" w:cstheme="minorHAnsi"/>
          <w:szCs w:val="22"/>
        </w:rPr>
        <w:t xml:space="preserve"> </w:t>
      </w:r>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51" w:name="_Toc510687551"/>
      <w:r w:rsidRPr="000C6CDB">
        <w:rPr>
          <w:rFonts w:asciiTheme="minorHAnsi" w:eastAsia="Arial Unicode MS" w:hAnsiTheme="minorHAnsi" w:cstheme="minorHAnsi"/>
          <w:szCs w:val="22"/>
        </w:rPr>
        <w:t>maintain the Employer Hotline to facilitate connections between employers and providers.</w:t>
      </w:r>
      <w:bookmarkEnd w:id="1851"/>
    </w:p>
    <w:p w:rsidR="00BA6679" w:rsidRPr="00090013" w:rsidRDefault="00BA6679" w:rsidP="003024E7">
      <w:pPr>
        <w:numPr>
          <w:ilvl w:val="0"/>
          <w:numId w:val="33"/>
        </w:numPr>
        <w:contextualSpacing/>
        <w:rPr>
          <w:rFonts w:cstheme="minorHAnsi"/>
          <w:b/>
          <w:sz w:val="36"/>
          <w:szCs w:val="36"/>
        </w:rPr>
      </w:pPr>
      <w:bookmarkStart w:id="1852" w:name="_Toc510687552"/>
      <w:r w:rsidRPr="000C6CDB">
        <w:rPr>
          <w:rFonts w:cstheme="minorHAnsi"/>
          <w:b/>
          <w:sz w:val="36"/>
          <w:szCs w:val="36"/>
        </w:rPr>
        <w:t>Openness</w:t>
      </w:r>
      <w:r w:rsidRPr="00090013">
        <w:rPr>
          <w:rFonts w:cstheme="minorHAnsi"/>
          <w:b/>
          <w:sz w:val="36"/>
          <w:szCs w:val="36"/>
        </w:rPr>
        <w:t xml:space="preserve"> </w:t>
      </w:r>
      <w:r w:rsidRPr="000C6CDB">
        <w:rPr>
          <w:rFonts w:cstheme="minorHAnsi"/>
          <w:b/>
          <w:sz w:val="36"/>
          <w:szCs w:val="36"/>
        </w:rPr>
        <w:t>and</w:t>
      </w:r>
      <w:r w:rsidRPr="00090013">
        <w:rPr>
          <w:rFonts w:cstheme="minorHAnsi"/>
          <w:b/>
          <w:sz w:val="36"/>
          <w:szCs w:val="36"/>
        </w:rPr>
        <w:t xml:space="preserve"> </w:t>
      </w:r>
      <w:r w:rsidRPr="000C6CDB">
        <w:rPr>
          <w:rFonts w:cstheme="minorHAnsi"/>
          <w:b/>
          <w:sz w:val="36"/>
          <w:szCs w:val="36"/>
        </w:rPr>
        <w:t>transparency</w:t>
      </w:r>
      <w:bookmarkEnd w:id="1852"/>
    </w:p>
    <w:p w:rsidR="00BA6679" w:rsidRPr="000C6CDB" w:rsidRDefault="00BA6679" w:rsidP="00BA6679">
      <w:pPr>
        <w:ind w:firstLine="0"/>
        <w:rPr>
          <w:rFonts w:eastAsia="Arial Unicode MS"/>
          <w:szCs w:val="22"/>
        </w:rPr>
      </w:pPr>
      <w:bookmarkStart w:id="1853" w:name="_Toc510687553"/>
      <w:r w:rsidRPr="000C6CDB">
        <w:rPr>
          <w:rFonts w:eastAsia="Arial Unicode MS"/>
          <w:szCs w:val="22"/>
        </w:rPr>
        <w:t>The Department will:</w:t>
      </w:r>
      <w:bookmarkEnd w:id="1853"/>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54" w:name="_Toc510687554"/>
      <w:r w:rsidRPr="000C6CDB">
        <w:rPr>
          <w:rFonts w:asciiTheme="minorHAnsi" w:eastAsia="Arial Unicode MS" w:hAnsiTheme="minorHAnsi" w:cstheme="minorHAnsi"/>
          <w:szCs w:val="22"/>
        </w:rPr>
        <w:t>be transparent in our business dealings</w:t>
      </w:r>
      <w:bookmarkEnd w:id="1854"/>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55" w:name="_Toc510687555"/>
      <w:r w:rsidRPr="000C6CDB">
        <w:rPr>
          <w:rFonts w:asciiTheme="minorHAnsi" w:eastAsia="Arial Unicode MS" w:hAnsiTheme="minorHAnsi" w:cstheme="minorHAnsi"/>
          <w:szCs w:val="22"/>
        </w:rPr>
        <w:t>maintain honest and open communication</w:t>
      </w:r>
      <w:bookmarkEnd w:id="1855"/>
      <w:r w:rsidRPr="000C6CDB">
        <w:rPr>
          <w:rFonts w:asciiTheme="minorHAnsi" w:eastAsia="Arial Unicode MS" w:hAnsiTheme="minorHAnsi" w:cstheme="minorHAnsi"/>
          <w:szCs w:val="22"/>
        </w:rPr>
        <w:t xml:space="preserve"> </w:t>
      </w:r>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56" w:name="_Toc510687556"/>
      <w:r w:rsidRPr="000C6CDB">
        <w:rPr>
          <w:rFonts w:asciiTheme="minorHAnsi" w:eastAsia="Arial Unicode MS" w:hAnsiTheme="minorHAnsi" w:cstheme="minorHAnsi"/>
          <w:szCs w:val="22"/>
        </w:rPr>
        <w:t>provide consistent, accurate and timely advice</w:t>
      </w:r>
      <w:bookmarkEnd w:id="1856"/>
      <w:r w:rsidRPr="000C6CDB">
        <w:rPr>
          <w:rFonts w:asciiTheme="minorHAnsi" w:eastAsia="Arial Unicode MS" w:hAnsiTheme="minorHAnsi" w:cstheme="minorHAnsi"/>
          <w:szCs w:val="22"/>
        </w:rPr>
        <w:t xml:space="preserve">  </w:t>
      </w:r>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57" w:name="_Toc510687557"/>
      <w:r w:rsidRPr="000C6CDB">
        <w:rPr>
          <w:rFonts w:asciiTheme="minorHAnsi" w:eastAsia="Arial Unicode MS" w:hAnsiTheme="minorHAnsi" w:cstheme="minorHAnsi"/>
          <w:szCs w:val="22"/>
        </w:rPr>
        <w:t>maintain feedback mechanisms to support formal and informal feedback from providers</w:t>
      </w:r>
      <w:bookmarkEnd w:id="1857"/>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58" w:name="_Toc510687558"/>
      <w:r w:rsidRPr="000C6CDB">
        <w:rPr>
          <w:rFonts w:asciiTheme="minorHAnsi" w:eastAsia="Arial Unicode MS" w:hAnsiTheme="minorHAnsi" w:cstheme="minorHAnsi"/>
          <w:szCs w:val="22"/>
        </w:rPr>
        <w:t>consult providers wherever possible, generally through industry representatives—including on contract variations</w:t>
      </w:r>
      <w:bookmarkEnd w:id="1858"/>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59" w:name="_Toc510687559"/>
      <w:r w:rsidRPr="000C6CDB">
        <w:rPr>
          <w:rFonts w:asciiTheme="minorHAnsi" w:eastAsia="Arial Unicode MS" w:hAnsiTheme="minorHAnsi" w:cstheme="minorHAnsi"/>
          <w:szCs w:val="22"/>
        </w:rPr>
        <w:t>provide reasonable notice for providers to implement new or amended guidelines.</w:t>
      </w:r>
      <w:bookmarkEnd w:id="1859"/>
    </w:p>
    <w:p w:rsidR="00BA6679" w:rsidRPr="000C6CDB" w:rsidRDefault="00BA6679" w:rsidP="00BA6679">
      <w:pPr>
        <w:ind w:right="-45"/>
        <w:rPr>
          <w:rFonts w:eastAsia="Arial Unicode MS" w:cstheme="minorHAnsi"/>
          <w:sz w:val="24"/>
        </w:rPr>
      </w:pPr>
      <w:r>
        <w:rPr>
          <w:rFonts w:eastAsia="Arial Unicode MS" w:cstheme="minorHAnsi"/>
          <w:sz w:val="24"/>
        </w:rPr>
        <w:br w:type="column"/>
      </w:r>
    </w:p>
    <w:p w:rsidR="00BA6679" w:rsidRPr="00961176" w:rsidRDefault="00BA6679" w:rsidP="003024E7">
      <w:pPr>
        <w:numPr>
          <w:ilvl w:val="0"/>
          <w:numId w:val="33"/>
        </w:numPr>
        <w:contextualSpacing/>
        <w:rPr>
          <w:rFonts w:cstheme="minorHAnsi"/>
          <w:b/>
          <w:sz w:val="36"/>
          <w:szCs w:val="36"/>
        </w:rPr>
      </w:pPr>
      <w:bookmarkStart w:id="1860" w:name="_Toc510687560"/>
      <w:r w:rsidRPr="000C6CDB">
        <w:rPr>
          <w:rFonts w:cstheme="minorHAnsi"/>
          <w:b/>
          <w:sz w:val="36"/>
          <w:szCs w:val="36"/>
        </w:rPr>
        <w:t>Integrity</w:t>
      </w:r>
      <w:r w:rsidRPr="00961176">
        <w:rPr>
          <w:rFonts w:cstheme="minorHAnsi"/>
          <w:b/>
          <w:sz w:val="36"/>
          <w:szCs w:val="36"/>
        </w:rPr>
        <w:t xml:space="preserve"> </w:t>
      </w:r>
      <w:r w:rsidRPr="000C6CDB">
        <w:rPr>
          <w:rFonts w:cstheme="minorHAnsi"/>
          <w:b/>
          <w:sz w:val="36"/>
          <w:szCs w:val="36"/>
        </w:rPr>
        <w:t>and</w:t>
      </w:r>
      <w:r w:rsidRPr="00961176">
        <w:rPr>
          <w:rFonts w:cstheme="minorHAnsi"/>
          <w:b/>
          <w:sz w:val="36"/>
          <w:szCs w:val="36"/>
        </w:rPr>
        <w:t xml:space="preserve"> </w:t>
      </w:r>
      <w:r w:rsidRPr="000C6CDB">
        <w:rPr>
          <w:rFonts w:cstheme="minorHAnsi"/>
          <w:b/>
          <w:sz w:val="36"/>
          <w:szCs w:val="36"/>
        </w:rPr>
        <w:t>accountability</w:t>
      </w:r>
      <w:bookmarkEnd w:id="1860"/>
    </w:p>
    <w:p w:rsidR="00BA6679" w:rsidRPr="000C6CDB" w:rsidRDefault="00BA6679" w:rsidP="00BA6679">
      <w:pPr>
        <w:ind w:firstLine="0"/>
        <w:rPr>
          <w:rFonts w:eastAsia="Arial Unicode MS"/>
          <w:szCs w:val="22"/>
        </w:rPr>
      </w:pPr>
      <w:bookmarkStart w:id="1861" w:name="_Toc510687561"/>
      <w:r w:rsidRPr="000C6CDB">
        <w:rPr>
          <w:rFonts w:eastAsia="Arial Unicode MS"/>
          <w:szCs w:val="22"/>
        </w:rPr>
        <w:t>The Department will:</w:t>
      </w:r>
      <w:bookmarkEnd w:id="1861"/>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62" w:name="_Toc510687562"/>
      <w:r w:rsidRPr="000C6CDB">
        <w:rPr>
          <w:rFonts w:asciiTheme="minorHAnsi" w:eastAsia="Arial Unicode MS" w:hAnsiTheme="minorHAnsi" w:cstheme="minorHAnsi"/>
          <w:szCs w:val="22"/>
        </w:rPr>
        <w:t>observe the Australian Public Service (APS) Code of Conduct and APS Values</w:t>
      </w:r>
      <w:bookmarkEnd w:id="1862"/>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63" w:name="_Toc510687563"/>
      <w:r w:rsidRPr="000C6CDB">
        <w:rPr>
          <w:rFonts w:asciiTheme="minorHAnsi" w:eastAsia="Arial Unicode MS" w:hAnsiTheme="minorHAnsi" w:cstheme="minorHAnsi"/>
          <w:szCs w:val="22"/>
        </w:rPr>
        <w:t>adhere to the Commonwealth Procurement Rules, including on principles of probity and ethical and fair dealings</w:t>
      </w:r>
      <w:bookmarkEnd w:id="1863"/>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64" w:name="_Toc510687564"/>
      <w:r w:rsidRPr="000C6CDB">
        <w:rPr>
          <w:rFonts w:asciiTheme="minorHAnsi" w:eastAsia="Arial Unicode MS" w:hAnsiTheme="minorHAnsi" w:cstheme="minorHAnsi"/>
          <w:szCs w:val="22"/>
        </w:rPr>
        <w:t xml:space="preserve">act honestly and in the best interests of the Government, the employment services industry, </w:t>
      </w:r>
      <w:r>
        <w:rPr>
          <w:rFonts w:asciiTheme="minorHAnsi" w:eastAsia="Arial Unicode MS" w:hAnsiTheme="minorHAnsi" w:cstheme="minorHAnsi"/>
          <w:szCs w:val="22"/>
        </w:rPr>
        <w:t>participants</w:t>
      </w:r>
      <w:r w:rsidRPr="000C6CDB">
        <w:rPr>
          <w:rFonts w:asciiTheme="minorHAnsi" w:eastAsia="Arial Unicode MS" w:hAnsiTheme="minorHAnsi" w:cstheme="minorHAnsi"/>
          <w:szCs w:val="22"/>
        </w:rPr>
        <w:t xml:space="preserve"> and the community</w:t>
      </w:r>
      <w:bookmarkEnd w:id="1864"/>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65" w:name="_Toc510687565"/>
      <w:r w:rsidRPr="000C6CDB">
        <w:rPr>
          <w:rFonts w:asciiTheme="minorHAnsi" w:eastAsia="Arial Unicode MS" w:hAnsiTheme="minorHAnsi" w:cstheme="minorHAnsi"/>
          <w:szCs w:val="22"/>
        </w:rPr>
        <w:t>be accountable for our decisions and actions</w:t>
      </w:r>
      <w:bookmarkEnd w:id="1865"/>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66" w:name="_Toc510687566"/>
      <w:r w:rsidRPr="000C6CDB">
        <w:rPr>
          <w:rFonts w:asciiTheme="minorHAnsi" w:eastAsia="Arial Unicode MS" w:hAnsiTheme="minorHAnsi" w:cstheme="minorHAnsi"/>
          <w:szCs w:val="22"/>
        </w:rPr>
        <w:t>support providers to comply with their deed requirements by:</w:t>
      </w:r>
      <w:bookmarkEnd w:id="1866"/>
      <w:r w:rsidRPr="000C6CDB">
        <w:rPr>
          <w:rFonts w:asciiTheme="minorHAnsi" w:eastAsia="Arial Unicode MS" w:hAnsiTheme="minorHAnsi" w:cstheme="minorHAnsi"/>
          <w:szCs w:val="22"/>
        </w:rPr>
        <w:t xml:space="preserve"> </w:t>
      </w:r>
    </w:p>
    <w:p w:rsidR="00BA6679" w:rsidRPr="000C6CDB" w:rsidRDefault="00BA6679" w:rsidP="003024E7">
      <w:pPr>
        <w:numPr>
          <w:ilvl w:val="1"/>
          <w:numId w:val="34"/>
        </w:numPr>
        <w:ind w:left="1418"/>
        <w:contextualSpacing/>
        <w:rPr>
          <w:rFonts w:asciiTheme="minorHAnsi" w:eastAsia="Arial Unicode MS" w:hAnsiTheme="minorHAnsi" w:cstheme="minorHAnsi"/>
          <w:szCs w:val="22"/>
        </w:rPr>
      </w:pPr>
      <w:bookmarkStart w:id="1867" w:name="_Toc510687567"/>
      <w:r w:rsidRPr="000C6CDB">
        <w:rPr>
          <w:rFonts w:asciiTheme="minorHAnsi" w:eastAsia="Arial Unicode MS" w:hAnsiTheme="minorHAnsi" w:cstheme="minorHAnsi"/>
          <w:szCs w:val="22"/>
        </w:rPr>
        <w:t>streamlining and simplifying guidelines</w:t>
      </w:r>
      <w:bookmarkEnd w:id="1867"/>
    </w:p>
    <w:p w:rsidR="00BA6679" w:rsidRPr="000C6CDB" w:rsidRDefault="00BA6679" w:rsidP="003024E7">
      <w:pPr>
        <w:numPr>
          <w:ilvl w:val="1"/>
          <w:numId w:val="34"/>
        </w:numPr>
        <w:ind w:left="1418"/>
        <w:contextualSpacing/>
        <w:rPr>
          <w:rFonts w:asciiTheme="minorHAnsi" w:eastAsia="Arial Unicode MS" w:hAnsiTheme="minorHAnsi" w:cstheme="minorHAnsi"/>
          <w:szCs w:val="22"/>
        </w:rPr>
      </w:pPr>
      <w:bookmarkStart w:id="1868" w:name="_Toc510687568"/>
      <w:r w:rsidRPr="000C6CDB">
        <w:rPr>
          <w:rFonts w:asciiTheme="minorHAnsi" w:eastAsia="Arial Unicode MS" w:hAnsiTheme="minorHAnsi" w:cstheme="minorHAnsi"/>
          <w:szCs w:val="22"/>
        </w:rPr>
        <w:t>providing timely feedback from contract monitoring and program assurance activities</w:t>
      </w:r>
      <w:bookmarkEnd w:id="1868"/>
    </w:p>
    <w:p w:rsidR="00BA6679" w:rsidRPr="00B97CB3" w:rsidRDefault="00BA6679" w:rsidP="003024E7">
      <w:pPr>
        <w:numPr>
          <w:ilvl w:val="0"/>
          <w:numId w:val="32"/>
        </w:numPr>
        <w:ind w:left="1080"/>
        <w:contextualSpacing/>
        <w:rPr>
          <w:rFonts w:asciiTheme="minorHAnsi" w:eastAsia="Arial Unicode MS" w:hAnsiTheme="minorHAnsi" w:cstheme="minorHAnsi"/>
          <w:szCs w:val="22"/>
        </w:rPr>
      </w:pPr>
      <w:bookmarkStart w:id="1869" w:name="_Toc510687569"/>
      <w:r w:rsidRPr="00B97CB3">
        <w:rPr>
          <w:rFonts w:asciiTheme="minorHAnsi" w:eastAsia="Arial Unicode MS" w:hAnsiTheme="minorHAnsi" w:cstheme="minorHAnsi"/>
          <w:szCs w:val="22"/>
        </w:rPr>
        <w:t>treat providers’ information confidentially (subject to relevant deed provisions)</w:t>
      </w:r>
      <w:bookmarkEnd w:id="1869"/>
      <w:r w:rsidRPr="00B97CB3">
        <w:rPr>
          <w:rFonts w:asciiTheme="minorHAnsi" w:eastAsia="Arial Unicode MS" w:hAnsiTheme="minorHAnsi" w:cstheme="minorHAnsi"/>
          <w:szCs w:val="22"/>
        </w:rPr>
        <w:t xml:space="preserve"> </w:t>
      </w:r>
    </w:p>
    <w:p w:rsidR="00BA6679" w:rsidRPr="00961176" w:rsidRDefault="00BA6679" w:rsidP="003024E7">
      <w:pPr>
        <w:numPr>
          <w:ilvl w:val="0"/>
          <w:numId w:val="33"/>
        </w:numPr>
        <w:contextualSpacing/>
        <w:rPr>
          <w:rFonts w:cstheme="minorHAnsi"/>
          <w:b/>
          <w:sz w:val="36"/>
          <w:szCs w:val="36"/>
        </w:rPr>
      </w:pPr>
      <w:bookmarkStart w:id="1870" w:name="_Toc510687570"/>
      <w:r w:rsidRPr="000C6CDB">
        <w:rPr>
          <w:rFonts w:cstheme="minorHAnsi"/>
          <w:b/>
          <w:sz w:val="36"/>
          <w:szCs w:val="36"/>
        </w:rPr>
        <w:t>Continuous</w:t>
      </w:r>
      <w:r w:rsidRPr="00961176">
        <w:rPr>
          <w:rFonts w:cstheme="minorHAnsi"/>
          <w:b/>
          <w:sz w:val="36"/>
          <w:szCs w:val="36"/>
        </w:rPr>
        <w:t xml:space="preserve"> </w:t>
      </w:r>
      <w:r w:rsidRPr="000C6CDB">
        <w:rPr>
          <w:rFonts w:cstheme="minorHAnsi"/>
          <w:b/>
          <w:sz w:val="36"/>
          <w:szCs w:val="36"/>
        </w:rPr>
        <w:t>improvement</w:t>
      </w:r>
      <w:bookmarkEnd w:id="1870"/>
      <w:r w:rsidRPr="00961176">
        <w:rPr>
          <w:rFonts w:cstheme="minorHAnsi"/>
          <w:b/>
          <w:sz w:val="36"/>
          <w:szCs w:val="36"/>
        </w:rPr>
        <w:t xml:space="preserve"> </w:t>
      </w:r>
    </w:p>
    <w:p w:rsidR="00BA6679" w:rsidRPr="000C6CDB" w:rsidRDefault="00BA6679" w:rsidP="00BA6679">
      <w:pPr>
        <w:ind w:firstLine="0"/>
        <w:rPr>
          <w:rFonts w:eastAsia="Arial Unicode MS"/>
          <w:szCs w:val="22"/>
        </w:rPr>
      </w:pPr>
      <w:bookmarkStart w:id="1871" w:name="_Toc510687571"/>
      <w:r w:rsidRPr="000C6CDB">
        <w:rPr>
          <w:rFonts w:eastAsia="Arial Unicode MS"/>
          <w:szCs w:val="22"/>
        </w:rPr>
        <w:t>The Department will:</w:t>
      </w:r>
      <w:bookmarkEnd w:id="1871"/>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72" w:name="_Toc510687572"/>
      <w:r w:rsidRPr="000C6CDB">
        <w:rPr>
          <w:rFonts w:asciiTheme="minorHAnsi" w:eastAsia="Arial Unicode MS" w:hAnsiTheme="minorHAnsi" w:cstheme="minorHAnsi"/>
          <w:szCs w:val="22"/>
        </w:rPr>
        <w:t>work with the industry to promote better practice and innovation</w:t>
      </w:r>
      <w:bookmarkEnd w:id="1872"/>
      <w:r w:rsidRPr="000C6CDB">
        <w:rPr>
          <w:rFonts w:asciiTheme="minorHAnsi" w:eastAsia="Arial Unicode MS" w:hAnsiTheme="minorHAnsi" w:cstheme="minorHAnsi"/>
          <w:szCs w:val="22"/>
        </w:rPr>
        <w:t xml:space="preserve"> </w:t>
      </w:r>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73" w:name="_Toc510687573"/>
      <w:r w:rsidRPr="000C6CDB">
        <w:rPr>
          <w:rFonts w:asciiTheme="minorHAnsi" w:eastAsia="Arial Unicode MS" w:hAnsiTheme="minorHAnsi" w:cstheme="minorHAnsi"/>
          <w:szCs w:val="22"/>
        </w:rPr>
        <w:t>regularly review provider performance and deliver balanced and consistent feedback</w:t>
      </w:r>
      <w:bookmarkEnd w:id="1873"/>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74" w:name="_Toc510687574"/>
      <w:r w:rsidRPr="000C6CDB">
        <w:rPr>
          <w:rFonts w:asciiTheme="minorHAnsi" w:eastAsia="Arial Unicode MS" w:hAnsiTheme="minorHAnsi" w:cstheme="minorHAnsi"/>
          <w:szCs w:val="22"/>
        </w:rPr>
        <w:t>work with providers to help them meet the needs of employers and industry</w:t>
      </w:r>
      <w:bookmarkEnd w:id="1874"/>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75" w:name="_Toc510687575"/>
      <w:r w:rsidRPr="000C6CDB">
        <w:rPr>
          <w:rFonts w:asciiTheme="minorHAnsi" w:eastAsia="Arial Unicode MS" w:hAnsiTheme="minorHAnsi" w:cstheme="minorHAnsi"/>
          <w:szCs w:val="22"/>
        </w:rPr>
        <w:t>work with providers to reduce the administrative burden of managing and complying with deeds</w:t>
      </w:r>
      <w:bookmarkEnd w:id="1875"/>
    </w:p>
    <w:p w:rsidR="00BA6679" w:rsidRPr="000C6CDB" w:rsidRDefault="00BA6679" w:rsidP="003024E7">
      <w:pPr>
        <w:numPr>
          <w:ilvl w:val="0"/>
          <w:numId w:val="32"/>
        </w:numPr>
        <w:ind w:left="1080"/>
        <w:contextualSpacing/>
        <w:rPr>
          <w:rFonts w:asciiTheme="minorHAnsi" w:eastAsia="Arial Unicode MS" w:hAnsiTheme="minorHAnsi" w:cstheme="minorHAnsi"/>
          <w:szCs w:val="22"/>
        </w:rPr>
      </w:pPr>
      <w:bookmarkStart w:id="1876" w:name="_Toc510687576"/>
      <w:r w:rsidRPr="000C6CDB">
        <w:rPr>
          <w:rFonts w:asciiTheme="minorHAnsi" w:eastAsia="Arial Unicode MS" w:hAnsiTheme="minorHAnsi" w:cstheme="minorHAnsi"/>
          <w:szCs w:val="22"/>
        </w:rPr>
        <w:t>continually develop its contract management capability to make sure providers receive high quality support.</w:t>
      </w:r>
      <w:bookmarkEnd w:id="1876"/>
    </w:p>
    <w:p w:rsidR="00BA6679" w:rsidRPr="000C6CDB" w:rsidRDefault="00BA6679" w:rsidP="00BA6679">
      <w:pPr>
        <w:rPr>
          <w:rFonts w:eastAsia="Arial Unicode MS"/>
        </w:rPr>
        <w:sectPr w:rsidR="00BA6679" w:rsidRPr="000C6CDB" w:rsidSect="004B1FA5">
          <w:type w:val="continuous"/>
          <w:pgSz w:w="11906" w:h="16838"/>
          <w:pgMar w:top="425" w:right="991" w:bottom="568" w:left="567" w:header="284" w:footer="549" w:gutter="0"/>
          <w:cols w:num="2" w:space="142"/>
          <w:docGrid w:linePitch="360"/>
        </w:sectPr>
      </w:pPr>
    </w:p>
    <w:p w:rsidR="00BA6679" w:rsidRPr="00560BFC" w:rsidRDefault="00BA6679" w:rsidP="00BA6679">
      <w:pPr>
        <w:ind w:left="-567" w:firstLine="0"/>
        <w:rPr>
          <w:b/>
          <w:bCs/>
          <w:sz w:val="48"/>
          <w:szCs w:val="48"/>
          <w:u w:val="single" w:color="7030A0"/>
        </w:rPr>
        <w:sectPr w:rsidR="00BA6679" w:rsidRPr="00560BFC" w:rsidSect="004B1FA5">
          <w:headerReference w:type="even" r:id="rId21"/>
          <w:headerReference w:type="default" r:id="rId22"/>
          <w:pgSz w:w="11906" w:h="16838"/>
          <w:pgMar w:top="1440" w:right="1080" w:bottom="1440" w:left="1080" w:header="708" w:footer="708" w:gutter="0"/>
          <w:cols w:space="708"/>
          <w:docGrid w:linePitch="360"/>
        </w:sectPr>
      </w:pPr>
      <w:bookmarkStart w:id="1877" w:name="_Toc510687577"/>
      <w:r w:rsidRPr="00560BFC">
        <w:rPr>
          <w:b/>
          <w:bCs/>
          <w:sz w:val="48"/>
          <w:szCs w:val="48"/>
          <w:u w:val="single" w:color="7030A0"/>
        </w:rPr>
        <w:lastRenderedPageBreak/>
        <w:t>What the Department can expect from providers</w:t>
      </w:r>
      <w:bookmarkEnd w:id="1877"/>
    </w:p>
    <w:p w:rsidR="00BA6679" w:rsidRPr="00961176" w:rsidRDefault="00BA6679" w:rsidP="003024E7">
      <w:pPr>
        <w:numPr>
          <w:ilvl w:val="0"/>
          <w:numId w:val="92"/>
        </w:numPr>
        <w:contextualSpacing/>
        <w:rPr>
          <w:rFonts w:cstheme="minorHAnsi"/>
          <w:b/>
          <w:sz w:val="36"/>
          <w:szCs w:val="36"/>
        </w:rPr>
      </w:pPr>
      <w:bookmarkStart w:id="1878" w:name="_Toc510687578"/>
      <w:r w:rsidRPr="00961176">
        <w:rPr>
          <w:rFonts w:cstheme="minorHAnsi"/>
          <w:b/>
          <w:sz w:val="36"/>
          <w:szCs w:val="36"/>
        </w:rPr>
        <w:t>Respect</w:t>
      </w:r>
      <w:bookmarkEnd w:id="1878"/>
      <w:r w:rsidRPr="00961176">
        <w:rPr>
          <w:rFonts w:cstheme="minorHAnsi"/>
          <w:b/>
          <w:sz w:val="36"/>
          <w:szCs w:val="36"/>
        </w:rPr>
        <w:t xml:space="preserve"> </w:t>
      </w:r>
    </w:p>
    <w:p w:rsidR="00BA6679" w:rsidRDefault="00BA6679" w:rsidP="00BA6679">
      <w:pPr>
        <w:ind w:left="852" w:hanging="426"/>
        <w:contextualSpacing/>
        <w:rPr>
          <w:rFonts w:asciiTheme="minorHAnsi" w:eastAsia="Arial Unicode MS" w:hAnsiTheme="minorHAnsi" w:cstheme="minorHAnsi"/>
          <w:szCs w:val="22"/>
        </w:rPr>
      </w:pPr>
      <w:bookmarkStart w:id="1879" w:name="_Toc510687579"/>
      <w:r w:rsidRPr="000C6CDB">
        <w:rPr>
          <w:rFonts w:asciiTheme="minorHAnsi" w:eastAsia="Arial Unicode MS" w:hAnsiTheme="minorHAnsi" w:cstheme="minorHAnsi"/>
          <w:szCs w:val="22"/>
        </w:rPr>
        <w:t>Providers will:</w:t>
      </w:r>
      <w:bookmarkEnd w:id="1879"/>
      <w:r w:rsidRPr="000C6CDB">
        <w:rPr>
          <w:rFonts w:asciiTheme="minorHAnsi" w:eastAsia="Arial Unicode MS" w:hAnsiTheme="minorHAnsi" w:cstheme="minorHAnsi"/>
          <w:szCs w:val="22"/>
        </w:rPr>
        <w:t xml:space="preserve"> </w:t>
      </w:r>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880" w:name="_Toc510687580"/>
      <w:r w:rsidRPr="000C6CDB">
        <w:rPr>
          <w:rFonts w:asciiTheme="minorHAnsi" w:eastAsia="Arial Unicode MS" w:hAnsiTheme="minorHAnsi" w:cstheme="minorHAnsi"/>
          <w:szCs w:val="22"/>
        </w:rPr>
        <w:t>respect the Department’s role, experience and expertise</w:t>
      </w:r>
      <w:bookmarkEnd w:id="1880"/>
      <w:r w:rsidRPr="000C6CDB">
        <w:rPr>
          <w:rFonts w:asciiTheme="minorHAnsi" w:eastAsia="Arial Unicode MS" w:hAnsiTheme="minorHAnsi" w:cstheme="minorHAnsi"/>
          <w:szCs w:val="22"/>
        </w:rPr>
        <w:t xml:space="preserve"> </w:t>
      </w:r>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881" w:name="_Toc510687581"/>
      <w:r w:rsidRPr="000C6CDB">
        <w:rPr>
          <w:rFonts w:asciiTheme="minorHAnsi" w:eastAsia="Arial Unicode MS" w:hAnsiTheme="minorHAnsi" w:cstheme="minorHAnsi"/>
          <w:szCs w:val="22"/>
        </w:rPr>
        <w:t xml:space="preserve">treat </w:t>
      </w:r>
      <w:r>
        <w:rPr>
          <w:rFonts w:asciiTheme="minorHAnsi" w:eastAsia="Arial Unicode MS" w:hAnsiTheme="minorHAnsi" w:cstheme="minorHAnsi"/>
          <w:szCs w:val="22"/>
        </w:rPr>
        <w:t>participants</w:t>
      </w:r>
      <w:r w:rsidRPr="000C6CDB">
        <w:rPr>
          <w:rFonts w:asciiTheme="minorHAnsi" w:eastAsia="Arial Unicode MS" w:hAnsiTheme="minorHAnsi" w:cstheme="minorHAnsi"/>
          <w:szCs w:val="22"/>
        </w:rPr>
        <w:t>, the Department, other providers and industry stakeholders with courtesy and consideration</w:t>
      </w:r>
      <w:bookmarkEnd w:id="1881"/>
      <w:r w:rsidRPr="000C6CDB">
        <w:rPr>
          <w:rFonts w:asciiTheme="minorHAnsi" w:eastAsia="Arial Unicode MS" w:hAnsiTheme="minorHAnsi" w:cstheme="minorHAnsi"/>
          <w:szCs w:val="22"/>
        </w:rPr>
        <w:t xml:space="preserve"> </w:t>
      </w:r>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882" w:name="_Toc510687582"/>
      <w:r w:rsidRPr="000C6CDB">
        <w:rPr>
          <w:rFonts w:asciiTheme="minorHAnsi" w:eastAsia="Arial Unicode MS" w:hAnsiTheme="minorHAnsi" w:cstheme="minorHAnsi"/>
          <w:szCs w:val="22"/>
        </w:rPr>
        <w:t>respond to queries appropriately.</w:t>
      </w:r>
      <w:bookmarkEnd w:id="1882"/>
    </w:p>
    <w:p w:rsidR="00BA6679" w:rsidRPr="00961176" w:rsidRDefault="00BA6679" w:rsidP="003024E7">
      <w:pPr>
        <w:numPr>
          <w:ilvl w:val="0"/>
          <w:numId w:val="92"/>
        </w:numPr>
        <w:contextualSpacing/>
        <w:rPr>
          <w:rFonts w:cstheme="minorHAnsi"/>
          <w:b/>
          <w:sz w:val="36"/>
          <w:szCs w:val="36"/>
        </w:rPr>
      </w:pPr>
      <w:bookmarkStart w:id="1883" w:name="_Toc510687583"/>
      <w:r w:rsidRPr="000C6CDB">
        <w:rPr>
          <w:rFonts w:cstheme="minorHAnsi"/>
          <w:b/>
          <w:sz w:val="36"/>
          <w:szCs w:val="36"/>
        </w:rPr>
        <w:t>Collaboration</w:t>
      </w:r>
      <w:bookmarkEnd w:id="1883"/>
    </w:p>
    <w:p w:rsidR="00BA6679" w:rsidRDefault="00BA6679" w:rsidP="00BA6679">
      <w:pPr>
        <w:ind w:left="852" w:hanging="426"/>
        <w:contextualSpacing/>
        <w:rPr>
          <w:rFonts w:asciiTheme="minorHAnsi" w:eastAsia="Arial Unicode MS" w:hAnsiTheme="minorHAnsi" w:cstheme="minorHAnsi"/>
          <w:szCs w:val="22"/>
        </w:rPr>
      </w:pPr>
      <w:bookmarkStart w:id="1884" w:name="_Toc510687584"/>
      <w:r w:rsidRPr="00CF28D8">
        <w:rPr>
          <w:rFonts w:asciiTheme="minorHAnsi" w:eastAsia="Arial Unicode MS" w:hAnsiTheme="minorHAnsi" w:cstheme="minorHAnsi"/>
          <w:szCs w:val="22"/>
        </w:rPr>
        <w:t>Providers will:</w:t>
      </w:r>
      <w:bookmarkEnd w:id="1884"/>
      <w:r w:rsidRPr="00CF28D8">
        <w:rPr>
          <w:rFonts w:asciiTheme="minorHAnsi" w:eastAsia="Arial Unicode MS" w:hAnsiTheme="minorHAnsi" w:cstheme="minorHAnsi"/>
          <w:szCs w:val="22"/>
        </w:rPr>
        <w:t xml:space="preserve"> </w:t>
      </w:r>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885" w:name="_Toc510687585"/>
      <w:r w:rsidRPr="000C6CDB">
        <w:rPr>
          <w:rFonts w:asciiTheme="minorHAnsi" w:eastAsia="Arial Unicode MS" w:hAnsiTheme="minorHAnsi" w:cstheme="minorHAnsi"/>
          <w:szCs w:val="22"/>
        </w:rPr>
        <w:t>develop and maintain effective relationships with the Department, employers, other providers</w:t>
      </w:r>
      <w:r>
        <w:rPr>
          <w:rFonts w:asciiTheme="minorHAnsi" w:eastAsia="Arial Unicode MS" w:hAnsiTheme="minorHAnsi" w:cstheme="minorHAnsi"/>
          <w:szCs w:val="22"/>
        </w:rPr>
        <w:t xml:space="preserve"> </w:t>
      </w:r>
      <w:r w:rsidRPr="000C6CDB">
        <w:rPr>
          <w:rFonts w:asciiTheme="minorHAnsi" w:eastAsia="Arial Unicode MS" w:hAnsiTheme="minorHAnsi" w:cstheme="minorHAnsi"/>
          <w:szCs w:val="22"/>
        </w:rPr>
        <w:t>and industry stakeholders</w:t>
      </w:r>
      <w:bookmarkEnd w:id="1885"/>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886" w:name="_Toc510687586"/>
      <w:r w:rsidRPr="000C6CDB">
        <w:rPr>
          <w:rFonts w:asciiTheme="minorHAnsi" w:eastAsia="Arial Unicode MS" w:hAnsiTheme="minorHAnsi" w:cstheme="minorHAnsi"/>
          <w:szCs w:val="22"/>
        </w:rPr>
        <w:t>work with the Department to resolve complaints, disputes or problems, using the following informal dispute resolution process in the first instance:</w:t>
      </w:r>
      <w:bookmarkEnd w:id="1886"/>
    </w:p>
    <w:p w:rsidR="00BA6679" w:rsidRPr="000C6CDB" w:rsidRDefault="00BA6679" w:rsidP="00BA6679">
      <w:pPr>
        <w:ind w:left="852" w:hanging="426"/>
        <w:rPr>
          <w:rFonts w:eastAsia="Arial Unicode MS"/>
          <w:szCs w:val="22"/>
        </w:rPr>
      </w:pPr>
      <w:bookmarkStart w:id="1887" w:name="_Toc510687587"/>
      <w:r w:rsidRPr="000C6CDB">
        <w:rPr>
          <w:rFonts w:eastAsia="Arial Unicode MS"/>
          <w:szCs w:val="22"/>
        </w:rPr>
        <w:t xml:space="preserve">1. </w:t>
      </w:r>
      <w:r w:rsidRPr="000C6CDB">
        <w:rPr>
          <w:rFonts w:eastAsia="Arial Unicode MS"/>
          <w:szCs w:val="22"/>
        </w:rPr>
        <w:tab/>
        <w:t>The provider initially discusses any issues or problems directly with a contract or account manager.</w:t>
      </w:r>
      <w:bookmarkEnd w:id="1887"/>
    </w:p>
    <w:p w:rsidR="00BA6679" w:rsidRPr="000C6CDB" w:rsidRDefault="00BA6679" w:rsidP="00BA6679">
      <w:pPr>
        <w:ind w:left="852" w:hanging="426"/>
        <w:rPr>
          <w:rFonts w:eastAsia="Arial Unicode MS"/>
          <w:szCs w:val="22"/>
        </w:rPr>
      </w:pPr>
      <w:bookmarkStart w:id="1888" w:name="_Toc510687588"/>
      <w:r w:rsidRPr="000C6CDB">
        <w:rPr>
          <w:rFonts w:eastAsia="Arial Unicode MS"/>
          <w:szCs w:val="22"/>
        </w:rPr>
        <w:t xml:space="preserve">2. </w:t>
      </w:r>
      <w:r w:rsidRPr="000C6CDB">
        <w:rPr>
          <w:rFonts w:eastAsia="Arial Unicode MS"/>
          <w:szCs w:val="22"/>
        </w:rPr>
        <w:tab/>
        <w:t>If the dispute, complaint or problem can’t be resolved, the provider requests that it be raised with the relevant state manager.</w:t>
      </w:r>
      <w:bookmarkEnd w:id="1888"/>
      <w:r w:rsidRPr="000C6CDB">
        <w:rPr>
          <w:rFonts w:eastAsia="Arial Unicode MS"/>
          <w:szCs w:val="22"/>
        </w:rPr>
        <w:t xml:space="preserve"> </w:t>
      </w:r>
    </w:p>
    <w:p w:rsidR="00BA6679" w:rsidRPr="000C6CDB" w:rsidRDefault="00BA6679" w:rsidP="00BA6679">
      <w:pPr>
        <w:ind w:left="852" w:hanging="426"/>
        <w:rPr>
          <w:rFonts w:eastAsia="Arial Unicode MS"/>
          <w:szCs w:val="22"/>
        </w:rPr>
      </w:pPr>
      <w:bookmarkStart w:id="1889" w:name="_Toc510687589"/>
      <w:r w:rsidRPr="000C6CDB">
        <w:rPr>
          <w:rFonts w:eastAsia="Arial Unicode MS"/>
          <w:szCs w:val="22"/>
        </w:rPr>
        <w:t xml:space="preserve">3. </w:t>
      </w:r>
      <w:r w:rsidRPr="000C6CDB">
        <w:rPr>
          <w:rFonts w:eastAsia="Arial Unicode MS"/>
          <w:szCs w:val="22"/>
        </w:rPr>
        <w:tab/>
        <w:t>If this process does not resolve the issue, the National Contract Manager will attempt to facilitate a resolution.</w:t>
      </w:r>
      <w:bookmarkEnd w:id="1889"/>
    </w:p>
    <w:p w:rsidR="00BA6679" w:rsidRPr="00961176" w:rsidRDefault="00BA6679" w:rsidP="003024E7">
      <w:pPr>
        <w:numPr>
          <w:ilvl w:val="0"/>
          <w:numId w:val="92"/>
        </w:numPr>
        <w:contextualSpacing/>
        <w:rPr>
          <w:rFonts w:cstheme="minorHAnsi"/>
          <w:b/>
          <w:sz w:val="36"/>
          <w:szCs w:val="36"/>
        </w:rPr>
      </w:pPr>
      <w:r w:rsidRPr="00961176">
        <w:rPr>
          <w:rFonts w:cstheme="minorHAnsi"/>
          <w:b/>
          <w:sz w:val="36"/>
          <w:szCs w:val="36"/>
        </w:rPr>
        <w:t xml:space="preserve"> </w:t>
      </w:r>
      <w:bookmarkStart w:id="1890" w:name="_Toc510687590"/>
      <w:r w:rsidRPr="000C6CDB">
        <w:rPr>
          <w:rFonts w:cstheme="minorHAnsi"/>
          <w:b/>
          <w:sz w:val="36"/>
          <w:szCs w:val="36"/>
        </w:rPr>
        <w:t>Integrity</w:t>
      </w:r>
      <w:r w:rsidRPr="00961176">
        <w:rPr>
          <w:rFonts w:cstheme="minorHAnsi"/>
          <w:b/>
          <w:sz w:val="36"/>
          <w:szCs w:val="36"/>
        </w:rPr>
        <w:t xml:space="preserve"> </w:t>
      </w:r>
      <w:r w:rsidRPr="000C6CDB">
        <w:rPr>
          <w:rFonts w:cstheme="minorHAnsi"/>
          <w:b/>
          <w:sz w:val="36"/>
          <w:szCs w:val="36"/>
        </w:rPr>
        <w:t>and</w:t>
      </w:r>
      <w:r w:rsidRPr="00961176">
        <w:rPr>
          <w:rFonts w:cstheme="minorHAnsi"/>
          <w:b/>
          <w:sz w:val="36"/>
          <w:szCs w:val="36"/>
        </w:rPr>
        <w:t xml:space="preserve"> </w:t>
      </w:r>
      <w:r w:rsidRPr="000C6CDB">
        <w:rPr>
          <w:rFonts w:cstheme="minorHAnsi"/>
          <w:b/>
          <w:sz w:val="36"/>
          <w:szCs w:val="36"/>
        </w:rPr>
        <w:t>accountability</w:t>
      </w:r>
      <w:bookmarkEnd w:id="1890"/>
      <w:r w:rsidRPr="00961176">
        <w:rPr>
          <w:rFonts w:cstheme="minorHAnsi"/>
          <w:b/>
          <w:sz w:val="36"/>
          <w:szCs w:val="36"/>
        </w:rPr>
        <w:t xml:space="preserve"> </w:t>
      </w:r>
    </w:p>
    <w:p w:rsidR="00BA6679" w:rsidRPr="000C6CDB" w:rsidRDefault="00BA6679" w:rsidP="00BA6679">
      <w:pPr>
        <w:keepNext/>
        <w:keepLines/>
        <w:ind w:left="852" w:hanging="426"/>
        <w:rPr>
          <w:rFonts w:eastAsia="Arial Unicode MS"/>
          <w:szCs w:val="22"/>
        </w:rPr>
      </w:pPr>
      <w:bookmarkStart w:id="1891" w:name="_Toc510687591"/>
      <w:r w:rsidRPr="000C6CDB">
        <w:rPr>
          <w:rFonts w:eastAsia="Arial Unicode MS"/>
          <w:szCs w:val="22"/>
        </w:rPr>
        <w:t>Providers will:</w:t>
      </w:r>
      <w:bookmarkEnd w:id="1891"/>
    </w:p>
    <w:p w:rsidR="00BA6679" w:rsidRPr="000C6CDB" w:rsidRDefault="00BA6679" w:rsidP="003024E7">
      <w:pPr>
        <w:keepNext/>
        <w:keepLines/>
        <w:numPr>
          <w:ilvl w:val="0"/>
          <w:numId w:val="32"/>
        </w:numPr>
        <w:ind w:left="852" w:hanging="426"/>
        <w:contextualSpacing/>
        <w:rPr>
          <w:rFonts w:asciiTheme="minorHAnsi" w:eastAsia="Arial Unicode MS" w:hAnsiTheme="minorHAnsi" w:cstheme="minorHAnsi"/>
          <w:szCs w:val="22"/>
        </w:rPr>
      </w:pPr>
      <w:bookmarkStart w:id="1892" w:name="_Toc510687592"/>
      <w:r w:rsidRPr="000C6CDB">
        <w:rPr>
          <w:rFonts w:asciiTheme="minorHAnsi" w:eastAsia="Arial Unicode MS" w:hAnsiTheme="minorHAnsi" w:cstheme="minorHAnsi"/>
          <w:szCs w:val="22"/>
        </w:rPr>
        <w:t>maintain high standards of professional conduct</w:t>
      </w:r>
      <w:bookmarkEnd w:id="1892"/>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893" w:name="_Toc510687593"/>
      <w:r w:rsidRPr="000C6CDB">
        <w:rPr>
          <w:rFonts w:asciiTheme="minorHAnsi" w:eastAsia="Arial Unicode MS" w:hAnsiTheme="minorHAnsi" w:cstheme="minorHAnsi"/>
          <w:szCs w:val="22"/>
        </w:rPr>
        <w:t>recognise and act on the Government’s employment services policies</w:t>
      </w:r>
      <w:bookmarkEnd w:id="1893"/>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894" w:name="_Toc510687594"/>
      <w:r w:rsidRPr="000C6CDB">
        <w:rPr>
          <w:rFonts w:asciiTheme="minorHAnsi" w:eastAsia="Arial Unicode MS" w:hAnsiTheme="minorHAnsi" w:cstheme="minorHAnsi"/>
          <w:szCs w:val="22"/>
        </w:rPr>
        <w:t>implement program changes in a timely way</w:t>
      </w:r>
      <w:bookmarkEnd w:id="1894"/>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895" w:name="_Toc510687595"/>
      <w:r w:rsidRPr="000C6CDB">
        <w:rPr>
          <w:rFonts w:asciiTheme="minorHAnsi" w:eastAsia="Arial Unicode MS" w:hAnsiTheme="minorHAnsi" w:cstheme="minorHAnsi"/>
          <w:szCs w:val="22"/>
        </w:rPr>
        <w:t>maintain effective governance and control frameworks to provide assurance of the quality of services and compliance with relevant deeds</w:t>
      </w:r>
      <w:bookmarkEnd w:id="1895"/>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896" w:name="_Toc510687596"/>
      <w:r w:rsidRPr="000C6CDB">
        <w:rPr>
          <w:rFonts w:asciiTheme="minorHAnsi" w:eastAsia="Arial Unicode MS" w:hAnsiTheme="minorHAnsi" w:cstheme="minorHAnsi"/>
          <w:szCs w:val="22"/>
        </w:rPr>
        <w:t>act in accordance with the law and avoid any practice or activity which could bring employment services or the Department into disrepute</w:t>
      </w:r>
      <w:bookmarkEnd w:id="1896"/>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897" w:name="_Toc510687597"/>
      <w:r w:rsidRPr="000C6CDB">
        <w:rPr>
          <w:rFonts w:asciiTheme="minorHAnsi" w:eastAsia="Arial Unicode MS" w:hAnsiTheme="minorHAnsi" w:cstheme="minorHAnsi"/>
          <w:szCs w:val="22"/>
        </w:rPr>
        <w:t>manage feedback fairly, ethically and confidentially (subject to relevant deed provisions)</w:t>
      </w:r>
      <w:bookmarkEnd w:id="1897"/>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898" w:name="_Toc510687598"/>
      <w:r w:rsidRPr="000C6CDB">
        <w:rPr>
          <w:rFonts w:asciiTheme="minorHAnsi" w:eastAsia="Arial Unicode MS" w:hAnsiTheme="minorHAnsi" w:cstheme="minorHAnsi"/>
          <w:szCs w:val="22"/>
        </w:rPr>
        <w:t xml:space="preserve">make sure staff deliver accurate and consistent advice and information to </w:t>
      </w:r>
      <w:r>
        <w:rPr>
          <w:rFonts w:asciiTheme="minorHAnsi" w:eastAsia="Arial Unicode MS" w:hAnsiTheme="minorHAnsi" w:cstheme="minorHAnsi"/>
          <w:szCs w:val="22"/>
        </w:rPr>
        <w:t>participants</w:t>
      </w:r>
      <w:r w:rsidRPr="000C6CDB">
        <w:rPr>
          <w:rFonts w:asciiTheme="minorHAnsi" w:eastAsia="Arial Unicode MS" w:hAnsiTheme="minorHAnsi" w:cstheme="minorHAnsi"/>
          <w:szCs w:val="22"/>
        </w:rPr>
        <w:t>, employers and other stakeholders</w:t>
      </w:r>
      <w:bookmarkEnd w:id="1898"/>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899" w:name="_Toc510687599"/>
      <w:r w:rsidRPr="000C6CDB">
        <w:rPr>
          <w:rFonts w:asciiTheme="minorHAnsi" w:eastAsia="Arial Unicode MS" w:hAnsiTheme="minorHAnsi" w:cstheme="minorHAnsi"/>
          <w:szCs w:val="22"/>
        </w:rPr>
        <w:t>actively identify and manage risks.</w:t>
      </w:r>
      <w:bookmarkEnd w:id="1899"/>
      <w:r w:rsidRPr="000C6CDB">
        <w:rPr>
          <w:rFonts w:asciiTheme="minorHAnsi" w:eastAsia="Arial Unicode MS" w:hAnsiTheme="minorHAnsi" w:cstheme="minorHAnsi"/>
          <w:szCs w:val="22"/>
        </w:rPr>
        <w:t xml:space="preserve"> </w:t>
      </w:r>
    </w:p>
    <w:p w:rsidR="00BA6679" w:rsidRPr="00961176" w:rsidRDefault="00BA6679" w:rsidP="003024E7">
      <w:pPr>
        <w:numPr>
          <w:ilvl w:val="0"/>
          <w:numId w:val="92"/>
        </w:numPr>
        <w:contextualSpacing/>
        <w:rPr>
          <w:rFonts w:cstheme="minorHAnsi"/>
          <w:b/>
          <w:sz w:val="36"/>
          <w:szCs w:val="36"/>
        </w:rPr>
      </w:pPr>
      <w:bookmarkStart w:id="1900" w:name="_Toc510687600"/>
      <w:r w:rsidRPr="000C6CDB">
        <w:rPr>
          <w:rFonts w:cstheme="minorHAnsi"/>
          <w:b/>
          <w:sz w:val="36"/>
          <w:szCs w:val="36"/>
        </w:rPr>
        <w:t>Continuous</w:t>
      </w:r>
      <w:r w:rsidRPr="00961176">
        <w:rPr>
          <w:rFonts w:cstheme="minorHAnsi"/>
          <w:b/>
          <w:sz w:val="36"/>
          <w:szCs w:val="36"/>
        </w:rPr>
        <w:t xml:space="preserve"> </w:t>
      </w:r>
      <w:r w:rsidRPr="000C6CDB">
        <w:rPr>
          <w:rFonts w:cstheme="minorHAnsi"/>
          <w:b/>
          <w:sz w:val="36"/>
          <w:szCs w:val="36"/>
        </w:rPr>
        <w:t>Improvement</w:t>
      </w:r>
      <w:bookmarkEnd w:id="1900"/>
      <w:r w:rsidRPr="00961176">
        <w:rPr>
          <w:rFonts w:cstheme="minorHAnsi"/>
          <w:b/>
          <w:sz w:val="36"/>
          <w:szCs w:val="36"/>
        </w:rPr>
        <w:t xml:space="preserve"> </w:t>
      </w:r>
    </w:p>
    <w:p w:rsidR="00BA6679" w:rsidRPr="000C6CDB" w:rsidRDefault="00BA6679" w:rsidP="00BA6679">
      <w:pPr>
        <w:ind w:left="852" w:hanging="426"/>
        <w:rPr>
          <w:rFonts w:eastAsia="Arial Unicode MS"/>
          <w:szCs w:val="22"/>
        </w:rPr>
      </w:pPr>
      <w:bookmarkStart w:id="1901" w:name="_Toc510687601"/>
      <w:r w:rsidRPr="000C6CDB">
        <w:rPr>
          <w:rFonts w:eastAsia="Arial Unicode MS"/>
          <w:szCs w:val="22"/>
        </w:rPr>
        <w:t>Providers will:</w:t>
      </w:r>
      <w:bookmarkEnd w:id="1901"/>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902" w:name="_Toc510687602"/>
      <w:r w:rsidRPr="000C6CDB">
        <w:rPr>
          <w:rFonts w:asciiTheme="minorHAnsi" w:eastAsia="Arial Unicode MS" w:hAnsiTheme="minorHAnsi" w:cstheme="minorHAnsi"/>
          <w:szCs w:val="22"/>
        </w:rPr>
        <w:t xml:space="preserve">work to increase job outcomes for </w:t>
      </w:r>
      <w:r>
        <w:rPr>
          <w:rFonts w:asciiTheme="minorHAnsi" w:eastAsia="Arial Unicode MS" w:hAnsiTheme="minorHAnsi" w:cstheme="minorHAnsi"/>
          <w:szCs w:val="22"/>
        </w:rPr>
        <w:t>participants</w:t>
      </w:r>
      <w:bookmarkEnd w:id="1902"/>
      <w:r w:rsidRPr="000C6CDB">
        <w:rPr>
          <w:rFonts w:asciiTheme="minorHAnsi" w:eastAsia="Arial Unicode MS" w:hAnsiTheme="minorHAnsi" w:cstheme="minorHAnsi"/>
          <w:szCs w:val="22"/>
        </w:rPr>
        <w:t xml:space="preserve"> </w:t>
      </w:r>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903" w:name="_Toc510687603"/>
      <w:r w:rsidRPr="000C6CDB">
        <w:rPr>
          <w:rFonts w:asciiTheme="minorHAnsi" w:eastAsia="Arial Unicode MS" w:hAnsiTheme="minorHAnsi" w:cstheme="minorHAnsi"/>
          <w:szCs w:val="22"/>
        </w:rPr>
        <w:t xml:space="preserve">further develop service strategies that increase job outcomes for Indigenous </w:t>
      </w:r>
      <w:r>
        <w:rPr>
          <w:rFonts w:asciiTheme="minorHAnsi" w:eastAsia="Arial Unicode MS" w:hAnsiTheme="minorHAnsi" w:cstheme="minorHAnsi"/>
          <w:szCs w:val="22"/>
        </w:rPr>
        <w:t>participants</w:t>
      </w:r>
      <w:bookmarkEnd w:id="1903"/>
      <w:r w:rsidRPr="000C6CDB">
        <w:rPr>
          <w:rFonts w:asciiTheme="minorHAnsi" w:eastAsia="Arial Unicode MS" w:hAnsiTheme="minorHAnsi" w:cstheme="minorHAnsi"/>
          <w:szCs w:val="22"/>
        </w:rPr>
        <w:t xml:space="preserve"> </w:t>
      </w:r>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904" w:name="_Toc510687604"/>
      <w:r w:rsidRPr="000C6CDB">
        <w:rPr>
          <w:rFonts w:asciiTheme="minorHAnsi" w:eastAsia="Arial Unicode MS" w:hAnsiTheme="minorHAnsi" w:cstheme="minorHAnsi"/>
          <w:szCs w:val="22"/>
        </w:rPr>
        <w:t>develop tailored and effective services that meet employers’ needs</w:t>
      </w:r>
      <w:bookmarkEnd w:id="1904"/>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905" w:name="_Toc510687605"/>
      <w:r w:rsidRPr="000C6CDB">
        <w:rPr>
          <w:rFonts w:asciiTheme="minorHAnsi" w:eastAsia="Arial Unicode MS" w:hAnsiTheme="minorHAnsi" w:cstheme="minorHAnsi"/>
          <w:szCs w:val="22"/>
        </w:rPr>
        <w:t>regularly review performance and work to address performance management issues</w:t>
      </w:r>
      <w:bookmarkEnd w:id="1905"/>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906" w:name="_Toc510687606"/>
      <w:r w:rsidRPr="000C6CDB">
        <w:rPr>
          <w:rFonts w:asciiTheme="minorHAnsi" w:eastAsia="Arial Unicode MS" w:hAnsiTheme="minorHAnsi" w:cstheme="minorHAnsi"/>
          <w:szCs w:val="22"/>
        </w:rPr>
        <w:t>encourage and foster innovative approaches and better practice</w:t>
      </w:r>
      <w:bookmarkEnd w:id="1906"/>
      <w:r w:rsidRPr="000C6CDB">
        <w:rPr>
          <w:rFonts w:asciiTheme="minorHAnsi" w:eastAsia="Arial Unicode MS" w:hAnsiTheme="minorHAnsi" w:cstheme="minorHAnsi"/>
          <w:szCs w:val="22"/>
        </w:rPr>
        <w:t xml:space="preserve"> </w:t>
      </w:r>
    </w:p>
    <w:p w:rsidR="00BA6679" w:rsidRPr="000C6CDB" w:rsidRDefault="00BA6679" w:rsidP="003024E7">
      <w:pPr>
        <w:numPr>
          <w:ilvl w:val="0"/>
          <w:numId w:val="32"/>
        </w:numPr>
        <w:ind w:left="852" w:hanging="426"/>
        <w:contextualSpacing/>
        <w:rPr>
          <w:rFonts w:asciiTheme="minorHAnsi" w:eastAsia="Arial Unicode MS" w:hAnsiTheme="minorHAnsi" w:cstheme="minorHAnsi"/>
          <w:szCs w:val="22"/>
        </w:rPr>
      </w:pPr>
      <w:bookmarkStart w:id="1907" w:name="_Toc510687607"/>
      <w:r w:rsidRPr="000C6CDB">
        <w:rPr>
          <w:rFonts w:asciiTheme="minorHAnsi" w:eastAsia="Arial Unicode MS" w:hAnsiTheme="minorHAnsi" w:cstheme="minorHAnsi"/>
          <w:szCs w:val="22"/>
        </w:rPr>
        <w:t>support efforts to streamline activities without compromising the integrity of employment services</w:t>
      </w:r>
      <w:bookmarkEnd w:id="1907"/>
    </w:p>
    <w:p w:rsidR="00BA6679" w:rsidRPr="00C733D7" w:rsidRDefault="00BA6679" w:rsidP="003024E7">
      <w:pPr>
        <w:numPr>
          <w:ilvl w:val="0"/>
          <w:numId w:val="32"/>
        </w:numPr>
        <w:ind w:left="852" w:hanging="426"/>
        <w:contextualSpacing/>
        <w:rPr>
          <w:rFonts w:asciiTheme="minorHAnsi" w:eastAsia="Arial Unicode MS" w:hAnsiTheme="minorHAnsi" w:cstheme="minorHAnsi"/>
          <w:szCs w:val="22"/>
        </w:rPr>
      </w:pPr>
      <w:bookmarkStart w:id="1908" w:name="_Toc510687608"/>
      <w:r w:rsidRPr="00C733D7">
        <w:rPr>
          <w:rFonts w:asciiTheme="minorHAnsi" w:eastAsia="Arial Unicode MS" w:hAnsiTheme="minorHAnsi" w:cstheme="minorHAnsi"/>
          <w:szCs w:val="22"/>
        </w:rPr>
        <w:t>maintain and strengthen the capability of staff.</w:t>
      </w:r>
      <w:bookmarkEnd w:id="1908"/>
    </w:p>
    <w:p w:rsidR="00BA6679" w:rsidRPr="000C6CDB" w:rsidRDefault="00BA6679" w:rsidP="00BA6679">
      <w:pPr>
        <w:pStyle w:val="1aChapterHeading"/>
      </w:pPr>
    </w:p>
    <w:p w:rsidR="00BA6679" w:rsidRPr="000C6CDB" w:rsidRDefault="00BA6679" w:rsidP="00BA6679">
      <w:pPr>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 </w:t>
      </w:r>
    </w:p>
    <w:p w:rsidR="00BA6679" w:rsidRPr="000C6CDB" w:rsidRDefault="00BA6679" w:rsidP="00403F79">
      <w:pPr>
        <w:numPr>
          <w:ilvl w:val="0"/>
          <w:numId w:val="29"/>
        </w:numPr>
        <w:spacing w:before="60"/>
        <w:ind w:left="0" w:firstLine="0"/>
        <w:jc w:val="center"/>
        <w:rPr>
          <w:b/>
          <w:sz w:val="40"/>
          <w:szCs w:val="40"/>
        </w:rPr>
        <w:sectPr w:rsidR="00BA6679" w:rsidRPr="000C6CDB" w:rsidSect="004B1FA5">
          <w:headerReference w:type="even" r:id="rId23"/>
          <w:headerReference w:type="default" r:id="rId24"/>
          <w:type w:val="continuous"/>
          <w:pgSz w:w="11906" w:h="16838" w:code="9"/>
          <w:pgMar w:top="425" w:right="567" w:bottom="425" w:left="283" w:header="567" w:footer="567" w:gutter="284"/>
          <w:cols w:num="2" w:space="708"/>
          <w:docGrid w:linePitch="360"/>
        </w:sectPr>
      </w:pPr>
    </w:p>
    <w:p w:rsidR="00BA6679" w:rsidRPr="000C6CDB" w:rsidRDefault="00BA6679" w:rsidP="00BA6679"/>
    <w:p w:rsidR="00BA6679" w:rsidRDefault="00BA6679" w:rsidP="00BA6679">
      <w:pPr>
        <w:rPr>
          <w:b/>
          <w:color w:val="000000" w:themeColor="text1"/>
          <w:sz w:val="40"/>
          <w:szCs w:val="40"/>
        </w:rPr>
      </w:pPr>
      <w:r>
        <w:br w:type="page"/>
      </w:r>
    </w:p>
    <w:bookmarkStart w:id="1909" w:name="_Toc510687610"/>
    <w:bookmarkStart w:id="1910" w:name="_Toc510700856"/>
    <w:p w:rsidR="00BA6679" w:rsidRPr="000C6CDB" w:rsidRDefault="00BA6679" w:rsidP="00BA6679">
      <w:pPr>
        <w:pStyle w:val="1PartHeading"/>
      </w:pPr>
      <w:r w:rsidRPr="00E15BF6">
        <w:rPr>
          <w:noProof/>
          <w:lang w:eastAsia="en-AU"/>
        </w:rPr>
        <w:lastRenderedPageBreak/>
        <mc:AlternateContent>
          <mc:Choice Requires="wps">
            <w:drawing>
              <wp:anchor distT="45720" distB="45720" distL="114300" distR="114300" simplePos="0" relativeHeight="251659264" behindDoc="0" locked="0" layoutInCell="1" allowOverlap="1" wp14:anchorId="1968EBC4" wp14:editId="69298BAD">
                <wp:simplePos x="0" y="0"/>
                <wp:positionH relativeFrom="margin">
                  <wp:align>left</wp:align>
                </wp:positionH>
                <wp:positionV relativeFrom="paragraph">
                  <wp:posOffset>541020</wp:posOffset>
                </wp:positionV>
                <wp:extent cx="6400800" cy="94234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42340"/>
                        </a:xfrm>
                        <a:prstGeom prst="rect">
                          <a:avLst/>
                        </a:prstGeom>
                        <a:solidFill>
                          <a:srgbClr val="FFFFFF"/>
                        </a:solidFill>
                        <a:ln w="9525">
                          <a:solidFill>
                            <a:srgbClr val="000000"/>
                          </a:solidFill>
                          <a:miter lim="800000"/>
                          <a:headEnd/>
                          <a:tailEnd/>
                        </a:ln>
                      </wps:spPr>
                      <wps:txbx>
                        <w:txbxContent>
                          <w:p w:rsidR="00587CF2" w:rsidRDefault="00587CF2" w:rsidP="009B7601">
                            <w:pPr>
                              <w:pStyle w:val="9aReadersGuideHeading"/>
                            </w:pPr>
                            <w:r>
                              <w:t>Reader’s g</w:t>
                            </w:r>
                            <w:r w:rsidRPr="00E15BF6">
                              <w:t>uide</w:t>
                            </w:r>
                          </w:p>
                          <w:p w:rsidR="00587CF2" w:rsidRDefault="00587CF2" w:rsidP="00D82B34">
                            <w:pPr>
                              <w:pStyle w:val="9bReadersGuideText"/>
                            </w:pPr>
                            <w:r>
                              <w:t xml:space="preserve">The Provider must provide all of the Services described in this Part B to all Participants (regardless of whether they are Targeted Stream Participants or Intensive Stream Participants).  </w:t>
                            </w:r>
                          </w:p>
                          <w:p w:rsidR="00587CF2" w:rsidRDefault="00587CF2" w:rsidP="00BA6679"/>
                          <w:p w:rsidR="00587CF2" w:rsidRPr="00E15BF6" w:rsidRDefault="00587CF2" w:rsidP="00BA6679">
                            <w:bookmarkStart w:id="1911" w:name="_Toc510687609"/>
                            <w:r>
                              <w:t>The Provider must provide all of the Services described in Part C to Intensive Stream Participants only.</w:t>
                            </w:r>
                            <w:bookmarkEnd w:id="191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68EBC4" id="_x0000_t202" coordsize="21600,21600" o:spt="202" path="m,l,21600r21600,l21600,xe">
                <v:stroke joinstyle="miter"/>
                <v:path gradientshapeok="t" o:connecttype="rect"/>
              </v:shapetype>
              <v:shape id="_x0000_s1026" type="#_x0000_t202" style="position:absolute;left:0;text-align:left;margin-left:0;margin-top:42.6pt;width:7in;height:74.2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">
                <v:textbox>
                  <w:txbxContent>
                    <w:p w:rsidR="00587CF2" w:rsidRDefault="00587CF2" w:rsidP="009B7601">
                      <w:pPr>
                        <w:pStyle w:val="9aReadersGuideHeading"/>
                      </w:pPr>
                      <w:r>
                        <w:t>Reader’s g</w:t>
                      </w:r>
                      <w:r w:rsidRPr="00E15BF6">
                        <w:t>uide</w:t>
                      </w:r>
                    </w:p>
                    <w:p w:rsidR="00587CF2" w:rsidRDefault="00587CF2" w:rsidP="00D82B34">
                      <w:pPr>
                        <w:pStyle w:val="9bReadersGuideText"/>
                      </w:pPr>
                      <w:r>
                        <w:t xml:space="preserve">The Provider must provide all of the Services described in this Part B to all Participants (regardless of whether they are Targeted Stream Participants or Intensive Stream Participants).  </w:t>
                      </w:r>
                    </w:p>
                    <w:p w:rsidR="00587CF2" w:rsidRDefault="00587CF2" w:rsidP="00BA6679"/>
                    <w:p w:rsidR="00587CF2" w:rsidRPr="00E15BF6" w:rsidRDefault="00587CF2" w:rsidP="00BA6679">
                      <w:bookmarkStart w:id="1912" w:name="_Toc510687609"/>
                      <w:r>
                        <w:t>The Provider must provide all of the Services described in Part C to Intensive Stream Participants only.</w:t>
                      </w:r>
                      <w:bookmarkEnd w:id="1912"/>
                    </w:p>
                  </w:txbxContent>
                </v:textbox>
                <w10:wrap type="square" anchorx="margin"/>
              </v:shape>
            </w:pict>
          </mc:Fallback>
        </mc:AlternateContent>
      </w:r>
      <w:r w:rsidRPr="000C6CDB">
        <w:t xml:space="preserve">PART B –  </w:t>
      </w:r>
      <w:r>
        <w:t>PARENTSNEXT SERVICES</w:t>
      </w:r>
      <w:bookmarkEnd w:id="1909"/>
      <w:bookmarkEnd w:id="1910"/>
    </w:p>
    <w:p w:rsidR="00BA6679" w:rsidRPr="000C6CDB" w:rsidRDefault="00BA6679" w:rsidP="00BA6679">
      <w:pPr>
        <w:pStyle w:val="1aChapterHeading"/>
      </w:pPr>
      <w:bookmarkStart w:id="1912" w:name="_Toc415224922"/>
      <w:bookmarkStart w:id="1913" w:name="_Toc457551195"/>
      <w:bookmarkStart w:id="1914" w:name="_Toc510687611"/>
      <w:bookmarkStart w:id="1915" w:name="_Toc510700857"/>
      <w:r w:rsidRPr="000C6CDB">
        <w:t xml:space="preserve">CHAPTER B1 – GENERAL </w:t>
      </w:r>
      <w:bookmarkEnd w:id="1912"/>
      <w:bookmarkEnd w:id="1913"/>
      <w:r>
        <w:t>PARENTSNEXT SERVICES</w:t>
      </w:r>
      <w:bookmarkEnd w:id="1914"/>
      <w:bookmarkEnd w:id="1915"/>
      <w:r w:rsidRPr="000C6CDB" w:rsidDel="00962B2C">
        <w:t xml:space="preserve"> </w:t>
      </w:r>
      <w:bookmarkEnd w:id="397"/>
      <w:bookmarkEnd w:id="398"/>
    </w:p>
    <w:p w:rsidR="00BA6679" w:rsidRPr="000C6CDB" w:rsidRDefault="00BA6679" w:rsidP="00BA6679">
      <w:pPr>
        <w:pStyle w:val="1bSectionHeading"/>
      </w:pPr>
      <w:bookmarkStart w:id="1916" w:name="_Toc225840161"/>
      <w:bookmarkStart w:id="1917" w:name="_Toc510687612"/>
      <w:bookmarkStart w:id="1918" w:name="_Toc510700858"/>
      <w:r w:rsidRPr="000C6CDB">
        <w:t xml:space="preserve">Section </w:t>
      </w:r>
      <w:r w:rsidRPr="00BE4F01">
        <w:t xml:space="preserve">B1.1 </w:t>
      </w:r>
      <w:r w:rsidRPr="000C6CDB">
        <w:t>– Application</w:t>
      </w:r>
      <w:bookmarkEnd w:id="1916"/>
      <w:r w:rsidRPr="000C6CDB">
        <w:t xml:space="preserve"> and allocation of Participants to the Provider</w:t>
      </w:r>
      <w:bookmarkEnd w:id="1917"/>
      <w:bookmarkEnd w:id="1918"/>
    </w:p>
    <w:p w:rsidR="00BA6679" w:rsidRPr="000C6CDB" w:rsidRDefault="00BA6679" w:rsidP="006B3D2F">
      <w:pPr>
        <w:pStyle w:val="2Clause1"/>
      </w:pPr>
      <w:bookmarkStart w:id="1919" w:name="_Toc202959353"/>
      <w:bookmarkStart w:id="1920" w:name="_Toc225840162"/>
      <w:bookmarkStart w:id="1921" w:name="_Toc393289670"/>
      <w:bookmarkStart w:id="1922" w:name="_Toc415224923"/>
      <w:bookmarkStart w:id="1923" w:name="_Toc457551196"/>
      <w:bookmarkStart w:id="1924" w:name="_Toc510687613"/>
      <w:bookmarkStart w:id="1925" w:name="_Toc510700859"/>
      <w:r w:rsidRPr="00FE3F21">
        <w:t>ParentsNext</w:t>
      </w:r>
      <w:r w:rsidRPr="00FE3F21" w:rsidDel="00C87C56">
        <w:t xml:space="preserve"> </w:t>
      </w:r>
      <w:r w:rsidRPr="000C6CDB">
        <w:t>Services</w:t>
      </w:r>
      <w:bookmarkEnd w:id="1919"/>
      <w:bookmarkEnd w:id="1920"/>
      <w:bookmarkEnd w:id="1921"/>
      <w:bookmarkEnd w:id="1922"/>
      <w:bookmarkEnd w:id="1923"/>
      <w:bookmarkEnd w:id="1924"/>
      <w:bookmarkEnd w:id="1925"/>
    </w:p>
    <w:p w:rsidR="00BA6679" w:rsidRPr="000C6CDB" w:rsidRDefault="00BA6679">
      <w:pPr>
        <w:pStyle w:val="3Cls11"/>
      </w:pPr>
      <w:r w:rsidRPr="000C6CDB">
        <w:t xml:space="preserve">Subject to this Deed, the Provider must provide </w:t>
      </w:r>
      <w:r>
        <w:t xml:space="preserve">the </w:t>
      </w:r>
      <w:r w:rsidRPr="000C6CDB">
        <w:t xml:space="preserve">Services to all </w:t>
      </w:r>
      <w:r>
        <w:t>Participant</w:t>
      </w:r>
      <w:r w:rsidRPr="000C6CDB">
        <w:t>s:</w:t>
      </w:r>
    </w:p>
    <w:p w:rsidR="00BA6679" w:rsidRPr="000C6CDB" w:rsidRDefault="00BA6679" w:rsidP="00D82B34">
      <w:pPr>
        <w:pStyle w:val="4Clsa"/>
      </w:pPr>
      <w:r w:rsidRPr="000C6CDB">
        <w:t>who are transitioned to, Referred to, Directly Register with</w:t>
      </w:r>
      <w:r>
        <w:t>,</w:t>
      </w:r>
      <w:r w:rsidRPr="000C6CDB">
        <w:t xml:space="preserve"> or transfer to</w:t>
      </w:r>
      <w:r>
        <w:t>,</w:t>
      </w:r>
      <w:r w:rsidRPr="000C6CDB">
        <w:t xml:space="preserve"> the Provider;</w:t>
      </w:r>
    </w:p>
    <w:p w:rsidR="00BA6679" w:rsidRPr="000C6CDB" w:rsidRDefault="00BA6679" w:rsidP="00D82B34">
      <w:pPr>
        <w:pStyle w:val="4Clsa"/>
      </w:pPr>
      <w:r w:rsidRPr="000C6CDB">
        <w:t>in accordance with:</w:t>
      </w:r>
    </w:p>
    <w:p w:rsidR="00BA6679" w:rsidRPr="00EA0CD3" w:rsidRDefault="00BA6679" w:rsidP="00403F79">
      <w:pPr>
        <w:pStyle w:val="5Clsi"/>
      </w:pPr>
      <w:r w:rsidRPr="00EA0CD3">
        <w:t>this Part B; and</w:t>
      </w:r>
    </w:p>
    <w:p w:rsidR="00BA6679" w:rsidRPr="000C6CDB" w:rsidRDefault="00BA6679" w:rsidP="00403F79">
      <w:pPr>
        <w:pStyle w:val="5Clsi"/>
      </w:pPr>
      <w:r w:rsidRPr="000C6CDB">
        <w:t xml:space="preserve">their </w:t>
      </w:r>
      <w:r>
        <w:t>Participation Plan</w:t>
      </w:r>
      <w:r w:rsidRPr="000C6CDB">
        <w:t>; and</w:t>
      </w:r>
    </w:p>
    <w:p w:rsidR="00BA6679" w:rsidRDefault="00BA6679" w:rsidP="00D82B34">
      <w:pPr>
        <w:pStyle w:val="4Clsa"/>
      </w:pPr>
      <w:r w:rsidRPr="000C6CDB">
        <w:t>for the duration of their Period of Registration</w:t>
      </w:r>
      <w:r>
        <w:t>.</w:t>
      </w:r>
    </w:p>
    <w:p w:rsidR="00BA6679" w:rsidRPr="00CF477B" w:rsidRDefault="00BA6679">
      <w:pPr>
        <w:pStyle w:val="3Cls11"/>
      </w:pPr>
      <w:r w:rsidRPr="00CF477B">
        <w:t xml:space="preserve">The </w:t>
      </w:r>
      <w:r>
        <w:t>Provider</w:t>
      </w:r>
      <w:r w:rsidRPr="00CF477B">
        <w:t xml:space="preserve"> must ensure that:</w:t>
      </w:r>
    </w:p>
    <w:p w:rsidR="00BA6679" w:rsidRPr="00CF477B" w:rsidRDefault="00BA6679" w:rsidP="00D82B34">
      <w:pPr>
        <w:pStyle w:val="4Clsa"/>
      </w:pPr>
      <w:r w:rsidRPr="00CF477B">
        <w:t xml:space="preserve">any of its Personnel involved in the </w:t>
      </w:r>
      <w:r>
        <w:t>Services</w:t>
      </w:r>
      <w:r w:rsidRPr="00CF477B">
        <w:t xml:space="preserve"> complete training via the online Learning Centre in the Department’s IT Systems on Eligibility, Referral and Commencement; the ParentsNext Participant Compliance Framework (managing Compulsory Participants); </w:t>
      </w:r>
      <w:r>
        <w:t xml:space="preserve">Claims Processing; </w:t>
      </w:r>
      <w:r w:rsidRPr="00CF477B">
        <w:t>and Transfers, Suspension, Exemption and Exits;</w:t>
      </w:r>
      <w:r>
        <w:t xml:space="preserve"> and</w:t>
      </w:r>
    </w:p>
    <w:p w:rsidR="00BA6679" w:rsidRDefault="00BA6679" w:rsidP="00D82B34">
      <w:pPr>
        <w:pStyle w:val="4Clsa"/>
      </w:pPr>
      <w:r w:rsidRPr="00CF477B">
        <w:t>the training is completed prior to the time when the</w:t>
      </w:r>
      <w:r>
        <w:t xml:space="preserve"> relevant Personnel</w:t>
      </w:r>
      <w:r w:rsidRPr="00CF477B">
        <w:t xml:space="preserve"> commence their involvement in the </w:t>
      </w:r>
      <w:r>
        <w:t>Services</w:t>
      </w:r>
      <w:r w:rsidRPr="00CF477B">
        <w:t>.</w:t>
      </w:r>
    </w:p>
    <w:p w:rsidR="00BA6679" w:rsidRPr="000C6CDB" w:rsidRDefault="00BA6679">
      <w:pPr>
        <w:pStyle w:val="2Clause1"/>
      </w:pPr>
      <w:bookmarkStart w:id="1926" w:name="_Toc395204320"/>
      <w:bookmarkStart w:id="1927" w:name="_Toc395267674"/>
      <w:bookmarkStart w:id="1928" w:name="_Toc395267927"/>
      <w:bookmarkStart w:id="1929" w:name="_Toc395280768"/>
      <w:bookmarkStart w:id="1930" w:name="_Toc395281020"/>
      <w:bookmarkStart w:id="1931" w:name="_Toc395281272"/>
      <w:bookmarkStart w:id="1932" w:name="_Toc395281984"/>
      <w:bookmarkStart w:id="1933" w:name="_Toc395282236"/>
      <w:bookmarkStart w:id="1934" w:name="_Toc395282488"/>
      <w:bookmarkStart w:id="1935" w:name="_Toc395282740"/>
      <w:bookmarkStart w:id="1936" w:name="_Toc395282992"/>
      <w:bookmarkStart w:id="1937" w:name="_Toc395204325"/>
      <w:bookmarkStart w:id="1938" w:name="_Toc395267679"/>
      <w:bookmarkStart w:id="1939" w:name="_Toc395267932"/>
      <w:bookmarkStart w:id="1940" w:name="_Toc395280773"/>
      <w:bookmarkStart w:id="1941" w:name="_Toc395281025"/>
      <w:bookmarkStart w:id="1942" w:name="_Toc395281277"/>
      <w:bookmarkStart w:id="1943" w:name="_Toc395281989"/>
      <w:bookmarkStart w:id="1944" w:name="_Toc395282241"/>
      <w:bookmarkStart w:id="1945" w:name="_Toc395282493"/>
      <w:bookmarkStart w:id="1946" w:name="_Toc395282745"/>
      <w:bookmarkStart w:id="1947" w:name="_Toc395282997"/>
      <w:bookmarkStart w:id="1948" w:name="_Toc415224924"/>
      <w:bookmarkStart w:id="1949" w:name="_Toc457551197"/>
      <w:bookmarkStart w:id="1950" w:name="_Ref497991578"/>
      <w:bookmarkStart w:id="1951" w:name="_Toc510687614"/>
      <w:bookmarkStart w:id="1952" w:name="_Toc510700860"/>
      <w:bookmarkStart w:id="1953" w:name="_Toc393289671"/>
      <w:bookmarkStart w:id="1954" w:name="_Ref393974106"/>
      <w:bookmarkStart w:id="1955" w:name="_Toc393289672"/>
      <w:bookmarkStart w:id="1956" w:name="_Ref393825139"/>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r w:rsidRPr="000C6CDB">
        <w:t>Service Guarantees and Service Delivery Plan</w:t>
      </w:r>
      <w:bookmarkEnd w:id="1948"/>
      <w:bookmarkEnd w:id="1949"/>
      <w:bookmarkEnd w:id="1950"/>
      <w:bookmarkEnd w:id="1951"/>
      <w:bookmarkEnd w:id="1952"/>
    </w:p>
    <w:p w:rsidR="00BA6679" w:rsidRPr="000C6CDB" w:rsidRDefault="00BA6679">
      <w:pPr>
        <w:pStyle w:val="3Cls11"/>
      </w:pPr>
      <w:r w:rsidRPr="000C6CDB">
        <w:t>The Provider must:</w:t>
      </w:r>
    </w:p>
    <w:p w:rsidR="00BA6679" w:rsidRPr="000C6CDB" w:rsidRDefault="00BA6679" w:rsidP="00D82B34">
      <w:pPr>
        <w:pStyle w:val="4Clsa"/>
      </w:pPr>
      <w:r w:rsidRPr="000C6CDB">
        <w:t xml:space="preserve">conduct </w:t>
      </w:r>
      <w:r>
        <w:rPr>
          <w:szCs w:val="22"/>
        </w:rPr>
        <w:t>Services</w:t>
      </w:r>
      <w:r w:rsidRPr="000C6CDB">
        <w:t xml:space="preserve"> at or above the minimum standards in the Service Guarantees and in accordance with all representations made by the Provider with regards to </w:t>
      </w:r>
      <w:r>
        <w:t xml:space="preserve">the </w:t>
      </w:r>
      <w:r>
        <w:rPr>
          <w:szCs w:val="22"/>
        </w:rPr>
        <w:t>Services</w:t>
      </w:r>
      <w:r w:rsidRPr="000C6CDB">
        <w:t xml:space="preserve">, as specified in the Service Delivery Plan(s) and the Provider’s tender response to the request for tender for this Deed; </w:t>
      </w:r>
    </w:p>
    <w:p w:rsidR="00BA6679" w:rsidRPr="000C6CDB" w:rsidRDefault="00BA6679" w:rsidP="00D82B34">
      <w:pPr>
        <w:pStyle w:val="4Clsa"/>
      </w:pPr>
      <w:r w:rsidRPr="000C6CDB">
        <w:t xml:space="preserve">prominently display the Service Guarantees and Service Delivery Plan in its offices and all Sites, and make these available to </w:t>
      </w:r>
      <w:r>
        <w:t>Participant</w:t>
      </w:r>
      <w:r w:rsidRPr="000C6CDB">
        <w:t>s</w:t>
      </w:r>
      <w:r>
        <w:t xml:space="preserve"> and</w:t>
      </w:r>
      <w:r w:rsidRPr="000C6CDB">
        <w:t xml:space="preserve"> potential </w:t>
      </w:r>
      <w:r>
        <w:t>Participant</w:t>
      </w:r>
      <w:r w:rsidRPr="000C6CDB">
        <w:t>s; and</w:t>
      </w:r>
    </w:p>
    <w:p w:rsidR="00BA6679" w:rsidRPr="00BE4F01" w:rsidRDefault="00BA6679" w:rsidP="00D82B34">
      <w:pPr>
        <w:pStyle w:val="4Clsa"/>
      </w:pPr>
      <w:r w:rsidRPr="000C6CDB">
        <w:t xml:space="preserve">upload the Service Delivery Plan on the Provider’s page of </w:t>
      </w:r>
      <w:r w:rsidRPr="00BE4F01">
        <w:t xml:space="preserve">the </w:t>
      </w:r>
      <w:r w:rsidRPr="00D672AF">
        <w:t>https://jobsearch.gov.au</w:t>
      </w:r>
      <w:r w:rsidRPr="000C6CDB">
        <w:t>.</w:t>
      </w:r>
    </w:p>
    <w:p w:rsidR="00BA6679" w:rsidRDefault="00BA6679">
      <w:pPr>
        <w:pStyle w:val="3Cls11"/>
      </w:pPr>
      <w:r>
        <w:t xml:space="preserve">Prior to </w:t>
      </w:r>
      <w:r w:rsidR="00DB709A">
        <w:t>30 September</w:t>
      </w:r>
      <w:r>
        <w:t xml:space="preserve"> 2018, the Provider must prepare a draft service delivery plan in accordance with clause 63.3 and provide it to the Department for review.</w:t>
      </w:r>
    </w:p>
    <w:p w:rsidR="00BA6679" w:rsidRDefault="00BA6679">
      <w:pPr>
        <w:pStyle w:val="3Cls11"/>
      </w:pPr>
      <w:bookmarkStart w:id="1957" w:name="_Ref497991421"/>
      <w:r>
        <w:t>The Provider must ensure that the draft service delivery plan:</w:t>
      </w:r>
    </w:p>
    <w:p w:rsidR="00BA6679" w:rsidRDefault="00BA6679" w:rsidP="00D82B34">
      <w:pPr>
        <w:pStyle w:val="4Clsa"/>
      </w:pPr>
      <w:r>
        <w:t>is in the form Notified by the Department; and</w:t>
      </w:r>
    </w:p>
    <w:p w:rsidR="00BA6679" w:rsidRDefault="00BA6679" w:rsidP="00D82B34">
      <w:pPr>
        <w:pStyle w:val="4Clsa"/>
      </w:pPr>
      <w:r>
        <w:t>details how the Provider will:</w:t>
      </w:r>
    </w:p>
    <w:p w:rsidR="00BA6679" w:rsidRDefault="00BA6679" w:rsidP="00403F79">
      <w:pPr>
        <w:pStyle w:val="5Clsi"/>
      </w:pPr>
      <w:r>
        <w:t>deliver the Services; and</w:t>
      </w:r>
    </w:p>
    <w:p w:rsidR="00BA6679" w:rsidRDefault="00BA6679" w:rsidP="00403F79">
      <w:pPr>
        <w:pStyle w:val="5Clsi"/>
      </w:pPr>
      <w:r>
        <w:lastRenderedPageBreak/>
        <w:t>establish frameworks that encourage Participants to be actively involved in the delivery of the Services, including the Provider’s decision making about the delivery of the Services. This may include Participant feedback mechanisms, such as Participant consultation forums, which provide an opportunity for Participants to input into service delivery strategies, such as how the Provider engages with the local area, relationships with relevant service providers, and input into the types of activities the Provider offers.</w:t>
      </w:r>
    </w:p>
    <w:bookmarkEnd w:id="1957"/>
    <w:p w:rsidR="00BA6679" w:rsidRDefault="00BA6679" w:rsidP="006B3D2F">
      <w:pPr>
        <w:pStyle w:val="3Cls11"/>
      </w:pPr>
      <w:r>
        <w:t>The Provider must comply with any direction given to the Provider by the Department to:</w:t>
      </w:r>
    </w:p>
    <w:p w:rsidR="00BA6679" w:rsidRDefault="00BA6679" w:rsidP="00D82B34">
      <w:pPr>
        <w:pStyle w:val="4Clsa"/>
      </w:pPr>
      <w:r>
        <w:t xml:space="preserve">change the draft service delivery plan; </w:t>
      </w:r>
    </w:p>
    <w:p w:rsidR="00BA6679" w:rsidRDefault="00BA6679" w:rsidP="00D82B34">
      <w:pPr>
        <w:pStyle w:val="4Clsa"/>
      </w:pPr>
      <w:r>
        <w:t>provide a further draft service delivery plan to the Department for review; and</w:t>
      </w:r>
    </w:p>
    <w:p w:rsidR="00BA6679" w:rsidRDefault="00BA6679" w:rsidP="00D82B34">
      <w:pPr>
        <w:pStyle w:val="4Clsa"/>
      </w:pPr>
      <w:r>
        <w:t>provide the further draft service delivery plan within a particular timeframe.</w:t>
      </w:r>
    </w:p>
    <w:p w:rsidR="00C27BD9" w:rsidRDefault="00C27BD9">
      <w:pPr>
        <w:pStyle w:val="3Cls11"/>
      </w:pPr>
      <w:r>
        <w:t>Prior to 1 December 2018, the Provider must give the Department a draft service delivery plan to the Department’s complete satisfaction.</w:t>
      </w:r>
    </w:p>
    <w:p w:rsidR="00BA6679" w:rsidRDefault="00BA6679">
      <w:pPr>
        <w:pStyle w:val="3Cls11"/>
      </w:pPr>
      <w:r>
        <w:t>On Notification by the Department of its approval of the draft service delivery plan, the draft service delivery plan becomes the Service Delivery Plan</w:t>
      </w:r>
      <w:r w:rsidRPr="00F87F2E">
        <w:t>.</w:t>
      </w:r>
    </w:p>
    <w:p w:rsidR="00BA6679" w:rsidRDefault="00BA6679">
      <w:pPr>
        <w:pStyle w:val="3Cls11"/>
      </w:pPr>
      <w:r w:rsidRPr="00F87F2E">
        <w:t xml:space="preserve">To avoid doubt, </w:t>
      </w:r>
      <w:r>
        <w:t>the Department’s</w:t>
      </w:r>
      <w:r w:rsidRPr="00F87F2E">
        <w:t xml:space="preserve"> approval of </w:t>
      </w:r>
      <w:r>
        <w:t>a draft service delivery p</w:t>
      </w:r>
      <w:r w:rsidRPr="00F87F2E">
        <w:t xml:space="preserve">lan does not in any way limit </w:t>
      </w:r>
      <w:r>
        <w:t>the Provider’s</w:t>
      </w:r>
      <w:r w:rsidRPr="00F87F2E">
        <w:t xml:space="preserve"> responsibility for the performance of </w:t>
      </w:r>
      <w:r>
        <w:t>its</w:t>
      </w:r>
      <w:r w:rsidRPr="00F87F2E">
        <w:t xml:space="preserve"> obligations under this </w:t>
      </w:r>
      <w:r>
        <w:t>Deed</w:t>
      </w:r>
      <w:r w:rsidRPr="00F87F2E">
        <w:t>.</w:t>
      </w:r>
    </w:p>
    <w:p w:rsidR="00BA6679" w:rsidRPr="000C6CDB" w:rsidRDefault="00BA6679">
      <w:pPr>
        <w:pStyle w:val="2Clause1"/>
      </w:pPr>
      <w:bookmarkStart w:id="1958" w:name="_Toc457551198"/>
      <w:bookmarkStart w:id="1959" w:name="_Toc510687615"/>
      <w:bookmarkStart w:id="1960" w:name="_Toc510700861"/>
      <w:r w:rsidRPr="000C6CDB">
        <w:t>Engagement with other services in the community</w:t>
      </w:r>
      <w:bookmarkEnd w:id="1958"/>
      <w:bookmarkEnd w:id="1959"/>
      <w:bookmarkEnd w:id="1960"/>
    </w:p>
    <w:p w:rsidR="00BA6679" w:rsidRDefault="00BA6679">
      <w:pPr>
        <w:pStyle w:val="3Cls11"/>
      </w:pPr>
      <w:r w:rsidRPr="000C6CDB">
        <w:t xml:space="preserve">In providing </w:t>
      </w:r>
      <w:r>
        <w:t>Services</w:t>
      </w:r>
      <w:r w:rsidRPr="000C6CDB">
        <w:t>, the Provider must work cooperatively, and in accordance with any Guidelines, with other programs and services provided by the Commonwealth, state or territory governments, relevant local governments, and private and community services and stakeholders</w:t>
      </w:r>
      <w:r>
        <w:t>, including employment services providers, school and education institutions</w:t>
      </w:r>
      <w:r w:rsidRPr="000C6CDB">
        <w:t>.</w:t>
      </w:r>
    </w:p>
    <w:p w:rsidR="002074DD" w:rsidRPr="002074DD" w:rsidRDefault="002074DD" w:rsidP="002074DD">
      <w:pPr>
        <w:pStyle w:val="2a1Amanual"/>
        <w:ind w:left="567" w:hanging="567"/>
      </w:pPr>
      <w:bookmarkStart w:id="1961" w:name="_Toc510687616"/>
      <w:bookmarkStart w:id="1962" w:name="_Toc510700862"/>
      <w:r>
        <w:t>6</w:t>
      </w:r>
      <w:r w:rsidR="003126C8">
        <w:t>4A</w:t>
      </w:r>
      <w:r>
        <w:t>.</w:t>
      </w:r>
      <w:r>
        <w:tab/>
      </w:r>
      <w:bookmarkStart w:id="1963" w:name="_Toc393289792"/>
      <w:bookmarkStart w:id="1964" w:name="_Ref393984604"/>
      <w:bookmarkStart w:id="1965" w:name="_Toc415224918"/>
      <w:bookmarkStart w:id="1966" w:name="_Toc457551191"/>
      <w:bookmarkStart w:id="1967" w:name="_Toc493578214"/>
      <w:r w:rsidRPr="000C6CDB">
        <w:t>Use of interpreters</w:t>
      </w:r>
      <w:bookmarkEnd w:id="1961"/>
      <w:bookmarkEnd w:id="1962"/>
      <w:bookmarkEnd w:id="1963"/>
      <w:bookmarkEnd w:id="1964"/>
      <w:bookmarkEnd w:id="1965"/>
      <w:bookmarkEnd w:id="1966"/>
      <w:bookmarkEnd w:id="1967"/>
    </w:p>
    <w:p w:rsidR="002074DD" w:rsidRPr="002074DD" w:rsidRDefault="002074DD" w:rsidP="002074DD">
      <w:pPr>
        <w:pStyle w:val="3b11following"/>
        <w:ind w:hanging="567"/>
      </w:pPr>
      <w:r>
        <w:t>64A.1</w:t>
      </w:r>
      <w:r>
        <w:tab/>
      </w:r>
      <w:r w:rsidRPr="000C6CDB">
        <w:t>The Provider must, when carrying out the Services, provide an interpreter to facilitate communication between the Provider and Participants wherever necessary, including where a Participant requires assistance:</w:t>
      </w:r>
    </w:p>
    <w:p w:rsidR="002074DD" w:rsidRPr="002074DD" w:rsidRDefault="002074DD" w:rsidP="002074DD">
      <w:pPr>
        <w:pStyle w:val="4Clsa"/>
      </w:pPr>
      <w:r w:rsidRPr="000C6CDB">
        <w:t>to communicate comfortably and effectively with the Provider, on account of language or hearing barriers;</w:t>
      </w:r>
    </w:p>
    <w:p w:rsidR="002074DD" w:rsidRPr="002074DD" w:rsidRDefault="002074DD" w:rsidP="002074DD">
      <w:pPr>
        <w:pStyle w:val="4Clsa"/>
      </w:pPr>
      <w:r w:rsidRPr="000C6CDB">
        <w:t xml:space="preserve">to understand complex information of a technical or legal nature; </w:t>
      </w:r>
    </w:p>
    <w:p w:rsidR="002074DD" w:rsidRPr="002074DD" w:rsidRDefault="002074DD" w:rsidP="002074DD">
      <w:pPr>
        <w:pStyle w:val="4Clsa"/>
      </w:pPr>
      <w:r w:rsidRPr="000C6CDB">
        <w:t>during stressful or emotional situations where a Participant’s command of English may decrease temporarily; or</w:t>
      </w:r>
    </w:p>
    <w:p w:rsidR="002074DD" w:rsidRPr="002074DD" w:rsidRDefault="002074DD" w:rsidP="002074DD">
      <w:pPr>
        <w:pStyle w:val="4Clsa"/>
      </w:pPr>
      <w:r w:rsidRPr="000C6CDB">
        <w:t xml:space="preserve">at group </w:t>
      </w:r>
      <w:r w:rsidRPr="002074DD">
        <w:t>forums or public consultations, where Participants do not speak or understand English, or have a hearing impairment.</w:t>
      </w:r>
    </w:p>
    <w:p w:rsidR="002074DD" w:rsidRPr="002074DD" w:rsidRDefault="002074DD" w:rsidP="002074DD">
      <w:pPr>
        <w:pStyle w:val="3b11following"/>
        <w:ind w:hanging="567"/>
      </w:pPr>
      <w:r>
        <w:t>64A.2</w:t>
      </w:r>
      <w:r>
        <w:tab/>
      </w:r>
      <w:r w:rsidRPr="000C6CDB">
        <w:t>The Provider must provide access to interpreter services fairly and without discrimination, based on a proper assessment of a Participant’s needs.</w:t>
      </w:r>
    </w:p>
    <w:p w:rsidR="002074DD" w:rsidRPr="002074DD" w:rsidRDefault="002074DD" w:rsidP="002074DD">
      <w:pPr>
        <w:pStyle w:val="3b11following"/>
        <w:ind w:hanging="567"/>
      </w:pPr>
      <w:r>
        <w:t>64A.3</w:t>
      </w:r>
      <w:r>
        <w:tab/>
      </w:r>
      <w:r w:rsidRPr="000C6CDB">
        <w:t>Where a Participant requests the use of an interpreter and the Provider refuses to provide one, the Provider must record the reason for the Provider’s decision.</w:t>
      </w:r>
    </w:p>
    <w:p w:rsidR="002074DD" w:rsidRPr="002074DD" w:rsidRDefault="002074DD" w:rsidP="002074DD">
      <w:pPr>
        <w:pStyle w:val="3b11following"/>
        <w:ind w:hanging="567"/>
      </w:pPr>
      <w:r>
        <w:t>64A.4</w:t>
      </w:r>
      <w:r>
        <w:tab/>
      </w:r>
      <w:r w:rsidRPr="000C6CDB">
        <w:t xml:space="preserve">The Provider must ensure that its Personnel and Subcontractors </w:t>
      </w:r>
      <w:r w:rsidRPr="002074DD">
        <w:t xml:space="preserve">use interpreters in accordance with </w:t>
      </w:r>
      <w:r>
        <w:t>any G</w:t>
      </w:r>
      <w:r w:rsidRPr="002074DD">
        <w:t>uidelines</w:t>
      </w:r>
      <w:r w:rsidR="004F519E">
        <w:t xml:space="preserve"> or as otherwise directed by the Department</w:t>
      </w:r>
      <w:r w:rsidRPr="000C6CDB">
        <w:t>.</w:t>
      </w:r>
    </w:p>
    <w:p w:rsidR="002074DD" w:rsidRPr="00DD3F2B" w:rsidRDefault="002074DD" w:rsidP="00DD3F2B"/>
    <w:p w:rsidR="00BA6679" w:rsidRPr="000C6CDB" w:rsidRDefault="00BA6679">
      <w:pPr>
        <w:pStyle w:val="2Clause1"/>
      </w:pPr>
      <w:bookmarkStart w:id="1968" w:name="_Ref393985631"/>
      <w:bookmarkStart w:id="1969" w:name="_Toc415224927"/>
      <w:bookmarkStart w:id="1970" w:name="_Toc457551200"/>
      <w:bookmarkStart w:id="1971" w:name="_Toc510687617"/>
      <w:bookmarkStart w:id="1972" w:name="_Toc510700863"/>
      <w:bookmarkEnd w:id="1953"/>
      <w:bookmarkEnd w:id="1954"/>
      <w:r w:rsidRPr="000C6CDB">
        <w:lastRenderedPageBreak/>
        <w:t>Transition in</w:t>
      </w:r>
      <w:bookmarkEnd w:id="1955"/>
      <w:bookmarkEnd w:id="1956"/>
      <w:bookmarkEnd w:id="1968"/>
      <w:bookmarkEnd w:id="1969"/>
      <w:bookmarkEnd w:id="1970"/>
      <w:bookmarkEnd w:id="1971"/>
      <w:bookmarkEnd w:id="1972"/>
    </w:p>
    <w:p w:rsidR="00BA6679" w:rsidRPr="000C6CDB" w:rsidRDefault="00BA6679">
      <w:pPr>
        <w:pStyle w:val="3Cls11"/>
      </w:pPr>
      <w:r>
        <w:t>T</w:t>
      </w:r>
      <w:r w:rsidRPr="000C6CDB">
        <w:t>he Provider must provide Services to each Transitioned Participant in accordance with this Deed</w:t>
      </w:r>
      <w:r>
        <w:t xml:space="preserve">, </w:t>
      </w:r>
      <w:r w:rsidRPr="000C6CDB">
        <w:t>subject to:</w:t>
      </w:r>
    </w:p>
    <w:p w:rsidR="00BA6679" w:rsidRPr="000C6CDB" w:rsidRDefault="00BA6679" w:rsidP="00D82B34">
      <w:pPr>
        <w:pStyle w:val="4Clsa"/>
      </w:pPr>
      <w:r w:rsidRPr="000C6CDB">
        <w:t xml:space="preserve">clause </w:t>
      </w:r>
      <w:r>
        <w:t>65.2</w:t>
      </w:r>
      <w:r w:rsidRPr="000C6CDB">
        <w:t>;</w:t>
      </w:r>
    </w:p>
    <w:p w:rsidR="00BA6679" w:rsidRPr="000C6CDB" w:rsidRDefault="00BA6679" w:rsidP="00D82B34">
      <w:pPr>
        <w:pStyle w:val="4Clsa"/>
      </w:pPr>
      <w:r w:rsidRPr="000C6CDB">
        <w:t>Annexure B</w:t>
      </w:r>
      <w:r>
        <w:t>2</w:t>
      </w:r>
      <w:r w:rsidRPr="000C6CDB">
        <w:t xml:space="preserve">; </w:t>
      </w:r>
    </w:p>
    <w:p w:rsidR="00BA6679" w:rsidRPr="000C6CDB" w:rsidRDefault="00BA6679" w:rsidP="00D82B34">
      <w:pPr>
        <w:pStyle w:val="4Clsa"/>
      </w:pPr>
      <w:r w:rsidRPr="000C6CDB">
        <w:t xml:space="preserve">any Guidelines; and </w:t>
      </w:r>
    </w:p>
    <w:p w:rsidR="00BA6679" w:rsidRPr="000C6CDB" w:rsidRDefault="00BA6679" w:rsidP="00D82B34">
      <w:pPr>
        <w:pStyle w:val="4Clsa"/>
      </w:pPr>
      <w:r w:rsidRPr="000C6CDB">
        <w:t>any directions given by the Department.</w:t>
      </w:r>
    </w:p>
    <w:p w:rsidR="00BA6679" w:rsidRPr="000C6CDB" w:rsidRDefault="00BA6679">
      <w:pPr>
        <w:pStyle w:val="3Cls11"/>
      </w:pPr>
      <w:bookmarkStart w:id="1973" w:name="_Ref393825033"/>
      <w:r w:rsidRPr="000C6CDB">
        <w:t xml:space="preserve">The Provider must Commence each Transitioned Participant in Services within </w:t>
      </w:r>
      <w:r>
        <w:t>12</w:t>
      </w:r>
      <w:r w:rsidRPr="000C6CDB">
        <w:t xml:space="preserve"> weeks of their Transition Date.</w:t>
      </w:r>
      <w:bookmarkEnd w:id="1973"/>
      <w:r w:rsidRPr="000C6CDB">
        <w:t xml:space="preserve"> </w:t>
      </w:r>
    </w:p>
    <w:p w:rsidR="00BA6679" w:rsidRPr="000C6CDB" w:rsidRDefault="00BA6679">
      <w:pPr>
        <w:pStyle w:val="2Clause1"/>
      </w:pPr>
      <w:bookmarkStart w:id="1974" w:name="_Toc393289673"/>
      <w:bookmarkStart w:id="1975" w:name="_Toc202959355"/>
      <w:bookmarkStart w:id="1976" w:name="_Toc202959356"/>
      <w:bookmarkStart w:id="1977" w:name="_Toc202959363"/>
      <w:bookmarkStart w:id="1978" w:name="_Toc202959364"/>
      <w:bookmarkStart w:id="1979" w:name="_Toc208996069"/>
      <w:bookmarkStart w:id="1980" w:name="_Toc208996698"/>
      <w:bookmarkStart w:id="1981" w:name="_Toc209005686"/>
      <w:bookmarkStart w:id="1982" w:name="_Toc209006289"/>
      <w:bookmarkStart w:id="1983" w:name="_Toc209006890"/>
      <w:bookmarkStart w:id="1984" w:name="_Toc209007362"/>
      <w:bookmarkStart w:id="1985" w:name="_Toc209007832"/>
      <w:bookmarkStart w:id="1986" w:name="_Toc205108948"/>
      <w:bookmarkStart w:id="1987" w:name="_Toc203916463"/>
      <w:bookmarkStart w:id="1988" w:name="_Toc225840166"/>
      <w:bookmarkStart w:id="1989" w:name="_Toc393289674"/>
      <w:bookmarkStart w:id="1990" w:name="_Ref414899439"/>
      <w:bookmarkStart w:id="1991" w:name="_Toc415224928"/>
      <w:bookmarkStart w:id="1992" w:name="_Toc457551201"/>
      <w:bookmarkStart w:id="1993" w:name="_Toc510687618"/>
      <w:bookmarkStart w:id="1994" w:name="_Toc510700864"/>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r w:rsidRPr="000C6CDB">
        <w:t>Referrals</w:t>
      </w:r>
      <w:bookmarkEnd w:id="1988"/>
      <w:bookmarkEnd w:id="1989"/>
      <w:bookmarkEnd w:id="1990"/>
      <w:bookmarkEnd w:id="1991"/>
      <w:bookmarkEnd w:id="1992"/>
      <w:bookmarkEnd w:id="1993"/>
      <w:bookmarkEnd w:id="1994"/>
    </w:p>
    <w:p w:rsidR="00BA6679" w:rsidRPr="000C6CDB" w:rsidRDefault="00BA6679">
      <w:pPr>
        <w:pStyle w:val="3Cls11"/>
      </w:pPr>
      <w:r w:rsidRPr="000C6CDB">
        <w:t xml:space="preserve">The Provider must only accept Referrals of </w:t>
      </w:r>
      <w:r>
        <w:t>Participant</w:t>
      </w:r>
      <w:r w:rsidRPr="000C6CDB">
        <w:t>s made through the Department’s IT Systems or directly by DHS.</w:t>
      </w:r>
    </w:p>
    <w:p w:rsidR="00BA6679" w:rsidRPr="000C6CDB" w:rsidRDefault="00BA6679">
      <w:pPr>
        <w:pStyle w:val="3Cls11"/>
      </w:pPr>
      <w:r w:rsidRPr="000C6CDB">
        <w:t xml:space="preserve">Subject to this Deed, the Department’s IT Systems will allow a flow of Referrals to the Provider within a 30 per cent tolerance of the Provider's Business Share within each Employment Region. </w:t>
      </w:r>
    </w:p>
    <w:p w:rsidR="00BA6679" w:rsidRPr="000C6CDB" w:rsidRDefault="00BA6679">
      <w:pPr>
        <w:pStyle w:val="2Clause1"/>
      </w:pPr>
      <w:bookmarkStart w:id="1995" w:name="_Toc398056219"/>
      <w:bookmarkStart w:id="1996" w:name="_Toc397002000"/>
      <w:bookmarkStart w:id="1997" w:name="_Toc398056220"/>
      <w:bookmarkStart w:id="1998" w:name="_Toc398144105"/>
      <w:bookmarkStart w:id="1999" w:name="_Toc203995209"/>
      <w:bookmarkStart w:id="2000" w:name="_Toc204091087"/>
      <w:bookmarkStart w:id="2001" w:name="_Toc203886302"/>
      <w:bookmarkStart w:id="2002" w:name="_Toc203916467"/>
      <w:bookmarkStart w:id="2003" w:name="_Toc205029778"/>
      <w:bookmarkStart w:id="2004" w:name="_Toc205108955"/>
      <w:bookmarkStart w:id="2005" w:name="_Toc205029779"/>
      <w:bookmarkStart w:id="2006" w:name="_Toc205108956"/>
      <w:bookmarkStart w:id="2007" w:name="_Toc395280803"/>
      <w:bookmarkStart w:id="2008" w:name="_Toc395281055"/>
      <w:bookmarkStart w:id="2009" w:name="_Toc395281307"/>
      <w:bookmarkStart w:id="2010" w:name="_Toc395282019"/>
      <w:bookmarkStart w:id="2011" w:name="_Toc395282271"/>
      <w:bookmarkStart w:id="2012" w:name="_Toc395282523"/>
      <w:bookmarkStart w:id="2013" w:name="_Toc395282775"/>
      <w:bookmarkStart w:id="2014" w:name="_Toc395283027"/>
      <w:bookmarkStart w:id="2015" w:name="_Toc395538925"/>
      <w:bookmarkStart w:id="2016" w:name="_Toc393289678"/>
      <w:bookmarkStart w:id="2017" w:name="_Toc208996233"/>
      <w:bookmarkStart w:id="2018" w:name="_Toc208996862"/>
      <w:bookmarkStart w:id="2019" w:name="_Toc209005850"/>
      <w:bookmarkStart w:id="2020" w:name="_Toc209006453"/>
      <w:bookmarkStart w:id="2021" w:name="_Toc209007054"/>
      <w:bookmarkStart w:id="2022" w:name="_Toc209007526"/>
      <w:bookmarkStart w:id="2023" w:name="_Toc209007996"/>
      <w:bookmarkStart w:id="2024" w:name="_Toc204594216"/>
      <w:bookmarkStart w:id="2025" w:name="_Toc204594220"/>
      <w:bookmarkStart w:id="2026" w:name="_Toc203916471"/>
      <w:bookmarkStart w:id="2027" w:name="_Toc205029782"/>
      <w:bookmarkStart w:id="2028" w:name="_Toc205108959"/>
      <w:bookmarkStart w:id="2029" w:name="_Toc202928949"/>
      <w:bookmarkStart w:id="2030" w:name="_Toc202929349"/>
      <w:bookmarkStart w:id="2031" w:name="_Toc202929533"/>
      <w:bookmarkStart w:id="2032" w:name="_Toc202955163"/>
      <w:bookmarkStart w:id="2033" w:name="_Toc202955898"/>
      <w:bookmarkStart w:id="2034" w:name="_Toc202956218"/>
      <w:bookmarkStart w:id="2035" w:name="_Toc202959372"/>
      <w:bookmarkStart w:id="2036" w:name="_Toc225840170"/>
      <w:bookmarkStart w:id="2037" w:name="_Toc202959373"/>
      <w:bookmarkStart w:id="2038" w:name="_Toc393289680"/>
      <w:bookmarkStart w:id="2039" w:name="_Ref393967144"/>
      <w:bookmarkStart w:id="2040" w:name="_Toc415224931"/>
      <w:bookmarkStart w:id="2041" w:name="_Toc457551204"/>
      <w:bookmarkStart w:id="2042" w:name="_Toc510687619"/>
      <w:bookmarkStart w:id="2043" w:name="_Toc510700865"/>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r w:rsidRPr="000C6CDB">
        <w:t xml:space="preserve">Relocation of </w:t>
      </w:r>
      <w:r>
        <w:t>Participant</w:t>
      </w:r>
      <w:r w:rsidRPr="000C6CDB">
        <w:t xml:space="preserve"> </w:t>
      </w:r>
      <w:bookmarkEnd w:id="2036"/>
      <w:bookmarkEnd w:id="2037"/>
      <w:r w:rsidRPr="000C6CDB">
        <w:t>between Provider’s Sites</w:t>
      </w:r>
      <w:bookmarkEnd w:id="2038"/>
      <w:bookmarkEnd w:id="2039"/>
      <w:bookmarkEnd w:id="2040"/>
      <w:bookmarkEnd w:id="2041"/>
      <w:r>
        <w:t xml:space="preserve"> and locations</w:t>
      </w:r>
      <w:bookmarkEnd w:id="2042"/>
      <w:bookmarkEnd w:id="2043"/>
    </w:p>
    <w:p w:rsidR="00BA6679" w:rsidRDefault="00BA6679">
      <w:pPr>
        <w:pStyle w:val="3Cls11"/>
      </w:pPr>
      <w:bookmarkStart w:id="2044" w:name="_Ref393815754"/>
      <w:r>
        <w:t>I</w:t>
      </w:r>
      <w:r w:rsidRPr="000C6CDB">
        <w:t xml:space="preserve">f a </w:t>
      </w:r>
      <w:r>
        <w:t>Participant</w:t>
      </w:r>
      <w:r w:rsidRPr="000C6CDB">
        <w:t xml:space="preserve"> moves to a new location and their new location is within a reasonable distance of a Site of the Provider, </w:t>
      </w:r>
      <w:r>
        <w:t xml:space="preserve">and the Department’s IT Systems show that they continue to be eligible to receive the Services from the Provider, </w:t>
      </w:r>
      <w:r w:rsidRPr="000C6CDB">
        <w:t xml:space="preserve">the Provider must continue to provide </w:t>
      </w:r>
      <w:r>
        <w:t>Services</w:t>
      </w:r>
      <w:r w:rsidRPr="000C6CDB">
        <w:t xml:space="preserve"> to them at no additional cost to the Department.</w:t>
      </w:r>
      <w:bookmarkEnd w:id="2044"/>
    </w:p>
    <w:p w:rsidR="00BA6679" w:rsidRPr="000C6CDB" w:rsidRDefault="00BA6679" w:rsidP="00403F79">
      <w:pPr>
        <w:pStyle w:val="8Note"/>
      </w:pPr>
      <w:r w:rsidRPr="000C6CDB">
        <w:t xml:space="preserve">Note: </w:t>
      </w:r>
      <w:r>
        <w:t>I</w:t>
      </w:r>
      <w:r w:rsidRPr="000C6CDB">
        <w:t xml:space="preserve">f a </w:t>
      </w:r>
      <w:r>
        <w:t>Participant</w:t>
      </w:r>
      <w:r w:rsidRPr="000C6CDB">
        <w:t xml:space="preserve"> moves to a new location in accordance with clause </w:t>
      </w:r>
      <w:r>
        <w:t>67.1</w:t>
      </w:r>
      <w:r w:rsidRPr="000C6CDB">
        <w:t xml:space="preserve">, the transfer of any </w:t>
      </w:r>
      <w:r>
        <w:t xml:space="preserve">Service </w:t>
      </w:r>
      <w:r w:rsidRPr="000C6CDB">
        <w:t xml:space="preserve">Fees or </w:t>
      </w:r>
      <w:r>
        <w:t>Participation Fund</w:t>
      </w:r>
      <w:r w:rsidRPr="000C6CDB">
        <w:t xml:space="preserve"> </w:t>
      </w:r>
      <w:r w:rsidRPr="00201321">
        <w:t>credits (where the Provider provides Intensive Stream Services) is an internal matter for the Provider.</w:t>
      </w:r>
      <w:r w:rsidRPr="000C6CDB">
        <w:t xml:space="preserve"> </w:t>
      </w:r>
      <w:bookmarkStart w:id="2045" w:name="_Toc222287577"/>
      <w:bookmarkStart w:id="2046" w:name="_Toc222544318"/>
      <w:bookmarkStart w:id="2047" w:name="_Toc202959374"/>
      <w:bookmarkStart w:id="2048" w:name="_Toc205112916"/>
      <w:bookmarkStart w:id="2049" w:name="_Toc225840171"/>
      <w:bookmarkStart w:id="2050" w:name="_Ref391893727"/>
      <w:bookmarkEnd w:id="2045"/>
      <w:bookmarkEnd w:id="2046"/>
    </w:p>
    <w:p w:rsidR="00BA6679" w:rsidRPr="000C6CDB" w:rsidRDefault="00BA6679">
      <w:pPr>
        <w:pStyle w:val="2Clause1"/>
      </w:pPr>
      <w:bookmarkStart w:id="2051" w:name="_Toc393289681"/>
      <w:bookmarkStart w:id="2052" w:name="_Ref393967152"/>
      <w:bookmarkStart w:id="2053" w:name="_Ref394392070"/>
      <w:bookmarkStart w:id="2054" w:name="_Ref394392143"/>
      <w:bookmarkStart w:id="2055" w:name="_Ref394587393"/>
      <w:bookmarkStart w:id="2056" w:name="_Ref414901551"/>
      <w:bookmarkStart w:id="2057" w:name="_Toc415224932"/>
      <w:bookmarkStart w:id="2058" w:name="_Toc457551205"/>
      <w:bookmarkStart w:id="2059" w:name="_Ref496003783"/>
      <w:bookmarkStart w:id="2060" w:name="_Toc510687620"/>
      <w:bookmarkStart w:id="2061" w:name="_Toc510700866"/>
      <w:r w:rsidRPr="000C6CDB">
        <w:t xml:space="preserve">Transfer of </w:t>
      </w:r>
      <w:r>
        <w:t>Participant</w:t>
      </w:r>
      <w:r w:rsidRPr="000C6CDB">
        <w:t>s from the Provider</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p>
    <w:p w:rsidR="00BA6679" w:rsidRPr="000C6CDB" w:rsidRDefault="00BA6679">
      <w:pPr>
        <w:pStyle w:val="3Cls11"/>
      </w:pPr>
      <w:bookmarkStart w:id="2062" w:name="_Ref393438748"/>
      <w:r w:rsidRPr="000C6CDB">
        <w:t xml:space="preserve">A </w:t>
      </w:r>
      <w:r>
        <w:t>Participant</w:t>
      </w:r>
      <w:r w:rsidRPr="000C6CDB">
        <w:t xml:space="preserve"> may, at any time, be transferred from the Provider to another </w:t>
      </w:r>
      <w:r>
        <w:t xml:space="preserve">ParentsNext </w:t>
      </w:r>
      <w:r w:rsidRPr="000C6CDB">
        <w:t>Provider:</w:t>
      </w:r>
      <w:bookmarkEnd w:id="2062"/>
    </w:p>
    <w:p w:rsidR="00BA6679" w:rsidRPr="000C6CDB" w:rsidRDefault="00BA6679" w:rsidP="00D82B34">
      <w:pPr>
        <w:pStyle w:val="4Clsa"/>
      </w:pPr>
      <w:bookmarkStart w:id="2063" w:name="_Ref391894755"/>
      <w:r w:rsidRPr="000C6CDB">
        <w:t xml:space="preserve">by DHS or the Department, where the </w:t>
      </w:r>
      <w:r>
        <w:t>Participant</w:t>
      </w:r>
      <w:r w:rsidRPr="000C6CDB">
        <w:t xml:space="preserve"> moves to a new location that is not within a reasonable distance of a Site of the Provider;</w:t>
      </w:r>
      <w:bookmarkEnd w:id="2063"/>
    </w:p>
    <w:p w:rsidR="00BA6679" w:rsidRPr="000C6CDB" w:rsidRDefault="00BA6679" w:rsidP="00D82B34">
      <w:pPr>
        <w:pStyle w:val="4Clsa"/>
      </w:pPr>
      <w:bookmarkStart w:id="2064" w:name="_Ref391894867"/>
      <w:r w:rsidRPr="000C6CDB">
        <w:t>by the Department, where the Department is satisfied that:</w:t>
      </w:r>
    </w:p>
    <w:p w:rsidR="00BA6679" w:rsidRPr="000C6CDB" w:rsidRDefault="00BA6679" w:rsidP="00403F79">
      <w:pPr>
        <w:pStyle w:val="5Clsi"/>
      </w:pPr>
      <w:r w:rsidRPr="000C6CDB">
        <w:t xml:space="preserve">the </w:t>
      </w:r>
      <w:r>
        <w:t>Participant</w:t>
      </w:r>
      <w:r w:rsidRPr="000C6CDB">
        <w:t xml:space="preserve"> will receive services that could better </w:t>
      </w:r>
      <w:r>
        <w:t xml:space="preserve">assist them to progress towards </w:t>
      </w:r>
      <w:r w:rsidRPr="00D27608">
        <w:t>their individual Education and Employment goals</w:t>
      </w:r>
      <w:r w:rsidRPr="000C6CDB">
        <w:t>;</w:t>
      </w:r>
      <w:bookmarkStart w:id="2065" w:name="_Ref391894872"/>
      <w:bookmarkEnd w:id="2064"/>
      <w:r w:rsidRPr="000C6CDB">
        <w:t xml:space="preserve"> </w:t>
      </w:r>
      <w:bookmarkEnd w:id="2065"/>
      <w:r w:rsidRPr="000C6CDB">
        <w:t>or</w:t>
      </w:r>
    </w:p>
    <w:p w:rsidR="00BA6679" w:rsidRPr="000C6CDB" w:rsidRDefault="00BA6679" w:rsidP="00403F79">
      <w:pPr>
        <w:pStyle w:val="5Clsi"/>
      </w:pPr>
      <w:r w:rsidRPr="000C6CDB">
        <w:t xml:space="preserve">the </w:t>
      </w:r>
      <w:r>
        <w:t>Participant</w:t>
      </w:r>
      <w:r w:rsidRPr="000C6CDB">
        <w:t xml:space="preserve"> and the Provider are unable to achieve or maintain a reasonable and constructive servicing relationship, as determined by the Department; </w:t>
      </w:r>
    </w:p>
    <w:p w:rsidR="00BA6679" w:rsidRPr="000C6CDB" w:rsidRDefault="00BA6679" w:rsidP="00D82B34">
      <w:pPr>
        <w:pStyle w:val="4Clsa"/>
      </w:pPr>
      <w:bookmarkStart w:id="2066" w:name="_Ref391894999"/>
      <w:r w:rsidRPr="000C6CDB">
        <w:t xml:space="preserve">if the Department, the Provider, another </w:t>
      </w:r>
      <w:r>
        <w:t xml:space="preserve">ParentsNext </w:t>
      </w:r>
      <w:r w:rsidRPr="000C6CDB">
        <w:t xml:space="preserve">Provider and the </w:t>
      </w:r>
      <w:r>
        <w:t>Participant</w:t>
      </w:r>
      <w:r w:rsidRPr="000C6CDB">
        <w:t xml:space="preserve"> agree to the transfer; </w:t>
      </w:r>
      <w:bookmarkStart w:id="2067" w:name="_Ref392601508"/>
      <w:bookmarkEnd w:id="2066"/>
    </w:p>
    <w:p w:rsidR="00BA6679" w:rsidRPr="00BE4F01" w:rsidRDefault="00BA6679" w:rsidP="00D82B34">
      <w:pPr>
        <w:pStyle w:val="4Clsa"/>
      </w:pPr>
      <w:bookmarkStart w:id="2068" w:name="_Ref495663516"/>
      <w:bookmarkEnd w:id="2067"/>
      <w:r w:rsidRPr="00BE4F01">
        <w:t>by the Department, where the Department reduces the Provider’s Business Share in accordance with this Deed; or</w:t>
      </w:r>
      <w:bookmarkEnd w:id="2068"/>
    </w:p>
    <w:p w:rsidR="00BA6679" w:rsidRPr="00CE5316" w:rsidRDefault="00BA6679" w:rsidP="00D82B34">
      <w:pPr>
        <w:pStyle w:val="4Clsa"/>
      </w:pPr>
      <w:bookmarkStart w:id="2069" w:name="_Ref496515754"/>
      <w:r w:rsidRPr="00CE5316">
        <w:t>by the Department, for any other reason.</w:t>
      </w:r>
      <w:bookmarkEnd w:id="2069"/>
    </w:p>
    <w:p w:rsidR="00BA6679" w:rsidRPr="000C6CDB" w:rsidRDefault="00BA6679">
      <w:pPr>
        <w:pStyle w:val="3Cls11"/>
        <w:rPr>
          <w:rFonts w:cs="Calibri"/>
        </w:rPr>
      </w:pPr>
      <w:bookmarkStart w:id="2070" w:name="_Ref496003490"/>
      <w:r w:rsidRPr="000C6CDB">
        <w:t xml:space="preserve">If a </w:t>
      </w:r>
      <w:r>
        <w:t>Participant</w:t>
      </w:r>
      <w:r w:rsidRPr="000C6CDB">
        <w:t xml:space="preserve"> is transferred in accordance with clause </w:t>
      </w:r>
      <w:r>
        <w:t>68.1</w:t>
      </w:r>
      <w:r w:rsidRPr="000C6CDB">
        <w:t>, the Provider must, in accordance with any Guidelines:</w:t>
      </w:r>
      <w:bookmarkEnd w:id="2070"/>
    </w:p>
    <w:p w:rsidR="00BA6679" w:rsidRPr="000C6CDB" w:rsidRDefault="00BA6679" w:rsidP="00D82B34">
      <w:pPr>
        <w:pStyle w:val="4Clsa"/>
      </w:pPr>
      <w:r w:rsidRPr="000C6CDB">
        <w:t xml:space="preserve">immediately provide sufficient assistance and cooperation to any person nominated by the Department to facilitate the transfer; </w:t>
      </w:r>
    </w:p>
    <w:p w:rsidR="00BA6679" w:rsidRPr="000C6CDB" w:rsidRDefault="00BA6679" w:rsidP="00D82B34">
      <w:pPr>
        <w:pStyle w:val="4Clsa"/>
      </w:pPr>
      <w:bookmarkStart w:id="2071" w:name="_Ref393438952"/>
      <w:r w:rsidRPr="000C6CDB">
        <w:lastRenderedPageBreak/>
        <w:t>comply with the Department’s directions in relation to the transfer or destruction of Deed Material and Commonwealth Material in the Provider’s possession or control, including that stored in Third Party Systems; and</w:t>
      </w:r>
      <w:bookmarkEnd w:id="2071"/>
    </w:p>
    <w:p w:rsidR="00BA6679" w:rsidRPr="000C6CDB" w:rsidRDefault="00BA6679" w:rsidP="00D82B34">
      <w:pPr>
        <w:pStyle w:val="4Clsa"/>
      </w:pPr>
      <w:r w:rsidRPr="000C6CDB">
        <w:t xml:space="preserve">subject to clause </w:t>
      </w:r>
      <w:r>
        <w:t>68.2</w:t>
      </w:r>
      <w:r w:rsidRPr="000C6CDB">
        <w:t xml:space="preserve">(b), maintain all Records relating to the </w:t>
      </w:r>
      <w:r>
        <w:t>Participant</w:t>
      </w:r>
      <w:r w:rsidRPr="000C6CDB">
        <w:t xml:space="preserve"> in accordance with clause </w:t>
      </w:r>
      <w:r>
        <w:t>31</w:t>
      </w:r>
      <w:r w:rsidRPr="000C6CDB">
        <w:t>.</w:t>
      </w:r>
    </w:p>
    <w:p w:rsidR="00BA6679" w:rsidRPr="000C6CDB" w:rsidRDefault="00BA6679">
      <w:pPr>
        <w:pStyle w:val="2Clause1"/>
      </w:pPr>
      <w:bookmarkStart w:id="2072" w:name="_Toc393289682"/>
      <w:bookmarkStart w:id="2073" w:name="_Ref394392074"/>
      <w:bookmarkStart w:id="2074" w:name="_Ref394392147"/>
      <w:bookmarkStart w:id="2075" w:name="_Ref394414928"/>
      <w:bookmarkStart w:id="2076" w:name="_Ref394415999"/>
      <w:bookmarkStart w:id="2077" w:name="_Ref394416101"/>
      <w:bookmarkStart w:id="2078" w:name="_Ref394589259"/>
      <w:bookmarkStart w:id="2079" w:name="_Ref394589319"/>
      <w:bookmarkStart w:id="2080" w:name="_Ref394593712"/>
      <w:bookmarkStart w:id="2081" w:name="_Ref394661088"/>
      <w:bookmarkStart w:id="2082" w:name="_Ref414901562"/>
      <w:bookmarkStart w:id="2083" w:name="_Toc415224933"/>
      <w:bookmarkStart w:id="2084" w:name="_Toc457551206"/>
      <w:bookmarkStart w:id="2085" w:name="_Ref496003792"/>
      <w:bookmarkStart w:id="2086" w:name="_Toc510687621"/>
      <w:bookmarkStart w:id="2087" w:name="_Toc510700867"/>
      <w:r w:rsidRPr="000C6CDB">
        <w:t xml:space="preserve">Transfer of </w:t>
      </w:r>
      <w:r>
        <w:t>Participant</w:t>
      </w:r>
      <w:r w:rsidRPr="000C6CDB">
        <w:t>s to the Provider</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r w:rsidRPr="000C6CDB">
        <w:t xml:space="preserve"> </w:t>
      </w:r>
    </w:p>
    <w:p w:rsidR="00BA6679" w:rsidRPr="000C6CDB" w:rsidRDefault="00BA6679">
      <w:pPr>
        <w:pStyle w:val="3Cls11"/>
      </w:pPr>
      <w:r w:rsidRPr="000C6CDB">
        <w:t xml:space="preserve">If a </w:t>
      </w:r>
      <w:r>
        <w:t>Participant</w:t>
      </w:r>
      <w:r w:rsidRPr="000C6CDB">
        <w:t xml:space="preserve"> is transferred to the Provider for any reason, the Provider must, in accordance with any Guidelines:</w:t>
      </w:r>
    </w:p>
    <w:p w:rsidR="00BA6679" w:rsidRPr="000C6CDB" w:rsidRDefault="00BA6679" w:rsidP="00D82B34">
      <w:pPr>
        <w:pStyle w:val="4Clsa"/>
      </w:pPr>
      <w:r w:rsidRPr="000C6CDB">
        <w:t xml:space="preserve">immediately provide sufficient assistance and cooperation to any person nominated by the Department, to enable </w:t>
      </w:r>
      <w:r>
        <w:t>the Services</w:t>
      </w:r>
      <w:r w:rsidRPr="000C6CDB">
        <w:t xml:space="preserve"> to continue to be provided to the </w:t>
      </w:r>
      <w:r>
        <w:t>Participant</w:t>
      </w:r>
      <w:r w:rsidRPr="000C6CDB">
        <w:t xml:space="preserve">; </w:t>
      </w:r>
    </w:p>
    <w:p w:rsidR="00BA6679" w:rsidRPr="000C6CDB" w:rsidRDefault="00BA6679" w:rsidP="00D82B34">
      <w:pPr>
        <w:pStyle w:val="4Clsa"/>
      </w:pPr>
      <w:r w:rsidRPr="000C6CDB">
        <w:t xml:space="preserve">conduct an Initial Interview with the </w:t>
      </w:r>
      <w:r>
        <w:t>Participant</w:t>
      </w:r>
      <w:r w:rsidRPr="000C6CDB">
        <w:t xml:space="preserve"> in accordance with clause </w:t>
      </w:r>
      <w:r>
        <w:t>74</w:t>
      </w:r>
      <w:r w:rsidRPr="000C6CDB">
        <w:t>;</w:t>
      </w:r>
    </w:p>
    <w:p w:rsidR="00BA6679" w:rsidRPr="000C6CDB" w:rsidRDefault="00BA6679" w:rsidP="00D82B34">
      <w:pPr>
        <w:pStyle w:val="4Clsa"/>
      </w:pPr>
      <w:r w:rsidRPr="000C6CDB">
        <w:t xml:space="preserve">immediately provide </w:t>
      </w:r>
      <w:r>
        <w:t>the Services</w:t>
      </w:r>
      <w:r w:rsidRPr="000C6CDB">
        <w:t xml:space="preserve"> to the </w:t>
      </w:r>
      <w:r>
        <w:t>Participant</w:t>
      </w:r>
      <w:r w:rsidRPr="000C6CDB">
        <w:t xml:space="preserve"> in accordance with this Deed; and</w:t>
      </w:r>
    </w:p>
    <w:p w:rsidR="00BA6679" w:rsidRPr="000C6CDB" w:rsidRDefault="00BA6679" w:rsidP="00D82B34">
      <w:pPr>
        <w:pStyle w:val="4Clsa"/>
      </w:pPr>
      <w:r w:rsidRPr="000C6CDB">
        <w:t xml:space="preserve">comply with the Department's directions in relation to the transfer of Material and </w:t>
      </w:r>
      <w:r>
        <w:t>Participant</w:t>
      </w:r>
      <w:r w:rsidRPr="000C6CDB">
        <w:t>s.</w:t>
      </w:r>
    </w:p>
    <w:p w:rsidR="00BA6679" w:rsidRPr="000C6CDB" w:rsidRDefault="00BA6679" w:rsidP="00D82B34">
      <w:pPr>
        <w:pStyle w:val="8Note"/>
      </w:pPr>
      <w:r w:rsidRPr="000C6CDB">
        <w:t xml:space="preserve">Notes to clauses </w:t>
      </w:r>
      <w:r>
        <w:t>68</w:t>
      </w:r>
      <w:r w:rsidRPr="000C6CDB">
        <w:t xml:space="preserve"> and </w:t>
      </w:r>
      <w:r>
        <w:t>69</w:t>
      </w:r>
    </w:p>
    <w:p w:rsidR="00BA6679" w:rsidRPr="000C6CDB" w:rsidRDefault="00BA6679" w:rsidP="00D82B34">
      <w:pPr>
        <w:pStyle w:val="8Note"/>
      </w:pPr>
      <w:r w:rsidRPr="000C6CDB">
        <w:t xml:space="preserve">Note 1: If a </w:t>
      </w:r>
      <w:r>
        <w:t>Participant</w:t>
      </w:r>
      <w:r w:rsidRPr="000C6CDB">
        <w:t xml:space="preserve"> is transferred to or from the Provider:</w:t>
      </w:r>
    </w:p>
    <w:p w:rsidR="00BA6679" w:rsidRPr="00196A72" w:rsidRDefault="00BA6679" w:rsidP="00403F79">
      <w:pPr>
        <w:pStyle w:val="8Note"/>
        <w:ind w:left="1276"/>
      </w:pPr>
      <w:r w:rsidRPr="00196A72">
        <w:t>(a)</w:t>
      </w:r>
      <w:r w:rsidRPr="00196A72">
        <w:tab/>
        <w:t xml:space="preserve">clause </w:t>
      </w:r>
      <w:r w:rsidR="00D82B34">
        <w:t>10</w:t>
      </w:r>
      <w:r w:rsidR="00771264">
        <w:t>6</w:t>
      </w:r>
      <w:r>
        <w:t>.12</w:t>
      </w:r>
      <w:r w:rsidRPr="00196A72">
        <w:t xml:space="preserve"> describes how adjustments are made to the Participation Fund (where the Provider provides Intensive Stream Services);</w:t>
      </w:r>
    </w:p>
    <w:p w:rsidR="00BA6679" w:rsidRPr="00196A72" w:rsidRDefault="00BA6679" w:rsidP="00403F79">
      <w:pPr>
        <w:pStyle w:val="8Note"/>
        <w:ind w:left="1276"/>
      </w:pPr>
      <w:r w:rsidRPr="00196A72">
        <w:t>(b)</w:t>
      </w:r>
      <w:r w:rsidRPr="00196A72">
        <w:tab/>
        <w:t xml:space="preserve">clause </w:t>
      </w:r>
      <w:r>
        <w:t>10</w:t>
      </w:r>
      <w:r w:rsidR="00771264">
        <w:t>0</w:t>
      </w:r>
      <w:r>
        <w:t>.3</w:t>
      </w:r>
      <w:r w:rsidRPr="00196A72">
        <w:t xml:space="preserve"> describe how adjustments are made to Service Fees; and</w:t>
      </w:r>
    </w:p>
    <w:p w:rsidR="00BA6679" w:rsidRPr="00196A72" w:rsidRDefault="00BA6679" w:rsidP="00403F79">
      <w:pPr>
        <w:pStyle w:val="8Note"/>
        <w:ind w:left="1276"/>
      </w:pPr>
      <w:r w:rsidRPr="00196A72">
        <w:t>(c)</w:t>
      </w:r>
      <w:r w:rsidRPr="00196A72">
        <w:tab/>
        <w:t xml:space="preserve">during a 12 Week Period, clause </w:t>
      </w:r>
      <w:r>
        <w:t>1</w:t>
      </w:r>
      <w:r w:rsidR="00771264">
        <w:t>09</w:t>
      </w:r>
      <w:r w:rsidRPr="00196A72">
        <w:t xml:space="preserve"> describes the situation with regards to eligibility to claim an Outcome Payment (where the Provider provides Intensive Stream Services).</w:t>
      </w:r>
    </w:p>
    <w:p w:rsidR="00BA6679" w:rsidRPr="00FC70BF" w:rsidRDefault="00BA6679" w:rsidP="006B3D2F">
      <w:pPr>
        <w:pStyle w:val="3Cls11"/>
      </w:pPr>
      <w:r>
        <w:t xml:space="preserve">Where a </w:t>
      </w:r>
      <w:r w:rsidRPr="00615A90">
        <w:t>Participant is the subject of an Activity Host Organisation Agreement on the date of their transfer to the Provider, the Provider must:</w:t>
      </w:r>
    </w:p>
    <w:p w:rsidR="00BA6679" w:rsidRPr="00615A90" w:rsidRDefault="00BA6679" w:rsidP="00D82B34">
      <w:pPr>
        <w:pStyle w:val="4Clsa"/>
      </w:pPr>
      <w:r w:rsidRPr="00615A90">
        <w:t>use its best endeavours to:</w:t>
      </w:r>
    </w:p>
    <w:p w:rsidR="00BA6679" w:rsidRPr="00615A90" w:rsidRDefault="00BA6679" w:rsidP="00403F79">
      <w:pPr>
        <w:pStyle w:val="5Clsi"/>
      </w:pPr>
      <w:r w:rsidRPr="00615A90">
        <w:t>novate the relevant Activity Host Organisation Agreement to it; or</w:t>
      </w:r>
    </w:p>
    <w:p w:rsidR="00BA6679" w:rsidRPr="00615A90" w:rsidRDefault="00BA6679" w:rsidP="00403F79">
      <w:pPr>
        <w:pStyle w:val="5Clsi"/>
      </w:pPr>
      <w:r w:rsidRPr="00615A90">
        <w:t xml:space="preserve">enter into a new Activity Host Organisation Agreement </w:t>
      </w:r>
      <w:r>
        <w:t xml:space="preserve">with the relevant Activity Host </w:t>
      </w:r>
      <w:r w:rsidRPr="00615A90">
        <w:t xml:space="preserve">Organisation on the same terms as the current Activity Host Organisation Agreement; </w:t>
      </w:r>
    </w:p>
    <w:p w:rsidR="00BA6679" w:rsidRPr="00615A90" w:rsidRDefault="00BA6679" w:rsidP="00D82B34">
      <w:pPr>
        <w:pStyle w:val="4Clsa"/>
      </w:pPr>
      <w:r w:rsidRPr="00615A90">
        <w:t>advise the Department if it is unable to novate the relevant Activity Host Organisation Agreement or enter into a new Activity Host Organisation Agreement within 10 Business Days of becoming aware of this inability; and</w:t>
      </w:r>
    </w:p>
    <w:p w:rsidR="00BA6679" w:rsidRDefault="00BA6679" w:rsidP="00D82B34">
      <w:pPr>
        <w:pStyle w:val="4Clsa"/>
      </w:pPr>
      <w:r w:rsidRPr="00615A90">
        <w:t>comply with any direction by the Department in relation to the Participant.</w:t>
      </w:r>
    </w:p>
    <w:p w:rsidR="00BA6679" w:rsidRPr="00444318" w:rsidRDefault="00BA6679" w:rsidP="009B7601">
      <w:pPr>
        <w:pStyle w:val="1cmid-heading"/>
      </w:pPr>
      <w:r w:rsidRPr="00444318">
        <w:t>Time to Work Participants</w:t>
      </w:r>
    </w:p>
    <w:p w:rsidR="00BA6679" w:rsidRPr="00444318" w:rsidRDefault="00BA6679" w:rsidP="006B3D2F">
      <w:pPr>
        <w:pStyle w:val="3Cls11"/>
      </w:pPr>
      <w:r w:rsidRPr="00444318">
        <w:t>Where the Provider is advised by a Time</w:t>
      </w:r>
      <w:r w:rsidRPr="00444318">
        <w:rPr>
          <w:iCs/>
        </w:rPr>
        <w:t xml:space="preserve"> to Work </w:t>
      </w:r>
      <w:r w:rsidRPr="00444318">
        <w:t>Provider that a Time</w:t>
      </w:r>
      <w:r w:rsidRPr="00444318">
        <w:rPr>
          <w:iCs/>
        </w:rPr>
        <w:t xml:space="preserve"> to Work </w:t>
      </w:r>
      <w:r w:rsidRPr="00444318">
        <w:t>Participant is exiting the Time</w:t>
      </w:r>
      <w:r w:rsidRPr="00444318">
        <w:rPr>
          <w:iCs/>
        </w:rPr>
        <w:t xml:space="preserve"> to Work Employment Service </w:t>
      </w:r>
      <w:r w:rsidRPr="00444318">
        <w:t>and transitioning to ParentsNext, the Provider must:</w:t>
      </w:r>
    </w:p>
    <w:p w:rsidR="00BA6679" w:rsidRPr="00444318" w:rsidRDefault="00BA6679" w:rsidP="00D82B34">
      <w:pPr>
        <w:pStyle w:val="4Clsa"/>
      </w:pPr>
      <w:r w:rsidRPr="00444318">
        <w:t>cooperate with the Time</w:t>
      </w:r>
      <w:r w:rsidRPr="00444318">
        <w:rPr>
          <w:iCs/>
        </w:rPr>
        <w:t xml:space="preserve"> to Work </w:t>
      </w:r>
      <w:r w:rsidRPr="00444318">
        <w:t>Provider to help the Time</w:t>
      </w:r>
      <w:r w:rsidRPr="00444318">
        <w:rPr>
          <w:iCs/>
        </w:rPr>
        <w:t xml:space="preserve"> to Work </w:t>
      </w:r>
      <w:r w:rsidRPr="00444318">
        <w:t>Participant move into ParentsNext Services; and</w:t>
      </w:r>
    </w:p>
    <w:p w:rsidR="00BA6679" w:rsidRPr="00444318" w:rsidRDefault="00BA6679" w:rsidP="00D82B34">
      <w:pPr>
        <w:pStyle w:val="4Clsa"/>
      </w:pPr>
      <w:bookmarkStart w:id="2088" w:name="_Ref497078735"/>
      <w:r w:rsidRPr="00444318">
        <w:t>during the three week period preceding the Time</w:t>
      </w:r>
      <w:r w:rsidRPr="00444318">
        <w:rPr>
          <w:iCs/>
        </w:rPr>
        <w:t xml:space="preserve"> to Work </w:t>
      </w:r>
      <w:r w:rsidRPr="00444318">
        <w:t>Participant’s release from prison, participate in a facilitated transfer meeting with the Time</w:t>
      </w:r>
      <w:r w:rsidRPr="00444318">
        <w:rPr>
          <w:iCs/>
        </w:rPr>
        <w:t xml:space="preserve"> to Work</w:t>
      </w:r>
      <w:r w:rsidRPr="00444318">
        <w:t xml:space="preserve"> Participant and the Time</w:t>
      </w:r>
      <w:r w:rsidRPr="00444318">
        <w:rPr>
          <w:iCs/>
        </w:rPr>
        <w:t xml:space="preserve"> to Work </w:t>
      </w:r>
      <w:r w:rsidRPr="00444318">
        <w:t>Provider to prepare the Time</w:t>
      </w:r>
      <w:r w:rsidRPr="00444318">
        <w:rPr>
          <w:iCs/>
        </w:rPr>
        <w:t xml:space="preserve"> to Work</w:t>
      </w:r>
      <w:r w:rsidRPr="00444318">
        <w:t xml:space="preserve"> Participant for their commencement of servicing under ParentsNext.</w:t>
      </w:r>
      <w:bookmarkEnd w:id="2088"/>
    </w:p>
    <w:p w:rsidR="00BA6679" w:rsidRPr="007D3A56" w:rsidRDefault="00BA6679">
      <w:pPr>
        <w:pStyle w:val="2Clause1"/>
      </w:pPr>
      <w:bookmarkStart w:id="2089" w:name="_Toc394677871"/>
      <w:bookmarkStart w:id="2090" w:name="_Toc394680639"/>
      <w:bookmarkStart w:id="2091" w:name="_Toc394927540"/>
      <w:bookmarkStart w:id="2092" w:name="_Toc394927775"/>
      <w:bookmarkStart w:id="2093" w:name="_Toc394932768"/>
      <w:bookmarkStart w:id="2094" w:name="_Toc394991906"/>
      <w:bookmarkStart w:id="2095" w:name="_Toc394992161"/>
      <w:bookmarkStart w:id="2096" w:name="_Toc394992416"/>
      <w:bookmarkStart w:id="2097" w:name="_Toc394992672"/>
      <w:bookmarkStart w:id="2098" w:name="_Toc395173840"/>
      <w:bookmarkStart w:id="2099" w:name="_Toc395204360"/>
      <w:bookmarkStart w:id="2100" w:name="_Toc395267712"/>
      <w:bookmarkStart w:id="2101" w:name="_Toc395267965"/>
      <w:bookmarkStart w:id="2102" w:name="_Toc395280807"/>
      <w:bookmarkStart w:id="2103" w:name="_Toc395281059"/>
      <w:bookmarkStart w:id="2104" w:name="_Toc395281311"/>
      <w:bookmarkStart w:id="2105" w:name="_Toc395282023"/>
      <w:bookmarkStart w:id="2106" w:name="_Toc395282275"/>
      <w:bookmarkStart w:id="2107" w:name="_Toc395282527"/>
      <w:bookmarkStart w:id="2108" w:name="_Toc395282779"/>
      <w:bookmarkStart w:id="2109" w:name="_Toc395283031"/>
      <w:bookmarkStart w:id="2110" w:name="_Toc394677872"/>
      <w:bookmarkStart w:id="2111" w:name="_Toc394680640"/>
      <w:bookmarkStart w:id="2112" w:name="_Toc394927541"/>
      <w:bookmarkStart w:id="2113" w:name="_Toc394927776"/>
      <w:bookmarkStart w:id="2114" w:name="_Toc394932769"/>
      <w:bookmarkStart w:id="2115" w:name="_Toc394991907"/>
      <w:bookmarkStart w:id="2116" w:name="_Toc394992162"/>
      <w:bookmarkStart w:id="2117" w:name="_Toc394992417"/>
      <w:bookmarkStart w:id="2118" w:name="_Toc394992673"/>
      <w:bookmarkStart w:id="2119" w:name="_Toc395173841"/>
      <w:bookmarkStart w:id="2120" w:name="_Toc395204361"/>
      <w:bookmarkStart w:id="2121" w:name="_Toc395267713"/>
      <w:bookmarkStart w:id="2122" w:name="_Toc395267966"/>
      <w:bookmarkStart w:id="2123" w:name="_Toc395280808"/>
      <w:bookmarkStart w:id="2124" w:name="_Toc395281060"/>
      <w:bookmarkStart w:id="2125" w:name="_Toc395281312"/>
      <w:bookmarkStart w:id="2126" w:name="_Toc395282024"/>
      <w:bookmarkStart w:id="2127" w:name="_Toc395282276"/>
      <w:bookmarkStart w:id="2128" w:name="_Toc395282528"/>
      <w:bookmarkStart w:id="2129" w:name="_Toc395282780"/>
      <w:bookmarkStart w:id="2130" w:name="_Toc395283032"/>
      <w:bookmarkStart w:id="2131" w:name="_Toc202959383"/>
      <w:bookmarkStart w:id="2132" w:name="_Toc225840179"/>
      <w:bookmarkStart w:id="2133" w:name="_Toc393289690"/>
      <w:bookmarkStart w:id="2134" w:name="_Ref393984671"/>
      <w:bookmarkStart w:id="2135" w:name="_Ref395604629"/>
      <w:bookmarkStart w:id="2136" w:name="_Ref414908419"/>
      <w:bookmarkStart w:id="2137" w:name="_Toc415224934"/>
      <w:bookmarkStart w:id="2138" w:name="_Toc457551207"/>
      <w:bookmarkStart w:id="2139" w:name="_Toc510687622"/>
      <w:bookmarkStart w:id="2140" w:name="_Toc51070086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r w:rsidRPr="007D3A56">
        <w:lastRenderedPageBreak/>
        <w:t>Appointments</w:t>
      </w:r>
      <w:bookmarkEnd w:id="2131"/>
      <w:bookmarkEnd w:id="2132"/>
      <w:bookmarkEnd w:id="2133"/>
      <w:bookmarkEnd w:id="2134"/>
      <w:bookmarkEnd w:id="2135"/>
      <w:bookmarkEnd w:id="2136"/>
      <w:bookmarkEnd w:id="2137"/>
      <w:bookmarkEnd w:id="2138"/>
      <w:bookmarkEnd w:id="2139"/>
      <w:bookmarkEnd w:id="2140"/>
    </w:p>
    <w:p w:rsidR="00BA6679" w:rsidRPr="007D3A56" w:rsidRDefault="00BA6679">
      <w:pPr>
        <w:pStyle w:val="3Cls11"/>
      </w:pPr>
      <w:r w:rsidRPr="007D3A56">
        <w:t xml:space="preserve">Unless otherwise agreed with the Department, the Provider must ensure that the Electronic </w:t>
      </w:r>
      <w:r w:rsidR="000D476C">
        <w:t>Calendar</w:t>
      </w:r>
      <w:r w:rsidRPr="007D3A56">
        <w:t xml:space="preserve"> has, at all times, capacity to receive an Appointment within the next </w:t>
      </w:r>
      <w:r>
        <w:t>two</w:t>
      </w:r>
      <w:r w:rsidRPr="007D3A56">
        <w:t xml:space="preserve"> Business Days.</w:t>
      </w:r>
    </w:p>
    <w:p w:rsidR="00BA6679" w:rsidRPr="007D3A56" w:rsidRDefault="00BA6679">
      <w:pPr>
        <w:pStyle w:val="3Cls11"/>
      </w:pPr>
      <w:r w:rsidRPr="007D3A56">
        <w:t>Where:</w:t>
      </w:r>
    </w:p>
    <w:p w:rsidR="00BA6679" w:rsidRPr="007D3A56" w:rsidRDefault="00BA6679" w:rsidP="00D82B34">
      <w:pPr>
        <w:pStyle w:val="4Clsa"/>
      </w:pPr>
      <w:r w:rsidRPr="007D3A56">
        <w:t xml:space="preserve">DHS fails to </w:t>
      </w:r>
      <w:r>
        <w:t>record</w:t>
      </w:r>
      <w:r w:rsidRPr="007D3A56">
        <w:t xml:space="preserve"> an Appointment in the Electronic </w:t>
      </w:r>
      <w:r w:rsidR="000D476C">
        <w:t>Calendar</w:t>
      </w:r>
      <w:r w:rsidRPr="007D3A56">
        <w:t xml:space="preserve">, for a </w:t>
      </w:r>
      <w:r>
        <w:t>Participant who</w:t>
      </w:r>
      <w:r w:rsidRPr="007D3A56">
        <w:t xml:space="preserve"> is Referred to the Provider, within </w:t>
      </w:r>
      <w:r>
        <w:t>two</w:t>
      </w:r>
      <w:r w:rsidRPr="007D3A56">
        <w:t xml:space="preserve"> Business Days after the Participant’s Referral;</w:t>
      </w:r>
      <w:r>
        <w:t xml:space="preserve"> or</w:t>
      </w:r>
    </w:p>
    <w:p w:rsidR="00BA6679" w:rsidRPr="007D3A56" w:rsidRDefault="00BA6679" w:rsidP="00D82B34">
      <w:pPr>
        <w:pStyle w:val="4Clsa"/>
        <w:rPr>
          <w:color w:val="76923C" w:themeColor="accent3" w:themeShade="BF"/>
        </w:rPr>
      </w:pPr>
      <w:r w:rsidRPr="007D3A56">
        <w:t xml:space="preserve">the Provider or Participant needs to reschedule an Appointment, </w:t>
      </w:r>
    </w:p>
    <w:p w:rsidR="00BA6679" w:rsidRPr="000C6CDB" w:rsidRDefault="00BA6679">
      <w:pPr>
        <w:pStyle w:val="3b11following"/>
      </w:pPr>
      <w:r w:rsidRPr="00526DE6">
        <w:t>the Provider must make an Appointment with the Participant at the next available opportunity.</w:t>
      </w:r>
    </w:p>
    <w:p w:rsidR="00BA6679" w:rsidRPr="009B7601" w:rsidRDefault="00BA6679">
      <w:pPr>
        <w:pStyle w:val="3Cls11"/>
      </w:pPr>
      <w:r w:rsidRPr="007D3A56">
        <w:t xml:space="preserve">Where a Participant has an Appointment with the Provider, the Provider must, in accordance with this Deed including any Guidelines, </w:t>
      </w:r>
      <w:r>
        <w:t>provide</w:t>
      </w:r>
      <w:r w:rsidRPr="007D3A56">
        <w:t xml:space="preserve"> the Participant </w:t>
      </w:r>
      <w:r>
        <w:t xml:space="preserve">with a Contact </w:t>
      </w:r>
      <w:r w:rsidRPr="007D3A56">
        <w:t xml:space="preserve">on the date and at the time of the Appointment as recorded in the Electronic </w:t>
      </w:r>
      <w:r w:rsidR="000D476C">
        <w:t>Calendar</w:t>
      </w:r>
      <w:r w:rsidRPr="007D3A56">
        <w:t xml:space="preserve">. </w:t>
      </w:r>
    </w:p>
    <w:p w:rsidR="00BA6679" w:rsidRDefault="00BA6679">
      <w:pPr>
        <w:pStyle w:val="2Clause1"/>
      </w:pPr>
      <w:bookmarkStart w:id="2141" w:name="_Toc510687623"/>
      <w:bookmarkStart w:id="2142" w:name="_Toc510700869"/>
      <w:r w:rsidRPr="00573C20">
        <w:t xml:space="preserve">Recording Engagements in </w:t>
      </w:r>
      <w:r>
        <w:t xml:space="preserve">the Electronic </w:t>
      </w:r>
      <w:r w:rsidR="000D476C">
        <w:t>Calendar</w:t>
      </w:r>
      <w:bookmarkEnd w:id="2141"/>
      <w:bookmarkEnd w:id="2142"/>
      <w:r>
        <w:t xml:space="preserve"> </w:t>
      </w:r>
    </w:p>
    <w:p w:rsidR="00BA6679" w:rsidRDefault="00BA6679">
      <w:pPr>
        <w:pStyle w:val="3Cls11"/>
      </w:pPr>
      <w:bookmarkStart w:id="2143" w:name="_Ref498422392"/>
      <w:r>
        <w:t xml:space="preserve">Clause </w:t>
      </w:r>
      <w:bookmarkStart w:id="2144" w:name="_Ref497731915"/>
      <w:r>
        <w:t>71.2 applies to any:</w:t>
      </w:r>
      <w:bookmarkEnd w:id="2143"/>
      <w:bookmarkEnd w:id="2144"/>
    </w:p>
    <w:p w:rsidR="00BA6679" w:rsidRPr="00002F6D" w:rsidRDefault="00BA6679" w:rsidP="00D82B34">
      <w:pPr>
        <w:pStyle w:val="4Clsa"/>
      </w:pPr>
      <w:r>
        <w:t>Compulsory Participant; or</w:t>
      </w:r>
    </w:p>
    <w:p w:rsidR="00BA6679" w:rsidRPr="00002F6D" w:rsidRDefault="00BA6679" w:rsidP="00D82B34">
      <w:pPr>
        <w:pStyle w:val="4Clsa"/>
      </w:pPr>
      <w:r w:rsidRPr="00002F6D">
        <w:t xml:space="preserve">other </w:t>
      </w:r>
      <w:r>
        <w:t>Participant</w:t>
      </w:r>
      <w:r w:rsidRPr="00002F6D">
        <w:t xml:space="preserve"> as specified in any Guidelines.</w:t>
      </w:r>
      <w:bookmarkStart w:id="2145" w:name="_Ref496697574"/>
    </w:p>
    <w:p w:rsidR="00BA6679" w:rsidRDefault="00BA6679">
      <w:pPr>
        <w:pStyle w:val="3Cls11"/>
      </w:pPr>
      <w:bookmarkStart w:id="2146" w:name="_Ref497731848"/>
      <w:r>
        <w:t>Subject to clause 71.1, the Provider must</w:t>
      </w:r>
      <w:r w:rsidR="000B5D46">
        <w:t>,</w:t>
      </w:r>
      <w:r w:rsidR="000B5D46" w:rsidRPr="00EA48A2">
        <w:t xml:space="preserve"> </w:t>
      </w:r>
      <w:r w:rsidR="000B5D46">
        <w:t>in accordance with</w:t>
      </w:r>
      <w:r w:rsidR="000B5D46" w:rsidRPr="00644F49">
        <w:t xml:space="preserve"> the </w:t>
      </w:r>
      <w:r w:rsidR="000B5D46">
        <w:t xml:space="preserve">requirements of the </w:t>
      </w:r>
      <w:r w:rsidR="000B5D46" w:rsidRPr="00644F49">
        <w:t xml:space="preserve">Department’s IT Systems </w:t>
      </w:r>
      <w:r w:rsidR="000B5D46">
        <w:t>and</w:t>
      </w:r>
      <w:r w:rsidR="000B5D46" w:rsidRPr="00644F49">
        <w:t xml:space="preserve"> any Guidelines</w:t>
      </w:r>
      <w:r w:rsidR="000B5D46">
        <w:t>,</w:t>
      </w:r>
      <w:r>
        <w:t xml:space="preserve"> record in each Participant’s</w:t>
      </w:r>
      <w:r w:rsidR="000B5D46">
        <w:t xml:space="preserve"> </w:t>
      </w:r>
      <w:r w:rsidR="000B5D46" w:rsidRPr="00644F49">
        <w:t xml:space="preserve">Electronic </w:t>
      </w:r>
      <w:r w:rsidR="000B5D46">
        <w:t>Calendar</w:t>
      </w:r>
      <w:r w:rsidR="000B5D46" w:rsidRPr="00644F49">
        <w:t xml:space="preserve"> details of </w:t>
      </w:r>
      <w:r w:rsidR="000B5D46">
        <w:t>all</w:t>
      </w:r>
      <w:r>
        <w:t xml:space="preserve">: </w:t>
      </w:r>
    </w:p>
    <w:p w:rsidR="00BA6679" w:rsidRDefault="00BA6679" w:rsidP="00D82B34">
      <w:pPr>
        <w:pStyle w:val="4Clsa"/>
      </w:pPr>
      <w:r>
        <w:t>Mutual Obligation Requirements</w:t>
      </w:r>
      <w:bookmarkEnd w:id="2145"/>
      <w:bookmarkEnd w:id="2146"/>
      <w:r>
        <w:t xml:space="preserve">; and </w:t>
      </w:r>
    </w:p>
    <w:p w:rsidR="00BA6679" w:rsidRDefault="00BA6679" w:rsidP="00D82B34">
      <w:pPr>
        <w:pStyle w:val="4Clsa"/>
      </w:pPr>
      <w:r>
        <w:t>other:</w:t>
      </w:r>
    </w:p>
    <w:p w:rsidR="00BA6679" w:rsidRDefault="00BA6679" w:rsidP="00403F79">
      <w:pPr>
        <w:pStyle w:val="5Clsi"/>
      </w:pPr>
      <w:r>
        <w:t>Contacts;</w:t>
      </w:r>
    </w:p>
    <w:p w:rsidR="00BA6679" w:rsidRPr="00002F6D" w:rsidRDefault="00BA6679" w:rsidP="00403F79">
      <w:pPr>
        <w:pStyle w:val="5Clsi"/>
      </w:pPr>
      <w:r w:rsidRPr="00002F6D">
        <w:t>Activities;</w:t>
      </w:r>
    </w:p>
    <w:p w:rsidR="00BA6679" w:rsidRPr="00002F6D" w:rsidRDefault="00BA6679" w:rsidP="00403F79">
      <w:pPr>
        <w:pStyle w:val="5Clsi"/>
      </w:pPr>
      <w:r w:rsidRPr="00002F6D">
        <w:t>job interviews;</w:t>
      </w:r>
    </w:p>
    <w:p w:rsidR="00BA6679" w:rsidRPr="00002F6D" w:rsidRDefault="00BA6679" w:rsidP="00403F79">
      <w:pPr>
        <w:pStyle w:val="5Clsi"/>
      </w:pPr>
      <w:r w:rsidRPr="00002F6D">
        <w:t xml:space="preserve">Employment, if the hours are regular and can reasonably be scheduled by the Provider; </w:t>
      </w:r>
    </w:p>
    <w:p w:rsidR="00BA6679" w:rsidRPr="00002F6D" w:rsidRDefault="00BA6679" w:rsidP="00403F79">
      <w:pPr>
        <w:pStyle w:val="5Clsi"/>
      </w:pPr>
      <w:r w:rsidRPr="00002F6D">
        <w:t xml:space="preserve">Education and training; </w:t>
      </w:r>
    </w:p>
    <w:p w:rsidR="00BA6679" w:rsidRPr="001C50A1" w:rsidRDefault="00BA6679" w:rsidP="00403F79">
      <w:pPr>
        <w:pStyle w:val="5Clsi"/>
      </w:pPr>
      <w:r>
        <w:t>drug and/or alcohol treatment</w:t>
      </w:r>
      <w:r w:rsidRPr="001C50A1">
        <w:t xml:space="preserve">; </w:t>
      </w:r>
    </w:p>
    <w:p w:rsidR="00BA6679" w:rsidRPr="00002F6D" w:rsidRDefault="00BA6679" w:rsidP="00403F79">
      <w:pPr>
        <w:pStyle w:val="5Clsi"/>
      </w:pPr>
      <w:bookmarkStart w:id="2147" w:name="_Ref496700215"/>
      <w:r w:rsidRPr="00002F6D">
        <w:t xml:space="preserve">workshops, training and other activities delivered by the Provider to </w:t>
      </w:r>
      <w:r>
        <w:t>Participant</w:t>
      </w:r>
      <w:r w:rsidRPr="00002F6D">
        <w:t>s</w:t>
      </w:r>
      <w:bookmarkEnd w:id="2147"/>
      <w:r w:rsidRPr="00002F6D">
        <w:t>; and/or</w:t>
      </w:r>
      <w:r w:rsidRPr="00002F6D" w:rsidDel="004167C1">
        <w:t xml:space="preserve"> </w:t>
      </w:r>
    </w:p>
    <w:p w:rsidR="00BA6679" w:rsidRDefault="00BA6679" w:rsidP="00403F79">
      <w:pPr>
        <w:pStyle w:val="5Clsi"/>
      </w:pPr>
      <w:bookmarkStart w:id="2148" w:name="_Ref497745167"/>
      <w:r w:rsidRPr="00002F6D">
        <w:t xml:space="preserve">third party appointments, </w:t>
      </w:r>
      <w:bookmarkEnd w:id="2148"/>
    </w:p>
    <w:p w:rsidR="00BA6679" w:rsidRPr="00002F6D" w:rsidRDefault="00BA6679" w:rsidP="006B3D2F">
      <w:pPr>
        <w:pStyle w:val="3b11following"/>
      </w:pPr>
      <w:r w:rsidRPr="00002F6D">
        <w:t xml:space="preserve">in which the </w:t>
      </w:r>
      <w:r>
        <w:t>Participant</w:t>
      </w:r>
      <w:r w:rsidRPr="00002F6D">
        <w:t xml:space="preserve"> is engaged to participate. </w:t>
      </w:r>
    </w:p>
    <w:p w:rsidR="00BA6679" w:rsidRDefault="00BA6679" w:rsidP="00403F79">
      <w:pPr>
        <w:pStyle w:val="8Note"/>
      </w:pPr>
      <w:r>
        <w:t xml:space="preserve">Note: The Provider must also monitor and </w:t>
      </w:r>
      <w:r w:rsidR="00B97805">
        <w:t>record</w:t>
      </w:r>
      <w:r>
        <w:t xml:space="preserve"> each Compulsory Participant’s participation against their Mutual Obligation Requirements</w:t>
      </w:r>
      <w:r w:rsidR="00B97805">
        <w:t>,</w:t>
      </w:r>
      <w:r w:rsidR="00B97805" w:rsidRPr="00644F49">
        <w:t xml:space="preserve"> and respond to any non-compliance by a Participant with their Mutual Obligation Requirements</w:t>
      </w:r>
      <w:r w:rsidR="00B97805">
        <w:t>,</w:t>
      </w:r>
      <w:r>
        <w:t xml:space="preserve"> in accordance with </w:t>
      </w:r>
      <w:r w:rsidR="00F70285">
        <w:t xml:space="preserve">Chapter </w:t>
      </w:r>
      <w:r>
        <w:t>B3</w:t>
      </w:r>
      <w:r w:rsidR="00B97805">
        <w:t>-</w:t>
      </w:r>
      <w:r>
        <w:t>Targeted Compliance Framework</w:t>
      </w:r>
      <w:r w:rsidR="00B97805">
        <w:t xml:space="preserve"> and </w:t>
      </w:r>
      <w:r w:rsidR="00F70285">
        <w:t>Activities</w:t>
      </w:r>
      <w:r>
        <w:t>.</w:t>
      </w:r>
    </w:p>
    <w:p w:rsidR="00BA6679" w:rsidRDefault="00BA6679">
      <w:pPr>
        <w:pStyle w:val="3Cls11"/>
      </w:pPr>
      <w:r>
        <w:t>When recording an Engagement, the Provider must also:</w:t>
      </w:r>
    </w:p>
    <w:p w:rsidR="00BA6679" w:rsidRPr="00002F6D" w:rsidRDefault="00BA6679" w:rsidP="00D82B34">
      <w:pPr>
        <w:pStyle w:val="4Clsa"/>
      </w:pPr>
      <w:r w:rsidRPr="00002F6D">
        <w:t>notify the Participant, in the manner required by the Department’s IT Systems, of:</w:t>
      </w:r>
    </w:p>
    <w:p w:rsidR="00BA6679" w:rsidRPr="00A319AF" w:rsidRDefault="00BA6679" w:rsidP="00403F79">
      <w:pPr>
        <w:pStyle w:val="5Clsi"/>
      </w:pPr>
      <w:r w:rsidRPr="00A319AF">
        <w:t xml:space="preserve">the </w:t>
      </w:r>
      <w:r>
        <w:t xml:space="preserve">dates </w:t>
      </w:r>
      <w:r w:rsidRPr="00A319AF">
        <w:t xml:space="preserve">and times recorded by the Provider for the Engagement; </w:t>
      </w:r>
      <w:r w:rsidR="00AE73BA">
        <w:t>and</w:t>
      </w:r>
    </w:p>
    <w:p w:rsidR="00BA6679" w:rsidRDefault="00BA6679" w:rsidP="00403F79">
      <w:pPr>
        <w:pStyle w:val="5Clsi"/>
      </w:pPr>
      <w:r>
        <w:t xml:space="preserve">if it is the first time that the Participant </w:t>
      </w:r>
      <w:r w:rsidR="00AE73BA">
        <w:t>will</w:t>
      </w:r>
      <w:r>
        <w:t xml:space="preserve"> participate in an Engagement of that kind, the evidence required (if any) to confirm their participation in the Engagement; and</w:t>
      </w:r>
    </w:p>
    <w:p w:rsidR="00BA6679" w:rsidRDefault="00BA6679" w:rsidP="00D82B34">
      <w:pPr>
        <w:pStyle w:val="4Clsa"/>
      </w:pPr>
      <w:r>
        <w:t>if the Engagement forms a part of a Compulsory Participant’s Mutual Obligation Requirements:</w:t>
      </w:r>
    </w:p>
    <w:p w:rsidR="00BA6679" w:rsidRPr="00A319AF" w:rsidRDefault="00BA6679" w:rsidP="00403F79">
      <w:pPr>
        <w:pStyle w:val="5Clsi"/>
      </w:pPr>
      <w:r>
        <w:lastRenderedPageBreak/>
        <w:t xml:space="preserve">notify the Participant, in the manner required by the Department’s IT Systems, of </w:t>
      </w:r>
      <w:r w:rsidRPr="00A319AF">
        <w:t>whether the Engagement is:</w:t>
      </w:r>
    </w:p>
    <w:p w:rsidR="00BA6679" w:rsidRPr="00AE73BA" w:rsidRDefault="00BA6679" w:rsidP="00C8409C">
      <w:pPr>
        <w:pStyle w:val="6ClsA"/>
        <w:numPr>
          <w:ilvl w:val="4"/>
          <w:numId w:val="72"/>
        </w:numPr>
        <w:tabs>
          <w:tab w:val="clear" w:pos="2949"/>
          <w:tab w:val="num" w:pos="2268"/>
        </w:tabs>
        <w:ind w:left="2268" w:hanging="708"/>
      </w:pPr>
      <w:r w:rsidRPr="00AE73BA">
        <w:t>compulsory; or</w:t>
      </w:r>
    </w:p>
    <w:p w:rsidR="00BA6679" w:rsidRPr="004D4169" w:rsidRDefault="00BA6679" w:rsidP="004D4169">
      <w:pPr>
        <w:pStyle w:val="6ClsA"/>
      </w:pPr>
      <w:r w:rsidRPr="004D4169">
        <w:t>a Reconnection Requirement; and</w:t>
      </w:r>
    </w:p>
    <w:p w:rsidR="00BA6679" w:rsidRPr="00002F6D" w:rsidRDefault="00BA6679" w:rsidP="00403F79">
      <w:pPr>
        <w:pStyle w:val="5Clsi"/>
      </w:pPr>
      <w:r w:rsidRPr="00002F6D">
        <w:t>ensure that the Participant understands how to meet the Mutual Obligation Requirement and the consequences for failing to meet the Mutual Obligation Requirement.</w:t>
      </w:r>
    </w:p>
    <w:p w:rsidR="00BA6679" w:rsidRPr="000E4416" w:rsidRDefault="00BA6679" w:rsidP="00BA6679">
      <w:pPr>
        <w:pStyle w:val="1bSectionHeading"/>
      </w:pPr>
      <w:bookmarkStart w:id="2149" w:name="_Toc510687624"/>
      <w:bookmarkStart w:id="2150" w:name="_Toc510700870"/>
      <w:r w:rsidRPr="000C6CDB">
        <w:t xml:space="preserve">Section </w:t>
      </w:r>
      <w:r w:rsidRPr="000E4416">
        <w:t>B1.</w:t>
      </w:r>
      <w:r w:rsidRPr="000C6CDB">
        <w:t>2 – Contacts</w:t>
      </w:r>
      <w:bookmarkEnd w:id="2149"/>
      <w:bookmarkEnd w:id="2150"/>
    </w:p>
    <w:p w:rsidR="00BA6679" w:rsidRPr="000C6CDB" w:rsidRDefault="00BA6679" w:rsidP="006B3D2F">
      <w:pPr>
        <w:pStyle w:val="2Clause1"/>
      </w:pPr>
      <w:bookmarkStart w:id="2151" w:name="_Toc222287589"/>
      <w:bookmarkStart w:id="2152" w:name="_Toc222544330"/>
      <w:bookmarkStart w:id="2153" w:name="_Toc222287590"/>
      <w:bookmarkStart w:id="2154" w:name="_Toc222544331"/>
      <w:bookmarkStart w:id="2155" w:name="_Ref394415949"/>
      <w:bookmarkStart w:id="2156" w:name="_Toc415224935"/>
      <w:bookmarkStart w:id="2157" w:name="_Toc457551208"/>
      <w:bookmarkStart w:id="2158" w:name="_Toc510687625"/>
      <w:bookmarkStart w:id="2159" w:name="_Toc510700871"/>
      <w:bookmarkStart w:id="2160" w:name="_Toc372026564"/>
      <w:bookmarkStart w:id="2161" w:name="_Ref393822418"/>
      <w:bookmarkStart w:id="2162" w:name="_Toc225840180"/>
      <w:bookmarkStart w:id="2163" w:name="_Toc202959384"/>
      <w:bookmarkStart w:id="2164" w:name="_Toc393289691"/>
      <w:bookmarkEnd w:id="2151"/>
      <w:bookmarkEnd w:id="2152"/>
      <w:bookmarkEnd w:id="2153"/>
      <w:bookmarkEnd w:id="2154"/>
      <w:r w:rsidRPr="000C6CDB">
        <w:t>Contacts</w:t>
      </w:r>
      <w:bookmarkEnd w:id="2155"/>
      <w:bookmarkEnd w:id="2156"/>
      <w:bookmarkEnd w:id="2157"/>
      <w:bookmarkEnd w:id="2158"/>
      <w:bookmarkEnd w:id="2159"/>
      <w:r w:rsidRPr="000C6CDB">
        <w:t xml:space="preserve"> </w:t>
      </w:r>
    </w:p>
    <w:p w:rsidR="00BA6679" w:rsidRPr="00CE090B" w:rsidRDefault="00BA6679">
      <w:pPr>
        <w:pStyle w:val="3Cls11"/>
      </w:pPr>
      <w:bookmarkStart w:id="2165" w:name="_Ref414958388"/>
      <w:r w:rsidRPr="000C6CDB">
        <w:t xml:space="preserve">The </w:t>
      </w:r>
      <w:r w:rsidRPr="00CE090B">
        <w:t>Provider must provide each Participant with the following Contacts in accordance with this Deed including any Guidelines:</w:t>
      </w:r>
      <w:bookmarkEnd w:id="2165"/>
    </w:p>
    <w:p w:rsidR="00BA6679" w:rsidRPr="00CE090B" w:rsidRDefault="00BA6679" w:rsidP="00D82B34">
      <w:pPr>
        <w:pStyle w:val="4Clsa"/>
      </w:pPr>
      <w:r w:rsidRPr="00CE090B">
        <w:t>an Initial Interview</w:t>
      </w:r>
      <w:bookmarkStart w:id="2166" w:name="_Ref394592957"/>
      <w:r w:rsidRPr="00CE090B">
        <w:t xml:space="preserve"> on the date of the relevant Appointment</w:t>
      </w:r>
      <w:bookmarkEnd w:id="2166"/>
      <w:r w:rsidRPr="00CE090B">
        <w:t>;</w:t>
      </w:r>
      <w:bookmarkStart w:id="2167" w:name="_Ref394593004"/>
    </w:p>
    <w:p w:rsidR="00BA6679" w:rsidRPr="00CE090B" w:rsidRDefault="00BA6679" w:rsidP="00D82B34">
      <w:pPr>
        <w:pStyle w:val="4Clsa"/>
      </w:pPr>
      <w:r w:rsidRPr="00CE090B">
        <w:t>at least one Contact every three months during their Period of Registration to follow up on their progress towards their individual Education and Employment goals, and assess their:</w:t>
      </w:r>
    </w:p>
    <w:p w:rsidR="00BA6679" w:rsidRPr="00CE090B" w:rsidRDefault="00BA6679" w:rsidP="00403F79">
      <w:pPr>
        <w:pStyle w:val="5Clsi"/>
      </w:pPr>
      <w:r w:rsidRPr="00CE090B">
        <w:t>family responsibilities; and</w:t>
      </w:r>
    </w:p>
    <w:p w:rsidR="00BA6679" w:rsidRPr="00CE090B" w:rsidRDefault="00BA6679" w:rsidP="00403F79">
      <w:pPr>
        <w:pStyle w:val="5Clsi"/>
      </w:pPr>
      <w:r w:rsidRPr="00CE090B">
        <w:t>Vocational Barriers and Non-vocational Barriers;</w:t>
      </w:r>
      <w:bookmarkEnd w:id="2167"/>
      <w:r w:rsidRPr="00CE090B">
        <w:t xml:space="preserve"> </w:t>
      </w:r>
    </w:p>
    <w:p w:rsidR="00BA6679" w:rsidRPr="00CE090B" w:rsidRDefault="00BA6679" w:rsidP="00D82B34">
      <w:pPr>
        <w:pStyle w:val="4Clsa"/>
      </w:pPr>
      <w:r w:rsidRPr="00CE090B">
        <w:t>for Time</w:t>
      </w:r>
      <w:r w:rsidRPr="00CE090B">
        <w:rPr>
          <w:iCs/>
        </w:rPr>
        <w:t xml:space="preserve"> to Work </w:t>
      </w:r>
      <w:r w:rsidRPr="00CE090B">
        <w:t xml:space="preserve">Participants, participate in a facilitated transfer meeting in accordance with clause </w:t>
      </w:r>
      <w:r>
        <w:t>69.3(b)</w:t>
      </w:r>
      <w:r w:rsidRPr="00CE090B">
        <w:t>;</w:t>
      </w:r>
    </w:p>
    <w:p w:rsidR="00BA6679" w:rsidRDefault="00BA6679" w:rsidP="00D82B34">
      <w:pPr>
        <w:pStyle w:val="4Clsa"/>
      </w:pPr>
      <w:r w:rsidRPr="00CE090B">
        <w:t xml:space="preserve">a Contact in accordance with clause </w:t>
      </w:r>
      <w:r>
        <w:t>72.3</w:t>
      </w:r>
      <w:r w:rsidRPr="00CE090B">
        <w:t xml:space="preserve">; </w:t>
      </w:r>
    </w:p>
    <w:p w:rsidR="00BA6679" w:rsidRPr="00312B3A" w:rsidRDefault="00BA6679" w:rsidP="00D82B34">
      <w:pPr>
        <w:pStyle w:val="4Clsa"/>
      </w:pPr>
      <w:r w:rsidRPr="00312B3A">
        <w:t xml:space="preserve">for a Compulsory Participant, Capability Interviews and any Contact that is a Reconnection Requirement in accordance with Section B3.3; </w:t>
      </w:r>
      <w:r w:rsidRPr="00A319AF">
        <w:t>and</w:t>
      </w:r>
    </w:p>
    <w:p w:rsidR="00BA6679" w:rsidRPr="00CE090B" w:rsidRDefault="00BA6679" w:rsidP="00D82B34">
      <w:pPr>
        <w:pStyle w:val="4Clsa"/>
      </w:pPr>
      <w:r w:rsidRPr="00CE090B">
        <w:t>any other Contacts as outlined in the Provider’s Service Delivery Plan and its tender response to the request for tender for this Deed, and as otherwise required to ensure the Participant satisfies the requirements of their Participation Plan.</w:t>
      </w:r>
    </w:p>
    <w:p w:rsidR="00BF2761" w:rsidRDefault="00BA6679">
      <w:pPr>
        <w:pStyle w:val="3Cls11"/>
      </w:pPr>
      <w:r w:rsidRPr="000C6CDB">
        <w:t>The Provider must ensure that</w:t>
      </w:r>
      <w:r w:rsidR="00BF2761">
        <w:t>:</w:t>
      </w:r>
    </w:p>
    <w:p w:rsidR="00BF2761" w:rsidRDefault="00BA6679" w:rsidP="00D82B34">
      <w:pPr>
        <w:pStyle w:val="4Clsa"/>
      </w:pPr>
      <w:r w:rsidRPr="000C6CDB">
        <w:t xml:space="preserve">each Contact is appropriately tailored to meet the circumstances of the individual </w:t>
      </w:r>
      <w:r>
        <w:t>Participant</w:t>
      </w:r>
      <w:r w:rsidR="00BF2761">
        <w:t>;</w:t>
      </w:r>
      <w:r w:rsidRPr="000C6CDB">
        <w:t xml:space="preserve"> and</w:t>
      </w:r>
    </w:p>
    <w:p w:rsidR="00BA6679" w:rsidRPr="009B7601" w:rsidRDefault="00BA6679" w:rsidP="00D82B34">
      <w:pPr>
        <w:pStyle w:val="4Clsa"/>
      </w:pPr>
      <w:r w:rsidRPr="000C6CDB">
        <w:t>the result of the Contact is recorded in the Department’s IT Systems in accordance with any Guidelines.</w:t>
      </w:r>
    </w:p>
    <w:p w:rsidR="00BA6679" w:rsidRPr="009B7601" w:rsidRDefault="00BA6679">
      <w:pPr>
        <w:pStyle w:val="3Cls11"/>
      </w:pPr>
      <w:bookmarkStart w:id="2168" w:name="_Ref497219189"/>
      <w:r>
        <w:t xml:space="preserve">Where the Provider becomes aware that the Participant will be Exited and commence </w:t>
      </w:r>
      <w:r w:rsidRPr="00CF477B">
        <w:t>in Transition to Work, jobactive o</w:t>
      </w:r>
      <w:r>
        <w:t>r any other employment program</w:t>
      </w:r>
      <w:r w:rsidRPr="00CF477B">
        <w:t xml:space="preserve"> administered by the Department, </w:t>
      </w:r>
      <w:r>
        <w:t xml:space="preserve">the Provider must, </w:t>
      </w:r>
      <w:r w:rsidRPr="00CF477B">
        <w:t>before the Parti</w:t>
      </w:r>
      <w:r>
        <w:t>cipant commences in the program, provide the Participant with a Contact during which the Provider:</w:t>
      </w:r>
    </w:p>
    <w:p w:rsidR="00BA6679" w:rsidRDefault="00BA6679" w:rsidP="00D82B34">
      <w:pPr>
        <w:pStyle w:val="4Clsa"/>
      </w:pPr>
      <w:r>
        <w:t>gives the Participant information regarding the program; and</w:t>
      </w:r>
    </w:p>
    <w:p w:rsidR="00BA6679" w:rsidRPr="003A58E4" w:rsidRDefault="00BA6679" w:rsidP="00D82B34">
      <w:pPr>
        <w:pStyle w:val="4Clsa"/>
      </w:pPr>
      <w:r>
        <w:t>offers to give the provider in that program information about the Participant.</w:t>
      </w:r>
    </w:p>
    <w:p w:rsidR="00BA6679" w:rsidRPr="00F058E1" w:rsidRDefault="00BA6679">
      <w:pPr>
        <w:pStyle w:val="2Clause1"/>
      </w:pPr>
      <w:bookmarkStart w:id="2169" w:name="_Ref430943232"/>
      <w:bookmarkStart w:id="2170" w:name="_Toc441742227"/>
      <w:bookmarkStart w:id="2171" w:name="_Toc485833432"/>
      <w:bookmarkStart w:id="2172" w:name="_Toc510687626"/>
      <w:bookmarkStart w:id="2173" w:name="_Toc510700872"/>
      <w:bookmarkEnd w:id="2168"/>
      <w:r w:rsidRPr="00F058E1">
        <w:t xml:space="preserve">Initial </w:t>
      </w:r>
      <w:bookmarkEnd w:id="2169"/>
      <w:bookmarkEnd w:id="2170"/>
      <w:bookmarkEnd w:id="2171"/>
      <w:r>
        <w:t>Period</w:t>
      </w:r>
      <w:bookmarkEnd w:id="2172"/>
      <w:bookmarkEnd w:id="2173"/>
    </w:p>
    <w:p w:rsidR="00BA6679" w:rsidRPr="00F058E1" w:rsidRDefault="00BA6679">
      <w:pPr>
        <w:pStyle w:val="3Cls11"/>
      </w:pPr>
      <w:r w:rsidRPr="00F058E1">
        <w:t xml:space="preserve">The Provider must, during the Initial </w:t>
      </w:r>
      <w:r>
        <w:t>Period</w:t>
      </w:r>
      <w:r w:rsidRPr="00F058E1">
        <w:t xml:space="preserve"> for each Participant:</w:t>
      </w:r>
    </w:p>
    <w:p w:rsidR="00BA6679" w:rsidRPr="00F058E1" w:rsidRDefault="00BA6679" w:rsidP="00D82B34">
      <w:pPr>
        <w:pStyle w:val="4Clsa"/>
      </w:pPr>
      <w:bookmarkStart w:id="2174" w:name="_Ref440293198"/>
      <w:r w:rsidRPr="00526DE6">
        <w:t xml:space="preserve">subject to clause </w:t>
      </w:r>
      <w:r>
        <w:t>73.2</w:t>
      </w:r>
      <w:r w:rsidRPr="00526DE6">
        <w:t>, conduct a JSCI assessment, where it has not already been completed within the six months prior to the Initial Interview;</w:t>
      </w:r>
      <w:bookmarkEnd w:id="2174"/>
    </w:p>
    <w:p w:rsidR="00BA6679" w:rsidRPr="00526DE6" w:rsidRDefault="00BA6679" w:rsidP="00D82B34">
      <w:pPr>
        <w:pStyle w:val="4Clsa"/>
      </w:pPr>
      <w:r w:rsidRPr="00526DE6">
        <w:t>discuss with the Participant their long-term and short-term Education and Employment related goals</w:t>
      </w:r>
      <w:r w:rsidRPr="00526DE6" w:rsidDel="009E7239">
        <w:t xml:space="preserve"> </w:t>
      </w:r>
      <w:r w:rsidRPr="00526DE6">
        <w:t>and identify a pathway to achieve the goals, taking into consideration individual and family circumstances;</w:t>
      </w:r>
    </w:p>
    <w:p w:rsidR="00BA6679" w:rsidRPr="00526DE6" w:rsidRDefault="00BA6679" w:rsidP="00D82B34">
      <w:pPr>
        <w:pStyle w:val="4Clsa"/>
      </w:pPr>
      <w:r w:rsidRPr="00526DE6">
        <w:lastRenderedPageBreak/>
        <w:t xml:space="preserve">begin to prepare or update a Participation Plan in accordance with clause </w:t>
      </w:r>
      <w:r>
        <w:t>75</w:t>
      </w:r>
      <w:r w:rsidRPr="00526DE6">
        <w:t xml:space="preserve">; </w:t>
      </w:r>
    </w:p>
    <w:p w:rsidR="00BA6679" w:rsidRPr="00526DE6" w:rsidRDefault="00BA6679" w:rsidP="00D82B34">
      <w:pPr>
        <w:pStyle w:val="4Clsa"/>
      </w:pPr>
      <w:r w:rsidRPr="00526DE6">
        <w:t xml:space="preserve">assist the Participant to identify and choose relevant Activities, including, for Compulsory Participants, a Compulsory Activity, to participate in, and record these Activities </w:t>
      </w:r>
      <w:r>
        <w:t>i</w:t>
      </w:r>
      <w:r w:rsidRPr="00526DE6">
        <w:t xml:space="preserve">n the Department’s IT Systems; </w:t>
      </w:r>
    </w:p>
    <w:p w:rsidR="00BA6679" w:rsidRPr="00526DE6" w:rsidRDefault="00BA6679" w:rsidP="00D82B34">
      <w:pPr>
        <w:pStyle w:val="4Clsa"/>
      </w:pPr>
      <w:r w:rsidRPr="00526DE6">
        <w:t>assist the Participant to identify suitable services in the local area and refer the Participant to those services, if appropriate; and</w:t>
      </w:r>
    </w:p>
    <w:p w:rsidR="00BA6679" w:rsidRPr="00CE090B" w:rsidRDefault="00BA6679" w:rsidP="00D82B34">
      <w:pPr>
        <w:pStyle w:val="4Clsa"/>
        <w:rPr>
          <w:color w:val="76923C" w:themeColor="accent3" w:themeShade="BF"/>
          <w:sz w:val="20"/>
        </w:rPr>
      </w:pPr>
      <w:r w:rsidRPr="008A7151">
        <w:t>otherwise comply with any Guidelines.</w:t>
      </w:r>
    </w:p>
    <w:p w:rsidR="00BA6679" w:rsidRPr="00526DE6" w:rsidRDefault="00BA6679">
      <w:pPr>
        <w:pStyle w:val="3Cls11"/>
      </w:pPr>
      <w:bookmarkStart w:id="2175" w:name="_Ref497987730"/>
      <w:r w:rsidRPr="00526DE6">
        <w:t xml:space="preserve">For the purposes of clause </w:t>
      </w:r>
      <w:r>
        <w:t>73.1(a)</w:t>
      </w:r>
      <w:r w:rsidRPr="00526DE6">
        <w:t xml:space="preserve">, if it is not possible to conduct a JSCI assessment during the Initial </w:t>
      </w:r>
      <w:r>
        <w:t>Period</w:t>
      </w:r>
      <w:r w:rsidRPr="00526DE6">
        <w:t>, the Provider must conduct a JSCI assessment for the Participant at the next Contact with the Participant.</w:t>
      </w:r>
      <w:bookmarkEnd w:id="2175"/>
    </w:p>
    <w:p w:rsidR="00BA6679" w:rsidRPr="000C6CDB" w:rsidRDefault="00BA6679">
      <w:pPr>
        <w:pStyle w:val="2Clause1"/>
      </w:pPr>
      <w:bookmarkStart w:id="2176" w:name="_Ref394667807"/>
      <w:bookmarkStart w:id="2177" w:name="_Toc415224936"/>
      <w:bookmarkStart w:id="2178" w:name="_Toc457551209"/>
      <w:bookmarkStart w:id="2179" w:name="_Ref493147946"/>
      <w:bookmarkStart w:id="2180" w:name="_Toc510687627"/>
      <w:bookmarkStart w:id="2181" w:name="_Toc510700873"/>
      <w:r w:rsidRPr="000C6CDB">
        <w:t xml:space="preserve">Initial </w:t>
      </w:r>
      <w:bookmarkEnd w:id="2160"/>
      <w:r w:rsidRPr="000C6CDB">
        <w:t>Interviews</w:t>
      </w:r>
      <w:bookmarkEnd w:id="2161"/>
      <w:bookmarkEnd w:id="2176"/>
      <w:bookmarkEnd w:id="2177"/>
      <w:bookmarkEnd w:id="2178"/>
      <w:bookmarkEnd w:id="2179"/>
      <w:bookmarkEnd w:id="2180"/>
      <w:bookmarkEnd w:id="2181"/>
    </w:p>
    <w:p w:rsidR="00BA6679" w:rsidRPr="00526DE6" w:rsidRDefault="00BA6679">
      <w:pPr>
        <w:pStyle w:val="3Cls11"/>
      </w:pPr>
      <w:bookmarkStart w:id="2182" w:name="_Ref395120991"/>
      <w:bookmarkStart w:id="2183" w:name="_Ref394416395"/>
      <w:r w:rsidRPr="00526DE6">
        <w:t>The Provider must conduct an Initial Interview with each Participant in accordance with this clause </w:t>
      </w:r>
      <w:r>
        <w:t>74</w:t>
      </w:r>
      <w:r w:rsidRPr="00526DE6">
        <w:t xml:space="preserve"> and any Guidelines.</w:t>
      </w:r>
    </w:p>
    <w:p w:rsidR="00BA6679" w:rsidRPr="00526DE6" w:rsidRDefault="00BA6679">
      <w:pPr>
        <w:pStyle w:val="3Cls11"/>
      </w:pPr>
      <w:r w:rsidRPr="00526DE6">
        <w:t>The Provider must, during the Initial Interview with each Participant:</w:t>
      </w:r>
    </w:p>
    <w:p w:rsidR="00BA6679" w:rsidRPr="00526DE6" w:rsidRDefault="00BA6679" w:rsidP="00D82B34">
      <w:pPr>
        <w:pStyle w:val="4Clsa"/>
      </w:pPr>
      <w:r w:rsidRPr="00526DE6">
        <w:t xml:space="preserve">outline the Objectives of ParentsNext; </w:t>
      </w:r>
    </w:p>
    <w:p w:rsidR="00BA6679" w:rsidRDefault="00BA6679" w:rsidP="00D82B34">
      <w:pPr>
        <w:pStyle w:val="4Clsa"/>
      </w:pPr>
      <w:r w:rsidRPr="00526DE6">
        <w:t xml:space="preserve">explain the parts of the </w:t>
      </w:r>
      <w:r w:rsidRPr="00D65ED3">
        <w:t>Services</w:t>
      </w:r>
      <w:r w:rsidRPr="00526DE6">
        <w:t xml:space="preserve"> that the Provider will </w:t>
      </w:r>
      <w:r>
        <w:t>deliver</w:t>
      </w:r>
      <w:r w:rsidRPr="00526DE6">
        <w:t xml:space="preserve"> in relation to them;</w:t>
      </w:r>
      <w:r>
        <w:t xml:space="preserve"> </w:t>
      </w:r>
    </w:p>
    <w:p w:rsidR="00BA6679" w:rsidRDefault="00BA6679" w:rsidP="00D82B34">
      <w:pPr>
        <w:pStyle w:val="4Clsa"/>
      </w:pPr>
      <w:r>
        <w:t>give the Participant a copy of the relevant Service Guarantee;</w:t>
      </w:r>
    </w:p>
    <w:p w:rsidR="00BA6679" w:rsidRPr="00526DE6" w:rsidRDefault="00BA6679" w:rsidP="00D82B34">
      <w:pPr>
        <w:pStyle w:val="4Clsa"/>
      </w:pPr>
      <w:r>
        <w:t>ask the Participant to sign the Privacy Form in accordance with the Guidelines;</w:t>
      </w:r>
    </w:p>
    <w:p w:rsidR="00BA6679" w:rsidRDefault="00BA6679" w:rsidP="00D82B34">
      <w:pPr>
        <w:pStyle w:val="4Clsa"/>
      </w:pPr>
      <w:r w:rsidRPr="00526DE6">
        <w:t>for Compulsory Participants, explain their rights and obligations under the Social Security Law and the consequences of not meeting their Mutual Obligation Requirements</w:t>
      </w:r>
      <w:r>
        <w:t>; and</w:t>
      </w:r>
    </w:p>
    <w:p w:rsidR="00BA6679" w:rsidRPr="00526DE6" w:rsidRDefault="00BA6679" w:rsidP="00D82B34">
      <w:pPr>
        <w:pStyle w:val="4Clsa"/>
      </w:pPr>
      <w:r w:rsidRPr="008A7151">
        <w:t>otherwise comply with any Guidelines</w:t>
      </w:r>
      <w:r w:rsidRPr="00526DE6">
        <w:t>.</w:t>
      </w:r>
    </w:p>
    <w:p w:rsidR="00BA6679" w:rsidRDefault="00BA6679">
      <w:pPr>
        <w:pStyle w:val="3Cls11"/>
      </w:pPr>
      <w:bookmarkStart w:id="2184" w:name="_Ref440353438"/>
      <w:r w:rsidRPr="00526DE6">
        <w:t>The Provider must ensure that each Initial Interview is delivered face to face, unless there are Exceptional Circumstances, or the Department agrees otherwise in writing.</w:t>
      </w:r>
      <w:bookmarkEnd w:id="2184"/>
    </w:p>
    <w:p w:rsidR="00BA6679" w:rsidRPr="00323C87" w:rsidRDefault="00BA6679" w:rsidP="00BA6679">
      <w:pPr>
        <w:pStyle w:val="1bSectionHeading"/>
      </w:pPr>
      <w:bookmarkStart w:id="2185" w:name="_Toc225840186"/>
      <w:bookmarkStart w:id="2186" w:name="_Toc510687628"/>
      <w:bookmarkStart w:id="2187" w:name="_Toc510700874"/>
      <w:bookmarkEnd w:id="2162"/>
      <w:bookmarkEnd w:id="2163"/>
      <w:bookmarkEnd w:id="2164"/>
      <w:bookmarkEnd w:id="2182"/>
      <w:bookmarkEnd w:id="2183"/>
      <w:r w:rsidRPr="000C6CDB">
        <w:t xml:space="preserve">Section </w:t>
      </w:r>
      <w:r w:rsidRPr="00323C87">
        <w:t>B1.</w:t>
      </w:r>
      <w:r>
        <w:t>3</w:t>
      </w:r>
      <w:r w:rsidRPr="000C6CDB">
        <w:t xml:space="preserve"> – </w:t>
      </w:r>
      <w:r>
        <w:t>Participation Plan</w:t>
      </w:r>
      <w:r w:rsidRPr="000C6CDB">
        <w:t>s</w:t>
      </w:r>
      <w:bookmarkEnd w:id="2185"/>
      <w:bookmarkEnd w:id="2186"/>
      <w:bookmarkEnd w:id="2187"/>
      <w:r w:rsidRPr="000C6CDB">
        <w:t xml:space="preserve"> </w:t>
      </w:r>
    </w:p>
    <w:p w:rsidR="00BA6679" w:rsidRPr="000C6CDB" w:rsidRDefault="00BA6679" w:rsidP="006B3D2F">
      <w:pPr>
        <w:pStyle w:val="2Clause1"/>
      </w:pPr>
      <w:bookmarkStart w:id="2188" w:name="_Toc394002744"/>
      <w:bookmarkStart w:id="2189" w:name="_Toc394400133"/>
      <w:bookmarkStart w:id="2190" w:name="_Toc394482669"/>
      <w:bookmarkStart w:id="2191" w:name="_Toc394479836"/>
      <w:bookmarkStart w:id="2192" w:name="_Toc394002745"/>
      <w:bookmarkStart w:id="2193" w:name="_Toc394400134"/>
      <w:bookmarkStart w:id="2194" w:name="_Toc394482670"/>
      <w:bookmarkStart w:id="2195" w:name="_Toc394479837"/>
      <w:bookmarkStart w:id="2196" w:name="_Toc394002746"/>
      <w:bookmarkStart w:id="2197" w:name="_Toc394400135"/>
      <w:bookmarkStart w:id="2198" w:name="_Toc394482671"/>
      <w:bookmarkStart w:id="2199" w:name="_Toc394479838"/>
      <w:bookmarkStart w:id="2200" w:name="_Toc394002747"/>
      <w:bookmarkStart w:id="2201" w:name="_Toc394400136"/>
      <w:bookmarkStart w:id="2202" w:name="_Toc394482672"/>
      <w:bookmarkStart w:id="2203" w:name="_Toc394479839"/>
      <w:bookmarkStart w:id="2204" w:name="_Toc394002748"/>
      <w:bookmarkStart w:id="2205" w:name="_Toc394400137"/>
      <w:bookmarkStart w:id="2206" w:name="_Toc394482673"/>
      <w:bookmarkStart w:id="2207" w:name="_Toc394479840"/>
      <w:bookmarkStart w:id="2208" w:name="_Toc394002749"/>
      <w:bookmarkStart w:id="2209" w:name="_Toc394400138"/>
      <w:bookmarkStart w:id="2210" w:name="_Toc394482674"/>
      <w:bookmarkStart w:id="2211" w:name="_Toc394479841"/>
      <w:bookmarkStart w:id="2212" w:name="_Toc394002750"/>
      <w:bookmarkStart w:id="2213" w:name="_Toc394400139"/>
      <w:bookmarkStart w:id="2214" w:name="_Toc394482675"/>
      <w:bookmarkStart w:id="2215" w:name="_Toc394479842"/>
      <w:bookmarkStart w:id="2216" w:name="_Toc394002751"/>
      <w:bookmarkStart w:id="2217" w:name="_Toc394400140"/>
      <w:bookmarkStart w:id="2218" w:name="_Toc394482676"/>
      <w:bookmarkStart w:id="2219" w:name="_Toc394479843"/>
      <w:bookmarkStart w:id="2220" w:name="_Toc394002752"/>
      <w:bookmarkStart w:id="2221" w:name="_Toc394400141"/>
      <w:bookmarkStart w:id="2222" w:name="_Toc394482677"/>
      <w:bookmarkStart w:id="2223" w:name="_Toc394479844"/>
      <w:bookmarkStart w:id="2224" w:name="_Toc394002753"/>
      <w:bookmarkStart w:id="2225" w:name="_Toc394400142"/>
      <w:bookmarkStart w:id="2226" w:name="_Toc394482678"/>
      <w:bookmarkStart w:id="2227" w:name="_Toc394479845"/>
      <w:bookmarkStart w:id="2228" w:name="_Toc203995238"/>
      <w:bookmarkStart w:id="2229" w:name="_Toc204091117"/>
      <w:bookmarkStart w:id="2230" w:name="_Toc225840187"/>
      <w:bookmarkStart w:id="2231" w:name="_Toc393289697"/>
      <w:bookmarkStart w:id="2232" w:name="_Ref393810983"/>
      <w:bookmarkStart w:id="2233" w:name="_Toc415224938"/>
      <w:bookmarkStart w:id="2234" w:name="_Ref451511631"/>
      <w:bookmarkStart w:id="2235" w:name="_Toc457551211"/>
      <w:bookmarkStart w:id="2236" w:name="_Ref495673650"/>
      <w:bookmarkStart w:id="2237" w:name="_Ref496515350"/>
      <w:bookmarkStart w:id="2238" w:name="_Toc510687629"/>
      <w:bookmarkStart w:id="2239" w:name="_Toc510700875"/>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r w:rsidRPr="000C6CDB">
        <w:t xml:space="preserve">General requirements for a </w:t>
      </w:r>
      <w:bookmarkEnd w:id="2230"/>
      <w:bookmarkEnd w:id="2231"/>
      <w:bookmarkEnd w:id="2232"/>
      <w:bookmarkEnd w:id="2233"/>
      <w:bookmarkEnd w:id="2234"/>
      <w:bookmarkEnd w:id="2235"/>
      <w:r>
        <w:t>Participation Plan</w:t>
      </w:r>
      <w:bookmarkEnd w:id="2236"/>
      <w:bookmarkEnd w:id="2237"/>
      <w:bookmarkEnd w:id="2238"/>
      <w:bookmarkEnd w:id="2239"/>
      <w:r w:rsidRPr="000C6CDB">
        <w:t xml:space="preserve"> </w:t>
      </w:r>
    </w:p>
    <w:p w:rsidR="00BA6679" w:rsidRPr="00967E43" w:rsidRDefault="00BA6679">
      <w:pPr>
        <w:pStyle w:val="3Cls11"/>
      </w:pPr>
      <w:bookmarkStart w:id="2240" w:name="_Ref496791456"/>
      <w:r w:rsidRPr="00967E43">
        <w:t>The Provider must</w:t>
      </w:r>
      <w:r>
        <w:t xml:space="preserve">, </w:t>
      </w:r>
      <w:r w:rsidRPr="00967E43">
        <w:t>in accordance with any Guidelines</w:t>
      </w:r>
      <w:r>
        <w:t>,</w:t>
      </w:r>
      <w:r w:rsidRPr="00967E43">
        <w:t xml:space="preserve"> for each Participant:</w:t>
      </w:r>
      <w:bookmarkEnd w:id="2240"/>
    </w:p>
    <w:p w:rsidR="00BA6679" w:rsidRPr="00967E43" w:rsidRDefault="00BA6679" w:rsidP="00D82B34">
      <w:pPr>
        <w:pStyle w:val="4Clsa"/>
      </w:pPr>
      <w:r>
        <w:t xml:space="preserve">during the Initial Period, </w:t>
      </w:r>
      <w:r w:rsidRPr="001F3289">
        <w:t>ensure that</w:t>
      </w:r>
      <w:r w:rsidRPr="00967E43">
        <w:t xml:space="preserve"> a </w:t>
      </w:r>
      <w:r>
        <w:t>Delegate</w:t>
      </w:r>
      <w:r w:rsidRPr="00967E43">
        <w:t>:</w:t>
      </w:r>
    </w:p>
    <w:p w:rsidR="00BA6679" w:rsidRDefault="00BA6679" w:rsidP="00403F79">
      <w:pPr>
        <w:pStyle w:val="5Clsi"/>
      </w:pPr>
      <w:r w:rsidRPr="00967E43">
        <w:t>create</w:t>
      </w:r>
      <w:r>
        <w:t>s</w:t>
      </w:r>
      <w:r w:rsidRPr="00967E43">
        <w:t xml:space="preserve"> a new Participation Plan for the Participant</w:t>
      </w:r>
      <w:r>
        <w:t>, or updates the Participant’s existing Participation Plan, where relevant</w:t>
      </w:r>
      <w:r w:rsidRPr="00967E43">
        <w:t xml:space="preserve">; </w:t>
      </w:r>
    </w:p>
    <w:p w:rsidR="00BA6679" w:rsidRPr="00967E43" w:rsidRDefault="00BA6679" w:rsidP="00403F79">
      <w:pPr>
        <w:pStyle w:val="5Clsi"/>
      </w:pPr>
      <w:r>
        <w:t>presents the</w:t>
      </w:r>
      <w:r w:rsidRPr="00967E43">
        <w:t xml:space="preserve"> Participation Plan </w:t>
      </w:r>
      <w:r>
        <w:t>to</w:t>
      </w:r>
      <w:r w:rsidRPr="00967E43">
        <w:t xml:space="preserve"> the Participant</w:t>
      </w:r>
      <w:r>
        <w:t xml:space="preserve"> for approval</w:t>
      </w:r>
      <w:r w:rsidRPr="00967E43">
        <w:t xml:space="preserve">; </w:t>
      </w:r>
      <w:r>
        <w:t>and</w:t>
      </w:r>
    </w:p>
    <w:p w:rsidR="00BA6679" w:rsidRPr="00967E43" w:rsidRDefault="00BA6679" w:rsidP="00403F79">
      <w:pPr>
        <w:pStyle w:val="5Clsi"/>
      </w:pPr>
      <w:r w:rsidRPr="00967E43">
        <w:t>explain</w:t>
      </w:r>
      <w:r>
        <w:t>s</w:t>
      </w:r>
      <w:r w:rsidRPr="00967E43">
        <w:t xml:space="preserve"> the Participation Plan to the Participant; </w:t>
      </w:r>
    </w:p>
    <w:p w:rsidR="00BA6679" w:rsidRDefault="00BA6679" w:rsidP="00D82B34">
      <w:pPr>
        <w:pStyle w:val="4Clsa"/>
      </w:pPr>
      <w:r>
        <w:t>within 10 Business Days after the Participation Plan is presented and explained to the Participant in accordance with clause 75.1, ensure that</w:t>
      </w:r>
      <w:r w:rsidRPr="00967E43">
        <w:t xml:space="preserve"> a </w:t>
      </w:r>
      <w:r>
        <w:t>Delegate</w:t>
      </w:r>
      <w:r w:rsidRPr="00967E43">
        <w:t xml:space="preserve"> enter</w:t>
      </w:r>
      <w:r>
        <w:t>s</w:t>
      </w:r>
      <w:r w:rsidRPr="00967E43">
        <w:t xml:space="preserve"> into and approve</w:t>
      </w:r>
      <w:r>
        <w:t>s</w:t>
      </w:r>
      <w:r w:rsidRPr="00967E43">
        <w:t xml:space="preserve"> </w:t>
      </w:r>
      <w:r>
        <w:t>the</w:t>
      </w:r>
      <w:r w:rsidRPr="00967E43">
        <w:t xml:space="preserve"> Participation Plan for the Participant</w:t>
      </w:r>
      <w:r>
        <w:t>; and</w:t>
      </w:r>
    </w:p>
    <w:p w:rsidR="00BA6679" w:rsidRPr="00967E43" w:rsidRDefault="00BA6679" w:rsidP="00D82B34">
      <w:pPr>
        <w:pStyle w:val="4Clsa"/>
      </w:pPr>
      <w:r w:rsidRPr="00967E43">
        <w:t>ensure that, at all times thereafter, the Participant has a current Participation Plan.</w:t>
      </w:r>
      <w:r w:rsidRPr="00967E43" w:rsidDel="007D5AA3">
        <w:t xml:space="preserve"> </w:t>
      </w:r>
    </w:p>
    <w:p w:rsidR="00BA6679" w:rsidRPr="00967E43" w:rsidRDefault="00BA6679">
      <w:pPr>
        <w:pStyle w:val="3Cls11"/>
      </w:pPr>
      <w:r w:rsidRPr="00967E43">
        <w:t xml:space="preserve">When working with a Participant on a Participation Plan, the Provider must ensure that the relevant </w:t>
      </w:r>
      <w:r>
        <w:t>Delegate</w:t>
      </w:r>
      <w:r w:rsidRPr="00967E43">
        <w:t xml:space="preserve"> complies with the Social Security Law and the rules set out in any Guidelines in relation to entering into </w:t>
      </w:r>
      <w:r>
        <w:t xml:space="preserve">and updating </w:t>
      </w:r>
      <w:r w:rsidRPr="00967E43">
        <w:t>a Participation Plan.</w:t>
      </w:r>
    </w:p>
    <w:p w:rsidR="00BA6679" w:rsidRPr="00967E43" w:rsidRDefault="00BA6679" w:rsidP="00BA6679">
      <w:pPr>
        <w:pStyle w:val="1cmid-heading"/>
      </w:pPr>
      <w:r w:rsidRPr="00967E43">
        <w:lastRenderedPageBreak/>
        <w:t xml:space="preserve">Contents of a Participation Plan </w:t>
      </w:r>
    </w:p>
    <w:p w:rsidR="00BA6679" w:rsidRPr="00967E43" w:rsidRDefault="00BA6679" w:rsidP="006B3D2F">
      <w:pPr>
        <w:pStyle w:val="3Cls11"/>
      </w:pPr>
      <w:r w:rsidRPr="00967E43">
        <w:t>The Provider must ensure that the Participation Plan:</w:t>
      </w:r>
    </w:p>
    <w:p w:rsidR="00BA6679" w:rsidRDefault="00BA6679" w:rsidP="00D82B34">
      <w:pPr>
        <w:pStyle w:val="4Clsa"/>
      </w:pPr>
      <w:r w:rsidRPr="00967E43">
        <w:t>for Compulsory Participants,</w:t>
      </w:r>
      <w:r>
        <w:t xml:space="preserve"> </w:t>
      </w:r>
      <w:r w:rsidRPr="007252BF">
        <w:t>contains the terms</w:t>
      </w:r>
      <w:r w:rsidRPr="00A01CC7">
        <w:t xml:space="preserve"> with which the Participant must comply in order to satisfy their</w:t>
      </w:r>
      <w:r w:rsidRPr="00791699" w:rsidDel="00233035">
        <w:t xml:space="preserve"> </w:t>
      </w:r>
      <w:r>
        <w:t>Mutual Obligation Requirements, including:</w:t>
      </w:r>
    </w:p>
    <w:p w:rsidR="00BA6679" w:rsidRDefault="00BA6679" w:rsidP="00C8409C">
      <w:pPr>
        <w:pStyle w:val="5Clsi"/>
      </w:pPr>
      <w:r w:rsidRPr="00967E43">
        <w:t>a requirement to attend Appointment</w:t>
      </w:r>
      <w:r w:rsidR="00815A68">
        <w:t>s</w:t>
      </w:r>
      <w:r w:rsidRPr="00967E43">
        <w:t xml:space="preserve"> and to participate in at le</w:t>
      </w:r>
      <w:r>
        <w:t>ast one Compulsory Activity, unless otherwise specified in any Guidelines; and</w:t>
      </w:r>
    </w:p>
    <w:p w:rsidR="00BA6679" w:rsidRPr="00967E43" w:rsidRDefault="00BA6679" w:rsidP="00C8409C">
      <w:pPr>
        <w:pStyle w:val="5Clsi"/>
      </w:pPr>
      <w:bookmarkStart w:id="2241" w:name="_Ref498598782"/>
      <w:r w:rsidRPr="00C52B8C">
        <w:t>the Participant’s personal responsibility for self-reporting participation against their Mutual Obligation Requirements, unless the Provider has assessed that the Participant is not capable of self-reporting in accordance with clause</w:t>
      </w:r>
      <w:r>
        <w:t xml:space="preserve"> 88.1(a);</w:t>
      </w:r>
      <w:bookmarkEnd w:id="2241"/>
    </w:p>
    <w:p w:rsidR="00BA6679" w:rsidRPr="00967E43" w:rsidRDefault="00BA6679" w:rsidP="00D82B34">
      <w:pPr>
        <w:pStyle w:val="4Clsa"/>
      </w:pPr>
      <w:r w:rsidRPr="00967E43">
        <w:t xml:space="preserve">for </w:t>
      </w:r>
      <w:r w:rsidR="00197659">
        <w:t>all Participants</w:t>
      </w:r>
      <w:r w:rsidRPr="00967E43">
        <w:t>, contains:</w:t>
      </w:r>
    </w:p>
    <w:p w:rsidR="00BA6679" w:rsidRPr="00967E43" w:rsidRDefault="00BA6679" w:rsidP="00C8409C">
      <w:pPr>
        <w:pStyle w:val="5Clsi"/>
      </w:pPr>
      <w:r w:rsidRPr="00967E43">
        <w:t>a statement of their long-term and short-term Education and Employment goals and the pathway identified to achieve those goals</w:t>
      </w:r>
      <w:r>
        <w:t>; and</w:t>
      </w:r>
    </w:p>
    <w:p w:rsidR="00BA6679" w:rsidRPr="00967E43" w:rsidRDefault="00BA6679" w:rsidP="00C8409C">
      <w:pPr>
        <w:pStyle w:val="5Clsi"/>
      </w:pPr>
      <w:r w:rsidRPr="00967E43">
        <w:t>the details of any vocational and non-vocational activities that:</w:t>
      </w:r>
    </w:p>
    <w:p w:rsidR="00BA6679" w:rsidRPr="00C8409C" w:rsidRDefault="00BA6679" w:rsidP="00C8409C">
      <w:pPr>
        <w:pStyle w:val="6ClsA"/>
        <w:numPr>
          <w:ilvl w:val="4"/>
          <w:numId w:val="63"/>
        </w:numPr>
        <w:tabs>
          <w:tab w:val="clear" w:pos="2949"/>
          <w:tab w:val="num" w:pos="2268"/>
        </w:tabs>
        <w:ind w:left="2268" w:hanging="708"/>
      </w:pPr>
      <w:r w:rsidRPr="00C8409C">
        <w:t>the Participant agrees to participate in;</w:t>
      </w:r>
    </w:p>
    <w:p w:rsidR="00BA6679" w:rsidRPr="00C8409C" w:rsidRDefault="00BA6679" w:rsidP="00C8409C">
      <w:pPr>
        <w:pStyle w:val="6ClsA"/>
      </w:pPr>
      <w:r w:rsidRPr="00C8409C">
        <w:t>help the Participant achieve their Education and Employment goals;</w:t>
      </w:r>
    </w:p>
    <w:p w:rsidR="00BA6679" w:rsidRPr="00C8409C" w:rsidRDefault="00BA6679" w:rsidP="00C8409C">
      <w:pPr>
        <w:pStyle w:val="6ClsA"/>
      </w:pPr>
      <w:r w:rsidRPr="00C8409C">
        <w:t>take into consideration the Participant’s individual and family circumstances;</w:t>
      </w:r>
    </w:p>
    <w:p w:rsidR="00BA6679" w:rsidRPr="00C8409C" w:rsidRDefault="00BA6679" w:rsidP="00C8409C">
      <w:pPr>
        <w:pStyle w:val="6ClsA"/>
      </w:pPr>
      <w:r w:rsidRPr="00C8409C">
        <w:t>are available locally or online; and</w:t>
      </w:r>
    </w:p>
    <w:p w:rsidR="00BA6679" w:rsidRPr="00C8409C" w:rsidRDefault="00BA6679" w:rsidP="00C8409C">
      <w:pPr>
        <w:pStyle w:val="6ClsA"/>
      </w:pPr>
      <w:r w:rsidRPr="00C8409C">
        <w:t xml:space="preserve">cover the period until the Participant’s next Contact; </w:t>
      </w:r>
    </w:p>
    <w:p w:rsidR="00BA6679" w:rsidRDefault="00BA6679" w:rsidP="00D82B34">
      <w:pPr>
        <w:pStyle w:val="4Clsa"/>
      </w:pPr>
      <w:r w:rsidRPr="001B61C2">
        <w:t>where the Participant has participated in the Time</w:t>
      </w:r>
      <w:r w:rsidRPr="001B61C2">
        <w:rPr>
          <w:iCs/>
        </w:rPr>
        <w:t xml:space="preserve"> to Work Employment Service</w:t>
      </w:r>
      <w:r w:rsidRPr="001B61C2">
        <w:t xml:space="preserve">, takes into account any current Transition Plan identified in the Department’s IT Systems; </w:t>
      </w:r>
    </w:p>
    <w:p w:rsidR="00BA6679" w:rsidRPr="00C52B8C" w:rsidRDefault="00BA6679" w:rsidP="00D82B34">
      <w:pPr>
        <w:pStyle w:val="4Clsa"/>
      </w:pPr>
      <w:bookmarkStart w:id="2242" w:name="_Ref498516900"/>
      <w:r w:rsidRPr="00C52B8C">
        <w:t xml:space="preserve">is updated </w:t>
      </w:r>
      <w:r>
        <w:t xml:space="preserve">by a Delegate </w:t>
      </w:r>
      <w:r w:rsidRPr="00C52B8C">
        <w:t>within the timeframe specified in any Guidelines, as events occur that result in the need to change the Participant’s Mutual Obligation Requirements or servicing, including to take into account the outcome of any Capability Interview or Capability Assessment</w:t>
      </w:r>
      <w:r>
        <w:t xml:space="preserve">; </w:t>
      </w:r>
      <w:r w:rsidRPr="00C52B8C">
        <w:t>and</w:t>
      </w:r>
      <w:bookmarkEnd w:id="2242"/>
    </w:p>
    <w:p w:rsidR="00BA6679" w:rsidRPr="00967E43" w:rsidRDefault="00BA6679" w:rsidP="00D82B34">
      <w:pPr>
        <w:pStyle w:val="4Clsa"/>
      </w:pPr>
      <w:r w:rsidRPr="00967E43">
        <w:t>is in a form approved by the Department and specifies all information required by any Guidelines.</w:t>
      </w:r>
    </w:p>
    <w:p w:rsidR="00BA6679" w:rsidRPr="00967E43" w:rsidRDefault="00BA6679">
      <w:pPr>
        <w:pStyle w:val="3Cls11"/>
      </w:pPr>
      <w:r w:rsidRPr="00967E43">
        <w:t>The Provider must provide the Participant with the assistance, and arrange and monitor the activities, specified in the Participation Plan.</w:t>
      </w:r>
    </w:p>
    <w:p w:rsidR="00BA6679" w:rsidRPr="000C6CDB" w:rsidRDefault="00BA6679" w:rsidP="00BA6679">
      <w:pPr>
        <w:pStyle w:val="1bSectionHeading"/>
      </w:pPr>
      <w:bookmarkStart w:id="2243" w:name="_Toc510687630"/>
      <w:bookmarkStart w:id="2244" w:name="_Toc510700876"/>
      <w:bookmarkStart w:id="2245" w:name="_Toc225840172"/>
      <w:r w:rsidRPr="000C6CDB">
        <w:t>Section B</w:t>
      </w:r>
      <w:r w:rsidRPr="00A56147">
        <w:t>1.</w:t>
      </w:r>
      <w:r>
        <w:t>4</w:t>
      </w:r>
      <w:r w:rsidRPr="000C6CDB">
        <w:t xml:space="preserve"> - Vacancy management</w:t>
      </w:r>
      <w:bookmarkEnd w:id="2243"/>
      <w:bookmarkEnd w:id="2244"/>
    </w:p>
    <w:p w:rsidR="00BA6679" w:rsidRPr="000C6CDB" w:rsidRDefault="00BA6679" w:rsidP="006B3D2F">
      <w:pPr>
        <w:pStyle w:val="2Clause1"/>
      </w:pPr>
      <w:bookmarkStart w:id="2246" w:name="_Ref393806991"/>
      <w:bookmarkStart w:id="2247" w:name="_Toc415224942"/>
      <w:bookmarkStart w:id="2248" w:name="_Toc457551215"/>
      <w:bookmarkStart w:id="2249" w:name="_Toc510687631"/>
      <w:bookmarkStart w:id="2250" w:name="_Toc510700877"/>
      <w:r w:rsidRPr="000C6CDB">
        <w:t>Vacancy management</w:t>
      </w:r>
      <w:bookmarkEnd w:id="2246"/>
      <w:bookmarkEnd w:id="2247"/>
      <w:bookmarkEnd w:id="2248"/>
      <w:bookmarkEnd w:id="2249"/>
      <w:bookmarkEnd w:id="2250"/>
    </w:p>
    <w:p w:rsidR="00BA6679" w:rsidRPr="000C6CDB" w:rsidRDefault="00BA6679">
      <w:pPr>
        <w:pStyle w:val="3Cls11"/>
      </w:pPr>
      <w:r w:rsidRPr="000C6CDB">
        <w:t>The Provider must</w:t>
      </w:r>
      <w:r w:rsidRPr="00A56147">
        <w:t xml:space="preserve">, in accordance with any Guidelines, lodge every Vacancy that it creates or obtains </w:t>
      </w:r>
      <w:r>
        <w:t>i</w:t>
      </w:r>
      <w:r w:rsidRPr="000C6CDB">
        <w:t>n the Department’s IT Systems.</w:t>
      </w:r>
    </w:p>
    <w:p w:rsidR="00BA6679" w:rsidRPr="000C6CDB" w:rsidRDefault="00BA6679" w:rsidP="00403F79">
      <w:pPr>
        <w:pStyle w:val="8Note"/>
      </w:pPr>
      <w:r w:rsidRPr="000C6CDB">
        <w:t xml:space="preserve">Note:  The Provider may lodge more than one similar vacant position with the same Employer as a Vacancy, </w:t>
      </w:r>
      <w:r>
        <w:t>i</w:t>
      </w:r>
      <w:r w:rsidRPr="000C6CDB">
        <w:t>n the Department’s IT Systems.</w:t>
      </w:r>
    </w:p>
    <w:p w:rsidR="00BA6679" w:rsidRPr="000C6CDB" w:rsidRDefault="00BA6679">
      <w:pPr>
        <w:pStyle w:val="3Cls11"/>
      </w:pPr>
      <w:bookmarkStart w:id="2251" w:name="_Ref495679393"/>
      <w:r w:rsidRPr="000C6CDB">
        <w:t>The Provider must</w:t>
      </w:r>
      <w:r w:rsidRPr="000C6CDB">
        <w:rPr>
          <w:color w:val="76923C" w:themeColor="accent3" w:themeShade="BF"/>
        </w:rPr>
        <w:t>:</w:t>
      </w:r>
      <w:bookmarkEnd w:id="2251"/>
    </w:p>
    <w:p w:rsidR="00BA6679" w:rsidRPr="00A56147" w:rsidRDefault="00BA6679" w:rsidP="00D82B34">
      <w:pPr>
        <w:pStyle w:val="4Clsa"/>
      </w:pPr>
      <w:bookmarkStart w:id="2252" w:name="_Ref455140608"/>
      <w:r w:rsidRPr="00A56147">
        <w:t>where a position for paid Employment is sourced by the Provider, ensure that the position is paid at a rate at least equivalent to:</w:t>
      </w:r>
      <w:bookmarkEnd w:id="2252"/>
    </w:p>
    <w:p w:rsidR="00BA6679" w:rsidRPr="00A56147" w:rsidRDefault="00BA6679" w:rsidP="00403F79">
      <w:pPr>
        <w:pStyle w:val="5Clsi"/>
      </w:pPr>
      <w:r w:rsidRPr="00A56147">
        <w:t>the minimum rate prescribed in any Modern Award that covers or applies to the position; or</w:t>
      </w:r>
    </w:p>
    <w:p w:rsidR="00BA6679" w:rsidRPr="00A56147" w:rsidRDefault="00BA6679" w:rsidP="00403F79">
      <w:pPr>
        <w:pStyle w:val="5Clsi"/>
      </w:pPr>
      <w:r w:rsidRPr="00A56147">
        <w:t>if no Modern Award covers or applies to the position, the National Minimum Wage,</w:t>
      </w:r>
    </w:p>
    <w:p w:rsidR="00BA6679" w:rsidRPr="00C543E1" w:rsidRDefault="00BA6679" w:rsidP="00403F79">
      <w:pPr>
        <w:pStyle w:val="4aafollowing"/>
      </w:pPr>
      <w:r w:rsidRPr="00C543E1">
        <w:t>before lodging the position as a Vacancy;</w:t>
      </w:r>
    </w:p>
    <w:p w:rsidR="00BA6679" w:rsidRPr="00A56147" w:rsidRDefault="00BA6679" w:rsidP="00D82B34">
      <w:pPr>
        <w:pStyle w:val="4Clsa"/>
      </w:pPr>
      <w:r w:rsidRPr="00A56147">
        <w:lastRenderedPageBreak/>
        <w:t>not lodge an Unsuitable position as a Vacancy; and</w:t>
      </w:r>
    </w:p>
    <w:p w:rsidR="00BA6679" w:rsidRPr="000C6CDB" w:rsidRDefault="00BA6679" w:rsidP="00D82B34">
      <w:pPr>
        <w:pStyle w:val="4Clsa"/>
      </w:pPr>
      <w:r w:rsidRPr="000C6CDB">
        <w:t xml:space="preserve">ensure that </w:t>
      </w:r>
      <w:r w:rsidRPr="00742CF3">
        <w:t xml:space="preserve">the details of </w:t>
      </w:r>
      <w:r w:rsidRPr="000C6CDB">
        <w:t xml:space="preserve">each Vacancy lodged </w:t>
      </w:r>
      <w:r>
        <w:t>in the Department’s IT Systems are</w:t>
      </w:r>
      <w:r w:rsidRPr="000C6CDB">
        <w:t xml:space="preserve"> complete, up to date, an</w:t>
      </w:r>
      <w:r>
        <w:t>d comply</w:t>
      </w:r>
      <w:r w:rsidRPr="000C6CDB">
        <w:t xml:space="preserve"> with any conditions of use specified in any Guidelines.</w:t>
      </w:r>
    </w:p>
    <w:p w:rsidR="00BA6679" w:rsidRPr="00A56147" w:rsidRDefault="00BA6679" w:rsidP="00D82B34">
      <w:pPr>
        <w:pStyle w:val="8Note"/>
      </w:pPr>
      <w:r w:rsidRPr="00A56147">
        <w:t>Note 1: For the avoidance of doubt, the Provider is not required to:</w:t>
      </w:r>
    </w:p>
    <w:p w:rsidR="00BA6679" w:rsidRPr="00F733A2" w:rsidRDefault="00BA6679" w:rsidP="00403F79">
      <w:pPr>
        <w:pStyle w:val="8Note"/>
        <w:ind w:left="1276"/>
      </w:pPr>
      <w:r w:rsidRPr="00F733A2">
        <w:t>(a)</w:t>
      </w:r>
      <w:r w:rsidRPr="00F733A2">
        <w:tab/>
        <w:t xml:space="preserve">comply with clause </w:t>
      </w:r>
      <w:r>
        <w:t>76</w:t>
      </w:r>
      <w:r w:rsidRPr="00F733A2">
        <w:t xml:space="preserve">.2(a) in relation to Unsubsidised Self Employment, Pre-existing Employment or any position sourced by a Participant themselves; </w:t>
      </w:r>
    </w:p>
    <w:p w:rsidR="00BA6679" w:rsidRPr="00F733A2" w:rsidRDefault="00BA6679" w:rsidP="00403F79">
      <w:pPr>
        <w:pStyle w:val="8Note"/>
        <w:ind w:left="1276"/>
      </w:pPr>
      <w:r w:rsidRPr="00F733A2">
        <w:t>(b)</w:t>
      </w:r>
      <w:r w:rsidRPr="00F733A2">
        <w:tab/>
        <w:t xml:space="preserve">for clause </w:t>
      </w:r>
      <w:r>
        <w:t>76</w:t>
      </w:r>
      <w:r w:rsidRPr="00F733A2">
        <w:t xml:space="preserve">.2(a), ensure that the relevant position is paid in accordance with any applicable Enterprise Agreement; or </w:t>
      </w:r>
    </w:p>
    <w:p w:rsidR="00BA6679" w:rsidRPr="00F733A2" w:rsidRDefault="00BA6679" w:rsidP="00403F79">
      <w:pPr>
        <w:pStyle w:val="8Note"/>
        <w:ind w:left="1276"/>
      </w:pPr>
      <w:r w:rsidRPr="00F733A2">
        <w:t>(c)</w:t>
      </w:r>
      <w:r w:rsidRPr="00F733A2">
        <w:tab/>
        <w:t>verify that the Employment was paid in accordance with any applicable Enterprise Agreement, Modern Award or the National Minimum Wage at the point of claiming a related Outcome (where the Provider provides Intensive Stream Services).</w:t>
      </w:r>
    </w:p>
    <w:p w:rsidR="00BA6679" w:rsidRPr="000C6CDB" w:rsidRDefault="00BA6679" w:rsidP="006B3D2F">
      <w:pPr>
        <w:pStyle w:val="3Cls11"/>
      </w:pPr>
      <w:r w:rsidRPr="000C6CDB">
        <w:t xml:space="preserve">The Provider </w:t>
      </w:r>
      <w:r>
        <w:t>may</w:t>
      </w:r>
      <w:r w:rsidRPr="000C6CDB">
        <w:t>, in accordance with any Guidelines:</w:t>
      </w:r>
    </w:p>
    <w:p w:rsidR="00BA6679" w:rsidRPr="000C6CDB" w:rsidRDefault="00BA6679" w:rsidP="00D82B34">
      <w:pPr>
        <w:pStyle w:val="4Clsa"/>
      </w:pPr>
      <w:r w:rsidRPr="000C6CDB">
        <w:t xml:space="preserve">refer suitable </w:t>
      </w:r>
      <w:r>
        <w:t>Participant</w:t>
      </w:r>
      <w:r w:rsidRPr="000C6CDB">
        <w:t xml:space="preserve">s to Employers with Vacancies; </w:t>
      </w:r>
      <w:r>
        <w:t>and</w:t>
      </w:r>
    </w:p>
    <w:p w:rsidR="00BA6679" w:rsidRPr="00F72E7F" w:rsidRDefault="00BA6679" w:rsidP="00D82B34">
      <w:pPr>
        <w:pStyle w:val="4Clsa"/>
      </w:pPr>
      <w:r w:rsidRPr="000C6CDB">
        <w:t xml:space="preserve">record the </w:t>
      </w:r>
      <w:r>
        <w:t>Placement</w:t>
      </w:r>
      <w:r w:rsidRPr="000C6CDB">
        <w:t xml:space="preserve"> Start Date in the Department’s IT Systems</w:t>
      </w:r>
      <w:r>
        <w:t xml:space="preserve"> </w:t>
      </w:r>
      <w:r w:rsidRPr="00F72E7F">
        <w:t xml:space="preserve">within 56 days of each </w:t>
      </w:r>
      <w:r>
        <w:t>Participant</w:t>
      </w:r>
      <w:r w:rsidRPr="00F72E7F">
        <w:t xml:space="preserve"> commencing in:</w:t>
      </w:r>
    </w:p>
    <w:p w:rsidR="00BA6679" w:rsidRPr="00F72E7F" w:rsidRDefault="00BA6679" w:rsidP="00403F79">
      <w:pPr>
        <w:pStyle w:val="5Clsi"/>
      </w:pPr>
      <w:r w:rsidRPr="00F72E7F">
        <w:t xml:space="preserve">Employment, where the </w:t>
      </w:r>
      <w:r>
        <w:t>Participant</w:t>
      </w:r>
      <w:r w:rsidRPr="00F72E7F">
        <w:t xml:space="preserve"> is successful in gaining Employment; or</w:t>
      </w:r>
    </w:p>
    <w:p w:rsidR="00BA6679" w:rsidRPr="00F72E7F" w:rsidRDefault="00BA6679" w:rsidP="00403F79">
      <w:pPr>
        <w:pStyle w:val="5Clsi"/>
      </w:pPr>
      <w:r w:rsidRPr="00F72E7F">
        <w:t>Unsubsidised Self Employment,</w:t>
      </w:r>
    </w:p>
    <w:p w:rsidR="00BA6679" w:rsidRPr="00F72E7F" w:rsidRDefault="00BA6679" w:rsidP="00BA6679">
      <w:pPr>
        <w:pStyle w:val="5aifollowing"/>
        <w:ind w:left="0" w:firstLine="680"/>
      </w:pPr>
      <w:r w:rsidRPr="00F72E7F">
        <w:t>as relevant</w:t>
      </w:r>
      <w:r>
        <w:t>.</w:t>
      </w:r>
    </w:p>
    <w:p w:rsidR="00BA6679" w:rsidRPr="00F72E7F" w:rsidRDefault="00BA6679" w:rsidP="00403F79">
      <w:pPr>
        <w:pStyle w:val="8Note"/>
      </w:pPr>
      <w:r w:rsidRPr="000C6CDB">
        <w:t xml:space="preserve">Note: The Provider can only claim Outcome </w:t>
      </w:r>
      <w:r w:rsidRPr="00EC7FF9">
        <w:t xml:space="preserve">Payments </w:t>
      </w:r>
      <w:r w:rsidRPr="0007673D">
        <w:t>(where the Provider provides Intensive Stream Services)</w:t>
      </w:r>
      <w:r w:rsidRPr="00EC7FF9">
        <w:t xml:space="preserve"> in relation</w:t>
      </w:r>
      <w:r w:rsidRPr="000C6CDB">
        <w:t xml:space="preserve"> to referrals of </w:t>
      </w:r>
      <w:r>
        <w:t>Participant</w:t>
      </w:r>
      <w:r w:rsidRPr="000C6CDB">
        <w:t>s from its own caseload.</w:t>
      </w:r>
    </w:p>
    <w:p w:rsidR="00BA6679" w:rsidRPr="000C6CDB" w:rsidRDefault="00BA6679" w:rsidP="00BA6679">
      <w:pPr>
        <w:pStyle w:val="1bSectionHeading"/>
      </w:pPr>
      <w:bookmarkStart w:id="2253" w:name="_Toc510687632"/>
      <w:bookmarkStart w:id="2254" w:name="_Toc510700878"/>
      <w:r w:rsidRPr="000C6CDB">
        <w:t xml:space="preserve">Section </w:t>
      </w:r>
      <w:r w:rsidRPr="00F72E7F">
        <w:t>B1.</w:t>
      </w:r>
      <w:r>
        <w:t>5</w:t>
      </w:r>
      <w:r w:rsidRPr="000C6CDB">
        <w:t xml:space="preserve"> – Participant Suspension and Exit from </w:t>
      </w:r>
      <w:bookmarkEnd w:id="2245"/>
      <w:r>
        <w:t>ParentsNext Services</w:t>
      </w:r>
      <w:bookmarkEnd w:id="2253"/>
      <w:bookmarkEnd w:id="2254"/>
    </w:p>
    <w:p w:rsidR="00BA6679" w:rsidRPr="000C6CDB" w:rsidRDefault="00BA6679" w:rsidP="006B3D2F">
      <w:pPr>
        <w:pStyle w:val="2Clause1"/>
      </w:pPr>
      <w:bookmarkStart w:id="2255" w:name="_Ref395258854"/>
      <w:bookmarkStart w:id="2256" w:name="_Toc415224943"/>
      <w:bookmarkStart w:id="2257" w:name="_Toc457551216"/>
      <w:bookmarkStart w:id="2258" w:name="_Toc510687633"/>
      <w:bookmarkStart w:id="2259" w:name="_Toc510700879"/>
      <w:bookmarkStart w:id="2260" w:name="_Toc393289683"/>
      <w:bookmarkStart w:id="2261" w:name="_Ref394048302"/>
      <w:r w:rsidRPr="000C6CDB">
        <w:t>Effect of Suspensions</w:t>
      </w:r>
      <w:bookmarkEnd w:id="2255"/>
      <w:bookmarkEnd w:id="2256"/>
      <w:bookmarkEnd w:id="2257"/>
      <w:bookmarkEnd w:id="2258"/>
      <w:bookmarkEnd w:id="2259"/>
      <w:r w:rsidRPr="000C6CDB">
        <w:t xml:space="preserve"> </w:t>
      </w:r>
      <w:bookmarkEnd w:id="2260"/>
      <w:bookmarkEnd w:id="2261"/>
    </w:p>
    <w:p w:rsidR="00BA6679" w:rsidRPr="000C6CDB" w:rsidRDefault="00BA6679">
      <w:pPr>
        <w:pStyle w:val="3Cls11"/>
      </w:pPr>
      <w:bookmarkStart w:id="2262" w:name="_Ref393468360"/>
      <w:r w:rsidRPr="000C6CDB">
        <w:t xml:space="preserve">Where a </w:t>
      </w:r>
      <w:r>
        <w:t>Participant</w:t>
      </w:r>
      <w:r w:rsidRPr="000C6CDB">
        <w:t xml:space="preserve"> is Suspended, the </w:t>
      </w:r>
      <w:r>
        <w:t>Participant</w:t>
      </w:r>
      <w:r w:rsidRPr="000C6CDB">
        <w:t xml:space="preserve">’s Period of Unemployment continues but the </w:t>
      </w:r>
      <w:r>
        <w:t>Participant</w:t>
      </w:r>
      <w:r w:rsidRPr="000C6CDB">
        <w:t>’s:</w:t>
      </w:r>
      <w:bookmarkEnd w:id="2262"/>
    </w:p>
    <w:p w:rsidR="00BA6679" w:rsidRPr="000C6CDB" w:rsidRDefault="00BA6679" w:rsidP="00D82B34">
      <w:pPr>
        <w:pStyle w:val="4Clsa"/>
      </w:pPr>
      <w:r w:rsidRPr="000C6CDB">
        <w:t>current Period of Registration; and</w:t>
      </w:r>
    </w:p>
    <w:p w:rsidR="00BA6679" w:rsidRPr="000C6CDB" w:rsidRDefault="00BA6679" w:rsidP="00D82B34">
      <w:pPr>
        <w:pStyle w:val="4Clsa"/>
      </w:pPr>
      <w:r w:rsidRPr="000C6CDB">
        <w:t>Payment Period (if still current);</w:t>
      </w:r>
    </w:p>
    <w:p w:rsidR="00BA6679" w:rsidRPr="000C6CDB" w:rsidRDefault="00BA6679" w:rsidP="00403F79">
      <w:pPr>
        <w:pStyle w:val="3b11following"/>
      </w:pPr>
      <w:r w:rsidRPr="000C6CDB">
        <w:t>are halted and recommences when the Suspension ends.</w:t>
      </w:r>
    </w:p>
    <w:p w:rsidR="00BA6679" w:rsidRPr="000C6CDB" w:rsidRDefault="00BA6679" w:rsidP="006B3D2F">
      <w:pPr>
        <w:pStyle w:val="2Clause1"/>
      </w:pPr>
      <w:bookmarkStart w:id="2263" w:name="_Toc414816599"/>
      <w:bookmarkStart w:id="2264" w:name="_Toc414985716"/>
      <w:bookmarkStart w:id="2265" w:name="_Toc415042738"/>
      <w:bookmarkStart w:id="2266" w:name="_Toc415046561"/>
      <w:bookmarkStart w:id="2267" w:name="_Toc415048789"/>
      <w:bookmarkStart w:id="2268" w:name="_Toc415049035"/>
      <w:bookmarkStart w:id="2269" w:name="_Toc415051864"/>
      <w:bookmarkStart w:id="2270" w:name="_Toc398056235"/>
      <w:bookmarkStart w:id="2271" w:name="_Toc398144120"/>
      <w:bookmarkStart w:id="2272" w:name="_Toc393289684"/>
      <w:bookmarkStart w:id="2273" w:name="_Toc395173853"/>
      <w:bookmarkStart w:id="2274" w:name="_Toc395204373"/>
      <w:bookmarkStart w:id="2275" w:name="_Toc395173864"/>
      <w:bookmarkStart w:id="2276" w:name="_Toc395204384"/>
      <w:bookmarkStart w:id="2277" w:name="_Toc395173886"/>
      <w:bookmarkStart w:id="2278" w:name="_Toc395204406"/>
      <w:bookmarkStart w:id="2279" w:name="_Toc395173906"/>
      <w:bookmarkStart w:id="2280" w:name="_Toc395204426"/>
      <w:bookmarkStart w:id="2281" w:name="_Toc394479858"/>
      <w:bookmarkStart w:id="2282" w:name="_Ref395258855"/>
      <w:bookmarkStart w:id="2283" w:name="_Toc415224944"/>
      <w:bookmarkStart w:id="2284" w:name="_Toc457551217"/>
      <w:bookmarkStart w:id="2285" w:name="_Toc510687634"/>
      <w:bookmarkStart w:id="2286" w:name="_Toc510700880"/>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r w:rsidRPr="000C6CDB">
        <w:t>Suspensions</w:t>
      </w:r>
      <w:bookmarkEnd w:id="2281"/>
      <w:bookmarkEnd w:id="2282"/>
      <w:bookmarkEnd w:id="2283"/>
      <w:bookmarkEnd w:id="2284"/>
      <w:bookmarkEnd w:id="2285"/>
      <w:bookmarkEnd w:id="2286"/>
      <w:r w:rsidRPr="000C6CDB">
        <w:t xml:space="preserve"> </w:t>
      </w:r>
    </w:p>
    <w:p w:rsidR="00BA6679" w:rsidRPr="000C6CDB" w:rsidRDefault="00BA6679" w:rsidP="00BA6679">
      <w:pPr>
        <w:pStyle w:val="1cmid-heading"/>
      </w:pPr>
      <w:r>
        <w:t>Participants</w:t>
      </w:r>
    </w:p>
    <w:p w:rsidR="00BA6679" w:rsidRPr="000C6CDB" w:rsidRDefault="00BA6679" w:rsidP="006B3D2F">
      <w:pPr>
        <w:pStyle w:val="3Cls11"/>
      </w:pPr>
      <w:bookmarkStart w:id="2287" w:name="_Ref395602050"/>
      <w:r w:rsidRPr="00276455">
        <w:rPr>
          <w:szCs w:val="22"/>
        </w:rPr>
        <w:t>A</w:t>
      </w:r>
      <w:r w:rsidRPr="000C6CDB">
        <w:t xml:space="preserve"> </w:t>
      </w:r>
      <w:r>
        <w:t>Participant</w:t>
      </w:r>
      <w:r w:rsidRPr="000C6CDB">
        <w:t xml:space="preserve"> is Suspended if:</w:t>
      </w:r>
      <w:bookmarkEnd w:id="2287"/>
    </w:p>
    <w:p w:rsidR="00BA6679" w:rsidRDefault="00BA6679" w:rsidP="00D82B34">
      <w:pPr>
        <w:pStyle w:val="4Clsa"/>
      </w:pPr>
      <w:r w:rsidRPr="000C6CDB">
        <w:t xml:space="preserve">DHS notifies the Provider that a </w:t>
      </w:r>
      <w:r>
        <w:t xml:space="preserve">Participant </w:t>
      </w:r>
      <w:r w:rsidRPr="000C6CDB">
        <w:t>has an Exemption;</w:t>
      </w:r>
      <w:r>
        <w:t xml:space="preserve"> or</w:t>
      </w:r>
    </w:p>
    <w:p w:rsidR="00BA6679" w:rsidRPr="000C6CDB" w:rsidRDefault="00BA6679" w:rsidP="00D82B34">
      <w:pPr>
        <w:pStyle w:val="4Clsa"/>
      </w:pPr>
      <w:r>
        <w:t>a Delegate records an Exemption in the Department’s IT Systems.</w:t>
      </w:r>
    </w:p>
    <w:p w:rsidR="00BA6679" w:rsidRPr="00CF477B" w:rsidRDefault="00BA6679" w:rsidP="00BA6679">
      <w:pPr>
        <w:pStyle w:val="1cmid-heading"/>
      </w:pPr>
      <w:bookmarkStart w:id="2288" w:name="_Ref395684279"/>
      <w:r w:rsidRPr="00CF477B">
        <w:t>Exemptions</w:t>
      </w:r>
    </w:p>
    <w:p w:rsidR="00BA6679" w:rsidRDefault="00BA6679" w:rsidP="006B3D2F">
      <w:pPr>
        <w:pStyle w:val="3Cls11"/>
      </w:pPr>
      <w:r>
        <w:t>The Provider</w:t>
      </w:r>
      <w:r w:rsidRPr="00CF477B">
        <w:t xml:space="preserve"> must </w:t>
      </w:r>
      <w:r>
        <w:t xml:space="preserve">ensure that a Delegate </w:t>
      </w:r>
      <w:r w:rsidRPr="00CF477B">
        <w:t>determine</w:t>
      </w:r>
      <w:r>
        <w:t>s</w:t>
      </w:r>
      <w:r w:rsidRPr="00CF477B">
        <w:t xml:space="preserve"> whether a Compulsory Participant is covered by an Exemption when required, and in accordance with, </w:t>
      </w:r>
      <w:r>
        <w:t>any Guidelines</w:t>
      </w:r>
      <w:r w:rsidRPr="00CF477B">
        <w:t>.</w:t>
      </w:r>
    </w:p>
    <w:p w:rsidR="00BA6679" w:rsidRPr="000C6CDB" w:rsidRDefault="00BA6679">
      <w:pPr>
        <w:pStyle w:val="3Cls11"/>
      </w:pPr>
      <w:bookmarkStart w:id="2289" w:name="_Ref497220957"/>
      <w:r>
        <w:t>A</w:t>
      </w:r>
      <w:r w:rsidRPr="000C6CDB">
        <w:t xml:space="preserve"> </w:t>
      </w:r>
      <w:r>
        <w:t>Participant</w:t>
      </w:r>
      <w:r w:rsidRPr="000C6CDB">
        <w:t xml:space="preserve"> will remain Suspended until, as relevant:</w:t>
      </w:r>
      <w:bookmarkEnd w:id="2288"/>
      <w:bookmarkEnd w:id="2289"/>
    </w:p>
    <w:p w:rsidR="00BA6679" w:rsidRPr="000C6CDB" w:rsidRDefault="00BA6679" w:rsidP="00D82B34">
      <w:pPr>
        <w:pStyle w:val="4Clsa"/>
      </w:pPr>
      <w:r w:rsidRPr="000C6CDB">
        <w:t>their Exemption has reached its end date;</w:t>
      </w:r>
    </w:p>
    <w:p w:rsidR="00BA6679" w:rsidRPr="000C6CDB" w:rsidRDefault="00BA6679" w:rsidP="00D82B34">
      <w:pPr>
        <w:pStyle w:val="4Clsa"/>
      </w:pPr>
      <w:r w:rsidRPr="000C6CDB">
        <w:lastRenderedPageBreak/>
        <w:t xml:space="preserve">the </w:t>
      </w:r>
      <w:r>
        <w:t>Participant</w:t>
      </w:r>
      <w:r w:rsidRPr="000C6CDB">
        <w:t xml:space="preserve"> </w:t>
      </w:r>
      <w:r>
        <w:t xml:space="preserve">agrees to </w:t>
      </w:r>
      <w:r w:rsidRPr="000C6CDB">
        <w:t xml:space="preserve">volunteer to participate in additional activities in accordance with clause </w:t>
      </w:r>
      <w:r>
        <w:t>78.4</w:t>
      </w:r>
      <w:r w:rsidRPr="000C6CDB">
        <w:t>; or</w:t>
      </w:r>
    </w:p>
    <w:p w:rsidR="00BA6679" w:rsidRPr="000C6CDB" w:rsidRDefault="00BA6679" w:rsidP="00D82B34">
      <w:pPr>
        <w:pStyle w:val="4Clsa"/>
      </w:pPr>
      <w:r w:rsidRPr="000C6CDB">
        <w:t xml:space="preserve">the </w:t>
      </w:r>
      <w:r>
        <w:t>Participant</w:t>
      </w:r>
      <w:r w:rsidRPr="000C6CDB">
        <w:t xml:space="preserve"> Exits in accordance with clause </w:t>
      </w:r>
      <w:r>
        <w:t>80</w:t>
      </w:r>
      <w:r w:rsidRPr="000C6CDB">
        <w:t xml:space="preserve"> or </w:t>
      </w:r>
      <w:r>
        <w:t>81</w:t>
      </w:r>
      <w:r w:rsidRPr="000C6CDB">
        <w:t>.</w:t>
      </w:r>
    </w:p>
    <w:p w:rsidR="00BA6679" w:rsidRPr="000C6CDB" w:rsidRDefault="00BA6679">
      <w:pPr>
        <w:pStyle w:val="3Cls11"/>
      </w:pPr>
      <w:bookmarkStart w:id="2290" w:name="_Ref395602221"/>
      <w:bookmarkStart w:id="2291" w:name="_Ref496516509"/>
      <w:r w:rsidRPr="000C6CDB">
        <w:t xml:space="preserve">If the Provider identifies, or is notified by DHS, that a </w:t>
      </w:r>
      <w:r>
        <w:t>Participant</w:t>
      </w:r>
      <w:r w:rsidRPr="000C6CDB">
        <w:t xml:space="preserve"> who is Suspended under clause </w:t>
      </w:r>
      <w:r>
        <w:t>78.1</w:t>
      </w:r>
      <w:r w:rsidRPr="000C6CDB">
        <w:t xml:space="preserve"> has decided to volunteer to participate in additional activities,</w:t>
      </w:r>
      <w:bookmarkEnd w:id="2290"/>
      <w:r w:rsidRPr="000C6CDB">
        <w:t xml:space="preserve"> </w:t>
      </w:r>
      <w:bookmarkStart w:id="2292" w:name="_Ref414904348"/>
      <w:r w:rsidRPr="000C6CDB">
        <w:t>the Provider must:</w:t>
      </w:r>
      <w:bookmarkEnd w:id="2291"/>
      <w:bookmarkEnd w:id="2292"/>
    </w:p>
    <w:p w:rsidR="00BA6679" w:rsidRPr="000C6CDB" w:rsidRDefault="00BA6679" w:rsidP="00D82B34">
      <w:pPr>
        <w:pStyle w:val="4Clsa"/>
      </w:pPr>
      <w:r w:rsidRPr="000C6CDB">
        <w:t xml:space="preserve">agree with the </w:t>
      </w:r>
      <w:r>
        <w:t>Participant</w:t>
      </w:r>
      <w:r w:rsidRPr="000C6CDB">
        <w:t xml:space="preserve"> on what voluntary activities he or she will participate in;</w:t>
      </w:r>
    </w:p>
    <w:p w:rsidR="00BA6679" w:rsidRPr="000C6CDB" w:rsidRDefault="00BA6679" w:rsidP="00D82B34">
      <w:pPr>
        <w:pStyle w:val="4Clsa"/>
      </w:pPr>
      <w:r w:rsidRPr="000C6CDB">
        <w:t xml:space="preserve">update the </w:t>
      </w:r>
      <w:r>
        <w:t>Participant</w:t>
      </w:r>
      <w:r w:rsidRPr="000C6CDB">
        <w:t xml:space="preserve">’s </w:t>
      </w:r>
      <w:r>
        <w:t>Participation Plan</w:t>
      </w:r>
      <w:r w:rsidRPr="000C6CDB">
        <w:t xml:space="preserve"> as appropriate; </w:t>
      </w:r>
    </w:p>
    <w:p w:rsidR="00BA6679" w:rsidRPr="000C6CDB" w:rsidRDefault="00BA6679" w:rsidP="00D82B34">
      <w:pPr>
        <w:pStyle w:val="4Clsa"/>
      </w:pPr>
      <w:r w:rsidRPr="000C6CDB">
        <w:t xml:space="preserve">record </w:t>
      </w:r>
      <w:r>
        <w:t>i</w:t>
      </w:r>
      <w:r w:rsidRPr="000C6CDB">
        <w:t xml:space="preserve">n the Department’s IT Systems that the </w:t>
      </w:r>
      <w:r>
        <w:t>Participant</w:t>
      </w:r>
      <w:r w:rsidRPr="000C6CDB">
        <w:t xml:space="preserve"> is participating</w:t>
      </w:r>
      <w:r>
        <w:t>, for a specified period of time,</w:t>
      </w:r>
      <w:r w:rsidRPr="000C6CDB">
        <w:t xml:space="preserve"> as a </w:t>
      </w:r>
      <w:r>
        <w:t>Voluntary Participant</w:t>
      </w:r>
      <w:r w:rsidRPr="000C6CDB">
        <w:t>; and</w:t>
      </w:r>
    </w:p>
    <w:p w:rsidR="00BA6679" w:rsidRPr="000C6CDB" w:rsidRDefault="00BA6679" w:rsidP="00D82B34">
      <w:pPr>
        <w:pStyle w:val="4Clsa"/>
      </w:pPr>
      <w:r w:rsidRPr="000C6CDB">
        <w:t xml:space="preserve">provide </w:t>
      </w:r>
      <w:r>
        <w:t>Services</w:t>
      </w:r>
      <w:r w:rsidRPr="000C6CDB">
        <w:t xml:space="preserve"> to the </w:t>
      </w:r>
      <w:r>
        <w:t>Participant</w:t>
      </w:r>
      <w:r w:rsidRPr="000C6CDB">
        <w:t xml:space="preserve">, in accordance with his or her updated </w:t>
      </w:r>
      <w:r>
        <w:t>Participation Plan</w:t>
      </w:r>
      <w:r w:rsidRPr="000C6CDB">
        <w:t>, for the period of the agreed voluntary activity, taking into account the reason for the Exemption, where applicable.</w:t>
      </w:r>
    </w:p>
    <w:p w:rsidR="00BA6679" w:rsidRPr="000C6CDB" w:rsidRDefault="00BA6679" w:rsidP="00BA6679">
      <w:pPr>
        <w:pStyle w:val="1cmid-heading"/>
      </w:pPr>
      <w:r>
        <w:t>Voluntary Participants</w:t>
      </w:r>
    </w:p>
    <w:p w:rsidR="00BA6679" w:rsidRPr="000C6CDB" w:rsidRDefault="00BA6679" w:rsidP="006B3D2F">
      <w:pPr>
        <w:pStyle w:val="3Cls11"/>
      </w:pPr>
      <w:r w:rsidRPr="000C6CDB">
        <w:t xml:space="preserve">If the Provider identifies, or is notified by DHS, that a </w:t>
      </w:r>
      <w:r>
        <w:t>Voluntary Participant</w:t>
      </w:r>
      <w:r w:rsidRPr="000C6CDB">
        <w:t xml:space="preserve"> has experienced a situation that affects his or her ability to participate in voluntary activities for a specified period of time:</w:t>
      </w:r>
    </w:p>
    <w:p w:rsidR="00BA6679" w:rsidRPr="000C6CDB" w:rsidRDefault="00BA6679" w:rsidP="00D82B34">
      <w:pPr>
        <w:pStyle w:val="4Clsa"/>
      </w:pPr>
      <w:r w:rsidRPr="000C6CDB">
        <w:t xml:space="preserve">the Provider must immediately record </w:t>
      </w:r>
      <w:r>
        <w:t>i</w:t>
      </w:r>
      <w:r w:rsidRPr="000C6CDB">
        <w:t xml:space="preserve">n the Department’s IT Systems that the </w:t>
      </w:r>
      <w:r>
        <w:t>Participant</w:t>
      </w:r>
      <w:r w:rsidRPr="000C6CDB">
        <w:t xml:space="preserve"> is no longer participating as a </w:t>
      </w:r>
      <w:r>
        <w:t>Voluntary Participant</w:t>
      </w:r>
      <w:r w:rsidRPr="000C6CDB">
        <w:t xml:space="preserve"> and the Suspension period resumes; and</w:t>
      </w:r>
    </w:p>
    <w:p w:rsidR="00BA6679" w:rsidRPr="000C6CDB" w:rsidRDefault="00BA6679" w:rsidP="00D82B34">
      <w:pPr>
        <w:pStyle w:val="4Clsa"/>
        <w:rPr>
          <w:i/>
          <w:szCs w:val="22"/>
        </w:rPr>
      </w:pPr>
      <w:r w:rsidRPr="000C6CDB">
        <w:t xml:space="preserve">the </w:t>
      </w:r>
      <w:r>
        <w:t>Participant</w:t>
      </w:r>
      <w:r w:rsidRPr="000C6CDB">
        <w:t xml:space="preserve"> is Suspended and will remain Suspended until the Suspension ends or is lifted in accordance with clause </w:t>
      </w:r>
      <w:r>
        <w:t>78.3</w:t>
      </w:r>
      <w:r w:rsidRPr="000C6CDB">
        <w:t xml:space="preserve">. </w:t>
      </w:r>
    </w:p>
    <w:p w:rsidR="00BA6679" w:rsidRPr="000C6CDB" w:rsidRDefault="00BA6679">
      <w:pPr>
        <w:pStyle w:val="2Clause1"/>
      </w:pPr>
      <w:bookmarkStart w:id="2293" w:name="_Toc395173910"/>
      <w:bookmarkStart w:id="2294" w:name="_Toc395204430"/>
      <w:bookmarkStart w:id="2295" w:name="_Toc395173911"/>
      <w:bookmarkStart w:id="2296" w:name="_Toc395204431"/>
      <w:bookmarkStart w:id="2297" w:name="_Toc393289686"/>
      <w:bookmarkStart w:id="2298" w:name="_Toc222287582"/>
      <w:bookmarkStart w:id="2299" w:name="_Toc222544323"/>
      <w:bookmarkStart w:id="2300" w:name="_Toc222287583"/>
      <w:bookmarkStart w:id="2301" w:name="_Toc222544324"/>
      <w:bookmarkStart w:id="2302" w:name="_Toc225840175"/>
      <w:bookmarkStart w:id="2303" w:name="_Toc393289687"/>
      <w:bookmarkStart w:id="2304" w:name="_Toc415224945"/>
      <w:bookmarkStart w:id="2305" w:name="_Toc457551218"/>
      <w:bookmarkStart w:id="2306" w:name="_Toc510687635"/>
      <w:bookmarkStart w:id="2307" w:name="_Toc510700881"/>
      <w:bookmarkEnd w:id="2293"/>
      <w:bookmarkEnd w:id="2294"/>
      <w:bookmarkEnd w:id="2295"/>
      <w:bookmarkEnd w:id="2296"/>
      <w:bookmarkEnd w:id="2297"/>
      <w:bookmarkEnd w:id="2298"/>
      <w:bookmarkEnd w:id="2299"/>
      <w:bookmarkEnd w:id="2300"/>
      <w:bookmarkEnd w:id="2301"/>
      <w:r w:rsidRPr="000C6CDB">
        <w:t>Effect of Exits</w:t>
      </w:r>
      <w:bookmarkEnd w:id="2302"/>
      <w:bookmarkEnd w:id="2303"/>
      <w:bookmarkEnd w:id="2304"/>
      <w:bookmarkEnd w:id="2305"/>
      <w:bookmarkEnd w:id="2306"/>
      <w:bookmarkEnd w:id="2307"/>
    </w:p>
    <w:p w:rsidR="00BA6679" w:rsidRPr="000C6CDB" w:rsidRDefault="00BA6679">
      <w:pPr>
        <w:pStyle w:val="3Cls11"/>
      </w:pPr>
      <w:bookmarkStart w:id="2308" w:name="_Ref394919816"/>
      <w:r w:rsidRPr="000C6CDB">
        <w:t xml:space="preserve">Subject to clauses </w:t>
      </w:r>
      <w:r>
        <w:t>80.2 and 10</w:t>
      </w:r>
      <w:r w:rsidR="00771264">
        <w:t>3</w:t>
      </w:r>
      <w:r>
        <w:t>.1,</w:t>
      </w:r>
      <w:r w:rsidRPr="000C6CDB">
        <w:t xml:space="preserve"> when a </w:t>
      </w:r>
      <w:r>
        <w:t>Participant</w:t>
      </w:r>
      <w:r w:rsidRPr="000C6CDB">
        <w:t xml:space="preserve"> is Exited in accordance with this Section B</w:t>
      </w:r>
      <w:r>
        <w:t>1.5</w:t>
      </w:r>
      <w:r w:rsidRPr="000C6CDB">
        <w:t>, the:</w:t>
      </w:r>
      <w:bookmarkEnd w:id="2308"/>
    </w:p>
    <w:p w:rsidR="00BA6679" w:rsidRPr="000C6CDB" w:rsidRDefault="00BA6679" w:rsidP="00D82B34">
      <w:pPr>
        <w:pStyle w:val="4Clsa"/>
      </w:pPr>
      <w:r w:rsidRPr="000C6CDB">
        <w:t>Period of Registration;</w:t>
      </w:r>
    </w:p>
    <w:p w:rsidR="00BA6679" w:rsidRPr="000C6CDB" w:rsidRDefault="00BA6679" w:rsidP="00D82B34">
      <w:pPr>
        <w:pStyle w:val="4Clsa"/>
      </w:pPr>
      <w:r w:rsidRPr="000C6CDB">
        <w:t>Payment Period (if still current); and</w:t>
      </w:r>
    </w:p>
    <w:p w:rsidR="00BA6679" w:rsidRPr="000C6CDB" w:rsidRDefault="00BA6679" w:rsidP="00D82B34">
      <w:pPr>
        <w:pStyle w:val="4Clsa"/>
      </w:pPr>
      <w:r w:rsidRPr="000C6CDB">
        <w:t>Period of Unemployment,</w:t>
      </w:r>
    </w:p>
    <w:p w:rsidR="00BA6679" w:rsidRPr="000C6CDB" w:rsidRDefault="00BA6679" w:rsidP="00403F79">
      <w:pPr>
        <w:pStyle w:val="3b11following"/>
      </w:pPr>
      <w:r w:rsidRPr="000C6CDB">
        <w:t xml:space="preserve">for the </w:t>
      </w:r>
      <w:r>
        <w:t>Participant</w:t>
      </w:r>
      <w:r w:rsidRPr="000C6CDB">
        <w:t xml:space="preserve"> end.</w:t>
      </w:r>
    </w:p>
    <w:p w:rsidR="00BA6679" w:rsidRPr="000C6CDB" w:rsidRDefault="00BA6679" w:rsidP="006B3D2F">
      <w:pPr>
        <w:pStyle w:val="2Clause1"/>
      </w:pPr>
      <w:bookmarkStart w:id="2309" w:name="_Toc225840176"/>
      <w:bookmarkStart w:id="2310" w:name="_Toc393289688"/>
      <w:bookmarkStart w:id="2311" w:name="_Ref394588335"/>
      <w:bookmarkStart w:id="2312" w:name="_Ref394588664"/>
      <w:bookmarkStart w:id="2313" w:name="_Ref395614113"/>
      <w:bookmarkStart w:id="2314" w:name="_Ref395614249"/>
      <w:bookmarkStart w:id="2315" w:name="_Toc415224946"/>
      <w:bookmarkStart w:id="2316" w:name="_Toc457551219"/>
      <w:bookmarkStart w:id="2317" w:name="_Ref495673411"/>
      <w:bookmarkStart w:id="2318" w:name="_Ref496516558"/>
      <w:bookmarkStart w:id="2319" w:name="_Toc510687636"/>
      <w:bookmarkStart w:id="2320" w:name="_Toc510700882"/>
      <w:r w:rsidRPr="000C6CDB">
        <w:t>Exits</w:t>
      </w:r>
      <w:bookmarkEnd w:id="2309"/>
      <w:bookmarkEnd w:id="2310"/>
      <w:bookmarkEnd w:id="2311"/>
      <w:bookmarkEnd w:id="2312"/>
      <w:bookmarkEnd w:id="2313"/>
      <w:bookmarkEnd w:id="2314"/>
      <w:bookmarkEnd w:id="2315"/>
      <w:bookmarkEnd w:id="2316"/>
      <w:bookmarkEnd w:id="2317"/>
      <w:bookmarkEnd w:id="2318"/>
      <w:bookmarkEnd w:id="2319"/>
      <w:bookmarkEnd w:id="2320"/>
    </w:p>
    <w:p w:rsidR="00BA6679" w:rsidRPr="000C6CDB" w:rsidRDefault="00BA6679">
      <w:pPr>
        <w:pStyle w:val="3Cls11"/>
      </w:pPr>
      <w:bookmarkStart w:id="2321" w:name="_Ref394415265"/>
      <w:r w:rsidRPr="000C6CDB">
        <w:t xml:space="preserve">A </w:t>
      </w:r>
      <w:r>
        <w:t>Participant</w:t>
      </w:r>
      <w:r w:rsidRPr="000C6CDB">
        <w:t xml:space="preserve"> is Exited when:</w:t>
      </w:r>
      <w:bookmarkEnd w:id="2321"/>
    </w:p>
    <w:p w:rsidR="00BA6679" w:rsidRPr="000C6CDB" w:rsidRDefault="00BA6679" w:rsidP="00D82B34">
      <w:pPr>
        <w:pStyle w:val="4Clsa"/>
      </w:pPr>
      <w:r w:rsidRPr="000C6CDB">
        <w:t>an Effective Exit occurs;</w:t>
      </w:r>
    </w:p>
    <w:p w:rsidR="00BA6679" w:rsidRPr="000C6CDB" w:rsidRDefault="00BA6679" w:rsidP="00D82B34">
      <w:pPr>
        <w:pStyle w:val="4Clsa"/>
      </w:pPr>
      <w:r w:rsidRPr="000C6CDB">
        <w:t>a Provider Exit occurs; or</w:t>
      </w:r>
    </w:p>
    <w:p w:rsidR="00BA6679" w:rsidRPr="00F72E7F" w:rsidRDefault="00BA6679" w:rsidP="00D82B34">
      <w:pPr>
        <w:pStyle w:val="4Clsa"/>
      </w:pPr>
      <w:r w:rsidRPr="000C6CDB">
        <w:t>any other event, as advised by the Department or as specified in any Guidelines, occurs.</w:t>
      </w:r>
    </w:p>
    <w:p w:rsidR="00BA6679" w:rsidRDefault="00BA6679">
      <w:pPr>
        <w:pStyle w:val="3Cls11"/>
      </w:pPr>
      <w:bookmarkStart w:id="2322" w:name="_Ref455141051"/>
      <w:r w:rsidRPr="000C6CDB">
        <w:t xml:space="preserve">Where an event under clause </w:t>
      </w:r>
      <w:r>
        <w:t>80.1</w:t>
      </w:r>
      <w:r w:rsidRPr="000C6CDB">
        <w:t xml:space="preserve"> occurs, the Provider may cease providing Services to a </w:t>
      </w:r>
      <w:r>
        <w:t>Participant</w:t>
      </w:r>
      <w:r w:rsidRPr="000C6CDB">
        <w:t xml:space="preserve"> </w:t>
      </w:r>
      <w:r w:rsidR="00933C65">
        <w:t>except to the extent that</w:t>
      </w:r>
      <w:r w:rsidR="00933C65" w:rsidRPr="000C6CDB">
        <w:t xml:space="preserve"> </w:t>
      </w:r>
      <w:r w:rsidRPr="000C6CDB">
        <w:t xml:space="preserve">clause </w:t>
      </w:r>
      <w:r>
        <w:t>10</w:t>
      </w:r>
      <w:r w:rsidR="00771264">
        <w:t>3</w:t>
      </w:r>
      <w:r>
        <w:t>.1</w:t>
      </w:r>
      <w:r w:rsidRPr="000C6CDB">
        <w:t xml:space="preserve"> </w:t>
      </w:r>
      <w:r w:rsidR="00771264">
        <w:t>or clause 105</w:t>
      </w:r>
      <w:r w:rsidR="00933C65">
        <w:t xml:space="preserve">.2 </w:t>
      </w:r>
      <w:r w:rsidRPr="000C6CDB">
        <w:t>applies.</w:t>
      </w:r>
      <w:bookmarkEnd w:id="2322"/>
    </w:p>
    <w:p w:rsidR="00BA6679" w:rsidRPr="0080315A" w:rsidRDefault="00BA6679" w:rsidP="00403F79">
      <w:pPr>
        <w:pStyle w:val="8Note"/>
      </w:pPr>
      <w:r w:rsidRPr="0080315A">
        <w:t>Note: When a Participant is Exited in accordance with this Section B1.</w:t>
      </w:r>
      <w:r>
        <w:t>5</w:t>
      </w:r>
      <w:r w:rsidRPr="0080315A">
        <w:t>, the Period of Registration for the Participant ends.</w:t>
      </w:r>
    </w:p>
    <w:p w:rsidR="00BA6679" w:rsidRPr="00CF477B" w:rsidRDefault="00BA6679" w:rsidP="00BA6679">
      <w:pPr>
        <w:pStyle w:val="1cmid-heading"/>
      </w:pPr>
      <w:r w:rsidRPr="00CF477B">
        <w:t>Effective Exits</w:t>
      </w:r>
    </w:p>
    <w:p w:rsidR="00BA6679" w:rsidRPr="00CF477B" w:rsidRDefault="00BA6679" w:rsidP="006B3D2F">
      <w:pPr>
        <w:pStyle w:val="3Cls11"/>
      </w:pPr>
      <w:r w:rsidRPr="00CF477B">
        <w:t>An Effective Exit occurs when</w:t>
      </w:r>
      <w:r>
        <w:t xml:space="preserve"> </w:t>
      </w:r>
      <w:r w:rsidRPr="00CF477B">
        <w:t xml:space="preserve">DHS records </w:t>
      </w:r>
      <w:r>
        <w:t>i</w:t>
      </w:r>
      <w:r w:rsidRPr="00CF477B">
        <w:t>n the Department’s IT Systems that the Participant has ceased to meet the Eligibility Criteria</w:t>
      </w:r>
      <w:r>
        <w:t>.</w:t>
      </w:r>
    </w:p>
    <w:p w:rsidR="00BA6679" w:rsidRPr="00CF477B" w:rsidRDefault="00BA6679" w:rsidP="00BA6679">
      <w:pPr>
        <w:pStyle w:val="1cmid-heading"/>
      </w:pPr>
      <w:r>
        <w:lastRenderedPageBreak/>
        <w:t xml:space="preserve">Provider </w:t>
      </w:r>
      <w:r w:rsidRPr="00CF477B">
        <w:t>Exits</w:t>
      </w:r>
    </w:p>
    <w:p w:rsidR="00BA6679" w:rsidRPr="00CF477B" w:rsidRDefault="00BA6679" w:rsidP="006B3D2F">
      <w:pPr>
        <w:pStyle w:val="3Cls11"/>
      </w:pPr>
      <w:bookmarkStart w:id="2323" w:name="_Ref431377591"/>
      <w:r w:rsidRPr="00CF477B">
        <w:t>If a Participant:</w:t>
      </w:r>
      <w:bookmarkEnd w:id="2323"/>
    </w:p>
    <w:p w:rsidR="00BA6679" w:rsidRPr="00CF477B" w:rsidRDefault="00BA6679" w:rsidP="00D82B34">
      <w:pPr>
        <w:pStyle w:val="4Clsa"/>
      </w:pPr>
      <w:r w:rsidRPr="00CF477B">
        <w:t>is a Participant and is in stable Employment as specified in any Guidelines; or</w:t>
      </w:r>
    </w:p>
    <w:p w:rsidR="00BA6679" w:rsidRPr="00CF477B" w:rsidRDefault="00BA6679" w:rsidP="00D82B34">
      <w:pPr>
        <w:pStyle w:val="4Clsa"/>
      </w:pPr>
      <w:bookmarkStart w:id="2324" w:name="_Ref435087504"/>
      <w:r w:rsidRPr="00CF477B">
        <w:t xml:space="preserve">does any other act, or fails to do an act, where such act or failure is specified in any Guidelines as requiring a </w:t>
      </w:r>
      <w:r>
        <w:t>Provider</w:t>
      </w:r>
      <w:r w:rsidRPr="00CF477B">
        <w:t xml:space="preserve"> Exit,</w:t>
      </w:r>
      <w:bookmarkEnd w:id="2324"/>
      <w:r w:rsidRPr="00CF477B">
        <w:t xml:space="preserve"> </w:t>
      </w:r>
    </w:p>
    <w:p w:rsidR="00BA6679" w:rsidRPr="00CF477B" w:rsidRDefault="00BA6679">
      <w:pPr>
        <w:pStyle w:val="3b11following"/>
      </w:pPr>
      <w:r w:rsidRPr="00CF477B">
        <w:t xml:space="preserve">the </w:t>
      </w:r>
      <w:r>
        <w:t>Provider</w:t>
      </w:r>
      <w:r w:rsidRPr="00CF477B">
        <w:t xml:space="preserve"> must perform a </w:t>
      </w:r>
      <w:r>
        <w:t>Provider</w:t>
      </w:r>
      <w:r w:rsidRPr="00CF477B">
        <w:t xml:space="preserve"> Exit for the Participant and</w:t>
      </w:r>
      <w:r>
        <w:t>, if relevant,</w:t>
      </w:r>
      <w:r w:rsidRPr="00CF477B">
        <w:t xml:space="preserve"> refer the Participant in accordance with any Guidelines.</w:t>
      </w:r>
      <w:r w:rsidRPr="00CF477B" w:rsidDel="00277DD1">
        <w:t xml:space="preserve"> </w:t>
      </w:r>
    </w:p>
    <w:p w:rsidR="00BA6679" w:rsidRPr="00CF477B" w:rsidRDefault="00BA6679" w:rsidP="00BA6679">
      <w:pPr>
        <w:pStyle w:val="1cmid-heading"/>
      </w:pPr>
      <w:r w:rsidRPr="00CF477B">
        <w:t>Rules relating to Exits</w:t>
      </w:r>
    </w:p>
    <w:p w:rsidR="00BA6679" w:rsidRPr="00CF477B" w:rsidRDefault="00BA6679" w:rsidP="006B3D2F">
      <w:pPr>
        <w:pStyle w:val="3Cls11"/>
      </w:pPr>
      <w:r w:rsidRPr="00CF477B">
        <w:t xml:space="preserve">Where a Participant is Exited, the </w:t>
      </w:r>
      <w:r>
        <w:t>Provider</w:t>
      </w:r>
      <w:r w:rsidRPr="00CF477B">
        <w:t xml:space="preserve"> may cease </w:t>
      </w:r>
      <w:r>
        <w:t>providing Services to the Participant</w:t>
      </w:r>
      <w:r w:rsidRPr="00CF477B">
        <w:t>.</w:t>
      </w:r>
    </w:p>
    <w:p w:rsidR="00BA6679" w:rsidRPr="00CF477B" w:rsidRDefault="00BA6679" w:rsidP="006B3D2F">
      <w:pPr>
        <w:pStyle w:val="3Cls11"/>
      </w:pPr>
      <w:bookmarkStart w:id="2325" w:name="_Ref431374474"/>
      <w:r w:rsidRPr="00CF477B">
        <w:t xml:space="preserve">Where a Participant is Exited, and the Participant advises the </w:t>
      </w:r>
      <w:r>
        <w:t>Provider</w:t>
      </w:r>
      <w:r w:rsidRPr="00CF477B">
        <w:t xml:space="preserve"> of their wish to return to ParentsNext, the </w:t>
      </w:r>
      <w:r>
        <w:t>Provider</w:t>
      </w:r>
      <w:r w:rsidRPr="00CF477B">
        <w:t xml:space="preserve"> must</w:t>
      </w:r>
      <w:bookmarkStart w:id="2326" w:name="_Ref439868071"/>
      <w:bookmarkStart w:id="2327" w:name="_Ref435083407"/>
      <w:r w:rsidRPr="00CF477B">
        <w:t xml:space="preserve"> direct the Participant to DHS for reassessment</w:t>
      </w:r>
      <w:r>
        <w:t xml:space="preserve"> unless the Provider provides Intensive Stream Services and clause 10</w:t>
      </w:r>
      <w:r w:rsidR="00771264">
        <w:t>5</w:t>
      </w:r>
      <w:r>
        <w:t>.2 applies to the Participant</w:t>
      </w:r>
      <w:bookmarkStart w:id="2328" w:name="_Ref439868114"/>
      <w:bookmarkEnd w:id="2326"/>
      <w:r w:rsidRPr="00CF477B">
        <w:t>.</w:t>
      </w:r>
      <w:bookmarkEnd w:id="2327"/>
      <w:bookmarkEnd w:id="2328"/>
    </w:p>
    <w:p w:rsidR="00BA6679" w:rsidRPr="000C6CDB" w:rsidRDefault="00BA6679">
      <w:pPr>
        <w:pStyle w:val="2Clause1"/>
      </w:pPr>
      <w:bookmarkStart w:id="2329" w:name="_Toc225840177"/>
      <w:bookmarkStart w:id="2330" w:name="_Toc393289689"/>
      <w:bookmarkStart w:id="2331" w:name="_Ref395614155"/>
      <w:bookmarkStart w:id="2332" w:name="_Ref395614190"/>
      <w:bookmarkStart w:id="2333" w:name="_Ref395614234"/>
      <w:bookmarkStart w:id="2334" w:name="_Ref395614288"/>
      <w:bookmarkStart w:id="2335" w:name="_Toc415224947"/>
      <w:bookmarkStart w:id="2336" w:name="_Toc457551220"/>
      <w:bookmarkStart w:id="2337" w:name="_Ref496516578"/>
      <w:bookmarkStart w:id="2338" w:name="_Toc510687637"/>
      <w:bookmarkStart w:id="2339" w:name="_Toc510700883"/>
      <w:bookmarkEnd w:id="2325"/>
      <w:r w:rsidRPr="000C6CDB">
        <w:t>Other Suspensions and Exits</w:t>
      </w:r>
      <w:bookmarkEnd w:id="2329"/>
      <w:bookmarkEnd w:id="2330"/>
      <w:bookmarkEnd w:id="2331"/>
      <w:bookmarkEnd w:id="2332"/>
      <w:bookmarkEnd w:id="2333"/>
      <w:bookmarkEnd w:id="2334"/>
      <w:bookmarkEnd w:id="2335"/>
      <w:bookmarkEnd w:id="2336"/>
      <w:bookmarkEnd w:id="2337"/>
      <w:bookmarkEnd w:id="2338"/>
      <w:bookmarkEnd w:id="2339"/>
    </w:p>
    <w:p w:rsidR="00BA6679" w:rsidRPr="000C6CDB" w:rsidRDefault="00BA6679">
      <w:pPr>
        <w:pStyle w:val="3Cls11"/>
      </w:pPr>
      <w:r>
        <w:t>Participant</w:t>
      </w:r>
      <w:r w:rsidRPr="000C6CDB">
        <w:t>s may be otherwise Suspended or Exited, as relevant, in accordance with any Guidelines.</w:t>
      </w:r>
    </w:p>
    <w:p w:rsidR="00BA6679" w:rsidRPr="000C6CDB" w:rsidRDefault="00BA6679" w:rsidP="00BA6679">
      <w:pPr>
        <w:pStyle w:val="1bSectionHeading"/>
      </w:pPr>
      <w:bookmarkStart w:id="2340" w:name="_Toc510687638"/>
      <w:bookmarkStart w:id="2341" w:name="_Toc510700884"/>
      <w:bookmarkStart w:id="2342" w:name="_Toc225840194"/>
      <w:r w:rsidRPr="000C6CDB">
        <w:t>Section B</w:t>
      </w:r>
      <w:r w:rsidRPr="00EF7DBA">
        <w:t>1.</w:t>
      </w:r>
      <w:r>
        <w:t>6</w:t>
      </w:r>
      <w:r w:rsidRPr="000C6CDB">
        <w:t xml:space="preserve"> – Performance management</w:t>
      </w:r>
      <w:bookmarkEnd w:id="2340"/>
      <w:bookmarkEnd w:id="2341"/>
      <w:r w:rsidRPr="000C6CDB">
        <w:t xml:space="preserve"> </w:t>
      </w:r>
    </w:p>
    <w:p w:rsidR="00BA6679" w:rsidRPr="000C6CDB" w:rsidRDefault="00BA6679" w:rsidP="006B3D2F">
      <w:pPr>
        <w:pStyle w:val="2Clause1"/>
      </w:pPr>
      <w:bookmarkStart w:id="2343" w:name="_Toc395204444"/>
      <w:bookmarkStart w:id="2344" w:name="_Toc395204471"/>
      <w:bookmarkStart w:id="2345" w:name="_Toc395204473"/>
      <w:bookmarkStart w:id="2346" w:name="_Toc395204482"/>
      <w:bookmarkStart w:id="2347" w:name="_Toc395204498"/>
      <w:bookmarkStart w:id="2348" w:name="_Toc395204499"/>
      <w:bookmarkStart w:id="2349" w:name="_Toc413049714"/>
      <w:bookmarkStart w:id="2350" w:name="_Toc414816606"/>
      <w:bookmarkStart w:id="2351" w:name="_Toc414985723"/>
      <w:bookmarkStart w:id="2352" w:name="_Toc415042745"/>
      <w:bookmarkStart w:id="2353" w:name="_Toc415046568"/>
      <w:bookmarkStart w:id="2354" w:name="_Toc415048796"/>
      <w:bookmarkStart w:id="2355" w:name="_Toc415049042"/>
      <w:bookmarkStart w:id="2356" w:name="_Toc415051871"/>
      <w:bookmarkStart w:id="2357" w:name="_Ref398210242"/>
      <w:bookmarkStart w:id="2358" w:name="_Toc415224950"/>
      <w:bookmarkStart w:id="2359" w:name="_Toc457551223"/>
      <w:bookmarkStart w:id="2360" w:name="_Ref495673516"/>
      <w:bookmarkStart w:id="2361" w:name="_Toc510687639"/>
      <w:bookmarkStart w:id="2362" w:name="_Toc510700885"/>
      <w:bookmarkStart w:id="2363" w:name="_Toc225840154"/>
      <w:bookmarkStart w:id="2364" w:name="_Toc393289664"/>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r w:rsidRPr="000C6CDB">
        <w:t>Performance Indicators</w:t>
      </w:r>
      <w:bookmarkEnd w:id="2357"/>
      <w:bookmarkEnd w:id="2358"/>
      <w:bookmarkEnd w:id="2359"/>
      <w:bookmarkEnd w:id="2360"/>
      <w:bookmarkEnd w:id="2361"/>
      <w:bookmarkEnd w:id="2362"/>
    </w:p>
    <w:p w:rsidR="00BA6679" w:rsidRPr="000C6CDB" w:rsidRDefault="00BA6679" w:rsidP="00BA6679">
      <w:pPr>
        <w:pStyle w:val="1cmid-heading"/>
      </w:pPr>
      <w:r w:rsidRPr="000C6CDB">
        <w:t>KPIs</w:t>
      </w:r>
    </w:p>
    <w:p w:rsidR="00BA6679" w:rsidRDefault="00BA6679" w:rsidP="006B3D2F">
      <w:pPr>
        <w:pStyle w:val="3Cls11"/>
      </w:pPr>
      <w:bookmarkStart w:id="2365" w:name="_Ref496518324"/>
      <w:r w:rsidRPr="00EF7DBA">
        <w:t>T</w:t>
      </w:r>
      <w:r w:rsidRPr="000C6CDB">
        <w:t xml:space="preserve">he KPIs </w:t>
      </w:r>
      <w:r w:rsidR="00DD0EAB">
        <w:t>for</w:t>
      </w:r>
      <w:r w:rsidRPr="005C1617">
        <w:t xml:space="preserve"> the </w:t>
      </w:r>
      <w:r w:rsidRPr="005C1617">
        <w:rPr>
          <w:i/>
          <w:u w:val="single"/>
        </w:rPr>
        <w:t>efficiency</w:t>
      </w:r>
      <w:r w:rsidRPr="005C1617">
        <w:t xml:space="preserve"> of </w:t>
      </w:r>
      <w:r>
        <w:t>the</w:t>
      </w:r>
      <w:r w:rsidRPr="005C1617">
        <w:t xml:space="preserve"> </w:t>
      </w:r>
      <w:r>
        <w:t xml:space="preserve">Services </w:t>
      </w:r>
      <w:r w:rsidR="00DD0EAB">
        <w:t xml:space="preserve">delivered by the Provider </w:t>
      </w:r>
      <w:r w:rsidRPr="000C6CDB">
        <w:t>are:</w:t>
      </w:r>
      <w:bookmarkEnd w:id="2365"/>
    </w:p>
    <w:p w:rsidR="00BA6679" w:rsidRPr="005C1617" w:rsidRDefault="00BA6679" w:rsidP="00D82B34">
      <w:pPr>
        <w:pStyle w:val="4Clsa"/>
      </w:pPr>
      <w:r>
        <w:t xml:space="preserve">the proportion of </w:t>
      </w:r>
      <w:r w:rsidRPr="005C1617">
        <w:t xml:space="preserve">Participants </w:t>
      </w:r>
      <w:r>
        <w:t>that</w:t>
      </w:r>
      <w:r w:rsidRPr="005C1617">
        <w:t xml:space="preserve"> at</w:t>
      </w:r>
      <w:r>
        <w:t>tended Contacts with their Provider at least once every three months;</w:t>
      </w:r>
    </w:p>
    <w:p w:rsidR="00BA6679" w:rsidRPr="005C1617" w:rsidRDefault="00BA6679" w:rsidP="00D82B34">
      <w:pPr>
        <w:pStyle w:val="4Clsa"/>
      </w:pPr>
      <w:r>
        <w:t xml:space="preserve">the proportion of </w:t>
      </w:r>
      <w:r w:rsidRPr="005C1617">
        <w:t xml:space="preserve">Participants </w:t>
      </w:r>
      <w:r w:rsidR="00DD0EAB">
        <w:t>participating in a current</w:t>
      </w:r>
      <w:r w:rsidRPr="005C1617">
        <w:t xml:space="preserve"> Activity</w:t>
      </w:r>
      <w:r>
        <w:t>;</w:t>
      </w:r>
      <w:r w:rsidRPr="005C1617">
        <w:t xml:space="preserve"> </w:t>
      </w:r>
      <w:r>
        <w:t>and</w:t>
      </w:r>
    </w:p>
    <w:p w:rsidR="00BA6679" w:rsidRDefault="00BA6679" w:rsidP="00D82B34">
      <w:pPr>
        <w:pStyle w:val="4Clsa"/>
      </w:pPr>
      <w:r>
        <w:t xml:space="preserve">the proportion of </w:t>
      </w:r>
      <w:r w:rsidRPr="005C1617">
        <w:t xml:space="preserve">Participants </w:t>
      </w:r>
      <w:r w:rsidR="00DD0EAB">
        <w:t>who were Commenced within 28 days of Referral</w:t>
      </w:r>
      <w:r>
        <w:t>.</w:t>
      </w:r>
    </w:p>
    <w:p w:rsidR="00BA6679" w:rsidRPr="00CD326F" w:rsidRDefault="00DD0EAB">
      <w:pPr>
        <w:pStyle w:val="3Cls11"/>
      </w:pPr>
      <w:bookmarkStart w:id="2366" w:name="_Ref496518334"/>
      <w:r>
        <w:t xml:space="preserve">The </w:t>
      </w:r>
      <w:r w:rsidR="00BA6679" w:rsidRPr="00CD326F">
        <w:t xml:space="preserve">KPIs </w:t>
      </w:r>
      <w:r>
        <w:t>for</w:t>
      </w:r>
      <w:r w:rsidR="00BA6679" w:rsidRPr="00CD326F">
        <w:t xml:space="preserve"> the </w:t>
      </w:r>
      <w:r w:rsidR="00BA6679" w:rsidRPr="00197F00">
        <w:rPr>
          <w:i/>
          <w:u w:val="single"/>
        </w:rPr>
        <w:t>effectiveness</w:t>
      </w:r>
      <w:r w:rsidR="00BA6679" w:rsidRPr="00CD326F">
        <w:t xml:space="preserve"> of </w:t>
      </w:r>
      <w:r w:rsidR="00BA6679">
        <w:t>the</w:t>
      </w:r>
      <w:r w:rsidR="00BA6679" w:rsidRPr="00CD326F">
        <w:t xml:space="preserve"> </w:t>
      </w:r>
      <w:r w:rsidR="00BA6679">
        <w:t>Services</w:t>
      </w:r>
      <w:bookmarkEnd w:id="2366"/>
      <w:r>
        <w:t xml:space="preserve"> </w:t>
      </w:r>
      <w:r w:rsidR="007D041B">
        <w:t>delivered by the Provider are</w:t>
      </w:r>
      <w:r>
        <w:t>:</w:t>
      </w:r>
    </w:p>
    <w:p w:rsidR="00BA6679" w:rsidRPr="005C1617" w:rsidRDefault="007D041B" w:rsidP="00D82B34">
      <w:pPr>
        <w:pStyle w:val="4Clsa"/>
      </w:pPr>
      <w:r>
        <w:t xml:space="preserve">the improvement </w:t>
      </w:r>
      <w:r w:rsidR="000B13D3">
        <w:t>in</w:t>
      </w:r>
      <w:r w:rsidR="00DD0EAB">
        <w:t xml:space="preserve"> Work Readiness</w:t>
      </w:r>
      <w:r w:rsidR="000B13D3">
        <w:t xml:space="preserve"> of Work Readiness Participants, </w:t>
      </w:r>
      <w:r w:rsidR="000B13D3" w:rsidRPr="000B13D3">
        <w:t>and the proportion of Participants who increased their Education or found Employment</w:t>
      </w:r>
      <w:r w:rsidR="00AC3449">
        <w:t>,</w:t>
      </w:r>
      <w:r w:rsidR="000B13D3" w:rsidRPr="000B13D3">
        <w:t xml:space="preserve"> measured by an index determined by the Department</w:t>
      </w:r>
      <w:r w:rsidR="00BA6679">
        <w:t>;</w:t>
      </w:r>
      <w:r w:rsidR="00DD0EAB">
        <w:t xml:space="preserve"> and</w:t>
      </w:r>
    </w:p>
    <w:p w:rsidR="00BA6679" w:rsidRPr="005C1617" w:rsidRDefault="00BA6679" w:rsidP="00D82B34">
      <w:pPr>
        <w:pStyle w:val="4Clsa"/>
      </w:pPr>
      <w:r>
        <w:t xml:space="preserve">the proportion of </w:t>
      </w:r>
      <w:r w:rsidR="000B13D3" w:rsidRPr="000B13D3">
        <w:t>E</w:t>
      </w:r>
      <w:r w:rsidR="000B13D3">
        <w:t xml:space="preserve">arly </w:t>
      </w:r>
      <w:r w:rsidR="000B13D3" w:rsidRPr="000B13D3">
        <w:t>S</w:t>
      </w:r>
      <w:r w:rsidR="000B13D3">
        <w:t xml:space="preserve">chool </w:t>
      </w:r>
      <w:r w:rsidR="000B13D3" w:rsidRPr="000B13D3">
        <w:t>L</w:t>
      </w:r>
      <w:r w:rsidR="000B13D3">
        <w:t>eavers</w:t>
      </w:r>
      <w:r w:rsidR="000B13D3" w:rsidRPr="000B13D3">
        <w:t xml:space="preserve"> participating in</w:t>
      </w:r>
      <w:r w:rsidR="000B13D3">
        <w:t>,</w:t>
      </w:r>
      <w:r w:rsidR="000B13D3" w:rsidRPr="000B13D3">
        <w:t xml:space="preserve"> or </w:t>
      </w:r>
      <w:r w:rsidR="000B13D3">
        <w:t xml:space="preserve">who </w:t>
      </w:r>
      <w:r w:rsidR="000B13D3" w:rsidRPr="000B13D3">
        <w:t>have completed</w:t>
      </w:r>
      <w:r w:rsidR="000B13D3">
        <w:t>, E</w:t>
      </w:r>
      <w:r w:rsidR="000B13D3" w:rsidRPr="000B13D3">
        <w:t>ducation</w:t>
      </w:r>
      <w:r w:rsidR="00DD0EAB">
        <w:t>.</w:t>
      </w:r>
      <w:r w:rsidRPr="005C1617">
        <w:t xml:space="preserve"> </w:t>
      </w:r>
    </w:p>
    <w:p w:rsidR="00BA6679" w:rsidRPr="005C1617" w:rsidRDefault="004D03CF">
      <w:pPr>
        <w:pStyle w:val="3Cls11"/>
      </w:pPr>
      <w:bookmarkStart w:id="2367" w:name="_Ref496518340"/>
      <w:r>
        <w:t xml:space="preserve">The </w:t>
      </w:r>
      <w:r w:rsidR="00BA6679" w:rsidRPr="005C1617">
        <w:t xml:space="preserve">KPI </w:t>
      </w:r>
      <w:r w:rsidR="00AA050F">
        <w:t>for</w:t>
      </w:r>
      <w:r w:rsidR="00AA050F" w:rsidRPr="005C1617">
        <w:t xml:space="preserve"> </w:t>
      </w:r>
      <w:r w:rsidR="00BA6679" w:rsidRPr="005C1617">
        <w:t xml:space="preserve">the </w:t>
      </w:r>
      <w:r w:rsidR="00BA6679" w:rsidRPr="005C1617">
        <w:rPr>
          <w:i/>
          <w:u w:val="single"/>
        </w:rPr>
        <w:t>quality</w:t>
      </w:r>
      <w:r w:rsidR="00BA6679" w:rsidRPr="005C1617">
        <w:t xml:space="preserve"> of </w:t>
      </w:r>
      <w:r w:rsidR="00BA6679">
        <w:t>the Services</w:t>
      </w:r>
      <w:r w:rsidRPr="004D03CF">
        <w:t xml:space="preserve"> </w:t>
      </w:r>
      <w:r>
        <w:t xml:space="preserve">delivered by the Provider </w:t>
      </w:r>
      <w:r w:rsidR="00AA050F">
        <w:t xml:space="preserve">is </w:t>
      </w:r>
      <w:r w:rsidR="00AA050F" w:rsidRPr="00B87AD2">
        <w:t xml:space="preserve">the Department’s assessment of </w:t>
      </w:r>
      <w:r w:rsidR="00587CF2">
        <w:t xml:space="preserve">the </w:t>
      </w:r>
      <w:r w:rsidR="00AA050F" w:rsidRPr="00B87AD2">
        <w:t>quality of those Services, considering</w:t>
      </w:r>
      <w:r w:rsidR="00BA6679" w:rsidRPr="005C1617">
        <w:t>:</w:t>
      </w:r>
      <w:bookmarkEnd w:id="2367"/>
      <w:r w:rsidR="00BA6679" w:rsidRPr="005C1617">
        <w:t xml:space="preserve"> </w:t>
      </w:r>
    </w:p>
    <w:p w:rsidR="000D2560" w:rsidRDefault="000D2560" w:rsidP="00B87AD2">
      <w:pPr>
        <w:pStyle w:val="4Clsa"/>
      </w:pPr>
      <w:r w:rsidRPr="000D2560">
        <w:t>the Provider’s delivery of the Services in accordance with this Deed;</w:t>
      </w:r>
    </w:p>
    <w:p w:rsidR="00B87AD2" w:rsidRPr="002B10B0" w:rsidRDefault="000D2560" w:rsidP="00B87AD2">
      <w:pPr>
        <w:pStyle w:val="4Clsa"/>
      </w:pPr>
      <w:r w:rsidRPr="000D2560">
        <w:t>the number of validated</w:t>
      </w:r>
      <w:r w:rsidR="00B87AD2" w:rsidRPr="002B10B0">
        <w:t xml:space="preserve"> Complaints by Customers about the Provider to the Department’s National Customer Service Line</w:t>
      </w:r>
      <w:r>
        <w:t xml:space="preserve"> </w:t>
      </w:r>
      <w:r w:rsidRPr="000D2560">
        <w:t>and the number of validated Complaints resulting in ministerial correspondence and any Ombudsman Complaints</w:t>
      </w:r>
      <w:r w:rsidR="00B87AD2" w:rsidRPr="002B10B0">
        <w:t>;</w:t>
      </w:r>
      <w:r>
        <w:t xml:space="preserve"> and</w:t>
      </w:r>
    </w:p>
    <w:p w:rsidR="00BA6679" w:rsidRPr="005C1617" w:rsidRDefault="00BA6679" w:rsidP="00B87AD2">
      <w:pPr>
        <w:pStyle w:val="4Clsa"/>
      </w:pPr>
      <w:r w:rsidRPr="005C1617">
        <w:t>Participants’ service satisfaction</w:t>
      </w:r>
      <w:r>
        <w:t xml:space="preserve"> measured through </w:t>
      </w:r>
      <w:r w:rsidR="000D2560">
        <w:t xml:space="preserve">Departmental </w:t>
      </w:r>
      <w:r>
        <w:t>surveys</w:t>
      </w:r>
      <w:r w:rsidR="00B87AD2">
        <w:t>.</w:t>
      </w:r>
    </w:p>
    <w:p w:rsidR="00BA6679" w:rsidRPr="000C6CDB" w:rsidRDefault="00BA6679" w:rsidP="00BA6679">
      <w:pPr>
        <w:pStyle w:val="1cmid-heading"/>
      </w:pPr>
      <w:r w:rsidRPr="000C6CDB">
        <w:lastRenderedPageBreak/>
        <w:t>Other factors in performance assessment</w:t>
      </w:r>
    </w:p>
    <w:p w:rsidR="00BA6679" w:rsidRPr="000C6CDB" w:rsidRDefault="00BA6679" w:rsidP="006B3D2F">
      <w:pPr>
        <w:pStyle w:val="3Cls11"/>
      </w:pPr>
      <w:r w:rsidRPr="000C6CDB">
        <w:t>When assessing the Provider’s performance, the Department may also take into account other factors including</w:t>
      </w:r>
      <w:r>
        <w:t>,</w:t>
      </w:r>
      <w:r w:rsidRPr="000C6CDB">
        <w:t xml:space="preserve"> but not limited to:</w:t>
      </w:r>
    </w:p>
    <w:p w:rsidR="00BA6679" w:rsidRPr="000C6CDB" w:rsidRDefault="00BA6679" w:rsidP="00D82B34">
      <w:pPr>
        <w:pStyle w:val="4Clsa"/>
      </w:pPr>
      <w:r w:rsidRPr="000C6CDB">
        <w:t>the Provider’s performance in assisting Aboriginal and Torres Strait Islander peoples;</w:t>
      </w:r>
    </w:p>
    <w:p w:rsidR="00BA6679" w:rsidRPr="000C6CDB" w:rsidRDefault="00BA6679" w:rsidP="00D82B34">
      <w:pPr>
        <w:pStyle w:val="4Clsa"/>
      </w:pPr>
      <w:r w:rsidRPr="000C6CDB">
        <w:t>the Provider’s performance in building linkages with Employers to understand and meet the skills needs of the local labour market;</w:t>
      </w:r>
    </w:p>
    <w:p w:rsidR="00BA6679" w:rsidRPr="00850364" w:rsidRDefault="00BA6679" w:rsidP="00D82B34">
      <w:pPr>
        <w:pStyle w:val="4Clsa"/>
      </w:pPr>
      <w:r w:rsidRPr="000C6CDB">
        <w:t xml:space="preserve">the Provider’s use of the </w:t>
      </w:r>
      <w:r>
        <w:t xml:space="preserve">Participation </w:t>
      </w:r>
      <w:r w:rsidRPr="00850364">
        <w:t xml:space="preserve">Fund </w:t>
      </w:r>
      <w:r w:rsidRPr="00706BE9">
        <w:t>(where the Provider provides Intensive Stream Services)</w:t>
      </w:r>
      <w:r w:rsidRPr="00850364">
        <w:t>;</w:t>
      </w:r>
    </w:p>
    <w:p w:rsidR="00BA6679" w:rsidRPr="006C4CB0" w:rsidRDefault="00BA6679" w:rsidP="00D82B34">
      <w:pPr>
        <w:pStyle w:val="4Clsa"/>
      </w:pPr>
      <w:r w:rsidRPr="003060FD">
        <w:t xml:space="preserve">collaboration with </w:t>
      </w:r>
      <w:r>
        <w:t>jobactive Provider</w:t>
      </w:r>
      <w:r w:rsidRPr="003060FD">
        <w:t>s, Transition to Work Providers, ParentsNext Providers</w:t>
      </w:r>
      <w:r w:rsidRPr="00952495">
        <w:t>, NEIS Providers and Time to Work Providers</w:t>
      </w:r>
      <w:r w:rsidRPr="006C4CB0">
        <w:t>;</w:t>
      </w:r>
    </w:p>
    <w:p w:rsidR="00BA6679" w:rsidRPr="000C6CDB" w:rsidRDefault="00BA6679" w:rsidP="00D82B34">
      <w:pPr>
        <w:pStyle w:val="4Clsa"/>
      </w:pPr>
      <w:r w:rsidRPr="000C6CDB">
        <w:t>the extent to which the Provider:</w:t>
      </w:r>
    </w:p>
    <w:p w:rsidR="00BA6679" w:rsidRPr="000C6CDB" w:rsidRDefault="00BA6679" w:rsidP="00403F79">
      <w:pPr>
        <w:pStyle w:val="5Clsi"/>
      </w:pPr>
      <w:r w:rsidRPr="000C6CDB">
        <w:t xml:space="preserve">monitors compliance of </w:t>
      </w:r>
      <w:r>
        <w:t>Participants</w:t>
      </w:r>
      <w:r w:rsidRPr="000C6CDB">
        <w:t xml:space="preserve"> with their Mutual Obligation Requirements and other requirements in their </w:t>
      </w:r>
      <w:r>
        <w:t>Participation Plan</w:t>
      </w:r>
      <w:r w:rsidRPr="000C6CDB">
        <w:t xml:space="preserve">s; and </w:t>
      </w:r>
    </w:p>
    <w:p w:rsidR="00BA6679" w:rsidRPr="000C6CDB" w:rsidRDefault="00BA6679" w:rsidP="00403F79">
      <w:pPr>
        <w:pStyle w:val="5Clsi"/>
      </w:pPr>
      <w:r w:rsidRPr="000C6CDB">
        <w:t xml:space="preserve">implements the </w:t>
      </w:r>
      <w:r>
        <w:t xml:space="preserve">targeted </w:t>
      </w:r>
      <w:r w:rsidRPr="000C6CDB">
        <w:t xml:space="preserve">compliance framework specified in </w:t>
      </w:r>
      <w:r>
        <w:t>Section B3.3</w:t>
      </w:r>
      <w:r w:rsidRPr="000C6CDB">
        <w:t xml:space="preserve"> as necessary to ensure that </w:t>
      </w:r>
      <w:r>
        <w:t>Compulsory Participants</w:t>
      </w:r>
      <w:r w:rsidRPr="000C6CDB">
        <w:t xml:space="preserve"> comply;</w:t>
      </w:r>
    </w:p>
    <w:p w:rsidR="00BA6679" w:rsidRPr="000C6CDB" w:rsidRDefault="00BA6679" w:rsidP="00D82B34">
      <w:pPr>
        <w:pStyle w:val="4Clsa"/>
      </w:pPr>
      <w:r w:rsidRPr="000C6CDB">
        <w:t xml:space="preserve">usage and delivery of initiatives and programs that may be announced by the Government over the Term of this Deed; </w:t>
      </w:r>
    </w:p>
    <w:p w:rsidR="00BA6679" w:rsidRPr="000C6CDB" w:rsidRDefault="00BA6679" w:rsidP="00D82B34">
      <w:pPr>
        <w:pStyle w:val="4Clsa"/>
      </w:pPr>
      <w:r w:rsidRPr="000C6CDB">
        <w:t>the Provider’s compliance with this Deed and any representation made by the Provider in its tender response to the request for tender for this Deed; and</w:t>
      </w:r>
    </w:p>
    <w:p w:rsidR="00BA6679" w:rsidRPr="000C6CDB" w:rsidRDefault="00BA6679" w:rsidP="00D82B34">
      <w:pPr>
        <w:pStyle w:val="4Clsa"/>
      </w:pPr>
      <w:r w:rsidRPr="000C6CDB">
        <w:t xml:space="preserve">any other information available to the Department, including Provider feedback, feedback from </w:t>
      </w:r>
      <w:r>
        <w:t>Participant</w:t>
      </w:r>
      <w:r w:rsidRPr="000C6CDB">
        <w:t>s, Employers, intelligence from the Department’s Employment Services Tip off Line</w:t>
      </w:r>
      <w:r>
        <w:t xml:space="preserve"> and </w:t>
      </w:r>
      <w:r w:rsidRPr="000C6CDB">
        <w:t>DHS.</w:t>
      </w:r>
    </w:p>
    <w:p w:rsidR="00BA6679" w:rsidRPr="000C6CDB" w:rsidRDefault="00BA6679">
      <w:pPr>
        <w:pStyle w:val="2Clause1"/>
      </w:pPr>
      <w:bookmarkStart w:id="2368" w:name="_Toc398056243"/>
      <w:bookmarkStart w:id="2369" w:name="_Toc398144128"/>
      <w:bookmarkStart w:id="2370" w:name="_Ref414623789"/>
      <w:bookmarkStart w:id="2371" w:name="_Ref414625069"/>
      <w:bookmarkStart w:id="2372" w:name="_Toc415224952"/>
      <w:bookmarkStart w:id="2373" w:name="_Toc457551225"/>
      <w:bookmarkStart w:id="2374" w:name="_Toc510687640"/>
      <w:bookmarkStart w:id="2375" w:name="_Toc510700886"/>
      <w:bookmarkStart w:id="2376" w:name="_Ref393984263"/>
      <w:bookmarkStart w:id="2377" w:name="_Ref394909209"/>
      <w:bookmarkEnd w:id="2368"/>
      <w:bookmarkEnd w:id="2369"/>
      <w:r w:rsidRPr="000C6CDB">
        <w:t>Action about performance</w:t>
      </w:r>
      <w:bookmarkEnd w:id="2370"/>
      <w:bookmarkEnd w:id="2371"/>
      <w:bookmarkEnd w:id="2372"/>
      <w:bookmarkEnd w:id="2373"/>
      <w:bookmarkEnd w:id="2374"/>
      <w:bookmarkEnd w:id="2375"/>
      <w:r w:rsidRPr="000C6CDB">
        <w:t xml:space="preserve"> </w:t>
      </w:r>
      <w:bookmarkEnd w:id="2363"/>
      <w:bookmarkEnd w:id="2364"/>
      <w:bookmarkEnd w:id="2376"/>
      <w:bookmarkEnd w:id="2377"/>
    </w:p>
    <w:p w:rsidR="00BA6679" w:rsidRPr="000C6CDB" w:rsidRDefault="00BA6679" w:rsidP="00F008D0">
      <w:pPr>
        <w:pStyle w:val="3Cls11"/>
        <w:tabs>
          <w:tab w:val="left" w:pos="5670"/>
        </w:tabs>
      </w:pPr>
      <w:r w:rsidRPr="000C6CDB">
        <w:t xml:space="preserve">Without limiting the Department’s rights under this Deed or the law, if, at any time, the Department considers that the performance of the Provider at the </w:t>
      </w:r>
      <w:r>
        <w:t xml:space="preserve">Location </w:t>
      </w:r>
      <w:r w:rsidRPr="000C6CDB">
        <w:t xml:space="preserve">or Site level is less than satisfactory (including as assessed against the </w:t>
      </w:r>
      <w:r>
        <w:t>KPIs</w:t>
      </w:r>
      <w:r w:rsidRPr="000C6CDB">
        <w:t xml:space="preserve"> and the outcomes of any </w:t>
      </w:r>
      <w:r>
        <w:t>Program Assurance</w:t>
      </w:r>
      <w:r w:rsidRPr="000C6CDB">
        <w:t xml:space="preserve"> Activities), the Department may, at its absolute discretion, </w:t>
      </w:r>
    </w:p>
    <w:p w:rsidR="00BA6679" w:rsidRPr="000C6CDB" w:rsidRDefault="00BA6679" w:rsidP="00D82B34">
      <w:pPr>
        <w:pStyle w:val="4Clsa"/>
      </w:pPr>
      <w:r w:rsidRPr="000C6CDB">
        <w:t xml:space="preserve">reduce the Provider’s Business Share; or </w:t>
      </w:r>
    </w:p>
    <w:p w:rsidR="00BA6679" w:rsidRPr="000C6CDB" w:rsidRDefault="00BA6679" w:rsidP="00D82B34">
      <w:pPr>
        <w:pStyle w:val="4Clsa"/>
      </w:pPr>
      <w:r w:rsidRPr="000C6CDB">
        <w:t>require the Provider to close relevant Sites,</w:t>
      </w:r>
    </w:p>
    <w:p w:rsidR="00BA6679" w:rsidRPr="000C6CDB" w:rsidRDefault="00BA6679" w:rsidP="00403F79">
      <w:pPr>
        <w:pStyle w:val="3b11following"/>
      </w:pPr>
      <w:r w:rsidRPr="000C6CDB">
        <w:t>and the Provider must comply with any direction by the Department in relation to such action.</w:t>
      </w:r>
    </w:p>
    <w:p w:rsidR="00BA6679" w:rsidRPr="000C6CDB" w:rsidRDefault="00BA6679" w:rsidP="006B3D2F">
      <w:pPr>
        <w:pStyle w:val="3Cls11"/>
      </w:pPr>
      <w:r w:rsidRPr="000C6CDB">
        <w:t xml:space="preserve">If, at any time, the Department considers the performance of the Provider at the </w:t>
      </w:r>
      <w:r>
        <w:t xml:space="preserve">Location </w:t>
      </w:r>
      <w:r w:rsidRPr="000C6CDB">
        <w:t xml:space="preserve">level warrants it, the Department may, with the agreement of the Provider, increase the Provider’s Business Share for a period of time specified by the Department. </w:t>
      </w:r>
    </w:p>
    <w:p w:rsidR="00BA6679" w:rsidRDefault="00BA6679" w:rsidP="00BA6679">
      <w:pPr>
        <w:pStyle w:val="1aChapterHeading"/>
      </w:pPr>
      <w:bookmarkStart w:id="2378" w:name="_Toc415224953"/>
      <w:bookmarkStart w:id="2379" w:name="_Toc457551226"/>
      <w:bookmarkStart w:id="2380" w:name="_Toc510687641"/>
      <w:bookmarkStart w:id="2381" w:name="_Toc510700887"/>
      <w:r w:rsidRPr="000C6CDB">
        <w:t xml:space="preserve">Chapter B2 – SPECIFIC </w:t>
      </w:r>
      <w:bookmarkEnd w:id="2378"/>
      <w:bookmarkEnd w:id="2379"/>
      <w:r>
        <w:t>PARENTSNEXT SERVICES</w:t>
      </w:r>
      <w:bookmarkEnd w:id="2380"/>
      <w:bookmarkEnd w:id="2381"/>
    </w:p>
    <w:p w:rsidR="00BA6679" w:rsidRDefault="00BA6679" w:rsidP="00BA6679">
      <w:pPr>
        <w:pStyle w:val="1bSectionHeading"/>
      </w:pPr>
      <w:bookmarkStart w:id="2382" w:name="_Toc510687642"/>
      <w:bookmarkStart w:id="2383" w:name="_Toc510700888"/>
      <w:r>
        <w:t>Section B2.1 –  ParentsNext Services</w:t>
      </w:r>
      <w:bookmarkEnd w:id="2382"/>
      <w:bookmarkEnd w:id="2383"/>
    </w:p>
    <w:p w:rsidR="00BA6679" w:rsidRDefault="00BA6679" w:rsidP="006B3D2F">
      <w:pPr>
        <w:pStyle w:val="2Clause1"/>
      </w:pPr>
      <w:bookmarkStart w:id="2384" w:name="_Toc510687643"/>
      <w:bookmarkStart w:id="2385" w:name="_Toc510700889"/>
      <w:r>
        <w:t>Assistance</w:t>
      </w:r>
      <w:bookmarkEnd w:id="2384"/>
      <w:bookmarkEnd w:id="2385"/>
    </w:p>
    <w:p w:rsidR="00BA6679" w:rsidRPr="005556BA" w:rsidRDefault="00BA6679">
      <w:pPr>
        <w:pStyle w:val="3Cls11"/>
      </w:pPr>
      <w:r w:rsidRPr="005556BA">
        <w:t>In addition to the obligations and commitments specified in:</w:t>
      </w:r>
    </w:p>
    <w:p w:rsidR="00BA6679" w:rsidRPr="005556BA" w:rsidRDefault="00BA6679" w:rsidP="00D82B34">
      <w:pPr>
        <w:pStyle w:val="4Clsa"/>
      </w:pPr>
      <w:r w:rsidRPr="005556BA">
        <w:t>Chapter B1;</w:t>
      </w:r>
    </w:p>
    <w:p w:rsidR="00BA6679" w:rsidRPr="005556BA" w:rsidRDefault="00BA6679" w:rsidP="00D82B34">
      <w:pPr>
        <w:pStyle w:val="4Clsa"/>
      </w:pPr>
      <w:r w:rsidRPr="005556BA">
        <w:t xml:space="preserve">the Service Delivery Plan; and </w:t>
      </w:r>
    </w:p>
    <w:p w:rsidR="00BA6679" w:rsidRPr="005556BA" w:rsidRDefault="00BA6679" w:rsidP="00D82B34">
      <w:pPr>
        <w:pStyle w:val="4Clsa"/>
      </w:pPr>
      <w:r w:rsidRPr="005556BA">
        <w:lastRenderedPageBreak/>
        <w:t>the Provider’s tender response to the request for tender for this Deed,</w:t>
      </w:r>
    </w:p>
    <w:p w:rsidR="00BA6679" w:rsidRPr="005556BA" w:rsidRDefault="00BA6679" w:rsidP="00403F79">
      <w:pPr>
        <w:pStyle w:val="3Cls11"/>
        <w:numPr>
          <w:ilvl w:val="0"/>
          <w:numId w:val="0"/>
        </w:numPr>
        <w:ind w:left="567"/>
      </w:pPr>
      <w:r w:rsidRPr="005556BA">
        <w:t>the Provider must, for each Participant, as appropriate to their needs, and in accordance with any Guidelines:</w:t>
      </w:r>
    </w:p>
    <w:p w:rsidR="00BA6679" w:rsidRPr="005556BA" w:rsidRDefault="00BA6679" w:rsidP="00D82B34">
      <w:pPr>
        <w:pStyle w:val="4Clsa"/>
      </w:pPr>
      <w:r w:rsidRPr="005556BA">
        <w:t>support them to access the full range of activities and services in their local area so as to address Non-vocational Barriers and improve their personal situation and/or Work Readiness;</w:t>
      </w:r>
    </w:p>
    <w:p w:rsidR="00BA6679" w:rsidRPr="005556BA" w:rsidRDefault="00BA6679" w:rsidP="00D82B34">
      <w:pPr>
        <w:pStyle w:val="4Clsa"/>
      </w:pPr>
      <w:r w:rsidRPr="005556BA">
        <w:t>assist them to address literacy and numeracy deficits;</w:t>
      </w:r>
    </w:p>
    <w:p w:rsidR="00BA6679" w:rsidRPr="005556BA" w:rsidRDefault="00BA6679" w:rsidP="00D82B34">
      <w:pPr>
        <w:pStyle w:val="4Clsa"/>
      </w:pPr>
      <w:r w:rsidRPr="005556BA">
        <w:t>refer them, where appropriate, to Education courses that help them to complete a training course that is part of the SEE program, Year 12 or gain a Certificate III or higher qualification;</w:t>
      </w:r>
    </w:p>
    <w:p w:rsidR="00BA6679" w:rsidRPr="005556BA" w:rsidRDefault="00BA6679" w:rsidP="00D82B34">
      <w:pPr>
        <w:pStyle w:val="4Clsa"/>
      </w:pPr>
      <w:r w:rsidRPr="005556BA">
        <w:t xml:space="preserve">provide, Purchase, Broker or arrange Activities; </w:t>
      </w:r>
    </w:p>
    <w:p w:rsidR="00BA6679" w:rsidRDefault="00BA6679" w:rsidP="00D82B34">
      <w:pPr>
        <w:pStyle w:val="4Clsa"/>
      </w:pPr>
      <w:r>
        <w:t xml:space="preserve">refer them to jobactive </w:t>
      </w:r>
      <w:r w:rsidRPr="008B32E4">
        <w:t>or any other employment program administered by the Department</w:t>
      </w:r>
      <w:r>
        <w:t>, where appropriate;</w:t>
      </w:r>
    </w:p>
    <w:p w:rsidR="00BA6679" w:rsidRDefault="00BA6679" w:rsidP="00D82B34">
      <w:pPr>
        <w:pStyle w:val="4Clsa"/>
      </w:pPr>
      <w:r>
        <w:t>monitor their participation in the Services and manage any failure to participate appropriately in accordance with this Deed, including Section B3.3; and</w:t>
      </w:r>
    </w:p>
    <w:p w:rsidR="00BA6679" w:rsidRDefault="00BA6679" w:rsidP="00D82B34">
      <w:pPr>
        <w:pStyle w:val="4Clsa"/>
      </w:pPr>
      <w:r>
        <w:t xml:space="preserve">provide any other support as directed by the Department. </w:t>
      </w:r>
    </w:p>
    <w:p w:rsidR="00BA6679" w:rsidRDefault="00BA6679">
      <w:pPr>
        <w:pStyle w:val="2Clause1"/>
      </w:pPr>
      <w:bookmarkStart w:id="2386" w:name="_Toc510687644"/>
      <w:bookmarkStart w:id="2387" w:name="_Toc510700890"/>
      <w:r>
        <w:t>Services in the Location and Excluded Referrals</w:t>
      </w:r>
      <w:bookmarkEnd w:id="2386"/>
      <w:bookmarkEnd w:id="2387"/>
    </w:p>
    <w:p w:rsidR="00BA6679" w:rsidRDefault="00BA6679">
      <w:pPr>
        <w:pStyle w:val="3Cls11"/>
      </w:pPr>
      <w:r>
        <w:t>The Provider must make itself aware of other relevant initiatives and services available to Participants in the Location, and work collaboratively with relevant providers to ensure that its referrals of Participants to other initiatives and services are appropriate.</w:t>
      </w:r>
    </w:p>
    <w:p w:rsidR="00BA6679" w:rsidRDefault="00BA6679">
      <w:pPr>
        <w:pStyle w:val="3Cls11"/>
      </w:pPr>
      <w:r>
        <w:t>The Provider must not make Excluded Referrals.</w:t>
      </w:r>
    </w:p>
    <w:p w:rsidR="00BA6679" w:rsidRDefault="00BA6679" w:rsidP="00BA6679">
      <w:pPr>
        <w:pStyle w:val="1bSectionHeading"/>
      </w:pPr>
      <w:bookmarkStart w:id="2388" w:name="_Toc413049720"/>
      <w:bookmarkStart w:id="2389" w:name="_Toc413049721"/>
      <w:bookmarkStart w:id="2390" w:name="_Toc413049722"/>
      <w:bookmarkStart w:id="2391" w:name="_Toc510687645"/>
      <w:bookmarkStart w:id="2392" w:name="_Toc510700891"/>
      <w:bookmarkEnd w:id="2388"/>
      <w:bookmarkEnd w:id="2389"/>
      <w:bookmarkEnd w:id="2390"/>
      <w:r w:rsidRPr="000C6CDB">
        <w:t xml:space="preserve">Section </w:t>
      </w:r>
      <w:r w:rsidRPr="00EF7DBA">
        <w:t>B2.</w:t>
      </w:r>
      <w:r>
        <w:t>2</w:t>
      </w:r>
      <w:r w:rsidRPr="00EF7DBA">
        <w:t xml:space="preserve"> </w:t>
      </w:r>
      <w:r w:rsidRPr="000C6CDB">
        <w:t>–</w:t>
      </w:r>
      <w:r>
        <w:t xml:space="preserve"> </w:t>
      </w:r>
      <w:r w:rsidRPr="00CF477B">
        <w:t>Work Readiness Assessments</w:t>
      </w:r>
      <w:bookmarkEnd w:id="2391"/>
      <w:bookmarkEnd w:id="2392"/>
    </w:p>
    <w:p w:rsidR="00BA6679" w:rsidRDefault="00BA6679" w:rsidP="006B3D2F">
      <w:pPr>
        <w:pStyle w:val="2Clause1"/>
      </w:pPr>
      <w:bookmarkStart w:id="2393" w:name="_Ref495679644"/>
      <w:bookmarkStart w:id="2394" w:name="_Ref496518483"/>
      <w:bookmarkStart w:id="2395" w:name="_Toc510687646"/>
      <w:bookmarkStart w:id="2396" w:name="_Toc510700892"/>
      <w:r w:rsidRPr="00CF477B">
        <w:t>Work Readiness Assessments</w:t>
      </w:r>
      <w:bookmarkEnd w:id="2393"/>
      <w:bookmarkEnd w:id="2394"/>
      <w:bookmarkEnd w:id="2395"/>
      <w:bookmarkEnd w:id="2396"/>
    </w:p>
    <w:p w:rsidR="00BA6679" w:rsidRPr="00CF477B" w:rsidRDefault="00BA6679">
      <w:pPr>
        <w:pStyle w:val="3Cls11"/>
      </w:pPr>
      <w:r>
        <w:t>T</w:t>
      </w:r>
      <w:r w:rsidRPr="00CF477B">
        <w:t xml:space="preserve">he </w:t>
      </w:r>
      <w:r>
        <w:t>Provider</w:t>
      </w:r>
      <w:r w:rsidRPr="00CF477B">
        <w:t xml:space="preserve"> must conduct Work Readiness Assessments</w:t>
      </w:r>
      <w:r>
        <w:t xml:space="preserve"> </w:t>
      </w:r>
      <w:r w:rsidRPr="00CF477B">
        <w:t xml:space="preserve">in accordance with this clause </w:t>
      </w:r>
      <w:r>
        <w:t>86</w:t>
      </w:r>
      <w:r w:rsidRPr="00CF477B">
        <w:t xml:space="preserve"> and any Guidelines.</w:t>
      </w:r>
      <w:r w:rsidRPr="00CF477B" w:rsidDel="00E27EB0">
        <w:t xml:space="preserve"> </w:t>
      </w:r>
    </w:p>
    <w:p w:rsidR="00BA6679" w:rsidRPr="00CF477B" w:rsidRDefault="00BA6679">
      <w:pPr>
        <w:pStyle w:val="3Cls11"/>
      </w:pPr>
      <w:r w:rsidRPr="00CF477B">
        <w:t xml:space="preserve">The </w:t>
      </w:r>
      <w:r>
        <w:t>Provider</w:t>
      </w:r>
      <w:r w:rsidRPr="00CF477B">
        <w:t xml:space="preserve"> may conduct a Work Readiness Assessment for a Participant who is not a Work Readiness Participant if the </w:t>
      </w:r>
      <w:r>
        <w:t>Provider</w:t>
      </w:r>
      <w:r w:rsidRPr="00CF477B">
        <w:t xml:space="preserve"> considers it appropriate to do so.</w:t>
      </w:r>
    </w:p>
    <w:p w:rsidR="00BA6679" w:rsidRPr="00CF477B" w:rsidRDefault="00BA6679">
      <w:pPr>
        <w:pStyle w:val="3Cls11"/>
      </w:pPr>
      <w:r w:rsidRPr="00CF477B">
        <w:t xml:space="preserve">The </w:t>
      </w:r>
      <w:r>
        <w:t>Provider</w:t>
      </w:r>
      <w:r w:rsidRPr="00CF477B">
        <w:t xml:space="preserve"> must use an instrument </w:t>
      </w:r>
      <w:r>
        <w:t xml:space="preserve">as Notified by the Department to </w:t>
      </w:r>
      <w:r w:rsidRPr="00CF477B">
        <w:t>conduct Work Readiness Assessment</w:t>
      </w:r>
      <w:r w:rsidR="007B3E1A">
        <w:t>s</w:t>
      </w:r>
      <w:r w:rsidRPr="00CF477B">
        <w:t>.</w:t>
      </w:r>
    </w:p>
    <w:p w:rsidR="00BA6679" w:rsidRPr="00CF477B" w:rsidRDefault="00BA6679">
      <w:pPr>
        <w:pStyle w:val="3Cls11"/>
      </w:pPr>
      <w:r>
        <w:t>T</w:t>
      </w:r>
      <w:r w:rsidRPr="00CF477B">
        <w:t xml:space="preserve">he </w:t>
      </w:r>
      <w:r>
        <w:t>Provider</w:t>
      </w:r>
      <w:r w:rsidRPr="00CF477B">
        <w:t xml:space="preserve"> must:</w:t>
      </w:r>
    </w:p>
    <w:p w:rsidR="00BA6679" w:rsidRPr="00CF477B" w:rsidRDefault="00BA6679" w:rsidP="00D82B34">
      <w:pPr>
        <w:pStyle w:val="4Clsa"/>
      </w:pPr>
      <w:r w:rsidRPr="00CF477B">
        <w:t xml:space="preserve">ensure that any of its Personnel or Subcontractors who are required to conduct Work Readiness Assessments, have successfully completed training </w:t>
      </w:r>
      <w:r>
        <w:t>as Notified</w:t>
      </w:r>
      <w:r w:rsidRPr="00CF477B">
        <w:t xml:space="preserve"> by the Department; and</w:t>
      </w:r>
    </w:p>
    <w:p w:rsidR="00BA6679" w:rsidRPr="00CF477B" w:rsidRDefault="00BA6679" w:rsidP="00D82B34">
      <w:pPr>
        <w:pStyle w:val="4Clsa"/>
      </w:pPr>
      <w:r w:rsidRPr="00CF477B">
        <w:t>when requested by the Department, provide evidence that the relevant Personnel or Subcontractors have successfully completed this training.</w:t>
      </w:r>
    </w:p>
    <w:p w:rsidR="00BA6679" w:rsidRDefault="00BA6679" w:rsidP="00A622A6">
      <w:pPr>
        <w:pStyle w:val="1aChapterHeading"/>
        <w:keepNext/>
        <w:keepLines/>
      </w:pPr>
      <w:bookmarkStart w:id="2397" w:name="_Toc414816614"/>
      <w:bookmarkStart w:id="2398" w:name="_Toc414985731"/>
      <w:bookmarkStart w:id="2399" w:name="_Toc415042753"/>
      <w:bookmarkStart w:id="2400" w:name="_Toc415046576"/>
      <w:bookmarkStart w:id="2401" w:name="_Toc415048804"/>
      <w:bookmarkStart w:id="2402" w:name="_Toc415049049"/>
      <w:bookmarkStart w:id="2403" w:name="_Toc415051878"/>
      <w:bookmarkStart w:id="2404" w:name="_Toc414816615"/>
      <w:bookmarkStart w:id="2405" w:name="_Toc414985732"/>
      <w:bookmarkStart w:id="2406" w:name="_Toc415042754"/>
      <w:bookmarkStart w:id="2407" w:name="_Toc415046577"/>
      <w:bookmarkStart w:id="2408" w:name="_Toc415048805"/>
      <w:bookmarkStart w:id="2409" w:name="_Toc415049050"/>
      <w:bookmarkStart w:id="2410" w:name="_Toc415051879"/>
      <w:bookmarkStart w:id="2411" w:name="_Toc414816616"/>
      <w:bookmarkStart w:id="2412" w:name="_Toc414985733"/>
      <w:bookmarkStart w:id="2413" w:name="_Toc415042755"/>
      <w:bookmarkStart w:id="2414" w:name="_Toc415046578"/>
      <w:bookmarkStart w:id="2415" w:name="_Toc415048806"/>
      <w:bookmarkStart w:id="2416" w:name="_Toc415049051"/>
      <w:bookmarkStart w:id="2417" w:name="_Toc415051880"/>
      <w:bookmarkStart w:id="2418" w:name="_Toc414816617"/>
      <w:bookmarkStart w:id="2419" w:name="_Toc414985734"/>
      <w:bookmarkStart w:id="2420" w:name="_Toc415042756"/>
      <w:bookmarkStart w:id="2421" w:name="_Toc415046579"/>
      <w:bookmarkStart w:id="2422" w:name="_Toc415048807"/>
      <w:bookmarkStart w:id="2423" w:name="_Toc415049052"/>
      <w:bookmarkStart w:id="2424" w:name="_Toc415051881"/>
      <w:bookmarkStart w:id="2425" w:name="_Toc398056250"/>
      <w:bookmarkStart w:id="2426" w:name="_Toc398144135"/>
      <w:bookmarkStart w:id="2427" w:name="_Toc398888210"/>
      <w:bookmarkStart w:id="2428" w:name="_Toc398894886"/>
      <w:bookmarkStart w:id="2429" w:name="_Toc415224958"/>
      <w:bookmarkStart w:id="2430" w:name="_Toc457551231"/>
      <w:bookmarkStart w:id="2431" w:name="_Toc510687647"/>
      <w:bookmarkStart w:id="2432" w:name="_Toc510700893"/>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r w:rsidRPr="000C6CDB">
        <w:lastRenderedPageBreak/>
        <w:t xml:space="preserve">Chapter B3 – </w:t>
      </w:r>
      <w:r w:rsidR="00A622A6" w:rsidRPr="00644F49">
        <w:rPr>
          <w:caps w:val="0"/>
        </w:rPr>
        <w:t>TARGETED COMPLIANCE FRAMEWORK</w:t>
      </w:r>
      <w:r w:rsidR="00A622A6" w:rsidRPr="000C6CDB">
        <w:rPr>
          <w:caps w:val="0"/>
        </w:rPr>
        <w:t xml:space="preserve"> AND ACTIVITIES</w:t>
      </w:r>
      <w:bookmarkEnd w:id="2429"/>
      <w:bookmarkEnd w:id="2430"/>
      <w:bookmarkEnd w:id="2431"/>
      <w:bookmarkEnd w:id="2432"/>
    </w:p>
    <w:p w:rsidR="000D476C" w:rsidRPr="000D476C" w:rsidRDefault="000D476C" w:rsidP="00A622A6">
      <w:pPr>
        <w:keepNext/>
        <w:keepLines/>
        <w:spacing w:before="0" w:after="0" w:line="240" w:lineRule="auto"/>
        <w:ind w:left="0" w:firstLine="0"/>
      </w:pPr>
    </w:p>
    <w:p w:rsidR="00037FC6" w:rsidRPr="00A622A6" w:rsidRDefault="006D7E25" w:rsidP="00403F79">
      <w:pPr>
        <w:pStyle w:val="4aafollowing"/>
        <w:keepNext/>
        <w:keepLines/>
        <w:suppressAutoHyphens w:val="0"/>
        <w:ind w:left="0"/>
      </w:pPr>
      <w:r w:rsidRPr="00644F49">
        <w:rPr>
          <w:noProof/>
          <w:lang w:eastAsia="en-AU"/>
        </w:rPr>
        <mc:AlternateContent>
          <mc:Choice Requires="wps">
            <w:drawing>
              <wp:inline distT="0" distB="0" distL="0" distR="0" wp14:anchorId="79E06501" wp14:editId="308FCC8D">
                <wp:extent cx="6201410" cy="954000"/>
                <wp:effectExtent l="0" t="0" r="27940" b="2857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954000"/>
                        </a:xfrm>
                        <a:prstGeom prst="rect">
                          <a:avLst/>
                        </a:prstGeom>
                        <a:solidFill>
                          <a:srgbClr val="FFFFFF"/>
                        </a:solidFill>
                        <a:ln w="9525">
                          <a:solidFill>
                            <a:srgbClr val="000000"/>
                          </a:solidFill>
                          <a:miter lim="800000"/>
                          <a:headEnd/>
                          <a:tailEnd/>
                        </a:ln>
                      </wps:spPr>
                      <wps:txbx>
                        <w:txbxContent>
                          <w:p w:rsidR="00587CF2" w:rsidRPr="00AC77BF" w:rsidRDefault="00587CF2" w:rsidP="006D7E25">
                            <w:pPr>
                              <w:pStyle w:val="9aReadersGuideHeading"/>
                            </w:pPr>
                            <w:r w:rsidRPr="00AC77BF">
                              <w:t>Reader’s guide</w:t>
                            </w:r>
                          </w:p>
                          <w:p w:rsidR="00587CF2" w:rsidRPr="00AC77BF" w:rsidRDefault="00587CF2" w:rsidP="006D7E25">
                            <w:pPr>
                              <w:pStyle w:val="9bReadersGuideText"/>
                            </w:pPr>
                            <w:r w:rsidRPr="00AC77BF">
                              <w:t>Providers must</w:t>
                            </w:r>
                            <w:r>
                              <w:t xml:space="preserve"> actively monitor and manage Mutual Obligation Requirements for each Compulsory Participant to assist the Participant</w:t>
                            </w:r>
                            <w:r w:rsidRPr="00AC77BF">
                              <w:t xml:space="preserve"> to meet their obligation</w:t>
                            </w:r>
                            <w:r>
                              <w:t>s</w:t>
                            </w:r>
                            <w:r w:rsidRPr="00AC77BF">
                              <w:t xml:space="preserve"> </w:t>
                            </w:r>
                            <w:r>
                              <w:t xml:space="preserve">for </w:t>
                            </w:r>
                            <w:r w:rsidRPr="00AC77BF">
                              <w:t>receipt of an Income Support Payment.</w:t>
                            </w:r>
                          </w:p>
                          <w:p w:rsidR="00587CF2" w:rsidRDefault="00587CF2" w:rsidP="006D7E25">
                            <w:pPr>
                              <w:pStyle w:val="9bReadersGuideText"/>
                            </w:pPr>
                            <w:r w:rsidRPr="00AC77BF">
                              <w:t xml:space="preserve">Under the Targeted Compliance Framework, a </w:t>
                            </w:r>
                            <w:r>
                              <w:t>Compulsory Participant’s Income Support Payment</w:t>
                            </w:r>
                            <w:r w:rsidRPr="00AC77BF">
                              <w:t xml:space="preserve"> </w:t>
                            </w:r>
                            <w:r>
                              <w:t xml:space="preserve">may be suspended, reduced and/or cancelled if the Participant </w:t>
                            </w:r>
                            <w:r w:rsidRPr="00AC77BF">
                              <w:t>commit</w:t>
                            </w:r>
                            <w:r>
                              <w:t>s</w:t>
                            </w:r>
                            <w:r w:rsidRPr="00AC77BF">
                              <w:t xml:space="preserve"> a</w:t>
                            </w:r>
                            <w:r>
                              <w:t xml:space="preserve"> </w:t>
                            </w:r>
                            <w:r w:rsidRPr="00AC77BF">
                              <w:t>Mutual Obligation Failure</w:t>
                            </w:r>
                            <w:r>
                              <w:t>,</w:t>
                            </w:r>
                            <w:r w:rsidRPr="00AC77BF">
                              <w:t xml:space="preserve"> </w:t>
                            </w:r>
                            <w:r>
                              <w:t xml:space="preserve">ie, </w:t>
                            </w:r>
                            <w:r w:rsidRPr="00AC77BF">
                              <w:t>fail</w:t>
                            </w:r>
                            <w:r>
                              <w:t>s</w:t>
                            </w:r>
                            <w:r w:rsidRPr="00AC77BF">
                              <w:t xml:space="preserve"> to comply with obligations such as attending appointments</w:t>
                            </w:r>
                            <w:r>
                              <w:t xml:space="preserve"> or</w:t>
                            </w:r>
                            <w:r w:rsidRPr="00AC77BF">
                              <w:t xml:space="preserve"> undertaking activities</w:t>
                            </w:r>
                            <w:r>
                              <w:t>.</w:t>
                            </w:r>
                            <w:r w:rsidRPr="00AC77BF">
                              <w:t xml:space="preserve"> </w:t>
                            </w:r>
                          </w:p>
                          <w:p w:rsidR="00587CF2" w:rsidRPr="00AC77BF" w:rsidRDefault="00587CF2" w:rsidP="006D7E25">
                            <w:pPr>
                              <w:pStyle w:val="9bReadersGuideText"/>
                            </w:pPr>
                            <w:r>
                              <w:t xml:space="preserve">If a Compulsory Participant commits </w:t>
                            </w:r>
                            <w:r w:rsidRPr="00AC77BF">
                              <w:t>a Mutual Obligation Failure</w:t>
                            </w:r>
                            <w:r>
                              <w:t>,</w:t>
                            </w:r>
                            <w:r w:rsidRPr="00AC77BF">
                              <w:t xml:space="preserve"> </w:t>
                            </w:r>
                            <w:r>
                              <w:t>the Compulsory Participant</w:t>
                            </w:r>
                            <w:r w:rsidRPr="00AC77BF">
                              <w:t xml:space="preserve">’s Income Support Payment </w:t>
                            </w:r>
                            <w:r>
                              <w:t xml:space="preserve">will be suspended </w:t>
                            </w:r>
                            <w:r w:rsidRPr="00AC77BF">
                              <w:t xml:space="preserve">until a Reconnection Requirement is met. The Income Support Payment may then be back paid. </w:t>
                            </w:r>
                            <w:r>
                              <w:t>Additionally, if the Compulsory Participant:</w:t>
                            </w:r>
                          </w:p>
                          <w:p w:rsidR="00587CF2" w:rsidRDefault="00587CF2" w:rsidP="006D7E25">
                            <w:pPr>
                              <w:pStyle w:val="9bReadersGuideText"/>
                              <w:numPr>
                                <w:ilvl w:val="0"/>
                                <w:numId w:val="74"/>
                              </w:numPr>
                            </w:pPr>
                            <w:r>
                              <w:t xml:space="preserve">does not meet their Reconnection Requirement within 4 weeks, </w:t>
                            </w:r>
                            <w:r w:rsidRPr="00AC77BF">
                              <w:t xml:space="preserve">DHS </w:t>
                            </w:r>
                            <w:r>
                              <w:t xml:space="preserve">will usually </w:t>
                            </w:r>
                            <w:r w:rsidRPr="00AC77BF">
                              <w:t>cancel the</w:t>
                            </w:r>
                            <w:r>
                              <w:t xml:space="preserve"> Participant’s</w:t>
                            </w:r>
                            <w:r w:rsidRPr="00AC77BF">
                              <w:t xml:space="preserve"> Income Support</w:t>
                            </w:r>
                            <w:r>
                              <w:t xml:space="preserve"> Payment;</w:t>
                            </w:r>
                          </w:p>
                          <w:p w:rsidR="00587CF2" w:rsidRPr="00BA071E" w:rsidRDefault="00587CF2" w:rsidP="006D7E25">
                            <w:pPr>
                              <w:pStyle w:val="9bReadersGuideText"/>
                              <w:numPr>
                                <w:ilvl w:val="0"/>
                                <w:numId w:val="74"/>
                              </w:numPr>
                            </w:pPr>
                            <w:r w:rsidRPr="00BA071E">
                              <w:t xml:space="preserve">does not have a Valid Reason for a Mutual Obligation Failure, the Participant will also accrue a Demerit Point; </w:t>
                            </w:r>
                            <w:r>
                              <w:t>and</w:t>
                            </w:r>
                          </w:p>
                          <w:p w:rsidR="00587CF2" w:rsidRDefault="00587CF2" w:rsidP="006D7E25">
                            <w:pPr>
                              <w:pStyle w:val="9bReadersGuideText"/>
                              <w:numPr>
                                <w:ilvl w:val="0"/>
                                <w:numId w:val="74"/>
                              </w:numPr>
                            </w:pPr>
                            <w:r>
                              <w:t xml:space="preserve">has </w:t>
                            </w:r>
                            <w:r w:rsidRPr="00AC77BF">
                              <w:t>persistently commit</w:t>
                            </w:r>
                            <w:r>
                              <w:t>ted</w:t>
                            </w:r>
                            <w:r w:rsidRPr="00AC77BF">
                              <w:t xml:space="preserve"> Mutual Obligation Failures </w:t>
                            </w:r>
                            <w:r>
                              <w:t xml:space="preserve">(determined </w:t>
                            </w:r>
                            <w:r w:rsidRPr="00C827C4">
                              <w:t>largely</w:t>
                            </w:r>
                            <w:r>
                              <w:t xml:space="preserve"> by the accrual of Demerit Points) and does not have</w:t>
                            </w:r>
                            <w:r w:rsidRPr="00AC77BF">
                              <w:t xml:space="preserve"> a Reasonable Excuse</w:t>
                            </w:r>
                            <w:r>
                              <w:t xml:space="preserve">, DHS will also reduce </w:t>
                            </w:r>
                            <w:r w:rsidRPr="00AC77BF">
                              <w:t xml:space="preserve">their Income Support Payment </w:t>
                            </w:r>
                            <w:r>
                              <w:t>(</w:t>
                            </w:r>
                            <w:r w:rsidRPr="00AC77BF">
                              <w:t>by either 50% or 100% for a period</w:t>
                            </w:r>
                            <w:r>
                              <w:t>)</w:t>
                            </w:r>
                            <w:r w:rsidRPr="00AC77BF">
                              <w:t xml:space="preserve"> or </w:t>
                            </w:r>
                            <w:r>
                              <w:t xml:space="preserve">cancel </w:t>
                            </w:r>
                            <w:r w:rsidRPr="00AC77BF">
                              <w:t>the</w:t>
                            </w:r>
                            <w:r>
                              <w:t>ir</w:t>
                            </w:r>
                            <w:r w:rsidRPr="00AC77BF">
                              <w:t xml:space="preserve"> Income Support Payment</w:t>
                            </w:r>
                            <w:r>
                              <w:t>.</w:t>
                            </w:r>
                          </w:p>
                          <w:p w:rsidR="00587CF2" w:rsidRPr="00BE145D" w:rsidRDefault="00587CF2" w:rsidP="006D7E25">
                            <w:pPr>
                              <w:pStyle w:val="9bReadersGuideText"/>
                            </w:pPr>
                            <w:r w:rsidRPr="00AC77BF">
                              <w:t xml:space="preserve">No Income Support Payments </w:t>
                            </w:r>
                            <w:r>
                              <w:t>may</w:t>
                            </w:r>
                            <w:r w:rsidRPr="00AC77BF">
                              <w:t xml:space="preserve"> be paid to the </w:t>
                            </w:r>
                            <w:r>
                              <w:t>Compulsory Participant</w:t>
                            </w:r>
                            <w:r w:rsidRPr="00AC77BF">
                              <w:t xml:space="preserve"> for 4 weeks if an Income Support Payment is cancelled </w:t>
                            </w:r>
                            <w:r>
                              <w:t xml:space="preserve">where the participant has persistently committed </w:t>
                            </w:r>
                            <w:r w:rsidRPr="00AC77BF">
                              <w:t>Mutual Obligation Failure</w:t>
                            </w:r>
                            <w:r>
                              <w:t>s</w:t>
                            </w:r>
                            <w:r w:rsidRPr="00AC77BF">
                              <w:t>.</w:t>
                            </w:r>
                          </w:p>
                        </w:txbxContent>
                      </wps:txbx>
                      <wps:bodyPr rot="0" vert="horz" wrap="square" lIns="91440" tIns="45720" rIns="91440" bIns="45720" anchor="t" anchorCtr="0">
                        <a:spAutoFit/>
                      </wps:bodyPr>
                    </wps:wsp>
                  </a:graphicData>
                </a:graphic>
              </wp:inline>
            </w:drawing>
          </mc:Choice>
          <mc:Fallback>
            <w:pict>
              <v:shape w14:anchorId="79E06501" id="Text Box 2" o:spid="_x0000_s1027" type="#_x0000_t202" style="width:488.3pt;height:7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">
                <v:textbox style="mso-fit-shape-to-text:t">
                  <w:txbxContent>
                    <w:p w:rsidR="00587CF2" w:rsidRPr="00AC77BF" w:rsidRDefault="00587CF2" w:rsidP="006D7E25">
                      <w:pPr>
                        <w:pStyle w:val="9aReadersGuideHeading"/>
                      </w:pPr>
                      <w:r w:rsidRPr="00AC77BF">
                        <w:t>Reader’s guide</w:t>
                      </w:r>
                    </w:p>
                    <w:p w:rsidR="00587CF2" w:rsidRPr="00AC77BF" w:rsidRDefault="00587CF2" w:rsidP="006D7E25">
                      <w:pPr>
                        <w:pStyle w:val="9bReadersGuideText"/>
                      </w:pPr>
                      <w:r w:rsidRPr="00AC77BF">
                        <w:t>Providers must</w:t>
                      </w:r>
                      <w:r>
                        <w:t xml:space="preserve"> actively monitor and manage Mutual Obligation Requirements for each Compulsory Participant to assist the Participant</w:t>
                      </w:r>
                      <w:r w:rsidRPr="00AC77BF">
                        <w:t xml:space="preserve"> to meet their obligation</w:t>
                      </w:r>
                      <w:r>
                        <w:t>s</w:t>
                      </w:r>
                      <w:r w:rsidRPr="00AC77BF">
                        <w:t xml:space="preserve"> </w:t>
                      </w:r>
                      <w:r>
                        <w:t xml:space="preserve">for </w:t>
                      </w:r>
                      <w:r w:rsidRPr="00AC77BF">
                        <w:t>receipt of an Income Support Payment.</w:t>
                      </w:r>
                    </w:p>
                    <w:p w:rsidR="00587CF2" w:rsidRDefault="00587CF2" w:rsidP="006D7E25">
                      <w:pPr>
                        <w:pStyle w:val="9bReadersGuideText"/>
                      </w:pPr>
                      <w:r w:rsidRPr="00AC77BF">
                        <w:t xml:space="preserve">Under the Targeted Compliance Framework, a </w:t>
                      </w:r>
                      <w:r>
                        <w:t>Compulsory Participant’s Income Support Payment</w:t>
                      </w:r>
                      <w:r w:rsidRPr="00AC77BF">
                        <w:t xml:space="preserve"> </w:t>
                      </w:r>
                      <w:r>
                        <w:t xml:space="preserve">may be suspended, reduced and/or cancelled if the Participant </w:t>
                      </w:r>
                      <w:r w:rsidRPr="00AC77BF">
                        <w:t>commit</w:t>
                      </w:r>
                      <w:r>
                        <w:t>s</w:t>
                      </w:r>
                      <w:r w:rsidRPr="00AC77BF">
                        <w:t xml:space="preserve"> a</w:t>
                      </w:r>
                      <w:r>
                        <w:t xml:space="preserve"> </w:t>
                      </w:r>
                      <w:r w:rsidRPr="00AC77BF">
                        <w:t>Mutual Obligation Failure</w:t>
                      </w:r>
                      <w:r>
                        <w:t>,</w:t>
                      </w:r>
                      <w:r w:rsidRPr="00AC77BF">
                        <w:t xml:space="preserve"> </w:t>
                      </w:r>
                      <w:r>
                        <w:t xml:space="preserve">ie, </w:t>
                      </w:r>
                      <w:r w:rsidRPr="00AC77BF">
                        <w:t>fail</w:t>
                      </w:r>
                      <w:r>
                        <w:t>s</w:t>
                      </w:r>
                      <w:r w:rsidRPr="00AC77BF">
                        <w:t xml:space="preserve"> to comply with obligations such as attending appointments</w:t>
                      </w:r>
                      <w:r>
                        <w:t xml:space="preserve"> or</w:t>
                      </w:r>
                      <w:r w:rsidRPr="00AC77BF">
                        <w:t xml:space="preserve"> undertaking activities</w:t>
                      </w:r>
                      <w:r>
                        <w:t>.</w:t>
                      </w:r>
                      <w:r w:rsidRPr="00AC77BF">
                        <w:t xml:space="preserve"> </w:t>
                      </w:r>
                    </w:p>
                    <w:p w:rsidR="00587CF2" w:rsidRPr="00AC77BF" w:rsidRDefault="00587CF2" w:rsidP="006D7E25">
                      <w:pPr>
                        <w:pStyle w:val="9bReadersGuideText"/>
                      </w:pPr>
                      <w:r>
                        <w:t xml:space="preserve">If a Compulsory Participant commits </w:t>
                      </w:r>
                      <w:r w:rsidRPr="00AC77BF">
                        <w:t>a Mutual Obligation Failure</w:t>
                      </w:r>
                      <w:r>
                        <w:t>,</w:t>
                      </w:r>
                      <w:r w:rsidRPr="00AC77BF">
                        <w:t xml:space="preserve"> </w:t>
                      </w:r>
                      <w:r>
                        <w:t>the Compulsory Participant</w:t>
                      </w:r>
                      <w:r w:rsidRPr="00AC77BF">
                        <w:t xml:space="preserve">’s Income Support Payment </w:t>
                      </w:r>
                      <w:r>
                        <w:t xml:space="preserve">will be suspended </w:t>
                      </w:r>
                      <w:r w:rsidRPr="00AC77BF">
                        <w:t xml:space="preserve">until a Reconnection Requirement is met. The Income Support Payment may then be back paid. </w:t>
                      </w:r>
                      <w:r>
                        <w:t>Additionally, if the Compulsory Participant:</w:t>
                      </w:r>
                    </w:p>
                    <w:p w:rsidR="00587CF2" w:rsidRDefault="00587CF2" w:rsidP="006D7E25">
                      <w:pPr>
                        <w:pStyle w:val="9bReadersGuideText"/>
                        <w:numPr>
                          <w:ilvl w:val="0"/>
                          <w:numId w:val="74"/>
                        </w:numPr>
                      </w:pPr>
                      <w:r>
                        <w:t xml:space="preserve">does not meet their Reconnection Requirement within 4 weeks, </w:t>
                      </w:r>
                      <w:r w:rsidRPr="00AC77BF">
                        <w:t xml:space="preserve">DHS </w:t>
                      </w:r>
                      <w:r>
                        <w:t xml:space="preserve">will usually </w:t>
                      </w:r>
                      <w:r w:rsidRPr="00AC77BF">
                        <w:t>cancel the</w:t>
                      </w:r>
                      <w:r>
                        <w:t xml:space="preserve"> Participant’s</w:t>
                      </w:r>
                      <w:r w:rsidRPr="00AC77BF">
                        <w:t xml:space="preserve"> Income Support</w:t>
                      </w:r>
                      <w:r>
                        <w:t xml:space="preserve"> Payment;</w:t>
                      </w:r>
                    </w:p>
                    <w:p w:rsidR="00587CF2" w:rsidRPr="00BA071E" w:rsidRDefault="00587CF2" w:rsidP="006D7E25">
                      <w:pPr>
                        <w:pStyle w:val="9bReadersGuideText"/>
                        <w:numPr>
                          <w:ilvl w:val="0"/>
                          <w:numId w:val="74"/>
                        </w:numPr>
                      </w:pPr>
                      <w:r w:rsidRPr="00BA071E">
                        <w:t xml:space="preserve">does not have a Valid Reason for a Mutual Obligation Failure, the Participant will also accrue a Demerit Point; </w:t>
                      </w:r>
                      <w:r>
                        <w:t>and</w:t>
                      </w:r>
                    </w:p>
                    <w:p w:rsidR="00587CF2" w:rsidRDefault="00587CF2" w:rsidP="006D7E25">
                      <w:pPr>
                        <w:pStyle w:val="9bReadersGuideText"/>
                        <w:numPr>
                          <w:ilvl w:val="0"/>
                          <w:numId w:val="74"/>
                        </w:numPr>
                      </w:pPr>
                      <w:r>
                        <w:t xml:space="preserve">has </w:t>
                      </w:r>
                      <w:r w:rsidRPr="00AC77BF">
                        <w:t>persistently commit</w:t>
                      </w:r>
                      <w:r>
                        <w:t>ted</w:t>
                      </w:r>
                      <w:r w:rsidRPr="00AC77BF">
                        <w:t xml:space="preserve"> Mutual Obligation Failures </w:t>
                      </w:r>
                      <w:r>
                        <w:t xml:space="preserve">(determined </w:t>
                      </w:r>
                      <w:r w:rsidRPr="00C827C4">
                        <w:t>largely</w:t>
                      </w:r>
                      <w:r>
                        <w:t xml:space="preserve"> by the accrual of Demerit Points) and does not have</w:t>
                      </w:r>
                      <w:r w:rsidRPr="00AC77BF">
                        <w:t xml:space="preserve"> a Reasonable Excuse</w:t>
                      </w:r>
                      <w:r>
                        <w:t xml:space="preserve">, DHS will also reduce </w:t>
                      </w:r>
                      <w:r w:rsidRPr="00AC77BF">
                        <w:t xml:space="preserve">their Income Support Payment </w:t>
                      </w:r>
                      <w:r>
                        <w:t>(</w:t>
                      </w:r>
                      <w:r w:rsidRPr="00AC77BF">
                        <w:t>by either 50% or 100% for a period</w:t>
                      </w:r>
                      <w:r>
                        <w:t>)</w:t>
                      </w:r>
                      <w:r w:rsidRPr="00AC77BF">
                        <w:t xml:space="preserve"> or </w:t>
                      </w:r>
                      <w:r>
                        <w:t xml:space="preserve">cancel </w:t>
                      </w:r>
                      <w:r w:rsidRPr="00AC77BF">
                        <w:t>the</w:t>
                      </w:r>
                      <w:r>
                        <w:t>ir</w:t>
                      </w:r>
                      <w:r w:rsidRPr="00AC77BF">
                        <w:t xml:space="preserve"> Income Support Payment</w:t>
                      </w:r>
                      <w:r>
                        <w:t>.</w:t>
                      </w:r>
                    </w:p>
                    <w:p w:rsidR="00587CF2" w:rsidRPr="00BE145D" w:rsidRDefault="00587CF2" w:rsidP="006D7E25">
                      <w:pPr>
                        <w:pStyle w:val="9bReadersGuideText"/>
                      </w:pPr>
                      <w:r w:rsidRPr="00AC77BF">
                        <w:t xml:space="preserve">No Income Support Payments </w:t>
                      </w:r>
                      <w:r>
                        <w:t>may</w:t>
                      </w:r>
                      <w:r w:rsidRPr="00AC77BF">
                        <w:t xml:space="preserve"> be paid to the </w:t>
                      </w:r>
                      <w:r>
                        <w:t>Compulsory Participant</w:t>
                      </w:r>
                      <w:r w:rsidRPr="00AC77BF">
                        <w:t xml:space="preserve"> for 4 weeks if an Income Support Payment is cancelled </w:t>
                      </w:r>
                      <w:r>
                        <w:t xml:space="preserve">where the participant has persistently committed </w:t>
                      </w:r>
                      <w:r w:rsidRPr="00AC77BF">
                        <w:t>Mutual Obligation Failure</w:t>
                      </w:r>
                      <w:r>
                        <w:t>s</w:t>
                      </w:r>
                      <w:r w:rsidRPr="00AC77BF">
                        <w:t>.</w:t>
                      </w:r>
                    </w:p>
                  </w:txbxContent>
                </v:textbox>
                <w10:anchorlock/>
              </v:shape>
            </w:pict>
          </mc:Fallback>
        </mc:AlternateContent>
      </w:r>
    </w:p>
    <w:p w:rsidR="00037FC6" w:rsidRPr="00037FC6" w:rsidRDefault="00037FC6" w:rsidP="00A622A6">
      <w:pPr>
        <w:keepNext/>
        <w:keepLines/>
        <w:ind w:left="0" w:firstLine="0"/>
      </w:pPr>
    </w:p>
    <w:p w:rsidR="00BA6679" w:rsidRPr="000C6CDB" w:rsidRDefault="00BA6679" w:rsidP="00A622A6">
      <w:pPr>
        <w:pStyle w:val="1bSectionHeading"/>
        <w:keepLines/>
      </w:pPr>
      <w:bookmarkStart w:id="2433" w:name="_Toc510687648"/>
      <w:bookmarkStart w:id="2434" w:name="_Toc510700894"/>
      <w:r w:rsidRPr="000C6CDB">
        <w:t xml:space="preserve">Section B3.1 – Mutual Obligation </w:t>
      </w:r>
      <w:bookmarkEnd w:id="2342"/>
      <w:r w:rsidRPr="000C6CDB">
        <w:t>Requirements</w:t>
      </w:r>
      <w:bookmarkEnd w:id="2433"/>
      <w:bookmarkEnd w:id="2434"/>
    </w:p>
    <w:p w:rsidR="00BA6679" w:rsidRPr="00407651" w:rsidRDefault="00BA6679" w:rsidP="00A622A6">
      <w:pPr>
        <w:pStyle w:val="2Clause1"/>
        <w:suppressAutoHyphens w:val="0"/>
      </w:pPr>
      <w:bookmarkStart w:id="2435" w:name="_Toc393289706"/>
      <w:bookmarkStart w:id="2436" w:name="_Toc415224959"/>
      <w:bookmarkStart w:id="2437" w:name="_Toc457551232"/>
      <w:bookmarkStart w:id="2438" w:name="_Toc510687649"/>
      <w:bookmarkStart w:id="2439" w:name="_Toc510700895"/>
      <w:bookmarkStart w:id="2440" w:name="_Toc203364764"/>
      <w:bookmarkStart w:id="2441" w:name="_Toc202959442"/>
      <w:r w:rsidRPr="00407651">
        <w:t>Mutual Obligation Requirements</w:t>
      </w:r>
      <w:bookmarkEnd w:id="2435"/>
      <w:bookmarkEnd w:id="2436"/>
      <w:bookmarkEnd w:id="2437"/>
      <w:bookmarkEnd w:id="2438"/>
      <w:bookmarkEnd w:id="2439"/>
    </w:p>
    <w:p w:rsidR="00BA6679" w:rsidRDefault="00BA6679">
      <w:pPr>
        <w:pStyle w:val="3Cls11"/>
      </w:pPr>
      <w:r>
        <w:t>For each Compulsory Participant, t</w:t>
      </w:r>
      <w:r w:rsidRPr="00B059CF">
        <w:t>he Provider must:</w:t>
      </w:r>
    </w:p>
    <w:p w:rsidR="00BA6679" w:rsidRDefault="00BA6679" w:rsidP="00D82B34">
      <w:pPr>
        <w:pStyle w:val="4Clsa"/>
      </w:pPr>
      <w:r w:rsidRPr="00C27710">
        <w:t>ensure that the Participant understands:</w:t>
      </w:r>
    </w:p>
    <w:p w:rsidR="00BA6679" w:rsidRPr="00C27710" w:rsidRDefault="00BA6679" w:rsidP="00403F79">
      <w:pPr>
        <w:pStyle w:val="5Clsi"/>
      </w:pPr>
      <w:r w:rsidRPr="00C27710">
        <w:t xml:space="preserve">their Mutual Obligation Requirements; </w:t>
      </w:r>
    </w:p>
    <w:p w:rsidR="00BA6679" w:rsidRPr="00407651" w:rsidRDefault="00BA6679" w:rsidP="00403F79">
      <w:pPr>
        <w:pStyle w:val="5Clsi"/>
      </w:pPr>
      <w:r w:rsidRPr="00C27710">
        <w:t xml:space="preserve">their personal responsibility to self-report participation against their Mutual Obligation Requirements (unless the Participant is assessed as not being capable of self-reporting under clause </w:t>
      </w:r>
      <w:r>
        <w:t>88.1(a)</w:t>
      </w:r>
      <w:r w:rsidRPr="00407651">
        <w:t xml:space="preserve">); </w:t>
      </w:r>
    </w:p>
    <w:p w:rsidR="00BA6679" w:rsidRPr="00C27710" w:rsidRDefault="00BA6679" w:rsidP="00403F79">
      <w:pPr>
        <w:pStyle w:val="5Clsi"/>
      </w:pPr>
      <w:r w:rsidRPr="00407651">
        <w:t xml:space="preserve">the circumstances in which a Mutual Obligation Failure and failure to meet a Reconnection Requirement can occur, including where the Participant does not communicate </w:t>
      </w:r>
      <w:r w:rsidR="005505FD" w:rsidRPr="00A4530B">
        <w:t>a</w:t>
      </w:r>
      <w:r w:rsidR="005505FD" w:rsidRPr="005505FD">
        <w:t>n Acceptable Reason</w:t>
      </w:r>
      <w:r w:rsidRPr="00407651">
        <w:t xml:space="preserve"> prior to failing to meet </w:t>
      </w:r>
      <w:r w:rsidRPr="00C27710">
        <w:t>a Mutual Obligation Requirement; and</w:t>
      </w:r>
    </w:p>
    <w:p w:rsidR="00BA6679" w:rsidRPr="00C27710" w:rsidRDefault="00BA6679" w:rsidP="00403F79">
      <w:pPr>
        <w:pStyle w:val="5Clsi"/>
      </w:pPr>
      <w:r w:rsidRPr="00C27710">
        <w:t>the consequences for the Participant’s Income Supp</w:t>
      </w:r>
      <w:r>
        <w:t>ort Payment if the Participant persistently c</w:t>
      </w:r>
      <w:r w:rsidRPr="00C27710">
        <w:t xml:space="preserve">ommits Mutual Obligation Failures without a </w:t>
      </w:r>
      <w:r w:rsidR="006D7E25">
        <w:t>R</w:t>
      </w:r>
      <w:r>
        <w:t xml:space="preserve">easonable </w:t>
      </w:r>
      <w:r w:rsidR="006D7E25">
        <w:t>E</w:t>
      </w:r>
      <w:r>
        <w:t>xcuse or</w:t>
      </w:r>
      <w:r w:rsidRPr="00407651">
        <w:t xml:space="preserve"> fails</w:t>
      </w:r>
      <w:r w:rsidRPr="00C27710">
        <w:t xml:space="preserve"> to meet a Reconnection Requirement; </w:t>
      </w:r>
    </w:p>
    <w:p w:rsidR="00BA6679" w:rsidRDefault="00BA6679" w:rsidP="00D82B34">
      <w:pPr>
        <w:pStyle w:val="4Clsa"/>
      </w:pPr>
      <w:r>
        <w:t xml:space="preserve">assess the Participant’s capability to take personal </w:t>
      </w:r>
      <w:r w:rsidRPr="007C51E5">
        <w:t xml:space="preserve">responsibility for self-reporting </w:t>
      </w:r>
      <w:r>
        <w:t xml:space="preserve">in accordance with clause 88.1; </w:t>
      </w:r>
    </w:p>
    <w:p w:rsidR="00BA6679" w:rsidRDefault="00BA6679" w:rsidP="00403F79">
      <w:pPr>
        <w:pStyle w:val="4Clsa"/>
      </w:pPr>
      <w:r>
        <w:t xml:space="preserve">actively monitor and record each Compulsory Participant’s participation against their Mutual Obligation Requirements in accordance with clause 88.1; </w:t>
      </w:r>
    </w:p>
    <w:p w:rsidR="00E16E04" w:rsidRDefault="00BA6679" w:rsidP="00403F79">
      <w:pPr>
        <w:pStyle w:val="4Clsa"/>
      </w:pPr>
      <w:r>
        <w:lastRenderedPageBreak/>
        <w:t xml:space="preserve">respond to any non-compliance by a Participant with their </w:t>
      </w:r>
      <w:r w:rsidRPr="00B059CF">
        <w:t>Mutual Obligation Requirements</w:t>
      </w:r>
      <w:r>
        <w:t xml:space="preserve"> in accordance with Section B3.3</w:t>
      </w:r>
      <w:r w:rsidR="005505FD">
        <w:t xml:space="preserve"> - Compliance Action</w:t>
      </w:r>
      <w:r w:rsidR="00E16E04">
        <w:t>; and</w:t>
      </w:r>
    </w:p>
    <w:p w:rsidR="00BA6679" w:rsidRDefault="00E16E04" w:rsidP="00403F79">
      <w:pPr>
        <w:pStyle w:val="4Clsa"/>
      </w:pPr>
      <w:r w:rsidRPr="00644F49">
        <w:t xml:space="preserve">confirm, at least once every six months following the Commencement of each </w:t>
      </w:r>
      <w:r w:rsidR="000D476C">
        <w:t>Compulsory Participant</w:t>
      </w:r>
      <w:r w:rsidRPr="00644F49">
        <w:t xml:space="preserve">, that all relevant contact details are accurately reflected in the Department’s IT Systems, including the </w:t>
      </w:r>
      <w:r w:rsidR="000D476C">
        <w:t>Compulsory Participant</w:t>
      </w:r>
      <w:r w:rsidRPr="00E16E04">
        <w:t>’s phone number(s), email address and postal address</w:t>
      </w:r>
      <w:r w:rsidR="00BA6679">
        <w:t>.</w:t>
      </w:r>
    </w:p>
    <w:p w:rsidR="00BA6679" w:rsidRPr="00407651" w:rsidRDefault="00BA6679" w:rsidP="006B3D2F">
      <w:pPr>
        <w:pStyle w:val="2Clause1"/>
      </w:pPr>
      <w:bookmarkStart w:id="2442" w:name="_Ref496698467"/>
      <w:bookmarkStart w:id="2443" w:name="_Toc510687650"/>
      <w:bookmarkStart w:id="2444" w:name="_Toc510700896"/>
      <w:r w:rsidRPr="00407651">
        <w:t>Personal Responsibility and Monitoring</w:t>
      </w:r>
      <w:bookmarkEnd w:id="2442"/>
      <w:bookmarkEnd w:id="2443"/>
      <w:bookmarkEnd w:id="2444"/>
    </w:p>
    <w:p w:rsidR="00BA6679" w:rsidRDefault="00BA6679">
      <w:pPr>
        <w:pStyle w:val="3Cls11"/>
      </w:pPr>
      <w:bookmarkStart w:id="2445" w:name="_Ref498427221"/>
      <w:r>
        <w:t>For each Compulsory Participant, the Provider must:</w:t>
      </w:r>
      <w:bookmarkEnd w:id="2445"/>
    </w:p>
    <w:p w:rsidR="00BA6679" w:rsidRDefault="00BA6679" w:rsidP="00D82B34">
      <w:pPr>
        <w:pStyle w:val="4Clsa"/>
      </w:pPr>
      <w:bookmarkStart w:id="2446" w:name="_Ref498427181"/>
      <w:r w:rsidRPr="00407651">
        <w:t>when entering into a Participation Plan, assess the Participant’s capability to take personal responsibility for self-r</w:t>
      </w:r>
      <w:r>
        <w:t>eporting participa</w:t>
      </w:r>
      <w:r w:rsidRPr="00407651">
        <w:t>t</w:t>
      </w:r>
      <w:r>
        <w:t>ion</w:t>
      </w:r>
      <w:r w:rsidRPr="00407651">
        <w:t xml:space="preserve"> against the Mutual Obligation Requirements</w:t>
      </w:r>
      <w:r>
        <w:t xml:space="preserve"> </w:t>
      </w:r>
      <w:r w:rsidR="00A24FC1">
        <w:t xml:space="preserve">in their </w:t>
      </w:r>
      <w:r w:rsidR="00A24FC1" w:rsidRPr="00407651">
        <w:t>Participation Plan</w:t>
      </w:r>
      <w:r w:rsidR="00A24FC1" w:rsidRPr="00A24FC1">
        <w:t xml:space="preserve"> </w:t>
      </w:r>
      <w:r>
        <w:t>in accordance with any Guidelines,</w:t>
      </w:r>
      <w:r w:rsidRPr="00407651">
        <w:t xml:space="preserve"> and record the result of this assessment in the Department’s IT Systems; and</w:t>
      </w:r>
      <w:bookmarkEnd w:id="2446"/>
    </w:p>
    <w:p w:rsidR="00BA6679" w:rsidRPr="00407651" w:rsidRDefault="00BA6679" w:rsidP="00D82B34">
      <w:pPr>
        <w:pStyle w:val="4Clsa"/>
      </w:pPr>
      <w:bookmarkStart w:id="2447" w:name="_Ref498427261"/>
      <w:r w:rsidRPr="00407651">
        <w:t>actively monitor the Participant’s compliance with the Mutual Obligation Requirements</w:t>
      </w:r>
      <w:r w:rsidR="00A24FC1">
        <w:t xml:space="preserve"> in their </w:t>
      </w:r>
      <w:r w:rsidR="00A24FC1" w:rsidRPr="00407651">
        <w:t>Participation Plan</w:t>
      </w:r>
      <w:r w:rsidRPr="00407651">
        <w:t>, including as specified in</w:t>
      </w:r>
      <w:r>
        <w:t xml:space="preserve"> </w:t>
      </w:r>
      <w:r w:rsidRPr="00407651">
        <w:t>clause</w:t>
      </w:r>
      <w:r>
        <w:t xml:space="preserve"> 88.2</w:t>
      </w:r>
      <w:r w:rsidRPr="00407651">
        <w:t>.</w:t>
      </w:r>
      <w:bookmarkEnd w:id="2447"/>
    </w:p>
    <w:p w:rsidR="00BA6679" w:rsidRDefault="00BA6679">
      <w:pPr>
        <w:pStyle w:val="3Cls11"/>
      </w:pPr>
      <w:bookmarkStart w:id="2448" w:name="_Ref498527221"/>
      <w:r>
        <w:t>For each Compulsory Participant, the Provider must:</w:t>
      </w:r>
      <w:bookmarkEnd w:id="2448"/>
      <w:r>
        <w:t xml:space="preserve"> </w:t>
      </w:r>
    </w:p>
    <w:p w:rsidR="00BA6679" w:rsidRDefault="00BA6679" w:rsidP="00403F79">
      <w:pPr>
        <w:pStyle w:val="4Clsa"/>
        <w:numPr>
          <w:ilvl w:val="2"/>
          <w:numId w:val="50"/>
        </w:numPr>
      </w:pPr>
      <w:r>
        <w:t xml:space="preserve">if the Provider </w:t>
      </w:r>
      <w:r w:rsidRPr="00A77940">
        <w:t>assesses</w:t>
      </w:r>
      <w:r>
        <w:t xml:space="preserve"> the Participant is capable of self-reporting, confirm the Participant’s self-reporting of; or</w:t>
      </w:r>
    </w:p>
    <w:p w:rsidR="00BA6679" w:rsidRDefault="00BA6679" w:rsidP="00D82B34">
      <w:pPr>
        <w:pStyle w:val="4Clsa"/>
      </w:pPr>
      <w:r>
        <w:t xml:space="preserve">if the Provider assesses that Participant is not capable of self-reporting, record for the Participant, </w:t>
      </w:r>
    </w:p>
    <w:p w:rsidR="00BA6679" w:rsidRDefault="00BA6679" w:rsidP="006B3D2F">
      <w:pPr>
        <w:pStyle w:val="3b11following"/>
      </w:pPr>
      <w:r>
        <w:t>participation against each of the Mutual Obligation Requirements</w:t>
      </w:r>
      <w:r w:rsidR="00A24FC1" w:rsidRPr="00A24FC1">
        <w:t xml:space="preserve"> </w:t>
      </w:r>
      <w:r w:rsidR="00A24FC1" w:rsidRPr="00644F49">
        <w:t xml:space="preserve">scheduled in their Electronic </w:t>
      </w:r>
      <w:r w:rsidR="00A24FC1">
        <w:t>Calendar</w:t>
      </w:r>
      <w:r>
        <w:t>:</w:t>
      </w:r>
    </w:p>
    <w:p w:rsidR="00BA6679" w:rsidRDefault="00A24FC1" w:rsidP="00D82B34">
      <w:pPr>
        <w:pStyle w:val="4Clsa"/>
      </w:pPr>
      <w:r>
        <w:t>no later than</w:t>
      </w:r>
      <w:r w:rsidRPr="00A24FC1">
        <w:t xml:space="preserve"> </w:t>
      </w:r>
      <w:r w:rsidR="00BA6679">
        <w:t xml:space="preserve">close of business on the day that the Engagement is scheduled to occur in the Electronic </w:t>
      </w:r>
      <w:r w:rsidR="000D476C">
        <w:t>Calendar</w:t>
      </w:r>
      <w:r w:rsidR="00BA6679">
        <w:t>; or</w:t>
      </w:r>
    </w:p>
    <w:p w:rsidR="00BA6679" w:rsidRDefault="00BA6679" w:rsidP="00403F79">
      <w:pPr>
        <w:pStyle w:val="4Clsa"/>
      </w:pPr>
      <w:r>
        <w:t>as otherwise specified in any Guidelines.</w:t>
      </w:r>
    </w:p>
    <w:p w:rsidR="00BA6679" w:rsidRPr="00407651" w:rsidRDefault="00BA6679" w:rsidP="006B3D2F">
      <w:pPr>
        <w:pStyle w:val="2Clause1"/>
      </w:pPr>
      <w:bookmarkStart w:id="2449" w:name="_Toc510687651"/>
      <w:bookmarkStart w:id="2450" w:name="_Toc510700897"/>
      <w:r w:rsidRPr="00407651">
        <w:t>Active Management of Mutual Obligation Requirements</w:t>
      </w:r>
      <w:bookmarkEnd w:id="2449"/>
      <w:bookmarkEnd w:id="2450"/>
    </w:p>
    <w:p w:rsidR="00BA6679" w:rsidRDefault="00BA6679">
      <w:pPr>
        <w:pStyle w:val="3Cls11"/>
      </w:pPr>
      <w:r>
        <w:t>If the Provider is satisfied that a Compulsory Participant has a</w:t>
      </w:r>
      <w:r w:rsidR="00A24FC1">
        <w:t>n</w:t>
      </w:r>
      <w:r>
        <w:t xml:space="preserve"> </w:t>
      </w:r>
      <w:r w:rsidR="00A24FC1" w:rsidRPr="00644F49">
        <w:t>Acceptable</w:t>
      </w:r>
      <w:r>
        <w:t xml:space="preserve"> Reason for being unable to comply with a Mutual Obligation Requirement on the date or at the time </w:t>
      </w:r>
      <w:r w:rsidR="00A24FC1">
        <w:t>the Mutual Obligation Requirement is</w:t>
      </w:r>
      <w:r w:rsidR="00A24FC1" w:rsidRPr="00A24FC1">
        <w:t xml:space="preserve"> </w:t>
      </w:r>
      <w:r>
        <w:t>scheduled</w:t>
      </w:r>
      <w:r w:rsidR="00A24FC1" w:rsidRPr="00A24FC1">
        <w:t xml:space="preserve"> to occur in their Electronic Calendar</w:t>
      </w:r>
      <w:r>
        <w:t xml:space="preserve">, the Provider must reschedule or remove the Mutual Obligation Requirement </w:t>
      </w:r>
      <w:r w:rsidR="00A24FC1" w:rsidRPr="00644F49">
        <w:t xml:space="preserve">from the Electronic </w:t>
      </w:r>
      <w:r w:rsidR="00A24FC1" w:rsidRPr="00A24FC1">
        <w:t xml:space="preserve">Calendar </w:t>
      </w:r>
      <w:r>
        <w:t>in accordance with any Guidelines.</w:t>
      </w:r>
    </w:p>
    <w:p w:rsidR="00A24FC1" w:rsidRPr="000C6CDB" w:rsidRDefault="00A24FC1" w:rsidP="00403F79">
      <w:pPr>
        <w:pStyle w:val="8Note"/>
      </w:pPr>
      <w:r w:rsidRPr="00644F49">
        <w:t xml:space="preserve">Note: A </w:t>
      </w:r>
      <w:r>
        <w:t>Compulsory Participant</w:t>
      </w:r>
      <w:r w:rsidRPr="00644F49">
        <w:t xml:space="preserve"> will not commit a Mutual Obligation Failure if the relevant Mutual Obligation Requirement is rescheduled or removed by the Provider </w:t>
      </w:r>
      <w:r w:rsidRPr="00A24FC1">
        <w:t xml:space="preserve">in accordance with clause </w:t>
      </w:r>
      <w:r>
        <w:t>89.1</w:t>
      </w:r>
      <w:r w:rsidRPr="00A24FC1">
        <w:t>.</w:t>
      </w:r>
    </w:p>
    <w:p w:rsidR="00BA6679" w:rsidRPr="00CE786A" w:rsidRDefault="00BA6679" w:rsidP="00BA6679">
      <w:pPr>
        <w:pStyle w:val="1bSectionHeading"/>
        <w:spacing w:after="0"/>
      </w:pPr>
      <w:bookmarkStart w:id="2451" w:name="_Toc510687652"/>
      <w:bookmarkStart w:id="2452" w:name="_Toc510700898"/>
      <w:r w:rsidRPr="000C6CDB">
        <w:t xml:space="preserve">Section </w:t>
      </w:r>
      <w:r w:rsidRPr="00EF7DBA">
        <w:t xml:space="preserve">B3.2 </w:t>
      </w:r>
      <w:r w:rsidRPr="000C6CDB">
        <w:t>– Activities</w:t>
      </w:r>
      <w:bookmarkEnd w:id="2451"/>
      <w:bookmarkEnd w:id="2452"/>
      <w:r w:rsidRPr="00CE786A">
        <w:t xml:space="preserve"> </w:t>
      </w:r>
    </w:p>
    <w:p w:rsidR="00BA6679" w:rsidRPr="00874AA7" w:rsidRDefault="00BA6679" w:rsidP="006B3D2F">
      <w:pPr>
        <w:pStyle w:val="2Clause1"/>
      </w:pPr>
      <w:bookmarkStart w:id="2453" w:name="_Toc415042761"/>
      <w:bookmarkStart w:id="2454" w:name="_Toc415046584"/>
      <w:bookmarkStart w:id="2455" w:name="_Toc415048812"/>
      <w:bookmarkStart w:id="2456" w:name="_Toc415049057"/>
      <w:bookmarkStart w:id="2457" w:name="_Toc415051886"/>
      <w:bookmarkStart w:id="2458" w:name="_Toc393289707"/>
      <w:bookmarkStart w:id="2459" w:name="_Toc398056255"/>
      <w:bookmarkStart w:id="2460" w:name="_Toc398144140"/>
      <w:bookmarkStart w:id="2461" w:name="_Toc415042762"/>
      <w:bookmarkStart w:id="2462" w:name="_Toc415046585"/>
      <w:bookmarkStart w:id="2463" w:name="_Toc415048813"/>
      <w:bookmarkStart w:id="2464" w:name="_Toc415049058"/>
      <w:bookmarkStart w:id="2465" w:name="_Toc415051887"/>
      <w:bookmarkStart w:id="2466" w:name="_Toc414816622"/>
      <w:bookmarkStart w:id="2467" w:name="_Toc415224960"/>
      <w:bookmarkStart w:id="2468" w:name="_Toc457551233"/>
      <w:bookmarkStart w:id="2469" w:name="_Toc510687653"/>
      <w:bookmarkStart w:id="2470" w:name="_Toc510700899"/>
      <w:bookmarkEnd w:id="2440"/>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r w:rsidRPr="00874AA7">
        <w:t>Activities</w:t>
      </w:r>
      <w:bookmarkEnd w:id="2467"/>
      <w:bookmarkEnd w:id="2468"/>
      <w:bookmarkEnd w:id="2469"/>
      <w:bookmarkEnd w:id="2470"/>
    </w:p>
    <w:p w:rsidR="00BA6679" w:rsidRPr="00965B8C" w:rsidRDefault="00BA6679">
      <w:pPr>
        <w:pStyle w:val="3Cls11"/>
      </w:pPr>
      <w:bookmarkStart w:id="2471" w:name="_Ref440290606"/>
      <w:bookmarkStart w:id="2472" w:name="_Ref414883764"/>
      <w:r w:rsidRPr="00965B8C">
        <w:t>The Provider must, in accordance with any Guidelines, ensure that:</w:t>
      </w:r>
      <w:bookmarkEnd w:id="2471"/>
    </w:p>
    <w:p w:rsidR="00BA6679" w:rsidRPr="00965B8C" w:rsidRDefault="00BA6679" w:rsidP="00D82B34">
      <w:pPr>
        <w:pStyle w:val="4Clsa"/>
      </w:pPr>
      <w:r w:rsidRPr="00965B8C">
        <w:t>each Participant participates in Activities that</w:t>
      </w:r>
      <w:bookmarkStart w:id="2473" w:name="_Ref431375748"/>
      <w:r w:rsidRPr="00965B8C">
        <w:t>:</w:t>
      </w:r>
    </w:p>
    <w:p w:rsidR="00BA6679" w:rsidRPr="00965B8C" w:rsidRDefault="00BA6679" w:rsidP="00403F79">
      <w:pPr>
        <w:pStyle w:val="5Clsi"/>
      </w:pPr>
      <w:r w:rsidRPr="00965B8C">
        <w:t>are in accordance with their Participation Plan;</w:t>
      </w:r>
    </w:p>
    <w:p w:rsidR="00BA6679" w:rsidRPr="00965B8C" w:rsidRDefault="00BA6679" w:rsidP="00403F79">
      <w:pPr>
        <w:pStyle w:val="5Clsi"/>
      </w:pPr>
      <w:r w:rsidRPr="00965B8C">
        <w:t xml:space="preserve">help the Participant achieve their Education and Employment goals; and </w:t>
      </w:r>
    </w:p>
    <w:p w:rsidR="00BA6679" w:rsidRPr="00965B8C" w:rsidRDefault="00BA6679" w:rsidP="00403F79">
      <w:pPr>
        <w:pStyle w:val="5Clsi"/>
      </w:pPr>
      <w:r w:rsidRPr="00965B8C">
        <w:t>take into account their individual and family circumstances; and</w:t>
      </w:r>
      <w:bookmarkEnd w:id="2473"/>
    </w:p>
    <w:p w:rsidR="00BA6679" w:rsidRPr="00965B8C" w:rsidRDefault="00BA6679" w:rsidP="00D82B34">
      <w:pPr>
        <w:pStyle w:val="4Clsa"/>
      </w:pPr>
      <w:r w:rsidRPr="00965B8C">
        <w:t>Activities made available to Participants include those described in its tender response to the request for tender for this Deed.</w:t>
      </w:r>
    </w:p>
    <w:p w:rsidR="00BA6679" w:rsidRPr="00965B8C" w:rsidRDefault="00BA6679" w:rsidP="00403F79">
      <w:pPr>
        <w:pStyle w:val="8Note"/>
      </w:pPr>
      <w:r w:rsidRPr="00965B8C">
        <w:lastRenderedPageBreak/>
        <w:t>Note: Activities may include Voluntary Work</w:t>
      </w:r>
      <w:r>
        <w:t>, Work Experience (Other) Placements</w:t>
      </w:r>
      <w:r w:rsidRPr="00965B8C">
        <w:t xml:space="preserve"> and Launch into Work Placements and participation in jobactive and other employment programs, which the Provider can refer Participants to using the Department’s IT Systems. However, the Provider must not make an Excluded Referral.  </w:t>
      </w:r>
    </w:p>
    <w:p w:rsidR="00BA6679" w:rsidRPr="00965B8C" w:rsidRDefault="00BA6679">
      <w:pPr>
        <w:pStyle w:val="3Cls11"/>
      </w:pPr>
      <w:bookmarkStart w:id="2474" w:name="_Ref414883799"/>
      <w:bookmarkStart w:id="2475" w:name="_Ref397611380"/>
      <w:bookmarkEnd w:id="2472"/>
      <w:r w:rsidRPr="00965B8C">
        <w:t xml:space="preserve">Subject to this Deed including any Guidelines, the Provider must provide, Broker, Purchase or arrange Activities for the purposes of clause </w:t>
      </w:r>
      <w:r>
        <w:t>90.1</w:t>
      </w:r>
      <w:r w:rsidRPr="00965B8C">
        <w:t>.</w:t>
      </w:r>
      <w:bookmarkEnd w:id="2474"/>
    </w:p>
    <w:p w:rsidR="00BA6679" w:rsidRPr="00965B8C" w:rsidRDefault="00BA6679">
      <w:pPr>
        <w:pStyle w:val="3Cls11"/>
      </w:pPr>
      <w:bookmarkStart w:id="2476" w:name="_Ref414964981"/>
      <w:r w:rsidRPr="00965B8C">
        <w:t xml:space="preserve">In complying with clauses </w:t>
      </w:r>
      <w:r>
        <w:t>90.1</w:t>
      </w:r>
      <w:r w:rsidRPr="00965B8C">
        <w:t xml:space="preserve"> and </w:t>
      </w:r>
      <w:r>
        <w:t>90.2</w:t>
      </w:r>
      <w:r w:rsidRPr="00965B8C">
        <w:t>, the Provider must give priority to Compulsory Participants over Voluntary Participants and Intensive Stream Volunteers (where the Provider provides Intensive Stream Services).</w:t>
      </w:r>
      <w:bookmarkEnd w:id="2476"/>
    </w:p>
    <w:bookmarkEnd w:id="2475"/>
    <w:p w:rsidR="00BA6679" w:rsidRPr="00965B8C" w:rsidRDefault="00BA6679">
      <w:pPr>
        <w:pStyle w:val="3Cls11"/>
      </w:pPr>
      <w:r w:rsidRPr="00965B8C">
        <w:t xml:space="preserve">For the purposes of clauses </w:t>
      </w:r>
      <w:r>
        <w:t>90.1</w:t>
      </w:r>
      <w:r w:rsidRPr="00965B8C">
        <w:t xml:space="preserve"> to </w:t>
      </w:r>
      <w:r>
        <w:t>90.3</w:t>
      </w:r>
      <w:r w:rsidRPr="00965B8C">
        <w:t>, the Provider may, in accordance with any Guidelines:</w:t>
      </w:r>
    </w:p>
    <w:p w:rsidR="00BA6679" w:rsidRPr="00965B8C" w:rsidRDefault="00BA6679" w:rsidP="00D82B34">
      <w:pPr>
        <w:pStyle w:val="4Clsa"/>
      </w:pPr>
      <w:r w:rsidRPr="00965B8C">
        <w:t xml:space="preserve">provide the Activities itself; </w:t>
      </w:r>
    </w:p>
    <w:p w:rsidR="00BA6679" w:rsidRPr="00965B8C" w:rsidRDefault="00BA6679" w:rsidP="00D82B34">
      <w:pPr>
        <w:pStyle w:val="4Clsa"/>
      </w:pPr>
      <w:r w:rsidRPr="00965B8C">
        <w:t>Broker or Purchase the Activities with, or from, an Activity Host Organisation; or</w:t>
      </w:r>
    </w:p>
    <w:p w:rsidR="00BA6679" w:rsidRPr="00965B8C" w:rsidRDefault="00BA6679" w:rsidP="00D82B34">
      <w:pPr>
        <w:pStyle w:val="4Clsa"/>
      </w:pPr>
      <w:r w:rsidRPr="00965B8C">
        <w:t>arrange Activities for Participants.</w:t>
      </w:r>
    </w:p>
    <w:p w:rsidR="00BA6679" w:rsidRPr="000C6CDB" w:rsidRDefault="00BA6679">
      <w:pPr>
        <w:pStyle w:val="3Cls11"/>
      </w:pPr>
      <w:r w:rsidRPr="000C6CDB">
        <w:t>Where the Provider:</w:t>
      </w:r>
    </w:p>
    <w:p w:rsidR="00BA6679" w:rsidRPr="000C6CDB" w:rsidRDefault="00BA6679" w:rsidP="00D82B34">
      <w:pPr>
        <w:pStyle w:val="4Clsa"/>
      </w:pPr>
      <w:bookmarkStart w:id="2477" w:name="_Ref394908272"/>
      <w:r w:rsidRPr="000C6CDB">
        <w:t>Brokers an Activity, it must do so under an Activity Host Organisation Agreement and such an agreement is not a Subcontract; and</w:t>
      </w:r>
      <w:bookmarkEnd w:id="2477"/>
    </w:p>
    <w:p w:rsidR="00BA6679" w:rsidRPr="000C6CDB" w:rsidRDefault="00BA6679" w:rsidP="00D82B34">
      <w:pPr>
        <w:pStyle w:val="4Clsa"/>
      </w:pPr>
      <w:r w:rsidRPr="000C6CDB">
        <w:t>Purchases an Activity, it must, as relevant to the particular arrangement, do so under:</w:t>
      </w:r>
    </w:p>
    <w:p w:rsidR="00BA6679" w:rsidRPr="000C6CDB" w:rsidRDefault="00BA6679" w:rsidP="00403F79">
      <w:pPr>
        <w:pStyle w:val="5Clsi"/>
      </w:pPr>
      <w:r w:rsidRPr="000C6CDB">
        <w:t xml:space="preserve">a Subcontract and comply with clause </w:t>
      </w:r>
      <w:r>
        <w:t>42</w:t>
      </w:r>
      <w:r w:rsidRPr="000C6CDB">
        <w:t>; or</w:t>
      </w:r>
    </w:p>
    <w:p w:rsidR="00BA6679" w:rsidRPr="000C6CDB" w:rsidRDefault="00BA6679" w:rsidP="00403F79">
      <w:pPr>
        <w:pStyle w:val="5Clsi"/>
      </w:pPr>
      <w:r w:rsidRPr="000C6CDB">
        <w:t>an Activity Host Organisation Agreement; or</w:t>
      </w:r>
    </w:p>
    <w:p w:rsidR="00BA6679" w:rsidRPr="001708B8" w:rsidRDefault="00BA6679" w:rsidP="00D82B34">
      <w:pPr>
        <w:pStyle w:val="4Clsa"/>
      </w:pPr>
      <w:r w:rsidRPr="001708B8">
        <w:t xml:space="preserve">arranges Activities for </w:t>
      </w:r>
      <w:r>
        <w:t>Participant</w:t>
      </w:r>
      <w:r w:rsidRPr="001708B8">
        <w:t xml:space="preserve">s, it does not need to do so under a formal agreement, </w:t>
      </w:r>
      <w:r>
        <w:t xml:space="preserve">except for </w:t>
      </w:r>
      <w:r w:rsidRPr="001708B8">
        <w:t>Work Experience (Other) Placements and any other Activities as specified in any Guidelines.</w:t>
      </w:r>
    </w:p>
    <w:p w:rsidR="00BA6679" w:rsidRPr="000C6CDB" w:rsidRDefault="00BA6679">
      <w:pPr>
        <w:pStyle w:val="3Cls11"/>
      </w:pPr>
      <w:r w:rsidRPr="000C6CDB">
        <w:t xml:space="preserve">Any Activity Host Organisation or other Subcontractor that provides Services directly in relation to an Activity under a Subcontract with the Provider is deemed to be an approved Subcontractor for the purposes of clause </w:t>
      </w:r>
      <w:r>
        <w:t>42.1</w:t>
      </w:r>
      <w:r w:rsidRPr="000C6CDB">
        <w:t xml:space="preserve"> in relation to those Services.</w:t>
      </w:r>
    </w:p>
    <w:p w:rsidR="00BA6679" w:rsidRPr="000C6CDB" w:rsidRDefault="00BA6679">
      <w:pPr>
        <w:pStyle w:val="3Cls11"/>
      </w:pPr>
      <w:r>
        <w:t>T</w:t>
      </w:r>
      <w:r w:rsidRPr="000C6CDB">
        <w:t xml:space="preserve">he Provider </w:t>
      </w:r>
      <w:r>
        <w:t>must ensure</w:t>
      </w:r>
      <w:r w:rsidRPr="000C6CDB">
        <w:t xml:space="preserve"> that an Activity Host Organisation </w:t>
      </w:r>
      <w:r>
        <w:t>does not</w:t>
      </w:r>
      <w:r w:rsidRPr="000C6CDB">
        <w:t xml:space="preserve"> use an Activity to displace paid workers or to reduce the amount of paid work available to its workers</w:t>
      </w:r>
      <w:r>
        <w:t>.</w:t>
      </w:r>
    </w:p>
    <w:p w:rsidR="00BA6679" w:rsidRPr="00CF477B" w:rsidRDefault="00BA6679" w:rsidP="00BA6679">
      <w:pPr>
        <w:pStyle w:val="1cmid-heading"/>
      </w:pPr>
      <w:r w:rsidRPr="00CF477B">
        <w:t>Recording information about Activities in the Department’s IT Systems</w:t>
      </w:r>
    </w:p>
    <w:p w:rsidR="00BA6679" w:rsidRPr="00CF477B" w:rsidRDefault="00BA6679" w:rsidP="006B3D2F">
      <w:pPr>
        <w:pStyle w:val="3Cls11"/>
      </w:pPr>
      <w:r w:rsidRPr="00CF477B">
        <w:t xml:space="preserve">The </w:t>
      </w:r>
      <w:r>
        <w:t xml:space="preserve">Provider must, </w:t>
      </w:r>
      <w:r w:rsidRPr="00CF477B">
        <w:t>in accordance with any Guidelines, record details of the following in the Department’s IT Systems:</w:t>
      </w:r>
    </w:p>
    <w:p w:rsidR="00BA6679" w:rsidRPr="00CF477B" w:rsidRDefault="00BA6679" w:rsidP="00D82B34">
      <w:pPr>
        <w:pStyle w:val="4Clsa"/>
      </w:pPr>
      <w:r w:rsidRPr="00CF477B">
        <w:t>relevant Activities, including referrals to and placements in Activities; and</w:t>
      </w:r>
    </w:p>
    <w:p w:rsidR="00BA6679" w:rsidRPr="000C6CDB" w:rsidRDefault="00BA6679" w:rsidP="00D82B34">
      <w:pPr>
        <w:pStyle w:val="4Clsa"/>
      </w:pPr>
      <w:r w:rsidRPr="00CF477B">
        <w:t>any other information as specified in any Guidelines.</w:t>
      </w:r>
    </w:p>
    <w:p w:rsidR="00BA6679" w:rsidRPr="00D87D47" w:rsidRDefault="00BA6679">
      <w:pPr>
        <w:pStyle w:val="2Clause1"/>
      </w:pPr>
      <w:bookmarkStart w:id="2478" w:name="_Toc414816624"/>
      <w:bookmarkStart w:id="2479" w:name="_Toc414985740"/>
      <w:bookmarkStart w:id="2480" w:name="_Toc415042764"/>
      <w:bookmarkStart w:id="2481" w:name="_Toc415046587"/>
      <w:bookmarkStart w:id="2482" w:name="_Toc415048815"/>
      <w:bookmarkStart w:id="2483" w:name="_Toc415049060"/>
      <w:bookmarkStart w:id="2484" w:name="_Toc415051889"/>
      <w:bookmarkStart w:id="2485" w:name="_Toc413049730"/>
      <w:bookmarkStart w:id="2486" w:name="_Toc414816625"/>
      <w:bookmarkStart w:id="2487" w:name="_Toc414985741"/>
      <w:bookmarkStart w:id="2488" w:name="_Toc415042765"/>
      <w:bookmarkStart w:id="2489" w:name="_Toc415046588"/>
      <w:bookmarkStart w:id="2490" w:name="_Toc415048816"/>
      <w:bookmarkStart w:id="2491" w:name="_Toc415049061"/>
      <w:bookmarkStart w:id="2492" w:name="_Toc415051890"/>
      <w:bookmarkStart w:id="2493" w:name="_Toc398056257"/>
      <w:bookmarkStart w:id="2494" w:name="_Toc398144142"/>
      <w:bookmarkStart w:id="2495" w:name="_Toc398056258"/>
      <w:bookmarkStart w:id="2496" w:name="_Toc398144143"/>
      <w:bookmarkStart w:id="2497" w:name="_Toc398056259"/>
      <w:bookmarkStart w:id="2498" w:name="_Toc398144144"/>
      <w:bookmarkStart w:id="2499" w:name="_Toc398056260"/>
      <w:bookmarkStart w:id="2500" w:name="_Toc398144145"/>
      <w:bookmarkStart w:id="2501" w:name="_Toc398056261"/>
      <w:bookmarkStart w:id="2502" w:name="_Toc398144146"/>
      <w:bookmarkStart w:id="2503" w:name="_Toc398056262"/>
      <w:bookmarkStart w:id="2504" w:name="_Toc398144147"/>
      <w:bookmarkStart w:id="2505" w:name="_Toc398056263"/>
      <w:bookmarkStart w:id="2506" w:name="_Toc398144148"/>
      <w:bookmarkStart w:id="2507" w:name="_Toc398056264"/>
      <w:bookmarkStart w:id="2508" w:name="_Toc398144149"/>
      <w:bookmarkStart w:id="2509" w:name="_Toc394927577"/>
      <w:bookmarkStart w:id="2510" w:name="_Toc394927812"/>
      <w:bookmarkStart w:id="2511" w:name="_Toc394932803"/>
      <w:bookmarkStart w:id="2512" w:name="_Toc394991941"/>
      <w:bookmarkStart w:id="2513" w:name="_Toc394992196"/>
      <w:bookmarkStart w:id="2514" w:name="_Toc394992451"/>
      <w:bookmarkStart w:id="2515" w:name="_Toc394992707"/>
      <w:bookmarkStart w:id="2516" w:name="_Toc395173965"/>
      <w:bookmarkStart w:id="2517" w:name="_Toc395204541"/>
      <w:bookmarkStart w:id="2518" w:name="_Toc397002033"/>
      <w:bookmarkStart w:id="2519" w:name="_Toc398056272"/>
      <w:bookmarkStart w:id="2520" w:name="_Toc398144157"/>
      <w:bookmarkStart w:id="2521" w:name="_Toc394677909"/>
      <w:bookmarkStart w:id="2522" w:name="_Toc394680677"/>
      <w:bookmarkStart w:id="2523" w:name="_Toc394927579"/>
      <w:bookmarkStart w:id="2524" w:name="_Toc394927814"/>
      <w:bookmarkStart w:id="2525" w:name="_Toc394932805"/>
      <w:bookmarkStart w:id="2526" w:name="_Toc394991943"/>
      <w:bookmarkStart w:id="2527" w:name="_Toc394992198"/>
      <w:bookmarkStart w:id="2528" w:name="_Toc394992453"/>
      <w:bookmarkStart w:id="2529" w:name="_Toc394992709"/>
      <w:bookmarkStart w:id="2530" w:name="_Toc395173967"/>
      <w:bookmarkStart w:id="2531" w:name="_Toc395204543"/>
      <w:bookmarkStart w:id="2532" w:name="_Toc394677910"/>
      <w:bookmarkStart w:id="2533" w:name="_Toc394680678"/>
      <w:bookmarkStart w:id="2534" w:name="_Toc394927580"/>
      <w:bookmarkStart w:id="2535" w:name="_Toc394927815"/>
      <w:bookmarkStart w:id="2536" w:name="_Toc394932806"/>
      <w:bookmarkStart w:id="2537" w:name="_Toc394991944"/>
      <w:bookmarkStart w:id="2538" w:name="_Toc394992199"/>
      <w:bookmarkStart w:id="2539" w:name="_Toc394992454"/>
      <w:bookmarkStart w:id="2540" w:name="_Toc394992710"/>
      <w:bookmarkStart w:id="2541" w:name="_Toc395173968"/>
      <w:bookmarkStart w:id="2542" w:name="_Toc395204544"/>
      <w:bookmarkStart w:id="2543" w:name="_Toc395267741"/>
      <w:bookmarkStart w:id="2544" w:name="_Toc395267994"/>
      <w:bookmarkStart w:id="2545" w:name="_Toc395280836"/>
      <w:bookmarkStart w:id="2546" w:name="_Toc395281088"/>
      <w:bookmarkStart w:id="2547" w:name="_Toc395281340"/>
      <w:bookmarkStart w:id="2548" w:name="_Toc395282052"/>
      <w:bookmarkStart w:id="2549" w:name="_Toc395282304"/>
      <w:bookmarkStart w:id="2550" w:name="_Toc395282556"/>
      <w:bookmarkStart w:id="2551" w:name="_Toc395282808"/>
      <w:bookmarkStart w:id="2552" w:name="_Toc395283060"/>
      <w:bookmarkStart w:id="2553" w:name="_Ref495679532"/>
      <w:bookmarkStart w:id="2554" w:name="_Toc510687654"/>
      <w:bookmarkStart w:id="2555" w:name="_Toc510700900"/>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r w:rsidRPr="00D05C05">
        <w:t>Work Experience (Other) Placements</w:t>
      </w:r>
      <w:bookmarkEnd w:id="2553"/>
      <w:bookmarkEnd w:id="2554"/>
      <w:bookmarkEnd w:id="2555"/>
    </w:p>
    <w:p w:rsidR="00BA6679" w:rsidRPr="00965B8C" w:rsidRDefault="00BA6679">
      <w:pPr>
        <w:pStyle w:val="3Cls11"/>
      </w:pPr>
      <w:bookmarkStart w:id="2556" w:name="_Ref397612859"/>
      <w:r w:rsidRPr="00965B8C">
        <w:t>Where the Provider places an eligible Participant into a Work Experience (Other) Placement, the Provider must, prior to the Participant starting that Work Experience (Other) Placement, ensure that:</w:t>
      </w:r>
      <w:bookmarkEnd w:id="2556"/>
    </w:p>
    <w:p w:rsidR="00BA6679" w:rsidRPr="00965B8C" w:rsidRDefault="00BA6679" w:rsidP="00D82B34">
      <w:pPr>
        <w:pStyle w:val="4Clsa"/>
      </w:pPr>
      <w:r w:rsidRPr="00965B8C">
        <w:t>the Participant; and</w:t>
      </w:r>
    </w:p>
    <w:p w:rsidR="00BA6679" w:rsidRPr="00965B8C" w:rsidRDefault="00BA6679" w:rsidP="00D82B34">
      <w:pPr>
        <w:pStyle w:val="4Clsa"/>
      </w:pPr>
      <w:r w:rsidRPr="00965B8C">
        <w:t>the Activity Host Organisation,</w:t>
      </w:r>
    </w:p>
    <w:p w:rsidR="00BA6679" w:rsidRPr="00965B8C" w:rsidRDefault="00BA6679" w:rsidP="00403F79">
      <w:pPr>
        <w:pStyle w:val="3b11following"/>
      </w:pPr>
      <w:r w:rsidRPr="00965B8C">
        <w:t>have signed an agreement as specified by the Department in any Guidelines.</w:t>
      </w:r>
    </w:p>
    <w:p w:rsidR="00BA6679" w:rsidRPr="00965B8C" w:rsidRDefault="00BA6679" w:rsidP="006B3D2F">
      <w:pPr>
        <w:pStyle w:val="2Clause1"/>
      </w:pPr>
      <w:bookmarkStart w:id="2557" w:name="_Ref498003773"/>
      <w:bookmarkStart w:id="2558" w:name="_Toc510687655"/>
      <w:bookmarkStart w:id="2559" w:name="_Toc510700901"/>
      <w:r w:rsidRPr="00965B8C">
        <w:t>Launch into Work Placements</w:t>
      </w:r>
      <w:bookmarkEnd w:id="2557"/>
      <w:bookmarkEnd w:id="2558"/>
      <w:bookmarkEnd w:id="2559"/>
    </w:p>
    <w:p w:rsidR="00BA6679" w:rsidRPr="00965B8C" w:rsidRDefault="00BA6679">
      <w:pPr>
        <w:pStyle w:val="3Cls11"/>
      </w:pPr>
      <w:r w:rsidRPr="00965B8C">
        <w:t xml:space="preserve">Subject to clause </w:t>
      </w:r>
      <w:r>
        <w:t>92.2</w:t>
      </w:r>
      <w:r w:rsidRPr="00965B8C">
        <w:t>, the Provider may arrange Launch into Work Placements for:</w:t>
      </w:r>
    </w:p>
    <w:p w:rsidR="00BA6679" w:rsidRPr="00584B33" w:rsidRDefault="00BA6679" w:rsidP="00D82B34">
      <w:pPr>
        <w:pStyle w:val="4Clsa"/>
      </w:pPr>
      <w:r w:rsidRPr="00584B33">
        <w:lastRenderedPageBreak/>
        <w:t>eligible Compulsory Participants; and</w:t>
      </w:r>
    </w:p>
    <w:p w:rsidR="00BA6679" w:rsidRPr="00965B8C" w:rsidRDefault="00BA6679" w:rsidP="00D82B34">
      <w:pPr>
        <w:pStyle w:val="4Clsa"/>
      </w:pPr>
      <w:r w:rsidRPr="00965B8C">
        <w:t xml:space="preserve">other eligible Participants, </w:t>
      </w:r>
    </w:p>
    <w:p w:rsidR="00BA6679" w:rsidRPr="00965B8C" w:rsidRDefault="00BA6679">
      <w:pPr>
        <w:pStyle w:val="3b11following"/>
      </w:pPr>
      <w:r w:rsidRPr="00965B8C">
        <w:t>but only:</w:t>
      </w:r>
    </w:p>
    <w:p w:rsidR="00BA6679" w:rsidRPr="00965B8C" w:rsidRDefault="00BA6679" w:rsidP="00D82B34">
      <w:pPr>
        <w:pStyle w:val="4Clsa"/>
      </w:pPr>
      <w:r w:rsidRPr="00965B8C">
        <w:t>if each Launch into Work Placement does not, in whole or in part, involve work which would have been undertaken by a paid worker if the Launch into Work Placement had not taken place; and</w:t>
      </w:r>
    </w:p>
    <w:p w:rsidR="00BA6679" w:rsidRPr="00965B8C" w:rsidRDefault="00BA6679" w:rsidP="00D82B34">
      <w:pPr>
        <w:pStyle w:val="4Clsa"/>
      </w:pPr>
      <w:r w:rsidRPr="00965B8C">
        <w:t>in accordance with any Guidelines.</w:t>
      </w:r>
    </w:p>
    <w:p w:rsidR="00BA6679" w:rsidRPr="00965B8C" w:rsidRDefault="00BA6679">
      <w:pPr>
        <w:pStyle w:val="3Cls11"/>
      </w:pPr>
      <w:bookmarkStart w:id="2560" w:name="_Ref497378619"/>
      <w:r w:rsidRPr="00965B8C">
        <w:t>The Provider must, in accordance with any Guidelines:</w:t>
      </w:r>
      <w:bookmarkEnd w:id="2560"/>
    </w:p>
    <w:p w:rsidR="00BA6679" w:rsidRPr="00584B33" w:rsidRDefault="00BA6679" w:rsidP="00D82B34">
      <w:pPr>
        <w:pStyle w:val="4Clsa"/>
      </w:pPr>
      <w:r w:rsidRPr="00584B33">
        <w:t>identify potentially suitable Participants for the Launch into Work Placement and refer them to an information session by the Launch into Work Organisation; and</w:t>
      </w:r>
    </w:p>
    <w:p w:rsidR="00BA6679" w:rsidRPr="00965B8C" w:rsidRDefault="00BA6679" w:rsidP="00D82B34">
      <w:pPr>
        <w:pStyle w:val="4Clsa"/>
      </w:pPr>
      <w:r w:rsidRPr="00965B8C">
        <w:t xml:space="preserve">refer suitable Participants to the Launch into Work Placement. </w:t>
      </w:r>
    </w:p>
    <w:p w:rsidR="00BA6679" w:rsidRPr="00965B8C" w:rsidRDefault="00BA6679">
      <w:pPr>
        <w:pStyle w:val="3Cls11"/>
      </w:pPr>
      <w:r w:rsidRPr="00965B8C">
        <w:t>For each Participant that the Provider refers to a Launch into Work Placement, the Provider must:</w:t>
      </w:r>
    </w:p>
    <w:p w:rsidR="00BA6679" w:rsidRPr="00584B33" w:rsidRDefault="00BA6679" w:rsidP="00D82B34">
      <w:pPr>
        <w:pStyle w:val="4Clsa"/>
      </w:pPr>
      <w:r w:rsidRPr="00584B33">
        <w:t>prior to the Participant starting in the Launch into Work Placement, update the Participant’s Participation Plan to include details of the Launch into Work Placement; and</w:t>
      </w:r>
    </w:p>
    <w:p w:rsidR="00BA6679" w:rsidRPr="00965B8C" w:rsidRDefault="00BA6679" w:rsidP="00D82B34">
      <w:pPr>
        <w:pStyle w:val="4Clsa"/>
      </w:pPr>
      <w:r w:rsidRPr="00965B8C">
        <w:t xml:space="preserve">comply with any requirements specified in any Guidelines with respect to the Participant’s participation in, and completion of the Launch into Work Placement. </w:t>
      </w:r>
    </w:p>
    <w:p w:rsidR="00BA6679" w:rsidRPr="00965B8C" w:rsidRDefault="00BA6679">
      <w:pPr>
        <w:pStyle w:val="3Cls11"/>
      </w:pPr>
      <w:r w:rsidRPr="00965B8C">
        <w:t>The Provider must:</w:t>
      </w:r>
    </w:p>
    <w:p w:rsidR="00BA6679" w:rsidRPr="00584B33" w:rsidRDefault="00BA6679" w:rsidP="00D82B34">
      <w:pPr>
        <w:pStyle w:val="4Clsa"/>
      </w:pPr>
      <w:r w:rsidRPr="00584B33">
        <w:t>develop and maintain effective relationships with Launch into Work Organisations in its Locations so as to ensure the successful delivery of the Launch into Work program; and</w:t>
      </w:r>
    </w:p>
    <w:p w:rsidR="00BA6679" w:rsidRPr="00965B8C" w:rsidRDefault="00BA6679" w:rsidP="00D82B34">
      <w:pPr>
        <w:pStyle w:val="4Clsa"/>
      </w:pPr>
      <w:r w:rsidRPr="00965B8C">
        <w:t>promote, deal with enquiries, manage and report on Launch into Work, in accordance with any Guidelines.</w:t>
      </w:r>
    </w:p>
    <w:p w:rsidR="00BA6679" w:rsidRPr="002549CF" w:rsidRDefault="00BA6679">
      <w:pPr>
        <w:pStyle w:val="2Clause1"/>
      </w:pPr>
      <w:bookmarkStart w:id="2561" w:name="_Toc413049733"/>
      <w:bookmarkStart w:id="2562" w:name="_Toc414816628"/>
      <w:bookmarkStart w:id="2563" w:name="_Toc414985744"/>
      <w:bookmarkStart w:id="2564" w:name="_Toc415042768"/>
      <w:bookmarkStart w:id="2565" w:name="_Toc415046591"/>
      <w:bookmarkStart w:id="2566" w:name="_Toc415048819"/>
      <w:bookmarkStart w:id="2567" w:name="_Toc415049064"/>
      <w:bookmarkStart w:id="2568" w:name="_Toc415051893"/>
      <w:bookmarkStart w:id="2569" w:name="_Toc414816629"/>
      <w:bookmarkStart w:id="2570" w:name="_Toc414985745"/>
      <w:bookmarkStart w:id="2571" w:name="_Toc415042769"/>
      <w:bookmarkStart w:id="2572" w:name="_Toc415046592"/>
      <w:bookmarkStart w:id="2573" w:name="_Toc415048820"/>
      <w:bookmarkStart w:id="2574" w:name="_Toc415049065"/>
      <w:bookmarkStart w:id="2575" w:name="_Toc415051894"/>
      <w:bookmarkStart w:id="2576" w:name="_Toc414816630"/>
      <w:bookmarkStart w:id="2577" w:name="_Toc414985746"/>
      <w:bookmarkStart w:id="2578" w:name="_Toc415042770"/>
      <w:bookmarkStart w:id="2579" w:name="_Toc415046593"/>
      <w:bookmarkStart w:id="2580" w:name="_Toc415048821"/>
      <w:bookmarkStart w:id="2581" w:name="_Toc415049066"/>
      <w:bookmarkStart w:id="2582" w:name="_Toc415051895"/>
      <w:bookmarkStart w:id="2583" w:name="_Toc414816631"/>
      <w:bookmarkStart w:id="2584" w:name="_Toc414985747"/>
      <w:bookmarkStart w:id="2585" w:name="_Toc415042771"/>
      <w:bookmarkStart w:id="2586" w:name="_Toc415046594"/>
      <w:bookmarkStart w:id="2587" w:name="_Toc415048822"/>
      <w:bookmarkStart w:id="2588" w:name="_Toc415049067"/>
      <w:bookmarkStart w:id="2589" w:name="_Toc415051896"/>
      <w:bookmarkStart w:id="2590" w:name="_Toc414816632"/>
      <w:bookmarkStart w:id="2591" w:name="_Toc414985748"/>
      <w:bookmarkStart w:id="2592" w:name="_Toc415042772"/>
      <w:bookmarkStart w:id="2593" w:name="_Toc415046595"/>
      <w:bookmarkStart w:id="2594" w:name="_Toc415048823"/>
      <w:bookmarkStart w:id="2595" w:name="_Toc415049068"/>
      <w:bookmarkStart w:id="2596" w:name="_Toc415051897"/>
      <w:bookmarkStart w:id="2597" w:name="_Toc414816633"/>
      <w:bookmarkStart w:id="2598" w:name="_Toc414985749"/>
      <w:bookmarkStart w:id="2599" w:name="_Toc415042773"/>
      <w:bookmarkStart w:id="2600" w:name="_Toc415046596"/>
      <w:bookmarkStart w:id="2601" w:name="_Toc415048824"/>
      <w:bookmarkStart w:id="2602" w:name="_Toc415049069"/>
      <w:bookmarkStart w:id="2603" w:name="_Toc415051898"/>
      <w:bookmarkStart w:id="2604" w:name="_Toc394400182"/>
      <w:bookmarkStart w:id="2605" w:name="_Toc394482718"/>
      <w:bookmarkStart w:id="2606" w:name="_Toc394479885"/>
      <w:bookmarkStart w:id="2607" w:name="_Ref394397791"/>
      <w:bookmarkStart w:id="2608" w:name="_Toc415224963"/>
      <w:bookmarkStart w:id="2609" w:name="_Toc457551236"/>
      <w:bookmarkStart w:id="2610" w:name="_Toc510687656"/>
      <w:bookmarkStart w:id="2611" w:name="_Toc510700902"/>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r w:rsidRPr="002549CF">
        <w:t>Work health and safety</w:t>
      </w:r>
      <w:bookmarkEnd w:id="2607"/>
      <w:bookmarkEnd w:id="2608"/>
      <w:bookmarkEnd w:id="2609"/>
      <w:bookmarkEnd w:id="2610"/>
      <w:bookmarkEnd w:id="2611"/>
    </w:p>
    <w:p w:rsidR="00BA6679" w:rsidRPr="00584B33" w:rsidRDefault="00BA6679">
      <w:pPr>
        <w:pStyle w:val="3Cls11"/>
      </w:pPr>
      <w:bookmarkStart w:id="2612" w:name="_Toc209955471"/>
      <w:bookmarkStart w:id="2613" w:name="_Toc209955472"/>
      <w:bookmarkStart w:id="2614" w:name="_Toc209955477"/>
      <w:bookmarkStart w:id="2615" w:name="_Toc209955479"/>
      <w:bookmarkStart w:id="2616" w:name="_Toc209955480"/>
      <w:bookmarkStart w:id="2617" w:name="_Toc209597796"/>
      <w:bookmarkStart w:id="2618" w:name="_Toc209611330"/>
      <w:bookmarkStart w:id="2619" w:name="_Toc209597797"/>
      <w:bookmarkStart w:id="2620" w:name="_Toc209611331"/>
      <w:bookmarkStart w:id="2621" w:name="_Ref394653170"/>
      <w:bookmarkEnd w:id="2612"/>
      <w:bookmarkEnd w:id="2613"/>
      <w:bookmarkEnd w:id="2614"/>
      <w:bookmarkEnd w:id="2615"/>
      <w:bookmarkEnd w:id="2616"/>
      <w:bookmarkEnd w:id="2617"/>
      <w:bookmarkEnd w:id="2618"/>
      <w:bookmarkEnd w:id="2619"/>
      <w:bookmarkEnd w:id="2620"/>
      <w:r w:rsidRPr="00584B33">
        <w:t>Prior to the commencement of any Voluntary Work, Work Experience (Other) Placement or Launch into Work Placement, and throughout these Activities, the Provider must, in accordance with any Guidelines, satisfy itself that there is a safe system of work in place, including that the relevant Activity Host Organisation or Launch into Work Organisation is complying with work health and safety requirements relevant to the jurisdiction in which the Activity occurs.</w:t>
      </w:r>
      <w:bookmarkEnd w:id="2621"/>
      <w:r w:rsidRPr="00584B33">
        <w:t xml:space="preserve"> </w:t>
      </w:r>
    </w:p>
    <w:p w:rsidR="00BA6679" w:rsidRPr="00584B33" w:rsidRDefault="00BA6679">
      <w:pPr>
        <w:pStyle w:val="3Cls11"/>
      </w:pPr>
      <w:bookmarkStart w:id="2622" w:name="_Ref498365595"/>
      <w:r w:rsidRPr="00584B33">
        <w:t>The Provider must, in accordance with any Guidelines:</w:t>
      </w:r>
      <w:bookmarkEnd w:id="2622"/>
      <w:r w:rsidRPr="00584B33">
        <w:t xml:space="preserve"> </w:t>
      </w:r>
    </w:p>
    <w:p w:rsidR="00BA6679" w:rsidRPr="00584B33" w:rsidRDefault="00BA6679" w:rsidP="00D82B34">
      <w:pPr>
        <w:pStyle w:val="4Clsa"/>
      </w:pPr>
      <w:bookmarkStart w:id="2623" w:name="_Ref414898274"/>
      <w:r w:rsidRPr="00584B33">
        <w:t>undertake a risk assessment:</w:t>
      </w:r>
      <w:bookmarkEnd w:id="2623"/>
    </w:p>
    <w:p w:rsidR="00BA6679" w:rsidRPr="006B3D2F" w:rsidRDefault="00BA6679" w:rsidP="00403F79">
      <w:pPr>
        <w:pStyle w:val="5Clsi"/>
      </w:pPr>
      <w:r w:rsidRPr="006B3D2F">
        <w:t xml:space="preserve">for any Voluntary Work, Work Experience (Other) Placement or Launch into Work Placement; and </w:t>
      </w:r>
    </w:p>
    <w:p w:rsidR="00BA6679" w:rsidRPr="00584B33" w:rsidRDefault="00BA6679" w:rsidP="00403F79">
      <w:pPr>
        <w:pStyle w:val="5Clsi"/>
      </w:pPr>
      <w:r w:rsidRPr="00584B33">
        <w:t xml:space="preserve">in any case, for each individual Participant, with regard to their potential participation in any Voluntary Work, </w:t>
      </w:r>
      <w:bookmarkStart w:id="2624" w:name="_Ref396212805"/>
      <w:r w:rsidRPr="00584B33">
        <w:t xml:space="preserve">Work Experience (Other) Placement or Launch into Work Placement, </w:t>
      </w:r>
    </w:p>
    <w:p w:rsidR="00BA6679" w:rsidRPr="00584B33" w:rsidRDefault="00BA6679" w:rsidP="00403F79">
      <w:pPr>
        <w:pStyle w:val="4aafollowing"/>
        <w:ind w:left="680"/>
      </w:pPr>
      <w:r w:rsidRPr="00584B33">
        <w:t xml:space="preserve">prior to the commencement of: </w:t>
      </w:r>
      <w:bookmarkEnd w:id="2624"/>
    </w:p>
    <w:p w:rsidR="00BA6679" w:rsidRPr="00584B33" w:rsidRDefault="00BA6679" w:rsidP="00403F79">
      <w:pPr>
        <w:pStyle w:val="5Clsi"/>
      </w:pPr>
      <w:r w:rsidRPr="00584B33">
        <w:t xml:space="preserve">any such Activities; and </w:t>
      </w:r>
    </w:p>
    <w:p w:rsidR="00BA6679" w:rsidRPr="00584B33" w:rsidRDefault="00BA6679" w:rsidP="00403F79">
      <w:pPr>
        <w:pStyle w:val="5Clsi"/>
      </w:pPr>
      <w:r w:rsidRPr="00584B33">
        <w:t xml:space="preserve">each Participant in such Activities; </w:t>
      </w:r>
    </w:p>
    <w:p w:rsidR="00BA6679" w:rsidRPr="00584B33" w:rsidRDefault="00BA6679" w:rsidP="00D82B34">
      <w:pPr>
        <w:pStyle w:val="4Clsa"/>
      </w:pPr>
      <w:r w:rsidRPr="00584B33">
        <w:t xml:space="preserve">retain Records of each risk assessment referred to in clause </w:t>
      </w:r>
      <w:r>
        <w:t>93.2(a)</w:t>
      </w:r>
      <w:r w:rsidRPr="00584B33">
        <w:t xml:space="preserve"> and any action taken in accordance with the risk assessment, and provide the relevant Records to the Department upon request; and</w:t>
      </w:r>
    </w:p>
    <w:p w:rsidR="00BA6679" w:rsidRPr="00584B33" w:rsidRDefault="00BA6679" w:rsidP="00D82B34">
      <w:pPr>
        <w:pStyle w:val="4Clsa"/>
      </w:pPr>
      <w:r w:rsidRPr="00584B33">
        <w:t>ensure that each Activity Host Organisation is obliged to immediately advise the Provider</w:t>
      </w:r>
      <w:r w:rsidRPr="00584B33" w:rsidDel="009C3978">
        <w:t xml:space="preserve"> </w:t>
      </w:r>
      <w:r w:rsidRPr="00584B33">
        <w:t>of any proposed or actual changes to the tasks being undertaken by a Participant involved in such Activities or the circumstances in which those tasks are being undertaken.</w:t>
      </w:r>
    </w:p>
    <w:p w:rsidR="00BA6679" w:rsidRPr="00584B33" w:rsidRDefault="00BA6679">
      <w:pPr>
        <w:pStyle w:val="3Cls11"/>
      </w:pPr>
      <w:r w:rsidRPr="00584B33">
        <w:lastRenderedPageBreak/>
        <w:t>If the Provider does not itself employ a Competent Person relevant to meeting the obligations under clauses</w:t>
      </w:r>
      <w:r>
        <w:t xml:space="preserve"> 93.1</w:t>
      </w:r>
      <w:r w:rsidRPr="00584B33">
        <w:t xml:space="preserve"> and</w:t>
      </w:r>
      <w:r>
        <w:t xml:space="preserve"> 93.2</w:t>
      </w:r>
      <w:r w:rsidRPr="00584B33">
        <w:t>, it must engage a relevant Competent Person, as required, for this purpose.</w:t>
      </w:r>
    </w:p>
    <w:p w:rsidR="00BA6679" w:rsidRPr="00584B33" w:rsidRDefault="00BA6679">
      <w:pPr>
        <w:pStyle w:val="3Cls11"/>
      </w:pPr>
      <w:bookmarkStart w:id="2625" w:name="_Ref399148625"/>
      <w:bookmarkStart w:id="2626" w:name="_Ref398044837"/>
      <w:r w:rsidRPr="00584B33">
        <w:t>Prior to the commencement of a Participant in any Voluntary Work, Work Experience (Other) Placement, or Launch into Work Placement, and at all times during each Activity, the Provider must, in accordance with any Guidelines:</w:t>
      </w:r>
      <w:bookmarkEnd w:id="2625"/>
    </w:p>
    <w:p w:rsidR="00BA6679" w:rsidRPr="00584B33" w:rsidRDefault="00BA6679" w:rsidP="00D82B34">
      <w:pPr>
        <w:pStyle w:val="4Clsa"/>
      </w:pPr>
      <w:r w:rsidRPr="00584B33">
        <w:t>examine the relevant risk assessment to ensure that the Voluntary Work, Work Experience (Other) Placement or Launch into Work Placement is appropriate for the Participant being considered for placement, with regard to their health and safety, taking into consideration any relevant circumstances and work restrictions;</w:t>
      </w:r>
    </w:p>
    <w:p w:rsidR="00BA6679" w:rsidRPr="00584B33" w:rsidRDefault="00BA6679" w:rsidP="00D82B34">
      <w:pPr>
        <w:pStyle w:val="4Clsa"/>
      </w:pPr>
      <w:r w:rsidRPr="00584B33">
        <w:t>for any Voluntary Work, Work Experience (Other) Placement or Launch into Work Placement,</w:t>
      </w:r>
      <w:r w:rsidRPr="00584B33">
        <w:rPr>
          <w:b/>
          <w:bCs/>
        </w:rPr>
        <w:t xml:space="preserve"> </w:t>
      </w:r>
      <w:r w:rsidRPr="00584B33">
        <w:t>ensure that any required actions, identified in the relevant risk assessment, have been undertaken;</w:t>
      </w:r>
    </w:p>
    <w:p w:rsidR="00BA6679" w:rsidRPr="00584B33" w:rsidRDefault="00BA6679" w:rsidP="00D82B34">
      <w:pPr>
        <w:pStyle w:val="4Clsa"/>
      </w:pPr>
      <w:r w:rsidRPr="00584B33">
        <w:t>identify any training, including work health and safety training, that will be required to ensure that the Participant can participate in the Activities safely, and ensure that training of sufficient length and quality is provided to all Participants by the Activity Host Organisation or Launch into Work Organisation at the commencement and for the duration of the Activities;</w:t>
      </w:r>
    </w:p>
    <w:p w:rsidR="00BA6679" w:rsidRPr="00584B33" w:rsidRDefault="00BA6679" w:rsidP="00D82B34">
      <w:pPr>
        <w:pStyle w:val="4Clsa"/>
      </w:pPr>
      <w:r w:rsidRPr="00584B33">
        <w:t>ensure that appropriate facilities (such as toilets and access to drinking water) will be available to all Participants for the duration of the Activities;</w:t>
      </w:r>
    </w:p>
    <w:p w:rsidR="00BA6679" w:rsidRPr="00584B33" w:rsidRDefault="00BA6679" w:rsidP="00D82B34">
      <w:pPr>
        <w:pStyle w:val="4Clsa"/>
      </w:pPr>
      <w:r w:rsidRPr="00584B33">
        <w:t xml:space="preserve">identify if any specific equipment, clothing or materials are required for Participants to participate safely in the relevant Activities, and ensure that such materials will be provided to Participants; </w:t>
      </w:r>
    </w:p>
    <w:p w:rsidR="00BA6679" w:rsidRPr="00584B33" w:rsidRDefault="00BA6679" w:rsidP="00D82B34">
      <w:pPr>
        <w:pStyle w:val="4Clsa"/>
      </w:pPr>
      <w:r w:rsidRPr="00584B33">
        <w:t>ensure that the Participant being considered for placement in the Activity has been advised of the process for reporting any work health and safety issues regarding the Activities; and</w:t>
      </w:r>
    </w:p>
    <w:p w:rsidR="00BA6679" w:rsidRPr="00584B33" w:rsidRDefault="00BA6679" w:rsidP="00D82B34">
      <w:pPr>
        <w:pStyle w:val="4Clsa"/>
      </w:pPr>
      <w:r w:rsidRPr="00584B33">
        <w:t>purchase or fund additional insurance for the Voluntary Work, Work Experience (Other) Placement or Launch into Work Placement, if required.</w:t>
      </w:r>
    </w:p>
    <w:p w:rsidR="00BA6679" w:rsidRPr="00584B33" w:rsidRDefault="00BA6679" w:rsidP="00BA6679">
      <w:pPr>
        <w:pStyle w:val="1cmid-heading"/>
      </w:pPr>
      <w:bookmarkStart w:id="2627" w:name="_Ref394674438"/>
      <w:bookmarkEnd w:id="2626"/>
      <w:r w:rsidRPr="00584B33">
        <w:t>Incidents</w:t>
      </w:r>
    </w:p>
    <w:p w:rsidR="00BA6679" w:rsidRPr="00584B33" w:rsidRDefault="00BA6679" w:rsidP="006B3D2F">
      <w:pPr>
        <w:pStyle w:val="3Cls11"/>
      </w:pPr>
      <w:bookmarkStart w:id="2628" w:name="_Ref398890802"/>
      <w:r w:rsidRPr="00584B33">
        <w:t>Whether an Activity is conducted by the Provider, a Subcontractor, an Activity Host Organisation who is not a Subcontractor, or a Launch into Work Organisation, the Provider must Notify the Department as soon as possible, and within 24 hours, of any incident involving the Activity, including:</w:t>
      </w:r>
      <w:bookmarkEnd w:id="2627"/>
      <w:bookmarkEnd w:id="2628"/>
      <w:r w:rsidRPr="00584B33">
        <w:t xml:space="preserve"> </w:t>
      </w:r>
    </w:p>
    <w:p w:rsidR="00BA6679" w:rsidRPr="00584B33" w:rsidRDefault="00BA6679" w:rsidP="00D82B34">
      <w:pPr>
        <w:pStyle w:val="4Clsa"/>
      </w:pPr>
      <w:r w:rsidRPr="00584B33">
        <w:t xml:space="preserve">any accident, injury or death occurring during, or as a result of, the Activity, including in relation to a Participant, or a member of the public; </w:t>
      </w:r>
    </w:p>
    <w:p w:rsidR="00BA6679" w:rsidRPr="00584B33" w:rsidRDefault="00BA6679" w:rsidP="00D82B34">
      <w:pPr>
        <w:pStyle w:val="4Clsa"/>
      </w:pPr>
      <w:r w:rsidRPr="00584B33">
        <w:t>any incident which relates to a work, health and safety issue; and</w:t>
      </w:r>
    </w:p>
    <w:p w:rsidR="00BA6679" w:rsidRPr="00584B33" w:rsidRDefault="00BA6679" w:rsidP="00D82B34">
      <w:pPr>
        <w:pStyle w:val="4Clsa"/>
      </w:pPr>
      <w:r w:rsidRPr="00584B33">
        <w:t>any incident that may negatively impact upon the Department or bring the Services into disrepute.</w:t>
      </w:r>
    </w:p>
    <w:p w:rsidR="00BA6679" w:rsidRPr="00584B33" w:rsidRDefault="00BA6679">
      <w:pPr>
        <w:pStyle w:val="3Cls11"/>
      </w:pPr>
      <w:r w:rsidRPr="00584B33">
        <w:t xml:space="preserve">Where an incident referred to in clause </w:t>
      </w:r>
      <w:r>
        <w:t>93.5</w:t>
      </w:r>
      <w:r w:rsidRPr="00584B33">
        <w:t xml:space="preserve"> is an accident, or involves injury or death, the Provider must also, as soon as possible, and within 24 hours: </w:t>
      </w:r>
    </w:p>
    <w:p w:rsidR="00BA6679" w:rsidRPr="00584B33" w:rsidRDefault="00BA6679" w:rsidP="00D82B34">
      <w:pPr>
        <w:pStyle w:val="4Clsa"/>
      </w:pPr>
      <w:r w:rsidRPr="00584B33">
        <w:t xml:space="preserve">Notify the Department’s insurance broker as specified in any Guidelines; </w:t>
      </w:r>
    </w:p>
    <w:p w:rsidR="00BA6679" w:rsidRPr="00584B33" w:rsidRDefault="00BA6679" w:rsidP="00D82B34">
      <w:pPr>
        <w:pStyle w:val="4Clsa"/>
      </w:pPr>
      <w:r w:rsidRPr="00584B33">
        <w:t xml:space="preserve">submit an incident report to the Department’s insurance broker (in the form required by the Department’s insurance broker as specified in any Guidelines) giving full details of the accident, injury or death; and </w:t>
      </w:r>
    </w:p>
    <w:p w:rsidR="00BA6679" w:rsidRPr="00584B33" w:rsidRDefault="00BA6679" w:rsidP="00D82B34">
      <w:pPr>
        <w:pStyle w:val="4Clsa"/>
      </w:pPr>
      <w:r w:rsidRPr="00584B33">
        <w:t xml:space="preserve">provide a copy of the incident report to the Account Manager. </w:t>
      </w:r>
    </w:p>
    <w:p w:rsidR="00BA6679" w:rsidRPr="00584B33" w:rsidRDefault="00BA6679">
      <w:pPr>
        <w:pStyle w:val="3Cls11"/>
      </w:pPr>
      <w:r w:rsidRPr="00584B33">
        <w:t>The Provider must comply with any instructions issued by the Department or the Department’s insurance broker, and any Guidelines, in relation to insurance purchased by the Department for Participants.</w:t>
      </w:r>
    </w:p>
    <w:p w:rsidR="00BA6679" w:rsidRPr="00584B33" w:rsidRDefault="00BA6679">
      <w:pPr>
        <w:pStyle w:val="2Clause1"/>
      </w:pPr>
      <w:bookmarkStart w:id="2629" w:name="_Toc209597801"/>
      <w:bookmarkStart w:id="2630" w:name="_Toc209611335"/>
      <w:bookmarkStart w:id="2631" w:name="_Toc209597803"/>
      <w:bookmarkStart w:id="2632" w:name="_Toc209611337"/>
      <w:bookmarkStart w:id="2633" w:name="_Ref394398426"/>
      <w:bookmarkStart w:id="2634" w:name="_Toc415224964"/>
      <w:bookmarkStart w:id="2635" w:name="_Toc457551237"/>
      <w:bookmarkStart w:id="2636" w:name="_Toc510687657"/>
      <w:bookmarkStart w:id="2637" w:name="_Toc510700903"/>
      <w:bookmarkEnd w:id="2629"/>
      <w:bookmarkEnd w:id="2630"/>
      <w:bookmarkEnd w:id="2631"/>
      <w:bookmarkEnd w:id="2632"/>
      <w:r w:rsidRPr="00584B33">
        <w:lastRenderedPageBreak/>
        <w:t>Supervision</w:t>
      </w:r>
      <w:bookmarkEnd w:id="2633"/>
      <w:bookmarkEnd w:id="2634"/>
      <w:bookmarkEnd w:id="2635"/>
      <w:bookmarkEnd w:id="2636"/>
      <w:bookmarkEnd w:id="2637"/>
    </w:p>
    <w:p w:rsidR="00BA6679" w:rsidRPr="00584B33" w:rsidRDefault="00BA6679" w:rsidP="00403F79">
      <w:pPr>
        <w:pStyle w:val="8Note"/>
        <w:rPr>
          <w:color w:val="C80896"/>
        </w:rPr>
      </w:pPr>
      <w:bookmarkStart w:id="2638" w:name="_Toc398894897"/>
      <w:r w:rsidRPr="00584B33">
        <w:t>Note: Supervisors may be engaged/employed by the Provider to supervise Activities or may be engaged/employed by Activity Host Organisations to supervise Activities that they provide.  Launch into Work Organisations are responsible for arranging Supervision in relation to Launch into Work Placements.</w:t>
      </w:r>
      <w:bookmarkEnd w:id="2638"/>
      <w:r w:rsidRPr="00584B33">
        <w:rPr>
          <w:color w:val="FF0000"/>
        </w:rPr>
        <w:t xml:space="preserve"> </w:t>
      </w:r>
    </w:p>
    <w:p w:rsidR="00BA6679" w:rsidRPr="00584B33" w:rsidRDefault="00BA6679">
      <w:pPr>
        <w:pStyle w:val="3Cls11"/>
      </w:pPr>
      <w:r w:rsidRPr="00584B33">
        <w:t>The Provider must, in accordance with any Guidelines, ensure that:</w:t>
      </w:r>
    </w:p>
    <w:p w:rsidR="00BA6679" w:rsidRPr="00584B33" w:rsidRDefault="00BA6679" w:rsidP="00D82B34">
      <w:pPr>
        <w:pStyle w:val="4Clsa"/>
      </w:pPr>
      <w:r w:rsidRPr="00584B33">
        <w:t>it</w:t>
      </w:r>
      <w:r w:rsidRPr="00584B33">
        <w:rPr>
          <w:rFonts w:asciiTheme="minorHAnsi" w:hAnsiTheme="minorHAnsi" w:cstheme="minorHAnsi"/>
        </w:rPr>
        <w:t>, or where relevant each Activity Host Organisation,</w:t>
      </w:r>
      <w:r w:rsidRPr="00584B33">
        <w:t xml:space="preserve"> provides adequate and appropriate Supervision for any Voluntary Work or Work Experience (Other) Placement so as to ensure that relevant Participants are undertaking appropriate tasks and operating in a healthy and safe environment; </w:t>
      </w:r>
    </w:p>
    <w:p w:rsidR="00BA6679" w:rsidRPr="00584B33" w:rsidRDefault="00BA6679" w:rsidP="00D82B34">
      <w:pPr>
        <w:pStyle w:val="4Clsa"/>
      </w:pPr>
      <w:r w:rsidRPr="00584B33">
        <w:t xml:space="preserve">where any Voluntary Work or Work Experience (Other) Placement involves: </w:t>
      </w:r>
    </w:p>
    <w:p w:rsidR="00BA6679" w:rsidRPr="00584B33" w:rsidRDefault="00BA6679" w:rsidP="00403F79">
      <w:pPr>
        <w:pStyle w:val="5Clsi"/>
      </w:pPr>
      <w:r w:rsidRPr="00584B33">
        <w:t xml:space="preserve">people who are elderly, disabled or otherwise vulnerable; or </w:t>
      </w:r>
    </w:p>
    <w:p w:rsidR="00BA6679" w:rsidRPr="00584B33" w:rsidRDefault="00BA6679" w:rsidP="00403F79">
      <w:pPr>
        <w:pStyle w:val="5Clsi"/>
      </w:pPr>
      <w:r w:rsidRPr="00584B33">
        <w:t xml:space="preserve">Children (excluding other Participants), </w:t>
      </w:r>
    </w:p>
    <w:p w:rsidR="00BA6679" w:rsidRPr="00584B33" w:rsidRDefault="00BA6679" w:rsidP="00403F79">
      <w:pPr>
        <w:pStyle w:val="4aafollowing"/>
        <w:ind w:left="567"/>
      </w:pPr>
      <w:r w:rsidRPr="00584B33">
        <w:t xml:space="preserve">the Supervision provided is continuous over the entire duration of the Activity. </w:t>
      </w:r>
    </w:p>
    <w:p w:rsidR="00BA6679" w:rsidRPr="00584B33" w:rsidRDefault="00BA6679" w:rsidP="006B3D2F">
      <w:pPr>
        <w:pStyle w:val="3Cls11"/>
      </w:pPr>
      <w:r w:rsidRPr="00584B33">
        <w:t>The Provider must ensure that relevant checks are conducted by the Provider</w:t>
      </w:r>
      <w:r w:rsidRPr="00584B33">
        <w:rPr>
          <w:color w:val="C80896"/>
        </w:rPr>
        <w:t xml:space="preserve"> </w:t>
      </w:r>
      <w:r w:rsidRPr="00584B33">
        <w:t xml:space="preserve">on all Participants and all relevant Personnel and Supervisors in accordance with clause </w:t>
      </w:r>
      <w:r>
        <w:t>8</w:t>
      </w:r>
      <w:r w:rsidRPr="00584B33">
        <w:t>, whenever an Activity involves close proximity with people who are elderly, disabled or otherwise vulnerable or Children (excluding other Participants).</w:t>
      </w:r>
    </w:p>
    <w:p w:rsidR="00BA6679" w:rsidRPr="00584B33" w:rsidRDefault="00BA6679" w:rsidP="00403F79">
      <w:pPr>
        <w:pStyle w:val="8Note"/>
      </w:pPr>
      <w:r w:rsidRPr="00584B33">
        <w:t>Note: Launch into Work Organisations are responsible for conducting relevant checks on their Personnel and Supervisors prior to their involvement in Launch into Work Placements.</w:t>
      </w:r>
    </w:p>
    <w:p w:rsidR="00BA6679" w:rsidRPr="00584B33" w:rsidRDefault="00BA6679">
      <w:pPr>
        <w:pStyle w:val="3Cls11"/>
      </w:pPr>
      <w:r w:rsidRPr="00584B33">
        <w:t>The Provider must ensure that all relevant Personnel and Supervisors for any Voluntary Work or Work Experience (Other) Placement:</w:t>
      </w:r>
    </w:p>
    <w:p w:rsidR="00BA6679" w:rsidRPr="00584B33" w:rsidRDefault="00BA6679" w:rsidP="00D82B34">
      <w:pPr>
        <w:pStyle w:val="4Clsa"/>
      </w:pPr>
      <w:r w:rsidRPr="00584B33">
        <w:t>are fit and proper persons to be involved in the Activities;</w:t>
      </w:r>
    </w:p>
    <w:p w:rsidR="00BA6679" w:rsidRPr="00584B33" w:rsidRDefault="00BA6679" w:rsidP="00D82B34">
      <w:pPr>
        <w:pStyle w:val="4Clsa"/>
      </w:pPr>
      <w:r w:rsidRPr="00584B33">
        <w:t>have a high level of skill/knowledge, training and/or experience in:</w:t>
      </w:r>
    </w:p>
    <w:p w:rsidR="00BA6679" w:rsidRPr="001E16D4" w:rsidRDefault="00BA6679" w:rsidP="00403F79">
      <w:pPr>
        <w:pStyle w:val="5Clsi"/>
      </w:pPr>
      <w:r w:rsidRPr="001E16D4">
        <w:t>the part of each Activity in which they are engaged; and</w:t>
      </w:r>
    </w:p>
    <w:p w:rsidR="00BA6679" w:rsidRPr="00584B33" w:rsidRDefault="00BA6679" w:rsidP="00403F79">
      <w:pPr>
        <w:pStyle w:val="5Clsi"/>
      </w:pPr>
      <w:r w:rsidRPr="00584B33">
        <w:t xml:space="preserve">working with, training and supervising persons in such activities; </w:t>
      </w:r>
      <w:r>
        <w:t>and</w:t>
      </w:r>
    </w:p>
    <w:p w:rsidR="00BA6679" w:rsidRPr="00584B33" w:rsidRDefault="00BA6679" w:rsidP="00D82B34">
      <w:pPr>
        <w:pStyle w:val="4Clsa"/>
      </w:pPr>
      <w:r w:rsidRPr="00584B33">
        <w:t xml:space="preserve">have had checks as specified in clause </w:t>
      </w:r>
      <w:r>
        <w:t>8.1</w:t>
      </w:r>
      <w:r w:rsidRPr="00584B33">
        <w:t xml:space="preserve"> and have met any additional statutory requirements (including under state and territory law), prior to being given responsibility for the Supervision of Participants.</w:t>
      </w:r>
    </w:p>
    <w:p w:rsidR="00BA6679" w:rsidRPr="00584B33" w:rsidRDefault="00BA6679">
      <w:pPr>
        <w:pStyle w:val="3Cls11"/>
      </w:pPr>
      <w:bookmarkStart w:id="2639" w:name="_Ref394677238"/>
      <w:r w:rsidRPr="00584B33">
        <w:t>The Department may give Notice, on reasonable grounds related to the performance of any Voluntary Work</w:t>
      </w:r>
      <w:r w:rsidRPr="00584B33">
        <w:rPr>
          <w:rFonts w:cstheme="minorHAnsi"/>
          <w:szCs w:val="22"/>
        </w:rPr>
        <w:t xml:space="preserve">, </w:t>
      </w:r>
      <w:r w:rsidRPr="00584B33">
        <w:t>Work Experience (Other) Placement or Launch into Work Placement, requiring the Provider to remove, or arrange for the removal of, a Supervisor, whether engaged by the Provider or engaged by an Activity Host Organisation or Launch into Work Organisation, from work on the Activities.</w:t>
      </w:r>
      <w:bookmarkEnd w:id="2639"/>
      <w:r w:rsidRPr="00584B33">
        <w:t xml:space="preserve"> </w:t>
      </w:r>
    </w:p>
    <w:p w:rsidR="00BA6679" w:rsidRPr="00584B33" w:rsidRDefault="00BA6679">
      <w:pPr>
        <w:pStyle w:val="3Cls11"/>
      </w:pPr>
      <w:r w:rsidRPr="00584B33">
        <w:t xml:space="preserve">Where the Department gives Notice under clause </w:t>
      </w:r>
      <w:r>
        <w:t>94.4</w:t>
      </w:r>
      <w:r w:rsidRPr="00584B33">
        <w:t>, the Provider must, at its own cost, promptly arrange for the removal of such a Supervisor from work on the Activities and their replacement with one or more Supervisors acceptable to the Department.</w:t>
      </w:r>
    </w:p>
    <w:p w:rsidR="00BA6679" w:rsidRPr="00584B33" w:rsidRDefault="00BA6679">
      <w:pPr>
        <w:pStyle w:val="3Cls11"/>
      </w:pPr>
      <w:r w:rsidRPr="00584B33">
        <w:rPr>
          <w:rFonts w:cstheme="minorHAnsi"/>
          <w:szCs w:val="22"/>
        </w:rPr>
        <w:t>Except for Launch into Work Placements, t</w:t>
      </w:r>
      <w:r w:rsidRPr="00584B33">
        <w:t>he Provider must ensure that each Supervisor, whether engaged by the Provider or engaged by an Activity Host Organisation, is required to notify the Provider of the non-attendance at all relevant Activities, or any other non-compliance with the Activities, of a Participant as soon as practicable, but no later than at the end of the relevant working week.</w:t>
      </w:r>
    </w:p>
    <w:p w:rsidR="00BA6679" w:rsidRPr="00584B33" w:rsidRDefault="00BA6679">
      <w:pPr>
        <w:pStyle w:val="3Cls11"/>
      </w:pPr>
      <w:r w:rsidRPr="00584B33">
        <w:t>All Supervisors who:</w:t>
      </w:r>
    </w:p>
    <w:p w:rsidR="00BA6679" w:rsidRPr="00584B33" w:rsidRDefault="00BA6679" w:rsidP="00D82B34">
      <w:pPr>
        <w:pStyle w:val="4Clsa"/>
        <w:rPr>
          <w:b/>
        </w:rPr>
      </w:pPr>
      <w:r w:rsidRPr="00584B33">
        <w:t>are contracted by the Provider to provide Supervision for any Voluntary Work or Work Experience (Other) Placement that the Provider provides itself; and</w:t>
      </w:r>
    </w:p>
    <w:p w:rsidR="00BA6679" w:rsidRPr="00584B33" w:rsidRDefault="00BA6679" w:rsidP="00D82B34">
      <w:pPr>
        <w:pStyle w:val="4Clsa"/>
        <w:rPr>
          <w:b/>
        </w:rPr>
      </w:pPr>
      <w:r w:rsidRPr="00584B33">
        <w:t xml:space="preserve">are not employees of the Provider, </w:t>
      </w:r>
    </w:p>
    <w:p w:rsidR="00BA6679" w:rsidRPr="00DC42B3" w:rsidRDefault="00BA6679" w:rsidP="00403F79">
      <w:pPr>
        <w:pStyle w:val="3b11following"/>
      </w:pPr>
      <w:r w:rsidRPr="00584B33">
        <w:lastRenderedPageBreak/>
        <w:t xml:space="preserve">are deemed to be approved Subcontractors for the purposes of clause </w:t>
      </w:r>
      <w:r>
        <w:t>42.1</w:t>
      </w:r>
      <w:r w:rsidRPr="00584B33">
        <w:t>.</w:t>
      </w:r>
    </w:p>
    <w:p w:rsidR="00BA6679" w:rsidRPr="00080B41" w:rsidRDefault="00BA6679" w:rsidP="006B3D2F">
      <w:pPr>
        <w:pStyle w:val="2Clause1"/>
      </w:pPr>
      <w:bookmarkStart w:id="2640" w:name="_Toc415224965"/>
      <w:bookmarkStart w:id="2641" w:name="_Toc457551238"/>
      <w:bookmarkStart w:id="2642" w:name="_Toc510687658"/>
      <w:bookmarkStart w:id="2643" w:name="_Toc510700904"/>
      <w:r w:rsidRPr="00080B41">
        <w:t xml:space="preserve">Other </w:t>
      </w:r>
      <w:r w:rsidRPr="006B3D2F">
        <w:t>matters</w:t>
      </w:r>
      <w:bookmarkEnd w:id="2640"/>
      <w:bookmarkEnd w:id="2641"/>
      <w:bookmarkEnd w:id="2642"/>
      <w:bookmarkEnd w:id="2643"/>
    </w:p>
    <w:p w:rsidR="00BA6679" w:rsidRPr="000C6CDB" w:rsidRDefault="00BA6679">
      <w:pPr>
        <w:pStyle w:val="3Cls11"/>
      </w:pPr>
      <w:r w:rsidRPr="000C6CDB">
        <w:t xml:space="preserve">The Provider must: </w:t>
      </w:r>
    </w:p>
    <w:p w:rsidR="00BA6679" w:rsidRPr="000C6CDB" w:rsidRDefault="00BA6679" w:rsidP="00D82B34">
      <w:pPr>
        <w:pStyle w:val="4Clsa"/>
      </w:pPr>
      <w:r w:rsidRPr="000C6CDB">
        <w:t xml:space="preserve">ensure that each </w:t>
      </w:r>
      <w:r>
        <w:t>Participant</w:t>
      </w:r>
      <w:r w:rsidRPr="00EC30C6">
        <w:t xml:space="preserve">, </w:t>
      </w:r>
      <w:r w:rsidRPr="000C6CDB">
        <w:t xml:space="preserve">Activity Host Organisation, and any Supervisor engaged by the Provider, are aware that the Activity Host Organisation, the Provider or the Department may terminate an Activity at any time; </w:t>
      </w:r>
    </w:p>
    <w:p w:rsidR="00BA6679" w:rsidRPr="000C6CDB" w:rsidRDefault="00BA6679" w:rsidP="00D82B34">
      <w:pPr>
        <w:pStyle w:val="4Clsa"/>
      </w:pPr>
      <w:r w:rsidRPr="000C6CDB">
        <w:t>reserve a right of termination in any relevant agreement to take account of these rights of termination and, where appropriate, make use of that right in the event of a termination of an Activity; and</w:t>
      </w:r>
    </w:p>
    <w:p w:rsidR="00BA6679" w:rsidRPr="000C6CDB" w:rsidRDefault="00BA6679" w:rsidP="00D82B34">
      <w:pPr>
        <w:pStyle w:val="4Clsa"/>
      </w:pPr>
      <w:r w:rsidRPr="000C6CDB">
        <w:t xml:space="preserve">ensure that each </w:t>
      </w:r>
      <w:r>
        <w:t>Participant</w:t>
      </w:r>
      <w:r w:rsidRPr="000C6CDB">
        <w:t xml:space="preserve"> is aware of the process to lodge a complaint or voice safety concerns about an Activity.</w:t>
      </w:r>
    </w:p>
    <w:p w:rsidR="00BA6679" w:rsidRPr="006B3D2F" w:rsidRDefault="00BA6679">
      <w:pPr>
        <w:pStyle w:val="3Cls11"/>
      </w:pPr>
      <w:r w:rsidRPr="006B3D2F">
        <w:t xml:space="preserve">The Provider must ensure that, to the extent allowed by law and unless otherwise expressly agreed by the Parties, there is no intention or understanding on the part of an Activity Host Organisation or a Participant that any Activity itself will create legal relations between the Participant and: </w:t>
      </w:r>
    </w:p>
    <w:p w:rsidR="00BA6679" w:rsidRPr="000C6CDB" w:rsidRDefault="00BA6679" w:rsidP="00D82B34">
      <w:pPr>
        <w:pStyle w:val="4Clsa"/>
      </w:pPr>
      <w:r w:rsidRPr="000C6CDB">
        <w:t xml:space="preserve">the </w:t>
      </w:r>
      <w:r w:rsidRPr="006B3D2F">
        <w:t>Commonwealth</w:t>
      </w:r>
      <w:r w:rsidRPr="000C6CDB">
        <w:t>;</w:t>
      </w:r>
    </w:p>
    <w:p w:rsidR="00BA6679" w:rsidRPr="000C6CDB" w:rsidRDefault="00BA6679" w:rsidP="00D82B34">
      <w:pPr>
        <w:pStyle w:val="4Clsa"/>
      </w:pPr>
      <w:r w:rsidRPr="000C6CDB">
        <w:t xml:space="preserve">the Provider; or </w:t>
      </w:r>
    </w:p>
    <w:p w:rsidR="00BA6679" w:rsidRPr="000C6CDB" w:rsidRDefault="00BA6679" w:rsidP="00D82B34">
      <w:pPr>
        <w:pStyle w:val="4Clsa"/>
      </w:pPr>
      <w:r w:rsidRPr="000C6CDB">
        <w:t>the Activity Host Organisation.</w:t>
      </w:r>
    </w:p>
    <w:p w:rsidR="00BA6679" w:rsidRPr="000C6CDB" w:rsidRDefault="00BA6679" w:rsidP="00BA6679">
      <w:pPr>
        <w:pStyle w:val="1bSectionHeading"/>
      </w:pPr>
      <w:bookmarkStart w:id="2644" w:name="_Toc222544351"/>
      <w:bookmarkStart w:id="2645" w:name="_Toc209955486"/>
      <w:bookmarkStart w:id="2646" w:name="_Toc209955487"/>
      <w:bookmarkStart w:id="2647" w:name="_Toc394002796"/>
      <w:bookmarkStart w:id="2648" w:name="_Toc394400186"/>
      <w:bookmarkStart w:id="2649" w:name="_Toc394482722"/>
      <w:bookmarkStart w:id="2650" w:name="_Toc394479889"/>
      <w:bookmarkStart w:id="2651" w:name="_Toc510687659"/>
      <w:bookmarkStart w:id="2652" w:name="_Toc510700905"/>
      <w:bookmarkEnd w:id="2644"/>
      <w:bookmarkEnd w:id="2645"/>
      <w:bookmarkEnd w:id="2646"/>
      <w:bookmarkEnd w:id="2647"/>
      <w:bookmarkEnd w:id="2648"/>
      <w:bookmarkEnd w:id="2649"/>
      <w:bookmarkEnd w:id="2650"/>
      <w:r w:rsidRPr="000C6CDB">
        <w:t xml:space="preserve">Section </w:t>
      </w:r>
      <w:r w:rsidRPr="006A5EC7">
        <w:t>B3.</w:t>
      </w:r>
      <w:r>
        <w:t>3</w:t>
      </w:r>
      <w:r w:rsidRPr="006A5EC7">
        <w:t xml:space="preserve"> </w:t>
      </w:r>
      <w:r w:rsidRPr="000C6CDB">
        <w:t xml:space="preserve">– </w:t>
      </w:r>
      <w:r w:rsidR="00195BC2">
        <w:t>Compliance Action</w:t>
      </w:r>
      <w:bookmarkEnd w:id="2651"/>
      <w:bookmarkEnd w:id="2652"/>
    </w:p>
    <w:p w:rsidR="00283ED0" w:rsidRPr="006B3D2F" w:rsidRDefault="00283ED0" w:rsidP="006B3D2F">
      <w:pPr>
        <w:pStyle w:val="2Clause1"/>
      </w:pPr>
      <w:bookmarkStart w:id="2653" w:name="_Toc510687660"/>
      <w:bookmarkStart w:id="2654" w:name="_Toc510700906"/>
      <w:bookmarkStart w:id="2655" w:name="_Ref414907656"/>
      <w:bookmarkStart w:id="2656" w:name="_Toc415224967"/>
      <w:bookmarkStart w:id="2657" w:name="_Toc457551240"/>
      <w:r w:rsidRPr="006B3D2F">
        <w:t>Compliance Action – Mutual Obligation Failures</w:t>
      </w:r>
      <w:bookmarkEnd w:id="2653"/>
      <w:bookmarkEnd w:id="2654"/>
    </w:p>
    <w:p w:rsidR="00283ED0" w:rsidRPr="00644F49" w:rsidRDefault="00283ED0" w:rsidP="00283ED0">
      <w:pPr>
        <w:pStyle w:val="1cmid-heading"/>
      </w:pPr>
      <w:r w:rsidRPr="00644F49">
        <w:t>Same Business Day response to Mutual Obligation Failures</w:t>
      </w:r>
    </w:p>
    <w:p w:rsidR="00283ED0" w:rsidRPr="006B3D2F" w:rsidRDefault="00283ED0" w:rsidP="006B3D2F">
      <w:pPr>
        <w:pStyle w:val="3Cls11"/>
      </w:pPr>
      <w:r w:rsidRPr="006B3D2F">
        <w:t xml:space="preserve">Subject to clause </w:t>
      </w:r>
      <w:r w:rsidR="003825FE" w:rsidRPr="006B3D2F">
        <w:t>96.2</w:t>
      </w:r>
      <w:r w:rsidRPr="006B3D2F">
        <w:t xml:space="preserve">, if the Provider becomes aware that a </w:t>
      </w:r>
      <w:r w:rsidR="000D476C">
        <w:t>Compulsory Participant</w:t>
      </w:r>
      <w:r w:rsidRPr="006B3D2F">
        <w:t xml:space="preserve"> has apparently committed a Mutual Obligation Failure, the Provider must: </w:t>
      </w:r>
    </w:p>
    <w:p w:rsidR="00283ED0" w:rsidRPr="00283ED0" w:rsidRDefault="00283ED0" w:rsidP="00D82B34">
      <w:pPr>
        <w:pStyle w:val="4Clsa"/>
      </w:pPr>
      <w:r w:rsidRPr="00644F49">
        <w:t xml:space="preserve">attempt to </w:t>
      </w:r>
      <w:r w:rsidRPr="00283ED0">
        <w:t>contact the Participant on the same Business Day on which the Provider becomes aware of the apparent Mutual Obligation Failure; and</w:t>
      </w:r>
    </w:p>
    <w:p w:rsidR="00283ED0" w:rsidRPr="00283ED0" w:rsidRDefault="00283ED0" w:rsidP="00D82B34">
      <w:pPr>
        <w:pStyle w:val="4Clsa"/>
      </w:pPr>
      <w:r>
        <w:t>i</w:t>
      </w:r>
      <w:r w:rsidRPr="00283ED0">
        <w:t>f:</w:t>
      </w:r>
    </w:p>
    <w:p w:rsidR="00283ED0" w:rsidRPr="00283ED0" w:rsidRDefault="00283ED0" w:rsidP="00D82B34">
      <w:pPr>
        <w:pStyle w:val="5Clsi"/>
      </w:pPr>
      <w:r w:rsidRPr="0007132E">
        <w:t>there is contact between the Provider and the Participant on that day</w:t>
      </w:r>
      <w:r w:rsidRPr="00283ED0">
        <w:t xml:space="preserve">, comply with clause </w:t>
      </w:r>
      <w:r w:rsidR="00BC62D2">
        <w:t>96</w:t>
      </w:r>
      <w:r w:rsidRPr="00283ED0">
        <w:t>.3 immediately during that contact; or</w:t>
      </w:r>
    </w:p>
    <w:p w:rsidR="00283ED0" w:rsidRPr="00283ED0" w:rsidRDefault="00283ED0" w:rsidP="00D82B34">
      <w:pPr>
        <w:pStyle w:val="5Clsi"/>
      </w:pPr>
      <w:r w:rsidRPr="0007132E">
        <w:t xml:space="preserve">clause </w:t>
      </w:r>
      <w:r w:rsidR="00BC62D2">
        <w:t>96</w:t>
      </w:r>
      <w:r w:rsidRPr="00283ED0">
        <w:t xml:space="preserve">.1(b)(i) does not apply, comply with clause </w:t>
      </w:r>
      <w:r w:rsidR="00BC62D2">
        <w:t>96</w:t>
      </w:r>
      <w:r w:rsidRPr="00283ED0">
        <w:t xml:space="preserve">.5. </w:t>
      </w:r>
    </w:p>
    <w:p w:rsidR="00283ED0" w:rsidRPr="00283ED0" w:rsidRDefault="00283ED0" w:rsidP="006B3D2F">
      <w:pPr>
        <w:pStyle w:val="3Cls11"/>
      </w:pPr>
      <w:r w:rsidRPr="00644F49">
        <w:t>Where a Mutual Obligation Failure has occurred because</w:t>
      </w:r>
      <w:r w:rsidR="00BC62D2">
        <w:t xml:space="preserve"> </w:t>
      </w:r>
      <w:r w:rsidRPr="00644F49">
        <w:t xml:space="preserve">the Participant refused to enter into a </w:t>
      </w:r>
      <w:r w:rsidR="000D476C">
        <w:t>Participation Plan</w:t>
      </w:r>
      <w:r w:rsidRPr="00644F49">
        <w:t>,</w:t>
      </w:r>
      <w:r w:rsidRPr="00283ED0">
        <w:t xml:space="preserve"> then:</w:t>
      </w:r>
    </w:p>
    <w:p w:rsidR="00283ED0" w:rsidRPr="00283ED0" w:rsidRDefault="00283ED0" w:rsidP="00D82B34">
      <w:pPr>
        <w:pStyle w:val="4Clsa"/>
      </w:pPr>
      <w:r w:rsidRPr="00644F49">
        <w:t xml:space="preserve">clause </w:t>
      </w:r>
      <w:r w:rsidR="00BC62D2">
        <w:t>96</w:t>
      </w:r>
      <w:r w:rsidRPr="00283ED0">
        <w:t xml:space="preserve">.1 does not apply; and </w:t>
      </w:r>
    </w:p>
    <w:p w:rsidR="00283ED0" w:rsidRPr="00283ED0" w:rsidRDefault="00283ED0" w:rsidP="00D82B34">
      <w:pPr>
        <w:pStyle w:val="4Clsa"/>
      </w:pPr>
      <w:r w:rsidRPr="00644F49">
        <w:t xml:space="preserve">the Provider must </w:t>
      </w:r>
      <w:r w:rsidRPr="00283ED0">
        <w:t xml:space="preserve">immediately comply with clause </w:t>
      </w:r>
      <w:r w:rsidR="00BC62D2">
        <w:t>96</w:t>
      </w:r>
      <w:r w:rsidRPr="00283ED0">
        <w:t>.5.</w:t>
      </w:r>
    </w:p>
    <w:p w:rsidR="00283ED0" w:rsidRPr="00644F49" w:rsidRDefault="00283ED0" w:rsidP="00283ED0">
      <w:pPr>
        <w:pStyle w:val="1cmid-heading"/>
      </w:pPr>
      <w:r w:rsidRPr="00644F49">
        <w:t>Successful same Business Day contact</w:t>
      </w:r>
    </w:p>
    <w:p w:rsidR="00283ED0" w:rsidRPr="00644F49" w:rsidRDefault="00283ED0" w:rsidP="006B3D2F">
      <w:pPr>
        <w:pStyle w:val="3Cls11"/>
      </w:pPr>
      <w:r w:rsidRPr="00644F49">
        <w:t xml:space="preserve">For the purposes of clause </w:t>
      </w:r>
      <w:r w:rsidR="00BC62D2">
        <w:t>96</w:t>
      </w:r>
      <w:r w:rsidRPr="00644F49">
        <w:t xml:space="preserve">.1(b)(i), the Provider must: </w:t>
      </w:r>
    </w:p>
    <w:p w:rsidR="00283ED0" w:rsidRPr="00283ED0" w:rsidRDefault="00283ED0" w:rsidP="00D82B34">
      <w:pPr>
        <w:pStyle w:val="4Clsa"/>
      </w:pPr>
      <w:r w:rsidRPr="00644F49">
        <w:t>discuss the circumstances of the apparent Mutual Obligation Failure</w:t>
      </w:r>
      <w:r w:rsidRPr="00283ED0">
        <w:t xml:space="preserve">; and </w:t>
      </w:r>
    </w:p>
    <w:p w:rsidR="00283ED0" w:rsidRPr="00283ED0" w:rsidRDefault="00283ED0" w:rsidP="00D82B34">
      <w:pPr>
        <w:pStyle w:val="4Clsa"/>
      </w:pPr>
      <w:r w:rsidRPr="00644F49">
        <w:t xml:space="preserve">if the </w:t>
      </w:r>
      <w:r w:rsidRPr="00283ED0">
        <w:t xml:space="preserve">Provider considers that a Mutual Obligation Failure has been committed, comply with clause </w:t>
      </w:r>
      <w:r w:rsidR="00BC62D2">
        <w:t>96</w:t>
      </w:r>
      <w:r w:rsidRPr="00283ED0">
        <w:t>.4.</w:t>
      </w:r>
    </w:p>
    <w:p w:rsidR="00283ED0" w:rsidRPr="006B3D2F" w:rsidRDefault="00283ED0" w:rsidP="006B3D2F">
      <w:pPr>
        <w:pStyle w:val="3Cls11"/>
      </w:pPr>
      <w:r w:rsidRPr="006B3D2F">
        <w:t xml:space="preserve">For the purposes of clause </w:t>
      </w:r>
      <w:r w:rsidR="00BC62D2" w:rsidRPr="006B3D2F">
        <w:t>96</w:t>
      </w:r>
      <w:r w:rsidRPr="006B3D2F">
        <w:t>.3, the Provider must:</w:t>
      </w:r>
    </w:p>
    <w:p w:rsidR="00283ED0" w:rsidRPr="00283ED0" w:rsidRDefault="00283ED0" w:rsidP="00D82B34">
      <w:pPr>
        <w:pStyle w:val="4Clsa"/>
      </w:pPr>
      <w:r w:rsidRPr="00644F49">
        <w:lastRenderedPageBreak/>
        <w:t xml:space="preserve">discuss the Participant’s reasons for the Mutual Obligation Failure and assess if the </w:t>
      </w:r>
      <w:r w:rsidRPr="00283ED0">
        <w:t>Participant has a Valid Reason;</w:t>
      </w:r>
    </w:p>
    <w:p w:rsidR="00283ED0" w:rsidRPr="00283ED0" w:rsidRDefault="00283ED0" w:rsidP="00D82B34">
      <w:pPr>
        <w:pStyle w:val="4Clsa"/>
      </w:pPr>
      <w:r>
        <w:t xml:space="preserve">impose </w:t>
      </w:r>
      <w:r w:rsidRPr="00283ED0">
        <w:t>a Reconnection Requirement;</w:t>
      </w:r>
    </w:p>
    <w:p w:rsidR="00283ED0" w:rsidRPr="00283ED0" w:rsidRDefault="00283ED0" w:rsidP="00D82B34">
      <w:pPr>
        <w:pStyle w:val="4Clsa"/>
      </w:pPr>
      <w:r w:rsidRPr="00644F49">
        <w:t>schedul</w:t>
      </w:r>
      <w:r w:rsidRPr="00283ED0">
        <w:t xml:space="preserve">e a date and time for the Reconnection Requirement to occur within the timeframe specified in any Guidelines; </w:t>
      </w:r>
    </w:p>
    <w:p w:rsidR="00283ED0" w:rsidRPr="00283ED0" w:rsidRDefault="00283ED0" w:rsidP="00D82B34">
      <w:pPr>
        <w:pStyle w:val="4Clsa"/>
      </w:pPr>
      <w:r w:rsidRPr="00644F49">
        <w:t>advis</w:t>
      </w:r>
      <w:r w:rsidRPr="00283ED0">
        <w:t>e the Participant:</w:t>
      </w:r>
    </w:p>
    <w:p w:rsidR="00283ED0" w:rsidRPr="00283ED0" w:rsidRDefault="00283ED0" w:rsidP="00D82B34">
      <w:pPr>
        <w:pStyle w:val="5Clsi"/>
      </w:pPr>
      <w:r w:rsidRPr="0007132E">
        <w:t xml:space="preserve">of the </w:t>
      </w:r>
      <w:r w:rsidRPr="00283ED0">
        <w:t xml:space="preserve">action taken by the Provider under clauses </w:t>
      </w:r>
      <w:r w:rsidR="00BC62D2">
        <w:t>96</w:t>
      </w:r>
      <w:r w:rsidRPr="00283ED0">
        <w:t xml:space="preserve">.4(b) and (c): </w:t>
      </w:r>
    </w:p>
    <w:p w:rsidR="00283ED0" w:rsidRPr="00283ED0" w:rsidRDefault="00283ED0" w:rsidP="00D82B34">
      <w:pPr>
        <w:pStyle w:val="5Clsi"/>
      </w:pPr>
      <w:r w:rsidRPr="0007132E">
        <w:t>that their Income Support Payment will</w:t>
      </w:r>
      <w:r w:rsidRPr="00283ED0">
        <w:t>, as a minimum, remain suspended until the Reconnection Requirement is satisfactorily met;</w:t>
      </w:r>
    </w:p>
    <w:p w:rsidR="00283ED0" w:rsidRPr="00283ED0" w:rsidRDefault="00283ED0" w:rsidP="00D82B34">
      <w:pPr>
        <w:pStyle w:val="5Clsi"/>
      </w:pPr>
      <w:r w:rsidRPr="0007132E">
        <w:t xml:space="preserve">of </w:t>
      </w:r>
      <w:r w:rsidRPr="00283ED0">
        <w:t>the effect of not complying with the Reconnection Requirement; and</w:t>
      </w:r>
    </w:p>
    <w:p w:rsidR="00283ED0" w:rsidRPr="00283ED0" w:rsidRDefault="00283ED0">
      <w:pPr>
        <w:pStyle w:val="5Clsi"/>
      </w:pPr>
      <w:r w:rsidRPr="0007132E">
        <w:t xml:space="preserve">if the Participant is identified as being in the </w:t>
      </w:r>
      <w:r w:rsidRPr="00283ED0">
        <w:t>penalty zone on the Department’s IT Systems, that the Mutual Obligation Failure will be automatically referred to DHS;</w:t>
      </w:r>
    </w:p>
    <w:p w:rsidR="00283ED0" w:rsidRPr="00283ED0" w:rsidRDefault="00283ED0">
      <w:pPr>
        <w:pStyle w:val="4Clsa"/>
      </w:pPr>
      <w:r w:rsidRPr="00644F49">
        <w:t>record the details and outcomes required in the Department’s IT System</w:t>
      </w:r>
      <w:r w:rsidRPr="00283ED0">
        <w:t xml:space="preserve">s for each matter specified in this clause </w:t>
      </w:r>
      <w:r w:rsidR="00BC62D2">
        <w:t>96</w:t>
      </w:r>
      <w:r w:rsidRPr="00283ED0">
        <w:t>.4; and</w:t>
      </w:r>
    </w:p>
    <w:p w:rsidR="00283ED0" w:rsidRPr="00283ED0" w:rsidRDefault="00283ED0">
      <w:pPr>
        <w:pStyle w:val="4Clsa"/>
      </w:pPr>
      <w:r w:rsidRPr="00644F49">
        <w:t>take any other action specified in any Guidelines</w:t>
      </w:r>
      <w:r w:rsidRPr="00283ED0">
        <w:t xml:space="preserve">, including (where relevant): </w:t>
      </w:r>
    </w:p>
    <w:p w:rsidR="00283ED0" w:rsidRPr="00283ED0" w:rsidRDefault="00283ED0">
      <w:pPr>
        <w:pStyle w:val="5Clsi"/>
      </w:pPr>
      <w:r>
        <w:t xml:space="preserve">suspending the Participant’s Income Support Payment; and </w:t>
      </w:r>
    </w:p>
    <w:p w:rsidR="00283ED0" w:rsidRPr="00283ED0" w:rsidRDefault="00283ED0">
      <w:pPr>
        <w:pStyle w:val="5Clsi"/>
      </w:pPr>
      <w:r w:rsidRPr="00644F49">
        <w:t>confirming</w:t>
      </w:r>
      <w:r w:rsidRPr="00283ED0">
        <w:t xml:space="preserve"> a Demerit Point.</w:t>
      </w:r>
    </w:p>
    <w:p w:rsidR="00283ED0" w:rsidRPr="00644F49" w:rsidRDefault="00283ED0" w:rsidP="00283ED0">
      <w:pPr>
        <w:pStyle w:val="1cmid-heading"/>
      </w:pPr>
      <w:r w:rsidRPr="00644F49">
        <w:t>Unsuccessful or unrequired same Business Day contact</w:t>
      </w:r>
    </w:p>
    <w:p w:rsidR="00283ED0" w:rsidRPr="00644F49" w:rsidRDefault="00283ED0" w:rsidP="006B3D2F">
      <w:pPr>
        <w:pStyle w:val="3Cls11"/>
      </w:pPr>
      <w:r w:rsidRPr="00644F49">
        <w:t xml:space="preserve">For the purposes of clause </w:t>
      </w:r>
      <w:r w:rsidR="00BC62D2">
        <w:t>96</w:t>
      </w:r>
      <w:r w:rsidRPr="00644F49">
        <w:t>.1(b)(i</w:t>
      </w:r>
      <w:r>
        <w:t>i</w:t>
      </w:r>
      <w:r w:rsidRPr="00644F49">
        <w:t xml:space="preserve">) and </w:t>
      </w:r>
      <w:r w:rsidR="00BC62D2">
        <w:t>96</w:t>
      </w:r>
      <w:r w:rsidRPr="00644F49">
        <w:t>.2</w:t>
      </w:r>
      <w:r w:rsidR="00BC62D2">
        <w:t>(b)</w:t>
      </w:r>
      <w:r w:rsidRPr="00644F49">
        <w:t xml:space="preserve">, the Provider must: </w:t>
      </w:r>
    </w:p>
    <w:p w:rsidR="00283ED0" w:rsidRPr="00283ED0" w:rsidRDefault="00283ED0" w:rsidP="00D82B34">
      <w:pPr>
        <w:pStyle w:val="4Clsa"/>
      </w:pPr>
      <w:r w:rsidRPr="00644F49">
        <w:t>immediately:</w:t>
      </w:r>
    </w:p>
    <w:p w:rsidR="00283ED0" w:rsidRPr="00283ED0" w:rsidRDefault="00283ED0" w:rsidP="00D82B34">
      <w:pPr>
        <w:pStyle w:val="5Clsi"/>
      </w:pPr>
      <w:r w:rsidRPr="00BD26E8">
        <w:t>impose</w:t>
      </w:r>
      <w:r w:rsidRPr="00283ED0">
        <w:t xml:space="preserve"> a Reconnection Requirement;</w:t>
      </w:r>
    </w:p>
    <w:p w:rsidR="00283ED0" w:rsidRPr="00283ED0" w:rsidRDefault="00283ED0" w:rsidP="00D82B34">
      <w:pPr>
        <w:pStyle w:val="5Clsi"/>
      </w:pPr>
      <w:r>
        <w:t xml:space="preserve">if </w:t>
      </w:r>
      <w:r w:rsidRPr="00283ED0">
        <w:t xml:space="preserve">the Participant does not have SMS or e-mail details recorded in the Department’s IT Systems for automated notification, send the notice prepared by the Department’s IT Systems in response to the </w:t>
      </w:r>
      <w:r w:rsidR="003A1CB4" w:rsidRPr="006B3D2F">
        <w:t>Mutual Obligation Failure</w:t>
      </w:r>
      <w:r w:rsidRPr="00283ED0">
        <w:t xml:space="preserve"> to the Participant’s postal address</w:t>
      </w:r>
      <w:r w:rsidR="00BC62D2">
        <w:t>;</w:t>
      </w:r>
      <w:r w:rsidRPr="00283ED0">
        <w:t xml:space="preserve"> </w:t>
      </w:r>
    </w:p>
    <w:p w:rsidR="00283ED0" w:rsidRPr="00283ED0" w:rsidRDefault="00283ED0" w:rsidP="00D82B34">
      <w:pPr>
        <w:pStyle w:val="5Clsi"/>
      </w:pPr>
      <w:r w:rsidRPr="00644F49">
        <w:t>record the details and outcomes required in the Department’s IT System</w:t>
      </w:r>
      <w:r w:rsidRPr="00283ED0">
        <w:t xml:space="preserve">s for each matter specified in this clause </w:t>
      </w:r>
      <w:r w:rsidR="00BC62D2">
        <w:t>96</w:t>
      </w:r>
      <w:r w:rsidRPr="00283ED0">
        <w:t>.5; and</w:t>
      </w:r>
    </w:p>
    <w:p w:rsidR="00283ED0" w:rsidRPr="00283ED0" w:rsidRDefault="00283ED0" w:rsidP="00D82B34">
      <w:pPr>
        <w:pStyle w:val="5Clsi"/>
      </w:pPr>
      <w:r w:rsidRPr="00644F49">
        <w:t>t</w:t>
      </w:r>
      <w:r w:rsidRPr="00283ED0">
        <w:t>ake any other action specified in any Guidelines, including (where relevant), suspending the Participant’s Income Support Payment; and</w:t>
      </w:r>
    </w:p>
    <w:p w:rsidR="00283ED0" w:rsidRPr="00283ED0" w:rsidRDefault="00283ED0" w:rsidP="00D82B34">
      <w:pPr>
        <w:pStyle w:val="4Clsa"/>
      </w:pPr>
      <w:r w:rsidRPr="00644F49">
        <w:t xml:space="preserve">if the Participant </w:t>
      </w:r>
      <w:r w:rsidRPr="00283ED0">
        <w:t xml:space="preserve">later contacts the Provider to discuss the Mutual Obligation Failure, comply with clause </w:t>
      </w:r>
      <w:r w:rsidR="00BC62D2">
        <w:t>96</w:t>
      </w:r>
      <w:r w:rsidRPr="00283ED0">
        <w:t>.6 immediately during that contact.</w:t>
      </w:r>
    </w:p>
    <w:p w:rsidR="00283ED0" w:rsidRPr="00644F49" w:rsidRDefault="00283ED0" w:rsidP="006B3D2F">
      <w:pPr>
        <w:pStyle w:val="3Cls11"/>
      </w:pPr>
      <w:r w:rsidRPr="00644F49">
        <w:t xml:space="preserve">For the purposes of clause </w:t>
      </w:r>
      <w:r w:rsidR="00BC62D2">
        <w:t>96</w:t>
      </w:r>
      <w:r w:rsidRPr="00644F49">
        <w:t>.5(b), the Provider must:</w:t>
      </w:r>
    </w:p>
    <w:p w:rsidR="00283ED0" w:rsidRPr="00283ED0" w:rsidRDefault="00283ED0" w:rsidP="00D82B34">
      <w:pPr>
        <w:pStyle w:val="4Clsa"/>
      </w:pPr>
      <w:r w:rsidRPr="00644F49">
        <w:t>discuss</w:t>
      </w:r>
      <w:r w:rsidRPr="00283ED0">
        <w:t xml:space="preserve"> the circumstances of the apparent Mutual Obligation Failure and, if the Provider considers that a Mutual Obligation Failure has been committed:</w:t>
      </w:r>
    </w:p>
    <w:p w:rsidR="00283ED0" w:rsidRPr="00283ED0" w:rsidRDefault="00283ED0" w:rsidP="00D82B34">
      <w:pPr>
        <w:pStyle w:val="5Clsi"/>
      </w:pPr>
      <w:r w:rsidRPr="00BD26E8">
        <w:t>discuss</w:t>
      </w:r>
      <w:r w:rsidRPr="00283ED0">
        <w:t xml:space="preserve"> the Participant’s reasons for the Mutual Obligation Failure and assess if the Participant has a Valid Reason;</w:t>
      </w:r>
    </w:p>
    <w:p w:rsidR="00283ED0" w:rsidRPr="00283ED0" w:rsidRDefault="00283ED0" w:rsidP="00D82B34">
      <w:pPr>
        <w:pStyle w:val="5Clsi"/>
      </w:pPr>
      <w:r w:rsidRPr="00BD26E8">
        <w:t>schedule</w:t>
      </w:r>
      <w:r w:rsidRPr="00283ED0">
        <w:t xml:space="preserve"> a date and time for the Reconnection Requirement to occur within the timeframe specified in any Guidelines; and</w:t>
      </w:r>
    </w:p>
    <w:p w:rsidR="00283ED0" w:rsidRPr="00283ED0" w:rsidRDefault="00283ED0" w:rsidP="00D82B34">
      <w:pPr>
        <w:pStyle w:val="5Clsi"/>
      </w:pPr>
      <w:r w:rsidRPr="00644F49">
        <w:t>advise</w:t>
      </w:r>
      <w:r w:rsidRPr="00283ED0">
        <w:t xml:space="preserve"> the Participant of the action taken by the Provider under clause </w:t>
      </w:r>
      <w:r w:rsidR="00BC62D2">
        <w:t>96</w:t>
      </w:r>
      <w:r w:rsidRPr="00283ED0">
        <w:t>.6(a)(i</w:t>
      </w:r>
      <w:r w:rsidR="00BC62D2">
        <w:t>i</w:t>
      </w:r>
      <w:r w:rsidRPr="00283ED0">
        <w:t xml:space="preserve">); </w:t>
      </w:r>
    </w:p>
    <w:p w:rsidR="00283ED0" w:rsidRPr="00283ED0" w:rsidRDefault="00283ED0" w:rsidP="00D82B34">
      <w:pPr>
        <w:pStyle w:val="4Clsa"/>
      </w:pPr>
      <w:r w:rsidRPr="00644F49">
        <w:lastRenderedPageBreak/>
        <w:t>record the details and outcomes required in the Department’s IT System</w:t>
      </w:r>
      <w:r w:rsidRPr="00283ED0">
        <w:t xml:space="preserve">s for each matter specified in this clause </w:t>
      </w:r>
      <w:r w:rsidR="00BC62D2">
        <w:t>96</w:t>
      </w:r>
      <w:r w:rsidRPr="00283ED0">
        <w:t>.6; and</w:t>
      </w:r>
    </w:p>
    <w:p w:rsidR="00283ED0" w:rsidRPr="00283ED0" w:rsidRDefault="00283ED0" w:rsidP="00D82B34">
      <w:pPr>
        <w:pStyle w:val="4Clsa"/>
      </w:pPr>
      <w:r w:rsidRPr="00644F49">
        <w:t>take any other action specified in any Guidelines</w:t>
      </w:r>
      <w:r w:rsidRPr="00283ED0">
        <w:t xml:space="preserve"> (including confirming a Demerit Point where relevant).</w:t>
      </w:r>
    </w:p>
    <w:p w:rsidR="00BA6679" w:rsidRDefault="00BA6679">
      <w:pPr>
        <w:pStyle w:val="2Clause1"/>
      </w:pPr>
      <w:bookmarkStart w:id="2658" w:name="_Toc498589405"/>
      <w:bookmarkStart w:id="2659" w:name="_Toc498601385"/>
      <w:bookmarkStart w:id="2660" w:name="_Toc499022662"/>
      <w:bookmarkStart w:id="2661" w:name="_Toc499033871"/>
      <w:bookmarkStart w:id="2662" w:name="_Toc498589407"/>
      <w:bookmarkStart w:id="2663" w:name="_Toc498601387"/>
      <w:bookmarkStart w:id="2664" w:name="_Toc499022664"/>
      <w:bookmarkStart w:id="2665" w:name="_Toc499033873"/>
      <w:bookmarkStart w:id="2666" w:name="_Ref498426532"/>
      <w:bookmarkStart w:id="2667" w:name="_Ref498444247"/>
      <w:bookmarkStart w:id="2668" w:name="_Toc510687691"/>
      <w:bookmarkStart w:id="2669" w:name="_Toc510700937"/>
      <w:bookmarkStart w:id="2670" w:name="_Toc225840211"/>
      <w:bookmarkStart w:id="2671" w:name="_Toc415224975"/>
      <w:bookmarkEnd w:id="2655"/>
      <w:bookmarkEnd w:id="2656"/>
      <w:bookmarkEnd w:id="2657"/>
      <w:bookmarkEnd w:id="2658"/>
      <w:bookmarkEnd w:id="2659"/>
      <w:bookmarkEnd w:id="2660"/>
      <w:bookmarkEnd w:id="2661"/>
      <w:bookmarkEnd w:id="2662"/>
      <w:bookmarkEnd w:id="2663"/>
      <w:bookmarkEnd w:id="2664"/>
      <w:bookmarkEnd w:id="2665"/>
      <w:r>
        <w:t>Capability Interview</w:t>
      </w:r>
      <w:bookmarkEnd w:id="2666"/>
      <w:r>
        <w:t xml:space="preserve"> and Capability Assessment</w:t>
      </w:r>
      <w:bookmarkEnd w:id="2667"/>
      <w:bookmarkEnd w:id="2668"/>
      <w:bookmarkEnd w:id="2669"/>
    </w:p>
    <w:p w:rsidR="00BA6679" w:rsidRDefault="00BA6679" w:rsidP="00BA6679">
      <w:pPr>
        <w:pStyle w:val="1cmid-heading"/>
      </w:pPr>
      <w:r>
        <w:t>Capability Interview</w:t>
      </w:r>
    </w:p>
    <w:p w:rsidR="00BA6679" w:rsidRPr="003C2C9D" w:rsidRDefault="00BA6679" w:rsidP="00DD673A">
      <w:pPr>
        <w:pStyle w:val="3Cls11"/>
      </w:pPr>
      <w:r w:rsidRPr="003C2C9D">
        <w:t xml:space="preserve">The Provider must conduct a Capability Interview in accordance with </w:t>
      </w:r>
      <w:r>
        <w:t>clause</w:t>
      </w:r>
      <w:r w:rsidR="00DD673A">
        <w:t>s</w:t>
      </w:r>
      <w:r w:rsidRPr="003C2C9D">
        <w:t xml:space="preserve"> </w:t>
      </w:r>
      <w:r w:rsidR="00DD673A">
        <w:t xml:space="preserve">97.2 and 97.3 </w:t>
      </w:r>
      <w:r w:rsidRPr="003C2C9D">
        <w:t xml:space="preserve">if a </w:t>
      </w:r>
      <w:r>
        <w:t xml:space="preserve">Compulsory </w:t>
      </w:r>
      <w:r w:rsidRPr="003C2C9D">
        <w:t xml:space="preserve">Participant: </w:t>
      </w:r>
    </w:p>
    <w:p w:rsidR="00BA6679" w:rsidRPr="003C2C9D" w:rsidRDefault="00BA6679" w:rsidP="005736A9">
      <w:pPr>
        <w:pStyle w:val="4Clsa"/>
      </w:pPr>
      <w:bookmarkStart w:id="2672" w:name="_Ref498444895"/>
      <w:r w:rsidRPr="003C2C9D">
        <w:t>incurs</w:t>
      </w:r>
      <w:r w:rsidR="00DD673A">
        <w:t xml:space="preserve"> three or more confirmed Demerit Points</w:t>
      </w:r>
      <w:r w:rsidRPr="003C2C9D">
        <w:t xml:space="preserve"> in any </w:t>
      </w:r>
      <w:r w:rsidR="00DD673A">
        <w:t>6 Active Months</w:t>
      </w:r>
      <w:bookmarkEnd w:id="2672"/>
      <w:r w:rsidRPr="003C2C9D">
        <w:t>; and</w:t>
      </w:r>
    </w:p>
    <w:p w:rsidR="00BA6679" w:rsidRPr="003C2C9D" w:rsidRDefault="00BA6679" w:rsidP="005736A9">
      <w:pPr>
        <w:pStyle w:val="4Clsa"/>
      </w:pPr>
      <w:bookmarkStart w:id="2673" w:name="_Ref498444899"/>
      <w:r w:rsidRPr="003C2C9D">
        <w:t xml:space="preserve">has not </w:t>
      </w:r>
      <w:r w:rsidR="00DD673A">
        <w:t xml:space="preserve">been </w:t>
      </w:r>
      <w:r w:rsidR="00DD673A" w:rsidRPr="00644F49">
        <w:t xml:space="preserve">found incapable of meeting their Mutual Obligation Requirements during a Capability Interview conducted within the preceding </w:t>
      </w:r>
      <w:r w:rsidR="00DD673A">
        <w:t>'</w:t>
      </w:r>
      <w:r w:rsidR="00DD673A" w:rsidRPr="00644F49">
        <w:t>60 days</w:t>
      </w:r>
      <w:r w:rsidR="00DD673A">
        <w:t>,' where '60 days' is calculated as specified in any Guidelines</w:t>
      </w:r>
      <w:r w:rsidR="00DD673A" w:rsidRPr="00644F49">
        <w:t>.</w:t>
      </w:r>
      <w:r w:rsidR="00DD673A">
        <w:t xml:space="preserve"> </w:t>
      </w:r>
      <w:bookmarkEnd w:id="2673"/>
    </w:p>
    <w:p w:rsidR="00BA6679" w:rsidRPr="003C2C9D" w:rsidRDefault="00BA6679">
      <w:pPr>
        <w:pStyle w:val="3Cls11"/>
      </w:pPr>
      <w:bookmarkStart w:id="2674" w:name="_Ref498444587"/>
      <w:r w:rsidRPr="003C2C9D">
        <w:t>During each Capability Interview, the Provider must:</w:t>
      </w:r>
      <w:bookmarkEnd w:id="2674"/>
    </w:p>
    <w:p w:rsidR="00BA6679" w:rsidRPr="003C2C9D" w:rsidRDefault="00BA6679" w:rsidP="00D82B34">
      <w:pPr>
        <w:pStyle w:val="4Clsa"/>
      </w:pPr>
      <w:r w:rsidRPr="003C2C9D">
        <w:t xml:space="preserve">ensure the </w:t>
      </w:r>
      <w:r>
        <w:t xml:space="preserve">Participant </w:t>
      </w:r>
      <w:r w:rsidRPr="003C2C9D">
        <w:t>understands the purpose and potential outcomes of the Capability Interview;</w:t>
      </w:r>
    </w:p>
    <w:p w:rsidR="00E24546" w:rsidRDefault="00BA6679" w:rsidP="00D82B34">
      <w:pPr>
        <w:pStyle w:val="4Clsa"/>
      </w:pPr>
      <w:r w:rsidRPr="003C2C9D">
        <w:t xml:space="preserve">review the </w:t>
      </w:r>
      <w:r w:rsidR="00BC62D2">
        <w:t xml:space="preserve">Participant's </w:t>
      </w:r>
      <w:r w:rsidRPr="003C2C9D">
        <w:t xml:space="preserve">JSCI </w:t>
      </w:r>
      <w:r>
        <w:t xml:space="preserve">assessment </w:t>
      </w:r>
      <w:r w:rsidRPr="003C2C9D">
        <w:t>and</w:t>
      </w:r>
      <w:r w:rsidR="00E24546">
        <w:t>:</w:t>
      </w:r>
      <w:r w:rsidRPr="003C2C9D">
        <w:t xml:space="preserve"> </w:t>
      </w:r>
    </w:p>
    <w:p w:rsidR="00BA6679" w:rsidRDefault="00BA6679" w:rsidP="00E24546">
      <w:pPr>
        <w:pStyle w:val="5Clsi"/>
      </w:pPr>
      <w:r w:rsidRPr="003C2C9D">
        <w:t xml:space="preserve">conduct a new JSCI </w:t>
      </w:r>
      <w:r>
        <w:t xml:space="preserve">assessment </w:t>
      </w:r>
      <w:r w:rsidRPr="003C2C9D">
        <w:t>if required;</w:t>
      </w:r>
      <w:r w:rsidR="00E24546">
        <w:t xml:space="preserve"> or</w:t>
      </w:r>
    </w:p>
    <w:p w:rsidR="00E24546" w:rsidRPr="003C2C9D" w:rsidRDefault="00FE6B49" w:rsidP="00E24546">
      <w:pPr>
        <w:pStyle w:val="5Clsi"/>
      </w:pPr>
      <w:r>
        <w:t xml:space="preserve">if </w:t>
      </w:r>
      <w:r w:rsidR="00E24546">
        <w:t>the Participant's JSCI does not accurately reflect their current circumstances, conduct a new JSCI</w:t>
      </w:r>
      <w:r w:rsidR="00DD5D4B">
        <w:t>;</w:t>
      </w:r>
    </w:p>
    <w:p w:rsidR="00BA6679" w:rsidRPr="003C2C9D" w:rsidRDefault="00BA6679" w:rsidP="00D82B34">
      <w:pPr>
        <w:pStyle w:val="4Clsa"/>
      </w:pPr>
      <w:bookmarkStart w:id="2675" w:name="_Ref497316041"/>
      <w:r w:rsidRPr="003C2C9D">
        <w:t>using the Capability Management Tool</w:t>
      </w:r>
      <w:r>
        <w:t xml:space="preserve">, </w:t>
      </w:r>
      <w:r w:rsidRPr="003C2C9D">
        <w:t>identify and consider a</w:t>
      </w:r>
      <w:r>
        <w:t>ll known personal circumstances</w:t>
      </w:r>
      <w:r w:rsidRPr="003C2C9D">
        <w:t xml:space="preserve"> against the Participant</w:t>
      </w:r>
      <w:r w:rsidR="00BC62D2">
        <w:t>'</w:t>
      </w:r>
      <w:r w:rsidRPr="003C2C9D">
        <w:t xml:space="preserve">s Mutual Obligation Requirements; </w:t>
      </w:r>
    </w:p>
    <w:p w:rsidR="00BA6679" w:rsidRPr="003C2C9D" w:rsidRDefault="00BA6679" w:rsidP="00D82B34">
      <w:pPr>
        <w:pStyle w:val="4Clsa"/>
      </w:pPr>
      <w:r w:rsidRPr="003C2C9D">
        <w:t xml:space="preserve">assess if the Participant’s Mutual Obligation Requirements are appropriate to their circumstances and update the Participant’s </w:t>
      </w:r>
      <w:r>
        <w:t>Participation</w:t>
      </w:r>
      <w:r w:rsidRPr="003C2C9D">
        <w:t xml:space="preserve"> Plan if required; </w:t>
      </w:r>
      <w:r>
        <w:t>and</w:t>
      </w:r>
    </w:p>
    <w:bookmarkEnd w:id="2675"/>
    <w:p w:rsidR="00BA6679" w:rsidRPr="003C2C9D" w:rsidRDefault="00BA6679" w:rsidP="00D82B34">
      <w:pPr>
        <w:pStyle w:val="4Clsa"/>
      </w:pPr>
      <w:r w:rsidRPr="003C2C9D">
        <w:t>record the details and outcomes required in the Department’s IT Systems for each matte</w:t>
      </w:r>
      <w:r>
        <w:t xml:space="preserve">r specified in this clause </w:t>
      </w:r>
      <w:r w:rsidR="00BC62D2">
        <w:t>97</w:t>
      </w:r>
      <w:r>
        <w:t>.2</w:t>
      </w:r>
      <w:r w:rsidRPr="003C2C9D">
        <w:t xml:space="preserve">. </w:t>
      </w:r>
    </w:p>
    <w:p w:rsidR="00BA6679" w:rsidRPr="003C2C9D" w:rsidRDefault="00BA6679">
      <w:pPr>
        <w:pStyle w:val="3Cls11"/>
      </w:pPr>
      <w:r w:rsidRPr="003C2C9D">
        <w:t>Each Capability Interview must be:</w:t>
      </w:r>
    </w:p>
    <w:p w:rsidR="004F0B98" w:rsidRPr="004F0B98" w:rsidRDefault="004F0B98" w:rsidP="004F0B98">
      <w:pPr>
        <w:pStyle w:val="4Clsa"/>
      </w:pPr>
      <w:r w:rsidRPr="004F0B98">
        <w:t>with one Participant;</w:t>
      </w:r>
    </w:p>
    <w:p w:rsidR="00BA6679" w:rsidRPr="003C2C9D" w:rsidRDefault="00BA6679" w:rsidP="00587CF2">
      <w:pPr>
        <w:pStyle w:val="4Clsa"/>
      </w:pPr>
      <w:r w:rsidRPr="007503D4">
        <w:t>conducted</w:t>
      </w:r>
      <w:r w:rsidRPr="003C2C9D">
        <w:t xml:space="preserve"> within two Business Days of the </w:t>
      </w:r>
      <w:r w:rsidR="00BC62D2">
        <w:t xml:space="preserve">Participant incurring the </w:t>
      </w:r>
      <w:r w:rsidRPr="003C2C9D">
        <w:t xml:space="preserve">Demerit Points </w:t>
      </w:r>
      <w:r w:rsidR="00BC62D2">
        <w:t>referred to in</w:t>
      </w:r>
      <w:r w:rsidRPr="003C2C9D">
        <w:t xml:space="preserve"> clause </w:t>
      </w:r>
      <w:r w:rsidR="00BC62D2">
        <w:t>97</w:t>
      </w:r>
      <w:r>
        <w:t>.1(a)</w:t>
      </w:r>
      <w:r w:rsidRPr="003C2C9D">
        <w:t xml:space="preserve">; and </w:t>
      </w:r>
    </w:p>
    <w:p w:rsidR="00BA6679" w:rsidRPr="003C2C9D" w:rsidRDefault="00BA6679" w:rsidP="00D82B34">
      <w:pPr>
        <w:pStyle w:val="4Clsa"/>
      </w:pPr>
      <w:r w:rsidRPr="003C2C9D">
        <w:t>face to face,</w:t>
      </w:r>
    </w:p>
    <w:p w:rsidR="00BA6679" w:rsidRPr="007503D4" w:rsidRDefault="00BA6679">
      <w:pPr>
        <w:pStyle w:val="3b11following"/>
      </w:pPr>
      <w:r w:rsidRPr="007503D4">
        <w:t xml:space="preserve">except in </w:t>
      </w:r>
      <w:r w:rsidR="00396D92">
        <w:t>allowable</w:t>
      </w:r>
      <w:r w:rsidR="00396D92" w:rsidRPr="007503D4">
        <w:t xml:space="preserve"> </w:t>
      </w:r>
      <w:r w:rsidRPr="007503D4">
        <w:t>circumstances as specified in any Guidelines.</w:t>
      </w:r>
    </w:p>
    <w:p w:rsidR="00BA6679" w:rsidRPr="003C2C9D" w:rsidRDefault="00BA6679" w:rsidP="00BA6679">
      <w:pPr>
        <w:pStyle w:val="1cmid-heading"/>
      </w:pPr>
      <w:r w:rsidRPr="003C2C9D">
        <w:t>Capability Assessment</w:t>
      </w:r>
    </w:p>
    <w:p w:rsidR="00BA6679" w:rsidRDefault="00BA6679" w:rsidP="006B3D2F">
      <w:pPr>
        <w:pStyle w:val="3Cls11"/>
      </w:pPr>
      <w:r w:rsidRPr="003C2C9D">
        <w:t xml:space="preserve">Where DHS has conducted a Capability Assessment for a </w:t>
      </w:r>
      <w:r>
        <w:t xml:space="preserve">Compulsory </w:t>
      </w:r>
      <w:r w:rsidRPr="003C2C9D">
        <w:t>Participant, the Provider must</w:t>
      </w:r>
      <w:r>
        <w:t>:</w:t>
      </w:r>
      <w:r w:rsidRPr="003C2C9D">
        <w:t xml:space="preserve"> </w:t>
      </w:r>
    </w:p>
    <w:p w:rsidR="00BA6679" w:rsidRDefault="00BA6679" w:rsidP="00D82B34">
      <w:pPr>
        <w:pStyle w:val="4Clsa"/>
      </w:pPr>
      <w:r w:rsidRPr="003C2C9D">
        <w:t xml:space="preserve">review </w:t>
      </w:r>
      <w:r>
        <w:t xml:space="preserve">the outcome of the Capability Assessment </w:t>
      </w:r>
      <w:r w:rsidRPr="003C2C9D">
        <w:t xml:space="preserve">and consider actioning </w:t>
      </w:r>
      <w:r>
        <w:t>any</w:t>
      </w:r>
      <w:r w:rsidRPr="003C2C9D">
        <w:t xml:space="preserve"> recommendations </w:t>
      </w:r>
      <w:r>
        <w:t>arising from</w:t>
      </w:r>
      <w:r w:rsidRPr="003C2C9D">
        <w:t xml:space="preserve"> the </w:t>
      </w:r>
      <w:r>
        <w:t>outcome; and</w:t>
      </w:r>
    </w:p>
    <w:p w:rsidR="00BA6679" w:rsidRDefault="00BC62D2" w:rsidP="00D82B34">
      <w:pPr>
        <w:pStyle w:val="4Clsa"/>
      </w:pPr>
      <w:r w:rsidRPr="00644F49">
        <w:t xml:space="preserve">if the </w:t>
      </w:r>
      <w:r w:rsidRPr="00BC62D2">
        <w:t xml:space="preserve">Capability Assessment found that the Participant is not capable of meeting the Mutual Obligation Requirements in their </w:t>
      </w:r>
      <w:r w:rsidR="000D476C">
        <w:t>Participation Plan</w:t>
      </w:r>
      <w:r w:rsidRPr="00BC62D2">
        <w:t xml:space="preserve">, ensure that a Delegate updates the Participant’s </w:t>
      </w:r>
      <w:r w:rsidR="000D476C">
        <w:t>Participation Plan</w:t>
      </w:r>
      <w:r w:rsidRPr="00BC62D2">
        <w:t xml:space="preserve"> as specified in the findings of the Capability Assessment and any Guidelines</w:t>
      </w:r>
      <w:r w:rsidR="00BA6679">
        <w:t>.</w:t>
      </w:r>
    </w:p>
    <w:p w:rsidR="00BA6679" w:rsidRDefault="00BA6679">
      <w:pPr>
        <w:pStyle w:val="2Clause1"/>
      </w:pPr>
      <w:bookmarkStart w:id="2676" w:name="_Toc510687692"/>
      <w:bookmarkStart w:id="2677" w:name="_Toc510700938"/>
      <w:r>
        <w:lastRenderedPageBreak/>
        <w:t>Removing Demerit Points</w:t>
      </w:r>
      <w:bookmarkEnd w:id="2676"/>
      <w:bookmarkEnd w:id="2677"/>
    </w:p>
    <w:p w:rsidR="00BA6679" w:rsidRPr="003C2C9D" w:rsidRDefault="00BA6679">
      <w:pPr>
        <w:pStyle w:val="3Cls11"/>
      </w:pPr>
      <w:bookmarkStart w:id="2678" w:name="_Ref497314174"/>
      <w:bookmarkStart w:id="2679" w:name="_Ref498445200"/>
      <w:bookmarkStart w:id="2680" w:name="_Ref497215443"/>
      <w:r w:rsidRPr="003C2C9D">
        <w:t xml:space="preserve">Where a </w:t>
      </w:r>
      <w:r>
        <w:t xml:space="preserve">Compulsory </w:t>
      </w:r>
      <w:r w:rsidRPr="003C2C9D">
        <w:t xml:space="preserve">Participant has incurred a Demerit Point </w:t>
      </w:r>
      <w:bookmarkEnd w:id="2678"/>
      <w:r w:rsidRPr="003C2C9D">
        <w:t>for a Mutual Obligation Failure and the Provider subsequently becomes aware that:</w:t>
      </w:r>
      <w:bookmarkEnd w:id="2679"/>
    </w:p>
    <w:p w:rsidR="00BA6679" w:rsidRPr="003C2C9D" w:rsidRDefault="00BA6679" w:rsidP="00D82B34">
      <w:pPr>
        <w:pStyle w:val="4Clsa"/>
      </w:pPr>
      <w:r w:rsidRPr="003C2C9D">
        <w:t>the Mutual Obligation Failure relates to a Mutual Obligation Requirement that the Provider or DHS considers was not appropriate to the Participant’s circumstances at the time</w:t>
      </w:r>
      <w:r>
        <w:t>;</w:t>
      </w:r>
      <w:r w:rsidR="00815A68">
        <w:t xml:space="preserve"> or</w:t>
      </w:r>
    </w:p>
    <w:p w:rsidR="00BA6679" w:rsidRPr="003C2C9D" w:rsidRDefault="00BA6679" w:rsidP="00D82B34">
      <w:pPr>
        <w:pStyle w:val="4Clsa"/>
      </w:pPr>
      <w:r w:rsidRPr="003C2C9D">
        <w:t xml:space="preserve">the Mutual Obligation Failure was: </w:t>
      </w:r>
    </w:p>
    <w:p w:rsidR="00BA6679" w:rsidRPr="003C2C9D" w:rsidRDefault="00BA6679" w:rsidP="00D82B34">
      <w:pPr>
        <w:pStyle w:val="5Clsi"/>
      </w:pPr>
      <w:r w:rsidRPr="003C2C9D">
        <w:t>caused or substantially contributed to by previously undisclosed circumstances that the Participant is now seeking treatment for; and</w:t>
      </w:r>
    </w:p>
    <w:p w:rsidR="00BA6679" w:rsidRPr="003C2C9D" w:rsidRDefault="00BA6679" w:rsidP="00D82B34">
      <w:pPr>
        <w:pStyle w:val="5Clsi"/>
      </w:pPr>
      <w:r w:rsidRPr="003C2C9D">
        <w:t>the Provider is satisfied that a</w:t>
      </w:r>
      <w:r>
        <w:t xml:space="preserve"> </w:t>
      </w:r>
      <w:r w:rsidR="00BC62D2" w:rsidRPr="00644F49">
        <w:t>Valid</w:t>
      </w:r>
      <w:r w:rsidR="00BC62D2" w:rsidRPr="00BC62D2" w:rsidDel="00BC62D2">
        <w:t xml:space="preserve"> </w:t>
      </w:r>
      <w:r>
        <w:t>Reason</w:t>
      </w:r>
      <w:r w:rsidRPr="003C2C9D">
        <w:t xml:space="preserve"> would have existed for the Mutual Obligation Failure, had the relevant circumstances been disclosed at the time; </w:t>
      </w:r>
      <w:r>
        <w:t>or</w:t>
      </w:r>
    </w:p>
    <w:p w:rsidR="00BA6679" w:rsidRPr="003C2C9D" w:rsidRDefault="00BA6679" w:rsidP="00D82B34">
      <w:pPr>
        <w:pStyle w:val="4Clsa"/>
      </w:pPr>
      <w:r w:rsidRPr="003C2C9D">
        <w:t>the Mutual Obligation Failure or Demerit Point was recorded in error</w:t>
      </w:r>
      <w:r w:rsidR="00BC62D2">
        <w:t>,</w:t>
      </w:r>
      <w:r w:rsidRPr="003C2C9D">
        <w:t xml:space="preserve"> </w:t>
      </w:r>
    </w:p>
    <w:p w:rsidR="00BA6679" w:rsidRPr="003C2C9D" w:rsidRDefault="00BA6679">
      <w:pPr>
        <w:pStyle w:val="3b11following"/>
      </w:pPr>
      <w:r w:rsidRPr="003C2C9D">
        <w:t xml:space="preserve">the Provider </w:t>
      </w:r>
      <w:r w:rsidR="00815A68">
        <w:t>m</w:t>
      </w:r>
      <w:r w:rsidR="00BC62D2">
        <w:t>ust</w:t>
      </w:r>
      <w:r w:rsidR="00815A68" w:rsidRPr="003C2C9D">
        <w:t xml:space="preserve"> </w:t>
      </w:r>
      <w:r w:rsidRPr="003C2C9D">
        <w:t>remove the Demerit Point and record the reasons for removal on the Department’s IT Systems, within one Business Day of becoming aware of the relevant matter</w:t>
      </w:r>
      <w:r w:rsidR="00815A68">
        <w:t xml:space="preserve"> in accordance with any Guidelines</w:t>
      </w:r>
      <w:r w:rsidRPr="003C2C9D">
        <w:t>.</w:t>
      </w:r>
    </w:p>
    <w:p w:rsidR="00BA6679" w:rsidRPr="003C2C9D" w:rsidRDefault="00BA6679">
      <w:pPr>
        <w:pStyle w:val="3Cls11"/>
      </w:pPr>
      <w:r w:rsidRPr="003C2C9D">
        <w:t xml:space="preserve">Where requested by a </w:t>
      </w:r>
      <w:r>
        <w:t xml:space="preserve">Compulsory </w:t>
      </w:r>
      <w:r w:rsidRPr="003C2C9D">
        <w:t xml:space="preserve">Participant, the Department or DHS, the Provider must </w:t>
      </w:r>
      <w:r w:rsidR="00BC62D2">
        <w:t>consider</w:t>
      </w:r>
      <w:r w:rsidRPr="003C2C9D">
        <w:t xml:space="preserve"> if clause </w:t>
      </w:r>
      <w:r w:rsidR="00BC62D2">
        <w:t>98</w:t>
      </w:r>
      <w:r>
        <w:t>.1 applies</w:t>
      </w:r>
      <w:r w:rsidR="00BC62D2">
        <w:t xml:space="preserve"> to a Demerit Point</w:t>
      </w:r>
      <w:r>
        <w:t xml:space="preserve">, </w:t>
      </w:r>
      <w:r w:rsidR="00BC62D2">
        <w:t xml:space="preserve">and </w:t>
      </w:r>
      <w:r>
        <w:t xml:space="preserve">remove </w:t>
      </w:r>
      <w:r w:rsidR="00BC62D2">
        <w:t>the</w:t>
      </w:r>
      <w:r w:rsidR="00BC62D2" w:rsidRPr="003C2C9D">
        <w:t xml:space="preserve"> </w:t>
      </w:r>
      <w:r w:rsidRPr="003C2C9D">
        <w:t>Demerit Point</w:t>
      </w:r>
      <w:r w:rsidR="00BC62D2">
        <w:t xml:space="preserve"> if it does</w:t>
      </w:r>
      <w:r w:rsidRPr="003C2C9D">
        <w:t>.</w:t>
      </w:r>
    </w:p>
    <w:p w:rsidR="00BA6679" w:rsidRDefault="00BA6679" w:rsidP="006B3D2F">
      <w:pPr>
        <w:pStyle w:val="2Clause1"/>
      </w:pPr>
      <w:bookmarkStart w:id="2681" w:name="_Toc498589412"/>
      <w:bookmarkStart w:id="2682" w:name="_Toc498601392"/>
      <w:bookmarkStart w:id="2683" w:name="_Toc499022669"/>
      <w:bookmarkStart w:id="2684" w:name="_Toc499033878"/>
      <w:bookmarkStart w:id="2685" w:name="_Toc510687693"/>
      <w:bookmarkStart w:id="2686" w:name="_Toc510700939"/>
      <w:bookmarkEnd w:id="2680"/>
      <w:bookmarkEnd w:id="2681"/>
      <w:bookmarkEnd w:id="2682"/>
      <w:bookmarkEnd w:id="2683"/>
      <w:bookmarkEnd w:id="2684"/>
      <w:r>
        <w:t>Delegate obligations</w:t>
      </w:r>
      <w:bookmarkEnd w:id="2685"/>
      <w:bookmarkEnd w:id="2686"/>
    </w:p>
    <w:p w:rsidR="00BA6679" w:rsidRPr="00285B61" w:rsidRDefault="00140AD9">
      <w:pPr>
        <w:pStyle w:val="3Cls11"/>
      </w:pPr>
      <w:bookmarkStart w:id="2687" w:name="_Ref414884390"/>
      <w:r>
        <w:t>T</w:t>
      </w:r>
      <w:r w:rsidR="00BA6679" w:rsidRPr="00781B74">
        <w:t>he Provider must ensure that</w:t>
      </w:r>
      <w:r w:rsidR="00BA6679">
        <w:t xml:space="preserve"> the </w:t>
      </w:r>
      <w:r w:rsidR="00BA6679" w:rsidRPr="00285B61">
        <w:t>Provider</w:t>
      </w:r>
      <w:r w:rsidR="00BA6679">
        <w:t>’s Personnel and S</w:t>
      </w:r>
      <w:r w:rsidR="00BA6679" w:rsidRPr="00285B61">
        <w:t>ubcontractors:</w:t>
      </w:r>
      <w:bookmarkEnd w:id="2687"/>
    </w:p>
    <w:p w:rsidR="00BA6679" w:rsidRPr="00285B61" w:rsidRDefault="00BA6679" w:rsidP="00D82B34">
      <w:pPr>
        <w:pStyle w:val="4Clsa"/>
      </w:pPr>
      <w:r w:rsidRPr="00285B61">
        <w:t xml:space="preserve">are aware of, fully understand, and receive training on, any powers and functions that they </w:t>
      </w:r>
      <w:r w:rsidR="00BC62D2">
        <w:t>may be</w:t>
      </w:r>
      <w:r w:rsidRPr="00285B61">
        <w:t xml:space="preserve"> delegated to perform under the Social Security Law</w:t>
      </w:r>
      <w:r>
        <w:t>,</w:t>
      </w:r>
      <w:r w:rsidRPr="00285B61">
        <w:t xml:space="preserve"> including in relation to:</w:t>
      </w:r>
    </w:p>
    <w:p w:rsidR="00BA6679" w:rsidRPr="00080B41" w:rsidRDefault="00BA6679" w:rsidP="00403F79">
      <w:pPr>
        <w:pStyle w:val="5Clsi"/>
      </w:pPr>
      <w:r w:rsidRPr="00080B41">
        <w:t>preparation, approval and variation of Participation Plans</w:t>
      </w:r>
      <w:r>
        <w:t xml:space="preserve"> including specifying Mutual Obligation Requirements in Participation Plans</w:t>
      </w:r>
      <w:r w:rsidRPr="00080B41">
        <w:t>;</w:t>
      </w:r>
    </w:p>
    <w:p w:rsidR="00BA6679" w:rsidRPr="00080B41" w:rsidRDefault="00BA6679" w:rsidP="00403F79">
      <w:pPr>
        <w:pStyle w:val="5Clsi"/>
      </w:pPr>
      <w:r w:rsidRPr="00080B41">
        <w:t xml:space="preserve">setting the </w:t>
      </w:r>
      <w:r>
        <w:t xml:space="preserve">date, </w:t>
      </w:r>
      <w:r w:rsidRPr="00080B41">
        <w:t xml:space="preserve">time and manner of </w:t>
      </w:r>
      <w:r>
        <w:t>participation</w:t>
      </w:r>
      <w:r w:rsidRPr="00080B41">
        <w:t xml:space="preserve"> (including by recording Engagements in the </w:t>
      </w:r>
      <w:r>
        <w:t xml:space="preserve">Electronic </w:t>
      </w:r>
      <w:r w:rsidR="000D476C">
        <w:t>Calendar</w:t>
      </w:r>
      <w:r w:rsidRPr="00080B41">
        <w:t xml:space="preserve">) for the requirements specified in a Participant’s Participation Plan; </w:t>
      </w:r>
    </w:p>
    <w:p w:rsidR="00BA6679" w:rsidRPr="00080B41" w:rsidRDefault="00BA6679" w:rsidP="00403F79">
      <w:pPr>
        <w:pStyle w:val="5Clsi"/>
        <w:rPr>
          <w:lang w:eastAsia="zh-CN" w:bidi="th-TH"/>
        </w:rPr>
      </w:pPr>
      <w:r w:rsidRPr="00080B41">
        <w:rPr>
          <w:lang w:eastAsia="zh-CN" w:bidi="th-TH"/>
        </w:rPr>
        <w:t xml:space="preserve">identifying Mutual Obligation Failures; </w:t>
      </w:r>
      <w:r>
        <w:rPr>
          <w:lang w:eastAsia="zh-CN" w:bidi="th-TH"/>
        </w:rPr>
        <w:t>and</w:t>
      </w:r>
    </w:p>
    <w:p w:rsidR="00BA6679" w:rsidRPr="00623B0C" w:rsidRDefault="00BA6679" w:rsidP="00403F79">
      <w:pPr>
        <w:pStyle w:val="5Clsi"/>
        <w:rPr>
          <w:lang w:eastAsia="zh-CN" w:bidi="th-TH"/>
        </w:rPr>
      </w:pPr>
      <w:r w:rsidRPr="007F0356">
        <w:rPr>
          <w:lang w:eastAsia="zh-CN" w:bidi="th-TH"/>
        </w:rPr>
        <w:t>determining suspension of a Participant’s Income Support Payment following a Mutual Obligation Failure, imposing Reconnection Requirements and giving appropriate notice of those requirements and the effect of not complying with them;</w:t>
      </w:r>
    </w:p>
    <w:p w:rsidR="00BA6679" w:rsidRPr="00080B41" w:rsidRDefault="00BA6679" w:rsidP="00D82B34">
      <w:pPr>
        <w:pStyle w:val="4Clsa"/>
      </w:pPr>
      <w:bookmarkStart w:id="2688" w:name="_Ref498427827"/>
      <w:r w:rsidRPr="00080B41">
        <w:t xml:space="preserve">have, prior to taking </w:t>
      </w:r>
      <w:r w:rsidR="00BC62D2">
        <w:t xml:space="preserve">compliance </w:t>
      </w:r>
      <w:r w:rsidRPr="00080B41">
        <w:t xml:space="preserve">action under </w:t>
      </w:r>
      <w:r w:rsidR="00BC62D2">
        <w:t>Section B3.3</w:t>
      </w:r>
      <w:r w:rsidRPr="00080B41">
        <w:t>, successfully completed all mandatory targeted compliance framework training identified in the online Learning Centre;</w:t>
      </w:r>
      <w:bookmarkEnd w:id="2688"/>
      <w:r w:rsidRPr="00080B41">
        <w:t xml:space="preserve"> </w:t>
      </w:r>
      <w:r w:rsidR="00BC62D2">
        <w:t>and</w:t>
      </w:r>
    </w:p>
    <w:p w:rsidR="00BA6679" w:rsidRPr="00781B74" w:rsidRDefault="00BA6679" w:rsidP="00D82B34">
      <w:pPr>
        <w:pStyle w:val="4Clsa"/>
      </w:pPr>
      <w:r w:rsidRPr="00781B74">
        <w:t xml:space="preserve">comply with the Social Security Law. </w:t>
      </w:r>
    </w:p>
    <w:p w:rsidR="00BA6679" w:rsidRPr="000C6CDB" w:rsidRDefault="00BA6679" w:rsidP="00BA6679">
      <w:pPr>
        <w:pStyle w:val="1aChapterHeading"/>
      </w:pPr>
      <w:bookmarkStart w:id="2689" w:name="_Toc457551248"/>
      <w:bookmarkStart w:id="2690" w:name="_Toc510687694"/>
      <w:bookmarkStart w:id="2691" w:name="_Toc510700940"/>
      <w:r w:rsidRPr="000C6CDB">
        <w:t>CHAPTER B4 – PAYMENTS</w:t>
      </w:r>
      <w:bookmarkEnd w:id="2670"/>
      <w:bookmarkEnd w:id="2671"/>
      <w:bookmarkEnd w:id="2689"/>
      <w:bookmarkEnd w:id="2690"/>
      <w:bookmarkEnd w:id="2691"/>
    </w:p>
    <w:p w:rsidR="00BA6679" w:rsidRPr="007F3D67" w:rsidRDefault="00BA6679" w:rsidP="00BA6679">
      <w:pPr>
        <w:pStyle w:val="1bSectionHeading"/>
      </w:pPr>
      <w:bookmarkStart w:id="2692" w:name="_Toc510687695"/>
      <w:bookmarkStart w:id="2693" w:name="_Toc510700941"/>
      <w:r w:rsidRPr="007F3D67">
        <w:t>Section B4.1 – Payments</w:t>
      </w:r>
      <w:bookmarkEnd w:id="2692"/>
      <w:bookmarkEnd w:id="2693"/>
      <w:r w:rsidRPr="007F3D67">
        <w:t xml:space="preserve"> </w:t>
      </w:r>
    </w:p>
    <w:p w:rsidR="00BA6679" w:rsidRPr="000C6CDB" w:rsidRDefault="00BA6679" w:rsidP="006B3D2F">
      <w:pPr>
        <w:pStyle w:val="2Clause1"/>
      </w:pPr>
      <w:bookmarkStart w:id="2694" w:name="_Toc394002816"/>
      <w:bookmarkStart w:id="2695" w:name="_Toc394400206"/>
      <w:bookmarkStart w:id="2696" w:name="_Toc394482742"/>
      <w:bookmarkStart w:id="2697" w:name="_Toc394479909"/>
      <w:bookmarkStart w:id="2698" w:name="_Toc394002817"/>
      <w:bookmarkStart w:id="2699" w:name="_Toc394400207"/>
      <w:bookmarkStart w:id="2700" w:name="_Toc394482743"/>
      <w:bookmarkStart w:id="2701" w:name="_Toc394479910"/>
      <w:bookmarkStart w:id="2702" w:name="_Toc394002818"/>
      <w:bookmarkStart w:id="2703" w:name="_Toc394400208"/>
      <w:bookmarkStart w:id="2704" w:name="_Toc394482744"/>
      <w:bookmarkStart w:id="2705" w:name="_Toc394479911"/>
      <w:bookmarkStart w:id="2706" w:name="_Toc394002819"/>
      <w:bookmarkStart w:id="2707" w:name="_Toc394400209"/>
      <w:bookmarkStart w:id="2708" w:name="_Toc394482745"/>
      <w:bookmarkStart w:id="2709" w:name="_Toc394479912"/>
      <w:bookmarkStart w:id="2710" w:name="_Toc394002820"/>
      <w:bookmarkStart w:id="2711" w:name="_Toc394400210"/>
      <w:bookmarkStart w:id="2712" w:name="_Toc394482746"/>
      <w:bookmarkStart w:id="2713" w:name="_Toc394479913"/>
      <w:bookmarkStart w:id="2714" w:name="_Toc222287623"/>
      <w:bookmarkStart w:id="2715" w:name="_Toc222544365"/>
      <w:bookmarkStart w:id="2716" w:name="_Toc222287624"/>
      <w:bookmarkStart w:id="2717" w:name="_Toc222544366"/>
      <w:bookmarkStart w:id="2718" w:name="_Toc394677935"/>
      <w:bookmarkStart w:id="2719" w:name="_Toc394680703"/>
      <w:bookmarkStart w:id="2720" w:name="_Toc394927605"/>
      <w:bookmarkStart w:id="2721" w:name="_Toc394927840"/>
      <w:bookmarkStart w:id="2722" w:name="_Toc394932831"/>
      <w:bookmarkStart w:id="2723" w:name="_Toc394991985"/>
      <w:bookmarkStart w:id="2724" w:name="_Toc394992240"/>
      <w:bookmarkStart w:id="2725" w:name="_Toc394992495"/>
      <w:bookmarkStart w:id="2726" w:name="_Toc394992751"/>
      <w:bookmarkStart w:id="2727" w:name="_Toc395174009"/>
      <w:bookmarkStart w:id="2728" w:name="_Toc395204585"/>
      <w:bookmarkStart w:id="2729" w:name="_Toc395267782"/>
      <w:bookmarkStart w:id="2730" w:name="_Toc395268035"/>
      <w:bookmarkStart w:id="2731" w:name="_Toc395280877"/>
      <w:bookmarkStart w:id="2732" w:name="_Toc395281129"/>
      <w:bookmarkStart w:id="2733" w:name="_Toc395281381"/>
      <w:bookmarkStart w:id="2734" w:name="_Toc395282093"/>
      <w:bookmarkStart w:id="2735" w:name="_Toc395282345"/>
      <w:bookmarkStart w:id="2736" w:name="_Toc395282597"/>
      <w:bookmarkStart w:id="2737" w:name="_Toc395282849"/>
      <w:bookmarkStart w:id="2738" w:name="_Toc395283101"/>
      <w:bookmarkStart w:id="2739" w:name="_Toc225840213"/>
      <w:bookmarkStart w:id="2740" w:name="_Toc393289729"/>
      <w:bookmarkStart w:id="2741" w:name="_Ref397343048"/>
      <w:bookmarkStart w:id="2742" w:name="_Ref398888374"/>
      <w:bookmarkStart w:id="2743" w:name="_Toc415224977"/>
      <w:bookmarkStart w:id="2744" w:name="_Toc457551250"/>
      <w:bookmarkStart w:id="2745" w:name="_Ref496519775"/>
      <w:bookmarkStart w:id="2746" w:name="_Ref496607006"/>
      <w:bookmarkStart w:id="2747" w:name="_Ref496773377"/>
      <w:bookmarkStart w:id="2748" w:name="_Toc510687696"/>
      <w:bookmarkStart w:id="2749" w:name="_Toc510700942"/>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r>
        <w:t>Service Fee</w:t>
      </w:r>
      <w:r w:rsidRPr="000C6CDB">
        <w:t>s</w:t>
      </w:r>
      <w:bookmarkEnd w:id="2739"/>
      <w:bookmarkEnd w:id="2740"/>
      <w:bookmarkEnd w:id="2741"/>
      <w:bookmarkEnd w:id="2742"/>
      <w:bookmarkEnd w:id="2743"/>
      <w:bookmarkEnd w:id="2744"/>
      <w:bookmarkEnd w:id="2745"/>
      <w:bookmarkEnd w:id="2746"/>
      <w:bookmarkEnd w:id="2747"/>
      <w:bookmarkEnd w:id="2748"/>
      <w:bookmarkEnd w:id="2749"/>
    </w:p>
    <w:p w:rsidR="00BA6679" w:rsidRPr="000C6CDB" w:rsidRDefault="00BA6679">
      <w:pPr>
        <w:pStyle w:val="3Cls11"/>
      </w:pPr>
      <w:bookmarkStart w:id="2750" w:name="_Ref393806294"/>
      <w:r w:rsidRPr="000C6CDB">
        <w:t xml:space="preserve">Subject to this Deed, including this clause </w:t>
      </w:r>
      <w:r>
        <w:t>10</w:t>
      </w:r>
      <w:r w:rsidR="005B3122">
        <w:t>0</w:t>
      </w:r>
      <w:r w:rsidRPr="000C6CDB">
        <w:t>, the Dep</w:t>
      </w:r>
      <w:r>
        <w:t>artment will pay the Provider a</w:t>
      </w:r>
      <w:r w:rsidRPr="000C6CDB">
        <w:t xml:space="preserve"> </w:t>
      </w:r>
      <w:r>
        <w:t>Service Fee</w:t>
      </w:r>
      <w:r w:rsidRPr="000C6CDB">
        <w:t>:</w:t>
      </w:r>
    </w:p>
    <w:p w:rsidR="00BA6679" w:rsidRPr="0075171E" w:rsidRDefault="00BA6679" w:rsidP="00D82B34">
      <w:pPr>
        <w:pStyle w:val="4Clsa"/>
      </w:pPr>
      <w:r>
        <w:t xml:space="preserve">once at the start of </w:t>
      </w:r>
      <w:r w:rsidRPr="000C6CDB">
        <w:t xml:space="preserve">each </w:t>
      </w:r>
      <w:r>
        <w:t>Service Fee</w:t>
      </w:r>
      <w:r w:rsidRPr="000C6CDB">
        <w:t xml:space="preserve"> Period for each </w:t>
      </w:r>
      <w:r>
        <w:t>Participant</w:t>
      </w:r>
      <w:r w:rsidRPr="0075171E">
        <w:t>; and</w:t>
      </w:r>
    </w:p>
    <w:p w:rsidR="00BA6679" w:rsidRDefault="00BA6679" w:rsidP="00D82B34">
      <w:pPr>
        <w:pStyle w:val="4Clsa"/>
      </w:pPr>
      <w:r w:rsidRPr="000C6CDB">
        <w:t>in accordance with</w:t>
      </w:r>
      <w:bookmarkEnd w:id="2750"/>
      <w:r w:rsidRPr="000C6CDB">
        <w:t xml:space="preserve"> Table 2A </w:t>
      </w:r>
      <w:r>
        <w:t>in</w:t>
      </w:r>
      <w:r w:rsidRPr="000C6CDB">
        <w:t xml:space="preserve"> Annexure </w:t>
      </w:r>
      <w:r>
        <w:t>B1,</w:t>
      </w:r>
    </w:p>
    <w:p w:rsidR="00BA6679" w:rsidRDefault="00BA6679" w:rsidP="00BA6679">
      <w:pPr>
        <w:ind w:left="567" w:firstLine="0"/>
      </w:pPr>
      <w:bookmarkStart w:id="2751" w:name="_Toc510687697"/>
      <w:r>
        <w:lastRenderedPageBreak/>
        <w:t xml:space="preserve">except the Department will not pay the Provider the Service Fee on Commencement of the Participant if clause </w:t>
      </w:r>
      <w:r w:rsidR="005B3122">
        <w:t>100.3</w:t>
      </w:r>
      <w:r>
        <w:t xml:space="preserve"> applies.</w:t>
      </w:r>
      <w:bookmarkEnd w:id="2751"/>
    </w:p>
    <w:p w:rsidR="00BA6679" w:rsidRPr="000C6CDB" w:rsidRDefault="00BA6679" w:rsidP="006B3D2F">
      <w:pPr>
        <w:pStyle w:val="3Cls11"/>
      </w:pPr>
      <w:bookmarkStart w:id="2752" w:name="_Ref393806507"/>
      <w:r w:rsidRPr="000C6CDB">
        <w:t xml:space="preserve">The Provider must comply with any Guidelines in relation to the payment of </w:t>
      </w:r>
      <w:r>
        <w:t>Service Fee</w:t>
      </w:r>
      <w:r w:rsidRPr="000C6CDB">
        <w:t xml:space="preserve">s. </w:t>
      </w:r>
    </w:p>
    <w:p w:rsidR="00BA6679" w:rsidRPr="000C6CDB" w:rsidRDefault="00BA6679" w:rsidP="00403F79">
      <w:pPr>
        <w:pStyle w:val="8Note"/>
      </w:pPr>
      <w:r w:rsidRPr="000C6CDB">
        <w:t xml:space="preserve">Note: The Department has implemented a process of automated payment of </w:t>
      </w:r>
      <w:r>
        <w:t>Service Fee</w:t>
      </w:r>
      <w:r w:rsidRPr="000C6CDB">
        <w:t>s which does not require the submission of claims by the Provider.</w:t>
      </w:r>
    </w:p>
    <w:p w:rsidR="00BA6679" w:rsidRDefault="00BA6679">
      <w:pPr>
        <w:pStyle w:val="3Cls11"/>
      </w:pPr>
      <w:bookmarkStart w:id="2753" w:name="_Ref496003952"/>
      <w:bookmarkStart w:id="2754" w:name="_Ref394392333"/>
      <w:bookmarkStart w:id="2755" w:name="_Ref498941269"/>
      <w:bookmarkEnd w:id="2752"/>
      <w:r w:rsidRPr="000C6CDB">
        <w:t xml:space="preserve">Where a </w:t>
      </w:r>
      <w:r>
        <w:t>Participant:</w:t>
      </w:r>
    </w:p>
    <w:p w:rsidR="00BA6679" w:rsidRDefault="00BA6679" w:rsidP="00D82B34">
      <w:pPr>
        <w:pStyle w:val="4Clsa"/>
      </w:pPr>
      <w:r w:rsidRPr="00B32D63">
        <w:t>transfers to the Provider for any reason</w:t>
      </w:r>
      <w:r>
        <w:t>; and</w:t>
      </w:r>
    </w:p>
    <w:p w:rsidR="00BA6679" w:rsidRDefault="00BA6679" w:rsidP="00D82B34">
      <w:pPr>
        <w:pStyle w:val="4Clsa"/>
      </w:pPr>
      <w:r w:rsidRPr="00B32D63">
        <w:t xml:space="preserve">was </w:t>
      </w:r>
      <w:r>
        <w:t xml:space="preserve">commenced </w:t>
      </w:r>
      <w:r w:rsidRPr="00B32D63">
        <w:t xml:space="preserve">on the caseload of another ParentsNext Provider, </w:t>
      </w:r>
    </w:p>
    <w:p w:rsidR="00BA6679" w:rsidRPr="00B32D63" w:rsidRDefault="00BA6679">
      <w:pPr>
        <w:pStyle w:val="3b11following"/>
      </w:pPr>
      <w:r w:rsidRPr="00B32D63">
        <w:t>the Department will pay the Provider</w:t>
      </w:r>
      <w:r>
        <w:t>,</w:t>
      </w:r>
      <w:r w:rsidRPr="00B32D63">
        <w:t xml:space="preserve"> on Commencement of the Participant</w:t>
      </w:r>
      <w:r>
        <w:t>,</w:t>
      </w:r>
      <w:r w:rsidRPr="00B32D63">
        <w:t xml:space="preserve"> a pro-rata amount of the Service Fees payable for the Participant for the Service Fee Period in which the date of the transfer occurs, calculated by the Department based on</w:t>
      </w:r>
      <w:bookmarkEnd w:id="2753"/>
      <w:r w:rsidRPr="00B32D63">
        <w:t xml:space="preserve"> the period of time from the date of the transfer to the end of the Service Fee Period in which the date of the transfer occurs</w:t>
      </w:r>
      <w:bookmarkEnd w:id="2754"/>
      <w:r w:rsidRPr="00B32D63">
        <w:t>.</w:t>
      </w:r>
      <w:bookmarkEnd w:id="2755"/>
    </w:p>
    <w:p w:rsidR="00BA6679" w:rsidRDefault="00BA6679" w:rsidP="00BA6679">
      <w:pPr>
        <w:pStyle w:val="1cmid-heading"/>
      </w:pPr>
      <w:r>
        <w:t xml:space="preserve">Payment of Service Fees in advance </w:t>
      </w:r>
    </w:p>
    <w:p w:rsidR="00BA6679" w:rsidRDefault="00BA6679" w:rsidP="006B3D2F">
      <w:pPr>
        <w:pStyle w:val="3Cls11"/>
      </w:pPr>
      <w:r>
        <w:t>Subject to this Deed, the Department will pay the Provider Service Fees in advance, within 10 Business Days after:</w:t>
      </w:r>
    </w:p>
    <w:p w:rsidR="00BA6679" w:rsidRDefault="00BA6679" w:rsidP="00D82B34">
      <w:pPr>
        <w:pStyle w:val="4Clsa"/>
      </w:pPr>
      <w:bookmarkStart w:id="2756" w:name="_Ref496771339"/>
      <w:r>
        <w:t>1 July 2018, calculated in accordance with clause 10</w:t>
      </w:r>
      <w:r w:rsidR="005B3122">
        <w:t>0</w:t>
      </w:r>
      <w:r>
        <w:t>.5</w:t>
      </w:r>
      <w:bookmarkEnd w:id="2756"/>
      <w:r>
        <w:t>; and</w:t>
      </w:r>
    </w:p>
    <w:p w:rsidR="00BA6679" w:rsidRDefault="00BA6679" w:rsidP="00D82B34">
      <w:pPr>
        <w:pStyle w:val="4Clsa"/>
      </w:pPr>
      <w:bookmarkStart w:id="2757" w:name="_Ref498005866"/>
      <w:r>
        <w:t>the start of each Six Month Period, calculated in accordance with clause 10</w:t>
      </w:r>
      <w:r w:rsidR="0099204C">
        <w:t>0</w:t>
      </w:r>
      <w:r>
        <w:t xml:space="preserve">.6. </w:t>
      </w:r>
      <w:bookmarkEnd w:id="2757"/>
    </w:p>
    <w:p w:rsidR="00BA6679" w:rsidRDefault="00BA6679" w:rsidP="00BA6679">
      <w:pPr>
        <w:pStyle w:val="1cmid-heading"/>
      </w:pPr>
      <w:r>
        <w:t>Payment of Service Fees in advance on the Deed Commencement Date</w:t>
      </w:r>
    </w:p>
    <w:p w:rsidR="00BA6679" w:rsidRDefault="00BA6679" w:rsidP="006B3D2F">
      <w:pPr>
        <w:pStyle w:val="3Cls11"/>
      </w:pPr>
      <w:bookmarkStart w:id="2758" w:name="_Ref496771280"/>
      <w:r>
        <w:t>The amount of the advance payment of Service Fees referred to in clause 10</w:t>
      </w:r>
      <w:r w:rsidR="005B3122">
        <w:t>0</w:t>
      </w:r>
      <w:r>
        <w:t>.4(a)</w:t>
      </w:r>
      <w:r w:rsidRPr="002B2FB3">
        <w:t xml:space="preserve"> </w:t>
      </w:r>
      <w:r>
        <w:t>is calculated as follows:</w:t>
      </w:r>
    </w:p>
    <w:p w:rsidR="00BA6679" w:rsidRDefault="00BA6679">
      <w:pPr>
        <w:pStyle w:val="3Cls11"/>
        <w:numPr>
          <w:ilvl w:val="0"/>
          <w:numId w:val="0"/>
        </w:numPr>
        <w:ind w:left="1360"/>
      </w:pPr>
      <w:r>
        <w:t>Expected Caseload x Advance Payment Percentage x Service Fee</w:t>
      </w:r>
    </w:p>
    <w:bookmarkEnd w:id="2758"/>
    <w:p w:rsidR="00BA6679" w:rsidRDefault="00BA6679" w:rsidP="00BA6679">
      <w:pPr>
        <w:pStyle w:val="1cmid-heading"/>
      </w:pPr>
      <w:r>
        <w:t>Payment of Service Fees in advance at the start of each Six Month Period</w:t>
      </w:r>
    </w:p>
    <w:p w:rsidR="00BA6679" w:rsidRDefault="00BA6679" w:rsidP="006B3D2F">
      <w:pPr>
        <w:pStyle w:val="3Cls11"/>
      </w:pPr>
      <w:bookmarkStart w:id="2759" w:name="_Ref496772892"/>
      <w:r>
        <w:t>The amount of the advance payment of Service Fees referred to in clause 10</w:t>
      </w:r>
      <w:r w:rsidR="005B3122">
        <w:t>0</w:t>
      </w:r>
      <w:r>
        <w:t>.4(b)</w:t>
      </w:r>
      <w:r w:rsidRPr="002B2FB3">
        <w:t xml:space="preserve"> </w:t>
      </w:r>
      <w:r>
        <w:t>is calculated as follows:</w:t>
      </w:r>
      <w:bookmarkEnd w:id="2759"/>
    </w:p>
    <w:p w:rsidR="00BA6679" w:rsidRDefault="00BA6679">
      <w:pPr>
        <w:pStyle w:val="3Cls11"/>
        <w:numPr>
          <w:ilvl w:val="0"/>
          <w:numId w:val="0"/>
        </w:numPr>
        <w:ind w:left="1360"/>
      </w:pPr>
      <w:r>
        <w:t>Actual Caseload x Advance Payment Percentage x Service Fee</w:t>
      </w:r>
    </w:p>
    <w:p w:rsidR="00BA6679" w:rsidRPr="000C6CDB" w:rsidRDefault="00BA6679" w:rsidP="00BA6679">
      <w:pPr>
        <w:pStyle w:val="1cmid-heading"/>
      </w:pPr>
      <w:r w:rsidRPr="000C6CDB">
        <w:t>Offsetting of advance Payments</w:t>
      </w:r>
      <w:r>
        <w:t xml:space="preserve"> of Service Fees</w:t>
      </w:r>
    </w:p>
    <w:p w:rsidR="00BA6679" w:rsidRPr="000C6CDB" w:rsidRDefault="00BA6679" w:rsidP="006B3D2F">
      <w:pPr>
        <w:pStyle w:val="3Cls11"/>
      </w:pPr>
      <w:bookmarkStart w:id="2760" w:name="_Ref393806162"/>
      <w:r w:rsidRPr="000C6CDB">
        <w:t xml:space="preserve">On and from the date on which the Department makes a Payment in advance under this clause </w:t>
      </w:r>
      <w:r>
        <w:t>10</w:t>
      </w:r>
      <w:r w:rsidR="005B3122">
        <w:t>0</w:t>
      </w:r>
      <w:r w:rsidRPr="000C6CDB">
        <w:t xml:space="preserve">, the Department will offset the Payment against all </w:t>
      </w:r>
      <w:r>
        <w:t xml:space="preserve">the Provider’s </w:t>
      </w:r>
      <w:r w:rsidRPr="000C6CDB">
        <w:t xml:space="preserve">entitlements to Payments under this clause </w:t>
      </w:r>
      <w:r>
        <w:t>10</w:t>
      </w:r>
      <w:r w:rsidR="005B3122">
        <w:t>0</w:t>
      </w:r>
      <w:r w:rsidRPr="000C6CDB">
        <w:t xml:space="preserve"> until the total of the offset entitlements equals the total amount of all Payments made in advance.</w:t>
      </w:r>
      <w:bookmarkEnd w:id="2760"/>
    </w:p>
    <w:p w:rsidR="00BA6679" w:rsidRDefault="00BA6679" w:rsidP="006B3D2F">
      <w:pPr>
        <w:pStyle w:val="3Cls11"/>
      </w:pPr>
      <w:r>
        <w:t xml:space="preserve">Without </w:t>
      </w:r>
      <w:r w:rsidRPr="00712C4C">
        <w:t>limit</w:t>
      </w:r>
      <w:r>
        <w:t>ing</w:t>
      </w:r>
      <w:r w:rsidRPr="00712C4C">
        <w:t xml:space="preserve"> the Department’s rights under </w:t>
      </w:r>
      <w:r>
        <w:t xml:space="preserve">any other provision of </w:t>
      </w:r>
      <w:r w:rsidRPr="00712C4C">
        <w:t>this Deed or the law</w:t>
      </w:r>
      <w:r>
        <w:t>, i</w:t>
      </w:r>
      <w:r w:rsidRPr="000C6CDB">
        <w:t xml:space="preserve">f on the Completion Date the total amount of all Payments made in advance have not been offset under clause </w:t>
      </w:r>
      <w:r>
        <w:t>10</w:t>
      </w:r>
      <w:r w:rsidR="005B3122">
        <w:t>0</w:t>
      </w:r>
      <w:r>
        <w:t>.7</w:t>
      </w:r>
      <w:r w:rsidRPr="000C6CDB">
        <w:t xml:space="preserve">, the </w:t>
      </w:r>
      <w:r>
        <w:t xml:space="preserve">Department will not seek to recover from the Provider the amount of the advance Payments that have not been offset under </w:t>
      </w:r>
      <w:r w:rsidRPr="000C6CDB">
        <w:t xml:space="preserve">this clause </w:t>
      </w:r>
      <w:r>
        <w:t>10</w:t>
      </w:r>
      <w:r w:rsidR="005B3122">
        <w:t>0</w:t>
      </w:r>
      <w:r>
        <w:t>.</w:t>
      </w:r>
    </w:p>
    <w:p w:rsidR="00D3712A" w:rsidRPr="00D3712A" w:rsidRDefault="00D3712A" w:rsidP="00D3712A">
      <w:pPr>
        <w:pStyle w:val="1cmid-heading"/>
      </w:pPr>
      <w:bookmarkStart w:id="2761" w:name="_Ref394675408"/>
      <w:bookmarkStart w:id="2762" w:name="_Toc415224981"/>
      <w:bookmarkStart w:id="2763" w:name="_Toc457551253"/>
      <w:bookmarkStart w:id="2764" w:name="_Toc493578306"/>
      <w:r w:rsidRPr="00D3712A">
        <w:t>Mid-term Fee increase</w:t>
      </w:r>
      <w:bookmarkEnd w:id="2761"/>
      <w:bookmarkEnd w:id="2762"/>
      <w:bookmarkEnd w:id="2763"/>
      <w:bookmarkEnd w:id="2764"/>
    </w:p>
    <w:p w:rsidR="00D3712A" w:rsidRPr="000C6CDB" w:rsidRDefault="00D3712A" w:rsidP="00587CF2">
      <w:pPr>
        <w:pStyle w:val="3Cls11"/>
      </w:pPr>
      <w:r w:rsidRPr="00D3712A">
        <w:t>T</w:t>
      </w:r>
      <w:r>
        <w:t>he amount of the Service Fee specified in Table 2A in Annexure B1</w:t>
      </w:r>
      <w:r w:rsidRPr="00D3712A">
        <w:t xml:space="preserve"> will increase by </w:t>
      </w:r>
      <w:r>
        <w:t>4.4</w:t>
      </w:r>
      <w:r w:rsidRPr="00D3712A">
        <w:t xml:space="preserve">% from the start of the next </w:t>
      </w:r>
      <w:r>
        <w:t>Service</w:t>
      </w:r>
      <w:r w:rsidRPr="00D3712A">
        <w:t xml:space="preserve"> Fee Period following 1 </w:t>
      </w:r>
      <w:r>
        <w:t>July 2020.</w:t>
      </w:r>
    </w:p>
    <w:p w:rsidR="00BA6679" w:rsidRDefault="00BA6679" w:rsidP="00BA6679">
      <w:pPr>
        <w:rPr>
          <w:b/>
        </w:rPr>
      </w:pPr>
      <w:bookmarkStart w:id="2765" w:name="_Toc397002051"/>
      <w:bookmarkStart w:id="2766" w:name="_Toc398056296"/>
      <w:bookmarkStart w:id="2767" w:name="_Toc398144181"/>
      <w:bookmarkStart w:id="2768" w:name="_Toc225840205"/>
      <w:bookmarkEnd w:id="2765"/>
      <w:bookmarkEnd w:id="2766"/>
      <w:bookmarkEnd w:id="2767"/>
      <w:r>
        <w:br w:type="page"/>
      </w:r>
    </w:p>
    <w:p w:rsidR="00BA6679" w:rsidRPr="00B7526F" w:rsidRDefault="00BA6679" w:rsidP="00BA6679">
      <w:pPr>
        <w:pStyle w:val="1aChapterHeading"/>
      </w:pPr>
      <w:bookmarkStart w:id="2769" w:name="_Toc510687698"/>
      <w:bookmarkStart w:id="2770" w:name="_Toc510700943"/>
      <w:r w:rsidRPr="00B7526F">
        <w:lastRenderedPageBreak/>
        <w:t>Annexure B1 – Service Fee Payments</w:t>
      </w:r>
      <w:bookmarkEnd w:id="2769"/>
      <w:bookmarkEnd w:id="2770"/>
    </w:p>
    <w:p w:rsidR="00BA6679" w:rsidRPr="000C6CDB" w:rsidRDefault="00BA6679" w:rsidP="00BA6679">
      <w:pPr>
        <w:spacing w:before="160" w:after="240"/>
        <w:ind w:left="0" w:firstLine="0"/>
        <w:rPr>
          <w:b/>
          <w:caps/>
          <w:color w:val="000000" w:themeColor="text1"/>
          <w:sz w:val="32"/>
        </w:rPr>
      </w:pPr>
      <w:bookmarkStart w:id="2771" w:name="_Toc510687699"/>
      <w:r>
        <w:rPr>
          <w:b/>
          <w:caps/>
          <w:color w:val="000000" w:themeColor="text1"/>
          <w:sz w:val="32"/>
        </w:rPr>
        <w:t>SERVICE FEE</w:t>
      </w:r>
      <w:r w:rsidRPr="000C6CDB">
        <w:rPr>
          <w:b/>
          <w:caps/>
          <w:color w:val="000000" w:themeColor="text1"/>
          <w:sz w:val="32"/>
        </w:rPr>
        <w:t>S</w:t>
      </w:r>
      <w:bookmarkEnd w:id="2771"/>
      <w:r w:rsidRPr="000C6CDB">
        <w:rPr>
          <w:b/>
          <w:caps/>
          <w:color w:val="000000" w:themeColor="text1"/>
          <w:sz w:val="32"/>
        </w:rPr>
        <w:t xml:space="preserve"> </w:t>
      </w:r>
    </w:p>
    <w:p w:rsidR="00BA6679" w:rsidRDefault="00BA6679" w:rsidP="00BA6679">
      <w:pPr>
        <w:spacing w:before="240" w:after="240"/>
        <w:ind w:left="0" w:firstLine="0"/>
        <w:rPr>
          <w:b/>
          <w:sz w:val="24"/>
          <w:szCs w:val="24"/>
        </w:rPr>
      </w:pPr>
      <w:bookmarkStart w:id="2772" w:name="_Toc510687700"/>
      <w:r w:rsidRPr="000C6CDB">
        <w:rPr>
          <w:b/>
          <w:sz w:val="24"/>
          <w:szCs w:val="24"/>
        </w:rPr>
        <w:t xml:space="preserve">Table 2A – </w:t>
      </w:r>
      <w:r>
        <w:rPr>
          <w:b/>
          <w:sz w:val="24"/>
          <w:szCs w:val="24"/>
        </w:rPr>
        <w:t>Service Fee</w:t>
      </w:r>
      <w:r w:rsidRPr="000C6CDB">
        <w:rPr>
          <w:b/>
          <w:sz w:val="24"/>
          <w:szCs w:val="24"/>
        </w:rPr>
        <w:t xml:space="preserve">s </w:t>
      </w:r>
      <w:r w:rsidRPr="00601741">
        <w:rPr>
          <w:b/>
          <w:sz w:val="24"/>
          <w:szCs w:val="24"/>
        </w:rPr>
        <w:t xml:space="preserve">per </w:t>
      </w:r>
      <w:r>
        <w:rPr>
          <w:b/>
          <w:sz w:val="24"/>
          <w:szCs w:val="24"/>
        </w:rPr>
        <w:t>Service Fee</w:t>
      </w:r>
      <w:r w:rsidRPr="00601741">
        <w:rPr>
          <w:b/>
          <w:sz w:val="24"/>
          <w:szCs w:val="24"/>
        </w:rPr>
        <w:t xml:space="preserve"> Period</w:t>
      </w:r>
      <w:bookmarkEnd w:id="2772"/>
    </w:p>
    <w:tbl>
      <w:tblPr>
        <w:tblStyle w:val="TableGrid"/>
        <w:tblW w:w="2715" w:type="pct"/>
        <w:tblInd w:w="108" w:type="dxa"/>
        <w:tblLook w:val="04A0" w:firstRow="1" w:lastRow="0" w:firstColumn="1" w:lastColumn="0" w:noHBand="0" w:noVBand="1"/>
        <w:tblDescription w:val="Service Fees"/>
      </w:tblPr>
      <w:tblGrid>
        <w:gridCol w:w="2914"/>
        <w:gridCol w:w="2776"/>
      </w:tblGrid>
      <w:tr w:rsidR="003A52DF" w:rsidRPr="000C6CDB" w:rsidTr="00CF0267">
        <w:trPr>
          <w:trHeight w:val="267"/>
          <w:tblHeader/>
        </w:trPr>
        <w:tc>
          <w:tcPr>
            <w:tcW w:w="256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3A52DF" w:rsidRPr="00CF0267" w:rsidRDefault="003A52DF" w:rsidP="004B1FA5">
            <w:pPr>
              <w:ind w:left="0" w:firstLine="0"/>
              <w:rPr>
                <w:b/>
              </w:rPr>
            </w:pPr>
            <w:bookmarkStart w:id="2773" w:name="_Toc510687701"/>
            <w:r w:rsidRPr="00CF0267">
              <w:rPr>
                <w:b/>
              </w:rPr>
              <w:t>Service Fee</w:t>
            </w:r>
            <w:bookmarkEnd w:id="2773"/>
          </w:p>
        </w:tc>
        <w:tc>
          <w:tcPr>
            <w:tcW w:w="2439"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3A52DF" w:rsidRPr="00CF0267" w:rsidRDefault="003A52DF" w:rsidP="004B1FA5">
            <w:pPr>
              <w:ind w:left="0" w:firstLine="0"/>
              <w:rPr>
                <w:b/>
                <w:lang w:val="en-GB"/>
              </w:rPr>
            </w:pPr>
            <w:bookmarkStart w:id="2774" w:name="_Toc510687702"/>
            <w:r w:rsidRPr="00CF0267">
              <w:rPr>
                <w:b/>
                <w:lang w:val="en-GB"/>
              </w:rPr>
              <w:t>Amount</w:t>
            </w:r>
            <w:bookmarkEnd w:id="2774"/>
          </w:p>
        </w:tc>
      </w:tr>
      <w:tr w:rsidR="00BA6679" w:rsidRPr="000C6CDB" w:rsidTr="004B1FA5">
        <w:trPr>
          <w:trHeight w:val="267"/>
        </w:trPr>
        <w:tc>
          <w:tcPr>
            <w:tcW w:w="2561" w:type="pct"/>
            <w:tcBorders>
              <w:top w:val="single" w:sz="4" w:space="0" w:color="auto"/>
              <w:left w:val="single" w:sz="4" w:space="0" w:color="auto"/>
              <w:bottom w:val="single" w:sz="4" w:space="0" w:color="auto"/>
              <w:right w:val="single" w:sz="4" w:space="0" w:color="auto"/>
            </w:tcBorders>
          </w:tcPr>
          <w:p w:rsidR="00BA6679" w:rsidRPr="000C6CDB" w:rsidRDefault="00BA6679" w:rsidP="004B1FA5">
            <w:pPr>
              <w:ind w:left="0" w:firstLine="0"/>
              <w:rPr>
                <w:b/>
                <w:lang w:eastAsia="en-US"/>
              </w:rPr>
            </w:pPr>
            <w:bookmarkStart w:id="2775" w:name="_Toc510687703"/>
            <w:r>
              <w:rPr>
                <w:b/>
                <w:lang w:eastAsia="en-US"/>
              </w:rPr>
              <w:t xml:space="preserve">Service </w:t>
            </w:r>
            <w:r w:rsidRPr="000C6CDB">
              <w:rPr>
                <w:b/>
                <w:lang w:eastAsia="en-US"/>
              </w:rPr>
              <w:t>Fee</w:t>
            </w:r>
            <w:bookmarkEnd w:id="2775"/>
          </w:p>
        </w:tc>
        <w:tc>
          <w:tcPr>
            <w:tcW w:w="2439" w:type="pct"/>
            <w:tcBorders>
              <w:top w:val="single" w:sz="4" w:space="0" w:color="auto"/>
              <w:left w:val="single" w:sz="4" w:space="0" w:color="auto"/>
              <w:bottom w:val="single" w:sz="4" w:space="0" w:color="auto"/>
              <w:right w:val="single" w:sz="4" w:space="0" w:color="auto"/>
            </w:tcBorders>
          </w:tcPr>
          <w:p w:rsidR="00BA6679" w:rsidRPr="000C6CDB" w:rsidRDefault="00BA6679" w:rsidP="004B1FA5">
            <w:pPr>
              <w:ind w:left="0" w:firstLine="0"/>
              <w:rPr>
                <w:b/>
                <w:lang w:eastAsia="en-US"/>
              </w:rPr>
            </w:pPr>
            <w:bookmarkStart w:id="2776" w:name="_Toc510687704"/>
            <w:r w:rsidRPr="000C6CDB">
              <w:rPr>
                <w:lang w:val="en-GB" w:eastAsia="en-US"/>
              </w:rPr>
              <w:t>$</w:t>
            </w:r>
            <w:r>
              <w:rPr>
                <w:lang w:val="en-GB" w:eastAsia="en-US"/>
              </w:rPr>
              <w:t xml:space="preserve">600 per </w:t>
            </w:r>
            <w:r w:rsidRPr="00740370">
              <w:rPr>
                <w:lang w:val="en-GB" w:eastAsia="en-US"/>
              </w:rPr>
              <w:t>Participant</w:t>
            </w:r>
            <w:bookmarkEnd w:id="2776"/>
            <w:r w:rsidRPr="000C6CDB" w:rsidDel="00076BF5">
              <w:rPr>
                <w:b/>
                <w:lang w:eastAsia="en-US"/>
              </w:rPr>
              <w:t xml:space="preserve"> </w:t>
            </w:r>
          </w:p>
        </w:tc>
      </w:tr>
    </w:tbl>
    <w:p w:rsidR="00BA6679" w:rsidRDefault="00BA6679" w:rsidP="00BA6679">
      <w:pPr>
        <w:ind w:left="0" w:firstLine="0"/>
        <w:rPr>
          <w:i/>
        </w:rPr>
      </w:pPr>
    </w:p>
    <w:p w:rsidR="00BA6679" w:rsidRDefault="00BA6679" w:rsidP="00BA6679">
      <w:pPr>
        <w:spacing w:before="240" w:after="240"/>
        <w:ind w:left="0" w:firstLine="0"/>
        <w:rPr>
          <w:b/>
          <w:sz w:val="24"/>
          <w:szCs w:val="24"/>
        </w:rPr>
      </w:pPr>
      <w:bookmarkStart w:id="2777" w:name="_Toc510687705"/>
      <w:r w:rsidRPr="000C6CDB">
        <w:rPr>
          <w:b/>
          <w:sz w:val="24"/>
          <w:szCs w:val="24"/>
        </w:rPr>
        <w:t>Table 2</w:t>
      </w:r>
      <w:r>
        <w:rPr>
          <w:b/>
          <w:sz w:val="24"/>
          <w:szCs w:val="24"/>
        </w:rPr>
        <w:t>B</w:t>
      </w:r>
      <w:r w:rsidRPr="000C6CDB">
        <w:rPr>
          <w:b/>
          <w:sz w:val="24"/>
          <w:szCs w:val="24"/>
        </w:rPr>
        <w:t xml:space="preserve"> – </w:t>
      </w:r>
      <w:r>
        <w:rPr>
          <w:b/>
          <w:sz w:val="24"/>
          <w:szCs w:val="24"/>
        </w:rPr>
        <w:t>Advance payment of Service Fee</w:t>
      </w:r>
      <w:r w:rsidRPr="000C6CDB">
        <w:rPr>
          <w:b/>
          <w:sz w:val="24"/>
          <w:szCs w:val="24"/>
        </w:rPr>
        <w:t>s</w:t>
      </w:r>
      <w:bookmarkEnd w:id="2777"/>
      <w:r w:rsidRPr="000C6CDB">
        <w:rPr>
          <w:b/>
          <w:sz w:val="24"/>
          <w:szCs w:val="24"/>
        </w:rPr>
        <w:t xml:space="preserve"> </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7075"/>
      </w:tblGrid>
      <w:tr w:rsidR="00BA6679" w:rsidRPr="00220C32" w:rsidTr="004B1FA5">
        <w:trPr>
          <w:trHeight w:val="393"/>
          <w:jc w:val="center"/>
        </w:trPr>
        <w:tc>
          <w:tcPr>
            <w:tcW w:w="2541" w:type="dxa"/>
            <w:shd w:val="clear" w:color="auto" w:fill="A6A6A6" w:themeFill="background1" w:themeFillShade="A6"/>
          </w:tcPr>
          <w:p w:rsidR="00BA6679" w:rsidRPr="00220C32" w:rsidRDefault="00BA6679" w:rsidP="004B1FA5">
            <w:pPr>
              <w:spacing w:before="60" w:after="60"/>
              <w:ind w:left="0" w:firstLine="0"/>
              <w:rPr>
                <w:rFonts w:cstheme="minorHAnsi"/>
                <w:b/>
              </w:rPr>
            </w:pPr>
            <w:bookmarkStart w:id="2778" w:name="_Toc510687706"/>
            <w:r>
              <w:rPr>
                <w:rFonts w:cstheme="minorHAnsi"/>
                <w:b/>
              </w:rPr>
              <w:t>Expected Caseload or Actual Caseload</w:t>
            </w:r>
            <w:bookmarkEnd w:id="2778"/>
          </w:p>
        </w:tc>
        <w:tc>
          <w:tcPr>
            <w:tcW w:w="7075" w:type="dxa"/>
            <w:shd w:val="clear" w:color="auto" w:fill="A6A6A6" w:themeFill="background1" w:themeFillShade="A6"/>
            <w:vAlign w:val="center"/>
          </w:tcPr>
          <w:p w:rsidR="00BA6679" w:rsidRPr="00220C32" w:rsidRDefault="00BA6679" w:rsidP="004B1FA5">
            <w:pPr>
              <w:spacing w:before="60" w:after="60"/>
              <w:ind w:left="0" w:firstLine="0"/>
              <w:rPr>
                <w:rFonts w:cstheme="minorHAnsi"/>
                <w:b/>
              </w:rPr>
            </w:pPr>
            <w:bookmarkStart w:id="2779" w:name="_Toc510687707"/>
            <w:r>
              <w:rPr>
                <w:rFonts w:cstheme="minorHAnsi"/>
                <w:b/>
              </w:rPr>
              <w:t>Advance Payment Percentage</w:t>
            </w:r>
            <w:bookmarkEnd w:id="2779"/>
          </w:p>
        </w:tc>
      </w:tr>
      <w:tr w:rsidR="00BA6679" w:rsidRPr="00220C32" w:rsidTr="004B1FA5">
        <w:trPr>
          <w:trHeight w:val="393"/>
          <w:jc w:val="center"/>
        </w:trPr>
        <w:tc>
          <w:tcPr>
            <w:tcW w:w="2541" w:type="dxa"/>
            <w:shd w:val="clear" w:color="auto" w:fill="FFFFFF" w:themeFill="background1"/>
            <w:vAlign w:val="center"/>
          </w:tcPr>
          <w:p w:rsidR="00BA6679" w:rsidRPr="00220C32" w:rsidRDefault="00BA6679" w:rsidP="004B1FA5">
            <w:pPr>
              <w:spacing w:before="60" w:after="60"/>
              <w:ind w:left="0" w:firstLine="0"/>
              <w:rPr>
                <w:rFonts w:cstheme="minorHAnsi"/>
                <w:b/>
              </w:rPr>
            </w:pPr>
            <w:bookmarkStart w:id="2780" w:name="_Toc510687708"/>
            <w:r w:rsidRPr="00220C32">
              <w:rPr>
                <w:rFonts w:cstheme="minorHAnsi"/>
                <w:b/>
              </w:rPr>
              <w:t>0-99</w:t>
            </w:r>
            <w:bookmarkEnd w:id="2780"/>
          </w:p>
        </w:tc>
        <w:tc>
          <w:tcPr>
            <w:tcW w:w="7075" w:type="dxa"/>
            <w:shd w:val="clear" w:color="auto" w:fill="FFFFFF" w:themeFill="background1"/>
            <w:vAlign w:val="center"/>
          </w:tcPr>
          <w:p w:rsidR="00BA6679" w:rsidRPr="00220C32" w:rsidRDefault="00BA6679" w:rsidP="004B1FA5">
            <w:pPr>
              <w:spacing w:before="60" w:after="60"/>
              <w:ind w:left="0" w:firstLine="0"/>
              <w:rPr>
                <w:rFonts w:cstheme="minorHAnsi"/>
                <w:b/>
              </w:rPr>
            </w:pPr>
            <w:bookmarkStart w:id="2781" w:name="_Toc510687709"/>
            <w:r>
              <w:rPr>
                <w:rFonts w:cstheme="minorHAnsi"/>
                <w:b/>
              </w:rPr>
              <w:t>95%</w:t>
            </w:r>
            <w:bookmarkEnd w:id="2781"/>
            <w:r>
              <w:rPr>
                <w:rFonts w:cstheme="minorHAnsi"/>
                <w:b/>
              </w:rPr>
              <w:t xml:space="preserve"> </w:t>
            </w:r>
          </w:p>
        </w:tc>
      </w:tr>
      <w:tr w:rsidR="00BA6679" w:rsidRPr="00220C32" w:rsidTr="004B1FA5">
        <w:trPr>
          <w:trHeight w:val="393"/>
          <w:jc w:val="center"/>
        </w:trPr>
        <w:tc>
          <w:tcPr>
            <w:tcW w:w="2541" w:type="dxa"/>
            <w:shd w:val="clear" w:color="auto" w:fill="FFFFFF" w:themeFill="background1"/>
            <w:vAlign w:val="center"/>
          </w:tcPr>
          <w:p w:rsidR="00BA6679" w:rsidRPr="00220C32" w:rsidRDefault="00BA6679" w:rsidP="004B1FA5">
            <w:pPr>
              <w:spacing w:before="60" w:after="60"/>
              <w:ind w:left="0" w:firstLine="0"/>
              <w:rPr>
                <w:rFonts w:cstheme="minorHAnsi"/>
                <w:b/>
              </w:rPr>
            </w:pPr>
            <w:bookmarkStart w:id="2782" w:name="_Toc510687710"/>
            <w:r w:rsidRPr="00220C32">
              <w:rPr>
                <w:rFonts w:cstheme="minorHAnsi"/>
                <w:b/>
              </w:rPr>
              <w:t>100-2</w:t>
            </w:r>
            <w:r>
              <w:rPr>
                <w:rFonts w:cstheme="minorHAnsi"/>
                <w:b/>
              </w:rPr>
              <w:t>49</w:t>
            </w:r>
            <w:bookmarkEnd w:id="2782"/>
          </w:p>
        </w:tc>
        <w:tc>
          <w:tcPr>
            <w:tcW w:w="7075" w:type="dxa"/>
            <w:shd w:val="clear" w:color="auto" w:fill="FFFFFF" w:themeFill="background1"/>
            <w:vAlign w:val="center"/>
          </w:tcPr>
          <w:p w:rsidR="00BA6679" w:rsidRPr="00220C32" w:rsidRDefault="00BA6679" w:rsidP="004B1FA5">
            <w:pPr>
              <w:spacing w:before="60" w:after="60"/>
              <w:ind w:left="0" w:firstLine="0"/>
              <w:rPr>
                <w:rFonts w:cstheme="minorHAnsi"/>
                <w:b/>
              </w:rPr>
            </w:pPr>
            <w:bookmarkStart w:id="2783" w:name="_Toc510687711"/>
            <w:r w:rsidRPr="00220C32">
              <w:rPr>
                <w:rFonts w:cstheme="minorHAnsi"/>
                <w:b/>
              </w:rPr>
              <w:t>85%</w:t>
            </w:r>
            <w:bookmarkEnd w:id="2783"/>
            <w:r w:rsidRPr="00220C32">
              <w:rPr>
                <w:rFonts w:cstheme="minorHAnsi"/>
                <w:b/>
              </w:rPr>
              <w:t xml:space="preserve"> </w:t>
            </w:r>
          </w:p>
        </w:tc>
      </w:tr>
      <w:tr w:rsidR="00BA6679" w:rsidRPr="00220C32" w:rsidTr="004B1FA5">
        <w:trPr>
          <w:trHeight w:val="393"/>
          <w:jc w:val="center"/>
        </w:trPr>
        <w:tc>
          <w:tcPr>
            <w:tcW w:w="2541" w:type="dxa"/>
            <w:shd w:val="clear" w:color="auto" w:fill="FFFFFF" w:themeFill="background1"/>
            <w:vAlign w:val="center"/>
          </w:tcPr>
          <w:p w:rsidR="00BA6679" w:rsidRPr="00220C32" w:rsidRDefault="00BA6679" w:rsidP="004B1FA5">
            <w:pPr>
              <w:spacing w:before="60" w:after="60"/>
              <w:ind w:left="0" w:firstLine="0"/>
              <w:rPr>
                <w:rFonts w:cstheme="minorHAnsi"/>
                <w:b/>
              </w:rPr>
            </w:pPr>
            <w:bookmarkStart w:id="2784" w:name="_Toc510687712"/>
            <w:r w:rsidRPr="00220C32">
              <w:rPr>
                <w:rFonts w:cstheme="minorHAnsi"/>
                <w:b/>
              </w:rPr>
              <w:t>25</w:t>
            </w:r>
            <w:r>
              <w:rPr>
                <w:rFonts w:cstheme="minorHAnsi"/>
                <w:b/>
              </w:rPr>
              <w:t>0-399</w:t>
            </w:r>
            <w:bookmarkEnd w:id="2784"/>
          </w:p>
        </w:tc>
        <w:tc>
          <w:tcPr>
            <w:tcW w:w="7075" w:type="dxa"/>
            <w:shd w:val="clear" w:color="auto" w:fill="FFFFFF" w:themeFill="background1"/>
            <w:vAlign w:val="center"/>
          </w:tcPr>
          <w:p w:rsidR="00BA6679" w:rsidRPr="00220C32" w:rsidRDefault="00BA6679" w:rsidP="004B1FA5">
            <w:pPr>
              <w:spacing w:before="60" w:after="60"/>
              <w:ind w:left="0" w:firstLine="0"/>
              <w:rPr>
                <w:rFonts w:cstheme="minorHAnsi"/>
                <w:b/>
              </w:rPr>
            </w:pPr>
            <w:bookmarkStart w:id="2785" w:name="_Toc510687713"/>
            <w:r w:rsidRPr="00220C32">
              <w:rPr>
                <w:rFonts w:cstheme="minorHAnsi"/>
                <w:b/>
              </w:rPr>
              <w:t>75%</w:t>
            </w:r>
            <w:bookmarkEnd w:id="2785"/>
            <w:r w:rsidRPr="00220C32">
              <w:rPr>
                <w:rFonts w:cstheme="minorHAnsi"/>
                <w:b/>
              </w:rPr>
              <w:t xml:space="preserve"> </w:t>
            </w:r>
          </w:p>
        </w:tc>
      </w:tr>
      <w:tr w:rsidR="00BA6679" w:rsidRPr="00220C32" w:rsidTr="004B1FA5">
        <w:trPr>
          <w:trHeight w:val="393"/>
          <w:jc w:val="center"/>
        </w:trPr>
        <w:tc>
          <w:tcPr>
            <w:tcW w:w="2541" w:type="dxa"/>
            <w:shd w:val="clear" w:color="auto" w:fill="FFFFFF" w:themeFill="background1"/>
            <w:vAlign w:val="center"/>
          </w:tcPr>
          <w:p w:rsidR="00BA6679" w:rsidRPr="00220C32" w:rsidRDefault="00BA6679" w:rsidP="004B1FA5">
            <w:pPr>
              <w:spacing w:before="60" w:after="60"/>
              <w:ind w:left="0" w:firstLine="0"/>
              <w:rPr>
                <w:rFonts w:cstheme="minorHAnsi"/>
                <w:b/>
              </w:rPr>
            </w:pPr>
            <w:bookmarkStart w:id="2786" w:name="_Toc510687714"/>
            <w:r>
              <w:rPr>
                <w:rFonts w:cstheme="minorHAnsi"/>
                <w:b/>
              </w:rPr>
              <w:t>400 upwards</w:t>
            </w:r>
            <w:bookmarkEnd w:id="2786"/>
          </w:p>
        </w:tc>
        <w:tc>
          <w:tcPr>
            <w:tcW w:w="7075" w:type="dxa"/>
            <w:shd w:val="clear" w:color="auto" w:fill="FFFFFF" w:themeFill="background1"/>
            <w:vAlign w:val="center"/>
          </w:tcPr>
          <w:p w:rsidR="00BA6679" w:rsidRPr="00220C32" w:rsidRDefault="00BA6679" w:rsidP="004B1FA5">
            <w:pPr>
              <w:spacing w:before="60" w:after="60"/>
              <w:ind w:left="0" w:firstLine="0"/>
              <w:rPr>
                <w:rFonts w:cstheme="minorHAnsi"/>
                <w:b/>
              </w:rPr>
            </w:pPr>
            <w:bookmarkStart w:id="2787" w:name="_Toc510687715"/>
            <w:r>
              <w:rPr>
                <w:rFonts w:cstheme="minorHAnsi"/>
                <w:b/>
              </w:rPr>
              <w:t>6</w:t>
            </w:r>
            <w:r w:rsidRPr="00220C32">
              <w:rPr>
                <w:rFonts w:cstheme="minorHAnsi"/>
                <w:b/>
              </w:rPr>
              <w:t>5%</w:t>
            </w:r>
            <w:bookmarkEnd w:id="2787"/>
            <w:r w:rsidRPr="00220C32">
              <w:rPr>
                <w:rFonts w:cstheme="minorHAnsi"/>
                <w:b/>
              </w:rPr>
              <w:t xml:space="preserve"> </w:t>
            </w:r>
          </w:p>
        </w:tc>
      </w:tr>
    </w:tbl>
    <w:p w:rsidR="00BA6679" w:rsidRPr="00A33F9B" w:rsidRDefault="00BA6679" w:rsidP="00BA6679">
      <w:pPr>
        <w:sectPr w:rsidR="00BA6679" w:rsidRPr="00A33F9B" w:rsidSect="004B1FA5">
          <w:type w:val="continuous"/>
          <w:pgSz w:w="11906" w:h="16838" w:code="9"/>
          <w:pgMar w:top="425" w:right="567" w:bottom="425" w:left="567" w:header="567" w:footer="567" w:gutter="284"/>
          <w:cols w:space="708"/>
          <w:docGrid w:linePitch="360"/>
        </w:sectPr>
      </w:pPr>
      <w:r w:rsidRPr="000C6CDB">
        <w:br w:type="page"/>
      </w:r>
    </w:p>
    <w:tbl>
      <w:tblPr>
        <w:tblStyle w:val="TableGrid40"/>
        <w:tblpPr w:leftFromText="180" w:rightFromText="180" w:vertAnchor="page" w:horzAnchor="margin" w:tblpY="928"/>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w:tblDescription w:val="Introduction to Service Guarantee information"/>
      </w:tblPr>
      <w:tblGrid>
        <w:gridCol w:w="10491"/>
      </w:tblGrid>
      <w:tr w:rsidR="00BA6679" w:rsidRPr="000C6CDB" w:rsidTr="004B1FA5">
        <w:trPr>
          <w:trHeight w:val="836"/>
          <w:tblHeader/>
        </w:trPr>
        <w:tc>
          <w:tcPr>
            <w:tcW w:w="10491" w:type="dxa"/>
            <w:tcBorders>
              <w:bottom w:val="thinThickLargeGap" w:sz="24" w:space="0" w:color="auto"/>
            </w:tcBorders>
          </w:tcPr>
          <w:p w:rsidR="00BA6679" w:rsidRPr="00881D60" w:rsidRDefault="00BA6679" w:rsidP="004B1FA5">
            <w:pPr>
              <w:pStyle w:val="1aChapterHeading"/>
            </w:pPr>
            <w:bookmarkStart w:id="2788" w:name="_Toc510687716"/>
            <w:bookmarkStart w:id="2789" w:name="_Toc510700944"/>
            <w:r w:rsidRPr="00881D60">
              <w:lastRenderedPageBreak/>
              <w:t>Annexure B2 – Service Guarantees</w:t>
            </w:r>
            <w:bookmarkEnd w:id="2788"/>
            <w:bookmarkEnd w:id="2789"/>
          </w:p>
          <w:p w:rsidR="00BA6679" w:rsidRPr="000C6CDB" w:rsidRDefault="00BA6679" w:rsidP="004B1FA5">
            <w:pPr>
              <w:rPr>
                <w:rFonts w:eastAsiaTheme="minorEastAsia"/>
                <w:lang w:eastAsia="en-US"/>
              </w:rPr>
            </w:pPr>
          </w:p>
          <w:p w:rsidR="00BA6679" w:rsidRDefault="00BA6679" w:rsidP="004B1FA5">
            <w:pPr>
              <w:spacing w:before="60"/>
              <w:jc w:val="center"/>
              <w:rPr>
                <w:rFonts w:eastAsiaTheme="minorEastAsia"/>
                <w:b/>
                <w:sz w:val="56"/>
                <w:szCs w:val="56"/>
                <w:lang w:eastAsia="en-US"/>
              </w:rPr>
            </w:pPr>
            <w:bookmarkStart w:id="2790" w:name="_Toc510687717"/>
            <w:r w:rsidRPr="0038529E">
              <w:rPr>
                <w:rFonts w:eastAsiaTheme="minorEastAsia"/>
                <w:noProof/>
              </w:rPr>
              <w:drawing>
                <wp:inline distT="0" distB="0" distL="0" distR="0" wp14:anchorId="17A71A5C" wp14:editId="00AB0CCC">
                  <wp:extent cx="4619625" cy="971550"/>
                  <wp:effectExtent l="0" t="0" r="9525" b="0"/>
                  <wp:docPr id="2" name="Picture 2" descr="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20">
                            <a:extLst>
                              <a:ext uri="{28A0092B-C50C-407E-A947-70E740481C1C}">
                                <a14:useLocalDpi xmlns:a14="http://schemas.microsoft.com/office/drawing/2010/main" val="0"/>
                              </a:ext>
                            </a:extLst>
                          </a:blip>
                          <a:stretch>
                            <a:fillRect/>
                          </a:stretch>
                        </pic:blipFill>
                        <pic:spPr>
                          <a:xfrm>
                            <a:off x="0" y="0"/>
                            <a:ext cx="4622627" cy="972181"/>
                          </a:xfrm>
                          <a:prstGeom prst="rect">
                            <a:avLst/>
                          </a:prstGeom>
                        </pic:spPr>
                      </pic:pic>
                    </a:graphicData>
                  </a:graphic>
                </wp:inline>
              </w:drawing>
            </w:r>
            <w:bookmarkEnd w:id="2790"/>
          </w:p>
          <w:p w:rsidR="00BA6679" w:rsidRDefault="00BA6679" w:rsidP="004B1FA5">
            <w:pPr>
              <w:spacing w:before="60"/>
              <w:jc w:val="center"/>
              <w:rPr>
                <w:rFonts w:eastAsiaTheme="minorEastAsia"/>
                <w:b/>
                <w:sz w:val="56"/>
                <w:szCs w:val="56"/>
                <w:lang w:eastAsia="en-US"/>
              </w:rPr>
            </w:pPr>
            <w:bookmarkStart w:id="2791" w:name="_Toc510687718"/>
            <w:r>
              <w:rPr>
                <w:rFonts w:eastAsiaTheme="minorEastAsia"/>
                <w:b/>
                <w:sz w:val="56"/>
                <w:szCs w:val="56"/>
                <w:lang w:eastAsia="en-US"/>
              </w:rPr>
              <w:t>ParentsNext</w:t>
            </w:r>
            <w:r w:rsidRPr="000C6CDB">
              <w:rPr>
                <w:rFonts w:eastAsiaTheme="minorEastAsia"/>
                <w:b/>
                <w:sz w:val="56"/>
                <w:szCs w:val="56"/>
                <w:lang w:eastAsia="en-US"/>
              </w:rPr>
              <w:t xml:space="preserve"> Services Guarantee</w:t>
            </w:r>
            <w:bookmarkEnd w:id="2791"/>
          </w:p>
          <w:p w:rsidR="00BA6679" w:rsidRPr="00E63BCF" w:rsidRDefault="00BA6679" w:rsidP="004B1FA5">
            <w:pPr>
              <w:jc w:val="center"/>
              <w:rPr>
                <w:rFonts w:eastAsiaTheme="minorEastAsia"/>
                <w:b/>
                <w:sz w:val="24"/>
                <w:szCs w:val="24"/>
                <w:lang w:eastAsia="en-US"/>
              </w:rPr>
            </w:pPr>
            <w:bookmarkStart w:id="2792" w:name="_Toc510687719"/>
            <w:r>
              <w:rPr>
                <w:rFonts w:eastAsiaTheme="minorEastAsia"/>
                <w:b/>
                <w:sz w:val="24"/>
                <w:szCs w:val="24"/>
                <w:lang w:eastAsia="en-US"/>
              </w:rPr>
              <w:t>Targeted Stream</w:t>
            </w:r>
            <w:bookmarkEnd w:id="2792"/>
          </w:p>
        </w:tc>
      </w:tr>
      <w:tr w:rsidR="00BA6679" w:rsidRPr="000C6CDB" w:rsidTr="004B1FA5">
        <w:tc>
          <w:tcPr>
            <w:tcW w:w="10491" w:type="dxa"/>
            <w:tcBorders>
              <w:top w:val="thinThickLargeGap" w:sz="24" w:space="0" w:color="auto"/>
              <w:bottom w:val="thickThinLargeGap" w:sz="24" w:space="0" w:color="auto"/>
            </w:tcBorders>
          </w:tcPr>
          <w:p w:rsidR="00BA6679" w:rsidRPr="000C6CDB" w:rsidRDefault="00BA6679" w:rsidP="004B1FA5">
            <w:pPr>
              <w:ind w:left="0" w:firstLine="0"/>
              <w:rPr>
                <w:i/>
                <w:sz w:val="24"/>
                <w:szCs w:val="24"/>
                <w:lang w:eastAsia="en-US"/>
              </w:rPr>
            </w:pPr>
            <w:bookmarkStart w:id="2793" w:name="_Toc510687720"/>
            <w:r w:rsidRPr="00E83B89">
              <w:rPr>
                <w:i/>
                <w:sz w:val="24"/>
                <w:szCs w:val="24"/>
                <w:lang w:eastAsia="en-US"/>
              </w:rPr>
              <w:t xml:space="preserve">This ParentsNext Services Guarantee reflects the Australian Government’s expectations of ParentsNext </w:t>
            </w:r>
            <w:r>
              <w:rPr>
                <w:i/>
                <w:sz w:val="24"/>
                <w:szCs w:val="24"/>
                <w:lang w:eastAsia="en-US"/>
              </w:rPr>
              <w:t>P</w:t>
            </w:r>
            <w:r w:rsidRPr="00E83B89">
              <w:rPr>
                <w:i/>
                <w:sz w:val="24"/>
                <w:szCs w:val="24"/>
                <w:lang w:eastAsia="en-US"/>
              </w:rPr>
              <w:t>roviders. It sets out the minimum level of service each Participant can expect to receive, as well as the requirements they need to meet while preparing for employment.</w:t>
            </w:r>
            <w:bookmarkEnd w:id="2793"/>
          </w:p>
        </w:tc>
      </w:tr>
    </w:tbl>
    <w:p w:rsidR="00BA6679" w:rsidRDefault="00BA6679" w:rsidP="00BA6679">
      <w:pPr>
        <w:spacing w:before="0" w:after="0"/>
        <w:rPr>
          <w:szCs w:val="22"/>
        </w:rPr>
      </w:pPr>
    </w:p>
    <w:p w:rsidR="00BA6679" w:rsidRPr="00E63BCF" w:rsidRDefault="00BA6679" w:rsidP="00BA6679">
      <w:pPr>
        <w:spacing w:before="0" w:line="240" w:lineRule="auto"/>
        <w:rPr>
          <w:szCs w:val="22"/>
        </w:rPr>
      </w:pPr>
      <w:bookmarkStart w:id="2794" w:name="_Toc510687721"/>
      <w:r w:rsidRPr="00E63BCF">
        <w:rPr>
          <w:szCs w:val="22"/>
        </w:rPr>
        <w:t>The Government delivers ParentsNext through a national network of providers</w:t>
      </w:r>
      <w:r w:rsidR="00591265">
        <w:rPr>
          <w:szCs w:val="22"/>
        </w:rPr>
        <w:t>.</w:t>
      </w:r>
      <w:bookmarkEnd w:id="2794"/>
    </w:p>
    <w:p w:rsidR="00BA6679" w:rsidRPr="00E63BCF" w:rsidRDefault="00BA6679" w:rsidP="00BA6679">
      <w:pPr>
        <w:spacing w:before="0" w:after="60" w:line="240" w:lineRule="auto"/>
        <w:rPr>
          <w:szCs w:val="22"/>
        </w:rPr>
      </w:pPr>
      <w:bookmarkStart w:id="2795" w:name="_Toc510687722"/>
      <w:bookmarkStart w:id="2796" w:name="_Toc415224984"/>
      <w:r w:rsidRPr="00E63BCF">
        <w:rPr>
          <w:szCs w:val="22"/>
        </w:rPr>
        <w:t>The objectives of ParentsNext are to:</w:t>
      </w:r>
      <w:bookmarkEnd w:id="2795"/>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target early intervention assistance to parents at risk of long-term welfare dependency </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help parents identify their education and employment related goals and participate in activities that help them achieve their goals</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connect parents to local services that can help them address their barriers to employment. </w:t>
      </w:r>
    </w:p>
    <w:p w:rsidR="00BA6679" w:rsidRPr="00E63BCF" w:rsidRDefault="00BA6679" w:rsidP="00BA6679">
      <w:pPr>
        <w:pStyle w:val="Subheading"/>
        <w:spacing w:before="0" w:after="60" w:line="240" w:lineRule="auto"/>
        <w:rPr>
          <w:rFonts w:asciiTheme="minorHAnsi" w:hAnsiTheme="minorHAnsi"/>
          <w:color w:val="auto"/>
          <w:sz w:val="24"/>
        </w:rPr>
      </w:pPr>
      <w:r w:rsidRPr="00E63BCF">
        <w:rPr>
          <w:rFonts w:asciiTheme="minorHAnsi" w:hAnsiTheme="minorHAnsi"/>
          <w:color w:val="auto"/>
          <w:sz w:val="24"/>
        </w:rPr>
        <w:t xml:space="preserve">What you can expect from your ParentsNext </w:t>
      </w:r>
      <w:r>
        <w:rPr>
          <w:rFonts w:asciiTheme="minorHAnsi" w:hAnsiTheme="minorHAnsi"/>
          <w:color w:val="auto"/>
          <w:sz w:val="24"/>
        </w:rPr>
        <w:t>P</w:t>
      </w:r>
      <w:r w:rsidRPr="00E63BCF">
        <w:rPr>
          <w:rFonts w:asciiTheme="minorHAnsi" w:hAnsiTheme="minorHAnsi"/>
          <w:color w:val="auto"/>
          <w:sz w:val="24"/>
        </w:rPr>
        <w:t xml:space="preserve">rovider </w:t>
      </w:r>
    </w:p>
    <w:p w:rsidR="00BA6679" w:rsidRDefault="00BA6679" w:rsidP="00BA6679">
      <w:pPr>
        <w:spacing w:before="0" w:after="60" w:line="240" w:lineRule="auto"/>
        <w:rPr>
          <w:rFonts w:asciiTheme="minorHAnsi" w:hAnsiTheme="minorHAnsi" w:cs="Arial"/>
        </w:rPr>
      </w:pPr>
      <w:bookmarkStart w:id="2797" w:name="_Toc510687723"/>
      <w:r>
        <w:rPr>
          <w:rFonts w:asciiTheme="minorHAnsi" w:hAnsiTheme="minorHAnsi" w:cs="Arial"/>
        </w:rPr>
        <w:t>Your provider will:</w:t>
      </w:r>
      <w:bookmarkEnd w:id="2797"/>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treat you fairly, with respect and in a culturally sensitive way</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clearly explain your requirements to you while you participa</w:t>
      </w:r>
      <w:r>
        <w:rPr>
          <w:rFonts w:asciiTheme="minorHAnsi" w:hAnsiTheme="minorHAnsi" w:cs="Arial"/>
          <w:sz w:val="22"/>
          <w:szCs w:val="22"/>
        </w:rPr>
        <w:t xml:space="preserve">te in your ParentsNext </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identify your previous education and work experience, your strengths and any challenges you or your family face to increase your work readiness</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help you identify your education and employment related goals and work with you to develop your Participation Plan to help you achieve these goals. Your Participation Plan sets out the </w:t>
      </w:r>
      <w:r>
        <w:rPr>
          <w:rFonts w:asciiTheme="minorHAnsi" w:hAnsiTheme="minorHAnsi" w:cs="Arial"/>
          <w:sz w:val="22"/>
          <w:szCs w:val="22"/>
        </w:rPr>
        <w:t>activities you will participate in to achieve your goals</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identify activities and services in your local community to help you to prepare for employment</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refer you to suitable activities and services that you agree to undertake</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identify education courses </w:t>
      </w:r>
      <w:r>
        <w:rPr>
          <w:rFonts w:asciiTheme="minorHAnsi" w:hAnsiTheme="minorHAnsi" w:cs="Arial"/>
          <w:sz w:val="22"/>
          <w:szCs w:val="22"/>
        </w:rPr>
        <w:t>that will help you achieve your goals, including</w:t>
      </w:r>
      <w:r w:rsidRPr="00E63BCF">
        <w:rPr>
          <w:rFonts w:asciiTheme="minorHAnsi" w:hAnsiTheme="minorHAnsi" w:cs="Arial"/>
          <w:sz w:val="22"/>
          <w:szCs w:val="22"/>
        </w:rPr>
        <w:t xml:space="preserve"> completing Year 12 or gaining a Certificate III or higher qualification </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connect you with local services and programs to address barriers to employment</w:t>
      </w:r>
      <w:r>
        <w:rPr>
          <w:rFonts w:asciiTheme="minorHAnsi" w:hAnsiTheme="minorHAnsi" w:cs="Arial"/>
          <w:sz w:val="22"/>
          <w:szCs w:val="22"/>
        </w:rPr>
        <w:t>, including assistance to access child care</w:t>
      </w:r>
      <w:r w:rsidRPr="00E63BCF">
        <w:rPr>
          <w:rFonts w:asciiTheme="minorHAnsi" w:hAnsiTheme="minorHAnsi" w:cs="Arial"/>
          <w:sz w:val="22"/>
          <w:szCs w:val="22"/>
        </w:rPr>
        <w:t xml:space="preserve"> </w:t>
      </w:r>
      <w:r w:rsidRPr="00D65760">
        <w:rPr>
          <w:rFonts w:asciiTheme="minorHAnsi" w:hAnsiTheme="minorHAnsi" w:cs="Arial"/>
          <w:sz w:val="22"/>
          <w:szCs w:val="22"/>
        </w:rPr>
        <w:t xml:space="preserve">and help </w:t>
      </w:r>
      <w:r>
        <w:rPr>
          <w:rFonts w:asciiTheme="minorHAnsi" w:hAnsiTheme="minorHAnsi" w:cs="Arial"/>
          <w:sz w:val="22"/>
          <w:szCs w:val="22"/>
        </w:rPr>
        <w:t>to</w:t>
      </w:r>
      <w:r w:rsidRPr="00D65760">
        <w:rPr>
          <w:rFonts w:asciiTheme="minorHAnsi" w:hAnsiTheme="minorHAnsi" w:cs="Arial"/>
          <w:sz w:val="22"/>
          <w:szCs w:val="22"/>
        </w:rPr>
        <w:t xml:space="preserve"> access financial assistance for child care</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advise you on the local jobs market, if required</w:t>
      </w:r>
    </w:p>
    <w:p w:rsidR="00BA6679"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contact you </w:t>
      </w:r>
      <w:r>
        <w:rPr>
          <w:rFonts w:asciiTheme="minorHAnsi" w:hAnsiTheme="minorHAnsi" w:cs="Arial"/>
          <w:sz w:val="22"/>
          <w:szCs w:val="22"/>
        </w:rPr>
        <w:t xml:space="preserve">at least </w:t>
      </w:r>
      <w:r w:rsidRPr="00E63BCF">
        <w:rPr>
          <w:rFonts w:asciiTheme="minorHAnsi" w:hAnsiTheme="minorHAnsi" w:cs="Arial"/>
          <w:sz w:val="22"/>
          <w:szCs w:val="22"/>
        </w:rPr>
        <w:t xml:space="preserve">every </w:t>
      </w:r>
      <w:r>
        <w:rPr>
          <w:rFonts w:asciiTheme="minorHAnsi" w:hAnsiTheme="minorHAnsi" w:cs="Arial"/>
          <w:sz w:val="22"/>
          <w:szCs w:val="22"/>
        </w:rPr>
        <w:t>three</w:t>
      </w:r>
      <w:r w:rsidRPr="00E63BCF">
        <w:rPr>
          <w:rFonts w:asciiTheme="minorHAnsi" w:hAnsiTheme="minorHAnsi" w:cs="Arial"/>
          <w:sz w:val="22"/>
          <w:szCs w:val="22"/>
        </w:rPr>
        <w:t xml:space="preserve"> months to review your goals and progress and work with you to update your Participation Plan</w:t>
      </w:r>
    </w:p>
    <w:p w:rsidR="00BA6679" w:rsidRPr="004C2C04"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4C2C04">
        <w:rPr>
          <w:rFonts w:asciiTheme="minorHAnsi" w:hAnsiTheme="minorHAnsi" w:cs="Arial"/>
          <w:sz w:val="22"/>
          <w:szCs w:val="22"/>
        </w:rPr>
        <w:t>provide you with a ‘warm handover’ if you are moving to a new employment service</w:t>
      </w:r>
    </w:p>
    <w:p w:rsidR="00BA6679" w:rsidRPr="004C2C04"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4C2C04">
        <w:rPr>
          <w:rFonts w:asciiTheme="minorHAnsi" w:hAnsiTheme="minorHAnsi" w:cs="Arial"/>
          <w:sz w:val="22"/>
          <w:szCs w:val="22"/>
        </w:rPr>
        <w:t>encouragement to be involved in the delivery of your local ParentsNext service</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reassess your needs if your circumstances change</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lastRenderedPageBreak/>
        <w:t xml:space="preserve">provide the assistance set out in the </w:t>
      </w:r>
      <w:r>
        <w:rPr>
          <w:rFonts w:asciiTheme="minorHAnsi" w:hAnsiTheme="minorHAnsi" w:cs="Arial"/>
          <w:sz w:val="22"/>
          <w:szCs w:val="22"/>
        </w:rPr>
        <w:t>ParentsNext Service</w:t>
      </w:r>
      <w:r w:rsidRPr="00E63BCF">
        <w:rPr>
          <w:rFonts w:asciiTheme="minorHAnsi" w:hAnsiTheme="minorHAnsi" w:cs="Arial"/>
          <w:sz w:val="22"/>
          <w:szCs w:val="22"/>
        </w:rPr>
        <w:t xml:space="preserve"> Delivery Plan. </w:t>
      </w:r>
    </w:p>
    <w:p w:rsidR="00BA6679" w:rsidRPr="00E63BCF" w:rsidRDefault="00BA6679" w:rsidP="00BA6679">
      <w:pPr>
        <w:pStyle w:val="Subheading"/>
        <w:keepNext/>
        <w:spacing w:before="0" w:after="60" w:line="240" w:lineRule="auto"/>
        <w:rPr>
          <w:rFonts w:asciiTheme="minorHAnsi" w:hAnsiTheme="minorHAnsi"/>
          <w:color w:val="auto"/>
          <w:sz w:val="24"/>
        </w:rPr>
      </w:pPr>
      <w:r w:rsidRPr="00E63BCF">
        <w:rPr>
          <w:rFonts w:asciiTheme="minorHAnsi" w:hAnsiTheme="minorHAnsi"/>
          <w:color w:val="auto"/>
          <w:sz w:val="24"/>
        </w:rPr>
        <w:t>What is expected of you</w:t>
      </w:r>
    </w:p>
    <w:p w:rsidR="00BA6679" w:rsidRDefault="00BA6679" w:rsidP="00BA6679">
      <w:pPr>
        <w:spacing w:before="0" w:after="60" w:line="240" w:lineRule="auto"/>
        <w:rPr>
          <w:rFonts w:asciiTheme="minorHAnsi" w:hAnsiTheme="minorHAnsi" w:cs="Arial"/>
        </w:rPr>
      </w:pPr>
      <w:bookmarkStart w:id="2798" w:name="_Toc510687724"/>
      <w:r>
        <w:rPr>
          <w:rFonts w:asciiTheme="minorHAnsi" w:hAnsiTheme="minorHAnsi" w:cs="Arial"/>
        </w:rPr>
        <w:t>There are some things you need to do, including:</w:t>
      </w:r>
      <w:bookmarkEnd w:id="2798"/>
      <w:r>
        <w:rPr>
          <w:rFonts w:asciiTheme="minorHAnsi" w:hAnsiTheme="minorHAnsi" w:cs="Arial"/>
        </w:rPr>
        <w:t xml:space="preserve"> </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treat staff and other Participants at your </w:t>
      </w:r>
      <w:r>
        <w:rPr>
          <w:rFonts w:asciiTheme="minorHAnsi" w:hAnsiTheme="minorHAnsi" w:cs="Arial"/>
          <w:sz w:val="22"/>
          <w:szCs w:val="22"/>
        </w:rPr>
        <w:t xml:space="preserve">provider </w:t>
      </w:r>
      <w:r w:rsidRPr="00E63BCF">
        <w:rPr>
          <w:rFonts w:asciiTheme="minorHAnsi" w:hAnsiTheme="minorHAnsi" w:cs="Arial"/>
          <w:sz w:val="22"/>
          <w:szCs w:val="22"/>
        </w:rPr>
        <w:t>fairly, with respect and in a culturally sensitive way</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make every effort to attend all contacts with your </w:t>
      </w:r>
      <w:r>
        <w:rPr>
          <w:rFonts w:asciiTheme="minorHAnsi" w:hAnsiTheme="minorHAnsi" w:cs="Arial"/>
          <w:sz w:val="22"/>
          <w:szCs w:val="22"/>
        </w:rPr>
        <w:t>p</w:t>
      </w:r>
      <w:r w:rsidRPr="00E63BCF">
        <w:rPr>
          <w:rFonts w:asciiTheme="minorHAnsi" w:hAnsiTheme="minorHAnsi" w:cs="Arial"/>
          <w:sz w:val="22"/>
          <w:szCs w:val="22"/>
        </w:rPr>
        <w:t>rovider and the Department of Human Services (if applicable), including scheduled telephone contacts</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sign the Participation Plan containing the activities you have agreed to do</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do everything you are required or have agreed to do in your Participation Plan</w:t>
      </w:r>
    </w:p>
    <w:p w:rsidR="00BA6679"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if you are </w:t>
      </w:r>
      <w:r>
        <w:rPr>
          <w:rFonts w:asciiTheme="minorHAnsi" w:hAnsiTheme="minorHAnsi" w:cs="Arial"/>
          <w:sz w:val="22"/>
          <w:szCs w:val="22"/>
        </w:rPr>
        <w:t>required to participate in ParentsNext</w:t>
      </w:r>
      <w:r w:rsidRPr="00E63BCF">
        <w:rPr>
          <w:rFonts w:asciiTheme="minorHAnsi" w:hAnsiTheme="minorHAnsi" w:cs="Arial"/>
          <w:sz w:val="22"/>
          <w:szCs w:val="22"/>
        </w:rPr>
        <w:t xml:space="preserve">, attend and participate appropriately in the compulsory activity in your Participation Plan </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3D0906">
        <w:rPr>
          <w:rFonts w:asciiTheme="minorHAnsi" w:hAnsiTheme="minorHAnsi" w:cs="Arial"/>
          <w:sz w:val="22"/>
          <w:szCs w:val="22"/>
        </w:rPr>
        <w:t xml:space="preserve">notify your ParentsNext </w:t>
      </w:r>
      <w:r>
        <w:rPr>
          <w:rFonts w:asciiTheme="minorHAnsi" w:hAnsiTheme="minorHAnsi" w:cs="Arial"/>
          <w:sz w:val="22"/>
          <w:szCs w:val="22"/>
        </w:rPr>
        <w:t>P</w:t>
      </w:r>
      <w:r w:rsidRPr="003D0906">
        <w:rPr>
          <w:rFonts w:asciiTheme="minorHAnsi" w:hAnsiTheme="minorHAnsi" w:cs="Arial"/>
          <w:sz w:val="22"/>
          <w:szCs w:val="22"/>
        </w:rPr>
        <w:t xml:space="preserve">rovider of any changes in your circumstances, e.g. if your address or telephone number changes. </w:t>
      </w:r>
    </w:p>
    <w:p w:rsidR="00BA6679" w:rsidRPr="00E63BCF" w:rsidRDefault="00BA6679" w:rsidP="00BA6679">
      <w:pPr>
        <w:pStyle w:val="Subheading"/>
        <w:spacing w:before="0" w:after="60" w:line="240" w:lineRule="auto"/>
        <w:rPr>
          <w:rFonts w:asciiTheme="minorHAnsi" w:hAnsiTheme="minorHAnsi"/>
        </w:rPr>
      </w:pPr>
      <w:r w:rsidRPr="00E63BCF">
        <w:rPr>
          <w:rFonts w:asciiTheme="minorHAnsi" w:hAnsiTheme="minorHAnsi"/>
          <w:color w:val="auto"/>
          <w:sz w:val="24"/>
        </w:rPr>
        <w:t>If you cannot attend and appointment or activity</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 xml:space="preserve">Appointments - </w:t>
      </w:r>
      <w:r w:rsidRPr="00E63BCF">
        <w:rPr>
          <w:rFonts w:asciiTheme="minorHAnsi" w:hAnsiTheme="minorHAnsi" w:cs="Arial"/>
          <w:sz w:val="22"/>
          <w:szCs w:val="22"/>
        </w:rPr>
        <w:t xml:space="preserve">let your ParentsNext </w:t>
      </w:r>
      <w:r>
        <w:rPr>
          <w:rFonts w:asciiTheme="minorHAnsi" w:hAnsiTheme="minorHAnsi" w:cs="Arial"/>
          <w:sz w:val="22"/>
          <w:szCs w:val="22"/>
        </w:rPr>
        <w:t>P</w:t>
      </w:r>
      <w:r w:rsidRPr="00E63BCF">
        <w:rPr>
          <w:rFonts w:asciiTheme="minorHAnsi" w:hAnsiTheme="minorHAnsi" w:cs="Arial"/>
          <w:sz w:val="22"/>
          <w:szCs w:val="22"/>
        </w:rPr>
        <w:t>rovider know as soon as possible</w:t>
      </w:r>
      <w:r>
        <w:rPr>
          <w:rFonts w:asciiTheme="minorHAnsi" w:hAnsiTheme="minorHAnsi" w:cs="Arial"/>
          <w:sz w:val="22"/>
          <w:szCs w:val="22"/>
        </w:rPr>
        <w:t xml:space="preserve"> prior to the event </w:t>
      </w:r>
      <w:r w:rsidRPr="00E63BCF">
        <w:rPr>
          <w:rFonts w:asciiTheme="minorHAnsi" w:hAnsiTheme="minorHAnsi" w:cs="Arial"/>
          <w:sz w:val="22"/>
          <w:szCs w:val="22"/>
        </w:rPr>
        <w:t xml:space="preserve">if you are unable to attend an appointment </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 xml:space="preserve">Activities - </w:t>
      </w:r>
      <w:r w:rsidRPr="00E63BCF">
        <w:rPr>
          <w:rFonts w:asciiTheme="minorHAnsi" w:hAnsiTheme="minorHAnsi" w:cs="Arial"/>
          <w:sz w:val="22"/>
          <w:szCs w:val="22"/>
        </w:rPr>
        <w:t xml:space="preserve">notify your ParentsNext </w:t>
      </w:r>
      <w:r>
        <w:rPr>
          <w:rFonts w:asciiTheme="minorHAnsi" w:hAnsiTheme="minorHAnsi" w:cs="Arial"/>
          <w:sz w:val="22"/>
          <w:szCs w:val="22"/>
        </w:rPr>
        <w:t>P</w:t>
      </w:r>
      <w:r w:rsidRPr="00E63BCF">
        <w:rPr>
          <w:rFonts w:asciiTheme="minorHAnsi" w:hAnsiTheme="minorHAnsi" w:cs="Arial"/>
          <w:sz w:val="22"/>
          <w:szCs w:val="22"/>
        </w:rPr>
        <w:t>rovider and, if applicable, your activity provider, as soon as possible if you are unable to attend an activity</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P</w:t>
      </w:r>
      <w:r w:rsidRPr="00E63BCF">
        <w:rPr>
          <w:rFonts w:asciiTheme="minorHAnsi" w:hAnsiTheme="minorHAnsi" w:cs="Arial"/>
          <w:sz w:val="22"/>
          <w:szCs w:val="22"/>
        </w:rPr>
        <w:t xml:space="preserve">rovide your ParentsNext </w:t>
      </w:r>
      <w:r>
        <w:rPr>
          <w:rFonts w:asciiTheme="minorHAnsi" w:hAnsiTheme="minorHAnsi" w:cs="Arial"/>
          <w:sz w:val="22"/>
          <w:szCs w:val="22"/>
        </w:rPr>
        <w:t>P</w:t>
      </w:r>
      <w:r w:rsidRPr="00E63BCF">
        <w:rPr>
          <w:rFonts w:asciiTheme="minorHAnsi" w:hAnsiTheme="minorHAnsi" w:cs="Arial"/>
          <w:sz w:val="22"/>
          <w:szCs w:val="22"/>
        </w:rPr>
        <w:t>rovider with evidence to support your inability to attend a</w:t>
      </w:r>
      <w:r>
        <w:rPr>
          <w:rFonts w:asciiTheme="minorHAnsi" w:hAnsiTheme="minorHAnsi" w:cs="Arial"/>
          <w:sz w:val="22"/>
          <w:szCs w:val="22"/>
        </w:rPr>
        <w:t>n</w:t>
      </w:r>
      <w:r w:rsidRPr="00E63BCF">
        <w:rPr>
          <w:rFonts w:asciiTheme="minorHAnsi" w:hAnsiTheme="minorHAnsi" w:cs="Arial"/>
          <w:sz w:val="22"/>
          <w:szCs w:val="22"/>
        </w:rPr>
        <w:t xml:space="preserve"> </w:t>
      </w:r>
      <w:r>
        <w:rPr>
          <w:rFonts w:asciiTheme="minorHAnsi" w:hAnsiTheme="minorHAnsi" w:cs="Arial"/>
          <w:sz w:val="22"/>
          <w:szCs w:val="22"/>
        </w:rPr>
        <w:t>appointment</w:t>
      </w:r>
      <w:r w:rsidRPr="00E63BCF">
        <w:rPr>
          <w:rFonts w:asciiTheme="minorHAnsi" w:hAnsiTheme="minorHAnsi" w:cs="Arial"/>
          <w:sz w:val="22"/>
          <w:szCs w:val="22"/>
        </w:rPr>
        <w:t xml:space="preserve"> or activity, e.g. a medical certificate</w:t>
      </w:r>
    </w:p>
    <w:p w:rsidR="00BA6679" w:rsidRPr="00E63BCF" w:rsidRDefault="00BA6679" w:rsidP="00BA6679">
      <w:pPr>
        <w:spacing w:before="0" w:after="60" w:line="240" w:lineRule="auto"/>
        <w:ind w:left="0" w:firstLine="0"/>
        <w:rPr>
          <w:rFonts w:asciiTheme="minorHAnsi" w:hAnsiTheme="minorHAnsi" w:cs="Arial"/>
        </w:rPr>
      </w:pPr>
      <w:bookmarkStart w:id="2799" w:name="_Toc510687725"/>
      <w:r w:rsidRPr="002C0BAB">
        <w:rPr>
          <w:rFonts w:asciiTheme="minorHAnsi" w:hAnsiTheme="minorHAnsi" w:cs="Arial"/>
        </w:rPr>
        <w:t xml:space="preserve">If you </w:t>
      </w:r>
      <w:r>
        <w:rPr>
          <w:rFonts w:asciiTheme="minorHAnsi" w:hAnsiTheme="minorHAnsi" w:cs="Arial"/>
        </w:rPr>
        <w:t>do not attend a c</w:t>
      </w:r>
      <w:r w:rsidRPr="002C0BAB">
        <w:rPr>
          <w:rFonts w:asciiTheme="minorHAnsi" w:hAnsiTheme="minorHAnsi" w:cs="Arial"/>
        </w:rPr>
        <w:t xml:space="preserve">ompulsory </w:t>
      </w:r>
      <w:r>
        <w:rPr>
          <w:rFonts w:asciiTheme="minorHAnsi" w:hAnsiTheme="minorHAnsi" w:cs="Arial"/>
        </w:rPr>
        <w:t xml:space="preserve">appointment or activity listed in your Participation Plan, and do not notify your provider or have a valid reason, </w:t>
      </w:r>
      <w:r w:rsidRPr="002C0BAB">
        <w:rPr>
          <w:rFonts w:asciiTheme="minorHAnsi" w:hAnsiTheme="minorHAnsi" w:cs="Arial"/>
        </w:rPr>
        <w:t xml:space="preserve">you </w:t>
      </w:r>
      <w:r>
        <w:rPr>
          <w:rFonts w:asciiTheme="minorHAnsi" w:hAnsiTheme="minorHAnsi" w:cs="Arial"/>
        </w:rPr>
        <w:t xml:space="preserve">will </w:t>
      </w:r>
      <w:r w:rsidRPr="002C0BAB">
        <w:rPr>
          <w:rFonts w:asciiTheme="minorHAnsi" w:hAnsiTheme="minorHAnsi" w:cs="Arial"/>
        </w:rPr>
        <w:t xml:space="preserve">be subject to compliance action under the targeted compliance framework. This may result in your income support payment being immediately suspended until you re-engage satisfactorily with your </w:t>
      </w:r>
      <w:r>
        <w:rPr>
          <w:rFonts w:asciiTheme="minorHAnsi" w:hAnsiTheme="minorHAnsi" w:cs="Arial"/>
        </w:rPr>
        <w:t>p</w:t>
      </w:r>
      <w:r w:rsidRPr="002C0BAB">
        <w:rPr>
          <w:rFonts w:asciiTheme="minorHAnsi" w:hAnsiTheme="minorHAnsi" w:cs="Arial"/>
        </w:rPr>
        <w:t>rovider.</w:t>
      </w:r>
      <w:r w:rsidR="004905B7">
        <w:t xml:space="preserve"> </w:t>
      </w:r>
      <w:r w:rsidR="004905B7" w:rsidRPr="004905B7">
        <w:t>If you have a history of non-compliance your payment may also be reduced or cancelled</w:t>
      </w:r>
      <w:r w:rsidR="004905B7">
        <w:t>.</w:t>
      </w:r>
      <w:bookmarkEnd w:id="2799"/>
    </w:p>
    <w:p w:rsidR="00BA6679" w:rsidRPr="00E63BCF" w:rsidRDefault="00BA6679" w:rsidP="00BA6679">
      <w:pPr>
        <w:pStyle w:val="Subheading"/>
        <w:spacing w:before="0" w:after="60" w:line="240" w:lineRule="auto"/>
        <w:rPr>
          <w:rFonts w:asciiTheme="minorHAnsi" w:hAnsiTheme="minorHAnsi"/>
          <w:color w:val="auto"/>
          <w:sz w:val="24"/>
        </w:rPr>
      </w:pPr>
      <w:r w:rsidRPr="00E63BCF">
        <w:rPr>
          <w:rFonts w:asciiTheme="minorHAnsi" w:hAnsiTheme="minorHAnsi"/>
          <w:color w:val="auto"/>
          <w:sz w:val="24"/>
        </w:rPr>
        <w:t>Your personal information is confidential</w:t>
      </w:r>
    </w:p>
    <w:p w:rsidR="00BA6679" w:rsidRDefault="00BA6679" w:rsidP="00BA6679">
      <w:pPr>
        <w:spacing w:before="0" w:after="60" w:line="240" w:lineRule="auto"/>
        <w:ind w:left="0" w:firstLine="0"/>
        <w:rPr>
          <w:rFonts w:asciiTheme="minorHAnsi" w:hAnsiTheme="minorHAnsi" w:cs="Arial"/>
        </w:rPr>
      </w:pPr>
      <w:bookmarkStart w:id="2800" w:name="_Toc510687726"/>
      <w:r>
        <w:rPr>
          <w:rFonts w:asciiTheme="minorHAnsi" w:hAnsiTheme="minorHAnsi" w:cs="Arial"/>
        </w:rPr>
        <w:t xml:space="preserve">Your personal information is protected by law, including the </w:t>
      </w:r>
      <w:r w:rsidRPr="00E63BCF">
        <w:rPr>
          <w:rFonts w:asciiTheme="minorHAnsi" w:hAnsiTheme="minorHAnsi" w:cs="Arial"/>
        </w:rPr>
        <w:t>Privacy Act 1988</w:t>
      </w:r>
      <w:r>
        <w:rPr>
          <w:rFonts w:asciiTheme="minorHAnsi" w:hAnsiTheme="minorHAnsi" w:cs="Arial"/>
        </w:rPr>
        <w:t>. Your provider will only tell service providers things about you that relate to your participation in ParentsNext and related activities and services.</w:t>
      </w:r>
      <w:bookmarkEnd w:id="2800"/>
    </w:p>
    <w:p w:rsidR="00BA6679" w:rsidRDefault="00BA6679" w:rsidP="00BA6679">
      <w:pPr>
        <w:spacing w:before="0" w:after="60" w:line="240" w:lineRule="auto"/>
        <w:ind w:left="0" w:firstLine="0"/>
        <w:rPr>
          <w:rFonts w:asciiTheme="minorHAnsi" w:hAnsiTheme="minorHAnsi" w:cs="Arial"/>
        </w:rPr>
      </w:pPr>
      <w:bookmarkStart w:id="2801" w:name="_Toc510687727"/>
      <w:r>
        <w:rPr>
          <w:rFonts w:asciiTheme="minorHAnsi" w:hAnsiTheme="minorHAnsi" w:cs="Arial"/>
        </w:rPr>
        <w:t xml:space="preserve">Your provider may also share information with the </w:t>
      </w:r>
      <w:r w:rsidR="005958F9">
        <w:rPr>
          <w:rFonts w:asciiTheme="minorHAnsi" w:hAnsiTheme="minorHAnsi" w:cs="Arial"/>
        </w:rPr>
        <w:t>Department of Jobs and Small Business</w:t>
      </w:r>
      <w:r>
        <w:rPr>
          <w:rFonts w:asciiTheme="minorHAnsi" w:hAnsiTheme="minorHAnsi" w:cs="Arial"/>
        </w:rPr>
        <w:t xml:space="preserve"> and the Department of Human Services. Your provider will check with you first before sharing personal information about you with any other government agency.</w:t>
      </w:r>
      <w:bookmarkEnd w:id="2801"/>
      <w:r>
        <w:rPr>
          <w:rFonts w:asciiTheme="minorHAnsi" w:hAnsiTheme="minorHAnsi" w:cs="Arial"/>
        </w:rPr>
        <w:t xml:space="preserve"> </w:t>
      </w:r>
    </w:p>
    <w:p w:rsidR="00BA6679" w:rsidRDefault="00BA6679" w:rsidP="00BA6679">
      <w:pPr>
        <w:spacing w:before="0" w:after="60" w:line="240" w:lineRule="auto"/>
        <w:ind w:left="0" w:firstLine="0"/>
        <w:rPr>
          <w:rFonts w:asciiTheme="minorHAnsi" w:hAnsiTheme="minorHAnsi" w:cs="Arial"/>
        </w:rPr>
      </w:pPr>
      <w:bookmarkStart w:id="2802" w:name="_Toc510687728"/>
      <w:r>
        <w:rPr>
          <w:rFonts w:asciiTheme="minorHAnsi" w:hAnsiTheme="minorHAnsi" w:cs="Arial"/>
        </w:rPr>
        <w:t>You can ask to get access to any information your provider holds about you, and have it corrected if needed.</w:t>
      </w:r>
      <w:bookmarkEnd w:id="2802"/>
    </w:p>
    <w:p w:rsidR="00BA6679" w:rsidRPr="00E63BCF" w:rsidRDefault="00BA6679" w:rsidP="00BA6679">
      <w:pPr>
        <w:pStyle w:val="Subheading"/>
        <w:spacing w:before="0" w:after="60" w:line="240" w:lineRule="auto"/>
        <w:rPr>
          <w:rFonts w:asciiTheme="minorHAnsi" w:hAnsiTheme="minorHAnsi"/>
          <w:sz w:val="24"/>
        </w:rPr>
      </w:pPr>
      <w:r w:rsidRPr="00E63BCF">
        <w:rPr>
          <w:rFonts w:asciiTheme="minorHAnsi" w:hAnsiTheme="minorHAnsi"/>
          <w:color w:val="auto"/>
          <w:sz w:val="24"/>
        </w:rPr>
        <w:t xml:space="preserve">Compliments, suggestions or complaints </w:t>
      </w:r>
    </w:p>
    <w:p w:rsidR="00BA6679" w:rsidRDefault="00BA6679" w:rsidP="00BA6679">
      <w:pPr>
        <w:spacing w:before="0" w:after="60" w:line="240" w:lineRule="auto"/>
        <w:ind w:left="0" w:firstLine="0"/>
        <w:rPr>
          <w:rFonts w:asciiTheme="minorHAnsi" w:hAnsiTheme="minorHAnsi" w:cs="Arial"/>
        </w:rPr>
      </w:pPr>
      <w:bookmarkStart w:id="2803" w:name="_Toc510687729"/>
      <w:r>
        <w:rPr>
          <w:rFonts w:asciiTheme="minorHAnsi" w:hAnsiTheme="minorHAnsi" w:cs="Arial"/>
        </w:rPr>
        <w:t xml:space="preserve">Your views about the assistance you receive are important. The </w:t>
      </w:r>
      <w:r w:rsidR="005958F9">
        <w:rPr>
          <w:rFonts w:asciiTheme="minorHAnsi" w:hAnsiTheme="minorHAnsi" w:cs="Arial"/>
        </w:rPr>
        <w:t>Department of Jobs and Small Business</w:t>
      </w:r>
      <w:r>
        <w:rPr>
          <w:rFonts w:asciiTheme="minorHAnsi" w:hAnsiTheme="minorHAnsi" w:cs="Arial"/>
        </w:rPr>
        <w:t xml:space="preserve"> and your provider value any feedback you may have.</w:t>
      </w:r>
      <w:bookmarkEnd w:id="2803"/>
      <w:r>
        <w:rPr>
          <w:rFonts w:asciiTheme="minorHAnsi" w:hAnsiTheme="minorHAnsi" w:cs="Arial"/>
        </w:rPr>
        <w:t xml:space="preserve"> </w:t>
      </w:r>
    </w:p>
    <w:p w:rsidR="00BA6679" w:rsidRDefault="00BA6679" w:rsidP="00BA6679">
      <w:pPr>
        <w:spacing w:before="0" w:after="60" w:line="240" w:lineRule="auto"/>
        <w:ind w:left="0" w:firstLine="0"/>
        <w:rPr>
          <w:rFonts w:asciiTheme="minorHAnsi" w:hAnsiTheme="minorHAnsi" w:cs="Arial"/>
        </w:rPr>
      </w:pPr>
      <w:bookmarkStart w:id="2804" w:name="_Toc510687730"/>
      <w:r>
        <w:rPr>
          <w:rFonts w:asciiTheme="minorHAnsi" w:hAnsiTheme="minorHAnsi" w:cs="Arial"/>
        </w:rPr>
        <w:t>If you don’t think you are receiving the right help and would like to make a complaint, please talk to your provider first. Your provider will offer a feedback process which is fair and will try to resolve your concerns.</w:t>
      </w:r>
      <w:bookmarkEnd w:id="2804"/>
      <w:r>
        <w:rPr>
          <w:rFonts w:asciiTheme="minorHAnsi" w:hAnsiTheme="minorHAnsi" w:cs="Arial"/>
        </w:rPr>
        <w:t xml:space="preserve"> </w:t>
      </w:r>
    </w:p>
    <w:p w:rsidR="00BA6679" w:rsidRPr="0095317E" w:rsidRDefault="00BA6679" w:rsidP="00BA6679">
      <w:pPr>
        <w:spacing w:before="0" w:after="60" w:line="240" w:lineRule="auto"/>
        <w:ind w:left="0" w:firstLine="0"/>
        <w:rPr>
          <w:rFonts w:asciiTheme="minorHAnsi" w:hAnsiTheme="minorHAnsi" w:cs="Arial"/>
        </w:rPr>
      </w:pPr>
      <w:bookmarkStart w:id="2805" w:name="_Toc510687731"/>
      <w:r w:rsidRPr="0095317E">
        <w:rPr>
          <w:rFonts w:asciiTheme="minorHAnsi" w:hAnsiTheme="minorHAnsi" w:cs="Arial"/>
        </w:rPr>
        <w:t xml:space="preserve">If you feel you can’t talk to your </w:t>
      </w:r>
      <w:r>
        <w:rPr>
          <w:rFonts w:asciiTheme="minorHAnsi" w:hAnsiTheme="minorHAnsi" w:cs="Arial"/>
        </w:rPr>
        <w:t>provider</w:t>
      </w:r>
      <w:r w:rsidRPr="0095317E">
        <w:rPr>
          <w:rFonts w:asciiTheme="minorHAnsi" w:hAnsiTheme="minorHAnsi" w:cs="Arial"/>
        </w:rPr>
        <w:t xml:space="preserve">, or you are still not happy, you can contact the </w:t>
      </w:r>
      <w:r w:rsidR="005958F9">
        <w:rPr>
          <w:rFonts w:asciiTheme="minorHAnsi" w:hAnsiTheme="minorHAnsi" w:cs="Arial"/>
        </w:rPr>
        <w:t>Department of Jobs and Small Business</w:t>
      </w:r>
      <w:r w:rsidRPr="0095317E">
        <w:rPr>
          <w:rFonts w:asciiTheme="minorHAnsi" w:hAnsiTheme="minorHAnsi" w:cs="Arial"/>
        </w:rPr>
        <w:t xml:space="preserve">’s National Customer Service Line on 1800 805 260 (free call from land lines) or email </w:t>
      </w:r>
      <w:r w:rsidRPr="0095317E">
        <w:rPr>
          <w:rFonts w:cs="Arial"/>
        </w:rPr>
        <w:t>nationalcustomerserviceline@</w:t>
      </w:r>
      <w:r w:rsidR="005958F9">
        <w:rPr>
          <w:rFonts w:cs="Arial"/>
        </w:rPr>
        <w:t>jobs</w:t>
      </w:r>
      <w:r w:rsidRPr="0095317E">
        <w:rPr>
          <w:rFonts w:cs="Arial"/>
        </w:rPr>
        <w:t>.gov.au</w:t>
      </w:r>
      <w:r w:rsidRPr="0095317E">
        <w:rPr>
          <w:rFonts w:asciiTheme="minorHAnsi" w:hAnsiTheme="minorHAnsi" w:cs="Arial"/>
        </w:rPr>
        <w:t>.</w:t>
      </w:r>
      <w:bookmarkEnd w:id="2805"/>
      <w:r w:rsidRPr="0095317E">
        <w:rPr>
          <w:rFonts w:asciiTheme="minorHAnsi" w:hAnsiTheme="minorHAnsi" w:cs="Arial"/>
        </w:rPr>
        <w:t xml:space="preserve"> </w:t>
      </w:r>
    </w:p>
    <w:p w:rsidR="00BA6679" w:rsidRPr="0095317E" w:rsidRDefault="00BA6679" w:rsidP="00BA6679">
      <w:pPr>
        <w:spacing w:before="0" w:after="60" w:line="240" w:lineRule="auto"/>
        <w:ind w:left="0" w:firstLine="0"/>
        <w:rPr>
          <w:rFonts w:asciiTheme="minorHAnsi" w:hAnsiTheme="minorHAnsi" w:cs="Arial"/>
        </w:rPr>
      </w:pPr>
      <w:bookmarkStart w:id="2806" w:name="_Toc510687732"/>
      <w:r w:rsidRPr="0095317E">
        <w:rPr>
          <w:rFonts w:asciiTheme="minorHAnsi" w:hAnsiTheme="minorHAnsi" w:cs="Arial"/>
        </w:rPr>
        <w:t xml:space="preserve">If you have suggestions to improve the assistance from your provider or would like to make a compliment about the help you have received, please let staff at your </w:t>
      </w:r>
      <w:r>
        <w:rPr>
          <w:rFonts w:asciiTheme="minorHAnsi" w:hAnsiTheme="minorHAnsi" w:cs="Arial"/>
        </w:rPr>
        <w:t xml:space="preserve">provider </w:t>
      </w:r>
      <w:r w:rsidRPr="0095317E">
        <w:rPr>
          <w:rFonts w:asciiTheme="minorHAnsi" w:hAnsiTheme="minorHAnsi" w:cs="Arial"/>
        </w:rPr>
        <w:t>know or call the National Customer Service Line.</w:t>
      </w:r>
      <w:bookmarkEnd w:id="2806"/>
    </w:p>
    <w:p w:rsidR="00BA6679" w:rsidRPr="00881D60" w:rsidRDefault="00BA6679" w:rsidP="00BA6679">
      <w:pPr>
        <w:spacing w:before="0" w:after="60" w:line="240" w:lineRule="auto"/>
        <w:ind w:left="0" w:firstLine="0"/>
        <w:rPr>
          <w:rFonts w:asciiTheme="minorHAnsi" w:hAnsiTheme="minorHAnsi" w:cs="Arial"/>
        </w:rPr>
      </w:pPr>
      <w:bookmarkStart w:id="2807" w:name="_Toc510687733"/>
      <w:r w:rsidRPr="00881D60">
        <w:rPr>
          <w:rFonts w:asciiTheme="minorHAnsi" w:hAnsiTheme="minorHAnsi" w:cs="Arial"/>
        </w:rPr>
        <w:t>If you have any concerns about your income support payments, you should contact the Department of Human Services. Contact details for the Department of Human Services can be found at www.humanservices.gov.au.</w:t>
      </w:r>
      <w:bookmarkEnd w:id="2796"/>
      <w:bookmarkEnd w:id="2807"/>
    </w:p>
    <w:p w:rsidR="00BA6679" w:rsidRDefault="00BA6679" w:rsidP="00BA6679">
      <w:pPr>
        <w:rPr>
          <w:szCs w:val="22"/>
        </w:rPr>
      </w:pPr>
      <w:r>
        <w:rPr>
          <w:szCs w:val="22"/>
        </w:rPr>
        <w:br w:type="page"/>
      </w:r>
    </w:p>
    <w:tbl>
      <w:tblPr>
        <w:tblStyle w:val="TableGrid41"/>
        <w:tblpPr w:leftFromText="180" w:rightFromText="180" w:vertAnchor="page" w:tblpY="841"/>
        <w:tblW w:w="10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sNext Project Guarantee"/>
        <w:tblDescription w:val="This ParentsNext Project Guarantee reflects the Australian Government’s expectations of ParentsNext Project providers. It sets out the minimum level of service each Participant can expect to receive, as well as the requirements they need to meet while preparing for employment."/>
      </w:tblPr>
      <w:tblGrid>
        <w:gridCol w:w="10528"/>
      </w:tblGrid>
      <w:tr w:rsidR="00BA6679" w:rsidTr="004B1FA5">
        <w:trPr>
          <w:trHeight w:val="969"/>
          <w:tblHeader/>
        </w:trPr>
        <w:tc>
          <w:tcPr>
            <w:tcW w:w="10528" w:type="dxa"/>
            <w:tcBorders>
              <w:top w:val="nil"/>
              <w:left w:val="nil"/>
              <w:bottom w:val="thinThickLargeGap" w:sz="24" w:space="0" w:color="auto"/>
              <w:right w:val="nil"/>
            </w:tcBorders>
            <w:hideMark/>
          </w:tcPr>
          <w:p w:rsidR="00BA6679" w:rsidRDefault="00BA6679" w:rsidP="004B1FA5">
            <w:pPr>
              <w:tabs>
                <w:tab w:val="left" w:pos="2835"/>
              </w:tabs>
              <w:spacing w:before="160" w:after="240"/>
              <w:jc w:val="center"/>
              <w:rPr>
                <w:b/>
                <w:bCs/>
                <w:sz w:val="32"/>
              </w:rPr>
            </w:pPr>
            <w:bookmarkStart w:id="2808" w:name="_Toc510687734"/>
            <w:r>
              <w:rPr>
                <w:b/>
                <w:bCs/>
                <w:noProof/>
                <w:sz w:val="32"/>
              </w:rPr>
              <w:lastRenderedPageBreak/>
              <w:drawing>
                <wp:inline distT="0" distB="0" distL="0" distR="0" wp14:anchorId="3D16ABA0" wp14:editId="29C2F7D6">
                  <wp:extent cx="4618800" cy="968400"/>
                  <wp:effectExtent l="0" t="0" r="0" b="3175"/>
                  <wp:docPr id="5" name="Picture 5" descr="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18800" cy="968400"/>
                          </a:xfrm>
                          <a:prstGeom prst="rect">
                            <a:avLst/>
                          </a:prstGeom>
                          <a:noFill/>
                        </pic:spPr>
                      </pic:pic>
                    </a:graphicData>
                  </a:graphic>
                </wp:inline>
              </w:drawing>
            </w:r>
            <w:bookmarkEnd w:id="2808"/>
          </w:p>
          <w:p w:rsidR="00BA6679" w:rsidRDefault="00BA6679" w:rsidP="004B1FA5">
            <w:pPr>
              <w:tabs>
                <w:tab w:val="left" w:pos="2835"/>
              </w:tabs>
              <w:spacing w:before="60" w:after="120"/>
              <w:jc w:val="center"/>
              <w:rPr>
                <w:b/>
                <w:sz w:val="56"/>
                <w:szCs w:val="56"/>
              </w:rPr>
            </w:pPr>
            <w:bookmarkStart w:id="2809" w:name="_Toc510687735"/>
            <w:r w:rsidRPr="00E63BCF">
              <w:rPr>
                <w:b/>
                <w:sz w:val="56"/>
                <w:szCs w:val="56"/>
              </w:rPr>
              <w:t xml:space="preserve">ParentsNext </w:t>
            </w:r>
            <w:r>
              <w:rPr>
                <w:b/>
                <w:sz w:val="56"/>
                <w:szCs w:val="56"/>
              </w:rPr>
              <w:t>Services</w:t>
            </w:r>
            <w:r w:rsidRPr="00E63BCF">
              <w:rPr>
                <w:b/>
                <w:sz w:val="56"/>
                <w:szCs w:val="56"/>
              </w:rPr>
              <w:t xml:space="preserve"> Guarantee</w:t>
            </w:r>
            <w:bookmarkEnd w:id="2809"/>
          </w:p>
          <w:p w:rsidR="00BA6679" w:rsidRPr="00E63BCF" w:rsidRDefault="00BA6679" w:rsidP="004B1FA5">
            <w:pPr>
              <w:tabs>
                <w:tab w:val="left" w:pos="2835"/>
              </w:tabs>
              <w:spacing w:before="120" w:after="120"/>
              <w:jc w:val="center"/>
              <w:rPr>
                <w:b/>
                <w:sz w:val="28"/>
                <w:szCs w:val="28"/>
                <w:lang w:eastAsia="en-US"/>
              </w:rPr>
            </w:pPr>
            <w:bookmarkStart w:id="2810" w:name="_Toc510687736"/>
            <w:r>
              <w:rPr>
                <w:b/>
                <w:sz w:val="28"/>
                <w:szCs w:val="28"/>
              </w:rPr>
              <w:t>Intensive Stream</w:t>
            </w:r>
            <w:bookmarkEnd w:id="2810"/>
          </w:p>
        </w:tc>
      </w:tr>
      <w:tr w:rsidR="00BA6679" w:rsidTr="004B1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4"/>
        </w:trPr>
        <w:tc>
          <w:tcPr>
            <w:tcW w:w="10528" w:type="dxa"/>
            <w:tcBorders>
              <w:top w:val="thinThickLargeGap" w:sz="24" w:space="0" w:color="auto"/>
              <w:left w:val="nil"/>
              <w:bottom w:val="thickThinLargeGap" w:sz="24" w:space="0" w:color="auto"/>
              <w:right w:val="nil"/>
            </w:tcBorders>
            <w:hideMark/>
          </w:tcPr>
          <w:p w:rsidR="00BA6679" w:rsidRDefault="00BA6679" w:rsidP="004B1FA5">
            <w:pPr>
              <w:spacing w:line="264" w:lineRule="auto"/>
              <w:rPr>
                <w:i/>
                <w:sz w:val="24"/>
                <w:szCs w:val="24"/>
                <w:lang w:eastAsia="en-US"/>
              </w:rPr>
            </w:pPr>
            <w:bookmarkStart w:id="2811" w:name="_Toc510687737"/>
            <w:r>
              <w:rPr>
                <w:i/>
                <w:sz w:val="24"/>
                <w:szCs w:val="24"/>
              </w:rPr>
              <w:t>This ParentsNext Services Guarantee reflects the Australian Government’s expectations of ParentsNext Providers. It sets out the minimum level of service each Participant can expect to receive, as well as the requirements they need to meet while preparing for employment.</w:t>
            </w:r>
            <w:bookmarkEnd w:id="2811"/>
          </w:p>
        </w:tc>
      </w:tr>
    </w:tbl>
    <w:p w:rsidR="00BA6679" w:rsidRDefault="00BA6679" w:rsidP="00BA6679">
      <w:pPr>
        <w:spacing w:line="240" w:lineRule="auto"/>
        <w:rPr>
          <w:szCs w:val="22"/>
        </w:rPr>
      </w:pPr>
      <w:bookmarkStart w:id="2812" w:name="_Toc510687738"/>
      <w:r w:rsidRPr="00344CEC">
        <w:rPr>
          <w:szCs w:val="22"/>
        </w:rPr>
        <w:t>The Government delivers ParentsNext through a national network of providers</w:t>
      </w:r>
      <w:r w:rsidR="00591265">
        <w:rPr>
          <w:szCs w:val="22"/>
        </w:rPr>
        <w:t>.</w:t>
      </w:r>
      <w:bookmarkEnd w:id="2812"/>
      <w:r w:rsidRPr="00344CEC">
        <w:rPr>
          <w:szCs w:val="22"/>
        </w:rPr>
        <w:t xml:space="preserve"> </w:t>
      </w:r>
    </w:p>
    <w:p w:rsidR="00BA6679" w:rsidRPr="00344CEC" w:rsidRDefault="00BA6679" w:rsidP="00BA6679">
      <w:pPr>
        <w:spacing w:before="0" w:after="60" w:line="240" w:lineRule="auto"/>
        <w:rPr>
          <w:szCs w:val="22"/>
        </w:rPr>
      </w:pPr>
      <w:bookmarkStart w:id="2813" w:name="_Toc510687739"/>
      <w:r w:rsidRPr="00344CEC">
        <w:rPr>
          <w:szCs w:val="22"/>
        </w:rPr>
        <w:t>The objectives of ParentsNext are to:</w:t>
      </w:r>
      <w:bookmarkEnd w:id="2813"/>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target early intervention assistance to parents at risk of long-term welfare dependency </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help parents identify their education and employment related goals and participate in activities that help them achieve their goals </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connect parents to local services that can help them address their barriers to employment. </w:t>
      </w:r>
    </w:p>
    <w:p w:rsidR="00BA6679" w:rsidRPr="00E63BCF" w:rsidRDefault="00BA6679" w:rsidP="00BA6679">
      <w:pPr>
        <w:pStyle w:val="Subheading"/>
        <w:spacing w:before="0" w:after="60" w:line="240" w:lineRule="auto"/>
        <w:rPr>
          <w:rFonts w:asciiTheme="minorHAnsi" w:hAnsiTheme="minorHAnsi"/>
          <w:b w:val="0"/>
          <w:sz w:val="24"/>
        </w:rPr>
      </w:pPr>
      <w:r w:rsidRPr="00E63BCF">
        <w:rPr>
          <w:rFonts w:asciiTheme="minorHAnsi" w:hAnsiTheme="minorHAnsi"/>
          <w:color w:val="auto"/>
          <w:sz w:val="24"/>
        </w:rPr>
        <w:t xml:space="preserve">What you can expect from your </w:t>
      </w:r>
      <w:r>
        <w:rPr>
          <w:rFonts w:asciiTheme="minorHAnsi" w:hAnsiTheme="minorHAnsi"/>
          <w:color w:val="auto"/>
          <w:sz w:val="24"/>
        </w:rPr>
        <w:t>ParentsNext P</w:t>
      </w:r>
      <w:r w:rsidRPr="00E63BCF">
        <w:rPr>
          <w:rFonts w:asciiTheme="minorHAnsi" w:hAnsiTheme="minorHAnsi"/>
          <w:color w:val="auto"/>
          <w:sz w:val="24"/>
        </w:rPr>
        <w:t>rovider</w:t>
      </w:r>
    </w:p>
    <w:p w:rsidR="00BA6679" w:rsidRPr="000C6CDB" w:rsidRDefault="00BA6679" w:rsidP="00BA6679">
      <w:pPr>
        <w:spacing w:before="0" w:after="60" w:line="240" w:lineRule="auto"/>
      </w:pPr>
      <w:bookmarkStart w:id="2814" w:name="_Toc510687740"/>
      <w:r w:rsidRPr="000C6CDB">
        <w:t>Your provider will:</w:t>
      </w:r>
      <w:bookmarkEnd w:id="2814"/>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 xml:space="preserve">treat you fairly, with respect and in a culturally sensitive way </w:t>
      </w:r>
    </w:p>
    <w:p w:rsidR="00BA6679" w:rsidRPr="00681C48"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681C48">
        <w:rPr>
          <w:rFonts w:asciiTheme="minorHAnsi" w:hAnsiTheme="minorHAnsi" w:cs="Arial"/>
          <w:sz w:val="22"/>
          <w:szCs w:val="22"/>
        </w:rPr>
        <w:t>clearly explain your requirements to you while you participate in ParentsNext</w:t>
      </w:r>
      <w:r>
        <w:rPr>
          <w:rFonts w:asciiTheme="minorHAnsi" w:hAnsiTheme="minorHAnsi" w:cs="Arial"/>
          <w:sz w:val="22"/>
          <w:szCs w:val="22"/>
        </w:rPr>
        <w:t>, for those who are required to participate and for volunteers</w:t>
      </w:r>
    </w:p>
    <w:p w:rsidR="00BA6679" w:rsidRPr="006C1359"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681C48">
        <w:rPr>
          <w:rFonts w:asciiTheme="minorHAnsi" w:hAnsiTheme="minorHAnsi" w:cs="Arial"/>
          <w:sz w:val="22"/>
          <w:szCs w:val="22"/>
        </w:rPr>
        <w:t>help you identify your previous education and work experience, your strengths and any challenges you or your family face to increase your work readiness</w:t>
      </w:r>
    </w:p>
    <w:p w:rsidR="00BA6679" w:rsidRPr="00F14F4A"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2210B2">
        <w:rPr>
          <w:rFonts w:asciiTheme="minorHAnsi" w:hAnsiTheme="minorHAnsi" w:cs="Arial"/>
          <w:sz w:val="22"/>
          <w:szCs w:val="22"/>
        </w:rPr>
        <w:t>help you identify your education and employment related goals and work with you to develop your Participation Plan to help you achieve these goals. Your Participation Plan sets out the assistance you will receive and the minimum requirements you need to meet if you are required to participate</w:t>
      </w:r>
    </w:p>
    <w:p w:rsidR="00BA6679" w:rsidRPr="00F14F4A"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identify activities and services in your local community to help you to prepare for employment</w:t>
      </w:r>
    </w:p>
    <w:p w:rsidR="00BA6679" w:rsidRPr="00F14F4A"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refer you to suitable activities and services that you agree to undertake</w:t>
      </w:r>
    </w:p>
    <w:p w:rsidR="00BA6679" w:rsidRPr="002210B2"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identify education courses</w:t>
      </w:r>
      <w:r>
        <w:rPr>
          <w:rFonts w:asciiTheme="minorHAnsi" w:hAnsiTheme="minorHAnsi" w:cs="Arial"/>
          <w:sz w:val="22"/>
          <w:szCs w:val="22"/>
        </w:rPr>
        <w:t xml:space="preserve"> that will help you achieve your goals, including </w:t>
      </w:r>
      <w:r w:rsidRPr="002210B2">
        <w:rPr>
          <w:rFonts w:asciiTheme="minorHAnsi" w:hAnsiTheme="minorHAnsi" w:cs="Arial"/>
          <w:sz w:val="22"/>
          <w:szCs w:val="22"/>
        </w:rPr>
        <w:t>completing Year 12 or gaining a Certificate III or higher qualification</w:t>
      </w:r>
    </w:p>
    <w:p w:rsidR="00BA6679" w:rsidRPr="00681C48"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 xml:space="preserve">connect you with local services, </w:t>
      </w:r>
      <w:r>
        <w:rPr>
          <w:rFonts w:asciiTheme="minorHAnsi" w:hAnsiTheme="minorHAnsi" w:cs="Arial"/>
          <w:sz w:val="22"/>
          <w:szCs w:val="22"/>
        </w:rPr>
        <w:t>including assistance to access child care</w:t>
      </w:r>
      <w:r w:rsidRPr="00D65760">
        <w:rPr>
          <w:rFonts w:asciiTheme="minorHAnsi" w:hAnsiTheme="minorHAnsi" w:cs="Arial"/>
          <w:sz w:val="22"/>
          <w:szCs w:val="22"/>
        </w:rPr>
        <w:t xml:space="preserve"> and help </w:t>
      </w:r>
      <w:r>
        <w:rPr>
          <w:rFonts w:asciiTheme="minorHAnsi" w:hAnsiTheme="minorHAnsi" w:cs="Arial"/>
          <w:sz w:val="22"/>
          <w:szCs w:val="22"/>
        </w:rPr>
        <w:t>to</w:t>
      </w:r>
      <w:r w:rsidRPr="00D65760">
        <w:rPr>
          <w:rFonts w:asciiTheme="minorHAnsi" w:hAnsiTheme="minorHAnsi" w:cs="Arial"/>
          <w:sz w:val="22"/>
          <w:szCs w:val="22"/>
        </w:rPr>
        <w:t xml:space="preserve"> access financial assistance for child care</w:t>
      </w:r>
    </w:p>
    <w:p w:rsidR="00BA6679" w:rsidRPr="006C1359"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6C1359">
        <w:rPr>
          <w:rFonts w:asciiTheme="minorHAnsi" w:hAnsiTheme="minorHAnsi" w:cs="Arial"/>
          <w:sz w:val="22"/>
          <w:szCs w:val="22"/>
        </w:rPr>
        <w:t>advise you on the local jobs market, if required</w:t>
      </w:r>
    </w:p>
    <w:p w:rsidR="00BA6679" w:rsidRPr="002210B2"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2210B2">
        <w:rPr>
          <w:rFonts w:asciiTheme="minorHAnsi" w:hAnsiTheme="minorHAnsi" w:cs="Arial"/>
          <w:sz w:val="22"/>
          <w:szCs w:val="22"/>
        </w:rPr>
        <w:t xml:space="preserve">contact you </w:t>
      </w:r>
      <w:r>
        <w:rPr>
          <w:rFonts w:asciiTheme="minorHAnsi" w:hAnsiTheme="minorHAnsi" w:cs="Arial"/>
          <w:sz w:val="22"/>
          <w:szCs w:val="22"/>
        </w:rPr>
        <w:t xml:space="preserve">at least </w:t>
      </w:r>
      <w:r w:rsidRPr="002210B2">
        <w:rPr>
          <w:rFonts w:asciiTheme="minorHAnsi" w:hAnsiTheme="minorHAnsi" w:cs="Arial"/>
          <w:sz w:val="22"/>
          <w:szCs w:val="22"/>
        </w:rPr>
        <w:t>every three months to review your goals and progress and work with you to update your Participation Plan</w:t>
      </w:r>
    </w:p>
    <w:p w:rsidR="00BA6679" w:rsidRPr="002210B2"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help you access</w:t>
      </w:r>
      <w:r w:rsidRPr="002210B2">
        <w:rPr>
          <w:rFonts w:asciiTheme="minorHAnsi" w:hAnsiTheme="minorHAnsi" w:cs="Arial"/>
          <w:sz w:val="22"/>
          <w:szCs w:val="22"/>
        </w:rPr>
        <w:t xml:space="preserve"> services such as mentoring, training, post-placement support, work-related assistance and non-vocational assistance</w:t>
      </w:r>
      <w:r>
        <w:rPr>
          <w:rFonts w:asciiTheme="minorHAnsi" w:hAnsiTheme="minorHAnsi" w:cs="Arial"/>
          <w:sz w:val="22"/>
          <w:szCs w:val="22"/>
        </w:rPr>
        <w:t>, that will help you prepare for work</w:t>
      </w:r>
    </w:p>
    <w:p w:rsidR="00BA6679" w:rsidRPr="00F14F4A"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 xml:space="preserve">assist you in gaining employment through wage subsidies and relocation assistance </w:t>
      </w:r>
    </w:p>
    <w:p w:rsidR="00BA6679" w:rsidRPr="00F14F4A"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reassess your needs if your circumstances change</w:t>
      </w:r>
    </w:p>
    <w:p w:rsidR="00BA6679" w:rsidRPr="00E63BCF"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provide you with a ‘warm handover’ if you are moving to a new employment service</w:t>
      </w:r>
    </w:p>
    <w:p w:rsidR="00BA6679" w:rsidRPr="00F14F4A"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E63BCF">
        <w:rPr>
          <w:rFonts w:asciiTheme="minorHAnsi" w:hAnsiTheme="minorHAnsi" w:cs="Arial"/>
          <w:sz w:val="22"/>
          <w:szCs w:val="22"/>
        </w:rPr>
        <w:t>encourage</w:t>
      </w:r>
      <w:r>
        <w:rPr>
          <w:rFonts w:asciiTheme="minorHAnsi" w:hAnsiTheme="minorHAnsi" w:cs="Arial"/>
          <w:sz w:val="22"/>
          <w:szCs w:val="22"/>
        </w:rPr>
        <w:t xml:space="preserve"> you</w:t>
      </w:r>
      <w:r w:rsidRPr="00F14F4A">
        <w:rPr>
          <w:rFonts w:asciiTheme="minorHAnsi" w:hAnsiTheme="minorHAnsi" w:cs="Arial"/>
          <w:sz w:val="22"/>
          <w:szCs w:val="22"/>
        </w:rPr>
        <w:t xml:space="preserve"> to be involved in the delivery of your local ParentsNext service</w:t>
      </w:r>
    </w:p>
    <w:p w:rsidR="00BA6679" w:rsidRPr="00F14F4A"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 xml:space="preserve">provide </w:t>
      </w:r>
      <w:r>
        <w:rPr>
          <w:rFonts w:asciiTheme="minorHAnsi" w:hAnsiTheme="minorHAnsi" w:cs="Arial"/>
          <w:sz w:val="22"/>
          <w:szCs w:val="22"/>
        </w:rPr>
        <w:t xml:space="preserve">you </w:t>
      </w:r>
      <w:r w:rsidRPr="00F14F4A">
        <w:rPr>
          <w:rFonts w:asciiTheme="minorHAnsi" w:hAnsiTheme="minorHAnsi" w:cs="Arial"/>
          <w:sz w:val="22"/>
          <w:szCs w:val="22"/>
        </w:rPr>
        <w:t xml:space="preserve">the assistance set out in the ParentsNext </w:t>
      </w:r>
      <w:r>
        <w:rPr>
          <w:rFonts w:asciiTheme="minorHAnsi" w:hAnsiTheme="minorHAnsi" w:cs="Arial"/>
          <w:sz w:val="22"/>
          <w:szCs w:val="22"/>
        </w:rPr>
        <w:t xml:space="preserve">Service </w:t>
      </w:r>
      <w:r w:rsidRPr="00F14F4A">
        <w:rPr>
          <w:rFonts w:asciiTheme="minorHAnsi" w:hAnsiTheme="minorHAnsi" w:cs="Arial"/>
          <w:sz w:val="22"/>
          <w:szCs w:val="22"/>
        </w:rPr>
        <w:t>Delivery Plan.</w:t>
      </w:r>
    </w:p>
    <w:p w:rsidR="00BA6679" w:rsidRPr="00E63BCF" w:rsidRDefault="00BA6679" w:rsidP="00BA6679">
      <w:pPr>
        <w:pStyle w:val="Subheading"/>
        <w:keepNext/>
        <w:spacing w:before="0" w:after="60" w:line="240" w:lineRule="auto"/>
        <w:rPr>
          <w:rFonts w:asciiTheme="minorHAnsi" w:hAnsiTheme="minorHAnsi"/>
          <w:b w:val="0"/>
          <w:sz w:val="24"/>
        </w:rPr>
      </w:pPr>
      <w:r w:rsidRPr="00E63BCF">
        <w:rPr>
          <w:rFonts w:asciiTheme="minorHAnsi" w:hAnsiTheme="minorHAnsi"/>
          <w:color w:val="auto"/>
          <w:sz w:val="24"/>
        </w:rPr>
        <w:lastRenderedPageBreak/>
        <w:t>What is expected of you</w:t>
      </w:r>
    </w:p>
    <w:p w:rsidR="00BA6679" w:rsidRPr="000C6CDB" w:rsidRDefault="00BA6679" w:rsidP="00BA6679">
      <w:pPr>
        <w:spacing w:before="0" w:after="60" w:line="240" w:lineRule="auto"/>
      </w:pPr>
      <w:bookmarkStart w:id="2815" w:name="_Toc510687741"/>
      <w:r w:rsidRPr="000C6CDB">
        <w:t>There are some things you need to do, including:</w:t>
      </w:r>
      <w:bookmarkEnd w:id="2815"/>
      <w:r w:rsidRPr="000C6CDB">
        <w:t xml:space="preserve"> </w:t>
      </w:r>
    </w:p>
    <w:p w:rsidR="00BA6679" w:rsidRPr="00681C48"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681C48">
        <w:rPr>
          <w:rFonts w:asciiTheme="minorHAnsi" w:hAnsiTheme="minorHAnsi" w:cs="Arial"/>
          <w:sz w:val="22"/>
          <w:szCs w:val="22"/>
        </w:rPr>
        <w:t>treat staff and other fairly, with respect and in a culturally sensitive way</w:t>
      </w:r>
    </w:p>
    <w:p w:rsidR="00BA6679" w:rsidRPr="002210B2"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6C1359">
        <w:rPr>
          <w:rFonts w:asciiTheme="minorHAnsi" w:hAnsiTheme="minorHAnsi" w:cs="Arial"/>
          <w:sz w:val="22"/>
          <w:szCs w:val="22"/>
        </w:rPr>
        <w:t xml:space="preserve">make every effort to attend all contacts with your </w:t>
      </w:r>
      <w:r>
        <w:rPr>
          <w:rFonts w:asciiTheme="minorHAnsi" w:hAnsiTheme="minorHAnsi" w:cs="Arial"/>
          <w:sz w:val="22"/>
          <w:szCs w:val="22"/>
        </w:rPr>
        <w:t>p</w:t>
      </w:r>
      <w:r w:rsidRPr="006C1359">
        <w:rPr>
          <w:rFonts w:asciiTheme="minorHAnsi" w:hAnsiTheme="minorHAnsi" w:cs="Arial"/>
          <w:sz w:val="22"/>
          <w:szCs w:val="22"/>
        </w:rPr>
        <w:t>rovider and the Department of Human Services (if applicable), including scheduled telephone contacts</w:t>
      </w:r>
    </w:p>
    <w:p w:rsidR="00BA6679" w:rsidRPr="00F14F4A"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sign the Participation Plan containing the activities you have agreed to do</w:t>
      </w:r>
    </w:p>
    <w:p w:rsidR="00BA6679"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F14F4A">
        <w:rPr>
          <w:rFonts w:asciiTheme="minorHAnsi" w:hAnsiTheme="minorHAnsi" w:cs="Arial"/>
          <w:sz w:val="22"/>
          <w:szCs w:val="22"/>
        </w:rPr>
        <w:t>do everything you are required to do or have agreed to do in your Participation Plan</w:t>
      </w:r>
    </w:p>
    <w:p w:rsidR="00BA6679"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4C2C04">
        <w:rPr>
          <w:rFonts w:asciiTheme="minorHAnsi" w:hAnsiTheme="minorHAnsi" w:cs="Arial"/>
          <w:sz w:val="22"/>
          <w:szCs w:val="22"/>
        </w:rPr>
        <w:t xml:space="preserve">if you are </w:t>
      </w:r>
      <w:r>
        <w:rPr>
          <w:rFonts w:asciiTheme="minorHAnsi" w:hAnsiTheme="minorHAnsi" w:cs="Arial"/>
          <w:sz w:val="22"/>
          <w:szCs w:val="22"/>
        </w:rPr>
        <w:t>required to participate in ParentsNext</w:t>
      </w:r>
      <w:r w:rsidRPr="004C2C04">
        <w:rPr>
          <w:rFonts w:asciiTheme="minorHAnsi" w:hAnsiTheme="minorHAnsi" w:cs="Arial"/>
          <w:sz w:val="22"/>
          <w:szCs w:val="22"/>
        </w:rPr>
        <w:t xml:space="preserve">, attend and participate appropriately in the compulsory activity in your Participation Plan </w:t>
      </w:r>
    </w:p>
    <w:p w:rsidR="00BA6679"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sidRPr="002210B2">
        <w:rPr>
          <w:rFonts w:asciiTheme="minorHAnsi" w:hAnsiTheme="minorHAnsi" w:cs="Arial"/>
          <w:sz w:val="22"/>
          <w:szCs w:val="22"/>
        </w:rPr>
        <w:t xml:space="preserve">notify your </w:t>
      </w:r>
      <w:r>
        <w:rPr>
          <w:rFonts w:asciiTheme="minorHAnsi" w:hAnsiTheme="minorHAnsi" w:cs="Arial"/>
          <w:sz w:val="22"/>
          <w:szCs w:val="22"/>
        </w:rPr>
        <w:t>p</w:t>
      </w:r>
      <w:r w:rsidRPr="00681C48">
        <w:rPr>
          <w:rFonts w:asciiTheme="minorHAnsi" w:hAnsiTheme="minorHAnsi" w:cs="Arial"/>
          <w:sz w:val="22"/>
          <w:szCs w:val="22"/>
        </w:rPr>
        <w:t>rovider of any changes in your circumstances, e.g. if your address or telephone number changes.</w:t>
      </w:r>
      <w:r w:rsidRPr="00681C48" w:rsidDel="009F652A">
        <w:rPr>
          <w:rFonts w:asciiTheme="minorHAnsi" w:hAnsiTheme="minorHAnsi" w:cs="Arial"/>
          <w:sz w:val="22"/>
          <w:szCs w:val="22"/>
        </w:rPr>
        <w:t xml:space="preserve"> </w:t>
      </w:r>
      <w:r w:rsidRPr="006C1359">
        <w:rPr>
          <w:rFonts w:asciiTheme="minorHAnsi" w:hAnsiTheme="minorHAnsi" w:cs="Arial"/>
          <w:sz w:val="22"/>
          <w:szCs w:val="22"/>
        </w:rPr>
        <w:t xml:space="preserve">If you </w:t>
      </w:r>
      <w:r>
        <w:rPr>
          <w:rFonts w:asciiTheme="minorHAnsi" w:hAnsiTheme="minorHAnsi" w:cs="Arial"/>
          <w:sz w:val="22"/>
          <w:szCs w:val="22"/>
        </w:rPr>
        <w:t xml:space="preserve">are required to participate and </w:t>
      </w:r>
      <w:r w:rsidRPr="00681C48">
        <w:rPr>
          <w:rFonts w:asciiTheme="minorHAnsi" w:hAnsiTheme="minorHAnsi" w:cs="Arial"/>
          <w:sz w:val="22"/>
          <w:szCs w:val="22"/>
        </w:rPr>
        <w:t>fail to do any of the above it could affect your income support payments.</w:t>
      </w:r>
    </w:p>
    <w:p w:rsidR="00BA6679" w:rsidRPr="00251035" w:rsidRDefault="00BA6679" w:rsidP="00BA6679">
      <w:pPr>
        <w:pStyle w:val="Subheading"/>
        <w:spacing w:before="0" w:after="60" w:line="240" w:lineRule="auto"/>
        <w:rPr>
          <w:rFonts w:asciiTheme="minorHAnsi" w:hAnsiTheme="minorHAnsi"/>
          <w:color w:val="auto"/>
          <w:sz w:val="24"/>
        </w:rPr>
      </w:pPr>
      <w:r w:rsidRPr="00251035">
        <w:rPr>
          <w:rFonts w:asciiTheme="minorHAnsi" w:hAnsiTheme="minorHAnsi"/>
          <w:color w:val="auto"/>
          <w:sz w:val="24"/>
        </w:rPr>
        <w:t>If you cannot attend and appointment or activity</w:t>
      </w:r>
    </w:p>
    <w:p w:rsidR="00BA6679" w:rsidRPr="00251035"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 xml:space="preserve">Appointments - </w:t>
      </w:r>
      <w:r w:rsidRPr="00251035">
        <w:rPr>
          <w:rFonts w:asciiTheme="minorHAnsi" w:hAnsiTheme="minorHAnsi" w:cs="Arial"/>
          <w:sz w:val="22"/>
          <w:szCs w:val="22"/>
        </w:rPr>
        <w:t xml:space="preserve">let your </w:t>
      </w:r>
      <w:r>
        <w:rPr>
          <w:rFonts w:asciiTheme="minorHAnsi" w:hAnsiTheme="minorHAnsi" w:cs="Arial"/>
          <w:sz w:val="22"/>
          <w:szCs w:val="22"/>
        </w:rPr>
        <w:t>ParentsNext P</w:t>
      </w:r>
      <w:r w:rsidRPr="00251035">
        <w:rPr>
          <w:rFonts w:asciiTheme="minorHAnsi" w:hAnsiTheme="minorHAnsi" w:cs="Arial"/>
          <w:sz w:val="22"/>
          <w:szCs w:val="22"/>
        </w:rPr>
        <w:t>rovider know as soon as possible</w:t>
      </w:r>
      <w:r>
        <w:rPr>
          <w:rFonts w:asciiTheme="minorHAnsi" w:hAnsiTheme="minorHAnsi" w:cs="Arial"/>
          <w:sz w:val="22"/>
          <w:szCs w:val="22"/>
        </w:rPr>
        <w:t xml:space="preserve"> prior to the event </w:t>
      </w:r>
      <w:r w:rsidRPr="00251035">
        <w:rPr>
          <w:rFonts w:asciiTheme="minorHAnsi" w:hAnsiTheme="minorHAnsi" w:cs="Arial"/>
          <w:sz w:val="22"/>
          <w:szCs w:val="22"/>
        </w:rPr>
        <w:t xml:space="preserve">if you are unable to attend an appointment </w:t>
      </w:r>
    </w:p>
    <w:p w:rsidR="00BA6679" w:rsidRPr="00251035"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 xml:space="preserve">Activities - </w:t>
      </w:r>
      <w:r w:rsidRPr="00251035">
        <w:rPr>
          <w:rFonts w:asciiTheme="minorHAnsi" w:hAnsiTheme="minorHAnsi" w:cs="Arial"/>
          <w:sz w:val="22"/>
          <w:szCs w:val="22"/>
        </w:rPr>
        <w:t xml:space="preserve">notify your ParentsNext </w:t>
      </w:r>
      <w:r>
        <w:rPr>
          <w:rFonts w:asciiTheme="minorHAnsi" w:hAnsiTheme="minorHAnsi" w:cs="Arial"/>
          <w:sz w:val="22"/>
          <w:szCs w:val="22"/>
        </w:rPr>
        <w:t>P</w:t>
      </w:r>
      <w:r w:rsidRPr="00251035">
        <w:rPr>
          <w:rFonts w:asciiTheme="minorHAnsi" w:hAnsiTheme="minorHAnsi" w:cs="Arial"/>
          <w:sz w:val="22"/>
          <w:szCs w:val="22"/>
        </w:rPr>
        <w:t>rovider and, if applicable, your activity provider, as soon as possible if you are unable to attend an activity</w:t>
      </w:r>
    </w:p>
    <w:p w:rsidR="00BA6679" w:rsidRPr="00251035" w:rsidRDefault="00BA6679" w:rsidP="00C5009E">
      <w:pPr>
        <w:pStyle w:val="ListParagraph"/>
        <w:numPr>
          <w:ilvl w:val="0"/>
          <w:numId w:val="55"/>
        </w:numPr>
        <w:spacing w:before="0" w:after="60" w:line="240" w:lineRule="auto"/>
        <w:ind w:left="567" w:hanging="357"/>
        <w:rPr>
          <w:rFonts w:asciiTheme="minorHAnsi" w:hAnsiTheme="minorHAnsi" w:cs="Arial"/>
          <w:sz w:val="22"/>
          <w:szCs w:val="22"/>
        </w:rPr>
      </w:pPr>
      <w:r>
        <w:rPr>
          <w:rFonts w:asciiTheme="minorHAnsi" w:hAnsiTheme="minorHAnsi" w:cs="Arial"/>
          <w:sz w:val="22"/>
          <w:szCs w:val="22"/>
        </w:rPr>
        <w:t>P</w:t>
      </w:r>
      <w:r w:rsidRPr="00251035">
        <w:rPr>
          <w:rFonts w:asciiTheme="minorHAnsi" w:hAnsiTheme="minorHAnsi" w:cs="Arial"/>
          <w:sz w:val="22"/>
          <w:szCs w:val="22"/>
        </w:rPr>
        <w:t xml:space="preserve">rovide your ParentsNext </w:t>
      </w:r>
      <w:r>
        <w:rPr>
          <w:rFonts w:asciiTheme="minorHAnsi" w:hAnsiTheme="minorHAnsi" w:cs="Arial"/>
          <w:sz w:val="22"/>
          <w:szCs w:val="22"/>
        </w:rPr>
        <w:t>P</w:t>
      </w:r>
      <w:r w:rsidRPr="00251035">
        <w:rPr>
          <w:rFonts w:asciiTheme="minorHAnsi" w:hAnsiTheme="minorHAnsi" w:cs="Arial"/>
          <w:sz w:val="22"/>
          <w:szCs w:val="22"/>
        </w:rPr>
        <w:t>rovider with evidence to support your inability to attend a</w:t>
      </w:r>
      <w:r>
        <w:rPr>
          <w:rFonts w:asciiTheme="minorHAnsi" w:hAnsiTheme="minorHAnsi" w:cs="Arial"/>
          <w:sz w:val="22"/>
          <w:szCs w:val="22"/>
        </w:rPr>
        <w:t>n</w:t>
      </w:r>
      <w:r w:rsidRPr="00251035">
        <w:rPr>
          <w:rFonts w:asciiTheme="minorHAnsi" w:hAnsiTheme="minorHAnsi" w:cs="Arial"/>
          <w:sz w:val="22"/>
          <w:szCs w:val="22"/>
        </w:rPr>
        <w:t xml:space="preserve"> </w:t>
      </w:r>
      <w:r>
        <w:rPr>
          <w:rFonts w:asciiTheme="minorHAnsi" w:hAnsiTheme="minorHAnsi" w:cs="Arial"/>
          <w:sz w:val="22"/>
          <w:szCs w:val="22"/>
        </w:rPr>
        <w:t>appointment</w:t>
      </w:r>
      <w:r w:rsidRPr="00251035">
        <w:rPr>
          <w:rFonts w:asciiTheme="minorHAnsi" w:hAnsiTheme="minorHAnsi" w:cs="Arial"/>
          <w:sz w:val="22"/>
          <w:szCs w:val="22"/>
        </w:rPr>
        <w:t xml:space="preserve"> or activity, e.g. a medical certificate</w:t>
      </w:r>
    </w:p>
    <w:p w:rsidR="00BA6679" w:rsidRPr="00E63BCF" w:rsidRDefault="00BA6679" w:rsidP="00BA6679">
      <w:pPr>
        <w:spacing w:before="0" w:after="60" w:line="240" w:lineRule="auto"/>
        <w:ind w:left="0" w:firstLine="0"/>
        <w:rPr>
          <w:rFonts w:asciiTheme="minorHAnsi" w:hAnsiTheme="minorHAnsi" w:cs="Arial"/>
        </w:rPr>
      </w:pPr>
      <w:bookmarkStart w:id="2816" w:name="_Toc510687742"/>
      <w:r w:rsidRPr="002C0BAB">
        <w:rPr>
          <w:rFonts w:asciiTheme="minorHAnsi" w:hAnsiTheme="minorHAnsi" w:cs="Arial"/>
        </w:rPr>
        <w:t xml:space="preserve">If you </w:t>
      </w:r>
      <w:r>
        <w:rPr>
          <w:rFonts w:asciiTheme="minorHAnsi" w:hAnsiTheme="minorHAnsi" w:cs="Arial"/>
        </w:rPr>
        <w:t>do not attend a c</w:t>
      </w:r>
      <w:r w:rsidRPr="002C0BAB">
        <w:rPr>
          <w:rFonts w:asciiTheme="minorHAnsi" w:hAnsiTheme="minorHAnsi" w:cs="Arial"/>
        </w:rPr>
        <w:t xml:space="preserve">ompulsory </w:t>
      </w:r>
      <w:r>
        <w:rPr>
          <w:rFonts w:asciiTheme="minorHAnsi" w:hAnsiTheme="minorHAnsi" w:cs="Arial"/>
        </w:rPr>
        <w:t xml:space="preserve">appointment or activity listed in your Participation Plan, and do not notify your provider or have a valid reason, </w:t>
      </w:r>
      <w:r w:rsidRPr="002C0BAB">
        <w:rPr>
          <w:rFonts w:asciiTheme="minorHAnsi" w:hAnsiTheme="minorHAnsi" w:cs="Arial"/>
        </w:rPr>
        <w:t xml:space="preserve">you </w:t>
      </w:r>
      <w:r>
        <w:rPr>
          <w:rFonts w:asciiTheme="minorHAnsi" w:hAnsiTheme="minorHAnsi" w:cs="Arial"/>
        </w:rPr>
        <w:t xml:space="preserve">will </w:t>
      </w:r>
      <w:r w:rsidRPr="002C0BAB">
        <w:rPr>
          <w:rFonts w:asciiTheme="minorHAnsi" w:hAnsiTheme="minorHAnsi" w:cs="Arial"/>
        </w:rPr>
        <w:t>be subject to compliance action under the targeted compliance framework. This may result in your income support payment being immediately suspended until you re-engage satisfactorily with your ParentsNext Provider.</w:t>
      </w:r>
      <w:r w:rsidRPr="00E63BCF">
        <w:rPr>
          <w:rFonts w:asciiTheme="minorHAnsi" w:hAnsiTheme="minorHAnsi" w:cs="Arial"/>
        </w:rPr>
        <w:t xml:space="preserve"> </w:t>
      </w:r>
      <w:r w:rsidR="004905B7" w:rsidRPr="004905B7">
        <w:t>If you have a history of non-compliance your payment may also be reduced or cancelled.</w:t>
      </w:r>
      <w:r w:rsidR="004905B7">
        <w:t xml:space="preserve"> </w:t>
      </w:r>
      <w:r w:rsidRPr="00E63BCF">
        <w:rPr>
          <w:rFonts w:asciiTheme="minorHAnsi" w:hAnsiTheme="minorHAnsi" w:cs="Arial"/>
        </w:rPr>
        <w:t>If you are a volunteer and you are not participating satisfactorily and cannot be contacted, you will be exited from ParentsNext.</w:t>
      </w:r>
      <w:bookmarkEnd w:id="2816"/>
      <w:r w:rsidRPr="00E63BCF" w:rsidDel="002C558C">
        <w:rPr>
          <w:rFonts w:asciiTheme="minorHAnsi" w:hAnsiTheme="minorHAnsi" w:cs="Arial"/>
        </w:rPr>
        <w:t xml:space="preserve"> </w:t>
      </w:r>
    </w:p>
    <w:p w:rsidR="00BA6679" w:rsidRPr="00E63BCF" w:rsidRDefault="00BA6679" w:rsidP="00BA6679">
      <w:pPr>
        <w:pStyle w:val="Subheading"/>
        <w:spacing w:before="0" w:after="60" w:line="240" w:lineRule="auto"/>
        <w:ind w:left="0" w:firstLine="0"/>
        <w:rPr>
          <w:rFonts w:asciiTheme="minorHAnsi" w:hAnsiTheme="minorHAnsi"/>
          <w:b w:val="0"/>
          <w:sz w:val="24"/>
        </w:rPr>
      </w:pPr>
      <w:r w:rsidRPr="00E63BCF">
        <w:rPr>
          <w:rFonts w:asciiTheme="minorHAnsi" w:hAnsiTheme="minorHAnsi"/>
          <w:color w:val="auto"/>
          <w:sz w:val="24"/>
        </w:rPr>
        <w:t>Your personal information is confidential</w:t>
      </w:r>
    </w:p>
    <w:p w:rsidR="00BA6679" w:rsidRPr="00E63BCF" w:rsidRDefault="00BA6679" w:rsidP="00BA6679">
      <w:pPr>
        <w:spacing w:before="0" w:after="60" w:line="240" w:lineRule="auto"/>
        <w:ind w:left="0" w:firstLine="0"/>
        <w:rPr>
          <w:rFonts w:asciiTheme="minorHAnsi" w:hAnsiTheme="minorHAnsi" w:cs="Arial"/>
        </w:rPr>
      </w:pPr>
      <w:bookmarkStart w:id="2817" w:name="_Toc510687743"/>
      <w:r w:rsidRPr="00E63BCF">
        <w:rPr>
          <w:rFonts w:asciiTheme="minorHAnsi" w:hAnsiTheme="minorHAnsi" w:cs="Arial"/>
        </w:rPr>
        <w:t>Your personal information is protected by law, including the Privacy Act 1988. Your provider will only tell service providers things about you that relate to your participation in the ParentsNext.</w:t>
      </w:r>
      <w:bookmarkEnd w:id="2817"/>
    </w:p>
    <w:p w:rsidR="00BA6679" w:rsidRPr="00E63BCF" w:rsidRDefault="00BA6679" w:rsidP="00BA6679">
      <w:pPr>
        <w:spacing w:before="0" w:after="60" w:line="240" w:lineRule="auto"/>
        <w:ind w:left="0" w:firstLine="0"/>
        <w:rPr>
          <w:rFonts w:asciiTheme="minorHAnsi" w:hAnsiTheme="minorHAnsi" w:cs="Arial"/>
        </w:rPr>
      </w:pPr>
      <w:bookmarkStart w:id="2818" w:name="_Toc510687744"/>
      <w:r w:rsidRPr="00E63BCF">
        <w:rPr>
          <w:rFonts w:asciiTheme="minorHAnsi" w:hAnsiTheme="minorHAnsi" w:cs="Arial"/>
        </w:rPr>
        <w:t>Your provider may also share information with other government agencies if they need to, to make sure you are getting the right level of support. Your provider will check with you first before sharing personal information about you with any other government agency.</w:t>
      </w:r>
      <w:bookmarkEnd w:id="2818"/>
    </w:p>
    <w:p w:rsidR="00BA6679" w:rsidRPr="00E63BCF" w:rsidRDefault="00BA6679" w:rsidP="00BA6679">
      <w:pPr>
        <w:spacing w:before="0" w:after="60" w:line="240" w:lineRule="auto"/>
        <w:ind w:left="0" w:firstLine="0"/>
        <w:rPr>
          <w:rFonts w:asciiTheme="minorHAnsi" w:hAnsiTheme="minorHAnsi" w:cs="Arial"/>
        </w:rPr>
      </w:pPr>
      <w:bookmarkStart w:id="2819" w:name="_Toc510687745"/>
      <w:r w:rsidRPr="00E63BCF">
        <w:rPr>
          <w:rFonts w:asciiTheme="minorHAnsi" w:hAnsiTheme="minorHAnsi" w:cs="Arial"/>
        </w:rPr>
        <w:t>You can ask to get access to any information your ParentsNext provider holds about you, and have it connected if needed.</w:t>
      </w:r>
      <w:bookmarkEnd w:id="2819"/>
    </w:p>
    <w:p w:rsidR="00BA6679" w:rsidRPr="00E63BCF" w:rsidRDefault="00BA6679" w:rsidP="00BA6679">
      <w:pPr>
        <w:pStyle w:val="Subheading"/>
        <w:spacing w:before="0" w:after="60" w:line="240" w:lineRule="auto"/>
        <w:ind w:left="0" w:firstLine="0"/>
        <w:rPr>
          <w:rFonts w:asciiTheme="minorHAnsi" w:hAnsiTheme="minorHAnsi"/>
          <w:b w:val="0"/>
          <w:sz w:val="24"/>
        </w:rPr>
      </w:pPr>
      <w:r w:rsidRPr="00E63BCF">
        <w:rPr>
          <w:rFonts w:asciiTheme="minorHAnsi" w:hAnsiTheme="minorHAnsi"/>
          <w:color w:val="auto"/>
          <w:sz w:val="24"/>
        </w:rPr>
        <w:t xml:space="preserve">Compliments, suggestions or complaints </w:t>
      </w:r>
    </w:p>
    <w:p w:rsidR="00BA6679" w:rsidRPr="00E63BCF" w:rsidRDefault="00BA6679" w:rsidP="00BA6679">
      <w:pPr>
        <w:spacing w:before="0" w:after="60" w:line="240" w:lineRule="auto"/>
        <w:ind w:left="0" w:firstLine="0"/>
        <w:rPr>
          <w:rFonts w:asciiTheme="minorHAnsi" w:hAnsiTheme="minorHAnsi" w:cs="Arial"/>
        </w:rPr>
      </w:pPr>
      <w:bookmarkStart w:id="2820" w:name="_Toc510687746"/>
      <w:r w:rsidRPr="00E63BCF">
        <w:rPr>
          <w:rFonts w:asciiTheme="minorHAnsi" w:hAnsiTheme="minorHAnsi" w:cs="Arial"/>
        </w:rPr>
        <w:t xml:space="preserve">Your views about the service you receive are important. The </w:t>
      </w:r>
      <w:r w:rsidR="005958F9">
        <w:rPr>
          <w:rFonts w:asciiTheme="minorHAnsi" w:hAnsiTheme="minorHAnsi" w:cs="Arial"/>
        </w:rPr>
        <w:t>Department of Jobs and Small Business</w:t>
      </w:r>
      <w:r w:rsidRPr="00E63BCF">
        <w:rPr>
          <w:rFonts w:asciiTheme="minorHAnsi" w:hAnsiTheme="minorHAnsi" w:cs="Arial"/>
        </w:rPr>
        <w:t xml:space="preserve"> and your provider value any feedback you may have.</w:t>
      </w:r>
      <w:bookmarkEnd w:id="2820"/>
      <w:r w:rsidRPr="00E63BCF">
        <w:rPr>
          <w:rFonts w:asciiTheme="minorHAnsi" w:hAnsiTheme="minorHAnsi" w:cs="Arial"/>
        </w:rPr>
        <w:t xml:space="preserve"> </w:t>
      </w:r>
    </w:p>
    <w:p w:rsidR="00BA6679" w:rsidRPr="00E63BCF" w:rsidRDefault="00BA6679" w:rsidP="00BA6679">
      <w:pPr>
        <w:spacing w:before="0" w:after="60" w:line="240" w:lineRule="auto"/>
        <w:ind w:left="0" w:firstLine="0"/>
        <w:rPr>
          <w:rFonts w:asciiTheme="minorHAnsi" w:hAnsiTheme="minorHAnsi" w:cs="Arial"/>
        </w:rPr>
      </w:pPr>
      <w:bookmarkStart w:id="2821" w:name="_Toc510687747"/>
      <w:r w:rsidRPr="00E63BCF">
        <w:rPr>
          <w:rFonts w:asciiTheme="minorHAnsi" w:hAnsiTheme="minorHAnsi" w:cs="Arial"/>
        </w:rPr>
        <w:t>If you don’t think you are receiving the right help and would like to make a complaint, please talk to your provider first. Your provider will offer a feedback process which is fair and will try to resolve your concerns.</w:t>
      </w:r>
      <w:bookmarkEnd w:id="2821"/>
      <w:r w:rsidRPr="00E63BCF">
        <w:rPr>
          <w:rFonts w:asciiTheme="minorHAnsi" w:hAnsiTheme="minorHAnsi" w:cs="Arial"/>
        </w:rPr>
        <w:t xml:space="preserve"> </w:t>
      </w:r>
    </w:p>
    <w:p w:rsidR="00BA6679" w:rsidRPr="00E63BCF" w:rsidRDefault="00BA6679" w:rsidP="00BA6679">
      <w:pPr>
        <w:spacing w:before="0" w:after="60" w:line="240" w:lineRule="auto"/>
        <w:ind w:left="0" w:firstLine="0"/>
        <w:rPr>
          <w:rFonts w:asciiTheme="minorHAnsi" w:hAnsiTheme="minorHAnsi" w:cs="Arial"/>
        </w:rPr>
      </w:pPr>
      <w:bookmarkStart w:id="2822" w:name="_Toc510687748"/>
      <w:r w:rsidRPr="00E63BCF">
        <w:rPr>
          <w:rFonts w:asciiTheme="minorHAnsi" w:hAnsiTheme="minorHAnsi" w:cs="Arial"/>
        </w:rPr>
        <w:t xml:space="preserve">If you feel you can’t talk to your provider, or you are still not happy, you can contact the </w:t>
      </w:r>
      <w:r w:rsidR="005958F9">
        <w:rPr>
          <w:rFonts w:asciiTheme="minorHAnsi" w:hAnsiTheme="minorHAnsi" w:cs="Arial"/>
        </w:rPr>
        <w:t>Department of Jobs and Small Business</w:t>
      </w:r>
      <w:r w:rsidRPr="00E63BCF">
        <w:rPr>
          <w:rFonts w:asciiTheme="minorHAnsi" w:hAnsiTheme="minorHAnsi" w:cs="Arial"/>
        </w:rPr>
        <w:t>’s National Customer Service Line on 1800 805 260 (free call from land lines) or email nationalcustomerserviceline@</w:t>
      </w:r>
      <w:r w:rsidR="005958F9">
        <w:rPr>
          <w:rFonts w:asciiTheme="minorHAnsi" w:hAnsiTheme="minorHAnsi" w:cs="Arial"/>
        </w:rPr>
        <w:t>jobs</w:t>
      </w:r>
      <w:r w:rsidRPr="00E63BCF">
        <w:rPr>
          <w:rFonts w:asciiTheme="minorHAnsi" w:hAnsiTheme="minorHAnsi" w:cs="Arial"/>
        </w:rPr>
        <w:t>.gov.au.</w:t>
      </w:r>
      <w:bookmarkEnd w:id="2822"/>
      <w:r w:rsidRPr="00E63BCF">
        <w:rPr>
          <w:rFonts w:asciiTheme="minorHAnsi" w:hAnsiTheme="minorHAnsi" w:cs="Arial"/>
        </w:rPr>
        <w:t xml:space="preserve"> </w:t>
      </w:r>
    </w:p>
    <w:p w:rsidR="00BA6679" w:rsidRPr="00E63BCF" w:rsidRDefault="00BA6679" w:rsidP="00BA6679">
      <w:pPr>
        <w:spacing w:before="0" w:after="60" w:line="240" w:lineRule="auto"/>
        <w:ind w:left="0" w:firstLine="0"/>
        <w:rPr>
          <w:rFonts w:asciiTheme="minorHAnsi" w:hAnsiTheme="minorHAnsi" w:cs="Arial"/>
        </w:rPr>
      </w:pPr>
      <w:bookmarkStart w:id="2823" w:name="_Toc510687749"/>
      <w:r w:rsidRPr="00E63BCF">
        <w:rPr>
          <w:rFonts w:asciiTheme="minorHAnsi" w:hAnsiTheme="minorHAnsi" w:cs="Arial"/>
        </w:rPr>
        <w:t>If you have suggestions to improve the service that you are getting or would like to make a compliment about the help you have received, please let your provider know or call the National Customer Service Line.</w:t>
      </w:r>
      <w:bookmarkEnd w:id="2823"/>
    </w:p>
    <w:p w:rsidR="00BA6679" w:rsidRPr="00080B41" w:rsidRDefault="00BA6679" w:rsidP="00BA6679">
      <w:pPr>
        <w:spacing w:before="0" w:after="60" w:line="240" w:lineRule="auto"/>
        <w:ind w:left="0" w:firstLine="0"/>
        <w:rPr>
          <w:rFonts w:asciiTheme="minorHAnsi" w:hAnsiTheme="minorHAnsi" w:cs="Arial"/>
        </w:rPr>
      </w:pPr>
      <w:bookmarkStart w:id="2824" w:name="_Toc498010641"/>
      <w:bookmarkStart w:id="2825" w:name="_Toc510687750"/>
      <w:r w:rsidRPr="00080B41">
        <w:rPr>
          <w:rFonts w:asciiTheme="minorHAnsi" w:hAnsiTheme="minorHAnsi" w:cs="Arial"/>
        </w:rPr>
        <w:t>If you have any concerns about your income support payments, you should contact the Department of Human Services. Contact details for the Department of Human Services can be found at www.humanservices.gov.au.</w:t>
      </w:r>
      <w:bookmarkEnd w:id="2824"/>
      <w:bookmarkEnd w:id="2825"/>
    </w:p>
    <w:p w:rsidR="00BA6679" w:rsidRPr="00DD3F2B" w:rsidRDefault="00BA6679" w:rsidP="00DD3F2B">
      <w:pPr>
        <w:ind w:left="0" w:firstLine="0"/>
      </w:pPr>
    </w:p>
    <w:p w:rsidR="00BA6679" w:rsidRPr="00DD3F2B" w:rsidRDefault="00BA6679" w:rsidP="00DD3F2B">
      <w:pPr>
        <w:ind w:left="0" w:firstLine="0"/>
        <w:sectPr w:rsidR="00BA6679" w:rsidRPr="00DD3F2B" w:rsidSect="004B1FA5">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425" w:right="567" w:bottom="425" w:left="567" w:header="567" w:footer="567" w:gutter="284"/>
          <w:cols w:space="708"/>
          <w:docGrid w:linePitch="360"/>
        </w:sectPr>
      </w:pPr>
    </w:p>
    <w:bookmarkStart w:id="2826" w:name="_Toc510687751"/>
    <w:bookmarkStart w:id="2827" w:name="_Toc510700945"/>
    <w:p w:rsidR="00BA6679" w:rsidRPr="000C6CDB" w:rsidRDefault="00BA6679" w:rsidP="00BA6679">
      <w:pPr>
        <w:pStyle w:val="1PartHeading"/>
      </w:pPr>
      <w:r w:rsidRPr="00E15BF6">
        <w:rPr>
          <w:noProof/>
          <w:lang w:eastAsia="en-AU"/>
        </w:rPr>
        <w:lastRenderedPageBreak/>
        <mc:AlternateContent>
          <mc:Choice Requires="wps">
            <w:drawing>
              <wp:anchor distT="45720" distB="45720" distL="114300" distR="114300" simplePos="0" relativeHeight="251662336" behindDoc="0" locked="0" layoutInCell="1" allowOverlap="1" wp14:anchorId="37AAA276" wp14:editId="28275AEA">
                <wp:simplePos x="0" y="0"/>
                <wp:positionH relativeFrom="margin">
                  <wp:align>left</wp:align>
                </wp:positionH>
                <wp:positionV relativeFrom="paragraph">
                  <wp:posOffset>541020</wp:posOffset>
                </wp:positionV>
                <wp:extent cx="6400800" cy="1427480"/>
                <wp:effectExtent l="0" t="0" r="19050" b="2032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27480"/>
                        </a:xfrm>
                        <a:prstGeom prst="rect">
                          <a:avLst/>
                        </a:prstGeom>
                        <a:solidFill>
                          <a:srgbClr val="FFFFFF"/>
                        </a:solidFill>
                        <a:ln w="9525">
                          <a:solidFill>
                            <a:srgbClr val="000000"/>
                          </a:solidFill>
                          <a:miter lim="800000"/>
                          <a:headEnd/>
                          <a:tailEnd/>
                        </a:ln>
                      </wps:spPr>
                      <wps:txbx>
                        <w:txbxContent>
                          <w:p w:rsidR="00587CF2" w:rsidRDefault="00587CF2" w:rsidP="002D0C67">
                            <w:pPr>
                              <w:pStyle w:val="9aReadersGuideHeading"/>
                            </w:pPr>
                            <w:r>
                              <w:t>Reader’s g</w:t>
                            </w:r>
                            <w:r w:rsidRPr="00E15BF6">
                              <w:t>uide</w:t>
                            </w:r>
                          </w:p>
                          <w:p w:rsidR="00587CF2" w:rsidRPr="00E15BF6" w:rsidRDefault="00587CF2" w:rsidP="00D82B34">
                            <w:pPr>
                              <w:pStyle w:val="9bReadersGuideText"/>
                            </w:pPr>
                            <w:r>
                              <w:t>The Provider must provide all of the Services described in Part B to all Participants (regardless of whether they are Targeted Stream Participants or Intensive Stream Participants).  Accordingly, the provisions of Part B apply to Targeted Stream Participants as well as to Intensive Stream Participants (e.g. Referrals of Intensive Steam Participants are covered under Part B).  In addition to providing the Services described in Part B, the Provider must also provide all of the Services described in this Part C to Intensive Stream Participants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AA276" id="_x0000_s1028" type="#_x0000_t202" style="position:absolute;left:0;text-align:left;margin-left:0;margin-top:42.6pt;width:7in;height:112.4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">
                <v:textbox>
                  <w:txbxContent>
                    <w:p w:rsidR="00587CF2" w:rsidRDefault="00587CF2" w:rsidP="002D0C67">
                      <w:pPr>
                        <w:pStyle w:val="9aReadersGuideHeading"/>
                      </w:pPr>
                      <w:r>
                        <w:t>Reader’s g</w:t>
                      </w:r>
                      <w:r w:rsidRPr="00E15BF6">
                        <w:t>uide</w:t>
                      </w:r>
                    </w:p>
                    <w:p w:rsidR="00587CF2" w:rsidRPr="00E15BF6" w:rsidRDefault="00587CF2" w:rsidP="00D82B34">
                      <w:pPr>
                        <w:pStyle w:val="9bReadersGuideText"/>
                      </w:pPr>
                      <w:r>
                        <w:t>The Provider must provide all of the Services described in Part B to all Participants (regardless of whether they are Targeted Stream Participants or Intensive Stream Participants).  Accordingly, the provisions of Part B apply to Targeted Stream Participants as well as to Intensive Stream Participants (e.g. Referrals of Intensive Steam Participants are covered under Part B).  In addition to providing the Services described in Part B, the Provider must also provide all of the Services described in this Part C to Intensive Stream Participants only.</w:t>
                      </w:r>
                    </w:p>
                  </w:txbxContent>
                </v:textbox>
                <w10:wrap type="square" anchorx="margin"/>
              </v:shape>
            </w:pict>
          </mc:Fallback>
        </mc:AlternateContent>
      </w:r>
      <w:r>
        <w:t>PART C</w:t>
      </w:r>
      <w:r w:rsidRPr="000C6CDB">
        <w:t xml:space="preserve"> – </w:t>
      </w:r>
      <w:r>
        <w:t>INTENSIVE STREAM SERVICES</w:t>
      </w:r>
      <w:bookmarkEnd w:id="2826"/>
      <w:bookmarkEnd w:id="2827"/>
    </w:p>
    <w:p w:rsidR="00BA6679" w:rsidRPr="00881D60" w:rsidRDefault="00BA6679" w:rsidP="00BA6679">
      <w:pPr>
        <w:pStyle w:val="1aChapterHeading"/>
      </w:pPr>
      <w:bookmarkStart w:id="2828" w:name="_Toc510687752"/>
      <w:bookmarkStart w:id="2829" w:name="_Toc510700946"/>
      <w:r w:rsidRPr="00881D60">
        <w:t>CHAPTER C1 – SPECIFIC REQUIREMENTS RELATING TO iNTENSIVE STREAM PARTICIPANTS</w:t>
      </w:r>
      <w:bookmarkEnd w:id="2828"/>
      <w:bookmarkEnd w:id="2829"/>
    </w:p>
    <w:p w:rsidR="00BA6679" w:rsidRDefault="00BA6679" w:rsidP="00BA6679">
      <w:pPr>
        <w:pStyle w:val="1bSectionHeading"/>
      </w:pPr>
      <w:bookmarkStart w:id="2830" w:name="_Toc510687753"/>
      <w:bookmarkStart w:id="2831" w:name="_Toc510700947"/>
      <w:r w:rsidRPr="000C6CDB">
        <w:t xml:space="preserve">Section </w:t>
      </w:r>
      <w:r>
        <w:t>C1.1</w:t>
      </w:r>
      <w:r w:rsidRPr="00A56147">
        <w:t xml:space="preserve"> </w:t>
      </w:r>
      <w:r w:rsidRPr="000C6CDB">
        <w:t xml:space="preserve">– </w:t>
      </w:r>
      <w:r>
        <w:t>Application and allocation of Intensive Stream Participants</w:t>
      </w:r>
      <w:bookmarkEnd w:id="2830"/>
      <w:bookmarkEnd w:id="2831"/>
    </w:p>
    <w:p w:rsidR="00BA6679" w:rsidRPr="00E83B89" w:rsidRDefault="00BA6679" w:rsidP="00C5009E">
      <w:pPr>
        <w:pStyle w:val="2Clause1"/>
      </w:pPr>
      <w:bookmarkStart w:id="2832" w:name="_Toc510687754"/>
      <w:bookmarkStart w:id="2833" w:name="_Toc510700948"/>
      <w:r w:rsidRPr="00E83B89">
        <w:t xml:space="preserve">Intensive Stream </w:t>
      </w:r>
      <w:r>
        <w:t>Services</w:t>
      </w:r>
      <w:bookmarkEnd w:id="2832"/>
      <w:bookmarkEnd w:id="2833"/>
    </w:p>
    <w:p w:rsidR="00BA6679" w:rsidRDefault="00BA6679">
      <w:pPr>
        <w:pStyle w:val="3Cls11"/>
      </w:pPr>
      <w:r w:rsidRPr="000C6CDB">
        <w:t xml:space="preserve">In addition to Services specified </w:t>
      </w:r>
      <w:r>
        <w:t>in</w:t>
      </w:r>
      <w:r w:rsidRPr="000C6CDB">
        <w:t xml:space="preserve"> Chapter B1, the Service Delivery Plan</w:t>
      </w:r>
      <w:r>
        <w:t xml:space="preserve"> and</w:t>
      </w:r>
      <w:r w:rsidRPr="000C6CDB">
        <w:t xml:space="preserve"> the Provider’s tender response to the request for tender for this Deed, the Provider must for each </w:t>
      </w:r>
      <w:r>
        <w:t>Intensive Stream</w:t>
      </w:r>
      <w:r w:rsidRPr="000C6CDB">
        <w:t xml:space="preserve"> Participant</w:t>
      </w:r>
      <w:r>
        <w:t xml:space="preserve"> </w:t>
      </w:r>
      <w:r w:rsidRPr="000C6CDB">
        <w:t xml:space="preserve">provide Services </w:t>
      </w:r>
      <w:r>
        <w:t xml:space="preserve">under this Part C, </w:t>
      </w:r>
      <w:r w:rsidRPr="000C6CDB">
        <w:t xml:space="preserve">taking into account </w:t>
      </w:r>
      <w:r w:rsidRPr="00EF7DBA">
        <w:t>their eligibility for</w:t>
      </w:r>
      <w:r>
        <w:t>:</w:t>
      </w:r>
    </w:p>
    <w:p w:rsidR="00BA6679" w:rsidRDefault="00BA6679" w:rsidP="00D82B34">
      <w:pPr>
        <w:pStyle w:val="4Clsa"/>
      </w:pPr>
      <w:r>
        <w:t>access to the Participation Fund; and</w:t>
      </w:r>
    </w:p>
    <w:p w:rsidR="00BA6679" w:rsidRPr="000C6CDB" w:rsidRDefault="00BA6679" w:rsidP="00D82B34">
      <w:pPr>
        <w:pStyle w:val="4Clsa"/>
      </w:pPr>
      <w:r w:rsidRPr="00EF7DBA">
        <w:t>Wage Subsid</w:t>
      </w:r>
      <w:r>
        <w:t>ies</w:t>
      </w:r>
      <w:r w:rsidRPr="00EF7DBA">
        <w:t xml:space="preserve"> </w:t>
      </w:r>
      <w:r w:rsidRPr="000C6CDB">
        <w:t xml:space="preserve">and a </w:t>
      </w:r>
      <w:r>
        <w:t>Relocation Assistance</w:t>
      </w:r>
      <w:r w:rsidRPr="000C6CDB">
        <w:t xml:space="preserve"> Payment.</w:t>
      </w:r>
    </w:p>
    <w:p w:rsidR="00BA6679" w:rsidRPr="000C6CDB" w:rsidRDefault="00BA6679">
      <w:pPr>
        <w:pStyle w:val="2Clause1"/>
      </w:pPr>
      <w:bookmarkStart w:id="2834" w:name="_Ref496787665"/>
      <w:bookmarkStart w:id="2835" w:name="_Toc510687755"/>
      <w:bookmarkStart w:id="2836" w:name="_Toc510700949"/>
      <w:r w:rsidRPr="000C6CDB">
        <w:t xml:space="preserve">Direct Registration of </w:t>
      </w:r>
      <w:r>
        <w:t>Intensive Stream Volunteers</w:t>
      </w:r>
      <w:r w:rsidRPr="000C6CDB">
        <w:t xml:space="preserve"> without a Referral</w:t>
      </w:r>
      <w:bookmarkEnd w:id="2834"/>
      <w:bookmarkEnd w:id="2835"/>
      <w:bookmarkEnd w:id="2836"/>
    </w:p>
    <w:p w:rsidR="00BA6679" w:rsidRPr="003E06A0" w:rsidRDefault="00BA6679">
      <w:pPr>
        <w:pStyle w:val="3Cls11"/>
        <w:rPr>
          <w:szCs w:val="22"/>
        </w:rPr>
      </w:pPr>
      <w:bookmarkStart w:id="2837" w:name="_Ref498338683"/>
      <w:r w:rsidRPr="003E06A0">
        <w:rPr>
          <w:szCs w:val="22"/>
        </w:rPr>
        <w:t>W</w:t>
      </w:r>
      <w:r w:rsidRPr="000C6CDB">
        <w:t>here a person presents to the Provider without a Referral, the Provider must confirm their eligibility for Direct Registration</w:t>
      </w:r>
      <w:r>
        <w:t xml:space="preserve"> as an Intensive Stream Volunteer</w:t>
      </w:r>
      <w:r w:rsidRPr="000C6CDB">
        <w:t xml:space="preserve"> in accordance with any Guidelines, and if eligibility is confirmed, Directly Register and immediately provide </w:t>
      </w:r>
      <w:r>
        <w:t>Intensive Stream Services</w:t>
      </w:r>
      <w:r w:rsidRPr="000C6CDB">
        <w:t xml:space="preserve"> to that </w:t>
      </w:r>
      <w:r>
        <w:t xml:space="preserve">Intensive Steam Volunteer </w:t>
      </w:r>
      <w:r w:rsidRPr="000C6CDB">
        <w:t>in accordance with this Deed, including any Guidelines.</w:t>
      </w:r>
      <w:bookmarkEnd w:id="2837"/>
    </w:p>
    <w:p w:rsidR="00BA6679" w:rsidRPr="000C6CDB" w:rsidRDefault="00BA6679">
      <w:pPr>
        <w:pStyle w:val="3Cls11"/>
      </w:pPr>
      <w:r w:rsidRPr="007D3A56">
        <w:t>Where</w:t>
      </w:r>
      <w:r>
        <w:t xml:space="preserve"> </w:t>
      </w:r>
      <w:r w:rsidRPr="007D3A56">
        <w:t xml:space="preserve">a </w:t>
      </w:r>
      <w:r>
        <w:t>person</w:t>
      </w:r>
      <w:r w:rsidRPr="007D3A56">
        <w:t xml:space="preserve"> Directly Registers with the Provider</w:t>
      </w:r>
      <w:r>
        <w:t xml:space="preserve"> under clause 10</w:t>
      </w:r>
      <w:r w:rsidR="0099204C">
        <w:t>2</w:t>
      </w:r>
      <w:r>
        <w:t xml:space="preserve">.1 as an Intensive Stream Volunteer, </w:t>
      </w:r>
      <w:r w:rsidRPr="00526DE6">
        <w:t xml:space="preserve">the Provider must </w:t>
      </w:r>
      <w:r>
        <w:t>start providing</w:t>
      </w:r>
      <w:r w:rsidRPr="00526DE6">
        <w:t xml:space="preserve"> the </w:t>
      </w:r>
      <w:r>
        <w:t>Intensive Stream Volunteer</w:t>
      </w:r>
      <w:r w:rsidRPr="00526DE6">
        <w:t xml:space="preserve"> </w:t>
      </w:r>
      <w:r>
        <w:t xml:space="preserve">with Contacts in accordance with clause 72 </w:t>
      </w:r>
      <w:r w:rsidRPr="00526DE6">
        <w:t>at the next available opportunity.</w:t>
      </w:r>
    </w:p>
    <w:p w:rsidR="00BA6679" w:rsidRPr="000C6CDB" w:rsidRDefault="00BA6679">
      <w:pPr>
        <w:pStyle w:val="2Clause1"/>
      </w:pPr>
      <w:bookmarkStart w:id="2838" w:name="_Toc510687756"/>
      <w:bookmarkStart w:id="2839" w:name="_Toc510700950"/>
      <w:r w:rsidRPr="000C6CDB">
        <w:t xml:space="preserve">Transfer of </w:t>
      </w:r>
      <w:r>
        <w:t>Intensive Stream Participant</w:t>
      </w:r>
      <w:r w:rsidRPr="000C6CDB">
        <w:t>s to the Provider</w:t>
      </w:r>
      <w:bookmarkEnd w:id="2838"/>
      <w:bookmarkEnd w:id="2839"/>
      <w:r w:rsidRPr="000C6CDB">
        <w:t xml:space="preserve"> </w:t>
      </w:r>
    </w:p>
    <w:p w:rsidR="00BA6679" w:rsidRPr="000C6CDB" w:rsidRDefault="00BA6679">
      <w:pPr>
        <w:pStyle w:val="3Cls11"/>
      </w:pPr>
      <w:bookmarkStart w:id="2840" w:name="_Ref395603946"/>
      <w:bookmarkStart w:id="2841" w:name="_Ref496517131"/>
      <w:bookmarkStart w:id="2842" w:name="_Ref394667920"/>
      <w:r w:rsidRPr="000C6CDB">
        <w:t>Where a</w:t>
      </w:r>
      <w:r w:rsidR="00591265">
        <w:t>n</w:t>
      </w:r>
      <w:r w:rsidRPr="000C6CDB">
        <w:t xml:space="preserve"> </w:t>
      </w:r>
      <w:r>
        <w:t>Intensive Stream Participant</w:t>
      </w:r>
      <w:r w:rsidRPr="000C6CDB">
        <w:t xml:space="preserve"> is the subject of a Wage Subsidy Agreement or a </w:t>
      </w:r>
      <w:r>
        <w:t>Relocation Assistance</w:t>
      </w:r>
      <w:r w:rsidRPr="000C6CDB">
        <w:t xml:space="preserve"> Agreement on the date of their transfer to the Provider, the Provider must:</w:t>
      </w:r>
      <w:bookmarkEnd w:id="2840"/>
      <w:bookmarkEnd w:id="2841"/>
    </w:p>
    <w:p w:rsidR="00BA6679" w:rsidRPr="000C6CDB" w:rsidRDefault="00BA6679" w:rsidP="00D82B34">
      <w:pPr>
        <w:pStyle w:val="4Clsa"/>
      </w:pPr>
      <w:r w:rsidRPr="000C6CDB">
        <w:t xml:space="preserve">notwithstanding that the </w:t>
      </w:r>
      <w:r>
        <w:t>Intensive Stream Participant</w:t>
      </w:r>
      <w:r w:rsidRPr="000C6CDB">
        <w:t xml:space="preserve"> has Exited or is not part of the Provider’s caseload, use its best endeavours to enter into a Wage Subsidy Agreement or a </w:t>
      </w:r>
      <w:r>
        <w:t>Relocation Assistance</w:t>
      </w:r>
      <w:r w:rsidRPr="000C6CDB">
        <w:t xml:space="preserve"> Agreement, as relevant, with the Wage Subsidy Employer or the </w:t>
      </w:r>
      <w:r>
        <w:t>Intensive Stream Participant</w:t>
      </w:r>
      <w:r w:rsidRPr="000C6CDB">
        <w:t xml:space="preserve">, as relevant, for a period as advised by the Department; </w:t>
      </w:r>
    </w:p>
    <w:p w:rsidR="00BA6679" w:rsidRPr="000C6CDB" w:rsidRDefault="00BA6679" w:rsidP="00D82B34">
      <w:pPr>
        <w:pStyle w:val="4Clsa"/>
      </w:pPr>
      <w:r w:rsidRPr="000C6CDB">
        <w:t xml:space="preserve">advise the Department if it is unable to enter into a Wage Subsidy Agreement or </w:t>
      </w:r>
      <w:r>
        <w:t>Relocation Assistance</w:t>
      </w:r>
      <w:r w:rsidRPr="000C6CDB">
        <w:t xml:space="preserve"> Agreement, as relevant; and</w:t>
      </w:r>
    </w:p>
    <w:p w:rsidR="00BA6679" w:rsidRPr="000C6CDB" w:rsidRDefault="00BA6679" w:rsidP="00D82B34">
      <w:pPr>
        <w:pStyle w:val="4Clsa"/>
      </w:pPr>
      <w:r w:rsidRPr="000C6CDB">
        <w:t xml:space="preserve">comply with any direction by the Department in relation to the </w:t>
      </w:r>
      <w:r>
        <w:rPr>
          <w:szCs w:val="22"/>
        </w:rPr>
        <w:t>Intensive Stream Participant</w:t>
      </w:r>
      <w:r w:rsidRPr="000C6CDB">
        <w:t>.</w:t>
      </w:r>
    </w:p>
    <w:p w:rsidR="00BA6679" w:rsidRDefault="00BA6679">
      <w:pPr>
        <w:pStyle w:val="2Clause1"/>
      </w:pPr>
      <w:bookmarkStart w:id="2843" w:name="_Toc510687757"/>
      <w:bookmarkStart w:id="2844" w:name="_Toc510700951"/>
      <w:bookmarkEnd w:id="2842"/>
      <w:r>
        <w:lastRenderedPageBreak/>
        <w:t>Suspensions</w:t>
      </w:r>
      <w:bookmarkEnd w:id="2843"/>
      <w:bookmarkEnd w:id="2844"/>
    </w:p>
    <w:p w:rsidR="00BA6679" w:rsidRPr="00F72E7F" w:rsidRDefault="00BA6679">
      <w:pPr>
        <w:pStyle w:val="3Cls11"/>
      </w:pPr>
      <w:bookmarkStart w:id="2845" w:name="_Ref395602387"/>
      <w:r w:rsidRPr="000C6CDB">
        <w:t>If</w:t>
      </w:r>
      <w:r>
        <w:t xml:space="preserve"> </w:t>
      </w:r>
      <w:r w:rsidRPr="000C6CDB">
        <w:t xml:space="preserve">the Provider identifies, or is notified by DHS, that </w:t>
      </w:r>
      <w:r>
        <w:t>an</w:t>
      </w:r>
      <w:r w:rsidRPr="00F72E7F">
        <w:t xml:space="preserve"> </w:t>
      </w:r>
      <w:r>
        <w:t>Intensive Stream Volunteer</w:t>
      </w:r>
      <w:r w:rsidRPr="000C6CDB">
        <w:t xml:space="preserve"> has experienced a situation that affects his or her ability to participate in voluntary activities for a specified period of time, the Provider must Suspend the </w:t>
      </w:r>
      <w:r>
        <w:t>Intensive Stream Volunteer</w:t>
      </w:r>
      <w:r w:rsidRPr="000C6CDB">
        <w:t xml:space="preserve">, for a period of up to 13 weeks, or for multiple periods up to 13 weeks at a time, as appropriate, by recording the Suspension and the reasons for the Suspension </w:t>
      </w:r>
      <w:r>
        <w:t>i</w:t>
      </w:r>
      <w:r w:rsidRPr="000C6CDB">
        <w:t>n the Department’s IT Systems.</w:t>
      </w:r>
      <w:bookmarkEnd w:id="2845"/>
    </w:p>
    <w:p w:rsidR="00BA6679" w:rsidRPr="000C6CDB" w:rsidRDefault="00BA6679">
      <w:pPr>
        <w:pStyle w:val="3Cls11"/>
      </w:pPr>
      <w:r w:rsidRPr="000C6CDB">
        <w:t xml:space="preserve">Following any period of Suspension specified in clause </w:t>
      </w:r>
      <w:r>
        <w:t>10</w:t>
      </w:r>
      <w:r w:rsidR="0099204C">
        <w:t>4</w:t>
      </w:r>
      <w:r>
        <w:t>.1</w:t>
      </w:r>
      <w:r w:rsidRPr="000C6CDB">
        <w:t xml:space="preserve">, </w:t>
      </w:r>
      <w:r>
        <w:t>the Provider must resume providing Services to the</w:t>
      </w:r>
      <w:r w:rsidRPr="000C6CDB">
        <w:t xml:space="preserve"> </w:t>
      </w:r>
      <w:r>
        <w:t>Intensive Stream Volunteer</w:t>
      </w:r>
      <w:r w:rsidRPr="000C6CDB">
        <w:t>.</w:t>
      </w:r>
    </w:p>
    <w:p w:rsidR="00BA6679" w:rsidRPr="000C6CDB" w:rsidRDefault="00BA6679">
      <w:pPr>
        <w:pStyle w:val="2Clause1"/>
      </w:pPr>
      <w:bookmarkStart w:id="2846" w:name="_Toc510687758"/>
      <w:bookmarkStart w:id="2847" w:name="_Toc510700952"/>
      <w:r>
        <w:t>Exits</w:t>
      </w:r>
      <w:bookmarkEnd w:id="2846"/>
      <w:bookmarkEnd w:id="2847"/>
      <w:r>
        <w:t xml:space="preserve"> </w:t>
      </w:r>
    </w:p>
    <w:p w:rsidR="00BA6679" w:rsidRPr="00CF477B" w:rsidRDefault="00BA6679" w:rsidP="00403F79">
      <w:pPr>
        <w:pStyle w:val="3Cls11"/>
        <w:numPr>
          <w:ilvl w:val="1"/>
          <w:numId w:val="54"/>
        </w:numPr>
      </w:pPr>
      <w:r w:rsidRPr="00CF477B">
        <w:t>If a</w:t>
      </w:r>
      <w:r>
        <w:t>n Intensive Stream</w:t>
      </w:r>
      <w:r w:rsidRPr="00CF477B">
        <w:t xml:space="preserve"> </w:t>
      </w:r>
      <w:r>
        <w:t>Volunteer</w:t>
      </w:r>
      <w:r w:rsidRPr="00CF477B">
        <w:t>:</w:t>
      </w:r>
    </w:p>
    <w:p w:rsidR="00BA6679" w:rsidRDefault="00BA6679" w:rsidP="00D82B34">
      <w:pPr>
        <w:pStyle w:val="4Clsa"/>
      </w:pPr>
      <w:r w:rsidRPr="00CF477B">
        <w:t xml:space="preserve">advises the </w:t>
      </w:r>
      <w:r>
        <w:t>Provider</w:t>
      </w:r>
      <w:r w:rsidRPr="00CF477B">
        <w:t xml:space="preserve"> that they no longer wish to participate in ParentsNext; </w:t>
      </w:r>
    </w:p>
    <w:p w:rsidR="00BA6679" w:rsidRPr="00021061" w:rsidRDefault="00BA6679" w:rsidP="00D82B34">
      <w:pPr>
        <w:pStyle w:val="4Clsa"/>
      </w:pPr>
      <w:r w:rsidRPr="00021061">
        <w:t>misses two consecutive Appointments; or</w:t>
      </w:r>
    </w:p>
    <w:p w:rsidR="00BA6679" w:rsidRPr="00CF477B" w:rsidRDefault="00BA6679" w:rsidP="00D82B34">
      <w:pPr>
        <w:pStyle w:val="4Clsa"/>
      </w:pPr>
      <w:r w:rsidRPr="00CF477B">
        <w:t>ceases t</w:t>
      </w:r>
      <w:r>
        <w:t>o meet the Eligibility Criteria</w:t>
      </w:r>
      <w:r w:rsidRPr="00CF477B">
        <w:t xml:space="preserve">, </w:t>
      </w:r>
    </w:p>
    <w:p w:rsidR="00BA6679" w:rsidRPr="00CF477B" w:rsidRDefault="00BA6679">
      <w:pPr>
        <w:pStyle w:val="3b11following"/>
      </w:pPr>
      <w:r w:rsidRPr="00CF477B">
        <w:t xml:space="preserve">the </w:t>
      </w:r>
      <w:r>
        <w:t>Provider</w:t>
      </w:r>
      <w:r w:rsidRPr="00CF477B">
        <w:t xml:space="preserve"> must perform a </w:t>
      </w:r>
      <w:r>
        <w:t>Provider</w:t>
      </w:r>
      <w:r w:rsidRPr="00CF477B">
        <w:t xml:space="preserve"> Exit for the </w:t>
      </w:r>
      <w:r>
        <w:t>Intensive Stream</w:t>
      </w:r>
      <w:r w:rsidRPr="00CF477B">
        <w:t xml:space="preserve"> </w:t>
      </w:r>
      <w:r>
        <w:t>Volunteer</w:t>
      </w:r>
      <w:r w:rsidRPr="00CF477B" w:rsidDel="00481231">
        <w:t xml:space="preserve"> </w:t>
      </w:r>
      <w:r w:rsidRPr="00CF477B">
        <w:t>and</w:t>
      </w:r>
      <w:r>
        <w:t>, if relevant,</w:t>
      </w:r>
      <w:r w:rsidRPr="00CF477B">
        <w:t xml:space="preserve"> refer the </w:t>
      </w:r>
      <w:r>
        <w:t>Intensive Stream</w:t>
      </w:r>
      <w:r w:rsidRPr="00CF477B">
        <w:t xml:space="preserve"> </w:t>
      </w:r>
      <w:r>
        <w:t>Volunteer</w:t>
      </w:r>
      <w:r w:rsidRPr="00CF477B">
        <w:t xml:space="preserve"> in accordance with any Guidelines.</w:t>
      </w:r>
      <w:r w:rsidRPr="00CF477B" w:rsidDel="00277DD1">
        <w:t xml:space="preserve"> </w:t>
      </w:r>
    </w:p>
    <w:p w:rsidR="00BA6679" w:rsidRPr="00A304CC" w:rsidRDefault="00BA6679">
      <w:pPr>
        <w:pStyle w:val="3Cls11"/>
      </w:pPr>
      <w:bookmarkStart w:id="2848" w:name="_Ref497222479"/>
      <w:r w:rsidRPr="00A304CC">
        <w:t xml:space="preserve">Where an Intensive Stream Participant is Exited because they move from an Intensive Stream Location to a Targeted Stream Location, the Provider must Contact the </w:t>
      </w:r>
      <w:r>
        <w:t>Intensive Stream Participant</w:t>
      </w:r>
      <w:r w:rsidRPr="00A304CC">
        <w:t xml:space="preserve"> to ask if they wish to continue to receive Intensive Stream Services from the Provider.  If the </w:t>
      </w:r>
      <w:r>
        <w:t>Intensive Stream Participant</w:t>
      </w:r>
      <w:r w:rsidRPr="00A304CC">
        <w:t xml:space="preserve"> requests to receive Intensive Stream Services from the Provider, the Provider must Directly Register the </w:t>
      </w:r>
      <w:r>
        <w:t>Intensive Stream Participant</w:t>
      </w:r>
      <w:r w:rsidRPr="00A304CC">
        <w:t xml:space="preserve"> in accordance with clause </w:t>
      </w:r>
      <w:r>
        <w:t>10</w:t>
      </w:r>
      <w:r w:rsidR="0099204C">
        <w:t>2</w:t>
      </w:r>
      <w:r w:rsidRPr="00A304CC">
        <w:t>, provided that the requirements of that clause can be satisfied.</w:t>
      </w:r>
      <w:bookmarkEnd w:id="2848"/>
      <w:r w:rsidRPr="00A304CC">
        <w:t xml:space="preserve">  </w:t>
      </w:r>
    </w:p>
    <w:p w:rsidR="00BA6679" w:rsidRPr="000C6CDB" w:rsidRDefault="00BA6679" w:rsidP="00BA6679">
      <w:pPr>
        <w:pStyle w:val="1bSectionHeading"/>
      </w:pPr>
      <w:bookmarkStart w:id="2849" w:name="_Toc225840191"/>
      <w:bookmarkStart w:id="2850" w:name="_Toc510687759"/>
      <w:bookmarkStart w:id="2851" w:name="_Toc510700953"/>
      <w:r w:rsidRPr="000C6CDB">
        <w:t xml:space="preserve">Section </w:t>
      </w:r>
      <w:r>
        <w:t>C1.2</w:t>
      </w:r>
      <w:r w:rsidRPr="00A56147">
        <w:t xml:space="preserve"> </w:t>
      </w:r>
      <w:r w:rsidRPr="000C6CDB">
        <w:t xml:space="preserve">– </w:t>
      </w:r>
      <w:bookmarkEnd w:id="2849"/>
      <w:r>
        <w:t xml:space="preserve">Participation Fund, </w:t>
      </w:r>
      <w:r w:rsidRPr="000C6CDB">
        <w:t>Wage Subsidies</w:t>
      </w:r>
      <w:r>
        <w:t xml:space="preserve"> and Relocation Assistance</w:t>
      </w:r>
      <w:bookmarkEnd w:id="2850"/>
      <w:bookmarkEnd w:id="2851"/>
    </w:p>
    <w:p w:rsidR="00BA6679" w:rsidRPr="000C6CDB" w:rsidRDefault="00BA6679" w:rsidP="006B3D2F">
      <w:pPr>
        <w:pStyle w:val="2Clause1"/>
      </w:pPr>
      <w:bookmarkStart w:id="2852" w:name="_Toc394400144"/>
      <w:bookmarkStart w:id="2853" w:name="_Toc394482680"/>
      <w:bookmarkStart w:id="2854" w:name="_Toc394479847"/>
      <w:bookmarkStart w:id="2855" w:name="_Ref496011111"/>
      <w:bookmarkStart w:id="2856" w:name="_Toc510687760"/>
      <w:bookmarkStart w:id="2857" w:name="_Toc510700954"/>
      <w:bookmarkEnd w:id="2852"/>
      <w:bookmarkEnd w:id="2853"/>
      <w:bookmarkEnd w:id="2854"/>
      <w:r>
        <w:t>Participation Fund</w:t>
      </w:r>
      <w:bookmarkEnd w:id="2855"/>
      <w:bookmarkEnd w:id="2856"/>
      <w:bookmarkEnd w:id="2857"/>
    </w:p>
    <w:p w:rsidR="00BA6679" w:rsidRPr="000C6CDB" w:rsidRDefault="00BA6679">
      <w:pPr>
        <w:pStyle w:val="3Cls11"/>
      </w:pPr>
      <w:bookmarkStart w:id="2858" w:name="_Ref394316604"/>
      <w:bookmarkStart w:id="2859" w:name="_Ref395085118"/>
      <w:bookmarkStart w:id="2860" w:name="_Ref393886890"/>
      <w:r w:rsidRPr="000C6CDB">
        <w:t xml:space="preserve">Subject to this clause </w:t>
      </w:r>
      <w:r>
        <w:t>10</w:t>
      </w:r>
      <w:r w:rsidR="0099204C">
        <w:t>6</w:t>
      </w:r>
      <w:r w:rsidRPr="000C6CDB">
        <w:t xml:space="preserve">, the Provider may seek Reimbursements from the </w:t>
      </w:r>
      <w:r>
        <w:t>Participation Fund</w:t>
      </w:r>
      <w:r w:rsidRPr="000C6CDB">
        <w:t xml:space="preserve"> only in relation to </w:t>
      </w:r>
      <w:r>
        <w:t xml:space="preserve">Intensive </w:t>
      </w:r>
      <w:r w:rsidRPr="001D5B70">
        <w:t xml:space="preserve">Stream </w:t>
      </w:r>
      <w:r>
        <w:t>Participants</w:t>
      </w:r>
      <w:r w:rsidRPr="000C6CDB" w:rsidDel="002E64A7">
        <w:t xml:space="preserve"> </w:t>
      </w:r>
      <w:r w:rsidRPr="000C6CDB">
        <w:t>and only in accordance with any Guidelines.</w:t>
      </w:r>
      <w:bookmarkEnd w:id="2858"/>
      <w:bookmarkEnd w:id="2859"/>
    </w:p>
    <w:p w:rsidR="00BA6679" w:rsidRPr="00E462F8" w:rsidRDefault="00BA6679">
      <w:pPr>
        <w:pStyle w:val="3Cls11"/>
      </w:pPr>
      <w:r w:rsidRPr="00E462F8">
        <w:t xml:space="preserve">Each claim for Reimbursement from the Participation Fund must be rendered by the Provider to the Department no more than 56 days after the relevant purchase has been made by the Provider or as otherwise specified in any Guidelines. </w:t>
      </w:r>
    </w:p>
    <w:p w:rsidR="00BA6679" w:rsidRPr="000C6CDB" w:rsidRDefault="00BA6679">
      <w:pPr>
        <w:pStyle w:val="3Cls11"/>
      </w:pPr>
      <w:r w:rsidRPr="000C6CDB">
        <w:t xml:space="preserve">The Provider may purchase goods and services for </w:t>
      </w:r>
      <w:r>
        <w:t xml:space="preserve">Intensive </w:t>
      </w:r>
      <w:r w:rsidRPr="001D5B70">
        <w:t xml:space="preserve">Stream </w:t>
      </w:r>
      <w:r>
        <w:t>Participants</w:t>
      </w:r>
      <w:r w:rsidRPr="000C6CDB" w:rsidDel="002E64A7">
        <w:t xml:space="preserve"> </w:t>
      </w:r>
      <w:r w:rsidRPr="000C6CDB">
        <w:t xml:space="preserve">in advance in accordance with any Guidelines, and where it claims a Reimbursement in relation to such goods and services, the Provider must, where required by any Guidelines, record the details of each </w:t>
      </w:r>
      <w:r>
        <w:t xml:space="preserve">Intensive </w:t>
      </w:r>
      <w:r w:rsidRPr="001D5B70">
        <w:t xml:space="preserve">Stream </w:t>
      </w:r>
      <w:r>
        <w:t>Participant who</w:t>
      </w:r>
      <w:r w:rsidRPr="000C6CDB">
        <w:t xml:space="preserve"> was assisted by such a purchase in the Department’s IT Systems.</w:t>
      </w:r>
    </w:p>
    <w:p w:rsidR="00BA6679" w:rsidRPr="000C6CDB" w:rsidRDefault="00BA6679">
      <w:pPr>
        <w:pStyle w:val="3Cls11"/>
      </w:pPr>
      <w:r w:rsidRPr="000C6CDB">
        <w:t xml:space="preserve">If, in the Department’s view, the Provider has claimed Reimbursement from the </w:t>
      </w:r>
      <w:r>
        <w:t>Participation Fund</w:t>
      </w:r>
      <w:r w:rsidRPr="000C6CDB">
        <w:t xml:space="preserve"> in a manner which is inconsistent with this clause </w:t>
      </w:r>
      <w:r>
        <w:t>10</w:t>
      </w:r>
      <w:r w:rsidR="0099204C">
        <w:t>6</w:t>
      </w:r>
      <w:r w:rsidRPr="000C6CDB">
        <w:t xml:space="preserve">, the Department may, in addition to any other action available under this Deed, take the action described in clause </w:t>
      </w:r>
      <w:r>
        <w:t>10</w:t>
      </w:r>
      <w:r w:rsidR="0099204C">
        <w:t>6</w:t>
      </w:r>
      <w:r>
        <w:t>.7(a)</w:t>
      </w:r>
      <w:r w:rsidRPr="000C6CDB">
        <w:t>.</w:t>
      </w:r>
    </w:p>
    <w:bookmarkEnd w:id="2860"/>
    <w:p w:rsidR="00BA6679" w:rsidRPr="000C6CDB" w:rsidRDefault="00BA6679">
      <w:pPr>
        <w:pStyle w:val="3Cls11"/>
      </w:pPr>
      <w:r w:rsidRPr="000C6CDB">
        <w:t xml:space="preserve">The Department may advise the Provider of persons </w:t>
      </w:r>
      <w:r>
        <w:t>(</w:t>
      </w:r>
      <w:r w:rsidRPr="000C6CDB">
        <w:t xml:space="preserve">other than </w:t>
      </w:r>
      <w:r>
        <w:t xml:space="preserve">Intensive </w:t>
      </w:r>
      <w:r w:rsidRPr="001D5B70">
        <w:t xml:space="preserve">Stream </w:t>
      </w:r>
      <w:r>
        <w:t>Participants)</w:t>
      </w:r>
      <w:r w:rsidRPr="000C6CDB" w:rsidDel="002E64A7">
        <w:t xml:space="preserve"> </w:t>
      </w:r>
      <w:r w:rsidRPr="000C6CDB">
        <w:t xml:space="preserve">in relation to </w:t>
      </w:r>
      <w:r>
        <w:t xml:space="preserve">whom </w:t>
      </w:r>
      <w:r w:rsidRPr="000C6CDB">
        <w:t xml:space="preserve">the </w:t>
      </w:r>
      <w:r>
        <w:t>Participation Fund</w:t>
      </w:r>
      <w:r w:rsidRPr="000C6CDB">
        <w:t xml:space="preserve"> may be used, and where the Department so advises, this clause </w:t>
      </w:r>
      <w:r>
        <w:t>10</w:t>
      </w:r>
      <w:r w:rsidR="0099204C">
        <w:t>6</w:t>
      </w:r>
      <w:r w:rsidRPr="000C6CDB">
        <w:t xml:space="preserve"> will apply to those persons as if they were </w:t>
      </w:r>
      <w:r>
        <w:t xml:space="preserve">Intensive </w:t>
      </w:r>
      <w:r w:rsidRPr="001D5B70">
        <w:t xml:space="preserve">Stream </w:t>
      </w:r>
      <w:r>
        <w:t>Participants</w:t>
      </w:r>
      <w:r w:rsidRPr="000C6CDB">
        <w:t>.</w:t>
      </w:r>
    </w:p>
    <w:p w:rsidR="00BA6679" w:rsidRPr="000C6CDB" w:rsidRDefault="00BA6679">
      <w:pPr>
        <w:pStyle w:val="3Cls11"/>
      </w:pPr>
      <w:r w:rsidRPr="000C6CDB">
        <w:t xml:space="preserve">The Department may direct the Provider to deliver specific additional services to support the local labour market, for which an agreed </w:t>
      </w:r>
      <w:r>
        <w:t>Participation Fund</w:t>
      </w:r>
      <w:r w:rsidRPr="000C6CDB">
        <w:t xml:space="preserve"> credit or funding will be made available in accordance with the Guidelines, and for which amounts may be quarantined or reserved in accordance with clause </w:t>
      </w:r>
      <w:r>
        <w:t>10</w:t>
      </w:r>
      <w:r w:rsidR="0099204C">
        <w:t>6</w:t>
      </w:r>
      <w:r>
        <w:t>.7(b)</w:t>
      </w:r>
      <w:r w:rsidRPr="000C6CDB">
        <w:t>.</w:t>
      </w:r>
    </w:p>
    <w:p w:rsidR="00BA6679" w:rsidRPr="000C6CDB" w:rsidRDefault="00BA6679">
      <w:pPr>
        <w:pStyle w:val="3Cls11"/>
      </w:pPr>
      <w:r w:rsidRPr="000C6CDB">
        <w:lastRenderedPageBreak/>
        <w:t>The Department may, at any time:</w:t>
      </w:r>
    </w:p>
    <w:p w:rsidR="00BA6679" w:rsidRPr="000C6CDB" w:rsidRDefault="00BA6679" w:rsidP="00D82B34">
      <w:pPr>
        <w:pStyle w:val="4Clsa"/>
      </w:pPr>
      <w:bookmarkStart w:id="2861" w:name="_Ref394394004"/>
      <w:r w:rsidRPr="000C6CDB">
        <w:t xml:space="preserve">impose limits upon the Provider’s access to the </w:t>
      </w:r>
      <w:r>
        <w:t>Participation Fund</w:t>
      </w:r>
      <w:r w:rsidRPr="000C6CDB">
        <w:t>; and</w:t>
      </w:r>
      <w:bookmarkEnd w:id="2861"/>
    </w:p>
    <w:p w:rsidR="00BA6679" w:rsidRPr="000C6CDB" w:rsidRDefault="00BA6679" w:rsidP="00D82B34">
      <w:pPr>
        <w:pStyle w:val="4Clsa"/>
      </w:pPr>
      <w:bookmarkStart w:id="2862" w:name="_Ref394997327"/>
      <w:r w:rsidRPr="000C6CDB">
        <w:t xml:space="preserve">determine that amounts within the </w:t>
      </w:r>
      <w:r>
        <w:t>Participation Fund</w:t>
      </w:r>
      <w:r w:rsidRPr="000C6CDB">
        <w:t xml:space="preserve"> are to be quarantined or reserved for particular purposes and, where such amounts have been so quarantined or reserved, the Provider must not seek Reimbursement for a purpose other than that for which the amounts have been quarantined or reserved.</w:t>
      </w:r>
      <w:bookmarkEnd w:id="2862"/>
    </w:p>
    <w:p w:rsidR="00BA6679" w:rsidRPr="000C6CDB" w:rsidRDefault="00BA6679">
      <w:pPr>
        <w:pStyle w:val="3Cls11"/>
      </w:pPr>
      <w:bookmarkStart w:id="2863" w:name="_Ref395610038"/>
      <w:r w:rsidRPr="000C6CDB">
        <w:t xml:space="preserve">The Provider must not represent notional credits allocated to it in the </w:t>
      </w:r>
      <w:r>
        <w:t>Participation Fund</w:t>
      </w:r>
      <w:r w:rsidRPr="000C6CDB">
        <w:t xml:space="preserve"> in its financial accounts.</w:t>
      </w:r>
      <w:bookmarkEnd w:id="2863"/>
      <w:r w:rsidRPr="000C6CDB">
        <w:t xml:space="preserve"> </w:t>
      </w:r>
    </w:p>
    <w:p w:rsidR="00BA6679" w:rsidRDefault="00BA6679">
      <w:pPr>
        <w:pStyle w:val="3Cls11"/>
      </w:pPr>
      <w:bookmarkStart w:id="2864" w:name="_Ref395089001"/>
      <w:bookmarkStart w:id="2865" w:name="_Ref394390226"/>
      <w:bookmarkStart w:id="2866" w:name="_Ref496011180"/>
      <w:r w:rsidRPr="000C6CDB">
        <w:t xml:space="preserve">Subject to clauses </w:t>
      </w:r>
      <w:r>
        <w:t>10</w:t>
      </w:r>
      <w:r w:rsidR="0099204C">
        <w:t>6</w:t>
      </w:r>
      <w:r>
        <w:t>.11</w:t>
      </w:r>
      <w:r w:rsidRPr="000C6CDB">
        <w:t xml:space="preserve"> to </w:t>
      </w:r>
      <w:r>
        <w:t>10</w:t>
      </w:r>
      <w:r w:rsidR="0099204C">
        <w:t>6</w:t>
      </w:r>
      <w:r>
        <w:t>.14</w:t>
      </w:r>
      <w:r w:rsidRPr="000C6CDB">
        <w:t xml:space="preserve">, </w:t>
      </w:r>
      <w:r>
        <w:t xml:space="preserve">the Department will credit </w:t>
      </w:r>
      <w:r w:rsidRPr="000C6CDB">
        <w:t xml:space="preserve">the </w:t>
      </w:r>
      <w:r>
        <w:t>Participation Fund</w:t>
      </w:r>
      <w:r w:rsidRPr="000C6CDB">
        <w:t xml:space="preserve"> </w:t>
      </w:r>
      <w:r w:rsidRPr="00A56147">
        <w:t xml:space="preserve">once, in the amounts and at the times specified in </w:t>
      </w:r>
      <w:bookmarkEnd w:id="2864"/>
      <w:r w:rsidRPr="00A56147">
        <w:t xml:space="preserve">Table 3 </w:t>
      </w:r>
      <w:r>
        <w:t>in</w:t>
      </w:r>
      <w:r w:rsidRPr="00A56147">
        <w:t xml:space="preserve"> Annexure </w:t>
      </w:r>
      <w:r>
        <w:t>C1</w:t>
      </w:r>
      <w:r w:rsidRPr="00A56147">
        <w:t>.</w:t>
      </w:r>
      <w:bookmarkEnd w:id="2865"/>
      <w:bookmarkEnd w:id="2866"/>
    </w:p>
    <w:p w:rsidR="00BA6679" w:rsidRPr="002D0C67" w:rsidRDefault="00BA6679">
      <w:pPr>
        <w:pStyle w:val="3Cls11"/>
      </w:pPr>
      <w:r>
        <w:t>The Department will not credit the Participation Fund on Commencement of a Participant where the Participant:</w:t>
      </w:r>
    </w:p>
    <w:p w:rsidR="00BA6679" w:rsidRDefault="00BA6679" w:rsidP="00D82B34">
      <w:pPr>
        <w:pStyle w:val="4Clsa"/>
        <w:rPr>
          <w:szCs w:val="22"/>
        </w:rPr>
      </w:pPr>
      <w:r>
        <w:t>transfers to the Provider; and</w:t>
      </w:r>
    </w:p>
    <w:p w:rsidR="00BA6679" w:rsidRPr="000C6CDB" w:rsidRDefault="00BA6679" w:rsidP="00D82B34">
      <w:pPr>
        <w:pStyle w:val="4Clsa"/>
      </w:pPr>
      <w:r>
        <w:t>was, at any time, commenced on the caseload of another ParentsNext Provider as an intensive stream participant.</w:t>
      </w:r>
    </w:p>
    <w:p w:rsidR="00BA6679" w:rsidRPr="000C6CDB" w:rsidRDefault="00BA6679">
      <w:pPr>
        <w:pStyle w:val="3Cls11"/>
      </w:pPr>
      <w:bookmarkStart w:id="2867" w:name="_Ref496011283"/>
      <w:bookmarkStart w:id="2868" w:name="_Ref394052507"/>
      <w:r w:rsidRPr="000C6CDB">
        <w:t xml:space="preserve">The Provider may only seek Reimbursements from the </w:t>
      </w:r>
      <w:r>
        <w:t>Participation Fund</w:t>
      </w:r>
      <w:r w:rsidRPr="000C6CDB" w:rsidDel="00AD7205">
        <w:t xml:space="preserve"> </w:t>
      </w:r>
      <w:r w:rsidRPr="000C6CDB">
        <w:t>in accordance with the credits available to them as specified in the Department’s IT System</w:t>
      </w:r>
      <w:r>
        <w:t>s</w:t>
      </w:r>
      <w:r w:rsidRPr="000C6CDB">
        <w:t xml:space="preserve"> at the time of the Provider’s claim.</w:t>
      </w:r>
      <w:bookmarkEnd w:id="2867"/>
    </w:p>
    <w:p w:rsidR="00BA6679" w:rsidRPr="000C6CDB" w:rsidRDefault="00BA6679">
      <w:pPr>
        <w:pStyle w:val="3Cls11"/>
      </w:pPr>
      <w:bookmarkStart w:id="2869" w:name="_Ref398298495"/>
      <w:bookmarkStart w:id="2870" w:name="_Ref394319709"/>
      <w:bookmarkStart w:id="2871" w:name="_Ref394317384"/>
      <w:bookmarkEnd w:id="2868"/>
      <w:r w:rsidRPr="000C6CDB">
        <w:t>Where a</w:t>
      </w:r>
      <w:r>
        <w:t>n</w:t>
      </w:r>
      <w:r w:rsidRPr="000C6CDB">
        <w:t xml:space="preserve"> </w:t>
      </w:r>
      <w:r>
        <w:t xml:space="preserve">Intensive </w:t>
      </w:r>
      <w:r w:rsidRPr="001D5B70">
        <w:t xml:space="preserve">Stream </w:t>
      </w:r>
      <w:r>
        <w:t xml:space="preserve">Participant </w:t>
      </w:r>
      <w:r w:rsidRPr="000C6CDB">
        <w:t>transfers from the Provider:</w:t>
      </w:r>
      <w:bookmarkEnd w:id="2869"/>
      <w:bookmarkEnd w:id="2870"/>
    </w:p>
    <w:p w:rsidR="00BA6679" w:rsidRPr="000C6CDB" w:rsidRDefault="00BA6679" w:rsidP="00D82B34">
      <w:pPr>
        <w:pStyle w:val="4Clsa"/>
      </w:pPr>
      <w:r w:rsidRPr="000C6CDB">
        <w:t xml:space="preserve">in accordance with clauses </w:t>
      </w:r>
      <w:r>
        <w:t>68.1(a)</w:t>
      </w:r>
      <w:r w:rsidRPr="000C6CDB">
        <w:t xml:space="preserve"> to </w:t>
      </w:r>
      <w:r>
        <w:t>68.1(c)</w:t>
      </w:r>
      <w:r w:rsidRPr="000C6CDB">
        <w:t xml:space="preserve">, the transfer of any </w:t>
      </w:r>
      <w:r>
        <w:t>Participation Fund</w:t>
      </w:r>
      <w:r w:rsidRPr="000C6CDB">
        <w:t xml:space="preserve"> credits will be a matter for the Provider to negotiate with the other </w:t>
      </w:r>
      <w:r>
        <w:t>ParentsNext</w:t>
      </w:r>
      <w:r w:rsidRPr="000C6CDB">
        <w:t xml:space="preserve"> Provider;</w:t>
      </w:r>
      <w:r>
        <w:t xml:space="preserve"> and</w:t>
      </w:r>
    </w:p>
    <w:p w:rsidR="00BA6679" w:rsidRPr="000C6CDB" w:rsidRDefault="00BA6679" w:rsidP="00403F79">
      <w:pPr>
        <w:pStyle w:val="8Note"/>
      </w:pPr>
      <w:r w:rsidRPr="000C6CDB">
        <w:t xml:space="preserve">Note: The Provider’s </w:t>
      </w:r>
      <w:r>
        <w:t>Participation Fund</w:t>
      </w:r>
      <w:r w:rsidRPr="000C6CDB">
        <w:t xml:space="preserve"> may go into a negative balance as a result of these transfers.</w:t>
      </w:r>
    </w:p>
    <w:p w:rsidR="00BA6679" w:rsidRPr="00A56147" w:rsidRDefault="00BA6679" w:rsidP="00D82B34">
      <w:pPr>
        <w:pStyle w:val="4Clsa"/>
      </w:pPr>
      <w:r w:rsidRPr="00A56147">
        <w:t xml:space="preserve">in accordance with clauses </w:t>
      </w:r>
      <w:r>
        <w:t>68.1(d) or</w:t>
      </w:r>
      <w:r w:rsidRPr="00A56147">
        <w:t xml:space="preserve"> </w:t>
      </w:r>
      <w:r>
        <w:t>68.1(e),</w:t>
      </w:r>
      <w:r w:rsidRPr="00A56147">
        <w:t xml:space="preserve"> the Department will transfer any remaining </w:t>
      </w:r>
      <w:r>
        <w:t>Participation Fund</w:t>
      </w:r>
      <w:r w:rsidRPr="00A56147">
        <w:t xml:space="preserve"> credits from the Provider to another </w:t>
      </w:r>
      <w:r>
        <w:t xml:space="preserve">ParentsNext </w:t>
      </w:r>
      <w:r w:rsidRPr="00A56147">
        <w:t>Provider taking into account the proportion of the Provider’s caseload being transferred.</w:t>
      </w:r>
      <w:r w:rsidRPr="00A56147" w:rsidDel="00931B79">
        <w:t xml:space="preserve"> </w:t>
      </w:r>
      <w:bookmarkEnd w:id="2871"/>
    </w:p>
    <w:p w:rsidR="00BA6679" w:rsidRPr="000C6CDB" w:rsidRDefault="00BA6679">
      <w:pPr>
        <w:pStyle w:val="3Cls11"/>
      </w:pPr>
      <w:r w:rsidRPr="000C6CDB">
        <w:t xml:space="preserve">Subject to clause </w:t>
      </w:r>
      <w:r>
        <w:t>10</w:t>
      </w:r>
      <w:r w:rsidR="0099204C">
        <w:t>6</w:t>
      </w:r>
      <w:r>
        <w:t>.14</w:t>
      </w:r>
      <w:r w:rsidRPr="000C6CDB">
        <w:t xml:space="preserve">, the Provider may </w:t>
      </w:r>
      <w:bookmarkStart w:id="2872" w:name="_Ref394314051"/>
      <w:r w:rsidRPr="000C6CDB">
        <w:t xml:space="preserve">transfer amounts credited at one Site to another Site regardless of the </w:t>
      </w:r>
      <w:bookmarkEnd w:id="2872"/>
      <w:r>
        <w:t>Location</w:t>
      </w:r>
      <w:r w:rsidRPr="000C6CDB">
        <w:t xml:space="preserve">. </w:t>
      </w:r>
    </w:p>
    <w:p w:rsidR="00BA6679" w:rsidRPr="000C6CDB" w:rsidRDefault="00BA6679">
      <w:pPr>
        <w:pStyle w:val="3Cls11"/>
      </w:pPr>
      <w:bookmarkStart w:id="2873" w:name="_Ref394316884"/>
      <w:r w:rsidRPr="000C6CDB">
        <w:t>The Department may, at any time:</w:t>
      </w:r>
      <w:bookmarkEnd w:id="2873"/>
    </w:p>
    <w:p w:rsidR="00BA6679" w:rsidRPr="000C6CDB" w:rsidRDefault="00BA6679" w:rsidP="00D82B34">
      <w:pPr>
        <w:pStyle w:val="4Clsa"/>
      </w:pPr>
      <w:r w:rsidRPr="000C6CDB">
        <w:t xml:space="preserve">increase or reduce the amounts credited to the </w:t>
      </w:r>
      <w:r>
        <w:t>Participation Fund</w:t>
      </w:r>
      <w:r w:rsidRPr="000C6CDB">
        <w:t>; or</w:t>
      </w:r>
    </w:p>
    <w:p w:rsidR="00BA6679" w:rsidRDefault="00BA6679" w:rsidP="00D82B34">
      <w:pPr>
        <w:pStyle w:val="4Clsa"/>
      </w:pPr>
      <w:r w:rsidRPr="000C6CDB">
        <w:t xml:space="preserve">place limits on or restrict the Provider’s ability to transfer amounts credited to the </w:t>
      </w:r>
      <w:r>
        <w:t>Participation Fund</w:t>
      </w:r>
      <w:r w:rsidRPr="000C6CDB">
        <w:t xml:space="preserve"> between its Sites. </w:t>
      </w:r>
    </w:p>
    <w:p w:rsidR="00EB15B6" w:rsidRPr="00EB15B6" w:rsidRDefault="00EB15B6" w:rsidP="00EB15B6">
      <w:pPr>
        <w:pStyle w:val="1cmid-heading"/>
      </w:pPr>
      <w:r w:rsidRPr="00EB15B6">
        <w:t>Mid-term Participation Fund credit</w:t>
      </w:r>
      <w:r>
        <w:t xml:space="preserve"> </w:t>
      </w:r>
      <w:r w:rsidRPr="00EB15B6">
        <w:t>increase</w:t>
      </w:r>
    </w:p>
    <w:p w:rsidR="00EB15B6" w:rsidRPr="000C6CDB" w:rsidRDefault="00EB15B6" w:rsidP="00587CF2">
      <w:pPr>
        <w:pStyle w:val="3Cls11"/>
      </w:pPr>
      <w:r w:rsidRPr="00EB15B6">
        <w:t>The amount of</w:t>
      </w:r>
      <w:r>
        <w:t xml:space="preserve"> </w:t>
      </w:r>
      <w:r w:rsidRPr="00EB15B6">
        <w:t>the Participation Fund</w:t>
      </w:r>
      <w:r>
        <w:t xml:space="preserve"> credit</w:t>
      </w:r>
      <w:r w:rsidRPr="00EB15B6">
        <w:t xml:space="preserve"> specified in Table 3 in Annexure C1 will increase by 4.4% from 1 July 2020 for all Intensive Stream Participants that Commence on or after 1 July 2020.</w:t>
      </w:r>
    </w:p>
    <w:p w:rsidR="00BA6679" w:rsidRPr="000C6CDB" w:rsidRDefault="00BA6679">
      <w:pPr>
        <w:pStyle w:val="2Clause1"/>
      </w:pPr>
      <w:bookmarkStart w:id="2874" w:name="_Ref394317673"/>
      <w:bookmarkStart w:id="2875" w:name="_Ref394920109"/>
      <w:bookmarkStart w:id="2876" w:name="_Toc415224940"/>
      <w:bookmarkStart w:id="2877" w:name="_Toc457551213"/>
      <w:bookmarkStart w:id="2878" w:name="_Ref496516131"/>
      <w:bookmarkStart w:id="2879" w:name="_Toc510687761"/>
      <w:bookmarkStart w:id="2880" w:name="_Toc510700955"/>
      <w:r w:rsidRPr="000C6CDB">
        <w:t>Wage Subsidies</w:t>
      </w:r>
      <w:bookmarkEnd w:id="2874"/>
      <w:bookmarkEnd w:id="2875"/>
      <w:bookmarkEnd w:id="2876"/>
      <w:bookmarkEnd w:id="2877"/>
      <w:bookmarkEnd w:id="2878"/>
      <w:bookmarkEnd w:id="2879"/>
      <w:bookmarkEnd w:id="2880"/>
    </w:p>
    <w:p w:rsidR="00BA6679" w:rsidRPr="000C6CDB" w:rsidRDefault="00BA6679">
      <w:pPr>
        <w:pStyle w:val="3Cls11"/>
      </w:pPr>
      <w:r w:rsidRPr="000C6CDB">
        <w:t>The Provider must promote, deal with enquiries, manage and report on Wage Subsidies, in accordance with any Guidelines.</w:t>
      </w:r>
      <w:r w:rsidRPr="000C6CDB">
        <w:tab/>
        <w:t xml:space="preserve"> </w:t>
      </w:r>
    </w:p>
    <w:p w:rsidR="00BA6679" w:rsidRPr="000C6CDB" w:rsidRDefault="00BA6679">
      <w:pPr>
        <w:pStyle w:val="3Cls11"/>
      </w:pPr>
      <w:bookmarkStart w:id="2881" w:name="_Ref394318237"/>
      <w:r w:rsidRPr="00F76214">
        <w:rPr>
          <w:color w:val="auto"/>
        </w:rPr>
        <w:t>S</w:t>
      </w:r>
      <w:r w:rsidRPr="00A56147">
        <w:t>ubject to any contrary provision specified in any Guidelines, th</w:t>
      </w:r>
      <w:r w:rsidRPr="000C6CDB">
        <w:t>e Provider must only pay a Wage Subsidy to a Wage Subsidy Employer with respect to a Wage Subsidy Participant if the Provider has, for each Wage Subsidy Period, first:</w:t>
      </w:r>
      <w:bookmarkEnd w:id="2881"/>
    </w:p>
    <w:p w:rsidR="00BA6679" w:rsidRPr="000C6CDB" w:rsidRDefault="00BA6679" w:rsidP="00D82B34">
      <w:pPr>
        <w:pStyle w:val="4Clsa"/>
      </w:pPr>
      <w:r w:rsidRPr="000C6CDB">
        <w:t>confirmed that:</w:t>
      </w:r>
    </w:p>
    <w:p w:rsidR="00BA6679" w:rsidRPr="000C6CDB" w:rsidRDefault="00BA6679" w:rsidP="00403F79">
      <w:pPr>
        <w:pStyle w:val="5Clsi"/>
      </w:pPr>
      <w:r w:rsidRPr="000C6CDB">
        <w:lastRenderedPageBreak/>
        <w:t xml:space="preserve">the </w:t>
      </w:r>
      <w:r>
        <w:t>Intensive Stream Participant</w:t>
      </w:r>
      <w:r w:rsidRPr="000C6CDB">
        <w:t xml:space="preserve"> is a Wage Subsidy Participant; and</w:t>
      </w:r>
    </w:p>
    <w:p w:rsidR="00BA6679" w:rsidRPr="000C6CDB" w:rsidRDefault="00BA6679" w:rsidP="00403F79">
      <w:pPr>
        <w:pStyle w:val="5Clsi"/>
      </w:pPr>
      <w:r w:rsidRPr="000C6CDB">
        <w:t>the relevant Employment position is a Wage Subsidy Placement;</w:t>
      </w:r>
    </w:p>
    <w:p w:rsidR="00BA6679" w:rsidRPr="000C6CDB" w:rsidRDefault="00BA6679" w:rsidP="00D82B34">
      <w:pPr>
        <w:pStyle w:val="4Clsa"/>
      </w:pPr>
      <w:r w:rsidRPr="000C6CDB">
        <w:t xml:space="preserve">entered into a Wage Subsidy Agreement with the relevant Wage Subsidy Employer; </w:t>
      </w:r>
    </w:p>
    <w:p w:rsidR="00BA6679" w:rsidRPr="000C6CDB" w:rsidRDefault="00BA6679" w:rsidP="00D82B34">
      <w:pPr>
        <w:pStyle w:val="4Clsa"/>
      </w:pPr>
      <w:r w:rsidRPr="000C6CDB">
        <w:t>received from the relevant Wage Subsidy Employer, Documentary Evidence of the Wage Subsidy Participant’s Employment for each relevant Wage Subsidy Period; and</w:t>
      </w:r>
    </w:p>
    <w:p w:rsidR="00BA6679" w:rsidRPr="000C6CDB" w:rsidRDefault="00BA6679" w:rsidP="00D82B34">
      <w:pPr>
        <w:pStyle w:val="4Clsa"/>
      </w:pPr>
      <w:r w:rsidRPr="000C6CDB">
        <w:t>confirmed that the Wage Subsidy Employer is compliant with the Wage Subsidy Agreement,</w:t>
      </w:r>
    </w:p>
    <w:p w:rsidR="00BA6679" w:rsidRPr="000C6CDB" w:rsidRDefault="00BA6679" w:rsidP="00403F79">
      <w:pPr>
        <w:pStyle w:val="3b11following"/>
      </w:pPr>
      <w:r w:rsidRPr="000C6CDB">
        <w:t>and done so in accordance with any Guidelines.</w:t>
      </w:r>
    </w:p>
    <w:p w:rsidR="00BA6679" w:rsidRPr="000C6CDB" w:rsidRDefault="00BA6679" w:rsidP="006B3D2F">
      <w:pPr>
        <w:pStyle w:val="3Cls11"/>
      </w:pPr>
      <w:bookmarkStart w:id="2882" w:name="_Ref394318440"/>
      <w:r w:rsidRPr="00A56147">
        <w:t>Subject to any contrary provision specified in any Guidelines, t</w:t>
      </w:r>
      <w:r w:rsidRPr="000C6CDB">
        <w:t>he Provider must ensure that each payment of a Wage Subsidy is:</w:t>
      </w:r>
      <w:bookmarkEnd w:id="2882"/>
    </w:p>
    <w:p w:rsidR="00BA6679" w:rsidRPr="000C6CDB" w:rsidRDefault="00BA6679" w:rsidP="00D82B34">
      <w:pPr>
        <w:pStyle w:val="4Clsa"/>
      </w:pPr>
      <w:r w:rsidRPr="000C6CDB">
        <w:t>paid from the Provider’s own funds;</w:t>
      </w:r>
    </w:p>
    <w:p w:rsidR="00BA6679" w:rsidRPr="000C6CDB" w:rsidRDefault="00BA6679" w:rsidP="00D82B34">
      <w:pPr>
        <w:pStyle w:val="4Clsa"/>
      </w:pPr>
      <w:r w:rsidRPr="000C6CDB">
        <w:t xml:space="preserve">paid to the relevant Wage Subsidy Employer only once for each Wage Subsidy Participant; </w:t>
      </w:r>
    </w:p>
    <w:p w:rsidR="00BA6679" w:rsidRPr="000C6CDB" w:rsidRDefault="00BA6679" w:rsidP="00D82B34">
      <w:pPr>
        <w:pStyle w:val="4Clsa"/>
      </w:pPr>
      <w:r w:rsidRPr="000C6CDB">
        <w:t>paid for the relevant Wage Subsidy Period and in the instalment amount as specified in any Guidelines; and</w:t>
      </w:r>
    </w:p>
    <w:p w:rsidR="00BA6679" w:rsidRPr="000C6CDB" w:rsidRDefault="00BA6679" w:rsidP="00D82B34">
      <w:pPr>
        <w:pStyle w:val="4Clsa"/>
      </w:pPr>
      <w:r w:rsidRPr="000C6CDB">
        <w:t>otherwise paid in accordance with any Guidelines.</w:t>
      </w:r>
    </w:p>
    <w:p w:rsidR="00BA6679" w:rsidRPr="000C6CDB" w:rsidRDefault="00BA6679" w:rsidP="00BA6679">
      <w:pPr>
        <w:pStyle w:val="1cmid-heading"/>
      </w:pPr>
      <w:r w:rsidRPr="000C6CDB">
        <w:t>Reimbursement</w:t>
      </w:r>
    </w:p>
    <w:p w:rsidR="00BA6679" w:rsidRDefault="00BA6679" w:rsidP="006B3D2F">
      <w:pPr>
        <w:pStyle w:val="3Cls11"/>
      </w:pPr>
      <w:bookmarkStart w:id="2883" w:name="_Ref394997610"/>
      <w:r w:rsidRPr="000C6CDB">
        <w:t>Once the Provider has properly paid a Wage Subsidy in accordance with clause</w:t>
      </w:r>
      <w:r>
        <w:t>s</w:t>
      </w:r>
      <w:r w:rsidRPr="000C6CDB">
        <w:t xml:space="preserve"> </w:t>
      </w:r>
      <w:r w:rsidR="00D82B34">
        <w:t>10</w:t>
      </w:r>
      <w:r w:rsidR="0099204C">
        <w:t>7</w:t>
      </w:r>
      <w:r>
        <w:t>.2</w:t>
      </w:r>
      <w:r w:rsidRPr="000C6CDB">
        <w:t xml:space="preserve"> and </w:t>
      </w:r>
      <w:r w:rsidR="00D82B34">
        <w:t>10</w:t>
      </w:r>
      <w:r w:rsidR="0099204C">
        <w:t>7</w:t>
      </w:r>
      <w:r>
        <w:t>.3</w:t>
      </w:r>
      <w:r w:rsidRPr="000C6CDB">
        <w:t xml:space="preserve">, the Provider may submit a claim for Reimbursement through the Department’s IT Systems, but must only do so in accordance with this clause </w:t>
      </w:r>
      <w:r w:rsidR="00D82B34">
        <w:t>10</w:t>
      </w:r>
      <w:r w:rsidR="0099204C">
        <w:t>7</w:t>
      </w:r>
      <w:r w:rsidR="00D82B34" w:rsidRPr="000C6CDB">
        <w:t xml:space="preserve"> </w:t>
      </w:r>
      <w:r w:rsidRPr="000C6CDB">
        <w:t>and any Guidelines.</w:t>
      </w:r>
    </w:p>
    <w:p w:rsidR="00BA6679" w:rsidRPr="003A58E4" w:rsidRDefault="00BA6679">
      <w:pPr>
        <w:pStyle w:val="3Cls11"/>
      </w:pPr>
      <w:r w:rsidRPr="003A58E4">
        <w:t xml:space="preserve">Each claim for Reimbursement </w:t>
      </w:r>
      <w:r w:rsidRPr="00BE66B3">
        <w:t xml:space="preserve">for a Wage Subsidy </w:t>
      </w:r>
      <w:r w:rsidRPr="003A58E4">
        <w:t>must be rendered by the Provider to the Department no more than 56 days after the relevant Wage Subsidy Period.</w:t>
      </w:r>
    </w:p>
    <w:p w:rsidR="00BA6679" w:rsidRPr="000C6CDB" w:rsidRDefault="00BA6679">
      <w:pPr>
        <w:pStyle w:val="3Cls11"/>
      </w:pPr>
      <w:r w:rsidRPr="000C6CDB">
        <w:t xml:space="preserve">The Department will Reimburse the Provider for each Wage Subsidy that is paid in accordance with this Deed and properly claimed by the Provider under this clause </w:t>
      </w:r>
      <w:r w:rsidR="00D82B34">
        <w:t>10</w:t>
      </w:r>
      <w:r w:rsidR="0099204C">
        <w:t>7</w:t>
      </w:r>
      <w:r w:rsidRPr="000C6CDB">
        <w:t>.</w:t>
      </w:r>
    </w:p>
    <w:p w:rsidR="00BA6679" w:rsidRPr="000C6CDB" w:rsidRDefault="00BA6679">
      <w:pPr>
        <w:pStyle w:val="2Clause1"/>
      </w:pPr>
      <w:bookmarkStart w:id="2884" w:name="_Toc208996265"/>
      <w:bookmarkStart w:id="2885" w:name="_Toc208996894"/>
      <w:bookmarkStart w:id="2886" w:name="_Toc209005882"/>
      <w:bookmarkStart w:id="2887" w:name="_Toc209006485"/>
      <w:bookmarkStart w:id="2888" w:name="_Toc209007086"/>
      <w:bookmarkStart w:id="2889" w:name="_Toc209007558"/>
      <w:bookmarkStart w:id="2890" w:name="_Toc209008028"/>
      <w:bookmarkStart w:id="2891" w:name="_Toc208996267"/>
      <w:bookmarkStart w:id="2892" w:name="_Toc208996896"/>
      <w:bookmarkStart w:id="2893" w:name="_Toc209005884"/>
      <w:bookmarkStart w:id="2894" w:name="_Toc209006487"/>
      <w:bookmarkStart w:id="2895" w:name="_Toc209007088"/>
      <w:bookmarkStart w:id="2896" w:name="_Toc209007560"/>
      <w:bookmarkStart w:id="2897" w:name="_Toc209008030"/>
      <w:bookmarkStart w:id="2898" w:name="_Toc208996273"/>
      <w:bookmarkStart w:id="2899" w:name="_Toc208996902"/>
      <w:bookmarkStart w:id="2900" w:name="_Toc209005890"/>
      <w:bookmarkStart w:id="2901" w:name="_Toc209006493"/>
      <w:bookmarkStart w:id="2902" w:name="_Toc209007094"/>
      <w:bookmarkStart w:id="2903" w:name="_Toc209007566"/>
      <w:bookmarkStart w:id="2904" w:name="_Toc209008036"/>
      <w:bookmarkStart w:id="2905" w:name="_Toc208996278"/>
      <w:bookmarkStart w:id="2906" w:name="_Toc208996907"/>
      <w:bookmarkStart w:id="2907" w:name="_Toc209005895"/>
      <w:bookmarkStart w:id="2908" w:name="_Toc209006498"/>
      <w:bookmarkStart w:id="2909" w:name="_Toc209007099"/>
      <w:bookmarkStart w:id="2910" w:name="_Toc209007571"/>
      <w:bookmarkStart w:id="2911" w:name="_Toc209008041"/>
      <w:bookmarkStart w:id="2912" w:name="_Toc208996280"/>
      <w:bookmarkStart w:id="2913" w:name="_Toc208996909"/>
      <w:bookmarkStart w:id="2914" w:name="_Toc209005897"/>
      <w:bookmarkStart w:id="2915" w:name="_Toc209006500"/>
      <w:bookmarkStart w:id="2916" w:name="_Toc209007101"/>
      <w:bookmarkStart w:id="2917" w:name="_Toc209007573"/>
      <w:bookmarkStart w:id="2918" w:name="_Toc209008043"/>
      <w:bookmarkStart w:id="2919" w:name="_Toc208996281"/>
      <w:bookmarkStart w:id="2920" w:name="_Toc208996910"/>
      <w:bookmarkStart w:id="2921" w:name="_Toc209005898"/>
      <w:bookmarkStart w:id="2922" w:name="_Toc209006501"/>
      <w:bookmarkStart w:id="2923" w:name="_Toc209007102"/>
      <w:bookmarkStart w:id="2924" w:name="_Toc209007574"/>
      <w:bookmarkStart w:id="2925" w:name="_Toc209008044"/>
      <w:bookmarkStart w:id="2926" w:name="_Toc208996282"/>
      <w:bookmarkStart w:id="2927" w:name="_Toc208996911"/>
      <w:bookmarkStart w:id="2928" w:name="_Toc209005899"/>
      <w:bookmarkStart w:id="2929" w:name="_Toc209006502"/>
      <w:bookmarkStart w:id="2930" w:name="_Toc209007103"/>
      <w:bookmarkStart w:id="2931" w:name="_Toc209007575"/>
      <w:bookmarkStart w:id="2932" w:name="_Toc209008045"/>
      <w:bookmarkStart w:id="2933" w:name="_Toc208996287"/>
      <w:bookmarkStart w:id="2934" w:name="_Toc208996916"/>
      <w:bookmarkStart w:id="2935" w:name="_Toc209005904"/>
      <w:bookmarkStart w:id="2936" w:name="_Toc209006507"/>
      <w:bookmarkStart w:id="2937" w:name="_Toc209007108"/>
      <w:bookmarkStart w:id="2938" w:name="_Toc209007580"/>
      <w:bookmarkStart w:id="2939" w:name="_Toc209008050"/>
      <w:bookmarkStart w:id="2940" w:name="_Toc208996291"/>
      <w:bookmarkStart w:id="2941" w:name="_Toc208996920"/>
      <w:bookmarkStart w:id="2942" w:name="_Toc209005908"/>
      <w:bookmarkStart w:id="2943" w:name="_Toc209006511"/>
      <w:bookmarkStart w:id="2944" w:name="_Toc209007112"/>
      <w:bookmarkStart w:id="2945" w:name="_Toc209007584"/>
      <w:bookmarkStart w:id="2946" w:name="_Toc209008054"/>
      <w:bookmarkStart w:id="2947" w:name="_Toc208996292"/>
      <w:bookmarkStart w:id="2948" w:name="_Toc208996921"/>
      <w:bookmarkStart w:id="2949" w:name="_Toc209005909"/>
      <w:bookmarkStart w:id="2950" w:name="_Toc209006512"/>
      <w:bookmarkStart w:id="2951" w:name="_Toc209007113"/>
      <w:bookmarkStart w:id="2952" w:name="_Toc209007585"/>
      <w:bookmarkStart w:id="2953" w:name="_Toc209008055"/>
      <w:bookmarkStart w:id="2954" w:name="_Toc208996295"/>
      <w:bookmarkStart w:id="2955" w:name="_Toc208996924"/>
      <w:bookmarkStart w:id="2956" w:name="_Toc209005912"/>
      <w:bookmarkStart w:id="2957" w:name="_Toc209006515"/>
      <w:bookmarkStart w:id="2958" w:name="_Toc209007116"/>
      <w:bookmarkStart w:id="2959" w:name="_Toc209007588"/>
      <w:bookmarkStart w:id="2960" w:name="_Toc209008058"/>
      <w:bookmarkStart w:id="2961" w:name="_Toc208996298"/>
      <w:bookmarkStart w:id="2962" w:name="_Toc208996927"/>
      <w:bookmarkStart w:id="2963" w:name="_Toc209005915"/>
      <w:bookmarkStart w:id="2964" w:name="_Toc209006518"/>
      <w:bookmarkStart w:id="2965" w:name="_Toc209007119"/>
      <w:bookmarkStart w:id="2966" w:name="_Toc209007591"/>
      <w:bookmarkStart w:id="2967" w:name="_Toc209008061"/>
      <w:bookmarkStart w:id="2968" w:name="_Toc208996302"/>
      <w:bookmarkStart w:id="2969" w:name="_Toc208996931"/>
      <w:bookmarkStart w:id="2970" w:name="_Toc209005919"/>
      <w:bookmarkStart w:id="2971" w:name="_Toc209006522"/>
      <w:bookmarkStart w:id="2972" w:name="_Toc209007123"/>
      <w:bookmarkStart w:id="2973" w:name="_Toc209007595"/>
      <w:bookmarkStart w:id="2974" w:name="_Toc209008065"/>
      <w:bookmarkStart w:id="2975" w:name="_Toc208996308"/>
      <w:bookmarkStart w:id="2976" w:name="_Toc208996937"/>
      <w:bookmarkStart w:id="2977" w:name="_Toc209005925"/>
      <w:bookmarkStart w:id="2978" w:name="_Toc209006528"/>
      <w:bookmarkStart w:id="2979" w:name="_Toc209007129"/>
      <w:bookmarkStart w:id="2980" w:name="_Toc209007601"/>
      <w:bookmarkStart w:id="2981" w:name="_Toc209008071"/>
      <w:bookmarkStart w:id="2982" w:name="_Toc208996320"/>
      <w:bookmarkStart w:id="2983" w:name="_Toc208996949"/>
      <w:bookmarkStart w:id="2984" w:name="_Toc209005937"/>
      <w:bookmarkStart w:id="2985" w:name="_Toc209006540"/>
      <w:bookmarkStart w:id="2986" w:name="_Toc209007141"/>
      <w:bookmarkStart w:id="2987" w:name="_Toc209007613"/>
      <w:bookmarkStart w:id="2988" w:name="_Toc209008083"/>
      <w:bookmarkStart w:id="2989" w:name="_Toc208996321"/>
      <w:bookmarkStart w:id="2990" w:name="_Toc208996950"/>
      <w:bookmarkStart w:id="2991" w:name="_Toc209005938"/>
      <w:bookmarkStart w:id="2992" w:name="_Toc209006541"/>
      <w:bookmarkStart w:id="2993" w:name="_Toc209007142"/>
      <w:bookmarkStart w:id="2994" w:name="_Toc209007614"/>
      <w:bookmarkStart w:id="2995" w:name="_Toc209008084"/>
      <w:bookmarkStart w:id="2996" w:name="_Toc208996328"/>
      <w:bookmarkStart w:id="2997" w:name="_Toc208996957"/>
      <w:bookmarkStart w:id="2998" w:name="_Toc209005945"/>
      <w:bookmarkStart w:id="2999" w:name="_Toc209006548"/>
      <w:bookmarkStart w:id="3000" w:name="_Toc209007149"/>
      <w:bookmarkStart w:id="3001" w:name="_Toc209007621"/>
      <w:bookmarkStart w:id="3002" w:name="_Toc209008091"/>
      <w:bookmarkStart w:id="3003" w:name="_Toc208996342"/>
      <w:bookmarkStart w:id="3004" w:name="_Toc208996971"/>
      <w:bookmarkStart w:id="3005" w:name="_Toc209005959"/>
      <w:bookmarkStart w:id="3006" w:name="_Toc209006562"/>
      <w:bookmarkStart w:id="3007" w:name="_Toc209007163"/>
      <w:bookmarkStart w:id="3008" w:name="_Toc209007635"/>
      <w:bookmarkStart w:id="3009" w:name="_Toc209008105"/>
      <w:bookmarkStart w:id="3010" w:name="_Ref394319254"/>
      <w:bookmarkStart w:id="3011" w:name="_Ref394319300"/>
      <w:bookmarkStart w:id="3012" w:name="_Ref394319433"/>
      <w:bookmarkStart w:id="3013" w:name="_Toc415224941"/>
      <w:bookmarkStart w:id="3014" w:name="_Toc457551214"/>
      <w:bookmarkStart w:id="3015" w:name="_Toc510687762"/>
      <w:bookmarkStart w:id="3016" w:name="_Toc510700956"/>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r w:rsidRPr="000C6CDB">
        <w:t>Relocation Assistance to Take Up a Job (</w:t>
      </w:r>
      <w:r>
        <w:t>Relocation Assistance</w:t>
      </w:r>
      <w:r w:rsidRPr="000C6CDB">
        <w:t>)</w:t>
      </w:r>
      <w:bookmarkEnd w:id="3010"/>
      <w:bookmarkEnd w:id="3011"/>
      <w:bookmarkEnd w:id="3012"/>
      <w:bookmarkEnd w:id="3013"/>
      <w:bookmarkEnd w:id="3014"/>
      <w:bookmarkEnd w:id="3015"/>
      <w:bookmarkEnd w:id="3016"/>
    </w:p>
    <w:p w:rsidR="00BA6679" w:rsidRPr="000C6CDB" w:rsidRDefault="00BA6679">
      <w:pPr>
        <w:pStyle w:val="3Cls11"/>
      </w:pPr>
      <w:r w:rsidRPr="000C6CDB">
        <w:t xml:space="preserve">The Provider must only pay a </w:t>
      </w:r>
      <w:r>
        <w:t>Relocation Assistance</w:t>
      </w:r>
      <w:r w:rsidRPr="000C6CDB">
        <w:t xml:space="preserve"> Payment if the Provider has first, in accordance with any Guidelines:</w:t>
      </w:r>
    </w:p>
    <w:p w:rsidR="00BA6679" w:rsidRPr="000C6CDB" w:rsidRDefault="00BA6679" w:rsidP="00D82B34">
      <w:pPr>
        <w:pStyle w:val="4Clsa"/>
      </w:pPr>
      <w:r w:rsidRPr="000C6CDB">
        <w:t>correctly confirmed that:</w:t>
      </w:r>
    </w:p>
    <w:p w:rsidR="00BA6679" w:rsidRPr="000C6CDB" w:rsidRDefault="00BA6679" w:rsidP="00403F79">
      <w:pPr>
        <w:pStyle w:val="5Clsi"/>
      </w:pPr>
      <w:r w:rsidRPr="000C6CDB">
        <w:t xml:space="preserve">the person is a </w:t>
      </w:r>
      <w:r>
        <w:t>Relocation Assistance</w:t>
      </w:r>
      <w:r w:rsidRPr="000C6CDB">
        <w:t xml:space="preserve"> Participant;</w:t>
      </w:r>
    </w:p>
    <w:p w:rsidR="00BA6679" w:rsidRPr="000C6CDB" w:rsidRDefault="00BA6679" w:rsidP="00403F79">
      <w:pPr>
        <w:pStyle w:val="5Clsi"/>
      </w:pPr>
      <w:r w:rsidRPr="000C6CDB">
        <w:t xml:space="preserve">the relevant Employment position is a </w:t>
      </w:r>
      <w:r>
        <w:t>Relocation Assistance</w:t>
      </w:r>
      <w:r w:rsidRPr="000C6CDB">
        <w:t xml:space="preserve"> Placement; and</w:t>
      </w:r>
    </w:p>
    <w:p w:rsidR="00BA6679" w:rsidRPr="000C6CDB" w:rsidRDefault="00BA6679" w:rsidP="00403F79">
      <w:pPr>
        <w:pStyle w:val="5Clsi"/>
      </w:pPr>
      <w:r w:rsidRPr="000C6CDB">
        <w:t xml:space="preserve">the proposed address to which the </w:t>
      </w:r>
      <w:r>
        <w:t>Relocation Assistance</w:t>
      </w:r>
      <w:r w:rsidRPr="000C6CDB">
        <w:t xml:space="preserve"> Participant is relocating is eligible for a </w:t>
      </w:r>
      <w:r>
        <w:t>Relocation Assistance</w:t>
      </w:r>
      <w:r w:rsidRPr="000C6CDB">
        <w:t xml:space="preserve"> Payment at the amount of the proposed payment;</w:t>
      </w:r>
    </w:p>
    <w:p w:rsidR="00BA6679" w:rsidRPr="000C6CDB" w:rsidRDefault="00BA6679" w:rsidP="00D82B34">
      <w:pPr>
        <w:pStyle w:val="4Clsa"/>
      </w:pPr>
      <w:r w:rsidRPr="000C6CDB">
        <w:t xml:space="preserve">received from the relevant </w:t>
      </w:r>
      <w:r>
        <w:t>Relocation Assistance</w:t>
      </w:r>
      <w:r w:rsidRPr="000C6CDB">
        <w:t xml:space="preserve"> Participant, Documentary Evidence to support their entitlement to a </w:t>
      </w:r>
      <w:r>
        <w:t>Relocation Assistance</w:t>
      </w:r>
      <w:r w:rsidRPr="000C6CDB">
        <w:t xml:space="preserve"> Payment at the amount of the proposed payment; </w:t>
      </w:r>
    </w:p>
    <w:p w:rsidR="00BA6679" w:rsidRPr="000C6CDB" w:rsidRDefault="00BA6679" w:rsidP="00D82B34">
      <w:pPr>
        <w:pStyle w:val="4Clsa"/>
      </w:pPr>
      <w:r w:rsidRPr="000C6CDB">
        <w:t xml:space="preserve">entered into a </w:t>
      </w:r>
      <w:r>
        <w:t>Relocation Assistance</w:t>
      </w:r>
      <w:r w:rsidRPr="000C6CDB">
        <w:t xml:space="preserve"> Agreement with the </w:t>
      </w:r>
      <w:r>
        <w:t>Relocation Assistance</w:t>
      </w:r>
      <w:r w:rsidRPr="000C6CDB">
        <w:t xml:space="preserve"> Participant; and </w:t>
      </w:r>
    </w:p>
    <w:p w:rsidR="00BA6679" w:rsidRPr="000C6CDB" w:rsidRDefault="00BA6679" w:rsidP="00D82B34">
      <w:pPr>
        <w:pStyle w:val="4Clsa"/>
      </w:pPr>
      <w:r w:rsidRPr="000C6CDB">
        <w:t xml:space="preserve">confirmed that the </w:t>
      </w:r>
      <w:r>
        <w:t>Relocation Assistance</w:t>
      </w:r>
      <w:r w:rsidRPr="000C6CDB">
        <w:t xml:space="preserve"> Participant is compliant with the </w:t>
      </w:r>
      <w:r>
        <w:t>Relocation Assistance</w:t>
      </w:r>
      <w:r w:rsidRPr="000C6CDB">
        <w:t xml:space="preserve"> Agreement. </w:t>
      </w:r>
    </w:p>
    <w:p w:rsidR="00BA6679" w:rsidRPr="000C6CDB" w:rsidRDefault="00BA6679">
      <w:pPr>
        <w:pStyle w:val="3Cls11"/>
      </w:pPr>
      <w:r w:rsidRPr="000C6CDB">
        <w:t xml:space="preserve">The Provider must ensure that each </w:t>
      </w:r>
      <w:r>
        <w:t>Relocation Assistance</w:t>
      </w:r>
      <w:r w:rsidRPr="000C6CDB">
        <w:t xml:space="preserve"> Payment is paid in full from the Provider’s own funds, and otherwise paid in accordance with the requirements specified in any Guidelines.</w:t>
      </w:r>
    </w:p>
    <w:p w:rsidR="00BA6679" w:rsidRPr="000C6CDB" w:rsidRDefault="00BA6679">
      <w:pPr>
        <w:pStyle w:val="3Cls11"/>
      </w:pPr>
      <w:r w:rsidRPr="000C6CDB">
        <w:lastRenderedPageBreak/>
        <w:t xml:space="preserve">The Provider must end each </w:t>
      </w:r>
      <w:r>
        <w:t>Relocation Assistance</w:t>
      </w:r>
      <w:r w:rsidRPr="000C6CDB">
        <w:t xml:space="preserve"> Agreement in the circumstances and in the manner specified in any Guidelines. </w:t>
      </w:r>
    </w:p>
    <w:p w:rsidR="00BA6679" w:rsidRPr="000C6CDB" w:rsidRDefault="00BA6679" w:rsidP="00BA6679">
      <w:pPr>
        <w:pStyle w:val="1cmid-heading"/>
      </w:pPr>
      <w:r w:rsidRPr="000C6CDB">
        <w:t>Reimbursement</w:t>
      </w:r>
    </w:p>
    <w:p w:rsidR="00BA6679" w:rsidRPr="000C6CDB" w:rsidRDefault="00BA6679" w:rsidP="006B3D2F">
      <w:pPr>
        <w:pStyle w:val="3Cls11"/>
      </w:pPr>
      <w:bookmarkStart w:id="3017" w:name="_Ref394319326"/>
      <w:bookmarkStart w:id="3018" w:name="_Ref400041919"/>
      <w:r w:rsidRPr="000C6CDB">
        <w:t xml:space="preserve">Once the Provider has properly paid a </w:t>
      </w:r>
      <w:r>
        <w:t>Relocation Assistance</w:t>
      </w:r>
      <w:r w:rsidRPr="000C6CDB">
        <w:t xml:space="preserve"> Payment in accordance with this clause </w:t>
      </w:r>
      <w:r w:rsidR="0099204C">
        <w:t>108</w:t>
      </w:r>
      <w:r w:rsidRPr="000C6CDB">
        <w:t xml:space="preserve">, the Provider </w:t>
      </w:r>
      <w:bookmarkEnd w:id="3017"/>
      <w:r w:rsidRPr="000C6CDB">
        <w:t xml:space="preserve">may submit a claim for Reimbursement through the Department’s IT Systems for no more than the same amount as that </w:t>
      </w:r>
      <w:r>
        <w:t>Relocation Assistance</w:t>
      </w:r>
      <w:r w:rsidRPr="000C6CDB">
        <w:t xml:space="preserve"> Payment, but must only do so </w:t>
      </w:r>
      <w:bookmarkStart w:id="3019" w:name="_Ref398889974"/>
      <w:r w:rsidRPr="000C6CDB">
        <w:t>in accordance with any Guidelines.</w:t>
      </w:r>
      <w:bookmarkEnd w:id="3018"/>
      <w:bookmarkEnd w:id="3019"/>
    </w:p>
    <w:p w:rsidR="00BA6679" w:rsidRDefault="00BA6679">
      <w:pPr>
        <w:pStyle w:val="3Cls11"/>
      </w:pPr>
      <w:r w:rsidRPr="000C6CDB">
        <w:t xml:space="preserve">The Department will Reimburse the Provider for each </w:t>
      </w:r>
      <w:r>
        <w:t>Relocation Assistance</w:t>
      </w:r>
      <w:r w:rsidRPr="000C6CDB">
        <w:t xml:space="preserve"> Payment that the Provider makes in accordance with this Deed and properly made claims under clause </w:t>
      </w:r>
      <w:r w:rsidR="0099204C">
        <w:t>108</w:t>
      </w:r>
      <w:r>
        <w:t>.4</w:t>
      </w:r>
      <w:r w:rsidRPr="000C6CDB">
        <w:t>.</w:t>
      </w:r>
    </w:p>
    <w:p w:rsidR="00BA6679" w:rsidRDefault="00BA6679" w:rsidP="00BA6679">
      <w:pPr>
        <w:pStyle w:val="1bSectionHeading"/>
      </w:pPr>
      <w:bookmarkStart w:id="3020" w:name="_Toc510687763"/>
      <w:bookmarkStart w:id="3021" w:name="_Toc510700957"/>
      <w:bookmarkStart w:id="3022" w:name="_Toc393289733"/>
      <w:bookmarkStart w:id="3023" w:name="_Ref393807096"/>
      <w:bookmarkStart w:id="3024" w:name="_Ref394590033"/>
      <w:bookmarkStart w:id="3025" w:name="_Ref397500054"/>
      <w:bookmarkStart w:id="3026" w:name="_Ref414901602"/>
      <w:bookmarkStart w:id="3027" w:name="_Toc415224980"/>
      <w:bookmarkStart w:id="3028" w:name="_Toc457551252"/>
      <w:bookmarkStart w:id="3029" w:name="_Ref495673587"/>
      <w:bookmarkStart w:id="3030" w:name="_Ref496004007"/>
      <w:bookmarkStart w:id="3031" w:name="_Ref496607021"/>
      <w:r>
        <w:t>Section C1.3</w:t>
      </w:r>
      <w:r w:rsidRPr="006D09B6">
        <w:t xml:space="preserve"> </w:t>
      </w:r>
      <w:r w:rsidRPr="000C6CDB">
        <w:t xml:space="preserve">– </w:t>
      </w:r>
      <w:r>
        <w:t>Outcomes</w:t>
      </w:r>
      <w:bookmarkEnd w:id="3020"/>
      <w:bookmarkEnd w:id="3021"/>
    </w:p>
    <w:p w:rsidR="00BA6679" w:rsidRPr="000C6CDB" w:rsidRDefault="00BA6679" w:rsidP="006B3D2F">
      <w:pPr>
        <w:pStyle w:val="2Clause1"/>
      </w:pPr>
      <w:bookmarkStart w:id="3032" w:name="_Ref497387298"/>
      <w:bookmarkStart w:id="3033" w:name="_Toc510687764"/>
      <w:bookmarkStart w:id="3034" w:name="_Toc510700958"/>
      <w:r w:rsidRPr="000C6CDB">
        <w:t>Outcome Payments</w:t>
      </w:r>
      <w:bookmarkEnd w:id="3022"/>
      <w:bookmarkEnd w:id="3023"/>
      <w:bookmarkEnd w:id="3024"/>
      <w:bookmarkEnd w:id="3025"/>
      <w:bookmarkEnd w:id="3026"/>
      <w:bookmarkEnd w:id="3027"/>
      <w:bookmarkEnd w:id="3028"/>
      <w:bookmarkEnd w:id="3029"/>
      <w:bookmarkEnd w:id="3030"/>
      <w:bookmarkEnd w:id="3031"/>
      <w:bookmarkEnd w:id="3032"/>
      <w:bookmarkEnd w:id="3033"/>
      <w:bookmarkEnd w:id="3034"/>
    </w:p>
    <w:p w:rsidR="00BA6679" w:rsidRPr="000C6CDB" w:rsidRDefault="00BA6679">
      <w:pPr>
        <w:pStyle w:val="3Cls11"/>
      </w:pPr>
      <w:bookmarkStart w:id="3035" w:name="_Ref440636315"/>
      <w:r w:rsidRPr="000C6CDB">
        <w:t xml:space="preserve">Subject to this Deed, the Department will pay the Provider the Outcome Payments in Table </w:t>
      </w:r>
      <w:r>
        <w:t>2 in</w:t>
      </w:r>
      <w:r w:rsidRPr="000C6CDB">
        <w:t xml:space="preserve"> Annexure </w:t>
      </w:r>
      <w:r>
        <w:t>C1</w:t>
      </w:r>
      <w:r w:rsidRPr="000C6CDB">
        <w:t xml:space="preserve"> where:</w:t>
      </w:r>
      <w:bookmarkEnd w:id="3035"/>
    </w:p>
    <w:p w:rsidR="00BA6679" w:rsidRPr="00FF4581" w:rsidRDefault="00BA6679" w:rsidP="00D82B34">
      <w:pPr>
        <w:pStyle w:val="4Clsa"/>
      </w:pPr>
      <w:r w:rsidRPr="00FF4581">
        <w:t>for Education Outcomes:</w:t>
      </w:r>
    </w:p>
    <w:p w:rsidR="00BA6679" w:rsidRPr="00FF4581" w:rsidRDefault="00BA6679" w:rsidP="00403F79">
      <w:pPr>
        <w:pStyle w:val="5Clsi"/>
      </w:pPr>
      <w:r w:rsidRPr="00FF4581">
        <w:t>in the case of a Qualifying Education Course, a</w:t>
      </w:r>
      <w:r>
        <w:t>n</w:t>
      </w:r>
      <w:r w:rsidRPr="00FF4581">
        <w:t xml:space="preserve"> </w:t>
      </w:r>
      <w:r>
        <w:t>Intensive Stream Participant</w:t>
      </w:r>
      <w:r w:rsidRPr="00FF4581">
        <w:t xml:space="preserve"> who was on the Provider’s caseload on the date that they began the Qualifying Education Course; and</w:t>
      </w:r>
    </w:p>
    <w:p w:rsidR="00BA6679" w:rsidRPr="00FF4581" w:rsidRDefault="00BA6679" w:rsidP="00403F79">
      <w:pPr>
        <w:pStyle w:val="5Clsi"/>
      </w:pPr>
      <w:r w:rsidRPr="00FF4581">
        <w:t>in the case of a Qualifying Training Course, a</w:t>
      </w:r>
      <w:r>
        <w:t>n</w:t>
      </w:r>
      <w:r w:rsidRPr="00FF4581">
        <w:t xml:space="preserve"> </w:t>
      </w:r>
      <w:r>
        <w:t>Intensive Stream Participant</w:t>
      </w:r>
      <w:r w:rsidRPr="00FF4581">
        <w:t xml:space="preserve"> who is on the Provider’s caseload,</w:t>
      </w:r>
    </w:p>
    <w:p w:rsidR="00BA6679" w:rsidRDefault="00BA6679" w:rsidP="00403F79">
      <w:pPr>
        <w:pStyle w:val="5Clsi"/>
        <w:numPr>
          <w:ilvl w:val="0"/>
          <w:numId w:val="0"/>
        </w:numPr>
        <w:ind w:left="993"/>
      </w:pPr>
      <w:r w:rsidRPr="00FF4581">
        <w:t xml:space="preserve">has satisfied the relevant requirement for an </w:t>
      </w:r>
      <w:r w:rsidRPr="00A166CA">
        <w:t>Education Outcome, provided that</w:t>
      </w:r>
      <w:r>
        <w:t>:</w:t>
      </w:r>
    </w:p>
    <w:p w:rsidR="00BA6679" w:rsidRDefault="00BA6679" w:rsidP="00403F79">
      <w:pPr>
        <w:pStyle w:val="5Clsi"/>
      </w:pPr>
      <w:r w:rsidRPr="00A166CA">
        <w:t xml:space="preserve">the relevant qualification course or training course is of a higher level than </w:t>
      </w:r>
      <w:r>
        <w:t xml:space="preserve">any course that </w:t>
      </w:r>
      <w:r w:rsidRPr="00A166CA">
        <w:t xml:space="preserve">the </w:t>
      </w:r>
      <w:r>
        <w:t>Intensive Stream Participant</w:t>
      </w:r>
      <w:r w:rsidRPr="00A166CA">
        <w:t xml:space="preserve"> has previously completed;</w:t>
      </w:r>
      <w:r>
        <w:t xml:space="preserve"> and</w:t>
      </w:r>
    </w:p>
    <w:p w:rsidR="00BA6679" w:rsidRPr="00187508" w:rsidRDefault="00BA6679" w:rsidP="00403F79">
      <w:pPr>
        <w:pStyle w:val="5Clsi"/>
      </w:pPr>
      <w:r w:rsidRPr="001E16D4">
        <w:t xml:space="preserve">for an Outcome as specified in row 4 of Table 1 </w:t>
      </w:r>
      <w:r>
        <w:t>in</w:t>
      </w:r>
      <w:r w:rsidRPr="001E16D4">
        <w:t xml:space="preserve"> Annexure C1, the Provider has not previously claimed an Outcome Payment for that type of Outcome in relation to the </w:t>
      </w:r>
      <w:r>
        <w:t>Intensive Stream Participant</w:t>
      </w:r>
      <w:r w:rsidRPr="001E16D4">
        <w:t>; and</w:t>
      </w:r>
    </w:p>
    <w:p w:rsidR="00BA6679" w:rsidRPr="000C6CDB" w:rsidRDefault="00BA6679" w:rsidP="00D82B34">
      <w:pPr>
        <w:pStyle w:val="4Clsa"/>
      </w:pPr>
      <w:bookmarkStart w:id="3036" w:name="_Ref496519922"/>
      <w:r w:rsidRPr="00FF4581">
        <w:t>for Employment Outcomes, a</w:t>
      </w:r>
      <w:r>
        <w:t>n</w:t>
      </w:r>
      <w:r w:rsidRPr="00FF4581">
        <w:t xml:space="preserve"> </w:t>
      </w:r>
      <w:r>
        <w:t>Intensive Stream Participant</w:t>
      </w:r>
      <w:r w:rsidRPr="00FF4581">
        <w:t xml:space="preserve"> who was on the Provider’s caseload on the date that they began the</w:t>
      </w:r>
      <w:r>
        <w:t xml:space="preserve"> relevant Placement,</w:t>
      </w:r>
      <w:r w:rsidRPr="000C6CDB">
        <w:rPr>
          <w:color w:val="00B0F0"/>
        </w:rPr>
        <w:t xml:space="preserve"> </w:t>
      </w:r>
      <w:r w:rsidRPr="000C6CDB">
        <w:t>has satisfied</w:t>
      </w:r>
      <w:r w:rsidRPr="00FF4581">
        <w:t xml:space="preserve"> a 12 Week Period for an Employment Outcome</w:t>
      </w:r>
      <w:r w:rsidR="0099204C">
        <w:t>,</w:t>
      </w:r>
      <w:bookmarkEnd w:id="3036"/>
      <w:r w:rsidRPr="000C6CDB">
        <w:t xml:space="preserve"> </w:t>
      </w:r>
    </w:p>
    <w:p w:rsidR="00BA6679" w:rsidRPr="00FF4581" w:rsidRDefault="00BA6679">
      <w:pPr>
        <w:pStyle w:val="3b11following"/>
      </w:pPr>
      <w:r w:rsidRPr="00FF4581">
        <w:t>provided that:</w:t>
      </w:r>
    </w:p>
    <w:p w:rsidR="00BA6679" w:rsidRPr="006C0E97" w:rsidRDefault="00BA6679" w:rsidP="00D82B34">
      <w:pPr>
        <w:pStyle w:val="4Clsa"/>
        <w:rPr>
          <w:rFonts w:asciiTheme="minorHAnsi" w:hAnsiTheme="minorHAnsi" w:cstheme="minorHAnsi"/>
          <w:color w:val="76923C" w:themeColor="accent3" w:themeShade="BF"/>
          <w:szCs w:val="22"/>
        </w:rPr>
      </w:pPr>
      <w:r w:rsidRPr="00E83B89">
        <w:t>the Provider has rendered a Tax Invoice for the relevant Outcome Payment to the Department within 12 months of the Completion Date and the Department accepts the Tax Invoice;</w:t>
      </w:r>
    </w:p>
    <w:p w:rsidR="00BA6679" w:rsidRPr="000C6CDB" w:rsidRDefault="00BA6679" w:rsidP="00D82B34">
      <w:pPr>
        <w:pStyle w:val="4Clsa"/>
      </w:pPr>
      <w:r w:rsidRPr="000C6CDB">
        <w:t xml:space="preserve">data </w:t>
      </w:r>
      <w:r w:rsidRPr="00FF4581">
        <w:t xml:space="preserve">and/or Documentary Evidence </w:t>
      </w:r>
      <w:r w:rsidRPr="000C6CDB">
        <w:t>is entered into the Department’s IT Systems (either by DHS or, where relevant, by the Provider) confirming</w:t>
      </w:r>
      <w:r>
        <w:t xml:space="preserve"> </w:t>
      </w:r>
      <w:r w:rsidRPr="00FF4581">
        <w:t xml:space="preserve">the </w:t>
      </w:r>
      <w:r>
        <w:t>relevant</w:t>
      </w:r>
      <w:r w:rsidRPr="00FF4581">
        <w:t xml:space="preserve"> Outcome Start Date and the satisfaction of t</w:t>
      </w:r>
      <w:r>
        <w:t>he requirements of the relevant</w:t>
      </w:r>
      <w:r w:rsidRPr="00FF4581">
        <w:t xml:space="preserve"> Outcome; and</w:t>
      </w:r>
    </w:p>
    <w:p w:rsidR="00BA6679" w:rsidRPr="000C6CDB" w:rsidRDefault="00BA6679" w:rsidP="00D82B34">
      <w:pPr>
        <w:pStyle w:val="4Clsa"/>
      </w:pPr>
      <w:r>
        <w:t>the Provider has, when recording the relevant Vacancy in the Department’s IT Systems, selected the Vacancy type as specified by any Guidelines</w:t>
      </w:r>
      <w:r w:rsidRPr="00961AF4">
        <w:t>.</w:t>
      </w:r>
    </w:p>
    <w:p w:rsidR="00BA6679" w:rsidRPr="000C6CDB" w:rsidRDefault="00BA6679" w:rsidP="00BA6679">
      <w:pPr>
        <w:pStyle w:val="1cmid-heading"/>
      </w:pPr>
      <w:bookmarkStart w:id="3037" w:name="_Ref393905769"/>
      <w:r w:rsidRPr="000C6CDB">
        <w:t xml:space="preserve">Pay Slip Verified Outcome Payments </w:t>
      </w:r>
    </w:p>
    <w:p w:rsidR="00BA6679" w:rsidRPr="000C6CDB" w:rsidRDefault="00BA6679" w:rsidP="006B3D2F">
      <w:pPr>
        <w:pStyle w:val="3Cls11"/>
      </w:pPr>
      <w:bookmarkStart w:id="3038" w:name="_Ref397969888"/>
      <w:r w:rsidRPr="000C6CDB">
        <w:t>Where the Provider considers that:</w:t>
      </w:r>
      <w:bookmarkEnd w:id="3038"/>
      <w:r w:rsidRPr="000C6CDB">
        <w:t xml:space="preserve"> </w:t>
      </w:r>
    </w:p>
    <w:p w:rsidR="00BA6679" w:rsidRPr="000C6CDB" w:rsidRDefault="00BA6679" w:rsidP="00D82B34">
      <w:pPr>
        <w:pStyle w:val="4Clsa"/>
      </w:pPr>
      <w:r w:rsidRPr="000C6CDB">
        <w:t xml:space="preserve">all requirements for payment of an Outcome Payment for an Employment Outcome under clause </w:t>
      </w:r>
      <w:r w:rsidR="0099204C">
        <w:t>109</w:t>
      </w:r>
      <w:r>
        <w:t>.1(b)</w:t>
      </w:r>
      <w:r w:rsidRPr="000C6CDB">
        <w:t xml:space="preserve"> have been met; but</w:t>
      </w:r>
    </w:p>
    <w:p w:rsidR="00BA6679" w:rsidRPr="000C6CDB" w:rsidRDefault="00BA6679" w:rsidP="00D82B34">
      <w:pPr>
        <w:pStyle w:val="4Clsa"/>
      </w:pPr>
      <w:r w:rsidRPr="000C6CDB">
        <w:lastRenderedPageBreak/>
        <w:t>the data in the Department’s IT Systems provided to the Department by DHS does not correctly record or reflect the details of that Employment Outcome,</w:t>
      </w:r>
    </w:p>
    <w:p w:rsidR="00BA6679" w:rsidRPr="000C6CDB" w:rsidRDefault="00BA6679" w:rsidP="00403F79">
      <w:pPr>
        <w:pStyle w:val="3b11following"/>
      </w:pPr>
      <w:r w:rsidRPr="000C6CDB">
        <w:t>the Provider may claim a Pay Slip Verified Outcome Payment from the Department if:</w:t>
      </w:r>
    </w:p>
    <w:p w:rsidR="00BA6679" w:rsidRPr="000C6CDB" w:rsidRDefault="00BA6679" w:rsidP="00D82B34">
      <w:pPr>
        <w:pStyle w:val="4Clsa"/>
      </w:pPr>
      <w:r w:rsidRPr="000C6CDB">
        <w:t xml:space="preserve">the Employment Outcome Start Date for the Employment Outcome is entered </w:t>
      </w:r>
      <w:r>
        <w:t>i</w:t>
      </w:r>
      <w:r w:rsidRPr="000C6CDB">
        <w:t>n the Department’s IT Systems in accordance with any Guidelines;</w:t>
      </w:r>
    </w:p>
    <w:p w:rsidR="00BA6679" w:rsidRPr="00FF4581" w:rsidRDefault="00BA6679" w:rsidP="00D82B34">
      <w:pPr>
        <w:pStyle w:val="4Clsa"/>
      </w:pPr>
      <w:r w:rsidRPr="00FF4581">
        <w:t>the Provider has rendered a Tax Invoice for the Pay Slip Verified Outcome Payment to the Department within 12 months of the Completion Date and the Department accepts the Tax Invoice; and</w:t>
      </w:r>
    </w:p>
    <w:p w:rsidR="00BA6679" w:rsidRPr="000C6CDB" w:rsidRDefault="00BA6679" w:rsidP="00D82B34">
      <w:pPr>
        <w:pStyle w:val="4Clsa"/>
        <w:rPr>
          <w:color w:val="76923C" w:themeColor="accent3" w:themeShade="BF"/>
        </w:rPr>
      </w:pPr>
      <w:r w:rsidRPr="000C6CDB">
        <w:t>the Provider:</w:t>
      </w:r>
    </w:p>
    <w:p w:rsidR="00BA6679" w:rsidRPr="000C6CDB" w:rsidRDefault="00BA6679" w:rsidP="00403F79">
      <w:pPr>
        <w:pStyle w:val="5Clsi"/>
      </w:pPr>
      <w:r w:rsidRPr="000C6CDB">
        <w:t xml:space="preserve">holds and submits any Documentary Evidence as specified under clauses </w:t>
      </w:r>
      <w:r>
        <w:t>16.3</w:t>
      </w:r>
      <w:r w:rsidRPr="000C6CDB">
        <w:t xml:space="preserve"> and </w:t>
      </w:r>
      <w:r>
        <w:t>16.5</w:t>
      </w:r>
      <w:r w:rsidRPr="000C6CDB">
        <w:t>; and</w:t>
      </w:r>
    </w:p>
    <w:p w:rsidR="00BA6679" w:rsidRPr="000C6CDB" w:rsidRDefault="00BA6679" w:rsidP="00403F79">
      <w:pPr>
        <w:pStyle w:val="5Clsi"/>
      </w:pPr>
      <w:r w:rsidRPr="000C6CDB">
        <w:t>complies with any procedural requirements specified in any Guidelines,</w:t>
      </w:r>
    </w:p>
    <w:p w:rsidR="00BA6679" w:rsidRPr="000C6CDB" w:rsidRDefault="00BA6679" w:rsidP="00403F79">
      <w:pPr>
        <w:pStyle w:val="4aafollowing"/>
        <w:ind w:left="680"/>
        <w:rPr>
          <w:color w:val="76923C" w:themeColor="accent3" w:themeShade="BF"/>
        </w:rPr>
      </w:pPr>
      <w:r w:rsidRPr="000C6CDB">
        <w:t>at the time it makes the claim.</w:t>
      </w:r>
    </w:p>
    <w:p w:rsidR="00BA6679" w:rsidRPr="000C6CDB" w:rsidRDefault="00BA6679" w:rsidP="00BA6679">
      <w:pPr>
        <w:pStyle w:val="1cmid-heading"/>
      </w:pPr>
      <w:r w:rsidRPr="000C6CDB">
        <w:t xml:space="preserve">Placement in a Vacancy by another </w:t>
      </w:r>
      <w:r>
        <w:t>jobactive Provider or ParentsNext Provider</w:t>
      </w:r>
    </w:p>
    <w:bookmarkEnd w:id="3037"/>
    <w:p w:rsidR="00BA6679" w:rsidRPr="000C6CDB" w:rsidRDefault="00BA6679" w:rsidP="006B3D2F">
      <w:pPr>
        <w:pStyle w:val="3Cls11"/>
      </w:pPr>
      <w:r w:rsidRPr="000C6CDB">
        <w:t xml:space="preserve">For the avoidance of doubt and subject to clauses </w:t>
      </w:r>
      <w:r w:rsidR="0099204C">
        <w:t>109</w:t>
      </w:r>
      <w:r>
        <w:t>.1</w:t>
      </w:r>
      <w:r w:rsidRPr="000C6CDB">
        <w:t xml:space="preserve"> and </w:t>
      </w:r>
      <w:r>
        <w:t>1</w:t>
      </w:r>
      <w:r w:rsidR="0099204C">
        <w:t>09</w:t>
      </w:r>
      <w:r>
        <w:t>.2</w:t>
      </w:r>
      <w:r w:rsidRPr="000C6CDB">
        <w:t>, where a</w:t>
      </w:r>
      <w:r>
        <w:t>n</w:t>
      </w:r>
      <w:r w:rsidRPr="000C6CDB">
        <w:t xml:space="preserve"> </w:t>
      </w:r>
      <w:r>
        <w:t>Intensive Stream Participant</w:t>
      </w:r>
      <w:r w:rsidRPr="000C6CDB">
        <w:t>:</w:t>
      </w:r>
    </w:p>
    <w:p w:rsidR="00BA6679" w:rsidRPr="000C6CDB" w:rsidRDefault="00BA6679" w:rsidP="00D82B34">
      <w:pPr>
        <w:pStyle w:val="4Clsa"/>
      </w:pPr>
      <w:r w:rsidRPr="000C6CDB">
        <w:t>is placed in a Vacancy by an</w:t>
      </w:r>
      <w:r w:rsidR="009042CF">
        <w:t>y</w:t>
      </w:r>
      <w:r w:rsidRPr="000C6CDB">
        <w:t xml:space="preserve"> </w:t>
      </w:r>
      <w:r>
        <w:t>jobactive Provider or ParentsNext Provider</w:t>
      </w:r>
      <w:r w:rsidRPr="000C6CDB">
        <w:t xml:space="preserve"> other than the Provider, but the relevant </w:t>
      </w:r>
      <w:r>
        <w:t>Intensive Stream Participant</w:t>
      </w:r>
      <w:r w:rsidRPr="000C6CDB">
        <w:t xml:space="preserve"> was Commenced with the Provider; and </w:t>
      </w:r>
    </w:p>
    <w:p w:rsidR="00BA6679" w:rsidRPr="000C6CDB" w:rsidRDefault="00BA6679" w:rsidP="00D82B34">
      <w:pPr>
        <w:pStyle w:val="4Clsa"/>
      </w:pPr>
      <w:r w:rsidRPr="000C6CDB">
        <w:t xml:space="preserve">all requirements of clause </w:t>
      </w:r>
      <w:r w:rsidR="0099204C">
        <w:t>109</w:t>
      </w:r>
      <w:r>
        <w:t>.1</w:t>
      </w:r>
      <w:r w:rsidRPr="000C6CDB">
        <w:t xml:space="preserve"> are met, </w:t>
      </w:r>
    </w:p>
    <w:p w:rsidR="00BA6679" w:rsidRPr="000C6CDB" w:rsidRDefault="00BA6679" w:rsidP="00403F79">
      <w:pPr>
        <w:pStyle w:val="3b11following"/>
      </w:pPr>
      <w:r w:rsidRPr="000C6CDB">
        <w:t>the Provider may claim and the Department will pay the applicable Outcome Payment.</w:t>
      </w:r>
      <w:r w:rsidRPr="000C6CDB">
        <w:rPr>
          <w:b/>
        </w:rPr>
        <w:t xml:space="preserve">  </w:t>
      </w:r>
    </w:p>
    <w:p w:rsidR="00BA6679" w:rsidRPr="000C6CDB" w:rsidRDefault="00BA6679" w:rsidP="00BA6679">
      <w:pPr>
        <w:pStyle w:val="1cmid-heading"/>
      </w:pPr>
      <w:r w:rsidRPr="000C6CDB">
        <w:t>Limits on Outcome Payments</w:t>
      </w:r>
    </w:p>
    <w:p w:rsidR="00BA6679" w:rsidRPr="000C6CDB" w:rsidRDefault="00BA6679" w:rsidP="006B3D2F">
      <w:pPr>
        <w:pStyle w:val="3Cls11"/>
      </w:pPr>
      <w:bookmarkStart w:id="3039" w:name="_Ref393807236"/>
      <w:r w:rsidRPr="000C6CDB">
        <w:t xml:space="preserve">The Department will not pay the Provider, and the Provider must not claim, an Outcome Payment under clauses </w:t>
      </w:r>
      <w:r w:rsidR="0099204C">
        <w:t>109</w:t>
      </w:r>
      <w:r>
        <w:t>.1</w:t>
      </w:r>
      <w:r w:rsidRPr="000C6CDB">
        <w:t xml:space="preserve"> or </w:t>
      </w:r>
      <w:r w:rsidR="0099204C">
        <w:t>109</w:t>
      </w:r>
      <w:r>
        <w:t>.2</w:t>
      </w:r>
      <w:r w:rsidRPr="000C6CDB">
        <w:t>:</w:t>
      </w:r>
    </w:p>
    <w:p w:rsidR="00BA6679" w:rsidRPr="000C6CDB" w:rsidRDefault="00BA6679" w:rsidP="00D82B34">
      <w:pPr>
        <w:pStyle w:val="4Clsa"/>
      </w:pPr>
      <w:r w:rsidRPr="000C6CDB">
        <w:t xml:space="preserve">on a pro rata basis; </w:t>
      </w:r>
    </w:p>
    <w:p w:rsidR="00BA6679" w:rsidRPr="000C6CDB" w:rsidRDefault="00BA6679" w:rsidP="00D82B34">
      <w:pPr>
        <w:pStyle w:val="4Clsa"/>
      </w:pPr>
      <w:r w:rsidRPr="000C6CDB">
        <w:t xml:space="preserve">in relation to a Non-Payable Outcome; </w:t>
      </w:r>
    </w:p>
    <w:p w:rsidR="00BA6679" w:rsidRPr="000C6CDB" w:rsidRDefault="00BA6679" w:rsidP="00D82B34">
      <w:pPr>
        <w:pStyle w:val="4Clsa"/>
        <w:rPr>
          <w:color w:val="76923C" w:themeColor="accent3" w:themeShade="BF"/>
        </w:rPr>
      </w:pPr>
      <w:r w:rsidRPr="00FF4581">
        <w:t>where t</w:t>
      </w:r>
      <w:r>
        <w:t xml:space="preserve">he relevant Outcome Start Date </w:t>
      </w:r>
      <w:r w:rsidRPr="00FF4581">
        <w:t>occurs after the Completion Date; and</w:t>
      </w:r>
    </w:p>
    <w:p w:rsidR="00BA6679" w:rsidRDefault="00BA6679" w:rsidP="00D82B34">
      <w:pPr>
        <w:pStyle w:val="4Clsa"/>
      </w:pPr>
      <w:r w:rsidRPr="000C6CDB">
        <w:t xml:space="preserve">in any other circumstances specified in any Guidelines. </w:t>
      </w:r>
    </w:p>
    <w:p w:rsidR="007463F3" w:rsidRPr="007463F3" w:rsidRDefault="007463F3" w:rsidP="00EB15B6">
      <w:pPr>
        <w:pStyle w:val="1cmid-heading"/>
      </w:pPr>
      <w:r w:rsidRPr="007463F3">
        <w:t xml:space="preserve">Mid-term </w:t>
      </w:r>
      <w:r w:rsidR="00EB15B6">
        <w:t>Outcome Payment</w:t>
      </w:r>
      <w:r w:rsidRPr="007463F3">
        <w:t xml:space="preserve"> increase</w:t>
      </w:r>
    </w:p>
    <w:p w:rsidR="007463F3" w:rsidRPr="000C6CDB" w:rsidRDefault="00EB15B6" w:rsidP="00850F87">
      <w:pPr>
        <w:pStyle w:val="3Cls11"/>
      </w:pPr>
      <w:r>
        <w:t>The amounts of</w:t>
      </w:r>
      <w:bookmarkStart w:id="3040" w:name="_Ref414968444"/>
      <w:r w:rsidR="00850F87">
        <w:t xml:space="preserve"> </w:t>
      </w:r>
      <w:r>
        <w:t>the Outcome Payments specified in Table 2 in</w:t>
      </w:r>
      <w:r w:rsidR="007463F3" w:rsidRPr="007463F3">
        <w:t xml:space="preserve"> </w:t>
      </w:r>
      <w:r>
        <w:t>Annexure C1</w:t>
      </w:r>
      <w:r w:rsidR="007463F3" w:rsidRPr="007463F3">
        <w:t xml:space="preserve"> will increase by </w:t>
      </w:r>
      <w:r>
        <w:t>4.4</w:t>
      </w:r>
      <w:r w:rsidR="007463F3" w:rsidRPr="007463F3">
        <w:t>% from 1</w:t>
      </w:r>
      <w:r w:rsidR="00850F87">
        <w:t> </w:t>
      </w:r>
      <w:r>
        <w:t>July 2020</w:t>
      </w:r>
      <w:r w:rsidR="007463F3" w:rsidRPr="007463F3">
        <w:t xml:space="preserve"> for all Employment Outcomes and Education Outcomes where the relevant Outcome Period ends on or after </w:t>
      </w:r>
      <w:bookmarkEnd w:id="3040"/>
      <w:r w:rsidRPr="00EB15B6">
        <w:t>1 July 2020</w:t>
      </w:r>
      <w:r>
        <w:t>.</w:t>
      </w:r>
    </w:p>
    <w:bookmarkEnd w:id="3039"/>
    <w:p w:rsidR="00BA6679" w:rsidRDefault="00BA6679" w:rsidP="00BA6679">
      <w:pPr>
        <w:sectPr w:rsidR="00BA6679" w:rsidSect="004B1FA5">
          <w:pgSz w:w="11906" w:h="16838" w:code="9"/>
          <w:pgMar w:top="425" w:right="567" w:bottom="425" w:left="567" w:header="567" w:footer="567" w:gutter="284"/>
          <w:cols w:space="708"/>
          <w:docGrid w:linePitch="360"/>
        </w:sectPr>
      </w:pPr>
      <w:r w:rsidRPr="000C6CDB">
        <w:tab/>
      </w:r>
    </w:p>
    <w:p w:rsidR="00BA6679" w:rsidRPr="00B7526F" w:rsidRDefault="00BA6679" w:rsidP="00BA6679">
      <w:pPr>
        <w:pStyle w:val="1aChapterHeading"/>
      </w:pPr>
      <w:bookmarkStart w:id="3041" w:name="_Toc415224983"/>
      <w:bookmarkStart w:id="3042" w:name="_Toc457551255"/>
      <w:bookmarkStart w:id="3043" w:name="_Toc510687765"/>
      <w:bookmarkStart w:id="3044" w:name="_Toc510700959"/>
      <w:r w:rsidRPr="00B7526F">
        <w:lastRenderedPageBreak/>
        <w:t>Annexure C1 – Outcomes, Outcome Payments and Participation Fund credits</w:t>
      </w:r>
      <w:bookmarkEnd w:id="3041"/>
      <w:bookmarkEnd w:id="3042"/>
      <w:bookmarkEnd w:id="3043"/>
      <w:bookmarkEnd w:id="3044"/>
    </w:p>
    <w:p w:rsidR="00BA6679" w:rsidRDefault="00BA6679" w:rsidP="00BA6679">
      <w:pPr>
        <w:rPr>
          <w:b/>
        </w:rPr>
      </w:pPr>
      <w:bookmarkStart w:id="3045" w:name="_Toc485833477"/>
      <w:bookmarkStart w:id="3046" w:name="_Toc510687766"/>
      <w:r w:rsidRPr="00277AC9">
        <w:rPr>
          <w:b/>
        </w:rPr>
        <w:t>Table 1 – Outcomes</w:t>
      </w:r>
      <w:bookmarkEnd w:id="3045"/>
      <w:bookmarkEnd w:id="3046"/>
      <w:r w:rsidRPr="00277AC9">
        <w:rPr>
          <w:b/>
        </w:rPr>
        <w:t xml:space="preserve"> </w:t>
      </w:r>
    </w:p>
    <w:p w:rsidR="00BA6679" w:rsidRPr="00F058E1" w:rsidRDefault="00BA6679" w:rsidP="00BA6679">
      <w:pPr>
        <w:rPr>
          <w:rFonts w:asciiTheme="minorHAnsi" w:hAnsiTheme="minorHAnsi"/>
          <w:i/>
        </w:rPr>
      </w:pPr>
      <w:bookmarkStart w:id="3047" w:name="_Toc510687767"/>
      <w:r w:rsidRPr="001F0F64">
        <w:rPr>
          <w:rStyle w:val="8NoteChar"/>
        </w:rPr>
        <w:t xml:space="preserve">Note: Table 1 provides a description of the different types of Outcomes which can be achieved by </w:t>
      </w:r>
      <w:r>
        <w:rPr>
          <w:rStyle w:val="8NoteChar"/>
        </w:rPr>
        <w:t>Intensive Stream Participant</w:t>
      </w:r>
      <w:r w:rsidRPr="001F0F64">
        <w:rPr>
          <w:rStyle w:val="8NoteChar"/>
        </w:rPr>
        <w:t xml:space="preserve">s and </w:t>
      </w:r>
      <w:r>
        <w:rPr>
          <w:rStyle w:val="8NoteChar"/>
        </w:rPr>
        <w:t xml:space="preserve">the </w:t>
      </w:r>
      <w:r w:rsidRPr="001F0F64">
        <w:rPr>
          <w:rStyle w:val="8NoteChar"/>
        </w:rPr>
        <w:t>relevant Outcome Start Date and Outcome Completion Date.</w:t>
      </w:r>
      <w:bookmarkEnd w:id="3047"/>
    </w:p>
    <w:tbl>
      <w:tblPr>
        <w:tblStyle w:val="TableGrid"/>
        <w:tblW w:w="16133" w:type="dxa"/>
        <w:tblInd w:w="108" w:type="dxa"/>
        <w:tblLayout w:type="fixed"/>
        <w:tblLook w:val="04A0" w:firstRow="1" w:lastRow="0" w:firstColumn="1" w:lastColumn="0" w:noHBand="0" w:noVBand="1"/>
        <w:tblCaption w:val="Table 1 - Outcomes"/>
        <w:tblDescription w:val="Note: Table 1 provides a description of the different types of Outcomes which can be achieved by Participants in the Transition to Work Service and relevant Outcome Start Date and Outcome Completion Date."/>
      </w:tblPr>
      <w:tblGrid>
        <w:gridCol w:w="709"/>
        <w:gridCol w:w="1701"/>
        <w:gridCol w:w="3686"/>
        <w:gridCol w:w="2835"/>
        <w:gridCol w:w="7202"/>
      </w:tblGrid>
      <w:tr w:rsidR="00BA6679" w:rsidRPr="00F058E1" w:rsidTr="004B1FA5">
        <w:trPr>
          <w:trHeight w:val="745"/>
          <w:tblHeader/>
        </w:trPr>
        <w:tc>
          <w:tcPr>
            <w:tcW w:w="709" w:type="dxa"/>
          </w:tcPr>
          <w:p w:rsidR="00BA6679" w:rsidRPr="00F058E1" w:rsidRDefault="00BA6679" w:rsidP="004B1FA5">
            <w:pPr>
              <w:ind w:left="0" w:firstLine="0"/>
              <w:jc w:val="center"/>
              <w:rPr>
                <w:rFonts w:asciiTheme="minorHAnsi" w:hAnsiTheme="minorHAnsi"/>
                <w:b/>
                <w:szCs w:val="22"/>
              </w:rPr>
            </w:pPr>
            <w:bookmarkStart w:id="3048" w:name="_Toc510687768"/>
            <w:r w:rsidRPr="00F058E1">
              <w:rPr>
                <w:rFonts w:asciiTheme="minorHAnsi" w:hAnsiTheme="minorHAnsi"/>
                <w:b/>
                <w:szCs w:val="22"/>
              </w:rPr>
              <w:t>Row</w:t>
            </w:r>
            <w:bookmarkEnd w:id="3048"/>
          </w:p>
        </w:tc>
        <w:tc>
          <w:tcPr>
            <w:tcW w:w="1701" w:type="dxa"/>
          </w:tcPr>
          <w:p w:rsidR="00BA6679" w:rsidRPr="00F058E1" w:rsidRDefault="00BA6679" w:rsidP="004B1FA5">
            <w:pPr>
              <w:ind w:left="0" w:firstLine="0"/>
              <w:jc w:val="center"/>
              <w:rPr>
                <w:rFonts w:asciiTheme="minorHAnsi" w:hAnsiTheme="minorHAnsi"/>
                <w:b/>
                <w:szCs w:val="22"/>
              </w:rPr>
            </w:pPr>
            <w:bookmarkStart w:id="3049" w:name="_Toc510687769"/>
            <w:r w:rsidRPr="00F058E1">
              <w:rPr>
                <w:rFonts w:asciiTheme="minorHAnsi" w:hAnsiTheme="minorHAnsi"/>
                <w:b/>
                <w:szCs w:val="22"/>
              </w:rPr>
              <w:t>A</w:t>
            </w:r>
            <w:bookmarkEnd w:id="3049"/>
          </w:p>
          <w:p w:rsidR="00BA6679" w:rsidRPr="00F058E1" w:rsidRDefault="00BA6679" w:rsidP="004B1FA5">
            <w:pPr>
              <w:ind w:left="0" w:firstLine="0"/>
              <w:jc w:val="center"/>
              <w:rPr>
                <w:rFonts w:asciiTheme="minorHAnsi" w:hAnsiTheme="minorHAnsi"/>
                <w:szCs w:val="22"/>
              </w:rPr>
            </w:pPr>
            <w:bookmarkStart w:id="3050" w:name="_Toc510687770"/>
            <w:r w:rsidRPr="00F058E1">
              <w:rPr>
                <w:rFonts w:asciiTheme="minorHAnsi" w:hAnsiTheme="minorHAnsi"/>
                <w:b/>
                <w:szCs w:val="22"/>
              </w:rPr>
              <w:t>OUTCOME TYPE</w:t>
            </w:r>
            <w:bookmarkEnd w:id="3050"/>
          </w:p>
        </w:tc>
        <w:tc>
          <w:tcPr>
            <w:tcW w:w="3686" w:type="dxa"/>
          </w:tcPr>
          <w:p w:rsidR="00BA6679" w:rsidRPr="00F058E1" w:rsidRDefault="00BA6679" w:rsidP="004B1FA5">
            <w:pPr>
              <w:ind w:left="0" w:firstLine="0"/>
              <w:jc w:val="center"/>
              <w:rPr>
                <w:rFonts w:asciiTheme="minorHAnsi" w:hAnsiTheme="minorHAnsi"/>
                <w:b/>
                <w:szCs w:val="22"/>
              </w:rPr>
            </w:pPr>
            <w:bookmarkStart w:id="3051" w:name="_Toc510687771"/>
            <w:r w:rsidRPr="00F058E1">
              <w:rPr>
                <w:rFonts w:asciiTheme="minorHAnsi" w:hAnsiTheme="minorHAnsi"/>
                <w:b/>
                <w:szCs w:val="22"/>
              </w:rPr>
              <w:t>B</w:t>
            </w:r>
            <w:bookmarkEnd w:id="3051"/>
          </w:p>
          <w:p w:rsidR="00BA6679" w:rsidRPr="00F058E1" w:rsidRDefault="00BA6679" w:rsidP="004B1FA5">
            <w:pPr>
              <w:ind w:left="0" w:firstLine="0"/>
              <w:jc w:val="center"/>
              <w:rPr>
                <w:rFonts w:asciiTheme="minorHAnsi" w:hAnsiTheme="minorHAnsi"/>
                <w:b/>
                <w:szCs w:val="22"/>
              </w:rPr>
            </w:pPr>
            <w:bookmarkStart w:id="3052" w:name="_Toc510687772"/>
            <w:r w:rsidRPr="00F058E1">
              <w:rPr>
                <w:rFonts w:asciiTheme="minorHAnsi" w:hAnsiTheme="minorHAnsi"/>
                <w:b/>
                <w:szCs w:val="22"/>
              </w:rPr>
              <w:t>OUTCOME START DATE</w:t>
            </w:r>
            <w:bookmarkEnd w:id="3052"/>
          </w:p>
        </w:tc>
        <w:tc>
          <w:tcPr>
            <w:tcW w:w="2835" w:type="dxa"/>
          </w:tcPr>
          <w:p w:rsidR="00BA6679" w:rsidRPr="00F058E1" w:rsidRDefault="00BA6679" w:rsidP="004B1FA5">
            <w:pPr>
              <w:ind w:left="0" w:firstLine="0"/>
              <w:jc w:val="center"/>
              <w:rPr>
                <w:rFonts w:asciiTheme="minorHAnsi" w:hAnsiTheme="minorHAnsi"/>
                <w:b/>
                <w:szCs w:val="22"/>
              </w:rPr>
            </w:pPr>
            <w:bookmarkStart w:id="3053" w:name="_Toc510687773"/>
            <w:r w:rsidRPr="00F058E1">
              <w:rPr>
                <w:rFonts w:asciiTheme="minorHAnsi" w:hAnsiTheme="minorHAnsi"/>
                <w:b/>
                <w:szCs w:val="22"/>
              </w:rPr>
              <w:t>C</w:t>
            </w:r>
            <w:bookmarkEnd w:id="3053"/>
          </w:p>
          <w:p w:rsidR="00BA6679" w:rsidRPr="00F058E1" w:rsidRDefault="00BA6679" w:rsidP="004B1FA5">
            <w:pPr>
              <w:ind w:left="0" w:firstLine="0"/>
              <w:jc w:val="center"/>
              <w:rPr>
                <w:rFonts w:asciiTheme="minorHAnsi" w:hAnsiTheme="minorHAnsi"/>
                <w:szCs w:val="22"/>
              </w:rPr>
            </w:pPr>
            <w:bookmarkStart w:id="3054" w:name="_Toc510687774"/>
            <w:r w:rsidRPr="00F058E1">
              <w:rPr>
                <w:rFonts w:asciiTheme="minorHAnsi" w:hAnsiTheme="minorHAnsi"/>
                <w:b/>
                <w:szCs w:val="22"/>
              </w:rPr>
              <w:t>OUTCOME COMPLETION DATE</w:t>
            </w:r>
            <w:bookmarkEnd w:id="3054"/>
          </w:p>
        </w:tc>
        <w:tc>
          <w:tcPr>
            <w:tcW w:w="7202" w:type="dxa"/>
          </w:tcPr>
          <w:p w:rsidR="00BA6679" w:rsidRPr="00F058E1" w:rsidRDefault="00BA6679" w:rsidP="004B1FA5">
            <w:pPr>
              <w:ind w:left="0" w:firstLine="0"/>
              <w:jc w:val="center"/>
              <w:rPr>
                <w:rFonts w:asciiTheme="minorHAnsi" w:hAnsiTheme="minorHAnsi"/>
                <w:b/>
                <w:szCs w:val="22"/>
              </w:rPr>
            </w:pPr>
            <w:bookmarkStart w:id="3055" w:name="_Toc510687775"/>
            <w:r w:rsidRPr="00F058E1">
              <w:rPr>
                <w:rFonts w:asciiTheme="minorHAnsi" w:hAnsiTheme="minorHAnsi"/>
                <w:b/>
                <w:szCs w:val="22"/>
              </w:rPr>
              <w:t>D</w:t>
            </w:r>
            <w:bookmarkEnd w:id="3055"/>
          </w:p>
          <w:p w:rsidR="00BA6679" w:rsidRPr="00F058E1" w:rsidRDefault="00BA6679" w:rsidP="004B1FA5">
            <w:pPr>
              <w:ind w:left="0" w:firstLine="0"/>
              <w:jc w:val="center"/>
              <w:rPr>
                <w:rFonts w:asciiTheme="minorHAnsi" w:hAnsiTheme="minorHAnsi"/>
                <w:szCs w:val="22"/>
              </w:rPr>
            </w:pPr>
            <w:bookmarkStart w:id="3056" w:name="_Toc510687776"/>
            <w:r w:rsidRPr="00F058E1">
              <w:rPr>
                <w:rFonts w:asciiTheme="minorHAnsi" w:hAnsiTheme="minorHAnsi"/>
                <w:b/>
                <w:szCs w:val="22"/>
              </w:rPr>
              <w:t>OUTCOME DESCRIPTION</w:t>
            </w:r>
            <w:bookmarkEnd w:id="3056"/>
          </w:p>
        </w:tc>
      </w:tr>
      <w:tr w:rsidR="00BA6679" w:rsidRPr="00F058E1" w:rsidTr="004B1FA5">
        <w:trPr>
          <w:trHeight w:val="646"/>
        </w:trPr>
        <w:tc>
          <w:tcPr>
            <w:tcW w:w="709" w:type="dxa"/>
          </w:tcPr>
          <w:p w:rsidR="00BA6679" w:rsidRPr="00F058E1" w:rsidRDefault="00BA6679" w:rsidP="004B1FA5">
            <w:pPr>
              <w:jc w:val="center"/>
              <w:rPr>
                <w:rFonts w:asciiTheme="minorHAnsi" w:hAnsiTheme="minorHAnsi"/>
                <w:szCs w:val="22"/>
              </w:rPr>
            </w:pPr>
            <w:bookmarkStart w:id="3057" w:name="_Toc510687777"/>
            <w:r w:rsidRPr="00F058E1">
              <w:rPr>
                <w:rFonts w:asciiTheme="minorHAnsi" w:hAnsiTheme="minorHAnsi"/>
                <w:szCs w:val="22"/>
              </w:rPr>
              <w:t>1</w:t>
            </w:r>
            <w:bookmarkEnd w:id="3057"/>
          </w:p>
        </w:tc>
        <w:tc>
          <w:tcPr>
            <w:tcW w:w="1701" w:type="dxa"/>
          </w:tcPr>
          <w:p w:rsidR="00BA6679" w:rsidRPr="00F058E1" w:rsidRDefault="00BA6679" w:rsidP="004B1FA5">
            <w:pPr>
              <w:ind w:left="0" w:firstLine="0"/>
              <w:rPr>
                <w:rFonts w:asciiTheme="minorHAnsi" w:hAnsiTheme="minorHAnsi"/>
                <w:szCs w:val="22"/>
              </w:rPr>
            </w:pPr>
            <w:bookmarkStart w:id="3058" w:name="_Toc510687778"/>
            <w:r w:rsidRPr="00F058E1">
              <w:rPr>
                <w:rFonts w:asciiTheme="minorHAnsi" w:hAnsiTheme="minorHAnsi"/>
                <w:szCs w:val="22"/>
                <w:lang w:eastAsia="en-US"/>
              </w:rPr>
              <w:t>Employment Outcome</w:t>
            </w:r>
            <w:bookmarkEnd w:id="3058"/>
          </w:p>
        </w:tc>
        <w:tc>
          <w:tcPr>
            <w:tcW w:w="3686" w:type="dxa"/>
          </w:tcPr>
          <w:p w:rsidR="00BA6679" w:rsidRDefault="00BA6679" w:rsidP="000421D9"/>
          <w:p w:rsidR="000421D9" w:rsidRPr="000421D9" w:rsidRDefault="004064CB" w:rsidP="000421D9">
            <w:pPr>
              <w:ind w:left="0" w:firstLine="0"/>
            </w:pPr>
            <w:bookmarkStart w:id="3059" w:name="_Toc510687779"/>
            <w:r>
              <w:t>T</w:t>
            </w:r>
            <w:r w:rsidR="000421D9" w:rsidRPr="000421D9">
              <w:t xml:space="preserve">he first day of a </w:t>
            </w:r>
            <w:r w:rsidR="00A50CE3">
              <w:t>12 Week Period</w:t>
            </w:r>
            <w:r w:rsidR="000421D9" w:rsidRPr="000421D9">
              <w:t>, provided that the day is:</w:t>
            </w:r>
            <w:bookmarkEnd w:id="3059"/>
          </w:p>
          <w:p w:rsidR="000421D9" w:rsidRPr="000421D9" w:rsidRDefault="000421D9" w:rsidP="000421D9">
            <w:bookmarkStart w:id="3060" w:name="_Toc510687780"/>
            <w:r>
              <w:t>(a)</w:t>
            </w:r>
            <w:r>
              <w:tab/>
            </w:r>
            <w:r w:rsidRPr="000421D9">
              <w:t>the first day of a DHS Fortnight that applies to the Intensive Stream Participant; and</w:t>
            </w:r>
            <w:bookmarkEnd w:id="3060"/>
          </w:p>
          <w:p w:rsidR="000421D9" w:rsidRPr="00F058E1" w:rsidRDefault="000421D9" w:rsidP="000421D9">
            <w:pPr>
              <w:rPr>
                <w:lang w:eastAsia="en-US"/>
              </w:rPr>
            </w:pPr>
            <w:bookmarkStart w:id="3061" w:name="_Toc510687781"/>
            <w:r>
              <w:t>(b)</w:t>
            </w:r>
            <w:r>
              <w:tab/>
            </w:r>
            <w:r w:rsidRPr="000421D9">
              <w:t>during the Intensive Stream Participant’s Period of Registration.</w:t>
            </w:r>
            <w:bookmarkEnd w:id="3061"/>
          </w:p>
        </w:tc>
        <w:tc>
          <w:tcPr>
            <w:tcW w:w="2835" w:type="dxa"/>
          </w:tcPr>
          <w:p w:rsidR="00BA6679" w:rsidRPr="00F058E1" w:rsidRDefault="00BA6679" w:rsidP="004B1FA5">
            <w:pPr>
              <w:ind w:left="0" w:firstLine="0"/>
              <w:rPr>
                <w:rFonts w:asciiTheme="minorHAnsi" w:hAnsiTheme="minorHAnsi"/>
                <w:szCs w:val="22"/>
                <w:lang w:eastAsia="en-US"/>
              </w:rPr>
            </w:pPr>
            <w:bookmarkStart w:id="3062" w:name="_Toc510687782"/>
            <w:r>
              <w:rPr>
                <w:rFonts w:asciiTheme="minorHAnsi" w:hAnsiTheme="minorHAnsi"/>
                <w:szCs w:val="22"/>
                <w:lang w:eastAsia="en-US"/>
              </w:rPr>
              <w:t>The day the Intensive Stream Participant completes</w:t>
            </w:r>
            <w:r w:rsidRPr="00F058E1">
              <w:rPr>
                <w:rFonts w:asciiTheme="minorHAnsi" w:hAnsiTheme="minorHAnsi"/>
                <w:szCs w:val="22"/>
                <w:lang w:eastAsia="en-US"/>
              </w:rPr>
              <w:t xml:space="preserve"> a 12 Week Period.</w:t>
            </w:r>
            <w:bookmarkEnd w:id="3062"/>
          </w:p>
        </w:tc>
        <w:tc>
          <w:tcPr>
            <w:tcW w:w="7202" w:type="dxa"/>
          </w:tcPr>
          <w:p w:rsidR="00BA6679" w:rsidRPr="00F058E1" w:rsidRDefault="00BA6679" w:rsidP="004B1FA5">
            <w:pPr>
              <w:ind w:left="33" w:firstLine="0"/>
              <w:rPr>
                <w:rFonts w:asciiTheme="minorHAnsi" w:hAnsiTheme="minorHAnsi"/>
                <w:szCs w:val="22"/>
                <w:lang w:eastAsia="en-US"/>
              </w:rPr>
            </w:pPr>
            <w:bookmarkStart w:id="3063" w:name="_Toc510687783"/>
            <w:r w:rsidRPr="00D56C2F">
              <w:rPr>
                <w:rFonts w:asciiTheme="minorHAnsi" w:hAnsiTheme="minorHAnsi"/>
                <w:szCs w:val="22"/>
              </w:rPr>
              <w:t>For the duration of a 12 Week Period, a</w:t>
            </w:r>
            <w:r>
              <w:rPr>
                <w:rFonts w:asciiTheme="minorHAnsi" w:hAnsiTheme="minorHAnsi"/>
                <w:szCs w:val="22"/>
              </w:rPr>
              <w:t>n</w:t>
            </w:r>
            <w:r w:rsidRPr="00D56C2F">
              <w:rPr>
                <w:rFonts w:asciiTheme="minorHAnsi" w:hAnsiTheme="minorHAnsi"/>
                <w:szCs w:val="22"/>
              </w:rPr>
              <w:t xml:space="preserve"> </w:t>
            </w:r>
            <w:r>
              <w:rPr>
                <w:rFonts w:asciiTheme="minorHAnsi" w:hAnsiTheme="minorHAnsi"/>
                <w:szCs w:val="22"/>
              </w:rPr>
              <w:t>Intensive Stream Participant</w:t>
            </w:r>
            <w:r w:rsidRPr="00D56C2F">
              <w:rPr>
                <w:rFonts w:asciiTheme="minorHAnsi" w:hAnsiTheme="minorHAnsi"/>
                <w:szCs w:val="22"/>
              </w:rPr>
              <w:t xml:space="preserve"> is in Employment for an average of 15 or more hours per week.</w:t>
            </w:r>
            <w:bookmarkEnd w:id="3063"/>
          </w:p>
          <w:p w:rsidR="00BA6679" w:rsidRPr="00F058E1" w:rsidRDefault="00BA6679" w:rsidP="004B1FA5">
            <w:pPr>
              <w:ind w:firstLine="0"/>
              <w:rPr>
                <w:rFonts w:asciiTheme="minorHAnsi" w:hAnsiTheme="minorHAnsi"/>
                <w:szCs w:val="22"/>
              </w:rPr>
            </w:pPr>
          </w:p>
        </w:tc>
      </w:tr>
      <w:tr w:rsidR="00BA6679" w:rsidRPr="00F058E1" w:rsidTr="004B1FA5">
        <w:trPr>
          <w:trHeight w:val="646"/>
        </w:trPr>
        <w:tc>
          <w:tcPr>
            <w:tcW w:w="709" w:type="dxa"/>
          </w:tcPr>
          <w:p w:rsidR="00BA6679" w:rsidRPr="00F058E1" w:rsidRDefault="00BA6679" w:rsidP="004B1FA5">
            <w:pPr>
              <w:ind w:left="0" w:firstLine="0"/>
              <w:jc w:val="center"/>
              <w:rPr>
                <w:rFonts w:asciiTheme="minorHAnsi" w:hAnsiTheme="minorHAnsi"/>
                <w:szCs w:val="22"/>
              </w:rPr>
            </w:pPr>
            <w:bookmarkStart w:id="3064" w:name="_Toc510687784"/>
            <w:r>
              <w:rPr>
                <w:rFonts w:asciiTheme="minorHAnsi" w:hAnsiTheme="minorHAnsi"/>
                <w:szCs w:val="22"/>
              </w:rPr>
              <w:t>2</w:t>
            </w:r>
            <w:bookmarkEnd w:id="3064"/>
          </w:p>
        </w:tc>
        <w:tc>
          <w:tcPr>
            <w:tcW w:w="1701" w:type="dxa"/>
          </w:tcPr>
          <w:p w:rsidR="00BA6679" w:rsidRPr="00F058E1" w:rsidRDefault="00BA6679" w:rsidP="004B1FA5">
            <w:pPr>
              <w:ind w:left="0" w:firstLine="0"/>
              <w:rPr>
                <w:rFonts w:asciiTheme="minorHAnsi" w:hAnsiTheme="minorHAnsi"/>
                <w:szCs w:val="22"/>
              </w:rPr>
            </w:pPr>
            <w:bookmarkStart w:id="3065" w:name="_Toc510687785"/>
            <w:r w:rsidRPr="00F058E1">
              <w:rPr>
                <w:rFonts w:asciiTheme="minorHAnsi" w:hAnsiTheme="minorHAnsi"/>
                <w:szCs w:val="22"/>
              </w:rPr>
              <w:t>Education Outcome</w:t>
            </w:r>
            <w:bookmarkEnd w:id="3065"/>
          </w:p>
        </w:tc>
        <w:tc>
          <w:tcPr>
            <w:tcW w:w="3686" w:type="dxa"/>
          </w:tcPr>
          <w:p w:rsidR="00BA6679" w:rsidRPr="00F058E1" w:rsidRDefault="00BA6679" w:rsidP="004B1FA5">
            <w:pPr>
              <w:ind w:left="0" w:firstLine="0"/>
              <w:rPr>
                <w:rFonts w:asciiTheme="minorHAnsi" w:hAnsiTheme="minorHAnsi"/>
                <w:szCs w:val="22"/>
              </w:rPr>
            </w:pPr>
            <w:bookmarkStart w:id="3066" w:name="_Toc510687786"/>
            <w:r w:rsidRPr="00F058E1">
              <w:rPr>
                <w:rFonts w:asciiTheme="minorHAnsi" w:hAnsiTheme="minorHAnsi"/>
                <w:szCs w:val="22"/>
                <w:lang w:eastAsia="en-US"/>
              </w:rPr>
              <w:t xml:space="preserve">The first day of participation in the relevant Certificate III or higher course, if that day occurs during the </w:t>
            </w:r>
            <w:r>
              <w:rPr>
                <w:rFonts w:asciiTheme="minorHAnsi" w:hAnsiTheme="minorHAnsi"/>
                <w:szCs w:val="22"/>
                <w:lang w:eastAsia="en-US"/>
              </w:rPr>
              <w:t>Intensive Stream Participant</w:t>
            </w:r>
            <w:r w:rsidRPr="00F058E1">
              <w:rPr>
                <w:rFonts w:asciiTheme="minorHAnsi" w:hAnsiTheme="minorHAnsi"/>
                <w:szCs w:val="22"/>
                <w:lang w:eastAsia="en-US"/>
              </w:rPr>
              <w:t>’s Period of Registration.</w:t>
            </w:r>
            <w:bookmarkEnd w:id="3066"/>
          </w:p>
        </w:tc>
        <w:tc>
          <w:tcPr>
            <w:tcW w:w="2835" w:type="dxa"/>
          </w:tcPr>
          <w:p w:rsidR="00BA6679" w:rsidRPr="00F058E1" w:rsidRDefault="00BA6679" w:rsidP="004B1FA5">
            <w:pPr>
              <w:ind w:left="0" w:firstLine="0"/>
              <w:rPr>
                <w:rFonts w:asciiTheme="minorHAnsi" w:hAnsiTheme="minorHAnsi"/>
                <w:szCs w:val="22"/>
              </w:rPr>
            </w:pPr>
            <w:bookmarkStart w:id="3067" w:name="_Toc510687787"/>
            <w:r>
              <w:rPr>
                <w:rFonts w:asciiTheme="minorHAnsi" w:hAnsiTheme="minorHAnsi"/>
                <w:szCs w:val="22"/>
              </w:rPr>
              <w:t>The day the Intensive Stream Participant successfully completes</w:t>
            </w:r>
            <w:r w:rsidRPr="00F058E1">
              <w:rPr>
                <w:rFonts w:asciiTheme="minorHAnsi" w:hAnsiTheme="minorHAnsi"/>
                <w:szCs w:val="22"/>
              </w:rPr>
              <w:t xml:space="preserve"> the relevant Certificate in the relevant course.</w:t>
            </w:r>
            <w:bookmarkEnd w:id="3067"/>
          </w:p>
        </w:tc>
        <w:tc>
          <w:tcPr>
            <w:tcW w:w="7202" w:type="dxa"/>
          </w:tcPr>
          <w:p w:rsidR="00BA6679" w:rsidRPr="00F058E1" w:rsidRDefault="00BA6679" w:rsidP="004B1FA5">
            <w:pPr>
              <w:ind w:left="0" w:firstLine="0"/>
              <w:rPr>
                <w:rFonts w:asciiTheme="minorHAnsi" w:hAnsiTheme="minorHAnsi"/>
                <w:szCs w:val="22"/>
              </w:rPr>
            </w:pPr>
            <w:bookmarkStart w:id="3068" w:name="_Toc510687788"/>
            <w:r w:rsidRPr="00F058E1">
              <w:rPr>
                <w:rFonts w:asciiTheme="minorHAnsi" w:hAnsiTheme="minorHAnsi"/>
                <w:szCs w:val="22"/>
              </w:rPr>
              <w:t>Successful completion of Certificate III or higher in the relevant course or otherwise as specified in any Guidelines.</w:t>
            </w:r>
            <w:bookmarkEnd w:id="3068"/>
          </w:p>
        </w:tc>
      </w:tr>
      <w:tr w:rsidR="00BA6679" w:rsidRPr="00F058E1" w:rsidTr="004B1FA5">
        <w:trPr>
          <w:trHeight w:val="646"/>
        </w:trPr>
        <w:tc>
          <w:tcPr>
            <w:tcW w:w="709" w:type="dxa"/>
          </w:tcPr>
          <w:p w:rsidR="00BA6679" w:rsidRPr="00F058E1" w:rsidRDefault="00BA6679" w:rsidP="004B1FA5">
            <w:pPr>
              <w:ind w:left="0" w:firstLine="0"/>
              <w:jc w:val="center"/>
              <w:rPr>
                <w:rFonts w:asciiTheme="minorHAnsi" w:hAnsiTheme="minorHAnsi"/>
                <w:szCs w:val="22"/>
              </w:rPr>
            </w:pPr>
            <w:bookmarkStart w:id="3069" w:name="_Toc510687789"/>
            <w:r>
              <w:rPr>
                <w:rFonts w:asciiTheme="minorHAnsi" w:hAnsiTheme="minorHAnsi"/>
                <w:szCs w:val="22"/>
              </w:rPr>
              <w:lastRenderedPageBreak/>
              <w:t>3</w:t>
            </w:r>
            <w:bookmarkEnd w:id="3069"/>
          </w:p>
        </w:tc>
        <w:tc>
          <w:tcPr>
            <w:tcW w:w="1701" w:type="dxa"/>
          </w:tcPr>
          <w:p w:rsidR="00BA6679" w:rsidRPr="00F058E1" w:rsidRDefault="00BA6679" w:rsidP="004B1FA5">
            <w:pPr>
              <w:ind w:left="0" w:firstLine="0"/>
              <w:rPr>
                <w:rFonts w:asciiTheme="minorHAnsi" w:hAnsiTheme="minorHAnsi"/>
                <w:szCs w:val="22"/>
              </w:rPr>
            </w:pPr>
            <w:bookmarkStart w:id="3070" w:name="_Toc510687790"/>
            <w:r w:rsidRPr="00F058E1">
              <w:rPr>
                <w:rFonts w:asciiTheme="minorHAnsi" w:hAnsiTheme="minorHAnsi"/>
                <w:szCs w:val="22"/>
              </w:rPr>
              <w:t>Education Outcome</w:t>
            </w:r>
            <w:bookmarkEnd w:id="3070"/>
          </w:p>
        </w:tc>
        <w:tc>
          <w:tcPr>
            <w:tcW w:w="3686" w:type="dxa"/>
          </w:tcPr>
          <w:p w:rsidR="00BA6679" w:rsidRPr="00F058E1" w:rsidRDefault="00BA6679" w:rsidP="004B1FA5">
            <w:pPr>
              <w:ind w:left="0" w:firstLine="0"/>
              <w:rPr>
                <w:rFonts w:asciiTheme="minorHAnsi" w:hAnsiTheme="minorHAnsi"/>
                <w:szCs w:val="22"/>
              </w:rPr>
            </w:pPr>
            <w:bookmarkStart w:id="3071" w:name="_Toc510687791"/>
            <w:r w:rsidRPr="00F058E1">
              <w:rPr>
                <w:rFonts w:asciiTheme="minorHAnsi" w:hAnsiTheme="minorHAnsi"/>
                <w:szCs w:val="22"/>
                <w:lang w:eastAsia="en-US"/>
              </w:rPr>
              <w:t xml:space="preserve">The first day of participation in secondary Education leading to Year 12, if that day occurs during the </w:t>
            </w:r>
            <w:r>
              <w:rPr>
                <w:rFonts w:asciiTheme="minorHAnsi" w:hAnsiTheme="minorHAnsi"/>
                <w:szCs w:val="22"/>
                <w:lang w:eastAsia="en-US"/>
              </w:rPr>
              <w:t>Intensive Stream Participant</w:t>
            </w:r>
            <w:r w:rsidRPr="00F058E1">
              <w:rPr>
                <w:rFonts w:asciiTheme="minorHAnsi" w:hAnsiTheme="minorHAnsi"/>
                <w:szCs w:val="22"/>
                <w:lang w:eastAsia="en-US"/>
              </w:rPr>
              <w:t>’s Period of Registration.</w:t>
            </w:r>
            <w:bookmarkEnd w:id="3071"/>
          </w:p>
        </w:tc>
        <w:tc>
          <w:tcPr>
            <w:tcW w:w="2835" w:type="dxa"/>
          </w:tcPr>
          <w:p w:rsidR="00BA6679" w:rsidRPr="00F058E1" w:rsidRDefault="00BA6679" w:rsidP="004B1FA5">
            <w:pPr>
              <w:ind w:left="0" w:firstLine="0"/>
              <w:rPr>
                <w:rFonts w:asciiTheme="minorHAnsi" w:hAnsiTheme="minorHAnsi"/>
                <w:szCs w:val="22"/>
              </w:rPr>
            </w:pPr>
            <w:bookmarkStart w:id="3072" w:name="_Toc510687792"/>
            <w:r>
              <w:rPr>
                <w:rFonts w:asciiTheme="minorHAnsi" w:hAnsiTheme="minorHAnsi"/>
                <w:szCs w:val="22"/>
              </w:rPr>
              <w:t>The day the Intensive Stream Participant successfully completes</w:t>
            </w:r>
            <w:r w:rsidRPr="00F058E1">
              <w:rPr>
                <w:rFonts w:asciiTheme="minorHAnsi" w:hAnsiTheme="minorHAnsi"/>
                <w:szCs w:val="22"/>
              </w:rPr>
              <w:t xml:space="preserve"> Year 12.</w:t>
            </w:r>
            <w:bookmarkEnd w:id="3072"/>
            <w:r w:rsidRPr="00F058E1">
              <w:rPr>
                <w:rFonts w:asciiTheme="minorHAnsi" w:hAnsiTheme="minorHAnsi"/>
                <w:szCs w:val="22"/>
              </w:rPr>
              <w:t xml:space="preserve"> </w:t>
            </w:r>
          </w:p>
        </w:tc>
        <w:tc>
          <w:tcPr>
            <w:tcW w:w="7202" w:type="dxa"/>
          </w:tcPr>
          <w:p w:rsidR="00BA6679" w:rsidRPr="00F058E1" w:rsidRDefault="00BA6679" w:rsidP="004B1FA5">
            <w:pPr>
              <w:tabs>
                <w:tab w:val="left" w:pos="8080"/>
              </w:tabs>
              <w:ind w:left="0" w:firstLine="0"/>
              <w:rPr>
                <w:rFonts w:asciiTheme="minorHAnsi" w:hAnsiTheme="minorHAnsi"/>
                <w:szCs w:val="22"/>
                <w:lang w:eastAsia="en-US"/>
              </w:rPr>
            </w:pPr>
            <w:bookmarkStart w:id="3073" w:name="_Toc510687793"/>
            <w:r w:rsidRPr="00F058E1">
              <w:rPr>
                <w:rFonts w:asciiTheme="minorHAnsi" w:hAnsiTheme="minorHAnsi"/>
                <w:szCs w:val="22"/>
                <w:lang w:eastAsia="en-US"/>
              </w:rPr>
              <w:t>Successful completion of Year 12 or otherwise as specified in any Guidelines.</w:t>
            </w:r>
            <w:bookmarkEnd w:id="3073"/>
          </w:p>
          <w:p w:rsidR="00BA6679" w:rsidRPr="00F058E1" w:rsidRDefault="00BA6679" w:rsidP="004B1FA5">
            <w:pPr>
              <w:ind w:left="0" w:firstLine="0"/>
              <w:rPr>
                <w:rFonts w:asciiTheme="minorHAnsi" w:hAnsiTheme="minorHAnsi"/>
                <w:szCs w:val="22"/>
              </w:rPr>
            </w:pPr>
          </w:p>
        </w:tc>
      </w:tr>
      <w:tr w:rsidR="00BA6679" w:rsidRPr="00F058E1" w:rsidTr="004B1FA5">
        <w:trPr>
          <w:trHeight w:val="646"/>
        </w:trPr>
        <w:tc>
          <w:tcPr>
            <w:tcW w:w="709" w:type="dxa"/>
          </w:tcPr>
          <w:p w:rsidR="00BA6679" w:rsidRPr="00D56C2F" w:rsidRDefault="00BA6679" w:rsidP="004B1FA5">
            <w:pPr>
              <w:ind w:left="0" w:firstLine="0"/>
              <w:jc w:val="center"/>
              <w:rPr>
                <w:rFonts w:asciiTheme="minorHAnsi" w:hAnsiTheme="minorHAnsi"/>
                <w:szCs w:val="22"/>
              </w:rPr>
            </w:pPr>
            <w:bookmarkStart w:id="3074" w:name="_Toc510687794"/>
            <w:r w:rsidRPr="00D56C2F">
              <w:rPr>
                <w:rFonts w:asciiTheme="minorHAnsi" w:hAnsiTheme="minorHAnsi"/>
                <w:szCs w:val="22"/>
              </w:rPr>
              <w:t>4</w:t>
            </w:r>
            <w:bookmarkEnd w:id="3074"/>
          </w:p>
        </w:tc>
        <w:tc>
          <w:tcPr>
            <w:tcW w:w="1701" w:type="dxa"/>
          </w:tcPr>
          <w:p w:rsidR="00BA6679" w:rsidRPr="00D56C2F" w:rsidRDefault="00BA6679" w:rsidP="004B1FA5">
            <w:pPr>
              <w:ind w:left="0" w:firstLine="0"/>
              <w:rPr>
                <w:rFonts w:asciiTheme="minorHAnsi" w:hAnsiTheme="minorHAnsi"/>
                <w:szCs w:val="22"/>
                <w:lang w:eastAsia="en-US"/>
              </w:rPr>
            </w:pPr>
            <w:bookmarkStart w:id="3075" w:name="_Toc510687795"/>
            <w:r w:rsidRPr="00D56C2F">
              <w:rPr>
                <w:rFonts w:asciiTheme="minorHAnsi" w:hAnsiTheme="minorHAnsi"/>
                <w:szCs w:val="22"/>
              </w:rPr>
              <w:t>Education Outcome</w:t>
            </w:r>
            <w:bookmarkEnd w:id="3075"/>
          </w:p>
        </w:tc>
        <w:tc>
          <w:tcPr>
            <w:tcW w:w="3686" w:type="dxa"/>
          </w:tcPr>
          <w:p w:rsidR="00BA6679" w:rsidRPr="00D56C2F" w:rsidRDefault="00BA6679" w:rsidP="004B1FA5">
            <w:pPr>
              <w:ind w:left="0" w:firstLine="0"/>
              <w:rPr>
                <w:rFonts w:asciiTheme="minorHAnsi" w:hAnsiTheme="minorHAnsi"/>
                <w:szCs w:val="22"/>
              </w:rPr>
            </w:pPr>
            <w:bookmarkStart w:id="3076" w:name="_Toc510687796"/>
            <w:r w:rsidRPr="00D56C2F">
              <w:rPr>
                <w:rFonts w:asciiTheme="minorHAnsi" w:hAnsiTheme="minorHAnsi"/>
                <w:szCs w:val="22"/>
                <w:lang w:eastAsia="en-US"/>
              </w:rPr>
              <w:t xml:space="preserve">The first day of participation in a training course that is part of the Skills for Education and Employment (SEE) program, if that day occurs during the </w:t>
            </w:r>
            <w:r>
              <w:rPr>
                <w:rFonts w:asciiTheme="minorHAnsi" w:hAnsiTheme="minorHAnsi"/>
                <w:szCs w:val="22"/>
                <w:lang w:eastAsia="en-US"/>
              </w:rPr>
              <w:t>Intensive Stream Participant</w:t>
            </w:r>
            <w:r w:rsidRPr="00D56C2F">
              <w:rPr>
                <w:rFonts w:asciiTheme="minorHAnsi" w:hAnsiTheme="minorHAnsi"/>
                <w:szCs w:val="22"/>
                <w:lang w:eastAsia="en-US"/>
              </w:rPr>
              <w:t>’s Period of Registration.</w:t>
            </w:r>
            <w:bookmarkEnd w:id="3076"/>
          </w:p>
        </w:tc>
        <w:tc>
          <w:tcPr>
            <w:tcW w:w="2835" w:type="dxa"/>
          </w:tcPr>
          <w:p w:rsidR="00BA6679" w:rsidRPr="00D56C2F" w:rsidRDefault="00BA6679" w:rsidP="004B1FA5">
            <w:pPr>
              <w:ind w:left="0" w:firstLine="0"/>
              <w:rPr>
                <w:rFonts w:asciiTheme="minorHAnsi" w:hAnsiTheme="minorHAnsi"/>
                <w:szCs w:val="22"/>
                <w:lang w:eastAsia="en-US"/>
              </w:rPr>
            </w:pPr>
            <w:bookmarkStart w:id="3077" w:name="_Toc510687797"/>
            <w:r>
              <w:rPr>
                <w:rFonts w:asciiTheme="minorHAnsi" w:hAnsiTheme="minorHAnsi"/>
                <w:szCs w:val="22"/>
              </w:rPr>
              <w:t>The day the Intensive Stream Participant successfully completes</w:t>
            </w:r>
            <w:r w:rsidRPr="00D56C2F" w:rsidDel="00EA3DF3">
              <w:rPr>
                <w:rFonts w:asciiTheme="minorHAnsi" w:hAnsiTheme="minorHAnsi"/>
                <w:szCs w:val="22"/>
              </w:rPr>
              <w:t xml:space="preserve"> </w:t>
            </w:r>
            <w:r w:rsidRPr="00D56C2F">
              <w:rPr>
                <w:rFonts w:asciiTheme="minorHAnsi" w:hAnsiTheme="minorHAnsi"/>
                <w:szCs w:val="22"/>
                <w:lang w:eastAsia="en-US"/>
              </w:rPr>
              <w:t>a training course that is part of the Skills for Education and Employment (SEE) program</w:t>
            </w:r>
            <w:r>
              <w:rPr>
                <w:rFonts w:asciiTheme="minorHAnsi" w:hAnsiTheme="minorHAnsi"/>
                <w:szCs w:val="22"/>
                <w:lang w:eastAsia="en-US"/>
              </w:rPr>
              <w:t xml:space="preserve"> in accordance with the Outcome Description</w:t>
            </w:r>
            <w:r w:rsidRPr="00D56C2F">
              <w:rPr>
                <w:rFonts w:asciiTheme="minorHAnsi" w:hAnsiTheme="minorHAnsi"/>
                <w:szCs w:val="22"/>
                <w:lang w:eastAsia="en-US"/>
              </w:rPr>
              <w:t>.</w:t>
            </w:r>
            <w:bookmarkEnd w:id="3077"/>
          </w:p>
        </w:tc>
        <w:tc>
          <w:tcPr>
            <w:tcW w:w="7202" w:type="dxa"/>
          </w:tcPr>
          <w:p w:rsidR="00BA6679" w:rsidRDefault="00BA6679" w:rsidP="004B1FA5">
            <w:pPr>
              <w:tabs>
                <w:tab w:val="left" w:pos="8080"/>
              </w:tabs>
              <w:ind w:left="0" w:firstLine="0"/>
              <w:rPr>
                <w:rFonts w:asciiTheme="minorHAnsi" w:hAnsiTheme="minorHAnsi"/>
                <w:szCs w:val="22"/>
                <w:lang w:eastAsia="en-US"/>
              </w:rPr>
            </w:pPr>
            <w:bookmarkStart w:id="3078" w:name="_Toc510687798"/>
            <w:r w:rsidRPr="00D56C2F">
              <w:rPr>
                <w:rFonts w:asciiTheme="minorHAnsi" w:hAnsiTheme="minorHAnsi"/>
                <w:szCs w:val="22"/>
                <w:lang w:eastAsia="en-US"/>
              </w:rPr>
              <w:t>Successful completion of a training course that is part of the Skills for Education and Employment (SEE) program</w:t>
            </w:r>
            <w:r>
              <w:rPr>
                <w:rFonts w:asciiTheme="minorHAnsi" w:hAnsiTheme="minorHAnsi"/>
                <w:szCs w:val="22"/>
                <w:lang w:eastAsia="en-US"/>
              </w:rPr>
              <w:t xml:space="preserve"> where the Intensive Stream Participant:</w:t>
            </w:r>
            <w:bookmarkEnd w:id="3078"/>
          </w:p>
          <w:p w:rsidR="00BA6679" w:rsidRPr="00EA3DF3" w:rsidRDefault="00BA6679" w:rsidP="004B1FA5">
            <w:pPr>
              <w:pStyle w:val="ListParagraph"/>
              <w:ind w:left="632" w:hanging="599"/>
              <w:rPr>
                <w:rFonts w:asciiTheme="minorHAnsi" w:hAnsiTheme="minorHAnsi"/>
                <w:sz w:val="22"/>
                <w:szCs w:val="22"/>
                <w:lang w:eastAsia="en-US"/>
              </w:rPr>
            </w:pPr>
            <w:r w:rsidRPr="00EA3DF3">
              <w:rPr>
                <w:rFonts w:asciiTheme="minorHAnsi" w:hAnsiTheme="minorHAnsi"/>
                <w:sz w:val="22"/>
                <w:szCs w:val="22"/>
                <w:lang w:eastAsia="en-US"/>
              </w:rPr>
              <w:t>(a)</w:t>
            </w:r>
            <w:r>
              <w:rPr>
                <w:rFonts w:asciiTheme="minorHAnsi" w:hAnsiTheme="minorHAnsi"/>
                <w:sz w:val="22"/>
                <w:szCs w:val="22"/>
                <w:lang w:eastAsia="en-US"/>
              </w:rPr>
              <w:tab/>
              <w:t>completes</w:t>
            </w:r>
            <w:r w:rsidRPr="00EA3DF3">
              <w:rPr>
                <w:rFonts w:asciiTheme="minorHAnsi" w:hAnsiTheme="minorHAnsi"/>
                <w:sz w:val="22"/>
                <w:szCs w:val="22"/>
                <w:lang w:eastAsia="en-US"/>
              </w:rPr>
              <w:t xml:space="preserve"> 650 hours</w:t>
            </w:r>
            <w:r>
              <w:rPr>
                <w:rFonts w:asciiTheme="minorHAnsi" w:hAnsiTheme="minorHAnsi"/>
                <w:sz w:val="22"/>
                <w:szCs w:val="22"/>
                <w:lang w:eastAsia="en-US"/>
              </w:rPr>
              <w:t xml:space="preserve"> of training;</w:t>
            </w:r>
            <w:r w:rsidRPr="00EA3DF3">
              <w:rPr>
                <w:rFonts w:asciiTheme="minorHAnsi" w:hAnsiTheme="minorHAnsi"/>
                <w:sz w:val="22"/>
                <w:szCs w:val="22"/>
                <w:lang w:eastAsia="en-US"/>
              </w:rPr>
              <w:t xml:space="preserve"> </w:t>
            </w:r>
          </w:p>
          <w:p w:rsidR="00BA6679" w:rsidRPr="00EA3DF3" w:rsidRDefault="00BA6679" w:rsidP="004B1FA5">
            <w:pPr>
              <w:pStyle w:val="ListParagraph"/>
              <w:ind w:left="632" w:hanging="599"/>
              <w:rPr>
                <w:rFonts w:asciiTheme="minorHAnsi" w:hAnsiTheme="minorHAnsi"/>
                <w:sz w:val="22"/>
                <w:szCs w:val="22"/>
                <w:lang w:eastAsia="en-US"/>
              </w:rPr>
            </w:pPr>
            <w:r>
              <w:rPr>
                <w:rFonts w:asciiTheme="minorHAnsi" w:hAnsiTheme="minorHAnsi"/>
                <w:sz w:val="22"/>
                <w:szCs w:val="22"/>
                <w:lang w:eastAsia="en-US"/>
              </w:rPr>
              <w:t>(b)</w:t>
            </w:r>
            <w:r>
              <w:rPr>
                <w:rFonts w:asciiTheme="minorHAnsi" w:hAnsiTheme="minorHAnsi"/>
                <w:sz w:val="22"/>
                <w:szCs w:val="22"/>
                <w:lang w:eastAsia="en-US"/>
              </w:rPr>
              <w:tab/>
            </w:r>
            <w:r w:rsidRPr="00EA3DF3">
              <w:rPr>
                <w:rFonts w:asciiTheme="minorHAnsi" w:hAnsiTheme="minorHAnsi"/>
                <w:sz w:val="22"/>
                <w:szCs w:val="22"/>
                <w:lang w:eastAsia="en-US"/>
              </w:rPr>
              <w:t>transition</w:t>
            </w:r>
            <w:r>
              <w:rPr>
                <w:rFonts w:asciiTheme="minorHAnsi" w:hAnsiTheme="minorHAnsi"/>
                <w:sz w:val="22"/>
                <w:szCs w:val="22"/>
                <w:lang w:eastAsia="en-US"/>
              </w:rPr>
              <w:t>s</w:t>
            </w:r>
            <w:r w:rsidRPr="00EA3DF3">
              <w:rPr>
                <w:rFonts w:asciiTheme="minorHAnsi" w:hAnsiTheme="minorHAnsi"/>
                <w:sz w:val="22"/>
                <w:szCs w:val="22"/>
                <w:lang w:eastAsia="en-US"/>
              </w:rPr>
              <w:t xml:space="preserve"> into Employment (regardless of </w:t>
            </w:r>
            <w:r>
              <w:rPr>
                <w:rFonts w:asciiTheme="minorHAnsi" w:hAnsiTheme="minorHAnsi"/>
                <w:sz w:val="22"/>
                <w:szCs w:val="22"/>
                <w:lang w:eastAsia="en-US"/>
              </w:rPr>
              <w:t xml:space="preserve">the number of </w:t>
            </w:r>
            <w:r w:rsidRPr="00EA3DF3">
              <w:rPr>
                <w:rFonts w:asciiTheme="minorHAnsi" w:hAnsiTheme="minorHAnsi"/>
                <w:sz w:val="22"/>
                <w:szCs w:val="22"/>
                <w:lang w:eastAsia="en-US"/>
              </w:rPr>
              <w:t xml:space="preserve">hours </w:t>
            </w:r>
            <w:r>
              <w:rPr>
                <w:rFonts w:asciiTheme="minorHAnsi" w:hAnsiTheme="minorHAnsi"/>
                <w:sz w:val="22"/>
                <w:szCs w:val="22"/>
                <w:lang w:eastAsia="en-US"/>
              </w:rPr>
              <w:t xml:space="preserve">of training </w:t>
            </w:r>
            <w:r w:rsidRPr="00EA3DF3">
              <w:rPr>
                <w:rFonts w:asciiTheme="minorHAnsi" w:hAnsiTheme="minorHAnsi"/>
                <w:sz w:val="22"/>
                <w:szCs w:val="22"/>
                <w:lang w:eastAsia="en-US"/>
              </w:rPr>
              <w:t>completed)</w:t>
            </w:r>
            <w:r>
              <w:rPr>
                <w:rFonts w:asciiTheme="minorHAnsi" w:hAnsiTheme="minorHAnsi"/>
                <w:sz w:val="22"/>
                <w:szCs w:val="22"/>
                <w:lang w:eastAsia="en-US"/>
              </w:rPr>
              <w:t xml:space="preserve">; </w:t>
            </w:r>
          </w:p>
          <w:p w:rsidR="00BA6679" w:rsidRDefault="00BA6679" w:rsidP="004B1FA5">
            <w:pPr>
              <w:ind w:left="632" w:hanging="599"/>
              <w:rPr>
                <w:rFonts w:asciiTheme="minorHAnsi" w:hAnsiTheme="minorHAnsi"/>
                <w:szCs w:val="22"/>
                <w:lang w:eastAsia="en-US"/>
              </w:rPr>
            </w:pPr>
            <w:bookmarkStart w:id="3079" w:name="_Toc510687799"/>
            <w:r>
              <w:rPr>
                <w:rFonts w:asciiTheme="minorHAnsi" w:hAnsiTheme="minorHAnsi"/>
                <w:szCs w:val="22"/>
                <w:lang w:eastAsia="en-US"/>
              </w:rPr>
              <w:t>(c)</w:t>
            </w:r>
            <w:r>
              <w:rPr>
                <w:rFonts w:asciiTheme="minorHAnsi" w:hAnsiTheme="minorHAnsi"/>
                <w:szCs w:val="22"/>
                <w:lang w:eastAsia="en-US"/>
              </w:rPr>
              <w:tab/>
            </w:r>
            <w:r w:rsidRPr="00EA3DF3">
              <w:rPr>
                <w:rFonts w:asciiTheme="minorHAnsi" w:hAnsiTheme="minorHAnsi"/>
                <w:szCs w:val="22"/>
                <w:lang w:eastAsia="en-US"/>
              </w:rPr>
              <w:t>transition</w:t>
            </w:r>
            <w:r>
              <w:rPr>
                <w:rFonts w:asciiTheme="minorHAnsi" w:hAnsiTheme="minorHAnsi"/>
                <w:szCs w:val="22"/>
                <w:lang w:eastAsia="en-US"/>
              </w:rPr>
              <w:t>s into further E</w:t>
            </w:r>
            <w:r w:rsidRPr="00EA3DF3">
              <w:rPr>
                <w:rFonts w:asciiTheme="minorHAnsi" w:hAnsiTheme="minorHAnsi"/>
                <w:szCs w:val="22"/>
                <w:lang w:eastAsia="en-US"/>
              </w:rPr>
              <w:t xml:space="preserve">ducation (regardless of </w:t>
            </w:r>
            <w:r>
              <w:rPr>
                <w:rFonts w:asciiTheme="minorHAnsi" w:hAnsiTheme="minorHAnsi"/>
                <w:szCs w:val="22"/>
                <w:lang w:eastAsia="en-US"/>
              </w:rPr>
              <w:t xml:space="preserve">the number of </w:t>
            </w:r>
            <w:r w:rsidRPr="00EA3DF3">
              <w:rPr>
                <w:rFonts w:asciiTheme="minorHAnsi" w:hAnsiTheme="minorHAnsi"/>
                <w:szCs w:val="22"/>
                <w:lang w:eastAsia="en-US"/>
              </w:rPr>
              <w:t xml:space="preserve">hours </w:t>
            </w:r>
            <w:r>
              <w:rPr>
                <w:rFonts w:asciiTheme="minorHAnsi" w:hAnsiTheme="minorHAnsi"/>
                <w:szCs w:val="22"/>
                <w:lang w:eastAsia="en-US"/>
              </w:rPr>
              <w:t xml:space="preserve">of training </w:t>
            </w:r>
            <w:r w:rsidRPr="00EA3DF3">
              <w:rPr>
                <w:rFonts w:asciiTheme="minorHAnsi" w:hAnsiTheme="minorHAnsi"/>
                <w:szCs w:val="22"/>
                <w:lang w:eastAsia="en-US"/>
              </w:rPr>
              <w:t>completed)</w:t>
            </w:r>
            <w:r>
              <w:rPr>
                <w:rFonts w:asciiTheme="minorHAnsi" w:hAnsiTheme="minorHAnsi"/>
                <w:szCs w:val="22"/>
                <w:lang w:eastAsia="en-US"/>
              </w:rPr>
              <w:t>; or</w:t>
            </w:r>
            <w:bookmarkEnd w:id="3079"/>
          </w:p>
          <w:p w:rsidR="00BA6679" w:rsidRPr="00D56C2F" w:rsidRDefault="00BA6679" w:rsidP="004B1FA5">
            <w:pPr>
              <w:ind w:left="632" w:hanging="599"/>
              <w:rPr>
                <w:rFonts w:asciiTheme="minorHAnsi" w:hAnsiTheme="minorHAnsi"/>
                <w:szCs w:val="22"/>
                <w:lang w:eastAsia="en-US"/>
              </w:rPr>
            </w:pPr>
            <w:bookmarkStart w:id="3080" w:name="_Toc510687800"/>
            <w:r>
              <w:rPr>
                <w:rFonts w:asciiTheme="minorHAnsi" w:hAnsiTheme="minorHAnsi"/>
                <w:szCs w:val="22"/>
                <w:lang w:eastAsia="en-US"/>
              </w:rPr>
              <w:t>(d)</w:t>
            </w:r>
            <w:r>
              <w:rPr>
                <w:rFonts w:asciiTheme="minorHAnsi" w:hAnsiTheme="minorHAnsi"/>
                <w:szCs w:val="22"/>
                <w:lang w:eastAsia="en-US"/>
              </w:rPr>
              <w:tab/>
              <w:t>as</w:t>
            </w:r>
            <w:r w:rsidRPr="00A166CA">
              <w:rPr>
                <w:rFonts w:asciiTheme="minorHAnsi" w:hAnsiTheme="minorHAnsi"/>
                <w:szCs w:val="22"/>
                <w:lang w:eastAsia="en-US"/>
              </w:rPr>
              <w:t xml:space="preserve"> otherwise as specified in any Guidelines.</w:t>
            </w:r>
            <w:bookmarkEnd w:id="3080"/>
          </w:p>
        </w:tc>
      </w:tr>
    </w:tbl>
    <w:p w:rsidR="00BA6679" w:rsidRDefault="00BA6679" w:rsidP="00BA6679">
      <w:pPr>
        <w:spacing w:before="240"/>
        <w:rPr>
          <w:b/>
          <w:sz w:val="24"/>
          <w:szCs w:val="24"/>
        </w:rPr>
      </w:pPr>
    </w:p>
    <w:p w:rsidR="00BA6679" w:rsidRDefault="00BA6679" w:rsidP="00BA6679">
      <w:pPr>
        <w:spacing w:before="240"/>
        <w:rPr>
          <w:b/>
          <w:sz w:val="24"/>
          <w:szCs w:val="24"/>
        </w:rPr>
        <w:sectPr w:rsidR="00BA6679" w:rsidSect="004B1FA5">
          <w:pgSz w:w="16838" w:h="11906" w:orient="landscape" w:code="9"/>
          <w:pgMar w:top="567" w:right="425" w:bottom="567" w:left="425" w:header="567" w:footer="567" w:gutter="284"/>
          <w:cols w:space="708"/>
          <w:docGrid w:linePitch="360"/>
        </w:sectPr>
      </w:pPr>
    </w:p>
    <w:p w:rsidR="00BA6679" w:rsidRDefault="00BA6679" w:rsidP="00BA6679">
      <w:pPr>
        <w:spacing w:before="240"/>
        <w:rPr>
          <w:b/>
          <w:sz w:val="24"/>
          <w:szCs w:val="24"/>
        </w:rPr>
      </w:pPr>
    </w:p>
    <w:p w:rsidR="00BA6679" w:rsidRDefault="00BA6679" w:rsidP="00BA6679">
      <w:pPr>
        <w:ind w:left="0" w:firstLine="0"/>
        <w:rPr>
          <w:b/>
        </w:rPr>
      </w:pPr>
      <w:bookmarkStart w:id="3081" w:name="_Toc485833482"/>
      <w:bookmarkStart w:id="3082" w:name="_Toc510687801"/>
      <w:r w:rsidRPr="00277AC9">
        <w:rPr>
          <w:b/>
        </w:rPr>
        <w:t>Table 2 – Outcome Payments</w:t>
      </w:r>
      <w:bookmarkEnd w:id="3081"/>
      <w:bookmarkEnd w:id="3082"/>
      <w:r w:rsidRPr="00277AC9">
        <w:rPr>
          <w:b/>
        </w:rPr>
        <w:t xml:space="preserve"> </w:t>
      </w:r>
    </w:p>
    <w:p w:rsidR="00BA6679" w:rsidRPr="00277AC9" w:rsidRDefault="00BA6679" w:rsidP="00BA6679">
      <w:pPr>
        <w:ind w:left="0" w:firstLine="0"/>
        <w:rPr>
          <w:b/>
        </w:rPr>
      </w:pPr>
    </w:p>
    <w:tbl>
      <w:tblPr>
        <w:tblStyle w:val="TableGrid"/>
        <w:tblW w:w="0" w:type="auto"/>
        <w:tblLook w:val="04A0" w:firstRow="1" w:lastRow="0" w:firstColumn="1" w:lastColumn="0" w:noHBand="0" w:noVBand="1"/>
        <w:tblCaption w:val="Table 3 – Outcome Payments "/>
        <w:tblDescription w:val="Bonus outcome and sustainability outcome payment amounts"/>
      </w:tblPr>
      <w:tblGrid>
        <w:gridCol w:w="2390"/>
        <w:gridCol w:w="2490"/>
      </w:tblGrid>
      <w:tr w:rsidR="00BA6679" w:rsidRPr="00F058E1" w:rsidTr="004B1FA5">
        <w:trPr>
          <w:cantSplit/>
          <w:tblHeader/>
        </w:trPr>
        <w:tc>
          <w:tcPr>
            <w:tcW w:w="3369" w:type="dxa"/>
          </w:tcPr>
          <w:p w:rsidR="00BA6679" w:rsidRPr="00F058E1" w:rsidRDefault="00BA6679" w:rsidP="004B1FA5">
            <w:pPr>
              <w:ind w:left="0" w:firstLine="0"/>
              <w:jc w:val="center"/>
              <w:rPr>
                <w:rFonts w:asciiTheme="minorHAnsi" w:hAnsiTheme="minorHAnsi"/>
                <w:b/>
                <w:lang w:eastAsia="en-US"/>
              </w:rPr>
            </w:pPr>
            <w:bookmarkStart w:id="3083" w:name="_Toc510687802"/>
            <w:r w:rsidRPr="00F058E1">
              <w:rPr>
                <w:rFonts w:asciiTheme="minorHAnsi" w:hAnsiTheme="minorHAnsi"/>
                <w:b/>
                <w:szCs w:val="24"/>
              </w:rPr>
              <w:t>Outcome Payment</w:t>
            </w:r>
            <w:bookmarkEnd w:id="3083"/>
          </w:p>
        </w:tc>
        <w:tc>
          <w:tcPr>
            <w:tcW w:w="3827" w:type="dxa"/>
          </w:tcPr>
          <w:p w:rsidR="00BA6679" w:rsidRPr="00F058E1" w:rsidRDefault="00BA6679" w:rsidP="004B1FA5">
            <w:pPr>
              <w:ind w:left="0" w:firstLine="0"/>
              <w:jc w:val="center"/>
              <w:rPr>
                <w:rFonts w:asciiTheme="minorHAnsi" w:hAnsiTheme="minorHAnsi"/>
                <w:b/>
                <w:lang w:eastAsia="en-US"/>
              </w:rPr>
            </w:pPr>
            <w:bookmarkStart w:id="3084" w:name="_Toc510687803"/>
            <w:r w:rsidRPr="00F058E1">
              <w:rPr>
                <w:rFonts w:asciiTheme="minorHAnsi" w:hAnsiTheme="minorHAnsi"/>
                <w:b/>
                <w:szCs w:val="24"/>
              </w:rPr>
              <w:t xml:space="preserve">Payment amount (GST </w:t>
            </w:r>
            <w:r>
              <w:rPr>
                <w:rFonts w:asciiTheme="minorHAnsi" w:hAnsiTheme="minorHAnsi"/>
                <w:b/>
                <w:szCs w:val="24"/>
              </w:rPr>
              <w:t>inclusive</w:t>
            </w:r>
            <w:r w:rsidRPr="00F058E1">
              <w:rPr>
                <w:rFonts w:asciiTheme="minorHAnsi" w:hAnsiTheme="minorHAnsi"/>
                <w:b/>
                <w:szCs w:val="24"/>
              </w:rPr>
              <w:t>)</w:t>
            </w:r>
            <w:bookmarkEnd w:id="3084"/>
          </w:p>
        </w:tc>
      </w:tr>
      <w:tr w:rsidR="00BA6679" w:rsidRPr="00F058E1" w:rsidTr="004B1FA5">
        <w:tc>
          <w:tcPr>
            <w:tcW w:w="3369" w:type="dxa"/>
          </w:tcPr>
          <w:p w:rsidR="00BA6679" w:rsidRPr="00F058E1" w:rsidRDefault="00BA6679" w:rsidP="004B1FA5">
            <w:pPr>
              <w:ind w:left="0" w:firstLine="0"/>
              <w:jc w:val="center"/>
              <w:rPr>
                <w:rFonts w:asciiTheme="minorHAnsi" w:hAnsiTheme="minorHAnsi"/>
                <w:szCs w:val="24"/>
              </w:rPr>
            </w:pPr>
          </w:p>
          <w:p w:rsidR="00BA6679" w:rsidRPr="00F058E1" w:rsidRDefault="00BA6679" w:rsidP="004B1FA5">
            <w:pPr>
              <w:ind w:left="0" w:firstLine="0"/>
              <w:jc w:val="center"/>
              <w:rPr>
                <w:rFonts w:asciiTheme="minorHAnsi" w:hAnsiTheme="minorHAnsi"/>
                <w:szCs w:val="24"/>
              </w:rPr>
            </w:pPr>
            <w:bookmarkStart w:id="3085" w:name="_Toc510687804"/>
            <w:r>
              <w:rPr>
                <w:rFonts w:asciiTheme="minorHAnsi" w:hAnsiTheme="minorHAnsi"/>
                <w:szCs w:val="24"/>
              </w:rPr>
              <w:t>Employment</w:t>
            </w:r>
            <w:r w:rsidRPr="00F058E1">
              <w:rPr>
                <w:rFonts w:asciiTheme="minorHAnsi" w:hAnsiTheme="minorHAnsi"/>
                <w:szCs w:val="24"/>
              </w:rPr>
              <w:t xml:space="preserve"> Outcome Payment</w:t>
            </w:r>
            <w:bookmarkEnd w:id="3085"/>
          </w:p>
          <w:p w:rsidR="00BA6679" w:rsidRPr="00F058E1" w:rsidRDefault="00BA6679" w:rsidP="004B1FA5">
            <w:pPr>
              <w:ind w:left="0" w:firstLine="0"/>
              <w:jc w:val="center"/>
              <w:rPr>
                <w:rFonts w:asciiTheme="minorHAnsi" w:hAnsiTheme="minorHAnsi"/>
                <w:szCs w:val="24"/>
              </w:rPr>
            </w:pPr>
          </w:p>
        </w:tc>
        <w:tc>
          <w:tcPr>
            <w:tcW w:w="3827" w:type="dxa"/>
          </w:tcPr>
          <w:p w:rsidR="00BA6679" w:rsidRPr="00F058E1" w:rsidRDefault="00BA6679" w:rsidP="004B1FA5">
            <w:pPr>
              <w:ind w:left="0" w:firstLine="0"/>
              <w:jc w:val="center"/>
              <w:rPr>
                <w:rFonts w:asciiTheme="minorHAnsi" w:hAnsiTheme="minorHAnsi"/>
                <w:szCs w:val="24"/>
              </w:rPr>
            </w:pPr>
          </w:p>
          <w:p w:rsidR="00BA6679" w:rsidRPr="00F058E1" w:rsidRDefault="00BA6679" w:rsidP="004B1FA5">
            <w:pPr>
              <w:ind w:left="0" w:firstLine="0"/>
              <w:jc w:val="center"/>
              <w:rPr>
                <w:rFonts w:asciiTheme="minorHAnsi" w:hAnsiTheme="minorHAnsi"/>
                <w:szCs w:val="24"/>
              </w:rPr>
            </w:pPr>
            <w:bookmarkStart w:id="3086" w:name="_Toc510687805"/>
            <w:r>
              <w:rPr>
                <w:rFonts w:asciiTheme="minorHAnsi" w:hAnsiTheme="minorHAnsi"/>
                <w:szCs w:val="24"/>
              </w:rPr>
              <w:t>$300</w:t>
            </w:r>
            <w:bookmarkEnd w:id="3086"/>
          </w:p>
          <w:p w:rsidR="00BA6679" w:rsidRPr="00F058E1" w:rsidRDefault="00BA6679" w:rsidP="004B1FA5">
            <w:pPr>
              <w:ind w:left="0" w:firstLine="0"/>
              <w:jc w:val="center"/>
              <w:rPr>
                <w:rFonts w:asciiTheme="minorHAnsi" w:hAnsiTheme="minorHAnsi"/>
                <w:szCs w:val="24"/>
              </w:rPr>
            </w:pPr>
          </w:p>
        </w:tc>
      </w:tr>
      <w:tr w:rsidR="00BA6679" w:rsidRPr="00F058E1" w:rsidTr="004B1FA5">
        <w:tc>
          <w:tcPr>
            <w:tcW w:w="3369" w:type="dxa"/>
          </w:tcPr>
          <w:p w:rsidR="00BA6679" w:rsidRPr="00F058E1" w:rsidRDefault="00BA6679" w:rsidP="004B1FA5">
            <w:pPr>
              <w:ind w:left="0" w:firstLine="0"/>
              <w:jc w:val="center"/>
              <w:rPr>
                <w:rFonts w:asciiTheme="minorHAnsi" w:hAnsiTheme="minorHAnsi"/>
                <w:szCs w:val="24"/>
              </w:rPr>
            </w:pPr>
          </w:p>
          <w:p w:rsidR="00BA6679" w:rsidRPr="00F058E1" w:rsidRDefault="00BA6679" w:rsidP="004B1FA5">
            <w:pPr>
              <w:ind w:left="0" w:firstLine="0"/>
              <w:jc w:val="center"/>
              <w:rPr>
                <w:rFonts w:asciiTheme="minorHAnsi" w:hAnsiTheme="minorHAnsi"/>
                <w:szCs w:val="24"/>
              </w:rPr>
            </w:pPr>
            <w:bookmarkStart w:id="3087" w:name="_Toc510687806"/>
            <w:r>
              <w:rPr>
                <w:rFonts w:asciiTheme="minorHAnsi" w:hAnsiTheme="minorHAnsi"/>
                <w:szCs w:val="24"/>
              </w:rPr>
              <w:t>Education</w:t>
            </w:r>
            <w:r w:rsidRPr="00F058E1">
              <w:rPr>
                <w:rFonts w:asciiTheme="minorHAnsi" w:hAnsiTheme="minorHAnsi"/>
                <w:szCs w:val="24"/>
              </w:rPr>
              <w:t xml:space="preserve"> Outcome Payment</w:t>
            </w:r>
            <w:bookmarkEnd w:id="3087"/>
          </w:p>
          <w:p w:rsidR="00BA6679" w:rsidRPr="00F058E1" w:rsidRDefault="00BA6679" w:rsidP="004B1FA5">
            <w:pPr>
              <w:ind w:left="0" w:firstLine="0"/>
              <w:jc w:val="center"/>
              <w:rPr>
                <w:rFonts w:asciiTheme="minorHAnsi" w:hAnsiTheme="minorHAnsi"/>
                <w:szCs w:val="24"/>
              </w:rPr>
            </w:pPr>
          </w:p>
        </w:tc>
        <w:tc>
          <w:tcPr>
            <w:tcW w:w="3827" w:type="dxa"/>
          </w:tcPr>
          <w:p w:rsidR="00BA6679" w:rsidRPr="00F058E1" w:rsidRDefault="00BA6679" w:rsidP="004B1FA5">
            <w:pPr>
              <w:ind w:left="0" w:firstLine="0"/>
              <w:jc w:val="center"/>
              <w:rPr>
                <w:rFonts w:asciiTheme="minorHAnsi" w:hAnsiTheme="minorHAnsi"/>
                <w:szCs w:val="24"/>
              </w:rPr>
            </w:pPr>
          </w:p>
          <w:p w:rsidR="00BA6679" w:rsidRPr="00F058E1" w:rsidRDefault="00BA6679" w:rsidP="004B1FA5">
            <w:pPr>
              <w:ind w:left="0" w:firstLine="0"/>
              <w:jc w:val="center"/>
              <w:rPr>
                <w:rFonts w:asciiTheme="minorHAnsi" w:hAnsiTheme="minorHAnsi"/>
                <w:szCs w:val="24"/>
              </w:rPr>
            </w:pPr>
            <w:bookmarkStart w:id="3088" w:name="_Toc510687807"/>
            <w:r>
              <w:rPr>
                <w:rFonts w:asciiTheme="minorHAnsi" w:hAnsiTheme="minorHAnsi"/>
                <w:szCs w:val="24"/>
              </w:rPr>
              <w:t>$300</w:t>
            </w:r>
            <w:bookmarkEnd w:id="3088"/>
          </w:p>
          <w:p w:rsidR="00BA6679" w:rsidRPr="00F058E1" w:rsidRDefault="00BA6679" w:rsidP="004B1FA5">
            <w:pPr>
              <w:ind w:left="0" w:firstLine="0"/>
              <w:jc w:val="center"/>
              <w:rPr>
                <w:rFonts w:asciiTheme="minorHAnsi" w:hAnsiTheme="minorHAnsi"/>
                <w:szCs w:val="24"/>
              </w:rPr>
            </w:pPr>
          </w:p>
        </w:tc>
      </w:tr>
    </w:tbl>
    <w:p w:rsidR="00BA6679" w:rsidRDefault="00BA6679" w:rsidP="00BA6679">
      <w:pPr>
        <w:spacing w:before="240"/>
        <w:ind w:left="0" w:firstLine="0"/>
        <w:rPr>
          <w:b/>
          <w:sz w:val="24"/>
          <w:szCs w:val="24"/>
        </w:rPr>
      </w:pPr>
    </w:p>
    <w:p w:rsidR="00BA6679" w:rsidRDefault="00BA6679" w:rsidP="00BA6679">
      <w:pPr>
        <w:ind w:left="0" w:firstLine="0"/>
        <w:rPr>
          <w:b/>
        </w:rPr>
      </w:pPr>
      <w:bookmarkStart w:id="3089" w:name="_Toc510687808"/>
      <w:r w:rsidRPr="000C6CDB">
        <w:rPr>
          <w:b/>
        </w:rPr>
        <w:t xml:space="preserve">Table 3 </w:t>
      </w:r>
      <w:r>
        <w:rPr>
          <w:b/>
        </w:rPr>
        <w:t>–</w:t>
      </w:r>
      <w:r w:rsidRPr="000C6CDB">
        <w:rPr>
          <w:b/>
        </w:rPr>
        <w:t xml:space="preserve"> </w:t>
      </w:r>
      <w:r>
        <w:rPr>
          <w:b/>
        </w:rPr>
        <w:t>Participation Fund</w:t>
      </w:r>
      <w:r w:rsidRPr="000C6CDB">
        <w:rPr>
          <w:b/>
        </w:rPr>
        <w:t xml:space="preserve"> credits</w:t>
      </w:r>
      <w:bookmarkEnd w:id="3089"/>
      <w:r w:rsidRPr="000C6CDB">
        <w:rPr>
          <w:b/>
        </w:rPr>
        <w:t xml:space="preserve"> </w:t>
      </w:r>
    </w:p>
    <w:p w:rsidR="00BA6679" w:rsidRPr="000C6CDB" w:rsidRDefault="00BA6679" w:rsidP="00BA6679">
      <w:pPr>
        <w:ind w:left="0" w:firstLine="0"/>
        <w:rPr>
          <w:b/>
        </w:rPr>
      </w:pP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90"/>
        <w:gridCol w:w="2991"/>
      </w:tblGrid>
      <w:tr w:rsidR="00BA6679" w:rsidRPr="000C6CDB" w:rsidTr="004B1FA5">
        <w:trPr>
          <w:trHeight w:val="215"/>
        </w:trPr>
        <w:tc>
          <w:tcPr>
            <w:tcW w:w="1326" w:type="pct"/>
            <w:tcMar>
              <w:top w:w="0" w:type="dxa"/>
              <w:left w:w="108" w:type="dxa"/>
              <w:bottom w:w="0" w:type="dxa"/>
              <w:right w:w="108" w:type="dxa"/>
            </w:tcMar>
            <w:hideMark/>
          </w:tcPr>
          <w:p w:rsidR="00BA6679" w:rsidRPr="000C6CDB" w:rsidRDefault="00BA6679" w:rsidP="004B1FA5">
            <w:pPr>
              <w:ind w:left="0" w:firstLine="0"/>
              <w:rPr>
                <w:rFonts w:eastAsiaTheme="minorHAnsi" w:cs="Calibri"/>
                <w:b/>
                <w:bCs/>
                <w:szCs w:val="22"/>
                <w:lang w:val="en-US"/>
              </w:rPr>
            </w:pPr>
            <w:bookmarkStart w:id="3090" w:name="_Toc510687809"/>
            <w:r>
              <w:rPr>
                <w:b/>
                <w:bCs/>
                <w:lang w:val="en-US"/>
              </w:rPr>
              <w:t>Participation Fund</w:t>
            </w:r>
            <w:r w:rsidRPr="000C6CDB">
              <w:rPr>
                <w:b/>
                <w:bCs/>
                <w:lang w:val="en-US"/>
              </w:rPr>
              <w:t xml:space="preserve"> credit (paid once only)</w:t>
            </w:r>
            <w:bookmarkEnd w:id="3090"/>
          </w:p>
        </w:tc>
        <w:tc>
          <w:tcPr>
            <w:tcW w:w="3674" w:type="pct"/>
            <w:tcMar>
              <w:top w:w="0" w:type="dxa"/>
              <w:left w:w="108" w:type="dxa"/>
              <w:bottom w:w="0" w:type="dxa"/>
              <w:right w:w="108" w:type="dxa"/>
            </w:tcMar>
            <w:hideMark/>
          </w:tcPr>
          <w:p w:rsidR="00BA6679" w:rsidRPr="000C6CDB" w:rsidRDefault="00BA6679" w:rsidP="004B1FA5">
            <w:pPr>
              <w:ind w:left="0" w:firstLine="0"/>
              <w:rPr>
                <w:rFonts w:eastAsiaTheme="minorHAnsi" w:cs="Calibri"/>
                <w:b/>
                <w:bCs/>
                <w:szCs w:val="22"/>
                <w:lang w:val="en-US"/>
              </w:rPr>
            </w:pPr>
            <w:bookmarkStart w:id="3091" w:name="_Toc510687810"/>
            <w:r w:rsidRPr="000C6CDB">
              <w:rPr>
                <w:b/>
              </w:rPr>
              <w:t>When credited</w:t>
            </w:r>
            <w:bookmarkEnd w:id="3091"/>
          </w:p>
        </w:tc>
      </w:tr>
      <w:tr w:rsidR="00BA6679" w:rsidRPr="000C6CDB" w:rsidTr="004B1FA5">
        <w:trPr>
          <w:trHeight w:val="161"/>
        </w:trPr>
        <w:tc>
          <w:tcPr>
            <w:tcW w:w="1326" w:type="pct"/>
            <w:tcMar>
              <w:top w:w="0" w:type="dxa"/>
              <w:left w:w="108" w:type="dxa"/>
              <w:bottom w:w="0" w:type="dxa"/>
              <w:right w:w="108" w:type="dxa"/>
            </w:tcMar>
            <w:vAlign w:val="center"/>
            <w:hideMark/>
          </w:tcPr>
          <w:p w:rsidR="00BA6679" w:rsidRPr="000C6CDB" w:rsidRDefault="00BA6679" w:rsidP="004B1FA5">
            <w:pPr>
              <w:ind w:left="0" w:firstLine="0"/>
              <w:rPr>
                <w:rFonts w:eastAsiaTheme="minorHAnsi" w:cs="Calibri"/>
                <w:szCs w:val="22"/>
                <w:lang w:val="en-US"/>
              </w:rPr>
            </w:pPr>
            <w:bookmarkStart w:id="3092" w:name="_Toc510687811"/>
            <w:r w:rsidRPr="000C6CDB">
              <w:rPr>
                <w:lang w:val="en-US"/>
              </w:rPr>
              <w:t>$1200</w:t>
            </w:r>
            <w:bookmarkEnd w:id="3092"/>
          </w:p>
        </w:tc>
        <w:tc>
          <w:tcPr>
            <w:tcW w:w="3674" w:type="pct"/>
            <w:tcMar>
              <w:top w:w="0" w:type="dxa"/>
              <w:left w:w="108" w:type="dxa"/>
              <w:bottom w:w="0" w:type="dxa"/>
              <w:right w:w="108" w:type="dxa"/>
            </w:tcMar>
            <w:hideMark/>
          </w:tcPr>
          <w:p w:rsidR="00BA6679" w:rsidRPr="000C6CDB" w:rsidRDefault="00BA6679" w:rsidP="004B1FA5">
            <w:pPr>
              <w:ind w:left="478" w:hanging="478"/>
              <w:rPr>
                <w:rFonts w:eastAsiaTheme="minorHAnsi" w:cs="Calibri"/>
                <w:szCs w:val="22"/>
                <w:lang w:val="en-US"/>
              </w:rPr>
            </w:pPr>
            <w:bookmarkStart w:id="3093" w:name="_Toc510687812"/>
            <w:r w:rsidRPr="000C6CDB">
              <w:rPr>
                <w:lang w:val="en-US"/>
              </w:rPr>
              <w:t>On Commencement</w:t>
            </w:r>
            <w:bookmarkEnd w:id="3093"/>
          </w:p>
        </w:tc>
      </w:tr>
    </w:tbl>
    <w:p w:rsidR="00BA6679" w:rsidRPr="000C6CDB" w:rsidRDefault="00BA6679" w:rsidP="00BA6679">
      <w:pPr>
        <w:spacing w:before="240"/>
        <w:rPr>
          <w:b/>
          <w:sz w:val="24"/>
          <w:szCs w:val="24"/>
        </w:rPr>
      </w:pPr>
    </w:p>
    <w:p w:rsidR="00BA6679" w:rsidRPr="000C6CDB" w:rsidRDefault="00BA6679" w:rsidP="00BA6679">
      <w:pPr>
        <w:rPr>
          <w:rFonts w:eastAsiaTheme="majorEastAsia"/>
        </w:rPr>
      </w:pPr>
    </w:p>
    <w:p w:rsidR="00BA6679" w:rsidRPr="000C6CDB" w:rsidRDefault="00BA6679" w:rsidP="00BA6679">
      <w:pPr>
        <w:sectPr w:rsidR="00BA6679" w:rsidRPr="000C6CDB" w:rsidSect="004B1FA5">
          <w:headerReference w:type="even" r:id="rId32"/>
          <w:headerReference w:type="default" r:id="rId33"/>
          <w:footerReference w:type="even" r:id="rId34"/>
          <w:headerReference w:type="first" r:id="rId35"/>
          <w:footerReference w:type="first" r:id="rId36"/>
          <w:type w:val="continuous"/>
          <w:pgSz w:w="11906" w:h="16838" w:code="9"/>
          <w:pgMar w:top="425" w:right="567" w:bottom="425" w:left="567" w:header="567" w:footer="567" w:gutter="284"/>
          <w:cols w:num="2" w:space="708"/>
          <w:docGrid w:linePitch="360"/>
        </w:sectPr>
      </w:pPr>
    </w:p>
    <w:p w:rsidR="00BA6679" w:rsidRPr="000C6CDB" w:rsidRDefault="00BA6679" w:rsidP="00BA6679"/>
    <w:p w:rsidR="00BA6679" w:rsidRPr="000C6CDB" w:rsidRDefault="00BA6679" w:rsidP="00BA6679">
      <w:pPr>
        <w:keepNext/>
        <w:keepLines/>
        <w:suppressAutoHyphens/>
        <w:spacing w:before="240"/>
        <w:outlineLvl w:val="0"/>
        <w:rPr>
          <w:sz w:val="40"/>
          <w:szCs w:val="40"/>
        </w:rPr>
      </w:pPr>
      <w:bookmarkStart w:id="3094" w:name="_Toc415224999"/>
      <w:bookmarkStart w:id="3095" w:name="_Toc457551271"/>
      <w:bookmarkStart w:id="3096" w:name="_Toc510687813"/>
      <w:bookmarkEnd w:id="2441"/>
      <w:bookmarkEnd w:id="2768"/>
      <w:r w:rsidRPr="000C6CDB">
        <w:rPr>
          <w:b/>
          <w:sz w:val="40"/>
          <w:szCs w:val="40"/>
        </w:rPr>
        <w:t>SCHEDULE 1 – Deed and business details</w:t>
      </w:r>
      <w:bookmarkEnd w:id="3094"/>
      <w:bookmarkEnd w:id="3095"/>
      <w:bookmarkEnd w:id="3096"/>
    </w:p>
    <w:p w:rsidR="00BA6679" w:rsidRPr="002423D6" w:rsidRDefault="00BA6679" w:rsidP="00BA6679">
      <w:pPr>
        <w:autoSpaceDE w:val="0"/>
        <w:autoSpaceDN w:val="0"/>
        <w:adjustRightInd w:val="0"/>
        <w:spacing w:after="0" w:line="240" w:lineRule="auto"/>
        <w:rPr>
          <w:b/>
          <w:bCs/>
        </w:rPr>
      </w:pPr>
    </w:p>
    <w:p w:rsidR="00BA6679" w:rsidRPr="002423D6" w:rsidRDefault="00BA6679" w:rsidP="00BA6679">
      <w:pPr>
        <w:autoSpaceDE w:val="0"/>
        <w:autoSpaceDN w:val="0"/>
        <w:adjustRightInd w:val="0"/>
        <w:spacing w:after="0" w:line="240" w:lineRule="auto"/>
        <w:rPr>
          <w:bCs/>
        </w:rPr>
      </w:pPr>
      <w:bookmarkStart w:id="3097" w:name="_Toc510687814"/>
      <w:r>
        <w:rPr>
          <w:b/>
          <w:bCs/>
        </w:rPr>
        <w:t>I</w:t>
      </w:r>
      <w:r w:rsidRPr="002423D6">
        <w:rPr>
          <w:b/>
          <w:bCs/>
        </w:rPr>
        <w:t>tem 1</w:t>
      </w:r>
      <w:r w:rsidRPr="002423D6">
        <w:rPr>
          <w:b/>
          <w:bCs/>
        </w:rPr>
        <w:tab/>
      </w:r>
      <w:r w:rsidRPr="002423D6">
        <w:rPr>
          <w:b/>
          <w:bCs/>
        </w:rPr>
        <w:tab/>
        <w:t xml:space="preserve">Account Manager </w:t>
      </w:r>
      <w:r w:rsidRPr="002423D6">
        <w:rPr>
          <w:bCs/>
        </w:rPr>
        <w:t>(Annexure A1)</w:t>
      </w:r>
      <w:bookmarkEnd w:id="3097"/>
    </w:p>
    <w:tbl>
      <w:tblPr>
        <w:tblW w:w="14174" w:type="dxa"/>
        <w:tblBorders>
          <w:insideH w:val="single" w:sz="4" w:space="0" w:color="auto"/>
        </w:tblBorders>
        <w:tblLook w:val="01E0" w:firstRow="1" w:lastRow="1" w:firstColumn="1" w:lastColumn="1" w:noHBand="0" w:noVBand="0"/>
      </w:tblPr>
      <w:tblGrid>
        <w:gridCol w:w="7087"/>
        <w:gridCol w:w="7087"/>
      </w:tblGrid>
      <w:tr w:rsidR="00BA6679" w:rsidRPr="002423D6" w:rsidTr="004B1FA5">
        <w:tc>
          <w:tcPr>
            <w:tcW w:w="7087" w:type="dxa"/>
            <w:shd w:val="clear" w:color="auto" w:fill="auto"/>
          </w:tcPr>
          <w:p w:rsidR="00BA6679" w:rsidRPr="002423D6" w:rsidRDefault="00BA6679" w:rsidP="004B1FA5">
            <w:pPr>
              <w:autoSpaceDE w:val="0"/>
              <w:autoSpaceDN w:val="0"/>
              <w:adjustRightInd w:val="0"/>
              <w:spacing w:after="0" w:line="240" w:lineRule="auto"/>
            </w:pPr>
            <w:bookmarkStart w:id="3098" w:name="_Toc510687815"/>
            <w:r w:rsidRPr="002423D6">
              <w:t>Account Manager</w:t>
            </w:r>
            <w:bookmarkEnd w:id="3098"/>
            <w:r w:rsidRPr="002423D6">
              <w:t xml:space="preserve"> </w:t>
            </w:r>
          </w:p>
          <w:p w:rsidR="00BA6679" w:rsidRPr="002423D6" w:rsidRDefault="00BA6679" w:rsidP="004B1FA5">
            <w:pPr>
              <w:autoSpaceDE w:val="0"/>
              <w:autoSpaceDN w:val="0"/>
              <w:adjustRightInd w:val="0"/>
              <w:spacing w:after="0" w:line="240" w:lineRule="auto"/>
            </w:pPr>
            <w:bookmarkStart w:id="3099" w:name="_Toc510687816"/>
            <w:r w:rsidRPr="002423D6">
              <w:t>&lt;Account Manager Physical Address Line1&gt;</w:t>
            </w:r>
            <w:bookmarkEnd w:id="3099"/>
          </w:p>
          <w:p w:rsidR="00BA6679" w:rsidRPr="002423D6" w:rsidRDefault="00BA6679" w:rsidP="004B1FA5">
            <w:pPr>
              <w:autoSpaceDE w:val="0"/>
              <w:autoSpaceDN w:val="0"/>
              <w:adjustRightInd w:val="0"/>
              <w:spacing w:after="0" w:line="240" w:lineRule="auto"/>
            </w:pPr>
            <w:bookmarkStart w:id="3100" w:name="_Toc510687817"/>
            <w:r w:rsidRPr="002423D6">
              <w:t>&lt;Account Manager Physical Address Line2&gt;</w:t>
            </w:r>
            <w:bookmarkEnd w:id="3100"/>
          </w:p>
          <w:p w:rsidR="00BA6679" w:rsidRPr="002423D6" w:rsidRDefault="00BA6679" w:rsidP="004B1FA5">
            <w:pPr>
              <w:autoSpaceDE w:val="0"/>
              <w:autoSpaceDN w:val="0"/>
              <w:adjustRightInd w:val="0"/>
              <w:spacing w:after="0" w:line="240" w:lineRule="auto"/>
            </w:pPr>
            <w:bookmarkStart w:id="3101" w:name="_Toc510687818"/>
            <w:r w:rsidRPr="002423D6">
              <w:t>&lt;Account Manager Physical Address Line3&gt;</w:t>
            </w:r>
            <w:bookmarkEnd w:id="3101"/>
          </w:p>
          <w:p w:rsidR="00BA6679" w:rsidRPr="002423D6" w:rsidRDefault="00BA6679" w:rsidP="004B1FA5">
            <w:pPr>
              <w:autoSpaceDE w:val="0"/>
              <w:autoSpaceDN w:val="0"/>
              <w:adjustRightInd w:val="0"/>
              <w:spacing w:after="0" w:line="240" w:lineRule="auto"/>
            </w:pPr>
            <w:bookmarkStart w:id="3102" w:name="_Toc510687819"/>
            <w:r w:rsidRPr="002423D6">
              <w:t>&lt;Account Manager Suburb&gt;   &lt;A/Manager State&gt;   &lt;A/Manager Postcode&gt;</w:t>
            </w:r>
            <w:bookmarkEnd w:id="3102"/>
            <w:r w:rsidRPr="002423D6">
              <w:t xml:space="preserve"> </w:t>
            </w:r>
          </w:p>
        </w:tc>
        <w:tc>
          <w:tcPr>
            <w:tcW w:w="7087" w:type="dxa"/>
            <w:shd w:val="clear" w:color="auto" w:fill="auto"/>
          </w:tcPr>
          <w:p w:rsidR="00BA6679" w:rsidRPr="002423D6" w:rsidRDefault="00BA6679" w:rsidP="004B1FA5">
            <w:pPr>
              <w:autoSpaceDE w:val="0"/>
              <w:autoSpaceDN w:val="0"/>
              <w:adjustRightInd w:val="0"/>
              <w:spacing w:after="0" w:line="240" w:lineRule="auto"/>
            </w:pPr>
            <w:bookmarkStart w:id="3103" w:name="_Toc510687820"/>
            <w:r w:rsidRPr="002423D6">
              <w:t>Account Manager</w:t>
            </w:r>
            <w:bookmarkEnd w:id="3103"/>
          </w:p>
          <w:p w:rsidR="00BA6679" w:rsidRPr="002423D6" w:rsidRDefault="00BA6679" w:rsidP="004B1FA5">
            <w:pPr>
              <w:autoSpaceDE w:val="0"/>
              <w:autoSpaceDN w:val="0"/>
              <w:adjustRightInd w:val="0"/>
              <w:spacing w:after="0" w:line="240" w:lineRule="auto"/>
            </w:pPr>
            <w:bookmarkStart w:id="3104" w:name="_Toc510687821"/>
            <w:r w:rsidRPr="002423D6">
              <w:t>&lt;Account Manager Postal Address Line1&gt;</w:t>
            </w:r>
            <w:bookmarkEnd w:id="3104"/>
          </w:p>
          <w:p w:rsidR="00BA6679" w:rsidRPr="002423D6" w:rsidRDefault="00BA6679" w:rsidP="004B1FA5">
            <w:pPr>
              <w:autoSpaceDE w:val="0"/>
              <w:autoSpaceDN w:val="0"/>
              <w:adjustRightInd w:val="0"/>
              <w:spacing w:after="0" w:line="240" w:lineRule="auto"/>
            </w:pPr>
            <w:bookmarkStart w:id="3105" w:name="_Toc510687822"/>
            <w:r w:rsidRPr="002423D6">
              <w:t>&lt;Account Manager Postal Address Line2&gt;</w:t>
            </w:r>
            <w:bookmarkEnd w:id="3105"/>
          </w:p>
          <w:p w:rsidR="00BA6679" w:rsidRPr="002423D6" w:rsidRDefault="00BA6679" w:rsidP="004B1FA5">
            <w:pPr>
              <w:autoSpaceDE w:val="0"/>
              <w:autoSpaceDN w:val="0"/>
              <w:adjustRightInd w:val="0"/>
              <w:spacing w:after="0" w:line="240" w:lineRule="auto"/>
            </w:pPr>
            <w:bookmarkStart w:id="3106" w:name="_Toc510687823"/>
            <w:r w:rsidRPr="002423D6">
              <w:t>&lt;Account Manager Postal Address Line3&gt;</w:t>
            </w:r>
            <w:bookmarkEnd w:id="3106"/>
          </w:p>
          <w:p w:rsidR="00BA6679" w:rsidRPr="002423D6" w:rsidRDefault="00BA6679" w:rsidP="004B1FA5">
            <w:pPr>
              <w:autoSpaceDE w:val="0"/>
              <w:autoSpaceDN w:val="0"/>
              <w:adjustRightInd w:val="0"/>
              <w:spacing w:after="0" w:line="240" w:lineRule="auto"/>
            </w:pPr>
            <w:bookmarkStart w:id="3107" w:name="_Toc510687824"/>
            <w:r w:rsidRPr="002423D6">
              <w:t>&lt;A/Manager Suburb&gt;  &lt;A/Manager State&gt;  &lt;A/Manager Postal Postcode&gt;</w:t>
            </w:r>
            <w:bookmarkEnd w:id="3107"/>
          </w:p>
          <w:p w:rsidR="00BA6679" w:rsidRPr="002423D6" w:rsidRDefault="00BA6679" w:rsidP="004B1FA5">
            <w:pPr>
              <w:autoSpaceDE w:val="0"/>
              <w:autoSpaceDN w:val="0"/>
              <w:adjustRightInd w:val="0"/>
              <w:spacing w:after="0" w:line="240" w:lineRule="auto"/>
            </w:pPr>
            <w:bookmarkStart w:id="3108" w:name="_Toc510687825"/>
            <w:r w:rsidRPr="002423D6">
              <w:t>&lt;Managing Office Contact Phone Number:  &lt;Managing Office Switch Phone&gt;</w:t>
            </w:r>
            <w:bookmarkEnd w:id="3108"/>
          </w:p>
        </w:tc>
      </w:tr>
    </w:tbl>
    <w:p w:rsidR="00BA6679" w:rsidRPr="002423D6" w:rsidRDefault="00BA6679" w:rsidP="00BA6679">
      <w:pPr>
        <w:autoSpaceDE w:val="0"/>
        <w:autoSpaceDN w:val="0"/>
        <w:adjustRightInd w:val="0"/>
        <w:spacing w:after="0" w:line="240" w:lineRule="auto"/>
        <w:rPr>
          <w:b/>
          <w:bCs/>
        </w:rPr>
      </w:pPr>
    </w:p>
    <w:p w:rsidR="00BA6679" w:rsidRPr="002423D6" w:rsidRDefault="00BA6679" w:rsidP="00BA6679">
      <w:pPr>
        <w:autoSpaceDE w:val="0"/>
        <w:autoSpaceDN w:val="0"/>
        <w:adjustRightInd w:val="0"/>
        <w:spacing w:after="0" w:line="240" w:lineRule="auto"/>
      </w:pPr>
      <w:bookmarkStart w:id="3109" w:name="_Toc510687826"/>
      <w:r w:rsidRPr="002423D6">
        <w:rPr>
          <w:b/>
          <w:bCs/>
        </w:rPr>
        <w:t>Item 2</w:t>
      </w:r>
      <w:r w:rsidRPr="002423D6">
        <w:rPr>
          <w:b/>
          <w:bCs/>
        </w:rPr>
        <w:tab/>
      </w:r>
      <w:r w:rsidRPr="002423D6">
        <w:rPr>
          <w:b/>
          <w:bCs/>
        </w:rPr>
        <w:tab/>
        <w:t xml:space="preserve">Contact Person </w:t>
      </w:r>
      <w:r w:rsidRPr="002423D6">
        <w:rPr>
          <w:bCs/>
        </w:rPr>
        <w:t>(Annexure A1)</w:t>
      </w:r>
      <w:bookmarkEnd w:id="3109"/>
    </w:p>
    <w:p w:rsidR="00BA6679" w:rsidRPr="002423D6" w:rsidRDefault="00BA6679" w:rsidP="00BA6679">
      <w:pPr>
        <w:autoSpaceDE w:val="0"/>
        <w:autoSpaceDN w:val="0"/>
        <w:adjustRightInd w:val="0"/>
        <w:spacing w:after="0" w:line="240" w:lineRule="auto"/>
      </w:pPr>
      <w:bookmarkStart w:id="3110" w:name="_Toc510687827"/>
      <w:r w:rsidRPr="002423D6">
        <w:t>Contact</w:t>
      </w:r>
      <w:r w:rsidRPr="002423D6">
        <w:tab/>
        <w:t>&lt;Contract Contact Title&gt; &lt;Contract Contact First Name&gt; &lt;Contract Contact Surname&gt;</w:t>
      </w:r>
      <w:bookmarkEnd w:id="3110"/>
    </w:p>
    <w:p w:rsidR="00BA6679" w:rsidRPr="002423D6" w:rsidRDefault="00BA6679" w:rsidP="00BA6679">
      <w:pPr>
        <w:autoSpaceDE w:val="0"/>
        <w:autoSpaceDN w:val="0"/>
        <w:adjustRightInd w:val="0"/>
        <w:spacing w:after="0" w:line="240" w:lineRule="auto"/>
      </w:pPr>
      <w:bookmarkStart w:id="3111" w:name="_Toc510687828"/>
      <w:r w:rsidRPr="002423D6">
        <w:t>Position</w:t>
      </w:r>
      <w:r w:rsidRPr="002423D6">
        <w:tab/>
        <w:t>&lt;Contract Contact Position&gt;</w:t>
      </w:r>
      <w:bookmarkEnd w:id="3111"/>
    </w:p>
    <w:p w:rsidR="00BA6679" w:rsidRPr="002423D6" w:rsidRDefault="00BA6679" w:rsidP="00BA6679">
      <w:pPr>
        <w:tabs>
          <w:tab w:val="left" w:pos="1440"/>
          <w:tab w:val="left" w:pos="5760"/>
          <w:tab w:val="left" w:pos="7200"/>
        </w:tabs>
        <w:autoSpaceDE w:val="0"/>
        <w:autoSpaceDN w:val="0"/>
        <w:adjustRightInd w:val="0"/>
        <w:spacing w:after="0" w:line="240" w:lineRule="auto"/>
      </w:pPr>
      <w:bookmarkStart w:id="3112" w:name="_Toc510687829"/>
      <w:r w:rsidRPr="002423D6">
        <w:t xml:space="preserve">Telephone </w:t>
      </w:r>
      <w:r w:rsidRPr="002423D6">
        <w:tab/>
        <w:t>&lt;Contract Contact Phone&gt;</w:t>
      </w:r>
      <w:r w:rsidRPr="002423D6">
        <w:tab/>
        <w:t>Mobile</w:t>
      </w:r>
      <w:r w:rsidRPr="002423D6">
        <w:tab/>
        <w:t>&lt;Contract Contact Mobile&gt;</w:t>
      </w:r>
      <w:bookmarkEnd w:id="3112"/>
    </w:p>
    <w:p w:rsidR="00BA6679" w:rsidRPr="002423D6" w:rsidRDefault="00BA6679" w:rsidP="00BA6679">
      <w:pPr>
        <w:tabs>
          <w:tab w:val="left" w:pos="1440"/>
          <w:tab w:val="left" w:pos="5760"/>
          <w:tab w:val="left" w:pos="7200"/>
        </w:tabs>
        <w:autoSpaceDE w:val="0"/>
        <w:autoSpaceDN w:val="0"/>
        <w:adjustRightInd w:val="0"/>
        <w:spacing w:after="0" w:line="240" w:lineRule="auto"/>
      </w:pPr>
      <w:bookmarkStart w:id="3113" w:name="_Toc510687830"/>
      <w:r w:rsidRPr="002423D6">
        <w:t>Email</w:t>
      </w:r>
      <w:r w:rsidRPr="002423D6">
        <w:tab/>
        <w:t>&lt;Contract Contact Email&gt;</w:t>
      </w:r>
      <w:bookmarkEnd w:id="3113"/>
    </w:p>
    <w:p w:rsidR="00BA6679" w:rsidRPr="002423D6" w:rsidRDefault="00BA6679" w:rsidP="00BA6679">
      <w:pPr>
        <w:autoSpaceDE w:val="0"/>
        <w:autoSpaceDN w:val="0"/>
        <w:adjustRightInd w:val="0"/>
        <w:spacing w:line="240" w:lineRule="auto"/>
        <w:rPr>
          <w:b/>
          <w:bCs/>
        </w:rPr>
      </w:pPr>
    </w:p>
    <w:p w:rsidR="00BA6679" w:rsidRPr="002423D6" w:rsidRDefault="00BA6679" w:rsidP="00BA6679">
      <w:pPr>
        <w:autoSpaceDE w:val="0"/>
        <w:autoSpaceDN w:val="0"/>
        <w:adjustRightInd w:val="0"/>
        <w:spacing w:line="240" w:lineRule="auto"/>
        <w:rPr>
          <w:bCs/>
        </w:rPr>
      </w:pPr>
      <w:bookmarkStart w:id="3114" w:name="_Toc510687831"/>
      <w:r w:rsidRPr="002423D6">
        <w:rPr>
          <w:b/>
          <w:bCs/>
        </w:rPr>
        <w:t>Item 3</w:t>
      </w:r>
      <w:r w:rsidRPr="002423D6">
        <w:rPr>
          <w:b/>
          <w:bCs/>
        </w:rPr>
        <w:tab/>
      </w:r>
      <w:r w:rsidRPr="002423D6">
        <w:rPr>
          <w:b/>
          <w:bCs/>
        </w:rPr>
        <w:tab/>
        <w:t xml:space="preserve">Service Start Date </w:t>
      </w:r>
      <w:r w:rsidRPr="002423D6">
        <w:rPr>
          <w:bCs/>
        </w:rPr>
        <w:t>(clause</w:t>
      </w:r>
      <w:r>
        <w:rPr>
          <w:bCs/>
        </w:rPr>
        <w:t xml:space="preserve"> 5.1</w:t>
      </w:r>
      <w:r w:rsidRPr="002423D6">
        <w:rPr>
          <w:bCs/>
        </w:rPr>
        <w:t>, Annexure A1)</w:t>
      </w:r>
      <w:bookmarkEnd w:id="3114"/>
    </w:p>
    <w:p w:rsidR="00BA6679" w:rsidRPr="002423D6" w:rsidRDefault="00BA6679" w:rsidP="00BA6679">
      <w:pPr>
        <w:autoSpaceDE w:val="0"/>
        <w:autoSpaceDN w:val="0"/>
        <w:adjustRightInd w:val="0"/>
        <w:spacing w:line="240" w:lineRule="auto"/>
        <w:rPr>
          <w:bCs/>
        </w:rPr>
      </w:pPr>
      <w:r w:rsidRPr="002423D6">
        <w:rPr>
          <w:bCs/>
        </w:rPr>
        <w:tab/>
      </w:r>
      <w:r w:rsidRPr="002423D6">
        <w:rPr>
          <w:bCs/>
        </w:rPr>
        <w:tab/>
      </w:r>
      <w:bookmarkStart w:id="3115" w:name="_Toc510687832"/>
      <w:r w:rsidRPr="002423D6">
        <w:rPr>
          <w:bCs/>
        </w:rPr>
        <w:t>1 July 20</w:t>
      </w:r>
      <w:r>
        <w:rPr>
          <w:bCs/>
        </w:rPr>
        <w:t>1</w:t>
      </w:r>
      <w:r w:rsidRPr="002423D6">
        <w:rPr>
          <w:bCs/>
        </w:rPr>
        <w:t>8</w:t>
      </w:r>
      <w:bookmarkEnd w:id="3115"/>
    </w:p>
    <w:p w:rsidR="00BA6679" w:rsidRPr="002423D6" w:rsidRDefault="00BA6679" w:rsidP="00BA6679">
      <w:pPr>
        <w:autoSpaceDE w:val="0"/>
        <w:autoSpaceDN w:val="0"/>
        <w:adjustRightInd w:val="0"/>
        <w:spacing w:line="240" w:lineRule="auto"/>
        <w:rPr>
          <w:bCs/>
        </w:rPr>
      </w:pPr>
    </w:p>
    <w:p w:rsidR="00BA6679" w:rsidRPr="002423D6" w:rsidRDefault="00BA6679" w:rsidP="00BA6679">
      <w:pPr>
        <w:autoSpaceDE w:val="0"/>
        <w:autoSpaceDN w:val="0"/>
        <w:adjustRightInd w:val="0"/>
        <w:spacing w:line="240" w:lineRule="auto"/>
        <w:rPr>
          <w:bCs/>
        </w:rPr>
      </w:pPr>
      <w:bookmarkStart w:id="3116" w:name="_Toc510687833"/>
      <w:r w:rsidRPr="002423D6">
        <w:rPr>
          <w:b/>
          <w:bCs/>
        </w:rPr>
        <w:t>Item 4</w:t>
      </w:r>
      <w:r w:rsidRPr="002423D6">
        <w:rPr>
          <w:b/>
          <w:bCs/>
        </w:rPr>
        <w:tab/>
      </w:r>
      <w:r w:rsidRPr="002423D6">
        <w:rPr>
          <w:b/>
          <w:bCs/>
        </w:rPr>
        <w:tab/>
        <w:t xml:space="preserve">Service Period </w:t>
      </w:r>
      <w:r w:rsidRPr="002423D6">
        <w:rPr>
          <w:bCs/>
        </w:rPr>
        <w:t>(clause</w:t>
      </w:r>
      <w:r>
        <w:rPr>
          <w:bCs/>
        </w:rPr>
        <w:t xml:space="preserve"> 5.1</w:t>
      </w:r>
      <w:r w:rsidRPr="002423D6">
        <w:rPr>
          <w:bCs/>
        </w:rPr>
        <w:t>, Annexure A1)</w:t>
      </w:r>
      <w:bookmarkEnd w:id="3116"/>
    </w:p>
    <w:p w:rsidR="00BA6679" w:rsidRPr="002423D6" w:rsidRDefault="00BA6679" w:rsidP="00BA6679">
      <w:pPr>
        <w:autoSpaceDE w:val="0"/>
        <w:autoSpaceDN w:val="0"/>
        <w:adjustRightInd w:val="0"/>
        <w:spacing w:after="0" w:line="240" w:lineRule="auto"/>
        <w:rPr>
          <w:bCs/>
        </w:rPr>
      </w:pPr>
      <w:r w:rsidRPr="002423D6">
        <w:rPr>
          <w:bCs/>
        </w:rPr>
        <w:tab/>
      </w:r>
      <w:r w:rsidRPr="002423D6">
        <w:rPr>
          <w:bCs/>
        </w:rPr>
        <w:tab/>
      </w:r>
      <w:bookmarkStart w:id="3117" w:name="_Toc510687834"/>
      <w:r w:rsidRPr="002423D6">
        <w:rPr>
          <w:bCs/>
        </w:rPr>
        <w:t>1 July 2018 to 30 June 2021</w:t>
      </w:r>
      <w:bookmarkEnd w:id="3117"/>
    </w:p>
    <w:p w:rsidR="00BA6679" w:rsidRPr="002423D6" w:rsidRDefault="00BA6679" w:rsidP="00BA6679">
      <w:pPr>
        <w:autoSpaceDE w:val="0"/>
        <w:autoSpaceDN w:val="0"/>
        <w:adjustRightInd w:val="0"/>
        <w:spacing w:after="0" w:line="240" w:lineRule="auto"/>
        <w:rPr>
          <w:bCs/>
        </w:rPr>
      </w:pPr>
    </w:p>
    <w:p w:rsidR="00BA6679" w:rsidRPr="002423D6" w:rsidRDefault="00BA6679" w:rsidP="00BA6679">
      <w:pPr>
        <w:keepNext/>
        <w:autoSpaceDE w:val="0"/>
        <w:autoSpaceDN w:val="0"/>
        <w:adjustRightInd w:val="0"/>
        <w:spacing w:after="0" w:line="240" w:lineRule="auto"/>
      </w:pPr>
      <w:bookmarkStart w:id="3118" w:name="_Toc510687835"/>
      <w:r w:rsidRPr="002423D6">
        <w:rPr>
          <w:b/>
          <w:bCs/>
        </w:rPr>
        <w:lastRenderedPageBreak/>
        <w:t>Item 5</w:t>
      </w:r>
      <w:r w:rsidRPr="002423D6">
        <w:rPr>
          <w:b/>
          <w:bCs/>
        </w:rPr>
        <w:tab/>
      </w:r>
      <w:r w:rsidRPr="002423D6">
        <w:rPr>
          <w:b/>
          <w:bCs/>
        </w:rPr>
        <w:tab/>
        <w:t xml:space="preserve">Account details for Payments </w:t>
      </w:r>
      <w:r w:rsidRPr="002423D6">
        <w:rPr>
          <w:bCs/>
        </w:rPr>
        <w:t>(clause</w:t>
      </w:r>
      <w:r>
        <w:rPr>
          <w:bCs/>
        </w:rPr>
        <w:t xml:space="preserve"> 16.1</w:t>
      </w:r>
      <w:r w:rsidRPr="002423D6">
        <w:rPr>
          <w:bCs/>
        </w:rPr>
        <w:t>)</w:t>
      </w:r>
      <w:bookmarkEnd w:id="3118"/>
    </w:p>
    <w:tbl>
      <w:tblPr>
        <w:tblW w:w="141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11"/>
        <w:gridCol w:w="3418"/>
        <w:gridCol w:w="7513"/>
      </w:tblGrid>
      <w:tr w:rsidR="00BA6679" w:rsidRPr="002423D6" w:rsidTr="004B1FA5">
        <w:trPr>
          <w:trHeight w:val="349"/>
        </w:trPr>
        <w:tc>
          <w:tcPr>
            <w:tcW w:w="3211" w:type="dxa"/>
            <w:tcBorders>
              <w:top w:val="single" w:sz="4" w:space="0" w:color="auto"/>
              <w:left w:val="single" w:sz="4" w:space="0" w:color="auto"/>
              <w:bottom w:val="single" w:sz="4" w:space="0" w:color="auto"/>
              <w:right w:val="single" w:sz="4" w:space="0" w:color="auto"/>
            </w:tcBorders>
            <w:shd w:val="clear" w:color="auto" w:fill="C0C0C0"/>
            <w:vAlign w:val="center"/>
          </w:tcPr>
          <w:p w:rsidR="00BA6679" w:rsidRPr="002423D6" w:rsidRDefault="00BA6679" w:rsidP="004B1FA5">
            <w:pPr>
              <w:keepNext/>
              <w:autoSpaceDE w:val="0"/>
              <w:autoSpaceDN w:val="0"/>
              <w:adjustRightInd w:val="0"/>
              <w:spacing w:after="0" w:line="240" w:lineRule="auto"/>
              <w:rPr>
                <w:b/>
                <w:bCs/>
                <w:sz w:val="16"/>
                <w:szCs w:val="16"/>
              </w:rPr>
            </w:pPr>
            <w:bookmarkStart w:id="3119" w:name="_Toc510687836"/>
            <w:r w:rsidRPr="002423D6">
              <w:rPr>
                <w:b/>
                <w:bCs/>
                <w:sz w:val="16"/>
                <w:szCs w:val="16"/>
              </w:rPr>
              <w:t>Bank BSB Number</w:t>
            </w:r>
            <w:bookmarkEnd w:id="3119"/>
          </w:p>
        </w:tc>
        <w:tc>
          <w:tcPr>
            <w:tcW w:w="3418" w:type="dxa"/>
            <w:tcBorders>
              <w:top w:val="single" w:sz="4" w:space="0" w:color="auto"/>
              <w:left w:val="single" w:sz="4" w:space="0" w:color="auto"/>
              <w:bottom w:val="single" w:sz="4" w:space="0" w:color="auto"/>
              <w:right w:val="single" w:sz="4" w:space="0" w:color="auto"/>
            </w:tcBorders>
            <w:shd w:val="clear" w:color="auto" w:fill="C0C0C0"/>
            <w:vAlign w:val="center"/>
          </w:tcPr>
          <w:p w:rsidR="00BA6679" w:rsidRPr="002423D6" w:rsidRDefault="00BA6679" w:rsidP="004B1FA5">
            <w:pPr>
              <w:keepNext/>
              <w:autoSpaceDE w:val="0"/>
              <w:autoSpaceDN w:val="0"/>
              <w:adjustRightInd w:val="0"/>
              <w:spacing w:after="0" w:line="240" w:lineRule="auto"/>
              <w:rPr>
                <w:b/>
                <w:bCs/>
                <w:sz w:val="16"/>
                <w:szCs w:val="16"/>
              </w:rPr>
            </w:pPr>
            <w:bookmarkStart w:id="3120" w:name="_Toc510687837"/>
            <w:r w:rsidRPr="002423D6">
              <w:rPr>
                <w:b/>
                <w:bCs/>
                <w:sz w:val="16"/>
                <w:szCs w:val="16"/>
              </w:rPr>
              <w:t>Bank Account Number</w:t>
            </w:r>
            <w:bookmarkEnd w:id="3120"/>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rsidR="00BA6679" w:rsidRPr="002423D6" w:rsidRDefault="00BA6679" w:rsidP="004B1FA5">
            <w:pPr>
              <w:keepNext/>
              <w:autoSpaceDE w:val="0"/>
              <w:autoSpaceDN w:val="0"/>
              <w:adjustRightInd w:val="0"/>
              <w:spacing w:after="0" w:line="240" w:lineRule="auto"/>
              <w:rPr>
                <w:b/>
                <w:bCs/>
                <w:sz w:val="16"/>
                <w:szCs w:val="16"/>
              </w:rPr>
            </w:pPr>
            <w:bookmarkStart w:id="3121" w:name="_Toc510687838"/>
            <w:r w:rsidRPr="002423D6">
              <w:rPr>
                <w:b/>
                <w:bCs/>
                <w:sz w:val="16"/>
                <w:szCs w:val="16"/>
              </w:rPr>
              <w:t>Bank Account Name</w:t>
            </w:r>
            <w:bookmarkEnd w:id="3121"/>
          </w:p>
        </w:tc>
      </w:tr>
      <w:tr w:rsidR="00BA6679" w:rsidRPr="002423D6" w:rsidTr="004B1FA5">
        <w:trPr>
          <w:trHeight w:val="378"/>
        </w:trPr>
        <w:tc>
          <w:tcPr>
            <w:tcW w:w="3211" w:type="dxa"/>
            <w:tcBorders>
              <w:top w:val="single" w:sz="4" w:space="0" w:color="auto"/>
              <w:left w:val="single" w:sz="4" w:space="0" w:color="auto"/>
              <w:bottom w:val="single" w:sz="4" w:space="0" w:color="auto"/>
              <w:right w:val="single" w:sz="4" w:space="0" w:color="auto"/>
            </w:tcBorders>
            <w:shd w:val="clear" w:color="auto" w:fill="auto"/>
            <w:vAlign w:val="center"/>
          </w:tcPr>
          <w:p w:rsidR="00BA6679" w:rsidRPr="002423D6" w:rsidRDefault="00BA6679" w:rsidP="004B1FA5">
            <w:pPr>
              <w:keepNext/>
              <w:autoSpaceDE w:val="0"/>
              <w:autoSpaceDN w:val="0"/>
              <w:adjustRightInd w:val="0"/>
              <w:spacing w:after="0" w:line="240" w:lineRule="auto"/>
              <w:rPr>
                <w:sz w:val="16"/>
                <w:szCs w:val="16"/>
              </w:rPr>
            </w:pPr>
            <w:bookmarkStart w:id="3122" w:name="_Toc510687839"/>
            <w:r w:rsidRPr="002423D6">
              <w:rPr>
                <w:sz w:val="16"/>
                <w:szCs w:val="16"/>
              </w:rPr>
              <w:t>&lt;Primary BSB number&gt;</w:t>
            </w:r>
            <w:bookmarkEnd w:id="3122"/>
          </w:p>
        </w:tc>
        <w:tc>
          <w:tcPr>
            <w:tcW w:w="3418" w:type="dxa"/>
            <w:tcBorders>
              <w:top w:val="single" w:sz="4" w:space="0" w:color="auto"/>
              <w:left w:val="single" w:sz="4" w:space="0" w:color="auto"/>
              <w:bottom w:val="single" w:sz="4" w:space="0" w:color="auto"/>
              <w:right w:val="single" w:sz="4" w:space="0" w:color="auto"/>
            </w:tcBorders>
            <w:shd w:val="clear" w:color="auto" w:fill="auto"/>
            <w:vAlign w:val="center"/>
          </w:tcPr>
          <w:p w:rsidR="00BA6679" w:rsidRPr="002423D6" w:rsidRDefault="00BA6679" w:rsidP="004B1FA5">
            <w:pPr>
              <w:keepNext/>
              <w:autoSpaceDE w:val="0"/>
              <w:autoSpaceDN w:val="0"/>
              <w:adjustRightInd w:val="0"/>
              <w:spacing w:after="0" w:line="240" w:lineRule="auto"/>
              <w:rPr>
                <w:sz w:val="16"/>
                <w:szCs w:val="16"/>
              </w:rPr>
            </w:pPr>
            <w:bookmarkStart w:id="3123" w:name="_Toc510687840"/>
            <w:r w:rsidRPr="002423D6">
              <w:rPr>
                <w:sz w:val="16"/>
                <w:szCs w:val="16"/>
              </w:rPr>
              <w:t>&lt;Primary Account number&gt;</w:t>
            </w:r>
            <w:bookmarkEnd w:id="3123"/>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BA6679" w:rsidRPr="002423D6" w:rsidRDefault="00BA6679" w:rsidP="004B1FA5">
            <w:pPr>
              <w:keepNext/>
              <w:autoSpaceDE w:val="0"/>
              <w:autoSpaceDN w:val="0"/>
              <w:adjustRightInd w:val="0"/>
              <w:spacing w:after="0" w:line="240" w:lineRule="auto"/>
              <w:rPr>
                <w:sz w:val="16"/>
                <w:szCs w:val="16"/>
              </w:rPr>
            </w:pPr>
            <w:bookmarkStart w:id="3124" w:name="_Toc510687841"/>
            <w:r w:rsidRPr="002423D6">
              <w:rPr>
                <w:sz w:val="16"/>
                <w:szCs w:val="16"/>
              </w:rPr>
              <w:t>&lt;Primary Account Name&gt;</w:t>
            </w:r>
            <w:bookmarkEnd w:id="3124"/>
          </w:p>
        </w:tc>
      </w:tr>
      <w:tr w:rsidR="00BA6679" w:rsidRPr="002423D6" w:rsidTr="004B1FA5">
        <w:trPr>
          <w:trHeight w:val="348"/>
        </w:trPr>
        <w:tc>
          <w:tcPr>
            <w:tcW w:w="6629"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BA6679" w:rsidRPr="002423D6" w:rsidRDefault="00BA6679" w:rsidP="004B1FA5">
            <w:pPr>
              <w:keepNext/>
              <w:autoSpaceDE w:val="0"/>
              <w:autoSpaceDN w:val="0"/>
              <w:adjustRightInd w:val="0"/>
              <w:spacing w:after="0" w:line="240" w:lineRule="auto"/>
              <w:rPr>
                <w:b/>
                <w:bCs/>
                <w:sz w:val="16"/>
                <w:szCs w:val="16"/>
              </w:rPr>
            </w:pPr>
            <w:bookmarkStart w:id="3125" w:name="_Toc510687842"/>
            <w:r w:rsidRPr="002423D6">
              <w:rPr>
                <w:b/>
                <w:bCs/>
                <w:sz w:val="16"/>
                <w:szCs w:val="16"/>
              </w:rPr>
              <w:t>Bank Name</w:t>
            </w:r>
            <w:bookmarkEnd w:id="3125"/>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rsidR="00BA6679" w:rsidRPr="002423D6" w:rsidRDefault="00BA6679" w:rsidP="004B1FA5">
            <w:pPr>
              <w:keepNext/>
              <w:autoSpaceDE w:val="0"/>
              <w:autoSpaceDN w:val="0"/>
              <w:adjustRightInd w:val="0"/>
              <w:spacing w:after="0" w:line="240" w:lineRule="auto"/>
              <w:rPr>
                <w:b/>
                <w:bCs/>
                <w:sz w:val="16"/>
                <w:szCs w:val="16"/>
              </w:rPr>
            </w:pPr>
            <w:bookmarkStart w:id="3126" w:name="_Toc510687843"/>
            <w:r w:rsidRPr="002423D6">
              <w:rPr>
                <w:b/>
                <w:bCs/>
                <w:sz w:val="16"/>
                <w:szCs w:val="16"/>
              </w:rPr>
              <w:t>Bank Branch</w:t>
            </w:r>
            <w:bookmarkEnd w:id="3126"/>
          </w:p>
        </w:tc>
      </w:tr>
      <w:tr w:rsidR="00BA6679" w:rsidRPr="002423D6" w:rsidTr="004B1FA5">
        <w:trPr>
          <w:trHeight w:val="348"/>
        </w:trPr>
        <w:tc>
          <w:tcPr>
            <w:tcW w:w="6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6679" w:rsidRPr="002423D6" w:rsidRDefault="00BA6679" w:rsidP="004B1FA5">
            <w:pPr>
              <w:keepNext/>
              <w:autoSpaceDE w:val="0"/>
              <w:autoSpaceDN w:val="0"/>
              <w:adjustRightInd w:val="0"/>
              <w:spacing w:after="0" w:line="240" w:lineRule="auto"/>
              <w:rPr>
                <w:sz w:val="16"/>
                <w:szCs w:val="16"/>
              </w:rPr>
            </w:pPr>
            <w:bookmarkStart w:id="3127" w:name="_Toc510687844"/>
            <w:r w:rsidRPr="002423D6">
              <w:rPr>
                <w:sz w:val="16"/>
                <w:szCs w:val="16"/>
              </w:rPr>
              <w:t>&lt;Bank Name&gt;</w:t>
            </w:r>
            <w:bookmarkEnd w:id="3127"/>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BA6679" w:rsidRPr="002423D6" w:rsidRDefault="00BA6679" w:rsidP="004B1FA5">
            <w:pPr>
              <w:keepNext/>
              <w:autoSpaceDE w:val="0"/>
              <w:autoSpaceDN w:val="0"/>
              <w:adjustRightInd w:val="0"/>
              <w:spacing w:after="0" w:line="240" w:lineRule="auto"/>
              <w:rPr>
                <w:sz w:val="16"/>
                <w:szCs w:val="16"/>
              </w:rPr>
            </w:pPr>
            <w:bookmarkStart w:id="3128" w:name="_Toc510687845"/>
            <w:r w:rsidRPr="002423D6">
              <w:rPr>
                <w:sz w:val="16"/>
                <w:szCs w:val="16"/>
              </w:rPr>
              <w:t>&lt;Branch Address Details&gt;</w:t>
            </w:r>
            <w:bookmarkEnd w:id="3128"/>
          </w:p>
        </w:tc>
      </w:tr>
    </w:tbl>
    <w:p w:rsidR="00BA6679" w:rsidRPr="002423D6" w:rsidRDefault="00BA6679" w:rsidP="00BA6679">
      <w:pPr>
        <w:spacing w:after="0" w:line="240" w:lineRule="auto"/>
        <w:rPr>
          <w:b/>
        </w:rPr>
      </w:pPr>
    </w:p>
    <w:p w:rsidR="00BA6679" w:rsidRDefault="00BA6679" w:rsidP="00BA6679">
      <w:pPr>
        <w:spacing w:after="0" w:line="240" w:lineRule="auto"/>
        <w:rPr>
          <w:bCs/>
        </w:rPr>
      </w:pPr>
      <w:bookmarkStart w:id="3129" w:name="_Toc510687846"/>
      <w:r w:rsidRPr="002423D6">
        <w:rPr>
          <w:b/>
        </w:rPr>
        <w:t>Item 6</w:t>
      </w:r>
      <w:r w:rsidRPr="002423D6">
        <w:rPr>
          <w:b/>
        </w:rPr>
        <w:tab/>
      </w:r>
      <w:r w:rsidRPr="002423D6">
        <w:rPr>
          <w:b/>
        </w:rPr>
        <w:tab/>
        <w:t>Deed and business details</w:t>
      </w:r>
      <w:r w:rsidRPr="002423D6">
        <w:rPr>
          <w:b/>
          <w:bCs/>
        </w:rPr>
        <w:t xml:space="preserve"> </w:t>
      </w:r>
      <w:r w:rsidRPr="002423D6">
        <w:rPr>
          <w:bCs/>
        </w:rPr>
        <w:t>(clause</w:t>
      </w:r>
      <w:r>
        <w:rPr>
          <w:bCs/>
        </w:rPr>
        <w:t>s</w:t>
      </w:r>
      <w:r w:rsidRPr="002423D6">
        <w:rPr>
          <w:bCs/>
        </w:rPr>
        <w:t xml:space="preserve"> </w:t>
      </w:r>
      <w:r>
        <w:rPr>
          <w:bCs/>
        </w:rPr>
        <w:t xml:space="preserve">5.2 and 5.4 </w:t>
      </w:r>
      <w:r w:rsidRPr="002423D6">
        <w:rPr>
          <w:bCs/>
        </w:rPr>
        <w:t>and Annexure A1)</w:t>
      </w:r>
      <w:bookmarkEnd w:id="3129"/>
    </w:p>
    <w:p w:rsidR="00BA6679" w:rsidRPr="002423D6" w:rsidRDefault="00BA6679" w:rsidP="00BA6679"/>
    <w:tbl>
      <w:tblPr>
        <w:tblW w:w="11369" w:type="dxa"/>
        <w:tblInd w:w="-3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A0" w:firstRow="1" w:lastRow="0" w:firstColumn="1" w:lastColumn="0" w:noHBand="0" w:noVBand="0"/>
      </w:tblPr>
      <w:tblGrid>
        <w:gridCol w:w="1310"/>
        <w:gridCol w:w="1384"/>
        <w:gridCol w:w="1276"/>
        <w:gridCol w:w="1275"/>
        <w:gridCol w:w="1509"/>
        <w:gridCol w:w="1468"/>
        <w:gridCol w:w="1367"/>
        <w:gridCol w:w="1780"/>
      </w:tblGrid>
      <w:tr w:rsidR="00BA6679" w:rsidRPr="002423D6" w:rsidTr="004B1FA5">
        <w:trPr>
          <w:trHeight w:val="599"/>
        </w:trPr>
        <w:tc>
          <w:tcPr>
            <w:tcW w:w="1310" w:type="dxa"/>
            <w:vMerge w:val="restart"/>
            <w:shd w:val="clear" w:color="auto" w:fill="C0C0C0"/>
          </w:tcPr>
          <w:p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130" w:name="_Toc510687847"/>
            <w:r w:rsidRPr="002423D6">
              <w:rPr>
                <w:b/>
                <w:bCs/>
                <w:sz w:val="16"/>
                <w:szCs w:val="16"/>
              </w:rPr>
              <w:t>6.1</w:t>
            </w:r>
            <w:bookmarkEnd w:id="3130"/>
          </w:p>
          <w:p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131" w:name="_Toc510687848"/>
            <w:r w:rsidRPr="002423D6">
              <w:rPr>
                <w:b/>
                <w:bCs/>
                <w:sz w:val="16"/>
                <w:szCs w:val="16"/>
              </w:rPr>
              <w:t>Employment Region(s)</w:t>
            </w:r>
            <w:bookmarkEnd w:id="3131"/>
          </w:p>
          <w:p w:rsidR="00BA6679" w:rsidRPr="002423D6" w:rsidRDefault="00BA6679" w:rsidP="004B1FA5">
            <w:pPr>
              <w:keepNext/>
              <w:autoSpaceDE w:val="0"/>
              <w:autoSpaceDN w:val="0"/>
              <w:adjustRightInd w:val="0"/>
              <w:spacing w:after="0" w:line="240" w:lineRule="auto"/>
              <w:ind w:left="0" w:firstLine="0"/>
              <w:jc w:val="center"/>
              <w:rPr>
                <w:b/>
                <w:bCs/>
                <w:sz w:val="16"/>
                <w:szCs w:val="16"/>
              </w:rPr>
            </w:pPr>
          </w:p>
        </w:tc>
        <w:tc>
          <w:tcPr>
            <w:tcW w:w="1384" w:type="dxa"/>
            <w:vMerge w:val="restart"/>
            <w:shd w:val="clear" w:color="auto" w:fill="C0C0C0"/>
          </w:tcPr>
          <w:p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132" w:name="_Toc510687849"/>
            <w:r>
              <w:rPr>
                <w:b/>
                <w:bCs/>
                <w:sz w:val="16"/>
                <w:szCs w:val="16"/>
              </w:rPr>
              <w:t>6.2</w:t>
            </w:r>
            <w:bookmarkEnd w:id="3132"/>
          </w:p>
          <w:p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133" w:name="_Toc510687850"/>
            <w:r w:rsidRPr="002423D6">
              <w:rPr>
                <w:b/>
                <w:bCs/>
                <w:sz w:val="16"/>
                <w:szCs w:val="16"/>
              </w:rPr>
              <w:t>Business Share</w:t>
            </w:r>
            <w:bookmarkEnd w:id="3133"/>
          </w:p>
          <w:p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134" w:name="_Toc510687851"/>
            <w:r w:rsidRPr="002423D6">
              <w:rPr>
                <w:b/>
                <w:bCs/>
                <w:sz w:val="16"/>
                <w:szCs w:val="16"/>
              </w:rPr>
              <w:t>(%)</w:t>
            </w:r>
            <w:bookmarkEnd w:id="3134"/>
          </w:p>
          <w:p w:rsidR="00BA6679" w:rsidRPr="002423D6" w:rsidRDefault="00BA6679" w:rsidP="004B1FA5">
            <w:pPr>
              <w:keepNext/>
              <w:autoSpaceDE w:val="0"/>
              <w:autoSpaceDN w:val="0"/>
              <w:adjustRightInd w:val="0"/>
              <w:spacing w:after="0" w:line="240" w:lineRule="auto"/>
              <w:ind w:left="0" w:firstLine="0"/>
              <w:jc w:val="center"/>
              <w:rPr>
                <w:b/>
                <w:bCs/>
                <w:sz w:val="16"/>
                <w:szCs w:val="16"/>
              </w:rPr>
            </w:pPr>
          </w:p>
        </w:tc>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Pr>
          <w:p w:rsidR="00BA6679" w:rsidRDefault="00BA6679" w:rsidP="004B1FA5">
            <w:pPr>
              <w:keepNext/>
              <w:autoSpaceDE w:val="0"/>
              <w:autoSpaceDN w:val="0"/>
              <w:adjustRightInd w:val="0"/>
              <w:spacing w:after="0" w:line="240" w:lineRule="auto"/>
              <w:ind w:left="0" w:firstLine="0"/>
              <w:jc w:val="center"/>
              <w:rPr>
                <w:b/>
                <w:bCs/>
                <w:sz w:val="16"/>
                <w:szCs w:val="16"/>
              </w:rPr>
            </w:pPr>
            <w:bookmarkStart w:id="3135" w:name="_Toc510687852"/>
            <w:r>
              <w:rPr>
                <w:b/>
                <w:bCs/>
                <w:sz w:val="16"/>
                <w:szCs w:val="16"/>
              </w:rPr>
              <w:t>6.3</w:t>
            </w:r>
            <w:bookmarkEnd w:id="3135"/>
          </w:p>
          <w:p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136" w:name="_Toc510687853"/>
            <w:r>
              <w:rPr>
                <w:b/>
                <w:bCs/>
                <w:sz w:val="16"/>
                <w:szCs w:val="16"/>
              </w:rPr>
              <w:t>Location serviced in Employment Region</w:t>
            </w:r>
            <w:bookmarkEnd w:id="3136"/>
            <w:r w:rsidRPr="002423D6">
              <w:rPr>
                <w:bCs/>
                <w:sz w:val="16"/>
                <w:szCs w:val="16"/>
              </w:rPr>
              <w:t xml:space="preserve"> </w:t>
            </w:r>
          </w:p>
        </w:tc>
        <w:tc>
          <w:tcPr>
            <w:tcW w:w="1509" w:type="dxa"/>
            <w:vMerge w:val="restart"/>
            <w:tcBorders>
              <w:left w:val="single" w:sz="4" w:space="0" w:color="000000" w:themeColor="text1"/>
            </w:tcBorders>
            <w:shd w:val="clear" w:color="auto" w:fill="C0C0C0"/>
          </w:tcPr>
          <w:p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137" w:name="_Toc510687854"/>
            <w:r>
              <w:rPr>
                <w:b/>
                <w:bCs/>
                <w:sz w:val="16"/>
                <w:szCs w:val="16"/>
              </w:rPr>
              <w:t>6.4</w:t>
            </w:r>
            <w:bookmarkEnd w:id="3137"/>
          </w:p>
          <w:p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138" w:name="_Toc510687855"/>
            <w:r w:rsidRPr="002423D6">
              <w:rPr>
                <w:b/>
                <w:bCs/>
                <w:sz w:val="16"/>
                <w:szCs w:val="16"/>
              </w:rPr>
              <w:t>Site(s)</w:t>
            </w:r>
            <w:bookmarkEnd w:id="3138"/>
          </w:p>
          <w:p w:rsidR="00BA6679" w:rsidRPr="002423D6" w:rsidRDefault="00BA6679" w:rsidP="004B1FA5">
            <w:pPr>
              <w:keepNext/>
              <w:autoSpaceDE w:val="0"/>
              <w:autoSpaceDN w:val="0"/>
              <w:adjustRightInd w:val="0"/>
              <w:spacing w:after="0" w:line="240" w:lineRule="auto"/>
              <w:ind w:left="0" w:firstLine="0"/>
              <w:jc w:val="center"/>
              <w:rPr>
                <w:b/>
                <w:bCs/>
                <w:sz w:val="16"/>
                <w:szCs w:val="16"/>
              </w:rPr>
            </w:pPr>
          </w:p>
        </w:tc>
        <w:tc>
          <w:tcPr>
            <w:tcW w:w="1468" w:type="dxa"/>
            <w:vMerge w:val="restart"/>
            <w:shd w:val="clear" w:color="auto" w:fill="C0C0C0"/>
          </w:tcPr>
          <w:p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139" w:name="_Toc510687856"/>
            <w:r w:rsidRPr="002423D6">
              <w:rPr>
                <w:b/>
                <w:bCs/>
                <w:sz w:val="16"/>
                <w:szCs w:val="16"/>
              </w:rPr>
              <w:t>6.</w:t>
            </w:r>
            <w:r>
              <w:rPr>
                <w:b/>
                <w:bCs/>
                <w:sz w:val="16"/>
                <w:szCs w:val="16"/>
              </w:rPr>
              <w:t>5</w:t>
            </w:r>
            <w:bookmarkEnd w:id="3139"/>
          </w:p>
          <w:p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140" w:name="_Toc510687857"/>
            <w:r w:rsidRPr="002423D6">
              <w:rPr>
                <w:b/>
                <w:bCs/>
                <w:sz w:val="16"/>
                <w:szCs w:val="16"/>
              </w:rPr>
              <w:t>Site frequency of activity</w:t>
            </w:r>
            <w:bookmarkEnd w:id="3140"/>
            <w:r w:rsidRPr="002423D6">
              <w:rPr>
                <w:b/>
                <w:bCs/>
                <w:sz w:val="16"/>
                <w:szCs w:val="16"/>
              </w:rPr>
              <w:t xml:space="preserve"> </w:t>
            </w:r>
          </w:p>
          <w:p w:rsidR="00BA6679" w:rsidRPr="002423D6" w:rsidRDefault="00BA6679" w:rsidP="004B1FA5">
            <w:pPr>
              <w:keepNext/>
              <w:autoSpaceDE w:val="0"/>
              <w:autoSpaceDN w:val="0"/>
              <w:adjustRightInd w:val="0"/>
              <w:spacing w:after="0" w:line="240" w:lineRule="auto"/>
              <w:ind w:left="0" w:firstLine="0"/>
              <w:jc w:val="center"/>
              <w:rPr>
                <w:bCs/>
                <w:sz w:val="16"/>
                <w:szCs w:val="16"/>
              </w:rPr>
            </w:pPr>
            <w:bookmarkStart w:id="3141" w:name="_Toc510687858"/>
            <w:r w:rsidRPr="002423D6">
              <w:rPr>
                <w:bCs/>
                <w:sz w:val="16"/>
                <w:szCs w:val="16"/>
              </w:rPr>
              <w:t>(Full-time, Part-time, or Outreach)</w:t>
            </w:r>
            <w:bookmarkEnd w:id="3141"/>
          </w:p>
        </w:tc>
        <w:tc>
          <w:tcPr>
            <w:tcW w:w="1367" w:type="dxa"/>
            <w:vMerge w:val="restart"/>
            <w:shd w:val="clear" w:color="auto" w:fill="C0C0C0"/>
          </w:tcPr>
          <w:p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142" w:name="_Toc510687859"/>
            <w:r>
              <w:rPr>
                <w:b/>
                <w:bCs/>
                <w:sz w:val="16"/>
                <w:szCs w:val="16"/>
              </w:rPr>
              <w:t>6.6</w:t>
            </w:r>
            <w:bookmarkEnd w:id="3142"/>
          </w:p>
          <w:p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143" w:name="_Toc510687860"/>
            <w:r w:rsidRPr="002423D6">
              <w:rPr>
                <w:b/>
                <w:bCs/>
                <w:sz w:val="16"/>
                <w:szCs w:val="16"/>
              </w:rPr>
              <w:t>Business Days of operation</w:t>
            </w:r>
            <w:bookmarkEnd w:id="3143"/>
          </w:p>
          <w:p w:rsidR="00BA6679" w:rsidRPr="002423D6" w:rsidRDefault="00BA6679" w:rsidP="004B1FA5">
            <w:pPr>
              <w:keepNext/>
              <w:autoSpaceDE w:val="0"/>
              <w:autoSpaceDN w:val="0"/>
              <w:adjustRightInd w:val="0"/>
              <w:spacing w:after="0" w:line="240" w:lineRule="auto"/>
              <w:ind w:left="0" w:firstLine="0"/>
              <w:jc w:val="center"/>
              <w:rPr>
                <w:bCs/>
                <w:sz w:val="16"/>
                <w:szCs w:val="16"/>
              </w:rPr>
            </w:pPr>
          </w:p>
        </w:tc>
        <w:tc>
          <w:tcPr>
            <w:tcW w:w="1780" w:type="dxa"/>
            <w:vMerge w:val="restart"/>
            <w:shd w:val="clear" w:color="auto" w:fill="C0C0C0"/>
          </w:tcPr>
          <w:p w:rsidR="00BA6679" w:rsidRDefault="00BA6679" w:rsidP="004B1FA5">
            <w:pPr>
              <w:keepNext/>
              <w:autoSpaceDE w:val="0"/>
              <w:autoSpaceDN w:val="0"/>
              <w:adjustRightInd w:val="0"/>
              <w:spacing w:after="0" w:line="240" w:lineRule="auto"/>
              <w:ind w:left="0" w:firstLine="0"/>
              <w:jc w:val="center"/>
              <w:rPr>
                <w:b/>
                <w:bCs/>
                <w:sz w:val="16"/>
                <w:szCs w:val="16"/>
              </w:rPr>
            </w:pPr>
            <w:bookmarkStart w:id="3144" w:name="_Toc510687861"/>
            <w:r>
              <w:rPr>
                <w:b/>
                <w:bCs/>
                <w:sz w:val="16"/>
                <w:szCs w:val="16"/>
              </w:rPr>
              <w:t>6.</w:t>
            </w:r>
            <w:r w:rsidR="00957BE9">
              <w:rPr>
                <w:b/>
                <w:bCs/>
                <w:sz w:val="16"/>
                <w:szCs w:val="16"/>
              </w:rPr>
              <w:t>7</w:t>
            </w:r>
            <w:bookmarkEnd w:id="3144"/>
          </w:p>
          <w:p w:rsidR="00BA6679" w:rsidRPr="002423D6" w:rsidRDefault="00BA6679" w:rsidP="004B1FA5">
            <w:pPr>
              <w:keepNext/>
              <w:autoSpaceDE w:val="0"/>
              <w:autoSpaceDN w:val="0"/>
              <w:adjustRightInd w:val="0"/>
              <w:spacing w:after="0" w:line="240" w:lineRule="auto"/>
              <w:ind w:left="0" w:firstLine="0"/>
              <w:jc w:val="center"/>
              <w:rPr>
                <w:b/>
                <w:bCs/>
                <w:sz w:val="16"/>
                <w:szCs w:val="16"/>
              </w:rPr>
            </w:pPr>
            <w:bookmarkStart w:id="3145" w:name="_Toc510687862"/>
            <w:r>
              <w:rPr>
                <w:b/>
                <w:bCs/>
                <w:sz w:val="16"/>
                <w:szCs w:val="16"/>
              </w:rPr>
              <w:t>Site hours of Services</w:t>
            </w:r>
            <w:bookmarkEnd w:id="3145"/>
          </w:p>
        </w:tc>
      </w:tr>
      <w:tr w:rsidR="00BA6679" w:rsidRPr="002423D6" w:rsidTr="004B1FA5">
        <w:trPr>
          <w:trHeight w:val="599"/>
        </w:trPr>
        <w:tc>
          <w:tcPr>
            <w:tcW w:w="1310" w:type="dxa"/>
            <w:vMerge/>
            <w:shd w:val="clear" w:color="auto" w:fill="C0C0C0"/>
          </w:tcPr>
          <w:p w:rsidR="00BA6679" w:rsidRPr="002423D6" w:rsidRDefault="00BA6679" w:rsidP="004B1FA5">
            <w:pPr>
              <w:keepNext/>
              <w:autoSpaceDE w:val="0"/>
              <w:autoSpaceDN w:val="0"/>
              <w:adjustRightInd w:val="0"/>
              <w:spacing w:after="0" w:line="240" w:lineRule="auto"/>
              <w:jc w:val="center"/>
              <w:rPr>
                <w:b/>
                <w:bCs/>
                <w:sz w:val="16"/>
                <w:szCs w:val="16"/>
              </w:rPr>
            </w:pPr>
          </w:p>
        </w:tc>
        <w:tc>
          <w:tcPr>
            <w:tcW w:w="1384" w:type="dxa"/>
            <w:vMerge/>
            <w:shd w:val="clear" w:color="auto" w:fill="C0C0C0"/>
          </w:tcPr>
          <w:p w:rsidR="00BA6679" w:rsidRDefault="00BA6679" w:rsidP="004B1FA5">
            <w:pPr>
              <w:keepNext/>
              <w:autoSpaceDE w:val="0"/>
              <w:autoSpaceDN w:val="0"/>
              <w:adjustRightInd w:val="0"/>
              <w:spacing w:after="0" w:line="240" w:lineRule="auto"/>
              <w:jc w:val="center"/>
              <w:rPr>
                <w:b/>
                <w:bCs/>
                <w:sz w:val="16"/>
                <w:szCs w:val="16"/>
              </w:rPr>
            </w:pPr>
          </w:p>
        </w:tc>
        <w:tc>
          <w:tcPr>
            <w:tcW w:w="1276" w:type="dxa"/>
            <w:tcBorders>
              <w:top w:val="single" w:sz="4" w:space="0" w:color="000000" w:themeColor="text1"/>
            </w:tcBorders>
            <w:shd w:val="clear" w:color="auto" w:fill="C0C0C0"/>
          </w:tcPr>
          <w:p w:rsidR="00BA6679" w:rsidRDefault="00BA6679" w:rsidP="004B1FA5">
            <w:pPr>
              <w:keepNext/>
              <w:autoSpaceDE w:val="0"/>
              <w:autoSpaceDN w:val="0"/>
              <w:adjustRightInd w:val="0"/>
              <w:spacing w:after="0" w:line="240" w:lineRule="auto"/>
              <w:ind w:left="0" w:firstLine="0"/>
              <w:jc w:val="center"/>
              <w:rPr>
                <w:b/>
                <w:bCs/>
                <w:sz w:val="16"/>
                <w:szCs w:val="16"/>
              </w:rPr>
            </w:pPr>
            <w:bookmarkStart w:id="3146" w:name="_Toc510687863"/>
            <w:r>
              <w:rPr>
                <w:b/>
                <w:bCs/>
                <w:sz w:val="16"/>
                <w:szCs w:val="16"/>
              </w:rPr>
              <w:t>Intensive Stream Location</w:t>
            </w:r>
            <w:bookmarkEnd w:id="3146"/>
          </w:p>
        </w:tc>
        <w:tc>
          <w:tcPr>
            <w:tcW w:w="1275" w:type="dxa"/>
            <w:tcBorders>
              <w:top w:val="single" w:sz="4" w:space="0" w:color="000000" w:themeColor="text1"/>
            </w:tcBorders>
            <w:shd w:val="clear" w:color="auto" w:fill="C0C0C0"/>
          </w:tcPr>
          <w:p w:rsidR="00BA6679" w:rsidRDefault="00BA6679" w:rsidP="004B1FA5">
            <w:pPr>
              <w:keepNext/>
              <w:autoSpaceDE w:val="0"/>
              <w:autoSpaceDN w:val="0"/>
              <w:adjustRightInd w:val="0"/>
              <w:spacing w:after="0" w:line="240" w:lineRule="auto"/>
              <w:ind w:left="0" w:firstLine="0"/>
              <w:jc w:val="center"/>
              <w:rPr>
                <w:b/>
                <w:bCs/>
                <w:sz w:val="16"/>
                <w:szCs w:val="16"/>
              </w:rPr>
            </w:pPr>
            <w:bookmarkStart w:id="3147" w:name="_Toc510687864"/>
            <w:r>
              <w:rPr>
                <w:b/>
                <w:bCs/>
                <w:sz w:val="16"/>
                <w:szCs w:val="16"/>
              </w:rPr>
              <w:t>Targeted Stream Location</w:t>
            </w:r>
            <w:bookmarkEnd w:id="3147"/>
          </w:p>
        </w:tc>
        <w:tc>
          <w:tcPr>
            <w:tcW w:w="1509" w:type="dxa"/>
            <w:vMerge/>
            <w:shd w:val="clear" w:color="auto" w:fill="C0C0C0"/>
          </w:tcPr>
          <w:p w:rsidR="00BA6679" w:rsidRDefault="00BA6679" w:rsidP="004B1FA5">
            <w:pPr>
              <w:keepNext/>
              <w:autoSpaceDE w:val="0"/>
              <w:autoSpaceDN w:val="0"/>
              <w:adjustRightInd w:val="0"/>
              <w:spacing w:after="0" w:line="240" w:lineRule="auto"/>
              <w:jc w:val="center"/>
              <w:rPr>
                <w:b/>
                <w:bCs/>
                <w:sz w:val="16"/>
                <w:szCs w:val="16"/>
              </w:rPr>
            </w:pPr>
          </w:p>
        </w:tc>
        <w:tc>
          <w:tcPr>
            <w:tcW w:w="1468" w:type="dxa"/>
            <w:vMerge/>
            <w:shd w:val="clear" w:color="auto" w:fill="C0C0C0"/>
          </w:tcPr>
          <w:p w:rsidR="00BA6679" w:rsidRPr="002423D6" w:rsidRDefault="00BA6679" w:rsidP="004B1FA5">
            <w:pPr>
              <w:keepNext/>
              <w:autoSpaceDE w:val="0"/>
              <w:autoSpaceDN w:val="0"/>
              <w:adjustRightInd w:val="0"/>
              <w:spacing w:after="0" w:line="240" w:lineRule="auto"/>
              <w:jc w:val="center"/>
              <w:rPr>
                <w:b/>
                <w:bCs/>
                <w:sz w:val="16"/>
                <w:szCs w:val="16"/>
              </w:rPr>
            </w:pPr>
          </w:p>
        </w:tc>
        <w:tc>
          <w:tcPr>
            <w:tcW w:w="1367" w:type="dxa"/>
            <w:vMerge/>
            <w:shd w:val="clear" w:color="auto" w:fill="C0C0C0"/>
          </w:tcPr>
          <w:p w:rsidR="00BA6679" w:rsidRDefault="00BA6679" w:rsidP="004B1FA5">
            <w:pPr>
              <w:keepNext/>
              <w:autoSpaceDE w:val="0"/>
              <w:autoSpaceDN w:val="0"/>
              <w:adjustRightInd w:val="0"/>
              <w:spacing w:after="0" w:line="240" w:lineRule="auto"/>
              <w:jc w:val="center"/>
              <w:rPr>
                <w:b/>
                <w:bCs/>
                <w:sz w:val="16"/>
                <w:szCs w:val="16"/>
              </w:rPr>
            </w:pPr>
          </w:p>
        </w:tc>
        <w:tc>
          <w:tcPr>
            <w:tcW w:w="1780" w:type="dxa"/>
            <w:vMerge/>
            <w:shd w:val="clear" w:color="auto" w:fill="C0C0C0"/>
          </w:tcPr>
          <w:p w:rsidR="00BA6679" w:rsidRDefault="00BA6679" w:rsidP="004B1FA5">
            <w:pPr>
              <w:keepNext/>
              <w:autoSpaceDE w:val="0"/>
              <w:autoSpaceDN w:val="0"/>
              <w:adjustRightInd w:val="0"/>
              <w:spacing w:after="0" w:line="240" w:lineRule="auto"/>
              <w:jc w:val="center"/>
              <w:rPr>
                <w:b/>
                <w:bCs/>
                <w:sz w:val="16"/>
                <w:szCs w:val="16"/>
              </w:rPr>
            </w:pPr>
          </w:p>
        </w:tc>
      </w:tr>
      <w:tr w:rsidR="00BA6679" w:rsidRPr="002423D6" w:rsidTr="004B1FA5">
        <w:trPr>
          <w:trHeight w:val="486"/>
        </w:trPr>
        <w:tc>
          <w:tcPr>
            <w:tcW w:w="1310" w:type="dxa"/>
            <w:tcBorders>
              <w:top w:val="single" w:sz="4" w:space="0" w:color="auto"/>
              <w:bottom w:val="single" w:sz="4" w:space="0" w:color="auto"/>
            </w:tcBorders>
            <w:shd w:val="clear" w:color="auto" w:fill="auto"/>
            <w:vAlign w:val="center"/>
          </w:tcPr>
          <w:p w:rsidR="00BA6679" w:rsidRPr="005E783B" w:rsidRDefault="00BA6679" w:rsidP="004B1FA5">
            <w:pPr>
              <w:spacing w:after="0" w:line="240" w:lineRule="auto"/>
              <w:rPr>
                <w:b/>
                <w:sz w:val="16"/>
                <w:szCs w:val="16"/>
              </w:rPr>
            </w:pPr>
          </w:p>
        </w:tc>
        <w:tc>
          <w:tcPr>
            <w:tcW w:w="1384" w:type="dxa"/>
            <w:tcBorders>
              <w:top w:val="single" w:sz="4" w:space="0" w:color="auto"/>
              <w:bottom w:val="single" w:sz="4" w:space="0" w:color="auto"/>
            </w:tcBorders>
            <w:vAlign w:val="center"/>
          </w:tcPr>
          <w:p w:rsidR="00BA6679" w:rsidRPr="005E783B" w:rsidRDefault="00BA6679" w:rsidP="004B1FA5">
            <w:pPr>
              <w:spacing w:after="0" w:line="240" w:lineRule="auto"/>
              <w:jc w:val="center"/>
              <w:rPr>
                <w:b/>
                <w:sz w:val="16"/>
                <w:szCs w:val="16"/>
              </w:rPr>
            </w:pPr>
          </w:p>
        </w:tc>
        <w:tc>
          <w:tcPr>
            <w:tcW w:w="1276" w:type="dxa"/>
            <w:tcBorders>
              <w:top w:val="single" w:sz="4" w:space="0" w:color="auto"/>
              <w:bottom w:val="single" w:sz="4" w:space="0" w:color="auto"/>
            </w:tcBorders>
            <w:vAlign w:val="center"/>
          </w:tcPr>
          <w:p w:rsidR="00BA6679" w:rsidRPr="003B25A2" w:rsidRDefault="00BA6679" w:rsidP="004B1FA5">
            <w:pPr>
              <w:spacing w:after="0" w:line="240" w:lineRule="auto"/>
              <w:jc w:val="center"/>
              <w:rPr>
                <w:bCs/>
                <w:sz w:val="16"/>
                <w:szCs w:val="16"/>
              </w:rPr>
            </w:pPr>
          </w:p>
        </w:tc>
        <w:tc>
          <w:tcPr>
            <w:tcW w:w="1275" w:type="dxa"/>
            <w:tcBorders>
              <w:top w:val="single" w:sz="4" w:space="0" w:color="auto"/>
              <w:bottom w:val="single" w:sz="4" w:space="0" w:color="auto"/>
            </w:tcBorders>
            <w:vAlign w:val="center"/>
          </w:tcPr>
          <w:p w:rsidR="00BA6679" w:rsidRPr="003B25A2" w:rsidRDefault="00BA6679" w:rsidP="004B1FA5">
            <w:pPr>
              <w:spacing w:after="0" w:line="240" w:lineRule="auto"/>
              <w:jc w:val="center"/>
              <w:rPr>
                <w:bCs/>
                <w:sz w:val="16"/>
                <w:szCs w:val="16"/>
              </w:rPr>
            </w:pPr>
          </w:p>
        </w:tc>
        <w:tc>
          <w:tcPr>
            <w:tcW w:w="1509" w:type="dxa"/>
            <w:tcBorders>
              <w:top w:val="single" w:sz="4" w:space="0" w:color="auto"/>
              <w:bottom w:val="single" w:sz="4" w:space="0" w:color="auto"/>
            </w:tcBorders>
            <w:vAlign w:val="center"/>
          </w:tcPr>
          <w:p w:rsidR="00BA6679" w:rsidRPr="005E783B" w:rsidRDefault="00BA6679" w:rsidP="004B1FA5">
            <w:pPr>
              <w:spacing w:after="0" w:line="240" w:lineRule="auto"/>
              <w:rPr>
                <w:b/>
                <w:bCs/>
                <w:sz w:val="16"/>
                <w:szCs w:val="16"/>
              </w:rPr>
            </w:pPr>
          </w:p>
        </w:tc>
        <w:tc>
          <w:tcPr>
            <w:tcW w:w="1468" w:type="dxa"/>
            <w:tcBorders>
              <w:top w:val="single" w:sz="4" w:space="0" w:color="auto"/>
              <w:bottom w:val="single" w:sz="4" w:space="0" w:color="auto"/>
            </w:tcBorders>
            <w:vAlign w:val="center"/>
          </w:tcPr>
          <w:p w:rsidR="00BA6679" w:rsidRPr="005E783B" w:rsidRDefault="00BA6679" w:rsidP="004B1FA5">
            <w:pPr>
              <w:spacing w:after="0" w:line="240" w:lineRule="auto"/>
              <w:rPr>
                <w:b/>
                <w:sz w:val="16"/>
                <w:szCs w:val="16"/>
              </w:rPr>
            </w:pPr>
          </w:p>
        </w:tc>
        <w:tc>
          <w:tcPr>
            <w:tcW w:w="1367" w:type="dxa"/>
            <w:tcBorders>
              <w:top w:val="single" w:sz="4" w:space="0" w:color="auto"/>
              <w:bottom w:val="single" w:sz="4" w:space="0" w:color="auto"/>
            </w:tcBorders>
            <w:vAlign w:val="center"/>
          </w:tcPr>
          <w:p w:rsidR="00BA6679" w:rsidRPr="005E783B" w:rsidRDefault="00BA6679" w:rsidP="004B1FA5">
            <w:pPr>
              <w:spacing w:after="0" w:line="240" w:lineRule="auto"/>
              <w:rPr>
                <w:b/>
                <w:sz w:val="16"/>
                <w:szCs w:val="16"/>
              </w:rPr>
            </w:pPr>
          </w:p>
        </w:tc>
        <w:tc>
          <w:tcPr>
            <w:tcW w:w="1780" w:type="dxa"/>
            <w:tcBorders>
              <w:top w:val="single" w:sz="4" w:space="0" w:color="auto"/>
              <w:bottom w:val="single" w:sz="4" w:space="0" w:color="auto"/>
            </w:tcBorders>
            <w:vAlign w:val="center"/>
          </w:tcPr>
          <w:p w:rsidR="00BA6679" w:rsidRPr="005E783B" w:rsidRDefault="00BA6679" w:rsidP="004B1FA5">
            <w:pPr>
              <w:spacing w:after="0" w:line="240" w:lineRule="auto"/>
              <w:rPr>
                <w:b/>
                <w:sz w:val="16"/>
                <w:szCs w:val="16"/>
              </w:rPr>
            </w:pPr>
          </w:p>
        </w:tc>
      </w:tr>
    </w:tbl>
    <w:p w:rsidR="00BA6679" w:rsidRDefault="00BA6679" w:rsidP="00BA6679">
      <w:pPr>
        <w:spacing w:after="0" w:line="240" w:lineRule="auto"/>
        <w:rPr>
          <w:b/>
        </w:rPr>
      </w:pPr>
    </w:p>
    <w:p w:rsidR="00BA6679" w:rsidRPr="002423D6" w:rsidRDefault="00BA6679" w:rsidP="00BA6679">
      <w:pPr>
        <w:keepNext/>
        <w:autoSpaceDE w:val="0"/>
        <w:autoSpaceDN w:val="0"/>
        <w:adjustRightInd w:val="0"/>
        <w:spacing w:after="0" w:line="240" w:lineRule="auto"/>
        <w:ind w:left="1440" w:hanging="1440"/>
        <w:rPr>
          <w:bCs/>
          <w:i/>
        </w:rPr>
      </w:pPr>
      <w:bookmarkStart w:id="3148" w:name="_Toc510687865"/>
      <w:r>
        <w:rPr>
          <w:b/>
          <w:bCs/>
        </w:rPr>
        <w:t>Item 7</w:t>
      </w:r>
      <w:r w:rsidRPr="002423D6">
        <w:rPr>
          <w:b/>
          <w:bCs/>
        </w:rPr>
        <w:tab/>
        <w:t xml:space="preserve">Subcontractors approved at the Deed Commencement Date </w:t>
      </w:r>
      <w:r w:rsidRPr="002423D6">
        <w:rPr>
          <w:bCs/>
        </w:rPr>
        <w:t>(clause</w:t>
      </w:r>
      <w:r>
        <w:rPr>
          <w:bCs/>
        </w:rPr>
        <w:t xml:space="preserve"> 42.2</w:t>
      </w:r>
      <w:r w:rsidRPr="002423D6">
        <w:rPr>
          <w:bCs/>
        </w:rPr>
        <w:t>, Annexure A1)</w:t>
      </w:r>
      <w:bookmarkEnd w:id="3148"/>
    </w:p>
    <w:tbl>
      <w:tblPr>
        <w:tblW w:w="1514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34"/>
        <w:gridCol w:w="4059"/>
        <w:gridCol w:w="1847"/>
        <w:gridCol w:w="3297"/>
        <w:gridCol w:w="2903"/>
      </w:tblGrid>
      <w:tr w:rsidR="00BA6679" w:rsidRPr="002423D6" w:rsidTr="004B1FA5">
        <w:trPr>
          <w:trHeight w:val="739"/>
        </w:trPr>
        <w:tc>
          <w:tcPr>
            <w:tcW w:w="3034" w:type="dxa"/>
            <w:tcBorders>
              <w:top w:val="single" w:sz="6" w:space="0" w:color="808080"/>
              <w:left w:val="single" w:sz="6" w:space="0" w:color="808080"/>
              <w:bottom w:val="single" w:sz="6" w:space="0" w:color="808080"/>
              <w:right w:val="single" w:sz="6" w:space="0" w:color="808080"/>
            </w:tcBorders>
            <w:shd w:val="clear" w:color="auto" w:fill="C0C0C0"/>
            <w:vAlign w:val="center"/>
          </w:tcPr>
          <w:p w:rsidR="00BA6679" w:rsidRPr="002423D6" w:rsidRDefault="00BA6679" w:rsidP="004B1FA5">
            <w:pPr>
              <w:widowControl w:val="0"/>
              <w:autoSpaceDE w:val="0"/>
              <w:autoSpaceDN w:val="0"/>
              <w:adjustRightInd w:val="0"/>
              <w:spacing w:after="0" w:line="240" w:lineRule="auto"/>
              <w:jc w:val="center"/>
              <w:rPr>
                <w:b/>
                <w:bCs/>
                <w:sz w:val="16"/>
                <w:szCs w:val="16"/>
              </w:rPr>
            </w:pPr>
            <w:bookmarkStart w:id="3149" w:name="_Toc510687866"/>
            <w:r w:rsidRPr="002423D6">
              <w:rPr>
                <w:b/>
                <w:bCs/>
                <w:sz w:val="16"/>
                <w:szCs w:val="16"/>
              </w:rPr>
              <w:t>Name</w:t>
            </w:r>
            <w:bookmarkEnd w:id="3149"/>
          </w:p>
        </w:tc>
        <w:tc>
          <w:tcPr>
            <w:tcW w:w="4059" w:type="dxa"/>
            <w:tcBorders>
              <w:top w:val="single" w:sz="6" w:space="0" w:color="808080"/>
              <w:left w:val="single" w:sz="6" w:space="0" w:color="808080"/>
              <w:bottom w:val="single" w:sz="6" w:space="0" w:color="808080"/>
              <w:right w:val="single" w:sz="6" w:space="0" w:color="808080"/>
            </w:tcBorders>
            <w:shd w:val="clear" w:color="auto" w:fill="C0C0C0"/>
            <w:vAlign w:val="center"/>
          </w:tcPr>
          <w:p w:rsidR="00BA6679" w:rsidRPr="002423D6" w:rsidRDefault="00BA6679" w:rsidP="004B1FA5">
            <w:pPr>
              <w:widowControl w:val="0"/>
              <w:autoSpaceDE w:val="0"/>
              <w:autoSpaceDN w:val="0"/>
              <w:adjustRightInd w:val="0"/>
              <w:spacing w:after="0" w:line="240" w:lineRule="auto"/>
              <w:jc w:val="center"/>
              <w:rPr>
                <w:b/>
                <w:bCs/>
                <w:sz w:val="16"/>
                <w:szCs w:val="16"/>
              </w:rPr>
            </w:pPr>
            <w:bookmarkStart w:id="3150" w:name="_Toc510687867"/>
            <w:r w:rsidRPr="002423D6">
              <w:rPr>
                <w:b/>
                <w:bCs/>
                <w:sz w:val="16"/>
                <w:szCs w:val="16"/>
              </w:rPr>
              <w:t>Address</w:t>
            </w:r>
            <w:bookmarkEnd w:id="3150"/>
          </w:p>
        </w:tc>
        <w:tc>
          <w:tcPr>
            <w:tcW w:w="1847" w:type="dxa"/>
            <w:tcBorders>
              <w:top w:val="single" w:sz="6" w:space="0" w:color="808080"/>
              <w:left w:val="single" w:sz="6" w:space="0" w:color="808080"/>
              <w:bottom w:val="single" w:sz="6" w:space="0" w:color="808080"/>
              <w:right w:val="single" w:sz="6" w:space="0" w:color="808080"/>
            </w:tcBorders>
            <w:shd w:val="clear" w:color="auto" w:fill="C0C0C0"/>
            <w:vAlign w:val="center"/>
          </w:tcPr>
          <w:p w:rsidR="00BA6679" w:rsidRPr="002423D6" w:rsidRDefault="00BA6679" w:rsidP="004B1FA5">
            <w:pPr>
              <w:widowControl w:val="0"/>
              <w:autoSpaceDE w:val="0"/>
              <w:autoSpaceDN w:val="0"/>
              <w:adjustRightInd w:val="0"/>
              <w:spacing w:after="0" w:line="240" w:lineRule="auto"/>
              <w:jc w:val="center"/>
              <w:rPr>
                <w:b/>
                <w:bCs/>
                <w:sz w:val="16"/>
                <w:szCs w:val="16"/>
              </w:rPr>
            </w:pPr>
            <w:bookmarkStart w:id="3151" w:name="_Toc510687868"/>
            <w:r w:rsidRPr="002423D6">
              <w:rPr>
                <w:b/>
                <w:bCs/>
                <w:sz w:val="16"/>
                <w:szCs w:val="16"/>
              </w:rPr>
              <w:t>ABN</w:t>
            </w:r>
            <w:bookmarkEnd w:id="3151"/>
          </w:p>
        </w:tc>
        <w:tc>
          <w:tcPr>
            <w:tcW w:w="3297" w:type="dxa"/>
            <w:tcBorders>
              <w:top w:val="single" w:sz="6" w:space="0" w:color="808080"/>
              <w:left w:val="single" w:sz="6" w:space="0" w:color="808080"/>
              <w:bottom w:val="single" w:sz="6" w:space="0" w:color="808080"/>
              <w:right w:val="single" w:sz="6" w:space="0" w:color="808080"/>
            </w:tcBorders>
            <w:shd w:val="clear" w:color="auto" w:fill="C0C0C0"/>
            <w:vAlign w:val="center"/>
          </w:tcPr>
          <w:p w:rsidR="00BA6679" w:rsidRPr="002423D6" w:rsidRDefault="00BA6679" w:rsidP="004B1FA5">
            <w:pPr>
              <w:widowControl w:val="0"/>
              <w:autoSpaceDE w:val="0"/>
              <w:autoSpaceDN w:val="0"/>
              <w:adjustRightInd w:val="0"/>
              <w:spacing w:after="0" w:line="240" w:lineRule="auto"/>
              <w:jc w:val="center"/>
              <w:rPr>
                <w:b/>
                <w:bCs/>
                <w:sz w:val="16"/>
                <w:szCs w:val="16"/>
              </w:rPr>
            </w:pPr>
            <w:bookmarkStart w:id="3152" w:name="_Toc510687869"/>
            <w:r w:rsidRPr="002423D6">
              <w:rPr>
                <w:b/>
                <w:bCs/>
                <w:sz w:val="16"/>
                <w:szCs w:val="16"/>
              </w:rPr>
              <w:t>Site(s)</w:t>
            </w:r>
            <w:bookmarkEnd w:id="3152"/>
          </w:p>
        </w:tc>
        <w:tc>
          <w:tcPr>
            <w:tcW w:w="2903" w:type="dxa"/>
            <w:tcBorders>
              <w:top w:val="single" w:sz="6" w:space="0" w:color="808080"/>
              <w:left w:val="single" w:sz="6" w:space="0" w:color="808080"/>
              <w:bottom w:val="single" w:sz="6" w:space="0" w:color="808080"/>
              <w:right w:val="single" w:sz="6" w:space="0" w:color="808080"/>
            </w:tcBorders>
            <w:shd w:val="clear" w:color="auto" w:fill="C0C0C0"/>
          </w:tcPr>
          <w:p w:rsidR="00BA6679" w:rsidRPr="002423D6" w:rsidRDefault="00BA6679" w:rsidP="004B1FA5">
            <w:pPr>
              <w:widowControl w:val="0"/>
              <w:autoSpaceDE w:val="0"/>
              <w:autoSpaceDN w:val="0"/>
              <w:adjustRightInd w:val="0"/>
              <w:spacing w:before="60" w:after="0" w:line="240" w:lineRule="auto"/>
              <w:jc w:val="center"/>
              <w:rPr>
                <w:b/>
                <w:bCs/>
                <w:sz w:val="16"/>
                <w:szCs w:val="16"/>
              </w:rPr>
            </w:pPr>
          </w:p>
          <w:p w:rsidR="00BA6679" w:rsidRPr="002423D6" w:rsidRDefault="00BA6679" w:rsidP="004B1FA5">
            <w:pPr>
              <w:widowControl w:val="0"/>
              <w:autoSpaceDE w:val="0"/>
              <w:autoSpaceDN w:val="0"/>
              <w:adjustRightInd w:val="0"/>
              <w:spacing w:before="40" w:after="0" w:line="240" w:lineRule="auto"/>
              <w:jc w:val="center"/>
              <w:rPr>
                <w:b/>
                <w:bCs/>
                <w:sz w:val="16"/>
                <w:szCs w:val="16"/>
              </w:rPr>
            </w:pPr>
            <w:bookmarkStart w:id="3153" w:name="_Toc510687870"/>
            <w:r w:rsidRPr="002423D6">
              <w:rPr>
                <w:b/>
                <w:bCs/>
                <w:sz w:val="16"/>
                <w:szCs w:val="16"/>
              </w:rPr>
              <w:t>Terms and conditions</w:t>
            </w:r>
            <w:bookmarkEnd w:id="3153"/>
          </w:p>
        </w:tc>
      </w:tr>
      <w:tr w:rsidR="00BA6679" w:rsidRPr="002423D6" w:rsidTr="004B1FA5">
        <w:trPr>
          <w:trHeight w:val="475"/>
        </w:trPr>
        <w:tc>
          <w:tcPr>
            <w:tcW w:w="3034"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tc>
        <w:tc>
          <w:tcPr>
            <w:tcW w:w="4059" w:type="dxa"/>
            <w:tcBorders>
              <w:top w:val="single" w:sz="6" w:space="0" w:color="808080"/>
              <w:left w:val="single" w:sz="6" w:space="0" w:color="808080"/>
              <w:bottom w:val="single" w:sz="6" w:space="0" w:color="808080"/>
              <w:right w:val="single" w:sz="6" w:space="0" w:color="808080"/>
            </w:tcBorders>
            <w:shd w:val="clear" w:color="auto" w:fill="auto"/>
          </w:tcPr>
          <w:p w:rsidR="00BA6679" w:rsidRPr="002423D6" w:rsidRDefault="00BA6679" w:rsidP="004B1FA5">
            <w:pPr>
              <w:widowControl w:val="0"/>
              <w:autoSpaceDE w:val="0"/>
              <w:autoSpaceDN w:val="0"/>
              <w:adjustRightInd w:val="0"/>
              <w:spacing w:after="0" w:line="240" w:lineRule="auto"/>
              <w:rPr>
                <w:sz w:val="16"/>
                <w:szCs w:val="16"/>
              </w:rPr>
            </w:pPr>
          </w:p>
        </w:tc>
        <w:tc>
          <w:tcPr>
            <w:tcW w:w="1847"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tc>
        <w:tc>
          <w:tcPr>
            <w:tcW w:w="3297"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tc>
        <w:tc>
          <w:tcPr>
            <w:tcW w:w="2903"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tc>
      </w:tr>
      <w:tr w:rsidR="00BA6679" w:rsidRPr="002423D6" w:rsidTr="004B1FA5">
        <w:trPr>
          <w:trHeight w:val="557"/>
        </w:trPr>
        <w:tc>
          <w:tcPr>
            <w:tcW w:w="3034"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tc>
        <w:tc>
          <w:tcPr>
            <w:tcW w:w="4059" w:type="dxa"/>
            <w:tcBorders>
              <w:top w:val="single" w:sz="6" w:space="0" w:color="808080"/>
              <w:left w:val="single" w:sz="6" w:space="0" w:color="808080"/>
              <w:bottom w:val="single" w:sz="6" w:space="0" w:color="808080"/>
              <w:right w:val="single" w:sz="6" w:space="0" w:color="808080"/>
            </w:tcBorders>
            <w:shd w:val="clear" w:color="auto" w:fill="auto"/>
          </w:tcPr>
          <w:p w:rsidR="00BA6679" w:rsidRPr="002423D6" w:rsidRDefault="00BA6679" w:rsidP="004B1FA5">
            <w:pPr>
              <w:widowControl w:val="0"/>
              <w:autoSpaceDE w:val="0"/>
              <w:autoSpaceDN w:val="0"/>
              <w:adjustRightInd w:val="0"/>
              <w:spacing w:after="0" w:line="240" w:lineRule="auto"/>
              <w:rPr>
                <w:sz w:val="16"/>
                <w:szCs w:val="16"/>
              </w:rPr>
            </w:pPr>
          </w:p>
        </w:tc>
        <w:tc>
          <w:tcPr>
            <w:tcW w:w="1847"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tc>
        <w:tc>
          <w:tcPr>
            <w:tcW w:w="3297"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p w:rsidR="00BA6679" w:rsidRPr="002423D6" w:rsidRDefault="00BA6679" w:rsidP="004B1FA5">
            <w:pPr>
              <w:widowControl w:val="0"/>
              <w:autoSpaceDE w:val="0"/>
              <w:autoSpaceDN w:val="0"/>
              <w:adjustRightInd w:val="0"/>
              <w:spacing w:after="0" w:line="240" w:lineRule="auto"/>
              <w:rPr>
                <w:sz w:val="16"/>
                <w:szCs w:val="16"/>
              </w:rPr>
            </w:pPr>
          </w:p>
        </w:tc>
        <w:tc>
          <w:tcPr>
            <w:tcW w:w="2903"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tc>
      </w:tr>
      <w:tr w:rsidR="00BA6679" w:rsidRPr="002423D6" w:rsidTr="004B1FA5">
        <w:trPr>
          <w:trHeight w:val="557"/>
        </w:trPr>
        <w:tc>
          <w:tcPr>
            <w:tcW w:w="3034"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tc>
        <w:tc>
          <w:tcPr>
            <w:tcW w:w="4059" w:type="dxa"/>
            <w:tcBorders>
              <w:top w:val="single" w:sz="6" w:space="0" w:color="808080"/>
              <w:left w:val="single" w:sz="6" w:space="0" w:color="808080"/>
              <w:bottom w:val="single" w:sz="6" w:space="0" w:color="808080"/>
              <w:right w:val="single" w:sz="6" w:space="0" w:color="808080"/>
            </w:tcBorders>
            <w:shd w:val="clear" w:color="auto" w:fill="auto"/>
          </w:tcPr>
          <w:p w:rsidR="00BA6679" w:rsidRPr="002423D6" w:rsidRDefault="00BA6679" w:rsidP="004B1FA5">
            <w:pPr>
              <w:widowControl w:val="0"/>
              <w:autoSpaceDE w:val="0"/>
              <w:autoSpaceDN w:val="0"/>
              <w:adjustRightInd w:val="0"/>
              <w:spacing w:after="0" w:line="240" w:lineRule="auto"/>
              <w:rPr>
                <w:sz w:val="16"/>
                <w:szCs w:val="16"/>
              </w:rPr>
            </w:pPr>
          </w:p>
        </w:tc>
        <w:tc>
          <w:tcPr>
            <w:tcW w:w="1847"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tc>
        <w:tc>
          <w:tcPr>
            <w:tcW w:w="3297"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p w:rsidR="00BA6679" w:rsidRPr="002423D6" w:rsidRDefault="00BA6679" w:rsidP="004B1FA5">
            <w:pPr>
              <w:widowControl w:val="0"/>
              <w:autoSpaceDE w:val="0"/>
              <w:autoSpaceDN w:val="0"/>
              <w:adjustRightInd w:val="0"/>
              <w:spacing w:after="0" w:line="240" w:lineRule="auto"/>
              <w:rPr>
                <w:sz w:val="16"/>
                <w:szCs w:val="16"/>
              </w:rPr>
            </w:pPr>
          </w:p>
        </w:tc>
        <w:tc>
          <w:tcPr>
            <w:tcW w:w="2903"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tc>
      </w:tr>
      <w:tr w:rsidR="00BA6679" w:rsidRPr="002423D6" w:rsidTr="004B1FA5">
        <w:trPr>
          <w:trHeight w:val="577"/>
        </w:trPr>
        <w:tc>
          <w:tcPr>
            <w:tcW w:w="3034"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tc>
        <w:tc>
          <w:tcPr>
            <w:tcW w:w="4059" w:type="dxa"/>
            <w:tcBorders>
              <w:top w:val="single" w:sz="6" w:space="0" w:color="808080"/>
              <w:left w:val="single" w:sz="6" w:space="0" w:color="808080"/>
              <w:bottom w:val="single" w:sz="6" w:space="0" w:color="808080"/>
              <w:right w:val="single" w:sz="6" w:space="0" w:color="808080"/>
            </w:tcBorders>
            <w:shd w:val="clear" w:color="auto" w:fill="auto"/>
          </w:tcPr>
          <w:p w:rsidR="00BA6679" w:rsidRPr="002423D6" w:rsidRDefault="00BA6679" w:rsidP="004B1FA5">
            <w:pPr>
              <w:widowControl w:val="0"/>
              <w:autoSpaceDE w:val="0"/>
              <w:autoSpaceDN w:val="0"/>
              <w:adjustRightInd w:val="0"/>
              <w:spacing w:after="0" w:line="240" w:lineRule="auto"/>
              <w:rPr>
                <w:sz w:val="16"/>
                <w:szCs w:val="16"/>
              </w:rPr>
            </w:pPr>
          </w:p>
        </w:tc>
        <w:tc>
          <w:tcPr>
            <w:tcW w:w="1847"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tc>
        <w:tc>
          <w:tcPr>
            <w:tcW w:w="3297"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p w:rsidR="00BA6679" w:rsidRPr="002423D6" w:rsidRDefault="00BA6679" w:rsidP="004B1FA5">
            <w:pPr>
              <w:widowControl w:val="0"/>
              <w:autoSpaceDE w:val="0"/>
              <w:autoSpaceDN w:val="0"/>
              <w:adjustRightInd w:val="0"/>
              <w:spacing w:after="0" w:line="240" w:lineRule="auto"/>
              <w:rPr>
                <w:sz w:val="16"/>
                <w:szCs w:val="16"/>
              </w:rPr>
            </w:pPr>
          </w:p>
        </w:tc>
        <w:tc>
          <w:tcPr>
            <w:tcW w:w="2903" w:type="dxa"/>
            <w:tcBorders>
              <w:top w:val="single" w:sz="6" w:space="0" w:color="808080"/>
              <w:left w:val="single" w:sz="6" w:space="0" w:color="808080"/>
              <w:bottom w:val="single" w:sz="6" w:space="0" w:color="808080"/>
              <w:right w:val="single" w:sz="6" w:space="0" w:color="808080"/>
            </w:tcBorders>
          </w:tcPr>
          <w:p w:rsidR="00BA6679" w:rsidRPr="002423D6" w:rsidRDefault="00BA6679" w:rsidP="004B1FA5">
            <w:pPr>
              <w:widowControl w:val="0"/>
              <w:autoSpaceDE w:val="0"/>
              <w:autoSpaceDN w:val="0"/>
              <w:adjustRightInd w:val="0"/>
              <w:spacing w:after="0" w:line="240" w:lineRule="auto"/>
              <w:rPr>
                <w:sz w:val="16"/>
                <w:szCs w:val="16"/>
              </w:rPr>
            </w:pPr>
          </w:p>
        </w:tc>
      </w:tr>
    </w:tbl>
    <w:p w:rsidR="00FD16BC" w:rsidRDefault="00FD16BC" w:rsidP="006D5080">
      <w:pPr>
        <w:ind w:left="0" w:firstLine="0"/>
      </w:pPr>
    </w:p>
    <w:sectPr w:rsidR="00FD16BC" w:rsidSect="006D5080">
      <w:pgSz w:w="16838" w:h="11906" w:orient="landscape" w:code="9"/>
      <w:pgMar w:top="1418" w:right="1418" w:bottom="1134" w:left="1418"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675" w:rsidRDefault="00020675">
      <w:pPr>
        <w:spacing w:before="0" w:after="0" w:line="240" w:lineRule="auto"/>
      </w:pPr>
      <w:r>
        <w:separator/>
      </w:r>
    </w:p>
  </w:endnote>
  <w:endnote w:type="continuationSeparator" w:id="0">
    <w:p w:rsidR="00020675" w:rsidRDefault="000206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544380"/>
      <w:docPartObj>
        <w:docPartGallery w:val="Page Numbers (Bottom of Page)"/>
        <w:docPartUnique/>
      </w:docPartObj>
    </w:sdtPr>
    <w:sdtEndPr>
      <w:rPr>
        <w:noProof/>
      </w:rPr>
    </w:sdtEndPr>
    <w:sdtContent>
      <w:p w:rsidR="00587CF2" w:rsidRDefault="00587CF2">
        <w:pPr>
          <w:pStyle w:val="Footer"/>
          <w:jc w:val="right"/>
        </w:pPr>
        <w:r>
          <w:fldChar w:fldCharType="begin"/>
        </w:r>
        <w:r>
          <w:instrText xml:space="preserve"> PAGE   \* MERGEFORMAT </w:instrText>
        </w:r>
        <w:r>
          <w:fldChar w:fldCharType="separate"/>
        </w:r>
        <w:r w:rsidR="00554D6A">
          <w:rPr>
            <w:noProof/>
          </w:rPr>
          <w:t>iv</w:t>
        </w:r>
        <w:r>
          <w:rPr>
            <w:noProof/>
          </w:rPr>
          <w:fldChar w:fldCharType="end"/>
        </w:r>
      </w:p>
    </w:sdtContent>
  </w:sdt>
  <w:p w:rsidR="00587CF2" w:rsidRDefault="00587C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Pr="003E2B7B" w:rsidRDefault="00587CF2" w:rsidP="004B1FA5">
    <w:pPr>
      <w:pStyle w:val="Footer"/>
      <w:tabs>
        <w:tab w:val="right" w:pos="3402"/>
      </w:tabs>
      <w:jc w:val="right"/>
      <w:rPr>
        <w:rStyle w:val="PageNumber"/>
        <w:b w:val="0"/>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sidR="00554D6A" w:rsidRPr="00554D6A">
      <w:rPr>
        <w:rStyle w:val="PageNumber"/>
        <w:b w:val="0"/>
        <w:noProof/>
      </w:rPr>
      <w:t>22</w:t>
    </w:r>
    <w:r w:rsidRPr="001322EC">
      <w:rPr>
        <w:rStyle w:val="PageNumber"/>
        <w:b w:val="0"/>
      </w:rPr>
      <w:fldChar w:fldCharType="end"/>
    </w:r>
    <w:r w:rsidRPr="003E2B7B">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Pr="001322EC" w:rsidRDefault="00587CF2" w:rsidP="004B1FA5">
    <w:pPr>
      <w:pStyle w:val="Footer"/>
      <w:jc w:val="right"/>
      <w:rPr>
        <w:b/>
        <w:sz w:val="12"/>
      </w:rPr>
    </w:pPr>
    <w:r w:rsidRPr="001322EC">
      <w:rPr>
        <w:rStyle w:val="PageNumber"/>
        <w:b w:val="0"/>
      </w:rPr>
      <w:fldChar w:fldCharType="begin"/>
    </w:r>
    <w:r w:rsidRPr="001322EC">
      <w:rPr>
        <w:rStyle w:val="PageNumber"/>
      </w:rPr>
      <w:instrText xml:space="preserve">PAGE  </w:instrText>
    </w:r>
    <w:r w:rsidRPr="001322EC">
      <w:rPr>
        <w:rStyle w:val="PageNumber"/>
        <w:b w:val="0"/>
      </w:rPr>
      <w:fldChar w:fldCharType="separate"/>
    </w:r>
    <w:r w:rsidR="00554D6A">
      <w:rPr>
        <w:rStyle w:val="PageNumber"/>
        <w:noProof/>
      </w:rPr>
      <w:t>105</w:t>
    </w:r>
    <w:r w:rsidRPr="001322EC">
      <w:rPr>
        <w:rStyle w:val="PageNumber"/>
        <w:b w:val="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675" w:rsidRDefault="00020675">
      <w:pPr>
        <w:spacing w:before="0" w:after="0" w:line="240" w:lineRule="auto"/>
      </w:pPr>
      <w:r>
        <w:separator/>
      </w:r>
    </w:p>
  </w:footnote>
  <w:footnote w:type="continuationSeparator" w:id="0">
    <w:p w:rsidR="00020675" w:rsidRDefault="0002067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Pr="00A360C7" w:rsidRDefault="00587CF2" w:rsidP="004B1FA5">
    <w:pPr>
      <w:rPr>
        <w:rFonts w:asciiTheme="minorHAnsi" w:hAnsiTheme="minorHAnsi" w:cstheme="minorHAnsi"/>
        <w:b/>
        <w:color w:val="7F7F7F" w:themeColor="text1" w:themeTint="80"/>
        <w:szCs w:val="22"/>
      </w:rPr>
    </w:pPr>
    <w:r w:rsidRPr="005E5623">
      <w:rPr>
        <w:rFonts w:asciiTheme="minorHAnsi" w:hAnsiTheme="minorHAnsi" w:cstheme="minorHAnsi"/>
        <w:color w:val="7F7F7F" w:themeColor="text1" w:themeTint="80"/>
        <w:szCs w:val="22"/>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Pr="00A360C7" w:rsidRDefault="00587CF2" w:rsidP="004B1FA5">
    <w:pPr>
      <w:rPr>
        <w:rFonts w:asciiTheme="minorHAnsi" w:hAnsiTheme="minorHAnsi" w:cstheme="minorHAnsi"/>
        <w:b/>
        <w:color w:val="7F7F7F" w:themeColor="text1" w:themeTint="80"/>
        <w:szCs w:val="22"/>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rsidP="004B1FA5">
    <w:r>
      <w:rPr>
        <w:noProof/>
        <w:lang w:eastAsia="en-AU"/>
      </w:rPr>
      <w:drawing>
        <wp:inline distT="0" distB="0" distL="0" distR="0" wp14:anchorId="3255553D" wp14:editId="0EB3DEA1">
          <wp:extent cx="6645910" cy="1537653"/>
          <wp:effectExtent l="0" t="0" r="2540" b="5715"/>
          <wp:docPr id="7" name="Picture 7"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Pr="00593A19" w:rsidRDefault="00587CF2" w:rsidP="004B1FA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r>
      <w:cr/>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CF2" w:rsidRDefault="00587CF2">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5" w15:restartNumberingAfterBreak="0">
    <w:nsid w:val="0FCF38AA"/>
    <w:multiLevelType w:val="hybridMultilevel"/>
    <w:tmpl w:val="1466C978"/>
    <w:lvl w:ilvl="0" w:tplc="0C090017">
      <w:start w:val="1"/>
      <w:numFmt w:val="lowerLetter"/>
      <w:lvlText w:val="%1)"/>
      <w:lvlJc w:val="left"/>
      <w:pPr>
        <w:ind w:left="1440" w:hanging="360"/>
      </w:p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104315B9"/>
    <w:multiLevelType w:val="hybridMultilevel"/>
    <w:tmpl w:val="0380843C"/>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E0228A"/>
    <w:multiLevelType w:val="hybridMultilevel"/>
    <w:tmpl w:val="75189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9"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12" w15:restartNumberingAfterBreak="0">
    <w:nsid w:val="1A723162"/>
    <w:multiLevelType w:val="multilevel"/>
    <w:tmpl w:val="589E094C"/>
    <w:lvl w:ilvl="0">
      <w:start w:val="1"/>
      <w:numFmt w:val="lowerLetter"/>
      <w:lvlText w:val="(%1)"/>
      <w:lvlJc w:val="left"/>
      <w:pPr>
        <w:ind w:left="567" w:hanging="567"/>
      </w:pPr>
      <w:rPr>
        <w:rFonts w:ascii="Calibri" w:hAnsi="Calibr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4"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6"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0"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3B67F8"/>
    <w:multiLevelType w:val="hybridMultilevel"/>
    <w:tmpl w:val="41DC28F8"/>
    <w:lvl w:ilvl="0" w:tplc="33409DAA">
      <w:start w:val="1"/>
      <w:numFmt w:val="decimal"/>
      <w:lvlText w:val="%1"/>
      <w:lvlJc w:val="left"/>
      <w:pPr>
        <w:ind w:left="502" w:hanging="360"/>
      </w:pPr>
      <w:rPr>
        <w:rFonts w:hint="default"/>
        <w:color w:val="7030A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3"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4"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5" w15:restartNumberingAfterBreak="0">
    <w:nsid w:val="3D9D5FA7"/>
    <w:multiLevelType w:val="hybridMultilevel"/>
    <w:tmpl w:val="CF72F044"/>
    <w:lvl w:ilvl="0" w:tplc="9F920C14">
      <w:start w:val="1"/>
      <w:numFmt w:val="bullet"/>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8"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30"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B32ED2"/>
    <w:multiLevelType w:val="multilevel"/>
    <w:tmpl w:val="C42C8646"/>
    <w:lvl w:ilvl="0">
      <w:start w:val="1"/>
      <w:numFmt w:val="decimal"/>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021"/>
        </w:tabs>
        <w:ind w:left="1021" w:hanging="737"/>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lowerLetter"/>
      <w:lvlText w:val="(%3)"/>
      <w:lvlJc w:val="left"/>
      <w:pPr>
        <w:tabs>
          <w:tab w:val="num" w:pos="880"/>
        </w:tabs>
        <w:ind w:left="1362" w:hanging="510"/>
      </w:pPr>
      <w:rPr>
        <w:rFonts w:ascii="Calibri" w:eastAsia="Times New Roman" w:hAnsi="Calibri"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3" w15:restartNumberingAfterBreak="0">
    <w:nsid w:val="4F512B78"/>
    <w:multiLevelType w:val="multilevel"/>
    <w:tmpl w:val="7C8C7594"/>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4"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5"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7EA715D"/>
    <w:multiLevelType w:val="hybridMultilevel"/>
    <w:tmpl w:val="7BA2823C"/>
    <w:lvl w:ilvl="0" w:tplc="23C80ACC">
      <w:start w:val="1"/>
      <w:numFmt w:val="decimal"/>
      <w:lvlText w:val="%1"/>
      <w:lvlJc w:val="left"/>
      <w:pPr>
        <w:ind w:left="502" w:hanging="360"/>
      </w:pPr>
      <w:rPr>
        <w:rFonts w:hint="default"/>
        <w:color w:val="7030A0"/>
        <w:sz w:val="72"/>
      </w:r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8" w15:restartNumberingAfterBreak="0">
    <w:nsid w:val="5968402C"/>
    <w:multiLevelType w:val="hybridMultilevel"/>
    <w:tmpl w:val="41DC28F8"/>
    <w:lvl w:ilvl="0" w:tplc="33409DAA">
      <w:start w:val="1"/>
      <w:numFmt w:val="decimal"/>
      <w:lvlText w:val="%1"/>
      <w:lvlJc w:val="left"/>
      <w:pPr>
        <w:ind w:left="502" w:hanging="360"/>
      </w:pPr>
      <w:rPr>
        <w:rFonts w:hint="default"/>
        <w:color w:val="7030A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9"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41"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43"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44" w15:restartNumberingAfterBreak="0">
    <w:nsid w:val="69B053A4"/>
    <w:multiLevelType w:val="multilevel"/>
    <w:tmpl w:val="FE189E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46"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8"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49"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1"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52"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53" w15:restartNumberingAfterBreak="0">
    <w:nsid w:val="796A243E"/>
    <w:multiLevelType w:val="hybridMultilevel"/>
    <w:tmpl w:val="4FFE3D62"/>
    <w:lvl w:ilvl="0" w:tplc="D2F6AD0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56" w15:restartNumberingAfterBreak="0">
    <w:nsid w:val="7F5C40F0"/>
    <w:multiLevelType w:val="hybridMultilevel"/>
    <w:tmpl w:val="41A0E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3"/>
  </w:num>
  <w:num w:numId="2">
    <w:abstractNumId w:val="33"/>
  </w:num>
  <w:num w:numId="3">
    <w:abstractNumId w:val="4"/>
  </w:num>
  <w:num w:numId="4">
    <w:abstractNumId w:val="33"/>
  </w:num>
  <w:num w:numId="5">
    <w:abstractNumId w:val="1"/>
  </w:num>
  <w:num w:numId="6">
    <w:abstractNumId w:val="52"/>
  </w:num>
  <w:num w:numId="7">
    <w:abstractNumId w:val="55"/>
  </w:num>
  <w:num w:numId="8">
    <w:abstractNumId w:val="3"/>
  </w:num>
  <w:num w:numId="9">
    <w:abstractNumId w:val="20"/>
  </w:num>
  <w:num w:numId="10">
    <w:abstractNumId w:val="9"/>
  </w:num>
  <w:num w:numId="11">
    <w:abstractNumId w:val="25"/>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0"/>
  </w:num>
  <w:num w:numId="16">
    <w:abstractNumId w:val="39"/>
  </w:num>
  <w:num w:numId="17">
    <w:abstractNumId w:val="0"/>
  </w:num>
  <w:num w:numId="18">
    <w:abstractNumId w:val="16"/>
  </w:num>
  <w:num w:numId="19">
    <w:abstractNumId w:val="21"/>
  </w:num>
  <w:num w:numId="20">
    <w:abstractNumId w:val="48"/>
  </w:num>
  <w:num w:numId="21">
    <w:abstractNumId w:val="23"/>
  </w:num>
  <w:num w:numId="22">
    <w:abstractNumId w:val="35"/>
  </w:num>
  <w:num w:numId="23">
    <w:abstractNumId w:val="47"/>
  </w:num>
  <w:num w:numId="24">
    <w:abstractNumId w:val="41"/>
  </w:num>
  <w:num w:numId="25">
    <w:abstractNumId w:val="28"/>
  </w:num>
  <w:num w:numId="26">
    <w:abstractNumId w:val="50"/>
  </w:num>
  <w:num w:numId="27">
    <w:abstractNumId w:val="42"/>
  </w:num>
  <w:num w:numId="28">
    <w:abstractNumId w:val="27"/>
  </w:num>
  <w:num w:numId="29">
    <w:abstractNumId w:val="45"/>
  </w:num>
  <w:num w:numId="30">
    <w:abstractNumId w:val="2"/>
  </w:num>
  <w:num w:numId="31">
    <w:abstractNumId w:val="54"/>
  </w:num>
  <w:num w:numId="32">
    <w:abstractNumId w:val="30"/>
  </w:num>
  <w:num w:numId="33">
    <w:abstractNumId w:val="38"/>
  </w:num>
  <w:num w:numId="34">
    <w:abstractNumId w:val="17"/>
  </w:num>
  <w:num w:numId="35">
    <w:abstractNumId w:val="49"/>
  </w:num>
  <w:num w:numId="36">
    <w:abstractNumId w:val="31"/>
  </w:num>
  <w:num w:numId="37">
    <w:abstractNumId w:val="15"/>
  </w:num>
  <w:num w:numId="38">
    <w:abstractNumId w:val="24"/>
  </w:num>
  <w:num w:numId="39">
    <w:abstractNumId w:val="19"/>
  </w:num>
  <w:num w:numId="40">
    <w:abstractNumId w:val="13"/>
  </w:num>
  <w:num w:numId="41">
    <w:abstractNumId w:val="26"/>
  </w:num>
  <w:num w:numId="42">
    <w:abstractNumId w:val="51"/>
    <w:lvlOverride w:ilvl="0">
      <w:startOverride w:val="2"/>
    </w:lvlOverride>
  </w:num>
  <w:num w:numId="43">
    <w:abstractNumId w:val="29"/>
  </w:num>
  <w:num w:numId="44">
    <w:abstractNumId w:val="34"/>
  </w:num>
  <w:num w:numId="45">
    <w:abstractNumId w:val="46"/>
  </w:num>
  <w:num w:numId="46">
    <w:abstractNumId w:val="14"/>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lvlOverride w:ilvl="0">
      <w:startOverride w:val="1"/>
    </w:lvlOverride>
  </w:num>
  <w:num w:numId="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num>
  <w:num w:numId="52">
    <w:abstractNumId w:val="6"/>
  </w:num>
  <w:num w:numId="53">
    <w:abstractNumId w:val="43"/>
  </w:num>
  <w:num w:numId="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num>
  <w:num w:numId="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3"/>
    <w:lvlOverride w:ilvl="0">
      <w:startOverride w:val="1"/>
    </w:lvlOverride>
  </w:num>
  <w:num w:numId="61">
    <w:abstractNumId w:val="53"/>
    <w:lvlOverride w:ilvl="0">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6"/>
  </w:num>
  <w:num w:numId="65">
    <w:abstractNumId w:val="36"/>
    <w:lvlOverride w:ilvl="0">
      <w:startOverride w:val="1"/>
    </w:lvlOverride>
  </w:num>
  <w:num w:numId="66">
    <w:abstractNumId w:val="36"/>
  </w:num>
  <w:num w:numId="67">
    <w:abstractNumId w:val="53"/>
  </w:num>
  <w:num w:numId="68">
    <w:abstractNumId w:val="36"/>
    <w:lvlOverride w:ilvl="0">
      <w:startOverride w:val="1"/>
    </w:lvlOverride>
  </w:num>
  <w:num w:numId="69">
    <w:abstractNumId w:val="44"/>
  </w:num>
  <w:num w:numId="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
  </w:num>
  <w:num w:numId="74">
    <w:abstractNumId w:val="56"/>
  </w:num>
  <w:num w:numId="75">
    <w:abstractNumId w:val="32"/>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6"/>
    <w:lvlOverride w:ilvl="0">
      <w:startOverride w:val="1"/>
    </w:lvlOverride>
  </w:num>
  <w:num w:numId="92">
    <w:abstractNumId w:val="22"/>
  </w:num>
  <w:num w:numId="93">
    <w:abstractNumId w:val="36"/>
    <w:lvlOverride w:ilvl="0">
      <w:startOverride w:val="1"/>
    </w:lvlOverride>
  </w:num>
  <w:num w:numId="94">
    <w:abstractNumId w:val="36"/>
    <w:lvlOverride w:ilvl="0">
      <w:startOverride w:val="1"/>
    </w:lvlOverride>
  </w:num>
  <w:num w:numId="95">
    <w:abstractNumId w:val="36"/>
    <w:lvlOverride w:ilvl="0">
      <w:startOverride w:val="1"/>
    </w:lvlOverride>
  </w:num>
  <w:num w:numId="96">
    <w:abstractNumId w:val="5"/>
    <w:lvlOverride w:ilvl="0">
      <w:startOverride w:val="1"/>
    </w:lvlOverride>
    <w:lvlOverride w:ilvl="1"/>
    <w:lvlOverride w:ilvl="2"/>
    <w:lvlOverride w:ilvl="3"/>
    <w:lvlOverride w:ilvl="4"/>
    <w:lvlOverride w:ilvl="5"/>
    <w:lvlOverride w:ilvl="6"/>
    <w:lvlOverride w:ilvl="7"/>
    <w:lvlOverride w:ilvl="8"/>
  </w:num>
  <w:num w:numId="97">
    <w:abstractNumId w:val="5"/>
  </w:num>
  <w:num w:numId="98">
    <w:abstractNumId w:val="36"/>
    <w:lvlOverride w:ilvl="0">
      <w:startOverride w:val="1"/>
    </w:lvlOverride>
  </w:num>
  <w:num w:numId="99">
    <w:abstractNumId w:val="36"/>
    <w:lvlOverride w:ilvl="0">
      <w:startOverride w:val="1"/>
    </w:lvlOverride>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ocumentProtection w:formatting="1" w:enforcement="0"/>
  <w:styleLockTheme/>
  <w:styleLockQFSet/>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679"/>
    <w:rsid w:val="00006CB3"/>
    <w:rsid w:val="00014F75"/>
    <w:rsid w:val="00020675"/>
    <w:rsid w:val="000317D6"/>
    <w:rsid w:val="00037FC6"/>
    <w:rsid w:val="000421D9"/>
    <w:rsid w:val="00075142"/>
    <w:rsid w:val="00095503"/>
    <w:rsid w:val="000A3602"/>
    <w:rsid w:val="000A4A17"/>
    <w:rsid w:val="000B13D3"/>
    <w:rsid w:val="000B5D46"/>
    <w:rsid w:val="000C46B7"/>
    <w:rsid w:val="000D2560"/>
    <w:rsid w:val="000D366B"/>
    <w:rsid w:val="000D476C"/>
    <w:rsid w:val="00106C14"/>
    <w:rsid w:val="00140AD9"/>
    <w:rsid w:val="00141988"/>
    <w:rsid w:val="00151296"/>
    <w:rsid w:val="00156BD3"/>
    <w:rsid w:val="00183C8D"/>
    <w:rsid w:val="0019190E"/>
    <w:rsid w:val="00192558"/>
    <w:rsid w:val="00195BC2"/>
    <w:rsid w:val="00197659"/>
    <w:rsid w:val="00197F00"/>
    <w:rsid w:val="001B1F95"/>
    <w:rsid w:val="001C795A"/>
    <w:rsid w:val="001E4392"/>
    <w:rsid w:val="001E641C"/>
    <w:rsid w:val="001F2E6E"/>
    <w:rsid w:val="00200D55"/>
    <w:rsid w:val="002074DD"/>
    <w:rsid w:val="00207863"/>
    <w:rsid w:val="00225172"/>
    <w:rsid w:val="002261E4"/>
    <w:rsid w:val="00232C3A"/>
    <w:rsid w:val="0025589F"/>
    <w:rsid w:val="00266765"/>
    <w:rsid w:val="00277DB6"/>
    <w:rsid w:val="00283ED0"/>
    <w:rsid w:val="00290E62"/>
    <w:rsid w:val="002A6B0C"/>
    <w:rsid w:val="002D0C67"/>
    <w:rsid w:val="002E21A2"/>
    <w:rsid w:val="003024E7"/>
    <w:rsid w:val="003126C8"/>
    <w:rsid w:val="003209D7"/>
    <w:rsid w:val="00347321"/>
    <w:rsid w:val="0036038F"/>
    <w:rsid w:val="00364C7B"/>
    <w:rsid w:val="00376142"/>
    <w:rsid w:val="003825FE"/>
    <w:rsid w:val="003829A0"/>
    <w:rsid w:val="00396D92"/>
    <w:rsid w:val="003A1CB4"/>
    <w:rsid w:val="003A52DF"/>
    <w:rsid w:val="004014EC"/>
    <w:rsid w:val="0040199E"/>
    <w:rsid w:val="00403F79"/>
    <w:rsid w:val="004064CB"/>
    <w:rsid w:val="00420C00"/>
    <w:rsid w:val="00444E2F"/>
    <w:rsid w:val="00446528"/>
    <w:rsid w:val="004905B7"/>
    <w:rsid w:val="004A38D0"/>
    <w:rsid w:val="004A55B3"/>
    <w:rsid w:val="004B1FA5"/>
    <w:rsid w:val="004B60FE"/>
    <w:rsid w:val="004D03CF"/>
    <w:rsid w:val="004D4169"/>
    <w:rsid w:val="004D4B36"/>
    <w:rsid w:val="004E1F58"/>
    <w:rsid w:val="004E7BBF"/>
    <w:rsid w:val="004F0B98"/>
    <w:rsid w:val="004F519E"/>
    <w:rsid w:val="00535D84"/>
    <w:rsid w:val="005505FD"/>
    <w:rsid w:val="00554D6A"/>
    <w:rsid w:val="00555C27"/>
    <w:rsid w:val="00560BFC"/>
    <w:rsid w:val="00563D93"/>
    <w:rsid w:val="005736A9"/>
    <w:rsid w:val="005879AC"/>
    <w:rsid w:val="00587CF2"/>
    <w:rsid w:val="00590526"/>
    <w:rsid w:val="00591265"/>
    <w:rsid w:val="005958F9"/>
    <w:rsid w:val="005B3122"/>
    <w:rsid w:val="005C5DE2"/>
    <w:rsid w:val="005D1EF1"/>
    <w:rsid w:val="005D236C"/>
    <w:rsid w:val="005E6334"/>
    <w:rsid w:val="00602992"/>
    <w:rsid w:val="006036AB"/>
    <w:rsid w:val="00634953"/>
    <w:rsid w:val="00634B4B"/>
    <w:rsid w:val="00645F97"/>
    <w:rsid w:val="00654D74"/>
    <w:rsid w:val="00687996"/>
    <w:rsid w:val="006B3D2F"/>
    <w:rsid w:val="006D5080"/>
    <w:rsid w:val="006D7E25"/>
    <w:rsid w:val="007001C5"/>
    <w:rsid w:val="0072081F"/>
    <w:rsid w:val="00731DE0"/>
    <w:rsid w:val="00737AB0"/>
    <w:rsid w:val="007463F3"/>
    <w:rsid w:val="00757F01"/>
    <w:rsid w:val="00762B18"/>
    <w:rsid w:val="00770CBF"/>
    <w:rsid w:val="00771264"/>
    <w:rsid w:val="007800D4"/>
    <w:rsid w:val="00784403"/>
    <w:rsid w:val="007B3E1A"/>
    <w:rsid w:val="007D041B"/>
    <w:rsid w:val="007E2BF7"/>
    <w:rsid w:val="007E4512"/>
    <w:rsid w:val="00815A68"/>
    <w:rsid w:val="00816B08"/>
    <w:rsid w:val="00842C4C"/>
    <w:rsid w:val="00842DD4"/>
    <w:rsid w:val="00850F87"/>
    <w:rsid w:val="0088112C"/>
    <w:rsid w:val="0088399D"/>
    <w:rsid w:val="008915FE"/>
    <w:rsid w:val="008A43AA"/>
    <w:rsid w:val="008E573E"/>
    <w:rsid w:val="008E753F"/>
    <w:rsid w:val="008F2259"/>
    <w:rsid w:val="008F2EFE"/>
    <w:rsid w:val="00901326"/>
    <w:rsid w:val="00903658"/>
    <w:rsid w:val="009042CF"/>
    <w:rsid w:val="00926873"/>
    <w:rsid w:val="00933C65"/>
    <w:rsid w:val="00945E5C"/>
    <w:rsid w:val="00946B21"/>
    <w:rsid w:val="00950C1B"/>
    <w:rsid w:val="009528A0"/>
    <w:rsid w:val="00957BE9"/>
    <w:rsid w:val="00960124"/>
    <w:rsid w:val="0099204C"/>
    <w:rsid w:val="009B7601"/>
    <w:rsid w:val="009C5F2E"/>
    <w:rsid w:val="00A05717"/>
    <w:rsid w:val="00A13440"/>
    <w:rsid w:val="00A24FC1"/>
    <w:rsid w:val="00A35BAC"/>
    <w:rsid w:val="00A41027"/>
    <w:rsid w:val="00A50CE3"/>
    <w:rsid w:val="00A622A6"/>
    <w:rsid w:val="00A64345"/>
    <w:rsid w:val="00A702E5"/>
    <w:rsid w:val="00A93671"/>
    <w:rsid w:val="00AA050F"/>
    <w:rsid w:val="00AC3449"/>
    <w:rsid w:val="00AE73BA"/>
    <w:rsid w:val="00B254C0"/>
    <w:rsid w:val="00B4410E"/>
    <w:rsid w:val="00B47E38"/>
    <w:rsid w:val="00B56D60"/>
    <w:rsid w:val="00B75792"/>
    <w:rsid w:val="00B87AD2"/>
    <w:rsid w:val="00B97805"/>
    <w:rsid w:val="00BA6679"/>
    <w:rsid w:val="00BC62D2"/>
    <w:rsid w:val="00BD575A"/>
    <w:rsid w:val="00BD664A"/>
    <w:rsid w:val="00BD6ABD"/>
    <w:rsid w:val="00BF2761"/>
    <w:rsid w:val="00BF73BF"/>
    <w:rsid w:val="00C170F0"/>
    <w:rsid w:val="00C23B42"/>
    <w:rsid w:val="00C25EDF"/>
    <w:rsid w:val="00C27BD9"/>
    <w:rsid w:val="00C35423"/>
    <w:rsid w:val="00C4614B"/>
    <w:rsid w:val="00C5009E"/>
    <w:rsid w:val="00C6094A"/>
    <w:rsid w:val="00C66C5E"/>
    <w:rsid w:val="00C8409C"/>
    <w:rsid w:val="00C9206C"/>
    <w:rsid w:val="00C97F22"/>
    <w:rsid w:val="00CA4894"/>
    <w:rsid w:val="00CD06F6"/>
    <w:rsid w:val="00CD072A"/>
    <w:rsid w:val="00CD6A5F"/>
    <w:rsid w:val="00CE786A"/>
    <w:rsid w:val="00CF0267"/>
    <w:rsid w:val="00D20B42"/>
    <w:rsid w:val="00D3376A"/>
    <w:rsid w:val="00D3712A"/>
    <w:rsid w:val="00D476C1"/>
    <w:rsid w:val="00D82B34"/>
    <w:rsid w:val="00D85AAE"/>
    <w:rsid w:val="00D874F6"/>
    <w:rsid w:val="00D9779B"/>
    <w:rsid w:val="00DB673B"/>
    <w:rsid w:val="00DB709A"/>
    <w:rsid w:val="00DC2CD3"/>
    <w:rsid w:val="00DD0EAB"/>
    <w:rsid w:val="00DD3F2B"/>
    <w:rsid w:val="00DD5D4B"/>
    <w:rsid w:val="00DD673A"/>
    <w:rsid w:val="00DE3231"/>
    <w:rsid w:val="00DE5438"/>
    <w:rsid w:val="00DE70BE"/>
    <w:rsid w:val="00DF6CCE"/>
    <w:rsid w:val="00E00B6C"/>
    <w:rsid w:val="00E1038B"/>
    <w:rsid w:val="00E14927"/>
    <w:rsid w:val="00E16E04"/>
    <w:rsid w:val="00E17181"/>
    <w:rsid w:val="00E24546"/>
    <w:rsid w:val="00E40F64"/>
    <w:rsid w:val="00E44EA0"/>
    <w:rsid w:val="00E563A0"/>
    <w:rsid w:val="00E63EE0"/>
    <w:rsid w:val="00E65DE5"/>
    <w:rsid w:val="00E66E8C"/>
    <w:rsid w:val="00EA4BBA"/>
    <w:rsid w:val="00EB15B6"/>
    <w:rsid w:val="00EC1C35"/>
    <w:rsid w:val="00EE2282"/>
    <w:rsid w:val="00F008D0"/>
    <w:rsid w:val="00F17284"/>
    <w:rsid w:val="00F70285"/>
    <w:rsid w:val="00F946DA"/>
    <w:rsid w:val="00FB751F"/>
    <w:rsid w:val="00FD16BC"/>
    <w:rsid w:val="00FD46B6"/>
    <w:rsid w:val="00FE38EA"/>
    <w:rsid w:val="00FE6B49"/>
    <w:rsid w:val="00FF03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pPr>
        <w:spacing w:before="120" w:after="120" w:line="264" w:lineRule="auto"/>
        <w:ind w:left="737" w:hanging="737"/>
      </w:pPr>
    </w:pPrDefault>
  </w:docDefaults>
  <w:latentStyles w:defLockedState="1" w:defUIPriority="99" w:defSemiHidden="0" w:defUnhideWhenUsed="0" w:defQFormat="0" w:count="371">
    <w:lsdException w:name="Normal" w:locked="0" w:uiPriority="0"/>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C66C5E"/>
    <w:rPr>
      <w:rFonts w:ascii="Calibri" w:hAnsi="Calibri"/>
      <w:sz w:val="22"/>
    </w:rPr>
  </w:style>
  <w:style w:type="paragraph" w:styleId="Heading1">
    <w:name w:val="heading 1"/>
    <w:aliases w:val="Heading 1 Char1,Heading 1 Char Char"/>
    <w:basedOn w:val="Normal"/>
    <w:next w:val="Normal"/>
    <w:link w:val="Heading1Char"/>
    <w:uiPriority w:val="99"/>
    <w:locked/>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locked/>
    <w:rsid w:val="00FD16BC"/>
    <w:pPr>
      <w:keepNext/>
      <w:spacing w:before="240" w:after="60"/>
      <w:outlineLvl w:val="1"/>
    </w:pPr>
    <w:rPr>
      <w:rFonts w:cs="Arial"/>
      <w:b/>
      <w:bCs/>
      <w:iCs/>
      <w:sz w:val="26"/>
      <w:szCs w:val="28"/>
    </w:rPr>
  </w:style>
  <w:style w:type="paragraph" w:styleId="Heading3">
    <w:name w:val="heading 3"/>
    <w:aliases w:val="EOI - Heading 3,h3 sub heading,Para3,h3,head3hdbk,H3,C Sub-Sub/Italic,Head 3,Head 31,Head 32,C Sub-Sub/Italic1,3,Sub2Para"/>
    <w:basedOn w:val="Normal"/>
    <w:next w:val="Normal"/>
    <w:link w:val="Heading3Char"/>
    <w:uiPriority w:val="99"/>
    <w:locked/>
    <w:rsid w:val="00FD16BC"/>
    <w:pPr>
      <w:keepNext/>
      <w:spacing w:before="240" w:after="60"/>
      <w:outlineLvl w:val="2"/>
    </w:pPr>
    <w:rPr>
      <w:rFonts w:cs="Arial"/>
      <w:b/>
      <w:bCs/>
      <w:szCs w:val="26"/>
    </w:rPr>
  </w:style>
  <w:style w:type="paragraph" w:styleId="Heading4">
    <w:name w:val="heading 4"/>
    <w:aliases w:val="h4,Para4"/>
    <w:basedOn w:val="Normal"/>
    <w:next w:val="Normal"/>
    <w:link w:val="Heading4Char"/>
    <w:uiPriority w:val="99"/>
    <w:locked/>
    <w:rsid w:val="00BA6679"/>
    <w:pPr>
      <w:tabs>
        <w:tab w:val="left" w:pos="0"/>
        <w:tab w:val="left" w:pos="720"/>
      </w:tabs>
      <w:spacing w:after="160" w:line="300" w:lineRule="atLeast"/>
      <w:outlineLvl w:val="3"/>
    </w:pPr>
    <w:rPr>
      <w:color w:val="000000"/>
      <w:lang w:eastAsia="en-AU"/>
    </w:rPr>
  </w:style>
  <w:style w:type="paragraph" w:styleId="Heading5">
    <w:name w:val="heading 5"/>
    <w:basedOn w:val="Normal"/>
    <w:next w:val="Normal"/>
    <w:link w:val="Heading5Char"/>
    <w:uiPriority w:val="99"/>
    <w:locked/>
    <w:rsid w:val="00BA6679"/>
    <w:pPr>
      <w:numPr>
        <w:ilvl w:val="4"/>
        <w:numId w:val="6"/>
      </w:numPr>
      <w:spacing w:before="240" w:after="60"/>
      <w:outlineLvl w:val="4"/>
    </w:pPr>
    <w:rPr>
      <w:b/>
      <w:bCs/>
      <w:i/>
      <w:iCs/>
      <w:sz w:val="26"/>
      <w:szCs w:val="26"/>
    </w:rPr>
  </w:style>
  <w:style w:type="paragraph" w:styleId="Heading6">
    <w:name w:val="heading 6"/>
    <w:basedOn w:val="Normal"/>
    <w:next w:val="Normal"/>
    <w:link w:val="Heading6Char"/>
    <w:uiPriority w:val="99"/>
    <w:locked/>
    <w:rsid w:val="00BA6679"/>
    <w:pPr>
      <w:numPr>
        <w:ilvl w:val="5"/>
        <w:numId w:val="6"/>
      </w:numPr>
      <w:spacing w:before="240" w:after="60"/>
      <w:outlineLvl w:val="5"/>
    </w:pPr>
    <w:rPr>
      <w:b/>
      <w:bCs/>
      <w:szCs w:val="22"/>
    </w:rPr>
  </w:style>
  <w:style w:type="paragraph" w:styleId="Heading7">
    <w:name w:val="heading 7"/>
    <w:basedOn w:val="Normal"/>
    <w:next w:val="Normal"/>
    <w:link w:val="Heading7Char"/>
    <w:uiPriority w:val="99"/>
    <w:locked/>
    <w:rsid w:val="00BA6679"/>
    <w:pPr>
      <w:numPr>
        <w:ilvl w:val="6"/>
        <w:numId w:val="6"/>
      </w:numPr>
      <w:spacing w:before="240" w:after="60"/>
      <w:outlineLvl w:val="6"/>
    </w:pPr>
    <w:rPr>
      <w:sz w:val="24"/>
      <w:szCs w:val="24"/>
    </w:rPr>
  </w:style>
  <w:style w:type="paragraph" w:styleId="Heading8">
    <w:name w:val="heading 8"/>
    <w:basedOn w:val="Normal"/>
    <w:next w:val="Normal"/>
    <w:link w:val="Heading8Char"/>
    <w:uiPriority w:val="99"/>
    <w:locked/>
    <w:rsid w:val="00BA6679"/>
    <w:pPr>
      <w:numPr>
        <w:ilvl w:val="7"/>
        <w:numId w:val="6"/>
      </w:numPr>
      <w:spacing w:before="240" w:after="60"/>
      <w:outlineLvl w:val="7"/>
    </w:pPr>
    <w:rPr>
      <w:i/>
      <w:iCs/>
      <w:sz w:val="24"/>
      <w:szCs w:val="24"/>
    </w:rPr>
  </w:style>
  <w:style w:type="paragraph" w:styleId="Heading9">
    <w:name w:val="heading 9"/>
    <w:basedOn w:val="Normal"/>
    <w:next w:val="Normal"/>
    <w:link w:val="Heading9Char"/>
    <w:locked/>
    <w:rsid w:val="00BA6679"/>
    <w:pPr>
      <w:numPr>
        <w:ilvl w:val="8"/>
        <w:numId w:val="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locked/>
    <w:rPr>
      <w:rFonts w:ascii="Arial" w:hAnsi="Arial" w:cs="Arial"/>
      <w:color w:val="auto"/>
      <w:sz w:val="20"/>
    </w:rPr>
  </w:style>
  <w:style w:type="character" w:customStyle="1" w:styleId="PersonalReplyStyle">
    <w:name w:val="Personal Reply Style"/>
    <w:basedOn w:val="DefaultParagraphFont"/>
    <w:locked/>
    <w:rPr>
      <w:rFonts w:ascii="Arial" w:hAnsi="Arial" w:cs="Arial"/>
      <w:color w:val="auto"/>
      <w:sz w:val="20"/>
    </w:rPr>
  </w:style>
  <w:style w:type="paragraph" w:customStyle="1" w:styleId="clausetexta">
    <w:name w:val="clause text (a)"/>
    <w:basedOn w:val="Normal"/>
    <w:link w:val="clausetextaChar"/>
    <w:autoRedefine/>
    <w:uiPriority w:val="99"/>
    <w:locked/>
    <w:rsid w:val="00156BD3"/>
    <w:pPr>
      <w:keepLines/>
      <w:tabs>
        <w:tab w:val="num" w:pos="880"/>
      </w:tabs>
      <w:suppressAutoHyphens/>
      <w:ind w:left="1531" w:hanging="510"/>
    </w:pPr>
    <w:rPr>
      <w:color w:val="000000"/>
    </w:rPr>
  </w:style>
  <w:style w:type="character" w:customStyle="1" w:styleId="clausetextaChar">
    <w:name w:val="clause text (a) Char"/>
    <w:basedOn w:val="DefaultParagraphFont"/>
    <w:link w:val="clausetexta"/>
    <w:uiPriority w:val="99"/>
    <w:rsid w:val="00156BD3"/>
    <w:rPr>
      <w:color w:val="000000"/>
    </w:rPr>
  </w:style>
  <w:style w:type="paragraph" w:customStyle="1" w:styleId="4Clause1xxxx">
    <w:name w:val="4. Clause (1. xxxx)"/>
    <w:basedOn w:val="Normal"/>
    <w:link w:val="4Clause1xxxxChar"/>
    <w:locked/>
    <w:rsid w:val="00156BD3"/>
    <w:pPr>
      <w:keepNext/>
      <w:keepLines/>
      <w:suppressAutoHyphens/>
      <w:spacing w:before="240"/>
      <w:outlineLvl w:val="0"/>
    </w:pPr>
    <w:rPr>
      <w:b/>
    </w:rPr>
  </w:style>
  <w:style w:type="character" w:customStyle="1" w:styleId="4Clause1xxxxChar">
    <w:name w:val="4. Clause (1. xxxx) Char"/>
    <w:basedOn w:val="DefaultParagraphFont"/>
    <w:link w:val="4Clause1xxxx"/>
    <w:rsid w:val="00156BD3"/>
    <w:rPr>
      <w:b/>
      <w:lang w:eastAsia="en-US"/>
    </w:rPr>
  </w:style>
  <w:style w:type="paragraph" w:customStyle="1" w:styleId="4aclausetext11xxxxx">
    <w:name w:val="4a. clause text (1.1 xxxxx)"/>
    <w:basedOn w:val="Normal"/>
    <w:link w:val="4aclausetext11xxxxxChar"/>
    <w:locked/>
    <w:rsid w:val="00156BD3"/>
    <w:pPr>
      <w:keepLines/>
      <w:suppressAutoHyphens/>
      <w:outlineLvl w:val="1"/>
    </w:pPr>
    <w:rPr>
      <w:color w:val="000000"/>
    </w:rPr>
  </w:style>
  <w:style w:type="character" w:customStyle="1" w:styleId="4aclausetext11xxxxxChar">
    <w:name w:val="4a. clause text (1.1 xxxxx) Char"/>
    <w:basedOn w:val="DefaultParagraphFont"/>
    <w:link w:val="4aclausetext11xxxxx"/>
    <w:rsid w:val="00156BD3"/>
    <w:rPr>
      <w:color w:val="000000"/>
    </w:rPr>
  </w:style>
  <w:style w:type="paragraph" w:customStyle="1" w:styleId="5clausetexta">
    <w:name w:val="5. clause text (a)"/>
    <w:basedOn w:val="Normal"/>
    <w:link w:val="5clausetextaChar"/>
    <w:autoRedefine/>
    <w:locked/>
    <w:rsid w:val="00156BD3"/>
    <w:pPr>
      <w:suppressAutoHyphens/>
    </w:pPr>
    <w:rPr>
      <w:color w:val="000000"/>
    </w:rPr>
  </w:style>
  <w:style w:type="character" w:customStyle="1" w:styleId="5clausetextaChar">
    <w:name w:val="5. clause text (a) Char"/>
    <w:basedOn w:val="DefaultParagraphFont"/>
    <w:link w:val="5clausetexta"/>
    <w:rsid w:val="00156BD3"/>
    <w:rPr>
      <w:color w:val="000000"/>
    </w:rPr>
  </w:style>
  <w:style w:type="paragraph" w:customStyle="1" w:styleId="6clausetexti">
    <w:name w:val="6. clause text (i)"/>
    <w:basedOn w:val="5clausetexta"/>
    <w:link w:val="6clausetextiChar"/>
    <w:locked/>
    <w:rsid w:val="00156BD3"/>
    <w:pPr>
      <w:numPr>
        <w:ilvl w:val="3"/>
      </w:numPr>
      <w:ind w:left="737" w:hanging="737"/>
    </w:pPr>
  </w:style>
  <w:style w:type="character" w:customStyle="1" w:styleId="6clausetextiChar">
    <w:name w:val="6. clause text (i) Char"/>
    <w:basedOn w:val="5clausetextaChar"/>
    <w:link w:val="6clausetexti"/>
    <w:rsid w:val="00156BD3"/>
    <w:rPr>
      <w:color w:val="000000"/>
    </w:rPr>
  </w:style>
  <w:style w:type="paragraph" w:customStyle="1" w:styleId="7clausetextA">
    <w:name w:val="7. clause text (A)"/>
    <w:basedOn w:val="6clausetexti"/>
    <w:link w:val="7clausetextAChar"/>
    <w:locked/>
    <w:rsid w:val="00156BD3"/>
    <w:pPr>
      <w:numPr>
        <w:ilvl w:val="0"/>
      </w:numPr>
      <w:tabs>
        <w:tab w:val="num" w:pos="737"/>
      </w:tabs>
      <w:ind w:left="737" w:hanging="737"/>
    </w:pPr>
  </w:style>
  <w:style w:type="character" w:customStyle="1" w:styleId="7clausetextAChar">
    <w:name w:val="7. clause text (A) Char"/>
    <w:basedOn w:val="6clausetextiChar"/>
    <w:link w:val="7clausetextA"/>
    <w:rsid w:val="00156BD3"/>
    <w:rPr>
      <w:color w:val="000000"/>
    </w:rPr>
  </w:style>
  <w:style w:type="character" w:customStyle="1" w:styleId="8DefinitionTitle">
    <w:name w:val="8. Definition Title"/>
    <w:basedOn w:val="DefaultParagraphFont"/>
    <w:locked/>
    <w:rsid w:val="00156BD3"/>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locked/>
    <w:rsid w:val="00156BD3"/>
    <w:pPr>
      <w:ind w:left="1021"/>
    </w:pPr>
  </w:style>
  <w:style w:type="character" w:customStyle="1" w:styleId="5aafollowingtextChar">
    <w:name w:val="5a. (a) following text Char"/>
    <w:basedOn w:val="5clausetextaChar"/>
    <w:link w:val="5aafollowingtext"/>
    <w:rsid w:val="00156BD3"/>
    <w:rPr>
      <w:color w:val="000000"/>
    </w:rPr>
  </w:style>
  <w:style w:type="paragraph" w:customStyle="1" w:styleId="3aitalicsmid-heading">
    <w:name w:val="3a. italics mid-heading"/>
    <w:basedOn w:val="Normal"/>
    <w:link w:val="3aitalicsmid-headingChar"/>
    <w:locked/>
    <w:rsid w:val="00156BD3"/>
    <w:pPr>
      <w:spacing w:before="240"/>
      <w:ind w:firstLine="720"/>
    </w:pPr>
    <w:rPr>
      <w:i/>
    </w:rPr>
  </w:style>
  <w:style w:type="character" w:customStyle="1" w:styleId="3aitalicsmid-headingChar">
    <w:name w:val="3a. italics mid-heading Char"/>
    <w:basedOn w:val="DefaultParagraphFont"/>
    <w:link w:val="3aitalicsmid-heading"/>
    <w:rsid w:val="00156BD3"/>
    <w:rPr>
      <w:i/>
      <w:lang w:eastAsia="en-US"/>
    </w:rPr>
  </w:style>
  <w:style w:type="paragraph" w:customStyle="1" w:styleId="1PartHeading">
    <w:name w:val="1. Part Heading"/>
    <w:basedOn w:val="Normal"/>
    <w:link w:val="1PartHeadingChar"/>
    <w:qFormat/>
    <w:rsid w:val="00BA6679"/>
    <w:pPr>
      <w:spacing w:before="60"/>
      <w:jc w:val="center"/>
    </w:pPr>
    <w:rPr>
      <w:b/>
      <w:color w:val="000000" w:themeColor="text1"/>
      <w:sz w:val="40"/>
      <w:szCs w:val="40"/>
    </w:rPr>
  </w:style>
  <w:style w:type="character" w:customStyle="1" w:styleId="1PartHeadingChar">
    <w:name w:val="1. Part Heading Char"/>
    <w:basedOn w:val="DefaultParagraphFont"/>
    <w:link w:val="1PartHeading"/>
    <w:rsid w:val="00BA6679"/>
    <w:rPr>
      <w:rFonts w:ascii="Calibri" w:hAnsi="Calibri"/>
      <w:b/>
      <w:color w:val="000000" w:themeColor="text1"/>
      <w:sz w:val="40"/>
      <w:szCs w:val="40"/>
    </w:rPr>
  </w:style>
  <w:style w:type="paragraph" w:customStyle="1" w:styleId="2ChapterHeading">
    <w:name w:val="2. Chapter Heading"/>
    <w:basedOn w:val="Normal"/>
    <w:link w:val="2ChapterHeadingChar"/>
    <w:rsid w:val="00156BD3"/>
    <w:pPr>
      <w:spacing w:before="160" w:after="240"/>
    </w:pPr>
    <w:rPr>
      <w:b/>
      <w:caps/>
      <w:color w:val="000000" w:themeColor="text1"/>
      <w:sz w:val="32"/>
    </w:rPr>
  </w:style>
  <w:style w:type="character" w:customStyle="1" w:styleId="2ChapterHeadingChar">
    <w:name w:val="2. Chapter Heading Char"/>
    <w:basedOn w:val="DefaultParagraphFont"/>
    <w:link w:val="2ChapterHeading"/>
    <w:rsid w:val="00156BD3"/>
    <w:rPr>
      <w:b/>
      <w:caps/>
      <w:color w:val="000000" w:themeColor="text1"/>
      <w:sz w:val="32"/>
      <w:lang w:eastAsia="en-US"/>
    </w:rPr>
  </w:style>
  <w:style w:type="paragraph" w:customStyle="1" w:styleId="3SectionHeading">
    <w:name w:val="3. Section Heading"/>
    <w:basedOn w:val="Normal"/>
    <w:link w:val="3SectionHeadingChar"/>
    <w:locked/>
    <w:rsid w:val="00156BD3"/>
    <w:pPr>
      <w:spacing w:before="240" w:after="160"/>
    </w:pPr>
    <w:rPr>
      <w:b/>
      <w:color w:val="000000" w:themeColor="text1"/>
      <w:sz w:val="24"/>
    </w:rPr>
  </w:style>
  <w:style w:type="character" w:customStyle="1" w:styleId="3SectionHeadingChar">
    <w:name w:val="3. Section Heading Char"/>
    <w:basedOn w:val="DefaultParagraphFont"/>
    <w:link w:val="3SectionHeading"/>
    <w:rsid w:val="00156BD3"/>
    <w:rPr>
      <w:b/>
      <w:color w:val="000000" w:themeColor="text1"/>
      <w:sz w:val="24"/>
      <w:lang w:eastAsia="en-US"/>
    </w:rPr>
  </w:style>
  <w:style w:type="paragraph" w:customStyle="1" w:styleId="9Note">
    <w:name w:val="9. Note"/>
    <w:basedOn w:val="5clausetexta"/>
    <w:link w:val="9NoteChar"/>
    <w:locked/>
    <w:rsid w:val="00156BD3"/>
    <w:pPr>
      <w:ind w:left="710"/>
    </w:pPr>
    <w:rPr>
      <w:i/>
    </w:rPr>
  </w:style>
  <w:style w:type="character" w:customStyle="1" w:styleId="9NoteChar">
    <w:name w:val="9. Note Char"/>
    <w:basedOn w:val="5clausetextaChar"/>
    <w:link w:val="9Note"/>
    <w:rsid w:val="00156BD3"/>
    <w:rPr>
      <w:i/>
      <w:color w:val="000000"/>
      <w:sz w:val="20"/>
    </w:rPr>
  </w:style>
  <w:style w:type="paragraph" w:styleId="TOCHeading">
    <w:name w:val="TOC Heading"/>
    <w:basedOn w:val="Heading1"/>
    <w:next w:val="Normal"/>
    <w:uiPriority w:val="99"/>
    <w:semiHidden/>
    <w:unhideWhenUsed/>
    <w:qFormat/>
    <w:locked/>
    <w:rsid w:val="00731DE0"/>
    <w:pPr>
      <w:keepLines/>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paragraph" w:customStyle="1" w:styleId="2Clause1">
    <w:name w:val="2. Clause 1"/>
    <w:basedOn w:val="Normal"/>
    <w:link w:val="2Clause1Char"/>
    <w:qFormat/>
    <w:rsid w:val="003825FE"/>
    <w:pPr>
      <w:keepNext/>
      <w:keepLines/>
      <w:numPr>
        <w:numId w:val="1"/>
      </w:numPr>
      <w:tabs>
        <w:tab w:val="clear" w:pos="737"/>
        <w:tab w:val="num" w:pos="6833"/>
      </w:tabs>
      <w:suppressAutoHyphens/>
      <w:spacing w:before="240"/>
      <w:ind w:left="567" w:hanging="567"/>
      <w:outlineLvl w:val="0"/>
    </w:pPr>
    <w:rPr>
      <w:b/>
    </w:rPr>
  </w:style>
  <w:style w:type="character" w:customStyle="1" w:styleId="2Clause1Char">
    <w:name w:val="2. Clause 1 Char"/>
    <w:basedOn w:val="DefaultParagraphFont"/>
    <w:link w:val="2Clause1"/>
    <w:rsid w:val="003825FE"/>
    <w:rPr>
      <w:rFonts w:ascii="Calibri" w:hAnsi="Calibri"/>
      <w:b/>
      <w:sz w:val="22"/>
    </w:rPr>
  </w:style>
  <w:style w:type="paragraph" w:customStyle="1" w:styleId="3Cls11">
    <w:name w:val="3. Cls 1.1"/>
    <w:basedOn w:val="Normal"/>
    <w:link w:val="3Cls11Char"/>
    <w:qFormat/>
    <w:rsid w:val="00BC62D2"/>
    <w:pPr>
      <w:keepLines/>
      <w:numPr>
        <w:ilvl w:val="1"/>
        <w:numId w:val="1"/>
      </w:numPr>
      <w:tabs>
        <w:tab w:val="clear" w:pos="1021"/>
        <w:tab w:val="left" w:pos="1077"/>
      </w:tabs>
      <w:suppressAutoHyphens/>
      <w:ind w:left="567" w:hanging="567"/>
      <w:outlineLvl w:val="1"/>
    </w:pPr>
    <w:rPr>
      <w:color w:val="000000"/>
    </w:rPr>
  </w:style>
  <w:style w:type="character" w:customStyle="1" w:styleId="3Cls11Char">
    <w:name w:val="3. Cls 1.1 Char"/>
    <w:basedOn w:val="DefaultParagraphFont"/>
    <w:link w:val="3Cls11"/>
    <w:rsid w:val="00BC62D2"/>
    <w:rPr>
      <w:rFonts w:ascii="Calibri" w:hAnsi="Calibri"/>
      <w:color w:val="000000"/>
      <w:sz w:val="22"/>
    </w:rPr>
  </w:style>
  <w:style w:type="paragraph" w:customStyle="1" w:styleId="4Clsa">
    <w:name w:val="4. Cls (a)"/>
    <w:basedOn w:val="Normal"/>
    <w:link w:val="4ClsaChar"/>
    <w:qFormat/>
    <w:rsid w:val="00D82B34"/>
    <w:pPr>
      <w:numPr>
        <w:ilvl w:val="2"/>
        <w:numId w:val="1"/>
      </w:numPr>
      <w:tabs>
        <w:tab w:val="num" w:pos="993"/>
      </w:tabs>
      <w:suppressAutoHyphens/>
      <w:ind w:left="993" w:hanging="426"/>
    </w:pPr>
    <w:rPr>
      <w:color w:val="000000"/>
    </w:rPr>
  </w:style>
  <w:style w:type="character" w:customStyle="1" w:styleId="4ClsaChar">
    <w:name w:val="4. Cls (a) Char"/>
    <w:basedOn w:val="DefaultParagraphFont"/>
    <w:link w:val="4Clsa"/>
    <w:rsid w:val="00D82B34"/>
    <w:rPr>
      <w:rFonts w:ascii="Calibri" w:hAnsi="Calibri"/>
      <w:color w:val="000000"/>
      <w:sz w:val="22"/>
    </w:rPr>
  </w:style>
  <w:style w:type="paragraph" w:customStyle="1" w:styleId="5Clsi">
    <w:name w:val="5. Cls (i)"/>
    <w:basedOn w:val="4Clsa"/>
    <w:link w:val="5ClsiChar"/>
    <w:qFormat/>
    <w:rsid w:val="00BC62D2"/>
    <w:pPr>
      <w:numPr>
        <w:ilvl w:val="3"/>
        <w:numId w:val="2"/>
      </w:numPr>
      <w:tabs>
        <w:tab w:val="clear" w:pos="1304"/>
        <w:tab w:val="num" w:pos="1560"/>
      </w:tabs>
      <w:ind w:left="1560" w:hanging="567"/>
    </w:pPr>
  </w:style>
  <w:style w:type="character" w:customStyle="1" w:styleId="5ClsiChar">
    <w:name w:val="5. Cls (i) Char"/>
    <w:basedOn w:val="4ClsaChar"/>
    <w:link w:val="5Clsi"/>
    <w:rsid w:val="00BC62D2"/>
    <w:rPr>
      <w:rFonts w:ascii="Calibri" w:hAnsi="Calibri"/>
      <w:color w:val="000000"/>
      <w:sz w:val="22"/>
    </w:rPr>
  </w:style>
  <w:style w:type="character" w:customStyle="1" w:styleId="7aDfnBoldterm">
    <w:name w:val="7a. Dfn Bold term"/>
    <w:basedOn w:val="DefaultParagraphFont"/>
    <w:qFormat/>
    <w:rsid w:val="00D20B42"/>
    <w:rPr>
      <w:rFonts w:ascii="Calibri" w:hAnsi="Calibri" w:cstheme="minorHAnsi"/>
      <w:b/>
      <w:iCs/>
      <w:color w:val="000000" w:themeColor="text1"/>
      <w:sz w:val="22"/>
      <w:szCs w:val="22"/>
    </w:rPr>
  </w:style>
  <w:style w:type="paragraph" w:customStyle="1" w:styleId="4aafollowing">
    <w:name w:val="4a. (a) following"/>
    <w:basedOn w:val="4Clsa"/>
    <w:link w:val="4aafollowingChar"/>
    <w:qFormat/>
    <w:rsid w:val="00E00B6C"/>
    <w:pPr>
      <w:numPr>
        <w:ilvl w:val="0"/>
        <w:numId w:val="0"/>
      </w:numPr>
      <w:ind w:left="1021"/>
    </w:pPr>
  </w:style>
  <w:style w:type="character" w:customStyle="1" w:styleId="4aafollowingChar">
    <w:name w:val="4a. (a) following Char"/>
    <w:basedOn w:val="4ClsaChar"/>
    <w:link w:val="4aafollowing"/>
    <w:rsid w:val="00E00B6C"/>
    <w:rPr>
      <w:rFonts w:ascii="Calibri" w:hAnsi="Calibri"/>
      <w:color w:val="000000"/>
      <w:sz w:val="22"/>
    </w:rPr>
  </w:style>
  <w:style w:type="paragraph" w:customStyle="1" w:styleId="1cmid-heading">
    <w:name w:val="1c mid-heading"/>
    <w:basedOn w:val="Normal"/>
    <w:link w:val="1cmid-headingChar"/>
    <w:qFormat/>
    <w:rsid w:val="00E00B6C"/>
    <w:pPr>
      <w:keepNext/>
      <w:spacing w:before="240"/>
      <w:ind w:left="567" w:firstLine="0"/>
    </w:pPr>
    <w:rPr>
      <w:i/>
      <w:szCs w:val="22"/>
    </w:rPr>
  </w:style>
  <w:style w:type="character" w:customStyle="1" w:styleId="1cmid-headingChar">
    <w:name w:val="1c mid-heading Char"/>
    <w:basedOn w:val="DefaultParagraphFont"/>
    <w:link w:val="1cmid-heading"/>
    <w:rsid w:val="00E00B6C"/>
    <w:rPr>
      <w:rFonts w:ascii="Calibri" w:hAnsi="Calibri"/>
      <w:i/>
      <w:sz w:val="22"/>
      <w:szCs w:val="22"/>
    </w:rPr>
  </w:style>
  <w:style w:type="paragraph" w:customStyle="1" w:styleId="1aChapterHeading">
    <w:name w:val="1a. Chapter Heading"/>
    <w:basedOn w:val="Normal"/>
    <w:link w:val="1aChapterHeadingChar"/>
    <w:qFormat/>
    <w:rsid w:val="00CE786A"/>
    <w:pPr>
      <w:spacing w:before="240" w:after="240"/>
    </w:pPr>
    <w:rPr>
      <w:b/>
      <w:caps/>
      <w:color w:val="000000" w:themeColor="text1"/>
      <w:sz w:val="32"/>
    </w:rPr>
  </w:style>
  <w:style w:type="character" w:customStyle="1" w:styleId="1aChapterHeadingChar">
    <w:name w:val="1a. Chapter Heading Char"/>
    <w:basedOn w:val="DefaultParagraphFont"/>
    <w:link w:val="1aChapterHeading"/>
    <w:rsid w:val="00CE786A"/>
    <w:rPr>
      <w:rFonts w:ascii="Calibri" w:hAnsi="Calibri"/>
      <w:b/>
      <w:caps/>
      <w:color w:val="000000" w:themeColor="text1"/>
      <w:sz w:val="32"/>
    </w:rPr>
  </w:style>
  <w:style w:type="paragraph" w:customStyle="1" w:styleId="1bSectionHeading">
    <w:name w:val="1b. Section Heading"/>
    <w:basedOn w:val="Normal"/>
    <w:link w:val="1bSectionHeadingChar"/>
    <w:qFormat/>
    <w:rsid w:val="00D20B42"/>
    <w:pPr>
      <w:keepNext/>
      <w:spacing w:before="240" w:after="160"/>
    </w:pPr>
    <w:rPr>
      <w:b/>
      <w:color w:val="000000" w:themeColor="text1"/>
      <w:sz w:val="24"/>
    </w:rPr>
  </w:style>
  <w:style w:type="character" w:customStyle="1" w:styleId="1bSectionHeadingChar">
    <w:name w:val="1b. Section Heading Char"/>
    <w:basedOn w:val="DefaultParagraphFont"/>
    <w:link w:val="1bSectionHeading"/>
    <w:rsid w:val="00D20B42"/>
    <w:rPr>
      <w:rFonts w:ascii="Calibri" w:hAnsi="Calibri"/>
      <w:b/>
      <w:color w:val="000000" w:themeColor="text1"/>
      <w:sz w:val="24"/>
    </w:rPr>
  </w:style>
  <w:style w:type="paragraph" w:customStyle="1" w:styleId="8Note">
    <w:name w:val="8. Note"/>
    <w:basedOn w:val="4Clsa"/>
    <w:link w:val="8NoteChar"/>
    <w:qFormat/>
    <w:rsid w:val="00CE786A"/>
    <w:pPr>
      <w:keepNext/>
      <w:numPr>
        <w:ilvl w:val="0"/>
        <w:numId w:val="0"/>
      </w:numPr>
      <w:ind w:left="709"/>
    </w:pPr>
    <w:rPr>
      <w:i/>
      <w:sz w:val="20"/>
    </w:rPr>
  </w:style>
  <w:style w:type="character" w:customStyle="1" w:styleId="8NoteChar">
    <w:name w:val="8. Note Char"/>
    <w:basedOn w:val="4ClsaChar"/>
    <w:link w:val="8Note"/>
    <w:rsid w:val="00CE786A"/>
    <w:rPr>
      <w:rFonts w:ascii="Calibri" w:hAnsi="Calibri"/>
      <w:i/>
      <w:color w:val="000000"/>
      <w:sz w:val="22"/>
    </w:rPr>
  </w:style>
  <w:style w:type="paragraph" w:customStyle="1" w:styleId="7Definition">
    <w:name w:val="7. Definition"/>
    <w:basedOn w:val="Normal"/>
    <w:link w:val="7DefinitionChar"/>
    <w:qFormat/>
    <w:rsid w:val="00D20B42"/>
    <w:pPr>
      <w:spacing w:before="60"/>
      <w:ind w:left="0" w:firstLine="0"/>
    </w:pPr>
  </w:style>
  <w:style w:type="character" w:customStyle="1" w:styleId="7DefinitionChar">
    <w:name w:val="7. Definition Char"/>
    <w:basedOn w:val="DefaultParagraphFont"/>
    <w:link w:val="7Definition"/>
    <w:rsid w:val="00D20B42"/>
    <w:rPr>
      <w:rFonts w:ascii="Calibri" w:hAnsi="Calibri"/>
      <w:sz w:val="22"/>
    </w:rPr>
  </w:style>
  <w:style w:type="paragraph" w:customStyle="1" w:styleId="6ClsA">
    <w:name w:val="6. Cls (A)"/>
    <w:basedOn w:val="Normal"/>
    <w:link w:val="6ClsAChar"/>
    <w:qFormat/>
    <w:rsid w:val="000A4A17"/>
    <w:pPr>
      <w:numPr>
        <w:ilvl w:val="4"/>
        <w:numId w:val="3"/>
      </w:numPr>
      <w:ind w:left="2268" w:hanging="680"/>
      <w:outlineLvl w:val="4"/>
    </w:pPr>
    <w:rPr>
      <w:rFonts w:asciiTheme="minorHAnsi" w:hAnsiTheme="minorHAnsi" w:cs="Angsana New"/>
      <w:szCs w:val="22"/>
      <w:lang w:eastAsia="zh-CN" w:bidi="th-TH"/>
    </w:rPr>
  </w:style>
  <w:style w:type="character" w:customStyle="1" w:styleId="6ClsAChar">
    <w:name w:val="6. Cls (A) Char"/>
    <w:basedOn w:val="DefaultParagraphFont"/>
    <w:link w:val="6ClsA"/>
    <w:rsid w:val="000A4A17"/>
    <w:rPr>
      <w:rFonts w:asciiTheme="minorHAnsi" w:hAnsiTheme="minorHAnsi" w:cs="Angsana New"/>
      <w:sz w:val="22"/>
      <w:szCs w:val="22"/>
      <w:lang w:eastAsia="zh-CN" w:bidi="th-TH"/>
    </w:rPr>
  </w:style>
  <w:style w:type="paragraph" w:customStyle="1" w:styleId="2a1Amanual">
    <w:name w:val="2a. 1A manual"/>
    <w:basedOn w:val="2Clause1"/>
    <w:link w:val="2a1AmanualChar"/>
    <w:qFormat/>
    <w:rsid w:val="00731DE0"/>
    <w:pPr>
      <w:numPr>
        <w:numId w:val="0"/>
      </w:numPr>
      <w:ind w:left="737" w:hanging="737"/>
    </w:pPr>
  </w:style>
  <w:style w:type="character" w:customStyle="1" w:styleId="2a1AmanualChar">
    <w:name w:val="2a. 1A manual Char"/>
    <w:basedOn w:val="2Clause1Char"/>
    <w:link w:val="2a1Amanual"/>
    <w:rsid w:val="00731DE0"/>
    <w:rPr>
      <w:rFonts w:ascii="Calibri" w:hAnsi="Calibri"/>
      <w:b/>
      <w:sz w:val="22"/>
    </w:rPr>
  </w:style>
  <w:style w:type="paragraph" w:customStyle="1" w:styleId="3b11following">
    <w:name w:val="3b. 1.1 following"/>
    <w:basedOn w:val="3Cls11"/>
    <w:link w:val="3b11followingChar"/>
    <w:qFormat/>
    <w:rsid w:val="00E00B6C"/>
    <w:pPr>
      <w:numPr>
        <w:ilvl w:val="0"/>
        <w:numId w:val="0"/>
      </w:numPr>
      <w:ind w:left="567"/>
    </w:pPr>
  </w:style>
  <w:style w:type="character" w:customStyle="1" w:styleId="3b11followingChar">
    <w:name w:val="3b. 1.1 following Char"/>
    <w:basedOn w:val="3Cls11Char"/>
    <w:link w:val="3b11following"/>
    <w:rsid w:val="00E00B6C"/>
    <w:rPr>
      <w:rFonts w:ascii="Calibri" w:hAnsi="Calibri"/>
      <w:color w:val="000000"/>
      <w:sz w:val="22"/>
    </w:rPr>
  </w:style>
  <w:style w:type="paragraph" w:customStyle="1" w:styleId="3c11manual">
    <w:name w:val="3c. 1.1 manual"/>
    <w:basedOn w:val="3b11following"/>
    <w:link w:val="3c11manualChar"/>
    <w:qFormat/>
    <w:rsid w:val="00731DE0"/>
    <w:pPr>
      <w:tabs>
        <w:tab w:val="left" w:pos="993"/>
      </w:tabs>
      <w:ind w:hanging="737"/>
    </w:pPr>
  </w:style>
  <w:style w:type="character" w:customStyle="1" w:styleId="3c11manualChar">
    <w:name w:val="3c. 1.1 manual Char"/>
    <w:basedOn w:val="3b11followingChar"/>
    <w:link w:val="3c11manual"/>
    <w:rsid w:val="00731DE0"/>
    <w:rPr>
      <w:rFonts w:ascii="Calibri" w:hAnsi="Calibri"/>
      <w:color w:val="000000"/>
      <w:sz w:val="22"/>
    </w:rPr>
  </w:style>
  <w:style w:type="paragraph" w:customStyle="1" w:styleId="4bamanual">
    <w:name w:val="4b. (a) manual"/>
    <w:basedOn w:val="Normal"/>
    <w:link w:val="4bamanualChar"/>
    <w:qFormat/>
    <w:rsid w:val="00731DE0"/>
    <w:pPr>
      <w:keepLines/>
      <w:tabs>
        <w:tab w:val="num" w:pos="879"/>
      </w:tabs>
      <w:suppressAutoHyphens/>
      <w:ind w:left="1531" w:hanging="510"/>
      <w:outlineLvl w:val="2"/>
    </w:pPr>
    <w:rPr>
      <w:rFonts w:asciiTheme="minorHAnsi" w:hAnsiTheme="minorHAnsi" w:cstheme="minorHAnsi"/>
      <w:szCs w:val="22"/>
    </w:rPr>
  </w:style>
  <w:style w:type="character" w:customStyle="1" w:styleId="4bamanualChar">
    <w:name w:val="4b. (a) manual Char"/>
    <w:basedOn w:val="DefaultParagraphFont"/>
    <w:link w:val="4bamanual"/>
    <w:rsid w:val="00731DE0"/>
    <w:rPr>
      <w:rFonts w:asciiTheme="minorHAnsi" w:hAnsiTheme="minorHAnsi" w:cstheme="minorHAnsi"/>
      <w:sz w:val="22"/>
      <w:szCs w:val="22"/>
    </w:rPr>
  </w:style>
  <w:style w:type="paragraph" w:customStyle="1" w:styleId="9aReadersGuideHeading">
    <w:name w:val="9a. Readers Guide Heading"/>
    <w:basedOn w:val="Normal"/>
    <w:link w:val="9aReadersGuideHeadingChar"/>
    <w:qFormat/>
    <w:rsid w:val="00731DE0"/>
    <w:pPr>
      <w:jc w:val="center"/>
    </w:pPr>
    <w:rPr>
      <w:rFonts w:asciiTheme="minorHAnsi" w:hAnsiTheme="minorHAnsi" w:cstheme="minorHAnsi"/>
      <w:b/>
      <w:szCs w:val="22"/>
    </w:rPr>
  </w:style>
  <w:style w:type="character" w:customStyle="1" w:styleId="9aReadersGuideHeadingChar">
    <w:name w:val="9a. Readers Guide Heading Char"/>
    <w:basedOn w:val="DefaultParagraphFont"/>
    <w:link w:val="9aReadersGuideHeading"/>
    <w:rsid w:val="00731DE0"/>
    <w:rPr>
      <w:rFonts w:asciiTheme="minorHAnsi" w:hAnsiTheme="minorHAnsi" w:cstheme="minorHAnsi"/>
      <w:b/>
      <w:sz w:val="22"/>
      <w:szCs w:val="22"/>
    </w:rPr>
  </w:style>
  <w:style w:type="paragraph" w:customStyle="1" w:styleId="9bReadersGuideText">
    <w:name w:val="9b. Readers Guide Text"/>
    <w:basedOn w:val="8Note"/>
    <w:link w:val="9bReadersGuideTextChar"/>
    <w:qFormat/>
    <w:rsid w:val="00731DE0"/>
    <w:pPr>
      <w:ind w:left="0"/>
    </w:pPr>
    <w:rPr>
      <w:szCs w:val="22"/>
    </w:rPr>
  </w:style>
  <w:style w:type="character" w:customStyle="1" w:styleId="9bReadersGuideTextChar">
    <w:name w:val="9b. Readers Guide Text Char"/>
    <w:basedOn w:val="8NoteChar"/>
    <w:link w:val="9bReadersGuideText"/>
    <w:rsid w:val="00731DE0"/>
    <w:rPr>
      <w:rFonts w:ascii="Calibri" w:hAnsi="Calibri"/>
      <w:i/>
      <w:color w:val="000000"/>
      <w:sz w:val="22"/>
      <w:szCs w:val="22"/>
    </w:rPr>
  </w:style>
  <w:style w:type="paragraph" w:styleId="TOC1">
    <w:name w:val="toc 1"/>
    <w:basedOn w:val="Normal"/>
    <w:next w:val="Normal"/>
    <w:autoRedefine/>
    <w:uiPriority w:val="39"/>
    <w:unhideWhenUsed/>
    <w:locked/>
    <w:rsid w:val="00BA6679"/>
    <w:pPr>
      <w:spacing w:after="100"/>
      <w:ind w:left="0"/>
    </w:pPr>
  </w:style>
  <w:style w:type="paragraph" w:styleId="TOC2">
    <w:name w:val="toc 2"/>
    <w:basedOn w:val="Normal"/>
    <w:next w:val="Normal"/>
    <w:autoRedefine/>
    <w:uiPriority w:val="39"/>
    <w:unhideWhenUsed/>
    <w:locked/>
    <w:rsid w:val="00BA6679"/>
    <w:pPr>
      <w:spacing w:after="100"/>
      <w:ind w:left="200"/>
    </w:pPr>
  </w:style>
  <w:style w:type="paragraph" w:styleId="TOC3">
    <w:name w:val="toc 3"/>
    <w:basedOn w:val="Normal"/>
    <w:next w:val="Normal"/>
    <w:autoRedefine/>
    <w:uiPriority w:val="39"/>
    <w:unhideWhenUsed/>
    <w:locked/>
    <w:rsid w:val="00BA6679"/>
    <w:pPr>
      <w:spacing w:after="100"/>
      <w:ind w:left="400"/>
    </w:pPr>
  </w:style>
  <w:style w:type="paragraph" w:styleId="TOC4">
    <w:name w:val="toc 4"/>
    <w:basedOn w:val="Normal"/>
    <w:next w:val="Normal"/>
    <w:autoRedefine/>
    <w:uiPriority w:val="39"/>
    <w:unhideWhenUsed/>
    <w:locked/>
    <w:rsid w:val="00BA6679"/>
    <w:pPr>
      <w:spacing w:after="100"/>
      <w:ind w:left="600"/>
    </w:pPr>
  </w:style>
  <w:style w:type="character" w:customStyle="1" w:styleId="Heading4Char">
    <w:name w:val="Heading 4 Char"/>
    <w:aliases w:val="h4 Char,Para4 Char"/>
    <w:basedOn w:val="DefaultParagraphFont"/>
    <w:link w:val="Heading4"/>
    <w:uiPriority w:val="99"/>
    <w:rsid w:val="00BA6679"/>
    <w:rPr>
      <w:rFonts w:ascii="Calibri" w:hAnsi="Calibri"/>
      <w:color w:val="000000"/>
      <w:sz w:val="22"/>
      <w:lang w:eastAsia="en-AU"/>
    </w:rPr>
  </w:style>
  <w:style w:type="character" w:customStyle="1" w:styleId="Heading5Char">
    <w:name w:val="Heading 5 Char"/>
    <w:basedOn w:val="DefaultParagraphFont"/>
    <w:link w:val="Heading5"/>
    <w:uiPriority w:val="99"/>
    <w:rsid w:val="00BA6679"/>
    <w:rPr>
      <w:rFonts w:ascii="Calibri" w:hAnsi="Calibri"/>
      <w:b/>
      <w:bCs/>
      <w:i/>
      <w:iCs/>
      <w:sz w:val="26"/>
      <w:szCs w:val="26"/>
    </w:rPr>
  </w:style>
  <w:style w:type="character" w:customStyle="1" w:styleId="Heading6Char">
    <w:name w:val="Heading 6 Char"/>
    <w:basedOn w:val="DefaultParagraphFont"/>
    <w:link w:val="Heading6"/>
    <w:uiPriority w:val="99"/>
    <w:rsid w:val="00BA6679"/>
    <w:rPr>
      <w:rFonts w:ascii="Calibri" w:hAnsi="Calibri"/>
      <w:b/>
      <w:bCs/>
      <w:sz w:val="22"/>
      <w:szCs w:val="22"/>
    </w:rPr>
  </w:style>
  <w:style w:type="character" w:customStyle="1" w:styleId="Heading7Char">
    <w:name w:val="Heading 7 Char"/>
    <w:basedOn w:val="DefaultParagraphFont"/>
    <w:link w:val="Heading7"/>
    <w:uiPriority w:val="99"/>
    <w:rsid w:val="00BA6679"/>
    <w:rPr>
      <w:rFonts w:ascii="Calibri" w:hAnsi="Calibri"/>
      <w:sz w:val="24"/>
      <w:szCs w:val="24"/>
    </w:rPr>
  </w:style>
  <w:style w:type="character" w:customStyle="1" w:styleId="Heading8Char">
    <w:name w:val="Heading 8 Char"/>
    <w:basedOn w:val="DefaultParagraphFont"/>
    <w:link w:val="Heading8"/>
    <w:uiPriority w:val="99"/>
    <w:rsid w:val="00BA6679"/>
    <w:rPr>
      <w:rFonts w:ascii="Calibri" w:hAnsi="Calibri"/>
      <w:i/>
      <w:iCs/>
      <w:sz w:val="24"/>
      <w:szCs w:val="24"/>
    </w:rPr>
  </w:style>
  <w:style w:type="character" w:customStyle="1" w:styleId="Heading9Char">
    <w:name w:val="Heading 9 Char"/>
    <w:basedOn w:val="DefaultParagraphFont"/>
    <w:link w:val="Heading9"/>
    <w:rsid w:val="00BA6679"/>
    <w:rPr>
      <w:rFonts w:ascii="Arial" w:hAnsi="Arial" w:cs="Arial"/>
      <w:sz w:val="22"/>
      <w:szCs w:val="22"/>
    </w:rPr>
  </w:style>
  <w:style w:type="numbering" w:customStyle="1" w:styleId="NoList1">
    <w:name w:val="No List1"/>
    <w:next w:val="NoList"/>
    <w:uiPriority w:val="99"/>
    <w:semiHidden/>
    <w:unhideWhenUsed/>
    <w:locked/>
    <w:rsid w:val="00BA6679"/>
  </w:style>
  <w:style w:type="numbering" w:customStyle="1" w:styleId="NoList11">
    <w:name w:val="No List11"/>
    <w:next w:val="NoList"/>
    <w:uiPriority w:val="99"/>
    <w:semiHidden/>
    <w:unhideWhenUsed/>
    <w:locked/>
    <w:rsid w:val="00BA6679"/>
  </w:style>
  <w:style w:type="character" w:customStyle="1" w:styleId="Heading1Char">
    <w:name w:val="Heading 1 Char"/>
    <w:aliases w:val="Heading 1 Char1 Char,Heading 1 Char Char Char1"/>
    <w:basedOn w:val="DefaultParagraphFont"/>
    <w:link w:val="Heading1"/>
    <w:uiPriority w:val="99"/>
    <w:rsid w:val="00BA6679"/>
    <w:rPr>
      <w:rFonts w:eastAsia="Batang" w:cs="Arial"/>
      <w:b/>
      <w:bCs/>
      <w:sz w:val="28"/>
      <w:szCs w:val="32"/>
    </w:rPr>
  </w:style>
  <w:style w:type="character" w:customStyle="1" w:styleId="Heading2Char">
    <w:name w:val="Heading 2 Char"/>
    <w:basedOn w:val="DefaultParagraphFont"/>
    <w:link w:val="Heading2"/>
    <w:uiPriority w:val="99"/>
    <w:rsid w:val="00BA6679"/>
    <w:rPr>
      <w:rFonts w:cs="Arial"/>
      <w:b/>
      <w:bCs/>
      <w:iCs/>
      <w:sz w:val="26"/>
      <w:szCs w:val="28"/>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BA6679"/>
    <w:rPr>
      <w:rFonts w:cs="Arial"/>
      <w:b/>
      <w:bCs/>
      <w:szCs w:val="26"/>
    </w:rPr>
  </w:style>
  <w:style w:type="paragraph" w:styleId="Header">
    <w:name w:val="header"/>
    <w:basedOn w:val="Normal"/>
    <w:link w:val="HeaderChar"/>
    <w:locked/>
    <w:rsid w:val="00BA6679"/>
    <w:pPr>
      <w:tabs>
        <w:tab w:val="center" w:pos="4153"/>
        <w:tab w:val="right" w:pos="8306"/>
      </w:tabs>
      <w:jc w:val="center"/>
    </w:pPr>
    <w:rPr>
      <w:b/>
      <w:szCs w:val="24"/>
    </w:rPr>
  </w:style>
  <w:style w:type="character" w:customStyle="1" w:styleId="HeaderChar">
    <w:name w:val="Header Char"/>
    <w:basedOn w:val="DefaultParagraphFont"/>
    <w:link w:val="Header"/>
    <w:rsid w:val="00BA6679"/>
    <w:rPr>
      <w:rFonts w:ascii="Calibri" w:hAnsi="Calibri"/>
      <w:b/>
      <w:sz w:val="22"/>
      <w:szCs w:val="24"/>
    </w:rPr>
  </w:style>
  <w:style w:type="paragraph" w:styleId="Footer">
    <w:name w:val="footer"/>
    <w:basedOn w:val="Normal"/>
    <w:link w:val="FooterChar"/>
    <w:uiPriority w:val="99"/>
    <w:locked/>
    <w:rsid w:val="00BA6679"/>
    <w:pPr>
      <w:tabs>
        <w:tab w:val="center" w:pos="4820"/>
        <w:tab w:val="right" w:pos="9356"/>
      </w:tabs>
      <w:spacing w:after="160"/>
    </w:pPr>
    <w:rPr>
      <w:sz w:val="18"/>
      <w:szCs w:val="18"/>
    </w:rPr>
  </w:style>
  <w:style w:type="character" w:customStyle="1" w:styleId="FooterChar">
    <w:name w:val="Footer Char"/>
    <w:basedOn w:val="DefaultParagraphFont"/>
    <w:link w:val="Footer"/>
    <w:uiPriority w:val="99"/>
    <w:rsid w:val="00BA6679"/>
    <w:rPr>
      <w:rFonts w:ascii="Calibri" w:hAnsi="Calibri"/>
      <w:sz w:val="18"/>
      <w:szCs w:val="18"/>
    </w:rPr>
  </w:style>
  <w:style w:type="character" w:customStyle="1" w:styleId="TableBodyLeftCharChar">
    <w:name w:val="Table Body Left Char Char"/>
    <w:basedOn w:val="DefaultParagraphFont"/>
    <w:link w:val="TableBodyLeft"/>
    <w:uiPriority w:val="99"/>
    <w:rsid w:val="00BA6679"/>
    <w:rPr>
      <w:rFonts w:ascii="Calibri" w:hAnsi="Calibri"/>
      <w:szCs w:val="24"/>
    </w:rPr>
  </w:style>
  <w:style w:type="paragraph" w:customStyle="1" w:styleId="TableBodyLeft">
    <w:name w:val="Table Body Left"/>
    <w:basedOn w:val="Normal"/>
    <w:link w:val="TableBodyLeftCharChar"/>
    <w:uiPriority w:val="99"/>
    <w:locked/>
    <w:rsid w:val="00BA6679"/>
    <w:pPr>
      <w:keepLines/>
      <w:suppressAutoHyphens/>
      <w:spacing w:after="60"/>
    </w:pPr>
    <w:rPr>
      <w:szCs w:val="24"/>
    </w:rPr>
  </w:style>
  <w:style w:type="paragraph" w:customStyle="1" w:styleId="TOCHeading0">
    <w:name w:val="TOCHeading"/>
    <w:basedOn w:val="Normal"/>
    <w:next w:val="Normal"/>
    <w:locked/>
    <w:rsid w:val="00BA6679"/>
    <w:pPr>
      <w:spacing w:after="160"/>
    </w:pPr>
    <w:rPr>
      <w:b/>
      <w:sz w:val="28"/>
    </w:rPr>
  </w:style>
  <w:style w:type="paragraph" w:customStyle="1" w:styleId="DocTitle">
    <w:name w:val="DocTitle"/>
    <w:basedOn w:val="Normal"/>
    <w:uiPriority w:val="99"/>
    <w:locked/>
    <w:rsid w:val="00BA6679"/>
    <w:pPr>
      <w:spacing w:before="360" w:after="160"/>
      <w:jc w:val="center"/>
    </w:pPr>
    <w:rPr>
      <w:b/>
      <w:bCs/>
      <w:sz w:val="72"/>
    </w:rPr>
  </w:style>
  <w:style w:type="character" w:styleId="PageNumber">
    <w:name w:val="page number"/>
    <w:basedOn w:val="DefaultParagraphFont"/>
    <w:uiPriority w:val="99"/>
    <w:locked/>
    <w:rsid w:val="00BA6679"/>
    <w:rPr>
      <w:b/>
      <w:color w:val="000000"/>
      <w:sz w:val="24"/>
      <w:szCs w:val="24"/>
      <w:lang w:eastAsia="en-AU"/>
    </w:rPr>
  </w:style>
  <w:style w:type="paragraph" w:customStyle="1" w:styleId="IntroHeading">
    <w:name w:val="IntroHeading"/>
    <w:basedOn w:val="Normal"/>
    <w:uiPriority w:val="99"/>
    <w:locked/>
    <w:rsid w:val="00BA6679"/>
    <w:pPr>
      <w:spacing w:after="160"/>
      <w:jc w:val="center"/>
    </w:pPr>
    <w:rPr>
      <w:b/>
      <w:sz w:val="56"/>
      <w:szCs w:val="56"/>
    </w:rPr>
  </w:style>
  <w:style w:type="paragraph" w:customStyle="1" w:styleId="Para">
    <w:name w:val="Para"/>
    <w:basedOn w:val="Normal"/>
    <w:link w:val="ParaCharChar"/>
    <w:uiPriority w:val="99"/>
    <w:locked/>
    <w:rsid w:val="00BA6679"/>
    <w:pPr>
      <w:keepLines/>
      <w:suppressAutoHyphens/>
      <w:spacing w:after="160"/>
    </w:pPr>
    <w:rPr>
      <w:color w:val="000000"/>
      <w:lang w:eastAsia="en-AU"/>
    </w:rPr>
  </w:style>
  <w:style w:type="character" w:customStyle="1" w:styleId="ParaCharChar">
    <w:name w:val="Para Char Char"/>
    <w:basedOn w:val="DefaultParagraphFont"/>
    <w:link w:val="Para"/>
    <w:uiPriority w:val="99"/>
    <w:rsid w:val="00BA6679"/>
    <w:rPr>
      <w:rFonts w:ascii="Calibri" w:hAnsi="Calibri"/>
      <w:color w:val="000000"/>
      <w:sz w:val="22"/>
      <w:lang w:eastAsia="en-AU"/>
    </w:rPr>
  </w:style>
  <w:style w:type="paragraph" w:customStyle="1" w:styleId="SubSubPara">
    <w:name w:val="SubSubPara"/>
    <w:basedOn w:val="SubPara"/>
    <w:uiPriority w:val="99"/>
    <w:locked/>
    <w:rsid w:val="00BA6679"/>
  </w:style>
  <w:style w:type="paragraph" w:customStyle="1" w:styleId="SubPara">
    <w:name w:val="SubPara"/>
    <w:basedOn w:val="Para"/>
    <w:link w:val="SubParaCharChar"/>
    <w:uiPriority w:val="99"/>
    <w:locked/>
    <w:rsid w:val="00BA6679"/>
  </w:style>
  <w:style w:type="character" w:customStyle="1" w:styleId="SubParaCharChar">
    <w:name w:val="SubPara Char Char"/>
    <w:basedOn w:val="DefaultParagraphFont"/>
    <w:link w:val="SubPara"/>
    <w:uiPriority w:val="99"/>
    <w:rsid w:val="00BA6679"/>
    <w:rPr>
      <w:rFonts w:ascii="Calibri" w:hAnsi="Calibri"/>
      <w:color w:val="000000"/>
      <w:sz w:val="22"/>
      <w:lang w:eastAsia="en-AU"/>
    </w:rPr>
  </w:style>
  <w:style w:type="paragraph" w:customStyle="1" w:styleId="ContractHdg">
    <w:name w:val="ContractHdg"/>
    <w:basedOn w:val="Normal"/>
    <w:next w:val="Normal"/>
    <w:uiPriority w:val="99"/>
    <w:locked/>
    <w:rsid w:val="00BA6679"/>
    <w:pPr>
      <w:spacing w:before="360" w:after="160"/>
      <w:jc w:val="right"/>
    </w:pPr>
    <w:rPr>
      <w:b/>
      <w:bCs/>
      <w:sz w:val="56"/>
    </w:rPr>
  </w:style>
  <w:style w:type="paragraph" w:customStyle="1" w:styleId="Subclause">
    <w:name w:val="Subclause"/>
    <w:basedOn w:val="Normal"/>
    <w:link w:val="SubclauseCharChar"/>
    <w:uiPriority w:val="99"/>
    <w:locked/>
    <w:rsid w:val="00BA6679"/>
    <w:pPr>
      <w:keepLines/>
      <w:suppressAutoHyphens/>
      <w:spacing w:after="160"/>
      <w:outlineLvl w:val="1"/>
    </w:pPr>
    <w:rPr>
      <w:color w:val="000000"/>
      <w:lang w:eastAsia="en-AU"/>
    </w:rPr>
  </w:style>
  <w:style w:type="character" w:customStyle="1" w:styleId="SubclauseCharChar">
    <w:name w:val="Subclause Char Char"/>
    <w:basedOn w:val="DefaultParagraphFont"/>
    <w:link w:val="Subclause"/>
    <w:uiPriority w:val="99"/>
    <w:rsid w:val="00BA6679"/>
    <w:rPr>
      <w:rFonts w:ascii="Calibri" w:hAnsi="Calibri"/>
      <w:color w:val="000000"/>
      <w:sz w:val="22"/>
      <w:lang w:eastAsia="en-AU"/>
    </w:rPr>
  </w:style>
  <w:style w:type="character" w:customStyle="1" w:styleId="CharacterItalic">
    <w:name w:val="Character + Italic"/>
    <w:basedOn w:val="DefaultParagraphFont"/>
    <w:uiPriority w:val="99"/>
    <w:locked/>
    <w:rsid w:val="00BA6679"/>
    <w:rPr>
      <w:i/>
    </w:rPr>
  </w:style>
  <w:style w:type="character" w:customStyle="1" w:styleId="CharacterBoldItalic">
    <w:name w:val="Character + Bold Italic"/>
    <w:basedOn w:val="DefaultParagraphFont"/>
    <w:uiPriority w:val="99"/>
    <w:locked/>
    <w:rsid w:val="00BA6679"/>
    <w:rPr>
      <w:b/>
      <w:i/>
    </w:rPr>
  </w:style>
  <w:style w:type="paragraph" w:styleId="Index1">
    <w:name w:val="index 1"/>
    <w:basedOn w:val="Normal"/>
    <w:next w:val="Normal"/>
    <w:autoRedefine/>
    <w:uiPriority w:val="99"/>
    <w:locked/>
    <w:rsid w:val="00BA6679"/>
    <w:pPr>
      <w:ind w:left="200" w:hanging="200"/>
    </w:pPr>
  </w:style>
  <w:style w:type="paragraph" w:styleId="IndexHeading">
    <w:name w:val="index heading"/>
    <w:basedOn w:val="Normal"/>
    <w:next w:val="Normal"/>
    <w:uiPriority w:val="99"/>
    <w:locked/>
    <w:rsid w:val="00BA6679"/>
    <w:pPr>
      <w:spacing w:after="160"/>
    </w:pPr>
    <w:rPr>
      <w:rFonts w:ascii="Arial" w:hAnsi="Arial" w:cs="Arial"/>
      <w:b/>
      <w:bCs/>
    </w:rPr>
  </w:style>
  <w:style w:type="paragraph" w:styleId="TOC5">
    <w:name w:val="toc 5"/>
    <w:basedOn w:val="Normal"/>
    <w:next w:val="Normal"/>
    <w:autoRedefine/>
    <w:uiPriority w:val="39"/>
    <w:locked/>
    <w:rsid w:val="00BA6679"/>
    <w:pPr>
      <w:ind w:left="660"/>
    </w:pPr>
    <w:rPr>
      <w:rFonts w:asciiTheme="minorHAnsi" w:hAnsiTheme="minorHAnsi" w:cstheme="minorHAnsi"/>
      <w:lang w:eastAsia="en-AU"/>
    </w:rPr>
  </w:style>
  <w:style w:type="paragraph" w:styleId="TOC6">
    <w:name w:val="toc 6"/>
    <w:basedOn w:val="Normal"/>
    <w:next w:val="Normal"/>
    <w:autoRedefine/>
    <w:uiPriority w:val="39"/>
    <w:locked/>
    <w:rsid w:val="00BA6679"/>
    <w:pPr>
      <w:ind w:left="880"/>
    </w:pPr>
    <w:rPr>
      <w:rFonts w:asciiTheme="minorHAnsi" w:hAnsiTheme="minorHAnsi" w:cstheme="minorHAnsi"/>
      <w:lang w:eastAsia="en-AU"/>
    </w:rPr>
  </w:style>
  <w:style w:type="paragraph" w:styleId="TOC7">
    <w:name w:val="toc 7"/>
    <w:basedOn w:val="Normal"/>
    <w:next w:val="Normal"/>
    <w:autoRedefine/>
    <w:uiPriority w:val="39"/>
    <w:locked/>
    <w:rsid w:val="00BA6679"/>
    <w:pPr>
      <w:ind w:left="1100"/>
    </w:pPr>
    <w:rPr>
      <w:rFonts w:asciiTheme="minorHAnsi" w:hAnsiTheme="minorHAnsi" w:cstheme="minorHAnsi"/>
      <w:lang w:eastAsia="en-AU"/>
    </w:rPr>
  </w:style>
  <w:style w:type="paragraph" w:styleId="TOC8">
    <w:name w:val="toc 8"/>
    <w:basedOn w:val="Normal"/>
    <w:next w:val="Normal"/>
    <w:autoRedefine/>
    <w:uiPriority w:val="39"/>
    <w:locked/>
    <w:rsid w:val="00BA6679"/>
    <w:pPr>
      <w:ind w:left="1320"/>
    </w:pPr>
    <w:rPr>
      <w:rFonts w:asciiTheme="minorHAnsi" w:hAnsiTheme="minorHAnsi" w:cstheme="minorHAnsi"/>
      <w:lang w:eastAsia="en-AU"/>
    </w:rPr>
  </w:style>
  <w:style w:type="paragraph" w:styleId="TOC9">
    <w:name w:val="toc 9"/>
    <w:basedOn w:val="Normal"/>
    <w:next w:val="Normal"/>
    <w:autoRedefine/>
    <w:uiPriority w:val="39"/>
    <w:locked/>
    <w:rsid w:val="00BA6679"/>
    <w:pPr>
      <w:ind w:left="1540"/>
    </w:pPr>
    <w:rPr>
      <w:rFonts w:asciiTheme="minorHAnsi" w:hAnsiTheme="minorHAnsi" w:cstheme="minorHAnsi"/>
      <w:lang w:eastAsia="en-AU"/>
    </w:rPr>
  </w:style>
  <w:style w:type="paragraph" w:customStyle="1" w:styleId="DefinitionBody">
    <w:name w:val="Definition Body"/>
    <w:basedOn w:val="Normal"/>
    <w:link w:val="DefinitionBodyChar"/>
    <w:uiPriority w:val="99"/>
    <w:locked/>
    <w:rsid w:val="00BA6679"/>
    <w:pPr>
      <w:keepLines/>
      <w:suppressAutoHyphens/>
      <w:spacing w:after="160"/>
    </w:pPr>
    <w:rPr>
      <w:color w:val="000000"/>
    </w:rPr>
  </w:style>
  <w:style w:type="character" w:customStyle="1" w:styleId="DefinitionBodyChar">
    <w:name w:val="Definition Body Char"/>
    <w:basedOn w:val="DefaultParagraphFont"/>
    <w:link w:val="DefinitionBody"/>
    <w:uiPriority w:val="99"/>
    <w:rsid w:val="00BA6679"/>
    <w:rPr>
      <w:rFonts w:ascii="Calibri" w:hAnsi="Calibri"/>
      <w:color w:val="000000"/>
      <w:sz w:val="22"/>
    </w:rPr>
  </w:style>
  <w:style w:type="paragraph" w:customStyle="1" w:styleId="ListAlpha">
    <w:name w:val="List Alpha"/>
    <w:basedOn w:val="Normal"/>
    <w:link w:val="ListAlphaCharChar"/>
    <w:uiPriority w:val="99"/>
    <w:locked/>
    <w:rsid w:val="00BA6679"/>
    <w:pPr>
      <w:keepLines/>
      <w:numPr>
        <w:numId w:val="14"/>
      </w:numPr>
      <w:suppressAutoHyphens/>
      <w:spacing w:after="160"/>
    </w:pPr>
  </w:style>
  <w:style w:type="character" w:customStyle="1" w:styleId="ListAlphaCharChar">
    <w:name w:val="List Alpha Char Char"/>
    <w:basedOn w:val="DefaultParagraphFont"/>
    <w:link w:val="ListAlpha"/>
    <w:uiPriority w:val="99"/>
    <w:rsid w:val="00BA6679"/>
    <w:rPr>
      <w:rFonts w:ascii="Calibri" w:hAnsi="Calibri"/>
      <w:sz w:val="22"/>
    </w:rPr>
  </w:style>
  <w:style w:type="character" w:customStyle="1" w:styleId="CharacterBoldUnderline">
    <w:name w:val="Character + Bold Underline"/>
    <w:basedOn w:val="DefaultParagraphFont"/>
    <w:uiPriority w:val="99"/>
    <w:locked/>
    <w:rsid w:val="00BA6679"/>
    <w:rPr>
      <w:b/>
      <w:u w:val="single"/>
    </w:rPr>
  </w:style>
  <w:style w:type="paragraph" w:customStyle="1" w:styleId="SubclauseTail">
    <w:name w:val="Subclause Tail"/>
    <w:basedOn w:val="Subclause"/>
    <w:link w:val="SubclauseTailCharChar"/>
    <w:uiPriority w:val="99"/>
    <w:locked/>
    <w:rsid w:val="00BA6679"/>
    <w:pPr>
      <w:outlineLvl w:val="9"/>
    </w:pPr>
  </w:style>
  <w:style w:type="character" w:customStyle="1" w:styleId="SubclauseTailCharChar">
    <w:name w:val="Subclause Tail Char Char"/>
    <w:basedOn w:val="DefaultParagraphFont"/>
    <w:link w:val="SubclauseTail"/>
    <w:uiPriority w:val="99"/>
    <w:rsid w:val="00BA6679"/>
    <w:rPr>
      <w:rFonts w:ascii="Calibri" w:hAnsi="Calibri"/>
      <w:color w:val="000000"/>
      <w:sz w:val="22"/>
      <w:lang w:eastAsia="en-AU"/>
    </w:rPr>
  </w:style>
  <w:style w:type="paragraph" w:customStyle="1" w:styleId="ListBullet1Indent0">
    <w:name w:val="List Bullet 1 Indent 0"/>
    <w:basedOn w:val="Normal"/>
    <w:uiPriority w:val="99"/>
    <w:locked/>
    <w:rsid w:val="00BA6679"/>
    <w:pPr>
      <w:numPr>
        <w:numId w:val="10"/>
      </w:numPr>
      <w:spacing w:after="160"/>
    </w:pPr>
  </w:style>
  <w:style w:type="paragraph" w:customStyle="1" w:styleId="TableListAlphaIndent1">
    <w:name w:val="Table List Alpha Indent 1"/>
    <w:basedOn w:val="TableListAlpha"/>
    <w:uiPriority w:val="99"/>
    <w:locked/>
    <w:rsid w:val="00BA6679"/>
    <w:pPr>
      <w:tabs>
        <w:tab w:val="clear" w:pos="397"/>
        <w:tab w:val="left" w:pos="794"/>
      </w:tabs>
      <w:ind w:left="794"/>
    </w:pPr>
  </w:style>
  <w:style w:type="paragraph" w:customStyle="1" w:styleId="TableListAlpha">
    <w:name w:val="Table List Alpha"/>
    <w:basedOn w:val="TableBodyLeft"/>
    <w:uiPriority w:val="99"/>
    <w:locked/>
    <w:rsid w:val="00BA6679"/>
    <w:pPr>
      <w:tabs>
        <w:tab w:val="left" w:pos="397"/>
      </w:tabs>
      <w:ind w:left="397" w:hanging="397"/>
    </w:pPr>
  </w:style>
  <w:style w:type="paragraph" w:styleId="Title">
    <w:name w:val="Title"/>
    <w:basedOn w:val="Normal"/>
    <w:link w:val="TitleChar"/>
    <w:uiPriority w:val="99"/>
    <w:locked/>
    <w:rsid w:val="0072081F"/>
    <w:pPr>
      <w:jc w:val="center"/>
    </w:pPr>
    <w:rPr>
      <w:rFonts w:asciiTheme="minorHAnsi" w:hAnsiTheme="minorHAnsi" w:cstheme="minorHAnsi"/>
      <w:b/>
      <w:bCs/>
      <w:sz w:val="72"/>
      <w:szCs w:val="72"/>
    </w:rPr>
  </w:style>
  <w:style w:type="character" w:customStyle="1" w:styleId="TitleChar">
    <w:name w:val="Title Char"/>
    <w:basedOn w:val="DefaultParagraphFont"/>
    <w:link w:val="Title"/>
    <w:uiPriority w:val="99"/>
    <w:rsid w:val="0072081F"/>
    <w:rPr>
      <w:rFonts w:asciiTheme="minorHAnsi" w:hAnsiTheme="minorHAnsi" w:cstheme="minorHAnsi"/>
      <w:b/>
      <w:bCs/>
      <w:sz w:val="72"/>
      <w:szCs w:val="72"/>
    </w:rPr>
  </w:style>
  <w:style w:type="paragraph" w:customStyle="1" w:styleId="InfoTable">
    <w:name w:val="InfoTable"/>
    <w:basedOn w:val="Normal"/>
    <w:link w:val="InfoTableChar"/>
    <w:uiPriority w:val="99"/>
    <w:locked/>
    <w:rsid w:val="00BA6679"/>
    <w:pPr>
      <w:pBdr>
        <w:top w:val="single" w:sz="4" w:space="4" w:color="auto"/>
        <w:left w:val="single" w:sz="4" w:space="4" w:color="auto"/>
        <w:bottom w:val="single" w:sz="4" w:space="4" w:color="auto"/>
        <w:right w:val="single" w:sz="4" w:space="4" w:color="auto"/>
      </w:pBdr>
      <w:spacing w:after="160"/>
      <w:ind w:left="113" w:right="113"/>
    </w:pPr>
  </w:style>
  <w:style w:type="character" w:customStyle="1" w:styleId="InfoTableChar">
    <w:name w:val="InfoTable Char"/>
    <w:basedOn w:val="DefaultParagraphFont"/>
    <w:link w:val="InfoTable"/>
    <w:uiPriority w:val="99"/>
    <w:rsid w:val="00BA6679"/>
    <w:rPr>
      <w:rFonts w:ascii="Calibri" w:hAnsi="Calibri"/>
      <w:sz w:val="22"/>
    </w:rPr>
  </w:style>
  <w:style w:type="paragraph" w:customStyle="1" w:styleId="InfoTableHdg">
    <w:name w:val="InfoTable Hdg"/>
    <w:basedOn w:val="InfoTable"/>
    <w:next w:val="InfoTable"/>
    <w:uiPriority w:val="99"/>
    <w:locked/>
    <w:rsid w:val="00BA6679"/>
    <w:pPr>
      <w:keepNext/>
      <w:jc w:val="center"/>
    </w:pPr>
    <w:rPr>
      <w:rFonts w:cs="Arial"/>
      <w:b/>
      <w:sz w:val="24"/>
      <w:szCs w:val="32"/>
    </w:rPr>
  </w:style>
  <w:style w:type="paragraph" w:customStyle="1" w:styleId="InfoTableLetterList">
    <w:name w:val="InfoTable Letter List"/>
    <w:basedOn w:val="InfoTable"/>
    <w:next w:val="InfoTable"/>
    <w:uiPriority w:val="99"/>
    <w:locked/>
    <w:rsid w:val="00BA6679"/>
    <w:pPr>
      <w:tabs>
        <w:tab w:val="left" w:pos="510"/>
      </w:tabs>
      <w:ind w:left="510" w:hanging="397"/>
    </w:pPr>
  </w:style>
  <w:style w:type="paragraph" w:customStyle="1" w:styleId="SubclauseNote">
    <w:name w:val="Subclause Note"/>
    <w:basedOn w:val="SubclauseTail"/>
    <w:next w:val="Normal"/>
    <w:link w:val="SubclauseNoteCharChar"/>
    <w:uiPriority w:val="99"/>
    <w:locked/>
    <w:rsid w:val="00BA6679"/>
    <w:rPr>
      <w:i/>
      <w:lang w:eastAsia="en-US"/>
    </w:rPr>
  </w:style>
  <w:style w:type="character" w:customStyle="1" w:styleId="SubclauseNoteCharChar">
    <w:name w:val="Subclause Note Char Char"/>
    <w:basedOn w:val="DefaultParagraphFont"/>
    <w:link w:val="SubclauseNote"/>
    <w:uiPriority w:val="99"/>
    <w:rsid w:val="00BA6679"/>
    <w:rPr>
      <w:rFonts w:ascii="Calibri" w:hAnsi="Calibri"/>
      <w:i/>
      <w:color w:val="000000"/>
      <w:sz w:val="22"/>
    </w:rPr>
  </w:style>
  <w:style w:type="paragraph" w:customStyle="1" w:styleId="CHAPTER">
    <w:name w:val="CHAPTER"/>
    <w:basedOn w:val="Normal"/>
    <w:next w:val="ClauseHdg"/>
    <w:link w:val="CHAPTERChar"/>
    <w:uiPriority w:val="99"/>
    <w:locked/>
    <w:rsid w:val="00BA6679"/>
    <w:pPr>
      <w:keepNext/>
      <w:keepLines/>
      <w:pBdr>
        <w:bottom w:val="single" w:sz="4" w:space="1" w:color="000000"/>
      </w:pBdr>
      <w:tabs>
        <w:tab w:val="left" w:pos="1985"/>
      </w:tabs>
      <w:suppressAutoHyphens/>
      <w:spacing w:after="160"/>
      <w:ind w:left="1985" w:hanging="1985"/>
      <w:outlineLvl w:val="0"/>
    </w:pPr>
    <w:rPr>
      <w:rFonts w:eastAsia="Batang" w:cs="Arial"/>
      <w:b/>
      <w:caps/>
      <w:color w:val="000000"/>
      <w:sz w:val="32"/>
      <w:szCs w:val="32"/>
    </w:rPr>
  </w:style>
  <w:style w:type="paragraph" w:customStyle="1" w:styleId="ClauseHdg">
    <w:name w:val="ClauseHdg"/>
    <w:basedOn w:val="Normal"/>
    <w:next w:val="Subclause"/>
    <w:link w:val="ClauseHdgCharChar"/>
    <w:uiPriority w:val="99"/>
    <w:locked/>
    <w:rsid w:val="00BA6679"/>
    <w:pPr>
      <w:keepNext/>
      <w:keepLines/>
      <w:suppressAutoHyphens/>
      <w:spacing w:after="160"/>
      <w:outlineLvl w:val="0"/>
    </w:pPr>
    <w:rPr>
      <w:b/>
    </w:rPr>
  </w:style>
  <w:style w:type="character" w:customStyle="1" w:styleId="ClauseHdgCharChar">
    <w:name w:val="ClauseHdg Char Char"/>
    <w:basedOn w:val="DefaultParagraphFont"/>
    <w:link w:val="ClauseHdg"/>
    <w:uiPriority w:val="99"/>
    <w:rsid w:val="00BA6679"/>
    <w:rPr>
      <w:rFonts w:ascii="Calibri" w:hAnsi="Calibri"/>
      <w:b/>
      <w:sz w:val="22"/>
    </w:rPr>
  </w:style>
  <w:style w:type="character" w:customStyle="1" w:styleId="CHAPTERChar">
    <w:name w:val="CHAPTER Char"/>
    <w:basedOn w:val="Heading1Char"/>
    <w:link w:val="CHAPTER"/>
    <w:uiPriority w:val="99"/>
    <w:rsid w:val="00BA6679"/>
    <w:rPr>
      <w:rFonts w:ascii="Calibri" w:eastAsia="Batang" w:hAnsi="Calibri" w:cs="Arial"/>
      <w:b/>
      <w:bCs w:val="0"/>
      <w:caps/>
      <w:color w:val="000000"/>
      <w:sz w:val="32"/>
      <w:szCs w:val="32"/>
    </w:rPr>
  </w:style>
  <w:style w:type="paragraph" w:customStyle="1" w:styleId="Section">
    <w:name w:val="Section"/>
    <w:basedOn w:val="Normal"/>
    <w:next w:val="ClauseHdg"/>
    <w:link w:val="SectionChar"/>
    <w:uiPriority w:val="99"/>
    <w:locked/>
    <w:rsid w:val="00BA6679"/>
    <w:pPr>
      <w:keepNext/>
      <w:keepLines/>
      <w:tabs>
        <w:tab w:val="left" w:pos="1985"/>
      </w:tabs>
      <w:suppressAutoHyphens/>
      <w:spacing w:after="160"/>
      <w:ind w:left="1985" w:hanging="1985"/>
      <w:outlineLvl w:val="1"/>
    </w:pPr>
    <w:rPr>
      <w:b/>
      <w:color w:val="000000"/>
      <w:sz w:val="28"/>
    </w:rPr>
  </w:style>
  <w:style w:type="character" w:customStyle="1" w:styleId="SectionChar">
    <w:name w:val="Section Char"/>
    <w:basedOn w:val="DefaultParagraphFont"/>
    <w:link w:val="Section"/>
    <w:uiPriority w:val="99"/>
    <w:rsid w:val="00BA6679"/>
    <w:rPr>
      <w:rFonts w:ascii="Calibri" w:hAnsi="Calibri"/>
      <w:b/>
      <w:color w:val="000000"/>
      <w:sz w:val="28"/>
    </w:rPr>
  </w:style>
  <w:style w:type="paragraph" w:customStyle="1" w:styleId="ParaTail">
    <w:name w:val="Para Tail"/>
    <w:basedOn w:val="Normal"/>
    <w:uiPriority w:val="99"/>
    <w:locked/>
    <w:rsid w:val="00BA6679"/>
    <w:pPr>
      <w:keepLines/>
      <w:suppressAutoHyphens/>
      <w:spacing w:after="160"/>
      <w:ind w:left="1304"/>
    </w:pPr>
    <w:rPr>
      <w:szCs w:val="24"/>
      <w:lang w:eastAsia="en-AU"/>
    </w:rPr>
  </w:style>
  <w:style w:type="paragraph" w:styleId="EndnoteText">
    <w:name w:val="endnote text"/>
    <w:basedOn w:val="Normal"/>
    <w:link w:val="EndnoteTextChar"/>
    <w:uiPriority w:val="99"/>
    <w:locked/>
    <w:rsid w:val="00BA6679"/>
    <w:pPr>
      <w:spacing w:after="160"/>
    </w:pPr>
  </w:style>
  <w:style w:type="character" w:customStyle="1" w:styleId="EndnoteTextChar">
    <w:name w:val="Endnote Text Char"/>
    <w:basedOn w:val="DefaultParagraphFont"/>
    <w:link w:val="EndnoteText"/>
    <w:uiPriority w:val="99"/>
    <w:rsid w:val="00BA6679"/>
    <w:rPr>
      <w:rFonts w:ascii="Calibri" w:hAnsi="Calibri"/>
      <w:sz w:val="22"/>
    </w:rPr>
  </w:style>
  <w:style w:type="character" w:styleId="FootnoteReference">
    <w:name w:val="footnote reference"/>
    <w:basedOn w:val="DefaultParagraphFont"/>
    <w:uiPriority w:val="99"/>
    <w:locked/>
    <w:rsid w:val="00BA6679"/>
    <w:rPr>
      <w:vertAlign w:val="superscript"/>
    </w:rPr>
  </w:style>
  <w:style w:type="paragraph" w:customStyle="1" w:styleId="ParaNote">
    <w:name w:val="Para Note"/>
    <w:basedOn w:val="Para"/>
    <w:next w:val="Subclause"/>
    <w:link w:val="ParaNoteCharChar"/>
    <w:uiPriority w:val="99"/>
    <w:locked/>
    <w:rsid w:val="00BA6679"/>
  </w:style>
  <w:style w:type="character" w:customStyle="1" w:styleId="ParaNoteCharChar">
    <w:name w:val="Para Note Char Char"/>
    <w:basedOn w:val="DefaultParagraphFont"/>
    <w:link w:val="ParaNote"/>
    <w:uiPriority w:val="99"/>
    <w:rsid w:val="00BA6679"/>
    <w:rPr>
      <w:rFonts w:ascii="Calibri" w:hAnsi="Calibri"/>
      <w:color w:val="000000"/>
      <w:sz w:val="22"/>
      <w:lang w:eastAsia="en-AU"/>
    </w:rPr>
  </w:style>
  <w:style w:type="table" w:customStyle="1" w:styleId="TableDeed">
    <w:name w:val="Table Deed"/>
    <w:basedOn w:val="TableNormal"/>
    <w:locked/>
    <w:rsid w:val="00BA6679"/>
    <w:pPr>
      <w:keepLines/>
      <w:suppressAutoHyphens/>
    </w:pPr>
    <w:rPr>
      <w:rFonts w:ascii="Calibri" w:hAnsi="Calibri"/>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BA6679"/>
    <w:pPr>
      <w:numPr>
        <w:numId w:val="0"/>
      </w:numPr>
      <w:tabs>
        <w:tab w:val="left" w:pos="794"/>
      </w:tabs>
      <w:ind w:left="794" w:hanging="397"/>
    </w:pPr>
  </w:style>
  <w:style w:type="paragraph" w:styleId="ListNumber">
    <w:name w:val="List Number"/>
    <w:basedOn w:val="Normal"/>
    <w:uiPriority w:val="99"/>
    <w:locked/>
    <w:rsid w:val="00BA6679"/>
    <w:pPr>
      <w:tabs>
        <w:tab w:val="num" w:pos="360"/>
      </w:tabs>
      <w:spacing w:after="160"/>
      <w:ind w:left="360" w:hanging="360"/>
    </w:pPr>
  </w:style>
  <w:style w:type="character" w:customStyle="1" w:styleId="Heading1CharCharChar">
    <w:name w:val="Heading 1 Char Char Char"/>
    <w:aliases w:val="Heading 1 Char2,Heading 1 Char1 Char1"/>
    <w:basedOn w:val="DefaultParagraphFont"/>
    <w:uiPriority w:val="99"/>
    <w:semiHidden/>
    <w:locked/>
    <w:rsid w:val="00BA6679"/>
    <w:rPr>
      <w:rFonts w:ascii="Arial Narrow" w:hAnsi="Arial Narrow"/>
      <w:b/>
      <w:caps/>
      <w:sz w:val="24"/>
      <w:szCs w:val="24"/>
      <w:lang w:val="en-AU" w:eastAsia="en-AU" w:bidi="ar-SA"/>
    </w:rPr>
  </w:style>
  <w:style w:type="character" w:styleId="Emphasis">
    <w:name w:val="Emphasis"/>
    <w:aliases w:val="Emphasis.note"/>
    <w:basedOn w:val="DefaultParagraphFont"/>
    <w:uiPriority w:val="99"/>
    <w:locked/>
    <w:rsid w:val="00BA6679"/>
    <w:rPr>
      <w:i/>
      <w:iCs/>
    </w:rPr>
  </w:style>
  <w:style w:type="paragraph" w:customStyle="1" w:styleId="SubSubsubparatail">
    <w:name w:val="SubSubsubparatail"/>
    <w:basedOn w:val="SubSubSubPara"/>
    <w:next w:val="Normal"/>
    <w:uiPriority w:val="99"/>
    <w:locked/>
    <w:rsid w:val="00BA6679"/>
    <w:pPr>
      <w:tabs>
        <w:tab w:val="clear" w:pos="3005"/>
      </w:tabs>
      <w:ind w:firstLine="0"/>
    </w:pPr>
  </w:style>
  <w:style w:type="paragraph" w:customStyle="1" w:styleId="SubSubParaNote">
    <w:name w:val="SubSubParaNote"/>
    <w:next w:val="Normal"/>
    <w:uiPriority w:val="99"/>
    <w:locked/>
    <w:rsid w:val="00BA6679"/>
    <w:pPr>
      <w:ind w:left="2438"/>
    </w:pPr>
    <w:rPr>
      <w:rFonts w:ascii="Calibri" w:hAnsi="Calibri"/>
      <w:i/>
    </w:rPr>
  </w:style>
  <w:style w:type="paragraph" w:customStyle="1" w:styleId="SubSubSubparanote">
    <w:name w:val="SubSubSubparanote"/>
    <w:basedOn w:val="SubSubsubparatail"/>
    <w:next w:val="Normal"/>
    <w:uiPriority w:val="99"/>
    <w:locked/>
    <w:rsid w:val="00BA6679"/>
    <w:rPr>
      <w:i/>
    </w:rPr>
  </w:style>
  <w:style w:type="paragraph" w:customStyle="1" w:styleId="SubParaTail">
    <w:name w:val="SubParaTail"/>
    <w:next w:val="Normal"/>
    <w:link w:val="SubParaTailCharChar"/>
    <w:uiPriority w:val="99"/>
    <w:locked/>
    <w:rsid w:val="00BA6679"/>
    <w:pPr>
      <w:tabs>
        <w:tab w:val="left" w:pos="1814"/>
      </w:tabs>
      <w:ind w:left="1814"/>
    </w:pPr>
    <w:rPr>
      <w:rFonts w:ascii="Calibri" w:hAnsi="Calibri"/>
    </w:rPr>
  </w:style>
  <w:style w:type="character" w:customStyle="1" w:styleId="SubParaTailCharChar">
    <w:name w:val="SubParaTail Char Char"/>
    <w:basedOn w:val="DefaultParagraphFont"/>
    <w:link w:val="SubParaTail"/>
    <w:uiPriority w:val="99"/>
    <w:rsid w:val="00BA6679"/>
    <w:rPr>
      <w:rFonts w:ascii="Calibri" w:hAnsi="Calibri"/>
    </w:rPr>
  </w:style>
  <w:style w:type="paragraph" w:customStyle="1" w:styleId="SubSubParaTail">
    <w:name w:val="SubSubParaTail"/>
    <w:basedOn w:val="SubSubPara"/>
    <w:next w:val="Normal"/>
    <w:uiPriority w:val="99"/>
    <w:locked/>
    <w:rsid w:val="00BA6679"/>
    <w:pPr>
      <w:tabs>
        <w:tab w:val="left" w:pos="2438"/>
      </w:tabs>
      <w:ind w:left="2438" w:hanging="567"/>
    </w:pPr>
    <w:rPr>
      <w:lang w:eastAsia="en-US"/>
    </w:rPr>
  </w:style>
  <w:style w:type="paragraph" w:customStyle="1" w:styleId="TableListBullet1Indent1">
    <w:name w:val="Table List Bullet 1 Indent 1"/>
    <w:basedOn w:val="ListBullet1Indent1"/>
    <w:uiPriority w:val="99"/>
    <w:locked/>
    <w:rsid w:val="00BA6679"/>
    <w:pPr>
      <w:tabs>
        <w:tab w:val="num" w:pos="794"/>
      </w:tabs>
      <w:spacing w:after="60"/>
      <w:ind w:left="794"/>
    </w:pPr>
  </w:style>
  <w:style w:type="paragraph" w:customStyle="1" w:styleId="ListBullet1Indent1">
    <w:name w:val="List Bullet 1 Indent 1"/>
    <w:basedOn w:val="ListBullet1Indent0"/>
    <w:uiPriority w:val="99"/>
    <w:locked/>
    <w:rsid w:val="00BA6679"/>
    <w:pPr>
      <w:tabs>
        <w:tab w:val="clear" w:pos="397"/>
        <w:tab w:val="left" w:pos="1134"/>
      </w:tabs>
      <w:ind w:left="1134"/>
    </w:pPr>
    <w:rPr>
      <w:bCs/>
    </w:rPr>
  </w:style>
  <w:style w:type="paragraph" w:customStyle="1" w:styleId="SubParaNote">
    <w:name w:val="SubParaNote"/>
    <w:next w:val="Normal"/>
    <w:uiPriority w:val="99"/>
    <w:locked/>
    <w:rsid w:val="00BA6679"/>
    <w:pPr>
      <w:tabs>
        <w:tab w:val="left" w:pos="1814"/>
      </w:tabs>
      <w:ind w:left="1871"/>
    </w:pPr>
    <w:rPr>
      <w:rFonts w:ascii="Calibri" w:hAnsi="Calibri"/>
      <w:i/>
    </w:rPr>
  </w:style>
  <w:style w:type="paragraph" w:customStyle="1" w:styleId="SubSubSubPara">
    <w:name w:val="SubSubSubPara"/>
    <w:next w:val="Normal"/>
    <w:uiPriority w:val="99"/>
    <w:locked/>
    <w:rsid w:val="00BA6679"/>
    <w:pPr>
      <w:tabs>
        <w:tab w:val="left" w:pos="3005"/>
      </w:tabs>
      <w:spacing w:after="160"/>
      <w:ind w:left="3005" w:hanging="567"/>
    </w:pPr>
    <w:rPr>
      <w:rFonts w:ascii="Calibri" w:hAnsi="Calibri"/>
    </w:rPr>
  </w:style>
  <w:style w:type="paragraph" w:customStyle="1" w:styleId="AnnexClauseHdg">
    <w:name w:val="AnnexClauseHdg"/>
    <w:next w:val="AnnexPara"/>
    <w:uiPriority w:val="99"/>
    <w:locked/>
    <w:rsid w:val="00BA6679"/>
    <w:pPr>
      <w:numPr>
        <w:numId w:val="15"/>
      </w:numPr>
      <w:spacing w:after="160"/>
      <w:outlineLvl w:val="0"/>
    </w:pPr>
    <w:rPr>
      <w:rFonts w:ascii="Calibri" w:hAnsi="Calibri"/>
      <w:b/>
    </w:rPr>
  </w:style>
  <w:style w:type="paragraph" w:customStyle="1" w:styleId="AnnexPara">
    <w:name w:val="AnnexPara"/>
    <w:basedOn w:val="AnnexClauseHdg"/>
    <w:next w:val="Normal"/>
    <w:uiPriority w:val="99"/>
    <w:locked/>
    <w:rsid w:val="00BA6679"/>
    <w:pPr>
      <w:numPr>
        <w:ilvl w:val="2"/>
      </w:numPr>
    </w:pPr>
    <w:rPr>
      <w:b w:val="0"/>
      <w:color w:val="000000"/>
      <w:lang w:eastAsia="en-AU"/>
    </w:rPr>
  </w:style>
  <w:style w:type="paragraph" w:customStyle="1" w:styleId="AnnexSection">
    <w:name w:val="AnnexSection"/>
    <w:next w:val="Normal"/>
    <w:uiPriority w:val="99"/>
    <w:locked/>
    <w:rsid w:val="00BA6679"/>
    <w:pPr>
      <w:keepNext/>
      <w:keepLines/>
      <w:tabs>
        <w:tab w:val="left" w:pos="1985"/>
      </w:tabs>
      <w:suppressAutoHyphens/>
    </w:pPr>
    <w:rPr>
      <w:rFonts w:ascii="Calibri" w:hAnsi="Calibri"/>
      <w:b/>
      <w:color w:val="000000"/>
      <w:sz w:val="28"/>
    </w:rPr>
  </w:style>
  <w:style w:type="paragraph" w:customStyle="1" w:styleId="TableFigureName">
    <w:name w:val="Table/Figure Name"/>
    <w:basedOn w:val="Normal"/>
    <w:next w:val="Normal"/>
    <w:uiPriority w:val="99"/>
    <w:locked/>
    <w:rsid w:val="00BA6679"/>
    <w:pPr>
      <w:keepNext/>
      <w:keepLines/>
      <w:tabs>
        <w:tab w:val="left" w:pos="1418"/>
      </w:tabs>
      <w:suppressAutoHyphens/>
      <w:adjustRightInd w:val="0"/>
      <w:spacing w:after="160"/>
      <w:ind w:left="1418" w:hanging="1418"/>
    </w:pPr>
    <w:rPr>
      <w:b/>
      <w:color w:val="000000"/>
      <w:sz w:val="26"/>
      <w:szCs w:val="28"/>
      <w:lang w:eastAsia="en-AU"/>
    </w:rPr>
  </w:style>
  <w:style w:type="paragraph" w:customStyle="1" w:styleId="TableHeadingLeft">
    <w:name w:val="Table Heading Left"/>
    <w:basedOn w:val="TableBodyLeft"/>
    <w:uiPriority w:val="99"/>
    <w:locked/>
    <w:rsid w:val="00BA6679"/>
    <w:pPr>
      <w:keepNext/>
    </w:pPr>
    <w:rPr>
      <w:b/>
      <w:color w:val="FFFFFF"/>
    </w:rPr>
  </w:style>
  <w:style w:type="character" w:customStyle="1" w:styleId="CharacterBold">
    <w:name w:val="Character + Bold"/>
    <w:basedOn w:val="DefaultParagraphFont"/>
    <w:uiPriority w:val="99"/>
    <w:locked/>
    <w:rsid w:val="00BA6679"/>
    <w:rPr>
      <w:b/>
      <w:lang w:val="en-AU" w:eastAsia="en-AU"/>
    </w:rPr>
  </w:style>
  <w:style w:type="paragraph" w:customStyle="1" w:styleId="ListBullet2Indent1">
    <w:name w:val="List Bullet 2 Indent 1"/>
    <w:basedOn w:val="ListBullet2Indent0"/>
    <w:uiPriority w:val="99"/>
    <w:locked/>
    <w:rsid w:val="00BA6679"/>
    <w:pPr>
      <w:keepLines/>
      <w:numPr>
        <w:ilvl w:val="1"/>
        <w:numId w:val="8"/>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BA6679"/>
    <w:pPr>
      <w:numPr>
        <w:numId w:val="7"/>
      </w:numPr>
    </w:pPr>
    <w:rPr>
      <w:szCs w:val="22"/>
    </w:rPr>
  </w:style>
  <w:style w:type="paragraph" w:customStyle="1" w:styleId="Header1">
    <w:name w:val="Header1"/>
    <w:basedOn w:val="Normal"/>
    <w:link w:val="Header1Char"/>
    <w:uiPriority w:val="99"/>
    <w:semiHidden/>
    <w:locked/>
    <w:rsid w:val="00BA6679"/>
    <w:pPr>
      <w:spacing w:after="160"/>
    </w:pPr>
    <w:rPr>
      <w:rFonts w:ascii="Arial Narrow" w:hAnsi="Arial Narrow"/>
      <w:b/>
      <w:caps/>
    </w:rPr>
  </w:style>
  <w:style w:type="character" w:customStyle="1" w:styleId="Header1Char">
    <w:name w:val="Header1 Char"/>
    <w:basedOn w:val="DefaultParagraphFont"/>
    <w:link w:val="Header1"/>
    <w:uiPriority w:val="99"/>
    <w:semiHidden/>
    <w:rsid w:val="00BA6679"/>
    <w:rPr>
      <w:rFonts w:ascii="Arial Narrow" w:hAnsi="Arial Narrow"/>
      <w:b/>
      <w:caps/>
      <w:sz w:val="22"/>
    </w:rPr>
  </w:style>
  <w:style w:type="paragraph" w:customStyle="1" w:styleId="subheader">
    <w:name w:val="subheader"/>
    <w:basedOn w:val="Header1"/>
    <w:link w:val="subheaderChar"/>
    <w:autoRedefine/>
    <w:uiPriority w:val="99"/>
    <w:semiHidden/>
    <w:locked/>
    <w:rsid w:val="00BA6679"/>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BA6679"/>
    <w:rPr>
      <w:rFonts w:ascii="Arial Narrow" w:hAnsi="Arial Narrow"/>
      <w:b/>
      <w:caps w:val="0"/>
      <w:sz w:val="22"/>
    </w:rPr>
  </w:style>
  <w:style w:type="paragraph" w:customStyle="1" w:styleId="TableListBullet2Indent1">
    <w:name w:val="Table List Bullet 2 Indent 1"/>
    <w:basedOn w:val="TableListBullet1Indent1"/>
    <w:locked/>
    <w:rsid w:val="00BA6679"/>
    <w:pPr>
      <w:numPr>
        <w:numId w:val="5"/>
      </w:numPr>
      <w:tabs>
        <w:tab w:val="left" w:pos="1191"/>
      </w:tabs>
    </w:pPr>
  </w:style>
  <w:style w:type="paragraph" w:customStyle="1" w:styleId="ListBullet3Indent0">
    <w:name w:val="List Bullet 3 Indent 0"/>
    <w:basedOn w:val="ListBullet2Indent1"/>
    <w:uiPriority w:val="99"/>
    <w:locked/>
    <w:rsid w:val="00BA6679"/>
    <w:pPr>
      <w:keepLines w:val="0"/>
      <w:numPr>
        <w:ilvl w:val="2"/>
        <w:numId w:val="9"/>
      </w:numPr>
      <w:tabs>
        <w:tab w:val="clear" w:pos="1980"/>
        <w:tab w:val="left" w:pos="1191"/>
      </w:tabs>
      <w:ind w:left="1191" w:hanging="397"/>
    </w:pPr>
    <w:rPr>
      <w:szCs w:val="24"/>
    </w:rPr>
  </w:style>
  <w:style w:type="paragraph" w:customStyle="1" w:styleId="Note">
    <w:name w:val="Note"/>
    <w:basedOn w:val="Normal"/>
    <w:uiPriority w:val="99"/>
    <w:locked/>
    <w:rsid w:val="00BA6679"/>
    <w:pPr>
      <w:keepLines/>
      <w:suppressAutoHyphens/>
      <w:spacing w:after="160"/>
    </w:pPr>
    <w:rPr>
      <w:i/>
      <w:color w:val="000000"/>
    </w:rPr>
  </w:style>
  <w:style w:type="paragraph" w:customStyle="1" w:styleId="ListAlphaIndent2">
    <w:name w:val="List Alpha Indent 2"/>
    <w:basedOn w:val="ListAlphaIndent1"/>
    <w:uiPriority w:val="99"/>
    <w:locked/>
    <w:rsid w:val="00BA6679"/>
    <w:pPr>
      <w:tabs>
        <w:tab w:val="clear" w:pos="794"/>
        <w:tab w:val="left" w:pos="1191"/>
      </w:tabs>
      <w:ind w:left="1191"/>
    </w:pPr>
  </w:style>
  <w:style w:type="paragraph" w:customStyle="1" w:styleId="ListNumberIndent0">
    <w:name w:val="List Number Indent 0"/>
    <w:basedOn w:val="Normal"/>
    <w:uiPriority w:val="99"/>
    <w:locked/>
    <w:rsid w:val="00BA6679"/>
    <w:pPr>
      <w:tabs>
        <w:tab w:val="left" w:pos="737"/>
      </w:tabs>
      <w:spacing w:after="160"/>
    </w:pPr>
  </w:style>
  <w:style w:type="paragraph" w:customStyle="1" w:styleId="AnnexSubclause">
    <w:name w:val="AnnexSubclause"/>
    <w:basedOn w:val="Normal"/>
    <w:uiPriority w:val="99"/>
    <w:locked/>
    <w:rsid w:val="00BA6679"/>
    <w:pPr>
      <w:keepLines/>
      <w:numPr>
        <w:ilvl w:val="1"/>
        <w:numId w:val="15"/>
      </w:numPr>
      <w:suppressAutoHyphens/>
      <w:spacing w:after="160"/>
    </w:pPr>
  </w:style>
  <w:style w:type="paragraph" w:styleId="NormalIndent">
    <w:name w:val="Normal Indent"/>
    <w:basedOn w:val="Normal"/>
    <w:uiPriority w:val="99"/>
    <w:locked/>
    <w:rsid w:val="00BA6679"/>
    <w:pPr>
      <w:spacing w:after="160"/>
      <w:ind w:left="397"/>
    </w:pPr>
  </w:style>
  <w:style w:type="paragraph" w:styleId="NoteHeading">
    <w:name w:val="Note Heading"/>
    <w:basedOn w:val="Normal"/>
    <w:next w:val="Normal"/>
    <w:link w:val="NoteHeadingChar"/>
    <w:uiPriority w:val="99"/>
    <w:locked/>
    <w:rsid w:val="00BA6679"/>
    <w:pPr>
      <w:spacing w:after="160"/>
    </w:pPr>
    <w:rPr>
      <w:b/>
      <w:sz w:val="24"/>
    </w:rPr>
  </w:style>
  <w:style w:type="character" w:customStyle="1" w:styleId="NoteHeadingChar">
    <w:name w:val="Note Heading Char"/>
    <w:basedOn w:val="DefaultParagraphFont"/>
    <w:link w:val="NoteHeading"/>
    <w:uiPriority w:val="99"/>
    <w:rsid w:val="00BA6679"/>
    <w:rPr>
      <w:rFonts w:ascii="Calibri" w:hAnsi="Calibri"/>
      <w:b/>
      <w:sz w:val="24"/>
    </w:rPr>
  </w:style>
  <w:style w:type="paragraph" w:customStyle="1" w:styleId="TableBodyCentred">
    <w:name w:val="Table Body Centred"/>
    <w:basedOn w:val="TableBodyLeft"/>
    <w:uiPriority w:val="99"/>
    <w:locked/>
    <w:rsid w:val="00BA6679"/>
    <w:pPr>
      <w:jc w:val="center"/>
    </w:pPr>
  </w:style>
  <w:style w:type="paragraph" w:styleId="BalloonText">
    <w:name w:val="Balloon Text"/>
    <w:basedOn w:val="Normal"/>
    <w:link w:val="BalloonTextChar"/>
    <w:uiPriority w:val="99"/>
    <w:locked/>
    <w:rsid w:val="00BA6679"/>
    <w:pPr>
      <w:spacing w:after="160"/>
    </w:pPr>
    <w:rPr>
      <w:rFonts w:cs="Tahoma"/>
      <w:sz w:val="16"/>
      <w:szCs w:val="16"/>
    </w:rPr>
  </w:style>
  <w:style w:type="character" w:customStyle="1" w:styleId="BalloonTextChar">
    <w:name w:val="Balloon Text Char"/>
    <w:basedOn w:val="DefaultParagraphFont"/>
    <w:link w:val="BalloonText"/>
    <w:uiPriority w:val="99"/>
    <w:rsid w:val="00BA6679"/>
    <w:rPr>
      <w:rFonts w:ascii="Calibri" w:hAnsi="Calibri" w:cs="Tahoma"/>
      <w:sz w:val="16"/>
      <w:szCs w:val="16"/>
    </w:rPr>
  </w:style>
  <w:style w:type="paragraph" w:styleId="Index8">
    <w:name w:val="index 8"/>
    <w:basedOn w:val="Normal"/>
    <w:next w:val="Normal"/>
    <w:autoRedefine/>
    <w:uiPriority w:val="99"/>
    <w:locked/>
    <w:rsid w:val="00BA6679"/>
    <w:pPr>
      <w:spacing w:after="160"/>
      <w:ind w:left="1600" w:hanging="200"/>
    </w:pPr>
  </w:style>
  <w:style w:type="paragraph" w:styleId="MacroText">
    <w:name w:val="macro"/>
    <w:link w:val="MacroTextChar"/>
    <w:uiPriority w:val="99"/>
    <w:locked/>
    <w:rsid w:val="00BA6679"/>
    <w:pPr>
      <w:tabs>
        <w:tab w:val="left" w:pos="480"/>
        <w:tab w:val="left" w:pos="960"/>
        <w:tab w:val="left" w:pos="1440"/>
        <w:tab w:val="left" w:pos="1920"/>
        <w:tab w:val="left" w:pos="2400"/>
        <w:tab w:val="left" w:pos="2880"/>
        <w:tab w:val="left" w:pos="3360"/>
        <w:tab w:val="left" w:pos="3840"/>
        <w:tab w:val="left" w:pos="4320"/>
      </w:tabs>
      <w:spacing w:after="160"/>
    </w:pPr>
    <w:rPr>
      <w:rFonts w:ascii="Courier New" w:hAnsi="Courier New" w:cs="Courier New"/>
    </w:rPr>
  </w:style>
  <w:style w:type="character" w:customStyle="1" w:styleId="MacroTextChar">
    <w:name w:val="Macro Text Char"/>
    <w:basedOn w:val="DefaultParagraphFont"/>
    <w:link w:val="MacroText"/>
    <w:uiPriority w:val="99"/>
    <w:rsid w:val="00BA6679"/>
    <w:rPr>
      <w:rFonts w:ascii="Courier New" w:hAnsi="Courier New" w:cs="Courier New"/>
    </w:rPr>
  </w:style>
  <w:style w:type="paragraph" w:customStyle="1" w:styleId="InfoTableBulletList">
    <w:name w:val="InfoTable Bullet List"/>
    <w:basedOn w:val="InfoTableLetterList"/>
    <w:uiPriority w:val="99"/>
    <w:locked/>
    <w:rsid w:val="00BA6679"/>
    <w:pPr>
      <w:numPr>
        <w:numId w:val="16"/>
      </w:numPr>
      <w:tabs>
        <w:tab w:val="clear" w:pos="833"/>
        <w:tab w:val="num" w:pos="360"/>
        <w:tab w:val="num" w:pos="737"/>
      </w:tabs>
      <w:ind w:left="510" w:hanging="397"/>
    </w:pPr>
  </w:style>
  <w:style w:type="paragraph" w:customStyle="1" w:styleId="TableListBullet1Indent0">
    <w:name w:val="Table List Bullet 1 Indent 0"/>
    <w:basedOn w:val="TableBodyLeft"/>
    <w:next w:val="TableBodyLeft"/>
    <w:uiPriority w:val="99"/>
    <w:locked/>
    <w:rsid w:val="00BA6679"/>
    <w:pPr>
      <w:keepLines w:val="0"/>
      <w:numPr>
        <w:numId w:val="12"/>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rsid w:val="00BA6679"/>
    <w:pPr>
      <w:numPr>
        <w:numId w:val="13"/>
      </w:numPr>
      <w:tabs>
        <w:tab w:val="left" w:pos="397"/>
        <w:tab w:val="num" w:pos="737"/>
        <w:tab w:val="left" w:pos="794"/>
      </w:tabs>
      <w:ind w:left="737" w:hanging="737"/>
    </w:pPr>
  </w:style>
  <w:style w:type="character" w:customStyle="1" w:styleId="CharacterHiliteCyan">
    <w:name w:val="Character + Hilite Cyan"/>
    <w:basedOn w:val="DefaultParagraphFont"/>
    <w:uiPriority w:val="99"/>
    <w:locked/>
    <w:rsid w:val="00BA6679"/>
    <w:rPr>
      <w:bdr w:val="none" w:sz="0" w:space="0" w:color="auto"/>
      <w:shd w:val="clear" w:color="auto" w:fill="00FFFF"/>
    </w:rPr>
  </w:style>
  <w:style w:type="character" w:customStyle="1" w:styleId="CharacterHiliteYellow">
    <w:name w:val="Character + Hilite Yellow"/>
    <w:basedOn w:val="DefaultParagraphFont"/>
    <w:uiPriority w:val="99"/>
    <w:locked/>
    <w:rsid w:val="00BA6679"/>
    <w:rPr>
      <w:bdr w:val="none" w:sz="0" w:space="0" w:color="auto"/>
      <w:shd w:val="clear" w:color="auto" w:fill="FFFF00"/>
    </w:rPr>
  </w:style>
  <w:style w:type="character" w:customStyle="1" w:styleId="CharacterHiliteGrey">
    <w:name w:val="Character + Hilite Grey"/>
    <w:basedOn w:val="DefaultParagraphFont"/>
    <w:uiPriority w:val="99"/>
    <w:locked/>
    <w:rsid w:val="00BA6679"/>
    <w:rPr>
      <w:bdr w:val="none" w:sz="0" w:space="0" w:color="auto"/>
      <w:shd w:val="clear" w:color="auto" w:fill="C0C0C0"/>
    </w:rPr>
  </w:style>
  <w:style w:type="character" w:customStyle="1" w:styleId="CharacterHiliteNone">
    <w:name w:val="Character + Hilite None"/>
    <w:basedOn w:val="DefaultParagraphFont"/>
    <w:uiPriority w:val="99"/>
    <w:locked/>
    <w:rsid w:val="00BA6679"/>
    <w:rPr>
      <w:bdr w:val="none" w:sz="0" w:space="0" w:color="auto"/>
      <w:shd w:val="clear" w:color="auto" w:fill="auto"/>
    </w:rPr>
  </w:style>
  <w:style w:type="character" w:customStyle="1" w:styleId="CharacterHiliteGreen">
    <w:name w:val="Character + Hilite Green"/>
    <w:basedOn w:val="DefaultParagraphFont"/>
    <w:uiPriority w:val="99"/>
    <w:locked/>
    <w:rsid w:val="00BA6679"/>
    <w:rPr>
      <w:bdr w:val="none" w:sz="0" w:space="0" w:color="auto"/>
      <w:shd w:val="clear" w:color="auto" w:fill="00FF00"/>
    </w:rPr>
  </w:style>
  <w:style w:type="paragraph" w:customStyle="1" w:styleId="TableHeadingCentred">
    <w:name w:val="Table Heading Centred"/>
    <w:basedOn w:val="TableHeadingLeft"/>
    <w:uiPriority w:val="99"/>
    <w:locked/>
    <w:rsid w:val="00BA6679"/>
    <w:pPr>
      <w:jc w:val="center"/>
    </w:pPr>
  </w:style>
  <w:style w:type="paragraph" w:customStyle="1" w:styleId="TableHeadingRight">
    <w:name w:val="Table Heading Right"/>
    <w:basedOn w:val="TableHeadingLeft"/>
    <w:uiPriority w:val="99"/>
    <w:locked/>
    <w:rsid w:val="00BA6679"/>
    <w:pPr>
      <w:jc w:val="right"/>
    </w:pPr>
  </w:style>
  <w:style w:type="paragraph" w:customStyle="1" w:styleId="TableBodyRight">
    <w:name w:val="Table Body Right"/>
    <w:basedOn w:val="TableBodyCentred"/>
    <w:uiPriority w:val="99"/>
    <w:locked/>
    <w:rsid w:val="00BA6679"/>
    <w:pPr>
      <w:jc w:val="right"/>
    </w:pPr>
  </w:style>
  <w:style w:type="character" w:customStyle="1" w:styleId="CharacterSuperscript">
    <w:name w:val="Character + Superscript"/>
    <w:basedOn w:val="DefaultParagraphFont"/>
    <w:uiPriority w:val="99"/>
    <w:locked/>
    <w:rsid w:val="00BA6679"/>
    <w:rPr>
      <w:vertAlign w:val="superscript"/>
    </w:rPr>
  </w:style>
  <w:style w:type="paragraph" w:styleId="List">
    <w:name w:val="List"/>
    <w:basedOn w:val="Normal"/>
    <w:uiPriority w:val="99"/>
    <w:locked/>
    <w:rsid w:val="00BA6679"/>
    <w:pPr>
      <w:spacing w:after="160"/>
      <w:ind w:left="360" w:hanging="360"/>
    </w:pPr>
  </w:style>
  <w:style w:type="paragraph" w:styleId="List2">
    <w:name w:val="List 2"/>
    <w:basedOn w:val="Normal"/>
    <w:uiPriority w:val="99"/>
    <w:locked/>
    <w:rsid w:val="00BA6679"/>
    <w:pPr>
      <w:spacing w:after="160"/>
      <w:ind w:left="720" w:hanging="360"/>
    </w:pPr>
  </w:style>
  <w:style w:type="paragraph" w:styleId="List3">
    <w:name w:val="List 3"/>
    <w:basedOn w:val="Normal"/>
    <w:uiPriority w:val="99"/>
    <w:locked/>
    <w:rsid w:val="00BA6679"/>
    <w:pPr>
      <w:spacing w:after="160"/>
      <w:ind w:left="1080" w:hanging="360"/>
    </w:pPr>
  </w:style>
  <w:style w:type="paragraph" w:styleId="List4">
    <w:name w:val="List 4"/>
    <w:basedOn w:val="Normal"/>
    <w:uiPriority w:val="99"/>
    <w:locked/>
    <w:rsid w:val="00BA6679"/>
    <w:pPr>
      <w:spacing w:after="160"/>
      <w:ind w:left="1440" w:hanging="360"/>
    </w:pPr>
  </w:style>
  <w:style w:type="paragraph" w:styleId="List5">
    <w:name w:val="List 5"/>
    <w:basedOn w:val="Normal"/>
    <w:uiPriority w:val="99"/>
    <w:locked/>
    <w:rsid w:val="00BA6679"/>
    <w:pPr>
      <w:spacing w:after="160"/>
      <w:ind w:left="1800" w:hanging="360"/>
    </w:pPr>
  </w:style>
  <w:style w:type="paragraph" w:styleId="ListBullet3">
    <w:name w:val="List Bullet 3"/>
    <w:basedOn w:val="Normal"/>
    <w:uiPriority w:val="99"/>
    <w:locked/>
    <w:rsid w:val="00BA6679"/>
    <w:pPr>
      <w:tabs>
        <w:tab w:val="num" w:pos="1080"/>
      </w:tabs>
      <w:spacing w:after="160"/>
      <w:ind w:left="1080" w:hanging="360"/>
    </w:pPr>
  </w:style>
  <w:style w:type="paragraph" w:styleId="ListBullet4">
    <w:name w:val="List Bullet 4"/>
    <w:basedOn w:val="Normal"/>
    <w:uiPriority w:val="99"/>
    <w:locked/>
    <w:rsid w:val="00BA6679"/>
    <w:pPr>
      <w:tabs>
        <w:tab w:val="num" w:pos="1440"/>
      </w:tabs>
      <w:spacing w:after="160"/>
      <w:ind w:left="1440" w:hanging="360"/>
    </w:pPr>
  </w:style>
  <w:style w:type="paragraph" w:styleId="ListBullet5">
    <w:name w:val="List Bullet 5"/>
    <w:basedOn w:val="Normal"/>
    <w:uiPriority w:val="99"/>
    <w:locked/>
    <w:rsid w:val="00BA6679"/>
    <w:pPr>
      <w:tabs>
        <w:tab w:val="num" w:pos="1800"/>
      </w:tabs>
      <w:spacing w:after="160"/>
      <w:ind w:left="1800" w:hanging="360"/>
    </w:pPr>
  </w:style>
  <w:style w:type="paragraph" w:styleId="ListContinue">
    <w:name w:val="List Continue"/>
    <w:basedOn w:val="Normal"/>
    <w:uiPriority w:val="99"/>
    <w:locked/>
    <w:rsid w:val="00BA6679"/>
    <w:pPr>
      <w:spacing w:after="160"/>
      <w:ind w:left="360"/>
    </w:pPr>
  </w:style>
  <w:style w:type="paragraph" w:styleId="ListContinue2">
    <w:name w:val="List Continue 2"/>
    <w:basedOn w:val="Normal"/>
    <w:uiPriority w:val="99"/>
    <w:locked/>
    <w:rsid w:val="00BA6679"/>
    <w:pPr>
      <w:spacing w:after="160"/>
      <w:ind w:left="720"/>
    </w:pPr>
  </w:style>
  <w:style w:type="paragraph" w:styleId="ListContinue3">
    <w:name w:val="List Continue 3"/>
    <w:basedOn w:val="Normal"/>
    <w:uiPriority w:val="99"/>
    <w:locked/>
    <w:rsid w:val="00BA6679"/>
    <w:pPr>
      <w:spacing w:after="160"/>
      <w:ind w:left="1080"/>
    </w:pPr>
  </w:style>
  <w:style w:type="paragraph" w:styleId="ListContinue4">
    <w:name w:val="List Continue 4"/>
    <w:basedOn w:val="Normal"/>
    <w:uiPriority w:val="99"/>
    <w:locked/>
    <w:rsid w:val="00BA6679"/>
    <w:pPr>
      <w:spacing w:after="160"/>
      <w:ind w:left="1440"/>
    </w:pPr>
  </w:style>
  <w:style w:type="paragraph" w:styleId="ListContinue5">
    <w:name w:val="List Continue 5"/>
    <w:basedOn w:val="Normal"/>
    <w:uiPriority w:val="99"/>
    <w:locked/>
    <w:rsid w:val="00BA6679"/>
    <w:pPr>
      <w:spacing w:after="160"/>
      <w:ind w:left="1800"/>
    </w:pPr>
  </w:style>
  <w:style w:type="paragraph" w:styleId="ListNumber2">
    <w:name w:val="List Number 2"/>
    <w:basedOn w:val="Normal"/>
    <w:uiPriority w:val="99"/>
    <w:locked/>
    <w:rsid w:val="00BA6679"/>
    <w:pPr>
      <w:tabs>
        <w:tab w:val="num" w:pos="720"/>
      </w:tabs>
      <w:spacing w:after="160"/>
      <w:ind w:left="720" w:hanging="360"/>
    </w:pPr>
  </w:style>
  <w:style w:type="paragraph" w:styleId="ListNumber3">
    <w:name w:val="List Number 3"/>
    <w:basedOn w:val="Normal"/>
    <w:uiPriority w:val="99"/>
    <w:locked/>
    <w:rsid w:val="00BA6679"/>
    <w:pPr>
      <w:tabs>
        <w:tab w:val="num" w:pos="1080"/>
      </w:tabs>
      <w:spacing w:after="160"/>
      <w:ind w:left="1080" w:hanging="360"/>
    </w:pPr>
  </w:style>
  <w:style w:type="paragraph" w:styleId="ListNumber4">
    <w:name w:val="List Number 4"/>
    <w:basedOn w:val="Normal"/>
    <w:uiPriority w:val="99"/>
    <w:locked/>
    <w:rsid w:val="00BA6679"/>
    <w:pPr>
      <w:tabs>
        <w:tab w:val="num" w:pos="1440"/>
      </w:tabs>
      <w:spacing w:after="160"/>
      <w:ind w:left="1440" w:hanging="360"/>
    </w:pPr>
  </w:style>
  <w:style w:type="paragraph" w:styleId="ListNumber5">
    <w:name w:val="List Number 5"/>
    <w:basedOn w:val="Normal"/>
    <w:uiPriority w:val="99"/>
    <w:locked/>
    <w:rsid w:val="00BA6679"/>
    <w:pPr>
      <w:numPr>
        <w:numId w:val="17"/>
      </w:numPr>
      <w:spacing w:after="160"/>
    </w:pPr>
  </w:style>
  <w:style w:type="paragraph" w:styleId="Salutation">
    <w:name w:val="Salutation"/>
    <w:basedOn w:val="Normal"/>
    <w:next w:val="Normal"/>
    <w:link w:val="SalutationChar"/>
    <w:uiPriority w:val="99"/>
    <w:locked/>
    <w:rsid w:val="00BA6679"/>
    <w:pPr>
      <w:spacing w:after="160"/>
    </w:pPr>
  </w:style>
  <w:style w:type="character" w:customStyle="1" w:styleId="SalutationChar">
    <w:name w:val="Salutation Char"/>
    <w:basedOn w:val="DefaultParagraphFont"/>
    <w:link w:val="Salutation"/>
    <w:uiPriority w:val="99"/>
    <w:rsid w:val="00BA6679"/>
    <w:rPr>
      <w:rFonts w:ascii="Calibri" w:hAnsi="Calibri"/>
      <w:sz w:val="22"/>
    </w:rPr>
  </w:style>
  <w:style w:type="character" w:styleId="Strong">
    <w:name w:val="Strong"/>
    <w:basedOn w:val="DefaultParagraphFont"/>
    <w:uiPriority w:val="99"/>
    <w:locked/>
    <w:rsid w:val="00BA6679"/>
    <w:rPr>
      <w:b/>
      <w:bCs/>
    </w:rPr>
  </w:style>
  <w:style w:type="paragraph" w:styleId="Subtitle">
    <w:name w:val="Subtitle"/>
    <w:basedOn w:val="Normal"/>
    <w:link w:val="SubtitleChar"/>
    <w:uiPriority w:val="99"/>
    <w:locked/>
    <w:rsid w:val="00BA6679"/>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rsid w:val="00BA6679"/>
    <w:rPr>
      <w:rFonts w:ascii="Arial" w:hAnsi="Arial" w:cs="Arial"/>
      <w:sz w:val="24"/>
      <w:szCs w:val="24"/>
    </w:rPr>
  </w:style>
  <w:style w:type="paragraph" w:styleId="CommentText">
    <w:name w:val="annotation text"/>
    <w:basedOn w:val="Normal"/>
    <w:link w:val="CommentTextChar"/>
    <w:uiPriority w:val="99"/>
    <w:locked/>
    <w:rsid w:val="00BA6679"/>
    <w:pPr>
      <w:spacing w:after="160"/>
    </w:pPr>
  </w:style>
  <w:style w:type="character" w:customStyle="1" w:styleId="CommentTextChar">
    <w:name w:val="Comment Text Char"/>
    <w:basedOn w:val="DefaultParagraphFont"/>
    <w:link w:val="CommentText"/>
    <w:uiPriority w:val="99"/>
    <w:rsid w:val="00BA6679"/>
    <w:rPr>
      <w:rFonts w:ascii="Calibri" w:hAnsi="Calibri"/>
      <w:sz w:val="22"/>
    </w:rPr>
  </w:style>
  <w:style w:type="paragraph" w:styleId="DocumentMap">
    <w:name w:val="Document Map"/>
    <w:basedOn w:val="Normal"/>
    <w:link w:val="DocumentMapChar"/>
    <w:uiPriority w:val="99"/>
    <w:locked/>
    <w:rsid w:val="00BA6679"/>
    <w:pPr>
      <w:shd w:val="clear" w:color="auto" w:fill="000000"/>
      <w:spacing w:after="160"/>
    </w:pPr>
    <w:rPr>
      <w:rFonts w:ascii="Tahoma" w:hAnsi="Tahoma" w:cs="Tahoma"/>
    </w:rPr>
  </w:style>
  <w:style w:type="character" w:customStyle="1" w:styleId="DocumentMapChar">
    <w:name w:val="Document Map Char"/>
    <w:basedOn w:val="DefaultParagraphFont"/>
    <w:link w:val="DocumentMap"/>
    <w:uiPriority w:val="99"/>
    <w:rsid w:val="00BA6679"/>
    <w:rPr>
      <w:rFonts w:ascii="Tahoma" w:hAnsi="Tahoma" w:cs="Tahoma"/>
      <w:sz w:val="22"/>
      <w:shd w:val="clear" w:color="auto" w:fill="000000"/>
    </w:rPr>
  </w:style>
  <w:style w:type="character" w:styleId="EndnoteReference">
    <w:name w:val="endnote reference"/>
    <w:basedOn w:val="DefaultParagraphFont"/>
    <w:uiPriority w:val="99"/>
    <w:locked/>
    <w:rsid w:val="00BA6679"/>
    <w:rPr>
      <w:vertAlign w:val="superscript"/>
    </w:rPr>
  </w:style>
  <w:style w:type="paragraph" w:styleId="FootnoteText">
    <w:name w:val="footnote text"/>
    <w:basedOn w:val="Normal"/>
    <w:link w:val="FootnoteTextChar"/>
    <w:uiPriority w:val="99"/>
    <w:locked/>
    <w:rsid w:val="00BA6679"/>
    <w:pPr>
      <w:spacing w:after="160"/>
    </w:pPr>
  </w:style>
  <w:style w:type="character" w:customStyle="1" w:styleId="FootnoteTextChar">
    <w:name w:val="Footnote Text Char"/>
    <w:basedOn w:val="DefaultParagraphFont"/>
    <w:link w:val="FootnoteText"/>
    <w:uiPriority w:val="99"/>
    <w:rsid w:val="00BA6679"/>
    <w:rPr>
      <w:rFonts w:ascii="Calibri" w:hAnsi="Calibri"/>
      <w:sz w:val="22"/>
    </w:rPr>
  </w:style>
  <w:style w:type="paragraph" w:styleId="TableofFigures">
    <w:name w:val="table of figures"/>
    <w:basedOn w:val="Normal"/>
    <w:next w:val="Normal"/>
    <w:uiPriority w:val="99"/>
    <w:locked/>
    <w:rsid w:val="00BA6679"/>
    <w:pPr>
      <w:spacing w:after="160"/>
    </w:pPr>
  </w:style>
  <w:style w:type="paragraph" w:styleId="TOAHeading">
    <w:name w:val="toa heading"/>
    <w:basedOn w:val="Normal"/>
    <w:next w:val="Normal"/>
    <w:uiPriority w:val="99"/>
    <w:locked/>
    <w:rsid w:val="00BA6679"/>
    <w:pPr>
      <w:spacing w:after="160"/>
    </w:pPr>
    <w:rPr>
      <w:rFonts w:ascii="Arial" w:hAnsi="Arial" w:cs="Arial"/>
      <w:b/>
      <w:bCs/>
      <w:sz w:val="24"/>
      <w:szCs w:val="24"/>
    </w:rPr>
  </w:style>
  <w:style w:type="character" w:styleId="Hyperlink">
    <w:name w:val="Hyperlink"/>
    <w:basedOn w:val="DefaultParagraphFont"/>
    <w:uiPriority w:val="99"/>
    <w:locked/>
    <w:rsid w:val="00BA6679"/>
    <w:rPr>
      <w:color w:val="0000FF"/>
      <w:u w:val="single"/>
    </w:rPr>
  </w:style>
  <w:style w:type="numbering" w:styleId="111111">
    <w:name w:val="Outline List 2"/>
    <w:basedOn w:val="NoList"/>
    <w:locked/>
    <w:rsid w:val="00BA6679"/>
    <w:pPr>
      <w:numPr>
        <w:numId w:val="26"/>
      </w:numPr>
    </w:pPr>
  </w:style>
  <w:style w:type="paragraph" w:styleId="Date">
    <w:name w:val="Date"/>
    <w:basedOn w:val="Normal"/>
    <w:next w:val="Normal"/>
    <w:link w:val="DateChar"/>
    <w:uiPriority w:val="99"/>
    <w:locked/>
    <w:rsid w:val="00BA6679"/>
    <w:pPr>
      <w:spacing w:after="160"/>
    </w:pPr>
  </w:style>
  <w:style w:type="character" w:customStyle="1" w:styleId="DateChar">
    <w:name w:val="Date Char"/>
    <w:basedOn w:val="DefaultParagraphFont"/>
    <w:link w:val="Date"/>
    <w:uiPriority w:val="99"/>
    <w:rsid w:val="00BA6679"/>
    <w:rPr>
      <w:rFonts w:ascii="Calibri" w:hAnsi="Calibri"/>
      <w:sz w:val="22"/>
    </w:rPr>
  </w:style>
  <w:style w:type="numbering" w:styleId="1ai">
    <w:name w:val="Outline List 1"/>
    <w:basedOn w:val="NoList"/>
    <w:locked/>
    <w:rsid w:val="00BA6679"/>
  </w:style>
  <w:style w:type="numbering" w:styleId="ArticleSection">
    <w:name w:val="Outline List 3"/>
    <w:basedOn w:val="NoList"/>
    <w:locked/>
    <w:rsid w:val="00BA6679"/>
    <w:pPr>
      <w:numPr>
        <w:numId w:val="19"/>
      </w:numPr>
    </w:pPr>
  </w:style>
  <w:style w:type="paragraph" w:styleId="BlockText">
    <w:name w:val="Block Text"/>
    <w:basedOn w:val="Normal"/>
    <w:uiPriority w:val="99"/>
    <w:locked/>
    <w:rsid w:val="00BA6679"/>
    <w:pPr>
      <w:ind w:left="1440" w:right="1440"/>
    </w:pPr>
  </w:style>
  <w:style w:type="paragraph" w:styleId="BodyText">
    <w:name w:val="Body Text"/>
    <w:basedOn w:val="Normal"/>
    <w:link w:val="BodyTextChar"/>
    <w:uiPriority w:val="99"/>
    <w:locked/>
    <w:rsid w:val="00BA6679"/>
  </w:style>
  <w:style w:type="character" w:customStyle="1" w:styleId="BodyTextChar">
    <w:name w:val="Body Text Char"/>
    <w:basedOn w:val="DefaultParagraphFont"/>
    <w:link w:val="BodyText"/>
    <w:uiPriority w:val="99"/>
    <w:rsid w:val="00BA6679"/>
    <w:rPr>
      <w:rFonts w:ascii="Calibri" w:hAnsi="Calibri"/>
      <w:sz w:val="22"/>
    </w:rPr>
  </w:style>
  <w:style w:type="paragraph" w:styleId="BodyText20">
    <w:name w:val="Body Text 2"/>
    <w:basedOn w:val="Normal"/>
    <w:link w:val="BodyText2Char"/>
    <w:uiPriority w:val="99"/>
    <w:locked/>
    <w:rsid w:val="00BA6679"/>
    <w:pPr>
      <w:spacing w:line="480" w:lineRule="auto"/>
    </w:pPr>
  </w:style>
  <w:style w:type="character" w:customStyle="1" w:styleId="BodyText2Char">
    <w:name w:val="Body Text 2 Char"/>
    <w:basedOn w:val="DefaultParagraphFont"/>
    <w:link w:val="BodyText20"/>
    <w:uiPriority w:val="99"/>
    <w:rsid w:val="00BA6679"/>
    <w:rPr>
      <w:rFonts w:ascii="Calibri" w:hAnsi="Calibri"/>
      <w:sz w:val="22"/>
    </w:rPr>
  </w:style>
  <w:style w:type="paragraph" w:styleId="BodyText3">
    <w:name w:val="Body Text 3"/>
    <w:basedOn w:val="Normal"/>
    <w:link w:val="BodyText3Char"/>
    <w:uiPriority w:val="99"/>
    <w:locked/>
    <w:rsid w:val="00BA6679"/>
    <w:rPr>
      <w:sz w:val="16"/>
      <w:szCs w:val="16"/>
    </w:rPr>
  </w:style>
  <w:style w:type="character" w:customStyle="1" w:styleId="BodyText3Char">
    <w:name w:val="Body Text 3 Char"/>
    <w:basedOn w:val="DefaultParagraphFont"/>
    <w:link w:val="BodyText3"/>
    <w:uiPriority w:val="99"/>
    <w:rsid w:val="00BA6679"/>
    <w:rPr>
      <w:rFonts w:ascii="Calibri" w:hAnsi="Calibri"/>
      <w:sz w:val="16"/>
      <w:szCs w:val="16"/>
    </w:rPr>
  </w:style>
  <w:style w:type="paragraph" w:styleId="BodyTextFirstIndent">
    <w:name w:val="Body Text First Indent"/>
    <w:basedOn w:val="BodyText"/>
    <w:link w:val="BodyTextFirstIndentChar"/>
    <w:uiPriority w:val="99"/>
    <w:locked/>
    <w:rsid w:val="00BA6679"/>
    <w:pPr>
      <w:ind w:firstLine="210"/>
    </w:pPr>
  </w:style>
  <w:style w:type="character" w:customStyle="1" w:styleId="BodyTextFirstIndentChar">
    <w:name w:val="Body Text First Indent Char"/>
    <w:basedOn w:val="BodyTextChar"/>
    <w:link w:val="BodyTextFirstIndent"/>
    <w:uiPriority w:val="99"/>
    <w:rsid w:val="00BA6679"/>
    <w:rPr>
      <w:rFonts w:ascii="Calibri" w:hAnsi="Calibri"/>
      <w:sz w:val="22"/>
    </w:rPr>
  </w:style>
  <w:style w:type="paragraph" w:styleId="BodyTextIndent">
    <w:name w:val="Body Text Indent"/>
    <w:basedOn w:val="Normal"/>
    <w:link w:val="BodyTextIndentChar"/>
    <w:uiPriority w:val="99"/>
    <w:locked/>
    <w:rsid w:val="00BA6679"/>
    <w:pPr>
      <w:ind w:left="283"/>
    </w:pPr>
  </w:style>
  <w:style w:type="character" w:customStyle="1" w:styleId="BodyTextIndentChar">
    <w:name w:val="Body Text Indent Char"/>
    <w:basedOn w:val="DefaultParagraphFont"/>
    <w:link w:val="BodyTextIndent"/>
    <w:uiPriority w:val="99"/>
    <w:rsid w:val="00BA6679"/>
    <w:rPr>
      <w:rFonts w:ascii="Calibri" w:hAnsi="Calibri"/>
      <w:sz w:val="22"/>
    </w:rPr>
  </w:style>
  <w:style w:type="paragraph" w:styleId="BodyTextFirstIndent2">
    <w:name w:val="Body Text First Indent 2"/>
    <w:basedOn w:val="BodyTextIndent"/>
    <w:link w:val="BodyTextFirstIndent2Char"/>
    <w:uiPriority w:val="99"/>
    <w:locked/>
    <w:rsid w:val="00BA6679"/>
    <w:pPr>
      <w:ind w:firstLine="210"/>
    </w:pPr>
  </w:style>
  <w:style w:type="character" w:customStyle="1" w:styleId="BodyTextFirstIndent2Char">
    <w:name w:val="Body Text First Indent 2 Char"/>
    <w:basedOn w:val="BodyTextIndentChar"/>
    <w:link w:val="BodyTextFirstIndent2"/>
    <w:uiPriority w:val="99"/>
    <w:rsid w:val="00BA6679"/>
    <w:rPr>
      <w:rFonts w:ascii="Calibri" w:hAnsi="Calibri"/>
      <w:sz w:val="22"/>
    </w:rPr>
  </w:style>
  <w:style w:type="paragraph" w:styleId="BodyTextIndent2">
    <w:name w:val="Body Text Indent 2"/>
    <w:basedOn w:val="Normal"/>
    <w:link w:val="BodyTextIndent2Char"/>
    <w:uiPriority w:val="99"/>
    <w:locked/>
    <w:rsid w:val="00BA6679"/>
    <w:pPr>
      <w:spacing w:line="480" w:lineRule="auto"/>
      <w:ind w:left="283"/>
    </w:pPr>
  </w:style>
  <w:style w:type="character" w:customStyle="1" w:styleId="BodyTextIndent2Char">
    <w:name w:val="Body Text Indent 2 Char"/>
    <w:basedOn w:val="DefaultParagraphFont"/>
    <w:link w:val="BodyTextIndent2"/>
    <w:uiPriority w:val="99"/>
    <w:rsid w:val="00BA6679"/>
    <w:rPr>
      <w:rFonts w:ascii="Calibri" w:hAnsi="Calibri"/>
      <w:sz w:val="22"/>
    </w:rPr>
  </w:style>
  <w:style w:type="paragraph" w:styleId="BodyTextIndent3">
    <w:name w:val="Body Text Indent 3"/>
    <w:basedOn w:val="Normal"/>
    <w:link w:val="BodyTextIndent3Char"/>
    <w:uiPriority w:val="99"/>
    <w:locked/>
    <w:rsid w:val="00BA6679"/>
    <w:pPr>
      <w:ind w:left="283"/>
    </w:pPr>
    <w:rPr>
      <w:sz w:val="16"/>
      <w:szCs w:val="16"/>
    </w:rPr>
  </w:style>
  <w:style w:type="character" w:customStyle="1" w:styleId="BodyTextIndent3Char">
    <w:name w:val="Body Text Indent 3 Char"/>
    <w:basedOn w:val="DefaultParagraphFont"/>
    <w:link w:val="BodyTextIndent3"/>
    <w:uiPriority w:val="99"/>
    <w:rsid w:val="00BA6679"/>
    <w:rPr>
      <w:rFonts w:ascii="Calibri" w:hAnsi="Calibri"/>
      <w:sz w:val="16"/>
      <w:szCs w:val="16"/>
    </w:rPr>
  </w:style>
  <w:style w:type="paragraph" w:styleId="Closing">
    <w:name w:val="Closing"/>
    <w:basedOn w:val="Normal"/>
    <w:link w:val="ClosingChar"/>
    <w:uiPriority w:val="99"/>
    <w:locked/>
    <w:rsid w:val="00BA6679"/>
    <w:pPr>
      <w:spacing w:after="160"/>
      <w:ind w:left="4252"/>
    </w:pPr>
  </w:style>
  <w:style w:type="character" w:customStyle="1" w:styleId="ClosingChar">
    <w:name w:val="Closing Char"/>
    <w:basedOn w:val="DefaultParagraphFont"/>
    <w:link w:val="Closing"/>
    <w:uiPriority w:val="99"/>
    <w:rsid w:val="00BA6679"/>
    <w:rPr>
      <w:rFonts w:ascii="Calibri" w:hAnsi="Calibri"/>
      <w:sz w:val="22"/>
    </w:rPr>
  </w:style>
  <w:style w:type="paragraph" w:styleId="E-mailSignature">
    <w:name w:val="E-mail Signature"/>
    <w:basedOn w:val="Normal"/>
    <w:link w:val="E-mailSignatureChar"/>
    <w:uiPriority w:val="99"/>
    <w:locked/>
    <w:rsid w:val="00BA6679"/>
    <w:pPr>
      <w:spacing w:after="160"/>
    </w:pPr>
  </w:style>
  <w:style w:type="character" w:customStyle="1" w:styleId="E-mailSignatureChar">
    <w:name w:val="E-mail Signature Char"/>
    <w:basedOn w:val="DefaultParagraphFont"/>
    <w:link w:val="E-mailSignature"/>
    <w:uiPriority w:val="99"/>
    <w:rsid w:val="00BA6679"/>
    <w:rPr>
      <w:rFonts w:ascii="Calibri" w:hAnsi="Calibri"/>
      <w:sz w:val="22"/>
    </w:rPr>
  </w:style>
  <w:style w:type="paragraph" w:styleId="EnvelopeAddress">
    <w:name w:val="envelope address"/>
    <w:basedOn w:val="Normal"/>
    <w:uiPriority w:val="99"/>
    <w:locked/>
    <w:rsid w:val="00BA6679"/>
    <w:pPr>
      <w:framePr w:w="7920" w:h="1980" w:hRule="exact" w:hSpace="180" w:wrap="auto" w:hAnchor="page" w:xAlign="center" w:yAlign="bottom"/>
      <w:spacing w:after="160"/>
      <w:ind w:left="2880"/>
    </w:pPr>
    <w:rPr>
      <w:rFonts w:ascii="Arial" w:hAnsi="Arial" w:cs="Arial"/>
      <w:sz w:val="24"/>
      <w:szCs w:val="24"/>
    </w:rPr>
  </w:style>
  <w:style w:type="paragraph" w:styleId="EnvelopeReturn">
    <w:name w:val="envelope return"/>
    <w:basedOn w:val="Normal"/>
    <w:uiPriority w:val="99"/>
    <w:locked/>
    <w:rsid w:val="00BA6679"/>
    <w:pPr>
      <w:spacing w:after="160"/>
    </w:pPr>
    <w:rPr>
      <w:rFonts w:ascii="Arial" w:hAnsi="Arial" w:cs="Arial"/>
    </w:rPr>
  </w:style>
  <w:style w:type="character" w:styleId="FollowedHyperlink">
    <w:name w:val="FollowedHyperlink"/>
    <w:basedOn w:val="DefaultParagraphFont"/>
    <w:uiPriority w:val="99"/>
    <w:locked/>
    <w:rsid w:val="00BA6679"/>
    <w:rPr>
      <w:color w:val="606420"/>
      <w:u w:val="single"/>
    </w:rPr>
  </w:style>
  <w:style w:type="character" w:styleId="HTMLAcronym">
    <w:name w:val="HTML Acronym"/>
    <w:basedOn w:val="DefaultParagraphFont"/>
    <w:uiPriority w:val="99"/>
    <w:locked/>
    <w:rsid w:val="00BA6679"/>
  </w:style>
  <w:style w:type="paragraph" w:styleId="HTMLAddress">
    <w:name w:val="HTML Address"/>
    <w:basedOn w:val="Normal"/>
    <w:link w:val="HTMLAddressChar"/>
    <w:uiPriority w:val="99"/>
    <w:locked/>
    <w:rsid w:val="00BA6679"/>
    <w:pPr>
      <w:spacing w:after="160"/>
    </w:pPr>
    <w:rPr>
      <w:i/>
      <w:iCs/>
    </w:rPr>
  </w:style>
  <w:style w:type="character" w:customStyle="1" w:styleId="HTMLAddressChar">
    <w:name w:val="HTML Address Char"/>
    <w:basedOn w:val="DefaultParagraphFont"/>
    <w:link w:val="HTMLAddress"/>
    <w:uiPriority w:val="99"/>
    <w:rsid w:val="00BA6679"/>
    <w:rPr>
      <w:rFonts w:ascii="Calibri" w:hAnsi="Calibri"/>
      <w:i/>
      <w:iCs/>
      <w:sz w:val="22"/>
    </w:rPr>
  </w:style>
  <w:style w:type="character" w:styleId="HTMLCite">
    <w:name w:val="HTML Cite"/>
    <w:basedOn w:val="DefaultParagraphFont"/>
    <w:uiPriority w:val="99"/>
    <w:locked/>
    <w:rsid w:val="00BA6679"/>
    <w:rPr>
      <w:i/>
      <w:iCs/>
    </w:rPr>
  </w:style>
  <w:style w:type="character" w:styleId="HTMLCode">
    <w:name w:val="HTML Code"/>
    <w:basedOn w:val="DefaultParagraphFont"/>
    <w:uiPriority w:val="99"/>
    <w:locked/>
    <w:rsid w:val="00BA6679"/>
    <w:rPr>
      <w:rFonts w:ascii="Courier New" w:hAnsi="Courier New" w:cs="Courier New"/>
      <w:sz w:val="20"/>
      <w:szCs w:val="20"/>
    </w:rPr>
  </w:style>
  <w:style w:type="character" w:styleId="HTMLDefinition">
    <w:name w:val="HTML Definition"/>
    <w:basedOn w:val="DefaultParagraphFont"/>
    <w:uiPriority w:val="99"/>
    <w:locked/>
    <w:rsid w:val="00BA6679"/>
    <w:rPr>
      <w:i/>
      <w:iCs/>
    </w:rPr>
  </w:style>
  <w:style w:type="character" w:styleId="HTMLKeyboard">
    <w:name w:val="HTML Keyboard"/>
    <w:basedOn w:val="DefaultParagraphFont"/>
    <w:uiPriority w:val="99"/>
    <w:locked/>
    <w:rsid w:val="00BA6679"/>
    <w:rPr>
      <w:rFonts w:ascii="Courier New" w:hAnsi="Courier New" w:cs="Courier New"/>
      <w:sz w:val="20"/>
      <w:szCs w:val="20"/>
    </w:rPr>
  </w:style>
  <w:style w:type="paragraph" w:styleId="HTMLPreformatted">
    <w:name w:val="HTML Preformatted"/>
    <w:basedOn w:val="Normal"/>
    <w:link w:val="HTMLPreformattedChar"/>
    <w:uiPriority w:val="99"/>
    <w:locked/>
    <w:rsid w:val="00BA6679"/>
    <w:pPr>
      <w:spacing w:after="160"/>
    </w:pPr>
    <w:rPr>
      <w:rFonts w:ascii="Courier New" w:hAnsi="Courier New" w:cs="Courier New"/>
    </w:rPr>
  </w:style>
  <w:style w:type="character" w:customStyle="1" w:styleId="HTMLPreformattedChar">
    <w:name w:val="HTML Preformatted Char"/>
    <w:basedOn w:val="DefaultParagraphFont"/>
    <w:link w:val="HTMLPreformatted"/>
    <w:uiPriority w:val="99"/>
    <w:rsid w:val="00BA6679"/>
    <w:rPr>
      <w:rFonts w:ascii="Courier New" w:hAnsi="Courier New" w:cs="Courier New"/>
      <w:sz w:val="22"/>
    </w:rPr>
  </w:style>
  <w:style w:type="character" w:styleId="HTMLSample">
    <w:name w:val="HTML Sample"/>
    <w:basedOn w:val="DefaultParagraphFont"/>
    <w:uiPriority w:val="99"/>
    <w:locked/>
    <w:rsid w:val="00BA6679"/>
    <w:rPr>
      <w:rFonts w:ascii="Courier New" w:hAnsi="Courier New" w:cs="Courier New"/>
    </w:rPr>
  </w:style>
  <w:style w:type="character" w:styleId="HTMLTypewriter">
    <w:name w:val="HTML Typewriter"/>
    <w:basedOn w:val="DefaultParagraphFont"/>
    <w:uiPriority w:val="99"/>
    <w:locked/>
    <w:rsid w:val="00BA6679"/>
    <w:rPr>
      <w:rFonts w:ascii="Courier New" w:hAnsi="Courier New" w:cs="Courier New"/>
      <w:sz w:val="20"/>
      <w:szCs w:val="20"/>
    </w:rPr>
  </w:style>
  <w:style w:type="character" w:styleId="HTMLVariable">
    <w:name w:val="HTML Variable"/>
    <w:basedOn w:val="DefaultParagraphFont"/>
    <w:uiPriority w:val="99"/>
    <w:locked/>
    <w:rsid w:val="00BA6679"/>
    <w:rPr>
      <w:i/>
      <w:iCs/>
    </w:rPr>
  </w:style>
  <w:style w:type="character" w:styleId="LineNumber">
    <w:name w:val="line number"/>
    <w:basedOn w:val="DefaultParagraphFont"/>
    <w:uiPriority w:val="99"/>
    <w:locked/>
    <w:rsid w:val="00BA6679"/>
  </w:style>
  <w:style w:type="paragraph" w:styleId="ListBullet">
    <w:name w:val="List Bullet"/>
    <w:basedOn w:val="Normal"/>
    <w:uiPriority w:val="99"/>
    <w:locked/>
    <w:rsid w:val="00BA6679"/>
    <w:pPr>
      <w:tabs>
        <w:tab w:val="num" w:pos="1191"/>
      </w:tabs>
      <w:spacing w:after="160"/>
      <w:ind w:left="1191" w:hanging="397"/>
    </w:pPr>
  </w:style>
  <w:style w:type="paragraph" w:styleId="ListBullet2">
    <w:name w:val="List Bullet 2"/>
    <w:basedOn w:val="Normal"/>
    <w:uiPriority w:val="99"/>
    <w:locked/>
    <w:rsid w:val="00BA6679"/>
    <w:pPr>
      <w:numPr>
        <w:numId w:val="22"/>
      </w:numPr>
      <w:spacing w:after="160"/>
    </w:pPr>
  </w:style>
  <w:style w:type="paragraph" w:styleId="MessageHeader">
    <w:name w:val="Message Header"/>
    <w:basedOn w:val="Normal"/>
    <w:link w:val="MessageHeaderChar"/>
    <w:uiPriority w:val="99"/>
    <w:locked/>
    <w:rsid w:val="00BA6679"/>
    <w:pPr>
      <w:pBdr>
        <w:top w:val="single" w:sz="6" w:space="1" w:color="auto"/>
        <w:left w:val="single" w:sz="6" w:space="1" w:color="auto"/>
        <w:bottom w:val="single" w:sz="6" w:space="1" w:color="auto"/>
        <w:right w:val="single" w:sz="6" w:space="1" w:color="auto"/>
      </w:pBdr>
      <w:shd w:val="pct20" w:color="auto" w:fill="auto"/>
      <w:spacing w:after="160"/>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rsid w:val="00BA6679"/>
    <w:rPr>
      <w:rFonts w:ascii="Arial" w:hAnsi="Arial" w:cs="Arial"/>
      <w:sz w:val="24"/>
      <w:szCs w:val="24"/>
      <w:shd w:val="pct20" w:color="auto" w:fill="auto"/>
    </w:rPr>
  </w:style>
  <w:style w:type="paragraph" w:styleId="NormalWeb">
    <w:name w:val="Normal (Web)"/>
    <w:basedOn w:val="Normal"/>
    <w:link w:val="NormalWebChar"/>
    <w:uiPriority w:val="99"/>
    <w:locked/>
    <w:rsid w:val="00BA6679"/>
    <w:rPr>
      <w:sz w:val="24"/>
      <w:szCs w:val="24"/>
    </w:rPr>
  </w:style>
  <w:style w:type="paragraph" w:styleId="PlainText">
    <w:name w:val="Plain Text"/>
    <w:basedOn w:val="Normal"/>
    <w:link w:val="PlainTextChar"/>
    <w:uiPriority w:val="99"/>
    <w:locked/>
    <w:rsid w:val="00BA6679"/>
    <w:pPr>
      <w:spacing w:after="160"/>
    </w:pPr>
    <w:rPr>
      <w:rFonts w:ascii="Courier New" w:hAnsi="Courier New" w:cs="Courier New"/>
    </w:rPr>
  </w:style>
  <w:style w:type="character" w:customStyle="1" w:styleId="PlainTextChar">
    <w:name w:val="Plain Text Char"/>
    <w:basedOn w:val="DefaultParagraphFont"/>
    <w:link w:val="PlainText"/>
    <w:uiPriority w:val="99"/>
    <w:rsid w:val="00BA6679"/>
    <w:rPr>
      <w:rFonts w:ascii="Courier New" w:hAnsi="Courier New" w:cs="Courier New"/>
      <w:sz w:val="22"/>
    </w:rPr>
  </w:style>
  <w:style w:type="paragraph" w:styleId="Signature">
    <w:name w:val="Signature"/>
    <w:basedOn w:val="Normal"/>
    <w:link w:val="SignatureChar"/>
    <w:uiPriority w:val="99"/>
    <w:locked/>
    <w:rsid w:val="00BA6679"/>
    <w:pPr>
      <w:spacing w:after="160"/>
      <w:ind w:left="4252"/>
    </w:pPr>
  </w:style>
  <w:style w:type="character" w:customStyle="1" w:styleId="SignatureChar">
    <w:name w:val="Signature Char"/>
    <w:basedOn w:val="DefaultParagraphFont"/>
    <w:link w:val="Signature"/>
    <w:uiPriority w:val="99"/>
    <w:rsid w:val="00BA6679"/>
    <w:rPr>
      <w:rFonts w:ascii="Calibri" w:hAnsi="Calibri"/>
      <w:sz w:val="22"/>
    </w:rPr>
  </w:style>
  <w:style w:type="table" w:styleId="Table3Deffects1">
    <w:name w:val="Table 3D effects 1"/>
    <w:basedOn w:val="TableNormal"/>
    <w:locked/>
    <w:rsid w:val="00BA6679"/>
    <w:pPr>
      <w:spacing w:after="160"/>
    </w:pPr>
    <w:rPr>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BA6679"/>
    <w:pPr>
      <w:spacing w:after="160"/>
    </w:pPr>
    <w:rPr>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BA6679"/>
    <w:pPr>
      <w:spacing w:after="160"/>
    </w:pPr>
    <w:rPr>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BA6679"/>
    <w:pPr>
      <w:spacing w:after="160"/>
    </w:pPr>
    <w:rPr>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BA6679"/>
    <w:pPr>
      <w:spacing w:after="160"/>
    </w:pPr>
    <w:rPr>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BA6679"/>
    <w:pPr>
      <w:spacing w:after="160"/>
    </w:pPr>
    <w:rPr>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BA6679"/>
    <w:pPr>
      <w:spacing w:after="160"/>
    </w:pPr>
    <w:rPr>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BA6679"/>
    <w:pPr>
      <w:spacing w:after="160"/>
    </w:pPr>
    <w:rPr>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BA6679"/>
    <w:pPr>
      <w:spacing w:after="160"/>
    </w:pPr>
    <w:rPr>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BA6679"/>
    <w:pPr>
      <w:spacing w:after="160"/>
    </w:pPr>
    <w:rPr>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BA6679"/>
    <w:pPr>
      <w:spacing w:after="160"/>
    </w:pPr>
    <w:rPr>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BA6679"/>
    <w:pPr>
      <w:spacing w:after="160"/>
    </w:pPr>
    <w:rPr>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BA6679"/>
    <w:pPr>
      <w:spacing w:after="160"/>
    </w:pPr>
    <w:rPr>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BA6679"/>
    <w:pPr>
      <w:spacing w:after="160"/>
    </w:pPr>
    <w:rPr>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BA6679"/>
    <w:pPr>
      <w:spacing w:after="160"/>
    </w:pPr>
    <w:rPr>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BA6679"/>
    <w:pPr>
      <w:spacing w:after="160"/>
    </w:pPr>
    <w:rPr>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BA6679"/>
    <w:pPr>
      <w:spacing w:after="160"/>
    </w:pPr>
    <w:rPr>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BA6679"/>
    <w:pPr>
      <w:spacing w:after="160"/>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locked/>
    <w:rsid w:val="00BA6679"/>
    <w:pPr>
      <w:spacing w:after="160"/>
    </w:pPr>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BA6679"/>
    <w:pPr>
      <w:spacing w:after="160"/>
    </w:pPr>
    <w:rPr>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BA6679"/>
    <w:pPr>
      <w:spacing w:after="160"/>
    </w:pPr>
    <w:rPr>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BA6679"/>
    <w:pPr>
      <w:spacing w:after="160"/>
    </w:pPr>
    <w:rPr>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BA6679"/>
    <w:pPr>
      <w:spacing w:after="160"/>
    </w:pPr>
    <w:rPr>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BA6679"/>
    <w:pPr>
      <w:spacing w:after="160"/>
    </w:pPr>
    <w:rPr>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BA6679"/>
    <w:pPr>
      <w:spacing w:after="160"/>
    </w:pPr>
    <w:rPr>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BA6679"/>
    <w:pPr>
      <w:spacing w:after="160"/>
    </w:pPr>
    <w:rPr>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BA6679"/>
    <w:pPr>
      <w:spacing w:after="160"/>
    </w:pPr>
    <w:rPr>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BA6679"/>
    <w:pPr>
      <w:spacing w:after="160"/>
    </w:pPr>
    <w:rPr>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BA6679"/>
    <w:pPr>
      <w:spacing w:after="160"/>
    </w:pPr>
    <w:rPr>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BA6679"/>
    <w:pPr>
      <w:spacing w:after="160"/>
    </w:pPr>
    <w:rPr>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BA6679"/>
    <w:pPr>
      <w:spacing w:after="160"/>
    </w:pPr>
    <w:rPr>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BA6679"/>
    <w:pPr>
      <w:spacing w:after="160"/>
    </w:pPr>
    <w:rPr>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BA6679"/>
    <w:pPr>
      <w:spacing w:after="160"/>
    </w:pPr>
    <w:rPr>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BA6679"/>
    <w:pPr>
      <w:spacing w:after="160"/>
    </w:pPr>
    <w:rPr>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locked/>
    <w:rsid w:val="00BA6679"/>
    <w:pPr>
      <w:spacing w:after="160"/>
    </w:pPr>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BA6679"/>
    <w:pPr>
      <w:spacing w:after="160"/>
    </w:pPr>
    <w:rPr>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BA6679"/>
    <w:pPr>
      <w:spacing w:after="160"/>
    </w:pPr>
    <w:rPr>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BA6679"/>
    <w:pPr>
      <w:spacing w:after="160"/>
    </w:pPr>
    <w:rPr>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BA6679"/>
    <w:pPr>
      <w:spacing w:after="160"/>
    </w:pPr>
    <w:rPr>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BA6679"/>
    <w:pPr>
      <w:spacing w:after="160"/>
    </w:pPr>
    <w:rPr>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BA6679"/>
    <w:pPr>
      <w:spacing w:after="160"/>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BA6679"/>
    <w:pPr>
      <w:spacing w:after="160"/>
    </w:pPr>
    <w:rPr>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BA6679"/>
    <w:pPr>
      <w:spacing w:after="160"/>
    </w:pPr>
    <w:rPr>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BA6679"/>
    <w:pPr>
      <w:spacing w:after="160"/>
    </w:pPr>
    <w:rPr>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locked/>
    <w:rsid w:val="00BA6679"/>
    <w:pPr>
      <w:spacing w:after="160"/>
    </w:pPr>
    <w:rPr>
      <w:b/>
      <w:bCs/>
    </w:rPr>
  </w:style>
  <w:style w:type="character" w:styleId="CommentReference">
    <w:name w:val="annotation reference"/>
    <w:basedOn w:val="DefaultParagraphFont"/>
    <w:uiPriority w:val="99"/>
    <w:locked/>
    <w:rsid w:val="00BA6679"/>
    <w:rPr>
      <w:sz w:val="16"/>
      <w:szCs w:val="16"/>
    </w:rPr>
  </w:style>
  <w:style w:type="paragraph" w:styleId="CommentSubject">
    <w:name w:val="annotation subject"/>
    <w:basedOn w:val="CommentText"/>
    <w:next w:val="CommentText"/>
    <w:link w:val="CommentSubjectChar"/>
    <w:uiPriority w:val="99"/>
    <w:locked/>
    <w:rsid w:val="00BA6679"/>
    <w:rPr>
      <w:b/>
      <w:bCs/>
    </w:rPr>
  </w:style>
  <w:style w:type="character" w:customStyle="1" w:styleId="CommentSubjectChar">
    <w:name w:val="Comment Subject Char"/>
    <w:basedOn w:val="CommentTextChar"/>
    <w:link w:val="CommentSubject"/>
    <w:uiPriority w:val="99"/>
    <w:rsid w:val="00BA6679"/>
    <w:rPr>
      <w:rFonts w:ascii="Calibri" w:hAnsi="Calibri"/>
      <w:b/>
      <w:bCs/>
      <w:sz w:val="22"/>
    </w:rPr>
  </w:style>
  <w:style w:type="paragraph" w:styleId="Index2">
    <w:name w:val="index 2"/>
    <w:basedOn w:val="Normal"/>
    <w:next w:val="Normal"/>
    <w:autoRedefine/>
    <w:uiPriority w:val="99"/>
    <w:locked/>
    <w:rsid w:val="00BA6679"/>
    <w:pPr>
      <w:spacing w:after="160"/>
      <w:ind w:left="400" w:hanging="200"/>
    </w:pPr>
  </w:style>
  <w:style w:type="paragraph" w:styleId="Index3">
    <w:name w:val="index 3"/>
    <w:basedOn w:val="Normal"/>
    <w:next w:val="Normal"/>
    <w:autoRedefine/>
    <w:uiPriority w:val="99"/>
    <w:locked/>
    <w:rsid w:val="00BA6679"/>
    <w:pPr>
      <w:spacing w:after="160"/>
      <w:ind w:left="600" w:hanging="200"/>
    </w:pPr>
  </w:style>
  <w:style w:type="paragraph" w:styleId="Index4">
    <w:name w:val="index 4"/>
    <w:basedOn w:val="Normal"/>
    <w:next w:val="Normal"/>
    <w:autoRedefine/>
    <w:uiPriority w:val="99"/>
    <w:locked/>
    <w:rsid w:val="00BA6679"/>
    <w:pPr>
      <w:spacing w:after="160"/>
      <w:ind w:left="800" w:hanging="200"/>
    </w:pPr>
  </w:style>
  <w:style w:type="paragraph" w:styleId="Index5">
    <w:name w:val="index 5"/>
    <w:basedOn w:val="Normal"/>
    <w:next w:val="Normal"/>
    <w:autoRedefine/>
    <w:uiPriority w:val="99"/>
    <w:locked/>
    <w:rsid w:val="00BA6679"/>
    <w:pPr>
      <w:spacing w:after="160"/>
      <w:ind w:left="1000" w:hanging="200"/>
    </w:pPr>
  </w:style>
  <w:style w:type="paragraph" w:styleId="Index6">
    <w:name w:val="index 6"/>
    <w:basedOn w:val="Normal"/>
    <w:next w:val="Normal"/>
    <w:autoRedefine/>
    <w:uiPriority w:val="99"/>
    <w:locked/>
    <w:rsid w:val="00BA6679"/>
    <w:pPr>
      <w:spacing w:after="160"/>
      <w:ind w:left="1200" w:hanging="200"/>
    </w:pPr>
  </w:style>
  <w:style w:type="paragraph" w:styleId="Index7">
    <w:name w:val="index 7"/>
    <w:basedOn w:val="Normal"/>
    <w:next w:val="Normal"/>
    <w:autoRedefine/>
    <w:uiPriority w:val="99"/>
    <w:locked/>
    <w:rsid w:val="00BA6679"/>
    <w:pPr>
      <w:spacing w:after="160"/>
      <w:ind w:left="1400" w:hanging="200"/>
    </w:pPr>
  </w:style>
  <w:style w:type="paragraph" w:styleId="Index9">
    <w:name w:val="index 9"/>
    <w:basedOn w:val="Normal"/>
    <w:next w:val="Normal"/>
    <w:autoRedefine/>
    <w:uiPriority w:val="99"/>
    <w:locked/>
    <w:rsid w:val="00BA6679"/>
    <w:pPr>
      <w:spacing w:after="160"/>
      <w:ind w:left="1800" w:hanging="200"/>
    </w:pPr>
  </w:style>
  <w:style w:type="paragraph" w:styleId="TableofAuthorities">
    <w:name w:val="table of authorities"/>
    <w:basedOn w:val="Normal"/>
    <w:next w:val="Normal"/>
    <w:uiPriority w:val="99"/>
    <w:locked/>
    <w:rsid w:val="00BA6679"/>
    <w:pPr>
      <w:spacing w:after="160"/>
      <w:ind w:left="200" w:hanging="200"/>
    </w:pPr>
  </w:style>
  <w:style w:type="paragraph" w:customStyle="1" w:styleId="StyleClauseLevel2TimesNewRomanAfter0ptLinespacing">
    <w:name w:val="Style Clause Level 2 + Times New Roman After:  0 pt Line spacing:..."/>
    <w:basedOn w:val="Normal"/>
    <w:uiPriority w:val="99"/>
    <w:locked/>
    <w:rsid w:val="00BA6679"/>
    <w:pPr>
      <w:keepLines/>
      <w:widowControl w:val="0"/>
      <w:numPr>
        <w:ilvl w:val="1"/>
        <w:numId w:val="20"/>
      </w:numPr>
      <w:spacing w:line="240" w:lineRule="atLeast"/>
      <w:outlineLvl w:val="1"/>
    </w:pPr>
    <w:rPr>
      <w:sz w:val="24"/>
      <w:szCs w:val="24"/>
    </w:rPr>
  </w:style>
  <w:style w:type="paragraph" w:customStyle="1" w:styleId="ClauseLevel1">
    <w:name w:val="Clause Level 1"/>
    <w:next w:val="ClauseLevel2"/>
    <w:uiPriority w:val="99"/>
    <w:locked/>
    <w:rsid w:val="00BA6679"/>
    <w:pPr>
      <w:keepNext/>
      <w:numPr>
        <w:numId w:val="21"/>
      </w:numPr>
      <w:spacing w:before="200" w:line="280" w:lineRule="atLeast"/>
      <w:outlineLvl w:val="0"/>
    </w:pPr>
    <w:rPr>
      <w:rFonts w:ascii="Arial Narrow" w:hAnsi="Arial Narrow" w:cs="Arial Narrow"/>
      <w:b/>
      <w:bCs/>
      <w:sz w:val="24"/>
      <w:szCs w:val="24"/>
      <w:lang w:eastAsia="en-AU"/>
    </w:rPr>
  </w:style>
  <w:style w:type="paragraph" w:customStyle="1" w:styleId="ClauseLevel2">
    <w:name w:val="Clause Level 2"/>
    <w:next w:val="Normal"/>
    <w:uiPriority w:val="99"/>
    <w:locked/>
    <w:rsid w:val="00BA6679"/>
    <w:pPr>
      <w:keepNext/>
      <w:numPr>
        <w:ilvl w:val="1"/>
        <w:numId w:val="21"/>
      </w:numPr>
      <w:tabs>
        <w:tab w:val="num" w:pos="0"/>
      </w:tabs>
      <w:spacing w:before="200" w:line="280" w:lineRule="atLeast"/>
      <w:ind w:hanging="1080"/>
      <w:outlineLvl w:val="1"/>
    </w:pPr>
    <w:rPr>
      <w:rFonts w:ascii="Arial Narrow" w:hAnsi="Arial Narrow" w:cs="Arial Narrow"/>
      <w:sz w:val="24"/>
      <w:szCs w:val="24"/>
      <w:lang w:eastAsia="en-AU"/>
    </w:rPr>
  </w:style>
  <w:style w:type="paragraph" w:customStyle="1" w:styleId="ClauseLevel4">
    <w:name w:val="Clause Level 4"/>
    <w:basedOn w:val="Normal"/>
    <w:uiPriority w:val="99"/>
    <w:locked/>
    <w:rsid w:val="00BA6679"/>
    <w:pPr>
      <w:numPr>
        <w:ilvl w:val="3"/>
        <w:numId w:val="21"/>
      </w:numPr>
      <w:spacing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locked/>
    <w:rsid w:val="00BA6679"/>
    <w:pPr>
      <w:numPr>
        <w:ilvl w:val="4"/>
      </w:numPr>
    </w:pPr>
  </w:style>
  <w:style w:type="paragraph" w:customStyle="1" w:styleId="ClauseLevel8">
    <w:name w:val="Clause Level 8"/>
    <w:basedOn w:val="ClauseLevel4"/>
    <w:uiPriority w:val="99"/>
    <w:locked/>
    <w:rsid w:val="00BA6679"/>
    <w:pPr>
      <w:numPr>
        <w:ilvl w:val="5"/>
      </w:numPr>
    </w:pPr>
  </w:style>
  <w:style w:type="paragraph" w:customStyle="1" w:styleId="ClauseLevel9">
    <w:name w:val="Clause Level 9"/>
    <w:basedOn w:val="ClauseLevel4"/>
    <w:uiPriority w:val="99"/>
    <w:locked/>
    <w:rsid w:val="00BA6679"/>
    <w:pPr>
      <w:numPr>
        <w:ilvl w:val="6"/>
      </w:numPr>
    </w:pPr>
  </w:style>
  <w:style w:type="paragraph" w:customStyle="1" w:styleId="ScheduleLevel1">
    <w:name w:val="Schedule Level 1"/>
    <w:next w:val="Normal"/>
    <w:uiPriority w:val="99"/>
    <w:locked/>
    <w:rsid w:val="00BA6679"/>
    <w:pPr>
      <w:keepNext/>
      <w:numPr>
        <w:ilvl w:val="8"/>
        <w:numId w:val="21"/>
      </w:numPr>
      <w:pBdr>
        <w:bottom w:val="single" w:sz="2" w:space="0" w:color="auto"/>
      </w:pBdr>
      <w:spacing w:before="200" w:line="280" w:lineRule="atLeast"/>
      <w:outlineLvl w:val="3"/>
    </w:pPr>
    <w:rPr>
      <w:rFonts w:ascii="Arial" w:hAnsi="Arial" w:cs="Arial"/>
      <w:b/>
      <w:bCs/>
      <w:sz w:val="22"/>
      <w:szCs w:val="22"/>
      <w:lang w:eastAsia="en-AU"/>
    </w:rPr>
  </w:style>
  <w:style w:type="paragraph" w:styleId="Revision">
    <w:name w:val="Revision"/>
    <w:hidden/>
    <w:uiPriority w:val="99"/>
    <w:semiHidden/>
    <w:rsid w:val="00BA6679"/>
    <w:rPr>
      <w:rFonts w:ascii="Calibri" w:hAnsi="Calibri"/>
    </w:rPr>
  </w:style>
  <w:style w:type="paragraph" w:customStyle="1" w:styleId="Default">
    <w:name w:val="Default"/>
    <w:locked/>
    <w:rsid w:val="00BA6679"/>
    <w:pPr>
      <w:autoSpaceDE w:val="0"/>
      <w:autoSpaceDN w:val="0"/>
      <w:adjustRightInd w:val="0"/>
    </w:pPr>
    <w:rPr>
      <w:rFonts w:ascii="Calibri" w:hAnsi="Calibri" w:cs="Calibri"/>
      <w:color w:val="000000"/>
      <w:sz w:val="24"/>
      <w:szCs w:val="24"/>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locked/>
    <w:rsid w:val="00BA6679"/>
    <w:pPr>
      <w:ind w:left="720"/>
    </w:pPr>
    <w:rPr>
      <w:sz w:val="24"/>
      <w:szCs w:val="24"/>
      <w:lang w:eastAsia="en-AU"/>
    </w:rPr>
  </w:style>
  <w:style w:type="character" w:customStyle="1" w:styleId="ParaChar">
    <w:name w:val="Para Char"/>
    <w:basedOn w:val="DefaultParagraphFont"/>
    <w:uiPriority w:val="99"/>
    <w:locked/>
    <w:rsid w:val="00BA6679"/>
    <w:rPr>
      <w:rFonts w:ascii="Calibri" w:hAnsi="Calibri"/>
      <w:color w:val="000000"/>
    </w:rPr>
  </w:style>
  <w:style w:type="character" w:customStyle="1" w:styleId="SubParaChar">
    <w:name w:val="SubPara Char"/>
    <w:basedOn w:val="DefaultParagraphFont"/>
    <w:uiPriority w:val="99"/>
    <w:locked/>
    <w:rsid w:val="00BA6679"/>
    <w:rPr>
      <w:rFonts w:ascii="Calibri" w:hAnsi="Calibri"/>
      <w:sz w:val="22"/>
    </w:rPr>
  </w:style>
  <w:style w:type="character" w:customStyle="1" w:styleId="SubclauseNoteChar">
    <w:name w:val="Subclause Note Char"/>
    <w:basedOn w:val="DefaultParagraphFont"/>
    <w:uiPriority w:val="99"/>
    <w:locked/>
    <w:rsid w:val="00BA6679"/>
    <w:rPr>
      <w:rFonts w:ascii="Calibri" w:hAnsi="Calibri"/>
      <w:i/>
      <w:sz w:val="22"/>
      <w:lang w:eastAsia="en-US"/>
    </w:rPr>
  </w:style>
  <w:style w:type="paragraph" w:customStyle="1" w:styleId="AnnexSubClause0">
    <w:name w:val="AnnexSubClause"/>
    <w:basedOn w:val="AnnexClauseHdg"/>
    <w:next w:val="Normal"/>
    <w:uiPriority w:val="99"/>
    <w:locked/>
    <w:rsid w:val="00BA6679"/>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BA6679"/>
    <w:rPr>
      <w:rFonts w:ascii="Arial" w:hAnsi="Arial" w:cs="Garamond"/>
      <w:color w:val="000000"/>
      <w:sz w:val="22"/>
      <w:szCs w:val="24"/>
      <w:lang w:eastAsia="en-AU"/>
    </w:rPr>
  </w:style>
  <w:style w:type="character" w:customStyle="1" w:styleId="sub-paraxCharChar">
    <w:name w:val="sub-para (x) Char Char"/>
    <w:basedOn w:val="DefaultParagraphFont"/>
    <w:link w:val="sub-paraxChar"/>
    <w:uiPriority w:val="99"/>
    <w:locked/>
    <w:rsid w:val="00BA6679"/>
    <w:rPr>
      <w:rFonts w:ascii="Arial" w:hAnsi="Arial" w:cs="Garamond"/>
      <w:color w:val="000000"/>
      <w:sz w:val="22"/>
      <w:szCs w:val="24"/>
      <w:lang w:eastAsia="en-AU"/>
    </w:rPr>
  </w:style>
  <w:style w:type="paragraph" w:customStyle="1" w:styleId="StyleClauseLatinArial">
    <w:name w:val="Style Clause + (Latin) Arial"/>
    <w:basedOn w:val="Normal"/>
    <w:link w:val="StyleClauseLatinArialChar"/>
    <w:uiPriority w:val="99"/>
    <w:locked/>
    <w:rsid w:val="00BA6679"/>
    <w:pPr>
      <w:numPr>
        <w:ilvl w:val="1"/>
      </w:numPr>
      <w:tabs>
        <w:tab w:val="num" w:pos="936"/>
      </w:tabs>
      <w:spacing w:line="300" w:lineRule="atLeast"/>
      <w:ind w:left="936" w:hanging="576"/>
    </w:pPr>
    <w:rPr>
      <w:rFonts w:ascii="Arial"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BA6679"/>
    <w:rPr>
      <w:rFonts w:ascii="Arial" w:hAnsi="Arial" w:cs="Garamond"/>
      <w:color w:val="000000"/>
      <w:sz w:val="22"/>
      <w:szCs w:val="24"/>
      <w:lang w:eastAsia="en-AU"/>
    </w:rPr>
  </w:style>
  <w:style w:type="paragraph" w:customStyle="1" w:styleId="MELegal1">
    <w:name w:val="ME Legal 1"/>
    <w:aliases w:val="l1,ME Legal 11"/>
    <w:basedOn w:val="Normal"/>
    <w:locked/>
    <w:rsid w:val="00BA6679"/>
    <w:pPr>
      <w:numPr>
        <w:numId w:val="53"/>
      </w:numPr>
      <w:spacing w:after="240" w:line="280" w:lineRule="atLeast"/>
      <w:outlineLvl w:val="0"/>
    </w:pPr>
    <w:rPr>
      <w:rFonts w:cs="Angsana New"/>
      <w:szCs w:val="22"/>
      <w:lang w:eastAsia="zh-CN" w:bidi="th-TH"/>
    </w:rPr>
  </w:style>
  <w:style w:type="paragraph" w:customStyle="1" w:styleId="MELegal2">
    <w:name w:val="ME Legal 2"/>
    <w:aliases w:val="l2"/>
    <w:basedOn w:val="Normal"/>
    <w:locked/>
    <w:rsid w:val="00BA6679"/>
    <w:pPr>
      <w:numPr>
        <w:ilvl w:val="1"/>
        <w:numId w:val="53"/>
      </w:numPr>
      <w:spacing w:after="240" w:line="280" w:lineRule="atLeast"/>
      <w:outlineLvl w:val="1"/>
    </w:pPr>
    <w:rPr>
      <w:rFonts w:cs="Angsana New"/>
      <w:szCs w:val="22"/>
      <w:lang w:eastAsia="zh-CN" w:bidi="th-TH"/>
    </w:rPr>
  </w:style>
  <w:style w:type="paragraph" w:customStyle="1" w:styleId="MELegal3">
    <w:name w:val="ME Legal 3"/>
    <w:aliases w:val="l3,ME Legal 31"/>
    <w:basedOn w:val="Normal"/>
    <w:link w:val="MELegal3Char"/>
    <w:locked/>
    <w:rsid w:val="00BA6679"/>
    <w:pPr>
      <w:numPr>
        <w:ilvl w:val="2"/>
        <w:numId w:val="53"/>
      </w:numPr>
      <w:spacing w:after="240" w:line="280" w:lineRule="atLeast"/>
      <w:outlineLvl w:val="2"/>
    </w:pPr>
    <w:rPr>
      <w:rFonts w:cs="Angsana New"/>
      <w:szCs w:val="22"/>
      <w:lang w:eastAsia="zh-CN" w:bidi="th-TH"/>
    </w:rPr>
  </w:style>
  <w:style w:type="paragraph" w:customStyle="1" w:styleId="MELegal4">
    <w:name w:val="ME Legal 4"/>
    <w:aliases w:val="l4,ME Legal 41"/>
    <w:basedOn w:val="Normal"/>
    <w:locked/>
    <w:rsid w:val="00BA6679"/>
    <w:pPr>
      <w:numPr>
        <w:ilvl w:val="3"/>
        <w:numId w:val="53"/>
      </w:numPr>
      <w:spacing w:after="240" w:line="280" w:lineRule="atLeast"/>
      <w:outlineLvl w:val="3"/>
    </w:pPr>
    <w:rPr>
      <w:rFonts w:cs="Angsana New"/>
      <w:szCs w:val="22"/>
      <w:lang w:eastAsia="zh-CN" w:bidi="th-TH"/>
    </w:rPr>
  </w:style>
  <w:style w:type="paragraph" w:customStyle="1" w:styleId="MELegal6">
    <w:name w:val="ME Legal 6"/>
    <w:basedOn w:val="Normal"/>
    <w:locked/>
    <w:rsid w:val="00BA6679"/>
    <w:pPr>
      <w:numPr>
        <w:ilvl w:val="5"/>
        <w:numId w:val="53"/>
      </w:numPr>
      <w:spacing w:after="240" w:line="280" w:lineRule="atLeast"/>
      <w:outlineLvl w:val="5"/>
    </w:pPr>
    <w:rPr>
      <w:rFonts w:cs="Angsana New"/>
      <w:szCs w:val="22"/>
      <w:lang w:eastAsia="zh-CN" w:bidi="th-TH"/>
    </w:rPr>
  </w:style>
  <w:style w:type="paragraph" w:customStyle="1" w:styleId="SchedH1">
    <w:name w:val="SchedH1"/>
    <w:basedOn w:val="Normal"/>
    <w:next w:val="SchedH2"/>
    <w:uiPriority w:val="99"/>
    <w:locked/>
    <w:rsid w:val="00BA6679"/>
    <w:pPr>
      <w:keepNext/>
      <w:numPr>
        <w:numId w:val="23"/>
      </w:numPr>
      <w:pBdr>
        <w:top w:val="single" w:sz="6" w:space="2" w:color="auto"/>
      </w:pBdr>
      <w:spacing w:before="240"/>
    </w:pPr>
    <w:rPr>
      <w:rFonts w:ascii="Arial" w:hAnsi="Arial"/>
      <w:b/>
      <w:sz w:val="28"/>
    </w:rPr>
  </w:style>
  <w:style w:type="paragraph" w:customStyle="1" w:styleId="SchedH2">
    <w:name w:val="SchedH2"/>
    <w:basedOn w:val="Normal"/>
    <w:next w:val="Normal"/>
    <w:uiPriority w:val="99"/>
    <w:locked/>
    <w:rsid w:val="00BA6679"/>
    <w:pPr>
      <w:keepNext/>
      <w:numPr>
        <w:ilvl w:val="1"/>
        <w:numId w:val="23"/>
      </w:numPr>
    </w:pPr>
    <w:rPr>
      <w:rFonts w:ascii="Arial" w:hAnsi="Arial"/>
      <w:b/>
    </w:rPr>
  </w:style>
  <w:style w:type="paragraph" w:customStyle="1" w:styleId="SchedH3">
    <w:name w:val="SchedH3"/>
    <w:basedOn w:val="Normal"/>
    <w:uiPriority w:val="99"/>
    <w:locked/>
    <w:rsid w:val="00BA6679"/>
    <w:pPr>
      <w:keepLines/>
      <w:numPr>
        <w:ilvl w:val="2"/>
        <w:numId w:val="23"/>
      </w:numPr>
      <w:spacing w:after="220"/>
    </w:pPr>
  </w:style>
  <w:style w:type="paragraph" w:customStyle="1" w:styleId="SchedH4">
    <w:name w:val="SchedH4"/>
    <w:basedOn w:val="Normal"/>
    <w:uiPriority w:val="99"/>
    <w:locked/>
    <w:rsid w:val="00BA6679"/>
    <w:pPr>
      <w:numPr>
        <w:ilvl w:val="3"/>
        <w:numId w:val="23"/>
      </w:numPr>
      <w:spacing w:after="240"/>
    </w:pPr>
  </w:style>
  <w:style w:type="paragraph" w:customStyle="1" w:styleId="SchedH5">
    <w:name w:val="SchedH5"/>
    <w:basedOn w:val="Normal"/>
    <w:uiPriority w:val="99"/>
    <w:locked/>
    <w:rsid w:val="00BA6679"/>
    <w:pPr>
      <w:numPr>
        <w:ilvl w:val="4"/>
        <w:numId w:val="23"/>
      </w:numPr>
      <w:spacing w:after="240"/>
    </w:pPr>
  </w:style>
  <w:style w:type="character" w:customStyle="1" w:styleId="MELegal3Char">
    <w:name w:val="ME Legal 3 Char"/>
    <w:aliases w:val="l3 Char Char,l3 Char"/>
    <w:basedOn w:val="DefaultParagraphFont"/>
    <w:link w:val="MELegal3"/>
    <w:rsid w:val="00BA6679"/>
    <w:rPr>
      <w:rFonts w:ascii="Calibri" w:hAnsi="Calibri" w:cs="Angsana New"/>
      <w:sz w:val="22"/>
      <w:szCs w:val="22"/>
      <w:lang w:eastAsia="zh-CN" w:bidi="th-TH"/>
    </w:rPr>
  </w:style>
  <w:style w:type="character" w:customStyle="1" w:styleId="NormalWebChar">
    <w:name w:val="Normal (Web) Char"/>
    <w:basedOn w:val="DefaultParagraphFont"/>
    <w:link w:val="NormalWeb"/>
    <w:uiPriority w:val="99"/>
    <w:rsid w:val="00BA6679"/>
    <w:rPr>
      <w:rFonts w:ascii="Calibri" w:hAnsi="Calibri"/>
      <w:sz w:val="24"/>
      <w:szCs w:val="24"/>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BA6679"/>
    <w:rPr>
      <w:rFonts w:ascii="Calibri" w:hAnsi="Calibri"/>
      <w:sz w:val="24"/>
      <w:szCs w:val="24"/>
      <w:lang w:eastAsia="en-AU"/>
    </w:rPr>
  </w:style>
  <w:style w:type="paragraph" w:customStyle="1" w:styleId="Clause">
    <w:name w:val="Clause"/>
    <w:next w:val="Normal"/>
    <w:link w:val="ClauseChar"/>
    <w:uiPriority w:val="99"/>
    <w:locked/>
    <w:rsid w:val="00BA6679"/>
    <w:pPr>
      <w:tabs>
        <w:tab w:val="num" w:pos="936"/>
      </w:tabs>
      <w:spacing w:line="300" w:lineRule="atLeast"/>
      <w:ind w:left="936" w:hanging="576"/>
    </w:pPr>
    <w:rPr>
      <w:rFonts w:ascii="Garamond" w:hAnsi="Garamond" w:cs="Garamond"/>
      <w:color w:val="000000"/>
      <w:sz w:val="24"/>
      <w:szCs w:val="24"/>
      <w:lang w:eastAsia="en-AU"/>
    </w:rPr>
  </w:style>
  <w:style w:type="paragraph" w:customStyle="1" w:styleId="ChapterHeadingChapter1">
    <w:name w:val="Chapter Heading (Chapter 1)"/>
    <w:basedOn w:val="Normal"/>
    <w:link w:val="ChapterHeadingChapter1Char"/>
    <w:locked/>
    <w:rsid w:val="00BA6679"/>
    <w:pPr>
      <w:spacing w:before="160" w:after="240"/>
    </w:pPr>
    <w:rPr>
      <w:b/>
      <w:caps/>
      <w:color w:val="000000" w:themeColor="text1"/>
      <w:sz w:val="32"/>
    </w:rPr>
  </w:style>
  <w:style w:type="paragraph" w:customStyle="1" w:styleId="SectionHeading2Axxxxx">
    <w:name w:val="Section Heading (2A xxxxx)"/>
    <w:basedOn w:val="Section"/>
    <w:link w:val="SectionHeading2AxxxxxChar"/>
    <w:uiPriority w:val="99"/>
    <w:locked/>
    <w:rsid w:val="00BA6679"/>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BA6679"/>
    <w:rPr>
      <w:rFonts w:ascii="Calibri" w:hAnsi="Calibri"/>
      <w:b/>
      <w:caps/>
      <w:color w:val="000000" w:themeColor="text1"/>
      <w:sz w:val="32"/>
    </w:rPr>
  </w:style>
  <w:style w:type="paragraph" w:customStyle="1" w:styleId="ClauseHeadings1xxxx">
    <w:name w:val="Clause Headings (1. xxxx)"/>
    <w:basedOn w:val="ClauseHdg"/>
    <w:link w:val="ClauseHeadings1xxxxChar"/>
    <w:uiPriority w:val="99"/>
    <w:locked/>
    <w:rsid w:val="00BA6679"/>
    <w:pPr>
      <w:tabs>
        <w:tab w:val="num" w:pos="737"/>
      </w:tabs>
      <w:spacing w:before="240" w:after="120"/>
    </w:pPr>
  </w:style>
  <w:style w:type="character" w:customStyle="1" w:styleId="SectionHeading2AxxxxxChar">
    <w:name w:val="Section Heading (2A xxxxx) Char"/>
    <w:basedOn w:val="SectionChar"/>
    <w:link w:val="SectionHeading2Axxxxx"/>
    <w:uiPriority w:val="99"/>
    <w:rsid w:val="00BA6679"/>
    <w:rPr>
      <w:rFonts w:ascii="Calibri" w:hAnsi="Calibri"/>
      <w:b/>
      <w:color w:val="000000" w:themeColor="text1"/>
      <w:sz w:val="28"/>
    </w:rPr>
  </w:style>
  <w:style w:type="character" w:customStyle="1" w:styleId="BlueGDV1change">
    <w:name w:val="Blue (GDV 1 change)"/>
    <w:basedOn w:val="DefaultParagraphFont"/>
    <w:uiPriority w:val="99"/>
    <w:locked/>
    <w:rsid w:val="00BA6679"/>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BA6679"/>
    <w:rPr>
      <w:rFonts w:ascii="Calibri" w:hAnsi="Calibri"/>
      <w:b/>
      <w:sz w:val="22"/>
    </w:rPr>
  </w:style>
  <w:style w:type="paragraph" w:customStyle="1" w:styleId="clausetext11xxxxx">
    <w:name w:val="clause text (1.1 xxxxx)"/>
    <w:basedOn w:val="Subclause"/>
    <w:link w:val="clausetext11xxxxxChar"/>
    <w:uiPriority w:val="99"/>
    <w:locked/>
    <w:rsid w:val="00BA6679"/>
    <w:pPr>
      <w:tabs>
        <w:tab w:val="num" w:pos="737"/>
      </w:tabs>
      <w:spacing w:after="120"/>
    </w:pPr>
  </w:style>
  <w:style w:type="character" w:customStyle="1" w:styleId="clausetext11xxxxxChar">
    <w:name w:val="clause text (1.1 xxxxx) Char"/>
    <w:basedOn w:val="SubclauseCharChar"/>
    <w:link w:val="clausetext11xxxxx"/>
    <w:uiPriority w:val="99"/>
    <w:rsid w:val="00BA6679"/>
    <w:rPr>
      <w:rFonts w:ascii="Calibri" w:hAnsi="Calibri"/>
      <w:color w:val="000000"/>
      <w:sz w:val="22"/>
      <w:lang w:eastAsia="en-AU"/>
    </w:rPr>
  </w:style>
  <w:style w:type="paragraph" w:customStyle="1" w:styleId="clausetexti">
    <w:name w:val="clause text (i)"/>
    <w:basedOn w:val="clausetexta"/>
    <w:link w:val="clausetextiChar"/>
    <w:uiPriority w:val="99"/>
    <w:locked/>
    <w:rsid w:val="00BA6679"/>
    <w:pPr>
      <w:tabs>
        <w:tab w:val="clear" w:pos="880"/>
        <w:tab w:val="num" w:pos="1304"/>
      </w:tabs>
      <w:ind w:left="1758" w:hanging="454"/>
    </w:pPr>
    <w:rPr>
      <w:lang w:eastAsia="en-AU"/>
    </w:rPr>
  </w:style>
  <w:style w:type="character" w:customStyle="1" w:styleId="Strikeout">
    <w:name w:val="Strikeout"/>
    <w:basedOn w:val="DefaultParagraphFont"/>
    <w:uiPriority w:val="99"/>
    <w:locked/>
    <w:rsid w:val="00BA6679"/>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BA6679"/>
    <w:rPr>
      <w:rFonts w:ascii="Calibri" w:hAnsi="Calibri"/>
      <w:color w:val="000000"/>
      <w:sz w:val="22"/>
      <w:lang w:eastAsia="en-AU"/>
    </w:rPr>
  </w:style>
  <w:style w:type="paragraph" w:customStyle="1" w:styleId="Italicclausesub-headings">
    <w:name w:val="Italic clause sub-headings"/>
    <w:basedOn w:val="SubclauseNote"/>
    <w:link w:val="Italicclausesub-headingsChar"/>
    <w:locked/>
    <w:rsid w:val="00BA6679"/>
    <w:pPr>
      <w:spacing w:before="60" w:after="120" w:line="240" w:lineRule="auto"/>
    </w:pPr>
    <w:rPr>
      <w:color w:val="000000" w:themeColor="text1"/>
      <w:szCs w:val="22"/>
    </w:rPr>
  </w:style>
  <w:style w:type="paragraph" w:customStyle="1" w:styleId="clausetextA0">
    <w:name w:val="clause text (A)"/>
    <w:basedOn w:val="clausetexti"/>
    <w:link w:val="clausetextAChar0"/>
    <w:uiPriority w:val="99"/>
    <w:locked/>
    <w:rsid w:val="00BA6679"/>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BA6679"/>
    <w:rPr>
      <w:rFonts w:ascii="Calibri" w:hAnsi="Calibri"/>
      <w:i/>
      <w:color w:val="000000" w:themeColor="text1"/>
      <w:sz w:val="22"/>
      <w:szCs w:val="22"/>
    </w:rPr>
  </w:style>
  <w:style w:type="character" w:customStyle="1" w:styleId="clausetextAChar0">
    <w:name w:val="clause text (A) Char"/>
    <w:basedOn w:val="clausetextiChar"/>
    <w:link w:val="clausetextA0"/>
    <w:uiPriority w:val="99"/>
    <w:rsid w:val="00BA6679"/>
    <w:rPr>
      <w:rFonts w:ascii="Calibri" w:hAnsi="Calibri"/>
      <w:color w:val="000000"/>
      <w:sz w:val="22"/>
      <w:lang w:eastAsia="en-AU"/>
    </w:rPr>
  </w:style>
  <w:style w:type="paragraph" w:customStyle="1" w:styleId="chaptertextheading">
    <w:name w:val="chapter text heading"/>
    <w:basedOn w:val="Normal"/>
    <w:link w:val="chaptertextheadingChar"/>
    <w:locked/>
    <w:rsid w:val="00BA6679"/>
    <w:pPr>
      <w:spacing w:after="160"/>
      <w:jc w:val="center"/>
    </w:pPr>
    <w:rPr>
      <w:b/>
      <w:sz w:val="24"/>
      <w:szCs w:val="22"/>
    </w:rPr>
  </w:style>
  <w:style w:type="paragraph" w:customStyle="1" w:styleId="Chaptertext">
    <w:name w:val="Chapter text"/>
    <w:basedOn w:val="Normal"/>
    <w:link w:val="ChaptertextChar"/>
    <w:uiPriority w:val="99"/>
    <w:locked/>
    <w:rsid w:val="00BA6679"/>
    <w:pPr>
      <w:spacing w:after="160"/>
    </w:pPr>
  </w:style>
  <w:style w:type="character" w:customStyle="1" w:styleId="chaptertextheadingChar">
    <w:name w:val="chapter text heading Char"/>
    <w:basedOn w:val="DefaultParagraphFont"/>
    <w:link w:val="chaptertextheading"/>
    <w:rsid w:val="00BA6679"/>
    <w:rPr>
      <w:rFonts w:ascii="Calibri" w:hAnsi="Calibri"/>
      <w:b/>
      <w:sz w:val="24"/>
      <w:szCs w:val="22"/>
    </w:rPr>
  </w:style>
  <w:style w:type="paragraph" w:customStyle="1" w:styleId="TableHeadings">
    <w:name w:val="Table Headings"/>
    <w:basedOn w:val="Normal"/>
    <w:link w:val="TableHeadingsChar"/>
    <w:uiPriority w:val="99"/>
    <w:locked/>
    <w:rsid w:val="00BA6679"/>
    <w:pPr>
      <w:spacing w:after="160"/>
    </w:pPr>
    <w:rPr>
      <w:b/>
      <w:sz w:val="24"/>
      <w:szCs w:val="22"/>
    </w:rPr>
  </w:style>
  <w:style w:type="character" w:customStyle="1" w:styleId="ChaptertextChar">
    <w:name w:val="Chapter text Char"/>
    <w:basedOn w:val="DefaultParagraphFont"/>
    <w:link w:val="Chaptertext"/>
    <w:uiPriority w:val="99"/>
    <w:rsid w:val="00BA6679"/>
    <w:rPr>
      <w:rFonts w:ascii="Calibri" w:hAnsi="Calibri"/>
      <w:sz w:val="22"/>
    </w:rPr>
  </w:style>
  <w:style w:type="character" w:customStyle="1" w:styleId="DefinitionTitle">
    <w:name w:val="Definition Title"/>
    <w:basedOn w:val="DefaultParagraphFont"/>
    <w:uiPriority w:val="1"/>
    <w:locked/>
    <w:rsid w:val="00BA6679"/>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BA6679"/>
    <w:rPr>
      <w:rFonts w:ascii="Calibri" w:hAnsi="Calibri"/>
      <w:b/>
      <w:sz w:val="24"/>
      <w:szCs w:val="22"/>
    </w:rPr>
  </w:style>
  <w:style w:type="character" w:customStyle="1" w:styleId="DefinitionText">
    <w:name w:val="Definition Text"/>
    <w:basedOn w:val="DefaultParagraphFont"/>
    <w:uiPriority w:val="1"/>
    <w:locked/>
    <w:rsid w:val="00BA6679"/>
    <w:rPr>
      <w:rFonts w:ascii="Calibri" w:hAnsi="Calibri" w:cstheme="minorHAnsi"/>
      <w:iCs/>
      <w:color w:val="000000" w:themeColor="text1"/>
      <w:sz w:val="22"/>
      <w:szCs w:val="22"/>
    </w:rPr>
  </w:style>
  <w:style w:type="numbering" w:customStyle="1" w:styleId="Style1">
    <w:name w:val="Style1"/>
    <w:uiPriority w:val="99"/>
    <w:locked/>
    <w:rsid w:val="00BA6679"/>
  </w:style>
  <w:style w:type="numbering" w:customStyle="1" w:styleId="Style2">
    <w:name w:val="Style2"/>
    <w:uiPriority w:val="99"/>
    <w:locked/>
    <w:rsid w:val="00BA6679"/>
  </w:style>
  <w:style w:type="paragraph" w:customStyle="1" w:styleId="DEFINITIONS">
    <w:name w:val="DEFINITIONS"/>
    <w:basedOn w:val="Normal"/>
    <w:link w:val="DEFINITIONSChar"/>
    <w:uiPriority w:val="99"/>
    <w:locked/>
    <w:rsid w:val="00BA6679"/>
  </w:style>
  <w:style w:type="paragraph" w:customStyle="1" w:styleId="TEXT-definitions">
    <w:name w:val="TEXT - definitions"/>
    <w:basedOn w:val="Normal"/>
    <w:locked/>
    <w:rsid w:val="00BA6679"/>
    <w:pPr>
      <w:spacing w:before="60" w:after="60"/>
    </w:pPr>
  </w:style>
  <w:style w:type="character" w:customStyle="1" w:styleId="DEFINITIONSChar">
    <w:name w:val="DEFINITIONS Char"/>
    <w:basedOn w:val="DefaultParagraphFont"/>
    <w:link w:val="DEFINITIONS"/>
    <w:uiPriority w:val="99"/>
    <w:rsid w:val="00BA6679"/>
    <w:rPr>
      <w:rFonts w:ascii="Calibri" w:hAnsi="Calibri"/>
      <w:sz w:val="22"/>
    </w:rPr>
  </w:style>
  <w:style w:type="character" w:styleId="SubtleEmphasis">
    <w:name w:val="Subtle Emphasis"/>
    <w:basedOn w:val="DefaultParagraphFont"/>
    <w:uiPriority w:val="99"/>
    <w:locked/>
    <w:rsid w:val="00BA6679"/>
    <w:rPr>
      <w:i/>
      <w:iCs/>
      <w:color w:val="808080" w:themeColor="text1" w:themeTint="7F"/>
    </w:rPr>
  </w:style>
  <w:style w:type="paragraph" w:customStyle="1" w:styleId="ChapterSubHeadings">
    <w:name w:val="Chapter Sub Headings"/>
    <w:basedOn w:val="Chaptertext"/>
    <w:link w:val="ChapterSubHeadingsChar"/>
    <w:uiPriority w:val="99"/>
    <w:locked/>
    <w:rsid w:val="00BA6679"/>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BA6679"/>
    <w:rPr>
      <w:rFonts w:ascii="Calibri" w:hAnsi="Calibri"/>
      <w:b/>
      <w:color w:val="000000" w:themeColor="text1"/>
      <w:sz w:val="24"/>
    </w:rPr>
  </w:style>
  <w:style w:type="paragraph" w:customStyle="1" w:styleId="aStrikeout">
    <w:name w:val="(a) Strikeout"/>
    <w:basedOn w:val="clausetexta"/>
    <w:link w:val="aStrikeoutChar"/>
    <w:locked/>
    <w:rsid w:val="00BA6679"/>
    <w:pPr>
      <w:numPr>
        <w:ilvl w:val="2"/>
        <w:numId w:val="35"/>
      </w:numPr>
    </w:pPr>
    <w:rPr>
      <w:lang w:eastAsia="en-AU"/>
    </w:rPr>
  </w:style>
  <w:style w:type="character" w:customStyle="1" w:styleId="aStrikeoutChar">
    <w:name w:val="(a) Strikeout Char"/>
    <w:basedOn w:val="clausetextaChar"/>
    <w:link w:val="aStrikeout"/>
    <w:rsid w:val="00BA6679"/>
    <w:rPr>
      <w:rFonts w:ascii="Calibri" w:hAnsi="Calibri"/>
      <w:color w:val="000000"/>
      <w:sz w:val="22"/>
      <w:lang w:eastAsia="en-AU"/>
    </w:rPr>
  </w:style>
  <w:style w:type="paragraph" w:customStyle="1" w:styleId="Contents">
    <w:name w:val="Contents"/>
    <w:basedOn w:val="Normal"/>
    <w:next w:val="Normal"/>
    <w:uiPriority w:val="99"/>
    <w:locked/>
    <w:rsid w:val="00BA6679"/>
    <w:pPr>
      <w:spacing w:before="240" w:after="60"/>
    </w:pPr>
    <w:rPr>
      <w:rFonts w:ascii="Verdana" w:hAnsi="Verdana" w:cs="Arial"/>
      <w:b/>
      <w:iCs/>
      <w:kern w:val="32"/>
      <w:sz w:val="32"/>
      <w:szCs w:val="32"/>
      <w:lang w:eastAsia="en-AU"/>
    </w:rPr>
  </w:style>
  <w:style w:type="paragraph" w:customStyle="1" w:styleId="FigureCaption">
    <w:name w:val="Figure Caption"/>
    <w:basedOn w:val="Normal"/>
    <w:next w:val="Normal"/>
    <w:uiPriority w:val="99"/>
    <w:locked/>
    <w:rsid w:val="00BA6679"/>
    <w:pPr>
      <w:keepNext/>
      <w:spacing w:before="240"/>
      <w:ind w:left="1282" w:hanging="1282"/>
    </w:pPr>
    <w:rPr>
      <w:rFonts w:ascii="Verdana" w:hAnsi="Verdana"/>
      <w:b/>
      <w:szCs w:val="24"/>
      <w:lang w:eastAsia="en-AU"/>
    </w:rPr>
  </w:style>
  <w:style w:type="paragraph" w:customStyle="1" w:styleId="Footnote">
    <w:name w:val="Footnote"/>
    <w:next w:val="Normal"/>
    <w:uiPriority w:val="99"/>
    <w:locked/>
    <w:rsid w:val="00BA6679"/>
    <w:pPr>
      <w:spacing w:before="60" w:after="60"/>
      <w:ind w:left="1123" w:hanging="504"/>
    </w:pPr>
    <w:rPr>
      <w:rFonts w:ascii="Verdana" w:hAnsi="Verdana" w:cs="Arial"/>
      <w:bCs/>
      <w:kern w:val="28"/>
      <w:sz w:val="16"/>
      <w:szCs w:val="16"/>
      <w:lang w:eastAsia="en-AU"/>
    </w:rPr>
  </w:style>
  <w:style w:type="paragraph" w:customStyle="1" w:styleId="Normal2">
    <w:name w:val="Normal 2"/>
    <w:basedOn w:val="Normal"/>
    <w:uiPriority w:val="99"/>
    <w:locked/>
    <w:rsid w:val="00BA6679"/>
    <w:pPr>
      <w:spacing w:before="240"/>
      <w:ind w:left="619"/>
    </w:pPr>
    <w:rPr>
      <w:rFonts w:ascii="Verdana" w:hAnsi="Verdana"/>
      <w:szCs w:val="24"/>
      <w:lang w:eastAsia="en-AU"/>
    </w:rPr>
  </w:style>
  <w:style w:type="paragraph" w:customStyle="1" w:styleId="FooterRight">
    <w:name w:val="Footer Right"/>
    <w:basedOn w:val="Footer"/>
    <w:uiPriority w:val="99"/>
    <w:locked/>
    <w:rsid w:val="00BA6679"/>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locked/>
    <w:rsid w:val="00BA6679"/>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locked/>
    <w:rsid w:val="00BA6679"/>
    <w:rPr>
      <w:noProof/>
      <w:color w:val="008000"/>
    </w:rPr>
  </w:style>
  <w:style w:type="paragraph" w:customStyle="1" w:styleId="Normal3">
    <w:name w:val="Normal 3"/>
    <w:basedOn w:val="Normal"/>
    <w:uiPriority w:val="99"/>
    <w:locked/>
    <w:rsid w:val="00BA6679"/>
    <w:pPr>
      <w:spacing w:before="240"/>
      <w:ind w:left="1123"/>
    </w:pPr>
    <w:rPr>
      <w:rFonts w:ascii="Verdana" w:hAnsi="Verdana"/>
      <w:szCs w:val="24"/>
      <w:lang w:eastAsia="en-AU"/>
    </w:rPr>
  </w:style>
  <w:style w:type="paragraph" w:customStyle="1" w:styleId="Sub-subtitle">
    <w:name w:val="Sub-subtitle"/>
    <w:basedOn w:val="Subtitle"/>
    <w:next w:val="Normal"/>
    <w:uiPriority w:val="99"/>
    <w:locked/>
    <w:rsid w:val="00BA6679"/>
    <w:pPr>
      <w:spacing w:before="2400" w:after="0" w:line="240" w:lineRule="auto"/>
    </w:pPr>
    <w:rPr>
      <w:rFonts w:ascii="Verdana" w:hAnsi="Verdana"/>
      <w:b/>
      <w:caps/>
      <w:szCs w:val="28"/>
      <w:lang w:eastAsia="en-AU"/>
    </w:rPr>
  </w:style>
  <w:style w:type="paragraph" w:customStyle="1" w:styleId="TableCaption">
    <w:name w:val="Table Caption"/>
    <w:basedOn w:val="Normal"/>
    <w:next w:val="Normal"/>
    <w:uiPriority w:val="99"/>
    <w:locked/>
    <w:rsid w:val="00BA6679"/>
    <w:pPr>
      <w:keepNext/>
      <w:spacing w:before="240"/>
      <w:ind w:left="1282" w:hanging="1282"/>
    </w:pPr>
    <w:rPr>
      <w:rFonts w:ascii="Verdana" w:hAnsi="Verdana"/>
      <w:b/>
      <w:szCs w:val="24"/>
      <w:lang w:eastAsia="en-AU"/>
    </w:rPr>
  </w:style>
  <w:style w:type="paragraph" w:customStyle="1" w:styleId="TableText">
    <w:name w:val="Table Text"/>
    <w:basedOn w:val="Normal"/>
    <w:uiPriority w:val="99"/>
    <w:locked/>
    <w:rsid w:val="00BA6679"/>
    <w:pPr>
      <w:spacing w:before="80" w:after="80"/>
    </w:pPr>
    <w:rPr>
      <w:rFonts w:ascii="Verdana" w:hAnsi="Verdana"/>
      <w:szCs w:val="24"/>
      <w:lang w:eastAsia="en-AU"/>
    </w:rPr>
  </w:style>
  <w:style w:type="character" w:customStyle="1" w:styleId="Option">
    <w:name w:val="Option"/>
    <w:uiPriority w:val="99"/>
    <w:locked/>
    <w:rsid w:val="00BA6679"/>
    <w:rPr>
      <w:rFonts w:ascii="Arial" w:hAnsi="Arial"/>
      <w:sz w:val="22"/>
      <w:szCs w:val="22"/>
    </w:rPr>
  </w:style>
  <w:style w:type="character" w:customStyle="1" w:styleId="Hints">
    <w:name w:val="Hints"/>
    <w:uiPriority w:val="99"/>
    <w:locked/>
    <w:rsid w:val="00BA6679"/>
    <w:rPr>
      <w:noProof/>
      <w:color w:val="FF0000"/>
    </w:rPr>
  </w:style>
  <w:style w:type="paragraph" w:customStyle="1" w:styleId="TableHeading">
    <w:name w:val="Table Heading"/>
    <w:basedOn w:val="Normal"/>
    <w:uiPriority w:val="99"/>
    <w:locked/>
    <w:rsid w:val="00BA6679"/>
    <w:pPr>
      <w:keepNext/>
      <w:spacing w:before="80" w:after="80"/>
    </w:pPr>
    <w:rPr>
      <w:rFonts w:ascii="Verdana" w:hAnsi="Verdana"/>
      <w:b/>
      <w:szCs w:val="24"/>
      <w:lang w:eastAsia="en-AU"/>
    </w:rPr>
  </w:style>
  <w:style w:type="paragraph" w:customStyle="1" w:styleId="Confidential">
    <w:name w:val="Confidential"/>
    <w:basedOn w:val="Normal"/>
    <w:uiPriority w:val="99"/>
    <w:locked/>
    <w:rsid w:val="00BA6679"/>
    <w:pPr>
      <w:spacing w:before="240"/>
      <w:jc w:val="right"/>
    </w:pPr>
    <w:rPr>
      <w:rFonts w:ascii="Arial" w:hAnsi="Arial"/>
      <w:b/>
      <w:color w:val="000000"/>
      <w:szCs w:val="24"/>
      <w:lang w:val="en-GB" w:eastAsia="en-AU"/>
    </w:rPr>
  </w:style>
  <w:style w:type="character" w:customStyle="1" w:styleId="Confidentiality">
    <w:name w:val="Confidentiality"/>
    <w:basedOn w:val="DefaultParagraphFont"/>
    <w:uiPriority w:val="99"/>
    <w:locked/>
    <w:rsid w:val="00BA6679"/>
  </w:style>
  <w:style w:type="character" w:customStyle="1" w:styleId="Owner">
    <w:name w:val="Owner"/>
    <w:basedOn w:val="DefaultParagraphFont"/>
    <w:uiPriority w:val="99"/>
    <w:locked/>
    <w:rsid w:val="00BA6679"/>
  </w:style>
  <w:style w:type="character" w:customStyle="1" w:styleId="Hidden">
    <w:name w:val="Hidden"/>
    <w:uiPriority w:val="99"/>
    <w:locked/>
    <w:rsid w:val="00BA6679"/>
    <w:rPr>
      <w:b/>
      <w:vanish/>
      <w:sz w:val="24"/>
    </w:rPr>
  </w:style>
  <w:style w:type="paragraph" w:customStyle="1" w:styleId="TableText2">
    <w:name w:val="Table Text 2"/>
    <w:basedOn w:val="Normal"/>
    <w:uiPriority w:val="99"/>
    <w:locked/>
    <w:rsid w:val="00BA6679"/>
    <w:rPr>
      <w:szCs w:val="24"/>
      <w:lang w:eastAsia="en-AU"/>
    </w:rPr>
  </w:style>
  <w:style w:type="paragraph" w:customStyle="1" w:styleId="TableText3">
    <w:name w:val="Table Text 3"/>
    <w:basedOn w:val="TableText"/>
    <w:uiPriority w:val="99"/>
    <w:locked/>
    <w:rsid w:val="00BA6679"/>
  </w:style>
  <w:style w:type="paragraph" w:customStyle="1" w:styleId="Figure">
    <w:name w:val="Figure"/>
    <w:basedOn w:val="Normal"/>
    <w:next w:val="Normal"/>
    <w:uiPriority w:val="99"/>
    <w:locked/>
    <w:rsid w:val="00BA6679"/>
    <w:pPr>
      <w:spacing w:before="60"/>
    </w:pPr>
    <w:rPr>
      <w:rFonts w:ascii="Verdana" w:hAnsi="Verdana"/>
      <w:szCs w:val="24"/>
      <w:lang w:eastAsia="en-AU"/>
    </w:rPr>
  </w:style>
  <w:style w:type="paragraph" w:customStyle="1" w:styleId="Figure-decoration">
    <w:name w:val="Figure - decoration"/>
    <w:basedOn w:val="Normal"/>
    <w:next w:val="Normal"/>
    <w:uiPriority w:val="99"/>
    <w:locked/>
    <w:rsid w:val="00BA6679"/>
    <w:pPr>
      <w:spacing w:before="60"/>
    </w:pPr>
    <w:rPr>
      <w:rFonts w:ascii="Verdana" w:hAnsi="Verdana"/>
      <w:szCs w:val="24"/>
      <w:lang w:eastAsia="en-AU"/>
    </w:rPr>
  </w:style>
  <w:style w:type="paragraph" w:customStyle="1" w:styleId="TableHeading-Complex">
    <w:name w:val="Table Heading - Complex"/>
    <w:basedOn w:val="TableHeading"/>
    <w:uiPriority w:val="99"/>
    <w:locked/>
    <w:rsid w:val="00BA6679"/>
  </w:style>
  <w:style w:type="paragraph" w:customStyle="1" w:styleId="Documentinformation">
    <w:name w:val="Document information"/>
    <w:basedOn w:val="Contents"/>
    <w:next w:val="Normal"/>
    <w:uiPriority w:val="99"/>
    <w:locked/>
    <w:rsid w:val="00BA6679"/>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BA6679"/>
    <w:rPr>
      <w:rFonts w:ascii="Verdana" w:hAnsi="Verdana" w:cs="Times New Roman"/>
      <w:color w:val="000000"/>
      <w:szCs w:val="22"/>
      <w:lang w:val="en-US" w:eastAsia="en-US" w:bidi="ar-SA"/>
    </w:rPr>
  </w:style>
  <w:style w:type="character" w:customStyle="1" w:styleId="ClauseChar">
    <w:name w:val="Clause Char"/>
    <w:link w:val="Clause"/>
    <w:uiPriority w:val="99"/>
    <w:locked/>
    <w:rsid w:val="00BA6679"/>
    <w:rPr>
      <w:rFonts w:ascii="Garamond" w:hAnsi="Garamond" w:cs="Garamond"/>
      <w:color w:val="000000"/>
      <w:sz w:val="24"/>
      <w:szCs w:val="24"/>
      <w:lang w:eastAsia="en-AU"/>
    </w:rPr>
  </w:style>
  <w:style w:type="paragraph" w:customStyle="1" w:styleId="HeaderTop">
    <w:name w:val="HeaderTop"/>
    <w:basedOn w:val="Header"/>
    <w:next w:val="Normal"/>
    <w:uiPriority w:val="99"/>
    <w:locked/>
    <w:rsid w:val="00BA6679"/>
    <w:pPr>
      <w:spacing w:before="240" w:after="240" w:line="240" w:lineRule="auto"/>
      <w:jc w:val="right"/>
    </w:pPr>
    <w:rPr>
      <w:b w:val="0"/>
      <w:i/>
    </w:rPr>
  </w:style>
  <w:style w:type="paragraph" w:customStyle="1" w:styleId="ContractHeading">
    <w:name w:val="ContractHeading"/>
    <w:basedOn w:val="IntroHeading"/>
    <w:next w:val="Normal"/>
    <w:uiPriority w:val="99"/>
    <w:locked/>
    <w:rsid w:val="00BA6679"/>
    <w:pPr>
      <w:spacing w:before="360" w:after="0" w:line="240" w:lineRule="auto"/>
      <w:jc w:val="right"/>
    </w:pPr>
    <w:rPr>
      <w:bCs/>
      <w:szCs w:val="20"/>
    </w:rPr>
  </w:style>
  <w:style w:type="paragraph" w:customStyle="1" w:styleId="NormalBold">
    <w:name w:val="Normal Bold"/>
    <w:next w:val="Normal"/>
    <w:uiPriority w:val="99"/>
    <w:locked/>
    <w:rsid w:val="00BA6679"/>
    <w:pPr>
      <w:spacing w:before="60" w:after="60"/>
    </w:pPr>
    <w:rPr>
      <w:rFonts w:ascii="Calibri" w:hAnsi="Calibri"/>
      <w:b/>
      <w:sz w:val="22"/>
    </w:rPr>
  </w:style>
  <w:style w:type="paragraph" w:customStyle="1" w:styleId="InfoTableheading">
    <w:name w:val="InfoTableheading"/>
    <w:basedOn w:val="Normal"/>
    <w:next w:val="InfoTable"/>
    <w:uiPriority w:val="99"/>
    <w:locked/>
    <w:rsid w:val="00BA6679"/>
    <w:pPr>
      <w:pBdr>
        <w:top w:val="single" w:sz="4" w:space="1" w:color="auto"/>
        <w:left w:val="single" w:sz="4" w:space="4" w:color="auto"/>
        <w:bottom w:val="single" w:sz="4" w:space="1" w:color="auto"/>
        <w:right w:val="single" w:sz="4" w:space="4" w:color="auto"/>
      </w:pBdr>
      <w:spacing w:before="240"/>
      <w:jc w:val="center"/>
    </w:pPr>
    <w:rPr>
      <w:rFonts w:cs="Arial"/>
      <w:b/>
      <w:sz w:val="32"/>
      <w:szCs w:val="32"/>
    </w:rPr>
  </w:style>
  <w:style w:type="paragraph" w:customStyle="1" w:styleId="InfoTableLetter">
    <w:name w:val="InfoTableLetter"/>
    <w:basedOn w:val="InfoTable"/>
    <w:next w:val="InfoTable"/>
    <w:uiPriority w:val="99"/>
    <w:locked/>
    <w:rsid w:val="00BA6679"/>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rsid w:val="00BA6679"/>
    <w:pPr>
      <w:spacing w:before="240" w:after="160" w:line="240" w:lineRule="exact"/>
    </w:pPr>
    <w:rPr>
      <w:rFonts w:ascii="Verdana" w:hAnsi="Verdana" w:cs="Verdana"/>
      <w:lang w:val="en-US"/>
    </w:rPr>
  </w:style>
  <w:style w:type="paragraph" w:customStyle="1" w:styleId="SubPara0">
    <w:name w:val="Sub Para"/>
    <w:basedOn w:val="SubPara"/>
    <w:uiPriority w:val="99"/>
    <w:locked/>
    <w:rsid w:val="00BA6679"/>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rsid w:val="00BA6679"/>
    <w:pPr>
      <w:ind w:left="567"/>
    </w:pPr>
    <w:rPr>
      <w:szCs w:val="24"/>
      <w:lang w:eastAsia="en-AU"/>
    </w:rPr>
  </w:style>
  <w:style w:type="paragraph" w:customStyle="1" w:styleId="Levelafo">
    <w:name w:val="Level (a)fo"/>
    <w:basedOn w:val="Normal"/>
    <w:uiPriority w:val="99"/>
    <w:locked/>
    <w:rsid w:val="00BA6679"/>
    <w:pPr>
      <w:spacing w:before="200" w:line="240" w:lineRule="atLeast"/>
      <w:ind w:left="1440"/>
    </w:pPr>
    <w:rPr>
      <w:rFonts w:ascii="Arial" w:eastAsia="SimSun" w:hAnsi="Arial"/>
      <w:lang w:eastAsia="zh-CN"/>
    </w:rPr>
  </w:style>
  <w:style w:type="paragraph" w:customStyle="1" w:styleId="FooterTop">
    <w:name w:val="FooterTop"/>
    <w:basedOn w:val="Footer"/>
    <w:uiPriority w:val="99"/>
    <w:locked/>
    <w:rsid w:val="00BA6679"/>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locked/>
    <w:rsid w:val="00BA6679"/>
    <w:rPr>
      <w:rFonts w:ascii="Calibri" w:hAnsi="Calibri"/>
      <w:sz w:val="22"/>
    </w:rPr>
  </w:style>
  <w:style w:type="paragraph" w:customStyle="1" w:styleId="TableNormaTextlBold">
    <w:name w:val="TableNormaTextlBold"/>
    <w:basedOn w:val="NormalBold"/>
    <w:next w:val="TableNormalText"/>
    <w:uiPriority w:val="99"/>
    <w:semiHidden/>
    <w:locked/>
    <w:rsid w:val="00BA6679"/>
  </w:style>
  <w:style w:type="paragraph" w:customStyle="1" w:styleId="Level1">
    <w:name w:val="Level 1."/>
    <w:basedOn w:val="Normal"/>
    <w:next w:val="Normal"/>
    <w:locked/>
    <w:rsid w:val="00BA6679"/>
    <w:pPr>
      <w:numPr>
        <w:numId w:val="28"/>
      </w:numPr>
      <w:spacing w:before="200" w:line="240" w:lineRule="atLeast"/>
      <w:outlineLvl w:val="0"/>
    </w:pPr>
    <w:rPr>
      <w:rFonts w:ascii="Arial" w:eastAsia="SimSun" w:hAnsi="Arial"/>
      <w:lang w:eastAsia="zh-CN"/>
    </w:rPr>
  </w:style>
  <w:style w:type="paragraph" w:customStyle="1" w:styleId="TableNormal0">
    <w:name w:val="TableNormal"/>
    <w:next w:val="Normal"/>
    <w:uiPriority w:val="99"/>
    <w:locked/>
    <w:rsid w:val="00BA6679"/>
    <w:rPr>
      <w:rFonts w:ascii="Calibri" w:hAnsi="Calibri"/>
      <w:sz w:val="22"/>
    </w:rPr>
  </w:style>
  <w:style w:type="paragraph" w:customStyle="1" w:styleId="TableNormalBold">
    <w:name w:val="TableNormalBold"/>
    <w:next w:val="Normal"/>
    <w:uiPriority w:val="99"/>
    <w:locked/>
    <w:rsid w:val="00BA6679"/>
    <w:rPr>
      <w:rFonts w:ascii="Calibri" w:hAnsi="Calibri"/>
      <w:b/>
      <w:sz w:val="22"/>
    </w:rPr>
  </w:style>
  <w:style w:type="character" w:customStyle="1" w:styleId="SubclauseTailDefinitionBodyChar">
    <w:name w:val="Subclause Tail &amp; Definition Body Char"/>
    <w:link w:val="SubclauseTailDefinitionBody"/>
    <w:uiPriority w:val="99"/>
    <w:locked/>
    <w:rsid w:val="00BA6679"/>
    <w:rPr>
      <w:rFonts w:ascii="Calibri" w:hAnsi="Calibri"/>
      <w:sz w:val="22"/>
      <w:szCs w:val="24"/>
      <w:lang w:eastAsia="en-AU"/>
    </w:rPr>
  </w:style>
  <w:style w:type="paragraph" w:customStyle="1" w:styleId="Body">
    <w:name w:val="Body"/>
    <w:basedOn w:val="Normal"/>
    <w:uiPriority w:val="99"/>
    <w:semiHidden/>
    <w:locked/>
    <w:rsid w:val="00BA6679"/>
    <w:pPr>
      <w:spacing w:before="240" w:line="300" w:lineRule="atLeast"/>
      <w:ind w:left="540"/>
    </w:pPr>
    <w:rPr>
      <w:rFonts w:ascii="Arial Narrow" w:hAnsi="Arial Narrow"/>
      <w:sz w:val="24"/>
      <w:szCs w:val="24"/>
      <w:lang w:eastAsia="en-AU"/>
    </w:rPr>
  </w:style>
  <w:style w:type="paragraph" w:customStyle="1" w:styleId="d1body">
    <w:name w:val="d 1 body"/>
    <w:basedOn w:val="Normal"/>
    <w:uiPriority w:val="99"/>
    <w:semiHidden/>
    <w:locked/>
    <w:rsid w:val="00BA6679"/>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uiPriority w:val="99"/>
    <w:semiHidden/>
    <w:locked/>
    <w:rsid w:val="00BA667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BA6679"/>
    <w:pPr>
      <w:spacing w:after="113"/>
    </w:pPr>
  </w:style>
  <w:style w:type="paragraph" w:customStyle="1" w:styleId="schedule1">
    <w:name w:val="schedule 1"/>
    <w:basedOn w:val="Normal"/>
    <w:uiPriority w:val="99"/>
    <w:locked/>
    <w:rsid w:val="00BA6679"/>
    <w:pPr>
      <w:widowControl w:val="0"/>
      <w:tabs>
        <w:tab w:val="num" w:pos="549"/>
      </w:tabs>
      <w:spacing w:before="240"/>
      <w:ind w:left="549" w:hanging="576"/>
    </w:pPr>
    <w:rPr>
      <w:rFonts w:ascii="Garamond" w:hAnsi="Garamond"/>
      <w:sz w:val="24"/>
    </w:rPr>
  </w:style>
  <w:style w:type="character" w:customStyle="1" w:styleId="Italics">
    <w:name w:val="Italics"/>
    <w:uiPriority w:val="99"/>
    <w:semiHidden/>
    <w:locked/>
    <w:rsid w:val="00BA6679"/>
    <w:rPr>
      <w:i/>
    </w:rPr>
  </w:style>
  <w:style w:type="character" w:customStyle="1" w:styleId="Bold">
    <w:name w:val="Bold"/>
    <w:uiPriority w:val="99"/>
    <w:semiHidden/>
    <w:locked/>
    <w:rsid w:val="00BA6679"/>
    <w:rPr>
      <w:rFonts w:cs="Times New Roman"/>
      <w:b/>
    </w:rPr>
  </w:style>
  <w:style w:type="paragraph" w:customStyle="1" w:styleId="sub-parai">
    <w:name w:val="sub-para(i)"/>
    <w:basedOn w:val="Normal"/>
    <w:uiPriority w:val="99"/>
    <w:semiHidden/>
    <w:locked/>
    <w:rsid w:val="00BA6679"/>
    <w:pPr>
      <w:tabs>
        <w:tab w:val="num" w:pos="1134"/>
      </w:tabs>
      <w:spacing w:before="240"/>
      <w:ind w:left="1701" w:right="567" w:hanging="567"/>
    </w:pPr>
    <w:rPr>
      <w:rFonts w:ascii="Garamond" w:hAnsi="Garamond"/>
      <w:sz w:val="24"/>
    </w:rPr>
  </w:style>
  <w:style w:type="paragraph" w:customStyle="1" w:styleId="schedule2">
    <w:name w:val="schedule 2"/>
    <w:basedOn w:val="schedule1"/>
    <w:uiPriority w:val="99"/>
    <w:semiHidden/>
    <w:locked/>
    <w:rsid w:val="00BA6679"/>
  </w:style>
  <w:style w:type="character" w:customStyle="1" w:styleId="Boldu">
    <w:name w:val="Bold u"/>
    <w:uiPriority w:val="99"/>
    <w:semiHidden/>
    <w:locked/>
    <w:rsid w:val="00BA6679"/>
    <w:rPr>
      <w:rFonts w:cs="Times New Roman"/>
      <w:b/>
      <w:u w:val="single"/>
    </w:rPr>
  </w:style>
  <w:style w:type="paragraph" w:customStyle="1" w:styleId="Interpretation">
    <w:name w:val="Interpretation"/>
    <w:basedOn w:val="Normal"/>
    <w:link w:val="InterpretationChar"/>
    <w:uiPriority w:val="99"/>
    <w:semiHidden/>
    <w:locked/>
    <w:rsid w:val="00BA6679"/>
    <w:pPr>
      <w:widowControl w:val="0"/>
      <w:spacing w:before="240"/>
      <w:ind w:left="567"/>
    </w:pPr>
    <w:rPr>
      <w:rFonts w:ascii="Garamond" w:hAnsi="Garamond"/>
      <w:sz w:val="24"/>
    </w:rPr>
  </w:style>
  <w:style w:type="character" w:customStyle="1" w:styleId="InterpretationChar">
    <w:name w:val="Interpretation Char"/>
    <w:link w:val="Interpretation"/>
    <w:uiPriority w:val="99"/>
    <w:semiHidden/>
    <w:locked/>
    <w:rsid w:val="00BA6679"/>
    <w:rPr>
      <w:rFonts w:ascii="Garamond" w:hAnsi="Garamond"/>
      <w:sz w:val="24"/>
    </w:rPr>
  </w:style>
  <w:style w:type="character" w:customStyle="1" w:styleId="Bluebold">
    <w:name w:val="Blue bold"/>
    <w:uiPriority w:val="99"/>
    <w:semiHidden/>
    <w:locked/>
    <w:rsid w:val="00BA6679"/>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BA6679"/>
    <w:pPr>
      <w:widowControl w:val="0"/>
      <w:tabs>
        <w:tab w:val="num" w:pos="1126"/>
      </w:tabs>
      <w:spacing w:before="240"/>
      <w:ind w:left="1126" w:hanging="576"/>
    </w:pPr>
    <w:rPr>
      <w:rFonts w:ascii="Arial" w:hAnsi="Arial" w:cs="Arial"/>
      <w:szCs w:val="22"/>
      <w:lang w:eastAsia="en-AU"/>
    </w:rPr>
  </w:style>
  <w:style w:type="character" w:customStyle="1" w:styleId="clauseChar0">
    <w:name w:val="clause Char"/>
    <w:link w:val="clause0"/>
    <w:uiPriority w:val="99"/>
    <w:semiHidden/>
    <w:locked/>
    <w:rsid w:val="00BA6679"/>
    <w:rPr>
      <w:rFonts w:ascii="Arial" w:hAnsi="Arial" w:cs="Arial"/>
      <w:sz w:val="22"/>
      <w:szCs w:val="22"/>
      <w:lang w:eastAsia="en-AU"/>
    </w:rPr>
  </w:style>
  <w:style w:type="paragraph" w:customStyle="1" w:styleId="Sub-parax">
    <w:name w:val="Sub-para (x)"/>
    <w:link w:val="Sub-paraxChar0"/>
    <w:uiPriority w:val="99"/>
    <w:semiHidden/>
    <w:locked/>
    <w:rsid w:val="00BA6679"/>
    <w:pPr>
      <w:numPr>
        <w:numId w:val="27"/>
      </w:numPr>
    </w:pPr>
    <w:rPr>
      <w:rFonts w:ascii="Arial" w:hAnsi="Arial" w:cs="Arial"/>
      <w:color w:val="000000"/>
      <w:sz w:val="22"/>
      <w:szCs w:val="22"/>
      <w:lang w:eastAsia="en-AU"/>
    </w:rPr>
  </w:style>
  <w:style w:type="paragraph" w:customStyle="1" w:styleId="StyleSub-paraxArial">
    <w:name w:val="Style Sub-para (x) + Arial"/>
    <w:basedOn w:val="Sub-parax"/>
    <w:link w:val="StyleSub-paraxArialChar"/>
    <w:uiPriority w:val="99"/>
    <w:semiHidden/>
    <w:locked/>
    <w:rsid w:val="00BA6679"/>
  </w:style>
  <w:style w:type="character" w:customStyle="1" w:styleId="Sub-paraxChar0">
    <w:name w:val="Sub-para (x) Char"/>
    <w:link w:val="Sub-parax"/>
    <w:uiPriority w:val="99"/>
    <w:semiHidden/>
    <w:locked/>
    <w:rsid w:val="00BA6679"/>
    <w:rPr>
      <w:rFonts w:ascii="Arial" w:hAnsi="Arial" w:cs="Arial"/>
      <w:color w:val="000000"/>
      <w:sz w:val="22"/>
      <w:szCs w:val="22"/>
      <w:lang w:eastAsia="en-AU"/>
    </w:rPr>
  </w:style>
  <w:style w:type="character" w:customStyle="1" w:styleId="StyleSub-paraxArialChar">
    <w:name w:val="Style Sub-para (x) + Arial Char"/>
    <w:basedOn w:val="Sub-paraxChar0"/>
    <w:link w:val="StyleSub-paraxArial"/>
    <w:uiPriority w:val="99"/>
    <w:semiHidden/>
    <w:locked/>
    <w:rsid w:val="00BA6679"/>
    <w:rPr>
      <w:rFonts w:ascii="Arial" w:hAnsi="Arial" w:cs="Arial"/>
      <w:color w:val="000000"/>
      <w:sz w:val="22"/>
      <w:szCs w:val="22"/>
      <w:lang w:eastAsia="en-AU"/>
    </w:rPr>
  </w:style>
  <w:style w:type="character" w:customStyle="1" w:styleId="InterpCharChar">
    <w:name w:val="Interp Char Char"/>
    <w:link w:val="InterpChar"/>
    <w:uiPriority w:val="99"/>
    <w:semiHidden/>
    <w:locked/>
    <w:rsid w:val="00BA6679"/>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BA6679"/>
    <w:pPr>
      <w:tabs>
        <w:tab w:val="left" w:pos="567"/>
      </w:tabs>
      <w:spacing w:line="300" w:lineRule="atLeast"/>
      <w:ind w:left="567"/>
    </w:pPr>
    <w:rPr>
      <w:rFonts w:ascii="Garamond" w:hAnsi="Garamond" w:cs="Garamond"/>
      <w:color w:val="000000"/>
      <w:sz w:val="24"/>
      <w:szCs w:val="24"/>
    </w:rPr>
  </w:style>
  <w:style w:type="character" w:customStyle="1" w:styleId="Boldcharacter">
    <w:name w:val="Bold character"/>
    <w:uiPriority w:val="99"/>
    <w:semiHidden/>
    <w:locked/>
    <w:rsid w:val="00BA6679"/>
    <w:rPr>
      <w:rFonts w:ascii="Garamond" w:hAnsi="Garamond" w:cs="Garamond"/>
      <w:b/>
      <w:bCs/>
      <w:sz w:val="24"/>
      <w:szCs w:val="24"/>
    </w:rPr>
  </w:style>
  <w:style w:type="paragraph" w:customStyle="1" w:styleId="addressblock">
    <w:name w:val="address block"/>
    <w:basedOn w:val="Normal"/>
    <w:semiHidden/>
    <w:locked/>
    <w:rsid w:val="00BA6679"/>
    <w:pPr>
      <w:keepLines/>
      <w:spacing w:before="240"/>
    </w:pPr>
    <w:rPr>
      <w:rFonts w:cs="Gautami"/>
    </w:rPr>
  </w:style>
  <w:style w:type="character" w:customStyle="1" w:styleId="bodyCharChar">
    <w:name w:val="body Char Char"/>
    <w:link w:val="body0"/>
    <w:uiPriority w:val="99"/>
    <w:semiHidden/>
    <w:locked/>
    <w:rsid w:val="00BA6679"/>
    <w:rPr>
      <w:rFonts w:ascii="Calibri" w:hAnsi="Calibri" w:cs="Gautami"/>
    </w:rPr>
  </w:style>
  <w:style w:type="paragraph" w:customStyle="1" w:styleId="body0">
    <w:name w:val="body"/>
    <w:basedOn w:val="Normal"/>
    <w:link w:val="bodyCharChar"/>
    <w:uiPriority w:val="99"/>
    <w:semiHidden/>
    <w:locked/>
    <w:rsid w:val="00BA6679"/>
    <w:pPr>
      <w:keepLines/>
      <w:spacing w:before="240"/>
      <w:outlineLvl w:val="0"/>
    </w:pPr>
    <w:rPr>
      <w:rFonts w:cs="Gautami"/>
    </w:rPr>
  </w:style>
  <w:style w:type="paragraph" w:customStyle="1" w:styleId="refblock">
    <w:name w:val="ref block"/>
    <w:uiPriority w:val="99"/>
    <w:semiHidden/>
    <w:locked/>
    <w:rsid w:val="00BA6679"/>
    <w:pPr>
      <w:tabs>
        <w:tab w:val="left" w:pos="794"/>
        <w:tab w:val="left" w:pos="907"/>
      </w:tabs>
    </w:pPr>
    <w:rPr>
      <w:rFonts w:ascii="Calibri" w:hAnsi="Calibri" w:cs="Gautami"/>
      <w:sz w:val="16"/>
    </w:rPr>
  </w:style>
  <w:style w:type="paragraph" w:customStyle="1" w:styleId="StylerefblockLeft-159cm">
    <w:name w:val="Style ref block + Left:  -1.59 cm"/>
    <w:basedOn w:val="refblock"/>
    <w:uiPriority w:val="99"/>
    <w:semiHidden/>
    <w:locked/>
    <w:rsid w:val="00BA6679"/>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BA6679"/>
    <w:pPr>
      <w:tabs>
        <w:tab w:val="num" w:pos="3090"/>
        <w:tab w:val="num" w:pos="3240"/>
      </w:tabs>
      <w:ind w:left="3084" w:hanging="567"/>
    </w:pPr>
    <w:rPr>
      <w:rFonts w:ascii="Calibri" w:hAnsi="Calibri"/>
      <w:sz w:val="22"/>
    </w:rPr>
  </w:style>
  <w:style w:type="paragraph" w:customStyle="1" w:styleId="SubClauseTailDefinitionBody0">
    <w:name w:val="Sub Clause Tail &amp; Definition Body"/>
    <w:next w:val="Normal"/>
    <w:autoRedefine/>
    <w:uiPriority w:val="99"/>
    <w:locked/>
    <w:rsid w:val="00BA6679"/>
    <w:pPr>
      <w:ind w:left="720" w:hanging="720"/>
    </w:pPr>
    <w:rPr>
      <w:rFonts w:ascii="Calibri" w:hAnsi="Calibri"/>
      <w:color w:val="3366FF"/>
      <w:sz w:val="22"/>
      <w:lang w:eastAsia="en-AU"/>
    </w:rPr>
  </w:style>
  <w:style w:type="paragraph" w:customStyle="1" w:styleId="ParaTail0">
    <w:name w:val="ParaTail"/>
    <w:next w:val="Normal"/>
    <w:uiPriority w:val="99"/>
    <w:locked/>
    <w:rsid w:val="00BA6679"/>
    <w:pPr>
      <w:ind w:left="1247"/>
    </w:pPr>
    <w:rPr>
      <w:rFonts w:ascii="Calibri" w:hAnsi="Calibri"/>
      <w:sz w:val="22"/>
    </w:rPr>
  </w:style>
  <w:style w:type="paragraph" w:customStyle="1" w:styleId="ParaNote0">
    <w:name w:val="ParaNote"/>
    <w:next w:val="Normal"/>
    <w:uiPriority w:val="99"/>
    <w:locked/>
    <w:rsid w:val="00BA6679"/>
    <w:pPr>
      <w:ind w:left="1247"/>
    </w:pPr>
    <w:rPr>
      <w:rFonts w:ascii="Calibri" w:hAnsi="Calibri"/>
      <w:i/>
      <w:sz w:val="22"/>
    </w:rPr>
  </w:style>
  <w:style w:type="paragraph" w:customStyle="1" w:styleId="TableNormalTextBold">
    <w:name w:val="TableNormalTextBold"/>
    <w:next w:val="Normal"/>
    <w:uiPriority w:val="99"/>
    <w:locked/>
    <w:rsid w:val="00BA6679"/>
    <w:pPr>
      <w:spacing w:before="60" w:after="60"/>
    </w:pPr>
    <w:rPr>
      <w:rFonts w:ascii="Calibri" w:hAnsi="Calibri"/>
      <w:b/>
      <w:sz w:val="22"/>
    </w:rPr>
  </w:style>
  <w:style w:type="paragraph" w:customStyle="1" w:styleId="SubClauseTailDefinitionBodyBold">
    <w:name w:val="Sub Clause Tail &amp; Definition Body Bold"/>
    <w:next w:val="Normal"/>
    <w:link w:val="SubClauseTailDefinitionBodyBoldCharChar"/>
    <w:uiPriority w:val="99"/>
    <w:locked/>
    <w:rsid w:val="00BA6679"/>
    <w:pPr>
      <w:ind w:left="567"/>
    </w:pPr>
    <w:rPr>
      <w:rFonts w:ascii="Calibri" w:hAnsi="Calibri"/>
      <w:b/>
      <w:bCs/>
      <w:sz w:val="22"/>
    </w:rPr>
  </w:style>
  <w:style w:type="character" w:customStyle="1" w:styleId="SubClauseTailDefinitionBodyBoldCharChar">
    <w:name w:val="Sub Clause Tail &amp; Definition Body Bold Char Char"/>
    <w:link w:val="SubClauseTailDefinitionBodyBold"/>
    <w:uiPriority w:val="99"/>
    <w:locked/>
    <w:rsid w:val="00BA6679"/>
    <w:rPr>
      <w:rFonts w:ascii="Calibri" w:hAnsi="Calibri"/>
      <w:b/>
      <w:bCs/>
      <w:sz w:val="22"/>
    </w:rPr>
  </w:style>
  <w:style w:type="paragraph" w:customStyle="1" w:styleId="AnnexSchedule">
    <w:name w:val="AnnexSchedule"/>
    <w:next w:val="Normal"/>
    <w:link w:val="AnnexScheduleChar"/>
    <w:uiPriority w:val="99"/>
    <w:locked/>
    <w:rsid w:val="00BA6679"/>
    <w:pPr>
      <w:keepNext/>
      <w:keepLines/>
      <w:spacing w:before="200" w:after="60" w:line="250" w:lineRule="atLeast"/>
    </w:pPr>
    <w:rPr>
      <w:rFonts w:ascii="Calibri" w:hAnsi="Calibri"/>
      <w:b/>
      <w:sz w:val="22"/>
      <w:szCs w:val="24"/>
    </w:rPr>
  </w:style>
  <w:style w:type="paragraph" w:customStyle="1" w:styleId="Level11">
    <w:name w:val="Level 1.1"/>
    <w:basedOn w:val="Normal"/>
    <w:next w:val="Normal"/>
    <w:locked/>
    <w:rsid w:val="00BA6679"/>
    <w:pPr>
      <w:numPr>
        <w:ilvl w:val="1"/>
        <w:numId w:val="28"/>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BA6679"/>
    <w:rPr>
      <w:rFonts w:ascii="Calibri" w:hAnsi="Calibri"/>
      <w:b/>
      <w:sz w:val="22"/>
      <w:szCs w:val="24"/>
    </w:rPr>
  </w:style>
  <w:style w:type="paragraph" w:customStyle="1" w:styleId="Levela">
    <w:name w:val="Level (a)"/>
    <w:basedOn w:val="Normal"/>
    <w:next w:val="Levelafo"/>
    <w:locked/>
    <w:rsid w:val="00BA6679"/>
    <w:pPr>
      <w:numPr>
        <w:ilvl w:val="2"/>
        <w:numId w:val="28"/>
      </w:numPr>
      <w:spacing w:before="200" w:line="240" w:lineRule="atLeast"/>
      <w:outlineLvl w:val="2"/>
    </w:pPr>
    <w:rPr>
      <w:rFonts w:ascii="Arial" w:eastAsia="SimSun" w:hAnsi="Arial"/>
      <w:lang w:eastAsia="zh-CN"/>
    </w:rPr>
  </w:style>
  <w:style w:type="paragraph" w:customStyle="1" w:styleId="Leveli">
    <w:name w:val="Level (i)"/>
    <w:basedOn w:val="Normal"/>
    <w:next w:val="Normal"/>
    <w:locked/>
    <w:rsid w:val="00BA6679"/>
    <w:pPr>
      <w:numPr>
        <w:ilvl w:val="3"/>
        <w:numId w:val="28"/>
      </w:numPr>
      <w:spacing w:before="200" w:line="240" w:lineRule="atLeast"/>
      <w:outlineLvl w:val="3"/>
    </w:pPr>
    <w:rPr>
      <w:rFonts w:ascii="Arial" w:eastAsia="SimSun" w:hAnsi="Arial"/>
      <w:lang w:eastAsia="zh-CN"/>
    </w:rPr>
  </w:style>
  <w:style w:type="paragraph" w:customStyle="1" w:styleId="LevelA0">
    <w:name w:val="Level(A)"/>
    <w:basedOn w:val="Normal"/>
    <w:next w:val="Normal"/>
    <w:locked/>
    <w:rsid w:val="00BA6679"/>
    <w:pPr>
      <w:numPr>
        <w:ilvl w:val="4"/>
        <w:numId w:val="28"/>
      </w:numPr>
      <w:spacing w:before="200" w:line="240" w:lineRule="atLeast"/>
      <w:outlineLvl w:val="4"/>
    </w:pPr>
    <w:rPr>
      <w:rFonts w:ascii="Arial" w:eastAsia="SimSun" w:hAnsi="Arial"/>
      <w:lang w:eastAsia="zh-CN"/>
    </w:rPr>
  </w:style>
  <w:style w:type="paragraph" w:customStyle="1" w:styleId="LevelI0">
    <w:name w:val="Level(I)"/>
    <w:basedOn w:val="Normal"/>
    <w:next w:val="Normal"/>
    <w:locked/>
    <w:rsid w:val="00BA6679"/>
    <w:pPr>
      <w:numPr>
        <w:ilvl w:val="5"/>
        <w:numId w:val="28"/>
      </w:numPr>
      <w:spacing w:before="200" w:line="240" w:lineRule="atLeast"/>
      <w:outlineLvl w:val="5"/>
    </w:pPr>
    <w:rPr>
      <w:rFonts w:ascii="Arial" w:eastAsia="SimSun" w:hAnsi="Arial"/>
      <w:lang w:eastAsia="zh-CN"/>
    </w:rPr>
  </w:style>
  <w:style w:type="paragraph" w:customStyle="1" w:styleId="msosmall">
    <w:name w:val="msosmall"/>
    <w:uiPriority w:val="99"/>
    <w:locked/>
    <w:rsid w:val="00BA6679"/>
    <w:rPr>
      <w:color w:val="000000"/>
      <w:lang w:eastAsia="en-AU"/>
    </w:rPr>
  </w:style>
  <w:style w:type="paragraph" w:customStyle="1" w:styleId="NormalItalic">
    <w:name w:val="Normal Italic"/>
    <w:basedOn w:val="Normal"/>
    <w:link w:val="NormalItalicChar"/>
    <w:uiPriority w:val="99"/>
    <w:locked/>
    <w:rsid w:val="00BA6679"/>
    <w:pPr>
      <w:spacing w:before="240"/>
    </w:pPr>
    <w:rPr>
      <w:i/>
    </w:rPr>
  </w:style>
  <w:style w:type="paragraph" w:customStyle="1" w:styleId="BodyText2">
    <w:name w:val="BodyText 2"/>
    <w:basedOn w:val="Normal"/>
    <w:uiPriority w:val="99"/>
    <w:locked/>
    <w:rsid w:val="00BA6679"/>
    <w:pPr>
      <w:numPr>
        <w:numId w:val="29"/>
      </w:numPr>
      <w:spacing w:before="240"/>
    </w:pPr>
    <w:rPr>
      <w:sz w:val="24"/>
      <w:szCs w:val="24"/>
      <w:lang w:eastAsia="en-AU"/>
    </w:rPr>
  </w:style>
  <w:style w:type="character" w:customStyle="1" w:styleId="NormalItalicChar">
    <w:name w:val="Normal Italic Char"/>
    <w:link w:val="NormalItalic"/>
    <w:uiPriority w:val="99"/>
    <w:locked/>
    <w:rsid w:val="00BA6679"/>
    <w:rPr>
      <w:rFonts w:ascii="Calibri" w:hAnsi="Calibri"/>
      <w:i/>
      <w:sz w:val="22"/>
    </w:rPr>
  </w:style>
  <w:style w:type="character" w:customStyle="1" w:styleId="ParaNoteChar">
    <w:name w:val="Para Note Char"/>
    <w:uiPriority w:val="99"/>
    <w:locked/>
    <w:rsid w:val="00BA6679"/>
    <w:rPr>
      <w:rFonts w:ascii="Calibri" w:eastAsia="Times New Roman" w:hAnsi="Calibri" w:cs="Times New Roman"/>
      <w:i/>
      <w:szCs w:val="20"/>
      <w:lang w:val="en-AU"/>
    </w:rPr>
  </w:style>
  <w:style w:type="paragraph" w:customStyle="1" w:styleId="subclause0">
    <w:name w:val="subclause"/>
    <w:basedOn w:val="Normal"/>
    <w:uiPriority w:val="99"/>
    <w:locked/>
    <w:rsid w:val="00BA6679"/>
    <w:pPr>
      <w:spacing w:before="100" w:beforeAutospacing="1" w:after="100" w:afterAutospacing="1"/>
    </w:pPr>
    <w:rPr>
      <w:sz w:val="24"/>
      <w:szCs w:val="24"/>
      <w:lang w:eastAsia="en-AU"/>
    </w:rPr>
  </w:style>
  <w:style w:type="paragraph" w:customStyle="1" w:styleId="para0">
    <w:name w:val="para"/>
    <w:basedOn w:val="Normal"/>
    <w:uiPriority w:val="99"/>
    <w:locked/>
    <w:rsid w:val="00BA6679"/>
    <w:pPr>
      <w:spacing w:before="100" w:beforeAutospacing="1" w:after="100" w:afterAutospacing="1"/>
    </w:pPr>
    <w:rPr>
      <w:sz w:val="24"/>
      <w:szCs w:val="24"/>
      <w:lang w:eastAsia="en-AU"/>
    </w:rPr>
  </w:style>
  <w:style w:type="character" w:customStyle="1" w:styleId="msoins0">
    <w:name w:val="msoins"/>
    <w:uiPriority w:val="99"/>
    <w:locked/>
    <w:rsid w:val="00BA6679"/>
    <w:rPr>
      <w:rFonts w:cs="Times New Roman"/>
    </w:rPr>
  </w:style>
  <w:style w:type="paragraph" w:customStyle="1" w:styleId="subclausenote0">
    <w:name w:val="subclausenote"/>
    <w:basedOn w:val="Normal"/>
    <w:uiPriority w:val="99"/>
    <w:locked/>
    <w:rsid w:val="00BA6679"/>
    <w:pPr>
      <w:spacing w:before="100" w:beforeAutospacing="1" w:after="100" w:afterAutospacing="1"/>
    </w:pPr>
    <w:rPr>
      <w:sz w:val="24"/>
      <w:szCs w:val="24"/>
      <w:lang w:eastAsia="en-AU"/>
    </w:rPr>
  </w:style>
  <w:style w:type="paragraph" w:customStyle="1" w:styleId="CM44">
    <w:name w:val="CM44"/>
    <w:basedOn w:val="Default"/>
    <w:next w:val="Default"/>
    <w:uiPriority w:val="99"/>
    <w:locked/>
    <w:rsid w:val="00BA6679"/>
    <w:pPr>
      <w:widowControl w:val="0"/>
    </w:pPr>
    <w:rPr>
      <w:rFonts w:eastAsia="SimSun" w:cs="Times New Roman"/>
      <w:color w:val="auto"/>
      <w:lang w:eastAsia="en-AU"/>
    </w:rPr>
  </w:style>
  <w:style w:type="paragraph" w:customStyle="1" w:styleId="CM45">
    <w:name w:val="CM45"/>
    <w:basedOn w:val="Default"/>
    <w:next w:val="Default"/>
    <w:uiPriority w:val="99"/>
    <w:locked/>
    <w:rsid w:val="00BA6679"/>
    <w:pPr>
      <w:widowControl w:val="0"/>
    </w:pPr>
    <w:rPr>
      <w:rFonts w:eastAsia="SimSun" w:cs="Times New Roman"/>
      <w:color w:val="auto"/>
      <w:lang w:eastAsia="en-AU"/>
    </w:rPr>
  </w:style>
  <w:style w:type="paragraph" w:customStyle="1" w:styleId="CM4">
    <w:name w:val="CM4"/>
    <w:basedOn w:val="Default"/>
    <w:next w:val="Default"/>
    <w:uiPriority w:val="99"/>
    <w:locked/>
    <w:rsid w:val="00BA6679"/>
    <w:pPr>
      <w:widowControl w:val="0"/>
    </w:pPr>
    <w:rPr>
      <w:rFonts w:eastAsia="SimSun" w:cs="Times New Roman"/>
      <w:color w:val="auto"/>
      <w:lang w:eastAsia="en-AU"/>
    </w:rPr>
  </w:style>
  <w:style w:type="paragraph" w:customStyle="1" w:styleId="CM10">
    <w:name w:val="CM10"/>
    <w:basedOn w:val="Default"/>
    <w:next w:val="Default"/>
    <w:uiPriority w:val="99"/>
    <w:locked/>
    <w:rsid w:val="00BA6679"/>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BA6679"/>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BA6679"/>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BA6679"/>
    <w:pPr>
      <w:widowControl w:val="0"/>
    </w:pPr>
    <w:rPr>
      <w:rFonts w:eastAsia="SimSun" w:cs="Times New Roman"/>
      <w:color w:val="auto"/>
      <w:lang w:eastAsia="en-AU"/>
    </w:rPr>
  </w:style>
  <w:style w:type="paragraph" w:customStyle="1" w:styleId="CM48">
    <w:name w:val="CM48"/>
    <w:basedOn w:val="Default"/>
    <w:next w:val="Default"/>
    <w:uiPriority w:val="99"/>
    <w:locked/>
    <w:rsid w:val="00BA6679"/>
    <w:pPr>
      <w:widowControl w:val="0"/>
    </w:pPr>
    <w:rPr>
      <w:rFonts w:eastAsia="SimSun" w:cs="Times New Roman"/>
      <w:color w:val="auto"/>
      <w:lang w:eastAsia="en-AU"/>
    </w:rPr>
  </w:style>
  <w:style w:type="paragraph" w:customStyle="1" w:styleId="CM50">
    <w:name w:val="CM50"/>
    <w:basedOn w:val="Default"/>
    <w:next w:val="Default"/>
    <w:uiPriority w:val="99"/>
    <w:locked/>
    <w:rsid w:val="00BA6679"/>
    <w:pPr>
      <w:widowControl w:val="0"/>
    </w:pPr>
    <w:rPr>
      <w:rFonts w:eastAsia="SimSun" w:cs="Times New Roman"/>
      <w:color w:val="auto"/>
      <w:lang w:eastAsia="en-AU"/>
    </w:rPr>
  </w:style>
  <w:style w:type="paragraph" w:customStyle="1" w:styleId="CM49">
    <w:name w:val="CM49"/>
    <w:basedOn w:val="Default"/>
    <w:next w:val="Default"/>
    <w:uiPriority w:val="99"/>
    <w:locked/>
    <w:rsid w:val="00BA6679"/>
    <w:pPr>
      <w:widowControl w:val="0"/>
    </w:pPr>
    <w:rPr>
      <w:rFonts w:eastAsia="SimSun" w:cs="Times New Roman"/>
      <w:color w:val="auto"/>
      <w:lang w:eastAsia="en-AU"/>
    </w:rPr>
  </w:style>
  <w:style w:type="paragraph" w:customStyle="1" w:styleId="CM25">
    <w:name w:val="CM25"/>
    <w:basedOn w:val="Default"/>
    <w:next w:val="Default"/>
    <w:uiPriority w:val="99"/>
    <w:locked/>
    <w:rsid w:val="00BA6679"/>
    <w:pPr>
      <w:widowControl w:val="0"/>
    </w:pPr>
    <w:rPr>
      <w:rFonts w:eastAsia="SimSun" w:cs="Times New Roman"/>
      <w:color w:val="auto"/>
      <w:lang w:eastAsia="en-AU"/>
    </w:rPr>
  </w:style>
  <w:style w:type="paragraph" w:customStyle="1" w:styleId="CM15">
    <w:name w:val="CM15"/>
    <w:basedOn w:val="Default"/>
    <w:next w:val="Default"/>
    <w:uiPriority w:val="99"/>
    <w:locked/>
    <w:rsid w:val="00BA6679"/>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BA6679"/>
    <w:pPr>
      <w:widowControl w:val="0"/>
    </w:pPr>
    <w:rPr>
      <w:rFonts w:eastAsia="SimSun" w:cs="Times New Roman"/>
      <w:color w:val="auto"/>
      <w:lang w:eastAsia="en-AU"/>
    </w:rPr>
  </w:style>
  <w:style w:type="paragraph" w:customStyle="1" w:styleId="CM51">
    <w:name w:val="CM51"/>
    <w:basedOn w:val="Default"/>
    <w:next w:val="Default"/>
    <w:uiPriority w:val="99"/>
    <w:locked/>
    <w:rsid w:val="00BA6679"/>
    <w:pPr>
      <w:widowControl w:val="0"/>
    </w:pPr>
    <w:rPr>
      <w:rFonts w:eastAsia="SimSun" w:cs="Times New Roman"/>
      <w:color w:val="auto"/>
      <w:lang w:eastAsia="en-AU"/>
    </w:rPr>
  </w:style>
  <w:style w:type="paragraph" w:customStyle="1" w:styleId="CM54">
    <w:name w:val="CM54"/>
    <w:basedOn w:val="Default"/>
    <w:next w:val="Default"/>
    <w:uiPriority w:val="99"/>
    <w:locked/>
    <w:rsid w:val="00BA6679"/>
    <w:pPr>
      <w:widowControl w:val="0"/>
    </w:pPr>
    <w:rPr>
      <w:rFonts w:eastAsia="SimSun" w:cs="Times New Roman"/>
      <w:color w:val="auto"/>
      <w:lang w:eastAsia="en-AU"/>
    </w:rPr>
  </w:style>
  <w:style w:type="paragraph" w:customStyle="1" w:styleId="7bDefinition">
    <w:name w:val="7b. Definition"/>
    <w:basedOn w:val="Normal"/>
    <w:link w:val="7bDefinitionChar"/>
    <w:rsid w:val="00BA6679"/>
    <w:pPr>
      <w:spacing w:before="60"/>
    </w:pPr>
  </w:style>
  <w:style w:type="paragraph" w:customStyle="1" w:styleId="SectionSubHeading">
    <w:name w:val="Section Sub Heading"/>
    <w:basedOn w:val="Normal"/>
    <w:link w:val="SectionSubHeadingChar"/>
    <w:locked/>
    <w:rsid w:val="00BA6679"/>
    <w:pPr>
      <w:spacing w:before="240" w:after="160"/>
    </w:pPr>
    <w:rPr>
      <w:b/>
      <w:sz w:val="24"/>
      <w:szCs w:val="24"/>
    </w:rPr>
  </w:style>
  <w:style w:type="character" w:customStyle="1" w:styleId="7bDefinitionChar">
    <w:name w:val="7b. Definition Char"/>
    <w:basedOn w:val="DefaultParagraphFont"/>
    <w:link w:val="7bDefinition"/>
    <w:rsid w:val="00BA6679"/>
    <w:rPr>
      <w:rFonts w:ascii="Calibri" w:hAnsi="Calibri"/>
      <w:sz w:val="22"/>
    </w:rPr>
  </w:style>
  <w:style w:type="character" w:customStyle="1" w:styleId="SectionSubHeadingChar">
    <w:name w:val="Section Sub Heading Char"/>
    <w:basedOn w:val="DefaultParagraphFont"/>
    <w:link w:val="SectionSubHeading"/>
    <w:rsid w:val="00BA6679"/>
    <w:rPr>
      <w:rFonts w:ascii="Calibri" w:hAnsi="Calibri"/>
      <w:b/>
      <w:sz w:val="24"/>
      <w:szCs w:val="24"/>
    </w:rPr>
  </w:style>
  <w:style w:type="paragraph" w:customStyle="1" w:styleId="StyleStyleNormalASAJustifiedLatinBold">
    <w:name w:val="Style Style NormalASA + Justified + (Latin) Bold"/>
    <w:basedOn w:val="Normal"/>
    <w:link w:val="StyleStyleNormalASAJustifiedLatinBoldChar"/>
    <w:uiPriority w:val="99"/>
    <w:locked/>
    <w:rsid w:val="00BA6679"/>
    <w:pPr>
      <w:ind w:left="851"/>
    </w:pPr>
    <w:rPr>
      <w:b/>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BA6679"/>
    <w:rPr>
      <w:rFonts w:ascii="Calibri" w:hAnsi="Calibri"/>
      <w:b/>
      <w:sz w:val="22"/>
      <w:lang w:eastAsia="en-AU"/>
    </w:rPr>
  </w:style>
  <w:style w:type="paragraph" w:customStyle="1" w:styleId="chaptertext0">
    <w:name w:val="chapter text"/>
    <w:basedOn w:val="Normal"/>
    <w:link w:val="chaptertextChar0"/>
    <w:locked/>
    <w:rsid w:val="00BA6679"/>
    <w:pPr>
      <w:spacing w:before="60"/>
    </w:pPr>
    <w:rPr>
      <w:szCs w:val="22"/>
    </w:rPr>
  </w:style>
  <w:style w:type="character" w:customStyle="1" w:styleId="ClauseHdgChar">
    <w:name w:val="ClauseHdg Char"/>
    <w:uiPriority w:val="99"/>
    <w:locked/>
    <w:rsid w:val="00BA6679"/>
    <w:rPr>
      <w:rFonts w:ascii="Calibri" w:hAnsi="Calibri"/>
      <w:b/>
      <w:sz w:val="22"/>
      <w:lang w:val="en-AU" w:eastAsia="en-US" w:bidi="ar-SA"/>
    </w:rPr>
  </w:style>
  <w:style w:type="paragraph" w:customStyle="1" w:styleId="Footer1">
    <w:name w:val="Footer1"/>
    <w:basedOn w:val="Normal"/>
    <w:uiPriority w:val="99"/>
    <w:semiHidden/>
    <w:locked/>
    <w:rsid w:val="00BA6679"/>
    <w:pPr>
      <w:keepLines/>
      <w:spacing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99"/>
    <w:locked/>
    <w:rsid w:val="00BA6679"/>
    <w:rPr>
      <w:rFonts w:ascii="Calibri" w:hAnsi="Calibri"/>
      <w:strike/>
      <w:dstrike w:val="0"/>
      <w:sz w:val="22"/>
    </w:rPr>
  </w:style>
  <w:style w:type="paragraph" w:customStyle="1" w:styleId="GreenGDV2">
    <w:name w:val="Green (GDV 2)"/>
    <w:basedOn w:val="chaptertext0"/>
    <w:link w:val="GreenGDV2Char"/>
    <w:uiPriority w:val="99"/>
    <w:locked/>
    <w:rsid w:val="00BA6679"/>
    <w:rPr>
      <w:color w:val="00B050"/>
    </w:rPr>
  </w:style>
  <w:style w:type="character" w:customStyle="1" w:styleId="GDV2Green">
    <w:name w:val="(GDV 2) Green"/>
    <w:basedOn w:val="BlueGDV1change"/>
    <w:uiPriority w:val="1"/>
    <w:locked/>
    <w:rsid w:val="00BA6679"/>
    <w:rPr>
      <w:rFonts w:ascii="Calibri" w:hAnsi="Calibri" w:cs="Calibri"/>
      <w:color w:val="00B050"/>
      <w:sz w:val="22"/>
    </w:rPr>
  </w:style>
  <w:style w:type="character" w:customStyle="1" w:styleId="chaptertextChar0">
    <w:name w:val="chapter text Char"/>
    <w:basedOn w:val="DefaultParagraphFont"/>
    <w:link w:val="chaptertext0"/>
    <w:rsid w:val="00BA6679"/>
    <w:rPr>
      <w:rFonts w:ascii="Calibri" w:hAnsi="Calibri"/>
      <w:sz w:val="22"/>
      <w:szCs w:val="22"/>
    </w:rPr>
  </w:style>
  <w:style w:type="character" w:customStyle="1" w:styleId="GreenGDV2Char">
    <w:name w:val="Green (GDV 2) Char"/>
    <w:basedOn w:val="chaptertextChar0"/>
    <w:link w:val="GreenGDV2"/>
    <w:uiPriority w:val="99"/>
    <w:rsid w:val="00BA6679"/>
    <w:rPr>
      <w:rFonts w:ascii="Calibri" w:hAnsi="Calibri"/>
      <w:color w:val="00B050"/>
      <w:sz w:val="22"/>
      <w:szCs w:val="22"/>
    </w:rPr>
  </w:style>
  <w:style w:type="character" w:customStyle="1" w:styleId="bluestrike">
    <w:name w:val="blue strike"/>
    <w:basedOn w:val="BlueGDV1change"/>
    <w:uiPriority w:val="99"/>
    <w:locked/>
    <w:rsid w:val="00BA6679"/>
    <w:rPr>
      <w:rFonts w:ascii="Calibri" w:hAnsi="Calibri" w:cs="Calibri"/>
      <w:strike/>
      <w:dstrike w:val="0"/>
      <w:color w:val="0099FF"/>
      <w:sz w:val="22"/>
    </w:rPr>
  </w:style>
  <w:style w:type="character" w:customStyle="1" w:styleId="GDV3-red">
    <w:name w:val="GDV 3 - red"/>
    <w:basedOn w:val="DefaultParagraphFont"/>
    <w:uiPriority w:val="99"/>
    <w:locked/>
    <w:rsid w:val="00BA6679"/>
    <w:rPr>
      <w:rFonts w:ascii="Calibri" w:hAnsi="Calibri" w:cs="Calibri"/>
      <w:color w:val="FF0000"/>
      <w:sz w:val="22"/>
      <w:szCs w:val="22"/>
    </w:rPr>
  </w:style>
  <w:style w:type="paragraph" w:customStyle="1" w:styleId="GreenStrike">
    <w:name w:val="Green Strike"/>
    <w:basedOn w:val="7bDefinition"/>
    <w:link w:val="GreenStrikeChar"/>
    <w:uiPriority w:val="99"/>
    <w:locked/>
    <w:rsid w:val="00BA6679"/>
    <w:rPr>
      <w:strike/>
    </w:rPr>
  </w:style>
  <w:style w:type="character" w:customStyle="1" w:styleId="Green-Strike">
    <w:name w:val="Green - Strike"/>
    <w:basedOn w:val="GDV2Green"/>
    <w:uiPriority w:val="99"/>
    <w:locked/>
    <w:rsid w:val="00BA6679"/>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BA6679"/>
    <w:rPr>
      <w:rFonts w:ascii="Calibri" w:hAnsi="Calibri"/>
      <w:strike/>
      <w:sz w:val="22"/>
    </w:rPr>
  </w:style>
  <w:style w:type="character" w:customStyle="1" w:styleId="GDV4-Purple">
    <w:name w:val="GDV 4 - Purple"/>
    <w:basedOn w:val="GDV3-red"/>
    <w:uiPriority w:val="99"/>
    <w:locked/>
    <w:rsid w:val="00BA6679"/>
    <w:rPr>
      <w:rFonts w:ascii="Calibri" w:hAnsi="Calibri" w:cs="Calibri"/>
      <w:color w:val="7030A0"/>
      <w:sz w:val="22"/>
      <w:szCs w:val="22"/>
    </w:rPr>
  </w:style>
  <w:style w:type="character" w:customStyle="1" w:styleId="GDV5-Orange">
    <w:name w:val="GDV 5 - Orange"/>
    <w:basedOn w:val="DefaultParagraphFont"/>
    <w:uiPriority w:val="1"/>
    <w:locked/>
    <w:rsid w:val="00BA6679"/>
    <w:rPr>
      <w:rFonts w:ascii="Calibri" w:hAnsi="Calibri"/>
      <w:color w:val="E36C0A" w:themeColor="accent6" w:themeShade="BF"/>
      <w:sz w:val="22"/>
    </w:rPr>
  </w:style>
  <w:style w:type="character" w:customStyle="1" w:styleId="Purplestike">
    <w:name w:val="Purple stike"/>
    <w:basedOn w:val="GDV4-Purple"/>
    <w:uiPriority w:val="99"/>
    <w:locked/>
    <w:rsid w:val="00BA6679"/>
    <w:rPr>
      <w:rFonts w:ascii="Calibri" w:hAnsi="Calibri" w:cs="Calibri"/>
      <w:strike/>
      <w:color w:val="7030A0"/>
      <w:sz w:val="22"/>
      <w:szCs w:val="22"/>
    </w:rPr>
  </w:style>
  <w:style w:type="character" w:customStyle="1" w:styleId="RedSrtike">
    <w:name w:val="Red Srtike"/>
    <w:basedOn w:val="GDV3-red"/>
    <w:uiPriority w:val="99"/>
    <w:locked/>
    <w:rsid w:val="00BA6679"/>
    <w:rPr>
      <w:rFonts w:ascii="Calibri" w:hAnsi="Calibri" w:cs="Calibri"/>
      <w:strike/>
      <w:color w:val="FF0000"/>
      <w:sz w:val="22"/>
      <w:szCs w:val="22"/>
    </w:rPr>
  </w:style>
  <w:style w:type="character" w:customStyle="1" w:styleId="REDStrikethrough">
    <w:name w:val="RED Strikethrough"/>
    <w:basedOn w:val="GDV3-red"/>
    <w:uiPriority w:val="99"/>
    <w:locked/>
    <w:rsid w:val="00BA6679"/>
    <w:rPr>
      <w:rFonts w:ascii="Calibri" w:hAnsi="Calibri" w:cs="Calibri" w:hint="default"/>
      <w:strike/>
      <w:color w:val="FF0000"/>
      <w:sz w:val="22"/>
      <w:szCs w:val="22"/>
    </w:rPr>
  </w:style>
  <w:style w:type="character" w:customStyle="1" w:styleId="GDV6-Olive">
    <w:name w:val="GDV 6 - Olive"/>
    <w:basedOn w:val="GDV5-Orange"/>
    <w:uiPriority w:val="99"/>
    <w:locked/>
    <w:rsid w:val="00BA6679"/>
    <w:rPr>
      <w:rFonts w:ascii="Calibri" w:hAnsi="Calibri"/>
      <w:color w:val="76923C" w:themeColor="accent3" w:themeShade="BF"/>
      <w:sz w:val="22"/>
      <w:szCs w:val="22"/>
    </w:rPr>
  </w:style>
  <w:style w:type="character" w:customStyle="1" w:styleId="OrangeStrike">
    <w:name w:val="Orange Strike"/>
    <w:basedOn w:val="GDV5-Orange"/>
    <w:uiPriority w:val="99"/>
    <w:locked/>
    <w:rsid w:val="00BA6679"/>
    <w:rPr>
      <w:rFonts w:ascii="Calibri" w:hAnsi="Calibri"/>
      <w:strike/>
      <w:dstrike w:val="0"/>
      <w:color w:val="E36C0A" w:themeColor="accent6" w:themeShade="BF"/>
      <w:sz w:val="22"/>
    </w:rPr>
  </w:style>
  <w:style w:type="character" w:customStyle="1" w:styleId="GDV7-Pink">
    <w:name w:val="GDV 7 - Pink"/>
    <w:basedOn w:val="GDV4-Purple"/>
    <w:uiPriority w:val="1"/>
    <w:locked/>
    <w:rsid w:val="00BA6679"/>
    <w:rPr>
      <w:rFonts w:ascii="Calibri" w:hAnsi="Calibri" w:cs="Calibri"/>
      <w:color w:val="CE1C93"/>
      <w:sz w:val="22"/>
      <w:szCs w:val="22"/>
    </w:rPr>
  </w:style>
  <w:style w:type="character" w:customStyle="1" w:styleId="OliveStrikeout">
    <w:name w:val="Olive Strikeout"/>
    <w:basedOn w:val="GDV6-Olive"/>
    <w:uiPriority w:val="99"/>
    <w:locked/>
    <w:rsid w:val="00BA6679"/>
    <w:rPr>
      <w:rFonts w:ascii="Calibri" w:hAnsi="Calibri"/>
      <w:strike/>
      <w:color w:val="9BBB59" w:themeColor="accent3"/>
      <w:sz w:val="22"/>
      <w:szCs w:val="22"/>
    </w:rPr>
  </w:style>
  <w:style w:type="paragraph" w:customStyle="1" w:styleId="Footer2">
    <w:name w:val="Footer2"/>
    <w:basedOn w:val="Normal"/>
    <w:uiPriority w:val="99"/>
    <w:semiHidden/>
    <w:locked/>
    <w:rsid w:val="00BA6679"/>
    <w:pPr>
      <w:keepLines/>
      <w:spacing w:line="288" w:lineRule="auto"/>
      <w:ind w:left="57" w:right="-1134" w:firstLine="2342"/>
      <w:jc w:val="right"/>
    </w:pPr>
    <w:rPr>
      <w:rFonts w:cs="Gautami"/>
      <w:kern w:val="16"/>
      <w:sz w:val="16"/>
      <w:szCs w:val="16"/>
    </w:rPr>
  </w:style>
  <w:style w:type="character" w:customStyle="1" w:styleId="GDV2GREEN0">
    <w:name w:val="GDV 2 (GREEN)"/>
    <w:basedOn w:val="DefaultParagraphFont"/>
    <w:uiPriority w:val="99"/>
    <w:locked/>
    <w:rsid w:val="00BA6679"/>
    <w:rPr>
      <w:rFonts w:ascii="Calibri" w:hAnsi="Calibri"/>
      <w:color w:val="00B050"/>
      <w:sz w:val="22"/>
    </w:rPr>
  </w:style>
  <w:style w:type="table" w:customStyle="1" w:styleId="TableGrid10">
    <w:name w:val="Table Grid1"/>
    <w:basedOn w:val="TableNormal"/>
    <w:next w:val="TableGrid"/>
    <w:uiPriority w:val="59"/>
    <w:locked/>
    <w:rsid w:val="00BA6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BA6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BA6679"/>
    <w:rPr>
      <w:rFonts w:ascii="Verdana" w:hAnsi="Verdana"/>
    </w:rPr>
  </w:style>
  <w:style w:type="paragraph" w:customStyle="1" w:styleId="CABNETParagraph">
    <w:name w:val="CABNET Paragraph"/>
    <w:basedOn w:val="Normal"/>
    <w:link w:val="CABNETParagraphChar"/>
    <w:uiPriority w:val="99"/>
    <w:locked/>
    <w:rsid w:val="00BA6679"/>
    <w:rPr>
      <w:rFonts w:ascii="Verdana" w:hAnsi="Verdana"/>
    </w:rPr>
  </w:style>
  <w:style w:type="character" w:customStyle="1" w:styleId="A7">
    <w:name w:val="A7"/>
    <w:uiPriority w:val="99"/>
    <w:locked/>
    <w:rsid w:val="00BA6679"/>
    <w:rPr>
      <w:rFonts w:cs="Museo Sans 700"/>
      <w:b/>
      <w:bCs/>
      <w:color w:val="000000"/>
      <w:sz w:val="22"/>
      <w:szCs w:val="22"/>
      <w:u w:val="single"/>
    </w:rPr>
  </w:style>
  <w:style w:type="character" w:customStyle="1" w:styleId="A1">
    <w:name w:val="A1"/>
    <w:uiPriority w:val="99"/>
    <w:locked/>
    <w:rsid w:val="00BA6679"/>
    <w:rPr>
      <w:rFonts w:cs="Museo Sans 700"/>
      <w:color w:val="000000"/>
      <w:sz w:val="20"/>
      <w:szCs w:val="20"/>
    </w:rPr>
  </w:style>
  <w:style w:type="character" w:customStyle="1" w:styleId="A2">
    <w:name w:val="A2"/>
    <w:uiPriority w:val="99"/>
    <w:locked/>
    <w:rsid w:val="00BA6679"/>
    <w:rPr>
      <w:rFonts w:ascii="Museo Sans 100" w:hAnsi="Museo Sans 100" w:cs="Museo Sans 100"/>
      <w:color w:val="000000"/>
      <w:sz w:val="20"/>
      <w:szCs w:val="20"/>
    </w:rPr>
  </w:style>
  <w:style w:type="paragraph" w:customStyle="1" w:styleId="Indent2">
    <w:name w:val="Indent 2"/>
    <w:basedOn w:val="Normal"/>
    <w:link w:val="Indent2Char"/>
    <w:uiPriority w:val="99"/>
    <w:locked/>
    <w:rsid w:val="00BA6679"/>
    <w:pPr>
      <w:spacing w:after="240"/>
    </w:pPr>
  </w:style>
  <w:style w:type="character" w:customStyle="1" w:styleId="Indent2Char">
    <w:name w:val="Indent 2 Char"/>
    <w:basedOn w:val="DefaultParagraphFont"/>
    <w:link w:val="Indent2"/>
    <w:uiPriority w:val="99"/>
    <w:locked/>
    <w:rsid w:val="00BA6679"/>
    <w:rPr>
      <w:rFonts w:ascii="Calibri" w:hAnsi="Calibri"/>
      <w:sz w:val="22"/>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BA6679"/>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locked/>
    <w:rsid w:val="00BA6679"/>
    <w:rPr>
      <w:rFonts w:asciiTheme="majorHAnsi" w:eastAsiaTheme="majorEastAsia" w:hAnsiTheme="majorHAnsi" w:cstheme="majorBidi"/>
      <w:b/>
      <w:bCs/>
      <w:i/>
      <w:iCs/>
      <w:color w:val="4F81BD" w:themeColor="accent1"/>
      <w:lang w:eastAsia="en-US"/>
    </w:rPr>
  </w:style>
  <w:style w:type="paragraph" w:customStyle="1" w:styleId="JSAHEAD3">
    <w:name w:val="JSA HEAD3"/>
    <w:basedOn w:val="Heading2"/>
    <w:link w:val="JSAHEAD3Char"/>
    <w:locked/>
    <w:rsid w:val="00BA6679"/>
    <w:pPr>
      <w:keepNext w:val="0"/>
      <w:spacing w:before="360" w:after="240" w:line="288" w:lineRule="auto"/>
      <w:contextualSpacing/>
    </w:pPr>
    <w:rPr>
      <w:rFonts w:asciiTheme="minorHAnsi" w:eastAsiaTheme="majorEastAsia" w:hAnsiTheme="minorHAnsi" w:cstheme="minorHAnsi"/>
      <w:bCs w:val="0"/>
      <w:iCs w:val="0"/>
      <w:color w:val="1E3D6B"/>
      <w:sz w:val="32"/>
      <w:szCs w:val="32"/>
      <w:lang w:eastAsia="en-AU"/>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BA6679"/>
    <w:rPr>
      <w:rFonts w:asciiTheme="minorHAnsi" w:eastAsiaTheme="majorEastAsia" w:hAnsiTheme="minorHAnsi"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locked/>
    <w:rsid w:val="00BA6679"/>
    <w:pPr>
      <w:numPr>
        <w:numId w:val="31"/>
      </w:numPr>
    </w:pPr>
  </w:style>
  <w:style w:type="table" w:customStyle="1" w:styleId="TableGrid40">
    <w:name w:val="Table Grid4"/>
    <w:basedOn w:val="TableNormal"/>
    <w:next w:val="TableGrid"/>
    <w:locked/>
    <w:rsid w:val="00BA6679"/>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BA6679"/>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rsid w:val="00BA6679"/>
    <w:pPr>
      <w:spacing w:after="480" w:line="360" w:lineRule="exact"/>
    </w:pPr>
    <w:rPr>
      <w:rFonts w:ascii="Arial Bold" w:eastAsia="Cambria" w:hAnsi="Arial Bold"/>
      <w:color w:val="003087"/>
      <w:sz w:val="32"/>
      <w:szCs w:val="24"/>
      <w:lang w:val="en-US"/>
    </w:rPr>
  </w:style>
  <w:style w:type="paragraph" w:customStyle="1" w:styleId="Subheading">
    <w:name w:val="Subheading"/>
    <w:basedOn w:val="Normal"/>
    <w:next w:val="Normal"/>
    <w:locked/>
    <w:rsid w:val="00BA6679"/>
    <w:pPr>
      <w:spacing w:after="280" w:line="280" w:lineRule="exact"/>
    </w:pPr>
    <w:rPr>
      <w:rFonts w:ascii="Arial" w:eastAsia="Cambria" w:hAnsi="Arial"/>
      <w:b/>
      <w:color w:val="003399"/>
      <w:szCs w:val="24"/>
      <w:lang w:val="en-US"/>
    </w:rPr>
  </w:style>
  <w:style w:type="paragraph" w:customStyle="1" w:styleId="AdviceBullets">
    <w:name w:val="Advice Bullets"/>
    <w:basedOn w:val="ListBullet"/>
    <w:locked/>
    <w:rsid w:val="00BA6679"/>
    <w:pPr>
      <w:keepLines/>
      <w:numPr>
        <w:numId w:val="36"/>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locked/>
    <w:rsid w:val="00BA6679"/>
    <w:pPr>
      <w:spacing w:before="60"/>
    </w:pPr>
  </w:style>
  <w:style w:type="character" w:customStyle="1" w:styleId="11DefinitiontextChar">
    <w:name w:val="11.Definition 'text' Char"/>
    <w:basedOn w:val="DefaultParagraphFont"/>
    <w:link w:val="11Definitiontext"/>
    <w:uiPriority w:val="99"/>
    <w:rsid w:val="00BA6679"/>
    <w:rPr>
      <w:rFonts w:ascii="Calibri" w:hAnsi="Calibri"/>
      <w:sz w:val="22"/>
    </w:rPr>
  </w:style>
  <w:style w:type="character" w:customStyle="1" w:styleId="DNUsubclaChar">
    <w:name w:val="DNU sub cl (a) Char"/>
    <w:basedOn w:val="DefaultParagraphFont"/>
    <w:link w:val="DNUsubcla"/>
    <w:locked/>
    <w:rsid w:val="00BA6679"/>
    <w:rPr>
      <w:rFonts w:ascii="Calibri" w:hAnsi="Calibri" w:cs="Calibri"/>
      <w:color w:val="000000"/>
    </w:rPr>
  </w:style>
  <w:style w:type="paragraph" w:customStyle="1" w:styleId="DNUsubcla">
    <w:name w:val="DNU sub cl (a)"/>
    <w:basedOn w:val="Normal"/>
    <w:link w:val="DNUsubclaChar"/>
    <w:locked/>
    <w:rsid w:val="00BA6679"/>
    <w:pPr>
      <w:keepLines/>
      <w:tabs>
        <w:tab w:val="num" w:pos="879"/>
      </w:tabs>
      <w:suppressAutoHyphens/>
      <w:ind w:left="1361" w:hanging="510"/>
      <w:outlineLvl w:val="2"/>
    </w:pPr>
    <w:rPr>
      <w:rFonts w:cs="Calibri"/>
      <w:color w:val="000000"/>
    </w:rPr>
  </w:style>
  <w:style w:type="paragraph" w:customStyle="1" w:styleId="DNUsubcli">
    <w:name w:val="DNU sub cl (i)"/>
    <w:basedOn w:val="DNUsubcla"/>
    <w:link w:val="DNUsubcliChar"/>
    <w:locked/>
    <w:rsid w:val="00BA6679"/>
    <w:pPr>
      <w:tabs>
        <w:tab w:val="clear" w:pos="879"/>
        <w:tab w:val="num" w:pos="360"/>
      </w:tabs>
      <w:ind w:left="1815" w:hanging="360"/>
    </w:pPr>
  </w:style>
  <w:style w:type="paragraph" w:customStyle="1" w:styleId="Notinuse2">
    <w:name w:val="Not in use2"/>
    <w:basedOn w:val="DNUsubcla"/>
    <w:link w:val="Notinuse2Char"/>
    <w:locked/>
    <w:rsid w:val="00BA6679"/>
    <w:pPr>
      <w:keepLines w:val="0"/>
      <w:tabs>
        <w:tab w:val="clear" w:pos="879"/>
      </w:tabs>
      <w:ind w:left="737" w:firstLine="0"/>
    </w:pPr>
  </w:style>
  <w:style w:type="character" w:customStyle="1" w:styleId="Notinuse2Char">
    <w:name w:val="Not in use2 Char"/>
    <w:basedOn w:val="DNUsubclaChar"/>
    <w:link w:val="Notinuse2"/>
    <w:rsid w:val="00BA6679"/>
    <w:rPr>
      <w:rFonts w:ascii="Calibri" w:hAnsi="Calibri" w:cs="Calibri"/>
      <w:color w:val="000000"/>
    </w:rPr>
  </w:style>
  <w:style w:type="paragraph" w:customStyle="1" w:styleId="testinggreen">
    <w:name w:val="testing green"/>
    <w:basedOn w:val="Normal"/>
    <w:link w:val="testinggreenChar"/>
    <w:uiPriority w:val="99"/>
    <w:locked/>
    <w:rsid w:val="00BA6679"/>
    <w:pPr>
      <w:keepLines/>
      <w:tabs>
        <w:tab w:val="num" w:pos="737"/>
      </w:tabs>
      <w:suppressAutoHyphens/>
      <w:outlineLvl w:val="1"/>
    </w:pPr>
    <w:rPr>
      <w:color w:val="76923C" w:themeColor="accent3" w:themeShade="BF"/>
      <w:lang w:eastAsia="en-AU"/>
    </w:rPr>
  </w:style>
  <w:style w:type="paragraph" w:customStyle="1" w:styleId="5Italicclausesub-headings">
    <w:name w:val="5.Italic clause sub-headings"/>
    <w:basedOn w:val="Normal"/>
    <w:link w:val="5Italicclausesub-headingsChar"/>
    <w:uiPriority w:val="99"/>
    <w:locked/>
    <w:rsid w:val="00BA6679"/>
    <w:pPr>
      <w:keepLines/>
      <w:suppressAutoHyphens/>
      <w:spacing w:before="60"/>
    </w:pPr>
    <w:rPr>
      <w:i/>
      <w:color w:val="000000" w:themeColor="text1"/>
      <w:szCs w:val="22"/>
    </w:rPr>
  </w:style>
  <w:style w:type="character" w:customStyle="1" w:styleId="5Italicclausesub-headingsChar">
    <w:name w:val="5.Italic clause sub-headings Char"/>
    <w:basedOn w:val="DefaultParagraphFont"/>
    <w:link w:val="5Italicclausesub-headings"/>
    <w:uiPriority w:val="99"/>
    <w:rsid w:val="00BA6679"/>
    <w:rPr>
      <w:rFonts w:ascii="Calibri" w:hAnsi="Calibri"/>
      <w:i/>
      <w:color w:val="000000" w:themeColor="text1"/>
      <w:sz w:val="22"/>
      <w:szCs w:val="22"/>
    </w:rPr>
  </w:style>
  <w:style w:type="character" w:customStyle="1" w:styleId="DNUsubcliChar">
    <w:name w:val="DNU sub cl (i) Char"/>
    <w:basedOn w:val="DNUsubclaChar"/>
    <w:link w:val="DNUsubcli"/>
    <w:rsid w:val="00BA6679"/>
    <w:rPr>
      <w:rFonts w:ascii="Calibri" w:hAnsi="Calibri" w:cs="Calibri"/>
      <w:color w:val="000000"/>
    </w:rPr>
  </w:style>
  <w:style w:type="paragraph" w:customStyle="1" w:styleId="DNUClHeading">
    <w:name w:val="DNU Cl Heading"/>
    <w:basedOn w:val="Normal"/>
    <w:link w:val="DNUClHeadingChar"/>
    <w:locked/>
    <w:rsid w:val="00BA6679"/>
    <w:pPr>
      <w:keepNext/>
      <w:keepLines/>
      <w:tabs>
        <w:tab w:val="num" w:pos="737"/>
      </w:tabs>
      <w:suppressAutoHyphens/>
      <w:spacing w:before="240"/>
      <w:outlineLvl w:val="0"/>
    </w:pPr>
    <w:rPr>
      <w:rFonts w:eastAsiaTheme="minorHAnsi" w:cs="Calibri"/>
      <w:b/>
      <w:szCs w:val="22"/>
    </w:rPr>
  </w:style>
  <w:style w:type="character" w:customStyle="1" w:styleId="DNUClHeadingChar">
    <w:name w:val="DNU Cl Heading Char"/>
    <w:basedOn w:val="ClauseHdgCharChar"/>
    <w:link w:val="DNUClHeading"/>
    <w:rsid w:val="00BA6679"/>
    <w:rPr>
      <w:rFonts w:ascii="Calibri" w:eastAsiaTheme="minorHAnsi" w:hAnsi="Calibri" w:cs="Calibri"/>
      <w:b/>
      <w:sz w:val="22"/>
      <w:szCs w:val="22"/>
    </w:rPr>
  </w:style>
  <w:style w:type="paragraph" w:customStyle="1" w:styleId="DNU">
    <w:name w:val="DNU"/>
    <w:link w:val="DNUChar"/>
    <w:locked/>
    <w:rsid w:val="00BA6679"/>
    <w:pPr>
      <w:ind w:left="2721" w:hanging="680"/>
    </w:pPr>
    <w:rPr>
      <w:rFonts w:ascii="Calibri" w:hAnsi="Calibri" w:cs="Angsana New"/>
      <w:color w:val="000000"/>
      <w:sz w:val="22"/>
      <w:szCs w:val="22"/>
      <w:lang w:eastAsia="en-AU" w:bidi="th-TH"/>
    </w:rPr>
  </w:style>
  <w:style w:type="character" w:customStyle="1" w:styleId="DNUChar">
    <w:name w:val="DNU Char"/>
    <w:basedOn w:val="6ClsAChar"/>
    <w:link w:val="DNU"/>
    <w:rsid w:val="00BA6679"/>
    <w:rPr>
      <w:rFonts w:ascii="Calibri" w:hAnsi="Calibri" w:cs="Angsana New"/>
      <w:color w:val="000000"/>
      <w:sz w:val="22"/>
      <w:szCs w:val="22"/>
      <w:lang w:eastAsia="en-AU" w:bidi="th-TH"/>
    </w:rPr>
  </w:style>
  <w:style w:type="paragraph" w:customStyle="1" w:styleId="9dVariationtable">
    <w:name w:val="9d. Variation table"/>
    <w:basedOn w:val="Normal"/>
    <w:link w:val="9dVariationtableChar"/>
    <w:qFormat/>
    <w:rsid w:val="00BA6679"/>
    <w:rPr>
      <w:sz w:val="18"/>
      <w:szCs w:val="18"/>
    </w:rPr>
  </w:style>
  <w:style w:type="paragraph" w:customStyle="1" w:styleId="9cVariationtableheading">
    <w:name w:val="9c. Variation table heading"/>
    <w:basedOn w:val="Normal"/>
    <w:link w:val="9cVariationtableheadingChar"/>
    <w:qFormat/>
    <w:rsid w:val="00BA6679"/>
    <w:rPr>
      <w:b/>
      <w:sz w:val="18"/>
      <w:szCs w:val="18"/>
    </w:rPr>
  </w:style>
  <w:style w:type="character" w:customStyle="1" w:styleId="9dVariationtableChar">
    <w:name w:val="9d. Variation table Char"/>
    <w:basedOn w:val="DefaultParagraphFont"/>
    <w:link w:val="9dVariationtable"/>
    <w:rsid w:val="00BA6679"/>
    <w:rPr>
      <w:rFonts w:ascii="Calibri" w:hAnsi="Calibri"/>
      <w:sz w:val="18"/>
      <w:szCs w:val="18"/>
    </w:rPr>
  </w:style>
  <w:style w:type="paragraph" w:customStyle="1" w:styleId="7cadefinition">
    <w:name w:val="7c. (a) definition"/>
    <w:basedOn w:val="Normal"/>
    <w:link w:val="7cadefinitionChar"/>
    <w:qFormat/>
    <w:rsid w:val="00BA6679"/>
    <w:pPr>
      <w:numPr>
        <w:numId w:val="64"/>
      </w:numPr>
      <w:spacing w:before="60"/>
    </w:pPr>
    <w:rPr>
      <w:rFonts w:asciiTheme="minorHAnsi" w:hAnsiTheme="minorHAnsi"/>
    </w:rPr>
  </w:style>
  <w:style w:type="character" w:customStyle="1" w:styleId="9cVariationtableheadingChar">
    <w:name w:val="9c. Variation table heading Char"/>
    <w:basedOn w:val="DefaultParagraphFont"/>
    <w:link w:val="9cVariationtableheading"/>
    <w:rsid w:val="00BA6679"/>
    <w:rPr>
      <w:rFonts w:ascii="Calibri" w:hAnsi="Calibri"/>
      <w:b/>
      <w:sz w:val="18"/>
      <w:szCs w:val="18"/>
    </w:rPr>
  </w:style>
  <w:style w:type="character" w:customStyle="1" w:styleId="7cadefinitionChar">
    <w:name w:val="7c. (a) definition Char"/>
    <w:basedOn w:val="DefaultParagraphFont"/>
    <w:link w:val="7cadefinition"/>
    <w:rsid w:val="00BA6679"/>
    <w:rPr>
      <w:rFonts w:asciiTheme="minorHAnsi" w:hAnsiTheme="minorHAnsi"/>
      <w:sz w:val="22"/>
    </w:rPr>
  </w:style>
  <w:style w:type="numbering" w:customStyle="1" w:styleId="NoList2">
    <w:name w:val="No List2"/>
    <w:next w:val="NoList"/>
    <w:uiPriority w:val="99"/>
    <w:semiHidden/>
    <w:unhideWhenUsed/>
    <w:locked/>
    <w:rsid w:val="00BA6679"/>
  </w:style>
  <w:style w:type="numbering" w:customStyle="1" w:styleId="1111111">
    <w:name w:val="1 / 1.1 / 1.1.11"/>
    <w:basedOn w:val="NoList"/>
    <w:next w:val="111111"/>
    <w:locked/>
    <w:rsid w:val="00BA6679"/>
    <w:pPr>
      <w:numPr>
        <w:numId w:val="25"/>
      </w:numPr>
    </w:pPr>
  </w:style>
  <w:style w:type="numbering" w:customStyle="1" w:styleId="1ai1">
    <w:name w:val="1 / a / i1"/>
    <w:basedOn w:val="NoList"/>
    <w:next w:val="1ai"/>
    <w:locked/>
    <w:rsid w:val="00BA6679"/>
    <w:pPr>
      <w:numPr>
        <w:numId w:val="17"/>
      </w:numPr>
    </w:pPr>
  </w:style>
  <w:style w:type="numbering" w:customStyle="1" w:styleId="ArticleSection1">
    <w:name w:val="Article / Section1"/>
    <w:basedOn w:val="NoList"/>
    <w:next w:val="ArticleSection"/>
    <w:locked/>
    <w:rsid w:val="00BA6679"/>
    <w:pPr>
      <w:numPr>
        <w:numId w:val="18"/>
      </w:numPr>
    </w:pPr>
  </w:style>
  <w:style w:type="paragraph" w:customStyle="1" w:styleId="MELegal5">
    <w:name w:val="ME Legal 5"/>
    <w:aliases w:val="l5"/>
    <w:basedOn w:val="Normal"/>
    <w:locked/>
    <w:rsid w:val="00BA6679"/>
    <w:pPr>
      <w:tabs>
        <w:tab w:val="num" w:pos="2722"/>
      </w:tabs>
      <w:spacing w:after="240" w:line="280" w:lineRule="atLeast"/>
      <w:ind w:left="2722" w:hanging="681"/>
      <w:outlineLvl w:val="4"/>
    </w:pPr>
    <w:rPr>
      <w:rFonts w:cs="Angsana New"/>
      <w:szCs w:val="22"/>
      <w:lang w:eastAsia="zh-CN" w:bidi="th-TH"/>
    </w:rPr>
  </w:style>
  <w:style w:type="paragraph" w:customStyle="1" w:styleId="Notinuse3">
    <w:name w:val="Not in use3"/>
    <w:basedOn w:val="Normal"/>
    <w:link w:val="Notinuse3Char"/>
    <w:locked/>
    <w:rsid w:val="00BA6679"/>
    <w:pPr>
      <w:spacing w:before="160" w:after="240"/>
    </w:pPr>
    <w:rPr>
      <w:b/>
      <w:caps/>
      <w:color w:val="000000" w:themeColor="text1"/>
      <w:sz w:val="32"/>
    </w:rPr>
  </w:style>
  <w:style w:type="character" w:customStyle="1" w:styleId="Notinuse3Char">
    <w:name w:val="Not in use3 Char"/>
    <w:basedOn w:val="DefaultParagraphFont"/>
    <w:link w:val="Notinuse3"/>
    <w:rsid w:val="00BA6679"/>
    <w:rPr>
      <w:rFonts w:ascii="Calibri" w:hAnsi="Calibri"/>
      <w:b/>
      <w:caps/>
      <w:color w:val="000000" w:themeColor="text1"/>
      <w:sz w:val="32"/>
    </w:rPr>
  </w:style>
  <w:style w:type="paragraph" w:customStyle="1" w:styleId="6Cl11xxxxx">
    <w:name w:val="6.Cl (1.1 xxxxx)"/>
    <w:basedOn w:val="Subclause"/>
    <w:link w:val="6Cl11xxxxxChar"/>
    <w:uiPriority w:val="99"/>
    <w:locked/>
    <w:rsid w:val="00BA6679"/>
    <w:pPr>
      <w:tabs>
        <w:tab w:val="num" w:pos="737"/>
      </w:tabs>
      <w:spacing w:after="120"/>
    </w:pPr>
  </w:style>
  <w:style w:type="character" w:customStyle="1" w:styleId="6Cl11xxxxxChar">
    <w:name w:val="6.Cl (1.1 xxxxx) Char"/>
    <w:basedOn w:val="SubclauseCharChar"/>
    <w:link w:val="6Cl11xxxxx"/>
    <w:uiPriority w:val="99"/>
    <w:rsid w:val="00BA6679"/>
    <w:rPr>
      <w:rFonts w:ascii="Calibri" w:hAnsi="Calibri"/>
      <w:color w:val="000000"/>
      <w:sz w:val="22"/>
      <w:lang w:eastAsia="en-AU"/>
    </w:rPr>
  </w:style>
  <w:style w:type="paragraph" w:customStyle="1" w:styleId="9subcltxtA">
    <w:name w:val="9.sub cl txt (A)"/>
    <w:basedOn w:val="DNUsubcli"/>
    <w:link w:val="9subcltxtAChar"/>
    <w:autoRedefine/>
    <w:uiPriority w:val="99"/>
    <w:locked/>
    <w:rsid w:val="00BA6679"/>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BA6679"/>
    <w:rPr>
      <w:rFonts w:ascii="Calibri" w:hAnsi="Calibri" w:cs="Calibri"/>
      <w:strike/>
      <w:color w:val="00B0F0"/>
    </w:rPr>
  </w:style>
  <w:style w:type="paragraph" w:customStyle="1" w:styleId="14ReadersGuideheading">
    <w:name w:val="14.Reader's Guide heading"/>
    <w:basedOn w:val="Normal"/>
    <w:link w:val="14ReadersGuideheadingChar"/>
    <w:uiPriority w:val="99"/>
    <w:locked/>
    <w:rsid w:val="00BA6679"/>
    <w:pPr>
      <w:jc w:val="center"/>
    </w:pPr>
    <w:rPr>
      <w:b/>
      <w:sz w:val="24"/>
      <w:szCs w:val="22"/>
    </w:rPr>
  </w:style>
  <w:style w:type="character" w:customStyle="1" w:styleId="14ReadersGuideheadingChar">
    <w:name w:val="14.Reader's Guide heading Char"/>
    <w:basedOn w:val="DefaultParagraphFont"/>
    <w:link w:val="14ReadersGuideheading"/>
    <w:uiPriority w:val="99"/>
    <w:rsid w:val="00BA6679"/>
    <w:rPr>
      <w:rFonts w:ascii="Calibri" w:hAnsi="Calibri"/>
      <w:b/>
      <w:sz w:val="24"/>
      <w:szCs w:val="22"/>
    </w:rPr>
  </w:style>
  <w:style w:type="character" w:customStyle="1" w:styleId="jaDefinitionTitle">
    <w:name w:val="ja. Definition Title"/>
    <w:basedOn w:val="DefaultParagraphFont"/>
    <w:uiPriority w:val="99"/>
    <w:locked/>
    <w:rsid w:val="00BA6679"/>
    <w:rPr>
      <w:rFonts w:ascii="Calibri" w:hAnsi="Calibri" w:cstheme="minorHAnsi"/>
      <w:b/>
      <w:iCs/>
      <w:color w:val="000000" w:themeColor="text1"/>
      <w:sz w:val="20"/>
      <w:szCs w:val="22"/>
    </w:rPr>
  </w:style>
  <w:style w:type="numbering" w:customStyle="1" w:styleId="Style11">
    <w:name w:val="Style11"/>
    <w:uiPriority w:val="99"/>
    <w:locked/>
    <w:rsid w:val="00BA6679"/>
    <w:pPr>
      <w:numPr>
        <w:numId w:val="23"/>
      </w:numPr>
    </w:pPr>
  </w:style>
  <w:style w:type="numbering" w:customStyle="1" w:styleId="Style21">
    <w:name w:val="Style21"/>
    <w:uiPriority w:val="99"/>
    <w:locked/>
    <w:rsid w:val="00BA6679"/>
    <w:pPr>
      <w:numPr>
        <w:numId w:val="24"/>
      </w:numPr>
    </w:pPr>
  </w:style>
  <w:style w:type="paragraph" w:customStyle="1" w:styleId="15frontpg">
    <w:name w:val="15.front pg"/>
    <w:basedOn w:val="Normal"/>
    <w:uiPriority w:val="99"/>
    <w:locked/>
    <w:rsid w:val="00BA6679"/>
    <w:pPr>
      <w:spacing w:before="60" w:after="60"/>
    </w:pPr>
  </w:style>
  <w:style w:type="paragraph" w:customStyle="1" w:styleId="SectnHeading">
    <w:name w:val="Sectn Heading"/>
    <w:basedOn w:val="Normal"/>
    <w:link w:val="SectnHeadingChar"/>
    <w:locked/>
    <w:rsid w:val="00BA6679"/>
    <w:pPr>
      <w:spacing w:before="240"/>
    </w:pPr>
    <w:rPr>
      <w:b/>
      <w:sz w:val="24"/>
      <w:szCs w:val="24"/>
    </w:rPr>
  </w:style>
  <w:style w:type="character" w:customStyle="1" w:styleId="SectnHeadingChar">
    <w:name w:val="Sectn Heading Char"/>
    <w:basedOn w:val="DefaultParagraphFont"/>
    <w:link w:val="SectnHeading"/>
    <w:rsid w:val="00BA6679"/>
    <w:rPr>
      <w:rFonts w:ascii="Calibri" w:hAnsi="Calibri"/>
      <w:b/>
      <w:sz w:val="24"/>
      <w:szCs w:val="24"/>
    </w:rPr>
  </w:style>
  <w:style w:type="paragraph" w:customStyle="1" w:styleId="Notinuse">
    <w:name w:val="Not in use"/>
    <w:basedOn w:val="Normal"/>
    <w:link w:val="NotinuseChar"/>
    <w:locked/>
    <w:rsid w:val="00BA6679"/>
    <w:pPr>
      <w:spacing w:before="60"/>
      <w:jc w:val="center"/>
    </w:pPr>
    <w:rPr>
      <w:b/>
      <w:sz w:val="40"/>
      <w:szCs w:val="40"/>
    </w:rPr>
  </w:style>
  <w:style w:type="character" w:customStyle="1" w:styleId="NotinuseChar">
    <w:name w:val="Not in use Char"/>
    <w:basedOn w:val="DefaultParagraphFont"/>
    <w:link w:val="Notinuse"/>
    <w:rsid w:val="00BA6679"/>
    <w:rPr>
      <w:rFonts w:ascii="Calibri" w:hAnsi="Calibri"/>
      <w:b/>
      <w:sz w:val="40"/>
      <w:szCs w:val="40"/>
    </w:rPr>
  </w:style>
  <w:style w:type="paragraph" w:customStyle="1" w:styleId="7dClAxxfollowing">
    <w:name w:val="7d.Cl (A) xx following"/>
    <w:basedOn w:val="7cClixx"/>
    <w:link w:val="7dClAxxfollowingChar"/>
    <w:uiPriority w:val="99"/>
    <w:locked/>
    <w:rsid w:val="00BA6679"/>
    <w:pPr>
      <w:ind w:left="1802" w:firstLine="538"/>
    </w:pPr>
  </w:style>
  <w:style w:type="paragraph" w:customStyle="1" w:styleId="4bClHeatingBlue">
    <w:name w:val="4b.Cl Heating Blue"/>
    <w:basedOn w:val="DNUClHeading"/>
    <w:link w:val="4bClHeatingBlueChar"/>
    <w:uiPriority w:val="99"/>
    <w:locked/>
    <w:rsid w:val="00BA6679"/>
    <w:pPr>
      <w:keepLines w:val="0"/>
      <w:tabs>
        <w:tab w:val="clear" w:pos="737"/>
        <w:tab w:val="num" w:pos="2340"/>
      </w:tabs>
      <w:ind w:left="2340" w:hanging="900"/>
    </w:pPr>
    <w:rPr>
      <w:strike/>
      <w:color w:val="00B0F0"/>
    </w:rPr>
  </w:style>
  <w:style w:type="numbering" w:customStyle="1" w:styleId="NumberedList1">
    <w:name w:val="Numbered List1"/>
    <w:basedOn w:val="NoList"/>
    <w:locked/>
    <w:rsid w:val="00BA6679"/>
    <w:pPr>
      <w:numPr>
        <w:numId w:val="30"/>
      </w:numPr>
    </w:pPr>
  </w:style>
  <w:style w:type="paragraph" w:customStyle="1" w:styleId="definition">
    <w:name w:val="definition"/>
    <w:basedOn w:val="Normal"/>
    <w:uiPriority w:val="99"/>
    <w:locked/>
    <w:rsid w:val="00BA6679"/>
    <w:pPr>
      <w:spacing w:before="100" w:beforeAutospacing="1" w:after="100" w:afterAutospacing="1"/>
    </w:pPr>
    <w:rPr>
      <w:sz w:val="24"/>
      <w:szCs w:val="24"/>
      <w:lang w:eastAsia="en-AU"/>
    </w:rPr>
  </w:style>
  <w:style w:type="paragraph" w:customStyle="1" w:styleId="paragraph">
    <w:name w:val="paragraph"/>
    <w:basedOn w:val="Normal"/>
    <w:uiPriority w:val="99"/>
    <w:locked/>
    <w:rsid w:val="00BA6679"/>
    <w:pPr>
      <w:spacing w:before="100" w:beforeAutospacing="1" w:after="100" w:afterAutospacing="1"/>
    </w:pPr>
    <w:rPr>
      <w:sz w:val="24"/>
      <w:szCs w:val="24"/>
      <w:lang w:eastAsia="en-AU"/>
    </w:rPr>
  </w:style>
  <w:style w:type="paragraph" w:customStyle="1" w:styleId="subsection">
    <w:name w:val="subsection"/>
    <w:basedOn w:val="Normal"/>
    <w:uiPriority w:val="99"/>
    <w:locked/>
    <w:rsid w:val="00BA6679"/>
    <w:pPr>
      <w:spacing w:before="100" w:beforeAutospacing="1" w:after="100" w:afterAutospacing="1"/>
    </w:pPr>
    <w:rPr>
      <w:sz w:val="24"/>
      <w:szCs w:val="24"/>
      <w:lang w:eastAsia="en-AU"/>
    </w:rPr>
  </w:style>
  <w:style w:type="paragraph" w:customStyle="1" w:styleId="JA5Clausetext11">
    <w:name w:val="JA5. Clause text (1.1)"/>
    <w:basedOn w:val="6Cl11xxxxx"/>
    <w:locked/>
    <w:rsid w:val="00BA6679"/>
    <w:rPr>
      <w:color w:val="auto"/>
    </w:rPr>
  </w:style>
  <w:style w:type="paragraph" w:customStyle="1" w:styleId="Style3">
    <w:name w:val="Style3"/>
    <w:basedOn w:val="JA5Clausetext11"/>
    <w:uiPriority w:val="99"/>
    <w:locked/>
    <w:rsid w:val="00BA6679"/>
  </w:style>
  <w:style w:type="paragraph" w:customStyle="1" w:styleId="Style4">
    <w:name w:val="Style4"/>
    <w:basedOn w:val="JA5Clausetext11"/>
    <w:uiPriority w:val="99"/>
    <w:locked/>
    <w:rsid w:val="00BA6679"/>
  </w:style>
  <w:style w:type="paragraph" w:customStyle="1" w:styleId="Style5">
    <w:name w:val="Style5"/>
    <w:basedOn w:val="JA5Clausetext11"/>
    <w:uiPriority w:val="99"/>
    <w:locked/>
    <w:rsid w:val="00BA6679"/>
  </w:style>
  <w:style w:type="paragraph" w:customStyle="1" w:styleId="Style6">
    <w:name w:val="Style6"/>
    <w:basedOn w:val="JA5Clausetext11"/>
    <w:uiPriority w:val="99"/>
    <w:locked/>
    <w:rsid w:val="00BA6679"/>
    <w:pPr>
      <w:tabs>
        <w:tab w:val="clear" w:pos="737"/>
      </w:tabs>
      <w:ind w:left="709" w:hanging="709"/>
    </w:pPr>
    <w:rPr>
      <w:color w:val="00B0F0"/>
    </w:rPr>
  </w:style>
  <w:style w:type="paragraph" w:customStyle="1" w:styleId="Style7">
    <w:name w:val="Style7"/>
    <w:basedOn w:val="JA5Clausetext11"/>
    <w:next w:val="JA5Clausetext11"/>
    <w:uiPriority w:val="99"/>
    <w:locked/>
    <w:rsid w:val="00BA6679"/>
    <w:pPr>
      <w:tabs>
        <w:tab w:val="clear" w:pos="737"/>
      </w:tabs>
      <w:ind w:left="709" w:hanging="709"/>
    </w:pPr>
    <w:rPr>
      <w:color w:val="00B0F0"/>
    </w:rPr>
  </w:style>
  <w:style w:type="paragraph" w:customStyle="1" w:styleId="Style8">
    <w:name w:val="Style8"/>
    <w:basedOn w:val="JA5Clausetext11"/>
    <w:next w:val="JA5Clausetext11"/>
    <w:uiPriority w:val="99"/>
    <w:locked/>
    <w:rsid w:val="00BA6679"/>
    <w:rPr>
      <w:color w:val="00B0F0"/>
    </w:rPr>
  </w:style>
  <w:style w:type="paragraph" w:customStyle="1" w:styleId="GDV2Strike">
    <w:name w:val="GDV2 Strike"/>
    <w:basedOn w:val="DNUsubcla"/>
    <w:link w:val="GDV2StrikeChar"/>
    <w:uiPriority w:val="99"/>
    <w:locked/>
    <w:rsid w:val="00BA6679"/>
    <w:pPr>
      <w:numPr>
        <w:ilvl w:val="2"/>
        <w:numId w:val="29"/>
      </w:numPr>
    </w:pPr>
    <w:rPr>
      <w:strike/>
      <w:color w:val="76923C" w:themeColor="accent3" w:themeShade="BF"/>
    </w:rPr>
  </w:style>
  <w:style w:type="paragraph" w:customStyle="1" w:styleId="GDV2new">
    <w:name w:val="GDV2 new"/>
    <w:basedOn w:val="DNUsubcla"/>
    <w:link w:val="GDV2newChar"/>
    <w:uiPriority w:val="99"/>
    <w:locked/>
    <w:rsid w:val="00BA6679"/>
    <w:pPr>
      <w:tabs>
        <w:tab w:val="clear" w:pos="879"/>
        <w:tab w:val="num" w:pos="1620"/>
      </w:tabs>
      <w:ind w:left="1620" w:hanging="180"/>
    </w:pPr>
    <w:rPr>
      <w:rFonts w:asciiTheme="minorHAnsi" w:hAnsiTheme="minorHAnsi"/>
      <w:color w:val="76923C" w:themeColor="accent3" w:themeShade="BF"/>
    </w:rPr>
  </w:style>
  <w:style w:type="character" w:customStyle="1" w:styleId="GDV2StrikeChar">
    <w:name w:val="GDV2 Strike Char"/>
    <w:basedOn w:val="DNUsubclaChar"/>
    <w:link w:val="GDV2Strike"/>
    <w:uiPriority w:val="99"/>
    <w:rsid w:val="00BA6679"/>
    <w:rPr>
      <w:rFonts w:ascii="Calibri" w:hAnsi="Calibri" w:cs="Calibri"/>
      <w:strike/>
      <w:color w:val="76923C" w:themeColor="accent3" w:themeShade="BF"/>
      <w:sz w:val="22"/>
    </w:rPr>
  </w:style>
  <w:style w:type="paragraph" w:customStyle="1" w:styleId="GDV1strike">
    <w:name w:val="GDV1 strike"/>
    <w:basedOn w:val="DNUsubcla"/>
    <w:link w:val="GDV1strikeChar"/>
    <w:uiPriority w:val="99"/>
    <w:locked/>
    <w:rsid w:val="00BA6679"/>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BA6679"/>
    <w:rPr>
      <w:rFonts w:asciiTheme="minorHAnsi" w:hAnsiTheme="minorHAnsi" w:cs="Calibri"/>
      <w:color w:val="76923C" w:themeColor="accent3" w:themeShade="BF"/>
    </w:rPr>
  </w:style>
  <w:style w:type="paragraph" w:customStyle="1" w:styleId="GDV1New">
    <w:name w:val="GDV1 New"/>
    <w:basedOn w:val="DNUsubcla"/>
    <w:link w:val="GDV1NewChar"/>
    <w:uiPriority w:val="99"/>
    <w:locked/>
    <w:rsid w:val="00BA6679"/>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BA6679"/>
    <w:rPr>
      <w:rFonts w:ascii="Calibri" w:hAnsi="Calibri" w:cs="Calibri"/>
      <w:strike/>
      <w:color w:val="00B0F0"/>
    </w:rPr>
  </w:style>
  <w:style w:type="character" w:customStyle="1" w:styleId="GDV1NewChar">
    <w:name w:val="GDV1 New Char"/>
    <w:basedOn w:val="DNUsubclaChar"/>
    <w:link w:val="GDV1New"/>
    <w:uiPriority w:val="99"/>
    <w:rsid w:val="00BA6679"/>
    <w:rPr>
      <w:rFonts w:ascii="Calibri" w:hAnsi="Calibri" w:cs="Calibri"/>
      <w:color w:val="00B0F0"/>
    </w:rPr>
  </w:style>
  <w:style w:type="paragraph" w:customStyle="1" w:styleId="GDV1Section">
    <w:name w:val="GDV1 Section"/>
    <w:basedOn w:val="ChapterSubHeadings"/>
    <w:link w:val="GDV1SectionChar"/>
    <w:uiPriority w:val="99"/>
    <w:locked/>
    <w:rsid w:val="00BA6679"/>
    <w:pPr>
      <w:spacing w:after="0" w:line="240" w:lineRule="auto"/>
    </w:pPr>
    <w:rPr>
      <w:color w:val="00B0F0"/>
    </w:rPr>
  </w:style>
  <w:style w:type="paragraph" w:customStyle="1" w:styleId="GDVa">
    <w:name w:val="GDV. (a)"/>
    <w:basedOn w:val="DNUsubcla"/>
    <w:link w:val="GDVaChar"/>
    <w:uiPriority w:val="99"/>
    <w:locked/>
    <w:rsid w:val="00BA6679"/>
    <w:pPr>
      <w:tabs>
        <w:tab w:val="clear" w:pos="879"/>
      </w:tabs>
      <w:ind w:left="0" w:firstLine="0"/>
      <w:outlineLvl w:val="0"/>
    </w:pPr>
  </w:style>
  <w:style w:type="character" w:customStyle="1" w:styleId="GDV1SectionChar">
    <w:name w:val="GDV1 Section Char"/>
    <w:basedOn w:val="ChapterSubHeadingsChar"/>
    <w:link w:val="GDV1Section"/>
    <w:uiPriority w:val="99"/>
    <w:rsid w:val="00BA6679"/>
    <w:rPr>
      <w:rFonts w:ascii="Calibri" w:hAnsi="Calibri"/>
      <w:b/>
      <w:color w:val="00B0F0"/>
      <w:sz w:val="24"/>
    </w:rPr>
  </w:style>
  <w:style w:type="paragraph" w:customStyle="1" w:styleId="10Note">
    <w:name w:val="10.Note"/>
    <w:basedOn w:val="6Cl11xxxxx"/>
    <w:link w:val="10NoteChar"/>
    <w:uiPriority w:val="99"/>
    <w:locked/>
    <w:rsid w:val="00BA6679"/>
    <w:pPr>
      <w:keepLines w:val="0"/>
      <w:tabs>
        <w:tab w:val="clear" w:pos="737"/>
      </w:tabs>
      <w:ind w:left="709" w:firstLine="0"/>
    </w:pPr>
    <w:rPr>
      <w:i/>
    </w:rPr>
  </w:style>
  <w:style w:type="character" w:customStyle="1" w:styleId="GDVaChar">
    <w:name w:val="GDV. (a) Char"/>
    <w:basedOn w:val="DNUsubclaChar"/>
    <w:link w:val="GDVa"/>
    <w:uiPriority w:val="99"/>
    <w:rsid w:val="00BA6679"/>
    <w:rPr>
      <w:rFonts w:ascii="Calibri" w:hAnsi="Calibri" w:cs="Calibri"/>
      <w:color w:val="000000"/>
    </w:rPr>
  </w:style>
  <w:style w:type="character" w:customStyle="1" w:styleId="10NoteChar">
    <w:name w:val="10.Note Char"/>
    <w:basedOn w:val="6Cl11xxxxxChar"/>
    <w:link w:val="10Note"/>
    <w:uiPriority w:val="99"/>
    <w:rsid w:val="00BA6679"/>
    <w:rPr>
      <w:rFonts w:ascii="Calibri" w:hAnsi="Calibri"/>
      <w:i/>
      <w:color w:val="000000"/>
      <w:sz w:val="22"/>
      <w:lang w:eastAsia="en-AU"/>
    </w:rPr>
  </w:style>
  <w:style w:type="character" w:customStyle="1" w:styleId="j14aReadersGuideandServiceGuarantee-11pt">
    <w:name w:val="j14a.Reader's Guide and Service Guarantee - 11 pt"/>
    <w:basedOn w:val="DefaultParagraphFont"/>
    <w:locked/>
    <w:rsid w:val="00BA6679"/>
    <w:rPr>
      <w:sz w:val="22"/>
    </w:rPr>
  </w:style>
  <w:style w:type="paragraph" w:customStyle="1" w:styleId="j13GDV2reference">
    <w:name w:val="j13.GDV 2 reference"/>
    <w:basedOn w:val="Normal"/>
    <w:link w:val="j13GDV2referenceChar"/>
    <w:uiPriority w:val="99"/>
    <w:locked/>
    <w:rsid w:val="00BA6679"/>
    <w:pPr>
      <w:ind w:firstLine="720"/>
    </w:pPr>
    <w:rPr>
      <w:b/>
      <w:color w:val="76923C" w:themeColor="accent3" w:themeShade="BF"/>
      <w:szCs w:val="22"/>
    </w:rPr>
  </w:style>
  <w:style w:type="paragraph" w:customStyle="1" w:styleId="j13GDV1reference">
    <w:name w:val="j13.GDV 1 reference"/>
    <w:basedOn w:val="Normal"/>
    <w:link w:val="j13GDV1referenceChar"/>
    <w:uiPriority w:val="99"/>
    <w:locked/>
    <w:rsid w:val="00BA6679"/>
    <w:rPr>
      <w:b/>
      <w:color w:val="00B0F0"/>
      <w:szCs w:val="22"/>
    </w:rPr>
  </w:style>
  <w:style w:type="character" w:customStyle="1" w:styleId="j13GDV2referenceChar">
    <w:name w:val="j13.GDV 2 reference Char"/>
    <w:basedOn w:val="DefaultParagraphFont"/>
    <w:link w:val="j13GDV2reference"/>
    <w:uiPriority w:val="99"/>
    <w:rsid w:val="00BA6679"/>
    <w:rPr>
      <w:rFonts w:ascii="Calibri" w:hAnsi="Calibri"/>
      <w:b/>
      <w:color w:val="76923C" w:themeColor="accent3" w:themeShade="BF"/>
      <w:sz w:val="22"/>
      <w:szCs w:val="22"/>
    </w:rPr>
  </w:style>
  <w:style w:type="paragraph" w:customStyle="1" w:styleId="j12GDV1reference">
    <w:name w:val="j12.GDV 1 reference"/>
    <w:basedOn w:val="Normal"/>
    <w:link w:val="j12GDV1referenceChar"/>
    <w:uiPriority w:val="99"/>
    <w:locked/>
    <w:rsid w:val="00BA6679"/>
    <w:pPr>
      <w:ind w:firstLine="720"/>
    </w:pPr>
    <w:rPr>
      <w:b/>
      <w:color w:val="00B0F0"/>
      <w:szCs w:val="22"/>
    </w:rPr>
  </w:style>
  <w:style w:type="character" w:customStyle="1" w:styleId="j13GDV1referenceChar">
    <w:name w:val="j13.GDV 1 reference Char"/>
    <w:basedOn w:val="DefaultParagraphFont"/>
    <w:link w:val="j13GDV1reference"/>
    <w:uiPriority w:val="99"/>
    <w:rsid w:val="00BA6679"/>
    <w:rPr>
      <w:rFonts w:ascii="Calibri" w:hAnsi="Calibri"/>
      <w:b/>
      <w:color w:val="00B0F0"/>
      <w:sz w:val="22"/>
      <w:szCs w:val="22"/>
    </w:rPr>
  </w:style>
  <w:style w:type="character" w:customStyle="1" w:styleId="j12GDV1referenceChar">
    <w:name w:val="j12.GDV 1 reference Char"/>
    <w:basedOn w:val="DefaultParagraphFont"/>
    <w:link w:val="j12GDV1reference"/>
    <w:uiPriority w:val="99"/>
    <w:rsid w:val="00BA6679"/>
    <w:rPr>
      <w:rFonts w:ascii="Calibri" w:hAnsi="Calibri"/>
      <w:b/>
      <w:color w:val="00B0F0"/>
      <w:sz w:val="22"/>
      <w:szCs w:val="22"/>
    </w:rPr>
  </w:style>
  <w:style w:type="paragraph" w:customStyle="1" w:styleId="testingblue">
    <w:name w:val="testing blue"/>
    <w:basedOn w:val="6Cl11xxxxx"/>
    <w:link w:val="testingblueChar"/>
    <w:uiPriority w:val="99"/>
    <w:locked/>
    <w:rsid w:val="00BA6679"/>
    <w:rPr>
      <w:color w:val="00B0F0"/>
    </w:rPr>
  </w:style>
  <w:style w:type="character" w:customStyle="1" w:styleId="testingblueChar">
    <w:name w:val="testing blue Char"/>
    <w:basedOn w:val="6Cl11xxxxxChar"/>
    <w:link w:val="testingblue"/>
    <w:uiPriority w:val="99"/>
    <w:rsid w:val="00BA6679"/>
    <w:rPr>
      <w:rFonts w:ascii="Calibri" w:hAnsi="Calibri"/>
      <w:color w:val="00B0F0"/>
      <w:sz w:val="22"/>
      <w:lang w:eastAsia="en-AU"/>
    </w:rPr>
  </w:style>
  <w:style w:type="paragraph" w:customStyle="1" w:styleId="testingorange">
    <w:name w:val="testing orange"/>
    <w:basedOn w:val="testingblue"/>
    <w:link w:val="testingorangeChar"/>
    <w:uiPriority w:val="99"/>
    <w:locked/>
    <w:rsid w:val="00BA6679"/>
    <w:rPr>
      <w:color w:val="E36C0A" w:themeColor="accent6" w:themeShade="BF"/>
    </w:rPr>
  </w:style>
  <w:style w:type="character" w:customStyle="1" w:styleId="testinggreenChar">
    <w:name w:val="testing green Char"/>
    <w:basedOn w:val="testingblueChar"/>
    <w:link w:val="testinggreen"/>
    <w:uiPriority w:val="99"/>
    <w:rsid w:val="00BA6679"/>
    <w:rPr>
      <w:rFonts w:ascii="Calibri" w:hAnsi="Calibri"/>
      <w:color w:val="76923C" w:themeColor="accent3" w:themeShade="BF"/>
      <w:sz w:val="22"/>
      <w:lang w:eastAsia="en-AU"/>
    </w:rPr>
  </w:style>
  <w:style w:type="paragraph" w:customStyle="1" w:styleId="testingpurple">
    <w:name w:val="testing purple"/>
    <w:basedOn w:val="testingorange"/>
    <w:link w:val="testingpurpleChar"/>
    <w:uiPriority w:val="99"/>
    <w:locked/>
    <w:rsid w:val="00BA6679"/>
    <w:rPr>
      <w:color w:val="7030A0"/>
    </w:rPr>
  </w:style>
  <w:style w:type="character" w:customStyle="1" w:styleId="testingorangeChar">
    <w:name w:val="testing orange Char"/>
    <w:basedOn w:val="testingblueChar"/>
    <w:link w:val="testingorange"/>
    <w:uiPriority w:val="99"/>
    <w:rsid w:val="00BA6679"/>
    <w:rPr>
      <w:rFonts w:ascii="Calibri" w:hAnsi="Calibri"/>
      <w:color w:val="E36C0A" w:themeColor="accent6" w:themeShade="BF"/>
      <w:sz w:val="22"/>
      <w:lang w:eastAsia="en-AU"/>
    </w:rPr>
  </w:style>
  <w:style w:type="paragraph" w:customStyle="1" w:styleId="testingablue">
    <w:name w:val="testing (a) blue"/>
    <w:basedOn w:val="DNUsubcla"/>
    <w:link w:val="testingablueChar"/>
    <w:uiPriority w:val="99"/>
    <w:locked/>
    <w:rsid w:val="00BA6679"/>
    <w:pPr>
      <w:numPr>
        <w:numId w:val="42"/>
      </w:numPr>
    </w:pPr>
    <w:rPr>
      <w:color w:val="00B0F0"/>
    </w:rPr>
  </w:style>
  <w:style w:type="character" w:customStyle="1" w:styleId="testingpurpleChar">
    <w:name w:val="testing purple Char"/>
    <w:basedOn w:val="testingorangeChar"/>
    <w:link w:val="testingpurple"/>
    <w:uiPriority w:val="99"/>
    <w:rsid w:val="00BA6679"/>
    <w:rPr>
      <w:rFonts w:ascii="Calibri" w:hAnsi="Calibri"/>
      <w:color w:val="7030A0"/>
      <w:sz w:val="22"/>
      <w:lang w:eastAsia="en-AU"/>
    </w:rPr>
  </w:style>
  <w:style w:type="paragraph" w:customStyle="1" w:styleId="testingagreen">
    <w:name w:val="testing (a) green"/>
    <w:basedOn w:val="testingablue"/>
    <w:link w:val="testingagreenChar"/>
    <w:uiPriority w:val="99"/>
    <w:locked/>
    <w:rsid w:val="00BA6679"/>
    <w:pPr>
      <w:numPr>
        <w:numId w:val="44"/>
      </w:numPr>
    </w:pPr>
    <w:rPr>
      <w:color w:val="76923C" w:themeColor="accent3" w:themeShade="BF"/>
    </w:rPr>
  </w:style>
  <w:style w:type="character" w:customStyle="1" w:styleId="testingablueChar">
    <w:name w:val="testing (a) blue Char"/>
    <w:basedOn w:val="DNUsubclaChar"/>
    <w:link w:val="testingablue"/>
    <w:uiPriority w:val="99"/>
    <w:rsid w:val="00BA6679"/>
    <w:rPr>
      <w:rFonts w:ascii="Calibri" w:hAnsi="Calibri" w:cs="Calibri"/>
      <w:color w:val="00B0F0"/>
      <w:sz w:val="22"/>
    </w:rPr>
  </w:style>
  <w:style w:type="paragraph" w:customStyle="1" w:styleId="testingaorange">
    <w:name w:val="testing (a) orange"/>
    <w:basedOn w:val="testingagreen"/>
    <w:link w:val="testingaorangeChar"/>
    <w:uiPriority w:val="99"/>
    <w:locked/>
    <w:rsid w:val="00BA6679"/>
    <w:pPr>
      <w:numPr>
        <w:numId w:val="37"/>
      </w:numPr>
    </w:pPr>
    <w:rPr>
      <w:strike/>
      <w:color w:val="E36C0A" w:themeColor="accent6" w:themeShade="BF"/>
    </w:rPr>
  </w:style>
  <w:style w:type="character" w:customStyle="1" w:styleId="testingagreenChar">
    <w:name w:val="testing (a) green Char"/>
    <w:basedOn w:val="testingablueChar"/>
    <w:link w:val="testingagreen"/>
    <w:uiPriority w:val="99"/>
    <w:rsid w:val="00BA6679"/>
    <w:rPr>
      <w:rFonts w:ascii="Calibri" w:hAnsi="Calibri" w:cs="Calibri"/>
      <w:color w:val="76923C" w:themeColor="accent3" w:themeShade="BF"/>
      <w:sz w:val="22"/>
    </w:rPr>
  </w:style>
  <w:style w:type="paragraph" w:customStyle="1" w:styleId="testingapurple">
    <w:name w:val="testing (a) purple"/>
    <w:basedOn w:val="testingaorange"/>
    <w:link w:val="testingapurpleChar"/>
    <w:uiPriority w:val="99"/>
    <w:locked/>
    <w:rsid w:val="00BA6679"/>
    <w:pPr>
      <w:numPr>
        <w:numId w:val="38"/>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BA6679"/>
    <w:rPr>
      <w:rFonts w:ascii="Calibri" w:hAnsi="Calibri" w:cs="Calibri"/>
      <w:strike/>
      <w:color w:val="E36C0A" w:themeColor="accent6" w:themeShade="BF"/>
      <w:sz w:val="22"/>
    </w:rPr>
  </w:style>
  <w:style w:type="paragraph" w:customStyle="1" w:styleId="testingiblue">
    <w:name w:val="testing (i) blue"/>
    <w:basedOn w:val="DNUsubcli"/>
    <w:link w:val="testingiblueChar"/>
    <w:uiPriority w:val="99"/>
    <w:locked/>
    <w:rsid w:val="00BA6679"/>
    <w:pPr>
      <w:numPr>
        <w:ilvl w:val="3"/>
        <w:numId w:val="29"/>
      </w:numPr>
    </w:pPr>
    <w:rPr>
      <w:color w:val="00B0F0"/>
    </w:rPr>
  </w:style>
  <w:style w:type="character" w:customStyle="1" w:styleId="testingapurpleChar">
    <w:name w:val="testing (a) purple Char"/>
    <w:basedOn w:val="testingaorangeChar"/>
    <w:link w:val="testingapurple"/>
    <w:uiPriority w:val="99"/>
    <w:rsid w:val="00BA6679"/>
    <w:rPr>
      <w:rFonts w:ascii="Calibri" w:hAnsi="Calibri" w:cs="Calibri"/>
      <w:strike/>
      <w:color w:val="7030A0"/>
      <w:sz w:val="22"/>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BA6679"/>
    <w:pPr>
      <w:numPr>
        <w:ilvl w:val="0"/>
        <w:numId w:val="43"/>
      </w:numPr>
    </w:pPr>
    <w:rPr>
      <w:color w:val="76923C" w:themeColor="accent3" w:themeShade="BF"/>
    </w:rPr>
  </w:style>
  <w:style w:type="character" w:customStyle="1" w:styleId="testingiblueChar">
    <w:name w:val="testing (i) blue Char"/>
    <w:basedOn w:val="DNUsubcliChar"/>
    <w:link w:val="testingiblue"/>
    <w:uiPriority w:val="99"/>
    <w:rsid w:val="00BA6679"/>
    <w:rPr>
      <w:rFonts w:ascii="Calibri" w:hAnsi="Calibri" w:cs="Calibri"/>
      <w:color w:val="00B0F0"/>
      <w:sz w:val="22"/>
    </w:rPr>
  </w:style>
  <w:style w:type="paragraph" w:customStyle="1" w:styleId="testingiorange">
    <w:name w:val="testing (i) orange"/>
    <w:basedOn w:val="testingigreen"/>
    <w:link w:val="testingiorangeChar"/>
    <w:uiPriority w:val="99"/>
    <w:locked/>
    <w:rsid w:val="00BA6679"/>
    <w:pPr>
      <w:numPr>
        <w:numId w:val="39"/>
      </w:numPr>
    </w:pPr>
    <w:rPr>
      <w:color w:val="E36C0A" w:themeColor="accent6" w:themeShade="BF"/>
    </w:rPr>
  </w:style>
  <w:style w:type="character" w:customStyle="1" w:styleId="testingigreenChar">
    <w:name w:val="testing (i) green Char"/>
    <w:basedOn w:val="testingiblueChar"/>
    <w:link w:val="testingigreen"/>
    <w:uiPriority w:val="99"/>
    <w:rsid w:val="00BA6679"/>
    <w:rPr>
      <w:rFonts w:ascii="Calibri" w:hAnsi="Calibri" w:cs="Calibri"/>
      <w:color w:val="76923C" w:themeColor="accent3" w:themeShade="BF"/>
      <w:sz w:val="22"/>
    </w:rPr>
  </w:style>
  <w:style w:type="paragraph" w:customStyle="1" w:styleId="testingipurple">
    <w:name w:val="testing (i) purple"/>
    <w:basedOn w:val="testingiorange"/>
    <w:link w:val="testingipurpleChar"/>
    <w:uiPriority w:val="99"/>
    <w:locked/>
    <w:rsid w:val="00BA6679"/>
    <w:pPr>
      <w:numPr>
        <w:numId w:val="40"/>
      </w:numPr>
      <w:ind w:left="1758" w:hanging="454"/>
    </w:pPr>
    <w:rPr>
      <w:color w:val="7030A0"/>
    </w:rPr>
  </w:style>
  <w:style w:type="character" w:customStyle="1" w:styleId="testingiorangeChar">
    <w:name w:val="testing (i) orange Char"/>
    <w:basedOn w:val="testingigreenChar"/>
    <w:link w:val="testingiorange"/>
    <w:uiPriority w:val="99"/>
    <w:rsid w:val="00BA6679"/>
    <w:rPr>
      <w:rFonts w:ascii="Calibri" w:hAnsi="Calibri" w:cs="Calibri"/>
      <w:color w:val="E36C0A" w:themeColor="accent6" w:themeShade="BF"/>
      <w:sz w:val="22"/>
    </w:rPr>
  </w:style>
  <w:style w:type="character" w:customStyle="1" w:styleId="testingipurpleChar">
    <w:name w:val="testing (i) purple Char"/>
    <w:basedOn w:val="testingiorangeChar"/>
    <w:link w:val="testingipurple"/>
    <w:uiPriority w:val="99"/>
    <w:rsid w:val="00BA6679"/>
    <w:rPr>
      <w:rFonts w:ascii="Calibri" w:hAnsi="Calibri" w:cs="Calibri"/>
      <w:color w:val="7030A0"/>
      <w:sz w:val="22"/>
    </w:rPr>
  </w:style>
  <w:style w:type="paragraph" w:customStyle="1" w:styleId="7cClixx">
    <w:name w:val="7c.Cl (i) xx"/>
    <w:basedOn w:val="Notinuse2"/>
    <w:link w:val="7cClixxChar"/>
    <w:uiPriority w:val="99"/>
    <w:locked/>
    <w:rsid w:val="00BA6679"/>
    <w:pPr>
      <w:ind w:left="1361"/>
    </w:pPr>
  </w:style>
  <w:style w:type="character" w:customStyle="1" w:styleId="7cClixxChar">
    <w:name w:val="7c.Cl (i) xx Char"/>
    <w:basedOn w:val="Notinuse2Char"/>
    <w:link w:val="7cClixx"/>
    <w:uiPriority w:val="99"/>
    <w:rsid w:val="00BA6679"/>
    <w:rPr>
      <w:rFonts w:ascii="Calibri" w:hAnsi="Calibri" w:cs="Calibri"/>
      <w:color w:val="000000"/>
    </w:rPr>
  </w:style>
  <w:style w:type="paragraph" w:customStyle="1" w:styleId="j14GDV3">
    <w:name w:val="j14.GDV 3"/>
    <w:basedOn w:val="j13GDV2reference"/>
    <w:link w:val="j14GDV3Char"/>
    <w:uiPriority w:val="99"/>
    <w:locked/>
    <w:rsid w:val="00BA6679"/>
    <w:rPr>
      <w:color w:val="E36C0A" w:themeColor="accent6" w:themeShade="BF"/>
    </w:rPr>
  </w:style>
  <w:style w:type="character" w:customStyle="1" w:styleId="j14GDV3Char">
    <w:name w:val="j14.GDV 3 Char"/>
    <w:basedOn w:val="j13GDV2referenceChar"/>
    <w:link w:val="j14GDV3"/>
    <w:uiPriority w:val="99"/>
    <w:rsid w:val="00BA6679"/>
    <w:rPr>
      <w:rFonts w:ascii="Calibri" w:hAnsi="Calibri"/>
      <w:b/>
      <w:color w:val="E36C0A" w:themeColor="accent6" w:themeShade="BF"/>
      <w:sz w:val="22"/>
      <w:szCs w:val="22"/>
    </w:rPr>
  </w:style>
  <w:style w:type="character" w:customStyle="1" w:styleId="7dClAxxfollowingChar">
    <w:name w:val="7d.Cl (A) xx following Char"/>
    <w:basedOn w:val="7cClixxChar"/>
    <w:link w:val="7dClAxxfollowing"/>
    <w:uiPriority w:val="99"/>
    <w:rsid w:val="00BA6679"/>
    <w:rPr>
      <w:rFonts w:ascii="Calibri" w:hAnsi="Calibri" w:cs="Calibri"/>
      <w:color w:val="000000"/>
    </w:rPr>
  </w:style>
  <w:style w:type="character" w:customStyle="1" w:styleId="4bClHeatingBlueChar">
    <w:name w:val="4b.Cl Heating Blue Char"/>
    <w:basedOn w:val="DNUClHeadingChar"/>
    <w:link w:val="4bClHeatingBlue"/>
    <w:uiPriority w:val="99"/>
    <w:rsid w:val="00BA6679"/>
    <w:rPr>
      <w:rFonts w:ascii="Calibri" w:eastAsiaTheme="minorHAnsi" w:hAnsi="Calibri" w:cs="Calibri"/>
      <w:b/>
      <w:strike/>
      <w:color w:val="00B0F0"/>
      <w:sz w:val="22"/>
      <w:szCs w:val="22"/>
    </w:rPr>
  </w:style>
  <w:style w:type="paragraph" w:customStyle="1" w:styleId="4ClHeadingBlue">
    <w:name w:val="4. Cl Heading (Blue)"/>
    <w:basedOn w:val="DNUClHeading"/>
    <w:link w:val="4ClHeadingBlueChar"/>
    <w:uiPriority w:val="99"/>
    <w:locked/>
    <w:rsid w:val="00BA6679"/>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BA6679"/>
    <w:rPr>
      <w:rFonts w:ascii="Calibri" w:eastAsiaTheme="minorHAnsi" w:hAnsi="Calibri" w:cs="Calibri"/>
      <w:b/>
      <w:color w:val="00B0F0"/>
      <w:sz w:val="22"/>
      <w:szCs w:val="22"/>
    </w:rPr>
  </w:style>
  <w:style w:type="paragraph" w:customStyle="1" w:styleId="jSubA">
    <w:name w:val="j.Sub A"/>
    <w:basedOn w:val="Normal"/>
    <w:link w:val="jSubAChar"/>
    <w:uiPriority w:val="99"/>
    <w:locked/>
    <w:rsid w:val="00BA6679"/>
    <w:pPr>
      <w:numPr>
        <w:numId w:val="41"/>
      </w:numPr>
    </w:pPr>
    <w:rPr>
      <w:rFonts w:asciiTheme="minorHAnsi" w:hAnsiTheme="minorHAnsi" w:cstheme="minorHAnsi"/>
      <w:szCs w:val="22"/>
    </w:rPr>
  </w:style>
  <w:style w:type="character" w:customStyle="1" w:styleId="jSubAChar">
    <w:name w:val="j.Sub A Char"/>
    <w:basedOn w:val="DefaultParagraphFont"/>
    <w:link w:val="jSubA"/>
    <w:uiPriority w:val="99"/>
    <w:rsid w:val="00BA6679"/>
    <w:rPr>
      <w:rFonts w:asciiTheme="minorHAnsi" w:hAnsiTheme="minorHAnsi" w:cstheme="minorHAnsi"/>
      <w:sz w:val="22"/>
      <w:szCs w:val="22"/>
    </w:rPr>
  </w:style>
  <w:style w:type="paragraph" w:customStyle="1" w:styleId="11blue">
    <w:name w:val="1.1 blue"/>
    <w:basedOn w:val="6Cl11xxxxx"/>
    <w:link w:val="11blueChar"/>
    <w:uiPriority w:val="99"/>
    <w:locked/>
    <w:rsid w:val="00BA6679"/>
    <w:rPr>
      <w:rFonts w:ascii="Baskerville Old Face" w:hAnsi="Baskerville Old Face"/>
      <w:color w:val="00B0F0"/>
    </w:rPr>
  </w:style>
  <w:style w:type="paragraph" w:customStyle="1" w:styleId="Style9">
    <w:name w:val="Style9"/>
    <w:basedOn w:val="testingiblue"/>
    <w:link w:val="Style9Char"/>
    <w:uiPriority w:val="99"/>
    <w:locked/>
    <w:rsid w:val="00BA6679"/>
  </w:style>
  <w:style w:type="character" w:customStyle="1" w:styleId="11blueChar">
    <w:name w:val="1.1 blue Char"/>
    <w:basedOn w:val="6Cl11xxxxxChar"/>
    <w:link w:val="11blue"/>
    <w:uiPriority w:val="99"/>
    <w:rsid w:val="00BA6679"/>
    <w:rPr>
      <w:rFonts w:ascii="Baskerville Old Face" w:hAnsi="Baskerville Old Face"/>
      <w:color w:val="00B0F0"/>
      <w:sz w:val="22"/>
      <w:lang w:eastAsia="en-AU"/>
    </w:rPr>
  </w:style>
  <w:style w:type="character" w:customStyle="1" w:styleId="Style9Char">
    <w:name w:val="Style9 Char"/>
    <w:basedOn w:val="testingiblueChar"/>
    <w:link w:val="Style9"/>
    <w:uiPriority w:val="99"/>
    <w:rsid w:val="00BA6679"/>
    <w:rPr>
      <w:rFonts w:ascii="Calibri" w:hAnsi="Calibri" w:cs="Calibri"/>
      <w:color w:val="00B0F0"/>
      <w:sz w:val="22"/>
    </w:rPr>
  </w:style>
  <w:style w:type="paragraph" w:customStyle="1" w:styleId="testingaorangecalibri">
    <w:name w:val="testing (a) orange calibri"/>
    <w:basedOn w:val="ListParagraph"/>
    <w:link w:val="testingaorangecalibriChar"/>
    <w:uiPriority w:val="99"/>
    <w:locked/>
    <w:rsid w:val="00BA6679"/>
    <w:pPr>
      <w:numPr>
        <w:numId w:val="45"/>
      </w:numPr>
      <w:contextualSpacing/>
    </w:pPr>
    <w:rPr>
      <w:rFonts w:asciiTheme="minorHAnsi" w:hAnsiTheme="minorHAnsi" w:cstheme="minorHAnsi"/>
      <w:sz w:val="22"/>
      <w:szCs w:val="22"/>
    </w:rPr>
  </w:style>
  <w:style w:type="character" w:customStyle="1" w:styleId="testingaorangecalibriChar">
    <w:name w:val="testing (a) orange calibri Char"/>
    <w:basedOn w:val="ListParagraphChar"/>
    <w:link w:val="testingaorangecalibri"/>
    <w:uiPriority w:val="99"/>
    <w:rsid w:val="00BA6679"/>
    <w:rPr>
      <w:rFonts w:asciiTheme="minorHAnsi" w:hAnsiTheme="minorHAnsi" w:cstheme="minorHAnsi"/>
      <w:sz w:val="22"/>
      <w:szCs w:val="22"/>
      <w:lang w:eastAsia="en-AU"/>
    </w:rPr>
  </w:style>
  <w:style w:type="paragraph" w:customStyle="1" w:styleId="DNUNote">
    <w:name w:val="DNU Note"/>
    <w:basedOn w:val="Normal"/>
    <w:link w:val="DNUNoteChar"/>
    <w:locked/>
    <w:rsid w:val="00BA6679"/>
    <w:pPr>
      <w:suppressAutoHyphens/>
      <w:ind w:left="710"/>
    </w:pPr>
    <w:rPr>
      <w:i/>
      <w:color w:val="000000"/>
      <w:lang w:eastAsia="en-AU"/>
    </w:rPr>
  </w:style>
  <w:style w:type="character" w:customStyle="1" w:styleId="DNUNoteChar">
    <w:name w:val="DNU Note Char"/>
    <w:basedOn w:val="DefaultParagraphFont"/>
    <w:link w:val="DNUNote"/>
    <w:rsid w:val="00BA6679"/>
    <w:rPr>
      <w:rFonts w:ascii="Calibri" w:hAnsi="Calibri"/>
      <w:i/>
      <w:color w:val="000000"/>
      <w:lang w:eastAsia="en-AU"/>
    </w:rPr>
  </w:style>
  <w:style w:type="paragraph" w:customStyle="1" w:styleId="testing2">
    <w:name w:val="testing 2"/>
    <w:basedOn w:val="DNUsubcla"/>
    <w:link w:val="testing2Char"/>
    <w:uiPriority w:val="99"/>
    <w:locked/>
    <w:rsid w:val="00BA6679"/>
    <w:pPr>
      <w:tabs>
        <w:tab w:val="clear" w:pos="879"/>
      </w:tabs>
      <w:ind w:left="1211" w:hanging="360"/>
    </w:pPr>
    <w:rPr>
      <w:rFonts w:asciiTheme="minorHAnsi" w:hAnsiTheme="minorHAnsi" w:cstheme="minorHAnsi"/>
      <w:color w:val="FF0000"/>
      <w:szCs w:val="22"/>
    </w:rPr>
  </w:style>
  <w:style w:type="character" w:customStyle="1" w:styleId="testing2Char">
    <w:name w:val="testing 2 Char"/>
    <w:basedOn w:val="DefaultParagraphFont"/>
    <w:link w:val="testing2"/>
    <w:uiPriority w:val="99"/>
    <w:rsid w:val="00BA6679"/>
    <w:rPr>
      <w:rFonts w:asciiTheme="minorHAnsi" w:hAnsiTheme="minorHAnsi" w:cstheme="minorHAnsi"/>
      <w:color w:val="FF0000"/>
      <w:szCs w:val="22"/>
    </w:rPr>
  </w:style>
  <w:style w:type="paragraph" w:customStyle="1" w:styleId="NumberList">
    <w:name w:val="Number List"/>
    <w:basedOn w:val="ListNumber"/>
    <w:next w:val="ListNumber"/>
    <w:locked/>
    <w:rsid w:val="00BA6679"/>
    <w:pPr>
      <w:keepLines/>
      <w:numPr>
        <w:numId w:val="46"/>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qFormat/>
    <w:rsid w:val="00BA6679"/>
    <w:pPr>
      <w:spacing w:before="60"/>
    </w:pPr>
    <w:rPr>
      <w:i/>
    </w:rPr>
  </w:style>
  <w:style w:type="character" w:customStyle="1" w:styleId="7dDfnheadingChar">
    <w:name w:val="7d. Dfn heading Char"/>
    <w:basedOn w:val="DefaultParagraphFont"/>
    <w:link w:val="7dDfnheading"/>
    <w:rsid w:val="00BA6679"/>
    <w:rPr>
      <w:rFonts w:ascii="Calibri" w:hAnsi="Calibri"/>
      <w:i/>
      <w:sz w:val="22"/>
    </w:rPr>
  </w:style>
  <w:style w:type="paragraph" w:customStyle="1" w:styleId="5aifollowing">
    <w:name w:val="5a. (i) following"/>
    <w:basedOn w:val="Normal"/>
    <w:link w:val="5aifollowingChar"/>
    <w:qFormat/>
    <w:rsid w:val="00BA6679"/>
    <w:pPr>
      <w:suppressAutoHyphens/>
      <w:ind w:left="1802" w:hanging="101"/>
      <w:outlineLvl w:val="2"/>
    </w:pPr>
    <w:rPr>
      <w:lang w:eastAsia="en-AU"/>
    </w:rPr>
  </w:style>
  <w:style w:type="character" w:customStyle="1" w:styleId="5aifollowingChar">
    <w:name w:val="5a. (i) following Char"/>
    <w:basedOn w:val="DefaultParagraphFont"/>
    <w:link w:val="5aifollowing"/>
    <w:rsid w:val="00BA6679"/>
    <w:rPr>
      <w:rFonts w:ascii="Calibri" w:hAnsi="Calibri"/>
      <w:sz w:val="22"/>
      <w:lang w:eastAsia="en-AU"/>
    </w:rPr>
  </w:style>
  <w:style w:type="character" w:customStyle="1" w:styleId="8subclaChar">
    <w:name w:val="8.sub cl (a) Char"/>
    <w:basedOn w:val="DefaultParagraphFont"/>
    <w:link w:val="8subcla"/>
    <w:locked/>
    <w:rsid w:val="00BA6679"/>
    <w:rPr>
      <w:rFonts w:ascii="Calibri" w:hAnsi="Calibri" w:cs="Calibri"/>
      <w:color w:val="000000"/>
    </w:rPr>
  </w:style>
  <w:style w:type="paragraph" w:customStyle="1" w:styleId="8subcla">
    <w:name w:val="8.sub cl (a)"/>
    <w:basedOn w:val="Normal"/>
    <w:link w:val="8subclaChar"/>
    <w:qFormat/>
    <w:locked/>
    <w:rsid w:val="00BA6679"/>
    <w:pPr>
      <w:keepLines/>
      <w:tabs>
        <w:tab w:val="num" w:pos="879"/>
      </w:tabs>
      <w:suppressAutoHyphens/>
      <w:ind w:left="1361" w:hanging="510"/>
      <w:outlineLvl w:val="2"/>
    </w:pPr>
    <w:rPr>
      <w:rFonts w:cs="Calibri"/>
      <w:color w:val="000000"/>
    </w:rPr>
  </w:style>
  <w:style w:type="paragraph" w:customStyle="1" w:styleId="Heading-CourtApplications">
    <w:name w:val="Heading - Court Applications"/>
    <w:basedOn w:val="Normal"/>
    <w:locked/>
    <w:rsid w:val="00BA6679"/>
    <w:pPr>
      <w:keepLines/>
      <w:spacing w:after="240"/>
      <w:ind w:left="340"/>
      <w:jc w:val="center"/>
    </w:pPr>
    <w:rPr>
      <w:rFonts w:asciiTheme="minorHAnsi" w:hAnsiTheme="minorHAnsi"/>
      <w:b/>
      <w:color w:val="000000" w:themeColor="text1"/>
      <w:sz w:val="28"/>
    </w:rPr>
  </w:style>
  <w:style w:type="paragraph" w:customStyle="1" w:styleId="heading3section8">
    <w:name w:val="heading 3 section 8"/>
    <w:basedOn w:val="Heading2"/>
    <w:uiPriority w:val="99"/>
    <w:locked/>
    <w:rsid w:val="00BA6679"/>
    <w:pPr>
      <w:keepNext w:val="0"/>
      <w:widowControl w:val="0"/>
      <w:tabs>
        <w:tab w:val="left" w:pos="680"/>
      </w:tabs>
      <w:suppressAutoHyphens/>
      <w:autoSpaceDE w:val="0"/>
      <w:autoSpaceDN w:val="0"/>
      <w:adjustRightInd w:val="0"/>
      <w:spacing w:after="90" w:line="288" w:lineRule="auto"/>
      <w:ind w:left="680" w:hanging="680"/>
      <w:textAlignment w:val="center"/>
      <w:outlineLvl w:val="9"/>
    </w:pPr>
    <w:rPr>
      <w:rFonts w:ascii="Arial" w:hAnsi="Arial" w:cs="MuseoSans-700"/>
      <w:b w:val="0"/>
      <w:bCs w:val="0"/>
      <w:iCs w:val="0"/>
      <w:color w:val="53534A"/>
      <w:sz w:val="22"/>
      <w:szCs w:val="22"/>
      <w:lang w:val="en-GB"/>
    </w:rPr>
  </w:style>
  <w:style w:type="paragraph" w:customStyle="1" w:styleId="Definitiontext0">
    <w:name w:val="Definition 'text'"/>
    <w:basedOn w:val="Normal"/>
    <w:link w:val="DefinitiontextChar"/>
    <w:locked/>
    <w:rsid w:val="00BA6679"/>
    <w:pPr>
      <w:spacing w:before="60"/>
      <w:ind w:left="0" w:firstLine="0"/>
    </w:pPr>
    <w:rPr>
      <w:lang w:eastAsia="en-AU"/>
    </w:rPr>
  </w:style>
  <w:style w:type="character" w:customStyle="1" w:styleId="DefinitiontextChar">
    <w:name w:val="Definition 'text' Char"/>
    <w:basedOn w:val="DefaultParagraphFont"/>
    <w:link w:val="Definitiontext0"/>
    <w:rsid w:val="00BA6679"/>
    <w:rPr>
      <w:rFonts w:ascii="Calibri" w:hAnsi="Calibri"/>
      <w:sz w:val="22"/>
      <w:lang w:eastAsia="en-AU"/>
    </w:rPr>
  </w:style>
  <w:style w:type="paragraph" w:customStyle="1" w:styleId="dClHeading">
    <w:name w:val="d.Cl Heading"/>
    <w:basedOn w:val="Normal"/>
    <w:locked/>
    <w:rsid w:val="00BA6679"/>
    <w:pPr>
      <w:keepNext/>
      <w:tabs>
        <w:tab w:val="num" w:pos="737"/>
      </w:tabs>
      <w:suppressAutoHyphens/>
      <w:spacing w:before="240" w:line="240" w:lineRule="auto"/>
      <w:outlineLvl w:val="0"/>
    </w:pPr>
    <w:rPr>
      <w:b/>
    </w:rPr>
  </w:style>
  <w:style w:type="paragraph" w:customStyle="1" w:styleId="fCl11xxxxx">
    <w:name w:val="f.Cl (1.1 xxxxx)"/>
    <w:basedOn w:val="Normal"/>
    <w:uiPriority w:val="99"/>
    <w:locked/>
    <w:rsid w:val="00BA6679"/>
    <w:pPr>
      <w:keepLines/>
      <w:tabs>
        <w:tab w:val="num" w:pos="1163"/>
      </w:tabs>
      <w:suppressAutoHyphens/>
      <w:ind w:left="1163"/>
      <w:outlineLvl w:val="1"/>
    </w:pPr>
    <w:rPr>
      <w:color w:val="000000"/>
    </w:rPr>
  </w:style>
  <w:style w:type="paragraph" w:customStyle="1" w:styleId="hsubcla">
    <w:name w:val="h.sub cl (a)"/>
    <w:basedOn w:val="Normal"/>
    <w:link w:val="hsubclaChar"/>
    <w:locked/>
    <w:rsid w:val="00BA6679"/>
    <w:pPr>
      <w:keepLines/>
      <w:tabs>
        <w:tab w:val="num" w:pos="1163"/>
      </w:tabs>
      <w:suppressAutoHyphens/>
      <w:ind w:left="1645" w:hanging="510"/>
      <w:outlineLvl w:val="2"/>
    </w:pPr>
    <w:rPr>
      <w:color w:val="000000"/>
    </w:rPr>
  </w:style>
  <w:style w:type="character" w:customStyle="1" w:styleId="hsubclaChar">
    <w:name w:val="h.sub cl (a) Char"/>
    <w:basedOn w:val="DefaultParagraphFont"/>
    <w:link w:val="hsubcla"/>
    <w:rsid w:val="00BA6679"/>
    <w:rPr>
      <w:rFonts w:ascii="Calibri" w:hAnsi="Calibri"/>
      <w:color w:val="000000"/>
      <w:sz w:val="22"/>
    </w:rPr>
  </w:style>
  <w:style w:type="paragraph" w:customStyle="1" w:styleId="eItclsub-headings">
    <w:name w:val="e.It cl sub-headings"/>
    <w:basedOn w:val="Normal"/>
    <w:link w:val="eItclsub-headingsChar"/>
    <w:uiPriority w:val="99"/>
    <w:locked/>
    <w:rsid w:val="00BA6679"/>
    <w:pPr>
      <w:keepLines/>
      <w:suppressAutoHyphens/>
      <w:spacing w:before="60" w:line="240" w:lineRule="auto"/>
      <w:ind w:firstLine="0"/>
    </w:pPr>
    <w:rPr>
      <w:i/>
      <w:color w:val="000000" w:themeColor="text1"/>
      <w:szCs w:val="22"/>
    </w:rPr>
  </w:style>
  <w:style w:type="character" w:customStyle="1" w:styleId="eItclsub-headingsChar">
    <w:name w:val="e.It cl sub-headings Char"/>
    <w:basedOn w:val="DefaultParagraphFont"/>
    <w:link w:val="eItclsub-headings"/>
    <w:uiPriority w:val="99"/>
    <w:rsid w:val="00BA6679"/>
    <w:rPr>
      <w:rFonts w:ascii="Calibri" w:hAnsi="Calibri"/>
      <w:i/>
      <w:color w:val="000000" w:themeColor="text1"/>
      <w:sz w:val="22"/>
      <w:szCs w:val="22"/>
    </w:rPr>
  </w:style>
  <w:style w:type="table" w:customStyle="1" w:styleId="TableGrid41">
    <w:name w:val="Table Grid41"/>
    <w:basedOn w:val="TableNormal"/>
    <w:locked/>
    <w:rsid w:val="00BA6679"/>
    <w:pPr>
      <w:spacing w:before="0" w:after="0" w:line="240" w:lineRule="auto"/>
      <w:ind w:left="0" w:firstLine="0"/>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qFormat/>
    <w:rsid w:val="00634953"/>
    <w:rPr>
      <w:i/>
    </w:rPr>
  </w:style>
  <w:style w:type="character" w:customStyle="1" w:styleId="7bDfnmid-italicsChar">
    <w:name w:val="7b. Dfn mid-italics Char"/>
    <w:basedOn w:val="7DefinitionChar"/>
    <w:link w:val="7bDfnmid-italics"/>
    <w:rsid w:val="00634953"/>
    <w:rPr>
      <w:rFonts w:ascii="Calibri" w:hAnsi="Calibri"/>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33339">
      <w:bodyDiv w:val="1"/>
      <w:marLeft w:val="0"/>
      <w:marRight w:val="0"/>
      <w:marTop w:val="0"/>
      <w:marBottom w:val="0"/>
      <w:divBdr>
        <w:top w:val="none" w:sz="0" w:space="0" w:color="auto"/>
        <w:left w:val="none" w:sz="0" w:space="0" w:color="auto"/>
        <w:bottom w:val="none" w:sz="0" w:space="0" w:color="auto"/>
        <w:right w:val="none" w:sz="0" w:space="0" w:color="auto"/>
      </w:divBdr>
    </w:div>
    <w:div w:id="146442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jp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pmc.gov.au/sites/default/files/publications/Commonwealth_Coat_of_Arms_" TargetMode="External"/><Relationship Id="rId23" Type="http://schemas.openxmlformats.org/officeDocument/2006/relationships/header" Target="header9.xml"/><Relationship Id="rId28" Type="http://schemas.openxmlformats.org/officeDocument/2006/relationships/footer" Target="footer5.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header" Target="header16.xml"/></Relationships>
</file>

<file path=word/_rels/header16.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30AC-4FDD-4B40-BB42-B3D294E2A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370D07F3.dotm</Template>
  <TotalTime>0</TotalTime>
  <Pages>105</Pages>
  <Words>41433</Words>
  <Characters>228057</Characters>
  <Application>Microsoft Office Word</Application>
  <DocSecurity>0</DocSecurity>
  <Lines>4072</Lines>
  <Paragraphs>2994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ParentsNext Deed 2018-2021</dc:title>
  <dc:creator/>
  <cp:lastModifiedBy/>
  <cp:revision>1</cp:revision>
  <dcterms:created xsi:type="dcterms:W3CDTF">2018-10-03T03:51:00Z</dcterms:created>
  <dcterms:modified xsi:type="dcterms:W3CDTF">2018-10-03T03:55:00Z</dcterms:modified>
</cp:coreProperties>
</file>