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8AC0" w14:textId="599D7DE2" w:rsidR="00C012AC" w:rsidRDefault="00C012AC" w:rsidP="00313671">
      <w:pPr>
        <w:keepNext/>
        <w:keepLines/>
        <w:spacing w:before="440" w:after="36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sectPr w:rsidR="00C012AC" w:rsidSect="00C012AC">
          <w:pgSz w:w="11906" w:h="16838"/>
          <w:pgMar w:top="0" w:right="0" w:bottom="0" w:left="0" w:header="708" w:footer="708" w:gutter="0"/>
          <w:cols w:space="708"/>
          <w:docGrid w:linePitch="360"/>
        </w:sectPr>
      </w:pPr>
      <w:bookmarkStart w:id="0" w:name="_Toc56167667"/>
      <w:r w:rsidRPr="00C012AC">
        <w:rPr>
          <w:rFonts w:ascii="Calibri" w:eastAsia="MS Gothic" w:hAnsi="Calibri" w:cs="Times New Roman"/>
          <w:b/>
          <w:bCs/>
          <w:noProof/>
          <w:color w:val="1D2D5F"/>
          <w:sz w:val="44"/>
          <w:szCs w:val="44"/>
          <w:lang w:eastAsia="en-AU"/>
        </w:rPr>
        <w:drawing>
          <wp:anchor distT="0" distB="0" distL="114300" distR="114300" simplePos="0" relativeHeight="251658240" behindDoc="1" locked="0" layoutInCell="1" allowOverlap="1" wp14:anchorId="09F32271" wp14:editId="528AE704">
            <wp:simplePos x="0" y="283779"/>
            <wp:positionH relativeFrom="page">
              <wp:align>left</wp:align>
            </wp:positionH>
            <wp:positionV relativeFrom="page">
              <wp:align>top</wp:align>
            </wp:positionV>
            <wp:extent cx="7563600" cy="10767600"/>
            <wp:effectExtent l="0" t="0" r="0" b="0"/>
            <wp:wrapTight wrapText="bothSides">
              <wp:wrapPolygon edited="0">
                <wp:start x="0" y="0"/>
                <wp:lineTo x="0" y="21554"/>
                <wp:lineTo x="21544" y="21554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7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30C484B" w14:textId="77777777" w:rsidR="00313671" w:rsidRPr="00C012AC" w:rsidRDefault="00313671" w:rsidP="00313671">
      <w:pPr>
        <w:spacing w:before="120" w:after="60" w:line="240" w:lineRule="auto"/>
        <w:outlineLvl w:val="1"/>
        <w:rPr>
          <w:rFonts w:ascii="Calibri" w:eastAsia="MS Gothic" w:hAnsi="Calibri" w:cs="Times New Roman"/>
          <w:b/>
          <w:bCs/>
          <w:color w:val="1D2D5F"/>
          <w:sz w:val="44"/>
          <w:szCs w:val="40"/>
          <w:lang w:eastAsia="en-AU"/>
        </w:rPr>
      </w:pPr>
      <w:r w:rsidRPr="00C012AC">
        <w:rPr>
          <w:rFonts w:ascii="Calibri" w:eastAsia="MS Gothic" w:hAnsi="Calibri" w:cs="Times New Roman"/>
          <w:b/>
          <w:bCs/>
          <w:color w:val="1D2D5F"/>
          <w:sz w:val="44"/>
          <w:szCs w:val="40"/>
          <w:lang w:eastAsia="en-AU"/>
        </w:rPr>
        <w:lastRenderedPageBreak/>
        <w:t>Apps that support flexible working</w:t>
      </w:r>
    </w:p>
    <w:p w14:paraId="193E4D06" w14:textId="77777777" w:rsidR="00313671" w:rsidRPr="00313671" w:rsidRDefault="00313671" w:rsidP="00313671">
      <w:pPr>
        <w:keepNext/>
        <w:keepLines/>
        <w:spacing w:before="120" w:after="60" w:line="240" w:lineRule="auto"/>
        <w:outlineLvl w:val="2"/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</w:pPr>
      <w:r w:rsidRPr="00313671">
        <w:rPr>
          <w:rFonts w:ascii="Calibri" w:eastAsia="MS Gothic" w:hAnsi="Calibri" w:cs="Times New Roman"/>
          <w:b/>
          <w:bCs/>
          <w:caps/>
          <w:color w:val="F65E5D"/>
          <w:sz w:val="32"/>
          <w:szCs w:val="28"/>
          <w:lang w:eastAsia="en-AU"/>
        </w:rPr>
        <w:t xml:space="preserve">Technology tools can both promote and hinder success. </w:t>
      </w:r>
    </w:p>
    <w:p w14:paraId="061DA89D" w14:textId="3113AC91" w:rsidR="00313671" w:rsidRPr="00313671" w:rsidRDefault="00313671" w:rsidP="00313671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313671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The right tools allow teams to thrive in flexible working environments. Teams tend to perform best when there is one tool type (i.e. Dropbox or OneDrive – not both) and </w:t>
      </w:r>
      <w:r w:rsidR="000E75DD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employees</w:t>
      </w:r>
      <w:r w:rsidRPr="00313671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 clearly know how and when to use it. Some possible applications are shown below in a table adapted from the NSW Government’s handbook, ‘Managing a dispersed team’.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226"/>
        <w:gridCol w:w="6213"/>
      </w:tblGrid>
      <w:tr w:rsidR="00313671" w:rsidRPr="00313671" w14:paraId="039120F9" w14:textId="77777777" w:rsidTr="00313671">
        <w:tc>
          <w:tcPr>
            <w:tcW w:w="879" w:type="pct"/>
            <w:tcBorders>
              <w:bottom w:val="single" w:sz="4" w:space="0" w:color="D9D9D9"/>
            </w:tcBorders>
            <w:shd w:val="clear" w:color="auto" w:fill="F65E5D"/>
            <w:vAlign w:val="center"/>
          </w:tcPr>
          <w:p w14:paraId="3ADA42D0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Task</w:t>
            </w:r>
          </w:p>
        </w:tc>
        <w:tc>
          <w:tcPr>
            <w:tcW w:w="679" w:type="pct"/>
            <w:shd w:val="clear" w:color="auto" w:fill="F65E5D"/>
            <w:vAlign w:val="center"/>
          </w:tcPr>
          <w:p w14:paraId="6241ECBE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Applications</w:t>
            </w:r>
          </w:p>
        </w:tc>
        <w:tc>
          <w:tcPr>
            <w:tcW w:w="3442" w:type="pct"/>
            <w:shd w:val="clear" w:color="auto" w:fill="F65E5D"/>
            <w:vAlign w:val="center"/>
          </w:tcPr>
          <w:p w14:paraId="1624244B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Description</w:t>
            </w:r>
          </w:p>
        </w:tc>
      </w:tr>
      <w:tr w:rsidR="00313671" w:rsidRPr="00313671" w14:paraId="71228295" w14:textId="77777777" w:rsidTr="00313671">
        <w:tc>
          <w:tcPr>
            <w:tcW w:w="879" w:type="pct"/>
            <w:tcBorders>
              <w:top w:val="single" w:sz="4" w:space="0" w:color="D9D9D9"/>
              <w:bottom w:val="nil"/>
            </w:tcBorders>
            <w:shd w:val="clear" w:color="auto" w:fill="F2F2F2"/>
            <w:vAlign w:val="center"/>
          </w:tcPr>
          <w:p w14:paraId="71AAAE1F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Communication</w:t>
            </w:r>
          </w:p>
        </w:tc>
        <w:tc>
          <w:tcPr>
            <w:tcW w:w="679" w:type="pct"/>
            <w:vAlign w:val="center"/>
          </w:tcPr>
          <w:p w14:paraId="3BE6C7E9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Microsoft Teams</w:t>
            </w:r>
          </w:p>
        </w:tc>
        <w:tc>
          <w:tcPr>
            <w:tcW w:w="3442" w:type="pct"/>
            <w:vAlign w:val="center"/>
          </w:tcPr>
          <w:p w14:paraId="1F8FF7CF" w14:textId="7E928E88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Instant messaging, video and collaboration system with ability to share documents, images and emails. It is an all in one application. </w:t>
            </w:r>
            <w:hyperlink r:id="rId5" w:history="1">
              <w:r w:rsidR="000E75DD" w:rsidRPr="0012611C">
                <w:rPr>
                  <w:rStyle w:val="Hyperlink"/>
                  <w:rFonts w:ascii="Calibri Light" w:hAnsi="Calibri Light"/>
                </w:rPr>
                <w:t>https://teams.microsoft.com/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736D2E41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3F88BC8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01176907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Slack</w:t>
            </w:r>
          </w:p>
        </w:tc>
        <w:tc>
          <w:tcPr>
            <w:tcW w:w="3442" w:type="pct"/>
            <w:vAlign w:val="center"/>
          </w:tcPr>
          <w:p w14:paraId="7A24DE32" w14:textId="1950563E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Slack can be used if you don’t have Microsoft Teams. It offers similar features. </w:t>
            </w:r>
            <w:hyperlink r:id="rId6" w:history="1">
              <w:r w:rsidR="000E75DD" w:rsidRPr="0012611C">
                <w:rPr>
                  <w:rStyle w:val="Hyperlink"/>
                  <w:rFonts w:ascii="Calibri Light" w:hAnsi="Calibri Light"/>
                </w:rPr>
                <w:t>www.slack.com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293AD778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E94765D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608DA646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What’s App</w:t>
            </w:r>
          </w:p>
        </w:tc>
        <w:tc>
          <w:tcPr>
            <w:tcW w:w="3442" w:type="pct"/>
            <w:vAlign w:val="center"/>
          </w:tcPr>
          <w:p w14:paraId="3530B920" w14:textId="3FF369A1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Informal communication application for quick text and images exchange. </w:t>
            </w:r>
            <w:hyperlink r:id="rId7" w:history="1">
              <w:r w:rsidR="000E75DD" w:rsidRPr="0012611C">
                <w:rPr>
                  <w:rStyle w:val="Hyperlink"/>
                  <w:rFonts w:ascii="Calibri Light" w:hAnsi="Calibri Light"/>
                </w:rPr>
                <w:t>www.whatsapp.com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2084E418" w14:textId="77777777" w:rsidTr="00313671">
        <w:tc>
          <w:tcPr>
            <w:tcW w:w="879" w:type="pct"/>
            <w:tcBorders>
              <w:top w:val="nil"/>
              <w:bottom w:val="single" w:sz="8" w:space="0" w:color="1D2D5F"/>
            </w:tcBorders>
            <w:shd w:val="clear" w:color="auto" w:fill="F2F2F2"/>
            <w:vAlign w:val="center"/>
          </w:tcPr>
          <w:p w14:paraId="5168DE13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tcBorders>
              <w:bottom w:val="single" w:sz="8" w:space="0" w:color="1D2D5F"/>
            </w:tcBorders>
            <w:vAlign w:val="center"/>
          </w:tcPr>
          <w:p w14:paraId="3F1C63AE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Yammer</w:t>
            </w:r>
          </w:p>
        </w:tc>
        <w:tc>
          <w:tcPr>
            <w:tcW w:w="3442" w:type="pct"/>
            <w:tcBorders>
              <w:bottom w:val="single" w:sz="8" w:space="0" w:color="1D2D5F"/>
            </w:tcBorders>
            <w:vAlign w:val="center"/>
          </w:tcPr>
          <w:p w14:paraId="3F28EFD0" w14:textId="2D8FF8D0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Ability to create private channels and share documents. </w:t>
            </w:r>
            <w:hyperlink r:id="rId8" w:history="1">
              <w:r w:rsidR="000E75DD" w:rsidRPr="0012611C">
                <w:rPr>
                  <w:rStyle w:val="Hyperlink"/>
                  <w:rFonts w:ascii="Calibri Light" w:hAnsi="Calibri Light"/>
                </w:rPr>
                <w:t>www.yammer.com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123DA95B" w14:textId="77777777" w:rsidTr="00313671">
        <w:tc>
          <w:tcPr>
            <w:tcW w:w="879" w:type="pct"/>
            <w:tcBorders>
              <w:top w:val="single" w:sz="8" w:space="0" w:color="1D2D5F"/>
              <w:bottom w:val="nil"/>
            </w:tcBorders>
            <w:shd w:val="clear" w:color="auto" w:fill="F2F2F2"/>
            <w:vAlign w:val="center"/>
          </w:tcPr>
          <w:p w14:paraId="252F24EB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Note Taking</w:t>
            </w:r>
          </w:p>
        </w:tc>
        <w:tc>
          <w:tcPr>
            <w:tcW w:w="679" w:type="pct"/>
            <w:tcBorders>
              <w:top w:val="single" w:sz="8" w:space="0" w:color="1D2D5F"/>
            </w:tcBorders>
            <w:vAlign w:val="center"/>
          </w:tcPr>
          <w:p w14:paraId="1CA807B1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One Note</w:t>
            </w:r>
          </w:p>
        </w:tc>
        <w:tc>
          <w:tcPr>
            <w:tcW w:w="3442" w:type="pct"/>
            <w:tcBorders>
              <w:top w:val="single" w:sz="8" w:space="0" w:color="1D2D5F"/>
            </w:tcBorders>
            <w:vAlign w:val="center"/>
          </w:tcPr>
          <w:p w14:paraId="753BCD3E" w14:textId="1AA1E130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Organising thoughts, to-do lists, and projects. </w:t>
            </w:r>
            <w:hyperlink r:id="rId9" w:history="1">
              <w:r w:rsidR="000E75DD" w:rsidRPr="0012611C">
                <w:rPr>
                  <w:rStyle w:val="Hyperlink"/>
                  <w:rFonts w:ascii="Calibri Light" w:hAnsi="Calibri Light"/>
                </w:rPr>
                <w:t>www.onenote.com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08E51DDF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296B5D7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4ACAD245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Evernote</w:t>
            </w:r>
          </w:p>
        </w:tc>
        <w:tc>
          <w:tcPr>
            <w:tcW w:w="3442" w:type="pct"/>
            <w:vAlign w:val="center"/>
          </w:tcPr>
          <w:p w14:paraId="61F180C0" w14:textId="1BFA6B2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Taking notes, clipping web pages and recording audio. </w:t>
            </w:r>
            <w:hyperlink r:id="rId10" w:history="1">
              <w:r w:rsidR="000E75DD" w:rsidRPr="0012611C">
                <w:rPr>
                  <w:rStyle w:val="Hyperlink"/>
                  <w:rFonts w:ascii="Calibri Light" w:hAnsi="Calibri Light"/>
                </w:rPr>
                <w:t>www.evernote.com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6105807D" w14:textId="77777777" w:rsidTr="00313671">
        <w:tc>
          <w:tcPr>
            <w:tcW w:w="879" w:type="pct"/>
            <w:tcBorders>
              <w:top w:val="nil"/>
              <w:bottom w:val="single" w:sz="8" w:space="0" w:color="1D2D5F"/>
            </w:tcBorders>
            <w:shd w:val="clear" w:color="auto" w:fill="F2F2F2"/>
            <w:vAlign w:val="center"/>
          </w:tcPr>
          <w:p w14:paraId="58B79880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tcBorders>
              <w:bottom w:val="single" w:sz="8" w:space="0" w:color="1D2D5F"/>
            </w:tcBorders>
            <w:vAlign w:val="center"/>
          </w:tcPr>
          <w:p w14:paraId="166251F3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Google Keep</w:t>
            </w:r>
          </w:p>
        </w:tc>
        <w:tc>
          <w:tcPr>
            <w:tcW w:w="3442" w:type="pct"/>
            <w:tcBorders>
              <w:bottom w:val="single" w:sz="8" w:space="0" w:color="1D2D5F"/>
            </w:tcBorders>
            <w:vAlign w:val="center"/>
          </w:tcPr>
          <w:p w14:paraId="54EE9CE3" w14:textId="589A6728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Ideal for collecting images, drafting documents, and creating checklists. </w:t>
            </w:r>
            <w:hyperlink r:id="rId11" w:history="1">
              <w:r w:rsidR="000E75DD" w:rsidRPr="0012611C">
                <w:rPr>
                  <w:rStyle w:val="Hyperlink"/>
                  <w:rFonts w:ascii="Calibri Light" w:hAnsi="Calibri Light"/>
                </w:rPr>
                <w:t>https://keep.google.com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03BE0A7A" w14:textId="77777777" w:rsidTr="00313671">
        <w:tc>
          <w:tcPr>
            <w:tcW w:w="879" w:type="pct"/>
            <w:tcBorders>
              <w:top w:val="single" w:sz="8" w:space="0" w:color="1D2D5F"/>
              <w:bottom w:val="nil"/>
            </w:tcBorders>
            <w:shd w:val="clear" w:color="auto" w:fill="F2F2F2"/>
            <w:vAlign w:val="center"/>
          </w:tcPr>
          <w:p w14:paraId="2B1F14F3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 xml:space="preserve">Project </w:t>
            </w:r>
            <w:r w:rsidRPr="00313671">
              <w:rPr>
                <w:rFonts w:ascii="Calibri Light" w:hAnsi="Calibri Light"/>
                <w:b/>
                <w:bCs/>
                <w:color w:val="000000"/>
              </w:rPr>
              <w:br/>
              <w:t>Management</w:t>
            </w:r>
          </w:p>
        </w:tc>
        <w:tc>
          <w:tcPr>
            <w:tcW w:w="679" w:type="pct"/>
            <w:tcBorders>
              <w:top w:val="single" w:sz="8" w:space="0" w:color="1D2D5F"/>
            </w:tcBorders>
            <w:vAlign w:val="center"/>
          </w:tcPr>
          <w:p w14:paraId="62738A70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Trello</w:t>
            </w:r>
          </w:p>
        </w:tc>
        <w:tc>
          <w:tcPr>
            <w:tcW w:w="3442" w:type="pct"/>
            <w:tcBorders>
              <w:top w:val="single" w:sz="8" w:space="0" w:color="1D2D5F"/>
            </w:tcBorders>
            <w:vAlign w:val="center"/>
          </w:tcPr>
          <w:p w14:paraId="6CF16509" w14:textId="73BBB87F" w:rsidR="00313671" w:rsidRPr="00313671" w:rsidRDefault="00313671" w:rsidP="000E75DD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Visual boards with project cards given to team members to track task completion. </w:t>
            </w:r>
            <w:hyperlink r:id="rId12" w:history="1">
              <w:r w:rsidR="000E75DD" w:rsidRPr="0012611C">
                <w:rPr>
                  <w:rStyle w:val="Hyperlink"/>
                  <w:rFonts w:ascii="Calibri Light" w:hAnsi="Calibri Light"/>
                </w:rPr>
                <w:t>www.trello.com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0B9DDAB0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CA495B5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410FFAC0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Asana</w:t>
            </w:r>
          </w:p>
        </w:tc>
        <w:tc>
          <w:tcPr>
            <w:tcW w:w="3442" w:type="pct"/>
            <w:vAlign w:val="center"/>
          </w:tcPr>
          <w:p w14:paraId="1D1361DB" w14:textId="6027868F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Create lists of tasks and subtasks that can be used for project management, </w:t>
            </w:r>
            <w:proofErr w:type="gramStart"/>
            <w:r w:rsidRPr="00313671">
              <w:rPr>
                <w:rFonts w:ascii="Calibri Light" w:hAnsi="Calibri Light"/>
                <w:color w:val="000000"/>
              </w:rPr>
              <w:t>goal-setting</w:t>
            </w:r>
            <w:proofErr w:type="gramEnd"/>
            <w:r w:rsidRPr="00313671">
              <w:rPr>
                <w:rFonts w:ascii="Calibri Light" w:hAnsi="Calibri Light"/>
                <w:color w:val="000000"/>
              </w:rPr>
              <w:t xml:space="preserve">, brainstorming and meeting agendas. </w:t>
            </w:r>
            <w:hyperlink r:id="rId13" w:history="1">
              <w:r w:rsidR="000E75DD" w:rsidRPr="0012611C">
                <w:rPr>
                  <w:rStyle w:val="Hyperlink"/>
                  <w:rFonts w:ascii="Calibri Light" w:hAnsi="Calibri Light"/>
                </w:rPr>
                <w:t>www.asana.com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37861F72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1DB5A65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1727A0F9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Monday!</w:t>
            </w:r>
          </w:p>
        </w:tc>
        <w:tc>
          <w:tcPr>
            <w:tcW w:w="3442" w:type="pct"/>
            <w:vAlign w:val="center"/>
          </w:tcPr>
          <w:p w14:paraId="6657207C" w14:textId="57BE1004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Create highly customised spreadsheets in which everyone on a team logs the task they need to complete and updates them with status reports and other relevant information. </w:t>
            </w:r>
            <w:hyperlink r:id="rId14" w:history="1">
              <w:r w:rsidR="000E75DD" w:rsidRPr="0012611C">
                <w:rPr>
                  <w:rStyle w:val="Hyperlink"/>
                  <w:rFonts w:ascii="Calibri Light" w:hAnsi="Calibri Light"/>
                </w:rPr>
                <w:t>https://monday.com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337DB792" w14:textId="77777777" w:rsidTr="00313671">
        <w:tc>
          <w:tcPr>
            <w:tcW w:w="879" w:type="pct"/>
            <w:tcBorders>
              <w:top w:val="nil"/>
              <w:bottom w:val="single" w:sz="8" w:space="0" w:color="1D2D5F"/>
            </w:tcBorders>
            <w:shd w:val="clear" w:color="auto" w:fill="F2F2F2"/>
            <w:vAlign w:val="center"/>
          </w:tcPr>
          <w:p w14:paraId="2F712F8F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tcBorders>
              <w:bottom w:val="single" w:sz="8" w:space="0" w:color="1D2D5F"/>
            </w:tcBorders>
            <w:vAlign w:val="center"/>
          </w:tcPr>
          <w:p w14:paraId="243A3DF1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Team Ahoy</w:t>
            </w:r>
          </w:p>
        </w:tc>
        <w:tc>
          <w:tcPr>
            <w:tcW w:w="3442" w:type="pct"/>
            <w:tcBorders>
              <w:bottom w:val="single" w:sz="8" w:space="0" w:color="1D2D5F"/>
            </w:tcBorders>
            <w:vAlign w:val="center"/>
          </w:tcPr>
          <w:p w14:paraId="69671AD8" w14:textId="16E784F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Simple and visual project management tool. </w:t>
            </w:r>
            <w:hyperlink r:id="rId15" w:history="1">
              <w:r w:rsidR="000E75DD" w:rsidRPr="0012611C">
                <w:rPr>
                  <w:rStyle w:val="Hyperlink"/>
                  <w:rFonts w:ascii="Calibri Light" w:hAnsi="Calibri Light"/>
                </w:rPr>
                <w:t>www.teamahoy.com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280CCA40" w14:textId="77777777" w:rsidTr="00313671">
        <w:tc>
          <w:tcPr>
            <w:tcW w:w="879" w:type="pct"/>
            <w:tcBorders>
              <w:top w:val="single" w:sz="8" w:space="0" w:color="1D2D5F"/>
              <w:bottom w:val="nil"/>
            </w:tcBorders>
            <w:shd w:val="clear" w:color="auto" w:fill="F2F2F2"/>
            <w:vAlign w:val="center"/>
          </w:tcPr>
          <w:p w14:paraId="78F8337A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Document Sharing</w:t>
            </w:r>
          </w:p>
        </w:tc>
        <w:tc>
          <w:tcPr>
            <w:tcW w:w="679" w:type="pct"/>
            <w:tcBorders>
              <w:top w:val="single" w:sz="8" w:space="0" w:color="1D2D5F"/>
            </w:tcBorders>
            <w:vAlign w:val="center"/>
          </w:tcPr>
          <w:p w14:paraId="64DBCE8C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Dropbox</w:t>
            </w:r>
          </w:p>
        </w:tc>
        <w:tc>
          <w:tcPr>
            <w:tcW w:w="3442" w:type="pct"/>
            <w:tcBorders>
              <w:top w:val="single" w:sz="8" w:space="0" w:color="1D2D5F"/>
            </w:tcBorders>
            <w:vAlign w:val="center"/>
          </w:tcPr>
          <w:p w14:paraId="5F8FBB2E" w14:textId="492AA28B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 xml:space="preserve">Independent cloud storage application. Available across devices (mobile, tablet, computer). </w:t>
            </w:r>
            <w:hyperlink r:id="rId16" w:history="1">
              <w:r w:rsidR="000E75DD" w:rsidRPr="0012611C">
                <w:rPr>
                  <w:rStyle w:val="Hyperlink"/>
                  <w:rFonts w:ascii="Calibri Light" w:hAnsi="Calibri Light"/>
                </w:rPr>
                <w:t>www.dropbox.com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0743F024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DB7BA5E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5C7555B4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OneDrive</w:t>
            </w:r>
          </w:p>
        </w:tc>
        <w:tc>
          <w:tcPr>
            <w:tcW w:w="3442" w:type="pct"/>
            <w:vAlign w:val="center"/>
          </w:tcPr>
          <w:p w14:paraId="1C65C504" w14:textId="61F23319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>Cloud storage application own</w:t>
            </w:r>
            <w:r w:rsidR="000E75DD">
              <w:rPr>
                <w:rFonts w:ascii="Calibri Light" w:hAnsi="Calibri Light"/>
                <w:color w:val="000000"/>
              </w:rPr>
              <w:t>ed</w:t>
            </w:r>
            <w:r w:rsidRPr="00313671">
              <w:rPr>
                <w:rFonts w:ascii="Calibri Light" w:hAnsi="Calibri Light"/>
                <w:color w:val="000000"/>
              </w:rPr>
              <w:t xml:space="preserve"> by Microsoft. Available across devices (mobile, tablet, computer). </w:t>
            </w:r>
            <w:hyperlink r:id="rId17" w:history="1">
              <w:r w:rsidR="000E75DD" w:rsidRPr="0012611C">
                <w:rPr>
                  <w:rStyle w:val="Hyperlink"/>
                  <w:rFonts w:ascii="Calibri Light" w:hAnsi="Calibri Light"/>
                </w:rPr>
                <w:t>www.onedrive.com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  <w:tr w:rsidR="00313671" w:rsidRPr="00313671" w14:paraId="2C73AEAC" w14:textId="77777777" w:rsidTr="00313671">
        <w:tc>
          <w:tcPr>
            <w:tcW w:w="879" w:type="pct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46045B5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</w:p>
        </w:tc>
        <w:tc>
          <w:tcPr>
            <w:tcW w:w="679" w:type="pct"/>
            <w:vAlign w:val="center"/>
          </w:tcPr>
          <w:p w14:paraId="0C5F062D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</w:rPr>
              <w:t>Google Drive</w:t>
            </w:r>
          </w:p>
        </w:tc>
        <w:tc>
          <w:tcPr>
            <w:tcW w:w="3442" w:type="pct"/>
            <w:vAlign w:val="center"/>
          </w:tcPr>
          <w:p w14:paraId="347CA286" w14:textId="2EC5C24C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</w:rPr>
            </w:pPr>
            <w:r w:rsidRPr="00313671">
              <w:rPr>
                <w:rFonts w:ascii="Calibri Light" w:hAnsi="Calibri Light"/>
                <w:color w:val="000000"/>
              </w:rPr>
              <w:t>Cloud storage application own</w:t>
            </w:r>
            <w:r w:rsidR="000E75DD">
              <w:rPr>
                <w:rFonts w:ascii="Calibri Light" w:hAnsi="Calibri Light"/>
                <w:color w:val="000000"/>
              </w:rPr>
              <w:t>ed</w:t>
            </w:r>
            <w:r w:rsidRPr="00313671">
              <w:rPr>
                <w:rFonts w:ascii="Calibri Light" w:hAnsi="Calibri Light"/>
                <w:color w:val="000000"/>
              </w:rPr>
              <w:t xml:space="preserve"> by Google. Available across devices (mobile, tablet, computer). </w:t>
            </w:r>
            <w:hyperlink r:id="rId18" w:history="1">
              <w:r w:rsidR="000E75DD" w:rsidRPr="0012611C">
                <w:rPr>
                  <w:rStyle w:val="Hyperlink"/>
                  <w:rFonts w:ascii="Calibri Light" w:hAnsi="Calibri Light"/>
                </w:rPr>
                <w:t>www.google.com</w:t>
              </w:r>
            </w:hyperlink>
            <w:r w:rsidR="000E75DD">
              <w:rPr>
                <w:rFonts w:ascii="Calibri Light" w:hAnsi="Calibri Light"/>
                <w:color w:val="000000"/>
              </w:rPr>
              <w:t xml:space="preserve"> </w:t>
            </w:r>
            <w:r w:rsidRPr="00313671">
              <w:rPr>
                <w:rFonts w:ascii="Calibri Light" w:hAnsi="Calibri Light"/>
                <w:color w:val="000000"/>
              </w:rPr>
              <w:t xml:space="preserve"> </w:t>
            </w:r>
          </w:p>
        </w:tc>
      </w:tr>
    </w:tbl>
    <w:p w14:paraId="3C2B8055" w14:textId="77777777" w:rsidR="00697011" w:rsidRDefault="007E6D2E" w:rsidP="002219E2">
      <w:pPr>
        <w:keepNext/>
        <w:keepLines/>
        <w:spacing w:before="440" w:after="360" w:line="240" w:lineRule="auto"/>
        <w:outlineLvl w:val="0"/>
      </w:pPr>
    </w:p>
    <w:sectPr w:rsidR="00697011" w:rsidSect="002219E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71"/>
    <w:rsid w:val="000E75DD"/>
    <w:rsid w:val="001816E6"/>
    <w:rsid w:val="002219E2"/>
    <w:rsid w:val="00313671"/>
    <w:rsid w:val="007E6D2E"/>
    <w:rsid w:val="00A06531"/>
    <w:rsid w:val="00C012AC"/>
    <w:rsid w:val="00D1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F52"/>
  <w15:chartTrackingRefBased/>
  <w15:docId w15:val="{7F486023-367F-4361-B86E-024FFDA3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mer.com" TargetMode="External"/><Relationship Id="rId13" Type="http://schemas.openxmlformats.org/officeDocument/2006/relationships/hyperlink" Target="http://www.asana.com" TargetMode="External"/><Relationship Id="rId18" Type="http://schemas.openxmlformats.org/officeDocument/2006/relationships/hyperlink" Target="http://www.goog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hatsapp.com" TargetMode="External"/><Relationship Id="rId12" Type="http://schemas.openxmlformats.org/officeDocument/2006/relationships/hyperlink" Target="http://www.trello.com" TargetMode="External"/><Relationship Id="rId17" Type="http://schemas.openxmlformats.org/officeDocument/2006/relationships/hyperlink" Target="http://www.onedriv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ropbox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lack.com" TargetMode="External"/><Relationship Id="rId11" Type="http://schemas.openxmlformats.org/officeDocument/2006/relationships/hyperlink" Target="https://keep.google.com" TargetMode="External"/><Relationship Id="rId5" Type="http://schemas.openxmlformats.org/officeDocument/2006/relationships/hyperlink" Target="https://teams.microsoft.com/" TargetMode="External"/><Relationship Id="rId15" Type="http://schemas.openxmlformats.org/officeDocument/2006/relationships/hyperlink" Target="http://www.teamahoy.com" TargetMode="External"/><Relationship Id="rId10" Type="http://schemas.openxmlformats.org/officeDocument/2006/relationships/hyperlink" Target="http://www.evernote.com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onenote.com" TargetMode="External"/><Relationship Id="rId14" Type="http://schemas.openxmlformats.org/officeDocument/2006/relationships/hyperlink" Target="https://mond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Toohey</dc:creator>
  <cp:keywords/>
  <dc:description/>
  <cp:lastModifiedBy>FISK,Ursula</cp:lastModifiedBy>
  <cp:revision>4</cp:revision>
  <dcterms:created xsi:type="dcterms:W3CDTF">2021-07-09T04:53:00Z</dcterms:created>
  <dcterms:modified xsi:type="dcterms:W3CDTF">2021-07-12T04:12:00Z</dcterms:modified>
</cp:coreProperties>
</file>