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B8911" w14:textId="77777777" w:rsidR="00A91019" w:rsidRDefault="00A91019" w:rsidP="00A91019">
      <w:pPr>
        <w:pStyle w:val="Heading1"/>
      </w:pPr>
      <w:r>
        <w:t>New Employment Services Model Talking Points</w:t>
      </w:r>
    </w:p>
    <w:p w14:paraId="12B133A0" w14:textId="77777777" w:rsidR="00A91019" w:rsidRPr="00A91019" w:rsidRDefault="00A91019" w:rsidP="00A91019">
      <w:r>
        <w:t>8 December 2021</w:t>
      </w:r>
    </w:p>
    <w:p w14:paraId="33163FFE" w14:textId="77777777" w:rsidR="00A91019" w:rsidRDefault="00A91019" w:rsidP="00002E36">
      <w:pPr>
        <w:pStyle w:val="Heading2"/>
      </w:pPr>
    </w:p>
    <w:p w14:paraId="77A1B5F5" w14:textId="77777777" w:rsidR="000E7CB2" w:rsidRDefault="00002E36" w:rsidP="00002E36">
      <w:pPr>
        <w:pStyle w:val="Heading2"/>
      </w:pPr>
      <w:r>
        <w:t>Slide 1</w:t>
      </w:r>
      <w:r w:rsidR="00A91019">
        <w:t xml:space="preserve"> - Title</w:t>
      </w:r>
    </w:p>
    <w:p w14:paraId="3D35E33F" w14:textId="34DF911A" w:rsidR="00002E36" w:rsidRPr="00002E36" w:rsidRDefault="00002E36" w:rsidP="003F1AAF">
      <w:r w:rsidRPr="00002E36">
        <w:rPr>
          <w:lang w:val="en-US"/>
        </w:rPr>
        <w:t>Today</w:t>
      </w:r>
      <w:r w:rsidR="0076569C">
        <w:rPr>
          <w:lang w:val="en-US"/>
        </w:rPr>
        <w:t>’s presentation is an</w:t>
      </w:r>
      <w:r w:rsidRPr="00002E36">
        <w:rPr>
          <w:lang w:val="en-US"/>
        </w:rPr>
        <w:t xml:space="preserve"> overview of the New Employment Services Model, followed by some</w:t>
      </w:r>
      <w:r w:rsidR="0076569C">
        <w:rPr>
          <w:lang w:val="en-US"/>
        </w:rPr>
        <w:t xml:space="preserve"> further information relating to employers in the new model, as well as</w:t>
      </w:r>
      <w:r w:rsidR="00246D18">
        <w:rPr>
          <w:lang w:val="en-US"/>
        </w:rPr>
        <w:t xml:space="preserve"> </w:t>
      </w:r>
      <w:r w:rsidR="0076569C">
        <w:rPr>
          <w:lang w:val="en-US"/>
        </w:rPr>
        <w:t>information on</w:t>
      </w:r>
      <w:r w:rsidRPr="00002E36">
        <w:rPr>
          <w:lang w:val="en-US"/>
        </w:rPr>
        <w:t xml:space="preserve"> youth employment, specifically around Employability Skills Training and Transition to Work.</w:t>
      </w:r>
    </w:p>
    <w:p w14:paraId="575BB2F7" w14:textId="77777777" w:rsidR="00002E36" w:rsidRDefault="00002E36" w:rsidP="00002E36">
      <w:pPr>
        <w:pStyle w:val="Heading2"/>
      </w:pPr>
      <w:r>
        <w:t>Slide 2</w:t>
      </w:r>
      <w:r w:rsidR="00A91019">
        <w:t xml:space="preserve"> - </w:t>
      </w:r>
      <w:r w:rsidR="00A91019" w:rsidRPr="00A91019">
        <w:t>Procurement phase of new model and probity</w:t>
      </w:r>
    </w:p>
    <w:p w14:paraId="73ED87B7" w14:textId="7F1317BB" w:rsidR="00002E36" w:rsidRPr="00002E36" w:rsidRDefault="00002E36" w:rsidP="00002E36">
      <w:r w:rsidRPr="00002E36">
        <w:t>This presentation and any questions and discussion today will be undertaken with due consideration to probity</w:t>
      </w:r>
      <w:r w:rsidR="00D345C7">
        <w:t>,</w:t>
      </w:r>
      <w:r w:rsidRPr="00002E36">
        <w:t xml:space="preserve"> mean</w:t>
      </w:r>
      <w:r w:rsidR="00D345C7">
        <w:t>ing</w:t>
      </w:r>
      <w:r w:rsidRPr="00002E36">
        <w:t xml:space="preserve"> acting with:</w:t>
      </w:r>
    </w:p>
    <w:p w14:paraId="7A7C7D73" w14:textId="77777777" w:rsidR="00002E36" w:rsidRPr="00002E36" w:rsidRDefault="00002E36" w:rsidP="00002E36">
      <w:pPr>
        <w:numPr>
          <w:ilvl w:val="1"/>
          <w:numId w:val="2"/>
        </w:numPr>
      </w:pPr>
      <w:r w:rsidRPr="00002E36">
        <w:t xml:space="preserve">integrity </w:t>
      </w:r>
    </w:p>
    <w:p w14:paraId="14E59C4A" w14:textId="77777777" w:rsidR="00002E36" w:rsidRPr="00002E36" w:rsidRDefault="00002E36" w:rsidP="00002E36">
      <w:pPr>
        <w:numPr>
          <w:ilvl w:val="1"/>
          <w:numId w:val="2"/>
        </w:numPr>
      </w:pPr>
      <w:r w:rsidRPr="00002E36">
        <w:t>fairness</w:t>
      </w:r>
    </w:p>
    <w:p w14:paraId="47A991EF" w14:textId="77777777" w:rsidR="00002E36" w:rsidRPr="00002E36" w:rsidRDefault="00002E36" w:rsidP="00002E36">
      <w:pPr>
        <w:numPr>
          <w:ilvl w:val="1"/>
          <w:numId w:val="2"/>
        </w:numPr>
      </w:pPr>
      <w:r w:rsidRPr="00002E36">
        <w:t>uprightness</w:t>
      </w:r>
    </w:p>
    <w:p w14:paraId="4F504980" w14:textId="77777777" w:rsidR="00002E36" w:rsidRPr="00002E36" w:rsidRDefault="00002E36" w:rsidP="00FD0088">
      <w:pPr>
        <w:numPr>
          <w:ilvl w:val="1"/>
          <w:numId w:val="2"/>
        </w:numPr>
        <w:tabs>
          <w:tab w:val="clear" w:pos="1440"/>
          <w:tab w:val="num" w:pos="1418"/>
        </w:tabs>
      </w:pPr>
      <w:r w:rsidRPr="00002E36">
        <w:t>honesty of processes.</w:t>
      </w:r>
    </w:p>
    <w:p w14:paraId="56209EDF" w14:textId="7DF29ACB" w:rsidR="00002E36" w:rsidRPr="00002E36" w:rsidRDefault="00D345C7" w:rsidP="00002E36">
      <w:r>
        <w:t>T</w:t>
      </w:r>
      <w:r w:rsidR="00002E36" w:rsidRPr="00002E36">
        <w:t>his means ensuring every single process enter</w:t>
      </w:r>
      <w:r>
        <w:t>ed</w:t>
      </w:r>
      <w:r w:rsidR="00002E36" w:rsidRPr="00002E36">
        <w:t xml:space="preserve"> into is fair, equitable and transparent. </w:t>
      </w:r>
    </w:p>
    <w:p w14:paraId="3C7BB604" w14:textId="4E2BE5DF" w:rsidR="00002E36" w:rsidRPr="00002E36" w:rsidRDefault="00002E36" w:rsidP="00002E36">
      <w:r w:rsidRPr="00002E36">
        <w:t>This includes making sure that</w:t>
      </w:r>
      <w:r w:rsidR="00D345C7">
        <w:t xml:space="preserve"> any</w:t>
      </w:r>
      <w:r w:rsidRPr="00002E36">
        <w:t xml:space="preserve"> detail</w:t>
      </w:r>
      <w:r w:rsidR="00D345C7">
        <w:t>s</w:t>
      </w:r>
      <w:r w:rsidRPr="00002E36">
        <w:t xml:space="preserve"> share</w:t>
      </w:r>
      <w:r w:rsidR="00D345C7">
        <w:t>d</w:t>
      </w:r>
      <w:r w:rsidRPr="00002E36">
        <w:t xml:space="preserve"> with one stakeholder is shared with others.</w:t>
      </w:r>
    </w:p>
    <w:p w14:paraId="71028B98" w14:textId="77777777" w:rsidR="00002E36" w:rsidRPr="00002E36" w:rsidRDefault="00002E36" w:rsidP="00002E36">
      <w:r w:rsidRPr="00002E36">
        <w:t>By participating in, or providing information in relation to this session today you will be taken to have agreed to the following:</w:t>
      </w:r>
    </w:p>
    <w:p w14:paraId="09B245C0" w14:textId="77777777" w:rsidR="00002E36" w:rsidRPr="00002E36" w:rsidRDefault="00002E36" w:rsidP="00A46FBE">
      <w:pPr>
        <w:numPr>
          <w:ilvl w:val="1"/>
          <w:numId w:val="3"/>
        </w:numPr>
        <w:tabs>
          <w:tab w:val="clear" w:pos="1440"/>
          <w:tab w:val="num" w:pos="567"/>
        </w:tabs>
        <w:ind w:left="567"/>
      </w:pPr>
      <w:r w:rsidRPr="00002E36">
        <w:t>the department may use information or feedback you contribute for purposes related to its development of policy</w:t>
      </w:r>
    </w:p>
    <w:p w14:paraId="172A9039" w14:textId="77777777" w:rsidR="00002E36" w:rsidRPr="00002E36" w:rsidRDefault="00002E36" w:rsidP="00A46FBE">
      <w:pPr>
        <w:numPr>
          <w:ilvl w:val="1"/>
          <w:numId w:val="3"/>
        </w:numPr>
        <w:tabs>
          <w:tab w:val="clear" w:pos="1440"/>
          <w:tab w:val="num" w:pos="567"/>
        </w:tabs>
        <w:ind w:left="567"/>
      </w:pPr>
      <w:r w:rsidRPr="00002E36">
        <w:t>the department may publish information contributed (where relevant) but will not publish any identifying information without first obtaining consent from you/your organisation, subject to law or a request by a Minister or parliamentary body</w:t>
      </w:r>
    </w:p>
    <w:p w14:paraId="56EB9A65" w14:textId="58667C4F" w:rsidR="00002E36" w:rsidRPr="00002E36" w:rsidRDefault="00002E36" w:rsidP="00A46FBE">
      <w:pPr>
        <w:numPr>
          <w:ilvl w:val="1"/>
          <w:numId w:val="3"/>
        </w:numPr>
        <w:tabs>
          <w:tab w:val="clear" w:pos="1440"/>
          <w:tab w:val="num" w:pos="567"/>
        </w:tabs>
        <w:ind w:left="567"/>
      </w:pPr>
      <w:r w:rsidRPr="00002E36">
        <w:t>any information provided by you will confer no right or benefit in any future procurement of employment or related services</w:t>
      </w:r>
      <w:r w:rsidR="00D345C7">
        <w:t>.</w:t>
      </w:r>
    </w:p>
    <w:p w14:paraId="33A64EF5" w14:textId="498E5144" w:rsidR="00002E36" w:rsidRDefault="00002E36" w:rsidP="00002E36">
      <w:pPr>
        <w:pStyle w:val="Heading2"/>
      </w:pPr>
      <w:r>
        <w:t xml:space="preserve">Slide 3 </w:t>
      </w:r>
      <w:r w:rsidR="00A91019">
        <w:t xml:space="preserve">- </w:t>
      </w:r>
      <w:r w:rsidR="00A91019" w:rsidRPr="00A91019">
        <w:t>The New Model was informed by</w:t>
      </w:r>
    </w:p>
    <w:p w14:paraId="0E2FCB93" w14:textId="77777777" w:rsidR="00002E36" w:rsidRPr="00002E36" w:rsidRDefault="00002E36" w:rsidP="00EA02E9">
      <w:pPr>
        <w:tabs>
          <w:tab w:val="left" w:pos="567"/>
        </w:tabs>
      </w:pPr>
      <w:r w:rsidRPr="00002E36">
        <w:t>Since 2015, jobactive has supported in excess of 1.1 million job seekers into employment however, the recruitment and workforce landscape is changing. This is underpinned by increased digital innovation.</w:t>
      </w:r>
    </w:p>
    <w:p w14:paraId="5AA16D37" w14:textId="77777777" w:rsidR="00002E36" w:rsidRPr="00002E36" w:rsidRDefault="00002E36" w:rsidP="00EA02E9">
      <w:pPr>
        <w:tabs>
          <w:tab w:val="left" w:pos="567"/>
        </w:tabs>
      </w:pPr>
      <w:r w:rsidRPr="00002E36">
        <w:t>The Government recognised an opportunity to transform employment services and announced reforms in 2019.</w:t>
      </w:r>
    </w:p>
    <w:p w14:paraId="7DE7B443" w14:textId="77777777" w:rsidR="00002E36" w:rsidRPr="00002E36" w:rsidRDefault="00002E36" w:rsidP="00EA02E9">
      <w:pPr>
        <w:tabs>
          <w:tab w:val="left" w:pos="567"/>
        </w:tabs>
      </w:pPr>
      <w:r w:rsidRPr="00002E36">
        <w:t>The new model was informed by extensive collaboration with:</w:t>
      </w:r>
    </w:p>
    <w:p w14:paraId="3CFB7403" w14:textId="77777777" w:rsidR="00002E36" w:rsidRPr="00002E36" w:rsidRDefault="00002E36" w:rsidP="00EA02E9">
      <w:pPr>
        <w:pStyle w:val="ListParagraph"/>
        <w:numPr>
          <w:ilvl w:val="0"/>
          <w:numId w:val="28"/>
        </w:numPr>
      </w:pPr>
      <w:r w:rsidRPr="00002E36">
        <w:t>over 1400 stakeholders</w:t>
      </w:r>
    </w:p>
    <w:p w14:paraId="159E72BB" w14:textId="77777777" w:rsidR="00002E36" w:rsidRPr="00002E36" w:rsidRDefault="00002E36" w:rsidP="00EA02E9">
      <w:pPr>
        <w:pStyle w:val="ListParagraph"/>
        <w:numPr>
          <w:ilvl w:val="0"/>
          <w:numId w:val="28"/>
        </w:numPr>
      </w:pPr>
      <w:r w:rsidRPr="00002E36">
        <w:t>national and international research</w:t>
      </w:r>
    </w:p>
    <w:p w14:paraId="7AA42907" w14:textId="0BAA7DCB" w:rsidR="00002E36" w:rsidRPr="00002E36" w:rsidRDefault="00002E36" w:rsidP="00EA02E9">
      <w:pPr>
        <w:pStyle w:val="ListParagraph"/>
        <w:numPr>
          <w:ilvl w:val="0"/>
          <w:numId w:val="28"/>
        </w:numPr>
      </w:pPr>
      <w:r w:rsidRPr="00002E36">
        <w:t>intensive user centred design with individuals, businesses and employment service providers during the development of the final model</w:t>
      </w:r>
      <w:r w:rsidR="007B3803">
        <w:t>.</w:t>
      </w:r>
    </w:p>
    <w:p w14:paraId="06C6DB1F" w14:textId="77777777" w:rsidR="00002E36" w:rsidRPr="00002E36" w:rsidRDefault="00002E36" w:rsidP="00EA02E9">
      <w:pPr>
        <w:tabs>
          <w:tab w:val="left" w:pos="567"/>
        </w:tabs>
      </w:pPr>
      <w:r w:rsidRPr="00002E36">
        <w:lastRenderedPageBreak/>
        <w:t>Our Vision is that our new model will:</w:t>
      </w:r>
    </w:p>
    <w:p w14:paraId="15D0E531" w14:textId="77777777" w:rsidR="00002E36" w:rsidRPr="00002E36" w:rsidRDefault="00002E36" w:rsidP="00EA02E9">
      <w:pPr>
        <w:pStyle w:val="ListParagraph"/>
        <w:numPr>
          <w:ilvl w:val="0"/>
          <w:numId w:val="29"/>
        </w:numPr>
      </w:pPr>
      <w:r w:rsidRPr="00002E36">
        <w:t>Provide a valuable service for businesses that provides them with candidates that have the skills they need.</w:t>
      </w:r>
    </w:p>
    <w:p w14:paraId="09F553BC" w14:textId="7B7326F5" w:rsidR="00002E36" w:rsidRPr="00002E36" w:rsidRDefault="00002E36" w:rsidP="00EA02E9">
      <w:pPr>
        <w:pStyle w:val="ListParagraph"/>
        <w:numPr>
          <w:ilvl w:val="0"/>
          <w:numId w:val="29"/>
        </w:numPr>
      </w:pPr>
      <w:r w:rsidRPr="00002E36">
        <w:t>Support eligible job seekers to access the right support through digital or provider-led services based on need.</w:t>
      </w:r>
    </w:p>
    <w:p w14:paraId="2399F8FD" w14:textId="77777777" w:rsidR="00002E36" w:rsidRPr="00002E36" w:rsidRDefault="00002E36" w:rsidP="00EA02E9">
      <w:pPr>
        <w:pStyle w:val="ListParagraph"/>
        <w:numPr>
          <w:ilvl w:val="0"/>
          <w:numId w:val="29"/>
        </w:numPr>
      </w:pPr>
      <w:r w:rsidRPr="00002E36">
        <w:t>Refocus providers on supporting high need job seekers into sustainable employment by redirecting job ready job seekers into digital servicing.</w:t>
      </w:r>
    </w:p>
    <w:p w14:paraId="64F1C365" w14:textId="434CFC2D" w:rsidR="00002E36" w:rsidRPr="00002E36" w:rsidRDefault="00002E36" w:rsidP="00EA02E9">
      <w:pPr>
        <w:pStyle w:val="ListParagraph"/>
        <w:numPr>
          <w:ilvl w:val="0"/>
          <w:numId w:val="29"/>
        </w:numPr>
      </w:pPr>
      <w:r w:rsidRPr="00002E36">
        <w:t>Increase cost-effectiveness and the evidence base for policy and program improvement for the government. We want to make sure resources are directed to those that need the most assistance.</w:t>
      </w:r>
    </w:p>
    <w:p w14:paraId="29E1F074" w14:textId="7C4F91AB" w:rsidR="00002E36" w:rsidRPr="00002E36" w:rsidRDefault="00002E36" w:rsidP="00EA02E9">
      <w:pPr>
        <w:tabs>
          <w:tab w:val="left" w:pos="567"/>
        </w:tabs>
      </w:pPr>
      <w:r w:rsidRPr="00002E36">
        <w:t>We are guided by the principles of the new model being simple, efficient, respect</w:t>
      </w:r>
      <w:r w:rsidR="00301CD6">
        <w:t>ful</w:t>
      </w:r>
      <w:r w:rsidRPr="00002E36">
        <w:t xml:space="preserve"> and connected.</w:t>
      </w:r>
    </w:p>
    <w:p w14:paraId="5BD26828" w14:textId="77777777" w:rsidR="00002E36" w:rsidRDefault="00002E36" w:rsidP="00002E36">
      <w:pPr>
        <w:pStyle w:val="Heading2"/>
      </w:pPr>
      <w:r>
        <w:t>Slide 4</w:t>
      </w:r>
      <w:r w:rsidR="00A91019">
        <w:t xml:space="preserve"> - </w:t>
      </w:r>
      <w:r w:rsidR="00A91019" w:rsidRPr="00A91019">
        <w:t>New model in practice</w:t>
      </w:r>
    </w:p>
    <w:p w14:paraId="31F2B474" w14:textId="0086829A" w:rsidR="00002E36" w:rsidRPr="00002E36" w:rsidRDefault="00002E36" w:rsidP="007B3803">
      <w:r w:rsidRPr="00002E36">
        <w:t>The new model is a significant transformation of government employment services. It consists of policy and program changes, as well as the introduction of a Digital Services platform that will assist the majority of job seekers to self-manage their own pathway into employment.</w:t>
      </w:r>
    </w:p>
    <w:p w14:paraId="47018B86" w14:textId="26A880BB" w:rsidR="00002E36" w:rsidRPr="00002E36" w:rsidRDefault="00002E36" w:rsidP="00A362F5">
      <w:pPr>
        <w:ind w:left="567"/>
      </w:pPr>
      <w:r w:rsidRPr="00002E36">
        <w:t>Some elements of job seeker policy and programs will be retained in the new model, but there will also be many changes.</w:t>
      </w:r>
    </w:p>
    <w:p w14:paraId="2152752A" w14:textId="48BF3990" w:rsidR="00002E36" w:rsidRPr="00002E36" w:rsidRDefault="00002E36" w:rsidP="00A46FBE">
      <w:pPr>
        <w:numPr>
          <w:ilvl w:val="0"/>
          <w:numId w:val="5"/>
        </w:numPr>
        <w:tabs>
          <w:tab w:val="clear" w:pos="720"/>
          <w:tab w:val="num" w:pos="567"/>
        </w:tabs>
        <w:ind w:left="567"/>
      </w:pPr>
      <w:r w:rsidRPr="00002E36">
        <w:t>The new model is being extensively trialled in two regions, which commenced 1 July 2019, and will be rolled out nationally from July 2022</w:t>
      </w:r>
      <w:r w:rsidR="007B3803">
        <w:t>.</w:t>
      </w:r>
    </w:p>
    <w:p w14:paraId="73658BCB" w14:textId="63865355" w:rsidR="00002E36" w:rsidRPr="00002E36" w:rsidRDefault="00002E36" w:rsidP="00A46FBE">
      <w:pPr>
        <w:numPr>
          <w:ilvl w:val="0"/>
          <w:numId w:val="5"/>
        </w:numPr>
        <w:tabs>
          <w:tab w:val="clear" w:pos="720"/>
          <w:tab w:val="num" w:pos="567"/>
        </w:tabs>
        <w:ind w:left="567"/>
      </w:pPr>
      <w:r w:rsidRPr="00002E36">
        <w:t>In the next slides we will look at how the new model will operate for our key stakeholders: Employment Services Providers, Job Seekers and Employers.</w:t>
      </w:r>
    </w:p>
    <w:p w14:paraId="19B0EC26" w14:textId="3337CB35" w:rsidR="00002E36" w:rsidRDefault="00002E36" w:rsidP="00002E36">
      <w:pPr>
        <w:pStyle w:val="Heading2"/>
      </w:pPr>
      <w:r>
        <w:t>Slide 5</w:t>
      </w:r>
      <w:r w:rsidR="00A91019">
        <w:t xml:space="preserve"> - </w:t>
      </w:r>
      <w:r w:rsidR="00A91019" w:rsidRPr="00A91019">
        <w:t>New model for Job seekers</w:t>
      </w:r>
    </w:p>
    <w:p w14:paraId="7E7B763C" w14:textId="0A7DB8ED" w:rsidR="007B3803" w:rsidRPr="007B3803" w:rsidRDefault="00443886" w:rsidP="007B3803">
      <w:r>
        <w:t>Now let’s look at the new model for job seekers.</w:t>
      </w:r>
    </w:p>
    <w:p w14:paraId="33603BF5" w14:textId="77777777" w:rsidR="00002E36" w:rsidRPr="00002E36" w:rsidRDefault="00002E36" w:rsidP="00A46FBE">
      <w:pPr>
        <w:numPr>
          <w:ilvl w:val="0"/>
          <w:numId w:val="6"/>
        </w:numPr>
        <w:tabs>
          <w:tab w:val="clear" w:pos="720"/>
          <w:tab w:val="left" w:pos="567"/>
        </w:tabs>
        <w:ind w:left="567"/>
      </w:pPr>
      <w:r w:rsidRPr="00002E36">
        <w:t xml:space="preserve">Stan needs a job, depending on an assessment he can find work in one of two ways. </w:t>
      </w:r>
    </w:p>
    <w:p w14:paraId="0DE8EACB" w14:textId="7B4B84D7" w:rsidR="00002E36" w:rsidRPr="00443886" w:rsidRDefault="00002E36" w:rsidP="00002E36">
      <w:r w:rsidRPr="00443886">
        <w:t>Digital Services – if Stan is job-ready, digitally literate and likely to be able to find work himself</w:t>
      </w:r>
      <w:r w:rsidR="00443886">
        <w:t xml:space="preserve">, he will go into </w:t>
      </w:r>
      <w:r w:rsidR="0035076C">
        <w:t>Digital services.</w:t>
      </w:r>
    </w:p>
    <w:p w14:paraId="3B84177B" w14:textId="3A89508D" w:rsidR="00002E36" w:rsidRPr="00002E36" w:rsidRDefault="00002E36" w:rsidP="00002E36">
      <w:r w:rsidRPr="00002E36">
        <w:t>In Digital Services</w:t>
      </w:r>
      <w:r w:rsidR="0035076C">
        <w:t>:</w:t>
      </w:r>
    </w:p>
    <w:p w14:paraId="5585AA31" w14:textId="6169456E" w:rsidR="00002E36" w:rsidRPr="00002E36" w:rsidRDefault="00002E36" w:rsidP="00A46FBE">
      <w:pPr>
        <w:numPr>
          <w:ilvl w:val="0"/>
          <w:numId w:val="7"/>
        </w:numPr>
        <w:tabs>
          <w:tab w:val="clear" w:pos="720"/>
          <w:tab w:val="left" w:pos="567"/>
        </w:tabs>
        <w:ind w:left="567"/>
      </w:pPr>
      <w:r w:rsidRPr="00002E36">
        <w:t xml:space="preserve">Stan agrees to a job plan and self manages his way to employment by meeting a points target made up of job searching, studying, training or online learning or even paid work. The new </w:t>
      </w:r>
      <w:r w:rsidR="00E608E1" w:rsidRPr="00002E36">
        <w:t>points-based</w:t>
      </w:r>
      <w:r w:rsidRPr="00002E36">
        <w:t xml:space="preserve"> activation system allows give autonomy to job seekers like Stan to meet their mutual obligation requirements. It is a key feature of the new model.</w:t>
      </w:r>
    </w:p>
    <w:p w14:paraId="03DEF1D8" w14:textId="77777777" w:rsidR="00002E36" w:rsidRPr="00002E36" w:rsidRDefault="00002E36" w:rsidP="00A46FBE">
      <w:pPr>
        <w:numPr>
          <w:ilvl w:val="0"/>
          <w:numId w:val="7"/>
        </w:numPr>
        <w:tabs>
          <w:tab w:val="clear" w:pos="720"/>
          <w:tab w:val="left" w:pos="567"/>
        </w:tabs>
        <w:ind w:left="567"/>
      </w:pPr>
      <w:r w:rsidRPr="00002E36">
        <w:t>Stan has access to a range of online tools and additional supports to suit his needs as he searches for work, such as:</w:t>
      </w:r>
    </w:p>
    <w:p w14:paraId="1AF0AF5B" w14:textId="77777777" w:rsidR="00002E36" w:rsidRPr="00002E36" w:rsidRDefault="00002E36" w:rsidP="0035076C">
      <w:pPr>
        <w:numPr>
          <w:ilvl w:val="2"/>
          <w:numId w:val="7"/>
        </w:numPr>
        <w:tabs>
          <w:tab w:val="clear" w:pos="2160"/>
          <w:tab w:val="num" w:pos="1843"/>
        </w:tabs>
        <w:ind w:left="1276"/>
      </w:pPr>
      <w:r w:rsidRPr="00002E36">
        <w:t>Career Coaching Support – to help him to find work independently by providing professional career guidance services to improve his competitiveness.</w:t>
      </w:r>
    </w:p>
    <w:p w14:paraId="1E83FF44" w14:textId="77777777" w:rsidR="00002E36" w:rsidRPr="00002E36" w:rsidRDefault="00002E36" w:rsidP="0035076C">
      <w:pPr>
        <w:numPr>
          <w:ilvl w:val="2"/>
          <w:numId w:val="7"/>
        </w:numPr>
        <w:tabs>
          <w:tab w:val="clear" w:pos="2160"/>
          <w:tab w:val="num" w:pos="1843"/>
        </w:tabs>
        <w:ind w:left="1276"/>
      </w:pPr>
      <w:r w:rsidRPr="00002E36">
        <w:t>Employability Skills Training – expanded so all digital job seekers can explore career options and build employability skills, digital literacy and job search skills.</w:t>
      </w:r>
    </w:p>
    <w:p w14:paraId="48E498F0" w14:textId="77777777" w:rsidR="00002E36" w:rsidRPr="00002E36" w:rsidRDefault="00002E36" w:rsidP="0035076C">
      <w:pPr>
        <w:numPr>
          <w:ilvl w:val="2"/>
          <w:numId w:val="7"/>
        </w:numPr>
        <w:tabs>
          <w:tab w:val="clear" w:pos="2160"/>
          <w:tab w:val="num" w:pos="1843"/>
        </w:tabs>
        <w:ind w:left="1276"/>
      </w:pPr>
      <w:r w:rsidRPr="00002E36">
        <w:t>A digital Employment Fund for commonly used Employment Fund items, such as police checks or Relocation Assistance.</w:t>
      </w:r>
    </w:p>
    <w:p w14:paraId="04CC02BD" w14:textId="77777777" w:rsidR="00002E36" w:rsidRPr="00002E36" w:rsidRDefault="00002E36" w:rsidP="0035076C">
      <w:pPr>
        <w:numPr>
          <w:ilvl w:val="2"/>
          <w:numId w:val="7"/>
        </w:numPr>
        <w:tabs>
          <w:tab w:val="clear" w:pos="2160"/>
          <w:tab w:val="num" w:pos="1843"/>
        </w:tabs>
        <w:ind w:left="1276"/>
      </w:pPr>
      <w:r w:rsidRPr="00002E36">
        <w:lastRenderedPageBreak/>
        <w:t>A dedicated Digital Services Contact Centre.</w:t>
      </w:r>
    </w:p>
    <w:p w14:paraId="2191AE15" w14:textId="77777777" w:rsidR="00002E36" w:rsidRPr="00002E36" w:rsidRDefault="00002E36" w:rsidP="00A46FBE">
      <w:pPr>
        <w:numPr>
          <w:ilvl w:val="0"/>
          <w:numId w:val="7"/>
        </w:numPr>
        <w:tabs>
          <w:tab w:val="clear" w:pos="720"/>
          <w:tab w:val="left" w:pos="567"/>
        </w:tabs>
        <w:ind w:left="567"/>
      </w:pPr>
      <w:r w:rsidRPr="00002E36">
        <w:t>Stan also has access to some of the supports from Enhanced Services, including:</w:t>
      </w:r>
    </w:p>
    <w:p w14:paraId="6CD00F8D" w14:textId="20B79C6D" w:rsidR="00002E36" w:rsidRPr="00002E36" w:rsidRDefault="00002E36" w:rsidP="0035076C">
      <w:pPr>
        <w:numPr>
          <w:ilvl w:val="2"/>
          <w:numId w:val="7"/>
        </w:numPr>
        <w:tabs>
          <w:tab w:val="clear" w:pos="2160"/>
          <w:tab w:val="num" w:pos="1843"/>
        </w:tabs>
        <w:ind w:left="1276"/>
      </w:pPr>
      <w:r w:rsidRPr="00002E36">
        <w:t>Tailored skills training and support to improve employability</w:t>
      </w:r>
      <w:r w:rsidR="0035076C">
        <w:t>.</w:t>
      </w:r>
    </w:p>
    <w:p w14:paraId="04F18FB5" w14:textId="77777777" w:rsidR="00002E36" w:rsidRPr="00002E36" w:rsidRDefault="00002E36" w:rsidP="0035076C">
      <w:pPr>
        <w:numPr>
          <w:ilvl w:val="2"/>
          <w:numId w:val="7"/>
        </w:numPr>
        <w:tabs>
          <w:tab w:val="clear" w:pos="2160"/>
          <w:tab w:val="num" w:pos="1843"/>
        </w:tabs>
        <w:ind w:left="1276"/>
      </w:pPr>
      <w:r w:rsidRPr="00002E36">
        <w:t>Career Transition Assistance - to help mature age (45 years+) job seekers build their confidence and skills to be more competitive in their local labour market.</w:t>
      </w:r>
    </w:p>
    <w:p w14:paraId="4222D36B" w14:textId="77777777" w:rsidR="00002E36" w:rsidRPr="00002E36" w:rsidRDefault="00002E36" w:rsidP="0035076C">
      <w:pPr>
        <w:numPr>
          <w:ilvl w:val="2"/>
          <w:numId w:val="7"/>
        </w:numPr>
        <w:tabs>
          <w:tab w:val="clear" w:pos="2160"/>
          <w:tab w:val="num" w:pos="1843"/>
        </w:tabs>
        <w:ind w:left="1276"/>
      </w:pPr>
      <w:r w:rsidRPr="00002E36">
        <w:t>Youth Jobs PaTH internships – for job seekers aged 17 to 24 years of age to provide on the job experience and opportunities to display their skills.</w:t>
      </w:r>
    </w:p>
    <w:p w14:paraId="4D158058" w14:textId="3EF8D358" w:rsidR="00002E36" w:rsidRPr="00002E36" w:rsidRDefault="00002E36" w:rsidP="0035076C">
      <w:r w:rsidRPr="00002E36">
        <w:t>It is important to note that if at any time Stan feels he needs extra support to find a job, he can opt out of Digital Services and receive support from Enhanced Services.</w:t>
      </w:r>
    </w:p>
    <w:p w14:paraId="4CE98CF4" w14:textId="77777777" w:rsidR="00002E36" w:rsidRPr="00002E36" w:rsidRDefault="00002E36" w:rsidP="0035076C">
      <w:r w:rsidRPr="00002E36">
        <w:t>After 12-months in Digital Services, Stan will automatically be transferred to Enhanced Services for more tailored assistance unless he is in work, study, training or a work placement.</w:t>
      </w:r>
    </w:p>
    <w:p w14:paraId="36D15671" w14:textId="77777777" w:rsidR="00002E36" w:rsidRPr="00002E36" w:rsidRDefault="00002E36" w:rsidP="00002E36">
      <w:r w:rsidRPr="00002E36">
        <w:rPr>
          <w:b/>
          <w:bCs/>
        </w:rPr>
        <w:t>The second level of support in the new model is Enhanced Services</w:t>
      </w:r>
    </w:p>
    <w:p w14:paraId="17EDF2D0" w14:textId="77777777" w:rsidR="00002E36" w:rsidRPr="00002E36" w:rsidRDefault="00002E36" w:rsidP="0035076C">
      <w:pPr>
        <w:tabs>
          <w:tab w:val="left" w:pos="567"/>
        </w:tabs>
      </w:pPr>
      <w:r w:rsidRPr="00002E36">
        <w:t>In this case, ‘Stan’ needs more support to move into employment.</w:t>
      </w:r>
    </w:p>
    <w:p w14:paraId="1E88CD29" w14:textId="77777777" w:rsidR="00002E36" w:rsidRPr="00002E36" w:rsidRDefault="00002E36" w:rsidP="00A46FBE">
      <w:pPr>
        <w:numPr>
          <w:ilvl w:val="0"/>
          <w:numId w:val="8"/>
        </w:numPr>
        <w:tabs>
          <w:tab w:val="clear" w:pos="720"/>
          <w:tab w:val="left" w:pos="567"/>
        </w:tabs>
        <w:ind w:left="567"/>
      </w:pPr>
      <w:r w:rsidRPr="00002E36">
        <w:t>Enhanced Services offers Stan tailored and intensive case management through lower staff to caseload ratios.</w:t>
      </w:r>
    </w:p>
    <w:p w14:paraId="01336F32" w14:textId="77777777" w:rsidR="00002E36" w:rsidRPr="00002E36" w:rsidRDefault="00002E36" w:rsidP="00A46FBE">
      <w:pPr>
        <w:numPr>
          <w:ilvl w:val="0"/>
          <w:numId w:val="8"/>
        </w:numPr>
        <w:tabs>
          <w:tab w:val="clear" w:pos="720"/>
          <w:tab w:val="left" w:pos="567"/>
        </w:tabs>
        <w:ind w:left="567"/>
      </w:pPr>
      <w:r w:rsidRPr="00002E36">
        <w:t>Providers have expertise in working with disadvantaged job seekers and strong local connections, including specialists in key job seeker cohorts.</w:t>
      </w:r>
    </w:p>
    <w:p w14:paraId="2D3D87B7" w14:textId="77777777" w:rsidR="00002E36" w:rsidRPr="00002E36" w:rsidRDefault="00002E36" w:rsidP="00A46FBE">
      <w:pPr>
        <w:numPr>
          <w:ilvl w:val="0"/>
          <w:numId w:val="8"/>
        </w:numPr>
        <w:tabs>
          <w:tab w:val="clear" w:pos="720"/>
          <w:tab w:val="left" w:pos="567"/>
        </w:tabs>
        <w:ind w:left="567"/>
      </w:pPr>
      <w:r w:rsidRPr="00002E36">
        <w:t>Stan completes a job plan with his provider which is tailored to meet his individual needs. He must meet a Points Target using job search and other activities.</w:t>
      </w:r>
    </w:p>
    <w:p w14:paraId="2C8C33F3" w14:textId="77777777" w:rsidR="00002E36" w:rsidRPr="00002E36" w:rsidRDefault="00002E36" w:rsidP="0035076C">
      <w:pPr>
        <w:tabs>
          <w:tab w:val="left" w:pos="567"/>
        </w:tabs>
      </w:pPr>
      <w:r w:rsidRPr="00002E36">
        <w:t>Specialist providers may be available in some locations including regional areas, depending on the local labour market, employers and Stan’s needs (particularly if Stan is Indigenous, Culturally and Linguistically Diverse or a refugee).</w:t>
      </w:r>
    </w:p>
    <w:p w14:paraId="19B1C6A9" w14:textId="77777777" w:rsidR="00002E36" w:rsidRPr="00002E36" w:rsidRDefault="00002E36" w:rsidP="0035076C">
      <w:pPr>
        <w:tabs>
          <w:tab w:val="left" w:pos="567"/>
        </w:tabs>
      </w:pPr>
      <w:r w:rsidRPr="00002E36">
        <w:t>In addition to the supports available under Digital Services, Stan’s provider works with him to provide support and access opportunities for:</w:t>
      </w:r>
    </w:p>
    <w:p w14:paraId="541F0744" w14:textId="77777777" w:rsidR="00002E36" w:rsidRPr="00002E36" w:rsidRDefault="00002E36" w:rsidP="0035076C">
      <w:pPr>
        <w:pStyle w:val="ListParagraph"/>
        <w:numPr>
          <w:ilvl w:val="0"/>
          <w:numId w:val="30"/>
        </w:numPr>
      </w:pPr>
      <w:r w:rsidRPr="00002E36">
        <w:t>building up his real-life work experience through the National Work Experience Programme (if he is 25 years or older) to help gain experience and confidence.</w:t>
      </w:r>
    </w:p>
    <w:p w14:paraId="456690EF" w14:textId="77777777" w:rsidR="00002E36" w:rsidRPr="00002E36" w:rsidRDefault="00002E36" w:rsidP="0035076C">
      <w:pPr>
        <w:pStyle w:val="ListParagraph"/>
        <w:numPr>
          <w:ilvl w:val="0"/>
          <w:numId w:val="30"/>
        </w:numPr>
      </w:pPr>
      <w:r w:rsidRPr="00002E36">
        <w:t>strengthening his skills, experience and confidence to move towards employment through Work for the Dole.</w:t>
      </w:r>
    </w:p>
    <w:p w14:paraId="0AD2FF16" w14:textId="77777777" w:rsidR="00002E36" w:rsidRPr="00002E36" w:rsidRDefault="00002E36" w:rsidP="0035076C">
      <w:pPr>
        <w:tabs>
          <w:tab w:val="left" w:pos="567"/>
        </w:tabs>
      </w:pPr>
      <w:r w:rsidRPr="00002E36">
        <w:t>There are strong links to skills and training opportunities through the digital service, as well as the other programs such as NEIS, SEE and AMEP. The range of links to other programs and supports will increase over time.</w:t>
      </w:r>
    </w:p>
    <w:p w14:paraId="5B90B5CC" w14:textId="77777777" w:rsidR="00002E36" w:rsidRPr="00002E36" w:rsidRDefault="00002E36" w:rsidP="0035076C">
      <w:pPr>
        <w:tabs>
          <w:tab w:val="left" w:pos="567"/>
        </w:tabs>
      </w:pPr>
      <w:r w:rsidRPr="00002E36">
        <w:t>Stan can also work with his provider to gain access to an Employment Fund or Wage Subsidies.</w:t>
      </w:r>
    </w:p>
    <w:p w14:paraId="599B45E6" w14:textId="77777777" w:rsidR="00002E36" w:rsidRPr="00002E36" w:rsidRDefault="00002E36" w:rsidP="0035076C">
      <w:pPr>
        <w:tabs>
          <w:tab w:val="left" w:pos="567"/>
        </w:tabs>
      </w:pPr>
      <w:r w:rsidRPr="00002E36">
        <w:t>A new provider payment model has been strengthened to support the intensive case management that providers will give job seekers like Stan</w:t>
      </w:r>
      <w:r w:rsidRPr="00002E36">
        <w:rPr>
          <w:lang w:val="en-US"/>
        </w:rPr>
        <w:t>.</w:t>
      </w:r>
    </w:p>
    <w:p w14:paraId="34D56CE2" w14:textId="4E9A8509" w:rsidR="00002E36" w:rsidRDefault="00002E36" w:rsidP="00002E36">
      <w:pPr>
        <w:pStyle w:val="Heading2"/>
      </w:pPr>
      <w:r>
        <w:t>Slide 6</w:t>
      </w:r>
      <w:r w:rsidR="00A91019">
        <w:t xml:space="preserve"> - </w:t>
      </w:r>
      <w:r w:rsidR="00A91019" w:rsidRPr="00A91019">
        <w:t>New model for Providers</w:t>
      </w:r>
    </w:p>
    <w:p w14:paraId="18EE87C8" w14:textId="70A9561C" w:rsidR="0035076C" w:rsidRPr="0035076C" w:rsidRDefault="0035076C" w:rsidP="0035076C">
      <w:r>
        <w:t xml:space="preserve">Now let’s look at </w:t>
      </w:r>
      <w:r w:rsidR="005C3B7E">
        <w:t>what this looks like for Providers.</w:t>
      </w:r>
    </w:p>
    <w:p w14:paraId="7ABEFC41" w14:textId="77777777" w:rsidR="00002E36" w:rsidRPr="00002E36" w:rsidRDefault="00002E36" w:rsidP="005C3B7E">
      <w:r w:rsidRPr="00002E36">
        <w:t>The way providers will operate will also be changing in the new model.</w:t>
      </w:r>
    </w:p>
    <w:p w14:paraId="0BE047DF" w14:textId="77777777" w:rsidR="00002E36" w:rsidRPr="00002E36" w:rsidRDefault="00002E36" w:rsidP="005C3B7E">
      <w:r w:rsidRPr="00002E36">
        <w:lastRenderedPageBreak/>
        <w:t>As job seekers who are more digitally literate primarily enter digital services, providers will be able to focus on those who need more support.</w:t>
      </w:r>
    </w:p>
    <w:p w14:paraId="3631EC09" w14:textId="77777777" w:rsidR="00002E36" w:rsidRPr="005C3B7E" w:rsidRDefault="00002E36" w:rsidP="00002E36">
      <w:r w:rsidRPr="005C3B7E">
        <w:t>This time we will hear Sue’s journey in delivering Enhanced Services. Sue works for a provider organisation that sits on a national panel of employment services providers.</w:t>
      </w:r>
    </w:p>
    <w:p w14:paraId="3438EDB0" w14:textId="77777777" w:rsidR="00002E36" w:rsidRPr="00002E36" w:rsidRDefault="00002E36" w:rsidP="005C3B7E">
      <w:r w:rsidRPr="00002E36">
        <w:t>Sue’s organisation needs to be issued a licence to operate in the new model, it:</w:t>
      </w:r>
    </w:p>
    <w:p w14:paraId="0703394E" w14:textId="77777777" w:rsidR="00002E36" w:rsidRPr="00002E36" w:rsidRDefault="00002E36" w:rsidP="005C3B7E">
      <w:pPr>
        <w:numPr>
          <w:ilvl w:val="1"/>
          <w:numId w:val="11"/>
        </w:numPr>
        <w:tabs>
          <w:tab w:val="clear" w:pos="1440"/>
        </w:tabs>
        <w:ind w:left="567"/>
      </w:pPr>
      <w:r w:rsidRPr="00002E36">
        <w:t>could be a specialist licence or generalist licence</w:t>
      </w:r>
    </w:p>
    <w:p w14:paraId="21BA19F0" w14:textId="77777777" w:rsidR="00002E36" w:rsidRPr="00002E36" w:rsidRDefault="00002E36" w:rsidP="005C3B7E">
      <w:pPr>
        <w:numPr>
          <w:ilvl w:val="1"/>
          <w:numId w:val="11"/>
        </w:numPr>
        <w:tabs>
          <w:tab w:val="clear" w:pos="1440"/>
        </w:tabs>
        <w:ind w:left="567"/>
      </w:pPr>
      <w:r w:rsidRPr="00002E36">
        <w:t>is initially issued for three years.</w:t>
      </w:r>
    </w:p>
    <w:p w14:paraId="7B81D34B" w14:textId="77777777" w:rsidR="00002E36" w:rsidRPr="00002E36" w:rsidRDefault="00002E36" w:rsidP="005C3B7E">
      <w:r w:rsidRPr="00002E36">
        <w:t xml:space="preserve">This licence is reviewed regularly against a new performance framework. </w:t>
      </w:r>
    </w:p>
    <w:p w14:paraId="3E93CC8C" w14:textId="77777777" w:rsidR="00002E36" w:rsidRPr="005C3B7E" w:rsidRDefault="00002E36" w:rsidP="00002E36">
      <w:r w:rsidRPr="005C3B7E">
        <w:t>Once Stan enters Enhanced Services, Sue develops a tailored, personalised plan to find employment for Stan. Activities could include:</w:t>
      </w:r>
    </w:p>
    <w:p w14:paraId="471AEAB4" w14:textId="77777777" w:rsidR="00002E36" w:rsidRPr="00002E36" w:rsidRDefault="00002E36" w:rsidP="00A46FBE">
      <w:pPr>
        <w:numPr>
          <w:ilvl w:val="1"/>
          <w:numId w:val="11"/>
        </w:numPr>
        <w:tabs>
          <w:tab w:val="clear" w:pos="1440"/>
        </w:tabs>
        <w:ind w:left="567"/>
      </w:pPr>
      <w:r w:rsidRPr="00002E36">
        <w:t>Career guidance</w:t>
      </w:r>
    </w:p>
    <w:p w14:paraId="6EAADF0B" w14:textId="77777777" w:rsidR="00002E36" w:rsidRPr="00002E36" w:rsidRDefault="00002E36" w:rsidP="00A46FBE">
      <w:pPr>
        <w:numPr>
          <w:ilvl w:val="1"/>
          <w:numId w:val="11"/>
        </w:numPr>
        <w:tabs>
          <w:tab w:val="clear" w:pos="1440"/>
        </w:tabs>
        <w:ind w:left="567"/>
      </w:pPr>
      <w:r w:rsidRPr="00002E36">
        <w:t>Mentoring</w:t>
      </w:r>
    </w:p>
    <w:p w14:paraId="2C3B992A" w14:textId="77777777" w:rsidR="00002E36" w:rsidRPr="00002E36" w:rsidRDefault="00002E36" w:rsidP="00A46FBE">
      <w:pPr>
        <w:numPr>
          <w:ilvl w:val="1"/>
          <w:numId w:val="11"/>
        </w:numPr>
        <w:tabs>
          <w:tab w:val="clear" w:pos="1440"/>
        </w:tabs>
        <w:ind w:left="567"/>
      </w:pPr>
      <w:r w:rsidRPr="00002E36">
        <w:t>Assistance in accessing non-vocational services.</w:t>
      </w:r>
    </w:p>
    <w:p w14:paraId="056FB6F4" w14:textId="77777777" w:rsidR="00002E36" w:rsidRPr="005C3B7E" w:rsidRDefault="00002E36" w:rsidP="00002E36">
      <w:r w:rsidRPr="005C3B7E">
        <w:t>In the new points-based activation system, Sue can adjust Stan’s support when his circumstances change. The points system offers:</w:t>
      </w:r>
    </w:p>
    <w:p w14:paraId="29CA6830" w14:textId="77777777" w:rsidR="00002E36" w:rsidRPr="00002E36" w:rsidRDefault="00002E36" w:rsidP="00FD0088">
      <w:pPr>
        <w:numPr>
          <w:ilvl w:val="1"/>
          <w:numId w:val="12"/>
        </w:numPr>
        <w:tabs>
          <w:tab w:val="num" w:pos="709"/>
        </w:tabs>
        <w:ind w:left="709"/>
      </w:pPr>
      <w:r w:rsidRPr="00002E36">
        <w:t>Sue to be empowered and flexible in the way she supports Stan</w:t>
      </w:r>
    </w:p>
    <w:p w14:paraId="550BC018" w14:textId="77777777" w:rsidR="00002E36" w:rsidRPr="00002E36" w:rsidRDefault="00002E36" w:rsidP="00FD0088">
      <w:pPr>
        <w:numPr>
          <w:ilvl w:val="1"/>
          <w:numId w:val="12"/>
        </w:numPr>
        <w:tabs>
          <w:tab w:val="num" w:pos="709"/>
        </w:tabs>
        <w:ind w:left="709"/>
      </w:pPr>
      <w:r w:rsidRPr="00002E36">
        <w:t>Stan control and accountability over his employment journey.</w:t>
      </w:r>
    </w:p>
    <w:p w14:paraId="3ED53D93" w14:textId="77777777" w:rsidR="00002E36" w:rsidRPr="00214224" w:rsidRDefault="00002E36" w:rsidP="00002E36">
      <w:r w:rsidRPr="00214224">
        <w:t>Sue’s connections and experience with employers and industries in the region creates opportunities for Stan and she can connect him with:</w:t>
      </w:r>
    </w:p>
    <w:p w14:paraId="15A7F69D" w14:textId="77777777" w:rsidR="00002E36" w:rsidRPr="00002E36" w:rsidRDefault="00002E36" w:rsidP="00A46FBE">
      <w:pPr>
        <w:numPr>
          <w:ilvl w:val="1"/>
          <w:numId w:val="13"/>
        </w:numPr>
        <w:tabs>
          <w:tab w:val="clear" w:pos="1440"/>
          <w:tab w:val="num" w:pos="1134"/>
        </w:tabs>
        <w:ind w:left="567"/>
      </w:pPr>
      <w:r w:rsidRPr="00002E36">
        <w:t>Pre-employment opportunities</w:t>
      </w:r>
    </w:p>
    <w:p w14:paraId="67ACA014" w14:textId="77777777" w:rsidR="00002E36" w:rsidRPr="00002E36" w:rsidRDefault="00002E36" w:rsidP="00A46FBE">
      <w:pPr>
        <w:numPr>
          <w:ilvl w:val="1"/>
          <w:numId w:val="13"/>
        </w:numPr>
        <w:tabs>
          <w:tab w:val="clear" w:pos="1440"/>
          <w:tab w:val="num" w:pos="1134"/>
        </w:tabs>
        <w:ind w:left="567"/>
      </w:pPr>
      <w:r w:rsidRPr="00002E36">
        <w:t>Additional support in priority industries</w:t>
      </w:r>
    </w:p>
    <w:p w14:paraId="6485FE33" w14:textId="77777777" w:rsidR="00002E36" w:rsidRPr="00002E36" w:rsidRDefault="00002E36" w:rsidP="00A46FBE">
      <w:pPr>
        <w:numPr>
          <w:ilvl w:val="1"/>
          <w:numId w:val="13"/>
        </w:numPr>
        <w:tabs>
          <w:tab w:val="clear" w:pos="1440"/>
          <w:tab w:val="num" w:pos="1134"/>
        </w:tabs>
        <w:ind w:left="567"/>
      </w:pPr>
      <w:r w:rsidRPr="00002E36">
        <w:t>Opportunities to improve skills through Work for the Dole</w:t>
      </w:r>
    </w:p>
    <w:p w14:paraId="0375C9B1" w14:textId="77777777" w:rsidR="00002E36" w:rsidRPr="00002E36" w:rsidRDefault="00002E36" w:rsidP="00A46FBE">
      <w:pPr>
        <w:numPr>
          <w:ilvl w:val="1"/>
          <w:numId w:val="13"/>
        </w:numPr>
        <w:tabs>
          <w:tab w:val="clear" w:pos="1440"/>
          <w:tab w:val="num" w:pos="1134"/>
        </w:tabs>
        <w:ind w:left="567"/>
      </w:pPr>
      <w:r w:rsidRPr="00002E36">
        <w:t>National Work Experience Programme.</w:t>
      </w:r>
    </w:p>
    <w:p w14:paraId="58C732A3" w14:textId="77777777" w:rsidR="00002E36" w:rsidRPr="00214224" w:rsidRDefault="00002E36" w:rsidP="00002E36">
      <w:r w:rsidRPr="00214224">
        <w:t>Throughout Stan’s job search efforts, Sue has access to funds and subsidies to help Stan find and keep employment:</w:t>
      </w:r>
    </w:p>
    <w:p w14:paraId="6CEE7EEA" w14:textId="77777777" w:rsidR="00002E36" w:rsidRPr="00002E36" w:rsidRDefault="00002E36" w:rsidP="00A46FBE">
      <w:pPr>
        <w:numPr>
          <w:ilvl w:val="1"/>
          <w:numId w:val="14"/>
        </w:numPr>
        <w:tabs>
          <w:tab w:val="clear" w:pos="1440"/>
        </w:tabs>
        <w:ind w:left="567"/>
      </w:pPr>
      <w:r w:rsidRPr="00002E36">
        <w:t>Employment Fund</w:t>
      </w:r>
    </w:p>
    <w:p w14:paraId="1487BFD6" w14:textId="77777777" w:rsidR="00002E36" w:rsidRPr="00002E36" w:rsidRDefault="00002E36" w:rsidP="00A46FBE">
      <w:pPr>
        <w:numPr>
          <w:ilvl w:val="1"/>
          <w:numId w:val="14"/>
        </w:numPr>
        <w:tabs>
          <w:tab w:val="clear" w:pos="1440"/>
        </w:tabs>
        <w:ind w:left="567"/>
      </w:pPr>
      <w:r w:rsidRPr="00002E36">
        <w:t>Wage Subsidies</w:t>
      </w:r>
    </w:p>
    <w:p w14:paraId="36D72CB7" w14:textId="77777777" w:rsidR="00002E36" w:rsidRPr="00002E36" w:rsidRDefault="00002E36" w:rsidP="00A46FBE">
      <w:pPr>
        <w:numPr>
          <w:ilvl w:val="1"/>
          <w:numId w:val="14"/>
        </w:numPr>
        <w:tabs>
          <w:tab w:val="clear" w:pos="1440"/>
        </w:tabs>
        <w:ind w:left="567"/>
      </w:pPr>
      <w:r w:rsidRPr="00002E36">
        <w:t>Post placement support and assistance to relocate if necessary.</w:t>
      </w:r>
    </w:p>
    <w:p w14:paraId="77DB3641" w14:textId="77777777" w:rsidR="00002E36" w:rsidRPr="00214224" w:rsidRDefault="00002E36" w:rsidP="00002E36">
      <w:r w:rsidRPr="00214224">
        <w:t>A new payment structure will also allow Sue to deliver personalised services. These include:</w:t>
      </w:r>
    </w:p>
    <w:p w14:paraId="2FBD4A49" w14:textId="77777777" w:rsidR="00002E36" w:rsidRPr="00002E36" w:rsidRDefault="00002E36" w:rsidP="00FD0088">
      <w:pPr>
        <w:numPr>
          <w:ilvl w:val="1"/>
          <w:numId w:val="15"/>
        </w:numPr>
        <w:tabs>
          <w:tab w:val="clear" w:pos="1440"/>
          <w:tab w:val="left" w:pos="567"/>
        </w:tabs>
        <w:ind w:left="567"/>
      </w:pPr>
      <w:r w:rsidRPr="00002E36">
        <w:t>Upfront engagement payments</w:t>
      </w:r>
    </w:p>
    <w:p w14:paraId="0BD790F0" w14:textId="77777777" w:rsidR="00002E36" w:rsidRPr="00002E36" w:rsidRDefault="00002E36" w:rsidP="00FD0088">
      <w:pPr>
        <w:numPr>
          <w:ilvl w:val="1"/>
          <w:numId w:val="15"/>
        </w:numPr>
        <w:tabs>
          <w:tab w:val="clear" w:pos="1440"/>
          <w:tab w:val="left" w:pos="567"/>
        </w:tabs>
        <w:ind w:left="567"/>
      </w:pPr>
      <w:r w:rsidRPr="00002E36">
        <w:t>Transfer payments</w:t>
      </w:r>
    </w:p>
    <w:p w14:paraId="67E0066D" w14:textId="77777777" w:rsidR="00002E36" w:rsidRPr="00002E36" w:rsidRDefault="00002E36" w:rsidP="00FD0088">
      <w:pPr>
        <w:numPr>
          <w:ilvl w:val="1"/>
          <w:numId w:val="15"/>
        </w:numPr>
        <w:tabs>
          <w:tab w:val="clear" w:pos="1440"/>
          <w:tab w:val="left" w:pos="567"/>
        </w:tabs>
        <w:ind w:left="567"/>
      </w:pPr>
      <w:r w:rsidRPr="00002E36">
        <w:t>Progress payments</w:t>
      </w:r>
    </w:p>
    <w:p w14:paraId="18636921" w14:textId="77777777" w:rsidR="00002E36" w:rsidRPr="00002E36" w:rsidRDefault="00002E36" w:rsidP="00FD0088">
      <w:pPr>
        <w:numPr>
          <w:ilvl w:val="1"/>
          <w:numId w:val="15"/>
        </w:numPr>
        <w:tabs>
          <w:tab w:val="clear" w:pos="1440"/>
          <w:tab w:val="left" w:pos="567"/>
        </w:tabs>
        <w:ind w:left="567"/>
      </w:pPr>
      <w:r w:rsidRPr="00002E36">
        <w:t>Outcome Payments – 4, 12 and 26 weeks</w:t>
      </w:r>
    </w:p>
    <w:p w14:paraId="38C4CF2F" w14:textId="77777777" w:rsidR="00002E36" w:rsidRPr="00002E36" w:rsidRDefault="00002E36" w:rsidP="00FD0088">
      <w:pPr>
        <w:numPr>
          <w:ilvl w:val="1"/>
          <w:numId w:val="15"/>
        </w:numPr>
        <w:tabs>
          <w:tab w:val="clear" w:pos="1440"/>
          <w:tab w:val="left" w:pos="567"/>
        </w:tabs>
        <w:ind w:left="567"/>
      </w:pPr>
      <w:r w:rsidRPr="00002E36">
        <w:lastRenderedPageBreak/>
        <w:t>Extra payment assisting those who are very long-termed unemployed.</w:t>
      </w:r>
    </w:p>
    <w:p w14:paraId="714D20C1" w14:textId="77777777" w:rsidR="00002E36" w:rsidRDefault="00002E36" w:rsidP="00002E36">
      <w:pPr>
        <w:pStyle w:val="Heading2"/>
      </w:pPr>
      <w:r>
        <w:t>Slide 7</w:t>
      </w:r>
      <w:r w:rsidR="00A91019">
        <w:t xml:space="preserve"> - </w:t>
      </w:r>
      <w:r w:rsidR="00A91019" w:rsidRPr="00A91019">
        <w:t>New model for Employers</w:t>
      </w:r>
    </w:p>
    <w:p w14:paraId="36EE6E6C" w14:textId="77777777" w:rsidR="00002E36" w:rsidRPr="00002E36" w:rsidRDefault="00002E36" w:rsidP="003F5BB0">
      <w:pPr>
        <w:tabs>
          <w:tab w:val="left" w:pos="567"/>
        </w:tabs>
      </w:pPr>
      <w:r w:rsidRPr="00002E36">
        <w:t>To understand how the new model will work for employers, let’s look at Anna’s user journey:</w:t>
      </w:r>
    </w:p>
    <w:p w14:paraId="740EE4B2" w14:textId="77777777" w:rsidR="00002E36" w:rsidRPr="00002E36" w:rsidRDefault="00002E36" w:rsidP="00214224">
      <w:pPr>
        <w:tabs>
          <w:tab w:val="left" w:pos="567"/>
        </w:tabs>
      </w:pPr>
      <w:r w:rsidRPr="00002E36">
        <w:rPr>
          <w:lang w:val="en-US"/>
        </w:rPr>
        <w:t>Anna owns an aged care business called Total Care and needs staff.</w:t>
      </w:r>
    </w:p>
    <w:p w14:paraId="7A687B18" w14:textId="4ADF49F3" w:rsidR="00002E36" w:rsidRPr="00002E36" w:rsidRDefault="00002E36" w:rsidP="00214224">
      <w:pPr>
        <w:tabs>
          <w:tab w:val="left" w:pos="567"/>
        </w:tabs>
      </w:pPr>
      <w:r w:rsidRPr="00002E36">
        <w:rPr>
          <w:lang w:val="en-US"/>
        </w:rPr>
        <w:t>Anna will have access to a digital platform that will direct her to the employment service that best suits her needs. This could be</w:t>
      </w:r>
      <w:r w:rsidR="003F5BB0">
        <w:rPr>
          <w:lang w:val="en-US"/>
        </w:rPr>
        <w:t>:</w:t>
      </w:r>
    </w:p>
    <w:p w14:paraId="1547406E" w14:textId="77777777" w:rsidR="00002E36" w:rsidRPr="00002E36" w:rsidRDefault="00002E36" w:rsidP="00214224">
      <w:pPr>
        <w:numPr>
          <w:ilvl w:val="1"/>
          <w:numId w:val="15"/>
        </w:numPr>
        <w:tabs>
          <w:tab w:val="clear" w:pos="1440"/>
          <w:tab w:val="left" w:pos="567"/>
        </w:tabs>
        <w:ind w:left="567"/>
      </w:pPr>
      <w:r w:rsidRPr="00002E36">
        <w:t>Digital Services</w:t>
      </w:r>
    </w:p>
    <w:p w14:paraId="697F8769" w14:textId="77777777" w:rsidR="00002E36" w:rsidRPr="00002E36" w:rsidRDefault="00002E36" w:rsidP="00214224">
      <w:pPr>
        <w:numPr>
          <w:ilvl w:val="1"/>
          <w:numId w:val="15"/>
        </w:numPr>
        <w:tabs>
          <w:tab w:val="clear" w:pos="1440"/>
          <w:tab w:val="left" w:pos="567"/>
        </w:tabs>
        <w:ind w:left="567"/>
      </w:pPr>
      <w:r w:rsidRPr="00002E36">
        <w:t>Enhanced Services</w:t>
      </w:r>
    </w:p>
    <w:p w14:paraId="5C7AC3F9" w14:textId="77777777" w:rsidR="00002E36" w:rsidRPr="00002E36" w:rsidRDefault="00002E36" w:rsidP="00214224">
      <w:pPr>
        <w:numPr>
          <w:ilvl w:val="1"/>
          <w:numId w:val="15"/>
        </w:numPr>
        <w:tabs>
          <w:tab w:val="clear" w:pos="1440"/>
          <w:tab w:val="left" w:pos="567"/>
        </w:tabs>
        <w:ind w:left="567"/>
      </w:pPr>
      <w:r w:rsidRPr="00002E36">
        <w:t>Or even Workforce Specialist Support (I’ll talk about this on the next slide).</w:t>
      </w:r>
    </w:p>
    <w:p w14:paraId="6CBD18D2" w14:textId="77777777" w:rsidR="00002E36" w:rsidRPr="00002E36" w:rsidRDefault="00002E36" w:rsidP="00214224">
      <w:pPr>
        <w:tabs>
          <w:tab w:val="left" w:pos="567"/>
        </w:tabs>
      </w:pPr>
      <w:r w:rsidRPr="00002E36">
        <w:rPr>
          <w:lang w:val="en-US"/>
        </w:rPr>
        <w:t>If Anna recruits through Digital Services, she can use the Digital Employment Services platform to find suitable job seekers. It provides:</w:t>
      </w:r>
    </w:p>
    <w:p w14:paraId="2D6E29AD" w14:textId="77777777" w:rsidR="00002E36" w:rsidRPr="00002E36" w:rsidRDefault="00002E36" w:rsidP="00214224">
      <w:pPr>
        <w:numPr>
          <w:ilvl w:val="1"/>
          <w:numId w:val="15"/>
        </w:numPr>
        <w:tabs>
          <w:tab w:val="clear" w:pos="1440"/>
          <w:tab w:val="left" w:pos="567"/>
        </w:tabs>
        <w:ind w:left="567"/>
      </w:pPr>
      <w:r w:rsidRPr="00002E36">
        <w:t>a large pool of job-ready job seekers</w:t>
      </w:r>
    </w:p>
    <w:p w14:paraId="76418F36" w14:textId="77777777" w:rsidR="00002E36" w:rsidRPr="00002E36" w:rsidRDefault="00002E36" w:rsidP="00214224">
      <w:pPr>
        <w:numPr>
          <w:ilvl w:val="1"/>
          <w:numId w:val="15"/>
        </w:numPr>
        <w:tabs>
          <w:tab w:val="clear" w:pos="1440"/>
          <w:tab w:val="left" w:pos="567"/>
        </w:tabs>
        <w:ind w:left="567"/>
      </w:pPr>
      <w:r w:rsidRPr="00002E36">
        <w:t>tools to filter and search for suitable candidates</w:t>
      </w:r>
    </w:p>
    <w:p w14:paraId="4C2001C1" w14:textId="77777777" w:rsidR="00002E36" w:rsidRPr="00002E36" w:rsidRDefault="00002E36" w:rsidP="00214224">
      <w:pPr>
        <w:numPr>
          <w:ilvl w:val="1"/>
          <w:numId w:val="15"/>
        </w:numPr>
        <w:tabs>
          <w:tab w:val="clear" w:pos="1440"/>
          <w:tab w:val="left" w:pos="567"/>
        </w:tabs>
        <w:ind w:left="567"/>
      </w:pPr>
      <w:r w:rsidRPr="00002E36">
        <w:t>assistance with internships, hiring and workforce planning.</w:t>
      </w:r>
    </w:p>
    <w:p w14:paraId="02F01BC3" w14:textId="77777777" w:rsidR="00002E36" w:rsidRPr="00002E36" w:rsidRDefault="00002E36" w:rsidP="00214224">
      <w:r w:rsidRPr="00002E36">
        <w:rPr>
          <w:lang w:val="en-US"/>
        </w:rPr>
        <w:t>If Anna finds suitable employees, she can access additional support to make sure they have a successful transition into their new roles, such as:</w:t>
      </w:r>
    </w:p>
    <w:p w14:paraId="5065C8BA" w14:textId="77777777" w:rsidR="00002E36" w:rsidRPr="00002E36" w:rsidRDefault="00002E36" w:rsidP="00214224">
      <w:pPr>
        <w:numPr>
          <w:ilvl w:val="1"/>
          <w:numId w:val="15"/>
        </w:numPr>
        <w:tabs>
          <w:tab w:val="clear" w:pos="1440"/>
          <w:tab w:val="left" w:pos="567"/>
        </w:tabs>
        <w:ind w:left="567"/>
      </w:pPr>
      <w:r w:rsidRPr="00214224">
        <w:t>Relocation Assistance</w:t>
      </w:r>
    </w:p>
    <w:p w14:paraId="6BD26CF3" w14:textId="77777777" w:rsidR="00002E36" w:rsidRPr="00002E36" w:rsidRDefault="00002E36" w:rsidP="00214224">
      <w:pPr>
        <w:numPr>
          <w:ilvl w:val="1"/>
          <w:numId w:val="15"/>
        </w:numPr>
        <w:tabs>
          <w:tab w:val="clear" w:pos="1440"/>
          <w:tab w:val="left" w:pos="567"/>
        </w:tabs>
        <w:ind w:left="567"/>
      </w:pPr>
      <w:r w:rsidRPr="00214224">
        <w:t>The Digital Services Contact Centre for technical advice</w:t>
      </w:r>
    </w:p>
    <w:p w14:paraId="02AA8DE8" w14:textId="77777777" w:rsidR="00002E36" w:rsidRPr="00002E36" w:rsidRDefault="00002E36" w:rsidP="00214224">
      <w:pPr>
        <w:numPr>
          <w:ilvl w:val="1"/>
          <w:numId w:val="15"/>
        </w:numPr>
        <w:tabs>
          <w:tab w:val="clear" w:pos="1440"/>
          <w:tab w:val="left" w:pos="567"/>
        </w:tabs>
        <w:ind w:left="567"/>
      </w:pPr>
      <w:r w:rsidRPr="00214224">
        <w:t xml:space="preserve">Employment Reporting Line is also available for more assistance with meeting recruitment needs. </w:t>
      </w:r>
    </w:p>
    <w:p w14:paraId="6412B8D9" w14:textId="77777777" w:rsidR="00002E36" w:rsidRPr="00002E36" w:rsidRDefault="00002E36" w:rsidP="00214224">
      <w:pPr>
        <w:tabs>
          <w:tab w:val="left" w:pos="567"/>
        </w:tabs>
      </w:pPr>
      <w:r w:rsidRPr="00002E36">
        <w:t>If Anna recruits through the Enhanced Services – she works with a provider (Sue) with experience in:</w:t>
      </w:r>
    </w:p>
    <w:p w14:paraId="3D4A462F" w14:textId="77777777" w:rsidR="00002E36" w:rsidRPr="00002E36" w:rsidRDefault="00002E36" w:rsidP="00214224">
      <w:pPr>
        <w:numPr>
          <w:ilvl w:val="1"/>
          <w:numId w:val="15"/>
        </w:numPr>
        <w:tabs>
          <w:tab w:val="clear" w:pos="1440"/>
          <w:tab w:val="left" w:pos="567"/>
        </w:tabs>
        <w:ind w:left="567"/>
      </w:pPr>
      <w:r w:rsidRPr="00002E36">
        <w:t>short-listing and pre-screening suitable candidates</w:t>
      </w:r>
    </w:p>
    <w:p w14:paraId="65735263" w14:textId="77777777" w:rsidR="00002E36" w:rsidRPr="00002E36" w:rsidRDefault="00002E36" w:rsidP="00214224">
      <w:pPr>
        <w:numPr>
          <w:ilvl w:val="1"/>
          <w:numId w:val="15"/>
        </w:numPr>
        <w:tabs>
          <w:tab w:val="clear" w:pos="1440"/>
          <w:tab w:val="left" w:pos="567"/>
        </w:tabs>
        <w:ind w:left="567"/>
      </w:pPr>
      <w:r w:rsidRPr="00002E36">
        <w:t>working with job seekers to increase the skills that Total Care requires.</w:t>
      </w:r>
    </w:p>
    <w:p w14:paraId="142C8D97" w14:textId="77777777" w:rsidR="00002E36" w:rsidRPr="00002E36" w:rsidRDefault="00002E36" w:rsidP="00214224">
      <w:pPr>
        <w:tabs>
          <w:tab w:val="left" w:pos="567"/>
        </w:tabs>
      </w:pPr>
      <w:r w:rsidRPr="00002E36">
        <w:t>Sue (the provider) works closely with Total Care to understand their needs and tailor pathways that may include:</w:t>
      </w:r>
    </w:p>
    <w:p w14:paraId="0C40835F" w14:textId="77777777" w:rsidR="00002E36" w:rsidRPr="00002E36" w:rsidRDefault="00002E36" w:rsidP="00214224">
      <w:pPr>
        <w:numPr>
          <w:ilvl w:val="1"/>
          <w:numId w:val="15"/>
        </w:numPr>
        <w:tabs>
          <w:tab w:val="clear" w:pos="1440"/>
          <w:tab w:val="left" w:pos="567"/>
        </w:tabs>
        <w:ind w:left="567"/>
      </w:pPr>
      <w:r w:rsidRPr="00002E36">
        <w:t>organising pre-employment opportunities to allow Total Care to trial job seekers</w:t>
      </w:r>
    </w:p>
    <w:p w14:paraId="21FC78C1" w14:textId="77777777" w:rsidR="00002E36" w:rsidRPr="00002E36" w:rsidRDefault="00002E36" w:rsidP="00214224">
      <w:pPr>
        <w:numPr>
          <w:ilvl w:val="1"/>
          <w:numId w:val="15"/>
        </w:numPr>
        <w:tabs>
          <w:tab w:val="clear" w:pos="1440"/>
          <w:tab w:val="left" w:pos="567"/>
        </w:tabs>
        <w:ind w:left="567"/>
      </w:pPr>
      <w:r w:rsidRPr="00002E36">
        <w:t>where eligible, organise access to wage subsidies and other support administered through the Employment Fund</w:t>
      </w:r>
    </w:p>
    <w:p w14:paraId="6DB14227" w14:textId="77777777" w:rsidR="00002E36" w:rsidRPr="00002E36" w:rsidRDefault="00002E36" w:rsidP="00214224">
      <w:pPr>
        <w:numPr>
          <w:ilvl w:val="1"/>
          <w:numId w:val="15"/>
        </w:numPr>
        <w:tabs>
          <w:tab w:val="clear" w:pos="1440"/>
          <w:tab w:val="left" w:pos="567"/>
        </w:tabs>
        <w:ind w:left="567"/>
      </w:pPr>
      <w:r w:rsidRPr="00002E36">
        <w:t>supporting job seekers once they are employed, if required.</w:t>
      </w:r>
    </w:p>
    <w:p w14:paraId="4443BB4B" w14:textId="77777777" w:rsidR="00002E36" w:rsidRDefault="00002E36" w:rsidP="00002E36">
      <w:pPr>
        <w:pStyle w:val="Heading2"/>
      </w:pPr>
      <w:r>
        <w:lastRenderedPageBreak/>
        <w:t>Slide 8</w:t>
      </w:r>
      <w:r w:rsidR="00A91019">
        <w:t xml:space="preserve"> - </w:t>
      </w:r>
      <w:r w:rsidR="00A91019" w:rsidRPr="00A91019">
        <w:t>Workforce Specialists</w:t>
      </w:r>
    </w:p>
    <w:p w14:paraId="1094511D" w14:textId="588A1D48" w:rsidR="00E809A8" w:rsidRPr="00E809A8" w:rsidRDefault="00E809A8" w:rsidP="00E809A8">
      <w:pPr>
        <w:pStyle w:val="Heading2"/>
        <w:rPr>
          <w:rFonts w:asciiTheme="minorHAnsi" w:eastAsiaTheme="minorHAnsi" w:hAnsiTheme="minorHAnsi" w:cstheme="minorBidi"/>
          <w:color w:val="auto"/>
          <w:sz w:val="22"/>
          <w:szCs w:val="22"/>
        </w:rPr>
      </w:pPr>
      <w:r w:rsidRPr="00E809A8">
        <w:rPr>
          <w:rFonts w:asciiTheme="minorHAnsi" w:eastAsiaTheme="minorHAnsi" w:hAnsiTheme="minorHAnsi" w:cstheme="minorBidi"/>
          <w:color w:val="auto"/>
          <w:sz w:val="22"/>
          <w:szCs w:val="22"/>
        </w:rPr>
        <w:t>Before mov</w:t>
      </w:r>
      <w:r>
        <w:rPr>
          <w:rFonts w:asciiTheme="minorHAnsi" w:eastAsiaTheme="minorHAnsi" w:hAnsiTheme="minorHAnsi" w:cstheme="minorBidi"/>
          <w:color w:val="auto"/>
          <w:sz w:val="22"/>
          <w:szCs w:val="22"/>
        </w:rPr>
        <w:t>ing</w:t>
      </w:r>
      <w:r w:rsidRPr="00E809A8">
        <w:rPr>
          <w:rFonts w:asciiTheme="minorHAnsi" w:eastAsiaTheme="minorHAnsi" w:hAnsiTheme="minorHAnsi" w:cstheme="minorBidi"/>
          <w:color w:val="auto"/>
          <w:sz w:val="22"/>
          <w:szCs w:val="22"/>
        </w:rPr>
        <w:t xml:space="preserve"> on to Workforce Specialists, </w:t>
      </w:r>
      <w:r>
        <w:rPr>
          <w:rFonts w:asciiTheme="minorHAnsi" w:eastAsiaTheme="minorHAnsi" w:hAnsiTheme="minorHAnsi" w:cstheme="minorBidi"/>
          <w:color w:val="auto"/>
          <w:sz w:val="22"/>
          <w:szCs w:val="22"/>
        </w:rPr>
        <w:t>it’s important</w:t>
      </w:r>
      <w:r w:rsidRPr="00E809A8">
        <w:rPr>
          <w:rFonts w:asciiTheme="minorHAnsi" w:eastAsiaTheme="minorHAnsi" w:hAnsiTheme="minorHAnsi" w:cstheme="minorBidi"/>
          <w:color w:val="auto"/>
          <w:sz w:val="22"/>
          <w:szCs w:val="22"/>
        </w:rPr>
        <w:t xml:space="preserve"> to mention some of the other elements within the new employment services model </w:t>
      </w:r>
      <w:r>
        <w:rPr>
          <w:rFonts w:asciiTheme="minorHAnsi" w:eastAsiaTheme="minorHAnsi" w:hAnsiTheme="minorHAnsi" w:cstheme="minorBidi"/>
          <w:color w:val="auto"/>
          <w:sz w:val="22"/>
          <w:szCs w:val="22"/>
        </w:rPr>
        <w:t xml:space="preserve">that haven’t been talked about including </w:t>
      </w:r>
      <w:r w:rsidRPr="00E809A8">
        <w:rPr>
          <w:rFonts w:asciiTheme="minorHAnsi" w:eastAsiaTheme="minorHAnsi" w:hAnsiTheme="minorHAnsi" w:cstheme="minorBidi"/>
          <w:color w:val="auto"/>
          <w:sz w:val="22"/>
          <w:szCs w:val="22"/>
        </w:rPr>
        <w:t xml:space="preserve">the Job Seeker Classification Instrument and the new points-based activation system. However, information </w:t>
      </w:r>
      <w:r>
        <w:rPr>
          <w:rFonts w:asciiTheme="minorHAnsi" w:eastAsiaTheme="minorHAnsi" w:hAnsiTheme="minorHAnsi" w:cstheme="minorBidi"/>
          <w:color w:val="auto"/>
          <w:sz w:val="22"/>
          <w:szCs w:val="22"/>
        </w:rPr>
        <w:t>on</w:t>
      </w:r>
      <w:r w:rsidRPr="00E809A8">
        <w:rPr>
          <w:rFonts w:asciiTheme="minorHAnsi" w:eastAsiaTheme="minorHAnsi" w:hAnsiTheme="minorHAnsi" w:cstheme="minorBidi"/>
          <w:color w:val="auto"/>
          <w:sz w:val="22"/>
          <w:szCs w:val="22"/>
        </w:rPr>
        <w:t xml:space="preserve"> the new model and all of its various elements</w:t>
      </w:r>
      <w:r w:rsidR="000C64AA">
        <w:rPr>
          <w:rFonts w:asciiTheme="minorHAnsi" w:eastAsiaTheme="minorHAnsi" w:hAnsiTheme="minorHAnsi" w:cstheme="minorBidi"/>
          <w:color w:val="auto"/>
          <w:sz w:val="22"/>
          <w:szCs w:val="22"/>
        </w:rPr>
        <w:t>,</w:t>
      </w:r>
      <w:r w:rsidRPr="00E809A8">
        <w:rPr>
          <w:rFonts w:asciiTheme="minorHAnsi" w:eastAsiaTheme="minorHAnsi" w:hAnsiTheme="minorHAnsi" w:cstheme="minorBidi"/>
          <w:color w:val="auto"/>
          <w:sz w:val="22"/>
          <w:szCs w:val="22"/>
        </w:rPr>
        <w:t xml:space="preserve"> is available on the new employment services model page </w:t>
      </w:r>
      <w:r>
        <w:rPr>
          <w:rFonts w:asciiTheme="minorHAnsi" w:eastAsiaTheme="minorHAnsi" w:hAnsiTheme="minorHAnsi" w:cstheme="minorBidi"/>
          <w:color w:val="auto"/>
          <w:sz w:val="22"/>
          <w:szCs w:val="22"/>
        </w:rPr>
        <w:t>on</w:t>
      </w:r>
      <w:r w:rsidRPr="00E809A8">
        <w:rPr>
          <w:rFonts w:asciiTheme="minorHAnsi" w:eastAsiaTheme="minorHAnsi" w:hAnsiTheme="minorHAnsi" w:cstheme="minorBidi"/>
          <w:color w:val="auto"/>
          <w:sz w:val="22"/>
          <w:szCs w:val="22"/>
        </w:rPr>
        <w:t xml:space="preserve"> the department’s website.</w:t>
      </w:r>
    </w:p>
    <w:p w14:paraId="24F88FB7" w14:textId="77777777" w:rsidR="00E809A8" w:rsidRPr="00E809A8" w:rsidRDefault="00E809A8" w:rsidP="00E809A8">
      <w:pPr>
        <w:pStyle w:val="Heading2"/>
        <w:rPr>
          <w:rFonts w:asciiTheme="minorHAnsi" w:eastAsiaTheme="minorHAnsi" w:hAnsiTheme="minorHAnsi" w:cstheme="minorBidi"/>
          <w:color w:val="auto"/>
          <w:sz w:val="22"/>
          <w:szCs w:val="22"/>
        </w:rPr>
      </w:pPr>
      <w:r w:rsidRPr="00E809A8">
        <w:rPr>
          <w:rFonts w:asciiTheme="minorHAnsi" w:eastAsiaTheme="minorHAnsi" w:hAnsiTheme="minorHAnsi" w:cstheme="minorBidi"/>
          <w:color w:val="auto"/>
          <w:sz w:val="22"/>
          <w:szCs w:val="22"/>
        </w:rPr>
        <w:t>One of the key elements of the new model will be the Workforce Specialists initiative which is managed in my branch.</w:t>
      </w:r>
    </w:p>
    <w:p w14:paraId="6EAE3293" w14:textId="77777777" w:rsidR="00E809A8" w:rsidRPr="00E809A8" w:rsidRDefault="00E809A8" w:rsidP="00E809A8">
      <w:pPr>
        <w:pStyle w:val="Heading2"/>
        <w:numPr>
          <w:ilvl w:val="0"/>
          <w:numId w:val="33"/>
        </w:numPr>
        <w:rPr>
          <w:rFonts w:asciiTheme="minorHAnsi" w:eastAsiaTheme="minorHAnsi" w:hAnsiTheme="minorHAnsi" w:cstheme="minorBidi"/>
          <w:color w:val="auto"/>
          <w:sz w:val="22"/>
          <w:szCs w:val="22"/>
        </w:rPr>
      </w:pPr>
      <w:r w:rsidRPr="00E809A8">
        <w:rPr>
          <w:rFonts w:asciiTheme="minorHAnsi" w:eastAsiaTheme="minorHAnsi" w:hAnsiTheme="minorHAnsi" w:cstheme="minorBidi"/>
          <w:color w:val="auto"/>
          <w:sz w:val="22"/>
          <w:szCs w:val="22"/>
        </w:rPr>
        <w:t>From mid-2022 onwards, a range of projects will be delivered by Workforce Specialists to help meet the workforce needs of identified key industries and occupations. A panel of Workforce Specialists will be established to deliver strategic projects with major employment opportunities for job seekers in both Digital and Enhanced Services.</w:t>
      </w:r>
    </w:p>
    <w:p w14:paraId="2BD71C1A" w14:textId="77777777" w:rsidR="00E809A8" w:rsidRPr="00E809A8" w:rsidRDefault="00E809A8" w:rsidP="00E809A8">
      <w:pPr>
        <w:pStyle w:val="Heading2"/>
        <w:numPr>
          <w:ilvl w:val="0"/>
          <w:numId w:val="33"/>
        </w:numPr>
        <w:rPr>
          <w:rFonts w:asciiTheme="minorHAnsi" w:eastAsiaTheme="minorHAnsi" w:hAnsiTheme="minorHAnsi" w:cstheme="minorBidi"/>
          <w:color w:val="auto"/>
          <w:sz w:val="22"/>
          <w:szCs w:val="22"/>
        </w:rPr>
      </w:pPr>
      <w:r w:rsidRPr="00E809A8">
        <w:rPr>
          <w:rFonts w:asciiTheme="minorHAnsi" w:eastAsiaTheme="minorHAnsi" w:hAnsiTheme="minorHAnsi" w:cstheme="minorBidi"/>
          <w:color w:val="auto"/>
          <w:sz w:val="22"/>
          <w:szCs w:val="22"/>
        </w:rPr>
        <w:t>The Government will be investing up to $12.5 million each year for this program, which will be targeting:</w:t>
      </w:r>
    </w:p>
    <w:p w14:paraId="765DDE18" w14:textId="491C6B26" w:rsidR="00E809A8" w:rsidRPr="00E809A8" w:rsidRDefault="00E809A8" w:rsidP="00E809A8">
      <w:pPr>
        <w:pStyle w:val="Heading2"/>
        <w:ind w:left="360"/>
        <w:rPr>
          <w:rFonts w:asciiTheme="minorHAnsi" w:eastAsiaTheme="minorHAnsi" w:hAnsiTheme="minorHAnsi" w:cstheme="minorBidi"/>
          <w:color w:val="auto"/>
          <w:sz w:val="22"/>
          <w:szCs w:val="22"/>
        </w:rPr>
      </w:pPr>
      <w:r w:rsidRPr="00E809A8">
        <w:rPr>
          <w:rFonts w:asciiTheme="minorHAnsi" w:eastAsiaTheme="minorHAnsi" w:hAnsiTheme="minorHAnsi" w:cstheme="minorBidi"/>
          <w:color w:val="auto"/>
          <w:sz w:val="22"/>
          <w:szCs w:val="22"/>
        </w:rPr>
        <w:t>•</w:t>
      </w:r>
      <w:r w:rsidRPr="00E809A8">
        <w:rPr>
          <w:rFonts w:asciiTheme="minorHAnsi" w:eastAsiaTheme="minorHAnsi" w:hAnsiTheme="minorHAnsi" w:cstheme="minorBidi"/>
          <w:color w:val="auto"/>
          <w:sz w:val="22"/>
          <w:szCs w:val="22"/>
        </w:rPr>
        <w:tab/>
      </w:r>
      <w:r>
        <w:rPr>
          <w:rFonts w:asciiTheme="minorHAnsi" w:eastAsiaTheme="minorHAnsi" w:hAnsiTheme="minorHAnsi" w:cstheme="minorBidi"/>
          <w:color w:val="auto"/>
          <w:sz w:val="22"/>
          <w:szCs w:val="22"/>
        </w:rPr>
        <w:t>i</w:t>
      </w:r>
      <w:r w:rsidRPr="00E809A8">
        <w:rPr>
          <w:rFonts w:asciiTheme="minorHAnsi" w:eastAsiaTheme="minorHAnsi" w:hAnsiTheme="minorHAnsi" w:cstheme="minorBidi"/>
          <w:color w:val="auto"/>
          <w:sz w:val="22"/>
          <w:szCs w:val="22"/>
        </w:rPr>
        <w:t>ndustries and occupations with high demand for labour and strong growth prospects, particularly for lower skilled or entry-level roles or roles with a skilled pathway (such as apprenticeships and traineeships)</w:t>
      </w:r>
      <w:r>
        <w:rPr>
          <w:rFonts w:asciiTheme="minorHAnsi" w:eastAsiaTheme="minorHAnsi" w:hAnsiTheme="minorHAnsi" w:cstheme="minorBidi"/>
          <w:color w:val="auto"/>
          <w:sz w:val="22"/>
          <w:szCs w:val="22"/>
        </w:rPr>
        <w:t xml:space="preserve"> and</w:t>
      </w:r>
    </w:p>
    <w:p w14:paraId="0A1E37F5" w14:textId="4DD1B7F4" w:rsidR="00E809A8" w:rsidRPr="00E809A8" w:rsidRDefault="00E809A8" w:rsidP="00E809A8">
      <w:pPr>
        <w:pStyle w:val="Heading2"/>
        <w:ind w:left="360"/>
        <w:rPr>
          <w:rFonts w:asciiTheme="minorHAnsi" w:eastAsiaTheme="minorHAnsi" w:hAnsiTheme="minorHAnsi" w:cstheme="minorBidi"/>
          <w:color w:val="auto"/>
          <w:sz w:val="22"/>
          <w:szCs w:val="22"/>
        </w:rPr>
      </w:pPr>
      <w:r w:rsidRPr="00E809A8">
        <w:rPr>
          <w:rFonts w:asciiTheme="minorHAnsi" w:eastAsiaTheme="minorHAnsi" w:hAnsiTheme="minorHAnsi" w:cstheme="minorBidi"/>
          <w:color w:val="auto"/>
          <w:sz w:val="22"/>
          <w:szCs w:val="22"/>
        </w:rPr>
        <w:t>•</w:t>
      </w:r>
      <w:r w:rsidRPr="00E809A8">
        <w:rPr>
          <w:rFonts w:asciiTheme="minorHAnsi" w:eastAsiaTheme="minorHAnsi" w:hAnsiTheme="minorHAnsi" w:cstheme="minorBidi"/>
          <w:color w:val="auto"/>
          <w:sz w:val="22"/>
          <w:szCs w:val="22"/>
        </w:rPr>
        <w:tab/>
      </w:r>
      <w:r>
        <w:rPr>
          <w:rFonts w:asciiTheme="minorHAnsi" w:eastAsiaTheme="minorHAnsi" w:hAnsiTheme="minorHAnsi" w:cstheme="minorBidi"/>
          <w:color w:val="auto"/>
          <w:sz w:val="22"/>
          <w:szCs w:val="22"/>
        </w:rPr>
        <w:t>j</w:t>
      </w:r>
      <w:r w:rsidRPr="00E809A8">
        <w:rPr>
          <w:rFonts w:asciiTheme="minorHAnsi" w:eastAsiaTheme="minorHAnsi" w:hAnsiTheme="minorHAnsi" w:cstheme="minorBidi"/>
          <w:color w:val="auto"/>
          <w:sz w:val="22"/>
          <w:szCs w:val="22"/>
        </w:rPr>
        <w:t>ob seekers registered in Digital Services or those being serviced by an Enhanced Services provider.</w:t>
      </w:r>
    </w:p>
    <w:p w14:paraId="44556195" w14:textId="14CD1957" w:rsidR="00E809A8" w:rsidRDefault="00E809A8" w:rsidP="00E809A8">
      <w:pPr>
        <w:pStyle w:val="Heading2"/>
        <w:numPr>
          <w:ilvl w:val="0"/>
          <w:numId w:val="33"/>
        </w:numPr>
        <w:rPr>
          <w:rFonts w:asciiTheme="minorHAnsi" w:eastAsiaTheme="minorHAnsi" w:hAnsiTheme="minorHAnsi" w:cstheme="minorBidi"/>
          <w:color w:val="auto"/>
          <w:sz w:val="22"/>
          <w:szCs w:val="22"/>
        </w:rPr>
      </w:pPr>
      <w:r w:rsidRPr="00E809A8">
        <w:rPr>
          <w:rFonts w:asciiTheme="minorHAnsi" w:eastAsiaTheme="minorHAnsi" w:hAnsiTheme="minorHAnsi" w:cstheme="minorBidi"/>
          <w:color w:val="auto"/>
          <w:sz w:val="22"/>
          <w:szCs w:val="22"/>
        </w:rPr>
        <w:t>Workforce specialists will not manage an ongoing caseload, their projects will operate in a similar way to other projects such as the Local Jobs Program.</w:t>
      </w:r>
    </w:p>
    <w:p w14:paraId="1B51CE6A" w14:textId="77777777" w:rsidR="00E809A8" w:rsidRPr="00E809A8" w:rsidRDefault="00E809A8" w:rsidP="00E809A8"/>
    <w:p w14:paraId="4CE99395" w14:textId="77777777" w:rsidR="00002E36" w:rsidRPr="00E809A8" w:rsidRDefault="00002E36" w:rsidP="00002E36">
      <w:pPr>
        <w:pStyle w:val="Heading2"/>
      </w:pPr>
      <w:r w:rsidRPr="00E809A8">
        <w:t>Slide 9</w:t>
      </w:r>
      <w:r w:rsidR="00A91019" w:rsidRPr="00E809A8">
        <w:t xml:space="preserve"> - Hypothetical examples of Workforce Specialist Projects</w:t>
      </w:r>
    </w:p>
    <w:p w14:paraId="37CF877B" w14:textId="77777777" w:rsidR="00002E36" w:rsidRPr="00002E36" w:rsidRDefault="00002E36" w:rsidP="00002E36">
      <w:r w:rsidRPr="00002E36">
        <w:t>So what might a Workforce Specialist project look like?</w:t>
      </w:r>
    </w:p>
    <w:p w14:paraId="2F8D570C" w14:textId="77777777" w:rsidR="00002E36" w:rsidRPr="00002E36" w:rsidRDefault="00002E36" w:rsidP="00002E36">
      <w:r w:rsidRPr="00002E36">
        <w:t>Some hypothetical examples include:</w:t>
      </w:r>
    </w:p>
    <w:p w14:paraId="5C512746" w14:textId="43F21CDD" w:rsidR="00002E36" w:rsidRPr="00002E36" w:rsidRDefault="00002E36" w:rsidP="00FD0088">
      <w:pPr>
        <w:numPr>
          <w:ilvl w:val="0"/>
          <w:numId w:val="19"/>
        </w:numPr>
        <w:tabs>
          <w:tab w:val="clear" w:pos="720"/>
          <w:tab w:val="left" w:pos="567"/>
        </w:tabs>
        <w:ind w:left="567"/>
      </w:pPr>
      <w:r w:rsidRPr="00002E36">
        <w:t xml:space="preserve">A project that aims to supply job-ready workers to help construct to support the construction of a new large development. This could include a pre-employment pathway with training and work experience. This could also include apprenticeship </w:t>
      </w:r>
      <w:r w:rsidR="00F3329C">
        <w:t xml:space="preserve">and traineeship </w:t>
      </w:r>
      <w:r w:rsidRPr="00002E36">
        <w:t>pathways.</w:t>
      </w:r>
    </w:p>
    <w:p w14:paraId="305C7FF2" w14:textId="77777777" w:rsidR="00002E36" w:rsidRPr="00002E36" w:rsidRDefault="00002E36" w:rsidP="00FD0088">
      <w:pPr>
        <w:numPr>
          <w:ilvl w:val="0"/>
          <w:numId w:val="19"/>
        </w:numPr>
        <w:tabs>
          <w:tab w:val="clear" w:pos="720"/>
        </w:tabs>
        <w:ind w:left="567"/>
      </w:pPr>
      <w:r w:rsidRPr="00002E36">
        <w:t>A project that raises people’s awareness of career opportunities in the agricultural industry. This could involve financial assistance for relocation and training support.</w:t>
      </w:r>
    </w:p>
    <w:p w14:paraId="67A546BF" w14:textId="77777777" w:rsidR="00002E36" w:rsidRPr="00002E36" w:rsidRDefault="00002E36" w:rsidP="00FD0088">
      <w:pPr>
        <w:numPr>
          <w:ilvl w:val="0"/>
          <w:numId w:val="19"/>
        </w:numPr>
        <w:tabs>
          <w:tab w:val="clear" w:pos="720"/>
        </w:tabs>
        <w:ind w:left="567"/>
      </w:pPr>
      <w:r w:rsidRPr="00002E36">
        <w:t>A training and work experience project for in-home disability carers. This could potentially involve co-design with industry associations, training providers and employers experience significant staff shortages. This could for example incorporate traineeships.</w:t>
      </w:r>
    </w:p>
    <w:p w14:paraId="4A97F370" w14:textId="77777777" w:rsidR="00002E36" w:rsidRPr="00002E36" w:rsidRDefault="00002E36" w:rsidP="00FD0088">
      <w:pPr>
        <w:numPr>
          <w:ilvl w:val="0"/>
          <w:numId w:val="19"/>
        </w:numPr>
        <w:tabs>
          <w:tab w:val="clear" w:pos="720"/>
        </w:tabs>
        <w:ind w:left="567"/>
      </w:pPr>
      <w:r w:rsidRPr="00002E36">
        <w:t>Coordinating a large recruitment exercise for a national hotel chain, including coordinating the assessment of candidates across multiple cities and towns, and an induction process.</w:t>
      </w:r>
    </w:p>
    <w:p w14:paraId="4262F8AA" w14:textId="77777777" w:rsidR="00002E36" w:rsidRDefault="00002E36" w:rsidP="00002E36">
      <w:pPr>
        <w:pStyle w:val="Heading2"/>
      </w:pPr>
      <w:r>
        <w:t>Slide 10</w:t>
      </w:r>
      <w:r w:rsidR="00A91019">
        <w:t xml:space="preserve"> - </w:t>
      </w:r>
      <w:r w:rsidR="00A91019" w:rsidRPr="00A91019">
        <w:t>Workforce Connections Plan</w:t>
      </w:r>
    </w:p>
    <w:p w14:paraId="1801AAE8" w14:textId="0061A172" w:rsidR="00F3329C" w:rsidRPr="00F3329C" w:rsidRDefault="00F3329C" w:rsidP="00F3329C">
      <w:r w:rsidRPr="00F3329C">
        <w:t>A Workforce Connections Plan will guide and inform the development, approval and delivery of Projects under the Workforce Specialists initiative. The Plan will identify industries and occupations with significant labour market opportunities for job seekers for targeted investment as part of the initiative.</w:t>
      </w:r>
    </w:p>
    <w:p w14:paraId="746370CC" w14:textId="418E04F9" w:rsidR="00F3329C" w:rsidRPr="00F3329C" w:rsidRDefault="00F3329C" w:rsidP="00F3329C">
      <w:pPr>
        <w:rPr>
          <w:lang w:val="en-US"/>
        </w:rPr>
      </w:pPr>
      <w:r w:rsidRPr="00F3329C">
        <w:rPr>
          <w:lang w:val="en-US"/>
        </w:rPr>
        <w:t>The Plan is being developed by the department in consultation with industry, employers, state and territory governments and the National Skills Commission.</w:t>
      </w:r>
    </w:p>
    <w:p w14:paraId="17E01617" w14:textId="0879BE81" w:rsidR="00002E36" w:rsidRPr="00002E36" w:rsidRDefault="00F3329C" w:rsidP="00002E36">
      <w:r>
        <w:lastRenderedPageBreak/>
        <w:t>Workforce Specialist</w:t>
      </w:r>
      <w:r w:rsidR="00002E36" w:rsidRPr="00002E36">
        <w:t xml:space="preserve"> projects may have different durations and operate in different parts of the country; some may sit across multiple priorities.</w:t>
      </w:r>
    </w:p>
    <w:p w14:paraId="0ABC25A2" w14:textId="5C2C435B" w:rsidR="00002E36" w:rsidRPr="00002E36" w:rsidRDefault="00002E36" w:rsidP="00002E36">
      <w:r w:rsidRPr="00002E36">
        <w:t>Supporting these projects and allowing the government to respond to the identified priorities and emerging opportunities, is the Workforce Specialists Panel.</w:t>
      </w:r>
    </w:p>
    <w:p w14:paraId="6585DD7C" w14:textId="7CED3226" w:rsidR="00002E36" w:rsidRPr="00002E36" w:rsidRDefault="00002E36" w:rsidP="00002E36">
      <w:r w:rsidRPr="00002E36">
        <w:t>While a main objective of the Plan is ensur</w:t>
      </w:r>
      <w:r w:rsidR="00246D18">
        <w:t>ing</w:t>
      </w:r>
      <w:r w:rsidRPr="00002E36">
        <w:t xml:space="preserve"> a strategic and targeted approach to funding projects, we acknowledge that things can change.</w:t>
      </w:r>
      <w:r w:rsidR="00E809A8">
        <w:t xml:space="preserve"> </w:t>
      </w:r>
      <w:r w:rsidRPr="00002E36">
        <w:t>To ensure the approach remains relevant and is fit for purpose, all elements would be regularly reviewed.</w:t>
      </w:r>
    </w:p>
    <w:p w14:paraId="5B8EDBB3" w14:textId="77777777" w:rsidR="00002E36" w:rsidRPr="00002E36" w:rsidRDefault="00002E36" w:rsidP="00002E36">
      <w:r w:rsidRPr="00002E36">
        <w:t>There will also be scope for projects to support other emerging priorities (for example, in response to changing economic or environmental conditions) such as opportunities that don’t neatly fit into one of the priorities but require a rapid response.</w:t>
      </w:r>
    </w:p>
    <w:p w14:paraId="128F5352" w14:textId="77777777" w:rsidR="00002E36" w:rsidRDefault="00002E36" w:rsidP="00002E36">
      <w:r w:rsidRPr="00002E36">
        <w:t>Now we’ll take a look at our Youth Employment Programs area, specifically EST and TtW.</w:t>
      </w:r>
    </w:p>
    <w:p w14:paraId="1F7C3CD8" w14:textId="77777777" w:rsidR="00002E36" w:rsidRDefault="00002E36" w:rsidP="00A91019">
      <w:pPr>
        <w:pStyle w:val="Heading2"/>
      </w:pPr>
      <w:r>
        <w:t>Slide 11</w:t>
      </w:r>
      <w:r w:rsidR="00A91019">
        <w:t xml:space="preserve"> - </w:t>
      </w:r>
      <w:r w:rsidR="00A91019" w:rsidRPr="00A91019">
        <w:t>Transition to Work</w:t>
      </w:r>
      <w:r w:rsidR="00A91019">
        <w:t xml:space="preserve"> </w:t>
      </w:r>
      <w:r w:rsidR="00A91019" w:rsidRPr="00A91019">
        <w:t>for disadvantaged youth</w:t>
      </w:r>
    </w:p>
    <w:p w14:paraId="3DC1D383" w14:textId="734AEB9A" w:rsidR="00002E36" w:rsidRPr="00214224" w:rsidRDefault="00002E36" w:rsidP="00002E36">
      <w:r w:rsidRPr="00214224">
        <w:t>The Transition to Work</w:t>
      </w:r>
      <w:r w:rsidR="00224425">
        <w:t xml:space="preserve"> (TtW)</w:t>
      </w:r>
      <w:r w:rsidRPr="00214224">
        <w:t xml:space="preserve"> is the youth-specialist service under the NESM, aimed at disadvantaged young people aged 15-24 who are most at risk of long-term unemployment. Young people in TtW will receive intensive, wrap-around support from experienced youth-specialist providers through:</w:t>
      </w:r>
    </w:p>
    <w:p w14:paraId="4FDC171D" w14:textId="77777777" w:rsidR="00002E36" w:rsidRPr="00002E36" w:rsidRDefault="00002E36" w:rsidP="00214224">
      <w:pPr>
        <w:pStyle w:val="ListParagraph"/>
        <w:numPr>
          <w:ilvl w:val="0"/>
          <w:numId w:val="32"/>
        </w:numPr>
      </w:pPr>
      <w:r w:rsidRPr="00214224">
        <w:rPr>
          <w:b/>
          <w:bCs/>
        </w:rPr>
        <w:t xml:space="preserve">Flexible service delivery facilitated by upfront funding </w:t>
      </w:r>
      <w:r w:rsidRPr="00002E36">
        <w:t>weighted more to service fees than outcome payments to ensure upfront investment in participants and at a level which supports low consultant to Participant caseload ratios. This allows providers to work closely with participants to address vocational and non-vocational barriers in ways which work for the individual and that are aligned with opportunities in the local region.</w:t>
      </w:r>
    </w:p>
    <w:p w14:paraId="496F9B29" w14:textId="77777777" w:rsidR="00002E36" w:rsidRPr="00002E36" w:rsidRDefault="00002E36" w:rsidP="00214224">
      <w:pPr>
        <w:pStyle w:val="ListParagraph"/>
        <w:numPr>
          <w:ilvl w:val="0"/>
          <w:numId w:val="32"/>
        </w:numPr>
      </w:pPr>
      <w:r w:rsidRPr="00214224">
        <w:rPr>
          <w:b/>
          <w:bCs/>
        </w:rPr>
        <w:t xml:space="preserve">Tailored engagement strategies and appropriate Activities </w:t>
      </w:r>
      <w:r w:rsidRPr="00002E36">
        <w:t>such as, Employability Skills Training and PaTH Internships or more broadly programs offered by state, territory and local governments, that best support each young person’s development.</w:t>
      </w:r>
    </w:p>
    <w:p w14:paraId="59A055C0" w14:textId="54A0630E" w:rsidR="00002E36" w:rsidRPr="00002E36" w:rsidRDefault="00002E36" w:rsidP="00214224">
      <w:pPr>
        <w:pStyle w:val="ListParagraph"/>
        <w:numPr>
          <w:ilvl w:val="0"/>
          <w:numId w:val="32"/>
        </w:numPr>
      </w:pPr>
      <w:r w:rsidRPr="00214224">
        <w:rPr>
          <w:b/>
          <w:bCs/>
        </w:rPr>
        <w:t xml:space="preserve">An equal focus on employment and education </w:t>
      </w:r>
      <w:r w:rsidRPr="00002E36">
        <w:t>supports young people to achieve outcomes that will best position them for future workforce participation. This includes returning to school to finish their education or supporting the young person to engage in further education.</w:t>
      </w:r>
    </w:p>
    <w:p w14:paraId="77068921" w14:textId="77777777" w:rsidR="00002E36" w:rsidRPr="00002E36" w:rsidRDefault="00002E36" w:rsidP="00214224">
      <w:pPr>
        <w:pStyle w:val="ListParagraph"/>
        <w:numPr>
          <w:ilvl w:val="0"/>
          <w:numId w:val="32"/>
        </w:numPr>
      </w:pPr>
      <w:r w:rsidRPr="00214224">
        <w:rPr>
          <w:b/>
          <w:bCs/>
        </w:rPr>
        <w:t xml:space="preserve">Innovative approaches </w:t>
      </w:r>
      <w:r w:rsidRPr="00002E36">
        <w:t>such as provider run activities and workshops that focus on practical interventions, assist young people to understand what is expected of them in the workplace or facilitates better engagement between young people and local employers.</w:t>
      </w:r>
    </w:p>
    <w:p w14:paraId="50C7A3C9" w14:textId="6B50660A" w:rsidR="00002E36" w:rsidRPr="00002E36" w:rsidRDefault="00214224" w:rsidP="00214224">
      <w:pPr>
        <w:pStyle w:val="ListParagraph"/>
        <w:numPr>
          <w:ilvl w:val="0"/>
          <w:numId w:val="32"/>
        </w:numPr>
      </w:pPr>
      <w:r w:rsidRPr="00214224">
        <w:rPr>
          <w:b/>
          <w:bCs/>
        </w:rPr>
        <w:t>T</w:t>
      </w:r>
      <w:r w:rsidR="00002E36" w:rsidRPr="00214224">
        <w:rPr>
          <w:b/>
          <w:bCs/>
        </w:rPr>
        <w:t>he</w:t>
      </w:r>
      <w:r w:rsidR="00002E36" w:rsidRPr="00002E36">
        <w:t xml:space="preserve"> </w:t>
      </w:r>
      <w:r w:rsidR="00002E36" w:rsidRPr="00214224">
        <w:rPr>
          <w:b/>
          <w:bCs/>
        </w:rPr>
        <w:t>strong local connections to employers, schools, community services and supports</w:t>
      </w:r>
      <w:r w:rsidR="00002E36" w:rsidRPr="00002E36">
        <w:t xml:space="preserve"> TtW providers have. This includes an understanding of supports available in their local area such as housing, crisis or mental health services like Headspace. TtW providers understand the employment market, skill requirements and in-demand occupations in the local area.</w:t>
      </w:r>
    </w:p>
    <w:p w14:paraId="15E325F9" w14:textId="77777777" w:rsidR="00002E36" w:rsidRPr="00002E36" w:rsidRDefault="00002E36" w:rsidP="00214224">
      <w:pPr>
        <w:pStyle w:val="ListParagraph"/>
        <w:numPr>
          <w:ilvl w:val="0"/>
          <w:numId w:val="32"/>
        </w:numPr>
      </w:pPr>
      <w:r w:rsidRPr="00214224">
        <w:rPr>
          <w:b/>
          <w:bCs/>
        </w:rPr>
        <w:t xml:space="preserve">Access to the Youth Bonus Wage Subsidy </w:t>
      </w:r>
      <w:r w:rsidRPr="00002E36">
        <w:t>of up to $10,000 encourage employers to give job seekers a go, covering costs such as hiring, onboarding, or training expenses. This helps ensure that disadvantaged young people will be more competitive in the labour market.</w:t>
      </w:r>
    </w:p>
    <w:p w14:paraId="46346DAA" w14:textId="77777777" w:rsidR="00002E36" w:rsidRPr="00002E36" w:rsidRDefault="00002E36" w:rsidP="00002E36">
      <w:r w:rsidRPr="00002E36">
        <w:rPr>
          <w:b/>
          <w:bCs/>
        </w:rPr>
        <w:t>Enabling work experience, work trials and job placements</w:t>
      </w:r>
      <w:r w:rsidRPr="00002E36">
        <w:t>, including providing assistance to induct the young person into the workplace, assisting employers to understand the unique differences between young people and the broader workforce and providing post-placement support to help embed the young person in a job and give them and the employer the additional support to make it stick.</w:t>
      </w:r>
    </w:p>
    <w:p w14:paraId="645FF30A" w14:textId="77777777" w:rsidR="00002E36" w:rsidRPr="00002E36" w:rsidRDefault="00002E36" w:rsidP="00FD0088">
      <w:pPr>
        <w:numPr>
          <w:ilvl w:val="0"/>
          <w:numId w:val="20"/>
        </w:numPr>
        <w:tabs>
          <w:tab w:val="clear" w:pos="720"/>
          <w:tab w:val="num" w:pos="567"/>
        </w:tabs>
        <w:ind w:left="567"/>
      </w:pPr>
      <w:r w:rsidRPr="00002E36">
        <w:lastRenderedPageBreak/>
        <w:t xml:space="preserve">TtW providers will also assist job seekers aged 15-24 in online and digital employment services with individual coaching through up to three, one hour </w:t>
      </w:r>
      <w:r w:rsidRPr="00002E36">
        <w:rPr>
          <w:b/>
          <w:bCs/>
        </w:rPr>
        <w:t>Youth Advisory Sessions</w:t>
      </w:r>
      <w:r w:rsidRPr="00002E36">
        <w:t xml:space="preserve"> to assist with interview preparation, career advice, resume writing information on, connection to other government services and community assistance including mental health organisations, maintaining resilience or other similar employment-related barrier they’re facing.</w:t>
      </w:r>
    </w:p>
    <w:p w14:paraId="4FFBB022" w14:textId="77777777" w:rsidR="00002E36" w:rsidRDefault="00002E36" w:rsidP="00002E36">
      <w:pPr>
        <w:pStyle w:val="Heading2"/>
      </w:pPr>
      <w:r>
        <w:t>Slide 12</w:t>
      </w:r>
      <w:r w:rsidR="00A91019">
        <w:t xml:space="preserve"> - </w:t>
      </w:r>
      <w:r w:rsidR="00A91019" w:rsidRPr="00A91019">
        <w:t>Youth Jobs PaTH and TtW eligibility</w:t>
      </w:r>
    </w:p>
    <w:p w14:paraId="05A0D89B" w14:textId="77777777" w:rsidR="00002E36" w:rsidRPr="00002E36" w:rsidRDefault="00002E36" w:rsidP="00002E36">
      <w:r w:rsidRPr="00002E36">
        <w:rPr>
          <w:b/>
          <w:bCs/>
        </w:rPr>
        <w:t>EST</w:t>
      </w:r>
    </w:p>
    <w:p w14:paraId="06A25408" w14:textId="77777777" w:rsidR="00002E36" w:rsidRPr="00002E36" w:rsidRDefault="00002E36" w:rsidP="00214224">
      <w:r w:rsidRPr="00002E36">
        <w:t>As part of the Australian Government’s commitment to helping job seekers enhance their employability under NESM, not only will EST continue to be a key element of Youth Jobs PaTH, EST will also be expanded to all job seekers aged 15 and over who are on income support and with Mutual Obligation requirements.</w:t>
      </w:r>
    </w:p>
    <w:p w14:paraId="1C7E6058" w14:textId="77777777" w:rsidR="00002E36" w:rsidRPr="00002E36" w:rsidRDefault="00002E36" w:rsidP="00214224">
      <w:r w:rsidRPr="00002E36">
        <w:t>EST will be the default activity for the Digital Services 4 Month Activity Requirement.</w:t>
      </w:r>
    </w:p>
    <w:p w14:paraId="3742D49B" w14:textId="77777777" w:rsidR="00002E36" w:rsidRPr="00002E36" w:rsidRDefault="00002E36" w:rsidP="00214224">
      <w:r w:rsidRPr="00002E36">
        <w:t>Disability Employment Services (DES) and TtW providers will be able to refer participants to EST for the first time, on a fee for service basis.</w:t>
      </w:r>
    </w:p>
    <w:p w14:paraId="19E30079" w14:textId="0CD93B41" w:rsidR="00002E36" w:rsidRPr="00002E36" w:rsidRDefault="00002E36" w:rsidP="00214224">
      <w:r w:rsidRPr="00002E36">
        <w:t xml:space="preserve">Participants in Enhanced Services will retain access to EST, although unlike the jobactive contract that was </w:t>
      </w:r>
      <w:r w:rsidR="00FD0088" w:rsidRPr="00002E36">
        <w:t>departmentally funded</w:t>
      </w:r>
      <w:r w:rsidRPr="00002E36">
        <w:t>, referrals will be on a fee for service basis.</w:t>
      </w:r>
    </w:p>
    <w:p w14:paraId="3495E458" w14:textId="77777777" w:rsidR="00002E36" w:rsidRPr="00002E36" w:rsidRDefault="00002E36" w:rsidP="00FD0088">
      <w:pPr>
        <w:numPr>
          <w:ilvl w:val="0"/>
          <w:numId w:val="21"/>
        </w:numPr>
        <w:tabs>
          <w:tab w:val="clear" w:pos="720"/>
          <w:tab w:val="num" w:pos="567"/>
        </w:tabs>
        <w:ind w:left="567"/>
      </w:pPr>
      <w:r w:rsidRPr="00002E36">
        <w:t>DES providers will be expected to pay the full fee for service of $1,250 for both Training Block 1 and 2, and Enhanced Services and TtW providers will be expected to pay the full fee for service for Training Block 1.</w:t>
      </w:r>
    </w:p>
    <w:p w14:paraId="7565DB42" w14:textId="77777777" w:rsidR="00002E36" w:rsidRPr="00002E36" w:rsidRDefault="00002E36" w:rsidP="00FD0088">
      <w:pPr>
        <w:numPr>
          <w:ilvl w:val="0"/>
          <w:numId w:val="21"/>
        </w:numPr>
        <w:tabs>
          <w:tab w:val="clear" w:pos="720"/>
          <w:tab w:val="num" w:pos="567"/>
        </w:tabs>
        <w:ind w:left="567"/>
      </w:pPr>
      <w:r w:rsidRPr="00002E36">
        <w:t>The fee for Training Block 2 for Enhanced Services and TtW providers will be subsidised by $950, reducing the fee for service to $300.</w:t>
      </w:r>
    </w:p>
    <w:p w14:paraId="5F996444" w14:textId="019F609F" w:rsidR="00002E36" w:rsidRPr="00002E36" w:rsidRDefault="00002E36" w:rsidP="00FD0088">
      <w:pPr>
        <w:numPr>
          <w:ilvl w:val="0"/>
          <w:numId w:val="21"/>
        </w:numPr>
        <w:tabs>
          <w:tab w:val="clear" w:pos="720"/>
          <w:tab w:val="num" w:pos="567"/>
        </w:tabs>
        <w:ind w:left="567"/>
      </w:pPr>
      <w:r w:rsidRPr="00002E36">
        <w:t>Participants in Digital Services will be fully funded by the department.</w:t>
      </w:r>
    </w:p>
    <w:p w14:paraId="1AA8771F" w14:textId="77777777" w:rsidR="00002E36" w:rsidRPr="00002E36" w:rsidRDefault="00002E36" w:rsidP="00002E36">
      <w:r w:rsidRPr="00002E36">
        <w:rPr>
          <w:b/>
          <w:bCs/>
        </w:rPr>
        <w:t>Internships</w:t>
      </w:r>
    </w:p>
    <w:p w14:paraId="4BEEA1C0" w14:textId="5A4A71E0" w:rsidR="00002E36" w:rsidRPr="00002E36" w:rsidRDefault="00002E36" w:rsidP="00214224">
      <w:r w:rsidRPr="00002E36">
        <w:t>PaTH Internships gives a young person the chance to demonstrate their skills in the workplace, develop vocational skills and improve their employment prospects; and gives employers an opportunity to trial a job seeker in a structured work experience placement to see if they are the right fit for their business.</w:t>
      </w:r>
    </w:p>
    <w:p w14:paraId="1CC01327" w14:textId="430330AF" w:rsidR="00002E36" w:rsidRPr="00002E36" w:rsidRDefault="00002E36" w:rsidP="00FD0088">
      <w:pPr>
        <w:numPr>
          <w:ilvl w:val="0"/>
          <w:numId w:val="22"/>
        </w:numPr>
        <w:tabs>
          <w:tab w:val="clear" w:pos="720"/>
          <w:tab w:val="num" w:pos="567"/>
        </w:tabs>
        <w:ind w:left="567"/>
      </w:pPr>
      <w:r w:rsidRPr="00002E36">
        <w:t>PaTH Internships will be available to young job seekers aged 17 to 24 on eligible income support payments, and with mutual obligation requirements in Digital Services, Enhanced Services (ES), Transition to Work (TtW) and Disability Employment Services (DES).</w:t>
      </w:r>
    </w:p>
    <w:p w14:paraId="0FAB6ED3" w14:textId="26A212A8" w:rsidR="00002E36" w:rsidRPr="00002E36" w:rsidRDefault="00002E36" w:rsidP="00002E36">
      <w:pPr>
        <w:numPr>
          <w:ilvl w:val="1"/>
          <w:numId w:val="22"/>
        </w:numPr>
      </w:pPr>
      <w:r w:rsidRPr="00002E36">
        <w:t>Digital job seekers will have access from 4 months in service, or earlier if they participate in either Block 1 or Block 2 of Employability Skills Training (EST) or are participating in a Workforce Specialist (WfS) project.</w:t>
      </w:r>
    </w:p>
    <w:p w14:paraId="3EC75C36" w14:textId="77777777" w:rsidR="00002E36" w:rsidRPr="00002E36" w:rsidRDefault="00002E36" w:rsidP="00002E36">
      <w:pPr>
        <w:numPr>
          <w:ilvl w:val="1"/>
          <w:numId w:val="22"/>
        </w:numPr>
      </w:pPr>
      <w:r w:rsidRPr="00002E36">
        <w:t>TtW, ES and DES participants will have immediate access to a placement.</w:t>
      </w:r>
    </w:p>
    <w:p w14:paraId="01294901" w14:textId="6C6F8BF4" w:rsidR="00002E36" w:rsidRPr="00002E36" w:rsidRDefault="00002E36" w:rsidP="00214224">
      <w:r w:rsidRPr="00002E36">
        <w:t>PaTH Internship placements are voluntary, which means job seekers are not compelled to attend the activity or subject to the Targeted Compliance Framework (TCF).</w:t>
      </w:r>
    </w:p>
    <w:p w14:paraId="27E2667C" w14:textId="77777777" w:rsidR="00002E36" w:rsidRPr="00002E36" w:rsidRDefault="00002E36" w:rsidP="00FD0088">
      <w:pPr>
        <w:numPr>
          <w:ilvl w:val="0"/>
          <w:numId w:val="22"/>
        </w:numPr>
        <w:tabs>
          <w:tab w:val="clear" w:pos="720"/>
          <w:tab w:val="num" w:pos="567"/>
        </w:tabs>
        <w:ind w:left="567"/>
      </w:pPr>
      <w:r w:rsidRPr="00002E36">
        <w:t>Participation in PaTH Internships can be used to meet the Digital Services Four Month Activation Point, NESM Six Month Activation Point and Points Based Activation System (PBAS) requirements.</w:t>
      </w:r>
    </w:p>
    <w:p w14:paraId="33826297" w14:textId="74FF8E77" w:rsidR="00002E36" w:rsidRPr="00002E36" w:rsidRDefault="00002E36" w:rsidP="00FD0088">
      <w:pPr>
        <w:numPr>
          <w:ilvl w:val="0"/>
          <w:numId w:val="22"/>
        </w:numPr>
        <w:tabs>
          <w:tab w:val="clear" w:pos="720"/>
          <w:tab w:val="num" w:pos="567"/>
        </w:tabs>
        <w:ind w:left="567"/>
      </w:pPr>
      <w:r w:rsidRPr="00002E36">
        <w:lastRenderedPageBreak/>
        <w:t>Host businesses must also have a reasonable prospect of employment, which means that the business has a current vacancy, will likely have a vacancy following the internship, or has a regular pattern of recruitment.</w:t>
      </w:r>
    </w:p>
    <w:p w14:paraId="2C0CFB08" w14:textId="77777777" w:rsidR="00002E36" w:rsidRPr="00002E36" w:rsidRDefault="00002E36" w:rsidP="00FD0088">
      <w:pPr>
        <w:numPr>
          <w:ilvl w:val="0"/>
          <w:numId w:val="22"/>
        </w:numPr>
        <w:tabs>
          <w:tab w:val="clear" w:pos="720"/>
          <w:tab w:val="num" w:pos="567"/>
        </w:tabs>
        <w:ind w:left="567"/>
      </w:pPr>
      <w:r w:rsidRPr="00002E36">
        <w:t>Internships can be used as a pathway to support eligible job seekers into an apprenticeship or traineeship.</w:t>
      </w:r>
    </w:p>
    <w:p w14:paraId="56A3F24C" w14:textId="77777777" w:rsidR="00002E36" w:rsidRDefault="00002E36" w:rsidP="00002E36">
      <w:pPr>
        <w:pStyle w:val="Heading2"/>
      </w:pPr>
      <w:r>
        <w:t>Slide 13</w:t>
      </w:r>
      <w:r w:rsidR="00A91019">
        <w:t xml:space="preserve"> - </w:t>
      </w:r>
      <w:r w:rsidR="00A91019" w:rsidRPr="00A91019">
        <w:t>Youth Jobs PaTH</w:t>
      </w:r>
    </w:p>
    <w:p w14:paraId="6A93304A" w14:textId="77777777" w:rsidR="00002E36" w:rsidRPr="00002E36" w:rsidRDefault="00002E36" w:rsidP="00002E36">
      <w:r w:rsidRPr="00002E36">
        <w:rPr>
          <w:b/>
          <w:bCs/>
        </w:rPr>
        <w:t>Training Block 1</w:t>
      </w:r>
    </w:p>
    <w:p w14:paraId="2BB06931" w14:textId="0B096CB6" w:rsidR="00002E36" w:rsidRPr="00002E36" w:rsidRDefault="00002E36" w:rsidP="00214224">
      <w:r w:rsidRPr="00002E36">
        <w:t>There will be youth-specific Training Block 1 courses for participants aged 15 to 24 years, delivered separately to 25 plus courses for participants aged 25 years and over.</w:t>
      </w:r>
    </w:p>
    <w:p w14:paraId="29C03C44" w14:textId="039C30CD" w:rsidR="00002E36" w:rsidRPr="00002E36" w:rsidRDefault="00002E36" w:rsidP="00214224">
      <w:r w:rsidRPr="00002E36">
        <w:t>Training Block 1 will focus on pre-employment soft skills and will help participants demonstrate they have the attitude and approach to work that employers want.</w:t>
      </w:r>
    </w:p>
    <w:p w14:paraId="4ED4D0C6" w14:textId="1A08E22C" w:rsidR="00002E36" w:rsidRPr="00002E36" w:rsidRDefault="00002E36" w:rsidP="00214224">
      <w:r w:rsidRPr="00002E36">
        <w:t>Participants will develop skills such as teamwork, communication, and digital literacy, learn what is expected in the workplace, such as personal presentation, attendance, punctuality, reliability, cooperation, resilience and positivity.</w:t>
      </w:r>
    </w:p>
    <w:p w14:paraId="555A0E20" w14:textId="61D96037" w:rsidR="00002E36" w:rsidRPr="00002E36" w:rsidRDefault="00002E36" w:rsidP="00214224">
      <w:r w:rsidRPr="00002E36">
        <w:t>Training will be as work-like as possible.</w:t>
      </w:r>
    </w:p>
    <w:p w14:paraId="7ADCC56D" w14:textId="6B4CFA97" w:rsidR="00002E36" w:rsidRPr="00002E36" w:rsidRDefault="00002E36" w:rsidP="00FD0088">
      <w:pPr>
        <w:numPr>
          <w:ilvl w:val="0"/>
          <w:numId w:val="24"/>
        </w:numPr>
        <w:tabs>
          <w:tab w:val="clear" w:pos="720"/>
          <w:tab w:val="num" w:pos="567"/>
        </w:tabs>
        <w:ind w:left="567"/>
      </w:pPr>
      <w:r w:rsidRPr="00002E36">
        <w:t>Training Block 1 will also be expanded to also include a focus on advanced job search skills to improve job seekers’ prospects of employment.</w:t>
      </w:r>
    </w:p>
    <w:p w14:paraId="028EE4B5" w14:textId="0336602E" w:rsidR="00002E36" w:rsidRPr="00002E36" w:rsidRDefault="00002E36" w:rsidP="00FD0088">
      <w:pPr>
        <w:numPr>
          <w:ilvl w:val="0"/>
          <w:numId w:val="24"/>
        </w:numPr>
        <w:tabs>
          <w:tab w:val="clear" w:pos="720"/>
          <w:tab w:val="num" w:pos="567"/>
        </w:tabs>
        <w:ind w:left="567"/>
      </w:pPr>
      <w:r w:rsidRPr="00002E36">
        <w:t>Participants will gain skills in preparing resumes, writing job applications, and preparing for and practising interviews.</w:t>
      </w:r>
    </w:p>
    <w:p w14:paraId="3EE89BD7" w14:textId="581478C9" w:rsidR="00002E36" w:rsidRPr="00002E36" w:rsidRDefault="00002E36" w:rsidP="00FD0088">
      <w:pPr>
        <w:numPr>
          <w:ilvl w:val="0"/>
          <w:numId w:val="24"/>
        </w:numPr>
        <w:tabs>
          <w:tab w:val="clear" w:pos="720"/>
          <w:tab w:val="num" w:pos="567"/>
        </w:tabs>
        <w:ind w:left="567"/>
      </w:pPr>
      <w:r w:rsidRPr="00002E36">
        <w:t>Participants will also gain a sharper understanding of the local labour market so they can identify and pursue sustainable employment opportunities.</w:t>
      </w:r>
    </w:p>
    <w:p w14:paraId="7CAF67C3" w14:textId="77777777" w:rsidR="00002E36" w:rsidRPr="00002E36" w:rsidRDefault="00002E36" w:rsidP="00002E36">
      <w:r w:rsidRPr="00002E36">
        <w:rPr>
          <w:b/>
          <w:bCs/>
        </w:rPr>
        <w:t>Training Block 2</w:t>
      </w:r>
    </w:p>
    <w:p w14:paraId="702CA0D1" w14:textId="77777777" w:rsidR="00002E36" w:rsidRPr="00002E36" w:rsidRDefault="00002E36" w:rsidP="00214224">
      <w:r w:rsidRPr="00002E36">
        <w:t>Training Block 2, which currently focuses on advanced job search skills, will focus on industry specific training to address local labour market needs, deliver relevant micro-credentials, and directly link to work trials under NESM.</w:t>
      </w:r>
    </w:p>
    <w:p w14:paraId="7B22713A" w14:textId="77777777" w:rsidR="00002E36" w:rsidRPr="00002E36" w:rsidRDefault="00002E36" w:rsidP="00214224">
      <w:r w:rsidRPr="00002E36">
        <w:t>Generalist Courses are aimed at participants looking to decide on a career path and will cover a number of industries, offering participants a way to test their interest and aptitude quickly and easily in multiple industries.</w:t>
      </w:r>
    </w:p>
    <w:p w14:paraId="735EAF49" w14:textId="246A9A14" w:rsidR="00002E36" w:rsidRPr="00002E36" w:rsidRDefault="00002E36" w:rsidP="00214224">
      <w:r w:rsidRPr="00002E36">
        <w:t>Specialist Courses are focused on a single industry and will provide a strong foundation for participants to decide whether to commit to further industry training, such as an apprenticeship or Certificate III.</w:t>
      </w:r>
    </w:p>
    <w:p w14:paraId="12776F0B" w14:textId="28A5C0B1" w:rsidR="00002E36" w:rsidRPr="00002E36" w:rsidRDefault="00002E36" w:rsidP="00FD0088">
      <w:pPr>
        <w:numPr>
          <w:ilvl w:val="0"/>
          <w:numId w:val="25"/>
        </w:numPr>
        <w:tabs>
          <w:tab w:val="clear" w:pos="720"/>
          <w:tab w:val="num" w:pos="567"/>
        </w:tabs>
        <w:ind w:left="567"/>
      </w:pPr>
      <w:r w:rsidRPr="00002E36">
        <w:t>Specialist Courses can include micro-credentials and should equip participants to be ready for entry-level employment opportunities in that industry.</w:t>
      </w:r>
    </w:p>
    <w:p w14:paraId="0AEBC5A7" w14:textId="79DE0E74" w:rsidR="00002E36" w:rsidRPr="00002E36" w:rsidRDefault="00002E36" w:rsidP="00FD0088">
      <w:pPr>
        <w:numPr>
          <w:ilvl w:val="0"/>
          <w:numId w:val="25"/>
        </w:numPr>
        <w:tabs>
          <w:tab w:val="clear" w:pos="720"/>
          <w:tab w:val="num" w:pos="567"/>
        </w:tabs>
        <w:ind w:left="567"/>
      </w:pPr>
      <w:r w:rsidRPr="00002E36">
        <w:t>Specialist Courses must have the endorsement of a relevant employer body or industry association to ensure the content is suitably valued by these industries</w:t>
      </w:r>
      <w:r w:rsidR="00214224">
        <w:t>.</w:t>
      </w:r>
    </w:p>
    <w:p w14:paraId="120A442E" w14:textId="56DD7545" w:rsidR="00002E36" w:rsidRPr="00002E36" w:rsidRDefault="00002E36" w:rsidP="00FD0088">
      <w:pPr>
        <w:numPr>
          <w:ilvl w:val="0"/>
          <w:numId w:val="25"/>
        </w:numPr>
        <w:tabs>
          <w:tab w:val="clear" w:pos="720"/>
          <w:tab w:val="num" w:pos="567"/>
        </w:tabs>
        <w:ind w:left="567"/>
      </w:pPr>
      <w:r w:rsidRPr="00002E36">
        <w:t xml:space="preserve">EST providers must source PaTH Internships for suitable young Digital Services participants who undertake a Specialist Course and are incentivised to do so with an additional $250 Placement Payment for Digital Services, Enhanced Services and TtW participants, payable by </w:t>
      </w:r>
      <w:r w:rsidRPr="00002E36">
        <w:lastRenderedPageBreak/>
        <w:t>the department upon commencement in a PaTH Internship or NWEP placement sourced by the EST provider following participation in a Training Block 2 course.</w:t>
      </w:r>
    </w:p>
    <w:p w14:paraId="2EE64824" w14:textId="08E8BF19" w:rsidR="00002E36" w:rsidRPr="00002E36" w:rsidRDefault="00002E36" w:rsidP="00FD0088">
      <w:pPr>
        <w:numPr>
          <w:ilvl w:val="0"/>
          <w:numId w:val="25"/>
        </w:numPr>
        <w:tabs>
          <w:tab w:val="clear" w:pos="720"/>
          <w:tab w:val="num" w:pos="567"/>
        </w:tabs>
        <w:ind w:left="567"/>
      </w:pPr>
      <w:r w:rsidRPr="00002E36">
        <w:t>Training Block 2 must include Industry Awareness Experiences that are targeted to the industries of focus.</w:t>
      </w:r>
    </w:p>
    <w:p w14:paraId="536A6618" w14:textId="63F7CC31" w:rsidR="00002E36" w:rsidRPr="00002E36" w:rsidRDefault="00002E36" w:rsidP="00FD0088">
      <w:pPr>
        <w:numPr>
          <w:ilvl w:val="0"/>
          <w:numId w:val="25"/>
        </w:numPr>
        <w:tabs>
          <w:tab w:val="clear" w:pos="720"/>
          <w:tab w:val="num" w:pos="567"/>
        </w:tabs>
        <w:ind w:left="567"/>
      </w:pPr>
      <w:r w:rsidRPr="00002E36">
        <w:t>Industry Awareness Experiences expose participants to a work-like environment and provide participants with insight into the expectations of working in a particular industry.</w:t>
      </w:r>
    </w:p>
    <w:p w14:paraId="33DB7877" w14:textId="77777777" w:rsidR="00002E36" w:rsidRPr="00002E36" w:rsidRDefault="00002E36" w:rsidP="00002E36">
      <w:r w:rsidRPr="00002E36">
        <w:rPr>
          <w:b/>
          <w:bCs/>
        </w:rPr>
        <w:t>Placement Management Services</w:t>
      </w:r>
    </w:p>
    <w:p w14:paraId="05A94D98" w14:textId="77777777" w:rsidR="00002E36" w:rsidRPr="00002E36" w:rsidRDefault="00002E36" w:rsidP="00214224">
      <w:r w:rsidRPr="00002E36">
        <w:t>Placement Management Services, or PMaS, will be a new feature of EST, whereby EST providers will leverage their industry relationships to source and/or manage work trial opportunities with a genuine prospect of employment.</w:t>
      </w:r>
    </w:p>
    <w:p w14:paraId="4B1263F6" w14:textId="06E50317" w:rsidR="00002E36" w:rsidRPr="00002E36" w:rsidRDefault="00002E36" w:rsidP="00FD0088">
      <w:pPr>
        <w:numPr>
          <w:ilvl w:val="0"/>
          <w:numId w:val="26"/>
        </w:numPr>
        <w:tabs>
          <w:tab w:val="clear" w:pos="720"/>
          <w:tab w:val="num" w:pos="567"/>
        </w:tabs>
        <w:ind w:left="567"/>
      </w:pPr>
      <w:r w:rsidRPr="00002E36">
        <w:t>EST providers will be required to source and manage work trials for job seekers in Digital Services, and may also manage work trial placements for Enhanced Services and TtW participants directly following their participation in EST. This will reduce red tape for job seekers and host businesses, removing the need for job seekers to return to their Enhanced Services or TtW provider after participating in EST to facilitate a work trial placement.</w:t>
      </w:r>
    </w:p>
    <w:p w14:paraId="1B91A07F" w14:textId="77777777" w:rsidR="00002E36" w:rsidRPr="00002E36" w:rsidRDefault="00002E36" w:rsidP="00FD0088">
      <w:pPr>
        <w:numPr>
          <w:ilvl w:val="0"/>
          <w:numId w:val="26"/>
        </w:numPr>
        <w:tabs>
          <w:tab w:val="clear" w:pos="720"/>
          <w:tab w:val="num" w:pos="567"/>
        </w:tabs>
        <w:ind w:left="567"/>
      </w:pPr>
      <w:r w:rsidRPr="00002E36">
        <w:t>Placement Management Services is not available to DES participants.</w:t>
      </w:r>
    </w:p>
    <w:p w14:paraId="7C4BBF27" w14:textId="77777777" w:rsidR="00002E36" w:rsidRPr="00002E36" w:rsidRDefault="00002E36" w:rsidP="00002E36"/>
    <w:sectPr w:rsidR="00002E36" w:rsidRPr="00002E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2338A"/>
    <w:multiLevelType w:val="hybridMultilevel"/>
    <w:tmpl w:val="81C60780"/>
    <w:lvl w:ilvl="0" w:tplc="0DD621F6">
      <w:start w:val="1"/>
      <w:numFmt w:val="bullet"/>
      <w:lvlText w:val="•"/>
      <w:lvlJc w:val="left"/>
      <w:pPr>
        <w:tabs>
          <w:tab w:val="num" w:pos="720"/>
        </w:tabs>
        <w:ind w:left="720" w:hanging="360"/>
      </w:pPr>
      <w:rPr>
        <w:rFonts w:ascii="Arial" w:hAnsi="Arial" w:hint="default"/>
      </w:rPr>
    </w:lvl>
    <w:lvl w:ilvl="1" w:tplc="51442CE0">
      <w:numFmt w:val="none"/>
      <w:lvlText w:val=""/>
      <w:lvlJc w:val="left"/>
      <w:pPr>
        <w:tabs>
          <w:tab w:val="num" w:pos="360"/>
        </w:tabs>
      </w:pPr>
    </w:lvl>
    <w:lvl w:ilvl="2" w:tplc="DCB6C600">
      <w:start w:val="1"/>
      <w:numFmt w:val="bullet"/>
      <w:lvlText w:val="•"/>
      <w:lvlJc w:val="left"/>
      <w:pPr>
        <w:tabs>
          <w:tab w:val="num" w:pos="2160"/>
        </w:tabs>
        <w:ind w:left="2160" w:hanging="360"/>
      </w:pPr>
      <w:rPr>
        <w:rFonts w:ascii="Arial" w:hAnsi="Arial" w:hint="default"/>
      </w:rPr>
    </w:lvl>
    <w:lvl w:ilvl="3" w:tplc="9084B3D0" w:tentative="1">
      <w:start w:val="1"/>
      <w:numFmt w:val="bullet"/>
      <w:lvlText w:val="•"/>
      <w:lvlJc w:val="left"/>
      <w:pPr>
        <w:tabs>
          <w:tab w:val="num" w:pos="2880"/>
        </w:tabs>
        <w:ind w:left="2880" w:hanging="360"/>
      </w:pPr>
      <w:rPr>
        <w:rFonts w:ascii="Arial" w:hAnsi="Arial" w:hint="default"/>
      </w:rPr>
    </w:lvl>
    <w:lvl w:ilvl="4" w:tplc="C3B23496" w:tentative="1">
      <w:start w:val="1"/>
      <w:numFmt w:val="bullet"/>
      <w:lvlText w:val="•"/>
      <w:lvlJc w:val="left"/>
      <w:pPr>
        <w:tabs>
          <w:tab w:val="num" w:pos="3600"/>
        </w:tabs>
        <w:ind w:left="3600" w:hanging="360"/>
      </w:pPr>
      <w:rPr>
        <w:rFonts w:ascii="Arial" w:hAnsi="Arial" w:hint="default"/>
      </w:rPr>
    </w:lvl>
    <w:lvl w:ilvl="5" w:tplc="D226B6AC" w:tentative="1">
      <w:start w:val="1"/>
      <w:numFmt w:val="bullet"/>
      <w:lvlText w:val="•"/>
      <w:lvlJc w:val="left"/>
      <w:pPr>
        <w:tabs>
          <w:tab w:val="num" w:pos="4320"/>
        </w:tabs>
        <w:ind w:left="4320" w:hanging="360"/>
      </w:pPr>
      <w:rPr>
        <w:rFonts w:ascii="Arial" w:hAnsi="Arial" w:hint="default"/>
      </w:rPr>
    </w:lvl>
    <w:lvl w:ilvl="6" w:tplc="8E5A9AD2" w:tentative="1">
      <w:start w:val="1"/>
      <w:numFmt w:val="bullet"/>
      <w:lvlText w:val="•"/>
      <w:lvlJc w:val="left"/>
      <w:pPr>
        <w:tabs>
          <w:tab w:val="num" w:pos="5040"/>
        </w:tabs>
        <w:ind w:left="5040" w:hanging="360"/>
      </w:pPr>
      <w:rPr>
        <w:rFonts w:ascii="Arial" w:hAnsi="Arial" w:hint="default"/>
      </w:rPr>
    </w:lvl>
    <w:lvl w:ilvl="7" w:tplc="D78CC0BC" w:tentative="1">
      <w:start w:val="1"/>
      <w:numFmt w:val="bullet"/>
      <w:lvlText w:val="•"/>
      <w:lvlJc w:val="left"/>
      <w:pPr>
        <w:tabs>
          <w:tab w:val="num" w:pos="5760"/>
        </w:tabs>
        <w:ind w:left="5760" w:hanging="360"/>
      </w:pPr>
      <w:rPr>
        <w:rFonts w:ascii="Arial" w:hAnsi="Arial" w:hint="default"/>
      </w:rPr>
    </w:lvl>
    <w:lvl w:ilvl="8" w:tplc="6BF86FA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580A84"/>
    <w:multiLevelType w:val="hybridMultilevel"/>
    <w:tmpl w:val="128CC1E6"/>
    <w:lvl w:ilvl="0" w:tplc="4302245E">
      <w:start w:val="1"/>
      <w:numFmt w:val="bullet"/>
      <w:lvlText w:val="•"/>
      <w:lvlJc w:val="left"/>
      <w:pPr>
        <w:tabs>
          <w:tab w:val="num" w:pos="720"/>
        </w:tabs>
        <w:ind w:left="720" w:hanging="360"/>
      </w:pPr>
      <w:rPr>
        <w:rFonts w:ascii="Arial" w:hAnsi="Arial" w:hint="default"/>
      </w:rPr>
    </w:lvl>
    <w:lvl w:ilvl="1" w:tplc="7B585110">
      <w:start w:val="1"/>
      <w:numFmt w:val="bullet"/>
      <w:lvlText w:val="•"/>
      <w:lvlJc w:val="left"/>
      <w:pPr>
        <w:tabs>
          <w:tab w:val="num" w:pos="1440"/>
        </w:tabs>
        <w:ind w:left="1440" w:hanging="360"/>
      </w:pPr>
      <w:rPr>
        <w:rFonts w:ascii="Arial" w:hAnsi="Arial" w:hint="default"/>
      </w:rPr>
    </w:lvl>
    <w:lvl w:ilvl="2" w:tplc="39BEA50C" w:tentative="1">
      <w:start w:val="1"/>
      <w:numFmt w:val="bullet"/>
      <w:lvlText w:val="•"/>
      <w:lvlJc w:val="left"/>
      <w:pPr>
        <w:tabs>
          <w:tab w:val="num" w:pos="2160"/>
        </w:tabs>
        <w:ind w:left="2160" w:hanging="360"/>
      </w:pPr>
      <w:rPr>
        <w:rFonts w:ascii="Arial" w:hAnsi="Arial" w:hint="default"/>
      </w:rPr>
    </w:lvl>
    <w:lvl w:ilvl="3" w:tplc="6AE08EF0" w:tentative="1">
      <w:start w:val="1"/>
      <w:numFmt w:val="bullet"/>
      <w:lvlText w:val="•"/>
      <w:lvlJc w:val="left"/>
      <w:pPr>
        <w:tabs>
          <w:tab w:val="num" w:pos="2880"/>
        </w:tabs>
        <w:ind w:left="2880" w:hanging="360"/>
      </w:pPr>
      <w:rPr>
        <w:rFonts w:ascii="Arial" w:hAnsi="Arial" w:hint="default"/>
      </w:rPr>
    </w:lvl>
    <w:lvl w:ilvl="4" w:tplc="037E361A" w:tentative="1">
      <w:start w:val="1"/>
      <w:numFmt w:val="bullet"/>
      <w:lvlText w:val="•"/>
      <w:lvlJc w:val="left"/>
      <w:pPr>
        <w:tabs>
          <w:tab w:val="num" w:pos="3600"/>
        </w:tabs>
        <w:ind w:left="3600" w:hanging="360"/>
      </w:pPr>
      <w:rPr>
        <w:rFonts w:ascii="Arial" w:hAnsi="Arial" w:hint="default"/>
      </w:rPr>
    </w:lvl>
    <w:lvl w:ilvl="5" w:tplc="E73EE1B2" w:tentative="1">
      <w:start w:val="1"/>
      <w:numFmt w:val="bullet"/>
      <w:lvlText w:val="•"/>
      <w:lvlJc w:val="left"/>
      <w:pPr>
        <w:tabs>
          <w:tab w:val="num" w:pos="4320"/>
        </w:tabs>
        <w:ind w:left="4320" w:hanging="360"/>
      </w:pPr>
      <w:rPr>
        <w:rFonts w:ascii="Arial" w:hAnsi="Arial" w:hint="default"/>
      </w:rPr>
    </w:lvl>
    <w:lvl w:ilvl="6" w:tplc="2BC69D7E" w:tentative="1">
      <w:start w:val="1"/>
      <w:numFmt w:val="bullet"/>
      <w:lvlText w:val="•"/>
      <w:lvlJc w:val="left"/>
      <w:pPr>
        <w:tabs>
          <w:tab w:val="num" w:pos="5040"/>
        </w:tabs>
        <w:ind w:left="5040" w:hanging="360"/>
      </w:pPr>
      <w:rPr>
        <w:rFonts w:ascii="Arial" w:hAnsi="Arial" w:hint="default"/>
      </w:rPr>
    </w:lvl>
    <w:lvl w:ilvl="7" w:tplc="8D1A97D8" w:tentative="1">
      <w:start w:val="1"/>
      <w:numFmt w:val="bullet"/>
      <w:lvlText w:val="•"/>
      <w:lvlJc w:val="left"/>
      <w:pPr>
        <w:tabs>
          <w:tab w:val="num" w:pos="5760"/>
        </w:tabs>
        <w:ind w:left="5760" w:hanging="360"/>
      </w:pPr>
      <w:rPr>
        <w:rFonts w:ascii="Arial" w:hAnsi="Arial" w:hint="default"/>
      </w:rPr>
    </w:lvl>
    <w:lvl w:ilvl="8" w:tplc="BD1C7C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611957"/>
    <w:multiLevelType w:val="hybridMultilevel"/>
    <w:tmpl w:val="0CCE96D6"/>
    <w:lvl w:ilvl="0" w:tplc="F9BAEFDA">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E41858"/>
    <w:multiLevelType w:val="hybridMultilevel"/>
    <w:tmpl w:val="51545828"/>
    <w:lvl w:ilvl="0" w:tplc="5D447140">
      <w:start w:val="1"/>
      <w:numFmt w:val="bullet"/>
      <w:lvlText w:val="•"/>
      <w:lvlJc w:val="left"/>
      <w:pPr>
        <w:tabs>
          <w:tab w:val="num" w:pos="720"/>
        </w:tabs>
        <w:ind w:left="720" w:hanging="360"/>
      </w:pPr>
      <w:rPr>
        <w:rFonts w:ascii="Arial" w:hAnsi="Arial" w:hint="default"/>
      </w:rPr>
    </w:lvl>
    <w:lvl w:ilvl="1" w:tplc="0FA6C306" w:tentative="1">
      <w:start w:val="1"/>
      <w:numFmt w:val="bullet"/>
      <w:lvlText w:val="•"/>
      <w:lvlJc w:val="left"/>
      <w:pPr>
        <w:tabs>
          <w:tab w:val="num" w:pos="1440"/>
        </w:tabs>
        <w:ind w:left="1440" w:hanging="360"/>
      </w:pPr>
      <w:rPr>
        <w:rFonts w:ascii="Arial" w:hAnsi="Arial" w:hint="default"/>
      </w:rPr>
    </w:lvl>
    <w:lvl w:ilvl="2" w:tplc="4F76EA56" w:tentative="1">
      <w:start w:val="1"/>
      <w:numFmt w:val="bullet"/>
      <w:lvlText w:val="•"/>
      <w:lvlJc w:val="left"/>
      <w:pPr>
        <w:tabs>
          <w:tab w:val="num" w:pos="2160"/>
        </w:tabs>
        <w:ind w:left="2160" w:hanging="360"/>
      </w:pPr>
      <w:rPr>
        <w:rFonts w:ascii="Arial" w:hAnsi="Arial" w:hint="default"/>
      </w:rPr>
    </w:lvl>
    <w:lvl w:ilvl="3" w:tplc="70F85E4A" w:tentative="1">
      <w:start w:val="1"/>
      <w:numFmt w:val="bullet"/>
      <w:lvlText w:val="•"/>
      <w:lvlJc w:val="left"/>
      <w:pPr>
        <w:tabs>
          <w:tab w:val="num" w:pos="2880"/>
        </w:tabs>
        <w:ind w:left="2880" w:hanging="360"/>
      </w:pPr>
      <w:rPr>
        <w:rFonts w:ascii="Arial" w:hAnsi="Arial" w:hint="default"/>
      </w:rPr>
    </w:lvl>
    <w:lvl w:ilvl="4" w:tplc="C54A6154" w:tentative="1">
      <w:start w:val="1"/>
      <w:numFmt w:val="bullet"/>
      <w:lvlText w:val="•"/>
      <w:lvlJc w:val="left"/>
      <w:pPr>
        <w:tabs>
          <w:tab w:val="num" w:pos="3600"/>
        </w:tabs>
        <w:ind w:left="3600" w:hanging="360"/>
      </w:pPr>
      <w:rPr>
        <w:rFonts w:ascii="Arial" w:hAnsi="Arial" w:hint="default"/>
      </w:rPr>
    </w:lvl>
    <w:lvl w:ilvl="5" w:tplc="50645C52" w:tentative="1">
      <w:start w:val="1"/>
      <w:numFmt w:val="bullet"/>
      <w:lvlText w:val="•"/>
      <w:lvlJc w:val="left"/>
      <w:pPr>
        <w:tabs>
          <w:tab w:val="num" w:pos="4320"/>
        </w:tabs>
        <w:ind w:left="4320" w:hanging="360"/>
      </w:pPr>
      <w:rPr>
        <w:rFonts w:ascii="Arial" w:hAnsi="Arial" w:hint="default"/>
      </w:rPr>
    </w:lvl>
    <w:lvl w:ilvl="6" w:tplc="1AFA73B2" w:tentative="1">
      <w:start w:val="1"/>
      <w:numFmt w:val="bullet"/>
      <w:lvlText w:val="•"/>
      <w:lvlJc w:val="left"/>
      <w:pPr>
        <w:tabs>
          <w:tab w:val="num" w:pos="5040"/>
        </w:tabs>
        <w:ind w:left="5040" w:hanging="360"/>
      </w:pPr>
      <w:rPr>
        <w:rFonts w:ascii="Arial" w:hAnsi="Arial" w:hint="default"/>
      </w:rPr>
    </w:lvl>
    <w:lvl w:ilvl="7" w:tplc="0A329CB8" w:tentative="1">
      <w:start w:val="1"/>
      <w:numFmt w:val="bullet"/>
      <w:lvlText w:val="•"/>
      <w:lvlJc w:val="left"/>
      <w:pPr>
        <w:tabs>
          <w:tab w:val="num" w:pos="5760"/>
        </w:tabs>
        <w:ind w:left="5760" w:hanging="360"/>
      </w:pPr>
      <w:rPr>
        <w:rFonts w:ascii="Arial" w:hAnsi="Arial" w:hint="default"/>
      </w:rPr>
    </w:lvl>
    <w:lvl w:ilvl="8" w:tplc="BD44597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B0445C"/>
    <w:multiLevelType w:val="hybridMultilevel"/>
    <w:tmpl w:val="6D2A7132"/>
    <w:lvl w:ilvl="0" w:tplc="1C5E8B78">
      <w:start w:val="1"/>
      <w:numFmt w:val="bullet"/>
      <w:lvlText w:val="•"/>
      <w:lvlJc w:val="left"/>
      <w:pPr>
        <w:tabs>
          <w:tab w:val="num" w:pos="720"/>
        </w:tabs>
        <w:ind w:left="720" w:hanging="360"/>
      </w:pPr>
      <w:rPr>
        <w:rFonts w:ascii="Arial" w:hAnsi="Arial" w:hint="default"/>
      </w:rPr>
    </w:lvl>
    <w:lvl w:ilvl="1" w:tplc="DEA62FE8" w:tentative="1">
      <w:start w:val="1"/>
      <w:numFmt w:val="bullet"/>
      <w:lvlText w:val="•"/>
      <w:lvlJc w:val="left"/>
      <w:pPr>
        <w:tabs>
          <w:tab w:val="num" w:pos="1440"/>
        </w:tabs>
        <w:ind w:left="1440" w:hanging="360"/>
      </w:pPr>
      <w:rPr>
        <w:rFonts w:ascii="Arial" w:hAnsi="Arial" w:hint="default"/>
      </w:rPr>
    </w:lvl>
    <w:lvl w:ilvl="2" w:tplc="43DCC9EC" w:tentative="1">
      <w:start w:val="1"/>
      <w:numFmt w:val="bullet"/>
      <w:lvlText w:val="•"/>
      <w:lvlJc w:val="left"/>
      <w:pPr>
        <w:tabs>
          <w:tab w:val="num" w:pos="2160"/>
        </w:tabs>
        <w:ind w:left="2160" w:hanging="360"/>
      </w:pPr>
      <w:rPr>
        <w:rFonts w:ascii="Arial" w:hAnsi="Arial" w:hint="default"/>
      </w:rPr>
    </w:lvl>
    <w:lvl w:ilvl="3" w:tplc="F4B4294C" w:tentative="1">
      <w:start w:val="1"/>
      <w:numFmt w:val="bullet"/>
      <w:lvlText w:val="•"/>
      <w:lvlJc w:val="left"/>
      <w:pPr>
        <w:tabs>
          <w:tab w:val="num" w:pos="2880"/>
        </w:tabs>
        <w:ind w:left="2880" w:hanging="360"/>
      </w:pPr>
      <w:rPr>
        <w:rFonts w:ascii="Arial" w:hAnsi="Arial" w:hint="default"/>
      </w:rPr>
    </w:lvl>
    <w:lvl w:ilvl="4" w:tplc="C7DE248A" w:tentative="1">
      <w:start w:val="1"/>
      <w:numFmt w:val="bullet"/>
      <w:lvlText w:val="•"/>
      <w:lvlJc w:val="left"/>
      <w:pPr>
        <w:tabs>
          <w:tab w:val="num" w:pos="3600"/>
        </w:tabs>
        <w:ind w:left="3600" w:hanging="360"/>
      </w:pPr>
      <w:rPr>
        <w:rFonts w:ascii="Arial" w:hAnsi="Arial" w:hint="default"/>
      </w:rPr>
    </w:lvl>
    <w:lvl w:ilvl="5" w:tplc="0C36BFC0" w:tentative="1">
      <w:start w:val="1"/>
      <w:numFmt w:val="bullet"/>
      <w:lvlText w:val="•"/>
      <w:lvlJc w:val="left"/>
      <w:pPr>
        <w:tabs>
          <w:tab w:val="num" w:pos="4320"/>
        </w:tabs>
        <w:ind w:left="4320" w:hanging="360"/>
      </w:pPr>
      <w:rPr>
        <w:rFonts w:ascii="Arial" w:hAnsi="Arial" w:hint="default"/>
      </w:rPr>
    </w:lvl>
    <w:lvl w:ilvl="6" w:tplc="D1B470AC" w:tentative="1">
      <w:start w:val="1"/>
      <w:numFmt w:val="bullet"/>
      <w:lvlText w:val="•"/>
      <w:lvlJc w:val="left"/>
      <w:pPr>
        <w:tabs>
          <w:tab w:val="num" w:pos="5040"/>
        </w:tabs>
        <w:ind w:left="5040" w:hanging="360"/>
      </w:pPr>
      <w:rPr>
        <w:rFonts w:ascii="Arial" w:hAnsi="Arial" w:hint="default"/>
      </w:rPr>
    </w:lvl>
    <w:lvl w:ilvl="7" w:tplc="1512C614" w:tentative="1">
      <w:start w:val="1"/>
      <w:numFmt w:val="bullet"/>
      <w:lvlText w:val="•"/>
      <w:lvlJc w:val="left"/>
      <w:pPr>
        <w:tabs>
          <w:tab w:val="num" w:pos="5760"/>
        </w:tabs>
        <w:ind w:left="5760" w:hanging="360"/>
      </w:pPr>
      <w:rPr>
        <w:rFonts w:ascii="Arial" w:hAnsi="Arial" w:hint="default"/>
      </w:rPr>
    </w:lvl>
    <w:lvl w:ilvl="8" w:tplc="734A7E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F76828"/>
    <w:multiLevelType w:val="hybridMultilevel"/>
    <w:tmpl w:val="42728030"/>
    <w:lvl w:ilvl="0" w:tplc="0E1239CE">
      <w:start w:val="1"/>
      <w:numFmt w:val="bullet"/>
      <w:lvlText w:val="•"/>
      <w:lvlJc w:val="left"/>
      <w:pPr>
        <w:tabs>
          <w:tab w:val="num" w:pos="720"/>
        </w:tabs>
        <w:ind w:left="720" w:hanging="360"/>
      </w:pPr>
      <w:rPr>
        <w:rFonts w:ascii="Arial" w:hAnsi="Arial" w:hint="default"/>
      </w:rPr>
    </w:lvl>
    <w:lvl w:ilvl="1" w:tplc="F3F829FA">
      <w:start w:val="1"/>
      <w:numFmt w:val="bullet"/>
      <w:lvlText w:val="•"/>
      <w:lvlJc w:val="left"/>
      <w:pPr>
        <w:tabs>
          <w:tab w:val="num" w:pos="1440"/>
        </w:tabs>
        <w:ind w:left="1440" w:hanging="360"/>
      </w:pPr>
      <w:rPr>
        <w:rFonts w:ascii="Arial" w:hAnsi="Arial" w:hint="default"/>
      </w:rPr>
    </w:lvl>
    <w:lvl w:ilvl="2" w:tplc="B3C0715C" w:tentative="1">
      <w:start w:val="1"/>
      <w:numFmt w:val="bullet"/>
      <w:lvlText w:val="•"/>
      <w:lvlJc w:val="left"/>
      <w:pPr>
        <w:tabs>
          <w:tab w:val="num" w:pos="2160"/>
        </w:tabs>
        <w:ind w:left="2160" w:hanging="360"/>
      </w:pPr>
      <w:rPr>
        <w:rFonts w:ascii="Arial" w:hAnsi="Arial" w:hint="default"/>
      </w:rPr>
    </w:lvl>
    <w:lvl w:ilvl="3" w:tplc="4B36CFC0" w:tentative="1">
      <w:start w:val="1"/>
      <w:numFmt w:val="bullet"/>
      <w:lvlText w:val="•"/>
      <w:lvlJc w:val="left"/>
      <w:pPr>
        <w:tabs>
          <w:tab w:val="num" w:pos="2880"/>
        </w:tabs>
        <w:ind w:left="2880" w:hanging="360"/>
      </w:pPr>
      <w:rPr>
        <w:rFonts w:ascii="Arial" w:hAnsi="Arial" w:hint="default"/>
      </w:rPr>
    </w:lvl>
    <w:lvl w:ilvl="4" w:tplc="B2AE51DC" w:tentative="1">
      <w:start w:val="1"/>
      <w:numFmt w:val="bullet"/>
      <w:lvlText w:val="•"/>
      <w:lvlJc w:val="left"/>
      <w:pPr>
        <w:tabs>
          <w:tab w:val="num" w:pos="3600"/>
        </w:tabs>
        <w:ind w:left="3600" w:hanging="360"/>
      </w:pPr>
      <w:rPr>
        <w:rFonts w:ascii="Arial" w:hAnsi="Arial" w:hint="default"/>
      </w:rPr>
    </w:lvl>
    <w:lvl w:ilvl="5" w:tplc="D7B27AA0" w:tentative="1">
      <w:start w:val="1"/>
      <w:numFmt w:val="bullet"/>
      <w:lvlText w:val="•"/>
      <w:lvlJc w:val="left"/>
      <w:pPr>
        <w:tabs>
          <w:tab w:val="num" w:pos="4320"/>
        </w:tabs>
        <w:ind w:left="4320" w:hanging="360"/>
      </w:pPr>
      <w:rPr>
        <w:rFonts w:ascii="Arial" w:hAnsi="Arial" w:hint="default"/>
      </w:rPr>
    </w:lvl>
    <w:lvl w:ilvl="6" w:tplc="E026CF90" w:tentative="1">
      <w:start w:val="1"/>
      <w:numFmt w:val="bullet"/>
      <w:lvlText w:val="•"/>
      <w:lvlJc w:val="left"/>
      <w:pPr>
        <w:tabs>
          <w:tab w:val="num" w:pos="5040"/>
        </w:tabs>
        <w:ind w:left="5040" w:hanging="360"/>
      </w:pPr>
      <w:rPr>
        <w:rFonts w:ascii="Arial" w:hAnsi="Arial" w:hint="default"/>
      </w:rPr>
    </w:lvl>
    <w:lvl w:ilvl="7" w:tplc="7BA4D5FA" w:tentative="1">
      <w:start w:val="1"/>
      <w:numFmt w:val="bullet"/>
      <w:lvlText w:val="•"/>
      <w:lvlJc w:val="left"/>
      <w:pPr>
        <w:tabs>
          <w:tab w:val="num" w:pos="5760"/>
        </w:tabs>
        <w:ind w:left="5760" w:hanging="360"/>
      </w:pPr>
      <w:rPr>
        <w:rFonts w:ascii="Arial" w:hAnsi="Arial" w:hint="default"/>
      </w:rPr>
    </w:lvl>
    <w:lvl w:ilvl="8" w:tplc="62E693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80623E"/>
    <w:multiLevelType w:val="hybridMultilevel"/>
    <w:tmpl w:val="4D22AA0E"/>
    <w:lvl w:ilvl="0" w:tplc="550AD412">
      <w:start w:val="1"/>
      <w:numFmt w:val="bullet"/>
      <w:lvlText w:val="•"/>
      <w:lvlJc w:val="left"/>
      <w:pPr>
        <w:tabs>
          <w:tab w:val="num" w:pos="720"/>
        </w:tabs>
        <w:ind w:left="720" w:hanging="360"/>
      </w:pPr>
      <w:rPr>
        <w:rFonts w:ascii="Arial" w:hAnsi="Arial" w:hint="default"/>
      </w:rPr>
    </w:lvl>
    <w:lvl w:ilvl="1" w:tplc="4028D04A" w:tentative="1">
      <w:start w:val="1"/>
      <w:numFmt w:val="bullet"/>
      <w:lvlText w:val="•"/>
      <w:lvlJc w:val="left"/>
      <w:pPr>
        <w:tabs>
          <w:tab w:val="num" w:pos="1440"/>
        </w:tabs>
        <w:ind w:left="1440" w:hanging="360"/>
      </w:pPr>
      <w:rPr>
        <w:rFonts w:ascii="Arial" w:hAnsi="Arial" w:hint="default"/>
      </w:rPr>
    </w:lvl>
    <w:lvl w:ilvl="2" w:tplc="52D2A544" w:tentative="1">
      <w:start w:val="1"/>
      <w:numFmt w:val="bullet"/>
      <w:lvlText w:val="•"/>
      <w:lvlJc w:val="left"/>
      <w:pPr>
        <w:tabs>
          <w:tab w:val="num" w:pos="2160"/>
        </w:tabs>
        <w:ind w:left="2160" w:hanging="360"/>
      </w:pPr>
      <w:rPr>
        <w:rFonts w:ascii="Arial" w:hAnsi="Arial" w:hint="default"/>
      </w:rPr>
    </w:lvl>
    <w:lvl w:ilvl="3" w:tplc="A7A87D52" w:tentative="1">
      <w:start w:val="1"/>
      <w:numFmt w:val="bullet"/>
      <w:lvlText w:val="•"/>
      <w:lvlJc w:val="left"/>
      <w:pPr>
        <w:tabs>
          <w:tab w:val="num" w:pos="2880"/>
        </w:tabs>
        <w:ind w:left="2880" w:hanging="360"/>
      </w:pPr>
      <w:rPr>
        <w:rFonts w:ascii="Arial" w:hAnsi="Arial" w:hint="default"/>
      </w:rPr>
    </w:lvl>
    <w:lvl w:ilvl="4" w:tplc="3C64411A" w:tentative="1">
      <w:start w:val="1"/>
      <w:numFmt w:val="bullet"/>
      <w:lvlText w:val="•"/>
      <w:lvlJc w:val="left"/>
      <w:pPr>
        <w:tabs>
          <w:tab w:val="num" w:pos="3600"/>
        </w:tabs>
        <w:ind w:left="3600" w:hanging="360"/>
      </w:pPr>
      <w:rPr>
        <w:rFonts w:ascii="Arial" w:hAnsi="Arial" w:hint="default"/>
      </w:rPr>
    </w:lvl>
    <w:lvl w:ilvl="5" w:tplc="F5EAD520" w:tentative="1">
      <w:start w:val="1"/>
      <w:numFmt w:val="bullet"/>
      <w:lvlText w:val="•"/>
      <w:lvlJc w:val="left"/>
      <w:pPr>
        <w:tabs>
          <w:tab w:val="num" w:pos="4320"/>
        </w:tabs>
        <w:ind w:left="4320" w:hanging="360"/>
      </w:pPr>
      <w:rPr>
        <w:rFonts w:ascii="Arial" w:hAnsi="Arial" w:hint="default"/>
      </w:rPr>
    </w:lvl>
    <w:lvl w:ilvl="6" w:tplc="DF2E9866" w:tentative="1">
      <w:start w:val="1"/>
      <w:numFmt w:val="bullet"/>
      <w:lvlText w:val="•"/>
      <w:lvlJc w:val="left"/>
      <w:pPr>
        <w:tabs>
          <w:tab w:val="num" w:pos="5040"/>
        </w:tabs>
        <w:ind w:left="5040" w:hanging="360"/>
      </w:pPr>
      <w:rPr>
        <w:rFonts w:ascii="Arial" w:hAnsi="Arial" w:hint="default"/>
      </w:rPr>
    </w:lvl>
    <w:lvl w:ilvl="7" w:tplc="17080FE4" w:tentative="1">
      <w:start w:val="1"/>
      <w:numFmt w:val="bullet"/>
      <w:lvlText w:val="•"/>
      <w:lvlJc w:val="left"/>
      <w:pPr>
        <w:tabs>
          <w:tab w:val="num" w:pos="5760"/>
        </w:tabs>
        <w:ind w:left="5760" w:hanging="360"/>
      </w:pPr>
      <w:rPr>
        <w:rFonts w:ascii="Arial" w:hAnsi="Arial" w:hint="default"/>
      </w:rPr>
    </w:lvl>
    <w:lvl w:ilvl="8" w:tplc="F99C95A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213118"/>
    <w:multiLevelType w:val="hybridMultilevel"/>
    <w:tmpl w:val="434644AC"/>
    <w:lvl w:ilvl="0" w:tplc="FF9E14A4">
      <w:start w:val="1"/>
      <w:numFmt w:val="bullet"/>
      <w:lvlText w:val="•"/>
      <w:lvlJc w:val="left"/>
      <w:pPr>
        <w:tabs>
          <w:tab w:val="num" w:pos="720"/>
        </w:tabs>
        <w:ind w:left="720" w:hanging="360"/>
      </w:pPr>
      <w:rPr>
        <w:rFonts w:ascii="Arial" w:hAnsi="Arial" w:hint="default"/>
      </w:rPr>
    </w:lvl>
    <w:lvl w:ilvl="1" w:tplc="209A3AE6">
      <w:start w:val="1"/>
      <w:numFmt w:val="bullet"/>
      <w:lvlText w:val="•"/>
      <w:lvlJc w:val="left"/>
      <w:pPr>
        <w:tabs>
          <w:tab w:val="num" w:pos="1440"/>
        </w:tabs>
        <w:ind w:left="1440" w:hanging="360"/>
      </w:pPr>
      <w:rPr>
        <w:rFonts w:ascii="Arial" w:hAnsi="Arial" w:hint="default"/>
      </w:rPr>
    </w:lvl>
    <w:lvl w:ilvl="2" w:tplc="0742E290" w:tentative="1">
      <w:start w:val="1"/>
      <w:numFmt w:val="bullet"/>
      <w:lvlText w:val="•"/>
      <w:lvlJc w:val="left"/>
      <w:pPr>
        <w:tabs>
          <w:tab w:val="num" w:pos="2160"/>
        </w:tabs>
        <w:ind w:left="2160" w:hanging="360"/>
      </w:pPr>
      <w:rPr>
        <w:rFonts w:ascii="Arial" w:hAnsi="Arial" w:hint="default"/>
      </w:rPr>
    </w:lvl>
    <w:lvl w:ilvl="3" w:tplc="695437CA" w:tentative="1">
      <w:start w:val="1"/>
      <w:numFmt w:val="bullet"/>
      <w:lvlText w:val="•"/>
      <w:lvlJc w:val="left"/>
      <w:pPr>
        <w:tabs>
          <w:tab w:val="num" w:pos="2880"/>
        </w:tabs>
        <w:ind w:left="2880" w:hanging="360"/>
      </w:pPr>
      <w:rPr>
        <w:rFonts w:ascii="Arial" w:hAnsi="Arial" w:hint="default"/>
      </w:rPr>
    </w:lvl>
    <w:lvl w:ilvl="4" w:tplc="AA5C1288" w:tentative="1">
      <w:start w:val="1"/>
      <w:numFmt w:val="bullet"/>
      <w:lvlText w:val="•"/>
      <w:lvlJc w:val="left"/>
      <w:pPr>
        <w:tabs>
          <w:tab w:val="num" w:pos="3600"/>
        </w:tabs>
        <w:ind w:left="3600" w:hanging="360"/>
      </w:pPr>
      <w:rPr>
        <w:rFonts w:ascii="Arial" w:hAnsi="Arial" w:hint="default"/>
      </w:rPr>
    </w:lvl>
    <w:lvl w:ilvl="5" w:tplc="39084376" w:tentative="1">
      <w:start w:val="1"/>
      <w:numFmt w:val="bullet"/>
      <w:lvlText w:val="•"/>
      <w:lvlJc w:val="left"/>
      <w:pPr>
        <w:tabs>
          <w:tab w:val="num" w:pos="4320"/>
        </w:tabs>
        <w:ind w:left="4320" w:hanging="360"/>
      </w:pPr>
      <w:rPr>
        <w:rFonts w:ascii="Arial" w:hAnsi="Arial" w:hint="default"/>
      </w:rPr>
    </w:lvl>
    <w:lvl w:ilvl="6" w:tplc="6FA0D22E" w:tentative="1">
      <w:start w:val="1"/>
      <w:numFmt w:val="bullet"/>
      <w:lvlText w:val="•"/>
      <w:lvlJc w:val="left"/>
      <w:pPr>
        <w:tabs>
          <w:tab w:val="num" w:pos="5040"/>
        </w:tabs>
        <w:ind w:left="5040" w:hanging="360"/>
      </w:pPr>
      <w:rPr>
        <w:rFonts w:ascii="Arial" w:hAnsi="Arial" w:hint="default"/>
      </w:rPr>
    </w:lvl>
    <w:lvl w:ilvl="7" w:tplc="BF62B562" w:tentative="1">
      <w:start w:val="1"/>
      <w:numFmt w:val="bullet"/>
      <w:lvlText w:val="•"/>
      <w:lvlJc w:val="left"/>
      <w:pPr>
        <w:tabs>
          <w:tab w:val="num" w:pos="5760"/>
        </w:tabs>
        <w:ind w:left="5760" w:hanging="360"/>
      </w:pPr>
      <w:rPr>
        <w:rFonts w:ascii="Arial" w:hAnsi="Arial" w:hint="default"/>
      </w:rPr>
    </w:lvl>
    <w:lvl w:ilvl="8" w:tplc="F97E20E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2363E6"/>
    <w:multiLevelType w:val="hybridMultilevel"/>
    <w:tmpl w:val="4FB42B3A"/>
    <w:lvl w:ilvl="0" w:tplc="D092144A">
      <w:start w:val="1"/>
      <w:numFmt w:val="bullet"/>
      <w:lvlText w:val="•"/>
      <w:lvlJc w:val="left"/>
      <w:pPr>
        <w:tabs>
          <w:tab w:val="num" w:pos="720"/>
        </w:tabs>
        <w:ind w:left="720" w:hanging="360"/>
      </w:pPr>
      <w:rPr>
        <w:rFonts w:ascii="Arial" w:hAnsi="Arial" w:hint="default"/>
      </w:rPr>
    </w:lvl>
    <w:lvl w:ilvl="1" w:tplc="C13EE268" w:tentative="1">
      <w:start w:val="1"/>
      <w:numFmt w:val="bullet"/>
      <w:lvlText w:val="•"/>
      <w:lvlJc w:val="left"/>
      <w:pPr>
        <w:tabs>
          <w:tab w:val="num" w:pos="1440"/>
        </w:tabs>
        <w:ind w:left="1440" w:hanging="360"/>
      </w:pPr>
      <w:rPr>
        <w:rFonts w:ascii="Arial" w:hAnsi="Arial" w:hint="default"/>
      </w:rPr>
    </w:lvl>
    <w:lvl w:ilvl="2" w:tplc="56764300" w:tentative="1">
      <w:start w:val="1"/>
      <w:numFmt w:val="bullet"/>
      <w:lvlText w:val="•"/>
      <w:lvlJc w:val="left"/>
      <w:pPr>
        <w:tabs>
          <w:tab w:val="num" w:pos="2160"/>
        </w:tabs>
        <w:ind w:left="2160" w:hanging="360"/>
      </w:pPr>
      <w:rPr>
        <w:rFonts w:ascii="Arial" w:hAnsi="Arial" w:hint="default"/>
      </w:rPr>
    </w:lvl>
    <w:lvl w:ilvl="3" w:tplc="D416CDD4" w:tentative="1">
      <w:start w:val="1"/>
      <w:numFmt w:val="bullet"/>
      <w:lvlText w:val="•"/>
      <w:lvlJc w:val="left"/>
      <w:pPr>
        <w:tabs>
          <w:tab w:val="num" w:pos="2880"/>
        </w:tabs>
        <w:ind w:left="2880" w:hanging="360"/>
      </w:pPr>
      <w:rPr>
        <w:rFonts w:ascii="Arial" w:hAnsi="Arial" w:hint="default"/>
      </w:rPr>
    </w:lvl>
    <w:lvl w:ilvl="4" w:tplc="F8E06898" w:tentative="1">
      <w:start w:val="1"/>
      <w:numFmt w:val="bullet"/>
      <w:lvlText w:val="•"/>
      <w:lvlJc w:val="left"/>
      <w:pPr>
        <w:tabs>
          <w:tab w:val="num" w:pos="3600"/>
        </w:tabs>
        <w:ind w:left="3600" w:hanging="360"/>
      </w:pPr>
      <w:rPr>
        <w:rFonts w:ascii="Arial" w:hAnsi="Arial" w:hint="default"/>
      </w:rPr>
    </w:lvl>
    <w:lvl w:ilvl="5" w:tplc="F0A6C868" w:tentative="1">
      <w:start w:val="1"/>
      <w:numFmt w:val="bullet"/>
      <w:lvlText w:val="•"/>
      <w:lvlJc w:val="left"/>
      <w:pPr>
        <w:tabs>
          <w:tab w:val="num" w:pos="4320"/>
        </w:tabs>
        <w:ind w:left="4320" w:hanging="360"/>
      </w:pPr>
      <w:rPr>
        <w:rFonts w:ascii="Arial" w:hAnsi="Arial" w:hint="default"/>
      </w:rPr>
    </w:lvl>
    <w:lvl w:ilvl="6" w:tplc="B2AA9478" w:tentative="1">
      <w:start w:val="1"/>
      <w:numFmt w:val="bullet"/>
      <w:lvlText w:val="•"/>
      <w:lvlJc w:val="left"/>
      <w:pPr>
        <w:tabs>
          <w:tab w:val="num" w:pos="5040"/>
        </w:tabs>
        <w:ind w:left="5040" w:hanging="360"/>
      </w:pPr>
      <w:rPr>
        <w:rFonts w:ascii="Arial" w:hAnsi="Arial" w:hint="default"/>
      </w:rPr>
    </w:lvl>
    <w:lvl w:ilvl="7" w:tplc="5172F296" w:tentative="1">
      <w:start w:val="1"/>
      <w:numFmt w:val="bullet"/>
      <w:lvlText w:val="•"/>
      <w:lvlJc w:val="left"/>
      <w:pPr>
        <w:tabs>
          <w:tab w:val="num" w:pos="5760"/>
        </w:tabs>
        <w:ind w:left="5760" w:hanging="360"/>
      </w:pPr>
      <w:rPr>
        <w:rFonts w:ascii="Arial" w:hAnsi="Arial" w:hint="default"/>
      </w:rPr>
    </w:lvl>
    <w:lvl w:ilvl="8" w:tplc="E4D081F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591EDF"/>
    <w:multiLevelType w:val="hybridMultilevel"/>
    <w:tmpl w:val="2E5AB22C"/>
    <w:lvl w:ilvl="0" w:tplc="F9BAEFDA">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5F7884"/>
    <w:multiLevelType w:val="hybridMultilevel"/>
    <w:tmpl w:val="85D84282"/>
    <w:lvl w:ilvl="0" w:tplc="D9263ADA">
      <w:start w:val="1"/>
      <w:numFmt w:val="bullet"/>
      <w:lvlText w:val="•"/>
      <w:lvlJc w:val="left"/>
      <w:pPr>
        <w:tabs>
          <w:tab w:val="num" w:pos="720"/>
        </w:tabs>
        <w:ind w:left="720" w:hanging="360"/>
      </w:pPr>
      <w:rPr>
        <w:rFonts w:ascii="Arial" w:hAnsi="Arial" w:hint="default"/>
      </w:rPr>
    </w:lvl>
    <w:lvl w:ilvl="1" w:tplc="3B92A9F2">
      <w:numFmt w:val="none"/>
      <w:lvlText w:val=""/>
      <w:lvlJc w:val="left"/>
      <w:pPr>
        <w:tabs>
          <w:tab w:val="num" w:pos="360"/>
        </w:tabs>
      </w:pPr>
    </w:lvl>
    <w:lvl w:ilvl="2" w:tplc="487AC37C" w:tentative="1">
      <w:start w:val="1"/>
      <w:numFmt w:val="bullet"/>
      <w:lvlText w:val="•"/>
      <w:lvlJc w:val="left"/>
      <w:pPr>
        <w:tabs>
          <w:tab w:val="num" w:pos="2160"/>
        </w:tabs>
        <w:ind w:left="2160" w:hanging="360"/>
      </w:pPr>
      <w:rPr>
        <w:rFonts w:ascii="Arial" w:hAnsi="Arial" w:hint="default"/>
      </w:rPr>
    </w:lvl>
    <w:lvl w:ilvl="3" w:tplc="01E89AFA" w:tentative="1">
      <w:start w:val="1"/>
      <w:numFmt w:val="bullet"/>
      <w:lvlText w:val="•"/>
      <w:lvlJc w:val="left"/>
      <w:pPr>
        <w:tabs>
          <w:tab w:val="num" w:pos="2880"/>
        </w:tabs>
        <w:ind w:left="2880" w:hanging="360"/>
      </w:pPr>
      <w:rPr>
        <w:rFonts w:ascii="Arial" w:hAnsi="Arial" w:hint="default"/>
      </w:rPr>
    </w:lvl>
    <w:lvl w:ilvl="4" w:tplc="DDA49A1C" w:tentative="1">
      <w:start w:val="1"/>
      <w:numFmt w:val="bullet"/>
      <w:lvlText w:val="•"/>
      <w:lvlJc w:val="left"/>
      <w:pPr>
        <w:tabs>
          <w:tab w:val="num" w:pos="3600"/>
        </w:tabs>
        <w:ind w:left="3600" w:hanging="360"/>
      </w:pPr>
      <w:rPr>
        <w:rFonts w:ascii="Arial" w:hAnsi="Arial" w:hint="default"/>
      </w:rPr>
    </w:lvl>
    <w:lvl w:ilvl="5" w:tplc="BF9449B2" w:tentative="1">
      <w:start w:val="1"/>
      <w:numFmt w:val="bullet"/>
      <w:lvlText w:val="•"/>
      <w:lvlJc w:val="left"/>
      <w:pPr>
        <w:tabs>
          <w:tab w:val="num" w:pos="4320"/>
        </w:tabs>
        <w:ind w:left="4320" w:hanging="360"/>
      </w:pPr>
      <w:rPr>
        <w:rFonts w:ascii="Arial" w:hAnsi="Arial" w:hint="default"/>
      </w:rPr>
    </w:lvl>
    <w:lvl w:ilvl="6" w:tplc="9C948568" w:tentative="1">
      <w:start w:val="1"/>
      <w:numFmt w:val="bullet"/>
      <w:lvlText w:val="•"/>
      <w:lvlJc w:val="left"/>
      <w:pPr>
        <w:tabs>
          <w:tab w:val="num" w:pos="5040"/>
        </w:tabs>
        <w:ind w:left="5040" w:hanging="360"/>
      </w:pPr>
      <w:rPr>
        <w:rFonts w:ascii="Arial" w:hAnsi="Arial" w:hint="default"/>
      </w:rPr>
    </w:lvl>
    <w:lvl w:ilvl="7" w:tplc="68DC2A20" w:tentative="1">
      <w:start w:val="1"/>
      <w:numFmt w:val="bullet"/>
      <w:lvlText w:val="•"/>
      <w:lvlJc w:val="left"/>
      <w:pPr>
        <w:tabs>
          <w:tab w:val="num" w:pos="5760"/>
        </w:tabs>
        <w:ind w:left="5760" w:hanging="360"/>
      </w:pPr>
      <w:rPr>
        <w:rFonts w:ascii="Arial" w:hAnsi="Arial" w:hint="default"/>
      </w:rPr>
    </w:lvl>
    <w:lvl w:ilvl="8" w:tplc="748A53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504296"/>
    <w:multiLevelType w:val="hybridMultilevel"/>
    <w:tmpl w:val="814A5BAE"/>
    <w:lvl w:ilvl="0" w:tplc="AD5E7CF4">
      <w:start w:val="1"/>
      <w:numFmt w:val="bullet"/>
      <w:lvlText w:val="•"/>
      <w:lvlJc w:val="left"/>
      <w:pPr>
        <w:tabs>
          <w:tab w:val="num" w:pos="360"/>
        </w:tabs>
        <w:ind w:left="360" w:hanging="360"/>
      </w:pPr>
      <w:rPr>
        <w:rFonts w:ascii="Arial" w:hAnsi="Arial" w:hint="default"/>
      </w:rPr>
    </w:lvl>
    <w:lvl w:ilvl="1" w:tplc="14402D6A">
      <w:start w:val="1"/>
      <w:numFmt w:val="bullet"/>
      <w:lvlText w:val="•"/>
      <w:lvlJc w:val="left"/>
      <w:pPr>
        <w:tabs>
          <w:tab w:val="num" w:pos="1080"/>
        </w:tabs>
        <w:ind w:left="1080" w:hanging="360"/>
      </w:pPr>
      <w:rPr>
        <w:rFonts w:ascii="Arial" w:hAnsi="Arial" w:hint="default"/>
      </w:rPr>
    </w:lvl>
    <w:lvl w:ilvl="2" w:tplc="8F344DE4" w:tentative="1">
      <w:start w:val="1"/>
      <w:numFmt w:val="bullet"/>
      <w:lvlText w:val="•"/>
      <w:lvlJc w:val="left"/>
      <w:pPr>
        <w:tabs>
          <w:tab w:val="num" w:pos="1800"/>
        </w:tabs>
        <w:ind w:left="1800" w:hanging="360"/>
      </w:pPr>
      <w:rPr>
        <w:rFonts w:ascii="Arial" w:hAnsi="Arial" w:hint="default"/>
      </w:rPr>
    </w:lvl>
    <w:lvl w:ilvl="3" w:tplc="B1C8E3F6" w:tentative="1">
      <w:start w:val="1"/>
      <w:numFmt w:val="bullet"/>
      <w:lvlText w:val="•"/>
      <w:lvlJc w:val="left"/>
      <w:pPr>
        <w:tabs>
          <w:tab w:val="num" w:pos="2520"/>
        </w:tabs>
        <w:ind w:left="2520" w:hanging="360"/>
      </w:pPr>
      <w:rPr>
        <w:rFonts w:ascii="Arial" w:hAnsi="Arial" w:hint="default"/>
      </w:rPr>
    </w:lvl>
    <w:lvl w:ilvl="4" w:tplc="1694929E" w:tentative="1">
      <w:start w:val="1"/>
      <w:numFmt w:val="bullet"/>
      <w:lvlText w:val="•"/>
      <w:lvlJc w:val="left"/>
      <w:pPr>
        <w:tabs>
          <w:tab w:val="num" w:pos="3240"/>
        </w:tabs>
        <w:ind w:left="3240" w:hanging="360"/>
      </w:pPr>
      <w:rPr>
        <w:rFonts w:ascii="Arial" w:hAnsi="Arial" w:hint="default"/>
      </w:rPr>
    </w:lvl>
    <w:lvl w:ilvl="5" w:tplc="1EBC5EFE" w:tentative="1">
      <w:start w:val="1"/>
      <w:numFmt w:val="bullet"/>
      <w:lvlText w:val="•"/>
      <w:lvlJc w:val="left"/>
      <w:pPr>
        <w:tabs>
          <w:tab w:val="num" w:pos="3960"/>
        </w:tabs>
        <w:ind w:left="3960" w:hanging="360"/>
      </w:pPr>
      <w:rPr>
        <w:rFonts w:ascii="Arial" w:hAnsi="Arial" w:hint="default"/>
      </w:rPr>
    </w:lvl>
    <w:lvl w:ilvl="6" w:tplc="9346604A" w:tentative="1">
      <w:start w:val="1"/>
      <w:numFmt w:val="bullet"/>
      <w:lvlText w:val="•"/>
      <w:lvlJc w:val="left"/>
      <w:pPr>
        <w:tabs>
          <w:tab w:val="num" w:pos="4680"/>
        </w:tabs>
        <w:ind w:left="4680" w:hanging="360"/>
      </w:pPr>
      <w:rPr>
        <w:rFonts w:ascii="Arial" w:hAnsi="Arial" w:hint="default"/>
      </w:rPr>
    </w:lvl>
    <w:lvl w:ilvl="7" w:tplc="61C2ACF8" w:tentative="1">
      <w:start w:val="1"/>
      <w:numFmt w:val="bullet"/>
      <w:lvlText w:val="•"/>
      <w:lvlJc w:val="left"/>
      <w:pPr>
        <w:tabs>
          <w:tab w:val="num" w:pos="5400"/>
        </w:tabs>
        <w:ind w:left="5400" w:hanging="360"/>
      </w:pPr>
      <w:rPr>
        <w:rFonts w:ascii="Arial" w:hAnsi="Arial" w:hint="default"/>
      </w:rPr>
    </w:lvl>
    <w:lvl w:ilvl="8" w:tplc="15FEEE9A"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2FCE3F2F"/>
    <w:multiLevelType w:val="hybridMultilevel"/>
    <w:tmpl w:val="77346646"/>
    <w:lvl w:ilvl="0" w:tplc="EF9252E4">
      <w:start w:val="1"/>
      <w:numFmt w:val="bullet"/>
      <w:lvlText w:val="•"/>
      <w:lvlJc w:val="left"/>
      <w:pPr>
        <w:tabs>
          <w:tab w:val="num" w:pos="720"/>
        </w:tabs>
        <w:ind w:left="720" w:hanging="360"/>
      </w:pPr>
      <w:rPr>
        <w:rFonts w:ascii="Arial" w:hAnsi="Arial" w:hint="default"/>
      </w:rPr>
    </w:lvl>
    <w:lvl w:ilvl="1" w:tplc="7508576C">
      <w:numFmt w:val="none"/>
      <w:lvlText w:val=""/>
      <w:lvlJc w:val="left"/>
      <w:pPr>
        <w:tabs>
          <w:tab w:val="num" w:pos="360"/>
        </w:tabs>
      </w:pPr>
    </w:lvl>
    <w:lvl w:ilvl="2" w:tplc="2D48B26C" w:tentative="1">
      <w:start w:val="1"/>
      <w:numFmt w:val="bullet"/>
      <w:lvlText w:val="•"/>
      <w:lvlJc w:val="left"/>
      <w:pPr>
        <w:tabs>
          <w:tab w:val="num" w:pos="2160"/>
        </w:tabs>
        <w:ind w:left="2160" w:hanging="360"/>
      </w:pPr>
      <w:rPr>
        <w:rFonts w:ascii="Arial" w:hAnsi="Arial" w:hint="default"/>
      </w:rPr>
    </w:lvl>
    <w:lvl w:ilvl="3" w:tplc="6BDAF004" w:tentative="1">
      <w:start w:val="1"/>
      <w:numFmt w:val="bullet"/>
      <w:lvlText w:val="•"/>
      <w:lvlJc w:val="left"/>
      <w:pPr>
        <w:tabs>
          <w:tab w:val="num" w:pos="2880"/>
        </w:tabs>
        <w:ind w:left="2880" w:hanging="360"/>
      </w:pPr>
      <w:rPr>
        <w:rFonts w:ascii="Arial" w:hAnsi="Arial" w:hint="default"/>
      </w:rPr>
    </w:lvl>
    <w:lvl w:ilvl="4" w:tplc="63808A68" w:tentative="1">
      <w:start w:val="1"/>
      <w:numFmt w:val="bullet"/>
      <w:lvlText w:val="•"/>
      <w:lvlJc w:val="left"/>
      <w:pPr>
        <w:tabs>
          <w:tab w:val="num" w:pos="3600"/>
        </w:tabs>
        <w:ind w:left="3600" w:hanging="360"/>
      </w:pPr>
      <w:rPr>
        <w:rFonts w:ascii="Arial" w:hAnsi="Arial" w:hint="default"/>
      </w:rPr>
    </w:lvl>
    <w:lvl w:ilvl="5" w:tplc="1FEAA114" w:tentative="1">
      <w:start w:val="1"/>
      <w:numFmt w:val="bullet"/>
      <w:lvlText w:val="•"/>
      <w:lvlJc w:val="left"/>
      <w:pPr>
        <w:tabs>
          <w:tab w:val="num" w:pos="4320"/>
        </w:tabs>
        <w:ind w:left="4320" w:hanging="360"/>
      </w:pPr>
      <w:rPr>
        <w:rFonts w:ascii="Arial" w:hAnsi="Arial" w:hint="default"/>
      </w:rPr>
    </w:lvl>
    <w:lvl w:ilvl="6" w:tplc="E7D8CB06" w:tentative="1">
      <w:start w:val="1"/>
      <w:numFmt w:val="bullet"/>
      <w:lvlText w:val="•"/>
      <w:lvlJc w:val="left"/>
      <w:pPr>
        <w:tabs>
          <w:tab w:val="num" w:pos="5040"/>
        </w:tabs>
        <w:ind w:left="5040" w:hanging="360"/>
      </w:pPr>
      <w:rPr>
        <w:rFonts w:ascii="Arial" w:hAnsi="Arial" w:hint="default"/>
      </w:rPr>
    </w:lvl>
    <w:lvl w:ilvl="7" w:tplc="2FDC7E38" w:tentative="1">
      <w:start w:val="1"/>
      <w:numFmt w:val="bullet"/>
      <w:lvlText w:val="•"/>
      <w:lvlJc w:val="left"/>
      <w:pPr>
        <w:tabs>
          <w:tab w:val="num" w:pos="5760"/>
        </w:tabs>
        <w:ind w:left="5760" w:hanging="360"/>
      </w:pPr>
      <w:rPr>
        <w:rFonts w:ascii="Arial" w:hAnsi="Arial" w:hint="default"/>
      </w:rPr>
    </w:lvl>
    <w:lvl w:ilvl="8" w:tplc="A27C076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DC56D3"/>
    <w:multiLevelType w:val="hybridMultilevel"/>
    <w:tmpl w:val="3E3853A6"/>
    <w:lvl w:ilvl="0" w:tplc="802A3FB6">
      <w:start w:val="1"/>
      <w:numFmt w:val="bullet"/>
      <w:lvlText w:val="•"/>
      <w:lvlJc w:val="left"/>
      <w:pPr>
        <w:tabs>
          <w:tab w:val="num" w:pos="720"/>
        </w:tabs>
        <w:ind w:left="720" w:hanging="360"/>
      </w:pPr>
      <w:rPr>
        <w:rFonts w:ascii="Arial" w:hAnsi="Arial" w:hint="default"/>
      </w:rPr>
    </w:lvl>
    <w:lvl w:ilvl="1" w:tplc="8BBAE698" w:tentative="1">
      <w:start w:val="1"/>
      <w:numFmt w:val="bullet"/>
      <w:lvlText w:val="•"/>
      <w:lvlJc w:val="left"/>
      <w:pPr>
        <w:tabs>
          <w:tab w:val="num" w:pos="1440"/>
        </w:tabs>
        <w:ind w:left="1440" w:hanging="360"/>
      </w:pPr>
      <w:rPr>
        <w:rFonts w:ascii="Arial" w:hAnsi="Arial" w:hint="default"/>
      </w:rPr>
    </w:lvl>
    <w:lvl w:ilvl="2" w:tplc="00482BFA" w:tentative="1">
      <w:start w:val="1"/>
      <w:numFmt w:val="bullet"/>
      <w:lvlText w:val="•"/>
      <w:lvlJc w:val="left"/>
      <w:pPr>
        <w:tabs>
          <w:tab w:val="num" w:pos="2160"/>
        </w:tabs>
        <w:ind w:left="2160" w:hanging="360"/>
      </w:pPr>
      <w:rPr>
        <w:rFonts w:ascii="Arial" w:hAnsi="Arial" w:hint="default"/>
      </w:rPr>
    </w:lvl>
    <w:lvl w:ilvl="3" w:tplc="5F64DC2C" w:tentative="1">
      <w:start w:val="1"/>
      <w:numFmt w:val="bullet"/>
      <w:lvlText w:val="•"/>
      <w:lvlJc w:val="left"/>
      <w:pPr>
        <w:tabs>
          <w:tab w:val="num" w:pos="2880"/>
        </w:tabs>
        <w:ind w:left="2880" w:hanging="360"/>
      </w:pPr>
      <w:rPr>
        <w:rFonts w:ascii="Arial" w:hAnsi="Arial" w:hint="default"/>
      </w:rPr>
    </w:lvl>
    <w:lvl w:ilvl="4" w:tplc="1960C434" w:tentative="1">
      <w:start w:val="1"/>
      <w:numFmt w:val="bullet"/>
      <w:lvlText w:val="•"/>
      <w:lvlJc w:val="left"/>
      <w:pPr>
        <w:tabs>
          <w:tab w:val="num" w:pos="3600"/>
        </w:tabs>
        <w:ind w:left="3600" w:hanging="360"/>
      </w:pPr>
      <w:rPr>
        <w:rFonts w:ascii="Arial" w:hAnsi="Arial" w:hint="default"/>
      </w:rPr>
    </w:lvl>
    <w:lvl w:ilvl="5" w:tplc="A0405FE8" w:tentative="1">
      <w:start w:val="1"/>
      <w:numFmt w:val="bullet"/>
      <w:lvlText w:val="•"/>
      <w:lvlJc w:val="left"/>
      <w:pPr>
        <w:tabs>
          <w:tab w:val="num" w:pos="4320"/>
        </w:tabs>
        <w:ind w:left="4320" w:hanging="360"/>
      </w:pPr>
      <w:rPr>
        <w:rFonts w:ascii="Arial" w:hAnsi="Arial" w:hint="default"/>
      </w:rPr>
    </w:lvl>
    <w:lvl w:ilvl="6" w:tplc="DB0E6362" w:tentative="1">
      <w:start w:val="1"/>
      <w:numFmt w:val="bullet"/>
      <w:lvlText w:val="•"/>
      <w:lvlJc w:val="left"/>
      <w:pPr>
        <w:tabs>
          <w:tab w:val="num" w:pos="5040"/>
        </w:tabs>
        <w:ind w:left="5040" w:hanging="360"/>
      </w:pPr>
      <w:rPr>
        <w:rFonts w:ascii="Arial" w:hAnsi="Arial" w:hint="default"/>
      </w:rPr>
    </w:lvl>
    <w:lvl w:ilvl="7" w:tplc="2DD81748" w:tentative="1">
      <w:start w:val="1"/>
      <w:numFmt w:val="bullet"/>
      <w:lvlText w:val="•"/>
      <w:lvlJc w:val="left"/>
      <w:pPr>
        <w:tabs>
          <w:tab w:val="num" w:pos="5760"/>
        </w:tabs>
        <w:ind w:left="5760" w:hanging="360"/>
      </w:pPr>
      <w:rPr>
        <w:rFonts w:ascii="Arial" w:hAnsi="Arial" w:hint="default"/>
      </w:rPr>
    </w:lvl>
    <w:lvl w:ilvl="8" w:tplc="6D7456C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003CA3"/>
    <w:multiLevelType w:val="hybridMultilevel"/>
    <w:tmpl w:val="D33640E8"/>
    <w:lvl w:ilvl="0" w:tplc="89E6AF78">
      <w:start w:val="1"/>
      <w:numFmt w:val="bullet"/>
      <w:lvlText w:val="•"/>
      <w:lvlJc w:val="left"/>
      <w:pPr>
        <w:tabs>
          <w:tab w:val="num" w:pos="720"/>
        </w:tabs>
        <w:ind w:left="720" w:hanging="360"/>
      </w:pPr>
      <w:rPr>
        <w:rFonts w:ascii="Arial" w:hAnsi="Arial" w:hint="default"/>
      </w:rPr>
    </w:lvl>
    <w:lvl w:ilvl="1" w:tplc="165C10F4">
      <w:start w:val="1"/>
      <w:numFmt w:val="bullet"/>
      <w:lvlText w:val="•"/>
      <w:lvlJc w:val="left"/>
      <w:pPr>
        <w:tabs>
          <w:tab w:val="num" w:pos="1440"/>
        </w:tabs>
        <w:ind w:left="1440" w:hanging="360"/>
      </w:pPr>
      <w:rPr>
        <w:rFonts w:ascii="Arial" w:hAnsi="Arial" w:hint="default"/>
      </w:rPr>
    </w:lvl>
    <w:lvl w:ilvl="2" w:tplc="9E28FC1A" w:tentative="1">
      <w:start w:val="1"/>
      <w:numFmt w:val="bullet"/>
      <w:lvlText w:val="•"/>
      <w:lvlJc w:val="left"/>
      <w:pPr>
        <w:tabs>
          <w:tab w:val="num" w:pos="2160"/>
        </w:tabs>
        <w:ind w:left="2160" w:hanging="360"/>
      </w:pPr>
      <w:rPr>
        <w:rFonts w:ascii="Arial" w:hAnsi="Arial" w:hint="default"/>
      </w:rPr>
    </w:lvl>
    <w:lvl w:ilvl="3" w:tplc="3D30D20C" w:tentative="1">
      <w:start w:val="1"/>
      <w:numFmt w:val="bullet"/>
      <w:lvlText w:val="•"/>
      <w:lvlJc w:val="left"/>
      <w:pPr>
        <w:tabs>
          <w:tab w:val="num" w:pos="2880"/>
        </w:tabs>
        <w:ind w:left="2880" w:hanging="360"/>
      </w:pPr>
      <w:rPr>
        <w:rFonts w:ascii="Arial" w:hAnsi="Arial" w:hint="default"/>
      </w:rPr>
    </w:lvl>
    <w:lvl w:ilvl="4" w:tplc="CCF8C900" w:tentative="1">
      <w:start w:val="1"/>
      <w:numFmt w:val="bullet"/>
      <w:lvlText w:val="•"/>
      <w:lvlJc w:val="left"/>
      <w:pPr>
        <w:tabs>
          <w:tab w:val="num" w:pos="3600"/>
        </w:tabs>
        <w:ind w:left="3600" w:hanging="360"/>
      </w:pPr>
      <w:rPr>
        <w:rFonts w:ascii="Arial" w:hAnsi="Arial" w:hint="default"/>
      </w:rPr>
    </w:lvl>
    <w:lvl w:ilvl="5" w:tplc="A3AA59FC" w:tentative="1">
      <w:start w:val="1"/>
      <w:numFmt w:val="bullet"/>
      <w:lvlText w:val="•"/>
      <w:lvlJc w:val="left"/>
      <w:pPr>
        <w:tabs>
          <w:tab w:val="num" w:pos="4320"/>
        </w:tabs>
        <w:ind w:left="4320" w:hanging="360"/>
      </w:pPr>
      <w:rPr>
        <w:rFonts w:ascii="Arial" w:hAnsi="Arial" w:hint="default"/>
      </w:rPr>
    </w:lvl>
    <w:lvl w:ilvl="6" w:tplc="6F627AA2" w:tentative="1">
      <w:start w:val="1"/>
      <w:numFmt w:val="bullet"/>
      <w:lvlText w:val="•"/>
      <w:lvlJc w:val="left"/>
      <w:pPr>
        <w:tabs>
          <w:tab w:val="num" w:pos="5040"/>
        </w:tabs>
        <w:ind w:left="5040" w:hanging="360"/>
      </w:pPr>
      <w:rPr>
        <w:rFonts w:ascii="Arial" w:hAnsi="Arial" w:hint="default"/>
      </w:rPr>
    </w:lvl>
    <w:lvl w:ilvl="7" w:tplc="2222FA50" w:tentative="1">
      <w:start w:val="1"/>
      <w:numFmt w:val="bullet"/>
      <w:lvlText w:val="•"/>
      <w:lvlJc w:val="left"/>
      <w:pPr>
        <w:tabs>
          <w:tab w:val="num" w:pos="5760"/>
        </w:tabs>
        <w:ind w:left="5760" w:hanging="360"/>
      </w:pPr>
      <w:rPr>
        <w:rFonts w:ascii="Arial" w:hAnsi="Arial" w:hint="default"/>
      </w:rPr>
    </w:lvl>
    <w:lvl w:ilvl="8" w:tplc="896EE31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8A25EF5"/>
    <w:multiLevelType w:val="hybridMultilevel"/>
    <w:tmpl w:val="394A1900"/>
    <w:lvl w:ilvl="0" w:tplc="93BE6854">
      <w:start w:val="1"/>
      <w:numFmt w:val="bullet"/>
      <w:lvlText w:val="•"/>
      <w:lvlJc w:val="left"/>
      <w:pPr>
        <w:tabs>
          <w:tab w:val="num" w:pos="720"/>
        </w:tabs>
        <w:ind w:left="720" w:hanging="360"/>
      </w:pPr>
      <w:rPr>
        <w:rFonts w:ascii="Arial" w:hAnsi="Arial" w:hint="default"/>
      </w:rPr>
    </w:lvl>
    <w:lvl w:ilvl="1" w:tplc="B7D637AA" w:tentative="1">
      <w:start w:val="1"/>
      <w:numFmt w:val="bullet"/>
      <w:lvlText w:val="•"/>
      <w:lvlJc w:val="left"/>
      <w:pPr>
        <w:tabs>
          <w:tab w:val="num" w:pos="1440"/>
        </w:tabs>
        <w:ind w:left="1440" w:hanging="360"/>
      </w:pPr>
      <w:rPr>
        <w:rFonts w:ascii="Arial" w:hAnsi="Arial" w:hint="default"/>
      </w:rPr>
    </w:lvl>
    <w:lvl w:ilvl="2" w:tplc="F3942150" w:tentative="1">
      <w:start w:val="1"/>
      <w:numFmt w:val="bullet"/>
      <w:lvlText w:val="•"/>
      <w:lvlJc w:val="left"/>
      <w:pPr>
        <w:tabs>
          <w:tab w:val="num" w:pos="2160"/>
        </w:tabs>
        <w:ind w:left="2160" w:hanging="360"/>
      </w:pPr>
      <w:rPr>
        <w:rFonts w:ascii="Arial" w:hAnsi="Arial" w:hint="default"/>
      </w:rPr>
    </w:lvl>
    <w:lvl w:ilvl="3" w:tplc="73F89272" w:tentative="1">
      <w:start w:val="1"/>
      <w:numFmt w:val="bullet"/>
      <w:lvlText w:val="•"/>
      <w:lvlJc w:val="left"/>
      <w:pPr>
        <w:tabs>
          <w:tab w:val="num" w:pos="2880"/>
        </w:tabs>
        <w:ind w:left="2880" w:hanging="360"/>
      </w:pPr>
      <w:rPr>
        <w:rFonts w:ascii="Arial" w:hAnsi="Arial" w:hint="default"/>
      </w:rPr>
    </w:lvl>
    <w:lvl w:ilvl="4" w:tplc="B83A365A" w:tentative="1">
      <w:start w:val="1"/>
      <w:numFmt w:val="bullet"/>
      <w:lvlText w:val="•"/>
      <w:lvlJc w:val="left"/>
      <w:pPr>
        <w:tabs>
          <w:tab w:val="num" w:pos="3600"/>
        </w:tabs>
        <w:ind w:left="3600" w:hanging="360"/>
      </w:pPr>
      <w:rPr>
        <w:rFonts w:ascii="Arial" w:hAnsi="Arial" w:hint="default"/>
      </w:rPr>
    </w:lvl>
    <w:lvl w:ilvl="5" w:tplc="88E062B4" w:tentative="1">
      <w:start w:val="1"/>
      <w:numFmt w:val="bullet"/>
      <w:lvlText w:val="•"/>
      <w:lvlJc w:val="left"/>
      <w:pPr>
        <w:tabs>
          <w:tab w:val="num" w:pos="4320"/>
        </w:tabs>
        <w:ind w:left="4320" w:hanging="360"/>
      </w:pPr>
      <w:rPr>
        <w:rFonts w:ascii="Arial" w:hAnsi="Arial" w:hint="default"/>
      </w:rPr>
    </w:lvl>
    <w:lvl w:ilvl="6" w:tplc="0444DFBE" w:tentative="1">
      <w:start w:val="1"/>
      <w:numFmt w:val="bullet"/>
      <w:lvlText w:val="•"/>
      <w:lvlJc w:val="left"/>
      <w:pPr>
        <w:tabs>
          <w:tab w:val="num" w:pos="5040"/>
        </w:tabs>
        <w:ind w:left="5040" w:hanging="360"/>
      </w:pPr>
      <w:rPr>
        <w:rFonts w:ascii="Arial" w:hAnsi="Arial" w:hint="default"/>
      </w:rPr>
    </w:lvl>
    <w:lvl w:ilvl="7" w:tplc="05AABCA8" w:tentative="1">
      <w:start w:val="1"/>
      <w:numFmt w:val="bullet"/>
      <w:lvlText w:val="•"/>
      <w:lvlJc w:val="left"/>
      <w:pPr>
        <w:tabs>
          <w:tab w:val="num" w:pos="5760"/>
        </w:tabs>
        <w:ind w:left="5760" w:hanging="360"/>
      </w:pPr>
      <w:rPr>
        <w:rFonts w:ascii="Arial" w:hAnsi="Arial" w:hint="default"/>
      </w:rPr>
    </w:lvl>
    <w:lvl w:ilvl="8" w:tplc="121068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D66251"/>
    <w:multiLevelType w:val="hybridMultilevel"/>
    <w:tmpl w:val="EF9A82C0"/>
    <w:lvl w:ilvl="0" w:tplc="63BA3BC8">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624188"/>
    <w:multiLevelType w:val="hybridMultilevel"/>
    <w:tmpl w:val="404272B2"/>
    <w:lvl w:ilvl="0" w:tplc="AEA6B86A">
      <w:start w:val="1"/>
      <w:numFmt w:val="bullet"/>
      <w:lvlText w:val="•"/>
      <w:lvlJc w:val="left"/>
      <w:pPr>
        <w:tabs>
          <w:tab w:val="num" w:pos="720"/>
        </w:tabs>
        <w:ind w:left="720" w:hanging="360"/>
      </w:pPr>
      <w:rPr>
        <w:rFonts w:ascii="Arial" w:hAnsi="Arial" w:hint="default"/>
      </w:rPr>
    </w:lvl>
    <w:lvl w:ilvl="1" w:tplc="56768792" w:tentative="1">
      <w:start w:val="1"/>
      <w:numFmt w:val="bullet"/>
      <w:lvlText w:val="•"/>
      <w:lvlJc w:val="left"/>
      <w:pPr>
        <w:tabs>
          <w:tab w:val="num" w:pos="1440"/>
        </w:tabs>
        <w:ind w:left="1440" w:hanging="360"/>
      </w:pPr>
      <w:rPr>
        <w:rFonts w:ascii="Arial" w:hAnsi="Arial" w:hint="default"/>
      </w:rPr>
    </w:lvl>
    <w:lvl w:ilvl="2" w:tplc="4C3E4E6A">
      <w:numFmt w:val="none"/>
      <w:lvlText w:val=""/>
      <w:lvlJc w:val="left"/>
      <w:pPr>
        <w:tabs>
          <w:tab w:val="num" w:pos="360"/>
        </w:tabs>
      </w:pPr>
    </w:lvl>
    <w:lvl w:ilvl="3" w:tplc="B0202AF2">
      <w:start w:val="1"/>
      <w:numFmt w:val="bullet"/>
      <w:lvlText w:val="•"/>
      <w:lvlJc w:val="left"/>
      <w:pPr>
        <w:tabs>
          <w:tab w:val="num" w:pos="2880"/>
        </w:tabs>
        <w:ind w:left="2880" w:hanging="360"/>
      </w:pPr>
      <w:rPr>
        <w:rFonts w:ascii="Arial" w:hAnsi="Arial" w:hint="default"/>
      </w:rPr>
    </w:lvl>
    <w:lvl w:ilvl="4" w:tplc="EC42464E" w:tentative="1">
      <w:start w:val="1"/>
      <w:numFmt w:val="bullet"/>
      <w:lvlText w:val="•"/>
      <w:lvlJc w:val="left"/>
      <w:pPr>
        <w:tabs>
          <w:tab w:val="num" w:pos="3600"/>
        </w:tabs>
        <w:ind w:left="3600" w:hanging="360"/>
      </w:pPr>
      <w:rPr>
        <w:rFonts w:ascii="Arial" w:hAnsi="Arial" w:hint="default"/>
      </w:rPr>
    </w:lvl>
    <w:lvl w:ilvl="5" w:tplc="6CC41F62" w:tentative="1">
      <w:start w:val="1"/>
      <w:numFmt w:val="bullet"/>
      <w:lvlText w:val="•"/>
      <w:lvlJc w:val="left"/>
      <w:pPr>
        <w:tabs>
          <w:tab w:val="num" w:pos="4320"/>
        </w:tabs>
        <w:ind w:left="4320" w:hanging="360"/>
      </w:pPr>
      <w:rPr>
        <w:rFonts w:ascii="Arial" w:hAnsi="Arial" w:hint="default"/>
      </w:rPr>
    </w:lvl>
    <w:lvl w:ilvl="6" w:tplc="7DA0D13E" w:tentative="1">
      <w:start w:val="1"/>
      <w:numFmt w:val="bullet"/>
      <w:lvlText w:val="•"/>
      <w:lvlJc w:val="left"/>
      <w:pPr>
        <w:tabs>
          <w:tab w:val="num" w:pos="5040"/>
        </w:tabs>
        <w:ind w:left="5040" w:hanging="360"/>
      </w:pPr>
      <w:rPr>
        <w:rFonts w:ascii="Arial" w:hAnsi="Arial" w:hint="default"/>
      </w:rPr>
    </w:lvl>
    <w:lvl w:ilvl="7" w:tplc="E34673C8" w:tentative="1">
      <w:start w:val="1"/>
      <w:numFmt w:val="bullet"/>
      <w:lvlText w:val="•"/>
      <w:lvlJc w:val="left"/>
      <w:pPr>
        <w:tabs>
          <w:tab w:val="num" w:pos="5760"/>
        </w:tabs>
        <w:ind w:left="5760" w:hanging="360"/>
      </w:pPr>
      <w:rPr>
        <w:rFonts w:ascii="Arial" w:hAnsi="Arial" w:hint="default"/>
      </w:rPr>
    </w:lvl>
    <w:lvl w:ilvl="8" w:tplc="2B94309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47D3C8B"/>
    <w:multiLevelType w:val="hybridMultilevel"/>
    <w:tmpl w:val="D92AD686"/>
    <w:lvl w:ilvl="0" w:tplc="63BA3BC8">
      <w:start w:val="1"/>
      <w:numFmt w:val="bullet"/>
      <w:lvlText w:val="•"/>
      <w:lvlJc w:val="left"/>
      <w:pPr>
        <w:tabs>
          <w:tab w:val="num" w:pos="720"/>
        </w:tabs>
        <w:ind w:left="720" w:hanging="360"/>
      </w:pPr>
      <w:rPr>
        <w:rFonts w:ascii="Arial" w:hAnsi="Arial" w:hint="default"/>
      </w:rPr>
    </w:lvl>
    <w:lvl w:ilvl="1" w:tplc="D6AAE722">
      <w:numFmt w:val="none"/>
      <w:lvlText w:val=""/>
      <w:lvlJc w:val="left"/>
      <w:pPr>
        <w:tabs>
          <w:tab w:val="num" w:pos="360"/>
        </w:tabs>
      </w:pPr>
    </w:lvl>
    <w:lvl w:ilvl="2" w:tplc="A1C47D08" w:tentative="1">
      <w:start w:val="1"/>
      <w:numFmt w:val="bullet"/>
      <w:lvlText w:val="•"/>
      <w:lvlJc w:val="left"/>
      <w:pPr>
        <w:tabs>
          <w:tab w:val="num" w:pos="2160"/>
        </w:tabs>
        <w:ind w:left="2160" w:hanging="360"/>
      </w:pPr>
      <w:rPr>
        <w:rFonts w:ascii="Arial" w:hAnsi="Arial" w:hint="default"/>
      </w:rPr>
    </w:lvl>
    <w:lvl w:ilvl="3" w:tplc="1CA2EB14" w:tentative="1">
      <w:start w:val="1"/>
      <w:numFmt w:val="bullet"/>
      <w:lvlText w:val="•"/>
      <w:lvlJc w:val="left"/>
      <w:pPr>
        <w:tabs>
          <w:tab w:val="num" w:pos="2880"/>
        </w:tabs>
        <w:ind w:left="2880" w:hanging="360"/>
      </w:pPr>
      <w:rPr>
        <w:rFonts w:ascii="Arial" w:hAnsi="Arial" w:hint="default"/>
      </w:rPr>
    </w:lvl>
    <w:lvl w:ilvl="4" w:tplc="1DEC2BBA" w:tentative="1">
      <w:start w:val="1"/>
      <w:numFmt w:val="bullet"/>
      <w:lvlText w:val="•"/>
      <w:lvlJc w:val="left"/>
      <w:pPr>
        <w:tabs>
          <w:tab w:val="num" w:pos="3600"/>
        </w:tabs>
        <w:ind w:left="3600" w:hanging="360"/>
      </w:pPr>
      <w:rPr>
        <w:rFonts w:ascii="Arial" w:hAnsi="Arial" w:hint="default"/>
      </w:rPr>
    </w:lvl>
    <w:lvl w:ilvl="5" w:tplc="F25674C4" w:tentative="1">
      <w:start w:val="1"/>
      <w:numFmt w:val="bullet"/>
      <w:lvlText w:val="•"/>
      <w:lvlJc w:val="left"/>
      <w:pPr>
        <w:tabs>
          <w:tab w:val="num" w:pos="4320"/>
        </w:tabs>
        <w:ind w:left="4320" w:hanging="360"/>
      </w:pPr>
      <w:rPr>
        <w:rFonts w:ascii="Arial" w:hAnsi="Arial" w:hint="default"/>
      </w:rPr>
    </w:lvl>
    <w:lvl w:ilvl="6" w:tplc="251C213C" w:tentative="1">
      <w:start w:val="1"/>
      <w:numFmt w:val="bullet"/>
      <w:lvlText w:val="•"/>
      <w:lvlJc w:val="left"/>
      <w:pPr>
        <w:tabs>
          <w:tab w:val="num" w:pos="5040"/>
        </w:tabs>
        <w:ind w:left="5040" w:hanging="360"/>
      </w:pPr>
      <w:rPr>
        <w:rFonts w:ascii="Arial" w:hAnsi="Arial" w:hint="default"/>
      </w:rPr>
    </w:lvl>
    <w:lvl w:ilvl="7" w:tplc="42E6EFC4" w:tentative="1">
      <w:start w:val="1"/>
      <w:numFmt w:val="bullet"/>
      <w:lvlText w:val="•"/>
      <w:lvlJc w:val="left"/>
      <w:pPr>
        <w:tabs>
          <w:tab w:val="num" w:pos="5760"/>
        </w:tabs>
        <w:ind w:left="5760" w:hanging="360"/>
      </w:pPr>
      <w:rPr>
        <w:rFonts w:ascii="Arial" w:hAnsi="Arial" w:hint="default"/>
      </w:rPr>
    </w:lvl>
    <w:lvl w:ilvl="8" w:tplc="CBD6585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A4170F4"/>
    <w:multiLevelType w:val="hybridMultilevel"/>
    <w:tmpl w:val="18142182"/>
    <w:lvl w:ilvl="0" w:tplc="FE940AE6">
      <w:start w:val="1"/>
      <w:numFmt w:val="bullet"/>
      <w:lvlText w:val="•"/>
      <w:lvlJc w:val="left"/>
      <w:pPr>
        <w:tabs>
          <w:tab w:val="num" w:pos="720"/>
        </w:tabs>
        <w:ind w:left="720" w:hanging="360"/>
      </w:pPr>
      <w:rPr>
        <w:rFonts w:ascii="Arial" w:hAnsi="Arial" w:hint="default"/>
      </w:rPr>
    </w:lvl>
    <w:lvl w:ilvl="1" w:tplc="6CE61730" w:tentative="1">
      <w:start w:val="1"/>
      <w:numFmt w:val="bullet"/>
      <w:lvlText w:val="•"/>
      <w:lvlJc w:val="left"/>
      <w:pPr>
        <w:tabs>
          <w:tab w:val="num" w:pos="1440"/>
        </w:tabs>
        <w:ind w:left="1440" w:hanging="360"/>
      </w:pPr>
      <w:rPr>
        <w:rFonts w:ascii="Arial" w:hAnsi="Arial" w:hint="default"/>
      </w:rPr>
    </w:lvl>
    <w:lvl w:ilvl="2" w:tplc="D0F62E86" w:tentative="1">
      <w:start w:val="1"/>
      <w:numFmt w:val="bullet"/>
      <w:lvlText w:val="•"/>
      <w:lvlJc w:val="left"/>
      <w:pPr>
        <w:tabs>
          <w:tab w:val="num" w:pos="2160"/>
        </w:tabs>
        <w:ind w:left="2160" w:hanging="360"/>
      </w:pPr>
      <w:rPr>
        <w:rFonts w:ascii="Arial" w:hAnsi="Arial" w:hint="default"/>
      </w:rPr>
    </w:lvl>
    <w:lvl w:ilvl="3" w:tplc="5120CA00" w:tentative="1">
      <w:start w:val="1"/>
      <w:numFmt w:val="bullet"/>
      <w:lvlText w:val="•"/>
      <w:lvlJc w:val="left"/>
      <w:pPr>
        <w:tabs>
          <w:tab w:val="num" w:pos="2880"/>
        </w:tabs>
        <w:ind w:left="2880" w:hanging="360"/>
      </w:pPr>
      <w:rPr>
        <w:rFonts w:ascii="Arial" w:hAnsi="Arial" w:hint="default"/>
      </w:rPr>
    </w:lvl>
    <w:lvl w:ilvl="4" w:tplc="DEF6204E" w:tentative="1">
      <w:start w:val="1"/>
      <w:numFmt w:val="bullet"/>
      <w:lvlText w:val="•"/>
      <w:lvlJc w:val="left"/>
      <w:pPr>
        <w:tabs>
          <w:tab w:val="num" w:pos="3600"/>
        </w:tabs>
        <w:ind w:left="3600" w:hanging="360"/>
      </w:pPr>
      <w:rPr>
        <w:rFonts w:ascii="Arial" w:hAnsi="Arial" w:hint="default"/>
      </w:rPr>
    </w:lvl>
    <w:lvl w:ilvl="5" w:tplc="C1A8C396" w:tentative="1">
      <w:start w:val="1"/>
      <w:numFmt w:val="bullet"/>
      <w:lvlText w:val="•"/>
      <w:lvlJc w:val="left"/>
      <w:pPr>
        <w:tabs>
          <w:tab w:val="num" w:pos="4320"/>
        </w:tabs>
        <w:ind w:left="4320" w:hanging="360"/>
      </w:pPr>
      <w:rPr>
        <w:rFonts w:ascii="Arial" w:hAnsi="Arial" w:hint="default"/>
      </w:rPr>
    </w:lvl>
    <w:lvl w:ilvl="6" w:tplc="D836204C" w:tentative="1">
      <w:start w:val="1"/>
      <w:numFmt w:val="bullet"/>
      <w:lvlText w:val="•"/>
      <w:lvlJc w:val="left"/>
      <w:pPr>
        <w:tabs>
          <w:tab w:val="num" w:pos="5040"/>
        </w:tabs>
        <w:ind w:left="5040" w:hanging="360"/>
      </w:pPr>
      <w:rPr>
        <w:rFonts w:ascii="Arial" w:hAnsi="Arial" w:hint="default"/>
      </w:rPr>
    </w:lvl>
    <w:lvl w:ilvl="7" w:tplc="7582A1CA" w:tentative="1">
      <w:start w:val="1"/>
      <w:numFmt w:val="bullet"/>
      <w:lvlText w:val="•"/>
      <w:lvlJc w:val="left"/>
      <w:pPr>
        <w:tabs>
          <w:tab w:val="num" w:pos="5760"/>
        </w:tabs>
        <w:ind w:left="5760" w:hanging="360"/>
      </w:pPr>
      <w:rPr>
        <w:rFonts w:ascii="Arial" w:hAnsi="Arial" w:hint="default"/>
      </w:rPr>
    </w:lvl>
    <w:lvl w:ilvl="8" w:tplc="38B848A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A817F84"/>
    <w:multiLevelType w:val="hybridMultilevel"/>
    <w:tmpl w:val="6B6CA9C2"/>
    <w:lvl w:ilvl="0" w:tplc="63BA3BC8">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430B81"/>
    <w:multiLevelType w:val="hybridMultilevel"/>
    <w:tmpl w:val="29F6291C"/>
    <w:lvl w:ilvl="0" w:tplc="95B6DB76">
      <w:start w:val="1"/>
      <w:numFmt w:val="bullet"/>
      <w:lvlText w:val="•"/>
      <w:lvlJc w:val="left"/>
      <w:pPr>
        <w:tabs>
          <w:tab w:val="num" w:pos="720"/>
        </w:tabs>
        <w:ind w:left="720" w:hanging="360"/>
      </w:pPr>
      <w:rPr>
        <w:rFonts w:ascii="Arial" w:hAnsi="Arial" w:hint="default"/>
      </w:rPr>
    </w:lvl>
    <w:lvl w:ilvl="1" w:tplc="FCD4DFAC">
      <w:start w:val="1"/>
      <w:numFmt w:val="bullet"/>
      <w:lvlText w:val="•"/>
      <w:lvlJc w:val="left"/>
      <w:pPr>
        <w:tabs>
          <w:tab w:val="num" w:pos="1440"/>
        </w:tabs>
        <w:ind w:left="1440" w:hanging="360"/>
      </w:pPr>
      <w:rPr>
        <w:rFonts w:ascii="Arial" w:hAnsi="Arial" w:hint="default"/>
      </w:rPr>
    </w:lvl>
    <w:lvl w:ilvl="2" w:tplc="69D6D1CC" w:tentative="1">
      <w:start w:val="1"/>
      <w:numFmt w:val="bullet"/>
      <w:lvlText w:val="•"/>
      <w:lvlJc w:val="left"/>
      <w:pPr>
        <w:tabs>
          <w:tab w:val="num" w:pos="2160"/>
        </w:tabs>
        <w:ind w:left="2160" w:hanging="360"/>
      </w:pPr>
      <w:rPr>
        <w:rFonts w:ascii="Arial" w:hAnsi="Arial" w:hint="default"/>
      </w:rPr>
    </w:lvl>
    <w:lvl w:ilvl="3" w:tplc="2C9008E2" w:tentative="1">
      <w:start w:val="1"/>
      <w:numFmt w:val="bullet"/>
      <w:lvlText w:val="•"/>
      <w:lvlJc w:val="left"/>
      <w:pPr>
        <w:tabs>
          <w:tab w:val="num" w:pos="2880"/>
        </w:tabs>
        <w:ind w:left="2880" w:hanging="360"/>
      </w:pPr>
      <w:rPr>
        <w:rFonts w:ascii="Arial" w:hAnsi="Arial" w:hint="default"/>
      </w:rPr>
    </w:lvl>
    <w:lvl w:ilvl="4" w:tplc="46024BB0" w:tentative="1">
      <w:start w:val="1"/>
      <w:numFmt w:val="bullet"/>
      <w:lvlText w:val="•"/>
      <w:lvlJc w:val="left"/>
      <w:pPr>
        <w:tabs>
          <w:tab w:val="num" w:pos="3600"/>
        </w:tabs>
        <w:ind w:left="3600" w:hanging="360"/>
      </w:pPr>
      <w:rPr>
        <w:rFonts w:ascii="Arial" w:hAnsi="Arial" w:hint="default"/>
      </w:rPr>
    </w:lvl>
    <w:lvl w:ilvl="5" w:tplc="0BFAE966" w:tentative="1">
      <w:start w:val="1"/>
      <w:numFmt w:val="bullet"/>
      <w:lvlText w:val="•"/>
      <w:lvlJc w:val="left"/>
      <w:pPr>
        <w:tabs>
          <w:tab w:val="num" w:pos="4320"/>
        </w:tabs>
        <w:ind w:left="4320" w:hanging="360"/>
      </w:pPr>
      <w:rPr>
        <w:rFonts w:ascii="Arial" w:hAnsi="Arial" w:hint="default"/>
      </w:rPr>
    </w:lvl>
    <w:lvl w:ilvl="6" w:tplc="9000C5BE" w:tentative="1">
      <w:start w:val="1"/>
      <w:numFmt w:val="bullet"/>
      <w:lvlText w:val="•"/>
      <w:lvlJc w:val="left"/>
      <w:pPr>
        <w:tabs>
          <w:tab w:val="num" w:pos="5040"/>
        </w:tabs>
        <w:ind w:left="5040" w:hanging="360"/>
      </w:pPr>
      <w:rPr>
        <w:rFonts w:ascii="Arial" w:hAnsi="Arial" w:hint="default"/>
      </w:rPr>
    </w:lvl>
    <w:lvl w:ilvl="7" w:tplc="C00AB160" w:tentative="1">
      <w:start w:val="1"/>
      <w:numFmt w:val="bullet"/>
      <w:lvlText w:val="•"/>
      <w:lvlJc w:val="left"/>
      <w:pPr>
        <w:tabs>
          <w:tab w:val="num" w:pos="5760"/>
        </w:tabs>
        <w:ind w:left="5760" w:hanging="360"/>
      </w:pPr>
      <w:rPr>
        <w:rFonts w:ascii="Arial" w:hAnsi="Arial" w:hint="default"/>
      </w:rPr>
    </w:lvl>
    <w:lvl w:ilvl="8" w:tplc="401AAEF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BE97F0D"/>
    <w:multiLevelType w:val="hybridMultilevel"/>
    <w:tmpl w:val="D9FAD8F6"/>
    <w:lvl w:ilvl="0" w:tplc="F9BAEFDA">
      <w:start w:val="1"/>
      <w:numFmt w:val="bullet"/>
      <w:lvlText w:val="•"/>
      <w:lvlJc w:val="left"/>
      <w:pPr>
        <w:tabs>
          <w:tab w:val="num" w:pos="720"/>
        </w:tabs>
        <w:ind w:left="720" w:hanging="360"/>
      </w:pPr>
      <w:rPr>
        <w:rFonts w:ascii="Arial" w:hAnsi="Arial" w:hint="default"/>
      </w:rPr>
    </w:lvl>
    <w:lvl w:ilvl="1" w:tplc="1D06C358">
      <w:numFmt w:val="none"/>
      <w:lvlText w:val=""/>
      <w:lvlJc w:val="left"/>
      <w:pPr>
        <w:tabs>
          <w:tab w:val="num" w:pos="360"/>
        </w:tabs>
      </w:pPr>
    </w:lvl>
    <w:lvl w:ilvl="2" w:tplc="8774E158" w:tentative="1">
      <w:start w:val="1"/>
      <w:numFmt w:val="bullet"/>
      <w:lvlText w:val="•"/>
      <w:lvlJc w:val="left"/>
      <w:pPr>
        <w:tabs>
          <w:tab w:val="num" w:pos="2160"/>
        </w:tabs>
        <w:ind w:left="2160" w:hanging="360"/>
      </w:pPr>
      <w:rPr>
        <w:rFonts w:ascii="Arial" w:hAnsi="Arial" w:hint="default"/>
      </w:rPr>
    </w:lvl>
    <w:lvl w:ilvl="3" w:tplc="7A7A1A0E" w:tentative="1">
      <w:start w:val="1"/>
      <w:numFmt w:val="bullet"/>
      <w:lvlText w:val="•"/>
      <w:lvlJc w:val="left"/>
      <w:pPr>
        <w:tabs>
          <w:tab w:val="num" w:pos="2880"/>
        </w:tabs>
        <w:ind w:left="2880" w:hanging="360"/>
      </w:pPr>
      <w:rPr>
        <w:rFonts w:ascii="Arial" w:hAnsi="Arial" w:hint="default"/>
      </w:rPr>
    </w:lvl>
    <w:lvl w:ilvl="4" w:tplc="DF8CA132" w:tentative="1">
      <w:start w:val="1"/>
      <w:numFmt w:val="bullet"/>
      <w:lvlText w:val="•"/>
      <w:lvlJc w:val="left"/>
      <w:pPr>
        <w:tabs>
          <w:tab w:val="num" w:pos="3600"/>
        </w:tabs>
        <w:ind w:left="3600" w:hanging="360"/>
      </w:pPr>
      <w:rPr>
        <w:rFonts w:ascii="Arial" w:hAnsi="Arial" w:hint="default"/>
      </w:rPr>
    </w:lvl>
    <w:lvl w:ilvl="5" w:tplc="A9268A42" w:tentative="1">
      <w:start w:val="1"/>
      <w:numFmt w:val="bullet"/>
      <w:lvlText w:val="•"/>
      <w:lvlJc w:val="left"/>
      <w:pPr>
        <w:tabs>
          <w:tab w:val="num" w:pos="4320"/>
        </w:tabs>
        <w:ind w:left="4320" w:hanging="360"/>
      </w:pPr>
      <w:rPr>
        <w:rFonts w:ascii="Arial" w:hAnsi="Arial" w:hint="default"/>
      </w:rPr>
    </w:lvl>
    <w:lvl w:ilvl="6" w:tplc="8F461006" w:tentative="1">
      <w:start w:val="1"/>
      <w:numFmt w:val="bullet"/>
      <w:lvlText w:val="•"/>
      <w:lvlJc w:val="left"/>
      <w:pPr>
        <w:tabs>
          <w:tab w:val="num" w:pos="5040"/>
        </w:tabs>
        <w:ind w:left="5040" w:hanging="360"/>
      </w:pPr>
      <w:rPr>
        <w:rFonts w:ascii="Arial" w:hAnsi="Arial" w:hint="default"/>
      </w:rPr>
    </w:lvl>
    <w:lvl w:ilvl="7" w:tplc="F5242FC2" w:tentative="1">
      <w:start w:val="1"/>
      <w:numFmt w:val="bullet"/>
      <w:lvlText w:val="•"/>
      <w:lvlJc w:val="left"/>
      <w:pPr>
        <w:tabs>
          <w:tab w:val="num" w:pos="5760"/>
        </w:tabs>
        <w:ind w:left="5760" w:hanging="360"/>
      </w:pPr>
      <w:rPr>
        <w:rFonts w:ascii="Arial" w:hAnsi="Arial" w:hint="default"/>
      </w:rPr>
    </w:lvl>
    <w:lvl w:ilvl="8" w:tplc="9636FB1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2AC5EF4"/>
    <w:multiLevelType w:val="hybridMultilevel"/>
    <w:tmpl w:val="067C447E"/>
    <w:lvl w:ilvl="0" w:tplc="FF10B8B2">
      <w:start w:val="1"/>
      <w:numFmt w:val="bullet"/>
      <w:lvlText w:val="•"/>
      <w:lvlJc w:val="left"/>
      <w:pPr>
        <w:tabs>
          <w:tab w:val="num" w:pos="720"/>
        </w:tabs>
        <w:ind w:left="720" w:hanging="360"/>
      </w:pPr>
      <w:rPr>
        <w:rFonts w:ascii="Arial" w:hAnsi="Arial" w:hint="default"/>
      </w:rPr>
    </w:lvl>
    <w:lvl w:ilvl="1" w:tplc="06DC62A6" w:tentative="1">
      <w:start w:val="1"/>
      <w:numFmt w:val="bullet"/>
      <w:lvlText w:val="•"/>
      <w:lvlJc w:val="left"/>
      <w:pPr>
        <w:tabs>
          <w:tab w:val="num" w:pos="1440"/>
        </w:tabs>
        <w:ind w:left="1440" w:hanging="360"/>
      </w:pPr>
      <w:rPr>
        <w:rFonts w:ascii="Arial" w:hAnsi="Arial" w:hint="default"/>
      </w:rPr>
    </w:lvl>
    <w:lvl w:ilvl="2" w:tplc="EB6C4BD4" w:tentative="1">
      <w:start w:val="1"/>
      <w:numFmt w:val="bullet"/>
      <w:lvlText w:val="•"/>
      <w:lvlJc w:val="left"/>
      <w:pPr>
        <w:tabs>
          <w:tab w:val="num" w:pos="2160"/>
        </w:tabs>
        <w:ind w:left="2160" w:hanging="360"/>
      </w:pPr>
      <w:rPr>
        <w:rFonts w:ascii="Arial" w:hAnsi="Arial" w:hint="default"/>
      </w:rPr>
    </w:lvl>
    <w:lvl w:ilvl="3" w:tplc="6BB2E330" w:tentative="1">
      <w:start w:val="1"/>
      <w:numFmt w:val="bullet"/>
      <w:lvlText w:val="•"/>
      <w:lvlJc w:val="left"/>
      <w:pPr>
        <w:tabs>
          <w:tab w:val="num" w:pos="2880"/>
        </w:tabs>
        <w:ind w:left="2880" w:hanging="360"/>
      </w:pPr>
      <w:rPr>
        <w:rFonts w:ascii="Arial" w:hAnsi="Arial" w:hint="default"/>
      </w:rPr>
    </w:lvl>
    <w:lvl w:ilvl="4" w:tplc="608C37B8" w:tentative="1">
      <w:start w:val="1"/>
      <w:numFmt w:val="bullet"/>
      <w:lvlText w:val="•"/>
      <w:lvlJc w:val="left"/>
      <w:pPr>
        <w:tabs>
          <w:tab w:val="num" w:pos="3600"/>
        </w:tabs>
        <w:ind w:left="3600" w:hanging="360"/>
      </w:pPr>
      <w:rPr>
        <w:rFonts w:ascii="Arial" w:hAnsi="Arial" w:hint="default"/>
      </w:rPr>
    </w:lvl>
    <w:lvl w:ilvl="5" w:tplc="203E76D6" w:tentative="1">
      <w:start w:val="1"/>
      <w:numFmt w:val="bullet"/>
      <w:lvlText w:val="•"/>
      <w:lvlJc w:val="left"/>
      <w:pPr>
        <w:tabs>
          <w:tab w:val="num" w:pos="4320"/>
        </w:tabs>
        <w:ind w:left="4320" w:hanging="360"/>
      </w:pPr>
      <w:rPr>
        <w:rFonts w:ascii="Arial" w:hAnsi="Arial" w:hint="default"/>
      </w:rPr>
    </w:lvl>
    <w:lvl w:ilvl="6" w:tplc="56EC2A18" w:tentative="1">
      <w:start w:val="1"/>
      <w:numFmt w:val="bullet"/>
      <w:lvlText w:val="•"/>
      <w:lvlJc w:val="left"/>
      <w:pPr>
        <w:tabs>
          <w:tab w:val="num" w:pos="5040"/>
        </w:tabs>
        <w:ind w:left="5040" w:hanging="360"/>
      </w:pPr>
      <w:rPr>
        <w:rFonts w:ascii="Arial" w:hAnsi="Arial" w:hint="default"/>
      </w:rPr>
    </w:lvl>
    <w:lvl w:ilvl="7" w:tplc="3B00E5E8" w:tentative="1">
      <w:start w:val="1"/>
      <w:numFmt w:val="bullet"/>
      <w:lvlText w:val="•"/>
      <w:lvlJc w:val="left"/>
      <w:pPr>
        <w:tabs>
          <w:tab w:val="num" w:pos="5760"/>
        </w:tabs>
        <w:ind w:left="5760" w:hanging="360"/>
      </w:pPr>
      <w:rPr>
        <w:rFonts w:ascii="Arial" w:hAnsi="Arial" w:hint="default"/>
      </w:rPr>
    </w:lvl>
    <w:lvl w:ilvl="8" w:tplc="BBB456E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7D75AE"/>
    <w:multiLevelType w:val="hybridMultilevel"/>
    <w:tmpl w:val="C77A0F52"/>
    <w:lvl w:ilvl="0" w:tplc="FE000C8A">
      <w:start w:val="1"/>
      <w:numFmt w:val="bullet"/>
      <w:lvlText w:val="•"/>
      <w:lvlJc w:val="left"/>
      <w:pPr>
        <w:tabs>
          <w:tab w:val="num" w:pos="720"/>
        </w:tabs>
        <w:ind w:left="720" w:hanging="360"/>
      </w:pPr>
      <w:rPr>
        <w:rFonts w:ascii="Arial" w:hAnsi="Arial" w:hint="default"/>
      </w:rPr>
    </w:lvl>
    <w:lvl w:ilvl="1" w:tplc="700C05C8" w:tentative="1">
      <w:start w:val="1"/>
      <w:numFmt w:val="bullet"/>
      <w:lvlText w:val="•"/>
      <w:lvlJc w:val="left"/>
      <w:pPr>
        <w:tabs>
          <w:tab w:val="num" w:pos="1440"/>
        </w:tabs>
        <w:ind w:left="1440" w:hanging="360"/>
      </w:pPr>
      <w:rPr>
        <w:rFonts w:ascii="Arial" w:hAnsi="Arial" w:hint="default"/>
      </w:rPr>
    </w:lvl>
    <w:lvl w:ilvl="2" w:tplc="449473E4" w:tentative="1">
      <w:start w:val="1"/>
      <w:numFmt w:val="bullet"/>
      <w:lvlText w:val="•"/>
      <w:lvlJc w:val="left"/>
      <w:pPr>
        <w:tabs>
          <w:tab w:val="num" w:pos="2160"/>
        </w:tabs>
        <w:ind w:left="2160" w:hanging="360"/>
      </w:pPr>
      <w:rPr>
        <w:rFonts w:ascii="Arial" w:hAnsi="Arial" w:hint="default"/>
      </w:rPr>
    </w:lvl>
    <w:lvl w:ilvl="3" w:tplc="87D2ECEC" w:tentative="1">
      <w:start w:val="1"/>
      <w:numFmt w:val="bullet"/>
      <w:lvlText w:val="•"/>
      <w:lvlJc w:val="left"/>
      <w:pPr>
        <w:tabs>
          <w:tab w:val="num" w:pos="2880"/>
        </w:tabs>
        <w:ind w:left="2880" w:hanging="360"/>
      </w:pPr>
      <w:rPr>
        <w:rFonts w:ascii="Arial" w:hAnsi="Arial" w:hint="default"/>
      </w:rPr>
    </w:lvl>
    <w:lvl w:ilvl="4" w:tplc="99A49B16" w:tentative="1">
      <w:start w:val="1"/>
      <w:numFmt w:val="bullet"/>
      <w:lvlText w:val="•"/>
      <w:lvlJc w:val="left"/>
      <w:pPr>
        <w:tabs>
          <w:tab w:val="num" w:pos="3600"/>
        </w:tabs>
        <w:ind w:left="3600" w:hanging="360"/>
      </w:pPr>
      <w:rPr>
        <w:rFonts w:ascii="Arial" w:hAnsi="Arial" w:hint="default"/>
      </w:rPr>
    </w:lvl>
    <w:lvl w:ilvl="5" w:tplc="1646E438" w:tentative="1">
      <w:start w:val="1"/>
      <w:numFmt w:val="bullet"/>
      <w:lvlText w:val="•"/>
      <w:lvlJc w:val="left"/>
      <w:pPr>
        <w:tabs>
          <w:tab w:val="num" w:pos="4320"/>
        </w:tabs>
        <w:ind w:left="4320" w:hanging="360"/>
      </w:pPr>
      <w:rPr>
        <w:rFonts w:ascii="Arial" w:hAnsi="Arial" w:hint="default"/>
      </w:rPr>
    </w:lvl>
    <w:lvl w:ilvl="6" w:tplc="DA8849E8" w:tentative="1">
      <w:start w:val="1"/>
      <w:numFmt w:val="bullet"/>
      <w:lvlText w:val="•"/>
      <w:lvlJc w:val="left"/>
      <w:pPr>
        <w:tabs>
          <w:tab w:val="num" w:pos="5040"/>
        </w:tabs>
        <w:ind w:left="5040" w:hanging="360"/>
      </w:pPr>
      <w:rPr>
        <w:rFonts w:ascii="Arial" w:hAnsi="Arial" w:hint="default"/>
      </w:rPr>
    </w:lvl>
    <w:lvl w:ilvl="7" w:tplc="C89490DA" w:tentative="1">
      <w:start w:val="1"/>
      <w:numFmt w:val="bullet"/>
      <w:lvlText w:val="•"/>
      <w:lvlJc w:val="left"/>
      <w:pPr>
        <w:tabs>
          <w:tab w:val="num" w:pos="5760"/>
        </w:tabs>
        <w:ind w:left="5760" w:hanging="360"/>
      </w:pPr>
      <w:rPr>
        <w:rFonts w:ascii="Arial" w:hAnsi="Arial" w:hint="default"/>
      </w:rPr>
    </w:lvl>
    <w:lvl w:ilvl="8" w:tplc="6C74221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A8263C2"/>
    <w:multiLevelType w:val="hybridMultilevel"/>
    <w:tmpl w:val="A1AA95C2"/>
    <w:lvl w:ilvl="0" w:tplc="CA8E4892">
      <w:start w:val="1"/>
      <w:numFmt w:val="bullet"/>
      <w:lvlText w:val="•"/>
      <w:lvlJc w:val="left"/>
      <w:pPr>
        <w:tabs>
          <w:tab w:val="num" w:pos="720"/>
        </w:tabs>
        <w:ind w:left="720" w:hanging="360"/>
      </w:pPr>
      <w:rPr>
        <w:rFonts w:ascii="Arial" w:hAnsi="Arial" w:hint="default"/>
      </w:rPr>
    </w:lvl>
    <w:lvl w:ilvl="1" w:tplc="6378704E" w:tentative="1">
      <w:start w:val="1"/>
      <w:numFmt w:val="bullet"/>
      <w:lvlText w:val="•"/>
      <w:lvlJc w:val="left"/>
      <w:pPr>
        <w:tabs>
          <w:tab w:val="num" w:pos="1440"/>
        </w:tabs>
        <w:ind w:left="1440" w:hanging="360"/>
      </w:pPr>
      <w:rPr>
        <w:rFonts w:ascii="Arial" w:hAnsi="Arial" w:hint="default"/>
      </w:rPr>
    </w:lvl>
    <w:lvl w:ilvl="2" w:tplc="D976073A" w:tentative="1">
      <w:start w:val="1"/>
      <w:numFmt w:val="bullet"/>
      <w:lvlText w:val="•"/>
      <w:lvlJc w:val="left"/>
      <w:pPr>
        <w:tabs>
          <w:tab w:val="num" w:pos="2160"/>
        </w:tabs>
        <w:ind w:left="2160" w:hanging="360"/>
      </w:pPr>
      <w:rPr>
        <w:rFonts w:ascii="Arial" w:hAnsi="Arial" w:hint="default"/>
      </w:rPr>
    </w:lvl>
    <w:lvl w:ilvl="3" w:tplc="76DA2060" w:tentative="1">
      <w:start w:val="1"/>
      <w:numFmt w:val="bullet"/>
      <w:lvlText w:val="•"/>
      <w:lvlJc w:val="left"/>
      <w:pPr>
        <w:tabs>
          <w:tab w:val="num" w:pos="2880"/>
        </w:tabs>
        <w:ind w:left="2880" w:hanging="360"/>
      </w:pPr>
      <w:rPr>
        <w:rFonts w:ascii="Arial" w:hAnsi="Arial" w:hint="default"/>
      </w:rPr>
    </w:lvl>
    <w:lvl w:ilvl="4" w:tplc="63C4DD6C" w:tentative="1">
      <w:start w:val="1"/>
      <w:numFmt w:val="bullet"/>
      <w:lvlText w:val="•"/>
      <w:lvlJc w:val="left"/>
      <w:pPr>
        <w:tabs>
          <w:tab w:val="num" w:pos="3600"/>
        </w:tabs>
        <w:ind w:left="3600" w:hanging="360"/>
      </w:pPr>
      <w:rPr>
        <w:rFonts w:ascii="Arial" w:hAnsi="Arial" w:hint="default"/>
      </w:rPr>
    </w:lvl>
    <w:lvl w:ilvl="5" w:tplc="0F20B22E" w:tentative="1">
      <w:start w:val="1"/>
      <w:numFmt w:val="bullet"/>
      <w:lvlText w:val="•"/>
      <w:lvlJc w:val="left"/>
      <w:pPr>
        <w:tabs>
          <w:tab w:val="num" w:pos="4320"/>
        </w:tabs>
        <w:ind w:left="4320" w:hanging="360"/>
      </w:pPr>
      <w:rPr>
        <w:rFonts w:ascii="Arial" w:hAnsi="Arial" w:hint="default"/>
      </w:rPr>
    </w:lvl>
    <w:lvl w:ilvl="6" w:tplc="2E469496" w:tentative="1">
      <w:start w:val="1"/>
      <w:numFmt w:val="bullet"/>
      <w:lvlText w:val="•"/>
      <w:lvlJc w:val="left"/>
      <w:pPr>
        <w:tabs>
          <w:tab w:val="num" w:pos="5040"/>
        </w:tabs>
        <w:ind w:left="5040" w:hanging="360"/>
      </w:pPr>
      <w:rPr>
        <w:rFonts w:ascii="Arial" w:hAnsi="Arial" w:hint="default"/>
      </w:rPr>
    </w:lvl>
    <w:lvl w:ilvl="7" w:tplc="C5CA8564" w:tentative="1">
      <w:start w:val="1"/>
      <w:numFmt w:val="bullet"/>
      <w:lvlText w:val="•"/>
      <w:lvlJc w:val="left"/>
      <w:pPr>
        <w:tabs>
          <w:tab w:val="num" w:pos="5760"/>
        </w:tabs>
        <w:ind w:left="5760" w:hanging="360"/>
      </w:pPr>
      <w:rPr>
        <w:rFonts w:ascii="Arial" w:hAnsi="Arial" w:hint="default"/>
      </w:rPr>
    </w:lvl>
    <w:lvl w:ilvl="8" w:tplc="D00A89B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EC023B8"/>
    <w:multiLevelType w:val="hybridMultilevel"/>
    <w:tmpl w:val="13FE38E8"/>
    <w:lvl w:ilvl="0" w:tplc="63A2CC9A">
      <w:start w:val="1"/>
      <w:numFmt w:val="bullet"/>
      <w:lvlText w:val="•"/>
      <w:lvlJc w:val="left"/>
      <w:pPr>
        <w:tabs>
          <w:tab w:val="num" w:pos="720"/>
        </w:tabs>
        <w:ind w:left="720" w:hanging="360"/>
      </w:pPr>
      <w:rPr>
        <w:rFonts w:ascii="Arial" w:hAnsi="Arial" w:hint="default"/>
      </w:rPr>
    </w:lvl>
    <w:lvl w:ilvl="1" w:tplc="EBFCA3E6">
      <w:start w:val="1"/>
      <w:numFmt w:val="bullet"/>
      <w:lvlText w:val="•"/>
      <w:lvlJc w:val="left"/>
      <w:pPr>
        <w:tabs>
          <w:tab w:val="num" w:pos="1440"/>
        </w:tabs>
        <w:ind w:left="1440" w:hanging="360"/>
      </w:pPr>
      <w:rPr>
        <w:rFonts w:ascii="Arial" w:hAnsi="Arial" w:hint="default"/>
      </w:rPr>
    </w:lvl>
    <w:lvl w:ilvl="2" w:tplc="4ACA860A" w:tentative="1">
      <w:start w:val="1"/>
      <w:numFmt w:val="bullet"/>
      <w:lvlText w:val="•"/>
      <w:lvlJc w:val="left"/>
      <w:pPr>
        <w:tabs>
          <w:tab w:val="num" w:pos="2160"/>
        </w:tabs>
        <w:ind w:left="2160" w:hanging="360"/>
      </w:pPr>
      <w:rPr>
        <w:rFonts w:ascii="Arial" w:hAnsi="Arial" w:hint="default"/>
      </w:rPr>
    </w:lvl>
    <w:lvl w:ilvl="3" w:tplc="C4AEC386" w:tentative="1">
      <w:start w:val="1"/>
      <w:numFmt w:val="bullet"/>
      <w:lvlText w:val="•"/>
      <w:lvlJc w:val="left"/>
      <w:pPr>
        <w:tabs>
          <w:tab w:val="num" w:pos="2880"/>
        </w:tabs>
        <w:ind w:left="2880" w:hanging="360"/>
      </w:pPr>
      <w:rPr>
        <w:rFonts w:ascii="Arial" w:hAnsi="Arial" w:hint="default"/>
      </w:rPr>
    </w:lvl>
    <w:lvl w:ilvl="4" w:tplc="8DC0AAEC" w:tentative="1">
      <w:start w:val="1"/>
      <w:numFmt w:val="bullet"/>
      <w:lvlText w:val="•"/>
      <w:lvlJc w:val="left"/>
      <w:pPr>
        <w:tabs>
          <w:tab w:val="num" w:pos="3600"/>
        </w:tabs>
        <w:ind w:left="3600" w:hanging="360"/>
      </w:pPr>
      <w:rPr>
        <w:rFonts w:ascii="Arial" w:hAnsi="Arial" w:hint="default"/>
      </w:rPr>
    </w:lvl>
    <w:lvl w:ilvl="5" w:tplc="8BA6E6B8" w:tentative="1">
      <w:start w:val="1"/>
      <w:numFmt w:val="bullet"/>
      <w:lvlText w:val="•"/>
      <w:lvlJc w:val="left"/>
      <w:pPr>
        <w:tabs>
          <w:tab w:val="num" w:pos="4320"/>
        </w:tabs>
        <w:ind w:left="4320" w:hanging="360"/>
      </w:pPr>
      <w:rPr>
        <w:rFonts w:ascii="Arial" w:hAnsi="Arial" w:hint="default"/>
      </w:rPr>
    </w:lvl>
    <w:lvl w:ilvl="6" w:tplc="E7009AEC" w:tentative="1">
      <w:start w:val="1"/>
      <w:numFmt w:val="bullet"/>
      <w:lvlText w:val="•"/>
      <w:lvlJc w:val="left"/>
      <w:pPr>
        <w:tabs>
          <w:tab w:val="num" w:pos="5040"/>
        </w:tabs>
        <w:ind w:left="5040" w:hanging="360"/>
      </w:pPr>
      <w:rPr>
        <w:rFonts w:ascii="Arial" w:hAnsi="Arial" w:hint="default"/>
      </w:rPr>
    </w:lvl>
    <w:lvl w:ilvl="7" w:tplc="BEFE9010" w:tentative="1">
      <w:start w:val="1"/>
      <w:numFmt w:val="bullet"/>
      <w:lvlText w:val="•"/>
      <w:lvlJc w:val="left"/>
      <w:pPr>
        <w:tabs>
          <w:tab w:val="num" w:pos="5760"/>
        </w:tabs>
        <w:ind w:left="5760" w:hanging="360"/>
      </w:pPr>
      <w:rPr>
        <w:rFonts w:ascii="Arial" w:hAnsi="Arial" w:hint="default"/>
      </w:rPr>
    </w:lvl>
    <w:lvl w:ilvl="8" w:tplc="489E3BC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77368BC"/>
    <w:multiLevelType w:val="hybridMultilevel"/>
    <w:tmpl w:val="9B98C086"/>
    <w:lvl w:ilvl="0" w:tplc="6B901178">
      <w:start w:val="1"/>
      <w:numFmt w:val="bullet"/>
      <w:lvlText w:val="•"/>
      <w:lvlJc w:val="left"/>
      <w:pPr>
        <w:tabs>
          <w:tab w:val="num" w:pos="720"/>
        </w:tabs>
        <w:ind w:left="720" w:hanging="360"/>
      </w:pPr>
      <w:rPr>
        <w:rFonts w:ascii="Arial" w:hAnsi="Arial" w:hint="default"/>
      </w:rPr>
    </w:lvl>
    <w:lvl w:ilvl="1" w:tplc="69986C0C" w:tentative="1">
      <w:start w:val="1"/>
      <w:numFmt w:val="bullet"/>
      <w:lvlText w:val="•"/>
      <w:lvlJc w:val="left"/>
      <w:pPr>
        <w:tabs>
          <w:tab w:val="num" w:pos="1440"/>
        </w:tabs>
        <w:ind w:left="1440" w:hanging="360"/>
      </w:pPr>
      <w:rPr>
        <w:rFonts w:ascii="Arial" w:hAnsi="Arial" w:hint="default"/>
      </w:rPr>
    </w:lvl>
    <w:lvl w:ilvl="2" w:tplc="60480752" w:tentative="1">
      <w:start w:val="1"/>
      <w:numFmt w:val="bullet"/>
      <w:lvlText w:val="•"/>
      <w:lvlJc w:val="left"/>
      <w:pPr>
        <w:tabs>
          <w:tab w:val="num" w:pos="2160"/>
        </w:tabs>
        <w:ind w:left="2160" w:hanging="360"/>
      </w:pPr>
      <w:rPr>
        <w:rFonts w:ascii="Arial" w:hAnsi="Arial" w:hint="default"/>
      </w:rPr>
    </w:lvl>
    <w:lvl w:ilvl="3" w:tplc="4FF6FCBC" w:tentative="1">
      <w:start w:val="1"/>
      <w:numFmt w:val="bullet"/>
      <w:lvlText w:val="•"/>
      <w:lvlJc w:val="left"/>
      <w:pPr>
        <w:tabs>
          <w:tab w:val="num" w:pos="2880"/>
        </w:tabs>
        <w:ind w:left="2880" w:hanging="360"/>
      </w:pPr>
      <w:rPr>
        <w:rFonts w:ascii="Arial" w:hAnsi="Arial" w:hint="default"/>
      </w:rPr>
    </w:lvl>
    <w:lvl w:ilvl="4" w:tplc="6A7C6E5C" w:tentative="1">
      <w:start w:val="1"/>
      <w:numFmt w:val="bullet"/>
      <w:lvlText w:val="•"/>
      <w:lvlJc w:val="left"/>
      <w:pPr>
        <w:tabs>
          <w:tab w:val="num" w:pos="3600"/>
        </w:tabs>
        <w:ind w:left="3600" w:hanging="360"/>
      </w:pPr>
      <w:rPr>
        <w:rFonts w:ascii="Arial" w:hAnsi="Arial" w:hint="default"/>
      </w:rPr>
    </w:lvl>
    <w:lvl w:ilvl="5" w:tplc="5F92E878" w:tentative="1">
      <w:start w:val="1"/>
      <w:numFmt w:val="bullet"/>
      <w:lvlText w:val="•"/>
      <w:lvlJc w:val="left"/>
      <w:pPr>
        <w:tabs>
          <w:tab w:val="num" w:pos="4320"/>
        </w:tabs>
        <w:ind w:left="4320" w:hanging="360"/>
      </w:pPr>
      <w:rPr>
        <w:rFonts w:ascii="Arial" w:hAnsi="Arial" w:hint="default"/>
      </w:rPr>
    </w:lvl>
    <w:lvl w:ilvl="6" w:tplc="04F6A63A" w:tentative="1">
      <w:start w:val="1"/>
      <w:numFmt w:val="bullet"/>
      <w:lvlText w:val="•"/>
      <w:lvlJc w:val="left"/>
      <w:pPr>
        <w:tabs>
          <w:tab w:val="num" w:pos="5040"/>
        </w:tabs>
        <w:ind w:left="5040" w:hanging="360"/>
      </w:pPr>
      <w:rPr>
        <w:rFonts w:ascii="Arial" w:hAnsi="Arial" w:hint="default"/>
      </w:rPr>
    </w:lvl>
    <w:lvl w:ilvl="7" w:tplc="6B225FBA" w:tentative="1">
      <w:start w:val="1"/>
      <w:numFmt w:val="bullet"/>
      <w:lvlText w:val="•"/>
      <w:lvlJc w:val="left"/>
      <w:pPr>
        <w:tabs>
          <w:tab w:val="num" w:pos="5760"/>
        </w:tabs>
        <w:ind w:left="5760" w:hanging="360"/>
      </w:pPr>
      <w:rPr>
        <w:rFonts w:ascii="Arial" w:hAnsi="Arial" w:hint="default"/>
      </w:rPr>
    </w:lvl>
    <w:lvl w:ilvl="8" w:tplc="F856A8B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A81340B"/>
    <w:multiLevelType w:val="hybridMultilevel"/>
    <w:tmpl w:val="83D023FC"/>
    <w:lvl w:ilvl="0" w:tplc="E90613CC">
      <w:start w:val="1"/>
      <w:numFmt w:val="bullet"/>
      <w:lvlText w:val="•"/>
      <w:lvlJc w:val="left"/>
      <w:pPr>
        <w:tabs>
          <w:tab w:val="num" w:pos="720"/>
        </w:tabs>
        <w:ind w:left="720" w:hanging="360"/>
      </w:pPr>
      <w:rPr>
        <w:rFonts w:ascii="Arial" w:hAnsi="Arial" w:hint="default"/>
      </w:rPr>
    </w:lvl>
    <w:lvl w:ilvl="1" w:tplc="D39A3A7C" w:tentative="1">
      <w:start w:val="1"/>
      <w:numFmt w:val="bullet"/>
      <w:lvlText w:val="•"/>
      <w:lvlJc w:val="left"/>
      <w:pPr>
        <w:tabs>
          <w:tab w:val="num" w:pos="1440"/>
        </w:tabs>
        <w:ind w:left="1440" w:hanging="360"/>
      </w:pPr>
      <w:rPr>
        <w:rFonts w:ascii="Arial" w:hAnsi="Arial" w:hint="default"/>
      </w:rPr>
    </w:lvl>
    <w:lvl w:ilvl="2" w:tplc="F236A3BC" w:tentative="1">
      <w:start w:val="1"/>
      <w:numFmt w:val="bullet"/>
      <w:lvlText w:val="•"/>
      <w:lvlJc w:val="left"/>
      <w:pPr>
        <w:tabs>
          <w:tab w:val="num" w:pos="2160"/>
        </w:tabs>
        <w:ind w:left="2160" w:hanging="360"/>
      </w:pPr>
      <w:rPr>
        <w:rFonts w:ascii="Arial" w:hAnsi="Arial" w:hint="default"/>
      </w:rPr>
    </w:lvl>
    <w:lvl w:ilvl="3" w:tplc="CB3A0680" w:tentative="1">
      <w:start w:val="1"/>
      <w:numFmt w:val="bullet"/>
      <w:lvlText w:val="•"/>
      <w:lvlJc w:val="left"/>
      <w:pPr>
        <w:tabs>
          <w:tab w:val="num" w:pos="2880"/>
        </w:tabs>
        <w:ind w:left="2880" w:hanging="360"/>
      </w:pPr>
      <w:rPr>
        <w:rFonts w:ascii="Arial" w:hAnsi="Arial" w:hint="default"/>
      </w:rPr>
    </w:lvl>
    <w:lvl w:ilvl="4" w:tplc="BC9E90F4" w:tentative="1">
      <w:start w:val="1"/>
      <w:numFmt w:val="bullet"/>
      <w:lvlText w:val="•"/>
      <w:lvlJc w:val="left"/>
      <w:pPr>
        <w:tabs>
          <w:tab w:val="num" w:pos="3600"/>
        </w:tabs>
        <w:ind w:left="3600" w:hanging="360"/>
      </w:pPr>
      <w:rPr>
        <w:rFonts w:ascii="Arial" w:hAnsi="Arial" w:hint="default"/>
      </w:rPr>
    </w:lvl>
    <w:lvl w:ilvl="5" w:tplc="77FEE6F8" w:tentative="1">
      <w:start w:val="1"/>
      <w:numFmt w:val="bullet"/>
      <w:lvlText w:val="•"/>
      <w:lvlJc w:val="left"/>
      <w:pPr>
        <w:tabs>
          <w:tab w:val="num" w:pos="4320"/>
        </w:tabs>
        <w:ind w:left="4320" w:hanging="360"/>
      </w:pPr>
      <w:rPr>
        <w:rFonts w:ascii="Arial" w:hAnsi="Arial" w:hint="default"/>
      </w:rPr>
    </w:lvl>
    <w:lvl w:ilvl="6" w:tplc="756C0AFC" w:tentative="1">
      <w:start w:val="1"/>
      <w:numFmt w:val="bullet"/>
      <w:lvlText w:val="•"/>
      <w:lvlJc w:val="left"/>
      <w:pPr>
        <w:tabs>
          <w:tab w:val="num" w:pos="5040"/>
        </w:tabs>
        <w:ind w:left="5040" w:hanging="360"/>
      </w:pPr>
      <w:rPr>
        <w:rFonts w:ascii="Arial" w:hAnsi="Arial" w:hint="default"/>
      </w:rPr>
    </w:lvl>
    <w:lvl w:ilvl="7" w:tplc="E17E19BC" w:tentative="1">
      <w:start w:val="1"/>
      <w:numFmt w:val="bullet"/>
      <w:lvlText w:val="•"/>
      <w:lvlJc w:val="left"/>
      <w:pPr>
        <w:tabs>
          <w:tab w:val="num" w:pos="5760"/>
        </w:tabs>
        <w:ind w:left="5760" w:hanging="360"/>
      </w:pPr>
      <w:rPr>
        <w:rFonts w:ascii="Arial" w:hAnsi="Arial" w:hint="default"/>
      </w:rPr>
    </w:lvl>
    <w:lvl w:ilvl="8" w:tplc="B40CDF5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ACF6415"/>
    <w:multiLevelType w:val="hybridMultilevel"/>
    <w:tmpl w:val="6B2C07E2"/>
    <w:lvl w:ilvl="0" w:tplc="EF9252E4">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8C39F4"/>
    <w:multiLevelType w:val="hybridMultilevel"/>
    <w:tmpl w:val="2B0CEFA0"/>
    <w:lvl w:ilvl="0" w:tplc="514EAB86">
      <w:start w:val="1"/>
      <w:numFmt w:val="bullet"/>
      <w:lvlText w:val="•"/>
      <w:lvlJc w:val="left"/>
      <w:pPr>
        <w:tabs>
          <w:tab w:val="num" w:pos="720"/>
        </w:tabs>
        <w:ind w:left="720" w:hanging="360"/>
      </w:pPr>
      <w:rPr>
        <w:rFonts w:ascii="Arial" w:hAnsi="Arial" w:hint="default"/>
      </w:rPr>
    </w:lvl>
    <w:lvl w:ilvl="1" w:tplc="B922BB7E" w:tentative="1">
      <w:start w:val="1"/>
      <w:numFmt w:val="bullet"/>
      <w:lvlText w:val="•"/>
      <w:lvlJc w:val="left"/>
      <w:pPr>
        <w:tabs>
          <w:tab w:val="num" w:pos="1440"/>
        </w:tabs>
        <w:ind w:left="1440" w:hanging="360"/>
      </w:pPr>
      <w:rPr>
        <w:rFonts w:ascii="Arial" w:hAnsi="Arial" w:hint="default"/>
      </w:rPr>
    </w:lvl>
    <w:lvl w:ilvl="2" w:tplc="7D3A80F6" w:tentative="1">
      <w:start w:val="1"/>
      <w:numFmt w:val="bullet"/>
      <w:lvlText w:val="•"/>
      <w:lvlJc w:val="left"/>
      <w:pPr>
        <w:tabs>
          <w:tab w:val="num" w:pos="2160"/>
        </w:tabs>
        <w:ind w:left="2160" w:hanging="360"/>
      </w:pPr>
      <w:rPr>
        <w:rFonts w:ascii="Arial" w:hAnsi="Arial" w:hint="default"/>
      </w:rPr>
    </w:lvl>
    <w:lvl w:ilvl="3" w:tplc="F63622B0" w:tentative="1">
      <w:start w:val="1"/>
      <w:numFmt w:val="bullet"/>
      <w:lvlText w:val="•"/>
      <w:lvlJc w:val="left"/>
      <w:pPr>
        <w:tabs>
          <w:tab w:val="num" w:pos="2880"/>
        </w:tabs>
        <w:ind w:left="2880" w:hanging="360"/>
      </w:pPr>
      <w:rPr>
        <w:rFonts w:ascii="Arial" w:hAnsi="Arial" w:hint="default"/>
      </w:rPr>
    </w:lvl>
    <w:lvl w:ilvl="4" w:tplc="26421CC4" w:tentative="1">
      <w:start w:val="1"/>
      <w:numFmt w:val="bullet"/>
      <w:lvlText w:val="•"/>
      <w:lvlJc w:val="left"/>
      <w:pPr>
        <w:tabs>
          <w:tab w:val="num" w:pos="3600"/>
        </w:tabs>
        <w:ind w:left="3600" w:hanging="360"/>
      </w:pPr>
      <w:rPr>
        <w:rFonts w:ascii="Arial" w:hAnsi="Arial" w:hint="default"/>
      </w:rPr>
    </w:lvl>
    <w:lvl w:ilvl="5" w:tplc="D606200A" w:tentative="1">
      <w:start w:val="1"/>
      <w:numFmt w:val="bullet"/>
      <w:lvlText w:val="•"/>
      <w:lvlJc w:val="left"/>
      <w:pPr>
        <w:tabs>
          <w:tab w:val="num" w:pos="4320"/>
        </w:tabs>
        <w:ind w:left="4320" w:hanging="360"/>
      </w:pPr>
      <w:rPr>
        <w:rFonts w:ascii="Arial" w:hAnsi="Arial" w:hint="default"/>
      </w:rPr>
    </w:lvl>
    <w:lvl w:ilvl="6" w:tplc="8BBE5D04" w:tentative="1">
      <w:start w:val="1"/>
      <w:numFmt w:val="bullet"/>
      <w:lvlText w:val="•"/>
      <w:lvlJc w:val="left"/>
      <w:pPr>
        <w:tabs>
          <w:tab w:val="num" w:pos="5040"/>
        </w:tabs>
        <w:ind w:left="5040" w:hanging="360"/>
      </w:pPr>
      <w:rPr>
        <w:rFonts w:ascii="Arial" w:hAnsi="Arial" w:hint="default"/>
      </w:rPr>
    </w:lvl>
    <w:lvl w:ilvl="7" w:tplc="F8A0A0A8" w:tentative="1">
      <w:start w:val="1"/>
      <w:numFmt w:val="bullet"/>
      <w:lvlText w:val="•"/>
      <w:lvlJc w:val="left"/>
      <w:pPr>
        <w:tabs>
          <w:tab w:val="num" w:pos="5760"/>
        </w:tabs>
        <w:ind w:left="5760" w:hanging="360"/>
      </w:pPr>
      <w:rPr>
        <w:rFonts w:ascii="Arial" w:hAnsi="Arial" w:hint="default"/>
      </w:rPr>
    </w:lvl>
    <w:lvl w:ilvl="8" w:tplc="E78EEA2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6881B0E"/>
    <w:multiLevelType w:val="hybridMultilevel"/>
    <w:tmpl w:val="1C568530"/>
    <w:lvl w:ilvl="0" w:tplc="02A26F84">
      <w:start w:val="1"/>
      <w:numFmt w:val="bullet"/>
      <w:lvlText w:val="•"/>
      <w:lvlJc w:val="left"/>
      <w:pPr>
        <w:tabs>
          <w:tab w:val="num" w:pos="720"/>
        </w:tabs>
        <w:ind w:left="720" w:hanging="360"/>
      </w:pPr>
      <w:rPr>
        <w:rFonts w:ascii="Arial" w:hAnsi="Arial" w:hint="default"/>
      </w:rPr>
    </w:lvl>
    <w:lvl w:ilvl="1" w:tplc="8AA6AA68">
      <w:start w:val="1"/>
      <w:numFmt w:val="bullet"/>
      <w:lvlText w:val="•"/>
      <w:lvlJc w:val="left"/>
      <w:pPr>
        <w:tabs>
          <w:tab w:val="num" w:pos="1440"/>
        </w:tabs>
        <w:ind w:left="1440" w:hanging="360"/>
      </w:pPr>
      <w:rPr>
        <w:rFonts w:ascii="Arial" w:hAnsi="Arial" w:hint="default"/>
      </w:rPr>
    </w:lvl>
    <w:lvl w:ilvl="2" w:tplc="053AC7DA" w:tentative="1">
      <w:start w:val="1"/>
      <w:numFmt w:val="bullet"/>
      <w:lvlText w:val="•"/>
      <w:lvlJc w:val="left"/>
      <w:pPr>
        <w:tabs>
          <w:tab w:val="num" w:pos="2160"/>
        </w:tabs>
        <w:ind w:left="2160" w:hanging="360"/>
      </w:pPr>
      <w:rPr>
        <w:rFonts w:ascii="Arial" w:hAnsi="Arial" w:hint="default"/>
      </w:rPr>
    </w:lvl>
    <w:lvl w:ilvl="3" w:tplc="A58C99D6" w:tentative="1">
      <w:start w:val="1"/>
      <w:numFmt w:val="bullet"/>
      <w:lvlText w:val="•"/>
      <w:lvlJc w:val="left"/>
      <w:pPr>
        <w:tabs>
          <w:tab w:val="num" w:pos="2880"/>
        </w:tabs>
        <w:ind w:left="2880" w:hanging="360"/>
      </w:pPr>
      <w:rPr>
        <w:rFonts w:ascii="Arial" w:hAnsi="Arial" w:hint="default"/>
      </w:rPr>
    </w:lvl>
    <w:lvl w:ilvl="4" w:tplc="247AB544" w:tentative="1">
      <w:start w:val="1"/>
      <w:numFmt w:val="bullet"/>
      <w:lvlText w:val="•"/>
      <w:lvlJc w:val="left"/>
      <w:pPr>
        <w:tabs>
          <w:tab w:val="num" w:pos="3600"/>
        </w:tabs>
        <w:ind w:left="3600" w:hanging="360"/>
      </w:pPr>
      <w:rPr>
        <w:rFonts w:ascii="Arial" w:hAnsi="Arial" w:hint="default"/>
      </w:rPr>
    </w:lvl>
    <w:lvl w:ilvl="5" w:tplc="9558DA44" w:tentative="1">
      <w:start w:val="1"/>
      <w:numFmt w:val="bullet"/>
      <w:lvlText w:val="•"/>
      <w:lvlJc w:val="left"/>
      <w:pPr>
        <w:tabs>
          <w:tab w:val="num" w:pos="4320"/>
        </w:tabs>
        <w:ind w:left="4320" w:hanging="360"/>
      </w:pPr>
      <w:rPr>
        <w:rFonts w:ascii="Arial" w:hAnsi="Arial" w:hint="default"/>
      </w:rPr>
    </w:lvl>
    <w:lvl w:ilvl="6" w:tplc="108E6DE6" w:tentative="1">
      <w:start w:val="1"/>
      <w:numFmt w:val="bullet"/>
      <w:lvlText w:val="•"/>
      <w:lvlJc w:val="left"/>
      <w:pPr>
        <w:tabs>
          <w:tab w:val="num" w:pos="5040"/>
        </w:tabs>
        <w:ind w:left="5040" w:hanging="360"/>
      </w:pPr>
      <w:rPr>
        <w:rFonts w:ascii="Arial" w:hAnsi="Arial" w:hint="default"/>
      </w:rPr>
    </w:lvl>
    <w:lvl w:ilvl="7" w:tplc="7354C00C" w:tentative="1">
      <w:start w:val="1"/>
      <w:numFmt w:val="bullet"/>
      <w:lvlText w:val="•"/>
      <w:lvlJc w:val="left"/>
      <w:pPr>
        <w:tabs>
          <w:tab w:val="num" w:pos="5760"/>
        </w:tabs>
        <w:ind w:left="5760" w:hanging="360"/>
      </w:pPr>
      <w:rPr>
        <w:rFonts w:ascii="Arial" w:hAnsi="Arial" w:hint="default"/>
      </w:rPr>
    </w:lvl>
    <w:lvl w:ilvl="8" w:tplc="2222E01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9910E8A"/>
    <w:multiLevelType w:val="hybridMultilevel"/>
    <w:tmpl w:val="E2021C04"/>
    <w:lvl w:ilvl="0" w:tplc="35F0A59E">
      <w:start w:val="1"/>
      <w:numFmt w:val="bullet"/>
      <w:lvlText w:val="•"/>
      <w:lvlJc w:val="left"/>
      <w:pPr>
        <w:tabs>
          <w:tab w:val="num" w:pos="720"/>
        </w:tabs>
        <w:ind w:left="720" w:hanging="360"/>
      </w:pPr>
      <w:rPr>
        <w:rFonts w:ascii="Arial" w:hAnsi="Arial" w:hint="default"/>
      </w:rPr>
    </w:lvl>
    <w:lvl w:ilvl="1" w:tplc="47F85C68" w:tentative="1">
      <w:start w:val="1"/>
      <w:numFmt w:val="bullet"/>
      <w:lvlText w:val="•"/>
      <w:lvlJc w:val="left"/>
      <w:pPr>
        <w:tabs>
          <w:tab w:val="num" w:pos="1440"/>
        </w:tabs>
        <w:ind w:left="1440" w:hanging="360"/>
      </w:pPr>
      <w:rPr>
        <w:rFonts w:ascii="Arial" w:hAnsi="Arial" w:hint="default"/>
      </w:rPr>
    </w:lvl>
    <w:lvl w:ilvl="2" w:tplc="61B24654" w:tentative="1">
      <w:start w:val="1"/>
      <w:numFmt w:val="bullet"/>
      <w:lvlText w:val="•"/>
      <w:lvlJc w:val="left"/>
      <w:pPr>
        <w:tabs>
          <w:tab w:val="num" w:pos="2160"/>
        </w:tabs>
        <w:ind w:left="2160" w:hanging="360"/>
      </w:pPr>
      <w:rPr>
        <w:rFonts w:ascii="Arial" w:hAnsi="Arial" w:hint="default"/>
      </w:rPr>
    </w:lvl>
    <w:lvl w:ilvl="3" w:tplc="9816E9D4" w:tentative="1">
      <w:start w:val="1"/>
      <w:numFmt w:val="bullet"/>
      <w:lvlText w:val="•"/>
      <w:lvlJc w:val="left"/>
      <w:pPr>
        <w:tabs>
          <w:tab w:val="num" w:pos="2880"/>
        </w:tabs>
        <w:ind w:left="2880" w:hanging="360"/>
      </w:pPr>
      <w:rPr>
        <w:rFonts w:ascii="Arial" w:hAnsi="Arial" w:hint="default"/>
      </w:rPr>
    </w:lvl>
    <w:lvl w:ilvl="4" w:tplc="11BCBD78" w:tentative="1">
      <w:start w:val="1"/>
      <w:numFmt w:val="bullet"/>
      <w:lvlText w:val="•"/>
      <w:lvlJc w:val="left"/>
      <w:pPr>
        <w:tabs>
          <w:tab w:val="num" w:pos="3600"/>
        </w:tabs>
        <w:ind w:left="3600" w:hanging="360"/>
      </w:pPr>
      <w:rPr>
        <w:rFonts w:ascii="Arial" w:hAnsi="Arial" w:hint="default"/>
      </w:rPr>
    </w:lvl>
    <w:lvl w:ilvl="5" w:tplc="21CC040A" w:tentative="1">
      <w:start w:val="1"/>
      <w:numFmt w:val="bullet"/>
      <w:lvlText w:val="•"/>
      <w:lvlJc w:val="left"/>
      <w:pPr>
        <w:tabs>
          <w:tab w:val="num" w:pos="4320"/>
        </w:tabs>
        <w:ind w:left="4320" w:hanging="360"/>
      </w:pPr>
      <w:rPr>
        <w:rFonts w:ascii="Arial" w:hAnsi="Arial" w:hint="default"/>
      </w:rPr>
    </w:lvl>
    <w:lvl w:ilvl="6" w:tplc="533EF266" w:tentative="1">
      <w:start w:val="1"/>
      <w:numFmt w:val="bullet"/>
      <w:lvlText w:val="•"/>
      <w:lvlJc w:val="left"/>
      <w:pPr>
        <w:tabs>
          <w:tab w:val="num" w:pos="5040"/>
        </w:tabs>
        <w:ind w:left="5040" w:hanging="360"/>
      </w:pPr>
      <w:rPr>
        <w:rFonts w:ascii="Arial" w:hAnsi="Arial" w:hint="default"/>
      </w:rPr>
    </w:lvl>
    <w:lvl w:ilvl="7" w:tplc="BCFA3784" w:tentative="1">
      <w:start w:val="1"/>
      <w:numFmt w:val="bullet"/>
      <w:lvlText w:val="•"/>
      <w:lvlJc w:val="left"/>
      <w:pPr>
        <w:tabs>
          <w:tab w:val="num" w:pos="5760"/>
        </w:tabs>
        <w:ind w:left="5760" w:hanging="360"/>
      </w:pPr>
      <w:rPr>
        <w:rFonts w:ascii="Arial" w:hAnsi="Arial" w:hint="default"/>
      </w:rPr>
    </w:lvl>
    <w:lvl w:ilvl="8" w:tplc="32B00476" w:tentative="1">
      <w:start w:val="1"/>
      <w:numFmt w:val="bullet"/>
      <w:lvlText w:val="•"/>
      <w:lvlJc w:val="left"/>
      <w:pPr>
        <w:tabs>
          <w:tab w:val="num" w:pos="6480"/>
        </w:tabs>
        <w:ind w:left="6480" w:hanging="360"/>
      </w:pPr>
      <w:rPr>
        <w:rFonts w:ascii="Arial" w:hAnsi="Arial" w:hint="default"/>
      </w:rPr>
    </w:lvl>
  </w:abstractNum>
  <w:num w:numId="1">
    <w:abstractNumId w:val="32"/>
  </w:num>
  <w:num w:numId="2">
    <w:abstractNumId w:val="14"/>
  </w:num>
  <w:num w:numId="3">
    <w:abstractNumId w:val="7"/>
  </w:num>
  <w:num w:numId="4">
    <w:abstractNumId w:val="18"/>
  </w:num>
  <w:num w:numId="5">
    <w:abstractNumId w:val="27"/>
  </w:num>
  <w:num w:numId="6">
    <w:abstractNumId w:val="25"/>
  </w:num>
  <w:num w:numId="7">
    <w:abstractNumId w:val="0"/>
  </w:num>
  <w:num w:numId="8">
    <w:abstractNumId w:val="12"/>
  </w:num>
  <w:num w:numId="9">
    <w:abstractNumId w:val="8"/>
  </w:num>
  <w:num w:numId="10">
    <w:abstractNumId w:val="22"/>
  </w:num>
  <w:num w:numId="11">
    <w:abstractNumId w:val="5"/>
  </w:num>
  <w:num w:numId="12">
    <w:abstractNumId w:val="1"/>
  </w:num>
  <w:num w:numId="13">
    <w:abstractNumId w:val="31"/>
  </w:num>
  <w:num w:numId="14">
    <w:abstractNumId w:val="21"/>
  </w:num>
  <w:num w:numId="15">
    <w:abstractNumId w:val="26"/>
  </w:num>
  <w:num w:numId="16">
    <w:abstractNumId w:val="17"/>
  </w:num>
  <w:num w:numId="17">
    <w:abstractNumId w:val="4"/>
  </w:num>
  <w:num w:numId="18">
    <w:abstractNumId w:val="3"/>
  </w:num>
  <w:num w:numId="19">
    <w:abstractNumId w:val="24"/>
  </w:num>
  <w:num w:numId="20">
    <w:abstractNumId w:val="23"/>
  </w:num>
  <w:num w:numId="21">
    <w:abstractNumId w:val="19"/>
  </w:num>
  <w:num w:numId="22">
    <w:abstractNumId w:val="10"/>
  </w:num>
  <w:num w:numId="23">
    <w:abstractNumId w:val="15"/>
  </w:num>
  <w:num w:numId="24">
    <w:abstractNumId w:val="6"/>
  </w:num>
  <w:num w:numId="25">
    <w:abstractNumId w:val="28"/>
  </w:num>
  <w:num w:numId="26">
    <w:abstractNumId w:val="13"/>
  </w:num>
  <w:num w:numId="27">
    <w:abstractNumId w:val="30"/>
  </w:num>
  <w:num w:numId="28">
    <w:abstractNumId w:val="20"/>
  </w:num>
  <w:num w:numId="29">
    <w:abstractNumId w:val="16"/>
  </w:num>
  <w:num w:numId="30">
    <w:abstractNumId w:val="29"/>
  </w:num>
  <w:num w:numId="31">
    <w:abstractNumId w:val="9"/>
  </w:num>
  <w:num w:numId="32">
    <w:abstractNumId w:val="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D4"/>
    <w:rsid w:val="00002E36"/>
    <w:rsid w:val="000054A4"/>
    <w:rsid w:val="000406B6"/>
    <w:rsid w:val="000C64AA"/>
    <w:rsid w:val="000E7CB2"/>
    <w:rsid w:val="00161D4F"/>
    <w:rsid w:val="00214224"/>
    <w:rsid w:val="00224425"/>
    <w:rsid w:val="00246D18"/>
    <w:rsid w:val="002C0701"/>
    <w:rsid w:val="00301CD6"/>
    <w:rsid w:val="0035076C"/>
    <w:rsid w:val="003F1AAF"/>
    <w:rsid w:val="003F5BB0"/>
    <w:rsid w:val="00443886"/>
    <w:rsid w:val="00534ED3"/>
    <w:rsid w:val="005C3B7E"/>
    <w:rsid w:val="005D51E1"/>
    <w:rsid w:val="005E6660"/>
    <w:rsid w:val="006470CF"/>
    <w:rsid w:val="0075196C"/>
    <w:rsid w:val="0076569C"/>
    <w:rsid w:val="007B3803"/>
    <w:rsid w:val="00871555"/>
    <w:rsid w:val="0098490F"/>
    <w:rsid w:val="009A582D"/>
    <w:rsid w:val="00A362F5"/>
    <w:rsid w:val="00A46FBE"/>
    <w:rsid w:val="00A91019"/>
    <w:rsid w:val="00D345C7"/>
    <w:rsid w:val="00D554D4"/>
    <w:rsid w:val="00E303A7"/>
    <w:rsid w:val="00E608E1"/>
    <w:rsid w:val="00E809A8"/>
    <w:rsid w:val="00EA02E9"/>
    <w:rsid w:val="00F3329C"/>
    <w:rsid w:val="00FA03CD"/>
    <w:rsid w:val="00FD0088"/>
    <w:rsid w:val="00FF67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8692"/>
  <w15:chartTrackingRefBased/>
  <w15:docId w15:val="{BD649EDC-7760-4DFE-816F-5043A263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E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2E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E3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2E3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F5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57037">
      <w:bodyDiv w:val="1"/>
      <w:marLeft w:val="0"/>
      <w:marRight w:val="0"/>
      <w:marTop w:val="0"/>
      <w:marBottom w:val="0"/>
      <w:divBdr>
        <w:top w:val="none" w:sz="0" w:space="0" w:color="auto"/>
        <w:left w:val="none" w:sz="0" w:space="0" w:color="auto"/>
        <w:bottom w:val="none" w:sz="0" w:space="0" w:color="auto"/>
        <w:right w:val="none" w:sz="0" w:space="0" w:color="auto"/>
      </w:divBdr>
      <w:divsChild>
        <w:div w:id="117140781">
          <w:marLeft w:val="274"/>
          <w:marRight w:val="0"/>
          <w:marTop w:val="0"/>
          <w:marBottom w:val="0"/>
          <w:divBdr>
            <w:top w:val="none" w:sz="0" w:space="0" w:color="auto"/>
            <w:left w:val="none" w:sz="0" w:space="0" w:color="auto"/>
            <w:bottom w:val="none" w:sz="0" w:space="0" w:color="auto"/>
            <w:right w:val="none" w:sz="0" w:space="0" w:color="auto"/>
          </w:divBdr>
        </w:div>
        <w:div w:id="780151248">
          <w:marLeft w:val="274"/>
          <w:marRight w:val="0"/>
          <w:marTop w:val="0"/>
          <w:marBottom w:val="0"/>
          <w:divBdr>
            <w:top w:val="none" w:sz="0" w:space="0" w:color="auto"/>
            <w:left w:val="none" w:sz="0" w:space="0" w:color="auto"/>
            <w:bottom w:val="none" w:sz="0" w:space="0" w:color="auto"/>
            <w:right w:val="none" w:sz="0" w:space="0" w:color="auto"/>
          </w:divBdr>
        </w:div>
        <w:div w:id="1792044207">
          <w:marLeft w:val="547"/>
          <w:marRight w:val="0"/>
          <w:marTop w:val="0"/>
          <w:marBottom w:val="160"/>
          <w:divBdr>
            <w:top w:val="none" w:sz="0" w:space="0" w:color="auto"/>
            <w:left w:val="none" w:sz="0" w:space="0" w:color="auto"/>
            <w:bottom w:val="none" w:sz="0" w:space="0" w:color="auto"/>
            <w:right w:val="none" w:sz="0" w:space="0" w:color="auto"/>
          </w:divBdr>
        </w:div>
      </w:divsChild>
    </w:div>
    <w:div w:id="473646935">
      <w:bodyDiv w:val="1"/>
      <w:marLeft w:val="0"/>
      <w:marRight w:val="0"/>
      <w:marTop w:val="0"/>
      <w:marBottom w:val="0"/>
      <w:divBdr>
        <w:top w:val="none" w:sz="0" w:space="0" w:color="auto"/>
        <w:left w:val="none" w:sz="0" w:space="0" w:color="auto"/>
        <w:bottom w:val="none" w:sz="0" w:space="0" w:color="auto"/>
        <w:right w:val="none" w:sz="0" w:space="0" w:color="auto"/>
      </w:divBdr>
      <w:divsChild>
        <w:div w:id="1234310983">
          <w:marLeft w:val="274"/>
          <w:marRight w:val="0"/>
          <w:marTop w:val="0"/>
          <w:marBottom w:val="0"/>
          <w:divBdr>
            <w:top w:val="none" w:sz="0" w:space="0" w:color="auto"/>
            <w:left w:val="none" w:sz="0" w:space="0" w:color="auto"/>
            <w:bottom w:val="none" w:sz="0" w:space="0" w:color="auto"/>
            <w:right w:val="none" w:sz="0" w:space="0" w:color="auto"/>
          </w:divBdr>
        </w:div>
        <w:div w:id="1377780683">
          <w:marLeft w:val="274"/>
          <w:marRight w:val="0"/>
          <w:marTop w:val="0"/>
          <w:marBottom w:val="0"/>
          <w:divBdr>
            <w:top w:val="none" w:sz="0" w:space="0" w:color="auto"/>
            <w:left w:val="none" w:sz="0" w:space="0" w:color="auto"/>
            <w:bottom w:val="none" w:sz="0" w:space="0" w:color="auto"/>
            <w:right w:val="none" w:sz="0" w:space="0" w:color="auto"/>
          </w:divBdr>
        </w:div>
        <w:div w:id="1134100713">
          <w:marLeft w:val="274"/>
          <w:marRight w:val="0"/>
          <w:marTop w:val="0"/>
          <w:marBottom w:val="0"/>
          <w:divBdr>
            <w:top w:val="none" w:sz="0" w:space="0" w:color="auto"/>
            <w:left w:val="none" w:sz="0" w:space="0" w:color="auto"/>
            <w:bottom w:val="none" w:sz="0" w:space="0" w:color="auto"/>
            <w:right w:val="none" w:sz="0" w:space="0" w:color="auto"/>
          </w:divBdr>
        </w:div>
        <w:div w:id="435759739">
          <w:marLeft w:val="994"/>
          <w:marRight w:val="0"/>
          <w:marTop w:val="0"/>
          <w:marBottom w:val="0"/>
          <w:divBdr>
            <w:top w:val="none" w:sz="0" w:space="0" w:color="auto"/>
            <w:left w:val="none" w:sz="0" w:space="0" w:color="auto"/>
            <w:bottom w:val="none" w:sz="0" w:space="0" w:color="auto"/>
            <w:right w:val="none" w:sz="0" w:space="0" w:color="auto"/>
          </w:divBdr>
        </w:div>
        <w:div w:id="1057901087">
          <w:marLeft w:val="994"/>
          <w:marRight w:val="0"/>
          <w:marTop w:val="0"/>
          <w:marBottom w:val="0"/>
          <w:divBdr>
            <w:top w:val="none" w:sz="0" w:space="0" w:color="auto"/>
            <w:left w:val="none" w:sz="0" w:space="0" w:color="auto"/>
            <w:bottom w:val="none" w:sz="0" w:space="0" w:color="auto"/>
            <w:right w:val="none" w:sz="0" w:space="0" w:color="auto"/>
          </w:divBdr>
        </w:div>
        <w:div w:id="956183032">
          <w:marLeft w:val="274"/>
          <w:marRight w:val="0"/>
          <w:marTop w:val="0"/>
          <w:marBottom w:val="0"/>
          <w:divBdr>
            <w:top w:val="none" w:sz="0" w:space="0" w:color="auto"/>
            <w:left w:val="none" w:sz="0" w:space="0" w:color="auto"/>
            <w:bottom w:val="none" w:sz="0" w:space="0" w:color="auto"/>
            <w:right w:val="none" w:sz="0" w:space="0" w:color="auto"/>
          </w:divBdr>
        </w:div>
        <w:div w:id="494495904">
          <w:marLeft w:val="1080"/>
          <w:marRight w:val="0"/>
          <w:marTop w:val="0"/>
          <w:marBottom w:val="0"/>
          <w:divBdr>
            <w:top w:val="none" w:sz="0" w:space="0" w:color="auto"/>
            <w:left w:val="none" w:sz="0" w:space="0" w:color="auto"/>
            <w:bottom w:val="none" w:sz="0" w:space="0" w:color="auto"/>
            <w:right w:val="none" w:sz="0" w:space="0" w:color="auto"/>
          </w:divBdr>
        </w:div>
        <w:div w:id="652370087">
          <w:marLeft w:val="1080"/>
          <w:marRight w:val="0"/>
          <w:marTop w:val="0"/>
          <w:marBottom w:val="0"/>
          <w:divBdr>
            <w:top w:val="none" w:sz="0" w:space="0" w:color="auto"/>
            <w:left w:val="none" w:sz="0" w:space="0" w:color="auto"/>
            <w:bottom w:val="none" w:sz="0" w:space="0" w:color="auto"/>
            <w:right w:val="none" w:sz="0" w:space="0" w:color="auto"/>
          </w:divBdr>
        </w:div>
        <w:div w:id="1345284771">
          <w:marLeft w:val="1080"/>
          <w:marRight w:val="0"/>
          <w:marTop w:val="0"/>
          <w:marBottom w:val="0"/>
          <w:divBdr>
            <w:top w:val="none" w:sz="0" w:space="0" w:color="auto"/>
            <w:left w:val="none" w:sz="0" w:space="0" w:color="auto"/>
            <w:bottom w:val="none" w:sz="0" w:space="0" w:color="auto"/>
            <w:right w:val="none" w:sz="0" w:space="0" w:color="auto"/>
          </w:divBdr>
        </w:div>
        <w:div w:id="781995895">
          <w:marLeft w:val="1080"/>
          <w:marRight w:val="0"/>
          <w:marTop w:val="0"/>
          <w:marBottom w:val="0"/>
          <w:divBdr>
            <w:top w:val="none" w:sz="0" w:space="0" w:color="auto"/>
            <w:left w:val="none" w:sz="0" w:space="0" w:color="auto"/>
            <w:bottom w:val="none" w:sz="0" w:space="0" w:color="auto"/>
            <w:right w:val="none" w:sz="0" w:space="0" w:color="auto"/>
          </w:divBdr>
        </w:div>
        <w:div w:id="1204899241">
          <w:marLeft w:val="1080"/>
          <w:marRight w:val="0"/>
          <w:marTop w:val="0"/>
          <w:marBottom w:val="0"/>
          <w:divBdr>
            <w:top w:val="none" w:sz="0" w:space="0" w:color="auto"/>
            <w:left w:val="none" w:sz="0" w:space="0" w:color="auto"/>
            <w:bottom w:val="none" w:sz="0" w:space="0" w:color="auto"/>
            <w:right w:val="none" w:sz="0" w:space="0" w:color="auto"/>
          </w:divBdr>
        </w:div>
        <w:div w:id="1080907988">
          <w:marLeft w:val="1080"/>
          <w:marRight w:val="0"/>
          <w:marTop w:val="0"/>
          <w:marBottom w:val="0"/>
          <w:divBdr>
            <w:top w:val="none" w:sz="0" w:space="0" w:color="auto"/>
            <w:left w:val="none" w:sz="0" w:space="0" w:color="auto"/>
            <w:bottom w:val="none" w:sz="0" w:space="0" w:color="auto"/>
            <w:right w:val="none" w:sz="0" w:space="0" w:color="auto"/>
          </w:divBdr>
        </w:div>
        <w:div w:id="155003985">
          <w:marLeft w:val="1080"/>
          <w:marRight w:val="0"/>
          <w:marTop w:val="0"/>
          <w:marBottom w:val="0"/>
          <w:divBdr>
            <w:top w:val="none" w:sz="0" w:space="0" w:color="auto"/>
            <w:left w:val="none" w:sz="0" w:space="0" w:color="auto"/>
            <w:bottom w:val="none" w:sz="0" w:space="0" w:color="auto"/>
            <w:right w:val="none" w:sz="0" w:space="0" w:color="auto"/>
          </w:divBdr>
        </w:div>
        <w:div w:id="1252271874">
          <w:marLeft w:val="1080"/>
          <w:marRight w:val="0"/>
          <w:marTop w:val="0"/>
          <w:marBottom w:val="0"/>
          <w:divBdr>
            <w:top w:val="none" w:sz="0" w:space="0" w:color="auto"/>
            <w:left w:val="none" w:sz="0" w:space="0" w:color="auto"/>
            <w:bottom w:val="none" w:sz="0" w:space="0" w:color="auto"/>
            <w:right w:val="none" w:sz="0" w:space="0" w:color="auto"/>
          </w:divBdr>
        </w:div>
        <w:div w:id="452090932">
          <w:marLeft w:val="1080"/>
          <w:marRight w:val="0"/>
          <w:marTop w:val="0"/>
          <w:marBottom w:val="0"/>
          <w:divBdr>
            <w:top w:val="none" w:sz="0" w:space="0" w:color="auto"/>
            <w:left w:val="none" w:sz="0" w:space="0" w:color="auto"/>
            <w:bottom w:val="none" w:sz="0" w:space="0" w:color="auto"/>
            <w:right w:val="none" w:sz="0" w:space="0" w:color="auto"/>
          </w:divBdr>
        </w:div>
        <w:div w:id="1042706993">
          <w:marLeft w:val="994"/>
          <w:marRight w:val="0"/>
          <w:marTop w:val="0"/>
          <w:marBottom w:val="0"/>
          <w:divBdr>
            <w:top w:val="none" w:sz="0" w:space="0" w:color="auto"/>
            <w:left w:val="none" w:sz="0" w:space="0" w:color="auto"/>
            <w:bottom w:val="none" w:sz="0" w:space="0" w:color="auto"/>
            <w:right w:val="none" w:sz="0" w:space="0" w:color="auto"/>
          </w:divBdr>
        </w:div>
        <w:div w:id="549920856">
          <w:marLeft w:val="994"/>
          <w:marRight w:val="0"/>
          <w:marTop w:val="0"/>
          <w:marBottom w:val="0"/>
          <w:divBdr>
            <w:top w:val="none" w:sz="0" w:space="0" w:color="auto"/>
            <w:left w:val="none" w:sz="0" w:space="0" w:color="auto"/>
            <w:bottom w:val="none" w:sz="0" w:space="0" w:color="auto"/>
            <w:right w:val="none" w:sz="0" w:space="0" w:color="auto"/>
          </w:divBdr>
        </w:div>
        <w:div w:id="1528522818">
          <w:marLeft w:val="994"/>
          <w:marRight w:val="0"/>
          <w:marTop w:val="0"/>
          <w:marBottom w:val="0"/>
          <w:divBdr>
            <w:top w:val="none" w:sz="0" w:space="0" w:color="auto"/>
            <w:left w:val="none" w:sz="0" w:space="0" w:color="auto"/>
            <w:bottom w:val="none" w:sz="0" w:space="0" w:color="auto"/>
            <w:right w:val="none" w:sz="0" w:space="0" w:color="auto"/>
          </w:divBdr>
        </w:div>
        <w:div w:id="19288147">
          <w:marLeft w:val="994"/>
          <w:marRight w:val="0"/>
          <w:marTop w:val="0"/>
          <w:marBottom w:val="0"/>
          <w:divBdr>
            <w:top w:val="none" w:sz="0" w:space="0" w:color="auto"/>
            <w:left w:val="none" w:sz="0" w:space="0" w:color="auto"/>
            <w:bottom w:val="none" w:sz="0" w:space="0" w:color="auto"/>
            <w:right w:val="none" w:sz="0" w:space="0" w:color="auto"/>
          </w:divBdr>
        </w:div>
        <w:div w:id="276176994">
          <w:marLeft w:val="994"/>
          <w:marRight w:val="0"/>
          <w:marTop w:val="0"/>
          <w:marBottom w:val="0"/>
          <w:divBdr>
            <w:top w:val="none" w:sz="0" w:space="0" w:color="auto"/>
            <w:left w:val="none" w:sz="0" w:space="0" w:color="auto"/>
            <w:bottom w:val="none" w:sz="0" w:space="0" w:color="auto"/>
            <w:right w:val="none" w:sz="0" w:space="0" w:color="auto"/>
          </w:divBdr>
        </w:div>
        <w:div w:id="841164447">
          <w:marLeft w:val="994"/>
          <w:marRight w:val="0"/>
          <w:marTop w:val="0"/>
          <w:marBottom w:val="0"/>
          <w:divBdr>
            <w:top w:val="none" w:sz="0" w:space="0" w:color="auto"/>
            <w:left w:val="none" w:sz="0" w:space="0" w:color="auto"/>
            <w:bottom w:val="none" w:sz="0" w:space="0" w:color="auto"/>
            <w:right w:val="none" w:sz="0" w:space="0" w:color="auto"/>
          </w:divBdr>
        </w:div>
        <w:div w:id="189420662">
          <w:marLeft w:val="994"/>
          <w:marRight w:val="0"/>
          <w:marTop w:val="0"/>
          <w:marBottom w:val="0"/>
          <w:divBdr>
            <w:top w:val="none" w:sz="0" w:space="0" w:color="auto"/>
            <w:left w:val="none" w:sz="0" w:space="0" w:color="auto"/>
            <w:bottom w:val="none" w:sz="0" w:space="0" w:color="auto"/>
            <w:right w:val="none" w:sz="0" w:space="0" w:color="auto"/>
          </w:divBdr>
        </w:div>
        <w:div w:id="241259396">
          <w:marLeft w:val="994"/>
          <w:marRight w:val="0"/>
          <w:marTop w:val="0"/>
          <w:marBottom w:val="0"/>
          <w:divBdr>
            <w:top w:val="none" w:sz="0" w:space="0" w:color="auto"/>
            <w:left w:val="none" w:sz="0" w:space="0" w:color="auto"/>
            <w:bottom w:val="none" w:sz="0" w:space="0" w:color="auto"/>
            <w:right w:val="none" w:sz="0" w:space="0" w:color="auto"/>
          </w:divBdr>
        </w:div>
      </w:divsChild>
    </w:div>
    <w:div w:id="662316314">
      <w:bodyDiv w:val="1"/>
      <w:marLeft w:val="0"/>
      <w:marRight w:val="0"/>
      <w:marTop w:val="0"/>
      <w:marBottom w:val="0"/>
      <w:divBdr>
        <w:top w:val="none" w:sz="0" w:space="0" w:color="auto"/>
        <w:left w:val="none" w:sz="0" w:space="0" w:color="auto"/>
        <w:bottom w:val="none" w:sz="0" w:space="0" w:color="auto"/>
        <w:right w:val="none" w:sz="0" w:space="0" w:color="auto"/>
      </w:divBdr>
      <w:divsChild>
        <w:div w:id="1987976845">
          <w:marLeft w:val="274"/>
          <w:marRight w:val="0"/>
          <w:marTop w:val="0"/>
          <w:marBottom w:val="0"/>
          <w:divBdr>
            <w:top w:val="none" w:sz="0" w:space="0" w:color="auto"/>
            <w:left w:val="none" w:sz="0" w:space="0" w:color="auto"/>
            <w:bottom w:val="none" w:sz="0" w:space="0" w:color="auto"/>
            <w:right w:val="none" w:sz="0" w:space="0" w:color="auto"/>
          </w:divBdr>
        </w:div>
        <w:div w:id="1763798583">
          <w:marLeft w:val="274"/>
          <w:marRight w:val="0"/>
          <w:marTop w:val="0"/>
          <w:marBottom w:val="0"/>
          <w:divBdr>
            <w:top w:val="none" w:sz="0" w:space="0" w:color="auto"/>
            <w:left w:val="none" w:sz="0" w:space="0" w:color="auto"/>
            <w:bottom w:val="none" w:sz="0" w:space="0" w:color="auto"/>
            <w:right w:val="none" w:sz="0" w:space="0" w:color="auto"/>
          </w:divBdr>
        </w:div>
        <w:div w:id="212273731">
          <w:marLeft w:val="274"/>
          <w:marRight w:val="0"/>
          <w:marTop w:val="0"/>
          <w:marBottom w:val="0"/>
          <w:divBdr>
            <w:top w:val="none" w:sz="0" w:space="0" w:color="auto"/>
            <w:left w:val="none" w:sz="0" w:space="0" w:color="auto"/>
            <w:bottom w:val="none" w:sz="0" w:space="0" w:color="auto"/>
            <w:right w:val="none" w:sz="0" w:space="0" w:color="auto"/>
          </w:divBdr>
        </w:div>
      </w:divsChild>
    </w:div>
    <w:div w:id="669253918">
      <w:bodyDiv w:val="1"/>
      <w:marLeft w:val="0"/>
      <w:marRight w:val="0"/>
      <w:marTop w:val="0"/>
      <w:marBottom w:val="0"/>
      <w:divBdr>
        <w:top w:val="none" w:sz="0" w:space="0" w:color="auto"/>
        <w:left w:val="none" w:sz="0" w:space="0" w:color="auto"/>
        <w:bottom w:val="none" w:sz="0" w:space="0" w:color="auto"/>
        <w:right w:val="none" w:sz="0" w:space="0" w:color="auto"/>
      </w:divBdr>
    </w:div>
    <w:div w:id="685792500">
      <w:bodyDiv w:val="1"/>
      <w:marLeft w:val="0"/>
      <w:marRight w:val="0"/>
      <w:marTop w:val="0"/>
      <w:marBottom w:val="0"/>
      <w:divBdr>
        <w:top w:val="none" w:sz="0" w:space="0" w:color="auto"/>
        <w:left w:val="none" w:sz="0" w:space="0" w:color="auto"/>
        <w:bottom w:val="none" w:sz="0" w:space="0" w:color="auto"/>
        <w:right w:val="none" w:sz="0" w:space="0" w:color="auto"/>
      </w:divBdr>
      <w:divsChild>
        <w:div w:id="1128890180">
          <w:marLeft w:val="274"/>
          <w:marRight w:val="0"/>
          <w:marTop w:val="0"/>
          <w:marBottom w:val="0"/>
          <w:divBdr>
            <w:top w:val="none" w:sz="0" w:space="0" w:color="auto"/>
            <w:left w:val="none" w:sz="0" w:space="0" w:color="auto"/>
            <w:bottom w:val="none" w:sz="0" w:space="0" w:color="auto"/>
            <w:right w:val="none" w:sz="0" w:space="0" w:color="auto"/>
          </w:divBdr>
        </w:div>
        <w:div w:id="1534224263">
          <w:marLeft w:val="274"/>
          <w:marRight w:val="0"/>
          <w:marTop w:val="0"/>
          <w:marBottom w:val="0"/>
          <w:divBdr>
            <w:top w:val="none" w:sz="0" w:space="0" w:color="auto"/>
            <w:left w:val="none" w:sz="0" w:space="0" w:color="auto"/>
            <w:bottom w:val="none" w:sz="0" w:space="0" w:color="auto"/>
            <w:right w:val="none" w:sz="0" w:space="0" w:color="auto"/>
          </w:divBdr>
        </w:div>
        <w:div w:id="398869460">
          <w:marLeft w:val="274"/>
          <w:marRight w:val="0"/>
          <w:marTop w:val="0"/>
          <w:marBottom w:val="0"/>
          <w:divBdr>
            <w:top w:val="none" w:sz="0" w:space="0" w:color="auto"/>
            <w:left w:val="none" w:sz="0" w:space="0" w:color="auto"/>
            <w:bottom w:val="none" w:sz="0" w:space="0" w:color="auto"/>
            <w:right w:val="none" w:sz="0" w:space="0" w:color="auto"/>
          </w:divBdr>
        </w:div>
        <w:div w:id="367218237">
          <w:marLeft w:val="274"/>
          <w:marRight w:val="0"/>
          <w:marTop w:val="0"/>
          <w:marBottom w:val="0"/>
          <w:divBdr>
            <w:top w:val="none" w:sz="0" w:space="0" w:color="auto"/>
            <w:left w:val="none" w:sz="0" w:space="0" w:color="auto"/>
            <w:bottom w:val="none" w:sz="0" w:space="0" w:color="auto"/>
            <w:right w:val="none" w:sz="0" w:space="0" w:color="auto"/>
          </w:divBdr>
        </w:div>
      </w:divsChild>
    </w:div>
    <w:div w:id="794132466">
      <w:bodyDiv w:val="1"/>
      <w:marLeft w:val="0"/>
      <w:marRight w:val="0"/>
      <w:marTop w:val="0"/>
      <w:marBottom w:val="0"/>
      <w:divBdr>
        <w:top w:val="none" w:sz="0" w:space="0" w:color="auto"/>
        <w:left w:val="none" w:sz="0" w:space="0" w:color="auto"/>
        <w:bottom w:val="none" w:sz="0" w:space="0" w:color="auto"/>
        <w:right w:val="none" w:sz="0" w:space="0" w:color="auto"/>
      </w:divBdr>
      <w:divsChild>
        <w:div w:id="1825275171">
          <w:marLeft w:val="994"/>
          <w:marRight w:val="0"/>
          <w:marTop w:val="0"/>
          <w:marBottom w:val="0"/>
          <w:divBdr>
            <w:top w:val="none" w:sz="0" w:space="0" w:color="auto"/>
            <w:left w:val="none" w:sz="0" w:space="0" w:color="auto"/>
            <w:bottom w:val="none" w:sz="0" w:space="0" w:color="auto"/>
            <w:right w:val="none" w:sz="0" w:space="0" w:color="auto"/>
          </w:divBdr>
        </w:div>
        <w:div w:id="214388201">
          <w:marLeft w:val="994"/>
          <w:marRight w:val="0"/>
          <w:marTop w:val="0"/>
          <w:marBottom w:val="0"/>
          <w:divBdr>
            <w:top w:val="none" w:sz="0" w:space="0" w:color="auto"/>
            <w:left w:val="none" w:sz="0" w:space="0" w:color="auto"/>
            <w:bottom w:val="none" w:sz="0" w:space="0" w:color="auto"/>
            <w:right w:val="none" w:sz="0" w:space="0" w:color="auto"/>
          </w:divBdr>
        </w:div>
        <w:div w:id="884802264">
          <w:marLeft w:val="994"/>
          <w:marRight w:val="0"/>
          <w:marTop w:val="0"/>
          <w:marBottom w:val="0"/>
          <w:divBdr>
            <w:top w:val="none" w:sz="0" w:space="0" w:color="auto"/>
            <w:left w:val="none" w:sz="0" w:space="0" w:color="auto"/>
            <w:bottom w:val="none" w:sz="0" w:space="0" w:color="auto"/>
            <w:right w:val="none" w:sz="0" w:space="0" w:color="auto"/>
          </w:divBdr>
        </w:div>
        <w:div w:id="1904870905">
          <w:marLeft w:val="994"/>
          <w:marRight w:val="0"/>
          <w:marTop w:val="0"/>
          <w:marBottom w:val="0"/>
          <w:divBdr>
            <w:top w:val="none" w:sz="0" w:space="0" w:color="auto"/>
            <w:left w:val="none" w:sz="0" w:space="0" w:color="auto"/>
            <w:bottom w:val="none" w:sz="0" w:space="0" w:color="auto"/>
            <w:right w:val="none" w:sz="0" w:space="0" w:color="auto"/>
          </w:divBdr>
        </w:div>
        <w:div w:id="1333679276">
          <w:marLeft w:val="994"/>
          <w:marRight w:val="0"/>
          <w:marTop w:val="0"/>
          <w:marBottom w:val="0"/>
          <w:divBdr>
            <w:top w:val="none" w:sz="0" w:space="0" w:color="auto"/>
            <w:left w:val="none" w:sz="0" w:space="0" w:color="auto"/>
            <w:bottom w:val="none" w:sz="0" w:space="0" w:color="auto"/>
            <w:right w:val="none" w:sz="0" w:space="0" w:color="auto"/>
          </w:divBdr>
        </w:div>
        <w:div w:id="1792479339">
          <w:marLeft w:val="994"/>
          <w:marRight w:val="0"/>
          <w:marTop w:val="0"/>
          <w:marBottom w:val="0"/>
          <w:divBdr>
            <w:top w:val="none" w:sz="0" w:space="0" w:color="auto"/>
            <w:left w:val="none" w:sz="0" w:space="0" w:color="auto"/>
            <w:bottom w:val="none" w:sz="0" w:space="0" w:color="auto"/>
            <w:right w:val="none" w:sz="0" w:space="0" w:color="auto"/>
          </w:divBdr>
        </w:div>
        <w:div w:id="1695570828">
          <w:marLeft w:val="994"/>
          <w:marRight w:val="0"/>
          <w:marTop w:val="0"/>
          <w:marBottom w:val="0"/>
          <w:divBdr>
            <w:top w:val="none" w:sz="0" w:space="0" w:color="auto"/>
            <w:left w:val="none" w:sz="0" w:space="0" w:color="auto"/>
            <w:bottom w:val="none" w:sz="0" w:space="0" w:color="auto"/>
            <w:right w:val="none" w:sz="0" w:space="0" w:color="auto"/>
          </w:divBdr>
        </w:div>
      </w:divsChild>
    </w:div>
    <w:div w:id="796069994">
      <w:bodyDiv w:val="1"/>
      <w:marLeft w:val="0"/>
      <w:marRight w:val="0"/>
      <w:marTop w:val="0"/>
      <w:marBottom w:val="0"/>
      <w:divBdr>
        <w:top w:val="none" w:sz="0" w:space="0" w:color="auto"/>
        <w:left w:val="none" w:sz="0" w:space="0" w:color="auto"/>
        <w:bottom w:val="none" w:sz="0" w:space="0" w:color="auto"/>
        <w:right w:val="none" w:sz="0" w:space="0" w:color="auto"/>
      </w:divBdr>
    </w:div>
    <w:div w:id="859008116">
      <w:bodyDiv w:val="1"/>
      <w:marLeft w:val="0"/>
      <w:marRight w:val="0"/>
      <w:marTop w:val="0"/>
      <w:marBottom w:val="0"/>
      <w:divBdr>
        <w:top w:val="none" w:sz="0" w:space="0" w:color="auto"/>
        <w:left w:val="none" w:sz="0" w:space="0" w:color="auto"/>
        <w:bottom w:val="none" w:sz="0" w:space="0" w:color="auto"/>
        <w:right w:val="none" w:sz="0" w:space="0" w:color="auto"/>
      </w:divBdr>
      <w:divsChild>
        <w:div w:id="62680010">
          <w:marLeft w:val="274"/>
          <w:marRight w:val="0"/>
          <w:marTop w:val="0"/>
          <w:marBottom w:val="0"/>
          <w:divBdr>
            <w:top w:val="none" w:sz="0" w:space="0" w:color="auto"/>
            <w:left w:val="none" w:sz="0" w:space="0" w:color="auto"/>
            <w:bottom w:val="none" w:sz="0" w:space="0" w:color="auto"/>
            <w:right w:val="none" w:sz="0" w:space="0" w:color="auto"/>
          </w:divBdr>
        </w:div>
        <w:div w:id="2087992680">
          <w:marLeft w:val="274"/>
          <w:marRight w:val="0"/>
          <w:marTop w:val="0"/>
          <w:marBottom w:val="0"/>
          <w:divBdr>
            <w:top w:val="none" w:sz="0" w:space="0" w:color="auto"/>
            <w:left w:val="none" w:sz="0" w:space="0" w:color="auto"/>
            <w:bottom w:val="none" w:sz="0" w:space="0" w:color="auto"/>
            <w:right w:val="none" w:sz="0" w:space="0" w:color="auto"/>
          </w:divBdr>
        </w:div>
        <w:div w:id="1869218738">
          <w:marLeft w:val="274"/>
          <w:marRight w:val="0"/>
          <w:marTop w:val="0"/>
          <w:marBottom w:val="0"/>
          <w:divBdr>
            <w:top w:val="none" w:sz="0" w:space="0" w:color="auto"/>
            <w:left w:val="none" w:sz="0" w:space="0" w:color="auto"/>
            <w:bottom w:val="none" w:sz="0" w:space="0" w:color="auto"/>
            <w:right w:val="none" w:sz="0" w:space="0" w:color="auto"/>
          </w:divBdr>
        </w:div>
        <w:div w:id="405345279">
          <w:marLeft w:val="274"/>
          <w:marRight w:val="0"/>
          <w:marTop w:val="0"/>
          <w:marBottom w:val="0"/>
          <w:divBdr>
            <w:top w:val="none" w:sz="0" w:space="0" w:color="auto"/>
            <w:left w:val="none" w:sz="0" w:space="0" w:color="auto"/>
            <w:bottom w:val="none" w:sz="0" w:space="0" w:color="auto"/>
            <w:right w:val="none" w:sz="0" w:space="0" w:color="auto"/>
          </w:divBdr>
        </w:div>
      </w:divsChild>
    </w:div>
    <w:div w:id="965739699">
      <w:bodyDiv w:val="1"/>
      <w:marLeft w:val="0"/>
      <w:marRight w:val="0"/>
      <w:marTop w:val="0"/>
      <w:marBottom w:val="0"/>
      <w:divBdr>
        <w:top w:val="none" w:sz="0" w:space="0" w:color="auto"/>
        <w:left w:val="none" w:sz="0" w:space="0" w:color="auto"/>
        <w:bottom w:val="none" w:sz="0" w:space="0" w:color="auto"/>
        <w:right w:val="none" w:sz="0" w:space="0" w:color="auto"/>
      </w:divBdr>
      <w:divsChild>
        <w:div w:id="931082050">
          <w:marLeft w:val="547"/>
          <w:marRight w:val="0"/>
          <w:marTop w:val="0"/>
          <w:marBottom w:val="160"/>
          <w:divBdr>
            <w:top w:val="none" w:sz="0" w:space="0" w:color="auto"/>
            <w:left w:val="none" w:sz="0" w:space="0" w:color="auto"/>
            <w:bottom w:val="none" w:sz="0" w:space="0" w:color="auto"/>
            <w:right w:val="none" w:sz="0" w:space="0" w:color="auto"/>
          </w:divBdr>
        </w:div>
        <w:div w:id="851529508">
          <w:marLeft w:val="547"/>
          <w:marRight w:val="0"/>
          <w:marTop w:val="0"/>
          <w:marBottom w:val="160"/>
          <w:divBdr>
            <w:top w:val="none" w:sz="0" w:space="0" w:color="auto"/>
            <w:left w:val="none" w:sz="0" w:space="0" w:color="auto"/>
            <w:bottom w:val="none" w:sz="0" w:space="0" w:color="auto"/>
            <w:right w:val="none" w:sz="0" w:space="0" w:color="auto"/>
          </w:divBdr>
        </w:div>
        <w:div w:id="5791443">
          <w:marLeft w:val="547"/>
          <w:marRight w:val="0"/>
          <w:marTop w:val="0"/>
          <w:marBottom w:val="160"/>
          <w:divBdr>
            <w:top w:val="none" w:sz="0" w:space="0" w:color="auto"/>
            <w:left w:val="none" w:sz="0" w:space="0" w:color="auto"/>
            <w:bottom w:val="none" w:sz="0" w:space="0" w:color="auto"/>
            <w:right w:val="none" w:sz="0" w:space="0" w:color="auto"/>
          </w:divBdr>
        </w:div>
        <w:div w:id="303659221">
          <w:marLeft w:val="1166"/>
          <w:marRight w:val="0"/>
          <w:marTop w:val="0"/>
          <w:marBottom w:val="160"/>
          <w:divBdr>
            <w:top w:val="none" w:sz="0" w:space="0" w:color="auto"/>
            <w:left w:val="none" w:sz="0" w:space="0" w:color="auto"/>
            <w:bottom w:val="none" w:sz="0" w:space="0" w:color="auto"/>
            <w:right w:val="none" w:sz="0" w:space="0" w:color="auto"/>
          </w:divBdr>
        </w:div>
        <w:div w:id="87433320">
          <w:marLeft w:val="1166"/>
          <w:marRight w:val="0"/>
          <w:marTop w:val="0"/>
          <w:marBottom w:val="160"/>
          <w:divBdr>
            <w:top w:val="none" w:sz="0" w:space="0" w:color="auto"/>
            <w:left w:val="none" w:sz="0" w:space="0" w:color="auto"/>
            <w:bottom w:val="none" w:sz="0" w:space="0" w:color="auto"/>
            <w:right w:val="none" w:sz="0" w:space="0" w:color="auto"/>
          </w:divBdr>
        </w:div>
        <w:div w:id="505438427">
          <w:marLeft w:val="1166"/>
          <w:marRight w:val="0"/>
          <w:marTop w:val="0"/>
          <w:marBottom w:val="160"/>
          <w:divBdr>
            <w:top w:val="none" w:sz="0" w:space="0" w:color="auto"/>
            <w:left w:val="none" w:sz="0" w:space="0" w:color="auto"/>
            <w:bottom w:val="none" w:sz="0" w:space="0" w:color="auto"/>
            <w:right w:val="none" w:sz="0" w:space="0" w:color="auto"/>
          </w:divBdr>
        </w:div>
        <w:div w:id="1028413246">
          <w:marLeft w:val="1166"/>
          <w:marRight w:val="0"/>
          <w:marTop w:val="0"/>
          <w:marBottom w:val="160"/>
          <w:divBdr>
            <w:top w:val="none" w:sz="0" w:space="0" w:color="auto"/>
            <w:left w:val="none" w:sz="0" w:space="0" w:color="auto"/>
            <w:bottom w:val="none" w:sz="0" w:space="0" w:color="auto"/>
            <w:right w:val="none" w:sz="0" w:space="0" w:color="auto"/>
          </w:divBdr>
        </w:div>
        <w:div w:id="1254970540">
          <w:marLeft w:val="547"/>
          <w:marRight w:val="0"/>
          <w:marTop w:val="0"/>
          <w:marBottom w:val="160"/>
          <w:divBdr>
            <w:top w:val="none" w:sz="0" w:space="0" w:color="auto"/>
            <w:left w:val="none" w:sz="0" w:space="0" w:color="auto"/>
            <w:bottom w:val="none" w:sz="0" w:space="0" w:color="auto"/>
            <w:right w:val="none" w:sz="0" w:space="0" w:color="auto"/>
          </w:divBdr>
        </w:div>
        <w:div w:id="1378821864">
          <w:marLeft w:val="1166"/>
          <w:marRight w:val="0"/>
          <w:marTop w:val="0"/>
          <w:marBottom w:val="160"/>
          <w:divBdr>
            <w:top w:val="none" w:sz="0" w:space="0" w:color="auto"/>
            <w:left w:val="none" w:sz="0" w:space="0" w:color="auto"/>
            <w:bottom w:val="none" w:sz="0" w:space="0" w:color="auto"/>
            <w:right w:val="none" w:sz="0" w:space="0" w:color="auto"/>
          </w:divBdr>
        </w:div>
        <w:div w:id="587425832">
          <w:marLeft w:val="1166"/>
          <w:marRight w:val="0"/>
          <w:marTop w:val="0"/>
          <w:marBottom w:val="160"/>
          <w:divBdr>
            <w:top w:val="none" w:sz="0" w:space="0" w:color="auto"/>
            <w:left w:val="none" w:sz="0" w:space="0" w:color="auto"/>
            <w:bottom w:val="none" w:sz="0" w:space="0" w:color="auto"/>
            <w:right w:val="none" w:sz="0" w:space="0" w:color="auto"/>
          </w:divBdr>
        </w:div>
        <w:div w:id="371611765">
          <w:marLeft w:val="1166"/>
          <w:marRight w:val="0"/>
          <w:marTop w:val="0"/>
          <w:marBottom w:val="160"/>
          <w:divBdr>
            <w:top w:val="none" w:sz="0" w:space="0" w:color="auto"/>
            <w:left w:val="none" w:sz="0" w:space="0" w:color="auto"/>
            <w:bottom w:val="none" w:sz="0" w:space="0" w:color="auto"/>
            <w:right w:val="none" w:sz="0" w:space="0" w:color="auto"/>
          </w:divBdr>
        </w:div>
        <w:div w:id="1145314720">
          <w:marLeft w:val="446"/>
          <w:marRight w:val="0"/>
          <w:marTop w:val="0"/>
          <w:marBottom w:val="160"/>
          <w:divBdr>
            <w:top w:val="none" w:sz="0" w:space="0" w:color="auto"/>
            <w:left w:val="none" w:sz="0" w:space="0" w:color="auto"/>
            <w:bottom w:val="none" w:sz="0" w:space="0" w:color="auto"/>
            <w:right w:val="none" w:sz="0" w:space="0" w:color="auto"/>
          </w:divBdr>
        </w:div>
        <w:div w:id="792939900">
          <w:marLeft w:val="446"/>
          <w:marRight w:val="0"/>
          <w:marTop w:val="0"/>
          <w:marBottom w:val="160"/>
          <w:divBdr>
            <w:top w:val="none" w:sz="0" w:space="0" w:color="auto"/>
            <w:left w:val="none" w:sz="0" w:space="0" w:color="auto"/>
            <w:bottom w:val="none" w:sz="0" w:space="0" w:color="auto"/>
            <w:right w:val="none" w:sz="0" w:space="0" w:color="auto"/>
          </w:divBdr>
        </w:div>
        <w:div w:id="1078552798">
          <w:marLeft w:val="547"/>
          <w:marRight w:val="0"/>
          <w:marTop w:val="0"/>
          <w:marBottom w:val="160"/>
          <w:divBdr>
            <w:top w:val="none" w:sz="0" w:space="0" w:color="auto"/>
            <w:left w:val="none" w:sz="0" w:space="0" w:color="auto"/>
            <w:bottom w:val="none" w:sz="0" w:space="0" w:color="auto"/>
            <w:right w:val="none" w:sz="0" w:space="0" w:color="auto"/>
          </w:divBdr>
        </w:div>
        <w:div w:id="1414012000">
          <w:marLeft w:val="547"/>
          <w:marRight w:val="0"/>
          <w:marTop w:val="0"/>
          <w:marBottom w:val="160"/>
          <w:divBdr>
            <w:top w:val="none" w:sz="0" w:space="0" w:color="auto"/>
            <w:left w:val="none" w:sz="0" w:space="0" w:color="auto"/>
            <w:bottom w:val="none" w:sz="0" w:space="0" w:color="auto"/>
            <w:right w:val="none" w:sz="0" w:space="0" w:color="auto"/>
          </w:divBdr>
        </w:div>
        <w:div w:id="740371518">
          <w:marLeft w:val="547"/>
          <w:marRight w:val="0"/>
          <w:marTop w:val="0"/>
          <w:marBottom w:val="160"/>
          <w:divBdr>
            <w:top w:val="none" w:sz="0" w:space="0" w:color="auto"/>
            <w:left w:val="none" w:sz="0" w:space="0" w:color="auto"/>
            <w:bottom w:val="none" w:sz="0" w:space="0" w:color="auto"/>
            <w:right w:val="none" w:sz="0" w:space="0" w:color="auto"/>
          </w:divBdr>
        </w:div>
        <w:div w:id="2112386166">
          <w:marLeft w:val="547"/>
          <w:marRight w:val="0"/>
          <w:marTop w:val="0"/>
          <w:marBottom w:val="160"/>
          <w:divBdr>
            <w:top w:val="none" w:sz="0" w:space="0" w:color="auto"/>
            <w:left w:val="none" w:sz="0" w:space="0" w:color="auto"/>
            <w:bottom w:val="none" w:sz="0" w:space="0" w:color="auto"/>
            <w:right w:val="none" w:sz="0" w:space="0" w:color="auto"/>
          </w:divBdr>
        </w:div>
        <w:div w:id="213464883">
          <w:marLeft w:val="547"/>
          <w:marRight w:val="0"/>
          <w:marTop w:val="0"/>
          <w:marBottom w:val="160"/>
          <w:divBdr>
            <w:top w:val="none" w:sz="0" w:space="0" w:color="auto"/>
            <w:left w:val="none" w:sz="0" w:space="0" w:color="auto"/>
            <w:bottom w:val="none" w:sz="0" w:space="0" w:color="auto"/>
            <w:right w:val="none" w:sz="0" w:space="0" w:color="auto"/>
          </w:divBdr>
        </w:div>
        <w:div w:id="1717504391">
          <w:marLeft w:val="547"/>
          <w:marRight w:val="0"/>
          <w:marTop w:val="0"/>
          <w:marBottom w:val="160"/>
          <w:divBdr>
            <w:top w:val="none" w:sz="0" w:space="0" w:color="auto"/>
            <w:left w:val="none" w:sz="0" w:space="0" w:color="auto"/>
            <w:bottom w:val="none" w:sz="0" w:space="0" w:color="auto"/>
            <w:right w:val="none" w:sz="0" w:space="0" w:color="auto"/>
          </w:divBdr>
        </w:div>
        <w:div w:id="287129558">
          <w:marLeft w:val="1166"/>
          <w:marRight w:val="0"/>
          <w:marTop w:val="0"/>
          <w:marBottom w:val="160"/>
          <w:divBdr>
            <w:top w:val="none" w:sz="0" w:space="0" w:color="auto"/>
            <w:left w:val="none" w:sz="0" w:space="0" w:color="auto"/>
            <w:bottom w:val="none" w:sz="0" w:space="0" w:color="auto"/>
            <w:right w:val="none" w:sz="0" w:space="0" w:color="auto"/>
          </w:divBdr>
        </w:div>
        <w:div w:id="2052337738">
          <w:marLeft w:val="1166"/>
          <w:marRight w:val="0"/>
          <w:marTop w:val="0"/>
          <w:marBottom w:val="160"/>
          <w:divBdr>
            <w:top w:val="none" w:sz="0" w:space="0" w:color="auto"/>
            <w:left w:val="none" w:sz="0" w:space="0" w:color="auto"/>
            <w:bottom w:val="none" w:sz="0" w:space="0" w:color="auto"/>
            <w:right w:val="none" w:sz="0" w:space="0" w:color="auto"/>
          </w:divBdr>
        </w:div>
        <w:div w:id="1524975151">
          <w:marLeft w:val="547"/>
          <w:marRight w:val="0"/>
          <w:marTop w:val="0"/>
          <w:marBottom w:val="160"/>
          <w:divBdr>
            <w:top w:val="none" w:sz="0" w:space="0" w:color="auto"/>
            <w:left w:val="none" w:sz="0" w:space="0" w:color="auto"/>
            <w:bottom w:val="none" w:sz="0" w:space="0" w:color="auto"/>
            <w:right w:val="none" w:sz="0" w:space="0" w:color="auto"/>
          </w:divBdr>
        </w:div>
        <w:div w:id="449010779">
          <w:marLeft w:val="547"/>
          <w:marRight w:val="0"/>
          <w:marTop w:val="0"/>
          <w:marBottom w:val="160"/>
          <w:divBdr>
            <w:top w:val="none" w:sz="0" w:space="0" w:color="auto"/>
            <w:left w:val="none" w:sz="0" w:space="0" w:color="auto"/>
            <w:bottom w:val="none" w:sz="0" w:space="0" w:color="auto"/>
            <w:right w:val="none" w:sz="0" w:space="0" w:color="auto"/>
          </w:divBdr>
        </w:div>
        <w:div w:id="569773218">
          <w:marLeft w:val="547"/>
          <w:marRight w:val="0"/>
          <w:marTop w:val="0"/>
          <w:marBottom w:val="160"/>
          <w:divBdr>
            <w:top w:val="none" w:sz="0" w:space="0" w:color="auto"/>
            <w:left w:val="none" w:sz="0" w:space="0" w:color="auto"/>
            <w:bottom w:val="none" w:sz="0" w:space="0" w:color="auto"/>
            <w:right w:val="none" w:sz="0" w:space="0" w:color="auto"/>
          </w:divBdr>
        </w:div>
      </w:divsChild>
    </w:div>
    <w:div w:id="976568203">
      <w:bodyDiv w:val="1"/>
      <w:marLeft w:val="0"/>
      <w:marRight w:val="0"/>
      <w:marTop w:val="0"/>
      <w:marBottom w:val="0"/>
      <w:divBdr>
        <w:top w:val="none" w:sz="0" w:space="0" w:color="auto"/>
        <w:left w:val="none" w:sz="0" w:space="0" w:color="auto"/>
        <w:bottom w:val="none" w:sz="0" w:space="0" w:color="auto"/>
        <w:right w:val="none" w:sz="0" w:space="0" w:color="auto"/>
      </w:divBdr>
      <w:divsChild>
        <w:div w:id="639462989">
          <w:marLeft w:val="274"/>
          <w:marRight w:val="0"/>
          <w:marTop w:val="0"/>
          <w:marBottom w:val="0"/>
          <w:divBdr>
            <w:top w:val="none" w:sz="0" w:space="0" w:color="auto"/>
            <w:left w:val="none" w:sz="0" w:space="0" w:color="auto"/>
            <w:bottom w:val="none" w:sz="0" w:space="0" w:color="auto"/>
            <w:right w:val="none" w:sz="0" w:space="0" w:color="auto"/>
          </w:divBdr>
        </w:div>
      </w:divsChild>
    </w:div>
    <w:div w:id="1187063851">
      <w:bodyDiv w:val="1"/>
      <w:marLeft w:val="0"/>
      <w:marRight w:val="0"/>
      <w:marTop w:val="0"/>
      <w:marBottom w:val="0"/>
      <w:divBdr>
        <w:top w:val="none" w:sz="0" w:space="0" w:color="auto"/>
        <w:left w:val="none" w:sz="0" w:space="0" w:color="auto"/>
        <w:bottom w:val="none" w:sz="0" w:space="0" w:color="auto"/>
        <w:right w:val="none" w:sz="0" w:space="0" w:color="auto"/>
      </w:divBdr>
      <w:divsChild>
        <w:div w:id="327170073">
          <w:marLeft w:val="547"/>
          <w:marRight w:val="0"/>
          <w:marTop w:val="0"/>
          <w:marBottom w:val="160"/>
          <w:divBdr>
            <w:top w:val="none" w:sz="0" w:space="0" w:color="auto"/>
            <w:left w:val="none" w:sz="0" w:space="0" w:color="auto"/>
            <w:bottom w:val="none" w:sz="0" w:space="0" w:color="auto"/>
            <w:right w:val="none" w:sz="0" w:space="0" w:color="auto"/>
          </w:divBdr>
        </w:div>
        <w:div w:id="1190877447">
          <w:marLeft w:val="547"/>
          <w:marRight w:val="0"/>
          <w:marTop w:val="0"/>
          <w:marBottom w:val="160"/>
          <w:divBdr>
            <w:top w:val="none" w:sz="0" w:space="0" w:color="auto"/>
            <w:left w:val="none" w:sz="0" w:space="0" w:color="auto"/>
            <w:bottom w:val="none" w:sz="0" w:space="0" w:color="auto"/>
            <w:right w:val="none" w:sz="0" w:space="0" w:color="auto"/>
          </w:divBdr>
        </w:div>
        <w:div w:id="963970672">
          <w:marLeft w:val="547"/>
          <w:marRight w:val="0"/>
          <w:marTop w:val="0"/>
          <w:marBottom w:val="160"/>
          <w:divBdr>
            <w:top w:val="none" w:sz="0" w:space="0" w:color="auto"/>
            <w:left w:val="none" w:sz="0" w:space="0" w:color="auto"/>
            <w:bottom w:val="none" w:sz="0" w:space="0" w:color="auto"/>
            <w:right w:val="none" w:sz="0" w:space="0" w:color="auto"/>
          </w:divBdr>
        </w:div>
        <w:div w:id="1521162449">
          <w:marLeft w:val="1800"/>
          <w:marRight w:val="0"/>
          <w:marTop w:val="0"/>
          <w:marBottom w:val="160"/>
          <w:divBdr>
            <w:top w:val="none" w:sz="0" w:space="0" w:color="auto"/>
            <w:left w:val="none" w:sz="0" w:space="0" w:color="auto"/>
            <w:bottom w:val="none" w:sz="0" w:space="0" w:color="auto"/>
            <w:right w:val="none" w:sz="0" w:space="0" w:color="auto"/>
          </w:divBdr>
        </w:div>
        <w:div w:id="249049113">
          <w:marLeft w:val="1800"/>
          <w:marRight w:val="0"/>
          <w:marTop w:val="0"/>
          <w:marBottom w:val="160"/>
          <w:divBdr>
            <w:top w:val="none" w:sz="0" w:space="0" w:color="auto"/>
            <w:left w:val="none" w:sz="0" w:space="0" w:color="auto"/>
            <w:bottom w:val="none" w:sz="0" w:space="0" w:color="auto"/>
            <w:right w:val="none" w:sz="0" w:space="0" w:color="auto"/>
          </w:divBdr>
        </w:div>
        <w:div w:id="1106731274">
          <w:marLeft w:val="1800"/>
          <w:marRight w:val="0"/>
          <w:marTop w:val="0"/>
          <w:marBottom w:val="160"/>
          <w:divBdr>
            <w:top w:val="none" w:sz="0" w:space="0" w:color="auto"/>
            <w:left w:val="none" w:sz="0" w:space="0" w:color="auto"/>
            <w:bottom w:val="none" w:sz="0" w:space="0" w:color="auto"/>
            <w:right w:val="none" w:sz="0" w:space="0" w:color="auto"/>
          </w:divBdr>
        </w:div>
        <w:div w:id="1029185335">
          <w:marLeft w:val="547"/>
          <w:marRight w:val="0"/>
          <w:marTop w:val="0"/>
          <w:marBottom w:val="160"/>
          <w:divBdr>
            <w:top w:val="none" w:sz="0" w:space="0" w:color="auto"/>
            <w:left w:val="none" w:sz="0" w:space="0" w:color="auto"/>
            <w:bottom w:val="none" w:sz="0" w:space="0" w:color="auto"/>
            <w:right w:val="none" w:sz="0" w:space="0" w:color="auto"/>
          </w:divBdr>
        </w:div>
        <w:div w:id="1552496039">
          <w:marLeft w:val="1800"/>
          <w:marRight w:val="0"/>
          <w:marTop w:val="0"/>
          <w:marBottom w:val="160"/>
          <w:divBdr>
            <w:top w:val="none" w:sz="0" w:space="0" w:color="auto"/>
            <w:left w:val="none" w:sz="0" w:space="0" w:color="auto"/>
            <w:bottom w:val="none" w:sz="0" w:space="0" w:color="auto"/>
            <w:right w:val="none" w:sz="0" w:space="0" w:color="auto"/>
          </w:divBdr>
        </w:div>
        <w:div w:id="543058982">
          <w:marLeft w:val="1800"/>
          <w:marRight w:val="0"/>
          <w:marTop w:val="0"/>
          <w:marBottom w:val="160"/>
          <w:divBdr>
            <w:top w:val="none" w:sz="0" w:space="0" w:color="auto"/>
            <w:left w:val="none" w:sz="0" w:space="0" w:color="auto"/>
            <w:bottom w:val="none" w:sz="0" w:space="0" w:color="auto"/>
            <w:right w:val="none" w:sz="0" w:space="0" w:color="auto"/>
          </w:divBdr>
        </w:div>
        <w:div w:id="1060790332">
          <w:marLeft w:val="1800"/>
          <w:marRight w:val="0"/>
          <w:marTop w:val="0"/>
          <w:marBottom w:val="160"/>
          <w:divBdr>
            <w:top w:val="none" w:sz="0" w:space="0" w:color="auto"/>
            <w:left w:val="none" w:sz="0" w:space="0" w:color="auto"/>
            <w:bottom w:val="none" w:sz="0" w:space="0" w:color="auto"/>
            <w:right w:val="none" w:sz="0" w:space="0" w:color="auto"/>
          </w:divBdr>
        </w:div>
        <w:div w:id="1424496872">
          <w:marLeft w:val="547"/>
          <w:marRight w:val="0"/>
          <w:marTop w:val="0"/>
          <w:marBottom w:val="160"/>
          <w:divBdr>
            <w:top w:val="none" w:sz="0" w:space="0" w:color="auto"/>
            <w:left w:val="none" w:sz="0" w:space="0" w:color="auto"/>
            <w:bottom w:val="none" w:sz="0" w:space="0" w:color="auto"/>
            <w:right w:val="none" w:sz="0" w:space="0" w:color="auto"/>
          </w:divBdr>
        </w:div>
        <w:div w:id="1856383473">
          <w:marLeft w:val="1800"/>
          <w:marRight w:val="0"/>
          <w:marTop w:val="0"/>
          <w:marBottom w:val="160"/>
          <w:divBdr>
            <w:top w:val="none" w:sz="0" w:space="0" w:color="auto"/>
            <w:left w:val="none" w:sz="0" w:space="0" w:color="auto"/>
            <w:bottom w:val="none" w:sz="0" w:space="0" w:color="auto"/>
            <w:right w:val="none" w:sz="0" w:space="0" w:color="auto"/>
          </w:divBdr>
        </w:div>
        <w:div w:id="1390685976">
          <w:marLeft w:val="1800"/>
          <w:marRight w:val="0"/>
          <w:marTop w:val="0"/>
          <w:marBottom w:val="160"/>
          <w:divBdr>
            <w:top w:val="none" w:sz="0" w:space="0" w:color="auto"/>
            <w:left w:val="none" w:sz="0" w:space="0" w:color="auto"/>
            <w:bottom w:val="none" w:sz="0" w:space="0" w:color="auto"/>
            <w:right w:val="none" w:sz="0" w:space="0" w:color="auto"/>
          </w:divBdr>
        </w:div>
        <w:div w:id="1783694610">
          <w:marLeft w:val="1800"/>
          <w:marRight w:val="0"/>
          <w:marTop w:val="0"/>
          <w:marBottom w:val="160"/>
          <w:divBdr>
            <w:top w:val="none" w:sz="0" w:space="0" w:color="auto"/>
            <w:left w:val="none" w:sz="0" w:space="0" w:color="auto"/>
            <w:bottom w:val="none" w:sz="0" w:space="0" w:color="auto"/>
            <w:right w:val="none" w:sz="0" w:space="0" w:color="auto"/>
          </w:divBdr>
        </w:div>
        <w:div w:id="130825543">
          <w:marLeft w:val="547"/>
          <w:marRight w:val="0"/>
          <w:marTop w:val="0"/>
          <w:marBottom w:val="160"/>
          <w:divBdr>
            <w:top w:val="none" w:sz="0" w:space="0" w:color="auto"/>
            <w:left w:val="none" w:sz="0" w:space="0" w:color="auto"/>
            <w:bottom w:val="none" w:sz="0" w:space="0" w:color="auto"/>
            <w:right w:val="none" w:sz="0" w:space="0" w:color="auto"/>
          </w:divBdr>
        </w:div>
        <w:div w:id="139884726">
          <w:marLeft w:val="1800"/>
          <w:marRight w:val="0"/>
          <w:marTop w:val="0"/>
          <w:marBottom w:val="160"/>
          <w:divBdr>
            <w:top w:val="none" w:sz="0" w:space="0" w:color="auto"/>
            <w:left w:val="none" w:sz="0" w:space="0" w:color="auto"/>
            <w:bottom w:val="none" w:sz="0" w:space="0" w:color="auto"/>
            <w:right w:val="none" w:sz="0" w:space="0" w:color="auto"/>
          </w:divBdr>
        </w:div>
        <w:div w:id="470632100">
          <w:marLeft w:val="1800"/>
          <w:marRight w:val="0"/>
          <w:marTop w:val="0"/>
          <w:marBottom w:val="160"/>
          <w:divBdr>
            <w:top w:val="none" w:sz="0" w:space="0" w:color="auto"/>
            <w:left w:val="none" w:sz="0" w:space="0" w:color="auto"/>
            <w:bottom w:val="none" w:sz="0" w:space="0" w:color="auto"/>
            <w:right w:val="none" w:sz="0" w:space="0" w:color="auto"/>
          </w:divBdr>
        </w:div>
        <w:div w:id="1157307287">
          <w:marLeft w:val="547"/>
          <w:marRight w:val="0"/>
          <w:marTop w:val="0"/>
          <w:marBottom w:val="160"/>
          <w:divBdr>
            <w:top w:val="none" w:sz="0" w:space="0" w:color="auto"/>
            <w:left w:val="none" w:sz="0" w:space="0" w:color="auto"/>
            <w:bottom w:val="none" w:sz="0" w:space="0" w:color="auto"/>
            <w:right w:val="none" w:sz="0" w:space="0" w:color="auto"/>
          </w:divBdr>
        </w:div>
        <w:div w:id="1103379371">
          <w:marLeft w:val="1800"/>
          <w:marRight w:val="0"/>
          <w:marTop w:val="0"/>
          <w:marBottom w:val="160"/>
          <w:divBdr>
            <w:top w:val="none" w:sz="0" w:space="0" w:color="auto"/>
            <w:left w:val="none" w:sz="0" w:space="0" w:color="auto"/>
            <w:bottom w:val="none" w:sz="0" w:space="0" w:color="auto"/>
            <w:right w:val="none" w:sz="0" w:space="0" w:color="auto"/>
          </w:divBdr>
        </w:div>
        <w:div w:id="1033461249">
          <w:marLeft w:val="1800"/>
          <w:marRight w:val="0"/>
          <w:marTop w:val="0"/>
          <w:marBottom w:val="160"/>
          <w:divBdr>
            <w:top w:val="none" w:sz="0" w:space="0" w:color="auto"/>
            <w:left w:val="none" w:sz="0" w:space="0" w:color="auto"/>
            <w:bottom w:val="none" w:sz="0" w:space="0" w:color="auto"/>
            <w:right w:val="none" w:sz="0" w:space="0" w:color="auto"/>
          </w:divBdr>
        </w:div>
        <w:div w:id="1414817264">
          <w:marLeft w:val="1800"/>
          <w:marRight w:val="0"/>
          <w:marTop w:val="0"/>
          <w:marBottom w:val="160"/>
          <w:divBdr>
            <w:top w:val="none" w:sz="0" w:space="0" w:color="auto"/>
            <w:left w:val="none" w:sz="0" w:space="0" w:color="auto"/>
            <w:bottom w:val="none" w:sz="0" w:space="0" w:color="auto"/>
            <w:right w:val="none" w:sz="0" w:space="0" w:color="auto"/>
          </w:divBdr>
        </w:div>
      </w:divsChild>
    </w:div>
    <w:div w:id="1350258552">
      <w:bodyDiv w:val="1"/>
      <w:marLeft w:val="0"/>
      <w:marRight w:val="0"/>
      <w:marTop w:val="0"/>
      <w:marBottom w:val="0"/>
      <w:divBdr>
        <w:top w:val="none" w:sz="0" w:space="0" w:color="auto"/>
        <w:left w:val="none" w:sz="0" w:space="0" w:color="auto"/>
        <w:bottom w:val="none" w:sz="0" w:space="0" w:color="auto"/>
        <w:right w:val="none" w:sz="0" w:space="0" w:color="auto"/>
      </w:divBdr>
      <w:divsChild>
        <w:div w:id="1133328136">
          <w:marLeft w:val="274"/>
          <w:marRight w:val="0"/>
          <w:marTop w:val="0"/>
          <w:marBottom w:val="0"/>
          <w:divBdr>
            <w:top w:val="none" w:sz="0" w:space="0" w:color="auto"/>
            <w:left w:val="none" w:sz="0" w:space="0" w:color="auto"/>
            <w:bottom w:val="none" w:sz="0" w:space="0" w:color="auto"/>
            <w:right w:val="none" w:sz="0" w:space="0" w:color="auto"/>
          </w:divBdr>
        </w:div>
        <w:div w:id="1188979826">
          <w:marLeft w:val="274"/>
          <w:marRight w:val="0"/>
          <w:marTop w:val="0"/>
          <w:marBottom w:val="0"/>
          <w:divBdr>
            <w:top w:val="none" w:sz="0" w:space="0" w:color="auto"/>
            <w:left w:val="none" w:sz="0" w:space="0" w:color="auto"/>
            <w:bottom w:val="none" w:sz="0" w:space="0" w:color="auto"/>
            <w:right w:val="none" w:sz="0" w:space="0" w:color="auto"/>
          </w:divBdr>
        </w:div>
        <w:div w:id="1538541468">
          <w:marLeft w:val="274"/>
          <w:marRight w:val="0"/>
          <w:marTop w:val="0"/>
          <w:marBottom w:val="0"/>
          <w:divBdr>
            <w:top w:val="none" w:sz="0" w:space="0" w:color="auto"/>
            <w:left w:val="none" w:sz="0" w:space="0" w:color="auto"/>
            <w:bottom w:val="none" w:sz="0" w:space="0" w:color="auto"/>
            <w:right w:val="none" w:sz="0" w:space="0" w:color="auto"/>
          </w:divBdr>
        </w:div>
        <w:div w:id="1135758940">
          <w:marLeft w:val="274"/>
          <w:marRight w:val="0"/>
          <w:marTop w:val="0"/>
          <w:marBottom w:val="0"/>
          <w:divBdr>
            <w:top w:val="none" w:sz="0" w:space="0" w:color="auto"/>
            <w:left w:val="none" w:sz="0" w:space="0" w:color="auto"/>
            <w:bottom w:val="none" w:sz="0" w:space="0" w:color="auto"/>
            <w:right w:val="none" w:sz="0" w:space="0" w:color="auto"/>
          </w:divBdr>
        </w:div>
        <w:div w:id="1951934280">
          <w:marLeft w:val="274"/>
          <w:marRight w:val="0"/>
          <w:marTop w:val="0"/>
          <w:marBottom w:val="0"/>
          <w:divBdr>
            <w:top w:val="none" w:sz="0" w:space="0" w:color="auto"/>
            <w:left w:val="none" w:sz="0" w:space="0" w:color="auto"/>
            <w:bottom w:val="none" w:sz="0" w:space="0" w:color="auto"/>
            <w:right w:val="none" w:sz="0" w:space="0" w:color="auto"/>
          </w:divBdr>
        </w:div>
        <w:div w:id="920332312">
          <w:marLeft w:val="274"/>
          <w:marRight w:val="0"/>
          <w:marTop w:val="0"/>
          <w:marBottom w:val="0"/>
          <w:divBdr>
            <w:top w:val="none" w:sz="0" w:space="0" w:color="auto"/>
            <w:left w:val="none" w:sz="0" w:space="0" w:color="auto"/>
            <w:bottom w:val="none" w:sz="0" w:space="0" w:color="auto"/>
            <w:right w:val="none" w:sz="0" w:space="0" w:color="auto"/>
          </w:divBdr>
        </w:div>
        <w:div w:id="1880973128">
          <w:marLeft w:val="274"/>
          <w:marRight w:val="0"/>
          <w:marTop w:val="0"/>
          <w:marBottom w:val="0"/>
          <w:divBdr>
            <w:top w:val="none" w:sz="0" w:space="0" w:color="auto"/>
            <w:left w:val="none" w:sz="0" w:space="0" w:color="auto"/>
            <w:bottom w:val="none" w:sz="0" w:space="0" w:color="auto"/>
            <w:right w:val="none" w:sz="0" w:space="0" w:color="auto"/>
          </w:divBdr>
        </w:div>
        <w:div w:id="5595784">
          <w:marLeft w:val="274"/>
          <w:marRight w:val="0"/>
          <w:marTop w:val="0"/>
          <w:marBottom w:val="0"/>
          <w:divBdr>
            <w:top w:val="none" w:sz="0" w:space="0" w:color="auto"/>
            <w:left w:val="none" w:sz="0" w:space="0" w:color="auto"/>
            <w:bottom w:val="none" w:sz="0" w:space="0" w:color="auto"/>
            <w:right w:val="none" w:sz="0" w:space="0" w:color="auto"/>
          </w:divBdr>
        </w:div>
        <w:div w:id="1016999899">
          <w:marLeft w:val="274"/>
          <w:marRight w:val="0"/>
          <w:marTop w:val="0"/>
          <w:marBottom w:val="0"/>
          <w:divBdr>
            <w:top w:val="none" w:sz="0" w:space="0" w:color="auto"/>
            <w:left w:val="none" w:sz="0" w:space="0" w:color="auto"/>
            <w:bottom w:val="none" w:sz="0" w:space="0" w:color="auto"/>
            <w:right w:val="none" w:sz="0" w:space="0" w:color="auto"/>
          </w:divBdr>
        </w:div>
        <w:div w:id="1347252901">
          <w:marLeft w:val="274"/>
          <w:marRight w:val="0"/>
          <w:marTop w:val="0"/>
          <w:marBottom w:val="0"/>
          <w:divBdr>
            <w:top w:val="none" w:sz="0" w:space="0" w:color="auto"/>
            <w:left w:val="none" w:sz="0" w:space="0" w:color="auto"/>
            <w:bottom w:val="none" w:sz="0" w:space="0" w:color="auto"/>
            <w:right w:val="none" w:sz="0" w:space="0" w:color="auto"/>
          </w:divBdr>
        </w:div>
        <w:div w:id="1739981602">
          <w:marLeft w:val="274"/>
          <w:marRight w:val="0"/>
          <w:marTop w:val="0"/>
          <w:marBottom w:val="0"/>
          <w:divBdr>
            <w:top w:val="none" w:sz="0" w:space="0" w:color="auto"/>
            <w:left w:val="none" w:sz="0" w:space="0" w:color="auto"/>
            <w:bottom w:val="none" w:sz="0" w:space="0" w:color="auto"/>
            <w:right w:val="none" w:sz="0" w:space="0" w:color="auto"/>
          </w:divBdr>
        </w:div>
        <w:div w:id="790437156">
          <w:marLeft w:val="274"/>
          <w:marRight w:val="0"/>
          <w:marTop w:val="0"/>
          <w:marBottom w:val="0"/>
          <w:divBdr>
            <w:top w:val="none" w:sz="0" w:space="0" w:color="auto"/>
            <w:left w:val="none" w:sz="0" w:space="0" w:color="auto"/>
            <w:bottom w:val="none" w:sz="0" w:space="0" w:color="auto"/>
            <w:right w:val="none" w:sz="0" w:space="0" w:color="auto"/>
          </w:divBdr>
        </w:div>
        <w:div w:id="21246438">
          <w:marLeft w:val="274"/>
          <w:marRight w:val="0"/>
          <w:marTop w:val="0"/>
          <w:marBottom w:val="0"/>
          <w:divBdr>
            <w:top w:val="none" w:sz="0" w:space="0" w:color="auto"/>
            <w:left w:val="none" w:sz="0" w:space="0" w:color="auto"/>
            <w:bottom w:val="none" w:sz="0" w:space="0" w:color="auto"/>
            <w:right w:val="none" w:sz="0" w:space="0" w:color="auto"/>
          </w:divBdr>
        </w:div>
        <w:div w:id="1963727431">
          <w:marLeft w:val="274"/>
          <w:marRight w:val="0"/>
          <w:marTop w:val="0"/>
          <w:marBottom w:val="0"/>
          <w:divBdr>
            <w:top w:val="none" w:sz="0" w:space="0" w:color="auto"/>
            <w:left w:val="none" w:sz="0" w:space="0" w:color="auto"/>
            <w:bottom w:val="none" w:sz="0" w:space="0" w:color="auto"/>
            <w:right w:val="none" w:sz="0" w:space="0" w:color="auto"/>
          </w:divBdr>
        </w:div>
        <w:div w:id="1865094060">
          <w:marLeft w:val="274"/>
          <w:marRight w:val="0"/>
          <w:marTop w:val="0"/>
          <w:marBottom w:val="0"/>
          <w:divBdr>
            <w:top w:val="none" w:sz="0" w:space="0" w:color="auto"/>
            <w:left w:val="none" w:sz="0" w:space="0" w:color="auto"/>
            <w:bottom w:val="none" w:sz="0" w:space="0" w:color="auto"/>
            <w:right w:val="none" w:sz="0" w:space="0" w:color="auto"/>
          </w:divBdr>
        </w:div>
        <w:div w:id="1295720252">
          <w:marLeft w:val="274"/>
          <w:marRight w:val="0"/>
          <w:marTop w:val="0"/>
          <w:marBottom w:val="0"/>
          <w:divBdr>
            <w:top w:val="none" w:sz="0" w:space="0" w:color="auto"/>
            <w:left w:val="none" w:sz="0" w:space="0" w:color="auto"/>
            <w:bottom w:val="none" w:sz="0" w:space="0" w:color="auto"/>
            <w:right w:val="none" w:sz="0" w:space="0" w:color="auto"/>
          </w:divBdr>
        </w:div>
        <w:div w:id="393479050">
          <w:marLeft w:val="274"/>
          <w:marRight w:val="0"/>
          <w:marTop w:val="0"/>
          <w:marBottom w:val="0"/>
          <w:divBdr>
            <w:top w:val="none" w:sz="0" w:space="0" w:color="auto"/>
            <w:left w:val="none" w:sz="0" w:space="0" w:color="auto"/>
            <w:bottom w:val="none" w:sz="0" w:space="0" w:color="auto"/>
            <w:right w:val="none" w:sz="0" w:space="0" w:color="auto"/>
          </w:divBdr>
        </w:div>
        <w:div w:id="358245428">
          <w:marLeft w:val="274"/>
          <w:marRight w:val="0"/>
          <w:marTop w:val="0"/>
          <w:marBottom w:val="0"/>
          <w:divBdr>
            <w:top w:val="none" w:sz="0" w:space="0" w:color="auto"/>
            <w:left w:val="none" w:sz="0" w:space="0" w:color="auto"/>
            <w:bottom w:val="none" w:sz="0" w:space="0" w:color="auto"/>
            <w:right w:val="none" w:sz="0" w:space="0" w:color="auto"/>
          </w:divBdr>
        </w:div>
      </w:divsChild>
    </w:div>
    <w:div w:id="1386837703">
      <w:bodyDiv w:val="1"/>
      <w:marLeft w:val="0"/>
      <w:marRight w:val="0"/>
      <w:marTop w:val="0"/>
      <w:marBottom w:val="0"/>
      <w:divBdr>
        <w:top w:val="none" w:sz="0" w:space="0" w:color="auto"/>
        <w:left w:val="none" w:sz="0" w:space="0" w:color="auto"/>
        <w:bottom w:val="none" w:sz="0" w:space="0" w:color="auto"/>
        <w:right w:val="none" w:sz="0" w:space="0" w:color="auto"/>
      </w:divBdr>
      <w:divsChild>
        <w:div w:id="751122832">
          <w:marLeft w:val="547"/>
          <w:marRight w:val="0"/>
          <w:marTop w:val="0"/>
          <w:marBottom w:val="160"/>
          <w:divBdr>
            <w:top w:val="none" w:sz="0" w:space="0" w:color="auto"/>
            <w:left w:val="none" w:sz="0" w:space="0" w:color="auto"/>
            <w:bottom w:val="none" w:sz="0" w:space="0" w:color="auto"/>
            <w:right w:val="none" w:sz="0" w:space="0" w:color="auto"/>
          </w:divBdr>
        </w:div>
        <w:div w:id="1999573180">
          <w:marLeft w:val="547"/>
          <w:marRight w:val="0"/>
          <w:marTop w:val="0"/>
          <w:marBottom w:val="160"/>
          <w:divBdr>
            <w:top w:val="none" w:sz="0" w:space="0" w:color="auto"/>
            <w:left w:val="none" w:sz="0" w:space="0" w:color="auto"/>
            <w:bottom w:val="none" w:sz="0" w:space="0" w:color="auto"/>
            <w:right w:val="none" w:sz="0" w:space="0" w:color="auto"/>
          </w:divBdr>
        </w:div>
        <w:div w:id="2123571126">
          <w:marLeft w:val="547"/>
          <w:marRight w:val="0"/>
          <w:marTop w:val="0"/>
          <w:marBottom w:val="160"/>
          <w:divBdr>
            <w:top w:val="none" w:sz="0" w:space="0" w:color="auto"/>
            <w:left w:val="none" w:sz="0" w:space="0" w:color="auto"/>
            <w:bottom w:val="none" w:sz="0" w:space="0" w:color="auto"/>
            <w:right w:val="none" w:sz="0" w:space="0" w:color="auto"/>
          </w:divBdr>
        </w:div>
        <w:div w:id="981228157">
          <w:marLeft w:val="547"/>
          <w:marRight w:val="0"/>
          <w:marTop w:val="0"/>
          <w:marBottom w:val="160"/>
          <w:divBdr>
            <w:top w:val="none" w:sz="0" w:space="0" w:color="auto"/>
            <w:left w:val="none" w:sz="0" w:space="0" w:color="auto"/>
            <w:bottom w:val="none" w:sz="0" w:space="0" w:color="auto"/>
            <w:right w:val="none" w:sz="0" w:space="0" w:color="auto"/>
          </w:divBdr>
        </w:div>
        <w:div w:id="1952125388">
          <w:marLeft w:val="547"/>
          <w:marRight w:val="0"/>
          <w:marTop w:val="0"/>
          <w:marBottom w:val="160"/>
          <w:divBdr>
            <w:top w:val="none" w:sz="0" w:space="0" w:color="auto"/>
            <w:left w:val="none" w:sz="0" w:space="0" w:color="auto"/>
            <w:bottom w:val="none" w:sz="0" w:space="0" w:color="auto"/>
            <w:right w:val="none" w:sz="0" w:space="0" w:color="auto"/>
          </w:divBdr>
        </w:div>
      </w:divsChild>
    </w:div>
    <w:div w:id="1523974537">
      <w:bodyDiv w:val="1"/>
      <w:marLeft w:val="0"/>
      <w:marRight w:val="0"/>
      <w:marTop w:val="0"/>
      <w:marBottom w:val="0"/>
      <w:divBdr>
        <w:top w:val="none" w:sz="0" w:space="0" w:color="auto"/>
        <w:left w:val="none" w:sz="0" w:space="0" w:color="auto"/>
        <w:bottom w:val="none" w:sz="0" w:space="0" w:color="auto"/>
        <w:right w:val="none" w:sz="0" w:space="0" w:color="auto"/>
      </w:divBdr>
      <w:divsChild>
        <w:div w:id="687298300">
          <w:marLeft w:val="274"/>
          <w:marRight w:val="0"/>
          <w:marTop w:val="0"/>
          <w:marBottom w:val="120"/>
          <w:divBdr>
            <w:top w:val="none" w:sz="0" w:space="0" w:color="auto"/>
            <w:left w:val="none" w:sz="0" w:space="0" w:color="auto"/>
            <w:bottom w:val="none" w:sz="0" w:space="0" w:color="auto"/>
            <w:right w:val="none" w:sz="0" w:space="0" w:color="auto"/>
          </w:divBdr>
        </w:div>
        <w:div w:id="707024369">
          <w:marLeft w:val="274"/>
          <w:marRight w:val="0"/>
          <w:marTop w:val="0"/>
          <w:marBottom w:val="120"/>
          <w:divBdr>
            <w:top w:val="none" w:sz="0" w:space="0" w:color="auto"/>
            <w:left w:val="none" w:sz="0" w:space="0" w:color="auto"/>
            <w:bottom w:val="none" w:sz="0" w:space="0" w:color="auto"/>
            <w:right w:val="none" w:sz="0" w:space="0" w:color="auto"/>
          </w:divBdr>
        </w:div>
        <w:div w:id="1087074894">
          <w:marLeft w:val="274"/>
          <w:marRight w:val="0"/>
          <w:marTop w:val="0"/>
          <w:marBottom w:val="120"/>
          <w:divBdr>
            <w:top w:val="none" w:sz="0" w:space="0" w:color="auto"/>
            <w:left w:val="none" w:sz="0" w:space="0" w:color="auto"/>
            <w:bottom w:val="none" w:sz="0" w:space="0" w:color="auto"/>
            <w:right w:val="none" w:sz="0" w:space="0" w:color="auto"/>
          </w:divBdr>
        </w:div>
        <w:div w:id="772172313">
          <w:marLeft w:val="274"/>
          <w:marRight w:val="0"/>
          <w:marTop w:val="0"/>
          <w:marBottom w:val="120"/>
          <w:divBdr>
            <w:top w:val="none" w:sz="0" w:space="0" w:color="auto"/>
            <w:left w:val="none" w:sz="0" w:space="0" w:color="auto"/>
            <w:bottom w:val="none" w:sz="0" w:space="0" w:color="auto"/>
            <w:right w:val="none" w:sz="0" w:space="0" w:color="auto"/>
          </w:divBdr>
        </w:div>
        <w:div w:id="330916862">
          <w:marLeft w:val="274"/>
          <w:marRight w:val="0"/>
          <w:marTop w:val="0"/>
          <w:marBottom w:val="120"/>
          <w:divBdr>
            <w:top w:val="none" w:sz="0" w:space="0" w:color="auto"/>
            <w:left w:val="none" w:sz="0" w:space="0" w:color="auto"/>
            <w:bottom w:val="none" w:sz="0" w:space="0" w:color="auto"/>
            <w:right w:val="none" w:sz="0" w:space="0" w:color="auto"/>
          </w:divBdr>
        </w:div>
        <w:div w:id="1702585764">
          <w:marLeft w:val="274"/>
          <w:marRight w:val="0"/>
          <w:marTop w:val="0"/>
          <w:marBottom w:val="120"/>
          <w:divBdr>
            <w:top w:val="none" w:sz="0" w:space="0" w:color="auto"/>
            <w:left w:val="none" w:sz="0" w:space="0" w:color="auto"/>
            <w:bottom w:val="none" w:sz="0" w:space="0" w:color="auto"/>
            <w:right w:val="none" w:sz="0" w:space="0" w:color="auto"/>
          </w:divBdr>
        </w:div>
        <w:div w:id="1713387348">
          <w:marLeft w:val="274"/>
          <w:marRight w:val="0"/>
          <w:marTop w:val="0"/>
          <w:marBottom w:val="120"/>
          <w:divBdr>
            <w:top w:val="none" w:sz="0" w:space="0" w:color="auto"/>
            <w:left w:val="none" w:sz="0" w:space="0" w:color="auto"/>
            <w:bottom w:val="none" w:sz="0" w:space="0" w:color="auto"/>
            <w:right w:val="none" w:sz="0" w:space="0" w:color="auto"/>
          </w:divBdr>
        </w:div>
        <w:div w:id="1694305299">
          <w:marLeft w:val="274"/>
          <w:marRight w:val="0"/>
          <w:marTop w:val="0"/>
          <w:marBottom w:val="0"/>
          <w:divBdr>
            <w:top w:val="none" w:sz="0" w:space="0" w:color="auto"/>
            <w:left w:val="none" w:sz="0" w:space="0" w:color="auto"/>
            <w:bottom w:val="none" w:sz="0" w:space="0" w:color="auto"/>
            <w:right w:val="none" w:sz="0" w:space="0" w:color="auto"/>
          </w:divBdr>
        </w:div>
        <w:div w:id="328824539">
          <w:marLeft w:val="274"/>
          <w:marRight w:val="0"/>
          <w:marTop w:val="0"/>
          <w:marBottom w:val="0"/>
          <w:divBdr>
            <w:top w:val="none" w:sz="0" w:space="0" w:color="auto"/>
            <w:left w:val="none" w:sz="0" w:space="0" w:color="auto"/>
            <w:bottom w:val="none" w:sz="0" w:space="0" w:color="auto"/>
            <w:right w:val="none" w:sz="0" w:space="0" w:color="auto"/>
          </w:divBdr>
        </w:div>
        <w:div w:id="860513159">
          <w:marLeft w:val="994"/>
          <w:marRight w:val="0"/>
          <w:marTop w:val="0"/>
          <w:marBottom w:val="0"/>
          <w:divBdr>
            <w:top w:val="none" w:sz="0" w:space="0" w:color="auto"/>
            <w:left w:val="none" w:sz="0" w:space="0" w:color="auto"/>
            <w:bottom w:val="none" w:sz="0" w:space="0" w:color="auto"/>
            <w:right w:val="none" w:sz="0" w:space="0" w:color="auto"/>
          </w:divBdr>
        </w:div>
        <w:div w:id="2101097935">
          <w:marLeft w:val="994"/>
          <w:marRight w:val="0"/>
          <w:marTop w:val="0"/>
          <w:marBottom w:val="0"/>
          <w:divBdr>
            <w:top w:val="none" w:sz="0" w:space="0" w:color="auto"/>
            <w:left w:val="none" w:sz="0" w:space="0" w:color="auto"/>
            <w:bottom w:val="none" w:sz="0" w:space="0" w:color="auto"/>
            <w:right w:val="none" w:sz="0" w:space="0" w:color="auto"/>
          </w:divBdr>
        </w:div>
        <w:div w:id="1119882165">
          <w:marLeft w:val="274"/>
          <w:marRight w:val="0"/>
          <w:marTop w:val="0"/>
          <w:marBottom w:val="0"/>
          <w:divBdr>
            <w:top w:val="none" w:sz="0" w:space="0" w:color="auto"/>
            <w:left w:val="none" w:sz="0" w:space="0" w:color="auto"/>
            <w:bottom w:val="none" w:sz="0" w:space="0" w:color="auto"/>
            <w:right w:val="none" w:sz="0" w:space="0" w:color="auto"/>
          </w:divBdr>
        </w:div>
        <w:div w:id="1442217824">
          <w:marLeft w:val="274"/>
          <w:marRight w:val="0"/>
          <w:marTop w:val="0"/>
          <w:marBottom w:val="0"/>
          <w:divBdr>
            <w:top w:val="none" w:sz="0" w:space="0" w:color="auto"/>
            <w:left w:val="none" w:sz="0" w:space="0" w:color="auto"/>
            <w:bottom w:val="none" w:sz="0" w:space="0" w:color="auto"/>
            <w:right w:val="none" w:sz="0" w:space="0" w:color="auto"/>
          </w:divBdr>
        </w:div>
        <w:div w:id="1479105198">
          <w:marLeft w:val="274"/>
          <w:marRight w:val="0"/>
          <w:marTop w:val="0"/>
          <w:marBottom w:val="0"/>
          <w:divBdr>
            <w:top w:val="none" w:sz="0" w:space="0" w:color="auto"/>
            <w:left w:val="none" w:sz="0" w:space="0" w:color="auto"/>
            <w:bottom w:val="none" w:sz="0" w:space="0" w:color="auto"/>
            <w:right w:val="none" w:sz="0" w:space="0" w:color="auto"/>
          </w:divBdr>
        </w:div>
        <w:div w:id="1939169138">
          <w:marLeft w:val="274"/>
          <w:marRight w:val="0"/>
          <w:marTop w:val="0"/>
          <w:marBottom w:val="0"/>
          <w:divBdr>
            <w:top w:val="none" w:sz="0" w:space="0" w:color="auto"/>
            <w:left w:val="none" w:sz="0" w:space="0" w:color="auto"/>
            <w:bottom w:val="none" w:sz="0" w:space="0" w:color="auto"/>
            <w:right w:val="none" w:sz="0" w:space="0" w:color="auto"/>
          </w:divBdr>
        </w:div>
        <w:div w:id="983968055">
          <w:marLeft w:val="446"/>
          <w:marRight w:val="0"/>
          <w:marTop w:val="0"/>
          <w:marBottom w:val="0"/>
          <w:divBdr>
            <w:top w:val="none" w:sz="0" w:space="0" w:color="auto"/>
            <w:left w:val="none" w:sz="0" w:space="0" w:color="auto"/>
            <w:bottom w:val="none" w:sz="0" w:space="0" w:color="auto"/>
            <w:right w:val="none" w:sz="0" w:space="0" w:color="auto"/>
          </w:divBdr>
        </w:div>
        <w:div w:id="355472248">
          <w:marLeft w:val="446"/>
          <w:marRight w:val="0"/>
          <w:marTop w:val="0"/>
          <w:marBottom w:val="0"/>
          <w:divBdr>
            <w:top w:val="none" w:sz="0" w:space="0" w:color="auto"/>
            <w:left w:val="none" w:sz="0" w:space="0" w:color="auto"/>
            <w:bottom w:val="none" w:sz="0" w:space="0" w:color="auto"/>
            <w:right w:val="none" w:sz="0" w:space="0" w:color="auto"/>
          </w:divBdr>
        </w:div>
        <w:div w:id="1075785993">
          <w:marLeft w:val="446"/>
          <w:marRight w:val="0"/>
          <w:marTop w:val="0"/>
          <w:marBottom w:val="0"/>
          <w:divBdr>
            <w:top w:val="none" w:sz="0" w:space="0" w:color="auto"/>
            <w:left w:val="none" w:sz="0" w:space="0" w:color="auto"/>
            <w:bottom w:val="none" w:sz="0" w:space="0" w:color="auto"/>
            <w:right w:val="none" w:sz="0" w:space="0" w:color="auto"/>
          </w:divBdr>
        </w:div>
        <w:div w:id="1089429008">
          <w:marLeft w:val="446"/>
          <w:marRight w:val="0"/>
          <w:marTop w:val="0"/>
          <w:marBottom w:val="0"/>
          <w:divBdr>
            <w:top w:val="none" w:sz="0" w:space="0" w:color="auto"/>
            <w:left w:val="none" w:sz="0" w:space="0" w:color="auto"/>
            <w:bottom w:val="none" w:sz="0" w:space="0" w:color="auto"/>
            <w:right w:val="none" w:sz="0" w:space="0" w:color="auto"/>
          </w:divBdr>
        </w:div>
        <w:div w:id="1720859028">
          <w:marLeft w:val="446"/>
          <w:marRight w:val="0"/>
          <w:marTop w:val="0"/>
          <w:marBottom w:val="0"/>
          <w:divBdr>
            <w:top w:val="none" w:sz="0" w:space="0" w:color="auto"/>
            <w:left w:val="none" w:sz="0" w:space="0" w:color="auto"/>
            <w:bottom w:val="none" w:sz="0" w:space="0" w:color="auto"/>
            <w:right w:val="none" w:sz="0" w:space="0" w:color="auto"/>
          </w:divBdr>
        </w:div>
        <w:div w:id="1934433004">
          <w:marLeft w:val="446"/>
          <w:marRight w:val="0"/>
          <w:marTop w:val="0"/>
          <w:marBottom w:val="0"/>
          <w:divBdr>
            <w:top w:val="none" w:sz="0" w:space="0" w:color="auto"/>
            <w:left w:val="none" w:sz="0" w:space="0" w:color="auto"/>
            <w:bottom w:val="none" w:sz="0" w:space="0" w:color="auto"/>
            <w:right w:val="none" w:sz="0" w:space="0" w:color="auto"/>
          </w:divBdr>
        </w:div>
      </w:divsChild>
    </w:div>
    <w:div w:id="1576012647">
      <w:bodyDiv w:val="1"/>
      <w:marLeft w:val="0"/>
      <w:marRight w:val="0"/>
      <w:marTop w:val="0"/>
      <w:marBottom w:val="0"/>
      <w:divBdr>
        <w:top w:val="none" w:sz="0" w:space="0" w:color="auto"/>
        <w:left w:val="none" w:sz="0" w:space="0" w:color="auto"/>
        <w:bottom w:val="none" w:sz="0" w:space="0" w:color="auto"/>
        <w:right w:val="none" w:sz="0" w:space="0" w:color="auto"/>
      </w:divBdr>
      <w:divsChild>
        <w:div w:id="1027173542">
          <w:marLeft w:val="274"/>
          <w:marRight w:val="0"/>
          <w:marTop w:val="0"/>
          <w:marBottom w:val="160"/>
          <w:divBdr>
            <w:top w:val="none" w:sz="0" w:space="0" w:color="auto"/>
            <w:left w:val="none" w:sz="0" w:space="0" w:color="auto"/>
            <w:bottom w:val="none" w:sz="0" w:space="0" w:color="auto"/>
            <w:right w:val="none" w:sz="0" w:space="0" w:color="auto"/>
          </w:divBdr>
        </w:div>
        <w:div w:id="263222188">
          <w:marLeft w:val="274"/>
          <w:marRight w:val="0"/>
          <w:marTop w:val="0"/>
          <w:marBottom w:val="160"/>
          <w:divBdr>
            <w:top w:val="none" w:sz="0" w:space="0" w:color="auto"/>
            <w:left w:val="none" w:sz="0" w:space="0" w:color="auto"/>
            <w:bottom w:val="none" w:sz="0" w:space="0" w:color="auto"/>
            <w:right w:val="none" w:sz="0" w:space="0" w:color="auto"/>
          </w:divBdr>
        </w:div>
        <w:div w:id="722414264">
          <w:marLeft w:val="274"/>
          <w:marRight w:val="0"/>
          <w:marTop w:val="0"/>
          <w:marBottom w:val="0"/>
          <w:divBdr>
            <w:top w:val="none" w:sz="0" w:space="0" w:color="auto"/>
            <w:left w:val="none" w:sz="0" w:space="0" w:color="auto"/>
            <w:bottom w:val="none" w:sz="0" w:space="0" w:color="auto"/>
            <w:right w:val="none" w:sz="0" w:space="0" w:color="auto"/>
          </w:divBdr>
        </w:div>
        <w:div w:id="1077049428">
          <w:marLeft w:val="994"/>
          <w:marRight w:val="0"/>
          <w:marTop w:val="0"/>
          <w:marBottom w:val="0"/>
          <w:divBdr>
            <w:top w:val="none" w:sz="0" w:space="0" w:color="auto"/>
            <w:left w:val="none" w:sz="0" w:space="0" w:color="auto"/>
            <w:bottom w:val="none" w:sz="0" w:space="0" w:color="auto"/>
            <w:right w:val="none" w:sz="0" w:space="0" w:color="auto"/>
          </w:divBdr>
        </w:div>
        <w:div w:id="620961957">
          <w:marLeft w:val="994"/>
          <w:marRight w:val="0"/>
          <w:marTop w:val="0"/>
          <w:marBottom w:val="0"/>
          <w:divBdr>
            <w:top w:val="none" w:sz="0" w:space="0" w:color="auto"/>
            <w:left w:val="none" w:sz="0" w:space="0" w:color="auto"/>
            <w:bottom w:val="none" w:sz="0" w:space="0" w:color="auto"/>
            <w:right w:val="none" w:sz="0" w:space="0" w:color="auto"/>
          </w:divBdr>
        </w:div>
        <w:div w:id="56322203">
          <w:marLeft w:val="994"/>
          <w:marRight w:val="0"/>
          <w:marTop w:val="0"/>
          <w:marBottom w:val="0"/>
          <w:divBdr>
            <w:top w:val="none" w:sz="0" w:space="0" w:color="auto"/>
            <w:left w:val="none" w:sz="0" w:space="0" w:color="auto"/>
            <w:bottom w:val="none" w:sz="0" w:space="0" w:color="auto"/>
            <w:right w:val="none" w:sz="0" w:space="0" w:color="auto"/>
          </w:divBdr>
        </w:div>
        <w:div w:id="565839177">
          <w:marLeft w:val="274"/>
          <w:marRight w:val="0"/>
          <w:marTop w:val="0"/>
          <w:marBottom w:val="160"/>
          <w:divBdr>
            <w:top w:val="none" w:sz="0" w:space="0" w:color="auto"/>
            <w:left w:val="none" w:sz="0" w:space="0" w:color="auto"/>
            <w:bottom w:val="none" w:sz="0" w:space="0" w:color="auto"/>
            <w:right w:val="none" w:sz="0" w:space="0" w:color="auto"/>
          </w:divBdr>
        </w:div>
        <w:div w:id="1549418953">
          <w:marLeft w:val="1166"/>
          <w:marRight w:val="0"/>
          <w:marTop w:val="0"/>
          <w:marBottom w:val="160"/>
          <w:divBdr>
            <w:top w:val="none" w:sz="0" w:space="0" w:color="auto"/>
            <w:left w:val="none" w:sz="0" w:space="0" w:color="auto"/>
            <w:bottom w:val="none" w:sz="0" w:space="0" w:color="auto"/>
            <w:right w:val="none" w:sz="0" w:space="0" w:color="auto"/>
          </w:divBdr>
        </w:div>
        <w:div w:id="798836070">
          <w:marLeft w:val="1166"/>
          <w:marRight w:val="0"/>
          <w:marTop w:val="0"/>
          <w:marBottom w:val="160"/>
          <w:divBdr>
            <w:top w:val="none" w:sz="0" w:space="0" w:color="auto"/>
            <w:left w:val="none" w:sz="0" w:space="0" w:color="auto"/>
            <w:bottom w:val="none" w:sz="0" w:space="0" w:color="auto"/>
            <w:right w:val="none" w:sz="0" w:space="0" w:color="auto"/>
          </w:divBdr>
        </w:div>
        <w:div w:id="774441711">
          <w:marLeft w:val="1166"/>
          <w:marRight w:val="0"/>
          <w:marTop w:val="0"/>
          <w:marBottom w:val="160"/>
          <w:divBdr>
            <w:top w:val="none" w:sz="0" w:space="0" w:color="auto"/>
            <w:left w:val="none" w:sz="0" w:space="0" w:color="auto"/>
            <w:bottom w:val="none" w:sz="0" w:space="0" w:color="auto"/>
            <w:right w:val="none" w:sz="0" w:space="0" w:color="auto"/>
          </w:divBdr>
        </w:div>
        <w:div w:id="590894028">
          <w:marLeft w:val="1166"/>
          <w:marRight w:val="0"/>
          <w:marTop w:val="0"/>
          <w:marBottom w:val="160"/>
          <w:divBdr>
            <w:top w:val="none" w:sz="0" w:space="0" w:color="auto"/>
            <w:left w:val="none" w:sz="0" w:space="0" w:color="auto"/>
            <w:bottom w:val="none" w:sz="0" w:space="0" w:color="auto"/>
            <w:right w:val="none" w:sz="0" w:space="0" w:color="auto"/>
          </w:divBdr>
        </w:div>
        <w:div w:id="1735395011">
          <w:marLeft w:val="274"/>
          <w:marRight w:val="0"/>
          <w:marTop w:val="0"/>
          <w:marBottom w:val="160"/>
          <w:divBdr>
            <w:top w:val="none" w:sz="0" w:space="0" w:color="auto"/>
            <w:left w:val="none" w:sz="0" w:space="0" w:color="auto"/>
            <w:bottom w:val="none" w:sz="0" w:space="0" w:color="auto"/>
            <w:right w:val="none" w:sz="0" w:space="0" w:color="auto"/>
          </w:divBdr>
        </w:div>
      </w:divsChild>
    </w:div>
    <w:div w:id="1667778260">
      <w:bodyDiv w:val="1"/>
      <w:marLeft w:val="0"/>
      <w:marRight w:val="0"/>
      <w:marTop w:val="0"/>
      <w:marBottom w:val="0"/>
      <w:divBdr>
        <w:top w:val="none" w:sz="0" w:space="0" w:color="auto"/>
        <w:left w:val="none" w:sz="0" w:space="0" w:color="auto"/>
        <w:bottom w:val="none" w:sz="0" w:space="0" w:color="auto"/>
        <w:right w:val="none" w:sz="0" w:space="0" w:color="auto"/>
      </w:divBdr>
      <w:divsChild>
        <w:div w:id="306782237">
          <w:marLeft w:val="274"/>
          <w:marRight w:val="0"/>
          <w:marTop w:val="0"/>
          <w:marBottom w:val="0"/>
          <w:divBdr>
            <w:top w:val="none" w:sz="0" w:space="0" w:color="auto"/>
            <w:left w:val="none" w:sz="0" w:space="0" w:color="auto"/>
            <w:bottom w:val="none" w:sz="0" w:space="0" w:color="auto"/>
            <w:right w:val="none" w:sz="0" w:space="0" w:color="auto"/>
          </w:divBdr>
        </w:div>
        <w:div w:id="1520895745">
          <w:marLeft w:val="274"/>
          <w:marRight w:val="0"/>
          <w:marTop w:val="0"/>
          <w:marBottom w:val="0"/>
          <w:divBdr>
            <w:top w:val="none" w:sz="0" w:space="0" w:color="auto"/>
            <w:left w:val="none" w:sz="0" w:space="0" w:color="auto"/>
            <w:bottom w:val="none" w:sz="0" w:space="0" w:color="auto"/>
            <w:right w:val="none" w:sz="0" w:space="0" w:color="auto"/>
          </w:divBdr>
        </w:div>
        <w:div w:id="1757752925">
          <w:marLeft w:val="274"/>
          <w:marRight w:val="0"/>
          <w:marTop w:val="0"/>
          <w:marBottom w:val="0"/>
          <w:divBdr>
            <w:top w:val="none" w:sz="0" w:space="0" w:color="auto"/>
            <w:left w:val="none" w:sz="0" w:space="0" w:color="auto"/>
            <w:bottom w:val="none" w:sz="0" w:space="0" w:color="auto"/>
            <w:right w:val="none" w:sz="0" w:space="0" w:color="auto"/>
          </w:divBdr>
        </w:div>
        <w:div w:id="179159039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4B8321-6947-46B9-8EF8-EDCAAC2940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0EF470-04FA-4A47-8BB1-25AB6F9129FC}">
  <ds:schemaRefs>
    <ds:schemaRef ds:uri="http://schemas.microsoft.com/sharepoint/v3/contenttype/forms"/>
  </ds:schemaRefs>
</ds:datastoreItem>
</file>

<file path=customXml/itemProps3.xml><?xml version="1.0" encoding="utf-8"?>
<ds:datastoreItem xmlns:ds="http://schemas.openxmlformats.org/officeDocument/2006/customXml" ds:itemID="{BDAFBE41-2EE7-4BB0-AB8E-C6D2E218B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3572</Words>
  <Characters>20364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SABARRE,Alexis</dc:creator>
  <cp:keywords/>
  <dc:description/>
  <cp:lastModifiedBy>MANNIE,Ryan</cp:lastModifiedBy>
  <cp:revision>2</cp:revision>
  <cp:lastPrinted>2022-01-21T04:36:00Z</cp:lastPrinted>
  <dcterms:created xsi:type="dcterms:W3CDTF">2022-01-25T00:06:00Z</dcterms:created>
  <dcterms:modified xsi:type="dcterms:W3CDTF">2022-01-25T00:06:00Z</dcterms:modified>
</cp:coreProperties>
</file>