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6CB4614B" w:rsidR="005565B8" w:rsidRDefault="003B13B2" w:rsidP="00A1654A">
      <w:pPr>
        <w:spacing w:after="1000"/>
        <w:ind w:left="-851"/>
        <w:sectPr w:rsidR="005565B8" w:rsidSect="00A165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851" w:bottom="1418" w:left="851" w:header="0" w:footer="0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F0B1F49" wp14:editId="18EC4387">
            <wp:simplePos x="0" y="0"/>
            <wp:positionH relativeFrom="page">
              <wp:posOffset>0</wp:posOffset>
            </wp:positionH>
            <wp:positionV relativeFrom="paragraph">
              <wp:posOffset>28575</wp:posOffset>
            </wp:positionV>
            <wp:extent cx="7554595" cy="1933575"/>
            <wp:effectExtent l="0" t="0" r="8255" b="9525"/>
            <wp:wrapNone/>
            <wp:docPr id="4" name="Picture 4" descr="Decorat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ecorative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290EB" w14:textId="30F466E7" w:rsidR="0079396E" w:rsidRDefault="00016B0B" w:rsidP="00016B0B">
      <w:pPr>
        <w:spacing w:after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1C8B4E" wp14:editId="0561B91D">
                <wp:simplePos x="0" y="0"/>
                <wp:positionH relativeFrom="column">
                  <wp:posOffset>-353060</wp:posOffset>
                </wp:positionH>
                <wp:positionV relativeFrom="paragraph">
                  <wp:posOffset>1162684</wp:posOffset>
                </wp:positionV>
                <wp:extent cx="6962775" cy="847725"/>
                <wp:effectExtent l="0" t="0" r="9525" b="9525"/>
                <wp:wrapNone/>
                <wp:docPr id="7" name="Rectangle 7" descr="Decorati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47725"/>
                        </a:xfrm>
                        <a:prstGeom prst="rect">
                          <a:avLst/>
                        </a:prstGeom>
                        <a:solidFill>
                          <a:srgbClr val="EAE8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45262" id="Rectangle 7" o:spid="_x0000_s1026" alt="Decorative." style="position:absolute;margin-left:-27.8pt;margin-top:91.55pt;width:548.25pt;height:66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" fillcolor="#eae8e7" stroked="f" strokeweight="1pt"/>
            </w:pict>
          </mc:Fallback>
        </mc:AlternateContent>
      </w:r>
      <w:r w:rsidR="000C6F2A">
        <w:rPr>
          <w:noProof/>
        </w:rPr>
        <w:drawing>
          <wp:inline distT="0" distB="0" distL="0" distR="0" wp14:anchorId="1BB59FC1" wp14:editId="4B35E86E">
            <wp:extent cx="4328535" cy="725487"/>
            <wp:effectExtent l="0" t="0" r="0" b="0"/>
            <wp:docPr id="6" name="Picture 6" descr="Australian Government. Apprenticeship Data Management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. Apprenticeship Data Management System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72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2FD53" w14:textId="77777777" w:rsidR="00CB289C" w:rsidRDefault="00CB289C" w:rsidP="00CB289C">
      <w:pPr>
        <w:pStyle w:val="Title"/>
        <w:spacing w:after="480"/>
        <w:sectPr w:rsidR="00CB289C" w:rsidSect="00876539">
          <w:type w:val="continuous"/>
          <w:pgSz w:w="11906" w:h="16838"/>
          <w:pgMar w:top="1134" w:right="1021" w:bottom="1134" w:left="1021" w:header="0" w:footer="0" w:gutter="0"/>
          <w:cols w:space="340"/>
          <w:noEndnote/>
          <w:docGrid w:linePitch="272"/>
        </w:sectPr>
      </w:pPr>
      <w:r w:rsidRPr="00CB289C">
        <w:t>Accessing ADMS Fact Sheet</w:t>
      </w:r>
    </w:p>
    <w:p w14:paraId="1C66E33D" w14:textId="32813012" w:rsidR="00CB289C" w:rsidRPr="00CB289C" w:rsidRDefault="00CB289C" w:rsidP="00CB289C">
      <w:pPr>
        <w:pStyle w:val="Subtitle"/>
        <w:spacing w:after="240"/>
        <w:rPr>
          <w:sz w:val="36"/>
          <w:szCs w:val="20"/>
        </w:rPr>
      </w:pPr>
      <w:r w:rsidRPr="00CB289C">
        <w:rPr>
          <w:sz w:val="36"/>
          <w:szCs w:val="20"/>
        </w:rPr>
        <w:t>Accessing ADMS Fact Sheet</w:t>
      </w:r>
    </w:p>
    <w:p w14:paraId="5D16F0B4" w14:textId="77777777" w:rsidR="00CB289C" w:rsidRDefault="00CB289C" w:rsidP="00CB289C">
      <w:r>
        <w:t>The Apprenticeships Data Management System (ADMS) supports all aspects of Australian Apprenticeships. This means it holds a lot of information about apprentices and their employers.</w:t>
      </w:r>
    </w:p>
    <w:p w14:paraId="541D10DE" w14:textId="77777777" w:rsidR="00CB289C" w:rsidRDefault="00CB289C" w:rsidP="00CB289C">
      <w:r>
        <w:t>To help keep this information safe and secure, ADMS users must prove their identity and their authority to act on behalf of a business or organisation before they can access ADMS.</w:t>
      </w:r>
    </w:p>
    <w:p w14:paraId="7A1CE891" w14:textId="77777777" w:rsidR="00CB289C" w:rsidRDefault="00CB289C" w:rsidP="00CB289C">
      <w:bookmarkStart w:id="0" w:name="_Hlk100655019"/>
      <w:r w:rsidRPr="00CB289C">
        <w:rPr>
          <w:rStyle w:val="Strong"/>
        </w:rPr>
        <w:t>The three steps to set up your ADMS access are</w:t>
      </w:r>
      <w:r>
        <w:t>:</w:t>
      </w:r>
    </w:p>
    <w:p w14:paraId="6B2668BB" w14:textId="219FDAEE" w:rsidR="00CB289C" w:rsidRPr="00280C74" w:rsidRDefault="00CB289C" w:rsidP="00CB289C">
      <w:pPr>
        <w:pStyle w:val="ListParagraph"/>
        <w:numPr>
          <w:ilvl w:val="0"/>
          <w:numId w:val="10"/>
        </w:numPr>
        <w:rPr>
          <w:rFonts w:cstheme="minorHAnsi"/>
        </w:rPr>
      </w:pPr>
      <w:r w:rsidRPr="00280C74">
        <w:rPr>
          <w:rFonts w:cstheme="minorHAnsi"/>
        </w:rPr>
        <w:t xml:space="preserve">Creating a Digital Identity with </w:t>
      </w:r>
      <w:proofErr w:type="spellStart"/>
      <w:r w:rsidRPr="00280C74">
        <w:rPr>
          <w:rFonts w:cstheme="minorHAnsi"/>
        </w:rPr>
        <w:t>myGovID</w:t>
      </w:r>
      <w:proofErr w:type="spellEnd"/>
    </w:p>
    <w:p w14:paraId="2BDB844D" w14:textId="77777777" w:rsidR="00280C74" w:rsidRPr="00280C74" w:rsidRDefault="00A823F9" w:rsidP="007D22DC">
      <w:pPr>
        <w:pStyle w:val="ListParagraph"/>
        <w:numPr>
          <w:ilvl w:val="0"/>
          <w:numId w:val="10"/>
        </w:numPr>
        <w:rPr>
          <w:rFonts w:cstheme="minorHAnsi"/>
        </w:rPr>
      </w:pPr>
      <w:r w:rsidRPr="00280C74">
        <w:rPr>
          <w:rFonts w:cstheme="minorHAnsi"/>
          <w:color w:val="000000"/>
          <w:szCs w:val="20"/>
        </w:rPr>
        <w:t xml:space="preserve">Link your </w:t>
      </w:r>
      <w:proofErr w:type="spellStart"/>
      <w:r w:rsidRPr="00280C74">
        <w:rPr>
          <w:rFonts w:cstheme="minorHAnsi"/>
          <w:color w:val="000000"/>
          <w:szCs w:val="20"/>
        </w:rPr>
        <w:t>myGovID</w:t>
      </w:r>
      <w:proofErr w:type="spellEnd"/>
      <w:r w:rsidRPr="00280C74">
        <w:rPr>
          <w:rFonts w:cstheme="minorHAnsi"/>
          <w:color w:val="000000"/>
          <w:szCs w:val="20"/>
        </w:rPr>
        <w:t xml:space="preserve"> to a business using Relationship Authorisation Manager (RAM)</w:t>
      </w:r>
    </w:p>
    <w:p w14:paraId="73772F8A" w14:textId="3E67B6C5" w:rsidR="00280C74" w:rsidRPr="00280C74" w:rsidRDefault="00CB289C" w:rsidP="007D22DC">
      <w:pPr>
        <w:pStyle w:val="ListParagraph"/>
        <w:numPr>
          <w:ilvl w:val="0"/>
          <w:numId w:val="10"/>
        </w:numPr>
        <w:rPr>
          <w:rFonts w:cstheme="minorHAnsi"/>
        </w:rPr>
      </w:pPr>
      <w:r w:rsidRPr="00280C74">
        <w:rPr>
          <w:rFonts w:cstheme="minorHAnsi"/>
        </w:rPr>
        <w:t>Registering for an account on the ADMS Portal</w:t>
      </w:r>
    </w:p>
    <w:p w14:paraId="3396BDE7" w14:textId="33B64B65" w:rsidR="00CB289C" w:rsidRPr="00280C74" w:rsidRDefault="00CB289C" w:rsidP="00280C74">
      <w:pPr>
        <w:rPr>
          <w:rFonts w:cstheme="minorHAnsi"/>
        </w:rPr>
      </w:pPr>
      <w:r w:rsidRPr="00280C74">
        <w:rPr>
          <w:rFonts w:cstheme="minorHAnsi"/>
        </w:rPr>
        <w:t xml:space="preserve">Once you have set up your ADMS account, you can use your </w:t>
      </w:r>
      <w:proofErr w:type="spellStart"/>
      <w:r w:rsidRPr="00280C74">
        <w:rPr>
          <w:rFonts w:cstheme="minorHAnsi"/>
        </w:rPr>
        <w:t>myGovID</w:t>
      </w:r>
      <w:proofErr w:type="spellEnd"/>
      <w:r w:rsidRPr="00280C74">
        <w:rPr>
          <w:rFonts w:cstheme="minorHAnsi"/>
        </w:rPr>
        <w:t xml:space="preserve"> to log onto ADMS any time.</w:t>
      </w:r>
    </w:p>
    <w:bookmarkEnd w:id="0"/>
    <w:p w14:paraId="390018E4" w14:textId="77777777" w:rsidR="00CB289C" w:rsidRDefault="00CB289C" w:rsidP="00CB289C">
      <w:pPr>
        <w:pStyle w:val="Heading1"/>
      </w:pPr>
      <w:r>
        <w:t xml:space="preserve">Digital Identity - </w:t>
      </w:r>
      <w:proofErr w:type="spellStart"/>
      <w:r>
        <w:t>myGovID</w:t>
      </w:r>
      <w:proofErr w:type="spellEnd"/>
    </w:p>
    <w:p w14:paraId="53C7B1BA" w14:textId="77777777" w:rsidR="00CB289C" w:rsidRDefault="00CB289C" w:rsidP="00CB289C">
      <w:proofErr w:type="spellStart"/>
      <w:r>
        <w:t>myGovID</w:t>
      </w:r>
      <w:proofErr w:type="spellEnd"/>
      <w:r>
        <w:t xml:space="preserve"> is the Australian Government digital</w:t>
      </w:r>
    </w:p>
    <w:p w14:paraId="2EFA10AD" w14:textId="7E1CAD8A" w:rsidR="00CB289C" w:rsidRDefault="00CB289C" w:rsidP="00CB289C">
      <w:r>
        <w:t xml:space="preserve">identity </w:t>
      </w:r>
      <w:r w:rsidR="00A823F9">
        <w:t>app</w:t>
      </w:r>
      <w:r>
        <w:t>.</w:t>
      </w:r>
    </w:p>
    <w:p w14:paraId="27E4C556" w14:textId="3AAB914D" w:rsidR="00CB289C" w:rsidRDefault="00A823F9" w:rsidP="00CB289C">
      <w:pPr>
        <w:pStyle w:val="ListParagraph"/>
        <w:numPr>
          <w:ilvl w:val="0"/>
          <w:numId w:val="11"/>
        </w:numPr>
      </w:pPr>
      <w:proofErr w:type="spellStart"/>
      <w:r>
        <w:rPr>
          <w:rFonts w:ascii="Segoe UI" w:hAnsi="Segoe UI" w:cs="Segoe UI"/>
          <w:color w:val="000000"/>
          <w:szCs w:val="20"/>
        </w:rPr>
        <w:t>myGovID</w:t>
      </w:r>
      <w:proofErr w:type="spellEnd"/>
      <w:r>
        <w:rPr>
          <w:rFonts w:ascii="Segoe UI" w:hAnsi="Segoe UI" w:cs="Segoe UI"/>
          <w:color w:val="000000"/>
          <w:szCs w:val="20"/>
        </w:rPr>
        <w:t xml:space="preserve"> provides a simple, secure and flexible option to prove who you are online</w:t>
      </w:r>
      <w:r w:rsidR="00CB289C">
        <w:t>.</w:t>
      </w:r>
    </w:p>
    <w:p w14:paraId="461ACDBC" w14:textId="4823E776" w:rsidR="00CB289C" w:rsidRDefault="00CB289C" w:rsidP="00CB289C">
      <w:pPr>
        <w:pStyle w:val="ListParagraph"/>
        <w:numPr>
          <w:ilvl w:val="0"/>
          <w:numId w:val="11"/>
        </w:numPr>
      </w:pPr>
      <w:r>
        <w:t xml:space="preserve">Having a </w:t>
      </w:r>
      <w:proofErr w:type="spellStart"/>
      <w:r>
        <w:t>myGovID</w:t>
      </w:r>
      <w:proofErr w:type="spellEnd"/>
      <w:r>
        <w:t xml:space="preserve"> lets you access over 80 participating government services for personal or business matters.</w:t>
      </w:r>
    </w:p>
    <w:p w14:paraId="0D53855C" w14:textId="62F20B0A" w:rsidR="00CB289C" w:rsidRDefault="00CB289C" w:rsidP="00CB289C">
      <w:r>
        <w:t xml:space="preserve">For </w:t>
      </w:r>
      <w:r w:rsidRPr="00CB289C">
        <w:rPr>
          <w:rStyle w:val="Strong"/>
        </w:rPr>
        <w:t xml:space="preserve">help with </w:t>
      </w:r>
      <w:proofErr w:type="spellStart"/>
      <w:r w:rsidRPr="00CB289C">
        <w:rPr>
          <w:rStyle w:val="Strong"/>
        </w:rPr>
        <w:t>myGovID</w:t>
      </w:r>
      <w:proofErr w:type="spellEnd"/>
      <w:r>
        <w:t>, visit mygovid.gov.</w:t>
      </w:r>
    </w:p>
    <w:p w14:paraId="582FC8A7" w14:textId="77777777" w:rsidR="00CB289C" w:rsidRDefault="00CB289C" w:rsidP="00CB289C">
      <w:pPr>
        <w:pStyle w:val="Heading1"/>
      </w:pPr>
      <w:r>
        <w:t>Relationship Authorisation Manager (RAM)</w:t>
      </w:r>
    </w:p>
    <w:p w14:paraId="1CA9B911" w14:textId="77777777" w:rsidR="00BF3ABF" w:rsidRPr="00BF3ABF" w:rsidRDefault="00A823F9" w:rsidP="00CB289C">
      <w:pPr>
        <w:rPr>
          <w:rFonts w:cstheme="minorHAnsi"/>
          <w:color w:val="000000"/>
          <w:szCs w:val="20"/>
        </w:rPr>
      </w:pPr>
      <w:r w:rsidRPr="00BF3ABF">
        <w:rPr>
          <w:rFonts w:cstheme="minorHAnsi"/>
          <w:color w:val="000000"/>
          <w:szCs w:val="20"/>
        </w:rPr>
        <w:t>RAM allows you to link your Digital Identity to your ABN and manage who can act on behalf of your business online.</w:t>
      </w:r>
    </w:p>
    <w:p w14:paraId="2A45A4D2" w14:textId="6F8000C0" w:rsidR="00CB289C" w:rsidRDefault="00CB289C" w:rsidP="00CB289C">
      <w:r>
        <w:t>For employees, RAM is used to accept or decline a request to act on behalf of a business.</w:t>
      </w:r>
    </w:p>
    <w:p w14:paraId="389D58C4" w14:textId="3E1ACC7F" w:rsidR="00CB289C" w:rsidRDefault="00CB289C" w:rsidP="00CB289C">
      <w:r>
        <w:t xml:space="preserve">For </w:t>
      </w:r>
      <w:r w:rsidRPr="00CB289C">
        <w:rPr>
          <w:rStyle w:val="Strong"/>
        </w:rPr>
        <w:t>help with RAM</w:t>
      </w:r>
      <w:r>
        <w:t>, visit info.authorisationmanager.gov.au</w:t>
      </w:r>
      <w:r w:rsidR="00A823F9">
        <w:t>.</w:t>
      </w:r>
    </w:p>
    <w:p w14:paraId="07632C8D" w14:textId="77777777" w:rsidR="00CB289C" w:rsidRDefault="00CB289C" w:rsidP="00CB289C">
      <w:pPr>
        <w:pStyle w:val="Heading1"/>
      </w:pPr>
      <w:r>
        <w:t>Register for an ADMS account</w:t>
      </w:r>
    </w:p>
    <w:p w14:paraId="539F5C12" w14:textId="77777777" w:rsidR="00CB289C" w:rsidRDefault="00CB289C" w:rsidP="00CB289C">
      <w:pPr>
        <w:pStyle w:val="ListParagraph"/>
        <w:numPr>
          <w:ilvl w:val="0"/>
          <w:numId w:val="13"/>
        </w:numPr>
      </w:pPr>
      <w:r>
        <w:t>ADMS accounts are registered through the employment Services Account Management (</w:t>
      </w:r>
      <w:proofErr w:type="spellStart"/>
      <w:r>
        <w:t>eSAM</w:t>
      </w:r>
      <w:proofErr w:type="spellEnd"/>
      <w:r>
        <w:t xml:space="preserve">) platform. </w:t>
      </w:r>
      <w:proofErr w:type="spellStart"/>
      <w:r>
        <w:t>eSAM</w:t>
      </w:r>
      <w:proofErr w:type="spellEnd"/>
      <w:r>
        <w:t xml:space="preserve"> allows people from outside of the Australian Government to access some government IT systems.</w:t>
      </w:r>
    </w:p>
    <w:p w14:paraId="3238628B" w14:textId="2523F523" w:rsidR="00CB289C" w:rsidRDefault="00CB289C" w:rsidP="00CB289C">
      <w:pPr>
        <w:pStyle w:val="ListParagraph"/>
        <w:numPr>
          <w:ilvl w:val="0"/>
          <w:numId w:val="13"/>
        </w:numPr>
      </w:pPr>
      <w:proofErr w:type="spellStart"/>
      <w:r>
        <w:t>eSAM</w:t>
      </w:r>
      <w:proofErr w:type="spellEnd"/>
      <w:r>
        <w:t xml:space="preserve"> connects your </w:t>
      </w:r>
      <w:r w:rsidR="00A823F9">
        <w:t xml:space="preserve">Digital Identity </w:t>
      </w:r>
      <w:r>
        <w:t xml:space="preserve">to your ADMS account so you can login to ADMS any time using your </w:t>
      </w:r>
      <w:proofErr w:type="spellStart"/>
      <w:r>
        <w:t>myGovID</w:t>
      </w:r>
      <w:proofErr w:type="spellEnd"/>
      <w:r>
        <w:t>.</w:t>
      </w:r>
    </w:p>
    <w:p w14:paraId="20A6B57D" w14:textId="77777777" w:rsidR="00CB289C" w:rsidRDefault="00CB289C" w:rsidP="00CB289C">
      <w:pPr>
        <w:pStyle w:val="ListParagraph"/>
        <w:numPr>
          <w:ilvl w:val="0"/>
          <w:numId w:val="13"/>
        </w:numPr>
      </w:pPr>
      <w:r>
        <w:t xml:space="preserve">Employers of </w:t>
      </w:r>
      <w:proofErr w:type="gramStart"/>
      <w:r>
        <w:t>apprentices</w:t>
      </w:r>
      <w:proofErr w:type="gramEnd"/>
      <w:r>
        <w:t xml:space="preserve"> self-register for an ADMS account on the ADMS Employer Sign In page.</w:t>
      </w:r>
    </w:p>
    <w:p w14:paraId="63BD4EC1" w14:textId="77777777" w:rsidR="00CB289C" w:rsidRDefault="00CB289C" w:rsidP="00CB289C">
      <w:pPr>
        <w:pStyle w:val="ListParagraph"/>
        <w:numPr>
          <w:ilvl w:val="0"/>
          <w:numId w:val="13"/>
        </w:numPr>
      </w:pPr>
      <w:r>
        <w:t>Network Provider and State Training Authority staff arrange their access through their Organisation Security Officers (OSC).</w:t>
      </w:r>
    </w:p>
    <w:p w14:paraId="70831ECC" w14:textId="77777777" w:rsidR="00CB289C" w:rsidRDefault="00CB289C" w:rsidP="00CB289C">
      <w:r>
        <w:t xml:space="preserve">For </w:t>
      </w:r>
      <w:r w:rsidRPr="00CB289C">
        <w:rPr>
          <w:rStyle w:val="Strong"/>
        </w:rPr>
        <w:t>help with creating your ADMS account</w:t>
      </w:r>
      <w:r>
        <w:t>, visit australianapprenticeships.gov.au.</w:t>
      </w:r>
    </w:p>
    <w:p w14:paraId="71416C65" w14:textId="77777777" w:rsidR="00CB289C" w:rsidRDefault="00CB289C" w:rsidP="00CB289C">
      <w:pPr>
        <w:pStyle w:val="Heading1"/>
      </w:pPr>
      <w:r>
        <w:t>Training materials</w:t>
      </w:r>
    </w:p>
    <w:p w14:paraId="75E85B4B" w14:textId="77777777" w:rsidR="00CB289C" w:rsidRDefault="00CB289C" w:rsidP="00CB289C">
      <w:r>
        <w:t>There are a range of training materials you can use</w:t>
      </w:r>
    </w:p>
    <w:p w14:paraId="6E034F25" w14:textId="77777777" w:rsidR="00CB289C" w:rsidRDefault="00CB289C" w:rsidP="00CB289C">
      <w:r>
        <w:t>to help set up your ADMS access, including:</w:t>
      </w:r>
    </w:p>
    <w:p w14:paraId="70933E2C" w14:textId="77777777" w:rsidR="00CB289C" w:rsidRDefault="00CB289C" w:rsidP="00CB289C">
      <w:pPr>
        <w:pStyle w:val="ListParagraph"/>
        <w:numPr>
          <w:ilvl w:val="0"/>
          <w:numId w:val="12"/>
        </w:numPr>
      </w:pPr>
      <w:r>
        <w:t>Field guide</w:t>
      </w:r>
    </w:p>
    <w:p w14:paraId="34D9011D" w14:textId="77777777" w:rsidR="00CB289C" w:rsidRDefault="00CB289C" w:rsidP="00CB289C">
      <w:pPr>
        <w:pStyle w:val="ListParagraph"/>
        <w:numPr>
          <w:ilvl w:val="0"/>
          <w:numId w:val="12"/>
        </w:numPr>
      </w:pPr>
      <w:r>
        <w:t>Quick reference guides</w:t>
      </w:r>
    </w:p>
    <w:p w14:paraId="6E80E317" w14:textId="77777777" w:rsidR="00CB289C" w:rsidRDefault="00CB289C" w:rsidP="00CB289C">
      <w:pPr>
        <w:pStyle w:val="ListParagraph"/>
        <w:numPr>
          <w:ilvl w:val="0"/>
          <w:numId w:val="12"/>
        </w:numPr>
      </w:pPr>
      <w:r>
        <w:t>Fact sheets</w:t>
      </w:r>
    </w:p>
    <w:p w14:paraId="28104D4A" w14:textId="77777777" w:rsidR="00CB289C" w:rsidRDefault="00CB289C" w:rsidP="00CB289C">
      <w:pPr>
        <w:pStyle w:val="ListParagraph"/>
        <w:numPr>
          <w:ilvl w:val="0"/>
          <w:numId w:val="12"/>
        </w:numPr>
      </w:pPr>
      <w:r>
        <w:t>Overview video</w:t>
      </w:r>
    </w:p>
    <w:p w14:paraId="1471CA7B" w14:textId="77777777" w:rsidR="00CB289C" w:rsidRDefault="00CB289C" w:rsidP="00CB289C"/>
    <w:p w14:paraId="211DF63D" w14:textId="6C7185CE" w:rsidR="00CB289C" w:rsidRPr="00CB289C" w:rsidRDefault="00CB289C" w:rsidP="00CB289C">
      <w:r>
        <w:t>You will find these materials at australianapprenticeships.gov.au</w:t>
      </w:r>
    </w:p>
    <w:sectPr w:rsidR="00CB289C" w:rsidRPr="00CB289C" w:rsidSect="00CB289C">
      <w:type w:val="continuous"/>
      <w:pgSz w:w="11906" w:h="16838"/>
      <w:pgMar w:top="1134" w:right="1021" w:bottom="1134" w:left="1021" w:header="0" w:footer="0" w:gutter="0"/>
      <w:cols w:num="2"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BDF1" w14:textId="77777777" w:rsidR="00433648" w:rsidRDefault="00433648" w:rsidP="00EE7FDA">
      <w:pPr>
        <w:spacing w:after="0"/>
      </w:pPr>
      <w:r>
        <w:separator/>
      </w:r>
    </w:p>
  </w:endnote>
  <w:endnote w:type="continuationSeparator" w:id="0">
    <w:p w14:paraId="26E6F444" w14:textId="77777777" w:rsidR="00433648" w:rsidRDefault="00433648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5511" w14:textId="77777777" w:rsidR="00CB289C" w:rsidRDefault="00CB2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36E5" w14:textId="34CDA322" w:rsidR="00CB289C" w:rsidRDefault="00CB289C" w:rsidP="00CB289C">
    <w:pPr>
      <w:pStyle w:val="Footer"/>
    </w:pPr>
    <w:r>
      <w:t>Fact Sheet: Accessing ADMS Fact Sheet - V.01</w:t>
    </w:r>
  </w:p>
  <w:p w14:paraId="163CFBF6" w14:textId="77777777" w:rsidR="00CB289C" w:rsidRDefault="00CB289C">
    <w:pPr>
      <w:pStyle w:val="Footer"/>
    </w:pPr>
  </w:p>
  <w:p w14:paraId="70E34D44" w14:textId="25FDD765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3C3DF76C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1" name="Picture 1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65C3" w14:textId="77777777" w:rsidR="00433648" w:rsidRDefault="00433648" w:rsidP="00D105E6">
      <w:pPr>
        <w:spacing w:after="60"/>
      </w:pPr>
      <w:r>
        <w:separator/>
      </w:r>
    </w:p>
  </w:footnote>
  <w:footnote w:type="continuationSeparator" w:id="0">
    <w:p w14:paraId="3B207A89" w14:textId="77777777" w:rsidR="00433648" w:rsidRDefault="00433648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ED40" w14:textId="77777777" w:rsidR="00CB289C" w:rsidRDefault="00CB2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C15F" w14:textId="77777777" w:rsidR="00CB289C" w:rsidRDefault="00CB28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5422" w14:textId="77777777" w:rsidR="00CB289C" w:rsidRDefault="00CB2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37F00"/>
    <w:multiLevelType w:val="hybridMultilevel"/>
    <w:tmpl w:val="1310B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8427340"/>
    <w:multiLevelType w:val="hybridMultilevel"/>
    <w:tmpl w:val="6A6E6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57DD04F5"/>
    <w:multiLevelType w:val="multilevel"/>
    <w:tmpl w:val="4C06E666"/>
    <w:numStyleLink w:val="RSCBNumberList1"/>
  </w:abstractNum>
  <w:abstractNum w:abstractNumId="10" w15:restartNumberingAfterBreak="0">
    <w:nsid w:val="580C1044"/>
    <w:multiLevelType w:val="hybridMultilevel"/>
    <w:tmpl w:val="584A9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5761B"/>
    <w:multiLevelType w:val="hybridMultilevel"/>
    <w:tmpl w:val="6AF46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6B0B"/>
    <w:rsid w:val="00037765"/>
    <w:rsid w:val="00052659"/>
    <w:rsid w:val="00052B07"/>
    <w:rsid w:val="0009541A"/>
    <w:rsid w:val="000C6F2A"/>
    <w:rsid w:val="000E406E"/>
    <w:rsid w:val="00105919"/>
    <w:rsid w:val="0013557F"/>
    <w:rsid w:val="00145A12"/>
    <w:rsid w:val="0016510A"/>
    <w:rsid w:val="00165A2C"/>
    <w:rsid w:val="00195EF0"/>
    <w:rsid w:val="001B6D04"/>
    <w:rsid w:val="001C6347"/>
    <w:rsid w:val="001C65BE"/>
    <w:rsid w:val="001F444A"/>
    <w:rsid w:val="001F7332"/>
    <w:rsid w:val="00244DD6"/>
    <w:rsid w:val="002462D7"/>
    <w:rsid w:val="00253AD5"/>
    <w:rsid w:val="00257065"/>
    <w:rsid w:val="002678F4"/>
    <w:rsid w:val="00275860"/>
    <w:rsid w:val="00275D69"/>
    <w:rsid w:val="00280C74"/>
    <w:rsid w:val="002E766F"/>
    <w:rsid w:val="00312F55"/>
    <w:rsid w:val="0031425C"/>
    <w:rsid w:val="00316088"/>
    <w:rsid w:val="003267A5"/>
    <w:rsid w:val="003B13B2"/>
    <w:rsid w:val="003E21F8"/>
    <w:rsid w:val="003F0880"/>
    <w:rsid w:val="0041133A"/>
    <w:rsid w:val="00426E46"/>
    <w:rsid w:val="00433648"/>
    <w:rsid w:val="00440F0C"/>
    <w:rsid w:val="0046637C"/>
    <w:rsid w:val="0047432C"/>
    <w:rsid w:val="004A34EC"/>
    <w:rsid w:val="004B48A5"/>
    <w:rsid w:val="004D00B2"/>
    <w:rsid w:val="004F3CE3"/>
    <w:rsid w:val="004F5993"/>
    <w:rsid w:val="00517064"/>
    <w:rsid w:val="00522E88"/>
    <w:rsid w:val="005565B8"/>
    <w:rsid w:val="00566A2E"/>
    <w:rsid w:val="005725B2"/>
    <w:rsid w:val="00575DFC"/>
    <w:rsid w:val="00577A33"/>
    <w:rsid w:val="00582D06"/>
    <w:rsid w:val="00586EA4"/>
    <w:rsid w:val="005D150B"/>
    <w:rsid w:val="005D2489"/>
    <w:rsid w:val="005F08A3"/>
    <w:rsid w:val="0063350D"/>
    <w:rsid w:val="00654A65"/>
    <w:rsid w:val="00657B92"/>
    <w:rsid w:val="00691F21"/>
    <w:rsid w:val="006D1E27"/>
    <w:rsid w:val="006D310E"/>
    <w:rsid w:val="006D7710"/>
    <w:rsid w:val="00706143"/>
    <w:rsid w:val="00730B97"/>
    <w:rsid w:val="00737C1D"/>
    <w:rsid w:val="00774BA7"/>
    <w:rsid w:val="0078584C"/>
    <w:rsid w:val="0079396E"/>
    <w:rsid w:val="007A3566"/>
    <w:rsid w:val="007C3D4E"/>
    <w:rsid w:val="007D4962"/>
    <w:rsid w:val="007F63CC"/>
    <w:rsid w:val="0080594C"/>
    <w:rsid w:val="00813629"/>
    <w:rsid w:val="00817BD6"/>
    <w:rsid w:val="00832F2D"/>
    <w:rsid w:val="008447BA"/>
    <w:rsid w:val="00876539"/>
    <w:rsid w:val="008A28DA"/>
    <w:rsid w:val="008F24CE"/>
    <w:rsid w:val="00931FEE"/>
    <w:rsid w:val="00973379"/>
    <w:rsid w:val="00997BE6"/>
    <w:rsid w:val="009D079F"/>
    <w:rsid w:val="009F652B"/>
    <w:rsid w:val="00A112E2"/>
    <w:rsid w:val="00A1654A"/>
    <w:rsid w:val="00A23D73"/>
    <w:rsid w:val="00A34D39"/>
    <w:rsid w:val="00A513A6"/>
    <w:rsid w:val="00A70EEB"/>
    <w:rsid w:val="00A713BC"/>
    <w:rsid w:val="00A74FD2"/>
    <w:rsid w:val="00A81FB9"/>
    <w:rsid w:val="00A823F9"/>
    <w:rsid w:val="00A82BDB"/>
    <w:rsid w:val="00AA03F6"/>
    <w:rsid w:val="00AA2FD8"/>
    <w:rsid w:val="00B81A68"/>
    <w:rsid w:val="00BA48C8"/>
    <w:rsid w:val="00BB57FE"/>
    <w:rsid w:val="00BD6E26"/>
    <w:rsid w:val="00BE133B"/>
    <w:rsid w:val="00BE54EE"/>
    <w:rsid w:val="00BE6D94"/>
    <w:rsid w:val="00BF2EE7"/>
    <w:rsid w:val="00BF3ABF"/>
    <w:rsid w:val="00BF7BDF"/>
    <w:rsid w:val="00C04E0C"/>
    <w:rsid w:val="00C230BC"/>
    <w:rsid w:val="00C30A1E"/>
    <w:rsid w:val="00C50AA1"/>
    <w:rsid w:val="00C55508"/>
    <w:rsid w:val="00C66B71"/>
    <w:rsid w:val="00CB289C"/>
    <w:rsid w:val="00CD38C9"/>
    <w:rsid w:val="00CD5F0D"/>
    <w:rsid w:val="00CF6EBF"/>
    <w:rsid w:val="00D105E6"/>
    <w:rsid w:val="00D84DC0"/>
    <w:rsid w:val="00D910F9"/>
    <w:rsid w:val="00D97626"/>
    <w:rsid w:val="00DA46BB"/>
    <w:rsid w:val="00DD4EBE"/>
    <w:rsid w:val="00DE1663"/>
    <w:rsid w:val="00DF0B8A"/>
    <w:rsid w:val="00DF60E1"/>
    <w:rsid w:val="00E55470"/>
    <w:rsid w:val="00E814A0"/>
    <w:rsid w:val="00EC4486"/>
    <w:rsid w:val="00EC63BF"/>
    <w:rsid w:val="00ED3F85"/>
    <w:rsid w:val="00EE511B"/>
    <w:rsid w:val="00EE59F7"/>
    <w:rsid w:val="00EE68B6"/>
    <w:rsid w:val="00EE7FDA"/>
    <w:rsid w:val="00EF27F0"/>
    <w:rsid w:val="00F121AC"/>
    <w:rsid w:val="00F23048"/>
    <w:rsid w:val="00F23C4B"/>
    <w:rsid w:val="00F25A17"/>
    <w:rsid w:val="00F54B75"/>
    <w:rsid w:val="00F55BB9"/>
    <w:rsid w:val="00FD6726"/>
    <w:rsid w:val="00FE0BBC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E4060C"/>
  <w15:chartTrackingRefBased/>
  <w15:docId w15:val="{5DCBC3CB-3BCE-480D-8FA1-92A0E3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FISHER,Luke</cp:lastModifiedBy>
  <cp:revision>3</cp:revision>
  <dcterms:created xsi:type="dcterms:W3CDTF">2022-04-08T05:59:00Z</dcterms:created>
  <dcterms:modified xsi:type="dcterms:W3CDTF">2022-04-12T01:25:00Z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2022-04-08T05:58:59Z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047eaa32-d271-4723-9182-5887b6ed8af5</vt:lpwstr>
  </property>
  <property fmtid="{D5CDD505-2E9C-101B-9397-08002B2CF9AE}" pid="8" name="MSIP_Label_79d889eb-932f-4752-8739-64d25806ef64_ContentBits">
    <vt:lpwstr>0</vt:lpwstr>
  </property>
</Properties>
</file>