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A555" w14:textId="4A81B161" w:rsidR="000A61FB" w:rsidRDefault="000A61FB" w:rsidP="009002BA">
      <w:pPr>
        <w:sectPr w:rsidR="000A61FB" w:rsidSect="00E235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0" w:right="851" w:bottom="1418" w:left="851" w:header="0" w:footer="1134" w:gutter="0"/>
          <w:cols w:space="708"/>
          <w:titlePg/>
          <w:docGrid w:linePitch="360"/>
        </w:sectPr>
      </w:pPr>
      <w:r>
        <w:rPr>
          <w:noProof/>
          <w:lang w:val="en-US"/>
        </w:rPr>
        <w:drawing>
          <wp:anchor distT="0" distB="0" distL="114300" distR="114300" simplePos="0" relativeHeight="251658241" behindDoc="1" locked="1" layoutInCell="1" allowOverlap="1" wp14:anchorId="56E70248" wp14:editId="6C7EBA57">
            <wp:simplePos x="0" y="0"/>
            <wp:positionH relativeFrom="page">
              <wp:posOffset>0</wp:posOffset>
            </wp:positionH>
            <wp:positionV relativeFrom="page">
              <wp:posOffset>17780</wp:posOffset>
            </wp:positionV>
            <wp:extent cx="7555865" cy="1932940"/>
            <wp:effectExtent l="0" t="0" r="698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470BC" w14:textId="15106081" w:rsidR="002D016E" w:rsidRDefault="00867DF0" w:rsidP="005B62A6">
      <w:pPr>
        <w:pStyle w:val="Title"/>
        <w:spacing w:before="2400"/>
      </w:pPr>
      <w:r>
        <w:t>U</w:t>
      </w:r>
      <w:r w:rsidR="00502EC8" w:rsidRPr="00FE450B">
        <w:t>sing Pay</w:t>
      </w:r>
      <w:r w:rsidR="00867F07">
        <w:t xml:space="preserve">roll </w:t>
      </w:r>
      <w:r w:rsidR="0048369D">
        <w:t>P</w:t>
      </w:r>
      <w:r w:rsidR="00867F07">
        <w:t>rints as Wage Evidence</w:t>
      </w:r>
      <w:r w:rsidR="000A61FB" w:rsidRPr="00FE450B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1" layoutInCell="1" allowOverlap="0" wp14:anchorId="3E4289DD" wp14:editId="7318E9C5">
                <wp:simplePos x="0" y="0"/>
                <wp:positionH relativeFrom="margin">
                  <wp:posOffset>-243205</wp:posOffset>
                </wp:positionH>
                <wp:positionV relativeFrom="page">
                  <wp:posOffset>1950720</wp:posOffset>
                </wp:positionV>
                <wp:extent cx="6962140" cy="1386840"/>
                <wp:effectExtent l="0" t="0" r="0" b="381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140" cy="13868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426CA" id="Rectangle 7" o:spid="_x0000_s1026" alt="&quot;&quot;" style="position:absolute;margin-left:-19.15pt;margin-top:153.6pt;width:548.2pt;height:109.2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" o:allowoverlap="f" fillcolor="#d8d8d8" stroked="f" strokeweight="1pt">
                <w10:wrap anchorx="margin" anchory="page"/>
                <w10:anchorlock/>
              </v:rect>
            </w:pict>
          </mc:Fallback>
        </mc:AlternateContent>
      </w:r>
      <w:r w:rsidR="000A61FB" w:rsidRPr="00FE450B">
        <w:rPr>
          <w:noProof/>
        </w:rPr>
        <w:drawing>
          <wp:anchor distT="0" distB="0" distL="114300" distR="114300" simplePos="0" relativeHeight="251658243" behindDoc="0" locked="1" layoutInCell="1" allowOverlap="1" wp14:anchorId="0744B74C" wp14:editId="1767D38C">
            <wp:simplePos x="0" y="0"/>
            <wp:positionH relativeFrom="column">
              <wp:posOffset>-67310</wp:posOffset>
            </wp:positionH>
            <wp:positionV relativeFrom="page">
              <wp:posOffset>666115</wp:posOffset>
            </wp:positionV>
            <wp:extent cx="4161600" cy="903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6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C472B" w14:textId="408C680D" w:rsidR="005769AF" w:rsidRDefault="005769AF" w:rsidP="005769AF">
      <w:r>
        <w:t xml:space="preserve">When </w:t>
      </w:r>
      <w:r w:rsidR="006C3738">
        <w:t>completing</w:t>
      </w:r>
      <w:r>
        <w:t xml:space="preserve"> a Claim Application through </w:t>
      </w:r>
      <w:r w:rsidR="003C0AC5">
        <w:t xml:space="preserve">the </w:t>
      </w:r>
      <w:r>
        <w:t>A</w:t>
      </w:r>
      <w:r w:rsidR="00237D1A">
        <w:t xml:space="preserve">pprenticeships </w:t>
      </w:r>
      <w:r>
        <w:t>D</w:t>
      </w:r>
      <w:r w:rsidR="00237D1A">
        <w:t xml:space="preserve">ata </w:t>
      </w:r>
      <w:r>
        <w:t>M</w:t>
      </w:r>
      <w:r w:rsidR="00237D1A">
        <w:t xml:space="preserve">anagement </w:t>
      </w:r>
      <w:r>
        <w:t>S</w:t>
      </w:r>
      <w:r w:rsidR="00237D1A">
        <w:t>ystem (ADMS)</w:t>
      </w:r>
      <w:r>
        <w:t>, you will need to upload evidence of wages paid to the Apprentice during the Claim Period. This resource shows you ho</w:t>
      </w:r>
      <w:r w:rsidR="006C3738">
        <w:t>w</w:t>
      </w:r>
      <w:r>
        <w:t xml:space="preserve"> to use payroll prints as Wage Evidence for your claim.</w:t>
      </w:r>
    </w:p>
    <w:p w14:paraId="4F9975E8" w14:textId="09AF7FEC" w:rsidR="006222C3" w:rsidRPr="005B62A6" w:rsidRDefault="006222C3" w:rsidP="005B62A6">
      <w:pPr>
        <w:pStyle w:val="Heading1"/>
      </w:pPr>
      <w:r>
        <w:t>Payroll Prints</w:t>
      </w:r>
      <w:r w:rsidR="0038518D">
        <w:t xml:space="preserve"> (from a payroll system)</w:t>
      </w:r>
    </w:p>
    <w:p w14:paraId="0F1BA1BE" w14:textId="27D4D77C" w:rsidR="00EF1550" w:rsidRDefault="00440053" w:rsidP="00364E12">
      <w:r w:rsidRPr="00923121">
        <w:t xml:space="preserve">A </w:t>
      </w:r>
      <w:r w:rsidR="00636A6B">
        <w:t>P</w:t>
      </w:r>
      <w:r w:rsidR="00CE0827">
        <w:t xml:space="preserve">ayroll </w:t>
      </w:r>
      <w:r w:rsidR="00636A6B">
        <w:t>P</w:t>
      </w:r>
      <w:r w:rsidR="00CE0827">
        <w:t>rint</w:t>
      </w:r>
      <w:r w:rsidRPr="00923121">
        <w:t xml:space="preserve"> </w:t>
      </w:r>
      <w:r w:rsidR="00F52168">
        <w:t xml:space="preserve">(also known as a Payroll Extract or a Timesheet Summary) </w:t>
      </w:r>
      <w:r w:rsidR="00C53FA5">
        <w:t>is</w:t>
      </w:r>
      <w:r w:rsidR="00364E12" w:rsidRPr="00923121">
        <w:t xml:space="preserve"> a </w:t>
      </w:r>
      <w:r w:rsidR="001251E3">
        <w:t xml:space="preserve">single </w:t>
      </w:r>
      <w:r w:rsidR="00364E12" w:rsidRPr="00923121">
        <w:t xml:space="preserve">document </w:t>
      </w:r>
      <w:r w:rsidR="00251F35">
        <w:t xml:space="preserve">listing </w:t>
      </w:r>
      <w:r w:rsidR="00364E12" w:rsidRPr="00923121">
        <w:t xml:space="preserve">separate amounts for each pay </w:t>
      </w:r>
      <w:r w:rsidR="00DA4809">
        <w:t xml:space="preserve">event </w:t>
      </w:r>
      <w:r w:rsidR="00251F35">
        <w:t xml:space="preserve">(weekly, </w:t>
      </w:r>
      <w:proofErr w:type="gramStart"/>
      <w:r w:rsidR="00970666">
        <w:t>fortnightly</w:t>
      </w:r>
      <w:proofErr w:type="gramEnd"/>
      <w:r w:rsidR="00970666">
        <w:t xml:space="preserve"> or monthly) </w:t>
      </w:r>
      <w:r w:rsidR="008055F7">
        <w:t xml:space="preserve">covering a whole </w:t>
      </w:r>
      <w:r w:rsidR="00E67F9C">
        <w:t>C</w:t>
      </w:r>
      <w:r w:rsidR="008055F7">
        <w:t xml:space="preserve">laim </w:t>
      </w:r>
      <w:r w:rsidR="00E67F9C">
        <w:t>P</w:t>
      </w:r>
      <w:r w:rsidR="008055F7">
        <w:t>eriod</w:t>
      </w:r>
      <w:r w:rsidR="00B82F42" w:rsidRPr="00923121">
        <w:t>. S</w:t>
      </w:r>
      <w:r w:rsidR="00364E12" w:rsidRPr="00923121">
        <w:t xml:space="preserve">ome </w:t>
      </w:r>
      <w:r w:rsidR="00B771D3">
        <w:t>payroll prints</w:t>
      </w:r>
      <w:r w:rsidR="00B82F42" w:rsidRPr="00923121">
        <w:t xml:space="preserve"> </w:t>
      </w:r>
      <w:r w:rsidR="00364E12" w:rsidRPr="00923121">
        <w:t xml:space="preserve">will include a total amount, but others will require the </w:t>
      </w:r>
      <w:r w:rsidR="00E67F9C">
        <w:t>E</w:t>
      </w:r>
      <w:r w:rsidR="00364E12" w:rsidRPr="00923121">
        <w:t xml:space="preserve">mployer to </w:t>
      </w:r>
      <w:r w:rsidR="00D444E3" w:rsidRPr="00923121">
        <w:t xml:space="preserve">add up the </w:t>
      </w:r>
      <w:r w:rsidR="00364E12" w:rsidRPr="00923121">
        <w:t xml:space="preserve">total amount to enter in the </w:t>
      </w:r>
      <w:r w:rsidR="009909DD">
        <w:t>C</w:t>
      </w:r>
      <w:r w:rsidR="00364E12" w:rsidRPr="00923121">
        <w:t xml:space="preserve">laim </w:t>
      </w:r>
      <w:r w:rsidR="009909DD">
        <w:t>A</w:t>
      </w:r>
      <w:r w:rsidR="008C68CE">
        <w:t>pplication</w:t>
      </w:r>
      <w:r w:rsidR="00364E12" w:rsidRPr="00923121">
        <w:t>.</w:t>
      </w:r>
    </w:p>
    <w:p w14:paraId="41351324" w14:textId="229EBD11" w:rsidR="00E6678C" w:rsidRPr="00E21646" w:rsidDel="00832C3E" w:rsidRDefault="00F00884" w:rsidP="00757558">
      <w:pPr>
        <w:pStyle w:val="Heading2"/>
        <w:numPr>
          <w:ilvl w:val="0"/>
          <w:numId w:val="0"/>
        </w:numPr>
        <w:ind w:left="431" w:hanging="431"/>
        <w:rPr>
          <w:rFonts w:ascii="Public Sans" w:hAnsi="Public Sans"/>
          <w:color w:val="2E74B5" w:themeColor="accent1" w:themeShade="BF"/>
        </w:rPr>
      </w:pPr>
      <w:r w:rsidRPr="00E21646">
        <w:rPr>
          <w:rFonts w:ascii="Public Sans" w:hAnsi="Public Sans"/>
          <w:color w:val="2E74B5" w:themeColor="accent1" w:themeShade="BF"/>
        </w:rPr>
        <w:t>Determining the extract dates</w:t>
      </w:r>
    </w:p>
    <w:p w14:paraId="5FD5EC6A" w14:textId="2E5A8FF5" w:rsidR="007B541F" w:rsidRDefault="000D5C1D" w:rsidP="007B541F">
      <w:pPr>
        <w:rPr>
          <w:color w:val="01857C"/>
        </w:rPr>
      </w:pPr>
      <w:r>
        <w:t>When extracting Payroll Prints from your payroll system</w:t>
      </w:r>
      <w:r w:rsidR="00AF2EAD">
        <w:t xml:space="preserve">, </w:t>
      </w:r>
      <w:r w:rsidR="00964AFC">
        <w:t xml:space="preserve">make sure </w:t>
      </w:r>
      <w:r>
        <w:t xml:space="preserve">the Payroll Print </w:t>
      </w:r>
      <w:r w:rsidR="008A502A">
        <w:t>includes</w:t>
      </w:r>
      <w:r>
        <w:t xml:space="preserve"> all days </w:t>
      </w:r>
      <w:r w:rsidR="00964AFC">
        <w:t xml:space="preserve">your Apprentice </w:t>
      </w:r>
      <w:r>
        <w:t xml:space="preserve">worked in the </w:t>
      </w:r>
      <w:r w:rsidR="00AF2EAD">
        <w:t>C</w:t>
      </w:r>
      <w:r>
        <w:t xml:space="preserve">laim </w:t>
      </w:r>
      <w:r w:rsidR="00AF2EAD">
        <w:t>P</w:t>
      </w:r>
      <w:r>
        <w:t xml:space="preserve">eriod, </w:t>
      </w:r>
      <w:r w:rsidR="00F00884">
        <w:t xml:space="preserve">not just </w:t>
      </w:r>
      <w:r w:rsidR="00C920D3">
        <w:t xml:space="preserve">the </w:t>
      </w:r>
      <w:r w:rsidR="00F00884">
        <w:t xml:space="preserve">pay events within the </w:t>
      </w:r>
      <w:r w:rsidR="008F18CA">
        <w:t>C</w:t>
      </w:r>
      <w:r w:rsidR="00F00884">
        <w:t xml:space="preserve">laim </w:t>
      </w:r>
      <w:r w:rsidR="008F18CA">
        <w:t>P</w:t>
      </w:r>
      <w:r w:rsidR="00F00884">
        <w:t xml:space="preserve">eriod. </w:t>
      </w:r>
      <w:r w:rsidR="007B541F" w:rsidRPr="007B541F">
        <w:t>T</w:t>
      </w:r>
      <w:r w:rsidR="00F00884" w:rsidRPr="007B541F">
        <w:t xml:space="preserve">his </w:t>
      </w:r>
      <w:r w:rsidR="00B12F0E">
        <w:t xml:space="preserve">can </w:t>
      </w:r>
      <w:r w:rsidR="00F00884" w:rsidRPr="007B541F">
        <w:t xml:space="preserve">include dates outside of the </w:t>
      </w:r>
      <w:r w:rsidR="008F18CA">
        <w:t>C</w:t>
      </w:r>
      <w:r w:rsidR="00F00884" w:rsidRPr="007B541F">
        <w:t xml:space="preserve">laim </w:t>
      </w:r>
      <w:r w:rsidR="00AF2EAD">
        <w:t>P</w:t>
      </w:r>
      <w:r w:rsidR="00F00884" w:rsidRPr="007B541F">
        <w:t>eriod.</w:t>
      </w:r>
      <w:r w:rsidR="002D016E">
        <w:t xml:space="preserve"> Below is an example of a </w:t>
      </w:r>
      <w:r w:rsidR="00EF1550">
        <w:t xml:space="preserve">correctly extracted </w:t>
      </w:r>
      <w:r w:rsidR="002D016E">
        <w:t>Payroll Print</w:t>
      </w:r>
      <w:r w:rsidR="008D40C2">
        <w:t xml:space="preserve"> for </w:t>
      </w:r>
      <w:r w:rsidR="003355CD">
        <w:t>the</w:t>
      </w:r>
      <w:r w:rsidR="008D40C2">
        <w:t xml:space="preserve"> </w:t>
      </w:r>
      <w:r w:rsidR="00C32DD4">
        <w:t>C</w:t>
      </w:r>
      <w:r w:rsidR="008D40C2">
        <w:t xml:space="preserve">laim </w:t>
      </w:r>
      <w:r w:rsidR="00C32DD4">
        <w:t>P</w:t>
      </w:r>
      <w:r w:rsidR="008D40C2">
        <w:t xml:space="preserve">eriod </w:t>
      </w:r>
      <w:r w:rsidR="005B46D7">
        <w:t>1 April 2022 to 30 June 202</w:t>
      </w:r>
      <w:r w:rsidR="00A055BC">
        <w:t>2</w:t>
      </w:r>
      <w:r w:rsidR="002D016E">
        <w:t>.</w:t>
      </w:r>
      <w:r w:rsidR="00ED5B5E">
        <w:t xml:space="preserve"> </w:t>
      </w:r>
      <w:r w:rsidR="00E7196C">
        <w:rPr>
          <w:noProof/>
          <w:color w:val="01857C"/>
        </w:rPr>
        <w:drawing>
          <wp:inline distT="0" distB="0" distL="0" distR="0" wp14:anchorId="3555DC13" wp14:editId="5344757E">
            <wp:extent cx="6169660" cy="3042285"/>
            <wp:effectExtent l="0" t="0" r="2540" b="5715"/>
            <wp:docPr id="10" name="Picture 10" descr="Image of a Payroll print extract outlining the dates and the pay perio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age of a Payroll print extract outlining the dates and the pay periods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6E0FC6" w14:textId="41C0A579" w:rsidR="00EC7A9D" w:rsidRDefault="00EC7A9D" w:rsidP="007B541F">
      <w:r>
        <w:lastRenderedPageBreak/>
        <w:t xml:space="preserve">In </w:t>
      </w:r>
      <w:r w:rsidR="006C1C57">
        <w:t>this</w:t>
      </w:r>
      <w:r>
        <w:t xml:space="preserve"> payroll print extract</w:t>
      </w:r>
      <w:r w:rsidR="006C1C57">
        <w:t>,</w:t>
      </w:r>
      <w:r>
        <w:t xml:space="preserve"> the </w:t>
      </w:r>
      <w:r w:rsidR="00B474A1">
        <w:t xml:space="preserve">first pay </w:t>
      </w:r>
      <w:r w:rsidR="00552656">
        <w:t>period</w:t>
      </w:r>
      <w:r w:rsidR="00B474A1">
        <w:t xml:space="preserve"> </w:t>
      </w:r>
      <w:r w:rsidR="00C81497">
        <w:t xml:space="preserve">covers </w:t>
      </w:r>
      <w:r w:rsidR="00B569E4">
        <w:t>21</w:t>
      </w:r>
      <w:r w:rsidR="00AC11AC">
        <w:t xml:space="preserve"> March </w:t>
      </w:r>
      <w:r w:rsidR="00B569E4">
        <w:t>2022 to 3 April 2022</w:t>
      </w:r>
      <w:r w:rsidR="00A71A6D">
        <w:t>.</w:t>
      </w:r>
      <w:r w:rsidR="006D399E">
        <w:t xml:space="preserve"> </w:t>
      </w:r>
      <w:r w:rsidR="00472964">
        <w:t>ADMS will exclude dates</w:t>
      </w:r>
      <w:r w:rsidR="00A71A6D">
        <w:t xml:space="preserve"> </w:t>
      </w:r>
      <w:r w:rsidR="00C10BEA">
        <w:t>before</w:t>
      </w:r>
      <w:r w:rsidR="00551EC1">
        <w:t xml:space="preserve"> the first day of the claim</w:t>
      </w:r>
      <w:r w:rsidR="00C56C49">
        <w:t xml:space="preserve"> period</w:t>
      </w:r>
      <w:r w:rsidR="00551EC1">
        <w:t xml:space="preserve"> (</w:t>
      </w:r>
      <w:r w:rsidR="00C56C49">
        <w:t xml:space="preserve">in this case, </w:t>
      </w:r>
      <w:r w:rsidR="0075279F">
        <w:t>21 March 2022 to 31 March 2022</w:t>
      </w:r>
      <w:r w:rsidR="00551EC1">
        <w:t>)</w:t>
      </w:r>
      <w:r w:rsidR="00707F04">
        <w:t xml:space="preserve"> </w:t>
      </w:r>
      <w:r w:rsidR="00513851">
        <w:t>so that</w:t>
      </w:r>
      <w:r w:rsidR="00707F04">
        <w:t xml:space="preserve"> the claim amount is accurate</w:t>
      </w:r>
      <w:r w:rsidR="00551EC1">
        <w:t>.</w:t>
      </w:r>
      <w:r w:rsidR="00472964">
        <w:t xml:space="preserve"> </w:t>
      </w:r>
      <w:r w:rsidR="00C95565">
        <w:t xml:space="preserve">This </w:t>
      </w:r>
      <w:r w:rsidR="006633C9">
        <w:t>also</w:t>
      </w:r>
      <w:r w:rsidR="00F246E2">
        <w:t xml:space="preserve"> applies</w:t>
      </w:r>
      <w:r w:rsidR="00C95565">
        <w:t xml:space="preserve"> to the last </w:t>
      </w:r>
      <w:r w:rsidR="00DA0F07">
        <w:t xml:space="preserve">pay event where </w:t>
      </w:r>
      <w:r w:rsidR="005235AD">
        <w:t xml:space="preserve">ADMS will exclude </w:t>
      </w:r>
      <w:r w:rsidR="00F964D5">
        <w:t xml:space="preserve">dates </w:t>
      </w:r>
      <w:r w:rsidR="00C10BEA">
        <w:t>after</w:t>
      </w:r>
      <w:r w:rsidR="00F964D5">
        <w:t xml:space="preserve"> </w:t>
      </w:r>
      <w:r w:rsidR="0075279F">
        <w:t>the last day of the claim</w:t>
      </w:r>
      <w:r w:rsidR="00C56C49">
        <w:t xml:space="preserve"> period</w:t>
      </w:r>
      <w:r w:rsidR="0075279F">
        <w:t xml:space="preserve"> (</w:t>
      </w:r>
      <w:r w:rsidR="00C56C49">
        <w:t xml:space="preserve">in this case, </w:t>
      </w:r>
      <w:r w:rsidR="00B960F9">
        <w:t>1</w:t>
      </w:r>
      <w:r w:rsidR="00A055BC">
        <w:t xml:space="preserve"> </w:t>
      </w:r>
      <w:r w:rsidR="00B960F9">
        <w:t xml:space="preserve">July </w:t>
      </w:r>
      <w:r w:rsidR="00A055BC">
        <w:t>2022</w:t>
      </w:r>
      <w:r w:rsidR="00DA0F07">
        <w:t xml:space="preserve"> to 10 </w:t>
      </w:r>
      <w:r w:rsidR="002C1DCD">
        <w:t>July 2022)</w:t>
      </w:r>
      <w:r w:rsidR="00707F04">
        <w:t xml:space="preserve"> </w:t>
      </w:r>
      <w:r w:rsidR="00C10BEA">
        <w:t>so that</w:t>
      </w:r>
      <w:r w:rsidR="00707F04">
        <w:t xml:space="preserve"> the claim amount is accurate.</w:t>
      </w:r>
    </w:p>
    <w:p w14:paraId="1D75B933" w14:textId="0B563B68" w:rsidR="00AD7F03" w:rsidRPr="00E21646" w:rsidDel="00832C3E" w:rsidRDefault="00AD7F03">
      <w:pPr>
        <w:pStyle w:val="Heading2"/>
        <w:numPr>
          <w:ilvl w:val="0"/>
          <w:numId w:val="0"/>
        </w:numPr>
        <w:ind w:left="431" w:hanging="431"/>
        <w:rPr>
          <w:rFonts w:ascii="Public Sans" w:hAnsi="Public Sans"/>
          <w:color w:val="2E74B5" w:themeColor="accent1" w:themeShade="BF"/>
        </w:rPr>
      </w:pPr>
      <w:r w:rsidRPr="00E21646" w:rsidDel="00832C3E">
        <w:rPr>
          <w:rFonts w:ascii="Public Sans" w:hAnsi="Public Sans"/>
          <w:color w:val="2E74B5" w:themeColor="accent1" w:themeShade="BF"/>
        </w:rPr>
        <w:t>Dates</w:t>
      </w:r>
    </w:p>
    <w:p w14:paraId="3028C10D" w14:textId="655D8079" w:rsidR="00AD7F03" w:rsidRDefault="00CD08CB" w:rsidP="00364E12">
      <w:r>
        <w:t>When uploading and entering details for the Payroll Print, you should record t</w:t>
      </w:r>
      <w:r w:rsidR="00887B36">
        <w:t xml:space="preserve">he ‘Date from’ and ‘Date to’ </w:t>
      </w:r>
      <w:r>
        <w:t>as it appears in the Payroll Print extract</w:t>
      </w:r>
      <w:r w:rsidR="00887B36">
        <w:t xml:space="preserve">. </w:t>
      </w:r>
      <w:r>
        <w:t>U</w:t>
      </w:r>
      <w:r w:rsidR="00AD7F03">
        <w:t xml:space="preserve">sing the </w:t>
      </w:r>
      <w:r>
        <w:t>example provided above</w:t>
      </w:r>
      <w:r w:rsidR="00AD7F03">
        <w:t xml:space="preserve">, the </w:t>
      </w:r>
      <w:r w:rsidR="00F907C6">
        <w:t>‘</w:t>
      </w:r>
      <w:r w:rsidR="00AD7F03">
        <w:t>Date from</w:t>
      </w:r>
      <w:r w:rsidR="00F907C6">
        <w:t>’</w:t>
      </w:r>
      <w:r w:rsidR="00AD7F03">
        <w:t xml:space="preserve"> and </w:t>
      </w:r>
      <w:r w:rsidR="00F907C6">
        <w:t>‘</w:t>
      </w:r>
      <w:r w:rsidR="00AD7F03">
        <w:t>Date to</w:t>
      </w:r>
      <w:r w:rsidR="00F907C6">
        <w:t>’</w:t>
      </w:r>
      <w:r w:rsidR="00AD7F03">
        <w:t xml:space="preserve"> reflect the period of the extract, as below</w:t>
      </w:r>
      <w:r w:rsidR="00887B36">
        <w:t xml:space="preserve">. </w:t>
      </w:r>
    </w:p>
    <w:p w14:paraId="5C8FBC83" w14:textId="385D1F1A" w:rsidR="006508D4" w:rsidRPr="00923121" w:rsidRDefault="007564B9" w:rsidP="00364E12">
      <w:r>
        <w:rPr>
          <w:noProof/>
        </w:rPr>
        <w:drawing>
          <wp:inline distT="0" distB="0" distL="0" distR="0" wp14:anchorId="2DAFCFB2" wp14:editId="453CAC64">
            <wp:extent cx="6376670" cy="1493520"/>
            <wp:effectExtent l="0" t="0" r="5080" b="0"/>
            <wp:docPr id="48" name="Picture 48" descr="Screen shot of the wage evidence section of a claim application in ADMS highlighting the date from, date to and amo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Screen shot of the wage evidence section of a claim application in ADMS highlighting the date from, date to and amoun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6CA67" w14:textId="094BB4B7" w:rsidR="00071586" w:rsidRPr="00E21646" w:rsidRDefault="00071586" w:rsidP="005B62A6">
      <w:pPr>
        <w:pStyle w:val="Heading2"/>
        <w:numPr>
          <w:ilvl w:val="0"/>
          <w:numId w:val="0"/>
        </w:numPr>
        <w:ind w:left="431" w:hanging="431"/>
        <w:rPr>
          <w:rFonts w:ascii="Public Sans" w:hAnsi="Public Sans"/>
          <w:color w:val="2E74B5" w:themeColor="accent1" w:themeShade="BF"/>
        </w:rPr>
      </w:pPr>
      <w:r w:rsidRPr="00E21646">
        <w:rPr>
          <w:rFonts w:ascii="Public Sans" w:hAnsi="Public Sans"/>
          <w:color w:val="2E74B5" w:themeColor="accent1" w:themeShade="BF"/>
        </w:rPr>
        <w:t>Amount</w:t>
      </w:r>
    </w:p>
    <w:p w14:paraId="58AB163F" w14:textId="40205FE9" w:rsidR="00B76D24" w:rsidRDefault="00060516" w:rsidP="00B76D24">
      <w:r>
        <w:t>When uploading and entering details for the Payroll Print, you should r</w:t>
      </w:r>
      <w:r w:rsidRPr="00EE26DD">
        <w:t>ecord the ‘</w:t>
      </w:r>
      <w:r>
        <w:t>A</w:t>
      </w:r>
      <w:r w:rsidRPr="00EE26DD">
        <w:t xml:space="preserve">mount’ </w:t>
      </w:r>
      <w:r>
        <w:t xml:space="preserve">ensuring you enter the </w:t>
      </w:r>
      <w:r w:rsidRPr="00F907C6">
        <w:rPr>
          <w:b/>
          <w:bCs w:val="0"/>
        </w:rPr>
        <w:t>gross wage amount</w:t>
      </w:r>
      <w:r>
        <w:t xml:space="preserve"> from your wage evidence</w:t>
      </w:r>
      <w:r w:rsidRPr="00EE26DD">
        <w:t>.</w:t>
      </w:r>
      <w:r>
        <w:t xml:space="preserve"> </w:t>
      </w:r>
      <w:r w:rsidRPr="00EE26DD">
        <w:t>Be careful not to confuse this with the ‘net</w:t>
      </w:r>
      <w:r>
        <w:t>t</w:t>
      </w:r>
      <w:r w:rsidRPr="00EE26DD">
        <w:t xml:space="preserve"> amount’</w:t>
      </w:r>
      <w:r>
        <w:t xml:space="preserve"> or ‘net amount’ as this may impact your claim amount. </w:t>
      </w:r>
    </w:p>
    <w:p w14:paraId="79FBAF12" w14:textId="3AB9A56E" w:rsidR="00544C70" w:rsidRDefault="00544C70" w:rsidP="00B76D24">
      <w:r>
        <w:rPr>
          <w:noProof/>
        </w:rPr>
        <w:drawing>
          <wp:inline distT="0" distB="0" distL="0" distR="0" wp14:anchorId="08D17117" wp14:editId="24661FF2">
            <wp:extent cx="6376670" cy="956945"/>
            <wp:effectExtent l="0" t="0" r="5080" b="0"/>
            <wp:docPr id="12" name="Picture 12" descr="Screen shot of a payroll print outlining the gross wage amo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creen shot of a payroll print outlining the gross wage amoun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160A1" w14:textId="01391999" w:rsidR="00B76D24" w:rsidRDefault="00B76D24" w:rsidP="00B76D24">
      <w:r w:rsidRPr="000C4BBB">
        <w:t xml:space="preserve">ADMS will perform the calculations required to exclude dates outside of the </w:t>
      </w:r>
      <w:r w:rsidR="00000FD9">
        <w:t>C</w:t>
      </w:r>
      <w:r w:rsidRPr="000C4BBB">
        <w:t xml:space="preserve">laim </w:t>
      </w:r>
      <w:r w:rsidR="00000FD9">
        <w:t>P</w:t>
      </w:r>
      <w:r w:rsidRPr="000C4BBB">
        <w:t>eriod when calculating your payment amount.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781"/>
      </w:tblGrid>
      <w:tr w:rsidR="00B76D24" w14:paraId="295481C4" w14:textId="77777777" w:rsidTr="005B6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81" w:type="dxa"/>
            <w:shd w:val="clear" w:color="auto" w:fill="E7E6E6" w:themeFill="background2"/>
          </w:tcPr>
          <w:p w14:paraId="16A74025" w14:textId="74CE0E88" w:rsidR="00B76D24" w:rsidRDefault="00B76D24" w:rsidP="00B81D03">
            <w:pPr>
              <w:rPr>
                <w:b w:val="0"/>
                <w:bCs w:val="0"/>
                <w:color w:val="auto"/>
              </w:rPr>
            </w:pPr>
            <w:r w:rsidRPr="00B81D03">
              <w:rPr>
                <w:color w:val="auto"/>
              </w:rPr>
              <w:t>T</w:t>
            </w:r>
            <w:r w:rsidR="00394098">
              <w:rPr>
                <w:color w:val="auto"/>
              </w:rPr>
              <w:t>ip</w:t>
            </w:r>
            <w:r w:rsidRPr="00B81D03">
              <w:rPr>
                <w:color w:val="auto"/>
              </w:rPr>
              <w:t>:</w:t>
            </w:r>
            <w:r>
              <w:rPr>
                <w:bCs w:val="0"/>
                <w:color w:val="auto"/>
              </w:rPr>
              <w:t xml:space="preserve"> </w:t>
            </w:r>
            <w:r w:rsidR="00120945" w:rsidRPr="00E87DE2">
              <w:rPr>
                <w:color w:val="auto"/>
              </w:rPr>
              <w:t>An</w:t>
            </w:r>
            <w:r w:rsidR="00120945" w:rsidRPr="00E93944">
              <w:rPr>
                <w:bCs w:val="0"/>
                <w:color w:val="auto"/>
              </w:rPr>
              <w:t xml:space="preserve"> </w:t>
            </w:r>
            <w:r w:rsidR="00BF679C" w:rsidRPr="005B62A6">
              <w:rPr>
                <w:bCs w:val="0"/>
                <w:color w:val="auto"/>
              </w:rPr>
              <w:t>i</w:t>
            </w:r>
            <w:r w:rsidR="008A502A" w:rsidRPr="005B62A6">
              <w:rPr>
                <w:bCs w:val="0"/>
                <w:color w:val="auto"/>
              </w:rPr>
              <w:t>ncorrectly</w:t>
            </w:r>
            <w:r w:rsidRPr="005B62A6">
              <w:rPr>
                <w:bCs w:val="0"/>
                <w:color w:val="auto"/>
              </w:rPr>
              <w:t xml:space="preserve"> extract</w:t>
            </w:r>
            <w:r w:rsidR="008A502A" w:rsidRPr="005B62A6">
              <w:rPr>
                <w:bCs w:val="0"/>
                <w:color w:val="auto"/>
              </w:rPr>
              <w:t>ed</w:t>
            </w:r>
            <w:r w:rsidRPr="005B62A6">
              <w:rPr>
                <w:bCs w:val="0"/>
                <w:color w:val="auto"/>
              </w:rPr>
              <w:t xml:space="preserve"> Payroll Print </w:t>
            </w:r>
            <w:r w:rsidR="008A502A" w:rsidRPr="005B62A6">
              <w:rPr>
                <w:bCs w:val="0"/>
                <w:color w:val="auto"/>
              </w:rPr>
              <w:t>that exclude</w:t>
            </w:r>
            <w:r w:rsidR="00BF679C" w:rsidRPr="005B62A6">
              <w:rPr>
                <w:bCs w:val="0"/>
                <w:color w:val="auto"/>
              </w:rPr>
              <w:t>s</w:t>
            </w:r>
            <w:r w:rsidR="008A502A" w:rsidRPr="005B62A6">
              <w:rPr>
                <w:bCs w:val="0"/>
                <w:color w:val="auto"/>
              </w:rPr>
              <w:t xml:space="preserve"> days worked in the </w:t>
            </w:r>
            <w:r w:rsidR="00BF679C" w:rsidRPr="005B62A6">
              <w:rPr>
                <w:bCs w:val="0"/>
                <w:color w:val="auto"/>
              </w:rPr>
              <w:t>C</w:t>
            </w:r>
            <w:r w:rsidR="008A502A" w:rsidRPr="005B62A6">
              <w:rPr>
                <w:bCs w:val="0"/>
                <w:color w:val="auto"/>
              </w:rPr>
              <w:t xml:space="preserve">laim </w:t>
            </w:r>
            <w:r w:rsidR="00BF679C" w:rsidRPr="005B62A6">
              <w:rPr>
                <w:bCs w:val="0"/>
                <w:color w:val="auto"/>
              </w:rPr>
              <w:t>P</w:t>
            </w:r>
            <w:r w:rsidR="008A502A" w:rsidRPr="005B62A6">
              <w:rPr>
                <w:bCs w:val="0"/>
                <w:color w:val="auto"/>
              </w:rPr>
              <w:t xml:space="preserve">eriod </w:t>
            </w:r>
            <w:r w:rsidR="00AB0087">
              <w:rPr>
                <w:bCs w:val="0"/>
                <w:color w:val="auto"/>
              </w:rPr>
              <w:t>with</w:t>
            </w:r>
            <w:r w:rsidR="00AB0087" w:rsidRPr="005B62A6">
              <w:rPr>
                <w:bCs w:val="0"/>
                <w:color w:val="auto"/>
              </w:rPr>
              <w:t xml:space="preserve"> </w:t>
            </w:r>
            <w:r w:rsidR="008A502A" w:rsidRPr="005B62A6">
              <w:rPr>
                <w:bCs w:val="0"/>
                <w:color w:val="auto"/>
              </w:rPr>
              <w:t xml:space="preserve">incorrectly recorded dates and amounts </w:t>
            </w:r>
            <w:r w:rsidRPr="005B62A6">
              <w:rPr>
                <w:bCs w:val="0"/>
                <w:color w:val="auto"/>
              </w:rPr>
              <w:t xml:space="preserve">will result in an </w:t>
            </w:r>
            <w:r w:rsidR="007252CA">
              <w:rPr>
                <w:bCs w:val="0"/>
                <w:color w:val="auto"/>
              </w:rPr>
              <w:t xml:space="preserve">incorrect payment. </w:t>
            </w:r>
          </w:p>
        </w:tc>
      </w:tr>
    </w:tbl>
    <w:p w14:paraId="440B5E51" w14:textId="77777777" w:rsidR="00F907C6" w:rsidRPr="00FE53BD" w:rsidRDefault="00F907C6" w:rsidP="00F907C6">
      <w:pPr>
        <w:pStyle w:val="Heading2"/>
        <w:numPr>
          <w:ilvl w:val="0"/>
          <w:numId w:val="0"/>
        </w:numPr>
        <w:ind w:left="431" w:hanging="431"/>
        <w:rPr>
          <w:rFonts w:ascii="Public Sans" w:hAnsi="Public Sans"/>
          <w:color w:val="2E74B5" w:themeColor="accent1" w:themeShade="BF"/>
        </w:rPr>
      </w:pPr>
      <w:r w:rsidRPr="00FE53BD">
        <w:rPr>
          <w:rFonts w:ascii="Public Sans" w:hAnsi="Public Sans"/>
          <w:color w:val="2E74B5" w:themeColor="accent1" w:themeShade="BF"/>
        </w:rPr>
        <w:t>Gross Amount Recorded</w:t>
      </w:r>
    </w:p>
    <w:p w14:paraId="032E1D93" w14:textId="17D1E99B" w:rsidR="00F907C6" w:rsidRDefault="00F907C6" w:rsidP="00F907C6">
      <w:r w:rsidRPr="000C4BBB">
        <w:t>The ‘</w:t>
      </w:r>
      <w:r w:rsidR="00B76D24">
        <w:t>G</w:t>
      </w:r>
      <w:r w:rsidRPr="000C4BBB">
        <w:t xml:space="preserve">ross amount recorded’ </w:t>
      </w:r>
      <w:r w:rsidR="008A502A">
        <w:t>is</w:t>
      </w:r>
      <w:r w:rsidRPr="000C4BBB">
        <w:t xml:space="preserve"> calculated based on the </w:t>
      </w:r>
      <w:r w:rsidR="00B76D24">
        <w:t>‘A</w:t>
      </w:r>
      <w:r w:rsidRPr="000C4BBB">
        <w:t>mount</w:t>
      </w:r>
      <w:r w:rsidR="00B76D24">
        <w:t>’</w:t>
      </w:r>
      <w:r w:rsidRPr="000C4BBB">
        <w:t xml:space="preserve"> recorded</w:t>
      </w:r>
      <w:r w:rsidR="00B76D24">
        <w:t xml:space="preserve"> </w:t>
      </w:r>
      <w:r w:rsidR="0024052A">
        <w:t xml:space="preserve">in the </w:t>
      </w:r>
      <w:r>
        <w:t>wage evidence document</w:t>
      </w:r>
      <w:r w:rsidR="00B76D24">
        <w:t xml:space="preserve"> </w:t>
      </w:r>
      <w:r>
        <w:t>uploaded</w:t>
      </w:r>
      <w:r w:rsidR="00AB131D">
        <w:t>. The Gross amount recorded</w:t>
      </w:r>
      <w:r w:rsidRPr="000C4BBB">
        <w:t xml:space="preserve"> </w:t>
      </w:r>
      <w:r>
        <w:t>is</w:t>
      </w:r>
      <w:r w:rsidRPr="000C4BBB">
        <w:t xml:space="preserve"> used to determine your wage subsidy entitlements.</w:t>
      </w:r>
    </w:p>
    <w:p w14:paraId="6534E168" w14:textId="240AA243" w:rsidR="000A4A7D" w:rsidRPr="00E21646" w:rsidRDefault="000A4A7D" w:rsidP="000A4A7D">
      <w:pPr>
        <w:pStyle w:val="Heading2"/>
        <w:numPr>
          <w:ilvl w:val="0"/>
          <w:numId w:val="0"/>
        </w:numPr>
        <w:ind w:left="431" w:hanging="431"/>
        <w:rPr>
          <w:rFonts w:ascii="Public Sans" w:hAnsi="Public Sans"/>
          <w:color w:val="2E74B5" w:themeColor="accent1" w:themeShade="BF"/>
        </w:rPr>
      </w:pPr>
      <w:r w:rsidRPr="00E21646">
        <w:rPr>
          <w:rFonts w:ascii="Public Sans" w:hAnsi="Public Sans"/>
          <w:color w:val="2E74B5" w:themeColor="accent1" w:themeShade="BF"/>
        </w:rPr>
        <w:lastRenderedPageBreak/>
        <w:t>Claim Amounts Payable</w:t>
      </w:r>
    </w:p>
    <w:p w14:paraId="38B84AF8" w14:textId="5B885928" w:rsidR="000A4A7D" w:rsidRPr="00E57891" w:rsidRDefault="000A4A7D" w:rsidP="000A4A7D">
      <w:r w:rsidRPr="00E57891">
        <w:t>The ‘</w:t>
      </w:r>
      <w:r w:rsidR="00B81D03">
        <w:t>C</w:t>
      </w:r>
      <w:r w:rsidRPr="00E57891">
        <w:t>laim amounts payable’ will be calculated based on the ‘</w:t>
      </w:r>
      <w:r w:rsidR="00B81D03">
        <w:t>G</w:t>
      </w:r>
      <w:r w:rsidRPr="00E57891">
        <w:t xml:space="preserve">ross amount recorded’. </w:t>
      </w:r>
      <w:r w:rsidR="0018648F">
        <w:t xml:space="preserve">This is the subsidy amount you will receive </w:t>
      </w:r>
      <w:r w:rsidR="00A800E6">
        <w:t xml:space="preserve">if you submit your claim. It is </w:t>
      </w:r>
      <w:r w:rsidR="00A800E6" w:rsidRPr="00E21646">
        <w:rPr>
          <w:u w:val="single"/>
        </w:rPr>
        <w:t>not an estimate</w:t>
      </w:r>
      <w:r w:rsidR="00A800E6">
        <w:t xml:space="preserve">. </w:t>
      </w:r>
    </w:p>
    <w:p w14:paraId="1120CD0F" w14:textId="0E061628" w:rsidR="000A4A7D" w:rsidRDefault="000A4A7D" w:rsidP="000A4A7D">
      <w:r w:rsidRPr="005B62A6">
        <w:t xml:space="preserve">Submission of this </w:t>
      </w:r>
      <w:r w:rsidR="00CB72B5">
        <w:t>C</w:t>
      </w:r>
      <w:r w:rsidRPr="005B62A6">
        <w:t>laim</w:t>
      </w:r>
      <w:r w:rsidR="00493B51" w:rsidRPr="005B62A6">
        <w:t xml:space="preserve"> </w:t>
      </w:r>
      <w:r w:rsidR="00CB72B5">
        <w:t>A</w:t>
      </w:r>
      <w:r w:rsidR="00493B51" w:rsidRPr="005B62A6">
        <w:t>pplication</w:t>
      </w:r>
      <w:r w:rsidRPr="005B62A6">
        <w:t xml:space="preserve"> confirms your acceptance of the amount payable</w:t>
      </w:r>
      <w:r w:rsidRPr="00374128">
        <w:t>.</w:t>
      </w:r>
    </w:p>
    <w:p w14:paraId="67E8F135" w14:textId="36118086" w:rsidR="00D964DC" w:rsidRPr="003B1E95" w:rsidRDefault="00305D52" w:rsidP="007B3466">
      <w:r>
        <w:rPr>
          <w:noProof/>
        </w:rPr>
        <w:drawing>
          <wp:inline distT="0" distB="0" distL="0" distR="0" wp14:anchorId="1DA01F38" wp14:editId="4E55654E">
            <wp:extent cx="6376670" cy="3322320"/>
            <wp:effectExtent l="0" t="0" r="0" b="0"/>
            <wp:docPr id="44" name="Picture 44" descr="Screen shot of the wage evidence section of a claim application in ADMS outlining the gross amount recorded and Claim amounts pay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Screen shot of the wage evidence section of a claim application in ADMS outlining the gross amount recorded and Claim amounts payabl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332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1A4CA" w14:textId="2496C460" w:rsidR="00D728E4" w:rsidRPr="00E21646" w:rsidDel="00832C3E" w:rsidRDefault="00D728E4" w:rsidP="00D728E4">
      <w:pPr>
        <w:pStyle w:val="Heading2"/>
        <w:numPr>
          <w:ilvl w:val="0"/>
          <w:numId w:val="0"/>
        </w:numPr>
        <w:ind w:left="431" w:hanging="431"/>
        <w:rPr>
          <w:rFonts w:ascii="Public Sans" w:hAnsi="Public Sans"/>
          <w:color w:val="2E74B5" w:themeColor="accent1" w:themeShade="BF"/>
        </w:rPr>
      </w:pPr>
      <w:bookmarkStart w:id="0" w:name="_Toc98923522"/>
      <w:bookmarkStart w:id="1" w:name="_Toc218702885"/>
      <w:bookmarkStart w:id="2" w:name="_Toc938951044"/>
      <w:bookmarkStart w:id="3" w:name="_Toc602438784"/>
      <w:bookmarkStart w:id="4" w:name="_Toc749445088"/>
      <w:bookmarkStart w:id="5" w:name="_Toc101430519"/>
      <w:r w:rsidRPr="00E21646">
        <w:rPr>
          <w:rFonts w:ascii="Public Sans" w:hAnsi="Public Sans"/>
          <w:color w:val="2E74B5" w:themeColor="accent1" w:themeShade="BF"/>
        </w:rPr>
        <w:t>Commencements and Cancellations</w:t>
      </w:r>
    </w:p>
    <w:p w14:paraId="74CBC1C1" w14:textId="36F4CE6B" w:rsidR="00D728E4" w:rsidRDefault="00D728E4" w:rsidP="00D728E4">
      <w:r>
        <w:t>If</w:t>
      </w:r>
      <w:r w:rsidRPr="7414A920">
        <w:rPr>
          <w:b/>
        </w:rPr>
        <w:t xml:space="preserve"> </w:t>
      </w:r>
      <w:r>
        <w:t>there was a commencement</w:t>
      </w:r>
      <w:r w:rsidR="003E7F98">
        <w:t>,</w:t>
      </w:r>
      <w:r>
        <w:t xml:space="preserve"> cancellation</w:t>
      </w:r>
      <w:r w:rsidR="003E7F98">
        <w:t xml:space="preserve">, </w:t>
      </w:r>
      <w:proofErr w:type="gramStart"/>
      <w:r>
        <w:t>withdrawal</w:t>
      </w:r>
      <w:proofErr w:type="gramEnd"/>
      <w:r w:rsidR="003E7F98">
        <w:t xml:space="preserve"> or </w:t>
      </w:r>
      <w:r>
        <w:t>completion during the</w:t>
      </w:r>
      <w:r w:rsidR="003E7F98">
        <w:t xml:space="preserve"> Claim</w:t>
      </w:r>
      <w:r>
        <w:t xml:space="preserve"> </w:t>
      </w:r>
      <w:r w:rsidR="003E7F98">
        <w:t>P</w:t>
      </w:r>
      <w:r>
        <w:t xml:space="preserve">eriod, ADMS will use the dates recorded in the relevant fields within the </w:t>
      </w:r>
      <w:r w:rsidR="003E7F98">
        <w:t>C</w:t>
      </w:r>
      <w:r>
        <w:t xml:space="preserve">laim </w:t>
      </w:r>
      <w:r w:rsidR="003E7F98">
        <w:t>A</w:t>
      </w:r>
      <w:r>
        <w:t xml:space="preserve">pplication to determine the </w:t>
      </w:r>
      <w:r w:rsidR="00B81D03">
        <w:t>‘</w:t>
      </w:r>
      <w:r>
        <w:t xml:space="preserve">Claim </w:t>
      </w:r>
      <w:r w:rsidR="003E7F98">
        <w:t>a</w:t>
      </w:r>
      <w:r>
        <w:t>mounts payable</w:t>
      </w:r>
      <w:r w:rsidR="003E7F98">
        <w:t>’</w:t>
      </w:r>
      <w:r>
        <w:t>.</w:t>
      </w:r>
    </w:p>
    <w:p w14:paraId="12D3D640" w14:textId="1B645255" w:rsidR="009002BA" w:rsidRPr="00FA6FA7" w:rsidRDefault="009002BA" w:rsidP="00FA6FA7">
      <w:pPr>
        <w:pStyle w:val="Heading1"/>
      </w:pPr>
      <w:r w:rsidRPr="00FA6FA7">
        <w:t>Support</w:t>
      </w:r>
      <w:bookmarkEnd w:id="0"/>
      <w:bookmarkEnd w:id="1"/>
      <w:bookmarkEnd w:id="2"/>
      <w:bookmarkEnd w:id="3"/>
      <w:bookmarkEnd w:id="4"/>
      <w:bookmarkEnd w:id="5"/>
    </w:p>
    <w:p w14:paraId="070282CB" w14:textId="77777777" w:rsidR="004444CE" w:rsidRDefault="004444CE" w:rsidP="004444CE">
      <w:r>
        <w:t xml:space="preserve">For assistance with completing Claim Applications or submitting Wage Evidence in ADMS, contact </w:t>
      </w:r>
      <w:r>
        <w:rPr>
          <w:b/>
          <w:bCs w:val="0"/>
        </w:rPr>
        <w:t>1800 719 706</w:t>
      </w:r>
      <w:r>
        <w:t>.</w:t>
      </w:r>
    </w:p>
    <w:p w14:paraId="63CF13F7" w14:textId="03BB6AA2" w:rsidR="009002BA" w:rsidRDefault="009002BA" w:rsidP="009002BA">
      <w:r w:rsidRPr="001001D5">
        <w:t xml:space="preserve">For assistance with ADMS, </w:t>
      </w:r>
      <w:r w:rsidRPr="0042485D">
        <w:t>contact the National</w:t>
      </w:r>
      <w:r w:rsidRPr="001001D5">
        <w:t xml:space="preserve"> Customer Service Line (NCSL) on </w:t>
      </w:r>
      <w:r w:rsidRPr="001001D5">
        <w:rPr>
          <w:b/>
        </w:rPr>
        <w:t>1800 020 108</w:t>
      </w:r>
      <w:r w:rsidRPr="001001D5">
        <w:t>.</w:t>
      </w:r>
    </w:p>
    <w:p w14:paraId="2447D2E7" w14:textId="0D14FB4F" w:rsidR="00453B6A" w:rsidRPr="00235778" w:rsidRDefault="009002BA" w:rsidP="009002BA">
      <w:r w:rsidRPr="001001D5">
        <w:t xml:space="preserve">For feedback on this </w:t>
      </w:r>
      <w:r w:rsidR="00692B2C">
        <w:t>Knowledge Article</w:t>
      </w:r>
      <w:r w:rsidRPr="001001D5">
        <w:t xml:space="preserve">, contact </w:t>
      </w:r>
      <w:hyperlink r:id="rId23" w:history="1">
        <w:r w:rsidRPr="001001D5">
          <w:rPr>
            <w:rStyle w:val="Hyperlink"/>
          </w:rPr>
          <w:t>ADMSEngagement@dese.gov.au</w:t>
        </w:r>
      </w:hyperlink>
      <w:r>
        <w:rPr>
          <w:rStyle w:val="Hyperlink"/>
        </w:rPr>
        <w:t>.</w:t>
      </w:r>
    </w:p>
    <w:sectPr w:rsidR="00453B6A" w:rsidRPr="00235778" w:rsidSect="00FE730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906" w:h="16838"/>
      <w:pgMar w:top="1134" w:right="1021" w:bottom="1134" w:left="1021" w:header="0" w:footer="1134" w:gutter="0"/>
      <w:cols w:space="34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A76C1" w14:textId="77777777" w:rsidR="006F69F3" w:rsidRDefault="006F69F3" w:rsidP="009002BA">
      <w:r>
        <w:separator/>
      </w:r>
    </w:p>
  </w:endnote>
  <w:endnote w:type="continuationSeparator" w:id="0">
    <w:p w14:paraId="324652E7" w14:textId="77777777" w:rsidR="006F69F3" w:rsidRDefault="006F69F3" w:rsidP="009002BA">
      <w:r>
        <w:continuationSeparator/>
      </w:r>
    </w:p>
  </w:endnote>
  <w:endnote w:type="continuationNotice" w:id="1">
    <w:p w14:paraId="194E1B97" w14:textId="77777777" w:rsidR="006F69F3" w:rsidRDefault="006F69F3" w:rsidP="00900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1BFE" w14:textId="77777777" w:rsidR="00ED3779" w:rsidRDefault="00ED37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7092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144C0" w14:textId="77777777" w:rsidR="000A61FB" w:rsidRPr="00B50BE4" w:rsidRDefault="000A61FB" w:rsidP="009002BA">
        <w:pPr>
          <w:pStyle w:val="Footer"/>
        </w:pPr>
        <w:r w:rsidRPr="00B50BE4">
          <w:fldChar w:fldCharType="begin"/>
        </w:r>
        <w:r w:rsidRPr="00B50BE4">
          <w:instrText xml:space="preserve"> PAGE   \* MERGEFORMAT </w:instrText>
        </w:r>
        <w:r w:rsidRPr="00B50BE4">
          <w:fldChar w:fldCharType="separate"/>
        </w:r>
        <w:r w:rsidRPr="00B50BE4">
          <w:rPr>
            <w:noProof/>
          </w:rPr>
          <w:t>2</w:t>
        </w:r>
        <w:r w:rsidRPr="00B50BE4">
          <w:rPr>
            <w:noProof/>
          </w:rPr>
          <w:fldChar w:fldCharType="end"/>
        </w:r>
      </w:p>
    </w:sdtContent>
  </w:sdt>
  <w:p w14:paraId="02C72CA1" w14:textId="77777777" w:rsidR="000A61FB" w:rsidRPr="00B50BE4" w:rsidRDefault="000A61FB" w:rsidP="00900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143B" w14:textId="74AFB8D2" w:rsidR="00E265E1" w:rsidRPr="009002BA" w:rsidRDefault="00E265E1" w:rsidP="009002BA">
    <w:pPr>
      <w:pStyle w:val="Footer"/>
      <w:jc w:val="right"/>
      <w:rPr>
        <w:sz w:val="18"/>
        <w:szCs w:val="18"/>
      </w:rPr>
    </w:pPr>
    <w:r w:rsidRPr="009002BA">
      <w:rPr>
        <w:sz w:val="18"/>
        <w:szCs w:val="18"/>
      </w:rPr>
      <w:fldChar w:fldCharType="begin"/>
    </w:r>
    <w:r w:rsidRPr="009002BA">
      <w:rPr>
        <w:sz w:val="18"/>
        <w:szCs w:val="18"/>
      </w:rPr>
      <w:instrText xml:space="preserve"> PAGE   \* MERGEFORMAT </w:instrText>
    </w:r>
    <w:r w:rsidRPr="009002BA">
      <w:rPr>
        <w:sz w:val="18"/>
        <w:szCs w:val="18"/>
      </w:rPr>
      <w:fldChar w:fldCharType="separate"/>
    </w:r>
    <w:r w:rsidRPr="009002BA">
      <w:rPr>
        <w:noProof/>
        <w:sz w:val="18"/>
        <w:szCs w:val="18"/>
      </w:rPr>
      <w:t>2</w:t>
    </w:r>
    <w:r w:rsidRPr="009002BA">
      <w:rPr>
        <w:noProof/>
        <w:sz w:val="18"/>
        <w:szCs w:val="18"/>
      </w:rPr>
      <w:fldChar w:fldCharType="end"/>
    </w:r>
  </w:p>
  <w:p w14:paraId="67443666" w14:textId="36FFA3E2" w:rsidR="000A61FB" w:rsidRPr="009002BA" w:rsidRDefault="00AB0DE4" w:rsidP="009002BA">
    <w:pPr>
      <w:pStyle w:val="Footer"/>
      <w:rPr>
        <w:sz w:val="18"/>
        <w:szCs w:val="18"/>
      </w:rPr>
    </w:pPr>
    <w:r w:rsidRPr="009002BA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8240" behindDoc="0" locked="1" layoutInCell="1" allowOverlap="0" wp14:anchorId="7384014B" wp14:editId="43FD7A32">
              <wp:simplePos x="0" y="0"/>
              <wp:positionH relativeFrom="margin">
                <wp:align>right</wp:align>
              </wp:positionH>
              <wp:positionV relativeFrom="page">
                <wp:posOffset>9980930</wp:posOffset>
              </wp:positionV>
              <wp:extent cx="7268210" cy="143510"/>
              <wp:effectExtent l="0" t="0" r="8890" b="8890"/>
              <wp:wrapNone/>
              <wp:docPr id="18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8210" cy="143510"/>
                        <a:chOff x="-1" y="0"/>
                        <a:chExt cx="7269186" cy="145256"/>
                      </a:xfrm>
                    </wpg:grpSpPr>
                    <wps:wsp>
                      <wps:cNvPr id="19" name="Straight Connector 19"/>
                      <wps:cNvCnPr>
                        <a:cxnSpLocks/>
                      </wps:cNvCnPr>
                      <wps:spPr>
                        <a:xfrm>
                          <a:off x="-1" y="72628"/>
                          <a:ext cx="712535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E76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Oval 20"/>
                      <wps:cNvSpPr/>
                      <wps:spPr>
                        <a:xfrm>
                          <a:off x="7123929" y="0"/>
                          <a:ext cx="145256" cy="145256"/>
                        </a:xfrm>
                        <a:prstGeom prst="ellipse">
                          <a:avLst/>
                        </a:prstGeom>
                        <a:solidFill>
                          <a:srgbClr val="0E7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2B4499" id="Group 4" o:spid="_x0000_s1026" alt="&quot;&quot;" style="position:absolute;margin-left:521.1pt;margin-top:785.9pt;width:572.3pt;height:11.3pt;z-index:251658240;mso-position-horizontal:right;mso-position-horizontal-relative:margin;mso-position-vertical-relative:page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" o:allowoverlap="f">
              <v:line id="Straight Connector 19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" strokecolor="#0e76cd" strokeweight="2.5pt">
                <v:stroke joinstyle="miter"/>
                <o:lock v:ext="edit" shapetype="f"/>
              </v:line>
              <v:oval id="Oval 20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" fillcolor="#0e76cd" stroked="f" strokeweight="1pt">
                <v:stroke joinstyle="miter"/>
              </v:oval>
              <w10:wrap anchorx="margin" anchory="page"/>
              <w10:anchorlock/>
            </v:group>
          </w:pict>
        </mc:Fallback>
      </mc:AlternateContent>
    </w:r>
    <w:sdt>
      <w:sdtPr>
        <w:rPr>
          <w:sz w:val="18"/>
          <w:szCs w:val="18"/>
        </w:rPr>
        <w:alias w:val="Title"/>
        <w:tag w:val=""/>
        <w:id w:val="-927108833"/>
        <w:placeholder>
          <w:docPart w:val="4452FA685E434B939F8B8A8BE2F0D8E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846D7">
          <w:rPr>
            <w:sz w:val="18"/>
            <w:szCs w:val="18"/>
          </w:rPr>
          <w:t>Knowledge Article - Using Payroll Prints as Wage Evidence - Public - V1.02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7D49" w14:textId="77777777" w:rsidR="007C6ACE" w:rsidRDefault="007C6ACE" w:rsidP="009002B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505947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B983AD" w14:textId="044CBDA5" w:rsidR="00FE730C" w:rsidRPr="00FE730C" w:rsidRDefault="00FE730C">
        <w:pPr>
          <w:pStyle w:val="Footer"/>
          <w:jc w:val="right"/>
          <w:rPr>
            <w:sz w:val="18"/>
            <w:szCs w:val="18"/>
          </w:rPr>
        </w:pPr>
        <w:r w:rsidRPr="00FE730C">
          <w:rPr>
            <w:sz w:val="18"/>
            <w:szCs w:val="18"/>
          </w:rPr>
          <w:fldChar w:fldCharType="begin"/>
        </w:r>
        <w:r w:rsidRPr="00FE730C">
          <w:rPr>
            <w:sz w:val="18"/>
            <w:szCs w:val="18"/>
          </w:rPr>
          <w:instrText xml:space="preserve"> PAGE   \* MERGEFORMAT </w:instrText>
        </w:r>
        <w:r w:rsidRPr="00FE730C">
          <w:rPr>
            <w:sz w:val="18"/>
            <w:szCs w:val="18"/>
          </w:rPr>
          <w:fldChar w:fldCharType="separate"/>
        </w:r>
        <w:r w:rsidRPr="00FE730C">
          <w:rPr>
            <w:noProof/>
            <w:sz w:val="18"/>
            <w:szCs w:val="18"/>
          </w:rPr>
          <w:t>2</w:t>
        </w:r>
        <w:r w:rsidRPr="00FE730C">
          <w:rPr>
            <w:noProof/>
            <w:sz w:val="18"/>
            <w:szCs w:val="18"/>
          </w:rPr>
          <w:fldChar w:fldCharType="end"/>
        </w:r>
      </w:p>
    </w:sdtContent>
  </w:sdt>
  <w:p w14:paraId="7C1DD719" w14:textId="509D3915" w:rsidR="00105919" w:rsidRPr="00FE730C" w:rsidRDefault="006E2E5F" w:rsidP="009002BA">
    <w:pPr>
      <w:pStyle w:val="Footer"/>
      <w:rPr>
        <w:sz w:val="18"/>
        <w:szCs w:val="18"/>
      </w:rPr>
    </w:pPr>
    <w:sdt>
      <w:sdtPr>
        <w:rPr>
          <w:sz w:val="18"/>
          <w:szCs w:val="18"/>
        </w:rPr>
        <w:alias w:val="Title"/>
        <w:tag w:val=""/>
        <w:id w:val="2140153147"/>
        <w:placeholder>
          <w:docPart w:val="3A6D44D1BBCC4C33A1E8FCE501F0246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846D7">
          <w:rPr>
            <w:sz w:val="18"/>
            <w:szCs w:val="18"/>
          </w:rPr>
          <w:t>Knowledge Article - Using Payroll Prints as Wage Evidence - Public - V1.02</w:t>
        </w:r>
      </w:sdtContent>
    </w:sdt>
    <w:r w:rsidR="00FE730C" w:rsidRPr="009002BA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8241" behindDoc="0" locked="1" layoutInCell="1" allowOverlap="0" wp14:anchorId="2AAC4534" wp14:editId="38272F44">
              <wp:simplePos x="0" y="0"/>
              <wp:positionH relativeFrom="margin">
                <wp:posOffset>-1013460</wp:posOffset>
              </wp:positionH>
              <wp:positionV relativeFrom="bottomMargin">
                <wp:posOffset>414020</wp:posOffset>
              </wp:positionV>
              <wp:extent cx="7268210" cy="143510"/>
              <wp:effectExtent l="0" t="0" r="8890" b="8890"/>
              <wp:wrapNone/>
              <wp:docPr id="2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8210" cy="143510"/>
                        <a:chOff x="-1" y="0"/>
                        <a:chExt cx="7269186" cy="145256"/>
                      </a:xfrm>
                    </wpg:grpSpPr>
                    <wps:wsp>
                      <wps:cNvPr id="5" name="Straight Connector 5"/>
                      <wps:cNvCnPr>
                        <a:cxnSpLocks/>
                      </wps:cNvCnPr>
                      <wps:spPr>
                        <a:xfrm>
                          <a:off x="-1" y="72628"/>
                          <a:ext cx="712535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E76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Oval 6"/>
                      <wps:cNvSpPr/>
                      <wps:spPr>
                        <a:xfrm>
                          <a:off x="7123929" y="0"/>
                          <a:ext cx="145256" cy="145256"/>
                        </a:xfrm>
                        <a:prstGeom prst="ellipse">
                          <a:avLst/>
                        </a:prstGeom>
                        <a:solidFill>
                          <a:srgbClr val="0E7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3CA00A" id="Group 4" o:spid="_x0000_s1026" alt="&quot;&quot;" style="position:absolute;margin-left:-79.8pt;margin-top:32.6pt;width:572.3pt;height:11.3pt;z-index:251658241;mso-position-horizontal-relative:margin;mso-position-vertical-relative:bottom-margin-area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" o:allowoverlap="f">
              <v:line id="Straight Connector 5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" strokecolor="#0e76cd" strokeweight="2.5pt">
                <v:stroke joinstyle="miter"/>
                <o:lock v:ext="edit" shapetype="f"/>
              </v:line>
              <v:oval id="Oval 6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" fillcolor="#0e76cd" stroked="f" strokeweight="1pt">
                <v:stroke joinstyle="miter"/>
              </v:oval>
              <w10:wrap anchorx="margin" anchory="margin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0924337E" w:rsidR="00105919" w:rsidRDefault="00105919" w:rsidP="00900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0F8F" w14:textId="77777777" w:rsidR="006F69F3" w:rsidRDefault="006F69F3" w:rsidP="009002BA">
      <w:r>
        <w:separator/>
      </w:r>
    </w:p>
  </w:footnote>
  <w:footnote w:type="continuationSeparator" w:id="0">
    <w:p w14:paraId="13A8381E" w14:textId="77777777" w:rsidR="006F69F3" w:rsidRDefault="006F69F3" w:rsidP="009002BA">
      <w:r>
        <w:continuationSeparator/>
      </w:r>
    </w:p>
  </w:footnote>
  <w:footnote w:type="continuationNotice" w:id="1">
    <w:p w14:paraId="65B6BC1B" w14:textId="77777777" w:rsidR="006F69F3" w:rsidRDefault="006F69F3" w:rsidP="009002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931F" w14:textId="77777777" w:rsidR="00ED3779" w:rsidRDefault="00ED3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0E2B" w14:textId="77777777" w:rsidR="00ED3779" w:rsidRDefault="00ED37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3185" w14:textId="77777777" w:rsidR="00ED3779" w:rsidRDefault="00ED37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1B93" w14:textId="2D97E7F8" w:rsidR="00235778" w:rsidRDefault="00235778" w:rsidP="009002B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58C2" w14:textId="37AAF261" w:rsidR="00235778" w:rsidRDefault="00235778" w:rsidP="009002B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EDDD" w14:textId="32ACE347" w:rsidR="00235778" w:rsidRDefault="00235778" w:rsidP="00900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6D8"/>
    <w:multiLevelType w:val="hybridMultilevel"/>
    <w:tmpl w:val="EE443E46"/>
    <w:lvl w:ilvl="0" w:tplc="6C348E0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23D4"/>
    <w:multiLevelType w:val="hybridMultilevel"/>
    <w:tmpl w:val="45F2D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4C62"/>
    <w:multiLevelType w:val="hybridMultilevel"/>
    <w:tmpl w:val="24D0B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24E2"/>
    <w:multiLevelType w:val="multilevel"/>
    <w:tmpl w:val="B10A65AC"/>
    <w:numStyleLink w:val="Style1"/>
  </w:abstractNum>
  <w:abstractNum w:abstractNumId="6" w15:restartNumberingAfterBreak="0">
    <w:nsid w:val="20423115"/>
    <w:multiLevelType w:val="hybridMultilevel"/>
    <w:tmpl w:val="7922A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315A35"/>
    <w:multiLevelType w:val="hybridMultilevel"/>
    <w:tmpl w:val="44C24B96"/>
    <w:lvl w:ilvl="0" w:tplc="BD5ACF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D5C46"/>
    <w:multiLevelType w:val="hybridMultilevel"/>
    <w:tmpl w:val="49E8C0AE"/>
    <w:lvl w:ilvl="0" w:tplc="A0B0244E">
      <w:start w:val="10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F7A7D"/>
    <w:multiLevelType w:val="multilevel"/>
    <w:tmpl w:val="5D26C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E53EF4"/>
    <w:multiLevelType w:val="multilevel"/>
    <w:tmpl w:val="4C06E666"/>
    <w:numStyleLink w:val="RSCBNumberList1"/>
  </w:abstractNum>
  <w:abstractNum w:abstractNumId="13" w15:restartNumberingAfterBreak="0">
    <w:nsid w:val="300D20E8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7527"/>
    <w:multiLevelType w:val="hybridMultilevel"/>
    <w:tmpl w:val="9452A420"/>
    <w:lvl w:ilvl="0" w:tplc="6C348E0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7320D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E7B88"/>
    <w:multiLevelType w:val="hybridMultilevel"/>
    <w:tmpl w:val="BF3611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79C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71591"/>
    <w:multiLevelType w:val="hybridMultilevel"/>
    <w:tmpl w:val="677464C8"/>
    <w:lvl w:ilvl="0" w:tplc="CC86E58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4582495D"/>
    <w:multiLevelType w:val="hybridMultilevel"/>
    <w:tmpl w:val="7F6CCF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91A4D"/>
    <w:multiLevelType w:val="hybridMultilevel"/>
    <w:tmpl w:val="C80618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EF5"/>
    <w:multiLevelType w:val="hybridMultilevel"/>
    <w:tmpl w:val="73644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54C1E"/>
    <w:multiLevelType w:val="hybridMultilevel"/>
    <w:tmpl w:val="C204C75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3459E"/>
    <w:multiLevelType w:val="hybridMultilevel"/>
    <w:tmpl w:val="0C78A40C"/>
    <w:lvl w:ilvl="0" w:tplc="AC9ED132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030E2"/>
    <w:multiLevelType w:val="hybridMultilevel"/>
    <w:tmpl w:val="9B745FAC"/>
    <w:lvl w:ilvl="0" w:tplc="791A6434">
      <w:start w:val="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62B73"/>
    <w:multiLevelType w:val="hybridMultilevel"/>
    <w:tmpl w:val="352C677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66A62C7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D04F5"/>
    <w:multiLevelType w:val="multilevel"/>
    <w:tmpl w:val="4C06E666"/>
    <w:numStyleLink w:val="RSCBNumberList1"/>
  </w:abstractNum>
  <w:abstractNum w:abstractNumId="29" w15:restartNumberingAfterBreak="0">
    <w:nsid w:val="636F5F5A"/>
    <w:multiLevelType w:val="hybridMultilevel"/>
    <w:tmpl w:val="3E9C3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630A9"/>
    <w:multiLevelType w:val="hybridMultilevel"/>
    <w:tmpl w:val="FFAAE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80976"/>
    <w:multiLevelType w:val="hybridMultilevel"/>
    <w:tmpl w:val="2FF4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30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12"/>
  </w:num>
  <w:num w:numId="10">
    <w:abstractNumId w:val="11"/>
  </w:num>
  <w:num w:numId="11">
    <w:abstractNumId w:val="15"/>
  </w:num>
  <w:num w:numId="12">
    <w:abstractNumId w:val="17"/>
  </w:num>
  <w:num w:numId="13">
    <w:abstractNumId w:val="13"/>
  </w:num>
  <w:num w:numId="14">
    <w:abstractNumId w:val="27"/>
  </w:num>
  <w:num w:numId="15">
    <w:abstractNumId w:val="6"/>
  </w:num>
  <w:num w:numId="16">
    <w:abstractNumId w:val="29"/>
  </w:num>
  <w:num w:numId="17">
    <w:abstractNumId w:val="11"/>
  </w:num>
  <w:num w:numId="18">
    <w:abstractNumId w:val="26"/>
  </w:num>
  <w:num w:numId="19">
    <w:abstractNumId w:val="32"/>
  </w:num>
  <w:num w:numId="20">
    <w:abstractNumId w:val="20"/>
  </w:num>
  <w:num w:numId="21">
    <w:abstractNumId w:val="8"/>
  </w:num>
  <w:num w:numId="22">
    <w:abstractNumId w:val="24"/>
  </w:num>
  <w:num w:numId="23">
    <w:abstractNumId w:val="14"/>
  </w:num>
  <w:num w:numId="24">
    <w:abstractNumId w:val="0"/>
  </w:num>
  <w:num w:numId="25">
    <w:abstractNumId w:val="18"/>
  </w:num>
  <w:num w:numId="26">
    <w:abstractNumId w:val="10"/>
  </w:num>
  <w:num w:numId="27">
    <w:abstractNumId w:val="21"/>
  </w:num>
  <w:num w:numId="28">
    <w:abstractNumId w:val="16"/>
  </w:num>
  <w:num w:numId="29">
    <w:abstractNumId w:val="23"/>
  </w:num>
  <w:num w:numId="30">
    <w:abstractNumId w:val="4"/>
  </w:num>
  <w:num w:numId="31">
    <w:abstractNumId w:val="22"/>
  </w:num>
  <w:num w:numId="32">
    <w:abstractNumId w:val="31"/>
  </w:num>
  <w:num w:numId="33">
    <w:abstractNumId w:val="25"/>
  </w:num>
  <w:num w:numId="34">
    <w:abstractNumId w:val="3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0FD9"/>
    <w:rsid w:val="00001806"/>
    <w:rsid w:val="000058A4"/>
    <w:rsid w:val="00007480"/>
    <w:rsid w:val="00011BA5"/>
    <w:rsid w:val="000130A3"/>
    <w:rsid w:val="00014936"/>
    <w:rsid w:val="00015460"/>
    <w:rsid w:val="00015F57"/>
    <w:rsid w:val="00021D66"/>
    <w:rsid w:val="00022BDE"/>
    <w:rsid w:val="00023093"/>
    <w:rsid w:val="0002425F"/>
    <w:rsid w:val="0002430E"/>
    <w:rsid w:val="00033BAF"/>
    <w:rsid w:val="00034299"/>
    <w:rsid w:val="00037765"/>
    <w:rsid w:val="0004082F"/>
    <w:rsid w:val="00043AD5"/>
    <w:rsid w:val="00051D3A"/>
    <w:rsid w:val="00052659"/>
    <w:rsid w:val="00052B07"/>
    <w:rsid w:val="00053F15"/>
    <w:rsid w:val="0005718B"/>
    <w:rsid w:val="000578AE"/>
    <w:rsid w:val="00060516"/>
    <w:rsid w:val="00061462"/>
    <w:rsid w:val="00061ACB"/>
    <w:rsid w:val="0006246E"/>
    <w:rsid w:val="00065C5C"/>
    <w:rsid w:val="00067DE8"/>
    <w:rsid w:val="00071586"/>
    <w:rsid w:val="00073E07"/>
    <w:rsid w:val="00084246"/>
    <w:rsid w:val="000864B4"/>
    <w:rsid w:val="00086B8F"/>
    <w:rsid w:val="00086F76"/>
    <w:rsid w:val="0009261E"/>
    <w:rsid w:val="000933C3"/>
    <w:rsid w:val="000947C0"/>
    <w:rsid w:val="0009541A"/>
    <w:rsid w:val="000957C4"/>
    <w:rsid w:val="000A0321"/>
    <w:rsid w:val="000A19E1"/>
    <w:rsid w:val="000A1EEE"/>
    <w:rsid w:val="000A442F"/>
    <w:rsid w:val="000A49C8"/>
    <w:rsid w:val="000A4A7D"/>
    <w:rsid w:val="000A61FB"/>
    <w:rsid w:val="000A6B90"/>
    <w:rsid w:val="000B4FEF"/>
    <w:rsid w:val="000C1331"/>
    <w:rsid w:val="000C3647"/>
    <w:rsid w:val="000D0177"/>
    <w:rsid w:val="000D1C83"/>
    <w:rsid w:val="000D5BA3"/>
    <w:rsid w:val="000D5C1D"/>
    <w:rsid w:val="000E0AE2"/>
    <w:rsid w:val="000E406E"/>
    <w:rsid w:val="000F1403"/>
    <w:rsid w:val="000F4830"/>
    <w:rsid w:val="000F5B01"/>
    <w:rsid w:val="00100DA9"/>
    <w:rsid w:val="00101047"/>
    <w:rsid w:val="00105919"/>
    <w:rsid w:val="001107C8"/>
    <w:rsid w:val="00113766"/>
    <w:rsid w:val="0012020A"/>
    <w:rsid w:val="001208C8"/>
    <w:rsid w:val="00120945"/>
    <w:rsid w:val="001211DD"/>
    <w:rsid w:val="001251E3"/>
    <w:rsid w:val="00125D88"/>
    <w:rsid w:val="00125E70"/>
    <w:rsid w:val="00126115"/>
    <w:rsid w:val="00131653"/>
    <w:rsid w:val="001320B9"/>
    <w:rsid w:val="00132142"/>
    <w:rsid w:val="00133262"/>
    <w:rsid w:val="00133C28"/>
    <w:rsid w:val="00134B80"/>
    <w:rsid w:val="0013557F"/>
    <w:rsid w:val="00136367"/>
    <w:rsid w:val="00136D8F"/>
    <w:rsid w:val="00142B20"/>
    <w:rsid w:val="00144A49"/>
    <w:rsid w:val="00145A0A"/>
    <w:rsid w:val="00145A12"/>
    <w:rsid w:val="001515B4"/>
    <w:rsid w:val="0015554E"/>
    <w:rsid w:val="0016510A"/>
    <w:rsid w:val="00165379"/>
    <w:rsid w:val="00165A2C"/>
    <w:rsid w:val="00167993"/>
    <w:rsid w:val="00170428"/>
    <w:rsid w:val="00177D3D"/>
    <w:rsid w:val="00177E30"/>
    <w:rsid w:val="00182F6C"/>
    <w:rsid w:val="001843C8"/>
    <w:rsid w:val="001858D6"/>
    <w:rsid w:val="00185B9E"/>
    <w:rsid w:val="0018648F"/>
    <w:rsid w:val="001875A1"/>
    <w:rsid w:val="00194519"/>
    <w:rsid w:val="00195EF0"/>
    <w:rsid w:val="00196A3C"/>
    <w:rsid w:val="00197F36"/>
    <w:rsid w:val="001A1527"/>
    <w:rsid w:val="001A2313"/>
    <w:rsid w:val="001A3059"/>
    <w:rsid w:val="001A46B2"/>
    <w:rsid w:val="001A5F9E"/>
    <w:rsid w:val="001B08DE"/>
    <w:rsid w:val="001B59F5"/>
    <w:rsid w:val="001B6D04"/>
    <w:rsid w:val="001C6347"/>
    <w:rsid w:val="001C65BE"/>
    <w:rsid w:val="001D11F6"/>
    <w:rsid w:val="001D26CD"/>
    <w:rsid w:val="001D2A92"/>
    <w:rsid w:val="001D2AD0"/>
    <w:rsid w:val="001D7C1E"/>
    <w:rsid w:val="001E1D15"/>
    <w:rsid w:val="001E413C"/>
    <w:rsid w:val="001E596D"/>
    <w:rsid w:val="001E6F48"/>
    <w:rsid w:val="001F444A"/>
    <w:rsid w:val="001F4D80"/>
    <w:rsid w:val="001F71BD"/>
    <w:rsid w:val="001F7332"/>
    <w:rsid w:val="00202A70"/>
    <w:rsid w:val="00205DEB"/>
    <w:rsid w:val="002066A8"/>
    <w:rsid w:val="00213EA6"/>
    <w:rsid w:val="00214A39"/>
    <w:rsid w:val="00215E0D"/>
    <w:rsid w:val="00220956"/>
    <w:rsid w:val="00220B43"/>
    <w:rsid w:val="00221217"/>
    <w:rsid w:val="00221B77"/>
    <w:rsid w:val="00223D3A"/>
    <w:rsid w:val="00224C19"/>
    <w:rsid w:val="002256EE"/>
    <w:rsid w:val="00230EDF"/>
    <w:rsid w:val="00232640"/>
    <w:rsid w:val="002339B7"/>
    <w:rsid w:val="00235778"/>
    <w:rsid w:val="002368C0"/>
    <w:rsid w:val="00237D1A"/>
    <w:rsid w:val="0024052A"/>
    <w:rsid w:val="00241AB7"/>
    <w:rsid w:val="0024486E"/>
    <w:rsid w:val="00244DD6"/>
    <w:rsid w:val="002462D7"/>
    <w:rsid w:val="00251F35"/>
    <w:rsid w:val="00253AD5"/>
    <w:rsid w:val="00257065"/>
    <w:rsid w:val="00257A6A"/>
    <w:rsid w:val="00260FE2"/>
    <w:rsid w:val="00266AA5"/>
    <w:rsid w:val="002678F4"/>
    <w:rsid w:val="00275860"/>
    <w:rsid w:val="002765F2"/>
    <w:rsid w:val="002778F2"/>
    <w:rsid w:val="00282227"/>
    <w:rsid w:val="0028390E"/>
    <w:rsid w:val="00283B9E"/>
    <w:rsid w:val="00287531"/>
    <w:rsid w:val="00287C49"/>
    <w:rsid w:val="00287EEA"/>
    <w:rsid w:val="00291743"/>
    <w:rsid w:val="00296353"/>
    <w:rsid w:val="002A7ADB"/>
    <w:rsid w:val="002A7EAF"/>
    <w:rsid w:val="002B0836"/>
    <w:rsid w:val="002B1491"/>
    <w:rsid w:val="002B4394"/>
    <w:rsid w:val="002C1216"/>
    <w:rsid w:val="002C1DCD"/>
    <w:rsid w:val="002C3167"/>
    <w:rsid w:val="002C3855"/>
    <w:rsid w:val="002C3F8F"/>
    <w:rsid w:val="002D0007"/>
    <w:rsid w:val="002D016E"/>
    <w:rsid w:val="002E1FB3"/>
    <w:rsid w:val="002E7426"/>
    <w:rsid w:val="002E78A7"/>
    <w:rsid w:val="002F1318"/>
    <w:rsid w:val="002F1750"/>
    <w:rsid w:val="002F4CCA"/>
    <w:rsid w:val="00300C76"/>
    <w:rsid w:val="00301931"/>
    <w:rsid w:val="00304C3A"/>
    <w:rsid w:val="0030517D"/>
    <w:rsid w:val="00305D52"/>
    <w:rsid w:val="00305DDB"/>
    <w:rsid w:val="00310602"/>
    <w:rsid w:val="00312F55"/>
    <w:rsid w:val="0031425C"/>
    <w:rsid w:val="003156DA"/>
    <w:rsid w:val="00316088"/>
    <w:rsid w:val="0032032F"/>
    <w:rsid w:val="00322C2B"/>
    <w:rsid w:val="0032513C"/>
    <w:rsid w:val="00326538"/>
    <w:rsid w:val="003267A5"/>
    <w:rsid w:val="003321F0"/>
    <w:rsid w:val="0033485A"/>
    <w:rsid w:val="003355CD"/>
    <w:rsid w:val="003357EB"/>
    <w:rsid w:val="0034100B"/>
    <w:rsid w:val="0034435C"/>
    <w:rsid w:val="0036098C"/>
    <w:rsid w:val="003624E0"/>
    <w:rsid w:val="00363128"/>
    <w:rsid w:val="00364E12"/>
    <w:rsid w:val="00366FCE"/>
    <w:rsid w:val="00370795"/>
    <w:rsid w:val="00372126"/>
    <w:rsid w:val="00374128"/>
    <w:rsid w:val="00374D17"/>
    <w:rsid w:val="00381C50"/>
    <w:rsid w:val="0038401A"/>
    <w:rsid w:val="0038518D"/>
    <w:rsid w:val="003912FB"/>
    <w:rsid w:val="00394098"/>
    <w:rsid w:val="003941CD"/>
    <w:rsid w:val="0039507D"/>
    <w:rsid w:val="003A0817"/>
    <w:rsid w:val="003A201E"/>
    <w:rsid w:val="003A5481"/>
    <w:rsid w:val="003A65DE"/>
    <w:rsid w:val="003A704D"/>
    <w:rsid w:val="003A7A6F"/>
    <w:rsid w:val="003B1E95"/>
    <w:rsid w:val="003B3FAD"/>
    <w:rsid w:val="003B48DF"/>
    <w:rsid w:val="003B4FB4"/>
    <w:rsid w:val="003B60AA"/>
    <w:rsid w:val="003C0AC5"/>
    <w:rsid w:val="003C24FB"/>
    <w:rsid w:val="003C361C"/>
    <w:rsid w:val="003C5715"/>
    <w:rsid w:val="003C5F56"/>
    <w:rsid w:val="003C7977"/>
    <w:rsid w:val="003D19DC"/>
    <w:rsid w:val="003D4D7A"/>
    <w:rsid w:val="003D5F02"/>
    <w:rsid w:val="003D6B6F"/>
    <w:rsid w:val="003D7E50"/>
    <w:rsid w:val="003E21F8"/>
    <w:rsid w:val="003E2419"/>
    <w:rsid w:val="003E3583"/>
    <w:rsid w:val="003E7F98"/>
    <w:rsid w:val="003F0880"/>
    <w:rsid w:val="003F1324"/>
    <w:rsid w:val="003F3FCE"/>
    <w:rsid w:val="003F4937"/>
    <w:rsid w:val="003F6EF5"/>
    <w:rsid w:val="003F76D8"/>
    <w:rsid w:val="00401128"/>
    <w:rsid w:val="0040127D"/>
    <w:rsid w:val="00403B5F"/>
    <w:rsid w:val="00405580"/>
    <w:rsid w:val="004068EE"/>
    <w:rsid w:val="00413013"/>
    <w:rsid w:val="00413E49"/>
    <w:rsid w:val="00424920"/>
    <w:rsid w:val="00426033"/>
    <w:rsid w:val="00426E46"/>
    <w:rsid w:val="00431A7E"/>
    <w:rsid w:val="0043307D"/>
    <w:rsid w:val="0043440F"/>
    <w:rsid w:val="00440053"/>
    <w:rsid w:val="00440F0C"/>
    <w:rsid w:val="004444CE"/>
    <w:rsid w:val="00444FCE"/>
    <w:rsid w:val="004469B2"/>
    <w:rsid w:val="00450227"/>
    <w:rsid w:val="004510CE"/>
    <w:rsid w:val="0045190D"/>
    <w:rsid w:val="00453B6A"/>
    <w:rsid w:val="00454A50"/>
    <w:rsid w:val="00455B7E"/>
    <w:rsid w:val="00456C49"/>
    <w:rsid w:val="004572E7"/>
    <w:rsid w:val="00460A0C"/>
    <w:rsid w:val="004625FE"/>
    <w:rsid w:val="004654EF"/>
    <w:rsid w:val="00465DA3"/>
    <w:rsid w:val="0046637C"/>
    <w:rsid w:val="00466BD2"/>
    <w:rsid w:val="00466CD2"/>
    <w:rsid w:val="00470A08"/>
    <w:rsid w:val="00471FCB"/>
    <w:rsid w:val="00472964"/>
    <w:rsid w:val="0047432C"/>
    <w:rsid w:val="004743D1"/>
    <w:rsid w:val="0048070B"/>
    <w:rsid w:val="004832FF"/>
    <w:rsid w:val="0048369D"/>
    <w:rsid w:val="00483F0F"/>
    <w:rsid w:val="004846D7"/>
    <w:rsid w:val="00490309"/>
    <w:rsid w:val="00493B51"/>
    <w:rsid w:val="00496A59"/>
    <w:rsid w:val="004B10DC"/>
    <w:rsid w:val="004B1620"/>
    <w:rsid w:val="004B48A5"/>
    <w:rsid w:val="004B4B33"/>
    <w:rsid w:val="004B6179"/>
    <w:rsid w:val="004B70E5"/>
    <w:rsid w:val="004B7969"/>
    <w:rsid w:val="004C10CC"/>
    <w:rsid w:val="004C2023"/>
    <w:rsid w:val="004C2AC0"/>
    <w:rsid w:val="004C2F03"/>
    <w:rsid w:val="004C6AF8"/>
    <w:rsid w:val="004D00B2"/>
    <w:rsid w:val="004D3919"/>
    <w:rsid w:val="004D528E"/>
    <w:rsid w:val="004D52E4"/>
    <w:rsid w:val="004E1E11"/>
    <w:rsid w:val="004E1EC4"/>
    <w:rsid w:val="004E6582"/>
    <w:rsid w:val="004E697B"/>
    <w:rsid w:val="004E7BA9"/>
    <w:rsid w:val="004F3CE3"/>
    <w:rsid w:val="004F48BB"/>
    <w:rsid w:val="004F5993"/>
    <w:rsid w:val="004F69B7"/>
    <w:rsid w:val="004F7139"/>
    <w:rsid w:val="00501303"/>
    <w:rsid w:val="005027BE"/>
    <w:rsid w:val="00502EC8"/>
    <w:rsid w:val="00507B85"/>
    <w:rsid w:val="005127ED"/>
    <w:rsid w:val="00513851"/>
    <w:rsid w:val="00514A6A"/>
    <w:rsid w:val="0051698C"/>
    <w:rsid w:val="00516F3C"/>
    <w:rsid w:val="00517064"/>
    <w:rsid w:val="005206AB"/>
    <w:rsid w:val="00522E88"/>
    <w:rsid w:val="005235AD"/>
    <w:rsid w:val="00524380"/>
    <w:rsid w:val="005259EB"/>
    <w:rsid w:val="00525BC8"/>
    <w:rsid w:val="005310B9"/>
    <w:rsid w:val="005311C3"/>
    <w:rsid w:val="00531ED5"/>
    <w:rsid w:val="00534A00"/>
    <w:rsid w:val="00534B65"/>
    <w:rsid w:val="0054125F"/>
    <w:rsid w:val="0054360E"/>
    <w:rsid w:val="00544C70"/>
    <w:rsid w:val="005450CF"/>
    <w:rsid w:val="0054680C"/>
    <w:rsid w:val="00551A0E"/>
    <w:rsid w:val="00551EC1"/>
    <w:rsid w:val="00552656"/>
    <w:rsid w:val="00552885"/>
    <w:rsid w:val="005565B8"/>
    <w:rsid w:val="00566A2E"/>
    <w:rsid w:val="00567594"/>
    <w:rsid w:val="0057031A"/>
    <w:rsid w:val="0057211F"/>
    <w:rsid w:val="005725B2"/>
    <w:rsid w:val="005732C2"/>
    <w:rsid w:val="005742A0"/>
    <w:rsid w:val="00574F26"/>
    <w:rsid w:val="00575DFC"/>
    <w:rsid w:val="005767AF"/>
    <w:rsid w:val="005769AF"/>
    <w:rsid w:val="00576CEF"/>
    <w:rsid w:val="00577999"/>
    <w:rsid w:val="00577A33"/>
    <w:rsid w:val="00577A78"/>
    <w:rsid w:val="00580860"/>
    <w:rsid w:val="00582D06"/>
    <w:rsid w:val="00583FA2"/>
    <w:rsid w:val="00584D45"/>
    <w:rsid w:val="00585F49"/>
    <w:rsid w:val="00586EA4"/>
    <w:rsid w:val="00591005"/>
    <w:rsid w:val="00594374"/>
    <w:rsid w:val="005A1753"/>
    <w:rsid w:val="005A2881"/>
    <w:rsid w:val="005A31D2"/>
    <w:rsid w:val="005A4986"/>
    <w:rsid w:val="005A53F2"/>
    <w:rsid w:val="005A6AF5"/>
    <w:rsid w:val="005B22C0"/>
    <w:rsid w:val="005B35A6"/>
    <w:rsid w:val="005B46D7"/>
    <w:rsid w:val="005B5593"/>
    <w:rsid w:val="005B62A6"/>
    <w:rsid w:val="005B62D2"/>
    <w:rsid w:val="005B78F3"/>
    <w:rsid w:val="005C1BF8"/>
    <w:rsid w:val="005C2884"/>
    <w:rsid w:val="005C40B6"/>
    <w:rsid w:val="005C42CB"/>
    <w:rsid w:val="005C5946"/>
    <w:rsid w:val="005C6F7A"/>
    <w:rsid w:val="005D150B"/>
    <w:rsid w:val="005D2489"/>
    <w:rsid w:val="005D2754"/>
    <w:rsid w:val="005D2B0C"/>
    <w:rsid w:val="005D4A9C"/>
    <w:rsid w:val="005D5E7F"/>
    <w:rsid w:val="005E1771"/>
    <w:rsid w:val="005E182D"/>
    <w:rsid w:val="005E2A7B"/>
    <w:rsid w:val="005E2DC8"/>
    <w:rsid w:val="005E5618"/>
    <w:rsid w:val="005E5668"/>
    <w:rsid w:val="005E63FC"/>
    <w:rsid w:val="005F08A3"/>
    <w:rsid w:val="005F2268"/>
    <w:rsid w:val="005F3B22"/>
    <w:rsid w:val="005F50F0"/>
    <w:rsid w:val="005F5777"/>
    <w:rsid w:val="005F5B28"/>
    <w:rsid w:val="00600F91"/>
    <w:rsid w:val="006032D0"/>
    <w:rsid w:val="0061238E"/>
    <w:rsid w:val="00616092"/>
    <w:rsid w:val="0061626B"/>
    <w:rsid w:val="006222C3"/>
    <w:rsid w:val="00623595"/>
    <w:rsid w:val="00626A40"/>
    <w:rsid w:val="00626FD6"/>
    <w:rsid w:val="006325E8"/>
    <w:rsid w:val="0063350D"/>
    <w:rsid w:val="00636A6B"/>
    <w:rsid w:val="006464CB"/>
    <w:rsid w:val="006476DB"/>
    <w:rsid w:val="006508D4"/>
    <w:rsid w:val="0065234E"/>
    <w:rsid w:val="00654A65"/>
    <w:rsid w:val="00656DA2"/>
    <w:rsid w:val="00657B92"/>
    <w:rsid w:val="006633C9"/>
    <w:rsid w:val="006741F4"/>
    <w:rsid w:val="006859CF"/>
    <w:rsid w:val="00686B09"/>
    <w:rsid w:val="00691F21"/>
    <w:rsid w:val="00692B2C"/>
    <w:rsid w:val="00693071"/>
    <w:rsid w:val="00693AD4"/>
    <w:rsid w:val="00694153"/>
    <w:rsid w:val="00695A01"/>
    <w:rsid w:val="00695AA3"/>
    <w:rsid w:val="00695ABB"/>
    <w:rsid w:val="0069670E"/>
    <w:rsid w:val="006A541F"/>
    <w:rsid w:val="006A692D"/>
    <w:rsid w:val="006A75B6"/>
    <w:rsid w:val="006B25D9"/>
    <w:rsid w:val="006B3303"/>
    <w:rsid w:val="006B342B"/>
    <w:rsid w:val="006B52C7"/>
    <w:rsid w:val="006B7C1D"/>
    <w:rsid w:val="006C01F4"/>
    <w:rsid w:val="006C074B"/>
    <w:rsid w:val="006C1C57"/>
    <w:rsid w:val="006C2CD5"/>
    <w:rsid w:val="006C3738"/>
    <w:rsid w:val="006C5532"/>
    <w:rsid w:val="006C5E97"/>
    <w:rsid w:val="006D13DE"/>
    <w:rsid w:val="006D1E27"/>
    <w:rsid w:val="006D23E5"/>
    <w:rsid w:val="006D399E"/>
    <w:rsid w:val="006D76E0"/>
    <w:rsid w:val="006D7710"/>
    <w:rsid w:val="006E19A1"/>
    <w:rsid w:val="006E1DDF"/>
    <w:rsid w:val="006E279A"/>
    <w:rsid w:val="006E2E5F"/>
    <w:rsid w:val="006E58A6"/>
    <w:rsid w:val="006F1D3D"/>
    <w:rsid w:val="006F4BF8"/>
    <w:rsid w:val="006F52C8"/>
    <w:rsid w:val="006F5E21"/>
    <w:rsid w:val="006F5F9A"/>
    <w:rsid w:val="006F69F3"/>
    <w:rsid w:val="00700671"/>
    <w:rsid w:val="00701456"/>
    <w:rsid w:val="00706143"/>
    <w:rsid w:val="00707535"/>
    <w:rsid w:val="00707F04"/>
    <w:rsid w:val="00711678"/>
    <w:rsid w:val="0071229F"/>
    <w:rsid w:val="007122CD"/>
    <w:rsid w:val="0071667F"/>
    <w:rsid w:val="007179F4"/>
    <w:rsid w:val="00724E64"/>
    <w:rsid w:val="007252CA"/>
    <w:rsid w:val="00726790"/>
    <w:rsid w:val="00726F83"/>
    <w:rsid w:val="007272DA"/>
    <w:rsid w:val="00730187"/>
    <w:rsid w:val="00730B97"/>
    <w:rsid w:val="00731B29"/>
    <w:rsid w:val="00731C01"/>
    <w:rsid w:val="00734D5D"/>
    <w:rsid w:val="00737C1D"/>
    <w:rsid w:val="007400F2"/>
    <w:rsid w:val="00741D63"/>
    <w:rsid w:val="00742FD9"/>
    <w:rsid w:val="00747467"/>
    <w:rsid w:val="00747C06"/>
    <w:rsid w:val="0075279F"/>
    <w:rsid w:val="00754F36"/>
    <w:rsid w:val="007564B9"/>
    <w:rsid w:val="00757558"/>
    <w:rsid w:val="007628F5"/>
    <w:rsid w:val="00764D6B"/>
    <w:rsid w:val="0076567C"/>
    <w:rsid w:val="00767178"/>
    <w:rsid w:val="007676E7"/>
    <w:rsid w:val="00770C57"/>
    <w:rsid w:val="0077361B"/>
    <w:rsid w:val="00774BA7"/>
    <w:rsid w:val="00780F71"/>
    <w:rsid w:val="00782CE2"/>
    <w:rsid w:val="007911F2"/>
    <w:rsid w:val="00791DAF"/>
    <w:rsid w:val="007952F1"/>
    <w:rsid w:val="00797D8E"/>
    <w:rsid w:val="007A1949"/>
    <w:rsid w:val="007A260D"/>
    <w:rsid w:val="007A3358"/>
    <w:rsid w:val="007A3566"/>
    <w:rsid w:val="007B0744"/>
    <w:rsid w:val="007B24D7"/>
    <w:rsid w:val="007B3466"/>
    <w:rsid w:val="007B541F"/>
    <w:rsid w:val="007B5D48"/>
    <w:rsid w:val="007C0BA0"/>
    <w:rsid w:val="007C3D4E"/>
    <w:rsid w:val="007C56F1"/>
    <w:rsid w:val="007C6ACE"/>
    <w:rsid w:val="007D2E39"/>
    <w:rsid w:val="007D4962"/>
    <w:rsid w:val="007D5807"/>
    <w:rsid w:val="007D6085"/>
    <w:rsid w:val="007E37C5"/>
    <w:rsid w:val="007F0580"/>
    <w:rsid w:val="007F63CC"/>
    <w:rsid w:val="007F7328"/>
    <w:rsid w:val="008055F7"/>
    <w:rsid w:val="0080594C"/>
    <w:rsid w:val="00810646"/>
    <w:rsid w:val="008121C0"/>
    <w:rsid w:val="00813629"/>
    <w:rsid w:val="00814B43"/>
    <w:rsid w:val="00817482"/>
    <w:rsid w:val="00817BD6"/>
    <w:rsid w:val="00821C4E"/>
    <w:rsid w:val="00824AE2"/>
    <w:rsid w:val="008254BF"/>
    <w:rsid w:val="00825D19"/>
    <w:rsid w:val="008262D4"/>
    <w:rsid w:val="008328F3"/>
    <w:rsid w:val="00832C3E"/>
    <w:rsid w:val="00832F2D"/>
    <w:rsid w:val="00840215"/>
    <w:rsid w:val="008447BA"/>
    <w:rsid w:val="00844C02"/>
    <w:rsid w:val="0084786B"/>
    <w:rsid w:val="00854B28"/>
    <w:rsid w:val="00857626"/>
    <w:rsid w:val="00861684"/>
    <w:rsid w:val="00862947"/>
    <w:rsid w:val="0086409B"/>
    <w:rsid w:val="00865DD6"/>
    <w:rsid w:val="00867DF0"/>
    <w:rsid w:val="00867F07"/>
    <w:rsid w:val="00870DD9"/>
    <w:rsid w:val="008752AD"/>
    <w:rsid w:val="0087649C"/>
    <w:rsid w:val="00877295"/>
    <w:rsid w:val="00887B36"/>
    <w:rsid w:val="008905B2"/>
    <w:rsid w:val="00897B6C"/>
    <w:rsid w:val="008A2B23"/>
    <w:rsid w:val="008A3512"/>
    <w:rsid w:val="008A502A"/>
    <w:rsid w:val="008C30B7"/>
    <w:rsid w:val="008C52C4"/>
    <w:rsid w:val="008C68CE"/>
    <w:rsid w:val="008C7128"/>
    <w:rsid w:val="008D0B51"/>
    <w:rsid w:val="008D40C2"/>
    <w:rsid w:val="008E2EDF"/>
    <w:rsid w:val="008F1672"/>
    <w:rsid w:val="008F18CA"/>
    <w:rsid w:val="008F22D8"/>
    <w:rsid w:val="008F24CE"/>
    <w:rsid w:val="008F2ADA"/>
    <w:rsid w:val="008F3400"/>
    <w:rsid w:val="008F55C6"/>
    <w:rsid w:val="008F6D51"/>
    <w:rsid w:val="009002BA"/>
    <w:rsid w:val="00900D94"/>
    <w:rsid w:val="00904C07"/>
    <w:rsid w:val="00906A0A"/>
    <w:rsid w:val="00907161"/>
    <w:rsid w:val="00911EEB"/>
    <w:rsid w:val="00915D31"/>
    <w:rsid w:val="00921374"/>
    <w:rsid w:val="00923121"/>
    <w:rsid w:val="00923CB5"/>
    <w:rsid w:val="00925CE9"/>
    <w:rsid w:val="00927766"/>
    <w:rsid w:val="00931645"/>
    <w:rsid w:val="00931FEE"/>
    <w:rsid w:val="00932957"/>
    <w:rsid w:val="0093348C"/>
    <w:rsid w:val="009359C0"/>
    <w:rsid w:val="00935BA1"/>
    <w:rsid w:val="00941BB6"/>
    <w:rsid w:val="009422C9"/>
    <w:rsid w:val="009448EB"/>
    <w:rsid w:val="00945F2E"/>
    <w:rsid w:val="00947DC0"/>
    <w:rsid w:val="009502B6"/>
    <w:rsid w:val="00953FC5"/>
    <w:rsid w:val="00954181"/>
    <w:rsid w:val="00954B03"/>
    <w:rsid w:val="00957136"/>
    <w:rsid w:val="009626D6"/>
    <w:rsid w:val="00964AFC"/>
    <w:rsid w:val="00970666"/>
    <w:rsid w:val="00973379"/>
    <w:rsid w:val="00974884"/>
    <w:rsid w:val="0097677E"/>
    <w:rsid w:val="009907EC"/>
    <w:rsid w:val="009909DD"/>
    <w:rsid w:val="0099124B"/>
    <w:rsid w:val="00992BFB"/>
    <w:rsid w:val="00995202"/>
    <w:rsid w:val="00997BE6"/>
    <w:rsid w:val="009B107F"/>
    <w:rsid w:val="009B1740"/>
    <w:rsid w:val="009B1A1C"/>
    <w:rsid w:val="009B5E60"/>
    <w:rsid w:val="009B683E"/>
    <w:rsid w:val="009B68BD"/>
    <w:rsid w:val="009B7224"/>
    <w:rsid w:val="009B7595"/>
    <w:rsid w:val="009C2EEB"/>
    <w:rsid w:val="009C52F5"/>
    <w:rsid w:val="009C76D7"/>
    <w:rsid w:val="009D03E4"/>
    <w:rsid w:val="009D079F"/>
    <w:rsid w:val="009E1149"/>
    <w:rsid w:val="009E3B11"/>
    <w:rsid w:val="009E5C31"/>
    <w:rsid w:val="009E77EA"/>
    <w:rsid w:val="009F1A3F"/>
    <w:rsid w:val="009F652B"/>
    <w:rsid w:val="009F707B"/>
    <w:rsid w:val="00A01314"/>
    <w:rsid w:val="00A01AB2"/>
    <w:rsid w:val="00A02D0E"/>
    <w:rsid w:val="00A03A94"/>
    <w:rsid w:val="00A055BC"/>
    <w:rsid w:val="00A0619E"/>
    <w:rsid w:val="00A0622C"/>
    <w:rsid w:val="00A06665"/>
    <w:rsid w:val="00A069C4"/>
    <w:rsid w:val="00A06B09"/>
    <w:rsid w:val="00A0724D"/>
    <w:rsid w:val="00A112E2"/>
    <w:rsid w:val="00A11AC6"/>
    <w:rsid w:val="00A14C0D"/>
    <w:rsid w:val="00A14D91"/>
    <w:rsid w:val="00A1654A"/>
    <w:rsid w:val="00A17945"/>
    <w:rsid w:val="00A2035A"/>
    <w:rsid w:val="00A20CCC"/>
    <w:rsid w:val="00A2305F"/>
    <w:rsid w:val="00A23D73"/>
    <w:rsid w:val="00A24833"/>
    <w:rsid w:val="00A25491"/>
    <w:rsid w:val="00A34D39"/>
    <w:rsid w:val="00A3544A"/>
    <w:rsid w:val="00A4433A"/>
    <w:rsid w:val="00A45645"/>
    <w:rsid w:val="00A513A6"/>
    <w:rsid w:val="00A51F2D"/>
    <w:rsid w:val="00A60048"/>
    <w:rsid w:val="00A600EE"/>
    <w:rsid w:val="00A6579D"/>
    <w:rsid w:val="00A662BA"/>
    <w:rsid w:val="00A67AB4"/>
    <w:rsid w:val="00A70EEB"/>
    <w:rsid w:val="00A713BC"/>
    <w:rsid w:val="00A71A6D"/>
    <w:rsid w:val="00A720F0"/>
    <w:rsid w:val="00A72607"/>
    <w:rsid w:val="00A743FF"/>
    <w:rsid w:val="00A74FD2"/>
    <w:rsid w:val="00A800E6"/>
    <w:rsid w:val="00A80CA1"/>
    <w:rsid w:val="00A81FB9"/>
    <w:rsid w:val="00A82BDB"/>
    <w:rsid w:val="00A82E5F"/>
    <w:rsid w:val="00A91169"/>
    <w:rsid w:val="00A933CE"/>
    <w:rsid w:val="00A93959"/>
    <w:rsid w:val="00A93C7C"/>
    <w:rsid w:val="00A94D6E"/>
    <w:rsid w:val="00AA03F6"/>
    <w:rsid w:val="00AA2FD8"/>
    <w:rsid w:val="00AA45B9"/>
    <w:rsid w:val="00AB0087"/>
    <w:rsid w:val="00AB0DE4"/>
    <w:rsid w:val="00AB131D"/>
    <w:rsid w:val="00AB2B07"/>
    <w:rsid w:val="00AB31C1"/>
    <w:rsid w:val="00AC11AC"/>
    <w:rsid w:val="00AC4318"/>
    <w:rsid w:val="00AC6323"/>
    <w:rsid w:val="00AD09DC"/>
    <w:rsid w:val="00AD18E0"/>
    <w:rsid w:val="00AD3CA1"/>
    <w:rsid w:val="00AD3E90"/>
    <w:rsid w:val="00AD5427"/>
    <w:rsid w:val="00AD6E46"/>
    <w:rsid w:val="00AD7F03"/>
    <w:rsid w:val="00AE5273"/>
    <w:rsid w:val="00AE5723"/>
    <w:rsid w:val="00AF277C"/>
    <w:rsid w:val="00AF278C"/>
    <w:rsid w:val="00AF293F"/>
    <w:rsid w:val="00AF2EAD"/>
    <w:rsid w:val="00AF4554"/>
    <w:rsid w:val="00AF4708"/>
    <w:rsid w:val="00AF5DDA"/>
    <w:rsid w:val="00AF60C5"/>
    <w:rsid w:val="00AF774D"/>
    <w:rsid w:val="00AF7B5D"/>
    <w:rsid w:val="00B02515"/>
    <w:rsid w:val="00B05FCD"/>
    <w:rsid w:val="00B10177"/>
    <w:rsid w:val="00B12F0E"/>
    <w:rsid w:val="00B16258"/>
    <w:rsid w:val="00B22FC9"/>
    <w:rsid w:val="00B24638"/>
    <w:rsid w:val="00B30E72"/>
    <w:rsid w:val="00B32B5B"/>
    <w:rsid w:val="00B32D31"/>
    <w:rsid w:val="00B3732A"/>
    <w:rsid w:val="00B45E7B"/>
    <w:rsid w:val="00B474A1"/>
    <w:rsid w:val="00B55489"/>
    <w:rsid w:val="00B569E4"/>
    <w:rsid w:val="00B6178B"/>
    <w:rsid w:val="00B64100"/>
    <w:rsid w:val="00B64524"/>
    <w:rsid w:val="00B6488B"/>
    <w:rsid w:val="00B65307"/>
    <w:rsid w:val="00B72B44"/>
    <w:rsid w:val="00B76D24"/>
    <w:rsid w:val="00B771D3"/>
    <w:rsid w:val="00B812A4"/>
    <w:rsid w:val="00B813E4"/>
    <w:rsid w:val="00B814DD"/>
    <w:rsid w:val="00B81A68"/>
    <w:rsid w:val="00B81AC3"/>
    <w:rsid w:val="00B81D03"/>
    <w:rsid w:val="00B82E08"/>
    <w:rsid w:val="00B82F42"/>
    <w:rsid w:val="00B8389F"/>
    <w:rsid w:val="00B87426"/>
    <w:rsid w:val="00B920DB"/>
    <w:rsid w:val="00B921EA"/>
    <w:rsid w:val="00B9342E"/>
    <w:rsid w:val="00B93606"/>
    <w:rsid w:val="00B960F9"/>
    <w:rsid w:val="00BA0B6C"/>
    <w:rsid w:val="00BA308A"/>
    <w:rsid w:val="00BA48C8"/>
    <w:rsid w:val="00BA4E60"/>
    <w:rsid w:val="00BA59C2"/>
    <w:rsid w:val="00BB01F1"/>
    <w:rsid w:val="00BB07E6"/>
    <w:rsid w:val="00BB0DA7"/>
    <w:rsid w:val="00BB2C10"/>
    <w:rsid w:val="00BB57FE"/>
    <w:rsid w:val="00BC2863"/>
    <w:rsid w:val="00BD4B8E"/>
    <w:rsid w:val="00BD6E26"/>
    <w:rsid w:val="00BD7164"/>
    <w:rsid w:val="00BE1323"/>
    <w:rsid w:val="00BE133B"/>
    <w:rsid w:val="00BE54EE"/>
    <w:rsid w:val="00BE6D94"/>
    <w:rsid w:val="00BE79EB"/>
    <w:rsid w:val="00BF12A2"/>
    <w:rsid w:val="00BF269C"/>
    <w:rsid w:val="00BF2EE7"/>
    <w:rsid w:val="00BF343B"/>
    <w:rsid w:val="00BF3BFE"/>
    <w:rsid w:val="00BF4286"/>
    <w:rsid w:val="00BF53A5"/>
    <w:rsid w:val="00BF679C"/>
    <w:rsid w:val="00BF7BDF"/>
    <w:rsid w:val="00C027C7"/>
    <w:rsid w:val="00C04E0C"/>
    <w:rsid w:val="00C06D91"/>
    <w:rsid w:val="00C10BEA"/>
    <w:rsid w:val="00C13056"/>
    <w:rsid w:val="00C13F44"/>
    <w:rsid w:val="00C16FC0"/>
    <w:rsid w:val="00C223E0"/>
    <w:rsid w:val="00C230BC"/>
    <w:rsid w:val="00C30A1E"/>
    <w:rsid w:val="00C31465"/>
    <w:rsid w:val="00C32DD4"/>
    <w:rsid w:val="00C33917"/>
    <w:rsid w:val="00C4172E"/>
    <w:rsid w:val="00C50AA1"/>
    <w:rsid w:val="00C50D31"/>
    <w:rsid w:val="00C53FA5"/>
    <w:rsid w:val="00C55508"/>
    <w:rsid w:val="00C560CE"/>
    <w:rsid w:val="00C56C49"/>
    <w:rsid w:val="00C57972"/>
    <w:rsid w:val="00C60890"/>
    <w:rsid w:val="00C66B71"/>
    <w:rsid w:val="00C67B83"/>
    <w:rsid w:val="00C71C45"/>
    <w:rsid w:val="00C720F8"/>
    <w:rsid w:val="00C81497"/>
    <w:rsid w:val="00C8490A"/>
    <w:rsid w:val="00C8765A"/>
    <w:rsid w:val="00C90937"/>
    <w:rsid w:val="00C910A8"/>
    <w:rsid w:val="00C920D3"/>
    <w:rsid w:val="00C929DB"/>
    <w:rsid w:val="00C951E1"/>
    <w:rsid w:val="00C9554A"/>
    <w:rsid w:val="00C95565"/>
    <w:rsid w:val="00C958B5"/>
    <w:rsid w:val="00C97C41"/>
    <w:rsid w:val="00C97DCC"/>
    <w:rsid w:val="00CA05BA"/>
    <w:rsid w:val="00CA1B3D"/>
    <w:rsid w:val="00CA1F7D"/>
    <w:rsid w:val="00CA2587"/>
    <w:rsid w:val="00CA27C3"/>
    <w:rsid w:val="00CA34BE"/>
    <w:rsid w:val="00CB001D"/>
    <w:rsid w:val="00CB199A"/>
    <w:rsid w:val="00CB2363"/>
    <w:rsid w:val="00CB4FFC"/>
    <w:rsid w:val="00CB72B5"/>
    <w:rsid w:val="00CC054C"/>
    <w:rsid w:val="00CC59B9"/>
    <w:rsid w:val="00CD08CB"/>
    <w:rsid w:val="00CD0997"/>
    <w:rsid w:val="00CD38C9"/>
    <w:rsid w:val="00CD5F0D"/>
    <w:rsid w:val="00CE0827"/>
    <w:rsid w:val="00CE3407"/>
    <w:rsid w:val="00CE3767"/>
    <w:rsid w:val="00CE5227"/>
    <w:rsid w:val="00CE7428"/>
    <w:rsid w:val="00CF0AC4"/>
    <w:rsid w:val="00CF6EBF"/>
    <w:rsid w:val="00D009F8"/>
    <w:rsid w:val="00D01737"/>
    <w:rsid w:val="00D03B6E"/>
    <w:rsid w:val="00D06800"/>
    <w:rsid w:val="00D10085"/>
    <w:rsid w:val="00D105E6"/>
    <w:rsid w:val="00D11775"/>
    <w:rsid w:val="00D12CDE"/>
    <w:rsid w:val="00D16205"/>
    <w:rsid w:val="00D20B10"/>
    <w:rsid w:val="00D22CA9"/>
    <w:rsid w:val="00D275BE"/>
    <w:rsid w:val="00D301DB"/>
    <w:rsid w:val="00D36270"/>
    <w:rsid w:val="00D36DE0"/>
    <w:rsid w:val="00D37402"/>
    <w:rsid w:val="00D41DC9"/>
    <w:rsid w:val="00D4357F"/>
    <w:rsid w:val="00D444E3"/>
    <w:rsid w:val="00D468AF"/>
    <w:rsid w:val="00D4732C"/>
    <w:rsid w:val="00D506EA"/>
    <w:rsid w:val="00D6088E"/>
    <w:rsid w:val="00D649EF"/>
    <w:rsid w:val="00D661E3"/>
    <w:rsid w:val="00D728E4"/>
    <w:rsid w:val="00D751C4"/>
    <w:rsid w:val="00D75365"/>
    <w:rsid w:val="00D84DC0"/>
    <w:rsid w:val="00D857AD"/>
    <w:rsid w:val="00D910F9"/>
    <w:rsid w:val="00D914A4"/>
    <w:rsid w:val="00D92425"/>
    <w:rsid w:val="00D92604"/>
    <w:rsid w:val="00D93296"/>
    <w:rsid w:val="00D932D0"/>
    <w:rsid w:val="00D964DC"/>
    <w:rsid w:val="00DA0F07"/>
    <w:rsid w:val="00DA46BB"/>
    <w:rsid w:val="00DA4809"/>
    <w:rsid w:val="00DA4A3D"/>
    <w:rsid w:val="00DB2F96"/>
    <w:rsid w:val="00DB4458"/>
    <w:rsid w:val="00DB66A4"/>
    <w:rsid w:val="00DC5A0B"/>
    <w:rsid w:val="00DC681F"/>
    <w:rsid w:val="00DD3E1A"/>
    <w:rsid w:val="00DD420B"/>
    <w:rsid w:val="00DD4EBE"/>
    <w:rsid w:val="00DD775B"/>
    <w:rsid w:val="00DE158C"/>
    <w:rsid w:val="00DE1663"/>
    <w:rsid w:val="00DE3D0A"/>
    <w:rsid w:val="00DE4704"/>
    <w:rsid w:val="00DE6EE8"/>
    <w:rsid w:val="00DF047F"/>
    <w:rsid w:val="00DF0B8A"/>
    <w:rsid w:val="00DF60E1"/>
    <w:rsid w:val="00DF77EB"/>
    <w:rsid w:val="00E020BA"/>
    <w:rsid w:val="00E04B5D"/>
    <w:rsid w:val="00E0574A"/>
    <w:rsid w:val="00E05E40"/>
    <w:rsid w:val="00E12914"/>
    <w:rsid w:val="00E14749"/>
    <w:rsid w:val="00E172BC"/>
    <w:rsid w:val="00E21646"/>
    <w:rsid w:val="00E223F7"/>
    <w:rsid w:val="00E259DF"/>
    <w:rsid w:val="00E265E1"/>
    <w:rsid w:val="00E367A9"/>
    <w:rsid w:val="00E3689B"/>
    <w:rsid w:val="00E40F98"/>
    <w:rsid w:val="00E44549"/>
    <w:rsid w:val="00E5459C"/>
    <w:rsid w:val="00E55470"/>
    <w:rsid w:val="00E57562"/>
    <w:rsid w:val="00E61BB5"/>
    <w:rsid w:val="00E64886"/>
    <w:rsid w:val="00E6678C"/>
    <w:rsid w:val="00E66976"/>
    <w:rsid w:val="00E66B3A"/>
    <w:rsid w:val="00E67773"/>
    <w:rsid w:val="00E67F9C"/>
    <w:rsid w:val="00E7196C"/>
    <w:rsid w:val="00E720EB"/>
    <w:rsid w:val="00E7689F"/>
    <w:rsid w:val="00E7779D"/>
    <w:rsid w:val="00E80DB8"/>
    <w:rsid w:val="00E814A0"/>
    <w:rsid w:val="00E814A2"/>
    <w:rsid w:val="00E87DE2"/>
    <w:rsid w:val="00E93944"/>
    <w:rsid w:val="00E93F22"/>
    <w:rsid w:val="00E94AF1"/>
    <w:rsid w:val="00E96C1A"/>
    <w:rsid w:val="00EA60F1"/>
    <w:rsid w:val="00EB2B4E"/>
    <w:rsid w:val="00EB38DC"/>
    <w:rsid w:val="00EB4FE0"/>
    <w:rsid w:val="00EB64C7"/>
    <w:rsid w:val="00EB6CCB"/>
    <w:rsid w:val="00EC4486"/>
    <w:rsid w:val="00EC4A3B"/>
    <w:rsid w:val="00EC5713"/>
    <w:rsid w:val="00EC63BF"/>
    <w:rsid w:val="00EC7A9D"/>
    <w:rsid w:val="00EC7EF7"/>
    <w:rsid w:val="00ED1628"/>
    <w:rsid w:val="00ED3779"/>
    <w:rsid w:val="00ED3F85"/>
    <w:rsid w:val="00ED574F"/>
    <w:rsid w:val="00ED5B5E"/>
    <w:rsid w:val="00ED74DB"/>
    <w:rsid w:val="00EE10B9"/>
    <w:rsid w:val="00EE26DD"/>
    <w:rsid w:val="00EE3ED3"/>
    <w:rsid w:val="00EE511B"/>
    <w:rsid w:val="00EE59F7"/>
    <w:rsid w:val="00EE68B6"/>
    <w:rsid w:val="00EE7FDA"/>
    <w:rsid w:val="00EF1550"/>
    <w:rsid w:val="00EF1CFF"/>
    <w:rsid w:val="00EF27F0"/>
    <w:rsid w:val="00EF3BC7"/>
    <w:rsid w:val="00EF3CA6"/>
    <w:rsid w:val="00F00884"/>
    <w:rsid w:val="00F11B80"/>
    <w:rsid w:val="00F121AC"/>
    <w:rsid w:val="00F23048"/>
    <w:rsid w:val="00F23C4B"/>
    <w:rsid w:val="00F24097"/>
    <w:rsid w:val="00F246E2"/>
    <w:rsid w:val="00F25A17"/>
    <w:rsid w:val="00F43D24"/>
    <w:rsid w:val="00F4587A"/>
    <w:rsid w:val="00F46DEF"/>
    <w:rsid w:val="00F52168"/>
    <w:rsid w:val="00F5246C"/>
    <w:rsid w:val="00F52CA5"/>
    <w:rsid w:val="00F53D6A"/>
    <w:rsid w:val="00F54B75"/>
    <w:rsid w:val="00F55BB9"/>
    <w:rsid w:val="00F55F57"/>
    <w:rsid w:val="00F55FEB"/>
    <w:rsid w:val="00F61F27"/>
    <w:rsid w:val="00F6324A"/>
    <w:rsid w:val="00F63A3B"/>
    <w:rsid w:val="00F7020E"/>
    <w:rsid w:val="00F771C0"/>
    <w:rsid w:val="00F800B8"/>
    <w:rsid w:val="00F81AEE"/>
    <w:rsid w:val="00F82B48"/>
    <w:rsid w:val="00F8508B"/>
    <w:rsid w:val="00F860BF"/>
    <w:rsid w:val="00F86ABE"/>
    <w:rsid w:val="00F8799C"/>
    <w:rsid w:val="00F907C6"/>
    <w:rsid w:val="00F93938"/>
    <w:rsid w:val="00F95876"/>
    <w:rsid w:val="00F964D5"/>
    <w:rsid w:val="00FA296E"/>
    <w:rsid w:val="00FA43F4"/>
    <w:rsid w:val="00FA47E3"/>
    <w:rsid w:val="00FA519A"/>
    <w:rsid w:val="00FA6FA7"/>
    <w:rsid w:val="00FA75DC"/>
    <w:rsid w:val="00FB1C1C"/>
    <w:rsid w:val="00FB229F"/>
    <w:rsid w:val="00FB308E"/>
    <w:rsid w:val="00FC1705"/>
    <w:rsid w:val="00FC1FE4"/>
    <w:rsid w:val="00FC2DEC"/>
    <w:rsid w:val="00FC64BF"/>
    <w:rsid w:val="00FD1814"/>
    <w:rsid w:val="00FD6726"/>
    <w:rsid w:val="00FD6856"/>
    <w:rsid w:val="00FD71C0"/>
    <w:rsid w:val="00FD73EC"/>
    <w:rsid w:val="00FD7E23"/>
    <w:rsid w:val="00FE0BBC"/>
    <w:rsid w:val="00FE0E84"/>
    <w:rsid w:val="00FE3214"/>
    <w:rsid w:val="00FE3532"/>
    <w:rsid w:val="00FE450B"/>
    <w:rsid w:val="00FE730C"/>
    <w:rsid w:val="00FE7857"/>
    <w:rsid w:val="00FF5068"/>
    <w:rsid w:val="00FF73BA"/>
    <w:rsid w:val="00FF7DB3"/>
    <w:rsid w:val="08EB4530"/>
    <w:rsid w:val="10C9E7AB"/>
    <w:rsid w:val="1373467F"/>
    <w:rsid w:val="155CCC26"/>
    <w:rsid w:val="168774A1"/>
    <w:rsid w:val="1BB39097"/>
    <w:rsid w:val="2A1C270C"/>
    <w:rsid w:val="3DFFB88A"/>
    <w:rsid w:val="449018FC"/>
    <w:rsid w:val="47B35048"/>
    <w:rsid w:val="4D8659CB"/>
    <w:rsid w:val="5A74C4A4"/>
    <w:rsid w:val="5C04A46F"/>
    <w:rsid w:val="72552C39"/>
    <w:rsid w:val="7414A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  <w15:docId w15:val="{5B5367CD-6971-4B70-9964-A6B07B3F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1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BA"/>
    <w:pPr>
      <w:spacing w:before="120" w:after="240" w:line="240" w:lineRule="auto"/>
    </w:pPr>
    <w:rPr>
      <w:rFonts w:ascii="Public Sans" w:hAnsi="Public Sans"/>
      <w:bCs/>
      <w:color w:val="000000" w:themeColor="text1"/>
      <w:sz w:val="24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F55F57"/>
    <w:pPr>
      <w:spacing w:before="24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4A49"/>
    <w:pPr>
      <w:keepNext/>
      <w:keepLines/>
      <w:numPr>
        <w:ilvl w:val="1"/>
        <w:numId w:val="10"/>
      </w:numPr>
      <w:spacing w:before="240"/>
      <w:outlineLvl w:val="1"/>
    </w:pPr>
    <w:rPr>
      <w:rFonts w:ascii="Public Sans Light" w:eastAsiaTheme="majorEastAsia" w:hAnsi="Public Sans Light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07C8"/>
    <w:pPr>
      <w:keepNext/>
      <w:keepLines/>
      <w:numPr>
        <w:ilvl w:val="2"/>
        <w:numId w:val="10"/>
      </w:numPr>
      <w:spacing w:before="240"/>
      <w:ind w:left="505" w:hanging="505"/>
      <w:outlineLvl w:val="2"/>
    </w:pPr>
    <w:rPr>
      <w:rFonts w:ascii="Calibri" w:eastAsiaTheme="majorEastAsia" w:hAnsi="Calibri" w:cstheme="majorBidi"/>
      <w:b/>
      <w:color w:val="0515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7"/>
    <w:qFormat/>
    <w:rsid w:val="00F55F57"/>
    <w:pPr>
      <w:spacing w:before="3000"/>
      <w:contextualSpacing/>
    </w:pPr>
    <w:rPr>
      <w:rFonts w:eastAsiaTheme="majorEastAsia" w:cstheme="majorBidi"/>
      <w:bCs w:val="0"/>
      <w:color w:val="051532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7"/>
    <w:rsid w:val="00F55F57"/>
    <w:rPr>
      <w:rFonts w:ascii="Public Sans" w:eastAsiaTheme="majorEastAsia" w:hAnsi="Public Sans" w:cstheme="majorBidi"/>
      <w:bCs/>
      <w:color w:val="051532"/>
      <w:spacing w:val="-10"/>
      <w:kern w:val="28"/>
      <w:sz w:val="48"/>
      <w:szCs w:val="48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F55F57"/>
    <w:rPr>
      <w:rFonts w:ascii="Public Sans" w:eastAsiaTheme="majorEastAsia" w:hAnsi="Public Sans" w:cstheme="majorBidi"/>
      <w:color w:val="051532"/>
      <w:spacing w:val="-10"/>
      <w:kern w:val="2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4A49"/>
    <w:rPr>
      <w:rFonts w:ascii="Public Sans Light" w:eastAsiaTheme="majorEastAsia" w:hAnsi="Public Sans Light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07C8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8"/>
    <w:qFormat/>
    <w:rsid w:val="00144A49"/>
    <w:pPr>
      <w:numPr>
        <w:ilvl w:val="1"/>
      </w:numPr>
      <w:spacing w:after="600"/>
    </w:pPr>
    <w:rPr>
      <w:rFonts w:ascii="Public Sans Light" w:eastAsiaTheme="minorEastAsia" w:hAnsi="Public Sans Light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44A49"/>
    <w:rPr>
      <w:rFonts w:ascii="Public Sans Light" w:eastAsiaTheme="minorEastAsia" w:hAnsi="Public Sans Light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11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 w:val="0"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 w:val="0"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 w:val="0"/>
      <w:color w:val="3C54A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F54B75"/>
    <w:pPr>
      <w:spacing w:after="80" w:line="240" w:lineRule="auto"/>
    </w:pPr>
    <w:rPr>
      <w:sz w:val="20"/>
    </w:rPr>
    <w:tblPr/>
    <w:tcPr>
      <w:shd w:val="clear" w:color="auto" w:fill="E4E4F3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styleId="TOC1">
    <w:name w:val="toc 1"/>
    <w:basedOn w:val="Normal"/>
    <w:next w:val="Normal"/>
    <w:autoRedefine/>
    <w:uiPriority w:val="39"/>
    <w:unhideWhenUsed/>
    <w:rsid w:val="0051698C"/>
    <w:pPr>
      <w:spacing w:after="100" w:line="276" w:lineRule="auto"/>
    </w:pPr>
    <w:rPr>
      <w:b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51698C"/>
    <w:pPr>
      <w:spacing w:after="100" w:line="276" w:lineRule="auto"/>
      <w:ind w:left="220"/>
    </w:pPr>
    <w:rPr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51698C"/>
    <w:pPr>
      <w:spacing w:after="100" w:line="276" w:lineRule="auto"/>
      <w:ind w:left="440"/>
    </w:pPr>
    <w:rPr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1698C"/>
    <w:pPr>
      <w:spacing w:line="276" w:lineRule="auto"/>
      <w:outlineLvl w:val="9"/>
    </w:pPr>
    <w:rPr>
      <w:color w:val="595959"/>
      <w:sz w:val="32"/>
    </w:rPr>
  </w:style>
  <w:style w:type="character" w:styleId="UnresolvedMention">
    <w:name w:val="Unresolved Mention"/>
    <w:basedOn w:val="DefaultParagraphFont"/>
    <w:uiPriority w:val="99"/>
    <w:unhideWhenUsed/>
    <w:rsid w:val="004625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2B1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B1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491"/>
    <w:rPr>
      <w:rFonts w:ascii="Public Sans Thin" w:hAnsi="Public Sans Thi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491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491"/>
    <w:rPr>
      <w:rFonts w:ascii="Public Sans Thin" w:hAnsi="Public Sans Thin"/>
      <w:b/>
      <w:bCs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D6E4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8099">
          <w:marLeft w:val="331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4.png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ADMSEngagement@dese.gov.au" TargetMode="External"/><Relationship Id="rId28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6.png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6D44D1BBCC4C33A1E8FCE501F0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C833D-DB1E-4CBC-BE0F-C21300219014}"/>
      </w:docPartPr>
      <w:docPartBody>
        <w:p w:rsidR="00B23EA7" w:rsidRDefault="00F535A3">
          <w:r w:rsidRPr="0052116E">
            <w:rPr>
              <w:rStyle w:val="PlaceholderText"/>
            </w:rPr>
            <w:t>[Title]</w:t>
          </w:r>
        </w:p>
      </w:docPartBody>
    </w:docPart>
    <w:docPart>
      <w:docPartPr>
        <w:name w:val="4452FA685E434B939F8B8A8BE2F0D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E5C7-EB4A-456A-ABA7-57A6F6FA99A3}"/>
      </w:docPartPr>
      <w:docPartBody>
        <w:p w:rsidR="00B23EA7" w:rsidRDefault="00F535A3">
          <w:r w:rsidRPr="0052116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A3"/>
    <w:rsid w:val="00044BDA"/>
    <w:rsid w:val="00143DDC"/>
    <w:rsid w:val="00165F16"/>
    <w:rsid w:val="00343353"/>
    <w:rsid w:val="005771CA"/>
    <w:rsid w:val="008464C7"/>
    <w:rsid w:val="00B23EA7"/>
    <w:rsid w:val="00CB624D"/>
    <w:rsid w:val="00F5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A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35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CEEAA57C4EF4F89E0D9F6262102C4" ma:contentTypeVersion="24" ma:contentTypeDescription="Create a new document." ma:contentTypeScope="" ma:versionID="f8fff6f6b0961e1f4a311ed9d039c0f7">
  <xsd:schema xmlns:xsd="http://www.w3.org/2001/XMLSchema" xmlns:xs="http://www.w3.org/2001/XMLSchema" xmlns:p="http://schemas.microsoft.com/office/2006/metadata/properties" xmlns:ns2="60c66ad3-0b9a-478b-969a-cb034278b42e" xmlns:ns3="210d6551-6feb-45a6-893c-e288c80348e3" targetNamespace="http://schemas.microsoft.com/office/2006/metadata/properties" ma:root="true" ma:fieldsID="1eeb75c65468a7a4c9e73adccc7a4afb" ns2:_="" ns3:_="">
    <xsd:import namespace="60c66ad3-0b9a-478b-969a-cb034278b42e"/>
    <xsd:import namespace="210d6551-6feb-45a6-893c-e288c80348e3"/>
    <xsd:element name="properties">
      <xsd:complexType>
        <xsd:sequence>
          <xsd:element name="documentManagement">
            <xsd:complexType>
              <xsd:all>
                <xsd:element ref="ns2:ProductType"/>
                <xsd:element ref="ns2:Release" minOccurs="0"/>
                <xsd:element ref="ns2:Stream" minOccurs="0"/>
                <xsd:element ref="ns2:Deliverable" minOccurs="0"/>
                <xsd:element ref="ns2:Status" minOccurs="0"/>
                <xsd:element ref="ns2:Audience" minOccurs="0"/>
                <xsd:element ref="ns2:Sprint" minOccurs="0"/>
                <xsd:element ref="ns2:AssignedTo" minOccurs="0"/>
                <xsd:element ref="ns2:Sources" minOccurs="0"/>
                <xsd:element ref="ns2:VersionNumber"/>
                <xsd:element ref="ns2:MediaServiceMetadata" minOccurs="0"/>
                <xsd:element ref="ns2:MediaServiceFastMetadata" minOccurs="0"/>
                <xsd:element ref="ns2:TRIMID" minOccurs="0"/>
                <xsd:element ref="ns2:PublicationLocation" minOccurs="0"/>
                <xsd:element ref="ns2:MediaServiceAutoKeyPoints" minOccurs="0"/>
                <xsd:element ref="ns2:MediaServiceKeyPoints" minOccurs="0"/>
                <xsd:element ref="ns2:Component" minOccurs="0"/>
                <xsd:element ref="ns2:MediaServiceDateTaken" minOccurs="0"/>
                <xsd:element ref="ns2:MediaLengthInSeconds" minOccurs="0"/>
                <xsd:element ref="ns2:Reviewfeedback" minOccurs="0"/>
                <xsd:element ref="ns3:SharedWithUsers" minOccurs="0"/>
                <xsd:element ref="ns3:SharedWithDetails" minOccurs="0"/>
                <xsd:element ref="ns2:AddtoPlannerBoar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66ad3-0b9a-478b-969a-cb034278b42e" elementFormDefault="qualified">
    <xsd:import namespace="http://schemas.microsoft.com/office/2006/documentManagement/types"/>
    <xsd:import namespace="http://schemas.microsoft.com/office/infopath/2007/PartnerControls"/>
    <xsd:element name="ProductType" ma:index="8" ma:displayName="Product Type" ma:description="The type of product" ma:format="Dropdown" ma:internalName="ProductType">
      <xsd:simpleType>
        <xsd:restriction base="dms:Choice">
          <xsd:enumeration value="Video"/>
          <xsd:enumeration value="QRG"/>
          <xsd:enumeration value="Fact Sheet"/>
          <xsd:enumeration value="Knowledge Article"/>
          <xsd:enumeration value="Field Guide"/>
          <xsd:enumeration value="User Journey"/>
          <xsd:enumeration value="Info Sheet"/>
          <xsd:enumeration value="Talking Points"/>
          <xsd:enumeration value="FAQ"/>
          <xsd:enumeration value="Infographic"/>
          <xsd:enumeration value="Current State vs Future State"/>
          <xsd:enumeration value="Slide Deck"/>
          <xsd:enumeration value="Q&amp;A"/>
          <xsd:enumeration value="Design Brief"/>
        </xsd:restriction>
      </xsd:simpleType>
    </xsd:element>
    <xsd:element name="Release" ma:index="9" nillable="true" ma:displayName="Release" ma:description="What release is the product being developed to support" ma:format="Dropdown" ma:internalName="Release">
      <xsd:simpleType>
        <xsd:restriction base="dms:Text">
          <xsd:maxLength value="255"/>
        </xsd:restriction>
      </xsd:simpleType>
    </xsd:element>
    <xsd:element name="Stream" ma:index="10" nillable="true" ma:displayName="Stream" ma:description="Which stream is responsible for developing the product" ma:format="Dropdown" ma:internalName="Stream">
      <xsd:simpleType>
        <xsd:restriction base="dms:Choice">
          <xsd:enumeration value="Training"/>
          <xsd:enumeration value="Communications"/>
        </xsd:restriction>
      </xsd:simpleType>
    </xsd:element>
    <xsd:element name="Deliverable" ma:index="11" nillable="true" ma:displayName="Deliverable" ma:description="What deliverable has the product been developed to support?" ma:format="Dropdown" ma:internalName="Deliverab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Identity"/>
                    <xsd:enumeration value="Training Contract"/>
                    <xsd:enumeration value="Wage Subsidy (BAC/CAC)"/>
                    <xsd:enumeration value="ADMS (General)"/>
                    <xsd:enumeration value="Employer Profile"/>
                    <xsd:enumeration value="AISS"/>
                    <xsd:enumeration value="Reports"/>
                    <xsd:enumeration value="Wage Subsidy (PWS)"/>
                    <xsd:enumeration value="Eligibility UI"/>
                    <xsd:enumeration value="Claim Applications"/>
                    <xsd:enumeration value="Wage Subsidy (Generic)"/>
                    <xsd:enumeration value="Onboarding Apprentices"/>
                    <xsd:enumeration value="Apprentice Profile"/>
                    <xsd:enumeration value="Apprenticeships"/>
                  </xsd:restriction>
                </xsd:simpleType>
              </xsd:element>
            </xsd:sequence>
          </xsd:extension>
        </xsd:complexContent>
      </xsd:complexType>
    </xsd:element>
    <xsd:element name="Status" ma:index="12" nillable="true" ma:displayName="Status" ma:default="Draft" ma:description="The stage of development that the product is currently in" ma:format="Dropdown" ma:internalName="Status">
      <xsd:simpleType>
        <xsd:restriction base="dms:Choice">
          <xsd:enumeration value="New Product - To Be Developed"/>
          <xsd:enumeration value="Draft"/>
          <xsd:enumeration value="Reviewed (Change and Engagement)"/>
          <xsd:enumeration value="Under (Change and Engagement) Review"/>
          <xsd:enumeration value="Under (Tech/Policy) Review"/>
          <xsd:enumeration value="Reviewed (Technical/Policy)"/>
          <xsd:enumeration value="Iterating"/>
          <xsd:enumeration value="Awaiting Clearance"/>
          <xsd:enumeration value="Cleared"/>
          <xsd:enumeration value="Ready To Publish"/>
          <xsd:enumeration value="Published"/>
          <xsd:enumeration value="Archived"/>
        </xsd:restriction>
      </xsd:simpleType>
    </xsd:element>
    <xsd:element name="Audience" ma:index="13" nillable="true" ma:displayName="Audience" ma:description="Which audience(s) is the product being developed for?" ma:format="Dropdown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ployer"/>
                    <xsd:enumeration value="AASN"/>
                    <xsd:enumeration value="STA"/>
                    <xsd:enumeration value="SCM"/>
                    <xsd:enumeration value="NCSL"/>
                    <xsd:enumeration value="Apprentice"/>
                  </xsd:restriction>
                </xsd:simpleType>
              </xsd:element>
            </xsd:sequence>
          </xsd:extension>
        </xsd:complexContent>
      </xsd:complexType>
    </xsd:element>
    <xsd:element name="Sprint" ma:index="14" nillable="true" ma:displayName="Sprint" ma:description="Which sprint is the product being developed in?" ma:format="Dropdown" ma:internalName="Sprint">
      <xsd:simpleType>
        <xsd:restriction base="dms:Text">
          <xsd:maxLength value="255"/>
        </xsd:restriction>
      </xsd:simpleType>
    </xsd:element>
    <xsd:element name="AssignedTo" ma:index="15" nillable="true" ma:displayName="Assigned To" ma:description="The person or people responsible for or currently working on the document" ma:format="Dropdown" ma:list="UserInfo" ma:SharePointGroup="0" ma:internalName="Assigned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urces" ma:index="16" nillable="true" ma:displayName="Sources" ma:description="Add links or references to material that has been used as a source for the development of this product" ma:format="Dropdown" ma:internalName="Sources">
      <xsd:simpleType>
        <xsd:restriction base="dms:Note">
          <xsd:maxLength value="255"/>
        </xsd:restriction>
      </xsd:simpleType>
    </xsd:element>
    <xsd:element name="VersionNumber" ma:index="17" ma:displayName="Version Number" ma:decimals="2" ma:default="1.01" ma:description="The version number of the product. Calculated automatically" ma:format="Dropdown" ma:internalName="VersionNumber" ma:percentage="FALSE">
      <xsd:simpleType>
        <xsd:restriction base="dms:Number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TRIMID" ma:index="20" nillable="true" ma:displayName="TRIM ID" ma:format="Dropdown" ma:internalName="TRIMID">
      <xsd:simpleType>
        <xsd:restriction base="dms:Text">
          <xsd:maxLength value="255"/>
        </xsd:restriction>
      </xsd:simpleType>
    </xsd:element>
    <xsd:element name="PublicationLocation" ma:index="21" nillable="true" ma:displayName="Publication Location" ma:format="Dropdown" ma:internalName="PublicationLocation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onent" ma:index="24" nillable="true" ma:displayName="Component" ma:format="Dropdown" ma:internalName="Compon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myGovID"/>
                        <xsd:enumeration value="RAM"/>
                        <xsd:enumeration value="eSAM"/>
                        <xsd:enumeration value="Overview"/>
                        <xsd:enumeration value="Training Contract Overview"/>
                        <xsd:enumeration value="Apprentice Details"/>
                        <xsd:enumeration value="Employer Details"/>
                        <xsd:enumeration value="Training Contract Details"/>
                        <xsd:enumeration value="Create a Training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Reviewfeedback" ma:index="27" nillable="true" ma:displayName="Review feedback" ma:format="Dropdown" ma:internalName="Reviewfeedback">
      <xsd:simpleType>
        <xsd:restriction base="dms:Note">
          <xsd:maxLength value="255"/>
        </xsd:restriction>
      </xsd:simpleType>
    </xsd:element>
    <xsd:element name="AddtoPlannerBoard_x003f_" ma:index="30" nillable="true" ma:displayName="Add to Planner Board?" ma:format="RadioButtons" ma:internalName="AddtoPlannerBoard_x003f_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6551-6feb-45a6-893c-e288c80348e3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0c66ad3-0b9a-478b-969a-cb034278b42e">Draft</Status>
    <Reviewfeedback xmlns="60c66ad3-0b9a-478b-969a-cb034278b42e" xsi:nil="true"/>
    <PublicationLocation xmlns="60c66ad3-0b9a-478b-969a-cb034278b42e" xsi:nil="true"/>
    <ProductType xmlns="60c66ad3-0b9a-478b-969a-cb034278b42e">Knowledge Article</ProductType>
    <Sprint xmlns="60c66ad3-0b9a-478b-969a-cb034278b42e" xsi:nil="true"/>
    <Stream xmlns="60c66ad3-0b9a-478b-969a-cb034278b42e">Training</Stream>
    <Release xmlns="60c66ad3-0b9a-478b-969a-cb034278b42e" xsi:nil="true"/>
    <VersionNumber xmlns="60c66ad3-0b9a-478b-969a-cb034278b42e">1.01</VersionNumber>
    <Component xmlns="60c66ad3-0b9a-478b-969a-cb034278b42e" xsi:nil="true"/>
    <Sources xmlns="60c66ad3-0b9a-478b-969a-cb034278b42e" xsi:nil="true"/>
    <Deliverable xmlns="60c66ad3-0b9a-478b-969a-cb034278b42e">
      <Value>Wage Subsidy (BAC/CAC)</Value>
    </Deliverable>
    <Audience xmlns="60c66ad3-0b9a-478b-969a-cb034278b42e">
      <Value>Employer</Value>
    </Audience>
    <AssignedTo xmlns="60c66ad3-0b9a-478b-969a-cb034278b42e">
      <UserInfo>
        <DisplayName/>
        <AccountId xsi:nil="true"/>
        <AccountType/>
      </UserInfo>
    </AssignedTo>
    <TRIMID xmlns="60c66ad3-0b9a-478b-969a-cb034278b42e" xsi:nil="true"/>
    <AddtoPlannerBoard_x003f_ xmlns="60c66ad3-0b9a-478b-969a-cb034278b42e">No</AddtoPlannerBoard_x003f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03A5C-C38B-410B-BA09-2F27BD4A4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66ad3-0b9a-478b-969a-cb034278b42e"/>
    <ds:schemaRef ds:uri="210d6551-6feb-45a6-893c-e288c8034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20F55-E89E-4A33-9DC0-7BD2634319C4}">
  <ds:schemaRefs>
    <ds:schemaRef ds:uri="http://schemas.microsoft.com/office/2006/metadata/properties"/>
    <ds:schemaRef ds:uri="http://schemas.microsoft.com/office/infopath/2007/PartnerControls"/>
    <ds:schemaRef ds:uri="60c66ad3-0b9a-478b-969a-cb034278b42e"/>
  </ds:schemaRefs>
</ds:datastoreItem>
</file>

<file path=customXml/itemProps3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90A61F-8F0D-4C4B-86AB-2090AC9F5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Knowledge Article - Using Payroll Prints as Wage Evidence - Public - V1.02</vt:lpstr>
    </vt:vector>
  </TitlesOfParts>
  <Company>Australian Government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Article - Using Payroll Prints as Wage Evidence - Public - V1.02</dc:title>
  <dc:subject/>
  <dc:creator>BRENNAN,Kate</dc:creator>
  <cp:keywords/>
  <dc:description/>
  <cp:lastModifiedBy>HERBERT,Lachlan</cp:lastModifiedBy>
  <cp:revision>4</cp:revision>
  <cp:lastPrinted>2022-02-18T20:49:00Z</cp:lastPrinted>
  <dcterms:created xsi:type="dcterms:W3CDTF">2022-11-11T02:54:00Z</dcterms:created>
  <dcterms:modified xsi:type="dcterms:W3CDTF">2022-11-14T00:55:00Z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0x01010034ACEEAA57C4EF4F89E0D9F6262102C4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2022-04-21T01:07:44Z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88ed1781-fa97-423e-859f-6ecf5a30dbe6</vt:lpwstr>
  </property>
  <property fmtid="{D5CDD505-2E9C-101B-9397-08002B2CF9AE}" pid="9" name="MSIP_Label_79d889eb-932f-4752-8739-64d25806ef64_ContentBits">
    <vt:lpwstr>0</vt:lpwstr>
  </property>
</Properties>
</file>