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9478DC">
          <w:footerReference w:type="defaul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ect id="Rectangle 3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4745F3A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0274B35B" w:rsidR="00654A65" w:rsidRPr="00654A65" w:rsidRDefault="00C279E1" w:rsidP="000C2420">
      <w:pPr>
        <w:pStyle w:val="Title"/>
      </w:pPr>
      <w:r>
        <w:t>Bargaining and workplace relations</w:t>
      </w:r>
    </w:p>
    <w:tbl>
      <w:tblPr>
        <w:tblStyle w:val="TableGridLight"/>
        <w:tblpPr w:leftFromText="180" w:rightFromText="180" w:vertAnchor="text" w:horzAnchor="margin" w:tblpY="70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C671E" w14:paraId="6728E74F" w14:textId="77777777" w:rsidTr="00EC671E">
        <w:tc>
          <w:tcPr>
            <w:tcW w:w="9638" w:type="dxa"/>
          </w:tcPr>
          <w:p w14:paraId="68B0F160" w14:textId="77777777" w:rsidR="00EC671E" w:rsidRPr="00F232A1" w:rsidRDefault="00EC671E" w:rsidP="00EC671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These amendments </w:t>
            </w:r>
            <w:r w:rsidRPr="17709A2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form part of an Australian Government commitment to address issues such as mental health, safety, training, apprentices, productivity, culture, </w:t>
            </w:r>
            <w:proofErr w:type="gramStart"/>
            <w:r w:rsidRPr="17709A25">
              <w:rPr>
                <w:rFonts w:ascii="Calibri" w:hAnsi="Calibri" w:cs="Calibri"/>
                <w:b/>
                <w:bCs/>
                <w:sz w:val="24"/>
                <w:szCs w:val="24"/>
              </w:rPr>
              <w:t>diversity</w:t>
            </w:r>
            <w:proofErr w:type="gramEnd"/>
            <w:r w:rsidRPr="17709A2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gender equity in the construction industry.</w:t>
            </w:r>
          </w:p>
        </w:tc>
      </w:tr>
    </w:tbl>
    <w:p w14:paraId="79C43DC0" w14:textId="598F97D5" w:rsidR="0AA94163" w:rsidRDefault="00BF6AF2" w:rsidP="7C8F4B5B">
      <w:pPr>
        <w:pStyle w:val="Subtitle"/>
        <w:rPr>
          <w:lang w:val="en-GB"/>
        </w:rPr>
      </w:pPr>
      <w:r>
        <w:rPr>
          <w:rStyle w:val="SubtitleChar"/>
          <w:b/>
          <w:bCs/>
          <w:lang w:val="en-GB"/>
        </w:rPr>
        <w:t xml:space="preserve">National Construction </w:t>
      </w:r>
      <w:r w:rsidR="000B2446">
        <w:rPr>
          <w:rStyle w:val="SubtitleChar"/>
          <w:b/>
          <w:bCs/>
          <w:lang w:val="en-GB"/>
        </w:rPr>
        <w:t xml:space="preserve">Industry </w:t>
      </w:r>
      <w:r>
        <w:rPr>
          <w:rStyle w:val="SubtitleChar"/>
          <w:b/>
          <w:bCs/>
          <w:lang w:val="en-GB"/>
        </w:rPr>
        <w:t>Forum</w:t>
      </w:r>
    </w:p>
    <w:p w14:paraId="7580822C" w14:textId="77777777" w:rsidR="00F232A1" w:rsidRPr="00F232A1" w:rsidRDefault="00F232A1" w:rsidP="00F232A1">
      <w:pPr>
        <w:spacing w:after="0"/>
        <w:contextualSpacing/>
        <w:rPr>
          <w:lang w:val="en-GB"/>
        </w:rPr>
      </w:pPr>
    </w:p>
    <w:p w14:paraId="5BBFB9BC" w14:textId="51FD5A26" w:rsidR="00243E97" w:rsidRDefault="00243E97" w:rsidP="00F232A1">
      <w:pPr>
        <w:pStyle w:val="Heading1"/>
        <w:spacing w:after="0"/>
        <w:contextualSpacing/>
      </w:pPr>
      <w:r>
        <w:t xml:space="preserve">What </w:t>
      </w:r>
      <w:r w:rsidR="00A0440B">
        <w:t>has changed</w:t>
      </w:r>
      <w:r>
        <w:t>?</w:t>
      </w:r>
      <w:r w:rsidRPr="163352A2">
        <w:rPr>
          <w:noProof/>
        </w:rPr>
        <w:t xml:space="preserve"> </w:t>
      </w:r>
    </w:p>
    <w:p w14:paraId="03869A61" w14:textId="0CE77433" w:rsidR="00076867" w:rsidRPr="00F232A1" w:rsidRDefault="00266468" w:rsidP="001B2D9F">
      <w:pPr>
        <w:spacing w:after="0"/>
        <w:contextualSpacing/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7D10C0">
        <w:rPr>
          <w:rFonts w:ascii="Calibri" w:hAnsi="Calibri" w:cs="Calibri"/>
          <w:sz w:val="24"/>
          <w:szCs w:val="24"/>
        </w:rPr>
        <w:t xml:space="preserve">he 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Fair Work Legislation Amendment (Secure Jobs, Better Pay) </w:t>
      </w:r>
      <w:r>
        <w:rPr>
          <w:rFonts w:ascii="Calibri" w:hAnsi="Calibri" w:cs="Calibri"/>
          <w:i/>
          <w:iCs/>
          <w:sz w:val="24"/>
          <w:szCs w:val="24"/>
        </w:rPr>
        <w:t>Act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 2022</w:t>
      </w:r>
      <w:r w:rsidRPr="007D10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amends the </w:t>
      </w:r>
      <w:r>
        <w:rPr>
          <w:rFonts w:ascii="Calibri" w:hAnsi="Calibri" w:cs="Calibri"/>
          <w:i/>
          <w:iCs/>
          <w:sz w:val="24"/>
          <w:szCs w:val="24"/>
        </w:rPr>
        <w:t>Fair Work Act 2009</w:t>
      </w:r>
      <w:r>
        <w:rPr>
          <w:rFonts w:ascii="Calibri" w:hAnsi="Calibri" w:cs="Calibri"/>
          <w:sz w:val="24"/>
          <w:szCs w:val="24"/>
        </w:rPr>
        <w:t xml:space="preserve"> (the Act) to </w:t>
      </w:r>
      <w:r w:rsidR="000B2446" w:rsidRPr="75B16C46">
        <w:rPr>
          <w:rFonts w:ascii="Calibri" w:eastAsia="Times New Roman" w:hAnsi="Calibri" w:cs="Calibri"/>
          <w:sz w:val="24"/>
          <w:szCs w:val="24"/>
          <w:lang w:eastAsia="en-AU"/>
        </w:rPr>
        <w:t>establish an ongoing</w:t>
      </w:r>
      <w:r w:rsidR="002E2BFE" w:rsidRPr="75B16C4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0B2446" w:rsidRPr="75B16C46">
        <w:rPr>
          <w:rFonts w:ascii="Calibri" w:eastAsia="Times New Roman" w:hAnsi="Calibri" w:cs="Calibri"/>
          <w:sz w:val="24"/>
          <w:szCs w:val="24"/>
          <w:lang w:eastAsia="en-AU"/>
        </w:rPr>
        <w:t>National Construction Industry Forum</w:t>
      </w:r>
      <w:r w:rsidR="00E00402" w:rsidRPr="75B16C46">
        <w:rPr>
          <w:rFonts w:ascii="Calibri" w:eastAsia="Times New Roman" w:hAnsi="Calibri" w:cs="Calibri"/>
          <w:sz w:val="24"/>
          <w:szCs w:val="24"/>
          <w:lang w:eastAsia="en-AU"/>
        </w:rPr>
        <w:t xml:space="preserve"> (the Forum)</w:t>
      </w:r>
      <w:r w:rsidR="005725DA" w:rsidRPr="75B16C4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0B2446" w:rsidRPr="75B16C46">
        <w:rPr>
          <w:rFonts w:ascii="Calibri" w:eastAsia="Times New Roman" w:hAnsi="Calibri" w:cs="Calibri"/>
          <w:sz w:val="24"/>
          <w:szCs w:val="24"/>
          <w:lang w:eastAsia="en-AU"/>
        </w:rPr>
        <w:t>as a statutory advisory body</w:t>
      </w:r>
      <w:r w:rsidR="00184A9A" w:rsidRPr="75B16C46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0EE3EE4F" w14:textId="297038EF" w:rsidR="7C8F4B5B" w:rsidRPr="00F232A1" w:rsidRDefault="7C8F4B5B" w:rsidP="00F232A1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</w:p>
    <w:p w14:paraId="6A2D8F6D" w14:textId="2623B414" w:rsidR="0549FFD6" w:rsidRPr="00F232A1" w:rsidRDefault="00F92DD5" w:rsidP="00F232A1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394B45D9">
        <w:rPr>
          <w:rFonts w:ascii="Calibri" w:hAnsi="Calibri" w:cs="Calibri"/>
          <w:sz w:val="24"/>
          <w:szCs w:val="24"/>
          <w:lang w:eastAsia="en-AU"/>
        </w:rPr>
        <w:t>Under the amendments</w:t>
      </w:r>
      <w:r w:rsidR="765AAB54" w:rsidRPr="394B45D9">
        <w:rPr>
          <w:rFonts w:ascii="Calibri" w:hAnsi="Calibri" w:cs="Calibri"/>
          <w:sz w:val="24"/>
          <w:szCs w:val="24"/>
          <w:lang w:eastAsia="en-AU"/>
        </w:rPr>
        <w:t xml:space="preserve">: </w:t>
      </w:r>
    </w:p>
    <w:p w14:paraId="311D5CBC" w14:textId="4A60DF3C" w:rsidR="0DAE3A9F" w:rsidRDefault="0DAE3A9F" w:rsidP="394B45D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394B45D9">
        <w:rPr>
          <w:rFonts w:ascii="Calibri" w:hAnsi="Calibri" w:cs="Calibri"/>
          <w:sz w:val="24"/>
          <w:szCs w:val="24"/>
          <w:lang w:eastAsia="en-AU"/>
        </w:rPr>
        <w:t xml:space="preserve">the Forum </w:t>
      </w:r>
      <w:r w:rsidR="00D71D78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="09B1972B" w:rsidRPr="394B45D9">
        <w:rPr>
          <w:rFonts w:ascii="Calibri" w:hAnsi="Calibri" w:cs="Calibri"/>
          <w:sz w:val="24"/>
          <w:szCs w:val="24"/>
          <w:lang w:eastAsia="en-AU"/>
        </w:rPr>
        <w:t>be</w:t>
      </w:r>
      <w:r w:rsidRPr="394B45D9">
        <w:rPr>
          <w:rFonts w:ascii="Calibri" w:hAnsi="Calibri" w:cs="Calibri"/>
          <w:sz w:val="24"/>
          <w:szCs w:val="24"/>
          <w:lang w:eastAsia="en-AU"/>
        </w:rPr>
        <w:t xml:space="preserve"> established from 1 July 2023</w:t>
      </w:r>
      <w:r w:rsidR="4274181A" w:rsidRPr="394B45D9">
        <w:rPr>
          <w:rFonts w:ascii="Calibri" w:hAnsi="Calibri" w:cs="Calibri"/>
          <w:sz w:val="24"/>
          <w:szCs w:val="24"/>
          <w:lang w:eastAsia="en-AU"/>
        </w:rPr>
        <w:t xml:space="preserve"> to provide advice to </w:t>
      </w:r>
      <w:r w:rsidR="00F83414">
        <w:rPr>
          <w:rFonts w:ascii="Calibri" w:hAnsi="Calibri" w:cs="Calibri"/>
          <w:sz w:val="24"/>
          <w:szCs w:val="24"/>
          <w:lang w:eastAsia="en-AU"/>
        </w:rPr>
        <w:t>G</w:t>
      </w:r>
      <w:r w:rsidR="4274181A" w:rsidRPr="394B45D9">
        <w:rPr>
          <w:rFonts w:ascii="Calibri" w:hAnsi="Calibri" w:cs="Calibri"/>
          <w:sz w:val="24"/>
          <w:szCs w:val="24"/>
          <w:lang w:eastAsia="en-AU"/>
        </w:rPr>
        <w:t xml:space="preserve">overnment on a broad range of issues relating to work in the building and construction industry including workplace relations, </w:t>
      </w:r>
      <w:r w:rsidR="5669E231" w:rsidRPr="394B45D9">
        <w:rPr>
          <w:rFonts w:ascii="Calibri" w:hAnsi="Calibri" w:cs="Calibri"/>
          <w:sz w:val="24"/>
          <w:szCs w:val="24"/>
          <w:lang w:eastAsia="en-AU"/>
        </w:rPr>
        <w:t>industry culture, skills and training, safety,</w:t>
      </w:r>
      <w:r w:rsidR="4274181A" w:rsidRPr="394B45D9">
        <w:rPr>
          <w:rFonts w:ascii="Calibri" w:hAnsi="Calibri" w:cs="Calibri"/>
          <w:sz w:val="24"/>
          <w:szCs w:val="24"/>
          <w:lang w:eastAsia="en-AU"/>
        </w:rPr>
        <w:t xml:space="preserve"> gender equity,</w:t>
      </w:r>
      <w:r w:rsidR="14069CBB" w:rsidRPr="394B45D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4274181A" w:rsidRPr="394B45D9">
        <w:rPr>
          <w:rFonts w:ascii="Calibri" w:hAnsi="Calibri" w:cs="Calibri"/>
          <w:sz w:val="24"/>
          <w:szCs w:val="24"/>
          <w:lang w:eastAsia="en-AU"/>
        </w:rPr>
        <w:t xml:space="preserve">and productivity </w:t>
      </w:r>
    </w:p>
    <w:p w14:paraId="4AC38C11" w14:textId="0160CA75" w:rsidR="4D898B56" w:rsidRDefault="00AF4C0E" w:rsidP="394B45D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394B45D9">
        <w:rPr>
          <w:rFonts w:ascii="Calibri" w:hAnsi="Calibri" w:cs="Calibri"/>
          <w:sz w:val="24"/>
          <w:szCs w:val="24"/>
          <w:lang w:eastAsia="en-AU"/>
        </w:rPr>
        <w:t>t</w:t>
      </w:r>
      <w:r w:rsidR="00733DC8" w:rsidRPr="394B45D9">
        <w:rPr>
          <w:rFonts w:ascii="Calibri" w:hAnsi="Calibri" w:cs="Calibri"/>
          <w:sz w:val="24"/>
          <w:szCs w:val="24"/>
          <w:lang w:eastAsia="en-AU"/>
        </w:rPr>
        <w:t xml:space="preserve">he Forum </w:t>
      </w:r>
      <w:r w:rsidR="00D71D78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="00733DC8" w:rsidRPr="394B45D9">
        <w:rPr>
          <w:rFonts w:ascii="Calibri" w:hAnsi="Calibri" w:cs="Calibri"/>
          <w:sz w:val="24"/>
          <w:szCs w:val="24"/>
          <w:lang w:eastAsia="en-AU"/>
        </w:rPr>
        <w:t xml:space="preserve">be </w:t>
      </w:r>
      <w:r w:rsidR="006C0236" w:rsidRPr="394B45D9">
        <w:rPr>
          <w:rFonts w:ascii="Calibri" w:hAnsi="Calibri" w:cs="Calibri"/>
          <w:sz w:val="24"/>
          <w:szCs w:val="24"/>
          <w:lang w:eastAsia="en-AU"/>
        </w:rPr>
        <w:t>chaired by the Minister for Employment and Workplace Relations</w:t>
      </w:r>
      <w:r w:rsidR="0DE51AA7" w:rsidRPr="394B45D9">
        <w:rPr>
          <w:rFonts w:ascii="Calibri" w:hAnsi="Calibri" w:cs="Calibri"/>
          <w:sz w:val="24"/>
          <w:szCs w:val="24"/>
          <w:lang w:eastAsia="en-AU"/>
        </w:rPr>
        <w:t xml:space="preserve"> (the Minister)</w:t>
      </w:r>
    </w:p>
    <w:p w14:paraId="29362BD0" w14:textId="79438CD1" w:rsidR="002E2BFE" w:rsidRDefault="00DA396A" w:rsidP="00256424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394B45D9">
        <w:rPr>
          <w:rFonts w:ascii="Calibri" w:hAnsi="Calibri" w:cs="Calibri"/>
          <w:sz w:val="24"/>
          <w:szCs w:val="24"/>
          <w:lang w:eastAsia="en-AU"/>
        </w:rPr>
        <w:t xml:space="preserve">Forum </w:t>
      </w:r>
      <w:r w:rsidR="1352954E" w:rsidRPr="394B45D9">
        <w:rPr>
          <w:rFonts w:ascii="Calibri" w:hAnsi="Calibri" w:cs="Calibri"/>
          <w:sz w:val="24"/>
          <w:szCs w:val="24"/>
          <w:lang w:eastAsia="en-AU"/>
        </w:rPr>
        <w:t>m</w:t>
      </w:r>
      <w:r w:rsidR="00733DC8" w:rsidRPr="394B45D9">
        <w:rPr>
          <w:rFonts w:ascii="Calibri" w:hAnsi="Calibri" w:cs="Calibri"/>
          <w:sz w:val="24"/>
          <w:szCs w:val="24"/>
          <w:lang w:eastAsia="en-AU"/>
        </w:rPr>
        <w:t xml:space="preserve">embers </w:t>
      </w:r>
      <w:r w:rsidR="00D27F7A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="00610828" w:rsidRPr="394B45D9">
        <w:rPr>
          <w:rFonts w:ascii="Calibri" w:hAnsi="Calibri" w:cs="Calibri"/>
          <w:sz w:val="24"/>
          <w:szCs w:val="24"/>
          <w:lang w:eastAsia="en-AU"/>
        </w:rPr>
        <w:t>include the Minister for Infrastructure, Transport, Regional Development and Local Government</w:t>
      </w:r>
      <w:r w:rsidR="00AF4C0E" w:rsidRPr="394B45D9">
        <w:rPr>
          <w:rFonts w:ascii="Calibri" w:hAnsi="Calibri" w:cs="Calibri"/>
          <w:sz w:val="24"/>
          <w:szCs w:val="24"/>
          <w:lang w:eastAsia="en-AU"/>
        </w:rPr>
        <w:t>,</w:t>
      </w:r>
      <w:r w:rsidR="00610828" w:rsidRPr="394B45D9">
        <w:rPr>
          <w:rFonts w:ascii="Calibri" w:hAnsi="Calibri" w:cs="Calibri"/>
          <w:sz w:val="24"/>
          <w:szCs w:val="24"/>
          <w:lang w:eastAsia="en-AU"/>
        </w:rPr>
        <w:t xml:space="preserve"> and the Minister for Industry and Science</w:t>
      </w:r>
    </w:p>
    <w:p w14:paraId="6D16CAFC" w14:textId="204E403B" w:rsidR="002E2BFE" w:rsidRDefault="01D3DCE7" w:rsidP="00DD6195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24417C9F">
        <w:rPr>
          <w:rFonts w:ascii="Calibri" w:hAnsi="Calibri" w:cs="Calibri"/>
          <w:sz w:val="24"/>
          <w:szCs w:val="24"/>
          <w:lang w:eastAsia="en-AU"/>
        </w:rPr>
        <w:t>o</w:t>
      </w:r>
      <w:r w:rsidR="46236974" w:rsidRPr="24417C9F">
        <w:rPr>
          <w:rFonts w:ascii="Calibri" w:hAnsi="Calibri" w:cs="Calibri"/>
          <w:sz w:val="24"/>
          <w:szCs w:val="24"/>
          <w:lang w:eastAsia="en-AU"/>
        </w:rPr>
        <w:t xml:space="preserve">ther members </w:t>
      </w:r>
      <w:r w:rsidR="00C1662E">
        <w:rPr>
          <w:rFonts w:ascii="Calibri" w:hAnsi="Calibri" w:cs="Calibri"/>
          <w:sz w:val="24"/>
          <w:szCs w:val="24"/>
          <w:lang w:eastAsia="en-AU"/>
        </w:rPr>
        <w:t xml:space="preserve">will </w:t>
      </w:r>
      <w:r w:rsidR="46236974" w:rsidRPr="24417C9F">
        <w:rPr>
          <w:rFonts w:ascii="Calibri" w:hAnsi="Calibri" w:cs="Calibri"/>
          <w:sz w:val="24"/>
          <w:szCs w:val="24"/>
          <w:lang w:eastAsia="en-AU"/>
        </w:rPr>
        <w:t xml:space="preserve">be appointed by the </w:t>
      </w:r>
      <w:r w:rsidR="0025274C" w:rsidRPr="24417C9F">
        <w:rPr>
          <w:rFonts w:ascii="Calibri" w:hAnsi="Calibri" w:cs="Calibri"/>
          <w:sz w:val="24"/>
          <w:szCs w:val="24"/>
          <w:lang w:eastAsia="en-AU"/>
        </w:rPr>
        <w:t>Minister</w:t>
      </w:r>
      <w:r w:rsidR="34750C50" w:rsidRPr="24417C9F">
        <w:rPr>
          <w:rFonts w:ascii="Calibri" w:hAnsi="Calibri" w:cs="Calibri"/>
          <w:sz w:val="24"/>
          <w:szCs w:val="24"/>
          <w:lang w:eastAsia="en-AU"/>
        </w:rPr>
        <w:t>. The Minister</w:t>
      </w:r>
      <w:r w:rsidR="00256424" w:rsidRPr="24417C9F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FB6C5A">
        <w:rPr>
          <w:rFonts w:ascii="Calibri" w:hAnsi="Calibri" w:cs="Calibri"/>
          <w:sz w:val="24"/>
          <w:szCs w:val="24"/>
          <w:lang w:eastAsia="en-AU"/>
        </w:rPr>
        <w:t xml:space="preserve">is </w:t>
      </w:r>
      <w:r w:rsidR="00BC2513" w:rsidRPr="24417C9F">
        <w:rPr>
          <w:rFonts w:ascii="Calibri" w:hAnsi="Calibri" w:cs="Calibri"/>
          <w:sz w:val="24"/>
          <w:szCs w:val="24"/>
          <w:lang w:eastAsia="en-AU"/>
        </w:rPr>
        <w:t xml:space="preserve">required to appoint one or more members </w:t>
      </w:r>
      <w:r w:rsidR="00256424" w:rsidRPr="24417C9F">
        <w:rPr>
          <w:rFonts w:ascii="Calibri" w:hAnsi="Calibri" w:cs="Calibri"/>
          <w:sz w:val="24"/>
          <w:szCs w:val="24"/>
          <w:lang w:eastAsia="en-AU"/>
        </w:rPr>
        <w:t xml:space="preserve">with </w:t>
      </w:r>
      <w:r w:rsidR="00BC2513" w:rsidRPr="24417C9F">
        <w:rPr>
          <w:rFonts w:ascii="Calibri" w:hAnsi="Calibri" w:cs="Calibri"/>
          <w:sz w:val="24"/>
          <w:szCs w:val="24"/>
          <w:lang w:eastAsia="en-AU"/>
        </w:rPr>
        <w:t xml:space="preserve">experience representing employees in the building and construction industry and an equal number of members </w:t>
      </w:r>
      <w:r w:rsidR="00256424" w:rsidRPr="24417C9F">
        <w:rPr>
          <w:rFonts w:ascii="Calibri" w:hAnsi="Calibri" w:cs="Calibri"/>
          <w:sz w:val="24"/>
          <w:szCs w:val="24"/>
          <w:lang w:eastAsia="en-AU"/>
        </w:rPr>
        <w:t xml:space="preserve">with </w:t>
      </w:r>
      <w:r w:rsidR="00BC2513" w:rsidRPr="24417C9F">
        <w:rPr>
          <w:rFonts w:ascii="Calibri" w:hAnsi="Calibri" w:cs="Calibri"/>
          <w:sz w:val="24"/>
          <w:szCs w:val="24"/>
          <w:lang w:eastAsia="en-AU"/>
        </w:rPr>
        <w:t>experience representing employers</w:t>
      </w:r>
      <w:r w:rsidR="3ADBA2B4" w:rsidRPr="24417C9F">
        <w:rPr>
          <w:rFonts w:ascii="Calibri" w:hAnsi="Calibri" w:cs="Calibri"/>
          <w:sz w:val="24"/>
          <w:szCs w:val="24"/>
          <w:lang w:eastAsia="en-AU"/>
        </w:rPr>
        <w:t xml:space="preserve"> in the industry,</w:t>
      </w:r>
      <w:r w:rsidR="3ADBA2B4" w:rsidRPr="24417C9F">
        <w:rPr>
          <w:rFonts w:ascii="Calibri" w:hAnsi="Calibri" w:cs="Calibri"/>
          <w:sz w:val="28"/>
          <w:szCs w:val="28"/>
          <w:lang w:eastAsia="en-AU"/>
        </w:rPr>
        <w:t xml:space="preserve"> </w:t>
      </w:r>
      <w:r w:rsidR="3ADBA2B4" w:rsidRPr="24417C9F">
        <w:rPr>
          <w:rFonts w:ascii="Calibri" w:eastAsia="Calibri" w:hAnsi="Calibri" w:cs="Calibri"/>
          <w:sz w:val="24"/>
          <w:szCs w:val="24"/>
        </w:rPr>
        <w:t>including at least one member who has experience representing contractors in the industry</w:t>
      </w:r>
      <w:r w:rsidR="0E271A5B" w:rsidRPr="24417C9F">
        <w:rPr>
          <w:rFonts w:ascii="Calibri" w:eastAsia="Calibri" w:hAnsi="Calibri" w:cs="Calibri"/>
          <w:sz w:val="24"/>
          <w:szCs w:val="24"/>
        </w:rPr>
        <w:t xml:space="preserve"> and one member with experience in small to medium sized enterprises in the residential </w:t>
      </w:r>
      <w:r w:rsidR="74EA8931" w:rsidRPr="24417C9F">
        <w:rPr>
          <w:rFonts w:ascii="Calibri" w:eastAsia="Calibri" w:hAnsi="Calibri" w:cs="Calibri"/>
          <w:sz w:val="24"/>
          <w:szCs w:val="24"/>
        </w:rPr>
        <w:t>building</w:t>
      </w:r>
      <w:r w:rsidR="0E271A5B" w:rsidRPr="24417C9F">
        <w:rPr>
          <w:rFonts w:ascii="Calibri" w:eastAsia="Calibri" w:hAnsi="Calibri" w:cs="Calibri"/>
          <w:sz w:val="24"/>
          <w:szCs w:val="24"/>
        </w:rPr>
        <w:t xml:space="preserve"> sector</w:t>
      </w:r>
    </w:p>
    <w:p w14:paraId="6B62C785" w14:textId="11DE0A31" w:rsidR="006C0236" w:rsidRPr="002E2BFE" w:rsidRDefault="002E2BFE" w:rsidP="00DD6195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24417C9F">
        <w:rPr>
          <w:rFonts w:ascii="Calibri" w:hAnsi="Calibri" w:cs="Calibri"/>
          <w:sz w:val="24"/>
          <w:szCs w:val="24"/>
          <w:lang w:eastAsia="en-AU"/>
        </w:rPr>
        <w:t>t</w:t>
      </w:r>
      <w:r w:rsidR="00AF4792" w:rsidRPr="24417C9F">
        <w:rPr>
          <w:rFonts w:ascii="Calibri" w:hAnsi="Calibri" w:cs="Calibri"/>
          <w:sz w:val="24"/>
          <w:szCs w:val="24"/>
          <w:lang w:eastAsia="en-AU"/>
        </w:rPr>
        <w:t xml:space="preserve">he </w:t>
      </w:r>
      <w:r w:rsidR="00DD6195" w:rsidRPr="24417C9F">
        <w:rPr>
          <w:rFonts w:ascii="Calibri" w:hAnsi="Calibri" w:cs="Calibri"/>
          <w:sz w:val="24"/>
          <w:szCs w:val="24"/>
          <w:lang w:eastAsia="en-AU"/>
        </w:rPr>
        <w:t xml:space="preserve">Minister </w:t>
      </w:r>
      <w:r w:rsidR="00FB6C5A">
        <w:rPr>
          <w:rFonts w:ascii="Calibri" w:hAnsi="Calibri" w:cs="Calibri"/>
          <w:sz w:val="24"/>
          <w:szCs w:val="24"/>
          <w:lang w:eastAsia="en-AU"/>
        </w:rPr>
        <w:t xml:space="preserve">has </w:t>
      </w:r>
      <w:r w:rsidR="006C0236" w:rsidRPr="24417C9F">
        <w:rPr>
          <w:rFonts w:ascii="Calibri" w:hAnsi="Calibri" w:cs="Calibri"/>
          <w:sz w:val="24"/>
          <w:szCs w:val="24"/>
          <w:lang w:eastAsia="en-AU"/>
        </w:rPr>
        <w:t>discretion to appoint other member</w:t>
      </w:r>
      <w:r w:rsidR="000B3B1F" w:rsidRPr="24417C9F">
        <w:rPr>
          <w:rFonts w:ascii="Calibri" w:hAnsi="Calibri" w:cs="Calibri"/>
          <w:sz w:val="24"/>
          <w:szCs w:val="24"/>
          <w:lang w:eastAsia="en-AU"/>
        </w:rPr>
        <w:t xml:space="preserve">s, which </w:t>
      </w:r>
      <w:r w:rsidR="00ED2822">
        <w:rPr>
          <w:rFonts w:ascii="Calibri" w:hAnsi="Calibri" w:cs="Calibri"/>
          <w:sz w:val="24"/>
          <w:szCs w:val="24"/>
          <w:lang w:eastAsia="en-AU"/>
        </w:rPr>
        <w:t xml:space="preserve">may </w:t>
      </w:r>
      <w:r w:rsidR="006C0236" w:rsidRPr="24417C9F">
        <w:rPr>
          <w:rFonts w:ascii="Calibri" w:hAnsi="Calibri" w:cs="Calibri"/>
          <w:sz w:val="24"/>
          <w:szCs w:val="24"/>
          <w:lang w:eastAsia="en-AU"/>
        </w:rPr>
        <w:t>include relevant statutory appointees, representatives of community groups or other persons with experience relevant to the functions of the Forum</w:t>
      </w:r>
      <w:r w:rsidR="65EB3100" w:rsidRPr="24417C9F">
        <w:rPr>
          <w:rFonts w:ascii="Calibri" w:hAnsi="Calibri" w:cs="Calibri"/>
          <w:sz w:val="24"/>
          <w:szCs w:val="24"/>
          <w:lang w:eastAsia="en-AU"/>
        </w:rPr>
        <w:t>, and</w:t>
      </w:r>
    </w:p>
    <w:p w14:paraId="324C4669" w14:textId="0E39AFD4" w:rsidR="43046FC0" w:rsidRDefault="00770AD9" w:rsidP="24417C9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  <w:lang w:eastAsia="en-AU"/>
        </w:rPr>
      </w:pPr>
      <w:r w:rsidRPr="75B16C46">
        <w:rPr>
          <w:rFonts w:ascii="Calibri" w:hAnsi="Calibri" w:cs="Calibri"/>
          <w:sz w:val="24"/>
          <w:szCs w:val="24"/>
          <w:lang w:eastAsia="en-AU"/>
        </w:rPr>
        <w:t>t</w:t>
      </w:r>
      <w:r w:rsidR="43046FC0" w:rsidRPr="75B16C46">
        <w:rPr>
          <w:rFonts w:ascii="Calibri" w:hAnsi="Calibri" w:cs="Calibri"/>
          <w:sz w:val="24"/>
          <w:szCs w:val="24"/>
          <w:lang w:eastAsia="en-AU"/>
        </w:rPr>
        <w:t xml:space="preserve">he Forum </w:t>
      </w:r>
      <w:r w:rsidR="0000000D" w:rsidRPr="75B16C46">
        <w:rPr>
          <w:rFonts w:ascii="Calibri" w:hAnsi="Calibri" w:cs="Calibri"/>
          <w:sz w:val="24"/>
          <w:szCs w:val="24"/>
          <w:lang w:eastAsia="en-AU"/>
        </w:rPr>
        <w:t xml:space="preserve">is </w:t>
      </w:r>
      <w:r w:rsidR="2D3293D4" w:rsidRPr="75B16C46">
        <w:rPr>
          <w:rFonts w:ascii="Calibri" w:hAnsi="Calibri" w:cs="Calibri"/>
          <w:sz w:val="24"/>
          <w:szCs w:val="24"/>
          <w:lang w:eastAsia="en-AU"/>
        </w:rPr>
        <w:t>required</w:t>
      </w:r>
      <w:r w:rsidR="43046FC0" w:rsidRPr="75B16C46">
        <w:rPr>
          <w:rFonts w:ascii="Calibri" w:hAnsi="Calibri" w:cs="Calibri"/>
          <w:sz w:val="24"/>
          <w:szCs w:val="24"/>
          <w:lang w:eastAsia="en-AU"/>
        </w:rPr>
        <w:t xml:space="preserve"> to publish a public communique within 14 working days of a Forum meeting.</w:t>
      </w:r>
    </w:p>
    <w:p w14:paraId="4C37C89E" w14:textId="561B0A11" w:rsidR="00C74DA3" w:rsidRDefault="26E953E9" w:rsidP="00F232A1">
      <w:pPr>
        <w:pStyle w:val="Heading1"/>
        <w:spacing w:after="0"/>
        <w:contextualSpacing/>
      </w:pPr>
      <w:r>
        <w:t>Wh</w:t>
      </w:r>
      <w:r w:rsidR="009B6587">
        <w:t xml:space="preserve">at </w:t>
      </w:r>
      <w:r w:rsidR="001762E7">
        <w:t xml:space="preserve">do these changes </w:t>
      </w:r>
      <w:r w:rsidR="009B6587">
        <w:t>mean</w:t>
      </w:r>
      <w:r>
        <w:t>?</w:t>
      </w:r>
    </w:p>
    <w:p w14:paraId="24232814" w14:textId="164F2C27" w:rsidR="003B1848" w:rsidRPr="00F232A1" w:rsidRDefault="64A97697" w:rsidP="003B1848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732ADA26">
        <w:rPr>
          <w:rFonts w:ascii="Calibri" w:eastAsia="Times New Roman" w:hAnsi="Calibri" w:cs="Calibri"/>
          <w:sz w:val="24"/>
          <w:szCs w:val="24"/>
          <w:lang w:eastAsia="en-AU"/>
        </w:rPr>
        <w:t xml:space="preserve">These </w:t>
      </w:r>
      <w:r w:rsidR="00A01C27" w:rsidRPr="732ADA26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</w:t>
      </w:r>
      <w:r w:rsidR="003B1848" w:rsidRPr="732ADA26">
        <w:rPr>
          <w:rFonts w:ascii="Calibri" w:eastAsia="Times New Roman" w:hAnsi="Calibri" w:cs="Calibri"/>
          <w:sz w:val="24"/>
          <w:szCs w:val="24"/>
          <w:lang w:eastAsia="en-AU"/>
        </w:rPr>
        <w:t xml:space="preserve">establish </w:t>
      </w:r>
      <w:r w:rsidR="2B479A00" w:rsidRPr="732ADA26">
        <w:rPr>
          <w:rFonts w:ascii="Calibri" w:eastAsia="Times New Roman" w:hAnsi="Calibri" w:cs="Calibri"/>
          <w:sz w:val="24"/>
          <w:szCs w:val="24"/>
          <w:lang w:eastAsia="en-AU"/>
        </w:rPr>
        <w:t>the Forum</w:t>
      </w:r>
      <w:r w:rsidR="00AC1F50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3B1848" w:rsidRPr="732ADA2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2CE36A61" w:rsidRPr="732ADA26">
        <w:rPr>
          <w:rFonts w:ascii="Calibri" w:eastAsia="Times New Roman" w:hAnsi="Calibri" w:cs="Calibri"/>
          <w:sz w:val="24"/>
          <w:szCs w:val="24"/>
          <w:lang w:eastAsia="en-AU"/>
        </w:rPr>
        <w:t>which will</w:t>
      </w:r>
      <w:r w:rsidR="003B1848" w:rsidRPr="732ADA26">
        <w:rPr>
          <w:rFonts w:ascii="Calibri" w:eastAsia="Times New Roman" w:hAnsi="Calibri" w:cs="Calibri"/>
          <w:sz w:val="24"/>
          <w:szCs w:val="24"/>
          <w:lang w:eastAsia="en-AU"/>
        </w:rPr>
        <w:t xml:space="preserve"> provide advice to Government </w:t>
      </w:r>
      <w:r w:rsidR="36891DB7" w:rsidRPr="732ADA26">
        <w:rPr>
          <w:rFonts w:ascii="Calibri" w:eastAsia="Times New Roman" w:hAnsi="Calibri" w:cs="Calibri"/>
          <w:sz w:val="24"/>
          <w:szCs w:val="24"/>
          <w:lang w:eastAsia="en-AU"/>
        </w:rPr>
        <w:t xml:space="preserve">in relation to work in the </w:t>
      </w:r>
      <w:r w:rsidR="003B1848" w:rsidRPr="732ADA26">
        <w:rPr>
          <w:rFonts w:ascii="Calibri" w:eastAsia="Times New Roman" w:hAnsi="Calibri" w:cs="Calibri"/>
          <w:sz w:val="24"/>
          <w:szCs w:val="24"/>
          <w:lang w:eastAsia="en-AU"/>
        </w:rPr>
        <w:t>building and construction industry.</w:t>
      </w:r>
    </w:p>
    <w:p w14:paraId="65AF3C2E" w14:textId="49BF942B" w:rsidR="00243E97" w:rsidRDefault="52032766" w:rsidP="00F232A1">
      <w:pPr>
        <w:pStyle w:val="Heading1"/>
        <w:spacing w:after="0"/>
        <w:contextualSpacing/>
      </w:pPr>
      <w:r>
        <w:t xml:space="preserve">When will </w:t>
      </w:r>
      <w:r w:rsidR="001762E7">
        <w:t xml:space="preserve">these changes </w:t>
      </w:r>
      <w:r>
        <w:t>come into effect?</w:t>
      </w:r>
    </w:p>
    <w:p w14:paraId="6E2E4385" w14:textId="74CFAA7F" w:rsidR="00FA31C3" w:rsidRPr="00F232A1" w:rsidRDefault="221B62F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6DCC9D24">
        <w:rPr>
          <w:rFonts w:ascii="Calibri" w:hAnsi="Calibri" w:cs="Calibri"/>
          <w:sz w:val="24"/>
          <w:szCs w:val="24"/>
          <w:lang w:eastAsia="en-AU"/>
        </w:rPr>
        <w:t xml:space="preserve">The Forum will be </w:t>
      </w:r>
      <w:r w:rsidR="136768F8" w:rsidRPr="6DCC9D24">
        <w:rPr>
          <w:rFonts w:ascii="Calibri" w:hAnsi="Calibri" w:cs="Calibri"/>
          <w:sz w:val="24"/>
          <w:szCs w:val="24"/>
          <w:lang w:eastAsia="en-AU"/>
        </w:rPr>
        <w:t>established from 1 July 2023</w:t>
      </w:r>
      <w:r w:rsidR="000334E7" w:rsidRPr="6DCC9D24">
        <w:rPr>
          <w:rFonts w:ascii="Calibri" w:hAnsi="Calibri" w:cs="Calibri"/>
          <w:sz w:val="24"/>
          <w:szCs w:val="24"/>
          <w:lang w:eastAsia="en-AU"/>
        </w:rPr>
        <w:t>.</w:t>
      </w:r>
    </w:p>
    <w:p w14:paraId="747AE054" w14:textId="28FCFDD6" w:rsidR="009478DC" w:rsidRPr="00F232A1" w:rsidRDefault="009478DC" w:rsidP="00FA31C3">
      <w:pPr>
        <w:rPr>
          <w:rFonts w:ascii="Calibri" w:hAnsi="Calibri" w:cs="Calibri"/>
          <w:sz w:val="24"/>
          <w:szCs w:val="24"/>
          <w:lang w:eastAsia="en-AU"/>
        </w:rPr>
      </w:pPr>
    </w:p>
    <w:p w14:paraId="1F7FD4E3" w14:textId="69A06619" w:rsidR="00646346" w:rsidRDefault="009478DC" w:rsidP="00B8461B">
      <w:pPr>
        <w:pStyle w:val="Footer"/>
        <w:rPr>
          <w:lang w:eastAsia="en-AU"/>
        </w:rPr>
      </w:pP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 xml:space="preserve">Secure Jobs, Better </w:t>
      </w:r>
      <w:r w:rsid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P</w:t>
      </w:r>
      <w:r w:rsidRP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ay</w:t>
      </w: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F232A1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0" w:history="1">
        <w:r w:rsidR="00FF7C10" w:rsidRPr="00F232A1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29434D" w:rsidRPr="0029434D">
        <w:rPr>
          <w:lang w:eastAsia="en-AU"/>
        </w:rPr>
        <w:t>.</w:t>
      </w:r>
    </w:p>
    <w:p w14:paraId="4979AAAB" w14:textId="5B9536F0" w:rsidR="00B064E5" w:rsidRDefault="00B064E5" w:rsidP="00B8461B">
      <w:pPr>
        <w:pStyle w:val="Footer"/>
        <w:rPr>
          <w:lang w:eastAsia="en-AU"/>
        </w:rPr>
      </w:pPr>
    </w:p>
    <w:p w14:paraId="066986B5" w14:textId="30B1F59D" w:rsidR="00B064E5" w:rsidRPr="00F232A1" w:rsidRDefault="00B064E5" w:rsidP="00B8461B">
      <w:pPr>
        <w:pStyle w:val="Footer"/>
        <w:rPr>
          <w:rFonts w:ascii="Calibri" w:hAnsi="Calibri" w:cs="Calibri"/>
          <w:sz w:val="24"/>
          <w:szCs w:val="24"/>
        </w:rPr>
      </w:pPr>
    </w:p>
    <w:sectPr w:rsidR="00B064E5" w:rsidRPr="00F232A1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86E2" w14:textId="77777777" w:rsidR="00162F6F" w:rsidRDefault="00162F6F" w:rsidP="00EE7FDA">
      <w:pPr>
        <w:spacing w:after="0"/>
      </w:pPr>
      <w:r>
        <w:separator/>
      </w:r>
    </w:p>
  </w:endnote>
  <w:endnote w:type="continuationSeparator" w:id="0">
    <w:p w14:paraId="6AC38375" w14:textId="77777777" w:rsidR="00162F6F" w:rsidRDefault="00162F6F" w:rsidP="00EE7FDA">
      <w:pPr>
        <w:spacing w:after="0"/>
      </w:pPr>
      <w:r>
        <w:continuationSeparator/>
      </w:r>
    </w:p>
  </w:endnote>
  <w:endnote w:type="continuationNotice" w:id="1">
    <w:p w14:paraId="6440E497" w14:textId="77777777" w:rsidR="00162F6F" w:rsidRDefault="00162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08FE22A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DC79" w14:textId="77777777" w:rsidR="00162F6F" w:rsidRDefault="00162F6F" w:rsidP="00D105E6">
      <w:pPr>
        <w:spacing w:after="60"/>
      </w:pPr>
      <w:r>
        <w:separator/>
      </w:r>
    </w:p>
  </w:footnote>
  <w:footnote w:type="continuationSeparator" w:id="0">
    <w:p w14:paraId="28BDE006" w14:textId="77777777" w:rsidR="00162F6F" w:rsidRDefault="00162F6F" w:rsidP="00EE7FDA">
      <w:pPr>
        <w:spacing w:after="0"/>
      </w:pPr>
      <w:r>
        <w:continuationSeparator/>
      </w:r>
    </w:p>
  </w:footnote>
  <w:footnote w:type="continuationNotice" w:id="1">
    <w:p w14:paraId="4285EE12" w14:textId="77777777" w:rsidR="00162F6F" w:rsidRDefault="00162F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1EBA70B0"/>
    <w:multiLevelType w:val="hybridMultilevel"/>
    <w:tmpl w:val="E9FE4CEC"/>
    <w:lvl w:ilvl="0" w:tplc="1026C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31C7"/>
    <w:multiLevelType w:val="hybridMultilevel"/>
    <w:tmpl w:val="D17E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E53EF4"/>
    <w:multiLevelType w:val="multilevel"/>
    <w:tmpl w:val="4C06E666"/>
    <w:numStyleLink w:val="RSCBNumberList1"/>
  </w:abstractNum>
  <w:abstractNum w:abstractNumId="14" w15:restartNumberingAfterBreak="0">
    <w:nsid w:val="32BBE016"/>
    <w:multiLevelType w:val="hybridMultilevel"/>
    <w:tmpl w:val="5924271A"/>
    <w:lvl w:ilvl="0" w:tplc="DA884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0D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6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A7DF2"/>
    <w:multiLevelType w:val="hybridMultilevel"/>
    <w:tmpl w:val="F146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D21098A"/>
    <w:multiLevelType w:val="hybridMultilevel"/>
    <w:tmpl w:val="0A363550"/>
    <w:lvl w:ilvl="0" w:tplc="9D122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8C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C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6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3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4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D04F5"/>
    <w:multiLevelType w:val="multilevel"/>
    <w:tmpl w:val="4C06E666"/>
    <w:numStyleLink w:val="RSCBNumberList1"/>
  </w:abstractNum>
  <w:abstractNum w:abstractNumId="20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EB5374"/>
    <w:multiLevelType w:val="hybridMultilevel"/>
    <w:tmpl w:val="A1AE3D56"/>
    <w:lvl w:ilvl="0" w:tplc="663C6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C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E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B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9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2E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16"/>
  </w:num>
  <w:num w:numId="5">
    <w:abstractNumId w:val="19"/>
  </w:num>
  <w:num w:numId="6">
    <w:abstractNumId w:val="26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29"/>
  </w:num>
  <w:num w:numId="14">
    <w:abstractNumId w:val="27"/>
  </w:num>
  <w:num w:numId="15">
    <w:abstractNumId w:val="23"/>
  </w:num>
  <w:num w:numId="16">
    <w:abstractNumId w:val="0"/>
  </w:num>
  <w:num w:numId="17">
    <w:abstractNumId w:val="20"/>
  </w:num>
  <w:num w:numId="18">
    <w:abstractNumId w:val="25"/>
  </w:num>
  <w:num w:numId="19">
    <w:abstractNumId w:val="24"/>
  </w:num>
  <w:num w:numId="20">
    <w:abstractNumId w:val="18"/>
  </w:num>
  <w:num w:numId="21">
    <w:abstractNumId w:val="22"/>
  </w:num>
  <w:num w:numId="22">
    <w:abstractNumId w:val="7"/>
  </w:num>
  <w:num w:numId="23">
    <w:abstractNumId w:val="2"/>
  </w:num>
  <w:num w:numId="24">
    <w:abstractNumId w:val="1"/>
  </w:num>
  <w:num w:numId="25">
    <w:abstractNumId w:val="28"/>
  </w:num>
  <w:num w:numId="26">
    <w:abstractNumId w:val="5"/>
  </w:num>
  <w:num w:numId="27">
    <w:abstractNumId w:val="10"/>
  </w:num>
  <w:num w:numId="28">
    <w:abstractNumId w:val="15"/>
  </w:num>
  <w:num w:numId="29">
    <w:abstractNumId w:val="6"/>
  </w:num>
  <w:num w:numId="3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00D"/>
    <w:rsid w:val="00000E2B"/>
    <w:rsid w:val="00011BA5"/>
    <w:rsid w:val="0001312B"/>
    <w:rsid w:val="0002146B"/>
    <w:rsid w:val="000259E2"/>
    <w:rsid w:val="00026C9A"/>
    <w:rsid w:val="000334E7"/>
    <w:rsid w:val="00037765"/>
    <w:rsid w:val="00040F83"/>
    <w:rsid w:val="00052659"/>
    <w:rsid w:val="00052B07"/>
    <w:rsid w:val="00057A31"/>
    <w:rsid w:val="000631C7"/>
    <w:rsid w:val="00065697"/>
    <w:rsid w:val="0007112B"/>
    <w:rsid w:val="00076867"/>
    <w:rsid w:val="00076AE0"/>
    <w:rsid w:val="00082649"/>
    <w:rsid w:val="00083678"/>
    <w:rsid w:val="00090106"/>
    <w:rsid w:val="0009541A"/>
    <w:rsid w:val="000B1DED"/>
    <w:rsid w:val="000B2446"/>
    <w:rsid w:val="000B3B1F"/>
    <w:rsid w:val="000B4A62"/>
    <w:rsid w:val="000C2420"/>
    <w:rsid w:val="000D3D6F"/>
    <w:rsid w:val="000E406E"/>
    <w:rsid w:val="000F2C8A"/>
    <w:rsid w:val="00105919"/>
    <w:rsid w:val="001112D1"/>
    <w:rsid w:val="0012149A"/>
    <w:rsid w:val="00130ABD"/>
    <w:rsid w:val="0013557F"/>
    <w:rsid w:val="00141DCF"/>
    <w:rsid w:val="00145A12"/>
    <w:rsid w:val="00155F8B"/>
    <w:rsid w:val="00162F6F"/>
    <w:rsid w:val="0016510A"/>
    <w:rsid w:val="00165A2C"/>
    <w:rsid w:val="00166DE5"/>
    <w:rsid w:val="001710BE"/>
    <w:rsid w:val="001713E7"/>
    <w:rsid w:val="001762E7"/>
    <w:rsid w:val="00183331"/>
    <w:rsid w:val="00184A9A"/>
    <w:rsid w:val="00195EF0"/>
    <w:rsid w:val="001A0BA4"/>
    <w:rsid w:val="001B0211"/>
    <w:rsid w:val="001B2D9F"/>
    <w:rsid w:val="001B6D04"/>
    <w:rsid w:val="001C5773"/>
    <w:rsid w:val="001C6347"/>
    <w:rsid w:val="001C65BE"/>
    <w:rsid w:val="001D26A8"/>
    <w:rsid w:val="001D7875"/>
    <w:rsid w:val="001E63A0"/>
    <w:rsid w:val="001F444A"/>
    <w:rsid w:val="001F7332"/>
    <w:rsid w:val="002050E2"/>
    <w:rsid w:val="00207F15"/>
    <w:rsid w:val="00212D88"/>
    <w:rsid w:val="00224785"/>
    <w:rsid w:val="00234F39"/>
    <w:rsid w:val="00242864"/>
    <w:rsid w:val="00243E97"/>
    <w:rsid w:val="00244DD6"/>
    <w:rsid w:val="002462D7"/>
    <w:rsid w:val="0025274C"/>
    <w:rsid w:val="00253AD5"/>
    <w:rsid w:val="00254271"/>
    <w:rsid w:val="00256424"/>
    <w:rsid w:val="00257065"/>
    <w:rsid w:val="00261315"/>
    <w:rsid w:val="00266468"/>
    <w:rsid w:val="002672AF"/>
    <w:rsid w:val="002678F4"/>
    <w:rsid w:val="002723F4"/>
    <w:rsid w:val="00273B7E"/>
    <w:rsid w:val="00275860"/>
    <w:rsid w:val="00275D69"/>
    <w:rsid w:val="0027628A"/>
    <w:rsid w:val="00286F3C"/>
    <w:rsid w:val="00292DBD"/>
    <w:rsid w:val="0029434D"/>
    <w:rsid w:val="00297EC4"/>
    <w:rsid w:val="002B0A28"/>
    <w:rsid w:val="002B4ECC"/>
    <w:rsid w:val="002B7CEF"/>
    <w:rsid w:val="002C6CB4"/>
    <w:rsid w:val="002C749F"/>
    <w:rsid w:val="002E2BFE"/>
    <w:rsid w:val="002E5713"/>
    <w:rsid w:val="002E766F"/>
    <w:rsid w:val="00312F55"/>
    <w:rsid w:val="0031425C"/>
    <w:rsid w:val="00316088"/>
    <w:rsid w:val="003160D9"/>
    <w:rsid w:val="00322834"/>
    <w:rsid w:val="003234D2"/>
    <w:rsid w:val="003267A5"/>
    <w:rsid w:val="003270FD"/>
    <w:rsid w:val="00331A96"/>
    <w:rsid w:val="003336F0"/>
    <w:rsid w:val="0033729A"/>
    <w:rsid w:val="00342CE0"/>
    <w:rsid w:val="00357A39"/>
    <w:rsid w:val="00362859"/>
    <w:rsid w:val="003663E0"/>
    <w:rsid w:val="00374A48"/>
    <w:rsid w:val="003B13B2"/>
    <w:rsid w:val="003B1848"/>
    <w:rsid w:val="003B58A4"/>
    <w:rsid w:val="003C0091"/>
    <w:rsid w:val="003D3919"/>
    <w:rsid w:val="003E21F8"/>
    <w:rsid w:val="003E44F1"/>
    <w:rsid w:val="003F0880"/>
    <w:rsid w:val="004041D3"/>
    <w:rsid w:val="00416770"/>
    <w:rsid w:val="0042261F"/>
    <w:rsid w:val="00426E46"/>
    <w:rsid w:val="0043275E"/>
    <w:rsid w:val="00434312"/>
    <w:rsid w:val="00440BB7"/>
    <w:rsid w:val="00440F0C"/>
    <w:rsid w:val="0044637A"/>
    <w:rsid w:val="004542AE"/>
    <w:rsid w:val="00461DB8"/>
    <w:rsid w:val="0046637C"/>
    <w:rsid w:val="00466470"/>
    <w:rsid w:val="00470FCA"/>
    <w:rsid w:val="0047432C"/>
    <w:rsid w:val="004762A8"/>
    <w:rsid w:val="004B2BBA"/>
    <w:rsid w:val="004B3876"/>
    <w:rsid w:val="004B48A5"/>
    <w:rsid w:val="004C15CD"/>
    <w:rsid w:val="004D00B2"/>
    <w:rsid w:val="004E60BB"/>
    <w:rsid w:val="004F3CE3"/>
    <w:rsid w:val="004F5993"/>
    <w:rsid w:val="0050146E"/>
    <w:rsid w:val="00517064"/>
    <w:rsid w:val="00520914"/>
    <w:rsid w:val="00520CA0"/>
    <w:rsid w:val="00521C68"/>
    <w:rsid w:val="00522E88"/>
    <w:rsid w:val="0052658D"/>
    <w:rsid w:val="00534DC7"/>
    <w:rsid w:val="00542B36"/>
    <w:rsid w:val="0055355B"/>
    <w:rsid w:val="005565B8"/>
    <w:rsid w:val="00563129"/>
    <w:rsid w:val="0056338E"/>
    <w:rsid w:val="00566A2E"/>
    <w:rsid w:val="00567E9E"/>
    <w:rsid w:val="00567EC9"/>
    <w:rsid w:val="005725B2"/>
    <w:rsid w:val="005725DA"/>
    <w:rsid w:val="00573C4B"/>
    <w:rsid w:val="00575DFC"/>
    <w:rsid w:val="005774FD"/>
    <w:rsid w:val="00577A33"/>
    <w:rsid w:val="005808AC"/>
    <w:rsid w:val="00582D06"/>
    <w:rsid w:val="00586EA4"/>
    <w:rsid w:val="00592590"/>
    <w:rsid w:val="005B2368"/>
    <w:rsid w:val="005B2642"/>
    <w:rsid w:val="005C0D4B"/>
    <w:rsid w:val="005C1A5D"/>
    <w:rsid w:val="005D150B"/>
    <w:rsid w:val="005D2489"/>
    <w:rsid w:val="005E2455"/>
    <w:rsid w:val="005F08A3"/>
    <w:rsid w:val="005F4431"/>
    <w:rsid w:val="00604555"/>
    <w:rsid w:val="00610828"/>
    <w:rsid w:val="006218A8"/>
    <w:rsid w:val="00626FE2"/>
    <w:rsid w:val="0063350D"/>
    <w:rsid w:val="006378EB"/>
    <w:rsid w:val="00646346"/>
    <w:rsid w:val="00654A65"/>
    <w:rsid w:val="00657B92"/>
    <w:rsid w:val="00677687"/>
    <w:rsid w:val="00691F21"/>
    <w:rsid w:val="006A5956"/>
    <w:rsid w:val="006B1D45"/>
    <w:rsid w:val="006B6774"/>
    <w:rsid w:val="006C0236"/>
    <w:rsid w:val="006C4151"/>
    <w:rsid w:val="006C76B5"/>
    <w:rsid w:val="006D0C00"/>
    <w:rsid w:val="006D1E27"/>
    <w:rsid w:val="006D7710"/>
    <w:rsid w:val="006E5F8D"/>
    <w:rsid w:val="006F2229"/>
    <w:rsid w:val="006F71F0"/>
    <w:rsid w:val="00706143"/>
    <w:rsid w:val="007062D3"/>
    <w:rsid w:val="00710CEE"/>
    <w:rsid w:val="007163C4"/>
    <w:rsid w:val="00727BBD"/>
    <w:rsid w:val="00727EA9"/>
    <w:rsid w:val="00730B97"/>
    <w:rsid w:val="00733DC8"/>
    <w:rsid w:val="00737C1D"/>
    <w:rsid w:val="00743014"/>
    <w:rsid w:val="00753CAA"/>
    <w:rsid w:val="00770AD9"/>
    <w:rsid w:val="00774BA7"/>
    <w:rsid w:val="007764D8"/>
    <w:rsid w:val="007803D4"/>
    <w:rsid w:val="00782E5A"/>
    <w:rsid w:val="0078584C"/>
    <w:rsid w:val="007A3566"/>
    <w:rsid w:val="007B5789"/>
    <w:rsid w:val="007C3D4E"/>
    <w:rsid w:val="007D2A52"/>
    <w:rsid w:val="007D4962"/>
    <w:rsid w:val="007E0686"/>
    <w:rsid w:val="007E4BB6"/>
    <w:rsid w:val="007F1683"/>
    <w:rsid w:val="007F63CC"/>
    <w:rsid w:val="008026AB"/>
    <w:rsid w:val="00804B43"/>
    <w:rsid w:val="00804F73"/>
    <w:rsid w:val="0080594C"/>
    <w:rsid w:val="008119C9"/>
    <w:rsid w:val="00813629"/>
    <w:rsid w:val="00813A1E"/>
    <w:rsid w:val="00817BD6"/>
    <w:rsid w:val="00825751"/>
    <w:rsid w:val="00827DA8"/>
    <w:rsid w:val="008311F7"/>
    <w:rsid w:val="00832F2D"/>
    <w:rsid w:val="00834133"/>
    <w:rsid w:val="008376D8"/>
    <w:rsid w:val="00843A1A"/>
    <w:rsid w:val="008447BA"/>
    <w:rsid w:val="008561CE"/>
    <w:rsid w:val="00861313"/>
    <w:rsid w:val="008617A4"/>
    <w:rsid w:val="00863CEE"/>
    <w:rsid w:val="00864A1D"/>
    <w:rsid w:val="008713A8"/>
    <w:rsid w:val="00871CAF"/>
    <w:rsid w:val="00876539"/>
    <w:rsid w:val="008822B5"/>
    <w:rsid w:val="008A28DA"/>
    <w:rsid w:val="008A3E59"/>
    <w:rsid w:val="008B24D8"/>
    <w:rsid w:val="008D41AE"/>
    <w:rsid w:val="008E5C93"/>
    <w:rsid w:val="008F05C3"/>
    <w:rsid w:val="008F24CE"/>
    <w:rsid w:val="008F7CC1"/>
    <w:rsid w:val="00903BA5"/>
    <w:rsid w:val="00913AF0"/>
    <w:rsid w:val="00917CDA"/>
    <w:rsid w:val="0093140D"/>
    <w:rsid w:val="00931FEE"/>
    <w:rsid w:val="00932C03"/>
    <w:rsid w:val="009478DC"/>
    <w:rsid w:val="00947DDB"/>
    <w:rsid w:val="0095718B"/>
    <w:rsid w:val="0095762E"/>
    <w:rsid w:val="00961F5C"/>
    <w:rsid w:val="009643ED"/>
    <w:rsid w:val="009718E4"/>
    <w:rsid w:val="00973379"/>
    <w:rsid w:val="009750FB"/>
    <w:rsid w:val="00982A71"/>
    <w:rsid w:val="00992F5B"/>
    <w:rsid w:val="00997BE6"/>
    <w:rsid w:val="009B15CF"/>
    <w:rsid w:val="009B1F69"/>
    <w:rsid w:val="009B613D"/>
    <w:rsid w:val="009B6587"/>
    <w:rsid w:val="009C0153"/>
    <w:rsid w:val="009D079F"/>
    <w:rsid w:val="009D3A51"/>
    <w:rsid w:val="009E7333"/>
    <w:rsid w:val="009F16ED"/>
    <w:rsid w:val="009F652B"/>
    <w:rsid w:val="009F7823"/>
    <w:rsid w:val="00A01580"/>
    <w:rsid w:val="00A01C27"/>
    <w:rsid w:val="00A0440B"/>
    <w:rsid w:val="00A0684D"/>
    <w:rsid w:val="00A112E2"/>
    <w:rsid w:val="00A1654A"/>
    <w:rsid w:val="00A23D73"/>
    <w:rsid w:val="00A3196A"/>
    <w:rsid w:val="00A34D39"/>
    <w:rsid w:val="00A44BA9"/>
    <w:rsid w:val="00A46088"/>
    <w:rsid w:val="00A513A6"/>
    <w:rsid w:val="00A565C9"/>
    <w:rsid w:val="00A60636"/>
    <w:rsid w:val="00A70EEB"/>
    <w:rsid w:val="00A713BC"/>
    <w:rsid w:val="00A74FD2"/>
    <w:rsid w:val="00A81FB9"/>
    <w:rsid w:val="00A82BDB"/>
    <w:rsid w:val="00A84D8D"/>
    <w:rsid w:val="00A903D7"/>
    <w:rsid w:val="00A95FD7"/>
    <w:rsid w:val="00AA03F6"/>
    <w:rsid w:val="00AA2F46"/>
    <w:rsid w:val="00AA2FD8"/>
    <w:rsid w:val="00AB49D3"/>
    <w:rsid w:val="00AB712D"/>
    <w:rsid w:val="00AC1F22"/>
    <w:rsid w:val="00AC1F50"/>
    <w:rsid w:val="00AC3381"/>
    <w:rsid w:val="00AC3A35"/>
    <w:rsid w:val="00AC66A5"/>
    <w:rsid w:val="00AE0322"/>
    <w:rsid w:val="00AE5064"/>
    <w:rsid w:val="00AF4792"/>
    <w:rsid w:val="00AF4C0E"/>
    <w:rsid w:val="00B00423"/>
    <w:rsid w:val="00B064E5"/>
    <w:rsid w:val="00B31922"/>
    <w:rsid w:val="00B31B87"/>
    <w:rsid w:val="00B364EF"/>
    <w:rsid w:val="00B37289"/>
    <w:rsid w:val="00B376D5"/>
    <w:rsid w:val="00B61B9E"/>
    <w:rsid w:val="00B7523A"/>
    <w:rsid w:val="00B77F95"/>
    <w:rsid w:val="00B801DA"/>
    <w:rsid w:val="00B8094C"/>
    <w:rsid w:val="00B81A68"/>
    <w:rsid w:val="00B8461B"/>
    <w:rsid w:val="00B93886"/>
    <w:rsid w:val="00BA48C8"/>
    <w:rsid w:val="00BB57FE"/>
    <w:rsid w:val="00BB7D47"/>
    <w:rsid w:val="00BC2513"/>
    <w:rsid w:val="00BD6E26"/>
    <w:rsid w:val="00BE133B"/>
    <w:rsid w:val="00BE2796"/>
    <w:rsid w:val="00BE54EE"/>
    <w:rsid w:val="00BE6D94"/>
    <w:rsid w:val="00BF2901"/>
    <w:rsid w:val="00BF2EE7"/>
    <w:rsid w:val="00BF6AF2"/>
    <w:rsid w:val="00BF7BDF"/>
    <w:rsid w:val="00C00C77"/>
    <w:rsid w:val="00C04E0C"/>
    <w:rsid w:val="00C07249"/>
    <w:rsid w:val="00C107A7"/>
    <w:rsid w:val="00C11B9A"/>
    <w:rsid w:val="00C161D7"/>
    <w:rsid w:val="00C1662E"/>
    <w:rsid w:val="00C223DE"/>
    <w:rsid w:val="00C22DFE"/>
    <w:rsid w:val="00C230BC"/>
    <w:rsid w:val="00C25B5D"/>
    <w:rsid w:val="00C279E1"/>
    <w:rsid w:val="00C30A1E"/>
    <w:rsid w:val="00C3382D"/>
    <w:rsid w:val="00C36AEC"/>
    <w:rsid w:val="00C41BA7"/>
    <w:rsid w:val="00C42304"/>
    <w:rsid w:val="00C45E67"/>
    <w:rsid w:val="00C50AA1"/>
    <w:rsid w:val="00C52799"/>
    <w:rsid w:val="00C55508"/>
    <w:rsid w:val="00C61E73"/>
    <w:rsid w:val="00C65EDF"/>
    <w:rsid w:val="00C66B71"/>
    <w:rsid w:val="00C74654"/>
    <w:rsid w:val="00C74DA3"/>
    <w:rsid w:val="00C91D7F"/>
    <w:rsid w:val="00CA7AEF"/>
    <w:rsid w:val="00CB2817"/>
    <w:rsid w:val="00CB3A51"/>
    <w:rsid w:val="00CC15ED"/>
    <w:rsid w:val="00CC45AE"/>
    <w:rsid w:val="00CD05D8"/>
    <w:rsid w:val="00CD38C9"/>
    <w:rsid w:val="00CD4E3C"/>
    <w:rsid w:val="00CD5F0D"/>
    <w:rsid w:val="00CF5EFC"/>
    <w:rsid w:val="00CF6EBF"/>
    <w:rsid w:val="00D105E6"/>
    <w:rsid w:val="00D1330F"/>
    <w:rsid w:val="00D24312"/>
    <w:rsid w:val="00D27F7A"/>
    <w:rsid w:val="00D46116"/>
    <w:rsid w:val="00D47C1C"/>
    <w:rsid w:val="00D60993"/>
    <w:rsid w:val="00D64DCD"/>
    <w:rsid w:val="00D71D78"/>
    <w:rsid w:val="00D84DC0"/>
    <w:rsid w:val="00D8682D"/>
    <w:rsid w:val="00D910F9"/>
    <w:rsid w:val="00D935DF"/>
    <w:rsid w:val="00D97626"/>
    <w:rsid w:val="00DA2A73"/>
    <w:rsid w:val="00DA396A"/>
    <w:rsid w:val="00DA46BB"/>
    <w:rsid w:val="00DB0013"/>
    <w:rsid w:val="00DC278A"/>
    <w:rsid w:val="00DD4EBE"/>
    <w:rsid w:val="00DD6195"/>
    <w:rsid w:val="00DE1663"/>
    <w:rsid w:val="00DE4BE3"/>
    <w:rsid w:val="00DE60AC"/>
    <w:rsid w:val="00DF0B8A"/>
    <w:rsid w:val="00DF60E1"/>
    <w:rsid w:val="00E00234"/>
    <w:rsid w:val="00E00402"/>
    <w:rsid w:val="00E0320C"/>
    <w:rsid w:val="00E04579"/>
    <w:rsid w:val="00E162C2"/>
    <w:rsid w:val="00E31007"/>
    <w:rsid w:val="00E33CF2"/>
    <w:rsid w:val="00E42A74"/>
    <w:rsid w:val="00E55470"/>
    <w:rsid w:val="00E63B60"/>
    <w:rsid w:val="00E63D46"/>
    <w:rsid w:val="00E76B16"/>
    <w:rsid w:val="00E814A0"/>
    <w:rsid w:val="00E83AB3"/>
    <w:rsid w:val="00EA21FB"/>
    <w:rsid w:val="00EB4A91"/>
    <w:rsid w:val="00EC4486"/>
    <w:rsid w:val="00EC471A"/>
    <w:rsid w:val="00EC62B8"/>
    <w:rsid w:val="00EC63BF"/>
    <w:rsid w:val="00EC671E"/>
    <w:rsid w:val="00EC685A"/>
    <w:rsid w:val="00ED2822"/>
    <w:rsid w:val="00ED3F85"/>
    <w:rsid w:val="00EE05C3"/>
    <w:rsid w:val="00EE511B"/>
    <w:rsid w:val="00EE59F7"/>
    <w:rsid w:val="00EE68B6"/>
    <w:rsid w:val="00EE7FDA"/>
    <w:rsid w:val="00EF27F0"/>
    <w:rsid w:val="00EF2E9E"/>
    <w:rsid w:val="00F05722"/>
    <w:rsid w:val="00F101A0"/>
    <w:rsid w:val="00F121AC"/>
    <w:rsid w:val="00F23048"/>
    <w:rsid w:val="00F232A1"/>
    <w:rsid w:val="00F23C4B"/>
    <w:rsid w:val="00F2435B"/>
    <w:rsid w:val="00F25A17"/>
    <w:rsid w:val="00F35801"/>
    <w:rsid w:val="00F36B35"/>
    <w:rsid w:val="00F476BA"/>
    <w:rsid w:val="00F54B75"/>
    <w:rsid w:val="00F55BB9"/>
    <w:rsid w:val="00F667A4"/>
    <w:rsid w:val="00F66DD5"/>
    <w:rsid w:val="00F70E81"/>
    <w:rsid w:val="00F83414"/>
    <w:rsid w:val="00F92DD5"/>
    <w:rsid w:val="00FA1736"/>
    <w:rsid w:val="00FA31C3"/>
    <w:rsid w:val="00FA6109"/>
    <w:rsid w:val="00FB22AA"/>
    <w:rsid w:val="00FB6C5A"/>
    <w:rsid w:val="00FD499C"/>
    <w:rsid w:val="00FD6726"/>
    <w:rsid w:val="00FE0BBC"/>
    <w:rsid w:val="00FE5B25"/>
    <w:rsid w:val="00FE753C"/>
    <w:rsid w:val="00FF39B9"/>
    <w:rsid w:val="00FF5068"/>
    <w:rsid w:val="00FF73BA"/>
    <w:rsid w:val="00FF7C10"/>
    <w:rsid w:val="017CA571"/>
    <w:rsid w:val="01D3DCE7"/>
    <w:rsid w:val="01E1ADAC"/>
    <w:rsid w:val="037AB0EE"/>
    <w:rsid w:val="037D7E0D"/>
    <w:rsid w:val="03B0EBA9"/>
    <w:rsid w:val="03BBF76B"/>
    <w:rsid w:val="03EC7B12"/>
    <w:rsid w:val="053CF6D8"/>
    <w:rsid w:val="0542F71A"/>
    <w:rsid w:val="0549FFD6"/>
    <w:rsid w:val="0551748C"/>
    <w:rsid w:val="058E2034"/>
    <w:rsid w:val="06610DF0"/>
    <w:rsid w:val="06E88C6B"/>
    <w:rsid w:val="07272009"/>
    <w:rsid w:val="072D36D0"/>
    <w:rsid w:val="07800763"/>
    <w:rsid w:val="080A30D9"/>
    <w:rsid w:val="099B40AE"/>
    <w:rsid w:val="09B1972B"/>
    <w:rsid w:val="0A7219BE"/>
    <w:rsid w:val="0A967E1E"/>
    <w:rsid w:val="0AA94163"/>
    <w:rsid w:val="0ADD07B6"/>
    <w:rsid w:val="0B33D421"/>
    <w:rsid w:val="0B888FF2"/>
    <w:rsid w:val="0C2EDD1F"/>
    <w:rsid w:val="0C60C1E6"/>
    <w:rsid w:val="0CAD738A"/>
    <w:rsid w:val="0CC2D6FD"/>
    <w:rsid w:val="0DAE3A9F"/>
    <w:rsid w:val="0DE51AA7"/>
    <w:rsid w:val="0E271A5B"/>
    <w:rsid w:val="0E3A98CA"/>
    <w:rsid w:val="0F8E55C1"/>
    <w:rsid w:val="0FE4FD6E"/>
    <w:rsid w:val="100AC0C3"/>
    <w:rsid w:val="105C0115"/>
    <w:rsid w:val="1124762A"/>
    <w:rsid w:val="1260EA76"/>
    <w:rsid w:val="12B90741"/>
    <w:rsid w:val="13079594"/>
    <w:rsid w:val="13296D61"/>
    <w:rsid w:val="1352954E"/>
    <w:rsid w:val="136768F8"/>
    <w:rsid w:val="13D7F37C"/>
    <w:rsid w:val="14069CBB"/>
    <w:rsid w:val="14236B4F"/>
    <w:rsid w:val="14A7BB29"/>
    <w:rsid w:val="15223035"/>
    <w:rsid w:val="15E09AF7"/>
    <w:rsid w:val="160DE7B3"/>
    <w:rsid w:val="161EA280"/>
    <w:rsid w:val="162CD1EB"/>
    <w:rsid w:val="163352A2"/>
    <w:rsid w:val="164F368E"/>
    <w:rsid w:val="165F4155"/>
    <w:rsid w:val="17709A25"/>
    <w:rsid w:val="17F28824"/>
    <w:rsid w:val="18D5D57B"/>
    <w:rsid w:val="191F5EF6"/>
    <w:rsid w:val="1A0AD0E1"/>
    <w:rsid w:val="1CCB5209"/>
    <w:rsid w:val="1D1EB6DA"/>
    <w:rsid w:val="1D80A691"/>
    <w:rsid w:val="1D9E1B0C"/>
    <w:rsid w:val="1ECF5BE8"/>
    <w:rsid w:val="1F9807D2"/>
    <w:rsid w:val="20096DA7"/>
    <w:rsid w:val="203438C0"/>
    <w:rsid w:val="20C8894C"/>
    <w:rsid w:val="21246124"/>
    <w:rsid w:val="21A53E08"/>
    <w:rsid w:val="21DC2F2E"/>
    <w:rsid w:val="21F36456"/>
    <w:rsid w:val="22035C59"/>
    <w:rsid w:val="221B62FF"/>
    <w:rsid w:val="22816A4E"/>
    <w:rsid w:val="22D3D960"/>
    <w:rsid w:val="24417C9F"/>
    <w:rsid w:val="24F03866"/>
    <w:rsid w:val="24F7A33A"/>
    <w:rsid w:val="2673F4A4"/>
    <w:rsid w:val="26E953E9"/>
    <w:rsid w:val="2771646B"/>
    <w:rsid w:val="2839D342"/>
    <w:rsid w:val="288684E6"/>
    <w:rsid w:val="2A20F4AB"/>
    <w:rsid w:val="2A287B6A"/>
    <w:rsid w:val="2ABD4F21"/>
    <w:rsid w:val="2ABDBC50"/>
    <w:rsid w:val="2AE6EEAE"/>
    <w:rsid w:val="2B33A052"/>
    <w:rsid w:val="2B479A00"/>
    <w:rsid w:val="2B836B33"/>
    <w:rsid w:val="2C24F3FB"/>
    <w:rsid w:val="2C4AE0CF"/>
    <w:rsid w:val="2C5728FD"/>
    <w:rsid w:val="2CE36A61"/>
    <w:rsid w:val="2CF88B1C"/>
    <w:rsid w:val="2D3293D4"/>
    <w:rsid w:val="2DE6B130"/>
    <w:rsid w:val="2DF61BEF"/>
    <w:rsid w:val="2E39D1F3"/>
    <w:rsid w:val="2E7031DE"/>
    <w:rsid w:val="2ECF54D7"/>
    <w:rsid w:val="2EEEA32D"/>
    <w:rsid w:val="302AA9CD"/>
    <w:rsid w:val="3038D579"/>
    <w:rsid w:val="3063E7F9"/>
    <w:rsid w:val="30B84E2A"/>
    <w:rsid w:val="3106D74A"/>
    <w:rsid w:val="31D20391"/>
    <w:rsid w:val="31FED90E"/>
    <w:rsid w:val="3205FCD9"/>
    <w:rsid w:val="3241EFBC"/>
    <w:rsid w:val="32D50FF3"/>
    <w:rsid w:val="33792171"/>
    <w:rsid w:val="33A8547B"/>
    <w:rsid w:val="346561B1"/>
    <w:rsid w:val="34750C50"/>
    <w:rsid w:val="34C1E85C"/>
    <w:rsid w:val="3535042B"/>
    <w:rsid w:val="35394C65"/>
    <w:rsid w:val="35822B5F"/>
    <w:rsid w:val="35CEDD03"/>
    <w:rsid w:val="363E41E8"/>
    <w:rsid w:val="367B8EE1"/>
    <w:rsid w:val="36891DB7"/>
    <w:rsid w:val="3744BC1C"/>
    <w:rsid w:val="374C4C8D"/>
    <w:rsid w:val="37AD5F17"/>
    <w:rsid w:val="37DA1249"/>
    <w:rsid w:val="387BF86F"/>
    <w:rsid w:val="39196C4D"/>
    <w:rsid w:val="393AC8EC"/>
    <w:rsid w:val="394B45D9"/>
    <w:rsid w:val="39929B6D"/>
    <w:rsid w:val="39F2DD4E"/>
    <w:rsid w:val="3ADBA2B4"/>
    <w:rsid w:val="3B11B30B"/>
    <w:rsid w:val="3BEDAF62"/>
    <w:rsid w:val="3CAD836C"/>
    <w:rsid w:val="3CE82285"/>
    <w:rsid w:val="3E27ECBF"/>
    <w:rsid w:val="3E63990C"/>
    <w:rsid w:val="3F3F5D16"/>
    <w:rsid w:val="3FACA8EC"/>
    <w:rsid w:val="4169A4D2"/>
    <w:rsid w:val="4232F95A"/>
    <w:rsid w:val="4274181A"/>
    <w:rsid w:val="42ADF783"/>
    <w:rsid w:val="43046FC0"/>
    <w:rsid w:val="432744FD"/>
    <w:rsid w:val="438060B5"/>
    <w:rsid w:val="43837E81"/>
    <w:rsid w:val="43AC8E68"/>
    <w:rsid w:val="4421C2BA"/>
    <w:rsid w:val="4464DE0F"/>
    <w:rsid w:val="44B89551"/>
    <w:rsid w:val="451F4EE2"/>
    <w:rsid w:val="4606F054"/>
    <w:rsid w:val="46236974"/>
    <w:rsid w:val="462F54BB"/>
    <w:rsid w:val="46B2B1AD"/>
    <w:rsid w:val="46C0000A"/>
    <w:rsid w:val="46EC934B"/>
    <w:rsid w:val="47895D3D"/>
    <w:rsid w:val="47AE8F53"/>
    <w:rsid w:val="485A957D"/>
    <w:rsid w:val="491C0E56"/>
    <w:rsid w:val="495ED8F2"/>
    <w:rsid w:val="49D4788E"/>
    <w:rsid w:val="4B60ABB5"/>
    <w:rsid w:val="4BED7176"/>
    <w:rsid w:val="4CBD2FBB"/>
    <w:rsid w:val="4D04A84C"/>
    <w:rsid w:val="4D273E25"/>
    <w:rsid w:val="4D4D1855"/>
    <w:rsid w:val="4D898B56"/>
    <w:rsid w:val="4E4C3680"/>
    <w:rsid w:val="4ECE49C8"/>
    <w:rsid w:val="5012DB99"/>
    <w:rsid w:val="505EDEE7"/>
    <w:rsid w:val="516CCD51"/>
    <w:rsid w:val="52032766"/>
    <w:rsid w:val="5231A96C"/>
    <w:rsid w:val="527B32E7"/>
    <w:rsid w:val="53ACCFD9"/>
    <w:rsid w:val="54159F34"/>
    <w:rsid w:val="556D4542"/>
    <w:rsid w:val="5669E231"/>
    <w:rsid w:val="58BC1F81"/>
    <w:rsid w:val="59CFEEF7"/>
    <w:rsid w:val="5A3060CF"/>
    <w:rsid w:val="5A392E81"/>
    <w:rsid w:val="5A6F9228"/>
    <w:rsid w:val="5A93A96F"/>
    <w:rsid w:val="5A95ED31"/>
    <w:rsid w:val="5AB80369"/>
    <w:rsid w:val="5AF8F29D"/>
    <w:rsid w:val="5C03D88F"/>
    <w:rsid w:val="5C130565"/>
    <w:rsid w:val="5C8A57D0"/>
    <w:rsid w:val="5CAD52E8"/>
    <w:rsid w:val="5D757828"/>
    <w:rsid w:val="5F0118B1"/>
    <w:rsid w:val="5F0EC017"/>
    <w:rsid w:val="5F78CF32"/>
    <w:rsid w:val="5F7A0189"/>
    <w:rsid w:val="605BDA54"/>
    <w:rsid w:val="607AF0A3"/>
    <w:rsid w:val="60DD5E08"/>
    <w:rsid w:val="612A8F0A"/>
    <w:rsid w:val="6187FC27"/>
    <w:rsid w:val="61EDB187"/>
    <w:rsid w:val="626C13E4"/>
    <w:rsid w:val="62A0FF16"/>
    <w:rsid w:val="62EB6DA8"/>
    <w:rsid w:val="63C5ED70"/>
    <w:rsid w:val="645C53FD"/>
    <w:rsid w:val="64A373D5"/>
    <w:rsid w:val="64A97697"/>
    <w:rsid w:val="65D89FD8"/>
    <w:rsid w:val="65EB3100"/>
    <w:rsid w:val="66589275"/>
    <w:rsid w:val="66F929F2"/>
    <w:rsid w:val="67ABBA2B"/>
    <w:rsid w:val="67F67067"/>
    <w:rsid w:val="685B6364"/>
    <w:rsid w:val="6925D63C"/>
    <w:rsid w:val="6A04038D"/>
    <w:rsid w:val="6A771E2B"/>
    <w:rsid w:val="6ADD5730"/>
    <w:rsid w:val="6AF67F8D"/>
    <w:rsid w:val="6B9FD3EE"/>
    <w:rsid w:val="6BBF8518"/>
    <w:rsid w:val="6BF3A7AA"/>
    <w:rsid w:val="6C4D6FDD"/>
    <w:rsid w:val="6DB94E89"/>
    <w:rsid w:val="6DC0B325"/>
    <w:rsid w:val="6DCC9D24"/>
    <w:rsid w:val="6DDA951D"/>
    <w:rsid w:val="6ED4357F"/>
    <w:rsid w:val="6F1F96AE"/>
    <w:rsid w:val="709AF33A"/>
    <w:rsid w:val="70B67051"/>
    <w:rsid w:val="70BD01A6"/>
    <w:rsid w:val="71F5ED15"/>
    <w:rsid w:val="725377BA"/>
    <w:rsid w:val="72916DC3"/>
    <w:rsid w:val="72A0BCE0"/>
    <w:rsid w:val="72E86915"/>
    <w:rsid w:val="732ADA26"/>
    <w:rsid w:val="74EA8931"/>
    <w:rsid w:val="75B05B49"/>
    <w:rsid w:val="75B16C46"/>
    <w:rsid w:val="75B1B3ED"/>
    <w:rsid w:val="763794BB"/>
    <w:rsid w:val="764ACF92"/>
    <w:rsid w:val="765AAB54"/>
    <w:rsid w:val="76E81540"/>
    <w:rsid w:val="76FC9DA6"/>
    <w:rsid w:val="77749614"/>
    <w:rsid w:val="778506F2"/>
    <w:rsid w:val="78652E99"/>
    <w:rsid w:val="78AA5734"/>
    <w:rsid w:val="79421E7C"/>
    <w:rsid w:val="794FF37F"/>
    <w:rsid w:val="79732126"/>
    <w:rsid w:val="79793C01"/>
    <w:rsid w:val="79C1B023"/>
    <w:rsid w:val="7A84AF78"/>
    <w:rsid w:val="7A97D191"/>
    <w:rsid w:val="7AA2519E"/>
    <w:rsid w:val="7ACFC023"/>
    <w:rsid w:val="7B8E4BDD"/>
    <w:rsid w:val="7C26576D"/>
    <w:rsid w:val="7C8F4B5B"/>
    <w:rsid w:val="7D9A5092"/>
    <w:rsid w:val="7E921ECC"/>
    <w:rsid w:val="7F039884"/>
    <w:rsid w:val="7F92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5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5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1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4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7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5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5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7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8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9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0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2022-12-07T06:15:00Z</dcterms:created>
  <dcterms:modified xsi:type="dcterms:W3CDTF">2022-12-07T06:28:00Z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2022-12-07T06:15:41Z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5462bf18-3fe8-408a-88f5-2d56c616d77b</vt:lpwstr>
  </property>
  <property fmtid="{D5CDD505-2E9C-101B-9397-08002B2CF9AE}" pid="8" name="MSIP_Label_5f877481-9e35-4b68-b667-876a73c6db41_ContentBits">
    <vt:lpwstr>0</vt:lpwstr>
  </property>
</Properties>
</file>