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802D97" w14:textId="70059DA6" w:rsidR="00EC6A53" w:rsidRPr="00831CFA" w:rsidRDefault="00403625" w:rsidP="00A63B95">
      <w:pPr>
        <w:spacing w:before="0" w:line="240" w:lineRule="auto"/>
        <w:ind w:left="-238"/>
        <w:sectPr w:rsidR="00EC6A53" w:rsidRPr="00831CFA" w:rsidSect="00A63B95">
          <w:footerReference w:type="default" r:id="rId11"/>
          <w:footerReference w:type="first" r:id="rId12"/>
          <w:type w:val="continuous"/>
          <w:pgSz w:w="11906" w:h="16838"/>
          <w:pgMar w:top="0" w:right="244" w:bottom="1418" w:left="238" w:header="0" w:footer="567" w:gutter="0"/>
          <w:cols w:space="708"/>
          <w:titlePg/>
          <w:docGrid w:linePitch="360"/>
        </w:sectPr>
      </w:pPr>
      <w:r w:rsidRPr="00831CFA">
        <w:drawing>
          <wp:inline distT="0" distB="0" distL="0" distR="0" wp14:anchorId="227DE8C3" wp14:editId="28E036E2">
            <wp:extent cx="7604717" cy="2520000"/>
            <wp:effectExtent l="0" t="0" r="0" b="0"/>
            <wp:docPr id="780980572" name="Picture 1" descr="Strategic Review of the Australian Apprenticeship Incentive System 2024 - factsheet header bann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80980572" name="Picture 1" descr="Strategic Review of the Australian Apprenticeship Incentive System 2024 - factsheet header banner"/>
                    <pic:cNvPicPr/>
                  </pic:nvPicPr>
                  <pic:blipFill rotWithShape="1">
                    <a:blip r:embed="rId13"/>
                    <a:srcRect l="496" t="499"/>
                    <a:stretch/>
                  </pic:blipFill>
                  <pic:spPr bwMode="auto">
                    <a:xfrm>
                      <a:off x="0" y="0"/>
                      <a:ext cx="7604717" cy="2520000"/>
                    </a:xfrm>
                    <a:prstGeom prst="rect">
                      <a:avLst/>
                    </a:prstGeom>
                    <a:ln>
                      <a:noFill/>
                    </a:ln>
                    <a:extLst>
                      <a:ext uri="{53640926-AAD7-44D8-BBD7-CCE9431645EC}">
                        <a14:shadowObscured xmlns:a14="http://schemas.microsoft.com/office/drawing/2010/main"/>
                      </a:ext>
                    </a:extLst>
                  </pic:spPr>
                </pic:pic>
              </a:graphicData>
            </a:graphic>
          </wp:inline>
        </w:drawing>
      </w:r>
    </w:p>
    <w:p w14:paraId="0F81CB29" w14:textId="53BC19F8" w:rsidR="002B1CE5" w:rsidRPr="00831CFA" w:rsidRDefault="000064A5" w:rsidP="003976D0">
      <w:pPr>
        <w:pStyle w:val="Title"/>
        <w:numPr>
          <w:ilvl w:val="1"/>
          <w:numId w:val="0"/>
        </w:numPr>
        <w:spacing w:before="0" w:line="240" w:lineRule="auto"/>
        <w:rPr>
          <w:sz w:val="56"/>
        </w:rPr>
      </w:pPr>
      <w:r w:rsidRPr="00831CFA">
        <w:rPr>
          <w:sz w:val="56"/>
        </w:rPr>
        <w:t xml:space="preserve">Final report </w:t>
      </w:r>
      <w:r w:rsidR="00F021BA" w:rsidRPr="00831CFA">
        <w:rPr>
          <w:sz w:val="56"/>
        </w:rPr>
        <w:t>–</w:t>
      </w:r>
      <w:r w:rsidR="00A80D73" w:rsidRPr="00831CFA">
        <w:rPr>
          <w:sz w:val="56"/>
        </w:rPr>
        <w:t xml:space="preserve"> </w:t>
      </w:r>
      <w:r w:rsidR="00026BE2" w:rsidRPr="00831CFA">
        <w:rPr>
          <w:sz w:val="56"/>
        </w:rPr>
        <w:t xml:space="preserve">Fact sheet for </w:t>
      </w:r>
      <w:r w:rsidR="002E0846" w:rsidRPr="00831CFA">
        <w:rPr>
          <w:sz w:val="56"/>
        </w:rPr>
        <w:t>Apprentices</w:t>
      </w:r>
      <w:r w:rsidR="00A80D73" w:rsidRPr="00831CFA">
        <w:rPr>
          <w:sz w:val="56"/>
        </w:rPr>
        <w:t xml:space="preserve"> with disability</w:t>
      </w:r>
      <w:r w:rsidR="00F021BA" w:rsidRPr="00831CFA">
        <w:rPr>
          <w:sz w:val="56"/>
        </w:rPr>
        <w:t xml:space="preserve"> </w:t>
      </w:r>
    </w:p>
    <w:p w14:paraId="30382A68" w14:textId="18FA2BE8" w:rsidR="001D346C" w:rsidRPr="00831CFA" w:rsidRDefault="004A2B4B" w:rsidP="00A63B95">
      <w:pPr>
        <w:pStyle w:val="Introduction"/>
        <w:rPr>
          <w:b/>
        </w:rPr>
      </w:pPr>
      <w:bookmarkStart w:id="0" w:name="_Hlk177979598"/>
      <w:r w:rsidRPr="00831CFA">
        <w:t xml:space="preserve">Apprenticeships provide a great </w:t>
      </w:r>
      <w:r w:rsidR="001610D2" w:rsidRPr="00831CFA">
        <w:t xml:space="preserve">opportunity for </w:t>
      </w:r>
      <w:r w:rsidR="001702F2" w:rsidRPr="00831CFA">
        <w:t xml:space="preserve">employment and financial security for people with disability. However, </w:t>
      </w:r>
      <w:r w:rsidR="18FE4CB0" w:rsidRPr="00831CFA">
        <w:t>people with disability</w:t>
      </w:r>
      <w:r w:rsidR="001D346C" w:rsidRPr="00831CFA">
        <w:t xml:space="preserve"> experience challenges with discrimination, low expectations of their ability, and a lack of understanding on how to support them. They need programs that </w:t>
      </w:r>
      <w:r w:rsidR="00A62949" w:rsidRPr="00831CFA">
        <w:t>create pathways for them to start an apprenticeship in a supportive and accommodating environment.</w:t>
      </w:r>
    </w:p>
    <w:p w14:paraId="3C30629B" w14:textId="34796583" w:rsidR="008E7763" w:rsidRPr="00831CFA" w:rsidRDefault="0002632A" w:rsidP="00A63B95">
      <w:pPr>
        <w:pStyle w:val="Heading2"/>
      </w:pPr>
      <w:r w:rsidRPr="00831CFA">
        <w:t>Background</w:t>
      </w:r>
    </w:p>
    <w:p w14:paraId="1ADE1FDF" w14:textId="6811C9EF" w:rsidR="00F874F7" w:rsidRPr="00831CFA" w:rsidRDefault="002C6E0E" w:rsidP="00A63B95">
      <w:r w:rsidRPr="00831CFA">
        <w:t xml:space="preserve">The Strategic Review of the Australian Apprenticeship Incentive System, led by Dr Iain Ross AO and Ms Lisa Paul AO PSM, considered the effectiveness and efficiency of the current incentive system in supporting the uptake and completion of Australian Apprenticeships. It particularly considered the incentive system </w:t>
      </w:r>
      <w:proofErr w:type="gramStart"/>
      <w:r w:rsidRPr="00831CFA">
        <w:t>with regard to</w:t>
      </w:r>
      <w:proofErr w:type="gramEnd"/>
      <w:r w:rsidRPr="00831CFA">
        <w:t xml:space="preserve"> addressing Australia’s skills needs and its ability to deliver on economic priorities and social equity objectives.</w:t>
      </w:r>
    </w:p>
    <w:p w14:paraId="2FA5F2E9" w14:textId="748E0823" w:rsidR="00B81DF9" w:rsidRPr="00831CFA" w:rsidRDefault="00F874F7" w:rsidP="00A63B95">
      <w:pPr>
        <w:rPr>
          <w:i/>
          <w:iCs/>
        </w:rPr>
      </w:pPr>
      <w:r w:rsidRPr="00831CFA">
        <w:rPr>
          <w:i/>
          <w:iCs/>
        </w:rPr>
        <w:t xml:space="preserve">For </w:t>
      </w:r>
      <w:r w:rsidR="0061062A" w:rsidRPr="00831CFA">
        <w:rPr>
          <w:i/>
          <w:iCs/>
        </w:rPr>
        <w:t xml:space="preserve">more details on the </w:t>
      </w:r>
      <w:proofErr w:type="gramStart"/>
      <w:r w:rsidR="0061062A" w:rsidRPr="00831CFA">
        <w:rPr>
          <w:i/>
          <w:iCs/>
        </w:rPr>
        <w:t>review as a whole, please</w:t>
      </w:r>
      <w:proofErr w:type="gramEnd"/>
      <w:r w:rsidR="0061062A" w:rsidRPr="00831CFA">
        <w:rPr>
          <w:i/>
          <w:iCs/>
        </w:rPr>
        <w:t xml:space="preserve"> refer to the Overview fact sheet.</w:t>
      </w:r>
    </w:p>
    <w:p w14:paraId="40C1024C" w14:textId="0324E02F" w:rsidR="005B7F9B" w:rsidRPr="00831CFA" w:rsidRDefault="007415F2" w:rsidP="00A63B95">
      <w:r w:rsidRPr="00831CFA">
        <w:t xml:space="preserve">Australians with disability are underrepresented within the apprenticeship system </w:t>
      </w:r>
      <w:r w:rsidR="000E7424" w:rsidRPr="00831CFA">
        <w:t xml:space="preserve">compared </w:t>
      </w:r>
      <w:r w:rsidRPr="00831CFA">
        <w:t>to the working population, with 3.</w:t>
      </w:r>
      <w:r w:rsidR="008B0456" w:rsidRPr="00831CFA">
        <w:t>4</w:t>
      </w:r>
      <w:r w:rsidRPr="00831CFA">
        <w:t>% of apprentices in training report</w:t>
      </w:r>
      <w:r w:rsidR="000E7424" w:rsidRPr="00831CFA">
        <w:t>ed</w:t>
      </w:r>
      <w:r w:rsidRPr="00831CFA">
        <w:t xml:space="preserve"> to have disability (review analysis based on NCVER 2024) compared with 13.9% of the 15 and 24 aged population and 8% of all employed persons reporting to have disability (AIHW 2024).</w:t>
      </w:r>
    </w:p>
    <w:p w14:paraId="654BC339" w14:textId="76C27932" w:rsidR="00A63B95" w:rsidRPr="00831CFA" w:rsidRDefault="000E7424" w:rsidP="00A63B95">
      <w:pPr>
        <w:rPr>
          <w:sz w:val="18"/>
          <w:szCs w:val="18"/>
        </w:rPr>
      </w:pPr>
      <w:r w:rsidRPr="00831CFA">
        <w:rPr>
          <w14:ligatures w14:val="standardContextual"/>
        </w:rPr>
        <w:drawing>
          <wp:inline distT="0" distB="0" distL="0" distR="0" wp14:anchorId="7CD722F7" wp14:editId="6FAEE09C">
            <wp:extent cx="5762846" cy="2170474"/>
            <wp:effectExtent l="0" t="0" r="9525" b="1270"/>
            <wp:docPr id="1689174478" name="Picture 59" descr="Diagram with heading &quot;Apprentices with disability&quot; showing statistics:&#10;11355 apprentices with disability (they represent 3.4 per cent of all apprentices&#10;31.5 per cent are women (compared to 27.9 of all apprentices)&#10;39.0 per cent live regionally or remote (compared to 38.2 per cent of all apprentices&#10;9.1 per cent are First nations people (compared to 6.2 per cent of all apprentices)&#10;73.3 per cent are under the age of 25 (compared to 63 per cent of all apprentic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89174478" name="Picture 59" descr="Diagram with heading &quot;Apprentices with disability&quot; showing statistics:&#10;11355 apprentices with disability (they represent 3.4 per cent of all apprentices&#10;31.5 per cent are women (compared to 27.9 of all apprentices)&#10;39.0 per cent live regionally or remote (compared to 38.2 per cent of all apprentices&#10;9.1 per cent are First nations people (compared to 6.2 per cent of all apprentices)&#10;73.3 per cent are under the age of 25 (compared to 63 per cent of all apprentices)"/>
                    <pic:cNvPicPr/>
                  </pic:nvPicPr>
                  <pic:blipFill rotWithShape="1">
                    <a:blip r:embed="rId14" cstate="screen">
                      <a:extLst>
                        <a:ext uri="{28A0092B-C50C-407E-A947-70E740481C1C}">
                          <a14:useLocalDpi xmlns:a14="http://schemas.microsoft.com/office/drawing/2010/main"/>
                        </a:ext>
                      </a:extLst>
                    </a:blip>
                    <a:srcRect b="53349"/>
                    <a:stretch/>
                  </pic:blipFill>
                  <pic:spPr bwMode="auto">
                    <a:xfrm>
                      <a:off x="0" y="0"/>
                      <a:ext cx="5762846" cy="2170474"/>
                    </a:xfrm>
                    <a:prstGeom prst="rect">
                      <a:avLst/>
                    </a:prstGeom>
                    <a:ln>
                      <a:noFill/>
                    </a:ln>
                    <a:extLst>
                      <a:ext uri="{53640926-AAD7-44D8-BBD7-CCE9431645EC}">
                        <a14:shadowObscured xmlns:a14="http://schemas.microsoft.com/office/drawing/2010/main"/>
                      </a:ext>
                    </a:extLst>
                  </pic:spPr>
                </pic:pic>
              </a:graphicData>
            </a:graphic>
          </wp:inline>
        </w:drawing>
      </w:r>
    </w:p>
    <w:p w14:paraId="41F033CF" w14:textId="32E70F89" w:rsidR="00CF5204" w:rsidRPr="00831CFA" w:rsidRDefault="00636C01" w:rsidP="00A63B95">
      <w:pPr>
        <w:pStyle w:val="SourceNotes"/>
        <w:sectPr w:rsidR="00CF5204" w:rsidRPr="00831CFA" w:rsidSect="00A63B95">
          <w:type w:val="continuous"/>
          <w:pgSz w:w="11906" w:h="16838"/>
          <w:pgMar w:top="1418" w:right="1418" w:bottom="567" w:left="1418" w:header="0" w:footer="567" w:gutter="0"/>
          <w:cols w:space="708"/>
          <w:titlePg/>
          <w:docGrid w:linePitch="360"/>
        </w:sectPr>
      </w:pPr>
      <w:r w:rsidRPr="00831CFA">
        <w:t xml:space="preserve">Source: </w:t>
      </w:r>
      <w:r w:rsidRPr="00831CFA" w:rsidDel="004108F7">
        <w:t>R</w:t>
      </w:r>
      <w:r w:rsidRPr="00831CFA">
        <w:t xml:space="preserve">eview analysis based on NCVER (2024) apprentices and </w:t>
      </w:r>
      <w:proofErr w:type="gramStart"/>
      <w:r w:rsidRPr="00831CFA">
        <w:t>trainees</w:t>
      </w:r>
      <w:proofErr w:type="gramEnd"/>
      <w:r w:rsidRPr="00831CFA">
        <w:t xml:space="preserve"> data.</w:t>
      </w:r>
    </w:p>
    <w:p w14:paraId="1FD7102D" w14:textId="77777777" w:rsidR="00636C01" w:rsidRPr="00831CFA" w:rsidRDefault="00636C01" w:rsidP="00636C01">
      <w:pPr>
        <w:rPr>
          <w:sz w:val="18"/>
          <w:szCs w:val="18"/>
        </w:rPr>
      </w:pPr>
    </w:p>
    <w:p w14:paraId="42814E64" w14:textId="2251960C" w:rsidR="00DA03BF" w:rsidRPr="00831CFA" w:rsidRDefault="00D8377D" w:rsidP="00A63B95">
      <w:pPr>
        <w:pStyle w:val="Heading2"/>
      </w:pPr>
      <w:r w:rsidRPr="00831CFA">
        <w:t xml:space="preserve">Key </w:t>
      </w:r>
      <w:bookmarkEnd w:id="0"/>
      <w:r w:rsidR="001C23EF" w:rsidRPr="00831CFA">
        <w:t>Issues</w:t>
      </w:r>
    </w:p>
    <w:p w14:paraId="241F8C13" w14:textId="048B48A2" w:rsidR="00755044" w:rsidRPr="00831CFA" w:rsidRDefault="00B86B6A" w:rsidP="005E6FD2">
      <w:pPr>
        <w:spacing w:line="240" w:lineRule="auto"/>
        <w:rPr>
          <w:b/>
          <w:bCs/>
        </w:rPr>
      </w:pPr>
      <w:r w:rsidRPr="00831CFA">
        <w:rPr>
          <w:b/>
          <w:bCs/>
        </w:rPr>
        <w:t xml:space="preserve">The Review </w:t>
      </w:r>
      <w:r w:rsidR="00501006" w:rsidRPr="00831CFA">
        <w:rPr>
          <w:b/>
          <w:bCs/>
        </w:rPr>
        <w:t>identified the</w:t>
      </w:r>
      <w:r w:rsidRPr="00831CFA">
        <w:rPr>
          <w:b/>
          <w:bCs/>
        </w:rPr>
        <w:t xml:space="preserve"> following</w:t>
      </w:r>
      <w:r w:rsidR="00501006" w:rsidRPr="00831CFA">
        <w:rPr>
          <w:b/>
          <w:bCs/>
        </w:rPr>
        <w:t xml:space="preserve"> issues</w:t>
      </w:r>
      <w:r w:rsidR="00967E2E" w:rsidRPr="00831CFA">
        <w:rPr>
          <w:b/>
          <w:bCs/>
        </w:rPr>
        <w:t xml:space="preserve"> that affect</w:t>
      </w:r>
      <w:r w:rsidR="00474A93" w:rsidRPr="00831CFA">
        <w:rPr>
          <w:b/>
          <w:bCs/>
        </w:rPr>
        <w:t xml:space="preserve"> </w:t>
      </w:r>
      <w:r w:rsidR="000E7424" w:rsidRPr="00831CFA">
        <w:rPr>
          <w:b/>
          <w:bCs/>
        </w:rPr>
        <w:t>Apprentices with disability</w:t>
      </w:r>
      <w:r w:rsidRPr="00831CFA">
        <w:rPr>
          <w:b/>
          <w:bCs/>
        </w:rPr>
        <w:t>:</w:t>
      </w:r>
    </w:p>
    <w:p w14:paraId="01E8D58A" w14:textId="3F83B91E" w:rsidR="009E3790" w:rsidRPr="00831CFA" w:rsidRDefault="003A1E5B" w:rsidP="00A63B95">
      <w:pPr>
        <w:pStyle w:val="ListParagraph"/>
        <w:numPr>
          <w:ilvl w:val="0"/>
          <w:numId w:val="29"/>
        </w:numPr>
      </w:pPr>
      <w:r w:rsidRPr="00831CFA">
        <w:t xml:space="preserve">Disability advocates </w:t>
      </w:r>
      <w:r w:rsidR="00953E5D" w:rsidRPr="00831CFA">
        <w:t xml:space="preserve">told the review that </w:t>
      </w:r>
      <w:r w:rsidR="00393394" w:rsidRPr="00831CFA">
        <w:t>parents, teachers and employers can still think people with disability will have lower levels of literacy, work-ready skills or physical ability stopping them from being successful in an apprenticeship</w:t>
      </w:r>
      <w:r w:rsidR="00653FB9" w:rsidRPr="00831CFA">
        <w:t>.</w:t>
      </w:r>
    </w:p>
    <w:p w14:paraId="1B86DD60" w14:textId="0D8D5F96" w:rsidR="00393394" w:rsidRPr="00831CFA" w:rsidRDefault="005B2266" w:rsidP="00A63B95">
      <w:pPr>
        <w:pStyle w:val="ListParagraph"/>
        <w:numPr>
          <w:ilvl w:val="0"/>
          <w:numId w:val="29"/>
        </w:numPr>
      </w:pPr>
      <w:r w:rsidRPr="00831CFA">
        <w:t>Employers are often reluctant to hire apprentices with disability, or do not even consider the possibility.</w:t>
      </w:r>
    </w:p>
    <w:p w14:paraId="395E9E39" w14:textId="27F9EBA8" w:rsidR="005B2266" w:rsidRPr="00831CFA" w:rsidRDefault="007D45AA" w:rsidP="00A63B95">
      <w:pPr>
        <w:pStyle w:val="ListParagraph"/>
        <w:numPr>
          <w:ilvl w:val="0"/>
          <w:numId w:val="29"/>
        </w:numPr>
      </w:pPr>
      <w:r w:rsidRPr="00831CFA">
        <w:t xml:space="preserve">Discrimination and social exclusion within Apprenticeships </w:t>
      </w:r>
      <w:r w:rsidR="00DD00CF" w:rsidRPr="00831CFA">
        <w:t>often lead</w:t>
      </w:r>
      <w:r w:rsidR="27557216" w:rsidRPr="00831CFA">
        <w:t>s to</w:t>
      </w:r>
      <w:r w:rsidR="00DD00CF" w:rsidRPr="00831CFA">
        <w:t xml:space="preserve"> many </w:t>
      </w:r>
      <w:r w:rsidR="403F7B1A" w:rsidRPr="00831CFA">
        <w:t xml:space="preserve">people with disability </w:t>
      </w:r>
      <w:r w:rsidR="008706DC" w:rsidRPr="00831CFA">
        <w:t>unwilling to inform their employer of their disability and subsequently face issues due to a lack of additional support or accommodation.</w:t>
      </w:r>
    </w:p>
    <w:p w14:paraId="11587FA1" w14:textId="39D2474D" w:rsidR="00B96D7B" w:rsidRPr="00831CFA" w:rsidRDefault="00B96D7B" w:rsidP="00A63B95">
      <w:pPr>
        <w:pStyle w:val="ListParagraph"/>
        <w:numPr>
          <w:ilvl w:val="0"/>
          <w:numId w:val="29"/>
        </w:numPr>
      </w:pPr>
      <w:r w:rsidRPr="00831CFA">
        <w:t xml:space="preserve">The current payment </w:t>
      </w:r>
      <w:r w:rsidR="00CF0769" w:rsidRPr="00831CFA">
        <w:t xml:space="preserve">to support </w:t>
      </w:r>
      <w:r w:rsidR="008E02A6" w:rsidRPr="00831CFA">
        <w:t>employers of a</w:t>
      </w:r>
      <w:r w:rsidR="00CF0769" w:rsidRPr="00831CFA">
        <w:t>pprentices with disability</w:t>
      </w:r>
      <w:r w:rsidR="00BF255F" w:rsidRPr="00831CFA">
        <w:t xml:space="preserve"> is too low and is often difficult and tedious to claim. </w:t>
      </w:r>
    </w:p>
    <w:p w14:paraId="051901AE" w14:textId="48F8F193" w:rsidR="008706DC" w:rsidRPr="00831CFA" w:rsidRDefault="003F09E3" w:rsidP="00A63B95">
      <w:pPr>
        <w:pStyle w:val="ListParagraph"/>
        <w:numPr>
          <w:ilvl w:val="0"/>
          <w:numId w:val="29"/>
        </w:numPr>
      </w:pPr>
      <w:r w:rsidRPr="00831CFA">
        <w:t>Training providers note a lack of clarity about how best to make reasonable adjustments for apprentices with a disability.</w:t>
      </w:r>
    </w:p>
    <w:p w14:paraId="6396434C" w14:textId="2FB1838E" w:rsidR="00382314" w:rsidRPr="00831CFA" w:rsidRDefault="0049435A" w:rsidP="00A63B95">
      <w:pPr>
        <w:pStyle w:val="Heading2"/>
      </w:pPr>
      <w:r w:rsidRPr="00831CFA">
        <w:t>Recommendations</w:t>
      </w:r>
    </w:p>
    <w:p w14:paraId="6FA7489C" w14:textId="5962AB11" w:rsidR="0049435A" w:rsidRPr="00831CFA" w:rsidRDefault="00696F70" w:rsidP="005E6FD2">
      <w:pPr>
        <w:spacing w:line="240" w:lineRule="auto"/>
        <w:rPr>
          <w:b/>
          <w:bCs/>
        </w:rPr>
      </w:pPr>
      <w:r w:rsidRPr="00831CFA">
        <w:rPr>
          <w:b/>
          <w:bCs/>
        </w:rPr>
        <w:t xml:space="preserve">The final report made 34 recommendations that aim to address the key issues identified through the review. The following is a summary of </w:t>
      </w:r>
      <w:r w:rsidR="00530F1A" w:rsidRPr="00831CFA">
        <w:rPr>
          <w:b/>
          <w:bCs/>
        </w:rPr>
        <w:t xml:space="preserve">recommendations relevant to </w:t>
      </w:r>
      <w:r w:rsidR="00F53115" w:rsidRPr="00831CFA">
        <w:rPr>
          <w:b/>
          <w:bCs/>
        </w:rPr>
        <w:t>Apprentices</w:t>
      </w:r>
      <w:r w:rsidR="00396859" w:rsidRPr="00831CFA">
        <w:rPr>
          <w:b/>
          <w:bCs/>
        </w:rPr>
        <w:t xml:space="preserve"> with disability</w:t>
      </w:r>
      <w:r w:rsidR="0049435A" w:rsidRPr="00831CFA">
        <w:rPr>
          <w:b/>
          <w:bCs/>
        </w:rPr>
        <w:t>:</w:t>
      </w:r>
    </w:p>
    <w:p w14:paraId="2A53BCA8" w14:textId="0D287EF0" w:rsidR="00F55F5D" w:rsidRPr="00831CFA" w:rsidRDefault="009B12FA" w:rsidP="00A63B95">
      <w:pPr>
        <w:pStyle w:val="ListParagraph"/>
        <w:numPr>
          <w:ilvl w:val="0"/>
          <w:numId w:val="30"/>
        </w:numPr>
      </w:pPr>
      <w:r w:rsidRPr="00831CFA">
        <w:t>A</w:t>
      </w:r>
      <w:r w:rsidR="0092414F" w:rsidRPr="00831CFA">
        <w:t xml:space="preserve">ddress the behaviour of </w:t>
      </w:r>
      <w:r w:rsidRPr="00831CFA">
        <w:t>employers</w:t>
      </w:r>
      <w:r w:rsidR="0092414F" w:rsidRPr="00831CFA">
        <w:t xml:space="preserve"> who are not providing an appropriate working environment for their apprentices.</w:t>
      </w:r>
    </w:p>
    <w:p w14:paraId="6E8379D0" w14:textId="11540F92" w:rsidR="005E6FD2" w:rsidRPr="00831CFA" w:rsidRDefault="005E6FD2" w:rsidP="00A63B95">
      <w:pPr>
        <w:pStyle w:val="ListParagraph"/>
        <w:numPr>
          <w:ilvl w:val="0"/>
          <w:numId w:val="30"/>
        </w:numPr>
      </w:pPr>
      <w:r w:rsidRPr="00831CFA">
        <w:t xml:space="preserve">Use existing apprentice data systems to better connect apprentices with support services. </w:t>
      </w:r>
    </w:p>
    <w:p w14:paraId="57BD8C7D" w14:textId="5F6F68B4" w:rsidR="00015F44" w:rsidRPr="00831CFA" w:rsidRDefault="00015F44" w:rsidP="00A63B95">
      <w:pPr>
        <w:pStyle w:val="ListParagraph"/>
        <w:numPr>
          <w:ilvl w:val="0"/>
          <w:numId w:val="30"/>
        </w:numPr>
      </w:pPr>
      <w:r w:rsidRPr="00831CFA">
        <w:t>Work with industry stakeholders to address workplace culture issues and improve the working environment for apprentices</w:t>
      </w:r>
      <w:r w:rsidR="00B32C1A" w:rsidRPr="00831CFA">
        <w:t>.</w:t>
      </w:r>
    </w:p>
    <w:p w14:paraId="0CB684EF" w14:textId="19BDF3AA" w:rsidR="00EC2BCF" w:rsidRPr="00831CFA" w:rsidRDefault="00EC2BCF" w:rsidP="00A63B95">
      <w:pPr>
        <w:pStyle w:val="ListParagraph"/>
        <w:numPr>
          <w:ilvl w:val="0"/>
          <w:numId w:val="30"/>
        </w:numPr>
      </w:pPr>
      <w:r w:rsidRPr="00831CFA">
        <w:t>Expand programs facilitating pathways to apprenticeships for people with disability</w:t>
      </w:r>
      <w:r w:rsidR="008F3818" w:rsidRPr="00831CFA">
        <w:t>.</w:t>
      </w:r>
    </w:p>
    <w:p w14:paraId="62A5AE09" w14:textId="53062273" w:rsidR="008F3818" w:rsidRPr="00831CFA" w:rsidRDefault="008F3818" w:rsidP="00A63B95">
      <w:pPr>
        <w:pStyle w:val="ListParagraph"/>
        <w:numPr>
          <w:ilvl w:val="0"/>
          <w:numId w:val="30"/>
        </w:numPr>
      </w:pPr>
      <w:r w:rsidRPr="00831CFA">
        <w:t xml:space="preserve">Significantly increase the support payment for </w:t>
      </w:r>
      <w:r w:rsidR="002747CE" w:rsidRPr="00831CFA">
        <w:t>employers of a</w:t>
      </w:r>
      <w:r w:rsidRPr="00831CFA">
        <w:t>pprentices with disability, index the payment to CPI and remove barriers to accessing the payment.</w:t>
      </w:r>
    </w:p>
    <w:p w14:paraId="1269ACC7" w14:textId="7A16CF0B" w:rsidR="00DF42CB" w:rsidRPr="00831CFA" w:rsidRDefault="00DF42CB" w:rsidP="00A63B95">
      <w:pPr>
        <w:rPr>
          <w:i/>
          <w:iCs/>
        </w:rPr>
      </w:pPr>
      <w:r w:rsidRPr="00831CFA">
        <w:rPr>
          <w:i/>
          <w:iCs/>
        </w:rPr>
        <w:t xml:space="preserve">For details on recommendations that </w:t>
      </w:r>
      <w:r w:rsidR="00960093" w:rsidRPr="00831CFA">
        <w:rPr>
          <w:i/>
          <w:iCs/>
        </w:rPr>
        <w:t>are beneficial to all apprentices</w:t>
      </w:r>
      <w:r w:rsidRPr="00831CFA">
        <w:rPr>
          <w:i/>
          <w:iCs/>
        </w:rPr>
        <w:t xml:space="preserve">, please refer to the </w:t>
      </w:r>
      <w:r w:rsidR="00960093" w:rsidRPr="00831CFA">
        <w:rPr>
          <w:i/>
          <w:iCs/>
        </w:rPr>
        <w:t>Apprentice</w:t>
      </w:r>
      <w:r w:rsidRPr="00831CFA">
        <w:rPr>
          <w:i/>
          <w:iCs/>
        </w:rPr>
        <w:t xml:space="preserve"> fact sheet.</w:t>
      </w:r>
    </w:p>
    <w:p w14:paraId="44CDEAAB" w14:textId="712975C4" w:rsidR="00657640" w:rsidRPr="00831CFA" w:rsidRDefault="00657640" w:rsidP="00A63B95">
      <w:pPr>
        <w:pStyle w:val="Heading2"/>
      </w:pPr>
      <w:r w:rsidRPr="00831CFA">
        <w:t>References:</w:t>
      </w:r>
    </w:p>
    <w:p w14:paraId="796E35FF" w14:textId="330D910B" w:rsidR="00026899" w:rsidRPr="00831CFA" w:rsidRDefault="00B27EB6" w:rsidP="00A63B95">
      <w:r w:rsidRPr="00831CFA">
        <w:t>ABS</w:t>
      </w:r>
      <w:r w:rsidR="009B4E68" w:rsidRPr="00831CFA">
        <w:t xml:space="preserve"> (Australian Bureau of Statistics</w:t>
      </w:r>
      <w:r w:rsidR="00026899" w:rsidRPr="00831CFA">
        <w:t xml:space="preserve">) (2021) </w:t>
      </w:r>
      <w:hyperlink r:id="rId15" w:tgtFrame="_blank" w:history="1">
        <w:hyperlink r:id="rId16" w:history="1">
          <w:r w:rsidR="00026899" w:rsidRPr="00831CFA">
            <w:rPr>
              <w:rStyle w:val="Hyperlink"/>
              <w:i/>
            </w:rPr>
            <w:t>Cultural diversity of Australia</w:t>
          </w:r>
        </w:hyperlink>
        <w:r w:rsidR="00026899" w:rsidRPr="00831CFA">
          <w:rPr>
            <w:rStyle w:val="Hyperlink"/>
          </w:rPr>
          <w:t>,</w:t>
        </w:r>
      </w:hyperlink>
      <w:r w:rsidR="00026899" w:rsidRPr="00831CFA">
        <w:t xml:space="preserve"> ABS.</w:t>
      </w:r>
    </w:p>
    <w:p w14:paraId="141A742C" w14:textId="02D7FCE5" w:rsidR="00026899" w:rsidRPr="00831CFA" w:rsidRDefault="00B27EB6" w:rsidP="00A63B95">
      <w:r w:rsidRPr="00831CFA">
        <w:t>AIHW</w:t>
      </w:r>
      <w:r w:rsidR="009B4E68" w:rsidRPr="00831CFA">
        <w:t xml:space="preserve"> (Australian Institute of Health and Welfare</w:t>
      </w:r>
      <w:r w:rsidR="00026899" w:rsidRPr="00831CFA">
        <w:t xml:space="preserve">) </w:t>
      </w:r>
      <w:r w:rsidR="00431970" w:rsidRPr="00831CFA">
        <w:t xml:space="preserve">(2024) </w:t>
      </w:r>
      <w:hyperlink r:id="rId17" w:history="1">
        <w:r w:rsidR="00431970" w:rsidRPr="00831CFA">
          <w:rPr>
            <w:rStyle w:val="Hyperlink"/>
            <w:i/>
            <w:iCs/>
          </w:rPr>
          <w:t>People with disability in Australia</w:t>
        </w:r>
      </w:hyperlink>
      <w:r w:rsidR="00431970" w:rsidRPr="00831CFA">
        <w:t>, AIHW website, accessed 5 August 2024.</w:t>
      </w:r>
    </w:p>
    <w:p w14:paraId="69DB3815" w14:textId="139989FB" w:rsidR="00DF42CB" w:rsidRDefault="005B7F9B" w:rsidP="00A63B95">
      <w:r w:rsidRPr="00831CFA">
        <mc:AlternateContent>
          <mc:Choice Requires="wps">
            <w:drawing>
              <wp:anchor distT="0" distB="0" distL="114300" distR="114300" simplePos="0" relativeHeight="251661312" behindDoc="0" locked="0" layoutInCell="1" allowOverlap="1" wp14:anchorId="7D8ECC5F" wp14:editId="25D51DF0">
                <wp:simplePos x="0" y="0"/>
                <wp:positionH relativeFrom="page">
                  <wp:align>left</wp:align>
                </wp:positionH>
                <wp:positionV relativeFrom="paragraph">
                  <wp:posOffset>3212514</wp:posOffset>
                </wp:positionV>
                <wp:extent cx="7560000" cy="198000"/>
                <wp:effectExtent l="0" t="0" r="3175" b="0"/>
                <wp:wrapNone/>
                <wp:docPr id="1111206449" name="Rectangle 1111206449">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7560000" cy="198000"/>
                        </a:xfrm>
                        <a:prstGeom prst="rect">
                          <a:avLst/>
                        </a:prstGeom>
                        <a:solidFill>
                          <a:schemeClr val="tx2"/>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0C193D0" id="Rectangle 1111206449" o:spid="_x0000_s1026" alt="&quot;&quot;" style="position:absolute;margin-left:0;margin-top:252.95pt;width:595.3pt;height:15.6pt;z-index:251661312;visibility:visible;mso-wrap-style:square;mso-width-percent:0;mso-height-percent:0;mso-wrap-distance-left:9pt;mso-wrap-distance-top:0;mso-wrap-distance-right:9pt;mso-wrap-distance-bottom:0;mso-position-horizontal:left;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" fillcolor="#002d3f [3215]" stroked="f" strokeweight="1pt">
                <w10:wrap anchorx="page"/>
              </v:rect>
            </w:pict>
          </mc:Fallback>
        </mc:AlternateContent>
      </w:r>
      <w:r w:rsidR="00563D83" w:rsidRPr="00831CFA">
        <w:t xml:space="preserve">NCVER (National Centre for Vocational Education Research) </w:t>
      </w:r>
      <w:r w:rsidR="00026899" w:rsidRPr="00831CFA">
        <w:t xml:space="preserve">(2024) </w:t>
      </w:r>
      <w:hyperlink r:id="rId18">
        <w:r w:rsidR="00026899" w:rsidRPr="00831CFA">
          <w:rPr>
            <w:rStyle w:val="Hyperlink"/>
            <w:i/>
          </w:rPr>
          <w:t>Apprentices and trainees 2023: December quarter</w:t>
        </w:r>
      </w:hyperlink>
      <w:r w:rsidR="00026899" w:rsidRPr="00831CFA">
        <w:t>, NCVER.</w:t>
      </w:r>
      <w:r w:rsidRPr="00831CFA">
        <w:t xml:space="preserve"> </w:t>
      </w:r>
    </w:p>
    <w:sectPr w:rsidR="00DF42CB" w:rsidSect="00403625">
      <w:pgSz w:w="11906" w:h="16838"/>
      <w:pgMar w:top="238" w:right="1418" w:bottom="1418" w:left="1418" w:header="0"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D828CD" w14:textId="77777777" w:rsidR="00DE4C59" w:rsidRPr="00831CFA" w:rsidRDefault="00DE4C59" w:rsidP="0051352E">
      <w:pPr>
        <w:spacing w:line="240" w:lineRule="auto"/>
      </w:pPr>
      <w:r w:rsidRPr="00831CFA">
        <w:separator/>
      </w:r>
    </w:p>
  </w:endnote>
  <w:endnote w:type="continuationSeparator" w:id="0">
    <w:p w14:paraId="1FF4FF72" w14:textId="77777777" w:rsidR="00DE4C59" w:rsidRPr="00831CFA" w:rsidRDefault="00DE4C59" w:rsidP="0051352E">
      <w:pPr>
        <w:spacing w:line="240" w:lineRule="auto"/>
      </w:pPr>
      <w:r w:rsidRPr="00831CFA">
        <w:continuationSeparator/>
      </w:r>
    </w:p>
  </w:endnote>
  <w:endnote w:type="continuationNotice" w:id="1">
    <w:p w14:paraId="18D17832" w14:textId="77777777" w:rsidR="00DE4C59" w:rsidRPr="00831CFA" w:rsidRDefault="00DE4C59">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32FB80" w14:textId="12567E2A" w:rsidR="00A63B95" w:rsidRPr="00831CFA" w:rsidRDefault="00A63B95">
    <w:pPr>
      <w:pStyle w:val="Footer"/>
    </w:pPr>
    <w:r w:rsidRPr="00831CFA">
      <mc:AlternateContent>
        <mc:Choice Requires="wps">
          <w:drawing>
            <wp:anchor distT="0" distB="0" distL="114300" distR="114300" simplePos="0" relativeHeight="251661312" behindDoc="0" locked="1" layoutInCell="1" allowOverlap="1" wp14:anchorId="1B32D3CC" wp14:editId="70A86D7B">
              <wp:simplePos x="0" y="0"/>
              <wp:positionH relativeFrom="page">
                <wp:align>left</wp:align>
              </wp:positionH>
              <wp:positionV relativeFrom="page">
                <wp:align>bottom</wp:align>
              </wp:positionV>
              <wp:extent cx="7558920" cy="197640"/>
              <wp:effectExtent l="0" t="0" r="4445" b="0"/>
              <wp:wrapNone/>
              <wp:docPr id="43494448" name="Rectangle 43494448">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7558920" cy="197640"/>
                      </a:xfrm>
                      <a:prstGeom prst="rect">
                        <a:avLst/>
                      </a:prstGeom>
                      <a:solidFill>
                        <a:schemeClr val="tx2"/>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2357729" id="Rectangle 43494448" o:spid="_x0000_s1026" alt="&quot;&quot;" style="position:absolute;margin-left:0;margin-top:0;width:595.2pt;height:15.55pt;z-index:251661312;visibility:visible;mso-wrap-style:square;mso-width-percent:0;mso-height-percent:0;mso-wrap-distance-left:9pt;mso-wrap-distance-top:0;mso-wrap-distance-right:9pt;mso-wrap-distance-bottom:0;mso-position-horizontal:left;mso-position-horizontal-relative:page;mso-position-vertical:bottom;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" fillcolor="#002d3f [3215]" stroked="f" strokeweight="1pt">
              <w10:wrap anchorx="page" anchory="page"/>
              <w10:anchorlock/>
            </v:rect>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3F57EE" w14:textId="781D23F1" w:rsidR="00A63B95" w:rsidRPr="00831CFA" w:rsidRDefault="00A63B95">
    <w:pPr>
      <w:pStyle w:val="Footer"/>
    </w:pPr>
    <w:r w:rsidRPr="00831CFA">
      <mc:AlternateContent>
        <mc:Choice Requires="wps">
          <w:drawing>
            <wp:anchor distT="0" distB="0" distL="114300" distR="114300" simplePos="0" relativeHeight="251659264" behindDoc="0" locked="1" layoutInCell="1" allowOverlap="1" wp14:anchorId="10F8D6B4" wp14:editId="78218522">
              <wp:simplePos x="0" y="0"/>
              <wp:positionH relativeFrom="page">
                <wp:align>left</wp:align>
              </wp:positionH>
              <wp:positionV relativeFrom="page">
                <wp:align>bottom</wp:align>
              </wp:positionV>
              <wp:extent cx="7559640" cy="197640"/>
              <wp:effectExtent l="0" t="0" r="3810" b="0"/>
              <wp:wrapNone/>
              <wp:docPr id="4" name="Rectangle 4">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7559640" cy="197640"/>
                      </a:xfrm>
                      <a:prstGeom prst="rect">
                        <a:avLst/>
                      </a:prstGeom>
                      <a:solidFill>
                        <a:schemeClr val="tx2"/>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9142D36" id="Rectangle 4" o:spid="_x0000_s1026" alt="&quot;&quot;" style="position:absolute;margin-left:0;margin-top:0;width:595.25pt;height:15.55pt;z-index:251659264;visibility:visible;mso-wrap-style:square;mso-width-percent:0;mso-height-percent:0;mso-wrap-distance-left:9pt;mso-wrap-distance-top:0;mso-wrap-distance-right:9pt;mso-wrap-distance-bottom:0;mso-position-horizontal:left;mso-position-horizontal-relative:page;mso-position-vertical:bottom;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" fillcolor="#002d3f [3215]" stroked="f" strokeweight="1pt">
              <w10:wrap anchorx="page" anchory="page"/>
              <w10:anchorlock/>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8EF46EA" w14:textId="77777777" w:rsidR="00DE4C59" w:rsidRPr="00831CFA" w:rsidRDefault="00DE4C59" w:rsidP="0051352E">
      <w:pPr>
        <w:spacing w:line="240" w:lineRule="auto"/>
      </w:pPr>
      <w:r w:rsidRPr="00831CFA">
        <w:separator/>
      </w:r>
    </w:p>
  </w:footnote>
  <w:footnote w:type="continuationSeparator" w:id="0">
    <w:p w14:paraId="2E6FBC66" w14:textId="77777777" w:rsidR="00DE4C59" w:rsidRPr="00831CFA" w:rsidRDefault="00DE4C59" w:rsidP="0051352E">
      <w:pPr>
        <w:spacing w:line="240" w:lineRule="auto"/>
      </w:pPr>
      <w:r w:rsidRPr="00831CFA">
        <w:continuationSeparator/>
      </w:r>
    </w:p>
  </w:footnote>
  <w:footnote w:type="continuationNotice" w:id="1">
    <w:p w14:paraId="58AF5C39" w14:textId="77777777" w:rsidR="00DE4C59" w:rsidRPr="00831CFA" w:rsidRDefault="00DE4C59">
      <w:pPr>
        <w:spacing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B41E899C"/>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C462C2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F1BE97F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4DD09B7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CA6FF0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D6EA9B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01AEEB3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6F4D7B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35C4E79E"/>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6CF43B10"/>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70E583B"/>
    <w:multiLevelType w:val="hybridMultilevel"/>
    <w:tmpl w:val="1E4A4994"/>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0A883354"/>
    <w:multiLevelType w:val="multilevel"/>
    <w:tmpl w:val="BE0A13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0C6060A9"/>
    <w:multiLevelType w:val="hybridMultilevel"/>
    <w:tmpl w:val="0B3C4734"/>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0F5B48C6"/>
    <w:multiLevelType w:val="hybridMultilevel"/>
    <w:tmpl w:val="1E2261B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11157457"/>
    <w:multiLevelType w:val="multilevel"/>
    <w:tmpl w:val="A406E356"/>
    <w:name w:val="List number"/>
    <w:lvl w:ilvl="0">
      <w:start w:val="1"/>
      <w:numFmt w:val="decimal"/>
      <w:pStyle w:val="ListNumber"/>
      <w:lvlText w:val="%1."/>
      <w:lvlJc w:val="left"/>
      <w:pPr>
        <w:ind w:left="357" w:hanging="357"/>
      </w:pPr>
      <w:rPr>
        <w:rFonts w:hint="default"/>
      </w:rPr>
    </w:lvl>
    <w:lvl w:ilvl="1">
      <w:start w:val="1"/>
      <w:numFmt w:val="decimal"/>
      <w:lvlText w:val="%2.%1"/>
      <w:lvlJc w:val="left"/>
      <w:pPr>
        <w:ind w:left="851" w:hanging="494"/>
      </w:pPr>
      <w:rPr>
        <w:rFonts w:hint="default"/>
      </w:rPr>
    </w:lvl>
    <w:lvl w:ilvl="2">
      <w:start w:val="1"/>
      <w:numFmt w:val="decimal"/>
      <w:lvlText w:val="%1.%2.%3"/>
      <w:lvlJc w:val="left"/>
      <w:pPr>
        <w:tabs>
          <w:tab w:val="num" w:pos="1985"/>
        </w:tabs>
        <w:ind w:left="1559" w:hanging="708"/>
      </w:pPr>
      <w:rPr>
        <w:rFonts w:hint="default"/>
      </w:rPr>
    </w:lvl>
    <w:lvl w:ilvl="3">
      <w:start w:val="1"/>
      <w:numFmt w:val="decimal"/>
      <w:lvlText w:val="%1.%2.%3.%4"/>
      <w:lvlJc w:val="left"/>
      <w:pPr>
        <w:tabs>
          <w:tab w:val="num" w:pos="2552"/>
        </w:tabs>
        <w:ind w:left="2381" w:hanging="822"/>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5" w15:restartNumberingAfterBreak="0">
    <w:nsid w:val="2C6D00AD"/>
    <w:multiLevelType w:val="hybridMultilevel"/>
    <w:tmpl w:val="2718361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2E646829"/>
    <w:multiLevelType w:val="multilevel"/>
    <w:tmpl w:val="E998F19A"/>
    <w:name w:val="EDU - List Number"/>
    <w:lvl w:ilvl="0">
      <w:start w:val="1"/>
      <w:numFmt w:val="decimal"/>
      <w:pStyle w:val="Calloutbox3textdotpoints"/>
      <w:lvlText w:val="%1."/>
      <w:lvlJc w:val="left"/>
      <w:pPr>
        <w:ind w:left="397" w:hanging="397"/>
      </w:pPr>
      <w:rPr>
        <w:rFonts w:hint="default"/>
      </w:rPr>
    </w:lvl>
    <w:lvl w:ilvl="1">
      <w:start w:val="1"/>
      <w:numFmt w:val="decimal"/>
      <w:lvlText w:val="%1.%2"/>
      <w:lvlJc w:val="left"/>
      <w:pPr>
        <w:ind w:left="964" w:hanging="567"/>
      </w:pPr>
      <w:rPr>
        <w:rFonts w:hint="default"/>
      </w:rPr>
    </w:lvl>
    <w:lvl w:ilvl="2">
      <w:start w:val="1"/>
      <w:numFmt w:val="decimal"/>
      <w:lvlText w:val="%1.%2.%3."/>
      <w:lvlJc w:val="left"/>
      <w:pPr>
        <w:ind w:left="1814" w:hanging="850"/>
      </w:pPr>
      <w:rPr>
        <w:rFonts w:hint="default"/>
      </w:rPr>
    </w:lvl>
    <w:lvl w:ilvl="3">
      <w:start w:val="1"/>
      <w:numFmt w:val="decimal"/>
      <w:lvlText w:val="%1.%2.%3.%4."/>
      <w:lvlJc w:val="left"/>
      <w:pPr>
        <w:ind w:left="2892" w:hanging="1078"/>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7" w15:restartNumberingAfterBreak="0">
    <w:nsid w:val="2EA53E4C"/>
    <w:multiLevelType w:val="multilevel"/>
    <w:tmpl w:val="17F09CFE"/>
    <w:name w:val="List number2"/>
    <w:lvl w:ilvl="0">
      <w:start w:val="1"/>
      <w:numFmt w:val="bullet"/>
      <w:pStyle w:val="ListBullet"/>
      <w:lvlText w:val=""/>
      <w:lvlJc w:val="left"/>
      <w:pPr>
        <w:ind w:left="357" w:hanging="357"/>
      </w:pPr>
      <w:rPr>
        <w:rFonts w:ascii="Symbol" w:hAnsi="Symbol" w:cs="Times New Roman" w:hint="default"/>
        <w:color w:val="auto"/>
      </w:rPr>
    </w:lvl>
    <w:lvl w:ilvl="1">
      <w:start w:val="1"/>
      <w:numFmt w:val="bullet"/>
      <w:lvlText w:val="○"/>
      <w:lvlJc w:val="left"/>
      <w:pPr>
        <w:ind w:left="851" w:hanging="494"/>
      </w:pPr>
      <w:rPr>
        <w:rFonts w:ascii="Courier New" w:hAnsi="Courier New" w:cs="Times New Roman" w:hint="default"/>
        <w:color w:val="auto"/>
      </w:rPr>
    </w:lvl>
    <w:lvl w:ilvl="2">
      <w:start w:val="1"/>
      <w:numFmt w:val="bullet"/>
      <w:lvlText w:val="–"/>
      <w:lvlJc w:val="left"/>
      <w:pPr>
        <w:tabs>
          <w:tab w:val="num" w:pos="1985"/>
        </w:tabs>
        <w:ind w:left="1418" w:hanging="567"/>
      </w:pPr>
      <w:rPr>
        <w:rFonts w:ascii="Calibri" w:hAnsi="Calibri" w:cs="Times New Roman" w:hint="default"/>
        <w:color w:val="auto"/>
      </w:rPr>
    </w:lvl>
    <w:lvl w:ilvl="3">
      <w:start w:val="1"/>
      <w:numFmt w:val="bullet"/>
      <w:lvlText w:val=""/>
      <w:lvlJc w:val="left"/>
      <w:pPr>
        <w:tabs>
          <w:tab w:val="num" w:pos="2552"/>
        </w:tabs>
        <w:ind w:left="2126" w:hanging="567"/>
      </w:pPr>
      <w:rPr>
        <w:rFonts w:ascii="Wingdings" w:hAnsi="Wingdings" w:cs="Times New Roman"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8" w15:restartNumberingAfterBreak="0">
    <w:nsid w:val="34A96A34"/>
    <w:multiLevelType w:val="multilevel"/>
    <w:tmpl w:val="4C1EA0DC"/>
    <w:name w:val="List number3"/>
    <w:lvl w:ilvl="0">
      <w:start w:val="1"/>
      <w:numFmt w:val="decimal"/>
      <w:pStyle w:val="List"/>
      <w:lvlText w:val="%1"/>
      <w:lvlJc w:val="left"/>
      <w:pPr>
        <w:ind w:left="357" w:hanging="357"/>
      </w:pPr>
      <w:rPr>
        <w:rFonts w:hint="default"/>
      </w:rPr>
    </w:lvl>
    <w:lvl w:ilvl="1">
      <w:start w:val="1"/>
      <w:numFmt w:val="lowerLetter"/>
      <w:lvlText w:val="%2"/>
      <w:lvlJc w:val="left"/>
      <w:pPr>
        <w:ind w:left="851" w:hanging="494"/>
      </w:pPr>
      <w:rPr>
        <w:rFonts w:hint="default"/>
      </w:rPr>
    </w:lvl>
    <w:lvl w:ilvl="2">
      <w:start w:val="1"/>
      <w:numFmt w:val="lowerRoman"/>
      <w:lvlText w:val="%3"/>
      <w:lvlJc w:val="left"/>
      <w:pPr>
        <w:tabs>
          <w:tab w:val="num" w:pos="1985"/>
        </w:tabs>
        <w:ind w:left="1418" w:hanging="567"/>
      </w:pPr>
      <w:rPr>
        <w:rFonts w:hint="default"/>
      </w:rPr>
    </w:lvl>
    <w:lvl w:ilvl="3">
      <w:start w:val="1"/>
      <w:numFmt w:val="bullet"/>
      <w:lvlText w:val="–"/>
      <w:lvlJc w:val="left"/>
      <w:pPr>
        <w:tabs>
          <w:tab w:val="num" w:pos="2552"/>
        </w:tabs>
        <w:ind w:left="2126" w:hanging="567"/>
      </w:pPr>
      <w:rPr>
        <w:rFonts w:ascii="Calibri" w:hAnsi="Calibri" w:cs="Times New Roman"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9" w15:restartNumberingAfterBreak="0">
    <w:nsid w:val="34DA42C8"/>
    <w:multiLevelType w:val="hybridMultilevel"/>
    <w:tmpl w:val="86F4A22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37365ADB"/>
    <w:multiLevelType w:val="hybridMultilevel"/>
    <w:tmpl w:val="7DD6180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60F73099"/>
    <w:multiLevelType w:val="hybridMultilevel"/>
    <w:tmpl w:val="0D863B3C"/>
    <w:lvl w:ilvl="0" w:tplc="DE8059CA">
      <w:start w:val="1"/>
      <w:numFmt w:val="bullet"/>
      <w:pStyle w:val="ListParagraph"/>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66800C7F"/>
    <w:multiLevelType w:val="hybridMultilevel"/>
    <w:tmpl w:val="126AD43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6786521C"/>
    <w:multiLevelType w:val="hybridMultilevel"/>
    <w:tmpl w:val="87E6EBA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15:restartNumberingAfterBreak="0">
    <w:nsid w:val="780950AF"/>
    <w:multiLevelType w:val="hybridMultilevel"/>
    <w:tmpl w:val="041CDDC8"/>
    <w:lvl w:ilvl="0" w:tplc="0C090001">
      <w:start w:val="1"/>
      <w:numFmt w:val="bullet"/>
      <w:lvlText w:val=""/>
      <w:lvlJc w:val="left"/>
      <w:pPr>
        <w:ind w:left="785" w:hanging="360"/>
      </w:pPr>
      <w:rPr>
        <w:rFonts w:ascii="Symbol" w:hAnsi="Symbol" w:hint="default"/>
      </w:rPr>
    </w:lvl>
    <w:lvl w:ilvl="1" w:tplc="0C090003">
      <w:start w:val="1"/>
      <w:numFmt w:val="bullet"/>
      <w:lvlText w:val="o"/>
      <w:lvlJc w:val="left"/>
      <w:pPr>
        <w:ind w:left="1505" w:hanging="360"/>
      </w:pPr>
      <w:rPr>
        <w:rFonts w:ascii="Courier New" w:hAnsi="Courier New" w:cs="Courier New" w:hint="default"/>
      </w:rPr>
    </w:lvl>
    <w:lvl w:ilvl="2" w:tplc="0C090005" w:tentative="1">
      <w:start w:val="1"/>
      <w:numFmt w:val="bullet"/>
      <w:lvlText w:val=""/>
      <w:lvlJc w:val="left"/>
      <w:pPr>
        <w:ind w:left="2225" w:hanging="360"/>
      </w:pPr>
      <w:rPr>
        <w:rFonts w:ascii="Wingdings" w:hAnsi="Wingdings" w:hint="default"/>
      </w:rPr>
    </w:lvl>
    <w:lvl w:ilvl="3" w:tplc="0C090001" w:tentative="1">
      <w:start w:val="1"/>
      <w:numFmt w:val="bullet"/>
      <w:lvlText w:val=""/>
      <w:lvlJc w:val="left"/>
      <w:pPr>
        <w:ind w:left="2945" w:hanging="360"/>
      </w:pPr>
      <w:rPr>
        <w:rFonts w:ascii="Symbol" w:hAnsi="Symbol" w:hint="default"/>
      </w:rPr>
    </w:lvl>
    <w:lvl w:ilvl="4" w:tplc="0C090003" w:tentative="1">
      <w:start w:val="1"/>
      <w:numFmt w:val="bullet"/>
      <w:lvlText w:val="o"/>
      <w:lvlJc w:val="left"/>
      <w:pPr>
        <w:ind w:left="3665" w:hanging="360"/>
      </w:pPr>
      <w:rPr>
        <w:rFonts w:ascii="Courier New" w:hAnsi="Courier New" w:cs="Courier New" w:hint="default"/>
      </w:rPr>
    </w:lvl>
    <w:lvl w:ilvl="5" w:tplc="0C090005" w:tentative="1">
      <w:start w:val="1"/>
      <w:numFmt w:val="bullet"/>
      <w:lvlText w:val=""/>
      <w:lvlJc w:val="left"/>
      <w:pPr>
        <w:ind w:left="4385" w:hanging="360"/>
      </w:pPr>
      <w:rPr>
        <w:rFonts w:ascii="Wingdings" w:hAnsi="Wingdings" w:hint="default"/>
      </w:rPr>
    </w:lvl>
    <w:lvl w:ilvl="6" w:tplc="0C090001" w:tentative="1">
      <w:start w:val="1"/>
      <w:numFmt w:val="bullet"/>
      <w:lvlText w:val=""/>
      <w:lvlJc w:val="left"/>
      <w:pPr>
        <w:ind w:left="5105" w:hanging="360"/>
      </w:pPr>
      <w:rPr>
        <w:rFonts w:ascii="Symbol" w:hAnsi="Symbol" w:hint="default"/>
      </w:rPr>
    </w:lvl>
    <w:lvl w:ilvl="7" w:tplc="0C090003" w:tentative="1">
      <w:start w:val="1"/>
      <w:numFmt w:val="bullet"/>
      <w:lvlText w:val="o"/>
      <w:lvlJc w:val="left"/>
      <w:pPr>
        <w:ind w:left="5825" w:hanging="360"/>
      </w:pPr>
      <w:rPr>
        <w:rFonts w:ascii="Courier New" w:hAnsi="Courier New" w:cs="Courier New" w:hint="default"/>
      </w:rPr>
    </w:lvl>
    <w:lvl w:ilvl="8" w:tplc="0C090005" w:tentative="1">
      <w:start w:val="1"/>
      <w:numFmt w:val="bullet"/>
      <w:lvlText w:val=""/>
      <w:lvlJc w:val="left"/>
      <w:pPr>
        <w:ind w:left="6545" w:hanging="360"/>
      </w:pPr>
      <w:rPr>
        <w:rFonts w:ascii="Wingdings" w:hAnsi="Wingdings" w:hint="default"/>
      </w:rPr>
    </w:lvl>
  </w:abstractNum>
  <w:num w:numId="1" w16cid:durableId="2101412447">
    <w:abstractNumId w:val="9"/>
  </w:num>
  <w:num w:numId="2" w16cid:durableId="757948819">
    <w:abstractNumId w:val="7"/>
  </w:num>
  <w:num w:numId="3" w16cid:durableId="1403020639">
    <w:abstractNumId w:val="6"/>
  </w:num>
  <w:num w:numId="4" w16cid:durableId="1103257560">
    <w:abstractNumId w:val="5"/>
  </w:num>
  <w:num w:numId="5" w16cid:durableId="1453863010">
    <w:abstractNumId w:val="4"/>
  </w:num>
  <w:num w:numId="6" w16cid:durableId="1357655196">
    <w:abstractNumId w:val="8"/>
  </w:num>
  <w:num w:numId="7" w16cid:durableId="1151483611">
    <w:abstractNumId w:val="3"/>
  </w:num>
  <w:num w:numId="8" w16cid:durableId="722948355">
    <w:abstractNumId w:val="2"/>
  </w:num>
  <w:num w:numId="9" w16cid:durableId="291178313">
    <w:abstractNumId w:val="1"/>
  </w:num>
  <w:num w:numId="10" w16cid:durableId="1196504189">
    <w:abstractNumId w:val="0"/>
  </w:num>
  <w:num w:numId="11" w16cid:durableId="1872179647">
    <w:abstractNumId w:val="14"/>
  </w:num>
  <w:num w:numId="12" w16cid:durableId="2138374330">
    <w:abstractNumId w:val="17"/>
  </w:num>
  <w:num w:numId="13" w16cid:durableId="1771972139">
    <w:abstractNumId w:val="18"/>
  </w:num>
  <w:num w:numId="14" w16cid:durableId="55981406">
    <w:abstractNumId w:val="11"/>
  </w:num>
  <w:num w:numId="15" w16cid:durableId="1332953159">
    <w:abstractNumId w:val="20"/>
  </w:num>
  <w:num w:numId="16" w16cid:durableId="75513632">
    <w:abstractNumId w:val="23"/>
  </w:num>
  <w:num w:numId="17" w16cid:durableId="1904369076">
    <w:abstractNumId w:val="10"/>
  </w:num>
  <w:num w:numId="18" w16cid:durableId="1640451325">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354381541">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398215493">
    <w:abstractNumId w:val="15"/>
  </w:num>
  <w:num w:numId="21" w16cid:durableId="1714041351">
    <w:abstractNumId w:val="24"/>
  </w:num>
  <w:num w:numId="22" w16cid:durableId="1493251174">
    <w:abstractNumId w:val="22"/>
  </w:num>
  <w:num w:numId="23" w16cid:durableId="1691640521">
    <w:abstractNumId w:val="12"/>
  </w:num>
  <w:num w:numId="24" w16cid:durableId="1278025172">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486866967">
    <w:abstractNumId w:val="21"/>
  </w:num>
  <w:num w:numId="26" w16cid:durableId="550969375">
    <w:abstractNumId w:val="17"/>
  </w:num>
  <w:num w:numId="27" w16cid:durableId="399524381">
    <w:abstractNumId w:val="18"/>
  </w:num>
  <w:num w:numId="28" w16cid:durableId="1283264831">
    <w:abstractNumId w:val="14"/>
  </w:num>
  <w:num w:numId="29" w16cid:durableId="809441274">
    <w:abstractNumId w:val="13"/>
  </w:num>
  <w:num w:numId="30" w16cid:durableId="580140357">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3"/>
  <w:proofState w:spelling="clean"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3BA4"/>
    <w:rsid w:val="00000561"/>
    <w:rsid w:val="000024F4"/>
    <w:rsid w:val="00004A7C"/>
    <w:rsid w:val="000050B2"/>
    <w:rsid w:val="000058E9"/>
    <w:rsid w:val="000061A6"/>
    <w:rsid w:val="000064A5"/>
    <w:rsid w:val="00010A4E"/>
    <w:rsid w:val="00012FA3"/>
    <w:rsid w:val="000136A6"/>
    <w:rsid w:val="00013CF9"/>
    <w:rsid w:val="00015F44"/>
    <w:rsid w:val="0002632A"/>
    <w:rsid w:val="00026899"/>
    <w:rsid w:val="00026BE2"/>
    <w:rsid w:val="00027326"/>
    <w:rsid w:val="00030557"/>
    <w:rsid w:val="000342EF"/>
    <w:rsid w:val="000357B2"/>
    <w:rsid w:val="000419A1"/>
    <w:rsid w:val="00051EB1"/>
    <w:rsid w:val="00052BBC"/>
    <w:rsid w:val="000531F5"/>
    <w:rsid w:val="00055EF2"/>
    <w:rsid w:val="00060ED0"/>
    <w:rsid w:val="00061E0B"/>
    <w:rsid w:val="00064EEB"/>
    <w:rsid w:val="00065B81"/>
    <w:rsid w:val="00067075"/>
    <w:rsid w:val="000736CD"/>
    <w:rsid w:val="00076995"/>
    <w:rsid w:val="00077FCD"/>
    <w:rsid w:val="00080AAF"/>
    <w:rsid w:val="00084668"/>
    <w:rsid w:val="0008565A"/>
    <w:rsid w:val="00093561"/>
    <w:rsid w:val="0009377A"/>
    <w:rsid w:val="0009585C"/>
    <w:rsid w:val="000A1742"/>
    <w:rsid w:val="000A31AC"/>
    <w:rsid w:val="000A3AA7"/>
    <w:rsid w:val="000A453D"/>
    <w:rsid w:val="000A5655"/>
    <w:rsid w:val="000A6377"/>
    <w:rsid w:val="000B1322"/>
    <w:rsid w:val="000B1D31"/>
    <w:rsid w:val="000B766B"/>
    <w:rsid w:val="000D446E"/>
    <w:rsid w:val="000D5CE8"/>
    <w:rsid w:val="000E1223"/>
    <w:rsid w:val="000E6561"/>
    <w:rsid w:val="000E7424"/>
    <w:rsid w:val="000F4D90"/>
    <w:rsid w:val="000F7296"/>
    <w:rsid w:val="0010095B"/>
    <w:rsid w:val="001028BA"/>
    <w:rsid w:val="00104887"/>
    <w:rsid w:val="00110025"/>
    <w:rsid w:val="00111085"/>
    <w:rsid w:val="001126B0"/>
    <w:rsid w:val="00122268"/>
    <w:rsid w:val="00126D72"/>
    <w:rsid w:val="001272BF"/>
    <w:rsid w:val="0012739C"/>
    <w:rsid w:val="0012758E"/>
    <w:rsid w:val="001304B7"/>
    <w:rsid w:val="00137AF8"/>
    <w:rsid w:val="0014096E"/>
    <w:rsid w:val="00141862"/>
    <w:rsid w:val="001429E0"/>
    <w:rsid w:val="0015052D"/>
    <w:rsid w:val="00157F35"/>
    <w:rsid w:val="001605CD"/>
    <w:rsid w:val="001606DC"/>
    <w:rsid w:val="001610D2"/>
    <w:rsid w:val="00162709"/>
    <w:rsid w:val="00162D3C"/>
    <w:rsid w:val="001702F2"/>
    <w:rsid w:val="00176F75"/>
    <w:rsid w:val="001773B6"/>
    <w:rsid w:val="00177831"/>
    <w:rsid w:val="00177C52"/>
    <w:rsid w:val="00185B7D"/>
    <w:rsid w:val="00187AD1"/>
    <w:rsid w:val="0019048B"/>
    <w:rsid w:val="001922C0"/>
    <w:rsid w:val="001A4CBE"/>
    <w:rsid w:val="001B272E"/>
    <w:rsid w:val="001B2C86"/>
    <w:rsid w:val="001B72E5"/>
    <w:rsid w:val="001B783B"/>
    <w:rsid w:val="001C18ED"/>
    <w:rsid w:val="001C23EF"/>
    <w:rsid w:val="001C798C"/>
    <w:rsid w:val="001D346C"/>
    <w:rsid w:val="001D502E"/>
    <w:rsid w:val="001D627F"/>
    <w:rsid w:val="001D7DBF"/>
    <w:rsid w:val="001E3BEB"/>
    <w:rsid w:val="001F4273"/>
    <w:rsid w:val="001F6C02"/>
    <w:rsid w:val="00204A2E"/>
    <w:rsid w:val="00204C44"/>
    <w:rsid w:val="00217EAB"/>
    <w:rsid w:val="00221C1D"/>
    <w:rsid w:val="0022297C"/>
    <w:rsid w:val="00223F6B"/>
    <w:rsid w:val="0022498C"/>
    <w:rsid w:val="0022626C"/>
    <w:rsid w:val="00232DA9"/>
    <w:rsid w:val="00236809"/>
    <w:rsid w:val="0024572F"/>
    <w:rsid w:val="0025141F"/>
    <w:rsid w:val="00260C7D"/>
    <w:rsid w:val="00264C18"/>
    <w:rsid w:val="00265728"/>
    <w:rsid w:val="00266A5C"/>
    <w:rsid w:val="00267588"/>
    <w:rsid w:val="00270010"/>
    <w:rsid w:val="00270273"/>
    <w:rsid w:val="002724D0"/>
    <w:rsid w:val="002747CE"/>
    <w:rsid w:val="0027612C"/>
    <w:rsid w:val="00282702"/>
    <w:rsid w:val="0029022F"/>
    <w:rsid w:val="00291E9D"/>
    <w:rsid w:val="00292BA6"/>
    <w:rsid w:val="002934B7"/>
    <w:rsid w:val="002961BE"/>
    <w:rsid w:val="002A262A"/>
    <w:rsid w:val="002A446C"/>
    <w:rsid w:val="002A5A51"/>
    <w:rsid w:val="002A5AB1"/>
    <w:rsid w:val="002A5C2D"/>
    <w:rsid w:val="002A62CF"/>
    <w:rsid w:val="002A6624"/>
    <w:rsid w:val="002A7840"/>
    <w:rsid w:val="002A7FF8"/>
    <w:rsid w:val="002B1CE5"/>
    <w:rsid w:val="002C1F72"/>
    <w:rsid w:val="002C32A2"/>
    <w:rsid w:val="002C44AC"/>
    <w:rsid w:val="002C4833"/>
    <w:rsid w:val="002C6E0E"/>
    <w:rsid w:val="002D4D4E"/>
    <w:rsid w:val="002D50B4"/>
    <w:rsid w:val="002D7612"/>
    <w:rsid w:val="002E0846"/>
    <w:rsid w:val="002E3660"/>
    <w:rsid w:val="002E3EB2"/>
    <w:rsid w:val="002F1A02"/>
    <w:rsid w:val="002F1AEF"/>
    <w:rsid w:val="002F4DB3"/>
    <w:rsid w:val="002F621A"/>
    <w:rsid w:val="00303E20"/>
    <w:rsid w:val="00305A40"/>
    <w:rsid w:val="00314A39"/>
    <w:rsid w:val="003166FE"/>
    <w:rsid w:val="0032040C"/>
    <w:rsid w:val="0032337F"/>
    <w:rsid w:val="00323B9B"/>
    <w:rsid w:val="0033010E"/>
    <w:rsid w:val="003356B5"/>
    <w:rsid w:val="0034236E"/>
    <w:rsid w:val="00343C00"/>
    <w:rsid w:val="00345A44"/>
    <w:rsid w:val="00347D96"/>
    <w:rsid w:val="0035030E"/>
    <w:rsid w:val="00350FFA"/>
    <w:rsid w:val="0035185F"/>
    <w:rsid w:val="00363635"/>
    <w:rsid w:val="003672F2"/>
    <w:rsid w:val="00374CF2"/>
    <w:rsid w:val="00382314"/>
    <w:rsid w:val="00382F07"/>
    <w:rsid w:val="0038427D"/>
    <w:rsid w:val="003846AA"/>
    <w:rsid w:val="003910EC"/>
    <w:rsid w:val="00392EFD"/>
    <w:rsid w:val="00393394"/>
    <w:rsid w:val="00393DB7"/>
    <w:rsid w:val="00396859"/>
    <w:rsid w:val="003976D0"/>
    <w:rsid w:val="00397AAF"/>
    <w:rsid w:val="003A1E5B"/>
    <w:rsid w:val="003A2EFF"/>
    <w:rsid w:val="003A3756"/>
    <w:rsid w:val="003A4BC6"/>
    <w:rsid w:val="003B31C1"/>
    <w:rsid w:val="003D01D5"/>
    <w:rsid w:val="003D5381"/>
    <w:rsid w:val="003E3AD5"/>
    <w:rsid w:val="003E7C56"/>
    <w:rsid w:val="003F09E3"/>
    <w:rsid w:val="003F2C94"/>
    <w:rsid w:val="003F3B29"/>
    <w:rsid w:val="00403625"/>
    <w:rsid w:val="004038BB"/>
    <w:rsid w:val="00405685"/>
    <w:rsid w:val="00405945"/>
    <w:rsid w:val="00414677"/>
    <w:rsid w:val="00416492"/>
    <w:rsid w:val="00416D98"/>
    <w:rsid w:val="004211AF"/>
    <w:rsid w:val="0042636F"/>
    <w:rsid w:val="00427EDC"/>
    <w:rsid w:val="0043029D"/>
    <w:rsid w:val="00431970"/>
    <w:rsid w:val="004328F5"/>
    <w:rsid w:val="0043388F"/>
    <w:rsid w:val="00434708"/>
    <w:rsid w:val="00436D76"/>
    <w:rsid w:val="004377C0"/>
    <w:rsid w:val="00437F8E"/>
    <w:rsid w:val="004436D7"/>
    <w:rsid w:val="0044394D"/>
    <w:rsid w:val="00443D7E"/>
    <w:rsid w:val="00453C04"/>
    <w:rsid w:val="004566D0"/>
    <w:rsid w:val="00462DAA"/>
    <w:rsid w:val="00465809"/>
    <w:rsid w:val="00466B27"/>
    <w:rsid w:val="00466ED6"/>
    <w:rsid w:val="00474A93"/>
    <w:rsid w:val="0048195C"/>
    <w:rsid w:val="0048322E"/>
    <w:rsid w:val="0048441C"/>
    <w:rsid w:val="004860F9"/>
    <w:rsid w:val="00486737"/>
    <w:rsid w:val="00487C5D"/>
    <w:rsid w:val="00487EAE"/>
    <w:rsid w:val="004910FC"/>
    <w:rsid w:val="00491ED9"/>
    <w:rsid w:val="0049435A"/>
    <w:rsid w:val="00494BEA"/>
    <w:rsid w:val="004972C9"/>
    <w:rsid w:val="00497764"/>
    <w:rsid w:val="004A113C"/>
    <w:rsid w:val="004A2B4B"/>
    <w:rsid w:val="004A4D3E"/>
    <w:rsid w:val="004A717D"/>
    <w:rsid w:val="004B4CAF"/>
    <w:rsid w:val="004D1EAE"/>
    <w:rsid w:val="004D42B9"/>
    <w:rsid w:val="004E523B"/>
    <w:rsid w:val="004F2E65"/>
    <w:rsid w:val="00500E68"/>
    <w:rsid w:val="00501006"/>
    <w:rsid w:val="00501845"/>
    <w:rsid w:val="005024AF"/>
    <w:rsid w:val="00506C9E"/>
    <w:rsid w:val="00506EDC"/>
    <w:rsid w:val="0051352E"/>
    <w:rsid w:val="00514ACB"/>
    <w:rsid w:val="00517B72"/>
    <w:rsid w:val="00517DA7"/>
    <w:rsid w:val="00520A33"/>
    <w:rsid w:val="00527AE4"/>
    <w:rsid w:val="00530F1A"/>
    <w:rsid w:val="00540C6D"/>
    <w:rsid w:val="00542F57"/>
    <w:rsid w:val="0054553F"/>
    <w:rsid w:val="00545DC8"/>
    <w:rsid w:val="0055569D"/>
    <w:rsid w:val="00556168"/>
    <w:rsid w:val="005565BE"/>
    <w:rsid w:val="005612A2"/>
    <w:rsid w:val="00563D83"/>
    <w:rsid w:val="00566430"/>
    <w:rsid w:val="005678BE"/>
    <w:rsid w:val="0057436A"/>
    <w:rsid w:val="00585B99"/>
    <w:rsid w:val="00585FC3"/>
    <w:rsid w:val="00590D57"/>
    <w:rsid w:val="005923F5"/>
    <w:rsid w:val="005948A9"/>
    <w:rsid w:val="00596A88"/>
    <w:rsid w:val="005A41D6"/>
    <w:rsid w:val="005B2266"/>
    <w:rsid w:val="005B47A2"/>
    <w:rsid w:val="005B7F9B"/>
    <w:rsid w:val="005C25D8"/>
    <w:rsid w:val="005C6E66"/>
    <w:rsid w:val="005D1560"/>
    <w:rsid w:val="005D1C61"/>
    <w:rsid w:val="005D3357"/>
    <w:rsid w:val="005D4F88"/>
    <w:rsid w:val="005D7B55"/>
    <w:rsid w:val="005D7CE7"/>
    <w:rsid w:val="005E27C4"/>
    <w:rsid w:val="005E6FD2"/>
    <w:rsid w:val="005F1977"/>
    <w:rsid w:val="005F1F54"/>
    <w:rsid w:val="005F6BBB"/>
    <w:rsid w:val="00605A18"/>
    <w:rsid w:val="0061062A"/>
    <w:rsid w:val="00610A38"/>
    <w:rsid w:val="00610CD5"/>
    <w:rsid w:val="00612E3E"/>
    <w:rsid w:val="006153C9"/>
    <w:rsid w:val="00617B9B"/>
    <w:rsid w:val="00620B93"/>
    <w:rsid w:val="006219E0"/>
    <w:rsid w:val="00624BFF"/>
    <w:rsid w:val="00627268"/>
    <w:rsid w:val="00630CDE"/>
    <w:rsid w:val="00630DDF"/>
    <w:rsid w:val="00630FD8"/>
    <w:rsid w:val="00633552"/>
    <w:rsid w:val="00636C01"/>
    <w:rsid w:val="00652CF3"/>
    <w:rsid w:val="00653FB9"/>
    <w:rsid w:val="006540EA"/>
    <w:rsid w:val="00657640"/>
    <w:rsid w:val="0066112D"/>
    <w:rsid w:val="00662A42"/>
    <w:rsid w:val="00664395"/>
    <w:rsid w:val="00664C14"/>
    <w:rsid w:val="00665437"/>
    <w:rsid w:val="00671015"/>
    <w:rsid w:val="00671472"/>
    <w:rsid w:val="006751F6"/>
    <w:rsid w:val="006830B6"/>
    <w:rsid w:val="00683251"/>
    <w:rsid w:val="0069440B"/>
    <w:rsid w:val="00694D59"/>
    <w:rsid w:val="00696883"/>
    <w:rsid w:val="00696F70"/>
    <w:rsid w:val="006976F1"/>
    <w:rsid w:val="006A242F"/>
    <w:rsid w:val="006A2528"/>
    <w:rsid w:val="006A2834"/>
    <w:rsid w:val="006A28FD"/>
    <w:rsid w:val="006A583F"/>
    <w:rsid w:val="006B0B39"/>
    <w:rsid w:val="006B5483"/>
    <w:rsid w:val="006C67AD"/>
    <w:rsid w:val="006D01AE"/>
    <w:rsid w:val="006D154E"/>
    <w:rsid w:val="006E36FD"/>
    <w:rsid w:val="006E45F8"/>
    <w:rsid w:val="006E5D6E"/>
    <w:rsid w:val="006F205D"/>
    <w:rsid w:val="006F25FE"/>
    <w:rsid w:val="00703E8D"/>
    <w:rsid w:val="00704543"/>
    <w:rsid w:val="00705CB1"/>
    <w:rsid w:val="00712CBF"/>
    <w:rsid w:val="00714152"/>
    <w:rsid w:val="007208BA"/>
    <w:rsid w:val="00721B03"/>
    <w:rsid w:val="00724039"/>
    <w:rsid w:val="007277EF"/>
    <w:rsid w:val="00730A30"/>
    <w:rsid w:val="007365F5"/>
    <w:rsid w:val="007415F2"/>
    <w:rsid w:val="00741DD0"/>
    <w:rsid w:val="0074318F"/>
    <w:rsid w:val="00744991"/>
    <w:rsid w:val="00746E82"/>
    <w:rsid w:val="007479E0"/>
    <w:rsid w:val="00751ADD"/>
    <w:rsid w:val="00755044"/>
    <w:rsid w:val="00756248"/>
    <w:rsid w:val="007570DC"/>
    <w:rsid w:val="0075714F"/>
    <w:rsid w:val="0077202B"/>
    <w:rsid w:val="007734A3"/>
    <w:rsid w:val="007804BB"/>
    <w:rsid w:val="00781E59"/>
    <w:rsid w:val="007925FD"/>
    <w:rsid w:val="00792F38"/>
    <w:rsid w:val="00795444"/>
    <w:rsid w:val="00796787"/>
    <w:rsid w:val="00797D8A"/>
    <w:rsid w:val="007A3F13"/>
    <w:rsid w:val="007A7B0F"/>
    <w:rsid w:val="007B1ABA"/>
    <w:rsid w:val="007B3521"/>
    <w:rsid w:val="007B74C5"/>
    <w:rsid w:val="007B7BC7"/>
    <w:rsid w:val="007C07A8"/>
    <w:rsid w:val="007C3A24"/>
    <w:rsid w:val="007D0BF4"/>
    <w:rsid w:val="007D2DD4"/>
    <w:rsid w:val="007D3259"/>
    <w:rsid w:val="007D45AA"/>
    <w:rsid w:val="007E07FE"/>
    <w:rsid w:val="007F6C9B"/>
    <w:rsid w:val="007F7750"/>
    <w:rsid w:val="0080799C"/>
    <w:rsid w:val="00810995"/>
    <w:rsid w:val="0081210D"/>
    <w:rsid w:val="00814AAB"/>
    <w:rsid w:val="0081779B"/>
    <w:rsid w:val="0082177E"/>
    <w:rsid w:val="00821C64"/>
    <w:rsid w:val="00823971"/>
    <w:rsid w:val="0083025D"/>
    <w:rsid w:val="00831CFA"/>
    <w:rsid w:val="00841B2D"/>
    <w:rsid w:val="00842C50"/>
    <w:rsid w:val="008446DF"/>
    <w:rsid w:val="00844B57"/>
    <w:rsid w:val="00846F07"/>
    <w:rsid w:val="008507C1"/>
    <w:rsid w:val="008544B2"/>
    <w:rsid w:val="00860172"/>
    <w:rsid w:val="00861934"/>
    <w:rsid w:val="008706DC"/>
    <w:rsid w:val="00870D52"/>
    <w:rsid w:val="008809D8"/>
    <w:rsid w:val="00885744"/>
    <w:rsid w:val="00887532"/>
    <w:rsid w:val="00887A38"/>
    <w:rsid w:val="00890B5E"/>
    <w:rsid w:val="00896A2B"/>
    <w:rsid w:val="008971CE"/>
    <w:rsid w:val="00897702"/>
    <w:rsid w:val="00897F25"/>
    <w:rsid w:val="008A1A07"/>
    <w:rsid w:val="008A1BD9"/>
    <w:rsid w:val="008A2D39"/>
    <w:rsid w:val="008A60D0"/>
    <w:rsid w:val="008A79D3"/>
    <w:rsid w:val="008B0456"/>
    <w:rsid w:val="008C0926"/>
    <w:rsid w:val="008C2C5C"/>
    <w:rsid w:val="008C2CF9"/>
    <w:rsid w:val="008C3369"/>
    <w:rsid w:val="008C3FDB"/>
    <w:rsid w:val="008D2F2F"/>
    <w:rsid w:val="008D3EDB"/>
    <w:rsid w:val="008D6C53"/>
    <w:rsid w:val="008E02A6"/>
    <w:rsid w:val="008E0830"/>
    <w:rsid w:val="008E1761"/>
    <w:rsid w:val="008E1C82"/>
    <w:rsid w:val="008E22BA"/>
    <w:rsid w:val="008E6838"/>
    <w:rsid w:val="008E7763"/>
    <w:rsid w:val="008EB8EB"/>
    <w:rsid w:val="008F0AC9"/>
    <w:rsid w:val="008F3818"/>
    <w:rsid w:val="008F4476"/>
    <w:rsid w:val="008F4E6B"/>
    <w:rsid w:val="00900F7F"/>
    <w:rsid w:val="009016AE"/>
    <w:rsid w:val="009067BE"/>
    <w:rsid w:val="00914990"/>
    <w:rsid w:val="0092414F"/>
    <w:rsid w:val="0092568C"/>
    <w:rsid w:val="00926D9F"/>
    <w:rsid w:val="00926E2A"/>
    <w:rsid w:val="00927F33"/>
    <w:rsid w:val="0093473D"/>
    <w:rsid w:val="00934E1C"/>
    <w:rsid w:val="009351B0"/>
    <w:rsid w:val="00941D42"/>
    <w:rsid w:val="009427F6"/>
    <w:rsid w:val="00944ECC"/>
    <w:rsid w:val="009517BC"/>
    <w:rsid w:val="00952193"/>
    <w:rsid w:val="00953E5D"/>
    <w:rsid w:val="00953EE8"/>
    <w:rsid w:val="00954E94"/>
    <w:rsid w:val="00960093"/>
    <w:rsid w:val="00960D6B"/>
    <w:rsid w:val="00967E2E"/>
    <w:rsid w:val="00972F57"/>
    <w:rsid w:val="00973230"/>
    <w:rsid w:val="00974FF3"/>
    <w:rsid w:val="009822C8"/>
    <w:rsid w:val="009845CD"/>
    <w:rsid w:val="0098562C"/>
    <w:rsid w:val="00993730"/>
    <w:rsid w:val="00995280"/>
    <w:rsid w:val="009A041A"/>
    <w:rsid w:val="009A1235"/>
    <w:rsid w:val="009A250E"/>
    <w:rsid w:val="009B12FA"/>
    <w:rsid w:val="009B4E68"/>
    <w:rsid w:val="009B7576"/>
    <w:rsid w:val="009C30B2"/>
    <w:rsid w:val="009C6D7E"/>
    <w:rsid w:val="009C7563"/>
    <w:rsid w:val="009D1870"/>
    <w:rsid w:val="009D395F"/>
    <w:rsid w:val="009D3AC9"/>
    <w:rsid w:val="009E3790"/>
    <w:rsid w:val="009E4084"/>
    <w:rsid w:val="009E411C"/>
    <w:rsid w:val="009F1E13"/>
    <w:rsid w:val="009F3C72"/>
    <w:rsid w:val="009F538E"/>
    <w:rsid w:val="00A06F23"/>
    <w:rsid w:val="00A2293A"/>
    <w:rsid w:val="00A24B3F"/>
    <w:rsid w:val="00A24E6E"/>
    <w:rsid w:val="00A43694"/>
    <w:rsid w:val="00A5127D"/>
    <w:rsid w:val="00A56FC7"/>
    <w:rsid w:val="00A62163"/>
    <w:rsid w:val="00A62949"/>
    <w:rsid w:val="00A63B95"/>
    <w:rsid w:val="00A6409E"/>
    <w:rsid w:val="00A65100"/>
    <w:rsid w:val="00A668BF"/>
    <w:rsid w:val="00A70540"/>
    <w:rsid w:val="00A72575"/>
    <w:rsid w:val="00A7310C"/>
    <w:rsid w:val="00A7364B"/>
    <w:rsid w:val="00A74069"/>
    <w:rsid w:val="00A74071"/>
    <w:rsid w:val="00A74B6C"/>
    <w:rsid w:val="00A754E4"/>
    <w:rsid w:val="00A77228"/>
    <w:rsid w:val="00A80D73"/>
    <w:rsid w:val="00A83FF3"/>
    <w:rsid w:val="00A96EA3"/>
    <w:rsid w:val="00AA0935"/>
    <w:rsid w:val="00AA124A"/>
    <w:rsid w:val="00AA212B"/>
    <w:rsid w:val="00AA2A96"/>
    <w:rsid w:val="00AB4DE9"/>
    <w:rsid w:val="00AB7619"/>
    <w:rsid w:val="00AB7C1F"/>
    <w:rsid w:val="00AE1074"/>
    <w:rsid w:val="00AE284B"/>
    <w:rsid w:val="00AE3228"/>
    <w:rsid w:val="00AE4924"/>
    <w:rsid w:val="00AE539D"/>
    <w:rsid w:val="00AE79FA"/>
    <w:rsid w:val="00AF7E79"/>
    <w:rsid w:val="00B0177E"/>
    <w:rsid w:val="00B04C6D"/>
    <w:rsid w:val="00B04ED7"/>
    <w:rsid w:val="00B05707"/>
    <w:rsid w:val="00B05FAD"/>
    <w:rsid w:val="00B100CC"/>
    <w:rsid w:val="00B10378"/>
    <w:rsid w:val="00B20363"/>
    <w:rsid w:val="00B21745"/>
    <w:rsid w:val="00B27EB6"/>
    <w:rsid w:val="00B32C1A"/>
    <w:rsid w:val="00B439D8"/>
    <w:rsid w:val="00B44481"/>
    <w:rsid w:val="00B456C5"/>
    <w:rsid w:val="00B54608"/>
    <w:rsid w:val="00B5561F"/>
    <w:rsid w:val="00B6689D"/>
    <w:rsid w:val="00B67030"/>
    <w:rsid w:val="00B671E4"/>
    <w:rsid w:val="00B72368"/>
    <w:rsid w:val="00B723F8"/>
    <w:rsid w:val="00B73873"/>
    <w:rsid w:val="00B8199E"/>
    <w:rsid w:val="00B81DF9"/>
    <w:rsid w:val="00B866A7"/>
    <w:rsid w:val="00B86B6A"/>
    <w:rsid w:val="00B9671A"/>
    <w:rsid w:val="00B96D7B"/>
    <w:rsid w:val="00B9779D"/>
    <w:rsid w:val="00BA76A1"/>
    <w:rsid w:val="00BB16BA"/>
    <w:rsid w:val="00BB4D95"/>
    <w:rsid w:val="00BC2CD8"/>
    <w:rsid w:val="00BC4496"/>
    <w:rsid w:val="00BC5C68"/>
    <w:rsid w:val="00BD2632"/>
    <w:rsid w:val="00BD35B1"/>
    <w:rsid w:val="00BE2C3D"/>
    <w:rsid w:val="00BE3A9B"/>
    <w:rsid w:val="00BE3ACD"/>
    <w:rsid w:val="00BE61C4"/>
    <w:rsid w:val="00BF165B"/>
    <w:rsid w:val="00BF255F"/>
    <w:rsid w:val="00BF657A"/>
    <w:rsid w:val="00C005BA"/>
    <w:rsid w:val="00C05BD2"/>
    <w:rsid w:val="00C0639D"/>
    <w:rsid w:val="00C12E29"/>
    <w:rsid w:val="00C13C5A"/>
    <w:rsid w:val="00C170B0"/>
    <w:rsid w:val="00C21D83"/>
    <w:rsid w:val="00C23A24"/>
    <w:rsid w:val="00C25104"/>
    <w:rsid w:val="00C2719A"/>
    <w:rsid w:val="00C30411"/>
    <w:rsid w:val="00C31D56"/>
    <w:rsid w:val="00C32304"/>
    <w:rsid w:val="00C33AA6"/>
    <w:rsid w:val="00C36C0F"/>
    <w:rsid w:val="00C4210A"/>
    <w:rsid w:val="00C47EB3"/>
    <w:rsid w:val="00C507B8"/>
    <w:rsid w:val="00C50F66"/>
    <w:rsid w:val="00C51024"/>
    <w:rsid w:val="00C51FE5"/>
    <w:rsid w:val="00C534E0"/>
    <w:rsid w:val="00C54D58"/>
    <w:rsid w:val="00C573E1"/>
    <w:rsid w:val="00C60222"/>
    <w:rsid w:val="00C625AC"/>
    <w:rsid w:val="00C7254B"/>
    <w:rsid w:val="00C736D3"/>
    <w:rsid w:val="00C76CD2"/>
    <w:rsid w:val="00C77987"/>
    <w:rsid w:val="00C81888"/>
    <w:rsid w:val="00C818BA"/>
    <w:rsid w:val="00C82C8C"/>
    <w:rsid w:val="00C90C40"/>
    <w:rsid w:val="00C93030"/>
    <w:rsid w:val="00C93CC8"/>
    <w:rsid w:val="00C95DF6"/>
    <w:rsid w:val="00CA3382"/>
    <w:rsid w:val="00CB0900"/>
    <w:rsid w:val="00CB1E8D"/>
    <w:rsid w:val="00CB4057"/>
    <w:rsid w:val="00CB4894"/>
    <w:rsid w:val="00CB50F5"/>
    <w:rsid w:val="00CB7C0B"/>
    <w:rsid w:val="00CC3BA4"/>
    <w:rsid w:val="00CC6D59"/>
    <w:rsid w:val="00CD65F9"/>
    <w:rsid w:val="00CE0178"/>
    <w:rsid w:val="00CE482C"/>
    <w:rsid w:val="00CE6E7F"/>
    <w:rsid w:val="00CF0769"/>
    <w:rsid w:val="00CF0881"/>
    <w:rsid w:val="00CF226E"/>
    <w:rsid w:val="00CF4619"/>
    <w:rsid w:val="00CF5204"/>
    <w:rsid w:val="00CF65E6"/>
    <w:rsid w:val="00D00429"/>
    <w:rsid w:val="00D22146"/>
    <w:rsid w:val="00D308C5"/>
    <w:rsid w:val="00D3150C"/>
    <w:rsid w:val="00D418BA"/>
    <w:rsid w:val="00D43AE4"/>
    <w:rsid w:val="00D53901"/>
    <w:rsid w:val="00D5602A"/>
    <w:rsid w:val="00D56368"/>
    <w:rsid w:val="00D62DD0"/>
    <w:rsid w:val="00D632D7"/>
    <w:rsid w:val="00D66DC3"/>
    <w:rsid w:val="00D71E5B"/>
    <w:rsid w:val="00D73972"/>
    <w:rsid w:val="00D73F1D"/>
    <w:rsid w:val="00D76022"/>
    <w:rsid w:val="00D8377D"/>
    <w:rsid w:val="00D87562"/>
    <w:rsid w:val="00D93E8A"/>
    <w:rsid w:val="00DA03BF"/>
    <w:rsid w:val="00DA195E"/>
    <w:rsid w:val="00DA198F"/>
    <w:rsid w:val="00DA1B7B"/>
    <w:rsid w:val="00DA77A8"/>
    <w:rsid w:val="00DB51CF"/>
    <w:rsid w:val="00DB79DF"/>
    <w:rsid w:val="00DC03C6"/>
    <w:rsid w:val="00DC35EC"/>
    <w:rsid w:val="00DD00CF"/>
    <w:rsid w:val="00DD25ED"/>
    <w:rsid w:val="00DD408C"/>
    <w:rsid w:val="00DD6A44"/>
    <w:rsid w:val="00DE0402"/>
    <w:rsid w:val="00DE2552"/>
    <w:rsid w:val="00DE32C6"/>
    <w:rsid w:val="00DE4C59"/>
    <w:rsid w:val="00DE55CE"/>
    <w:rsid w:val="00DF3568"/>
    <w:rsid w:val="00DF3649"/>
    <w:rsid w:val="00DF3BDB"/>
    <w:rsid w:val="00DF42CB"/>
    <w:rsid w:val="00DF71F3"/>
    <w:rsid w:val="00E02099"/>
    <w:rsid w:val="00E07C1D"/>
    <w:rsid w:val="00E216F0"/>
    <w:rsid w:val="00E322A1"/>
    <w:rsid w:val="00E339A6"/>
    <w:rsid w:val="00E3509F"/>
    <w:rsid w:val="00E36091"/>
    <w:rsid w:val="00E36EF8"/>
    <w:rsid w:val="00E40863"/>
    <w:rsid w:val="00E44E32"/>
    <w:rsid w:val="00E45B3D"/>
    <w:rsid w:val="00E51EA4"/>
    <w:rsid w:val="00E60D1B"/>
    <w:rsid w:val="00E6197D"/>
    <w:rsid w:val="00E658F9"/>
    <w:rsid w:val="00E66246"/>
    <w:rsid w:val="00E671E8"/>
    <w:rsid w:val="00E67289"/>
    <w:rsid w:val="00E70282"/>
    <w:rsid w:val="00E84205"/>
    <w:rsid w:val="00E85758"/>
    <w:rsid w:val="00E874E7"/>
    <w:rsid w:val="00EA32F7"/>
    <w:rsid w:val="00EA4F7B"/>
    <w:rsid w:val="00EB38AB"/>
    <w:rsid w:val="00EC2BCF"/>
    <w:rsid w:val="00EC403E"/>
    <w:rsid w:val="00EC49CC"/>
    <w:rsid w:val="00EC5579"/>
    <w:rsid w:val="00EC6A53"/>
    <w:rsid w:val="00ED06DF"/>
    <w:rsid w:val="00ED2818"/>
    <w:rsid w:val="00ED3DCB"/>
    <w:rsid w:val="00ED7669"/>
    <w:rsid w:val="00ED7890"/>
    <w:rsid w:val="00EE30AC"/>
    <w:rsid w:val="00EE4925"/>
    <w:rsid w:val="00EE59AF"/>
    <w:rsid w:val="00EE5EEB"/>
    <w:rsid w:val="00EF0809"/>
    <w:rsid w:val="00EF60DF"/>
    <w:rsid w:val="00F00BA9"/>
    <w:rsid w:val="00F01F89"/>
    <w:rsid w:val="00F021BA"/>
    <w:rsid w:val="00F02E9A"/>
    <w:rsid w:val="00F12FFB"/>
    <w:rsid w:val="00F1477D"/>
    <w:rsid w:val="00F15553"/>
    <w:rsid w:val="00F160C0"/>
    <w:rsid w:val="00F230CD"/>
    <w:rsid w:val="00F232A8"/>
    <w:rsid w:val="00F324F8"/>
    <w:rsid w:val="00F41FDC"/>
    <w:rsid w:val="00F43406"/>
    <w:rsid w:val="00F51C18"/>
    <w:rsid w:val="00F53115"/>
    <w:rsid w:val="00F5517A"/>
    <w:rsid w:val="00F55F5D"/>
    <w:rsid w:val="00F63B2D"/>
    <w:rsid w:val="00F6566A"/>
    <w:rsid w:val="00F6594C"/>
    <w:rsid w:val="00F75774"/>
    <w:rsid w:val="00F80188"/>
    <w:rsid w:val="00F853A3"/>
    <w:rsid w:val="00F874F7"/>
    <w:rsid w:val="00F93384"/>
    <w:rsid w:val="00F9709C"/>
    <w:rsid w:val="00F975A3"/>
    <w:rsid w:val="00FA31E2"/>
    <w:rsid w:val="00FA497F"/>
    <w:rsid w:val="00FB08AD"/>
    <w:rsid w:val="00FB3112"/>
    <w:rsid w:val="00FB4127"/>
    <w:rsid w:val="00FB6477"/>
    <w:rsid w:val="00FC190B"/>
    <w:rsid w:val="00FC1AE9"/>
    <w:rsid w:val="00FC51AE"/>
    <w:rsid w:val="00FC6497"/>
    <w:rsid w:val="00FD13F4"/>
    <w:rsid w:val="00FD26E0"/>
    <w:rsid w:val="00FD4B85"/>
    <w:rsid w:val="00FD4CAC"/>
    <w:rsid w:val="00FD5F22"/>
    <w:rsid w:val="00FE1FBB"/>
    <w:rsid w:val="00FE4B7D"/>
    <w:rsid w:val="00FE7122"/>
    <w:rsid w:val="00FF0D40"/>
    <w:rsid w:val="00FF54A2"/>
    <w:rsid w:val="00FF5B70"/>
    <w:rsid w:val="00FF5BB9"/>
    <w:rsid w:val="00FF69ED"/>
    <w:rsid w:val="010787CE"/>
    <w:rsid w:val="0169ECE4"/>
    <w:rsid w:val="018ECB0A"/>
    <w:rsid w:val="03F22B82"/>
    <w:rsid w:val="05EC879B"/>
    <w:rsid w:val="09674A87"/>
    <w:rsid w:val="0A16B158"/>
    <w:rsid w:val="0CCF6389"/>
    <w:rsid w:val="0E140BA7"/>
    <w:rsid w:val="0F1962EA"/>
    <w:rsid w:val="15170949"/>
    <w:rsid w:val="15BE1A98"/>
    <w:rsid w:val="16E2CA9E"/>
    <w:rsid w:val="16EA5468"/>
    <w:rsid w:val="18FE4CB0"/>
    <w:rsid w:val="1B7B8669"/>
    <w:rsid w:val="1B958D66"/>
    <w:rsid w:val="1DBFAA70"/>
    <w:rsid w:val="1EABDF42"/>
    <w:rsid w:val="1F89DB04"/>
    <w:rsid w:val="202BB940"/>
    <w:rsid w:val="20DBFCA7"/>
    <w:rsid w:val="2569D1D5"/>
    <w:rsid w:val="26830A66"/>
    <w:rsid w:val="27557216"/>
    <w:rsid w:val="28AA5A51"/>
    <w:rsid w:val="29F9E2CD"/>
    <w:rsid w:val="2A45CA28"/>
    <w:rsid w:val="2C44BF17"/>
    <w:rsid w:val="3099B2B8"/>
    <w:rsid w:val="319D0237"/>
    <w:rsid w:val="33420C1D"/>
    <w:rsid w:val="36EC9D6F"/>
    <w:rsid w:val="38F7F8EB"/>
    <w:rsid w:val="396C8983"/>
    <w:rsid w:val="39EB2454"/>
    <w:rsid w:val="3B7F98C9"/>
    <w:rsid w:val="3B8CB631"/>
    <w:rsid w:val="3C1CF732"/>
    <w:rsid w:val="3DCA9FB3"/>
    <w:rsid w:val="3F429DAD"/>
    <w:rsid w:val="403F7B1A"/>
    <w:rsid w:val="4789EC90"/>
    <w:rsid w:val="4BEA6D23"/>
    <w:rsid w:val="4C3525C9"/>
    <w:rsid w:val="4C9E3216"/>
    <w:rsid w:val="4CD0B3E5"/>
    <w:rsid w:val="4F1EC62F"/>
    <w:rsid w:val="4FECE065"/>
    <w:rsid w:val="521B1030"/>
    <w:rsid w:val="545AE3C5"/>
    <w:rsid w:val="5463670C"/>
    <w:rsid w:val="566EDF57"/>
    <w:rsid w:val="572BEFEA"/>
    <w:rsid w:val="581802B4"/>
    <w:rsid w:val="58CA51EC"/>
    <w:rsid w:val="5CDD8963"/>
    <w:rsid w:val="5EB76047"/>
    <w:rsid w:val="5EFD1E99"/>
    <w:rsid w:val="607AE560"/>
    <w:rsid w:val="62B02F70"/>
    <w:rsid w:val="67E8FA15"/>
    <w:rsid w:val="682C703E"/>
    <w:rsid w:val="6A6976AE"/>
    <w:rsid w:val="6C54B94F"/>
    <w:rsid w:val="6FC6FD00"/>
    <w:rsid w:val="764C0D99"/>
    <w:rsid w:val="76B61F4D"/>
    <w:rsid w:val="7768A17A"/>
    <w:rsid w:val="7A1BBBBC"/>
    <w:rsid w:val="7B1FF52E"/>
    <w:rsid w:val="7CE0053B"/>
    <w:rsid w:val="7D0050D5"/>
    <w:rsid w:val="7EF61555"/>
    <w:rsid w:val="7F04F931"/>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723FD597"/>
  <w14:defaultImageDpi w14:val="330"/>
  <w15:chartTrackingRefBased/>
  <w15:docId w15:val="{A6877E7E-BBF7-4976-B024-F1CA74A9C7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color w:val="000000" w:themeColor="text1"/>
        <w:sz w:val="22"/>
        <w:szCs w:val="22"/>
        <w:lang w:val="en-AU" w:eastAsia="en-US" w:bidi="ar-SA"/>
      </w:rPr>
    </w:rPrDefault>
    <w:pPrDefault>
      <w:pPr>
        <w:spacing w:before="160" w:line="2940" w:lineRule="atLeast"/>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qFormat="1"/>
    <w:lsdException w:name="List Number" w:semiHidden="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13"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63B95"/>
    <w:pPr>
      <w:spacing w:line="280" w:lineRule="atLeast"/>
    </w:pPr>
  </w:style>
  <w:style w:type="paragraph" w:styleId="Heading1">
    <w:name w:val="heading 1"/>
    <w:basedOn w:val="Normal"/>
    <w:next w:val="Normal"/>
    <w:link w:val="Heading1Char"/>
    <w:uiPriority w:val="9"/>
    <w:qFormat/>
    <w:rsid w:val="00A63B95"/>
    <w:pPr>
      <w:keepNext/>
      <w:keepLines/>
      <w:spacing w:before="240"/>
      <w:outlineLvl w:val="0"/>
    </w:pPr>
    <w:rPr>
      <w:rFonts w:ascii="Calibri" w:eastAsiaTheme="majorEastAsia" w:hAnsi="Calibri" w:cstheme="majorBidi"/>
      <w:b/>
      <w:color w:val="404246"/>
      <w:sz w:val="32"/>
      <w:szCs w:val="32"/>
    </w:rPr>
  </w:style>
  <w:style w:type="paragraph" w:styleId="Heading2">
    <w:name w:val="heading 2"/>
    <w:basedOn w:val="Normal"/>
    <w:next w:val="Normal"/>
    <w:link w:val="Heading2Char"/>
    <w:uiPriority w:val="9"/>
    <w:unhideWhenUsed/>
    <w:qFormat/>
    <w:rsid w:val="00A63B95"/>
    <w:pPr>
      <w:keepNext/>
      <w:keepLines/>
      <w:spacing w:before="320"/>
      <w:outlineLvl w:val="1"/>
    </w:pPr>
    <w:rPr>
      <w:rFonts w:ascii="Calibri" w:eastAsiaTheme="majorEastAsia" w:hAnsi="Calibri" w:cstheme="majorBidi"/>
      <w:b/>
      <w:color w:val="287DB2" w:themeColor="accent6"/>
      <w:sz w:val="36"/>
      <w:szCs w:val="26"/>
    </w:rPr>
  </w:style>
  <w:style w:type="paragraph" w:styleId="Heading3">
    <w:name w:val="heading 3"/>
    <w:basedOn w:val="Normal"/>
    <w:next w:val="Normal"/>
    <w:link w:val="Heading3Char"/>
    <w:uiPriority w:val="9"/>
    <w:unhideWhenUsed/>
    <w:qFormat/>
    <w:rsid w:val="00A63B95"/>
    <w:pPr>
      <w:keepNext/>
      <w:keepLines/>
      <w:spacing w:before="240"/>
      <w:outlineLvl w:val="2"/>
    </w:pPr>
    <w:rPr>
      <w:rFonts w:ascii="Calibri" w:eastAsiaTheme="majorEastAsia" w:hAnsi="Calibri" w:cstheme="majorBidi"/>
      <w:b/>
      <w:color w:val="002D3F" w:themeColor="accent1"/>
      <w:sz w:val="28"/>
      <w:szCs w:val="24"/>
    </w:rPr>
  </w:style>
  <w:style w:type="paragraph" w:styleId="Heading4">
    <w:name w:val="heading 4"/>
    <w:basedOn w:val="Normal"/>
    <w:next w:val="Normal"/>
    <w:link w:val="Heading4Char"/>
    <w:uiPriority w:val="9"/>
    <w:unhideWhenUsed/>
    <w:qFormat/>
    <w:rsid w:val="00A63B95"/>
    <w:pPr>
      <w:keepNext/>
      <w:keepLines/>
      <w:spacing w:before="240"/>
      <w:outlineLvl w:val="3"/>
    </w:pPr>
    <w:rPr>
      <w:rFonts w:ascii="Calibri" w:eastAsiaTheme="majorEastAsia" w:hAnsi="Calibri" w:cstheme="majorBidi"/>
      <w:iCs/>
      <w:color w:val="5F6369"/>
      <w:sz w:val="26"/>
    </w:rPr>
  </w:style>
  <w:style w:type="paragraph" w:styleId="Heading5">
    <w:name w:val="heading 5"/>
    <w:basedOn w:val="Normal"/>
    <w:next w:val="Normal"/>
    <w:link w:val="Heading5Char"/>
    <w:uiPriority w:val="9"/>
    <w:unhideWhenUsed/>
    <w:qFormat/>
    <w:rsid w:val="00A63B95"/>
    <w:pPr>
      <w:keepNext/>
      <w:keepLines/>
      <w:spacing w:before="240"/>
      <w:outlineLvl w:val="4"/>
    </w:pPr>
    <w:rPr>
      <w:rFonts w:ascii="Calibri" w:eastAsiaTheme="majorEastAsia" w:hAnsi="Calibri" w:cstheme="majorBidi"/>
      <w:b/>
      <w:color w:val="5F6369"/>
    </w:rPr>
  </w:style>
  <w:style w:type="paragraph" w:styleId="Heading6">
    <w:name w:val="heading 6"/>
    <w:basedOn w:val="Normal"/>
    <w:next w:val="Normal"/>
    <w:link w:val="Heading6Char"/>
    <w:uiPriority w:val="9"/>
    <w:unhideWhenUsed/>
    <w:qFormat/>
    <w:rsid w:val="00A63B95"/>
    <w:pPr>
      <w:keepNext/>
      <w:keepLines/>
      <w:spacing w:before="240"/>
      <w:outlineLvl w:val="5"/>
    </w:pPr>
    <w:rPr>
      <w:rFonts w:ascii="Calibri" w:eastAsiaTheme="majorEastAsia" w:hAnsi="Calibri" w:cstheme="majorBidi"/>
      <w:color w:val="5F6369"/>
    </w:rPr>
  </w:style>
  <w:style w:type="paragraph" w:styleId="Heading7">
    <w:name w:val="heading 7"/>
    <w:basedOn w:val="Normal"/>
    <w:next w:val="Normal"/>
    <w:link w:val="Heading7Char"/>
    <w:uiPriority w:val="9"/>
    <w:unhideWhenUsed/>
    <w:qFormat/>
    <w:rsid w:val="00A63B95"/>
    <w:pPr>
      <w:keepNext/>
      <w:keepLines/>
      <w:spacing w:before="40"/>
      <w:outlineLvl w:val="6"/>
    </w:pPr>
    <w:rPr>
      <w:rFonts w:asciiTheme="majorHAnsi" w:eastAsiaTheme="majorEastAsia" w:hAnsiTheme="majorHAnsi" w:cstheme="majorBidi"/>
      <w:i/>
      <w:iCs/>
      <w:color w:val="00161F" w:themeColor="accent1" w:themeShade="7F"/>
    </w:rPr>
  </w:style>
  <w:style w:type="character" w:default="1" w:styleId="DefaultParagraphFont">
    <w:name w:val="Default Paragraph Font"/>
    <w:uiPriority w:val="1"/>
    <w:semiHidden/>
    <w:unhideWhenUsed/>
    <w:rsid w:val="00A63B95"/>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A63B95"/>
  </w:style>
  <w:style w:type="paragraph" w:styleId="Title">
    <w:name w:val="Title"/>
    <w:basedOn w:val="Normal"/>
    <w:next w:val="Normal"/>
    <w:link w:val="TitleChar"/>
    <w:uiPriority w:val="7"/>
    <w:qFormat/>
    <w:rsid w:val="00A63B95"/>
    <w:pPr>
      <w:spacing w:before="1080" w:after="160"/>
      <w:outlineLvl w:val="0"/>
    </w:pPr>
    <w:rPr>
      <w:rFonts w:ascii="Calibri" w:eastAsiaTheme="majorEastAsia" w:hAnsi="Calibri" w:cstheme="majorBidi"/>
      <w:b/>
      <w:spacing w:val="-10"/>
      <w:kern w:val="28"/>
      <w:sz w:val="60"/>
      <w:szCs w:val="56"/>
    </w:rPr>
  </w:style>
  <w:style w:type="character" w:customStyle="1" w:styleId="TitleChar">
    <w:name w:val="Title Char"/>
    <w:basedOn w:val="DefaultParagraphFont"/>
    <w:link w:val="Title"/>
    <w:uiPriority w:val="7"/>
    <w:rsid w:val="00A63B95"/>
    <w:rPr>
      <w:rFonts w:ascii="Calibri" w:eastAsiaTheme="majorEastAsia" w:hAnsi="Calibri" w:cstheme="majorBidi"/>
      <w:b/>
      <w:spacing w:val="-10"/>
      <w:kern w:val="28"/>
      <w:sz w:val="60"/>
      <w:szCs w:val="56"/>
    </w:rPr>
  </w:style>
  <w:style w:type="paragraph" w:styleId="Subtitle">
    <w:name w:val="Subtitle"/>
    <w:basedOn w:val="Normal"/>
    <w:next w:val="Normal"/>
    <w:link w:val="SubtitleChar"/>
    <w:uiPriority w:val="8"/>
    <w:qFormat/>
    <w:rsid w:val="00A63B95"/>
    <w:pPr>
      <w:numPr>
        <w:ilvl w:val="1"/>
      </w:numPr>
      <w:spacing w:after="400"/>
    </w:pPr>
    <w:rPr>
      <w:rFonts w:ascii="Calibri" w:eastAsiaTheme="minorEastAsia" w:hAnsi="Calibri"/>
      <w:color w:val="404246"/>
      <w:spacing w:val="15"/>
      <w:sz w:val="40"/>
    </w:rPr>
  </w:style>
  <w:style w:type="character" w:customStyle="1" w:styleId="SubtitleChar">
    <w:name w:val="Subtitle Char"/>
    <w:basedOn w:val="DefaultParagraphFont"/>
    <w:link w:val="Subtitle"/>
    <w:uiPriority w:val="8"/>
    <w:rsid w:val="00A63B95"/>
    <w:rPr>
      <w:rFonts w:ascii="Calibri" w:eastAsiaTheme="minorEastAsia" w:hAnsi="Calibri"/>
      <w:color w:val="404246"/>
      <w:spacing w:val="15"/>
      <w:sz w:val="40"/>
    </w:rPr>
  </w:style>
  <w:style w:type="character" w:customStyle="1" w:styleId="Heading1Char">
    <w:name w:val="Heading 1 Char"/>
    <w:basedOn w:val="DefaultParagraphFont"/>
    <w:link w:val="Heading1"/>
    <w:uiPriority w:val="9"/>
    <w:rsid w:val="00A63B95"/>
    <w:rPr>
      <w:rFonts w:ascii="Calibri" w:eastAsiaTheme="majorEastAsia" w:hAnsi="Calibri" w:cstheme="majorBidi"/>
      <w:b/>
      <w:color w:val="404246"/>
      <w:sz w:val="32"/>
      <w:szCs w:val="32"/>
    </w:rPr>
  </w:style>
  <w:style w:type="character" w:customStyle="1" w:styleId="Heading2Char">
    <w:name w:val="Heading 2 Char"/>
    <w:basedOn w:val="DefaultParagraphFont"/>
    <w:link w:val="Heading2"/>
    <w:uiPriority w:val="9"/>
    <w:rsid w:val="00A63B95"/>
    <w:rPr>
      <w:rFonts w:ascii="Calibri" w:eastAsiaTheme="majorEastAsia" w:hAnsi="Calibri" w:cstheme="majorBidi"/>
      <w:b/>
      <w:color w:val="287DB2" w:themeColor="accent6"/>
      <w:sz w:val="36"/>
      <w:szCs w:val="26"/>
    </w:rPr>
  </w:style>
  <w:style w:type="character" w:customStyle="1" w:styleId="Heading3Char">
    <w:name w:val="Heading 3 Char"/>
    <w:basedOn w:val="DefaultParagraphFont"/>
    <w:link w:val="Heading3"/>
    <w:uiPriority w:val="9"/>
    <w:rsid w:val="00A63B95"/>
    <w:rPr>
      <w:rFonts w:ascii="Calibri" w:eastAsiaTheme="majorEastAsia" w:hAnsi="Calibri" w:cstheme="majorBidi"/>
      <w:b/>
      <w:color w:val="002D3F" w:themeColor="accent1"/>
      <w:sz w:val="28"/>
      <w:szCs w:val="24"/>
    </w:rPr>
  </w:style>
  <w:style w:type="character" w:customStyle="1" w:styleId="Heading4Char">
    <w:name w:val="Heading 4 Char"/>
    <w:basedOn w:val="DefaultParagraphFont"/>
    <w:link w:val="Heading4"/>
    <w:uiPriority w:val="9"/>
    <w:rsid w:val="00A63B95"/>
    <w:rPr>
      <w:rFonts w:ascii="Calibri" w:eastAsiaTheme="majorEastAsia" w:hAnsi="Calibri" w:cstheme="majorBidi"/>
      <w:iCs/>
      <w:color w:val="5F6369"/>
      <w:sz w:val="26"/>
    </w:rPr>
  </w:style>
  <w:style w:type="character" w:customStyle="1" w:styleId="Heading5Char">
    <w:name w:val="Heading 5 Char"/>
    <w:basedOn w:val="DefaultParagraphFont"/>
    <w:link w:val="Heading5"/>
    <w:uiPriority w:val="9"/>
    <w:rsid w:val="00A63B95"/>
    <w:rPr>
      <w:rFonts w:ascii="Calibri" w:eastAsiaTheme="majorEastAsia" w:hAnsi="Calibri" w:cstheme="majorBidi"/>
      <w:b/>
      <w:color w:val="5F6369"/>
    </w:rPr>
  </w:style>
  <w:style w:type="character" w:customStyle="1" w:styleId="Heading6Char">
    <w:name w:val="Heading 6 Char"/>
    <w:basedOn w:val="DefaultParagraphFont"/>
    <w:link w:val="Heading6"/>
    <w:uiPriority w:val="9"/>
    <w:rsid w:val="00A63B95"/>
    <w:rPr>
      <w:rFonts w:ascii="Calibri" w:eastAsiaTheme="majorEastAsia" w:hAnsi="Calibri" w:cstheme="majorBidi"/>
      <w:color w:val="5F6369"/>
    </w:rPr>
  </w:style>
  <w:style w:type="character" w:styleId="Hyperlink">
    <w:name w:val="Hyperlink"/>
    <w:basedOn w:val="DefaultParagraphFont"/>
    <w:uiPriority w:val="99"/>
    <w:unhideWhenUsed/>
    <w:qFormat/>
    <w:rsid w:val="00A63B95"/>
    <w:rPr>
      <w:color w:val="404246"/>
      <w:u w:val="single"/>
    </w:rPr>
  </w:style>
  <w:style w:type="character" w:customStyle="1" w:styleId="UnresolvedMention1">
    <w:name w:val="Unresolved Mention1"/>
    <w:basedOn w:val="DefaultParagraphFont"/>
    <w:uiPriority w:val="99"/>
    <w:semiHidden/>
    <w:unhideWhenUsed/>
    <w:rsid w:val="00B100CC"/>
    <w:rPr>
      <w:color w:val="605E5C"/>
      <w:shd w:val="clear" w:color="auto" w:fill="E1DFDD"/>
    </w:rPr>
  </w:style>
  <w:style w:type="character" w:styleId="Strong">
    <w:name w:val="Strong"/>
    <w:basedOn w:val="DefaultParagraphFont"/>
    <w:uiPriority w:val="11"/>
    <w:qFormat/>
    <w:rsid w:val="00A63B95"/>
    <w:rPr>
      <w:b/>
      <w:bCs/>
    </w:rPr>
  </w:style>
  <w:style w:type="table" w:styleId="TableGrid">
    <w:name w:val="Table Grid"/>
    <w:basedOn w:val="TableNormal"/>
    <w:uiPriority w:val="39"/>
    <w:rsid w:val="00A63B95"/>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tion">
    <w:name w:val="caption"/>
    <w:basedOn w:val="Normal"/>
    <w:next w:val="Normal"/>
    <w:uiPriority w:val="16"/>
    <w:qFormat/>
    <w:rsid w:val="00A63B95"/>
    <w:pPr>
      <w:spacing w:before="240" w:after="40" w:line="240" w:lineRule="auto"/>
    </w:pPr>
    <w:rPr>
      <w:b/>
      <w:iCs/>
      <w:szCs w:val="18"/>
    </w:rPr>
  </w:style>
  <w:style w:type="paragraph" w:styleId="Quote">
    <w:name w:val="Quote"/>
    <w:basedOn w:val="Normal"/>
    <w:next w:val="Normal"/>
    <w:link w:val="QuoteChar"/>
    <w:uiPriority w:val="29"/>
    <w:qFormat/>
    <w:rsid w:val="00A63B95"/>
    <w:pPr>
      <w:spacing w:before="200" w:after="160"/>
      <w:ind w:left="862" w:right="862"/>
      <w:jc w:val="center"/>
    </w:pPr>
    <w:rPr>
      <w:iCs/>
      <w:color w:val="595959" w:themeColor="text1" w:themeTint="A6"/>
    </w:rPr>
  </w:style>
  <w:style w:type="character" w:customStyle="1" w:styleId="QuoteChar">
    <w:name w:val="Quote Char"/>
    <w:basedOn w:val="DefaultParagraphFont"/>
    <w:link w:val="Quote"/>
    <w:uiPriority w:val="29"/>
    <w:rsid w:val="00A63B95"/>
    <w:rPr>
      <w:iCs/>
      <w:color w:val="595959" w:themeColor="text1" w:themeTint="A6"/>
    </w:rPr>
  </w:style>
  <w:style w:type="paragraph" w:customStyle="1" w:styleId="Source">
    <w:name w:val="Source"/>
    <w:basedOn w:val="Normal"/>
    <w:uiPriority w:val="17"/>
    <w:qFormat/>
    <w:rsid w:val="00A63B95"/>
    <w:pPr>
      <w:spacing w:before="80" w:after="320"/>
    </w:pPr>
    <w:rPr>
      <w:sz w:val="18"/>
    </w:rPr>
  </w:style>
  <w:style w:type="table" w:customStyle="1" w:styleId="DESE">
    <w:name w:val="DESE"/>
    <w:basedOn w:val="TableNormal"/>
    <w:uiPriority w:val="99"/>
    <w:rsid w:val="00A63B95"/>
    <w:pPr>
      <w:spacing w:before="100" w:beforeAutospacing="1" w:after="100" w:afterAutospacing="1"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tcMar>
        <w:top w:w="85" w:type="dxa"/>
        <w:bottom w:w="85" w:type="dxa"/>
      </w:tcMar>
      <w:vAlign w:val="center"/>
    </w:tcPr>
    <w:tblStylePr w:type="firstRow">
      <w:rPr>
        <w:rFonts w:ascii="Calibri" w:hAnsi="Calibri"/>
        <w:b w:val="0"/>
        <w:color w:val="FFFFFF" w:themeColor="background1"/>
      </w:rPr>
      <w:tblPr/>
      <w:tcPr>
        <w:shd w:val="clear" w:color="auto" w:fill="404246"/>
      </w:tcPr>
    </w:tblStylePr>
    <w:tblStylePr w:type="lastRow">
      <w:rPr>
        <w:b/>
      </w:rPr>
    </w:tblStylePr>
    <w:tblStylePr w:type="firstCol">
      <w:rPr>
        <w:b w:val="0"/>
      </w:rPr>
    </w:tblStylePr>
    <w:tblStylePr w:type="nwCell">
      <w:rPr>
        <w:b w:val="0"/>
      </w:rPr>
    </w:tblStylePr>
  </w:style>
  <w:style w:type="paragraph" w:styleId="ListParagraph">
    <w:name w:val="List Paragraph"/>
    <w:basedOn w:val="Normal"/>
    <w:uiPriority w:val="34"/>
    <w:qFormat/>
    <w:rsid w:val="00A63B95"/>
    <w:pPr>
      <w:numPr>
        <w:numId w:val="25"/>
      </w:numPr>
      <w:spacing w:before="80"/>
      <w:contextualSpacing/>
    </w:pPr>
  </w:style>
  <w:style w:type="paragraph" w:styleId="ListNumber">
    <w:name w:val="List Number"/>
    <w:basedOn w:val="ListParagraph"/>
    <w:uiPriority w:val="99"/>
    <w:unhideWhenUsed/>
    <w:qFormat/>
    <w:rsid w:val="00A63B95"/>
    <w:pPr>
      <w:numPr>
        <w:numId w:val="28"/>
      </w:numPr>
    </w:pPr>
  </w:style>
  <w:style w:type="paragraph" w:styleId="ListBullet">
    <w:name w:val="List Bullet"/>
    <w:basedOn w:val="ListParagraph"/>
    <w:uiPriority w:val="99"/>
    <w:unhideWhenUsed/>
    <w:qFormat/>
    <w:rsid w:val="00A63B95"/>
    <w:pPr>
      <w:numPr>
        <w:numId w:val="26"/>
      </w:numPr>
    </w:pPr>
  </w:style>
  <w:style w:type="paragraph" w:styleId="List">
    <w:name w:val="List"/>
    <w:basedOn w:val="ListBullet"/>
    <w:uiPriority w:val="99"/>
    <w:unhideWhenUsed/>
    <w:qFormat/>
    <w:rsid w:val="00A63B95"/>
    <w:pPr>
      <w:numPr>
        <w:numId w:val="27"/>
      </w:numPr>
    </w:pPr>
  </w:style>
  <w:style w:type="paragraph" w:styleId="Header">
    <w:name w:val="header"/>
    <w:basedOn w:val="Normal"/>
    <w:link w:val="HeaderChar"/>
    <w:uiPriority w:val="99"/>
    <w:unhideWhenUsed/>
    <w:rsid w:val="00A63B95"/>
    <w:pPr>
      <w:tabs>
        <w:tab w:val="center" w:pos="4513"/>
        <w:tab w:val="right" w:pos="9026"/>
      </w:tabs>
      <w:spacing w:line="240" w:lineRule="auto"/>
    </w:pPr>
  </w:style>
  <w:style w:type="character" w:customStyle="1" w:styleId="HeaderChar">
    <w:name w:val="Header Char"/>
    <w:basedOn w:val="DefaultParagraphFont"/>
    <w:link w:val="Header"/>
    <w:uiPriority w:val="99"/>
    <w:rsid w:val="00A63B95"/>
  </w:style>
  <w:style w:type="paragraph" w:styleId="Footer">
    <w:name w:val="footer"/>
    <w:basedOn w:val="Normal"/>
    <w:link w:val="FooterChar"/>
    <w:uiPriority w:val="99"/>
    <w:unhideWhenUsed/>
    <w:rsid w:val="00A63B95"/>
    <w:pPr>
      <w:tabs>
        <w:tab w:val="center" w:pos="4513"/>
        <w:tab w:val="right" w:pos="9026"/>
      </w:tabs>
      <w:spacing w:line="240" w:lineRule="auto"/>
    </w:pPr>
  </w:style>
  <w:style w:type="character" w:customStyle="1" w:styleId="FooterChar">
    <w:name w:val="Footer Char"/>
    <w:basedOn w:val="DefaultParagraphFont"/>
    <w:link w:val="Footer"/>
    <w:uiPriority w:val="99"/>
    <w:rsid w:val="00A63B95"/>
  </w:style>
  <w:style w:type="paragraph" w:styleId="TOC1">
    <w:name w:val="toc 1"/>
    <w:basedOn w:val="Normal"/>
    <w:next w:val="Normal"/>
    <w:autoRedefine/>
    <w:uiPriority w:val="39"/>
    <w:unhideWhenUsed/>
    <w:rsid w:val="00A63B95"/>
    <w:pPr>
      <w:spacing w:after="100"/>
    </w:pPr>
    <w:rPr>
      <w:b/>
    </w:rPr>
  </w:style>
  <w:style w:type="paragraph" w:styleId="TOC2">
    <w:name w:val="toc 2"/>
    <w:basedOn w:val="Normal"/>
    <w:next w:val="Normal"/>
    <w:autoRedefine/>
    <w:uiPriority w:val="39"/>
    <w:unhideWhenUsed/>
    <w:rsid w:val="00A63B95"/>
    <w:pPr>
      <w:spacing w:after="100"/>
      <w:ind w:left="220"/>
    </w:pPr>
  </w:style>
  <w:style w:type="paragraph" w:styleId="TOC3">
    <w:name w:val="toc 3"/>
    <w:basedOn w:val="Normal"/>
    <w:next w:val="Normal"/>
    <w:autoRedefine/>
    <w:uiPriority w:val="39"/>
    <w:unhideWhenUsed/>
    <w:rsid w:val="00A63B95"/>
    <w:pPr>
      <w:spacing w:after="100"/>
      <w:ind w:left="440"/>
    </w:pPr>
  </w:style>
  <w:style w:type="paragraph" w:styleId="TOCHeading">
    <w:name w:val="TOC Heading"/>
    <w:basedOn w:val="Heading1"/>
    <w:next w:val="Normal"/>
    <w:uiPriority w:val="39"/>
    <w:unhideWhenUsed/>
    <w:qFormat/>
    <w:rsid w:val="00A63B95"/>
    <w:pPr>
      <w:spacing w:after="240"/>
      <w:outlineLvl w:val="9"/>
    </w:pPr>
    <w:rPr>
      <w:color w:val="595959"/>
    </w:rPr>
  </w:style>
  <w:style w:type="paragraph" w:styleId="BalloonText">
    <w:name w:val="Balloon Text"/>
    <w:basedOn w:val="Normal"/>
    <w:link w:val="BalloonTextChar"/>
    <w:uiPriority w:val="99"/>
    <w:semiHidden/>
    <w:unhideWhenUsed/>
    <w:rsid w:val="00A63B95"/>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63B95"/>
    <w:rPr>
      <w:rFonts w:ascii="Segoe UI" w:hAnsi="Segoe UI" w:cs="Segoe UI"/>
      <w:sz w:val="18"/>
      <w:szCs w:val="18"/>
    </w:rPr>
  </w:style>
  <w:style w:type="character" w:customStyle="1" w:styleId="normaltextrun">
    <w:name w:val="normaltextrun"/>
    <w:basedOn w:val="DefaultParagraphFont"/>
    <w:rsid w:val="00A63B95"/>
  </w:style>
  <w:style w:type="character" w:customStyle="1" w:styleId="eop">
    <w:name w:val="eop"/>
    <w:basedOn w:val="DefaultParagraphFont"/>
    <w:rsid w:val="00A63B95"/>
  </w:style>
  <w:style w:type="character" w:styleId="CommentReference">
    <w:name w:val="annotation reference"/>
    <w:basedOn w:val="DefaultParagraphFont"/>
    <w:uiPriority w:val="99"/>
    <w:semiHidden/>
    <w:unhideWhenUsed/>
    <w:rsid w:val="00A63B95"/>
    <w:rPr>
      <w:sz w:val="16"/>
      <w:szCs w:val="16"/>
    </w:rPr>
  </w:style>
  <w:style w:type="paragraph" w:styleId="CommentText">
    <w:name w:val="annotation text"/>
    <w:basedOn w:val="Normal"/>
    <w:link w:val="CommentTextChar"/>
    <w:uiPriority w:val="99"/>
    <w:unhideWhenUsed/>
    <w:rsid w:val="00A63B95"/>
    <w:pPr>
      <w:spacing w:line="240" w:lineRule="auto"/>
    </w:pPr>
    <w:rPr>
      <w:sz w:val="20"/>
      <w:szCs w:val="20"/>
    </w:rPr>
  </w:style>
  <w:style w:type="character" w:customStyle="1" w:styleId="CommentTextChar">
    <w:name w:val="Comment Text Char"/>
    <w:basedOn w:val="DefaultParagraphFont"/>
    <w:link w:val="CommentText"/>
    <w:uiPriority w:val="99"/>
    <w:rsid w:val="00A63B95"/>
    <w:rPr>
      <w:sz w:val="20"/>
      <w:szCs w:val="20"/>
    </w:rPr>
  </w:style>
  <w:style w:type="paragraph" w:styleId="CommentSubject">
    <w:name w:val="annotation subject"/>
    <w:basedOn w:val="CommentText"/>
    <w:next w:val="CommentText"/>
    <w:link w:val="CommentSubjectChar"/>
    <w:uiPriority w:val="99"/>
    <w:semiHidden/>
    <w:unhideWhenUsed/>
    <w:rsid w:val="00A63B95"/>
    <w:rPr>
      <w:b/>
      <w:bCs/>
    </w:rPr>
  </w:style>
  <w:style w:type="character" w:customStyle="1" w:styleId="CommentSubjectChar">
    <w:name w:val="Comment Subject Char"/>
    <w:basedOn w:val="CommentTextChar"/>
    <w:link w:val="CommentSubject"/>
    <w:uiPriority w:val="99"/>
    <w:semiHidden/>
    <w:rsid w:val="00A63B95"/>
    <w:rPr>
      <w:b/>
      <w:bCs/>
      <w:sz w:val="20"/>
      <w:szCs w:val="20"/>
    </w:rPr>
  </w:style>
  <w:style w:type="paragraph" w:customStyle="1" w:styleId="paragraph">
    <w:name w:val="paragraph"/>
    <w:basedOn w:val="Normal"/>
    <w:rsid w:val="00A63B95"/>
    <w:pPr>
      <w:spacing w:before="100" w:beforeAutospacing="1" w:after="100" w:afterAutospacing="1" w:line="240" w:lineRule="auto"/>
    </w:pPr>
    <w:rPr>
      <w:rFonts w:ascii="Times New Roman" w:eastAsia="Times New Roman" w:hAnsi="Times New Roman" w:cs="Times New Roman"/>
      <w:sz w:val="24"/>
      <w:szCs w:val="24"/>
      <w:lang w:eastAsia="en-AU"/>
    </w:rPr>
  </w:style>
  <w:style w:type="character" w:styleId="Mention">
    <w:name w:val="Mention"/>
    <w:basedOn w:val="DefaultParagraphFont"/>
    <w:uiPriority w:val="99"/>
    <w:unhideWhenUsed/>
    <w:rsid w:val="00A63B95"/>
    <w:rPr>
      <w:color w:val="2B579A"/>
      <w:shd w:val="clear" w:color="auto" w:fill="E1DFDD"/>
    </w:rPr>
  </w:style>
  <w:style w:type="paragraph" w:styleId="Revision">
    <w:name w:val="Revision"/>
    <w:hidden/>
    <w:uiPriority w:val="99"/>
    <w:semiHidden/>
    <w:rsid w:val="008F4E6B"/>
    <w:pPr>
      <w:spacing w:line="240" w:lineRule="auto"/>
    </w:pPr>
  </w:style>
  <w:style w:type="paragraph" w:customStyle="1" w:styleId="Calloutboxtext">
    <w:name w:val="Call out box text"/>
    <w:basedOn w:val="Normal"/>
    <w:qFormat/>
    <w:rsid w:val="00A63B95"/>
    <w:pPr>
      <w:kinsoku w:val="0"/>
      <w:overflowPunct w:val="0"/>
      <w:autoSpaceDE w:val="0"/>
      <w:autoSpaceDN w:val="0"/>
      <w:adjustRightInd w:val="0"/>
      <w:spacing w:after="80" w:line="240" w:lineRule="auto"/>
    </w:pPr>
    <w:rPr>
      <w:rFonts w:ascii="Calibri" w:eastAsia="Yu Mincho" w:hAnsi="Calibri" w:cs="Calibri"/>
      <w:lang w:eastAsia="en-AU"/>
    </w:rPr>
  </w:style>
  <w:style w:type="paragraph" w:customStyle="1" w:styleId="Calloutbox3textdotpoints">
    <w:name w:val="Call out box 3 text dot points"/>
    <w:basedOn w:val="Normal"/>
    <w:qFormat/>
    <w:rsid w:val="00A63B95"/>
    <w:pPr>
      <w:numPr>
        <w:numId w:val="24"/>
      </w:numPr>
      <w:shd w:val="clear" w:color="auto" w:fill="F2F2F2" w:themeFill="background1" w:themeFillShade="F2"/>
      <w:kinsoku w:val="0"/>
      <w:overflowPunct w:val="0"/>
      <w:autoSpaceDE w:val="0"/>
      <w:autoSpaceDN w:val="0"/>
      <w:adjustRightInd w:val="0"/>
      <w:spacing w:before="80" w:after="80" w:line="240" w:lineRule="auto"/>
    </w:pPr>
    <w:rPr>
      <w:rFonts w:ascii="Calibri" w:eastAsia="Yu Mincho" w:hAnsi="Calibri" w:cs="Calibri"/>
      <w:lang w:eastAsia="en-AU"/>
    </w:rPr>
  </w:style>
  <w:style w:type="character" w:styleId="Emphasis">
    <w:name w:val="Emphasis"/>
    <w:basedOn w:val="DefaultParagraphFont"/>
    <w:uiPriority w:val="13"/>
    <w:qFormat/>
    <w:rsid w:val="00A63B95"/>
    <w:rPr>
      <w:i/>
      <w:iCs/>
      <w:color w:val="287DB2" w:themeColor="accent6"/>
    </w:rPr>
  </w:style>
  <w:style w:type="paragraph" w:customStyle="1" w:styleId="chapterreferences">
    <w:name w:val="chapter references"/>
    <w:basedOn w:val="Normal"/>
    <w:qFormat/>
    <w:rsid w:val="00A63B95"/>
    <w:pPr>
      <w:kinsoku w:val="0"/>
      <w:overflowPunct w:val="0"/>
      <w:autoSpaceDE w:val="0"/>
      <w:autoSpaceDN w:val="0"/>
      <w:adjustRightInd w:val="0"/>
      <w:spacing w:beforeLines="40" w:before="96" w:afterLines="40" w:after="96" w:line="240" w:lineRule="auto"/>
    </w:pPr>
    <w:rPr>
      <w:rFonts w:ascii="Calibri" w:eastAsia="Yu Mincho" w:hAnsi="Calibri" w:cs="Calibri"/>
      <w:sz w:val="20"/>
      <w:szCs w:val="20"/>
      <w:lang w:eastAsia="en-AU"/>
    </w:rPr>
  </w:style>
  <w:style w:type="character" w:customStyle="1" w:styleId="Heading7Char">
    <w:name w:val="Heading 7 Char"/>
    <w:basedOn w:val="DefaultParagraphFont"/>
    <w:link w:val="Heading7"/>
    <w:uiPriority w:val="9"/>
    <w:rsid w:val="00A63B95"/>
    <w:rPr>
      <w:rFonts w:asciiTheme="majorHAnsi" w:eastAsiaTheme="majorEastAsia" w:hAnsiTheme="majorHAnsi" w:cstheme="majorBidi"/>
      <w:i/>
      <w:iCs/>
      <w:color w:val="00161F" w:themeColor="accent1" w:themeShade="7F"/>
    </w:rPr>
  </w:style>
  <w:style w:type="paragraph" w:customStyle="1" w:styleId="Introduction">
    <w:name w:val="Introduction"/>
    <w:basedOn w:val="Heading2"/>
    <w:qFormat/>
    <w:rsid w:val="00A63B95"/>
    <w:pPr>
      <w:spacing w:before="160" w:after="240" w:line="320" w:lineRule="atLeast"/>
    </w:pPr>
    <w:rPr>
      <w:b w:val="0"/>
      <w:sz w:val="28"/>
      <w:szCs w:val="28"/>
    </w:rPr>
  </w:style>
  <w:style w:type="paragraph" w:customStyle="1" w:styleId="SourceNotes">
    <w:name w:val="Source Notes"/>
    <w:basedOn w:val="Normal"/>
    <w:qFormat/>
    <w:rsid w:val="00A63B95"/>
    <w:pPr>
      <w:spacing w:before="0" w:line="240" w:lineRule="auto"/>
    </w:pPr>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84277259">
      <w:bodyDiv w:val="1"/>
      <w:marLeft w:val="0"/>
      <w:marRight w:val="0"/>
      <w:marTop w:val="0"/>
      <w:marBottom w:val="0"/>
      <w:divBdr>
        <w:top w:val="none" w:sz="0" w:space="0" w:color="auto"/>
        <w:left w:val="none" w:sz="0" w:space="0" w:color="auto"/>
        <w:bottom w:val="none" w:sz="0" w:space="0" w:color="auto"/>
        <w:right w:val="none" w:sz="0" w:space="0" w:color="auto"/>
      </w:divBdr>
    </w:div>
    <w:div w:id="11050741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1.png"/><Relationship Id="rId18" Type="http://schemas.openxmlformats.org/officeDocument/2006/relationships/hyperlink" Target="https://www.ncver.edu.au/research-and-statistics/publications/all-publications/apprentices-and-trainees-2023-december-quarter"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2.xml"/><Relationship Id="rId17" Type="http://schemas.openxmlformats.org/officeDocument/2006/relationships/hyperlink" Target="https://www.aihw.gov.au/reports/disability/people-with-disability-in-australia/contents/summary" TargetMode="External"/><Relationship Id="rId2" Type="http://schemas.openxmlformats.org/officeDocument/2006/relationships/customXml" Target="../customXml/item2.xml"/><Relationship Id="rId16" Type="http://schemas.openxmlformats.org/officeDocument/2006/relationships/hyperlink" Target="https://www.abs.gov.au/articles/cultural-diversity-australia"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hyperlink" Target="https://www.abs.gov.au/statistics/people/people-and-communities/cultural-diversity-census/latest-release" TargetMode="Externa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2.png"/></Relationships>
</file>

<file path=word/theme/theme1.xml><?xml version="1.0" encoding="utf-8"?>
<a:theme xmlns:a="http://schemas.openxmlformats.org/drawingml/2006/main" name="Office Theme">
  <a:themeElements>
    <a:clrScheme name="DESE">
      <a:dk1>
        <a:sysClr val="windowText" lastClr="000000"/>
      </a:dk1>
      <a:lt1>
        <a:sysClr val="window" lastClr="FFFFFF"/>
      </a:lt1>
      <a:dk2>
        <a:srgbClr val="002D3F"/>
      </a:dk2>
      <a:lt2>
        <a:srgbClr val="E7E6E6"/>
      </a:lt2>
      <a:accent1>
        <a:srgbClr val="002D3F"/>
      </a:accent1>
      <a:accent2>
        <a:srgbClr val="F26322"/>
      </a:accent2>
      <a:accent3>
        <a:srgbClr val="008276"/>
      </a:accent3>
      <a:accent4>
        <a:srgbClr val="B6006A"/>
      </a:accent4>
      <a:accent5>
        <a:srgbClr val="E9A913"/>
      </a:accent5>
      <a:accent6>
        <a:srgbClr val="287DB2"/>
      </a:accent6>
      <a:hlink>
        <a:srgbClr val="008276"/>
      </a:hlink>
      <a:folHlink>
        <a:srgbClr val="002D3F"/>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SharedWithUsers xmlns="51da406d-ebc4-416a-93b6-1e65940d4d98">
      <UserInfo>
        <DisplayName>GOSLING,Alex</DisplayName>
        <AccountId>11</AccountId>
        <AccountType/>
      </UserInfo>
      <UserInfo>
        <DisplayName>BUCKLEY,Alex</DisplayName>
        <AccountId>70</AccountId>
        <AccountType/>
      </UserInfo>
      <UserInfo>
        <DisplayName>SYDENHAM,Cassandra</DisplayName>
        <AccountId>114</AccountId>
        <AccountType/>
      </UserInfo>
      <UserInfo>
        <DisplayName>CAMPBELL,Belinda</DisplayName>
        <AccountId>71</AccountId>
        <AccountType/>
      </UserInfo>
      <UserInfo>
        <DisplayName>BENNY,Gee</DisplayName>
        <AccountId>94</AccountId>
        <AccountType/>
      </UserInfo>
      <UserInfo>
        <DisplayName>PIRUTTI,Mariana</DisplayName>
        <AccountId>491</AccountId>
        <AccountType/>
      </UserInfo>
      <UserInfo>
        <DisplayName>TREVITT,Rachel</DisplayName>
        <AccountId>240</AccountId>
        <AccountType/>
      </UserInfo>
    </SharedWithUsers>
    <Comments1 xmlns="a6ffbb11-35a5-4432-9331-947350e6133a" xsi:nil="true"/>
    <Status xmlns="a6ffbb11-35a5-4432-9331-947350e6133a" xsi:nil="true"/>
    <lcf76f155ced4ddcb4097134ff3c332f xmlns="a6ffbb11-35a5-4432-9331-947350e6133a">
      <Terms xmlns="http://schemas.microsoft.com/office/infopath/2007/PartnerControls"/>
    </lcf76f155ced4ddcb4097134ff3c332f>
    <Comment xmlns="a6ffbb11-35a5-4432-9331-947350e6133a" xsi:nil="true"/>
    <TaxCatchAll xmlns="51da406d-ebc4-416a-93b6-1e65940d4d98" xsi:nil="true"/>
    <DocumentType xmlns="a6ffbb11-35a5-4432-9331-947350e6133a" xsi:nil="true"/>
    <Year xmlns="a6ffbb11-35a5-4432-9331-947350e6133a">2024</Year>
    <Notes xmlns="a6ffbb11-35a5-4432-9331-947350e6133a" xsi:nil="true"/>
    <Printed xmlns="a6ffbb11-35a5-4432-9331-947350e6133a">true</Printed>
    <Comments xmlns="a6ffbb11-35a5-4432-9331-947350e6133a" xsi:nil="true"/>
    <FolderUse xmlns="a6ffbb11-35a5-4432-9331-947350e6133a" xsi:nil="true"/>
    <Workflow xmlns="a6ffbb11-35a5-4432-9331-947350e6133a" xsi:nil="true"/>
    <Process xmlns="a6ffbb11-35a5-4432-9331-947350e6133a"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0C84A12BC63D544781721748C900D8EB" ma:contentTypeVersion="29" ma:contentTypeDescription="Create a new document." ma:contentTypeScope="" ma:versionID="61f418c160797cfd979c00b7ea5d6908">
  <xsd:schema xmlns:xsd="http://www.w3.org/2001/XMLSchema" xmlns:xs="http://www.w3.org/2001/XMLSchema" xmlns:p="http://schemas.microsoft.com/office/2006/metadata/properties" xmlns:ns2="a6ffbb11-35a5-4432-9331-947350e6133a" xmlns:ns3="51da406d-ebc4-416a-93b6-1e65940d4d98" targetNamespace="http://schemas.microsoft.com/office/2006/metadata/properties" ma:root="true" ma:fieldsID="ea68cd96d52f79ff7cd228a73f9fa4e6" ns2:_="" ns3:_="">
    <xsd:import namespace="a6ffbb11-35a5-4432-9331-947350e6133a"/>
    <xsd:import namespace="51da406d-ebc4-416a-93b6-1e65940d4d98"/>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lcf76f155ced4ddcb4097134ff3c332f" minOccurs="0"/>
                <xsd:element ref="ns3:TaxCatchAll" minOccurs="0"/>
                <xsd:element ref="ns2:MediaServiceGenerationTime" minOccurs="0"/>
                <xsd:element ref="ns2:MediaServiceEventHashCode" minOccurs="0"/>
                <xsd:element ref="ns2:MediaServiceDateTaken" minOccurs="0"/>
                <xsd:element ref="ns2:MediaServiceOCR" minOccurs="0"/>
                <xsd:element ref="ns2:MediaLengthInSeconds" minOccurs="0"/>
                <xsd:element ref="ns2:Comments" minOccurs="0"/>
                <xsd:element ref="ns2:Comments1" minOccurs="0"/>
                <xsd:element ref="ns2:Comment" minOccurs="0"/>
                <xsd:element ref="ns2:MediaServiceObjectDetectorVersions" minOccurs="0"/>
                <xsd:element ref="ns2:Notes" minOccurs="0"/>
                <xsd:element ref="ns2:Workflow" minOccurs="0"/>
                <xsd:element ref="ns2:DocumentType" minOccurs="0"/>
                <xsd:element ref="ns2:Process" minOccurs="0"/>
                <xsd:element ref="ns2:MediaServiceSearchProperties" minOccurs="0"/>
                <xsd:element ref="ns2:Status" minOccurs="0"/>
                <xsd:element ref="ns2:FolderUse" minOccurs="0"/>
                <xsd:element ref="ns2:Year" minOccurs="0"/>
                <xsd:element ref="ns2:Printe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6ffbb11-35a5-4432-9331-947350e6133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7147e460-a74b-4414-8224-31362e5846fd" ma:termSetId="09814cd3-568e-fe90-9814-8d621ff8fb84" ma:anchorId="fba54fb3-c3e1-fe81-a776-ca4b69148c4d" ma:open="true" ma:isKeyword="false">
      <xsd:complexType>
        <xsd:sequence>
          <xsd:element ref="pc:Terms" minOccurs="0" maxOccurs="1"/>
        </xsd:sequence>
      </xsd:complex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ternalName="MediaServiceDateTake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LengthInSeconds" ma:index="21" nillable="true" ma:displayName="MediaLengthInSeconds" ma:hidden="true" ma:internalName="MediaLengthInSeconds" ma:readOnly="true">
      <xsd:simpleType>
        <xsd:restriction base="dms:Unknown"/>
      </xsd:simpleType>
    </xsd:element>
    <xsd:element name="Comments" ma:index="22" nillable="true" ma:displayName="Comments" ma:format="Dropdown" ma:internalName="Comments">
      <xsd:simpleType>
        <xsd:restriction base="dms:Note">
          <xsd:maxLength value="255"/>
        </xsd:restriction>
      </xsd:simpleType>
    </xsd:element>
    <xsd:element name="Comments1" ma:index="23" nillable="true" ma:displayName="Comments 1" ma:format="Dropdown" ma:internalName="Comments1">
      <xsd:simpleType>
        <xsd:restriction base="dms:Note">
          <xsd:maxLength value="255"/>
        </xsd:restriction>
      </xsd:simpleType>
    </xsd:element>
    <xsd:element name="Comment" ma:index="24" nillable="true" ma:displayName="Comment" ma:format="Dropdown" ma:internalName="Comment">
      <xsd:simpleType>
        <xsd:restriction base="dms:Text">
          <xsd:maxLength value="255"/>
        </xsd:restriction>
      </xsd:simpleType>
    </xsd:element>
    <xsd:element name="MediaServiceObjectDetectorVersions" ma:index="25" nillable="true" ma:displayName="MediaServiceObjectDetectorVersions" ma:hidden="true" ma:indexed="true" ma:internalName="MediaServiceObjectDetectorVersions" ma:readOnly="true">
      <xsd:simpleType>
        <xsd:restriction base="dms:Text"/>
      </xsd:simpleType>
    </xsd:element>
    <xsd:element name="Notes" ma:index="26" nillable="true" ma:displayName="Notes" ma:format="Dropdown" ma:internalName="Notes">
      <xsd:simpleType>
        <xsd:restriction base="dms:Note">
          <xsd:maxLength value="255"/>
        </xsd:restriction>
      </xsd:simpleType>
    </xsd:element>
    <xsd:element name="Workflow" ma:index="27" nillable="true" ma:displayName="Workflow" ma:description="Denotes the workflow the file belongs to " ma:format="Dropdown" ma:internalName="Workflow">
      <xsd:complexType>
        <xsd:complexContent>
          <xsd:extension base="dms:MultiChoice">
            <xsd:sequence>
              <xsd:element name="Value" maxOccurs="unbounded" minOccurs="0" nillable="true">
                <xsd:simpleType>
                  <xsd:restriction base="dms:Choice">
                    <xsd:enumeration value="Incentives System"/>
                    <xsd:enumeration value="Clean Energy"/>
                    <xsd:enumeration value="Comm-State"/>
                    <xsd:enumeration value="Support System"/>
                    <xsd:enumeration value="Recruitment"/>
                    <xsd:enumeration value="Consultation"/>
                  </xsd:restriction>
                </xsd:simpleType>
              </xsd:element>
            </xsd:sequence>
          </xsd:extension>
        </xsd:complexContent>
      </xsd:complexType>
    </xsd:element>
    <xsd:element name="DocumentType" ma:index="28" nillable="true" ma:displayName="Document Type" ma:description="Denotes the type of document a file is" ma:format="Dropdown" ma:internalName="DocumentType">
      <xsd:complexType>
        <xsd:complexContent>
          <xsd:extension base="dms:MultiChoice">
            <xsd:sequence>
              <xsd:element name="Value" maxOccurs="unbounded" minOccurs="0" nillable="true">
                <xsd:simpleType>
                  <xsd:restriction base="dms:Choice">
                    <xsd:enumeration value="Presentations"/>
                    <xsd:enumeration value="Research and background"/>
                    <xsd:enumeration value="Notes and meetings"/>
                    <xsd:enumeration value="Briefings, meetings and TPs"/>
                    <xsd:enumeration value="Coords and Inputs"/>
                    <xsd:enumeration value="Cabinet process"/>
                    <xsd:enumeration value="Admin"/>
                  </xsd:restriction>
                </xsd:simpleType>
              </xsd:element>
            </xsd:sequence>
          </xsd:extension>
        </xsd:complexContent>
      </xsd:complexType>
    </xsd:element>
    <xsd:element name="Process" ma:index="29" nillable="true" ma:displayName="Process" ma:description="Denotes the Cab Process this work is from" ma:format="Dropdown" ma:internalName="Process">
      <xsd:simpleType>
        <xsd:restriction base="dms:Choice">
          <xsd:enumeration value="Budget 24-25"/>
          <xsd:enumeration value="MYEFO 23-24"/>
          <xsd:enumeration value="Budget 23-24"/>
          <xsd:enumeration value="October Budget 22-23"/>
          <xsd:enumeration value="Budget 22-23"/>
        </xsd:restriction>
      </xsd:simpleType>
    </xsd:element>
    <xsd:element name="MediaServiceSearchProperties" ma:index="30" nillable="true" ma:displayName="MediaServiceSearchProperties" ma:hidden="true" ma:internalName="MediaServiceSearchProperties" ma:readOnly="true">
      <xsd:simpleType>
        <xsd:restriction base="dms:Note"/>
      </xsd:simpleType>
    </xsd:element>
    <xsd:element name="Status" ma:index="31" nillable="true" ma:displayName="Status" ma:format="Dropdown" ma:internalName="Status">
      <xsd:simpleType>
        <xsd:restriction base="dms:Text">
          <xsd:maxLength value="255"/>
        </xsd:restriction>
      </xsd:simpleType>
    </xsd:element>
    <xsd:element name="FolderUse" ma:index="32" nillable="true" ma:displayName="Folder Use" ma:format="Dropdown" ma:internalName="FolderUse">
      <xsd:simpleType>
        <xsd:restriction base="dms:Text">
          <xsd:maxLength value="255"/>
        </xsd:restriction>
      </xsd:simpleType>
    </xsd:element>
    <xsd:element name="Year" ma:index="33" nillable="true" ma:displayName="Year" ma:default="2024" ma:description="Denotes the year of a document" ma:format="Dropdown" ma:internalName="Year">
      <xsd:simpleType>
        <xsd:restriction base="dms:Choice">
          <xsd:enumeration value="2024"/>
          <xsd:enumeration value="2023"/>
          <xsd:enumeration value="2022"/>
          <xsd:enumeration value="2021"/>
          <xsd:enumeration value="2020"/>
          <xsd:enumeration value="Pre-2020"/>
        </xsd:restriction>
      </xsd:simpleType>
    </xsd:element>
    <xsd:element name="Printed" ma:index="34" nillable="true" ma:displayName="Printed" ma:default="1" ma:format="Dropdown" ma:internalName="Printed">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51da406d-ebc4-416a-93b6-1e65940d4d98"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58978941-0b2a-470c-9f63-ba07fca1a3eb}" ma:internalName="TaxCatchAll" ma:showField="CatchAllData" ma:web="51da406d-ebc4-416a-93b6-1e65940d4d9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67324AF-5EB5-414B-83BC-1288C3F5FB22}">
  <ds:schemaRefs>
    <ds:schemaRef ds:uri="http://schemas.microsoft.com/sharepoint/v3/contenttype/forms"/>
  </ds:schemaRefs>
</ds:datastoreItem>
</file>

<file path=customXml/itemProps2.xml><?xml version="1.0" encoding="utf-8"?>
<ds:datastoreItem xmlns:ds="http://schemas.openxmlformats.org/officeDocument/2006/customXml" ds:itemID="{A6CD6226-3EAF-46C5-B0F2-A2410F074527}">
  <ds:schemaRefs>
    <ds:schemaRef ds:uri="http://schemas.microsoft.com/office/2006/metadata/properties"/>
    <ds:schemaRef ds:uri="http://schemas.microsoft.com/office/infopath/2007/PartnerControls"/>
    <ds:schemaRef ds:uri="51da406d-ebc4-416a-93b6-1e65940d4d98"/>
    <ds:schemaRef ds:uri="a6ffbb11-35a5-4432-9331-947350e6133a"/>
  </ds:schemaRefs>
</ds:datastoreItem>
</file>

<file path=customXml/itemProps3.xml><?xml version="1.0" encoding="utf-8"?>
<ds:datastoreItem xmlns:ds="http://schemas.openxmlformats.org/officeDocument/2006/customXml" ds:itemID="{838063CB-09CF-4DB4-855D-B301AD731CBA}">
  <ds:schemaRefs>
    <ds:schemaRef ds:uri="http://schemas.openxmlformats.org/officeDocument/2006/bibliography"/>
  </ds:schemaRefs>
</ds:datastoreItem>
</file>

<file path=customXml/itemProps4.xml><?xml version="1.0" encoding="utf-8"?>
<ds:datastoreItem xmlns:ds="http://schemas.openxmlformats.org/officeDocument/2006/customXml" ds:itemID="{A4206BB7-38F6-42BD-B135-E50ECFCBF93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6ffbb11-35a5-4432-9331-947350e6133a"/>
    <ds:schemaRef ds:uri="51da406d-ebc4-416a-93b6-1e65940d4d9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607</Words>
  <Characters>3466</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Factsheet Template</vt:lpstr>
    </vt:vector>
  </TitlesOfParts>
  <Company/>
  <LinksUpToDate>false</LinksUpToDate>
  <CharactersWithSpaces>4065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Final report – Fact sheet for Apprentices with disability</dc:title>
  <dc:subject/>
  <dc:creator>Department of Employment and Workplace Relations</dc:creator>
  <cp:keywords/>
  <dc:description/>
  <cp:lastModifiedBy>Ben Fulford</cp:lastModifiedBy>
  <cp:revision>23</cp:revision>
  <dcterms:created xsi:type="dcterms:W3CDTF">2024-10-09T22:20:00Z</dcterms:created>
  <dcterms:modified xsi:type="dcterms:W3CDTF">2025-02-23T23:02:00Z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0x0101000C84A12BC63D544781721748C900D8EB</vt:lpwstr>
  </property>
  <property fmtid="{D5CDD505-2E9C-101B-9397-08002B2CF9AE}" pid="3" name="ItemKeywords">
    <vt:lpwstr>1996;#template|9706ad1b-dfa6-4d44-b515-12d7e5bc9d3f;#1980;#Branding|0a1f5508-ce36-4b6e-9019-600efbc3632a</vt:lpwstr>
  </property>
  <property fmtid="{D5CDD505-2E9C-101B-9397-08002B2CF9AE}" pid="4" name="ItemFunction">
    <vt:lpwstr>1976;#communication|9d5354d3-d1c2-4163-a4db-c06e4aa61e3a</vt:lpwstr>
  </property>
  <property fmtid="{D5CDD505-2E9C-101B-9397-08002B2CF9AE}" pid="5" name="ItemType">
    <vt:lpwstr>1999;#template|60f4875c-5740-43a9-8840-cfcba2da81bd</vt:lpwstr>
  </property>
  <property fmtid="{D5CDD505-2E9C-101B-9397-08002B2CF9AE}" pid="6" name="MediaServiceImageTags">
    <vt:lpwstr/>
  </property>
  <property fmtid="{D5CDD505-2E9C-101B-9397-08002B2CF9AE}" pid="7" name="MSIP_Label_79d889eb-932f-4752-8739-64d25806ef64_Enabled">
    <vt:lpwstr>true</vt:lpwstr>
  </property>
  <property fmtid="{D5CDD505-2E9C-101B-9397-08002B2CF9AE}" pid="8" name="MSIP_Label_79d889eb-932f-4752-8739-64d25806ef64_SetDate">
    <vt:lpwstr>2024-10-10T03:52:34Z</vt:lpwstr>
  </property>
  <property fmtid="{D5CDD505-2E9C-101B-9397-08002B2CF9AE}" pid="9" name="MSIP_Label_79d889eb-932f-4752-8739-64d25806ef64_Method">
    <vt:lpwstr>Privileged</vt:lpwstr>
  </property>
  <property fmtid="{D5CDD505-2E9C-101B-9397-08002B2CF9AE}" pid="10" name="MSIP_Label_79d889eb-932f-4752-8739-64d25806ef64_Name">
    <vt:lpwstr>79d889eb-932f-4752-8739-64d25806ef64</vt:lpwstr>
  </property>
  <property fmtid="{D5CDD505-2E9C-101B-9397-08002B2CF9AE}" pid="11" name="MSIP_Label_79d889eb-932f-4752-8739-64d25806ef64_SiteId">
    <vt:lpwstr>dd0cfd15-4558-4b12-8bad-ea26984fc417</vt:lpwstr>
  </property>
  <property fmtid="{D5CDD505-2E9C-101B-9397-08002B2CF9AE}" pid="12" name="MSIP_Label_79d889eb-932f-4752-8739-64d25806ef64_ActionId">
    <vt:lpwstr>26aead26-9205-4d54-a906-d7e3808766e7</vt:lpwstr>
  </property>
  <property fmtid="{D5CDD505-2E9C-101B-9397-08002B2CF9AE}" pid="13" name="MSIP_Label_79d889eb-932f-4752-8739-64d25806ef64_ContentBits">
    <vt:lpwstr>0</vt:lpwstr>
  </property>
</Properties>
</file>