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5BB2D" w14:textId="77777777" w:rsidR="005E5DE5" w:rsidRPr="005E5DE5" w:rsidRDefault="005E5DE5" w:rsidP="005E5DE5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5E5DE5">
        <w:rPr>
          <w:rFonts w:asciiTheme="minorHAnsi" w:hAnsiTheme="minorHAnsi" w:cstheme="minorHAnsi"/>
          <w:sz w:val="28"/>
          <w:szCs w:val="28"/>
        </w:rPr>
        <w:t>Quality Report Template</w:t>
      </w:r>
    </w:p>
    <w:p w14:paraId="64FA829D" w14:textId="77777777" w:rsidR="005E5DE5" w:rsidRPr="00B9172B" w:rsidRDefault="005E5DE5" w:rsidP="004E6D50">
      <w:pPr>
        <w:pStyle w:val="Heading1"/>
        <w:rPr>
          <w:rFonts w:asciiTheme="minorHAnsi" w:hAnsiTheme="minorHAnsi" w:cstheme="minorHAnsi"/>
          <w:sz w:val="16"/>
          <w:szCs w:val="16"/>
        </w:rPr>
      </w:pPr>
    </w:p>
    <w:p w14:paraId="7971B5FF" w14:textId="67AA79CE" w:rsidR="0050628A" w:rsidRPr="00CC1D77" w:rsidRDefault="002117CF" w:rsidP="004E6D50">
      <w:pPr>
        <w:pStyle w:val="Heading1"/>
        <w:rPr>
          <w:rFonts w:asciiTheme="minorHAnsi" w:hAnsiTheme="minorHAnsi" w:cstheme="minorHAnsi"/>
          <w:sz w:val="26"/>
          <w:szCs w:val="26"/>
        </w:rPr>
      </w:pPr>
      <w:r w:rsidRPr="00CC1D77">
        <w:rPr>
          <w:rFonts w:asciiTheme="minorHAnsi" w:hAnsiTheme="minorHAnsi" w:cstheme="minorHAnsi"/>
          <w:sz w:val="26"/>
          <w:szCs w:val="26"/>
        </w:rPr>
        <w:t xml:space="preserve">Section 1 – </w:t>
      </w:r>
      <w:r w:rsidR="00E277DD">
        <w:rPr>
          <w:rFonts w:asciiTheme="minorHAnsi" w:hAnsiTheme="minorHAnsi" w:cstheme="minorHAnsi"/>
          <w:sz w:val="26"/>
          <w:szCs w:val="26"/>
        </w:rPr>
        <w:t>Cover page</w:t>
      </w:r>
    </w:p>
    <w:tbl>
      <w:tblPr>
        <w:tblStyle w:val="LightList-Accent1"/>
        <w:tblW w:w="9322" w:type="dxa"/>
        <w:tblBorders>
          <w:top w:val="single" w:sz="4" w:space="0" w:color="1B75BC" w:themeColor="text2"/>
          <w:left w:val="single" w:sz="4" w:space="0" w:color="1B75BC" w:themeColor="text2"/>
          <w:bottom w:val="single" w:sz="4" w:space="0" w:color="1B75BC" w:themeColor="text2"/>
          <w:right w:val="single" w:sz="4" w:space="0" w:color="1B75BC" w:themeColor="text2"/>
          <w:insideH w:val="single" w:sz="4" w:space="0" w:color="1B75BC" w:themeColor="text2"/>
          <w:insideV w:val="single" w:sz="4" w:space="0" w:color="1B75BC" w:themeColor="text2"/>
        </w:tblBorders>
        <w:tblLook w:val="0200" w:firstRow="0" w:lastRow="0" w:firstColumn="0" w:lastColumn="0" w:noHBand="1" w:noVBand="0"/>
      </w:tblPr>
      <w:tblGrid>
        <w:gridCol w:w="4644"/>
        <w:gridCol w:w="4678"/>
      </w:tblGrid>
      <w:tr w:rsidR="002117CF" w:rsidRPr="0024568B" w14:paraId="46EDAB60" w14:textId="77777777" w:rsidTr="00C86384">
        <w:trPr>
          <w:cantSplit/>
          <w:trHeight w:val="511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B75BC" w:themeFill="text2"/>
          </w:tcPr>
          <w:p w14:paraId="1A5FE63C" w14:textId="77777777" w:rsidR="0050628A" w:rsidRPr="0024568B" w:rsidRDefault="002117CF" w:rsidP="002117C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4568B">
              <w:rPr>
                <w:rFonts w:asciiTheme="minorHAnsi" w:hAnsiTheme="minorHAnsi" w:cstheme="minorHAnsi"/>
                <w:color w:val="FFFFFF" w:themeColor="background1"/>
              </w:rPr>
              <w:t>Information required</w:t>
            </w:r>
          </w:p>
        </w:tc>
        <w:tc>
          <w:tcPr>
            <w:tcW w:w="4678" w:type="dxa"/>
            <w:shd w:val="clear" w:color="auto" w:fill="1B75BC" w:themeFill="text2"/>
          </w:tcPr>
          <w:p w14:paraId="6C10432B" w14:textId="77777777" w:rsidR="0050628A" w:rsidRPr="0024568B" w:rsidRDefault="002117CF" w:rsidP="00211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 w:rsidRPr="0024568B">
              <w:rPr>
                <w:rFonts w:asciiTheme="minorHAnsi" w:hAnsiTheme="minorHAnsi" w:cstheme="minorHAnsi"/>
                <w:color w:val="FFFFFF" w:themeColor="background1"/>
              </w:rPr>
              <w:t>Detail</w:t>
            </w:r>
          </w:p>
        </w:tc>
      </w:tr>
      <w:tr w:rsidR="0050628A" w:rsidRPr="0024568B" w14:paraId="3405B3D1" w14:textId="77777777" w:rsidTr="00C86384">
        <w:trPr>
          <w:cantSplit/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right w:val="none" w:sz="0" w:space="0" w:color="auto"/>
            </w:tcBorders>
          </w:tcPr>
          <w:p w14:paraId="26D46B4D" w14:textId="77777777" w:rsidR="0050628A" w:rsidRPr="0024568B" w:rsidRDefault="0050628A" w:rsidP="002C0C61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24568B">
              <w:rPr>
                <w:rFonts w:asciiTheme="minorHAnsi" w:hAnsiTheme="minorHAnsi" w:cstheme="minorHAnsi"/>
              </w:rPr>
              <w:t>Training Package title and code</w:t>
            </w:r>
          </w:p>
        </w:tc>
        <w:tc>
          <w:tcPr>
            <w:tcW w:w="4678" w:type="dxa"/>
          </w:tcPr>
          <w:p w14:paraId="3E253241" w14:textId="77777777" w:rsidR="0050628A" w:rsidRPr="0024568B" w:rsidRDefault="0050628A" w:rsidP="002C0C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792828" w:rsidRPr="0024568B" w14:paraId="63C79DF6" w14:textId="77777777" w:rsidTr="00C86384">
        <w:trPr>
          <w:cantSplit/>
          <w:trHeight w:val="5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right w:val="none" w:sz="0" w:space="0" w:color="auto"/>
            </w:tcBorders>
          </w:tcPr>
          <w:p w14:paraId="59D02859" w14:textId="31B364F4" w:rsidR="00792828" w:rsidRPr="00792828" w:rsidRDefault="00BF7C63" w:rsidP="000543C8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Number </w:t>
            </w:r>
            <w:r w:rsidR="00792828" w:rsidRPr="00792828">
              <w:rPr>
                <w:rFonts w:asciiTheme="minorHAnsi" w:hAnsiTheme="minorHAnsi" w:cstheme="minorHAnsi"/>
              </w:rPr>
              <w:t>of new qualifications</w:t>
            </w:r>
            <w:r w:rsidR="000543C8">
              <w:rPr>
                <w:rFonts w:asciiTheme="minorHAnsi" w:hAnsiTheme="minorHAnsi" w:cstheme="minorHAnsi"/>
              </w:rPr>
              <w:t xml:space="preserve"> and their t</w:t>
            </w:r>
            <w:r w:rsidR="000543C8" w:rsidRPr="00792828">
              <w:rPr>
                <w:rFonts w:asciiTheme="minorHAnsi" w:hAnsiTheme="minorHAnsi" w:cstheme="minorHAnsi"/>
              </w:rPr>
              <w:t>itles</w:t>
            </w:r>
            <w:r w:rsidR="000543C8">
              <w:rPr>
                <w:rStyle w:val="FootnoteReference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678" w:type="dxa"/>
          </w:tcPr>
          <w:p w14:paraId="21A8CCDA" w14:textId="77777777" w:rsidR="00792828" w:rsidRPr="0024568B" w:rsidRDefault="00792828" w:rsidP="00792828">
            <w:pPr>
              <w:tabs>
                <w:tab w:val="left" w:pos="100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792828" w:rsidRPr="0024568B" w14:paraId="5E149076" w14:textId="77777777" w:rsidTr="00DF5BBE">
        <w:trPr>
          <w:cantSplit/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bottom w:val="single" w:sz="4" w:space="0" w:color="1B75BC" w:themeColor="text2"/>
              <w:right w:val="none" w:sz="0" w:space="0" w:color="auto"/>
            </w:tcBorders>
          </w:tcPr>
          <w:p w14:paraId="7C03CD3E" w14:textId="0C85413B" w:rsidR="00792828" w:rsidRPr="00DF5BBE" w:rsidRDefault="00BF7C63" w:rsidP="000543C8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Number </w:t>
            </w:r>
            <w:r w:rsidR="00792828" w:rsidRPr="00792828">
              <w:rPr>
                <w:rFonts w:asciiTheme="minorHAnsi" w:hAnsiTheme="minorHAnsi" w:cstheme="minorHAnsi"/>
              </w:rPr>
              <w:t>of revised qualifications</w:t>
            </w:r>
            <w:r w:rsidR="000543C8">
              <w:rPr>
                <w:rFonts w:asciiTheme="minorHAnsi" w:hAnsiTheme="minorHAnsi" w:cstheme="minorHAnsi"/>
              </w:rPr>
              <w:t xml:space="preserve"> and their t</w:t>
            </w:r>
            <w:r w:rsidR="000543C8" w:rsidRPr="00792828">
              <w:rPr>
                <w:rFonts w:asciiTheme="minorHAnsi" w:hAnsiTheme="minorHAnsi" w:cstheme="minorHAnsi"/>
              </w:rPr>
              <w:t>itles</w:t>
            </w:r>
          </w:p>
        </w:tc>
        <w:tc>
          <w:tcPr>
            <w:tcW w:w="4678" w:type="dxa"/>
            <w:tcBorders>
              <w:bottom w:val="single" w:sz="4" w:space="0" w:color="1B75BC" w:themeColor="text2"/>
            </w:tcBorders>
          </w:tcPr>
          <w:p w14:paraId="38E5AC6C" w14:textId="77777777" w:rsidR="00792828" w:rsidRPr="00DF5BBE" w:rsidRDefault="00792828" w:rsidP="0079282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92828" w:rsidRPr="0024568B" w14:paraId="5D16451C" w14:textId="77777777" w:rsidTr="00DF5BBE">
        <w:trPr>
          <w:cantSplit/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left w:val="single" w:sz="4" w:space="0" w:color="1B75BC" w:themeColor="text2"/>
              <w:bottom w:val="single" w:sz="4" w:space="0" w:color="1B75BC" w:themeColor="text2"/>
              <w:right w:val="single" w:sz="4" w:space="0" w:color="1B75BC" w:themeColor="text2"/>
            </w:tcBorders>
          </w:tcPr>
          <w:p w14:paraId="5A1B02C1" w14:textId="2A0FF1E9" w:rsidR="00792828" w:rsidRPr="00792828" w:rsidRDefault="00BF7C63" w:rsidP="000543C8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Number </w:t>
            </w:r>
            <w:r w:rsidR="00792828" w:rsidRPr="00792828">
              <w:rPr>
                <w:rFonts w:asciiTheme="minorHAnsi" w:hAnsiTheme="minorHAnsi" w:cstheme="minorHAnsi"/>
              </w:rPr>
              <w:t>of new units of competency</w:t>
            </w:r>
            <w:r w:rsidR="000543C8">
              <w:rPr>
                <w:rFonts w:asciiTheme="minorHAnsi" w:hAnsiTheme="minorHAnsi" w:cstheme="minorHAnsi"/>
              </w:rPr>
              <w:t xml:space="preserve"> and their t</w:t>
            </w:r>
            <w:r w:rsidR="000543C8" w:rsidRPr="00792828">
              <w:rPr>
                <w:rFonts w:asciiTheme="minorHAnsi" w:hAnsiTheme="minorHAnsi" w:cstheme="minorHAnsi"/>
              </w:rPr>
              <w:t>itles</w:t>
            </w:r>
          </w:p>
        </w:tc>
        <w:tc>
          <w:tcPr>
            <w:tcW w:w="4678" w:type="dxa"/>
            <w:tcBorders>
              <w:left w:val="single" w:sz="4" w:space="0" w:color="1B75BC" w:themeColor="text2"/>
            </w:tcBorders>
          </w:tcPr>
          <w:p w14:paraId="5945929C" w14:textId="77777777" w:rsidR="00792828" w:rsidRPr="00DF5BBE" w:rsidRDefault="00792828" w:rsidP="0079282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92828" w:rsidRPr="0024568B" w14:paraId="5BDDFC85" w14:textId="77777777" w:rsidTr="00DF5BBE">
        <w:trPr>
          <w:cantSplit/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left w:val="single" w:sz="4" w:space="0" w:color="1B75BC" w:themeColor="text2"/>
              <w:right w:val="single" w:sz="4" w:space="0" w:color="1B75BC" w:themeColor="text2"/>
            </w:tcBorders>
          </w:tcPr>
          <w:p w14:paraId="4D788D85" w14:textId="31158DAE" w:rsidR="00792828" w:rsidRPr="00792828" w:rsidRDefault="00BF7C63" w:rsidP="000543C8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Number </w:t>
            </w:r>
            <w:r w:rsidR="00792828" w:rsidRPr="00792828">
              <w:rPr>
                <w:rFonts w:asciiTheme="minorHAnsi" w:hAnsiTheme="minorHAnsi" w:cstheme="minorHAnsi"/>
              </w:rPr>
              <w:t>of revised units of competency</w:t>
            </w:r>
            <w:r w:rsidR="000543C8">
              <w:rPr>
                <w:rFonts w:asciiTheme="minorHAnsi" w:hAnsiTheme="minorHAnsi" w:cstheme="minorHAnsi"/>
              </w:rPr>
              <w:t xml:space="preserve"> and their t</w:t>
            </w:r>
            <w:r w:rsidR="000543C8" w:rsidRPr="00792828">
              <w:rPr>
                <w:rFonts w:asciiTheme="minorHAnsi" w:hAnsiTheme="minorHAnsi" w:cstheme="minorHAnsi"/>
              </w:rPr>
              <w:t>itles</w:t>
            </w:r>
          </w:p>
        </w:tc>
        <w:tc>
          <w:tcPr>
            <w:tcW w:w="4678" w:type="dxa"/>
            <w:tcBorders>
              <w:left w:val="single" w:sz="4" w:space="0" w:color="1B75BC" w:themeColor="text2"/>
            </w:tcBorders>
          </w:tcPr>
          <w:p w14:paraId="24DA0AD3" w14:textId="77777777" w:rsidR="00792828" w:rsidRPr="00DF5BBE" w:rsidRDefault="00792828" w:rsidP="0079282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0628A" w:rsidRPr="0024568B" w14:paraId="63248E94" w14:textId="77777777" w:rsidTr="00EB72A1">
        <w:trPr>
          <w:cantSplit/>
          <w:trHeight w:val="1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bottom w:val="single" w:sz="4" w:space="0" w:color="14578C" w:themeColor="accent2" w:themeShade="BF"/>
              <w:right w:val="none" w:sz="0" w:space="0" w:color="auto"/>
            </w:tcBorders>
          </w:tcPr>
          <w:p w14:paraId="55F6E7EA" w14:textId="221AA916" w:rsidR="000E1C23" w:rsidRPr="0024568B" w:rsidRDefault="003805DB" w:rsidP="002C0C61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Confirmation</w:t>
            </w:r>
            <w:r w:rsidR="0050628A" w:rsidRPr="0024568B">
              <w:rPr>
                <w:rFonts w:asciiTheme="minorHAnsi" w:hAnsiTheme="minorHAnsi" w:cstheme="minorHAnsi"/>
              </w:rPr>
              <w:t xml:space="preserve"> that the panel member</w:t>
            </w:r>
            <w:r w:rsidR="00094393">
              <w:rPr>
                <w:rFonts w:asciiTheme="minorHAnsi" w:hAnsiTheme="minorHAnsi" w:cstheme="minorHAnsi"/>
              </w:rPr>
              <w:t xml:space="preserve"> is independent of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C2BEF2B" w14:textId="771C8312" w:rsidR="00277CB8" w:rsidRPr="00C86384" w:rsidRDefault="00277CB8" w:rsidP="00C339B2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C86384">
              <w:rPr>
                <w:rFonts w:asciiTheme="minorHAnsi" w:hAnsiTheme="minorHAnsi" w:cstheme="minorHAnsi"/>
              </w:rPr>
              <w:t>the Training Package or Training Pa</w:t>
            </w:r>
            <w:r w:rsidR="004354C9" w:rsidRPr="00C86384">
              <w:rPr>
                <w:rFonts w:asciiTheme="minorHAnsi" w:hAnsiTheme="minorHAnsi" w:cstheme="minorHAnsi"/>
              </w:rPr>
              <w:t xml:space="preserve">ckage components </w:t>
            </w:r>
            <w:r w:rsidR="00094393">
              <w:rPr>
                <w:rFonts w:asciiTheme="minorHAnsi" w:hAnsiTheme="minorHAnsi" w:cstheme="minorHAnsi"/>
              </w:rPr>
              <w:t>review (‘Yes’ or ‘No’)</w:t>
            </w:r>
          </w:p>
          <w:p w14:paraId="3C834BCB" w14:textId="3B7535DD" w:rsidR="000E1C23" w:rsidRPr="00094393" w:rsidRDefault="0050628A" w:rsidP="00C339B2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C86384">
              <w:rPr>
                <w:rFonts w:asciiTheme="minorHAnsi" w:hAnsiTheme="minorHAnsi" w:cstheme="minorHAnsi"/>
              </w:rPr>
              <w:t xml:space="preserve">development and/or validation activities associated with the </w:t>
            </w:r>
            <w:r w:rsidRPr="00DF5BBE">
              <w:rPr>
                <w:rFonts w:asciiTheme="minorHAnsi" w:hAnsiTheme="minorHAnsi" w:cstheme="minorHAnsi"/>
              </w:rPr>
              <w:t>Case for Endorsement</w:t>
            </w:r>
          </w:p>
          <w:p w14:paraId="1AA0293E" w14:textId="01176421" w:rsidR="00094393" w:rsidRPr="00094393" w:rsidRDefault="00094393" w:rsidP="00094393">
            <w:pPr>
              <w:pStyle w:val="ListParagraph"/>
              <w:spacing w:before="0" w:after="0" w:line="240" w:lineRule="auto"/>
              <w:ind w:left="284"/>
              <w:rPr>
                <w:rFonts w:asciiTheme="minorHAnsi" w:hAnsiTheme="minorHAnsi" w:cstheme="minorHAnsi"/>
              </w:rPr>
            </w:pPr>
            <w:r w:rsidRPr="00094393">
              <w:rPr>
                <w:rFonts w:asciiTheme="minorHAnsi" w:hAnsiTheme="minorHAnsi" w:cstheme="minorHAnsi"/>
              </w:rPr>
              <w:t>(‘Yes’ or ‘No’)</w:t>
            </w:r>
          </w:p>
          <w:p w14:paraId="13FF784D" w14:textId="156AE6E5" w:rsidR="0050628A" w:rsidRPr="00DF5BBE" w:rsidRDefault="00094393" w:rsidP="00E13216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  <w:ind w:left="284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undertaking</w:t>
            </w:r>
            <w:r w:rsidR="0050628A" w:rsidRPr="00C86384">
              <w:rPr>
                <w:rFonts w:asciiTheme="minorHAnsi" w:hAnsiTheme="minorHAnsi" w:cstheme="minorHAnsi"/>
              </w:rPr>
              <w:t xml:space="preserve"> the </w:t>
            </w:r>
            <w:r w:rsidR="0050628A" w:rsidRPr="00DF5BBE">
              <w:rPr>
                <w:rFonts w:asciiTheme="minorHAnsi" w:hAnsiTheme="minorHAnsi" w:cstheme="minorHAnsi"/>
              </w:rPr>
              <w:t>Equity</w:t>
            </w:r>
            <w:r w:rsidR="0050628A" w:rsidRPr="00C86384">
              <w:rPr>
                <w:rFonts w:asciiTheme="minorHAnsi" w:hAnsiTheme="minorHAnsi" w:cstheme="minorHAnsi"/>
              </w:rPr>
              <w:t xml:space="preserve"> and/or </w:t>
            </w:r>
            <w:r w:rsidR="0050628A" w:rsidRPr="00DF5BBE">
              <w:rPr>
                <w:rFonts w:asciiTheme="minorHAnsi" w:hAnsiTheme="minorHAnsi" w:cstheme="minorHAnsi"/>
              </w:rPr>
              <w:t>Editorial Report</w:t>
            </w:r>
            <w:r w:rsidR="008817FB" w:rsidRPr="00DF5BBE">
              <w:rPr>
                <w:rFonts w:asciiTheme="minorHAnsi" w:hAnsiTheme="minorHAnsi" w:cstheme="minorHAnsi"/>
              </w:rPr>
              <w:t>s</w:t>
            </w:r>
            <w:r w:rsidR="00277CB8" w:rsidRPr="00C86384">
              <w:rPr>
                <w:rFonts w:asciiTheme="minorHAnsi" w:hAnsiTheme="minorHAnsi" w:cstheme="minorHAnsi"/>
              </w:rPr>
              <w:t xml:space="preserve"> for the training</w:t>
            </w:r>
            <w:r w:rsidR="00E13216">
              <w:rPr>
                <w:rFonts w:asciiTheme="minorHAnsi" w:hAnsiTheme="minorHAnsi" w:cstheme="minorHAnsi"/>
              </w:rPr>
              <w:t xml:space="preserve"> package</w:t>
            </w:r>
            <w:r w:rsidR="00277CB8" w:rsidRPr="00C86384">
              <w:rPr>
                <w:rFonts w:asciiTheme="minorHAnsi" w:hAnsiTheme="minorHAnsi" w:cstheme="minorHAnsi"/>
              </w:rPr>
              <w:t xml:space="preserve"> product</w:t>
            </w:r>
            <w:r w:rsidR="00E13216">
              <w:rPr>
                <w:rFonts w:asciiTheme="minorHAnsi" w:hAnsiTheme="minorHAnsi" w:cstheme="minorHAnsi"/>
              </w:rPr>
              <w:t>s</w:t>
            </w:r>
            <w:r w:rsidR="00277CB8" w:rsidRPr="00C86384">
              <w:rPr>
                <w:rFonts w:asciiTheme="minorHAnsi" w:hAnsiTheme="minorHAnsi" w:cstheme="minorHAnsi"/>
              </w:rPr>
              <w:t xml:space="preserve"> that </w:t>
            </w:r>
            <w:r w:rsidR="00E13216">
              <w:rPr>
                <w:rFonts w:asciiTheme="minorHAnsi" w:hAnsiTheme="minorHAnsi" w:cstheme="minorHAnsi"/>
              </w:rPr>
              <w:t>are</w:t>
            </w:r>
            <w:r w:rsidR="00277CB8" w:rsidRPr="00C86384">
              <w:rPr>
                <w:rFonts w:asciiTheme="minorHAnsi" w:hAnsiTheme="minorHAnsi" w:cstheme="minorHAnsi"/>
              </w:rPr>
              <w:t xml:space="preserve"> the subject </w:t>
            </w:r>
            <w:r w:rsidR="00FB691B">
              <w:rPr>
                <w:rFonts w:asciiTheme="minorHAnsi" w:hAnsiTheme="minorHAnsi" w:cstheme="minorHAnsi"/>
              </w:rPr>
              <w:t xml:space="preserve">of </w:t>
            </w:r>
            <w:r w:rsidR="00277CB8" w:rsidRPr="00C86384">
              <w:rPr>
                <w:rFonts w:asciiTheme="minorHAnsi" w:hAnsiTheme="minorHAnsi" w:cstheme="minorHAnsi"/>
              </w:rPr>
              <w:t>this quality report</w:t>
            </w:r>
            <w:r>
              <w:rPr>
                <w:rFonts w:asciiTheme="minorHAnsi" w:hAnsiTheme="minorHAnsi" w:cstheme="minorHAnsi"/>
              </w:rPr>
              <w:t xml:space="preserve"> (‘Yes’ or ‘No’)</w:t>
            </w:r>
          </w:p>
        </w:tc>
        <w:tc>
          <w:tcPr>
            <w:tcW w:w="4678" w:type="dxa"/>
            <w:tcBorders>
              <w:bottom w:val="single" w:sz="4" w:space="0" w:color="14578C" w:themeColor="accent2" w:themeShade="BF"/>
            </w:tcBorders>
          </w:tcPr>
          <w:p w14:paraId="4AB6D560" w14:textId="77777777" w:rsidR="0050628A" w:rsidRPr="00DF5BBE" w:rsidRDefault="0050628A" w:rsidP="002C0C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74D5B" w:rsidRPr="0024568B" w14:paraId="59086739" w14:textId="77777777" w:rsidTr="00EB72A1">
        <w:trPr>
          <w:cantSplit/>
          <w:trHeight w:val="7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14578C" w:themeColor="accent2" w:themeShade="BF"/>
              <w:left w:val="single" w:sz="4" w:space="0" w:color="14578C" w:themeColor="accent2" w:themeShade="BF"/>
              <w:bottom w:val="single" w:sz="4" w:space="0" w:color="14578C" w:themeColor="accent2" w:themeShade="BF"/>
              <w:right w:val="single" w:sz="4" w:space="0" w:color="14578C" w:themeColor="accent2" w:themeShade="BF"/>
            </w:tcBorders>
          </w:tcPr>
          <w:p w14:paraId="34B92272" w14:textId="1AAF0DF7" w:rsidR="00474D5B" w:rsidRPr="0024568B" w:rsidRDefault="00474D5B" w:rsidP="007F5D6A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Confirmation of the Training Packages or components thereof being compliant with the </w:t>
            </w:r>
            <w:r w:rsidRPr="004B121A">
              <w:rPr>
                <w:rFonts w:asciiTheme="minorHAnsi" w:hAnsiTheme="minorHAnsi" w:cstheme="minorHAnsi"/>
                <w:i/>
              </w:rPr>
              <w:t xml:space="preserve">Standards </w:t>
            </w:r>
            <w:r w:rsidR="007F5D6A">
              <w:rPr>
                <w:rFonts w:asciiTheme="minorHAnsi" w:hAnsiTheme="minorHAnsi" w:cstheme="minorHAnsi"/>
                <w:i/>
              </w:rPr>
              <w:t xml:space="preserve">for </w:t>
            </w:r>
            <w:r w:rsidR="007F5D6A" w:rsidRPr="004B121A">
              <w:rPr>
                <w:rFonts w:asciiTheme="minorHAnsi" w:hAnsiTheme="minorHAnsi" w:cstheme="minorHAnsi"/>
                <w:i/>
              </w:rPr>
              <w:t>Training Package</w:t>
            </w:r>
            <w:r w:rsidR="007F5D6A">
              <w:rPr>
                <w:rFonts w:asciiTheme="minorHAnsi" w:hAnsiTheme="minorHAnsi" w:cstheme="minorHAnsi"/>
                <w:i/>
              </w:rPr>
              <w:t>s</w:t>
            </w:r>
            <w:r w:rsidR="007F5D6A" w:rsidRPr="004B121A">
              <w:rPr>
                <w:rFonts w:asciiTheme="minorHAnsi" w:hAnsiTheme="minorHAnsi" w:cstheme="minorHAnsi"/>
                <w:i/>
              </w:rPr>
              <w:t xml:space="preserve"> </w:t>
            </w:r>
            <w:r w:rsidRPr="004B121A">
              <w:rPr>
                <w:rFonts w:asciiTheme="minorHAnsi" w:hAnsiTheme="minorHAnsi" w:cstheme="minorHAnsi"/>
                <w:i/>
              </w:rPr>
              <w:t>2012</w:t>
            </w:r>
          </w:p>
        </w:tc>
        <w:tc>
          <w:tcPr>
            <w:tcW w:w="4678" w:type="dxa"/>
            <w:tcBorders>
              <w:top w:val="single" w:sz="4" w:space="0" w:color="14578C" w:themeColor="accent2" w:themeShade="BF"/>
              <w:left w:val="single" w:sz="4" w:space="0" w:color="14578C" w:themeColor="accent2" w:themeShade="BF"/>
              <w:bottom w:val="single" w:sz="4" w:space="0" w:color="14578C" w:themeColor="accent2" w:themeShade="BF"/>
              <w:right w:val="single" w:sz="4" w:space="0" w:color="14578C" w:themeColor="accent2" w:themeShade="BF"/>
            </w:tcBorders>
          </w:tcPr>
          <w:p w14:paraId="3D6B50D2" w14:textId="77777777" w:rsidR="00474D5B" w:rsidRPr="0024568B" w:rsidRDefault="00474D5B" w:rsidP="003073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474D5B" w:rsidRPr="0024568B" w14:paraId="1BAA671B" w14:textId="77777777" w:rsidTr="00EB72A1">
        <w:trPr>
          <w:cantSplit/>
          <w:trHeight w:val="7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14578C" w:themeColor="accent2" w:themeShade="BF"/>
              <w:left w:val="single" w:sz="4" w:space="0" w:color="14578C" w:themeColor="accent2" w:themeShade="BF"/>
              <w:bottom w:val="single" w:sz="4" w:space="0" w:color="14578C" w:themeColor="accent2" w:themeShade="BF"/>
              <w:right w:val="single" w:sz="4" w:space="0" w:color="14578C" w:themeColor="accent2" w:themeShade="BF"/>
            </w:tcBorders>
          </w:tcPr>
          <w:p w14:paraId="5779F7D3" w14:textId="6E4CEE5D" w:rsidR="00474D5B" w:rsidRPr="0024568B" w:rsidRDefault="00474D5B" w:rsidP="00FA34CB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Confirmation of the Training Packages or components thereof being compliant with the </w:t>
            </w:r>
            <w:r w:rsidRPr="004B121A">
              <w:rPr>
                <w:rFonts w:asciiTheme="minorHAnsi" w:hAnsiTheme="minorHAnsi" w:cstheme="minorHAnsi"/>
                <w:i/>
              </w:rPr>
              <w:t>Training Package Products Policy</w:t>
            </w:r>
          </w:p>
        </w:tc>
        <w:tc>
          <w:tcPr>
            <w:tcW w:w="4678" w:type="dxa"/>
            <w:tcBorders>
              <w:top w:val="single" w:sz="4" w:space="0" w:color="14578C" w:themeColor="accent2" w:themeShade="BF"/>
              <w:left w:val="single" w:sz="4" w:space="0" w:color="14578C" w:themeColor="accent2" w:themeShade="BF"/>
              <w:bottom w:val="single" w:sz="4" w:space="0" w:color="14578C" w:themeColor="accent2" w:themeShade="BF"/>
              <w:right w:val="single" w:sz="4" w:space="0" w:color="14578C" w:themeColor="accent2" w:themeShade="BF"/>
            </w:tcBorders>
          </w:tcPr>
          <w:p w14:paraId="7D25513C" w14:textId="77777777" w:rsidR="00474D5B" w:rsidRPr="0024568B" w:rsidRDefault="00474D5B" w:rsidP="003073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474D5B" w:rsidRPr="0024568B" w14:paraId="494BA964" w14:textId="77777777" w:rsidTr="00EB72A1">
        <w:trPr>
          <w:cantSplit/>
          <w:trHeight w:val="7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14578C" w:themeColor="accent2" w:themeShade="BF"/>
              <w:left w:val="single" w:sz="4" w:space="0" w:color="14578C" w:themeColor="accent2" w:themeShade="BF"/>
              <w:bottom w:val="single" w:sz="4" w:space="0" w:color="14578C" w:themeColor="accent2" w:themeShade="BF"/>
              <w:right w:val="single" w:sz="4" w:space="0" w:color="14578C" w:themeColor="accent2" w:themeShade="BF"/>
            </w:tcBorders>
          </w:tcPr>
          <w:p w14:paraId="44E195A3" w14:textId="7CB27AD4" w:rsidR="00474D5B" w:rsidRPr="0024568B" w:rsidRDefault="00474D5B" w:rsidP="00FA34CB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30599">
              <w:rPr>
                <w:rFonts w:asciiTheme="minorHAnsi" w:hAnsiTheme="minorHAnsi" w:cstheme="minorHAnsi"/>
              </w:rPr>
              <w:t xml:space="preserve">Confirmation of the Training Packages or components thereof being compliant with the </w:t>
            </w:r>
            <w:r w:rsidRPr="004B121A">
              <w:rPr>
                <w:rFonts w:asciiTheme="minorHAnsi" w:hAnsiTheme="minorHAnsi" w:cstheme="minorHAnsi"/>
                <w:i/>
              </w:rPr>
              <w:t>Training Package Development and Endorsement Process Policy</w:t>
            </w:r>
          </w:p>
        </w:tc>
        <w:tc>
          <w:tcPr>
            <w:tcW w:w="4678" w:type="dxa"/>
            <w:tcBorders>
              <w:top w:val="single" w:sz="4" w:space="0" w:color="14578C" w:themeColor="accent2" w:themeShade="BF"/>
              <w:left w:val="single" w:sz="4" w:space="0" w:color="14578C" w:themeColor="accent2" w:themeShade="BF"/>
              <w:bottom w:val="single" w:sz="4" w:space="0" w:color="14578C" w:themeColor="accent2" w:themeShade="BF"/>
              <w:right w:val="single" w:sz="4" w:space="0" w:color="14578C" w:themeColor="accent2" w:themeShade="BF"/>
            </w:tcBorders>
          </w:tcPr>
          <w:p w14:paraId="1D365AF2" w14:textId="0A3108D3" w:rsidR="00474D5B" w:rsidRPr="0024568B" w:rsidRDefault="00474D5B" w:rsidP="00474D5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1E7667" w:rsidRPr="0024568B" w14:paraId="444CFCA8" w14:textId="77777777" w:rsidTr="00EB72A1">
        <w:trPr>
          <w:cantSplit/>
          <w:trHeight w:val="7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14578C" w:themeColor="accent2" w:themeShade="BF"/>
              <w:left w:val="single" w:sz="4" w:space="0" w:color="14578C" w:themeColor="accent2" w:themeShade="BF"/>
              <w:bottom w:val="single" w:sz="4" w:space="0" w:color="14578C" w:themeColor="accent2" w:themeShade="BF"/>
              <w:right w:val="single" w:sz="4" w:space="0" w:color="14578C" w:themeColor="accent2" w:themeShade="BF"/>
            </w:tcBorders>
          </w:tcPr>
          <w:p w14:paraId="36C86636" w14:textId="77777777" w:rsidR="00B9172B" w:rsidRDefault="0039598B" w:rsidP="001E7667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Panel member’s </w:t>
            </w:r>
            <w:r w:rsidR="00B712F7">
              <w:rPr>
                <w:rFonts w:asciiTheme="minorHAnsi" w:hAnsiTheme="minorHAnsi" w:cstheme="minorHAnsi"/>
              </w:rPr>
              <w:t xml:space="preserve">view </w:t>
            </w:r>
            <w:r>
              <w:rPr>
                <w:rFonts w:asciiTheme="minorHAnsi" w:hAnsiTheme="minorHAnsi" w:cstheme="minorHAnsi"/>
              </w:rPr>
              <w:t>about whether</w:t>
            </w:r>
            <w:r w:rsidR="00B9172B">
              <w:rPr>
                <w:rFonts w:asciiTheme="minorHAnsi" w:hAnsiTheme="minorHAnsi" w:cstheme="minorHAnsi"/>
              </w:rPr>
              <w:t>:</w:t>
            </w:r>
          </w:p>
          <w:p w14:paraId="5D1D1931" w14:textId="2B8D0EF1" w:rsidR="00B9172B" w:rsidRPr="00B9172B" w:rsidRDefault="001E7667" w:rsidP="00B9172B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ind w:left="314" w:hanging="314"/>
            </w:pPr>
            <w:r w:rsidRPr="00B9172B">
              <w:rPr>
                <w:rFonts w:asciiTheme="minorHAnsi" w:hAnsiTheme="minorHAnsi" w:cstheme="minorHAnsi"/>
              </w:rPr>
              <w:t xml:space="preserve">the evidence of </w:t>
            </w:r>
            <w:r w:rsidRPr="00B9172B">
              <w:t xml:space="preserve">consultation and validation </w:t>
            </w:r>
            <w:r w:rsidR="00B9172B">
              <w:t xml:space="preserve">process </w:t>
            </w:r>
            <w:r w:rsidRPr="00B9172B">
              <w:t>being fit for purpose and commensurate with the scope</w:t>
            </w:r>
          </w:p>
          <w:p w14:paraId="04AC8C40" w14:textId="2D1015B2" w:rsidR="001E7667" w:rsidRPr="00B9172B" w:rsidRDefault="00D72421" w:rsidP="00B9172B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ind w:left="314" w:hanging="314"/>
            </w:pPr>
            <w:r w:rsidRPr="00B9172B">
              <w:t xml:space="preserve">estimated </w:t>
            </w:r>
            <w:r w:rsidR="001E7667" w:rsidRPr="00B9172B">
              <w:t>impact of the proposed changes is sufficient and convincing</w:t>
            </w:r>
          </w:p>
        </w:tc>
        <w:tc>
          <w:tcPr>
            <w:tcW w:w="4678" w:type="dxa"/>
            <w:tcBorders>
              <w:top w:val="single" w:sz="4" w:space="0" w:color="14578C" w:themeColor="accent2" w:themeShade="BF"/>
              <w:left w:val="single" w:sz="4" w:space="0" w:color="14578C" w:themeColor="accent2" w:themeShade="BF"/>
              <w:bottom w:val="single" w:sz="4" w:space="0" w:color="14578C" w:themeColor="accent2" w:themeShade="BF"/>
              <w:right w:val="single" w:sz="4" w:space="0" w:color="14578C" w:themeColor="accent2" w:themeShade="BF"/>
            </w:tcBorders>
          </w:tcPr>
          <w:p w14:paraId="6A8D2839" w14:textId="77777777" w:rsidR="001E7667" w:rsidRPr="0024568B" w:rsidRDefault="001E7667" w:rsidP="003073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B72A1" w:rsidRPr="0024568B" w14:paraId="58B8FF37" w14:textId="77777777" w:rsidTr="00EB72A1">
        <w:trPr>
          <w:cantSplit/>
          <w:trHeight w:val="7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14578C" w:themeColor="accent2" w:themeShade="BF"/>
              <w:left w:val="single" w:sz="4" w:space="0" w:color="14578C" w:themeColor="accent2" w:themeShade="BF"/>
              <w:bottom w:val="single" w:sz="4" w:space="0" w:color="14578C" w:themeColor="accent2" w:themeShade="BF"/>
              <w:right w:val="single" w:sz="4" w:space="0" w:color="14578C" w:themeColor="accent2" w:themeShade="BF"/>
            </w:tcBorders>
          </w:tcPr>
          <w:p w14:paraId="0C7EA148" w14:textId="6CC64968" w:rsidR="00EB72A1" w:rsidRPr="0024568B" w:rsidRDefault="00EB72A1" w:rsidP="0015325E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4568B">
              <w:rPr>
                <w:rFonts w:asciiTheme="minorHAnsi" w:hAnsiTheme="minorHAnsi" w:cstheme="minorHAnsi"/>
              </w:rPr>
              <w:t>Name of panel member completing Quality Report</w:t>
            </w:r>
          </w:p>
        </w:tc>
        <w:tc>
          <w:tcPr>
            <w:tcW w:w="4678" w:type="dxa"/>
            <w:tcBorders>
              <w:top w:val="single" w:sz="4" w:space="0" w:color="14578C" w:themeColor="accent2" w:themeShade="BF"/>
              <w:left w:val="single" w:sz="4" w:space="0" w:color="14578C" w:themeColor="accent2" w:themeShade="BF"/>
              <w:bottom w:val="single" w:sz="4" w:space="0" w:color="14578C" w:themeColor="accent2" w:themeShade="BF"/>
              <w:right w:val="single" w:sz="4" w:space="0" w:color="14578C" w:themeColor="accent2" w:themeShade="BF"/>
            </w:tcBorders>
          </w:tcPr>
          <w:p w14:paraId="70FDEEA4" w14:textId="77777777" w:rsidR="00EB72A1" w:rsidRPr="0024568B" w:rsidRDefault="00EB72A1" w:rsidP="003073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B72A1" w:rsidRPr="0024568B" w14:paraId="1CCB53B3" w14:textId="77777777" w:rsidTr="00EB72A1">
        <w:trPr>
          <w:cantSplit/>
          <w:trHeight w:val="1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14578C" w:themeColor="accent2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23C1B6" w14:textId="36372EF9" w:rsidR="00EB72A1" w:rsidRPr="0024568B" w:rsidRDefault="00F955E2" w:rsidP="005E2458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 of completion of the </w:t>
            </w:r>
            <w:r w:rsidR="005E2458">
              <w:rPr>
                <w:rFonts w:asciiTheme="minorHAnsi" w:hAnsiTheme="minorHAnsi" w:cstheme="minorHAnsi"/>
              </w:rPr>
              <w:t>Quality R</w:t>
            </w:r>
            <w:r>
              <w:rPr>
                <w:rFonts w:asciiTheme="minorHAnsi" w:hAnsiTheme="minorHAnsi" w:cstheme="minorHAnsi"/>
              </w:rPr>
              <w:t>eport</w:t>
            </w:r>
          </w:p>
        </w:tc>
        <w:tc>
          <w:tcPr>
            <w:tcW w:w="4678" w:type="dxa"/>
            <w:tcBorders>
              <w:top w:val="single" w:sz="4" w:space="0" w:color="14578C" w:themeColor="accent2" w:themeShade="BF"/>
            </w:tcBorders>
          </w:tcPr>
          <w:p w14:paraId="12CB5011" w14:textId="77777777" w:rsidR="00EB72A1" w:rsidRPr="0024568B" w:rsidRDefault="00EB72A1" w:rsidP="002C0C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3F56C45B" w14:textId="77777777" w:rsidR="007C19FB" w:rsidRDefault="007C19FB" w:rsidP="0076286B">
      <w:pPr>
        <w:rPr>
          <w:color w:val="1B75BC" w:themeColor="text2"/>
        </w:rPr>
      </w:pPr>
    </w:p>
    <w:p w14:paraId="7EB7B816" w14:textId="77777777" w:rsidR="007C19FB" w:rsidRDefault="007C19FB" w:rsidP="007C19FB">
      <w:r>
        <w:br w:type="page"/>
      </w:r>
    </w:p>
    <w:p w14:paraId="691E2CCF" w14:textId="77777777" w:rsidR="0050628A" w:rsidRPr="00CC1D77" w:rsidRDefault="002117CF" w:rsidP="004E6D50">
      <w:pPr>
        <w:pStyle w:val="Heading1"/>
        <w:rPr>
          <w:rFonts w:asciiTheme="minorHAnsi" w:hAnsiTheme="minorHAnsi" w:cstheme="minorHAnsi"/>
          <w:sz w:val="26"/>
          <w:szCs w:val="26"/>
        </w:rPr>
      </w:pPr>
      <w:r w:rsidRPr="00CC1D77">
        <w:rPr>
          <w:rFonts w:asciiTheme="minorHAnsi" w:hAnsiTheme="minorHAnsi" w:cstheme="minorHAnsi"/>
          <w:sz w:val="26"/>
          <w:szCs w:val="26"/>
        </w:rPr>
        <w:lastRenderedPageBreak/>
        <w:t>S</w:t>
      </w:r>
      <w:r w:rsidR="00002BD7" w:rsidRPr="00CC1D77">
        <w:rPr>
          <w:rFonts w:asciiTheme="minorHAnsi" w:hAnsiTheme="minorHAnsi" w:cstheme="minorHAnsi"/>
          <w:sz w:val="26"/>
          <w:szCs w:val="26"/>
        </w:rPr>
        <w:t>ection 2 – Compliance with the S</w:t>
      </w:r>
      <w:r w:rsidRPr="00CC1D77">
        <w:rPr>
          <w:rFonts w:asciiTheme="minorHAnsi" w:hAnsiTheme="minorHAnsi" w:cstheme="minorHAnsi"/>
          <w:sz w:val="26"/>
          <w:szCs w:val="26"/>
        </w:rPr>
        <w:t xml:space="preserve">tandards for </w:t>
      </w:r>
      <w:r w:rsidR="00002BD7" w:rsidRPr="00CC1D77">
        <w:rPr>
          <w:rFonts w:asciiTheme="minorHAnsi" w:hAnsiTheme="minorHAnsi" w:cstheme="minorHAnsi"/>
          <w:sz w:val="26"/>
          <w:szCs w:val="26"/>
        </w:rPr>
        <w:t>Training P</w:t>
      </w:r>
      <w:r w:rsidRPr="00CC1D77">
        <w:rPr>
          <w:rFonts w:asciiTheme="minorHAnsi" w:hAnsiTheme="minorHAnsi" w:cstheme="minorHAnsi"/>
          <w:sz w:val="26"/>
          <w:szCs w:val="26"/>
        </w:rPr>
        <w:t>ackages</w:t>
      </w:r>
      <w:r w:rsidR="00002BD7" w:rsidRPr="00CC1D77">
        <w:rPr>
          <w:rFonts w:asciiTheme="minorHAnsi" w:hAnsiTheme="minorHAnsi" w:cstheme="minorHAnsi"/>
          <w:sz w:val="26"/>
          <w:szCs w:val="26"/>
        </w:rPr>
        <w:t xml:space="preserve"> 2012</w:t>
      </w:r>
    </w:p>
    <w:tbl>
      <w:tblPr>
        <w:tblStyle w:val="TableGrid"/>
        <w:tblW w:w="5231" w:type="pct"/>
        <w:tblBorders>
          <w:top w:val="single" w:sz="4" w:space="0" w:color="1B75BC" w:themeColor="text2"/>
          <w:left w:val="single" w:sz="4" w:space="0" w:color="1B75BC" w:themeColor="text2"/>
          <w:bottom w:val="single" w:sz="4" w:space="0" w:color="1B75BC" w:themeColor="text2"/>
          <w:right w:val="single" w:sz="4" w:space="0" w:color="1B75BC" w:themeColor="text2"/>
          <w:insideH w:val="single" w:sz="4" w:space="0" w:color="1B75BC" w:themeColor="text2"/>
          <w:insideV w:val="single" w:sz="4" w:space="0" w:color="1B75BC" w:themeColor="text2"/>
        </w:tblBorders>
        <w:tblLook w:val="0600" w:firstRow="0" w:lastRow="0" w:firstColumn="0" w:lastColumn="0" w:noHBand="1" w:noVBand="1"/>
      </w:tblPr>
      <w:tblGrid>
        <w:gridCol w:w="3685"/>
        <w:gridCol w:w="1273"/>
        <w:gridCol w:w="4818"/>
      </w:tblGrid>
      <w:tr w:rsidR="00827294" w:rsidRPr="0024568B" w14:paraId="3005EC46" w14:textId="77777777" w:rsidTr="00F27D1C">
        <w:trPr>
          <w:cantSplit/>
          <w:trHeight w:val="711"/>
          <w:tblHeader/>
        </w:trPr>
        <w:tc>
          <w:tcPr>
            <w:tcW w:w="1885" w:type="pct"/>
            <w:shd w:val="clear" w:color="auto" w:fill="1B75BC" w:themeFill="text2"/>
          </w:tcPr>
          <w:p w14:paraId="587D79A3" w14:textId="77777777" w:rsidR="00201957" w:rsidRPr="00201957" w:rsidRDefault="00201957" w:rsidP="00201957">
            <w:pPr>
              <w:spacing w:before="0" w:after="0" w:line="240" w:lineRule="auto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14:paraId="45A9F51D" w14:textId="0BABCA53" w:rsidR="00827294" w:rsidRPr="0024568B" w:rsidRDefault="00827294" w:rsidP="00201957">
            <w:pPr>
              <w:spacing w:before="0"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24568B">
              <w:rPr>
                <w:rFonts w:asciiTheme="minorHAnsi" w:hAnsiTheme="minorHAnsi" w:cstheme="minorHAnsi"/>
                <w:color w:val="FFFFFF" w:themeColor="background1"/>
              </w:rPr>
              <w:t>Standards for Training Packages</w:t>
            </w:r>
          </w:p>
        </w:tc>
        <w:tc>
          <w:tcPr>
            <w:tcW w:w="651" w:type="pct"/>
            <w:shd w:val="clear" w:color="auto" w:fill="1B75BC" w:themeFill="text2"/>
          </w:tcPr>
          <w:p w14:paraId="44D7EC17" w14:textId="77777777" w:rsidR="00201957" w:rsidRPr="00201957" w:rsidRDefault="00201957" w:rsidP="00201957">
            <w:pPr>
              <w:spacing w:before="0" w:after="0" w:line="240" w:lineRule="auto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14:paraId="20329749" w14:textId="19CC11EA" w:rsidR="00827294" w:rsidRDefault="00827294" w:rsidP="00201957">
            <w:pPr>
              <w:spacing w:before="0"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Standard met</w:t>
            </w:r>
          </w:p>
          <w:p w14:paraId="242D334D" w14:textId="08E7117D" w:rsidR="00827294" w:rsidRPr="0024568B" w:rsidRDefault="00827294" w:rsidP="00201957">
            <w:pPr>
              <w:spacing w:before="0"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‘yes’ or ‘no’</w:t>
            </w:r>
          </w:p>
        </w:tc>
        <w:tc>
          <w:tcPr>
            <w:tcW w:w="2465" w:type="pct"/>
            <w:shd w:val="clear" w:color="auto" w:fill="1B75BC" w:themeFill="text2"/>
          </w:tcPr>
          <w:p w14:paraId="024F9DCB" w14:textId="77777777" w:rsidR="00201957" w:rsidRPr="00201957" w:rsidRDefault="00201957" w:rsidP="00201957">
            <w:pPr>
              <w:spacing w:before="0" w:after="0" w:line="240" w:lineRule="auto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14:paraId="7515DBAC" w14:textId="399E2073" w:rsidR="00827294" w:rsidRPr="0024568B" w:rsidRDefault="00827294" w:rsidP="00201957">
            <w:pPr>
              <w:spacing w:before="0"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24568B">
              <w:rPr>
                <w:rFonts w:asciiTheme="minorHAnsi" w:hAnsiTheme="minorHAnsi" w:cstheme="minorHAnsi"/>
                <w:color w:val="FFFFFF" w:themeColor="background1"/>
              </w:rPr>
              <w:t>Evidence supporting the statement of compliance or no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n</w:t>
            </w:r>
            <w:r w:rsidRPr="0024568B">
              <w:rPr>
                <w:rFonts w:asciiTheme="minorHAnsi" w:hAnsiTheme="minorHAnsi" w:cstheme="minorHAnsi"/>
                <w:color w:val="FFFFFF" w:themeColor="background1"/>
              </w:rPr>
              <w:t xml:space="preserve">compliance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(including evidence from equity and editorial reports)</w:t>
            </w:r>
          </w:p>
        </w:tc>
      </w:tr>
      <w:tr w:rsidR="00827294" w:rsidRPr="0024568B" w14:paraId="3D66C18B" w14:textId="77777777" w:rsidTr="00F27D1C">
        <w:trPr>
          <w:cantSplit/>
          <w:trHeight w:val="97"/>
        </w:trPr>
        <w:tc>
          <w:tcPr>
            <w:tcW w:w="1885" w:type="pct"/>
          </w:tcPr>
          <w:p w14:paraId="6E4608B4" w14:textId="77777777" w:rsidR="00827294" w:rsidRPr="0024568B" w:rsidRDefault="00827294" w:rsidP="004859B9">
            <w:pPr>
              <w:tabs>
                <w:tab w:val="left" w:pos="1135"/>
              </w:tabs>
              <w:spacing w:before="0" w:after="0" w:line="240" w:lineRule="auto"/>
              <w:ind w:left="1135" w:hanging="1135"/>
              <w:jc w:val="both"/>
              <w:rPr>
                <w:rFonts w:asciiTheme="minorHAnsi" w:hAnsiTheme="minorHAnsi" w:cstheme="minorHAnsi"/>
                <w:iCs/>
                <w:lang w:val="en-US"/>
              </w:rPr>
            </w:pPr>
            <w:r w:rsidRPr="0024568B">
              <w:rPr>
                <w:rFonts w:asciiTheme="minorHAnsi" w:hAnsiTheme="minorHAnsi" w:cstheme="minorHAnsi"/>
                <w:iCs/>
                <w:lang w:val="en-US"/>
              </w:rPr>
              <w:t>Standard 1</w:t>
            </w:r>
          </w:p>
          <w:p w14:paraId="0FC8C1FA" w14:textId="77777777" w:rsidR="00827294" w:rsidRPr="00163537" w:rsidRDefault="00827294" w:rsidP="004859B9">
            <w:pPr>
              <w:tabs>
                <w:tab w:val="left" w:pos="1135"/>
              </w:tabs>
              <w:spacing w:before="0" w:after="0" w:line="240" w:lineRule="auto"/>
              <w:ind w:left="1135" w:hanging="1135"/>
              <w:jc w:val="both"/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</w:pPr>
          </w:p>
          <w:p w14:paraId="23C64C8B" w14:textId="77777777" w:rsidR="00827294" w:rsidRPr="0024568B" w:rsidRDefault="00827294" w:rsidP="00791817">
            <w:pPr>
              <w:tabs>
                <w:tab w:val="left" w:pos="0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Training Packages consist of the following:</w:t>
            </w:r>
          </w:p>
          <w:p w14:paraId="0973373B" w14:textId="77777777" w:rsidR="00827294" w:rsidRPr="0024568B" w:rsidRDefault="00827294" w:rsidP="00791817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="0" w:after="0" w:line="240" w:lineRule="auto"/>
              <w:ind w:hanging="1494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AISC endorsed components:</w:t>
            </w:r>
          </w:p>
          <w:p w14:paraId="494767C9" w14:textId="56B7F270" w:rsidR="00FA0623" w:rsidRPr="00FA0623" w:rsidRDefault="00FA0623" w:rsidP="00827294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qualifications</w:t>
            </w:r>
          </w:p>
          <w:p w14:paraId="2B41EE48" w14:textId="066E1C7C" w:rsidR="00827294" w:rsidRPr="00827294" w:rsidRDefault="00827294" w:rsidP="00827294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units of competency</w:t>
            </w:r>
          </w:p>
          <w:p w14:paraId="25E611D1" w14:textId="7F2D00DA" w:rsidR="00827294" w:rsidRPr="00FA0623" w:rsidRDefault="00827294" w:rsidP="00FA0623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assessment requirements (associated with each unit of competency)</w:t>
            </w:r>
          </w:p>
          <w:p w14:paraId="0646497C" w14:textId="77777777" w:rsidR="00827294" w:rsidRPr="0024568B" w:rsidRDefault="00827294" w:rsidP="00827294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credit arrangements</w:t>
            </w:r>
          </w:p>
          <w:p w14:paraId="517DC342" w14:textId="77777777" w:rsidR="00827294" w:rsidRPr="0024568B" w:rsidRDefault="00827294" w:rsidP="00791817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="0" w:after="0" w:line="240" w:lineRule="auto"/>
              <w:ind w:left="426" w:hanging="426"/>
              <w:rPr>
                <w:rFonts w:asciiTheme="minorHAnsi" w:hAnsiTheme="minorHAnsi" w:cstheme="minorHAnsi"/>
                <w:b/>
                <w:bCs/>
                <w:iCs/>
                <w:lang w:val="en-US"/>
              </w:rPr>
            </w:pPr>
            <w:r w:rsidRPr="0024568B">
              <w:rPr>
                <w:rFonts w:asciiTheme="minorHAnsi" w:hAnsiTheme="minorHAnsi" w:cstheme="minorHAnsi"/>
              </w:rPr>
              <w:t xml:space="preserve">One or more </w:t>
            </w:r>
            <w:r w:rsidRPr="00827294">
              <w:rPr>
                <w:rFonts w:asciiTheme="minorHAnsi" w:hAnsiTheme="minorHAnsi" w:cstheme="minorHAnsi"/>
                <w:highlight w:val="yellow"/>
              </w:rPr>
              <w:t>quality assured</w:t>
            </w:r>
            <w:r>
              <w:rPr>
                <w:rFonts w:asciiTheme="minorHAnsi" w:hAnsiTheme="minorHAnsi" w:cstheme="minorHAnsi"/>
              </w:rPr>
              <w:t xml:space="preserve"> companion volumes</w:t>
            </w:r>
            <w:r w:rsidRPr="0024568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1" w:type="pct"/>
          </w:tcPr>
          <w:p w14:paraId="60B89111" w14:textId="77777777" w:rsidR="00827294" w:rsidRPr="0024568B" w:rsidRDefault="00827294" w:rsidP="00791817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23A22E11" w14:textId="77777777" w:rsidR="00827294" w:rsidRPr="0024568B" w:rsidRDefault="00827294" w:rsidP="00791817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827294" w:rsidRPr="0024568B" w14:paraId="58AE351F" w14:textId="77777777" w:rsidTr="00F27D1C">
        <w:trPr>
          <w:cantSplit/>
          <w:trHeight w:val="97"/>
        </w:trPr>
        <w:tc>
          <w:tcPr>
            <w:tcW w:w="1885" w:type="pct"/>
          </w:tcPr>
          <w:p w14:paraId="2A1BD3E1" w14:textId="77777777" w:rsidR="00827294" w:rsidRPr="0024568B" w:rsidRDefault="00827294" w:rsidP="00791817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  <w:r w:rsidRPr="0024568B">
              <w:rPr>
                <w:rFonts w:asciiTheme="minorHAnsi" w:hAnsiTheme="minorHAnsi" w:cstheme="minorHAnsi"/>
              </w:rPr>
              <w:t xml:space="preserve">Standard 2 </w:t>
            </w:r>
            <w:r w:rsidRPr="0024568B">
              <w:rPr>
                <w:rFonts w:asciiTheme="minorHAnsi" w:hAnsiTheme="minorHAnsi" w:cstheme="minorHAnsi"/>
              </w:rPr>
              <w:tab/>
            </w:r>
          </w:p>
          <w:p w14:paraId="089C252D" w14:textId="77777777" w:rsidR="00827294" w:rsidRPr="00163537" w:rsidRDefault="00827294" w:rsidP="00791817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4AD8EE" w14:textId="527BB96D" w:rsidR="00827294" w:rsidRPr="0024568B" w:rsidRDefault="00827294" w:rsidP="007C7731">
            <w:pPr>
              <w:tabs>
                <w:tab w:val="left" w:pos="0"/>
              </w:tabs>
              <w:spacing w:before="0" w:after="0" w:line="240" w:lineRule="auto"/>
              <w:rPr>
                <w:rFonts w:asciiTheme="minorHAnsi" w:hAnsiTheme="minorHAnsi" w:cstheme="minorHAnsi"/>
                <w:b/>
                <w:bCs/>
                <w:iCs/>
                <w:lang w:val="en-US"/>
              </w:rPr>
            </w:pPr>
            <w:r w:rsidRPr="0024568B">
              <w:rPr>
                <w:rFonts w:asciiTheme="minorHAnsi" w:hAnsiTheme="minorHAnsi" w:cstheme="minorHAnsi"/>
              </w:rPr>
              <w:t xml:space="preserve">Training Package developers comply with the </w:t>
            </w:r>
            <w:r w:rsidRPr="0024568B">
              <w:rPr>
                <w:rFonts w:asciiTheme="minorHAnsi" w:hAnsiTheme="minorHAnsi" w:cstheme="minorHAnsi"/>
                <w:i/>
              </w:rPr>
              <w:t>Training Package Products Policy</w:t>
            </w:r>
          </w:p>
        </w:tc>
        <w:tc>
          <w:tcPr>
            <w:tcW w:w="651" w:type="pct"/>
          </w:tcPr>
          <w:p w14:paraId="77711B64" w14:textId="77777777" w:rsidR="00827294" w:rsidRPr="0024568B" w:rsidRDefault="00827294" w:rsidP="00791817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4934D1F9" w14:textId="77777777" w:rsidR="00827294" w:rsidRPr="0024568B" w:rsidRDefault="00827294" w:rsidP="00791817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827294" w:rsidRPr="0024568B" w14:paraId="16CCECA4" w14:textId="77777777" w:rsidTr="00F27D1C">
        <w:trPr>
          <w:cantSplit/>
          <w:trHeight w:val="97"/>
        </w:trPr>
        <w:tc>
          <w:tcPr>
            <w:tcW w:w="1885" w:type="pct"/>
          </w:tcPr>
          <w:p w14:paraId="2E38D096" w14:textId="77777777" w:rsidR="00827294" w:rsidRPr="0024568B" w:rsidRDefault="00827294" w:rsidP="00791817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  <w:r w:rsidRPr="0024568B">
              <w:rPr>
                <w:rFonts w:asciiTheme="minorHAnsi" w:hAnsiTheme="minorHAnsi" w:cstheme="minorHAnsi"/>
              </w:rPr>
              <w:t>Standard 3</w:t>
            </w:r>
            <w:r w:rsidRPr="0024568B">
              <w:rPr>
                <w:rFonts w:asciiTheme="minorHAnsi" w:hAnsiTheme="minorHAnsi" w:cstheme="minorHAnsi"/>
              </w:rPr>
              <w:tab/>
            </w:r>
          </w:p>
          <w:p w14:paraId="54A6DAAA" w14:textId="77777777" w:rsidR="00827294" w:rsidRPr="00163537" w:rsidRDefault="00827294" w:rsidP="00791817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1F933C" w14:textId="77777777" w:rsidR="00827294" w:rsidRPr="0024568B" w:rsidRDefault="00827294" w:rsidP="005A002F">
            <w:pPr>
              <w:tabs>
                <w:tab w:val="left" w:pos="0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 xml:space="preserve">Training Package developers comply with the AISC </w:t>
            </w:r>
            <w:r w:rsidRPr="004B121A">
              <w:rPr>
                <w:rFonts w:asciiTheme="minorHAnsi" w:hAnsiTheme="minorHAnsi" w:cstheme="minorHAnsi"/>
                <w:i/>
              </w:rPr>
              <w:t>Training Package Development and Endorsement Process Policy</w:t>
            </w:r>
          </w:p>
        </w:tc>
        <w:tc>
          <w:tcPr>
            <w:tcW w:w="651" w:type="pct"/>
          </w:tcPr>
          <w:p w14:paraId="766038B7" w14:textId="77777777" w:rsidR="00827294" w:rsidRPr="0024568B" w:rsidRDefault="00827294" w:rsidP="00791817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646CAF1A" w14:textId="77777777" w:rsidR="00827294" w:rsidRPr="0024568B" w:rsidRDefault="00827294" w:rsidP="00791817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827294" w:rsidRPr="0024568B" w14:paraId="7ADE2300" w14:textId="77777777" w:rsidTr="00F27D1C">
        <w:trPr>
          <w:cantSplit/>
          <w:trHeight w:val="97"/>
        </w:trPr>
        <w:tc>
          <w:tcPr>
            <w:tcW w:w="1885" w:type="pct"/>
          </w:tcPr>
          <w:p w14:paraId="4E9EFA83" w14:textId="77777777" w:rsidR="00827294" w:rsidRPr="0024568B" w:rsidRDefault="00827294" w:rsidP="00C20EC6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  <w:r w:rsidRPr="0024568B">
              <w:rPr>
                <w:rFonts w:asciiTheme="minorHAnsi" w:hAnsiTheme="minorHAnsi" w:cstheme="minorHAnsi"/>
              </w:rPr>
              <w:t>Standard 4</w:t>
            </w:r>
            <w:r w:rsidRPr="0024568B">
              <w:rPr>
                <w:rFonts w:asciiTheme="minorHAnsi" w:hAnsiTheme="minorHAnsi" w:cstheme="minorHAnsi"/>
              </w:rPr>
              <w:tab/>
            </w:r>
          </w:p>
          <w:p w14:paraId="43FD5080" w14:textId="77777777" w:rsidR="00827294" w:rsidRPr="00163537" w:rsidRDefault="00827294" w:rsidP="00C20EC6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062154" w14:textId="77777777" w:rsidR="00827294" w:rsidRPr="0024568B" w:rsidRDefault="00827294" w:rsidP="00C20EC6">
            <w:pPr>
              <w:tabs>
                <w:tab w:val="left" w:pos="0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Units of competency specify the standards of performance required in the workplace</w:t>
            </w:r>
          </w:p>
        </w:tc>
        <w:tc>
          <w:tcPr>
            <w:tcW w:w="651" w:type="pct"/>
          </w:tcPr>
          <w:p w14:paraId="4E3983C2" w14:textId="77777777" w:rsidR="00827294" w:rsidRPr="0024568B" w:rsidRDefault="00827294" w:rsidP="00791817">
            <w:pPr>
              <w:spacing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0F808711" w14:textId="77777777" w:rsidR="00827294" w:rsidRPr="0024568B" w:rsidRDefault="00827294" w:rsidP="00791817">
            <w:pPr>
              <w:spacing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827294" w:rsidRPr="0024568B" w14:paraId="5064A137" w14:textId="77777777" w:rsidTr="00F27D1C">
        <w:trPr>
          <w:cantSplit/>
          <w:trHeight w:val="97"/>
        </w:trPr>
        <w:tc>
          <w:tcPr>
            <w:tcW w:w="1885" w:type="pct"/>
          </w:tcPr>
          <w:p w14:paraId="36F1BE52" w14:textId="77777777" w:rsidR="00827294" w:rsidRPr="0024568B" w:rsidRDefault="00827294" w:rsidP="00C20EC6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  <w:r w:rsidRPr="0024568B">
              <w:rPr>
                <w:rFonts w:asciiTheme="minorHAnsi" w:hAnsiTheme="minorHAnsi" w:cstheme="minorHAnsi"/>
              </w:rPr>
              <w:t>Standard 5</w:t>
            </w:r>
          </w:p>
          <w:p w14:paraId="731F2B6C" w14:textId="77777777" w:rsidR="00827294" w:rsidRPr="00A31B82" w:rsidRDefault="00827294" w:rsidP="00C20EC6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  <w:sz w:val="16"/>
                <w:szCs w:val="16"/>
              </w:rPr>
            </w:pPr>
            <w:r w:rsidRPr="0024568B">
              <w:rPr>
                <w:rFonts w:asciiTheme="minorHAnsi" w:hAnsiTheme="minorHAnsi" w:cstheme="minorHAnsi"/>
              </w:rPr>
              <w:tab/>
            </w:r>
          </w:p>
          <w:p w14:paraId="0DD1D40F" w14:textId="77777777" w:rsidR="00827294" w:rsidRPr="0024568B" w:rsidRDefault="00827294" w:rsidP="00A00B08">
            <w:pPr>
              <w:tabs>
                <w:tab w:val="left" w:pos="0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The structure of units of competency complies with the unit of competency template</w:t>
            </w:r>
          </w:p>
        </w:tc>
        <w:tc>
          <w:tcPr>
            <w:tcW w:w="651" w:type="pct"/>
          </w:tcPr>
          <w:p w14:paraId="45C106CF" w14:textId="77777777" w:rsidR="00827294" w:rsidRPr="0024568B" w:rsidRDefault="00827294" w:rsidP="00791817">
            <w:pPr>
              <w:spacing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192F185B" w14:textId="77777777" w:rsidR="00827294" w:rsidRPr="0024568B" w:rsidRDefault="00827294" w:rsidP="00791817">
            <w:pPr>
              <w:spacing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827294" w:rsidRPr="0024568B" w14:paraId="21693E59" w14:textId="77777777" w:rsidTr="00F27D1C">
        <w:trPr>
          <w:cantSplit/>
          <w:trHeight w:val="97"/>
        </w:trPr>
        <w:tc>
          <w:tcPr>
            <w:tcW w:w="1885" w:type="pct"/>
          </w:tcPr>
          <w:p w14:paraId="3F899B6A" w14:textId="77777777" w:rsidR="00827294" w:rsidRPr="0024568B" w:rsidRDefault="00827294" w:rsidP="002E6714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  <w:r w:rsidRPr="0024568B">
              <w:rPr>
                <w:rFonts w:asciiTheme="minorHAnsi" w:hAnsiTheme="minorHAnsi" w:cstheme="minorHAnsi"/>
              </w:rPr>
              <w:t>Standard 6</w:t>
            </w:r>
            <w:r w:rsidRPr="0024568B">
              <w:rPr>
                <w:rFonts w:asciiTheme="minorHAnsi" w:hAnsiTheme="minorHAnsi" w:cstheme="minorHAnsi"/>
              </w:rPr>
              <w:tab/>
            </w:r>
          </w:p>
          <w:p w14:paraId="1D1C0295" w14:textId="77777777" w:rsidR="00827294" w:rsidRPr="00DE51BC" w:rsidRDefault="00827294" w:rsidP="002E6714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9BD622" w14:textId="77777777" w:rsidR="00827294" w:rsidRPr="0024568B" w:rsidRDefault="00827294" w:rsidP="00A00B08">
            <w:pPr>
              <w:tabs>
                <w:tab w:val="left" w:pos="0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Assessment requirements specify the evidence and required conditions for assessment</w:t>
            </w:r>
          </w:p>
        </w:tc>
        <w:tc>
          <w:tcPr>
            <w:tcW w:w="651" w:type="pct"/>
          </w:tcPr>
          <w:p w14:paraId="3372C58C" w14:textId="77777777" w:rsidR="00827294" w:rsidRPr="0024568B" w:rsidRDefault="00827294" w:rsidP="002E6714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5511549D" w14:textId="77777777" w:rsidR="00827294" w:rsidRPr="0024568B" w:rsidRDefault="00827294" w:rsidP="002E6714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827294" w:rsidRPr="0024568B" w14:paraId="0A777273" w14:textId="77777777" w:rsidTr="00F27D1C">
        <w:trPr>
          <w:cantSplit/>
          <w:trHeight w:val="97"/>
        </w:trPr>
        <w:tc>
          <w:tcPr>
            <w:tcW w:w="1885" w:type="pct"/>
          </w:tcPr>
          <w:p w14:paraId="5D89A1DD" w14:textId="77777777" w:rsidR="00827294" w:rsidRPr="0024568B" w:rsidRDefault="00827294" w:rsidP="002E6714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  <w:r w:rsidRPr="0024568B">
              <w:rPr>
                <w:rFonts w:asciiTheme="minorHAnsi" w:hAnsiTheme="minorHAnsi" w:cstheme="minorHAnsi"/>
              </w:rPr>
              <w:t>Standard 7</w:t>
            </w:r>
            <w:r w:rsidRPr="0024568B">
              <w:rPr>
                <w:rFonts w:asciiTheme="minorHAnsi" w:hAnsiTheme="minorHAnsi" w:cstheme="minorHAnsi"/>
              </w:rPr>
              <w:tab/>
            </w:r>
          </w:p>
          <w:p w14:paraId="04138AB5" w14:textId="77777777" w:rsidR="00827294" w:rsidRPr="00DE51BC" w:rsidRDefault="00827294" w:rsidP="002E6714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BCF90C" w14:textId="77777777" w:rsidR="00827294" w:rsidRPr="0024568B" w:rsidRDefault="00827294" w:rsidP="00A00B08">
            <w:pPr>
              <w:tabs>
                <w:tab w:val="left" w:pos="0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Every unit of competency has associated assessment requirements. The structure of assessment requirements complies with the assessment requirements template</w:t>
            </w:r>
          </w:p>
        </w:tc>
        <w:tc>
          <w:tcPr>
            <w:tcW w:w="651" w:type="pct"/>
          </w:tcPr>
          <w:p w14:paraId="78AB4382" w14:textId="77777777" w:rsidR="00827294" w:rsidRPr="0024568B" w:rsidRDefault="00827294" w:rsidP="002E6714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5D49BFB2" w14:textId="77777777" w:rsidR="00827294" w:rsidRPr="0024568B" w:rsidRDefault="00827294" w:rsidP="002E6714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827294" w:rsidRPr="0024568B" w14:paraId="7F0C9B54" w14:textId="77777777" w:rsidTr="00F27D1C">
        <w:trPr>
          <w:cantSplit/>
          <w:trHeight w:val="97"/>
        </w:trPr>
        <w:tc>
          <w:tcPr>
            <w:tcW w:w="1885" w:type="pct"/>
          </w:tcPr>
          <w:p w14:paraId="236E5EF3" w14:textId="77777777" w:rsidR="00827294" w:rsidRPr="0024568B" w:rsidRDefault="00827294" w:rsidP="002E6714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  <w:r w:rsidRPr="0024568B">
              <w:rPr>
                <w:rFonts w:asciiTheme="minorHAnsi" w:hAnsiTheme="minorHAnsi" w:cstheme="minorHAnsi"/>
              </w:rPr>
              <w:lastRenderedPageBreak/>
              <w:t>Standard 8</w:t>
            </w:r>
            <w:r w:rsidRPr="0024568B">
              <w:rPr>
                <w:rFonts w:asciiTheme="minorHAnsi" w:hAnsiTheme="minorHAnsi" w:cstheme="minorHAnsi"/>
              </w:rPr>
              <w:tab/>
            </w:r>
          </w:p>
          <w:p w14:paraId="5C3D5A74" w14:textId="77777777" w:rsidR="00827294" w:rsidRPr="00DE51BC" w:rsidRDefault="00827294" w:rsidP="002E6714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C40D9A" w14:textId="77777777" w:rsidR="00827294" w:rsidRPr="0024568B" w:rsidRDefault="00827294" w:rsidP="00AA7EAA">
            <w:pPr>
              <w:tabs>
                <w:tab w:val="left" w:pos="0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Qualifications comply with the Australian Qualifications Framework specification for that qualification type</w:t>
            </w:r>
          </w:p>
        </w:tc>
        <w:tc>
          <w:tcPr>
            <w:tcW w:w="651" w:type="pct"/>
          </w:tcPr>
          <w:p w14:paraId="544A9147" w14:textId="77777777" w:rsidR="00827294" w:rsidRPr="0024568B" w:rsidRDefault="00827294" w:rsidP="002E6714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4BB443CF" w14:textId="77777777" w:rsidR="00827294" w:rsidRPr="0024568B" w:rsidRDefault="00827294" w:rsidP="002E6714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827294" w:rsidRPr="0024568B" w14:paraId="15F25600" w14:textId="77777777" w:rsidTr="00F27D1C">
        <w:trPr>
          <w:cantSplit/>
          <w:trHeight w:val="97"/>
        </w:trPr>
        <w:tc>
          <w:tcPr>
            <w:tcW w:w="1885" w:type="pct"/>
          </w:tcPr>
          <w:p w14:paraId="21AFE4E5" w14:textId="77777777" w:rsidR="00827294" w:rsidRPr="0024568B" w:rsidRDefault="00827294" w:rsidP="002E6714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  <w:r w:rsidRPr="0024568B">
              <w:rPr>
                <w:rFonts w:asciiTheme="minorHAnsi" w:hAnsiTheme="minorHAnsi" w:cstheme="minorHAnsi"/>
              </w:rPr>
              <w:t>Standard 9</w:t>
            </w:r>
            <w:r w:rsidRPr="0024568B">
              <w:rPr>
                <w:rFonts w:asciiTheme="minorHAnsi" w:hAnsiTheme="minorHAnsi" w:cstheme="minorHAnsi"/>
              </w:rPr>
              <w:tab/>
            </w:r>
          </w:p>
          <w:p w14:paraId="73ECF6EF" w14:textId="77777777" w:rsidR="00827294" w:rsidRPr="00DE51BC" w:rsidRDefault="00827294" w:rsidP="002E6714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CA358B" w14:textId="35D43598" w:rsidR="00827294" w:rsidRPr="0024568B" w:rsidRDefault="00827294" w:rsidP="008F2E1D">
            <w:pPr>
              <w:tabs>
                <w:tab w:val="left" w:pos="0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 xml:space="preserve">The structure of the information for the Australian Qualifications Framework </w:t>
            </w:r>
            <w:r>
              <w:rPr>
                <w:rFonts w:asciiTheme="minorHAnsi" w:hAnsiTheme="minorHAnsi" w:cstheme="minorHAnsi"/>
              </w:rPr>
              <w:t xml:space="preserve">qualification complies with the </w:t>
            </w:r>
            <w:r w:rsidRPr="0024568B">
              <w:rPr>
                <w:rFonts w:asciiTheme="minorHAnsi" w:hAnsiTheme="minorHAnsi" w:cstheme="minorHAnsi"/>
              </w:rPr>
              <w:t>qualification template</w:t>
            </w:r>
          </w:p>
        </w:tc>
        <w:tc>
          <w:tcPr>
            <w:tcW w:w="651" w:type="pct"/>
          </w:tcPr>
          <w:p w14:paraId="3C75061D" w14:textId="77777777" w:rsidR="00827294" w:rsidRPr="0024568B" w:rsidRDefault="00827294" w:rsidP="002E6714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70786099" w14:textId="77777777" w:rsidR="00827294" w:rsidRPr="0024568B" w:rsidRDefault="00827294" w:rsidP="002E6714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827294" w:rsidRPr="0024568B" w14:paraId="14E175FA" w14:textId="77777777" w:rsidTr="00F27D1C">
        <w:trPr>
          <w:cantSplit/>
          <w:trHeight w:val="97"/>
        </w:trPr>
        <w:tc>
          <w:tcPr>
            <w:tcW w:w="1885" w:type="pct"/>
          </w:tcPr>
          <w:p w14:paraId="0CD9EDF5" w14:textId="77777777" w:rsidR="00827294" w:rsidRPr="0024568B" w:rsidRDefault="00827294" w:rsidP="002E6714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  <w:r w:rsidRPr="0024568B">
              <w:rPr>
                <w:rFonts w:asciiTheme="minorHAnsi" w:hAnsiTheme="minorHAnsi" w:cstheme="minorHAnsi"/>
              </w:rPr>
              <w:t xml:space="preserve">Standard 10 </w:t>
            </w:r>
            <w:r w:rsidRPr="0024568B">
              <w:rPr>
                <w:rFonts w:asciiTheme="minorHAnsi" w:hAnsiTheme="minorHAnsi" w:cstheme="minorHAnsi"/>
              </w:rPr>
              <w:tab/>
            </w:r>
          </w:p>
          <w:p w14:paraId="1F8A8D13" w14:textId="77777777" w:rsidR="00827294" w:rsidRPr="00900DE6" w:rsidRDefault="00827294" w:rsidP="002E6714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52C6CE" w14:textId="77777777" w:rsidR="00827294" w:rsidRPr="0024568B" w:rsidRDefault="00827294" w:rsidP="001A5881">
            <w:pPr>
              <w:tabs>
                <w:tab w:val="left" w:pos="0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24568B">
              <w:rPr>
                <w:rFonts w:asciiTheme="minorHAnsi" w:hAnsiTheme="minorHAnsi" w:cstheme="minorHAnsi"/>
              </w:rPr>
              <w:t>Credit arrangements existing between Training Package qualifications and Higher Education qualifications are listed in a format that complies with the credit arrangements template</w:t>
            </w:r>
          </w:p>
        </w:tc>
        <w:tc>
          <w:tcPr>
            <w:tcW w:w="651" w:type="pct"/>
          </w:tcPr>
          <w:p w14:paraId="7FA18973" w14:textId="77777777" w:rsidR="00827294" w:rsidRPr="0024568B" w:rsidRDefault="00827294" w:rsidP="002E6714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7322FEF4" w14:textId="77777777" w:rsidR="00827294" w:rsidRPr="0024568B" w:rsidRDefault="00827294" w:rsidP="002E6714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827294" w:rsidRPr="0024568B" w14:paraId="49FE3D15" w14:textId="77777777" w:rsidTr="00F27D1C">
        <w:trPr>
          <w:cantSplit/>
          <w:trHeight w:val="97"/>
        </w:trPr>
        <w:tc>
          <w:tcPr>
            <w:tcW w:w="1885" w:type="pct"/>
          </w:tcPr>
          <w:p w14:paraId="2877C2E6" w14:textId="24A5B70C" w:rsidR="00827294" w:rsidRPr="0024568B" w:rsidRDefault="00827294" w:rsidP="001A5881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  <w:r w:rsidRPr="0024568B">
              <w:rPr>
                <w:rFonts w:asciiTheme="minorHAnsi" w:hAnsiTheme="minorHAnsi" w:cstheme="minorHAnsi"/>
              </w:rPr>
              <w:t>Standard 11</w:t>
            </w:r>
            <w:r w:rsidRPr="0024568B">
              <w:rPr>
                <w:rFonts w:asciiTheme="minorHAnsi" w:hAnsiTheme="minorHAnsi" w:cstheme="minorHAnsi"/>
              </w:rPr>
              <w:tab/>
            </w:r>
          </w:p>
          <w:p w14:paraId="157CCB8C" w14:textId="77777777" w:rsidR="00827294" w:rsidRPr="00900DE6" w:rsidRDefault="00827294" w:rsidP="001A5881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99731A" w14:textId="6BCC0BBC" w:rsidR="00827294" w:rsidRPr="0024568B" w:rsidRDefault="008252AD" w:rsidP="004C45F5">
            <w:pPr>
              <w:tabs>
                <w:tab w:val="left" w:pos="0"/>
              </w:tabs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8252AD">
              <w:rPr>
                <w:rFonts w:asciiTheme="minorHAnsi" w:hAnsiTheme="minorHAnsi" w:cstheme="minorHAnsi"/>
              </w:rPr>
              <w:t>A quality assured companion volume implementation guide produced by the Training Package developer is available at the time of endorsement and complies with the companion volume implementation guide template.</w:t>
            </w:r>
          </w:p>
        </w:tc>
        <w:tc>
          <w:tcPr>
            <w:tcW w:w="651" w:type="pct"/>
          </w:tcPr>
          <w:p w14:paraId="6CE1A3F4" w14:textId="77777777" w:rsidR="00827294" w:rsidRPr="0024568B" w:rsidRDefault="00827294" w:rsidP="001A5881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275BBD0E" w14:textId="77777777" w:rsidR="00827294" w:rsidRPr="0024568B" w:rsidRDefault="00827294" w:rsidP="001A5881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  <w:tr w:rsidR="0073424B" w:rsidRPr="0024568B" w14:paraId="78D9C19B" w14:textId="77777777" w:rsidTr="00F27D1C">
        <w:trPr>
          <w:cantSplit/>
          <w:trHeight w:val="97"/>
        </w:trPr>
        <w:tc>
          <w:tcPr>
            <w:tcW w:w="1885" w:type="pct"/>
          </w:tcPr>
          <w:p w14:paraId="0E508883" w14:textId="77777777" w:rsidR="0073424B" w:rsidRDefault="0073424B" w:rsidP="001A5881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Standard 12</w:t>
            </w:r>
          </w:p>
          <w:p w14:paraId="4FF8490B" w14:textId="77777777" w:rsidR="0073424B" w:rsidRDefault="0073424B" w:rsidP="001A5881">
            <w:pPr>
              <w:tabs>
                <w:tab w:val="left" w:pos="1135"/>
              </w:tabs>
              <w:spacing w:before="0" w:after="0" w:line="240" w:lineRule="auto"/>
              <w:ind w:left="1135" w:hanging="1135"/>
              <w:rPr>
                <w:rFonts w:asciiTheme="minorHAnsi" w:hAnsiTheme="minorHAnsi" w:cstheme="minorHAnsi"/>
              </w:rPr>
            </w:pPr>
          </w:p>
          <w:p w14:paraId="4835D0EC" w14:textId="1791A971" w:rsidR="0073424B" w:rsidRPr="0024568B" w:rsidRDefault="008252AD" w:rsidP="008252AD">
            <w:pPr>
              <w:tabs>
                <w:tab w:val="left" w:pos="0"/>
              </w:tabs>
              <w:spacing w:before="0" w:after="0" w:line="240" w:lineRule="auto"/>
              <w:ind w:left="22" w:hanging="22"/>
              <w:rPr>
                <w:rFonts w:asciiTheme="minorHAnsi" w:hAnsiTheme="minorHAnsi" w:cstheme="minorHAnsi"/>
              </w:rPr>
            </w:pPr>
            <w:r w:rsidRPr="008252AD">
              <w:rPr>
                <w:rFonts w:asciiTheme="minorHAnsi" w:hAnsiTheme="minorHAnsi" w:cstheme="minorHAnsi"/>
              </w:rPr>
              <w:t>Trai</w:t>
            </w:r>
            <w:r>
              <w:rPr>
                <w:rFonts w:asciiTheme="minorHAnsi" w:hAnsiTheme="minorHAnsi" w:cstheme="minorHAnsi"/>
              </w:rPr>
              <w:t xml:space="preserve">ning Package developers produce </w:t>
            </w:r>
            <w:r w:rsidRPr="008252AD">
              <w:rPr>
                <w:rFonts w:asciiTheme="minorHAnsi" w:hAnsiTheme="minorHAnsi" w:cstheme="minorHAnsi"/>
              </w:rPr>
              <w:t>other quality assured companion volumes to meet the needs of their stakeholders as required.</w:t>
            </w:r>
          </w:p>
        </w:tc>
        <w:tc>
          <w:tcPr>
            <w:tcW w:w="651" w:type="pct"/>
          </w:tcPr>
          <w:p w14:paraId="539CD044" w14:textId="77777777" w:rsidR="0073424B" w:rsidRPr="0024568B" w:rsidRDefault="0073424B" w:rsidP="001A5881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2465" w:type="pct"/>
          </w:tcPr>
          <w:p w14:paraId="41EE9513" w14:textId="77777777" w:rsidR="0073424B" w:rsidRPr="0024568B" w:rsidRDefault="0073424B" w:rsidP="001A5881">
            <w:pPr>
              <w:spacing w:before="0" w:after="0" w:line="240" w:lineRule="auto"/>
              <w:ind w:right="-613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</w:tbl>
    <w:p w14:paraId="58481D4D" w14:textId="77777777" w:rsidR="005B1553" w:rsidRDefault="005B1553" w:rsidP="004354C9">
      <w:pPr>
        <w:rPr>
          <w:color w:val="1B75BC" w:themeColor="text2"/>
          <w:sz w:val="24"/>
          <w:szCs w:val="24"/>
        </w:rPr>
      </w:pPr>
    </w:p>
    <w:p w14:paraId="61990A7B" w14:textId="77777777" w:rsidR="005B1553" w:rsidRDefault="005B1553" w:rsidP="005B1553">
      <w:r>
        <w:br w:type="page"/>
      </w:r>
    </w:p>
    <w:p w14:paraId="47340605" w14:textId="6BF23668" w:rsidR="0050628A" w:rsidRPr="00CC1D77" w:rsidRDefault="002117CF" w:rsidP="004E6D50">
      <w:pPr>
        <w:pStyle w:val="Heading1"/>
        <w:rPr>
          <w:rFonts w:asciiTheme="minorHAnsi" w:hAnsiTheme="minorHAnsi" w:cstheme="minorHAnsi"/>
          <w:sz w:val="26"/>
          <w:szCs w:val="26"/>
        </w:rPr>
      </w:pPr>
      <w:r w:rsidRPr="00CC1D77">
        <w:rPr>
          <w:rFonts w:asciiTheme="minorHAnsi" w:hAnsiTheme="minorHAnsi" w:cstheme="minorHAnsi"/>
          <w:sz w:val="26"/>
          <w:szCs w:val="26"/>
        </w:rPr>
        <w:lastRenderedPageBreak/>
        <w:t>Section 3 –</w:t>
      </w:r>
      <w:r w:rsidR="004A1C6B">
        <w:rPr>
          <w:rFonts w:asciiTheme="minorHAnsi" w:hAnsiTheme="minorHAnsi" w:cstheme="minorHAnsi"/>
          <w:sz w:val="26"/>
          <w:szCs w:val="26"/>
        </w:rPr>
        <w:t xml:space="preserve"> C</w:t>
      </w:r>
      <w:r w:rsidR="00BA2BE2" w:rsidRPr="00CC1D77">
        <w:rPr>
          <w:rFonts w:asciiTheme="minorHAnsi" w:hAnsiTheme="minorHAnsi" w:cstheme="minorHAnsi"/>
          <w:sz w:val="26"/>
          <w:szCs w:val="26"/>
        </w:rPr>
        <w:t>ompliance with</w:t>
      </w:r>
      <w:r w:rsidRPr="00CC1D77">
        <w:rPr>
          <w:rFonts w:asciiTheme="minorHAnsi" w:hAnsiTheme="minorHAnsi" w:cstheme="minorHAnsi"/>
          <w:sz w:val="26"/>
          <w:szCs w:val="26"/>
        </w:rPr>
        <w:t xml:space="preserve"> the </w:t>
      </w:r>
      <w:r w:rsidR="00BA2BE2" w:rsidRPr="00CC1D77">
        <w:rPr>
          <w:rFonts w:asciiTheme="minorHAnsi" w:hAnsiTheme="minorHAnsi" w:cstheme="minorHAnsi"/>
          <w:sz w:val="26"/>
          <w:szCs w:val="26"/>
        </w:rPr>
        <w:t xml:space="preserve">training package </w:t>
      </w:r>
      <w:r w:rsidRPr="00CC1D77">
        <w:rPr>
          <w:rFonts w:asciiTheme="minorHAnsi" w:hAnsiTheme="minorHAnsi" w:cstheme="minorHAnsi"/>
          <w:sz w:val="26"/>
          <w:szCs w:val="26"/>
        </w:rPr>
        <w:t>quality principles</w:t>
      </w:r>
    </w:p>
    <w:p w14:paraId="31D7D8E4" w14:textId="77777777" w:rsidR="003C25AC" w:rsidRPr="00900DE6" w:rsidRDefault="003C25AC" w:rsidP="003C25AC">
      <w:pPr>
        <w:spacing w:before="0" w:after="0" w:line="240" w:lineRule="auto"/>
        <w:rPr>
          <w:rFonts w:asciiTheme="minorHAnsi" w:hAnsiTheme="minorHAnsi" w:cstheme="minorHAnsi"/>
        </w:rPr>
      </w:pPr>
    </w:p>
    <w:p w14:paraId="18427AA3" w14:textId="7B5712CF" w:rsidR="00B117CE" w:rsidRPr="00DA5ABA" w:rsidRDefault="003C25AC" w:rsidP="003C25AC">
      <w:pPr>
        <w:spacing w:before="0" w:after="0" w:line="240" w:lineRule="auto"/>
        <w:rPr>
          <w:sz w:val="20"/>
          <w:szCs w:val="20"/>
        </w:rPr>
      </w:pPr>
      <w:r w:rsidRPr="00DA5ABA">
        <w:rPr>
          <w:sz w:val="20"/>
          <w:szCs w:val="20"/>
        </w:rPr>
        <w:t xml:space="preserve">Note: </w:t>
      </w:r>
      <w:r w:rsidRPr="00DA5ABA">
        <w:rPr>
          <w:i/>
          <w:sz w:val="20"/>
          <w:szCs w:val="20"/>
        </w:rPr>
        <w:t>not all training package</w:t>
      </w:r>
      <w:r w:rsidR="004A1C6B" w:rsidRPr="00DA5ABA">
        <w:rPr>
          <w:i/>
          <w:sz w:val="20"/>
          <w:szCs w:val="20"/>
        </w:rPr>
        <w:t xml:space="preserve"> quality</w:t>
      </w:r>
      <w:r w:rsidRPr="00DA5ABA">
        <w:rPr>
          <w:i/>
          <w:sz w:val="20"/>
          <w:szCs w:val="20"/>
        </w:rPr>
        <w:t xml:space="preserve"> principles </w:t>
      </w:r>
      <w:r w:rsidR="00140989" w:rsidRPr="00DA5ABA">
        <w:rPr>
          <w:i/>
          <w:sz w:val="20"/>
          <w:szCs w:val="20"/>
        </w:rPr>
        <w:t>might be applicable to every</w:t>
      </w:r>
      <w:r w:rsidRPr="00DA5ABA">
        <w:rPr>
          <w:i/>
          <w:sz w:val="20"/>
          <w:szCs w:val="20"/>
        </w:rPr>
        <w:t xml:space="preserve"> training </w:t>
      </w:r>
      <w:r w:rsidR="00847DC1" w:rsidRPr="00DA5ABA">
        <w:rPr>
          <w:i/>
          <w:sz w:val="20"/>
          <w:szCs w:val="20"/>
        </w:rPr>
        <w:t>package or its components</w:t>
      </w:r>
      <w:r w:rsidRPr="00DA5ABA">
        <w:rPr>
          <w:i/>
          <w:sz w:val="20"/>
          <w:szCs w:val="20"/>
        </w:rPr>
        <w:t xml:space="preserve">. </w:t>
      </w:r>
      <w:r w:rsidR="00B117CE" w:rsidRPr="00DA5ABA">
        <w:rPr>
          <w:i/>
          <w:sz w:val="20"/>
          <w:szCs w:val="20"/>
        </w:rPr>
        <w:t xml:space="preserve">Please provide </w:t>
      </w:r>
      <w:r w:rsidR="005B01E2" w:rsidRPr="00DA5ABA">
        <w:rPr>
          <w:i/>
          <w:sz w:val="20"/>
          <w:szCs w:val="20"/>
        </w:rPr>
        <w:t xml:space="preserve">a </w:t>
      </w:r>
      <w:r w:rsidR="00DA5ABA" w:rsidRPr="00DA5ABA">
        <w:rPr>
          <w:i/>
          <w:sz w:val="20"/>
          <w:szCs w:val="20"/>
        </w:rPr>
        <w:t xml:space="preserve">supporting </w:t>
      </w:r>
      <w:r w:rsidR="005B01E2" w:rsidRPr="00DA5ABA">
        <w:rPr>
          <w:i/>
          <w:sz w:val="20"/>
          <w:szCs w:val="20"/>
        </w:rPr>
        <w:t>statement</w:t>
      </w:r>
      <w:r w:rsidR="00DA5ABA" w:rsidRPr="00DA5ABA">
        <w:rPr>
          <w:i/>
          <w:sz w:val="20"/>
          <w:szCs w:val="20"/>
        </w:rPr>
        <w:t>/evidence</w:t>
      </w:r>
      <w:r w:rsidR="005B01E2" w:rsidRPr="00DA5ABA">
        <w:rPr>
          <w:i/>
          <w:sz w:val="20"/>
          <w:szCs w:val="20"/>
        </w:rPr>
        <w:t xml:space="preserve"> </w:t>
      </w:r>
      <w:r w:rsidR="00DA5ABA" w:rsidRPr="00DA5ABA">
        <w:rPr>
          <w:i/>
          <w:sz w:val="20"/>
          <w:szCs w:val="20"/>
        </w:rPr>
        <w:t xml:space="preserve">of compliance or non-compliance </w:t>
      </w:r>
      <w:r w:rsidR="00B01E4B" w:rsidRPr="00DA5ABA">
        <w:rPr>
          <w:i/>
          <w:sz w:val="20"/>
          <w:szCs w:val="20"/>
        </w:rPr>
        <w:t xml:space="preserve">against </w:t>
      </w:r>
      <w:r w:rsidR="00DA5ABA" w:rsidRPr="00DA5ABA">
        <w:rPr>
          <w:i/>
          <w:sz w:val="20"/>
          <w:szCs w:val="20"/>
        </w:rPr>
        <w:t>each principle</w:t>
      </w:r>
      <w:r w:rsidR="00B117CE" w:rsidRPr="00DA5ABA">
        <w:rPr>
          <w:i/>
          <w:sz w:val="20"/>
          <w:szCs w:val="20"/>
        </w:rPr>
        <w:t>.</w:t>
      </w:r>
    </w:p>
    <w:p w14:paraId="49677084" w14:textId="77777777" w:rsidR="00F16190" w:rsidRDefault="00F16190" w:rsidP="003C25AC">
      <w:pPr>
        <w:spacing w:before="0" w:after="0" w:line="240" w:lineRule="auto"/>
      </w:pPr>
    </w:p>
    <w:p w14:paraId="205465BA" w14:textId="7315D677" w:rsidR="00F16190" w:rsidRPr="00E21128" w:rsidRDefault="00713F5F" w:rsidP="003C25AC">
      <w:pPr>
        <w:spacing w:before="0" w:after="0" w:line="240" w:lineRule="auto"/>
        <w:rPr>
          <w:b/>
          <w:sz w:val="24"/>
          <w:szCs w:val="24"/>
        </w:rPr>
      </w:pPr>
      <w:r w:rsidRPr="00E21128">
        <w:rPr>
          <w:b/>
          <w:sz w:val="24"/>
          <w:szCs w:val="24"/>
        </w:rPr>
        <w:t xml:space="preserve">Quality principle </w:t>
      </w:r>
      <w:r w:rsidR="00F16190" w:rsidRPr="00E21128">
        <w:rPr>
          <w:b/>
          <w:sz w:val="24"/>
          <w:szCs w:val="24"/>
        </w:rPr>
        <w:t>1. Reflect identified workforce outcomes</w:t>
      </w:r>
    </w:p>
    <w:tbl>
      <w:tblPr>
        <w:tblStyle w:val="LightList-Accent11"/>
        <w:tblW w:w="5307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3007"/>
        <w:gridCol w:w="1099"/>
        <w:gridCol w:w="5812"/>
      </w:tblGrid>
      <w:tr w:rsidR="00713F5F" w:rsidRPr="000E1F17" w14:paraId="6CE2359A" w14:textId="77777777" w:rsidTr="008F0858">
        <w:trPr>
          <w:trHeight w:val="1316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0B0AAB2E" w14:textId="2E9C82DC" w:rsidR="00713F5F" w:rsidRPr="000E1F17" w:rsidRDefault="00713F5F" w:rsidP="000E1F17">
            <w:pPr>
              <w:pStyle w:val="Table"/>
              <w:rPr>
                <w:color w:val="FFFFFF" w:themeColor="background1"/>
              </w:rPr>
            </w:pPr>
            <w:r w:rsidRPr="000E1F17">
              <w:rPr>
                <w:color w:val="FFFFFF" w:themeColor="background1"/>
              </w:rPr>
              <w:t>Key features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3355C280" w14:textId="55A7BAFA" w:rsidR="00713F5F" w:rsidRPr="000E1F17" w:rsidRDefault="00713F5F" w:rsidP="000E1F17">
            <w:pPr>
              <w:pStyle w:val="Tabl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Quality principle is m</w:t>
            </w:r>
            <w:r w:rsidRPr="000E1F17">
              <w:rPr>
                <w:color w:val="FFFFFF" w:themeColor="background1"/>
              </w:rPr>
              <w:t>et: Yes / No</w:t>
            </w:r>
            <w:r w:rsidR="005B01E2">
              <w:rPr>
                <w:color w:val="FFFFFF" w:themeColor="background1"/>
              </w:rPr>
              <w:t xml:space="preserve"> or N/A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7C138A94" w14:textId="11FA4450" w:rsidR="00713F5F" w:rsidRDefault="00713F5F" w:rsidP="000E1F17">
            <w:pPr>
              <w:pStyle w:val="Tabl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Evidence</w:t>
            </w:r>
            <w:r w:rsidR="005B01E2">
              <w:rPr>
                <w:color w:val="FFFFFF" w:themeColor="background1"/>
              </w:rPr>
              <w:t xml:space="preserve"> demonstrating</w:t>
            </w:r>
            <w:r w:rsidR="000D0CDA">
              <w:rPr>
                <w:color w:val="FFFFFF" w:themeColor="background1"/>
              </w:rPr>
              <w:t xml:space="preserve"> compliance/non compliance </w:t>
            </w:r>
            <w:r w:rsidR="008F0858">
              <w:rPr>
                <w:color w:val="FFFFFF" w:themeColor="background1"/>
              </w:rPr>
              <w:t xml:space="preserve">with </w:t>
            </w:r>
            <w:r w:rsidR="005B01E2">
              <w:rPr>
                <w:color w:val="FFFFFF" w:themeColor="background1"/>
              </w:rPr>
              <w:t>t</w:t>
            </w:r>
            <w:r w:rsidR="008F0858">
              <w:rPr>
                <w:color w:val="FFFFFF" w:themeColor="background1"/>
              </w:rPr>
              <w:t xml:space="preserve">he quality principle </w:t>
            </w:r>
          </w:p>
          <w:p w14:paraId="394BF978" w14:textId="07A27B3D" w:rsidR="00D42BA0" w:rsidRPr="00010458" w:rsidRDefault="00D42BA0" w:rsidP="000E1F17">
            <w:pPr>
              <w:pStyle w:val="Table"/>
              <w:rPr>
                <w:color w:val="FFFFFF" w:themeColor="background1"/>
                <w:sz w:val="16"/>
                <w:szCs w:val="16"/>
              </w:rPr>
            </w:pPr>
          </w:p>
          <w:p w14:paraId="14B8470E" w14:textId="75277BC6" w:rsidR="00713F5F" w:rsidRPr="00900302" w:rsidRDefault="005B01E2" w:rsidP="000E1F17">
            <w:pPr>
              <w:pStyle w:val="Table"/>
              <w:rPr>
                <w:color w:val="000000" w:themeColor="text1"/>
              </w:rPr>
            </w:pPr>
            <w:r>
              <w:rPr>
                <w:color w:val="FFFFFF" w:themeColor="background1"/>
              </w:rPr>
              <w:t>P</w:t>
            </w:r>
            <w:r w:rsidR="00D42BA0">
              <w:rPr>
                <w:color w:val="FFFFFF" w:themeColor="background1"/>
              </w:rPr>
              <w:t xml:space="preserve">lease see examples of evidence in the </w:t>
            </w:r>
            <w:r w:rsidR="00D42BA0" w:rsidRPr="00B52142">
              <w:rPr>
                <w:i/>
                <w:color w:val="FFFFFF" w:themeColor="background1"/>
              </w:rPr>
              <w:t>Training Package Development and Endorsement Process Policy</w:t>
            </w:r>
          </w:p>
        </w:tc>
      </w:tr>
      <w:tr w:rsidR="00713F5F" w:rsidRPr="003C2812" w14:paraId="4E00E1EA" w14:textId="77777777" w:rsidTr="00E03C9E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F4377" w14:textId="77777777" w:rsidR="00713F5F" w:rsidRPr="003C2812" w:rsidRDefault="00713F5F" w:rsidP="000E1F17">
            <w:pPr>
              <w:pStyle w:val="Table"/>
            </w:pPr>
            <w:r w:rsidRPr="003C2812">
              <w:t>Driven by industry’s needs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C0312" w14:textId="77777777" w:rsidR="00713F5F" w:rsidRPr="003C2812" w:rsidRDefault="00713F5F" w:rsidP="000E1F17">
            <w:pPr>
              <w:pStyle w:val="Table"/>
            </w:pP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EB762" w14:textId="77777777" w:rsidR="00713F5F" w:rsidRPr="003C2812" w:rsidRDefault="00713F5F" w:rsidP="000E1F17">
            <w:pPr>
              <w:pStyle w:val="Table"/>
            </w:pPr>
          </w:p>
        </w:tc>
      </w:tr>
      <w:tr w:rsidR="00713F5F" w:rsidRPr="003C2812" w14:paraId="44C0C632" w14:textId="77777777" w:rsidTr="008F0858">
        <w:trPr>
          <w:trHeight w:val="58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BA82" w14:textId="77777777" w:rsidR="00713F5F" w:rsidRDefault="00713F5F" w:rsidP="000D0038">
            <w:pPr>
              <w:pStyle w:val="Table"/>
            </w:pPr>
            <w:r w:rsidRPr="003C2812">
              <w:t xml:space="preserve">Compliant </w:t>
            </w:r>
            <w:r>
              <w:t>and responds to government pol</w:t>
            </w:r>
            <w:r w:rsidRPr="003C2812">
              <w:t>icy initiatives</w:t>
            </w:r>
          </w:p>
          <w:p w14:paraId="5EEAC14D" w14:textId="77777777" w:rsidR="00713F5F" w:rsidRDefault="00713F5F" w:rsidP="000D0038">
            <w:pPr>
              <w:pStyle w:val="Table"/>
            </w:pPr>
          </w:p>
          <w:p w14:paraId="6F068A06" w14:textId="77777777" w:rsidR="00713F5F" w:rsidRPr="003C2812" w:rsidRDefault="00713F5F" w:rsidP="0045160A">
            <w:pPr>
              <w:pStyle w:val="Tablebullet"/>
              <w:numPr>
                <w:ilvl w:val="0"/>
                <w:numId w:val="0"/>
              </w:numPr>
              <w:ind w:left="170" w:hanging="170"/>
            </w:pPr>
            <w:r>
              <w:t>Training package component</w:t>
            </w:r>
          </w:p>
          <w:p w14:paraId="68EA0D53" w14:textId="44013460" w:rsidR="00713F5F" w:rsidRDefault="00713F5F" w:rsidP="00614445">
            <w:pPr>
              <w:pStyle w:val="Tablebullet"/>
              <w:numPr>
                <w:ilvl w:val="0"/>
                <w:numId w:val="0"/>
              </w:numPr>
              <w:spacing w:after="0"/>
            </w:pPr>
            <w:r w:rsidRPr="003C2812">
              <w:t>respond</w:t>
            </w:r>
            <w:r>
              <w:t>s</w:t>
            </w:r>
            <w:r w:rsidRPr="003C2812">
              <w:t xml:space="preserve"> to </w:t>
            </w:r>
            <w:r>
              <w:t>the COAG Industry and Skills Council</w:t>
            </w:r>
            <w:r w:rsidRPr="003C2812">
              <w:t>’</w:t>
            </w:r>
            <w:r>
              <w:t>s (CISC)</w:t>
            </w:r>
            <w:r w:rsidRPr="003C2812">
              <w:t xml:space="preserve"> </w:t>
            </w:r>
            <w:r>
              <w:t>training package-related</w:t>
            </w:r>
            <w:r w:rsidR="00E61F1D">
              <w:t xml:space="preserve"> </w:t>
            </w:r>
            <w:r w:rsidRPr="003C2812">
              <w:t>initiatives</w:t>
            </w:r>
            <w:r w:rsidR="00855579">
              <w:t xml:space="preserve"> or directions</w:t>
            </w:r>
            <w:r w:rsidRPr="003C2812">
              <w:t>, in particular the 2015 training package reforms</w:t>
            </w:r>
            <w:r>
              <w:t>. Please specify which of the following CISC reforms are relevant to the training product and identify supporting evidence:</w:t>
            </w:r>
          </w:p>
          <w:p w14:paraId="760E20CF" w14:textId="164480DA" w:rsidR="00713F5F" w:rsidRPr="00F07A21" w:rsidRDefault="00713F5F" w:rsidP="00E21128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ind w:left="172" w:hanging="147"/>
              <w:rPr>
                <w:rFonts w:asciiTheme="minorHAnsi" w:hAnsiTheme="minorHAnsi"/>
                <w:b/>
              </w:rPr>
            </w:pPr>
            <w:r w:rsidRPr="00FA0FD6">
              <w:rPr>
                <w:rFonts w:asciiTheme="minorHAnsi" w:hAnsiTheme="minorHAnsi"/>
              </w:rPr>
              <w:t xml:space="preserve">ensure </w:t>
            </w:r>
            <w:r w:rsidRPr="00C07889">
              <w:rPr>
                <w:rFonts w:asciiTheme="minorHAnsi" w:hAnsiTheme="minorHAnsi"/>
              </w:rPr>
              <w:t>obsolete and superfluous</w:t>
            </w:r>
            <w:r w:rsidRPr="00FA0FD6">
              <w:rPr>
                <w:rFonts w:asciiTheme="minorHAnsi" w:hAnsiTheme="minorHAnsi"/>
              </w:rPr>
              <w:t xml:space="preserve"> qualifications are removed from the system</w:t>
            </w:r>
          </w:p>
          <w:p w14:paraId="5D0FF034" w14:textId="77777777" w:rsidR="00F07A21" w:rsidRPr="00FA0FD6" w:rsidRDefault="00F07A21" w:rsidP="00F07A21">
            <w:pPr>
              <w:pStyle w:val="ListParagraph"/>
              <w:spacing w:before="0" w:after="0" w:line="240" w:lineRule="auto"/>
              <w:ind w:left="172"/>
              <w:rPr>
                <w:rFonts w:asciiTheme="minorHAnsi" w:hAnsiTheme="minorHAnsi"/>
                <w:b/>
              </w:rPr>
            </w:pPr>
          </w:p>
          <w:p w14:paraId="170DA87A" w14:textId="13285898" w:rsidR="00713F5F" w:rsidRPr="00F07A21" w:rsidRDefault="00713F5F" w:rsidP="00E21128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ind w:left="172" w:hanging="147"/>
              <w:rPr>
                <w:rFonts w:asciiTheme="minorHAnsi" w:hAnsiTheme="minorHAnsi"/>
                <w:b/>
              </w:rPr>
            </w:pPr>
            <w:r w:rsidRPr="00FA0FD6">
              <w:rPr>
                <w:rFonts w:asciiTheme="minorHAnsi" w:hAnsiTheme="minorHAnsi"/>
              </w:rPr>
              <w:t xml:space="preserve">ensure that more </w:t>
            </w:r>
            <w:r w:rsidRPr="006B00E1">
              <w:rPr>
                <w:rFonts w:asciiTheme="minorHAnsi" w:hAnsiTheme="minorHAnsi"/>
              </w:rPr>
              <w:t>information</w:t>
            </w:r>
            <w:r w:rsidRPr="00FA0FD6">
              <w:rPr>
                <w:rFonts w:asciiTheme="minorHAnsi" w:hAnsiTheme="minorHAnsi"/>
              </w:rPr>
              <w:t xml:space="preserve"> about industry’s expectations of training delivery is available to training providers to improve their delivery and to consumers to enab</w:t>
            </w:r>
            <w:r>
              <w:rPr>
                <w:rFonts w:asciiTheme="minorHAnsi" w:hAnsiTheme="minorHAnsi"/>
              </w:rPr>
              <w:t>le more informed course choices</w:t>
            </w:r>
            <w:r w:rsidRPr="00FA0FD6">
              <w:rPr>
                <w:rFonts w:asciiTheme="minorHAnsi" w:hAnsiTheme="minorHAnsi"/>
              </w:rPr>
              <w:t xml:space="preserve"> </w:t>
            </w:r>
          </w:p>
          <w:p w14:paraId="0DDB6A02" w14:textId="6D774390" w:rsidR="00F07A21" w:rsidRPr="00F07A21" w:rsidRDefault="00F07A21" w:rsidP="00F07A21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</w:p>
          <w:p w14:paraId="02050CCB" w14:textId="1B3534AA" w:rsidR="00713F5F" w:rsidRPr="00F07A21" w:rsidRDefault="00713F5F" w:rsidP="00E21128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ind w:left="172" w:hanging="147"/>
              <w:rPr>
                <w:rFonts w:asciiTheme="minorHAnsi" w:hAnsiTheme="minorHAnsi"/>
                <w:b/>
              </w:rPr>
            </w:pPr>
            <w:r w:rsidRPr="00FA0FD6">
              <w:rPr>
                <w:rFonts w:asciiTheme="minorHAnsi" w:hAnsiTheme="minorHAnsi"/>
              </w:rPr>
              <w:t xml:space="preserve">ensure that the training system better supports individuals </w:t>
            </w:r>
            <w:r w:rsidRPr="006B00E1">
              <w:rPr>
                <w:rFonts w:asciiTheme="minorHAnsi" w:hAnsiTheme="minorHAnsi"/>
              </w:rPr>
              <w:t>to move easily</w:t>
            </w:r>
            <w:r w:rsidRPr="00FA0FD6">
              <w:rPr>
                <w:rFonts w:asciiTheme="minorHAnsi" w:hAnsiTheme="minorHAnsi"/>
              </w:rPr>
              <w:t xml:space="preserve"> from one related occupation to another</w:t>
            </w:r>
          </w:p>
          <w:p w14:paraId="63322311" w14:textId="3E576054" w:rsidR="00F07A21" w:rsidRPr="00F07A21" w:rsidRDefault="00F07A21" w:rsidP="00F07A21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</w:p>
          <w:p w14:paraId="21C7C6EE" w14:textId="2F8DDED9" w:rsidR="00713F5F" w:rsidRPr="00F07A21" w:rsidRDefault="00713F5F" w:rsidP="00E21128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ind w:left="172" w:hanging="147"/>
              <w:rPr>
                <w:rFonts w:asciiTheme="minorHAnsi" w:hAnsiTheme="minorHAnsi"/>
                <w:b/>
              </w:rPr>
            </w:pPr>
            <w:r w:rsidRPr="007D762E">
              <w:rPr>
                <w:rFonts w:asciiTheme="minorHAnsi" w:hAnsiTheme="minorHAnsi"/>
              </w:rPr>
              <w:t xml:space="preserve">improve the efficiency of the training system by creating units that can be owned and </w:t>
            </w:r>
            <w:r w:rsidRPr="007D762E">
              <w:rPr>
                <w:rFonts w:asciiTheme="minorHAnsi" w:hAnsiTheme="minorHAnsi"/>
              </w:rPr>
              <w:lastRenderedPageBreak/>
              <w:t>used by multiple industry sectors</w:t>
            </w:r>
          </w:p>
          <w:p w14:paraId="70AAEB6B" w14:textId="77777777" w:rsidR="00F07A21" w:rsidRPr="007D762E" w:rsidRDefault="00F07A21" w:rsidP="00F07A21">
            <w:pPr>
              <w:pStyle w:val="ListParagraph"/>
              <w:spacing w:before="0" w:after="0" w:line="240" w:lineRule="auto"/>
              <w:ind w:left="172"/>
              <w:rPr>
                <w:rFonts w:asciiTheme="minorHAnsi" w:hAnsiTheme="minorHAnsi"/>
                <w:b/>
              </w:rPr>
            </w:pPr>
          </w:p>
          <w:p w14:paraId="08275DEC" w14:textId="77777777" w:rsidR="00713F5F" w:rsidRPr="003C2812" w:rsidRDefault="00713F5F" w:rsidP="00E21128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ind w:left="172" w:hanging="147"/>
            </w:pPr>
            <w:r w:rsidRPr="009C3E2E">
              <w:rPr>
                <w:rFonts w:asciiTheme="minorHAnsi" w:hAnsiTheme="minorHAnsi"/>
              </w:rPr>
              <w:t>foster greater recognition of skill sets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AE8D2" w14:textId="77777777" w:rsidR="00713F5F" w:rsidRPr="003C2812" w:rsidRDefault="00713F5F" w:rsidP="000E1F17">
            <w:pPr>
              <w:pStyle w:val="Table"/>
            </w:pP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2A211" w14:textId="77777777" w:rsidR="00713F5F" w:rsidRPr="00BA62F9" w:rsidRDefault="00713F5F" w:rsidP="000E1F17">
            <w:pPr>
              <w:pStyle w:val="Table"/>
              <w:rPr>
                <w:color w:val="000000" w:themeColor="text1"/>
              </w:rPr>
            </w:pPr>
          </w:p>
        </w:tc>
      </w:tr>
      <w:tr w:rsidR="00713F5F" w:rsidRPr="003C2812" w14:paraId="43C49B09" w14:textId="77777777" w:rsidTr="008F0858">
        <w:trPr>
          <w:trHeight w:val="1314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03BBD" w14:textId="77777777" w:rsidR="00713F5F" w:rsidRPr="003C2812" w:rsidRDefault="00713F5F" w:rsidP="000E1F17">
            <w:pPr>
              <w:pStyle w:val="Table"/>
            </w:pPr>
            <w:r w:rsidRPr="003C2812">
              <w:t>Reflect contemporary work organisation and job profiles incorporating a future orientation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097C0" w14:textId="77777777" w:rsidR="00713F5F" w:rsidRPr="003C2812" w:rsidRDefault="00713F5F" w:rsidP="000E1F17">
            <w:pPr>
              <w:pStyle w:val="Table"/>
            </w:pP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A95A3" w14:textId="77777777" w:rsidR="00713F5F" w:rsidRPr="003C2812" w:rsidRDefault="00713F5F" w:rsidP="000E1F17">
            <w:pPr>
              <w:pStyle w:val="Table"/>
            </w:pPr>
          </w:p>
        </w:tc>
      </w:tr>
    </w:tbl>
    <w:p w14:paraId="0F4FD3F7" w14:textId="77777777" w:rsidR="00EB1A80" w:rsidRPr="009B2119" w:rsidRDefault="00EB1A80" w:rsidP="006B2CFA">
      <w:pPr>
        <w:pStyle w:val="Table"/>
        <w:rPr>
          <w:b/>
        </w:rPr>
      </w:pPr>
    </w:p>
    <w:p w14:paraId="1579003A" w14:textId="4F692225" w:rsidR="006B2CFA" w:rsidRPr="00E21128" w:rsidRDefault="00E03C9E" w:rsidP="006B2CFA">
      <w:pPr>
        <w:pStyle w:val="Table"/>
        <w:rPr>
          <w:b/>
          <w:sz w:val="24"/>
          <w:szCs w:val="24"/>
          <w:bdr w:val="single" w:sz="4" w:space="0" w:color="FFFFFF" w:themeColor="background1"/>
        </w:rPr>
      </w:pPr>
      <w:r w:rsidRPr="00E21128">
        <w:rPr>
          <w:b/>
          <w:sz w:val="24"/>
          <w:szCs w:val="24"/>
        </w:rPr>
        <w:t xml:space="preserve">Quality principle </w:t>
      </w:r>
      <w:r w:rsidR="006B2CFA" w:rsidRPr="00E21128">
        <w:rPr>
          <w:b/>
          <w:sz w:val="24"/>
          <w:szCs w:val="24"/>
        </w:rPr>
        <w:t>2</w:t>
      </w:r>
      <w:r w:rsidRPr="00E21128">
        <w:rPr>
          <w:b/>
          <w:sz w:val="24"/>
          <w:szCs w:val="24"/>
          <w:bdr w:val="single" w:sz="4" w:space="0" w:color="FFFFFF" w:themeColor="background1"/>
        </w:rPr>
        <w:t>:</w:t>
      </w:r>
      <w:r w:rsidR="006B2CFA" w:rsidRPr="00E21128">
        <w:rPr>
          <w:b/>
          <w:sz w:val="24"/>
          <w:szCs w:val="24"/>
          <w:bdr w:val="single" w:sz="4" w:space="0" w:color="FFFFFF" w:themeColor="background1"/>
        </w:rPr>
        <w:t xml:space="preserve"> Support portability of skills and competencies including reflecting licensing and regulatory requirements</w:t>
      </w:r>
    </w:p>
    <w:tbl>
      <w:tblPr>
        <w:tblStyle w:val="LightList-Accent11"/>
        <w:tblW w:w="5307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ADBD1" w:themeFill="accent6" w:themeFillTint="33"/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3124"/>
        <w:gridCol w:w="1004"/>
        <w:gridCol w:w="5790"/>
      </w:tblGrid>
      <w:tr w:rsidR="00450C32" w:rsidRPr="002B1CF0" w14:paraId="04FA0843" w14:textId="77777777" w:rsidTr="00E03C9E">
        <w:trPr>
          <w:cantSplit/>
          <w:trHeight w:val="318"/>
          <w:tblHeader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5E0A801E" w14:textId="5D2E6F7F" w:rsidR="00450C32" w:rsidRPr="002B1CF0" w:rsidRDefault="00450C32" w:rsidP="00450C32">
            <w:pPr>
              <w:pStyle w:val="Table"/>
            </w:pPr>
            <w:r w:rsidRPr="000E1F17">
              <w:rPr>
                <w:color w:val="FFFFFF" w:themeColor="background1"/>
              </w:rPr>
              <w:t>Key features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7805DCF3" w14:textId="460002DE" w:rsidR="00450C32" w:rsidRPr="002B1CF0" w:rsidRDefault="008F0858" w:rsidP="00450C32">
            <w:pPr>
              <w:pStyle w:val="Table"/>
            </w:pPr>
            <w:r w:rsidRPr="008F0858">
              <w:rPr>
                <w:color w:val="FFFFFF" w:themeColor="background1"/>
              </w:rPr>
              <w:t>Quality principle is met: Yes / No or N/A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40ACBD26" w14:textId="77777777" w:rsidR="008F0858" w:rsidRPr="008F0858" w:rsidRDefault="008F0858" w:rsidP="008F0858">
            <w:pPr>
              <w:pStyle w:val="Table"/>
              <w:rPr>
                <w:color w:val="FFFFFF" w:themeColor="background1"/>
              </w:rPr>
            </w:pPr>
            <w:r w:rsidRPr="008F0858">
              <w:rPr>
                <w:color w:val="FFFFFF" w:themeColor="background1"/>
              </w:rPr>
              <w:t xml:space="preserve">Evidence demonstrating compliance with the quality principle </w:t>
            </w:r>
          </w:p>
          <w:p w14:paraId="13F960B5" w14:textId="77777777" w:rsidR="00450C32" w:rsidRPr="00010458" w:rsidRDefault="00450C32" w:rsidP="00450C32">
            <w:pPr>
              <w:pStyle w:val="Table"/>
              <w:rPr>
                <w:color w:val="FFFFFF" w:themeColor="background1"/>
                <w:sz w:val="16"/>
                <w:szCs w:val="16"/>
              </w:rPr>
            </w:pPr>
          </w:p>
          <w:p w14:paraId="13FA50CA" w14:textId="64EFD94E" w:rsidR="00450C32" w:rsidRPr="00900302" w:rsidRDefault="005B01E2" w:rsidP="00450C32">
            <w:pPr>
              <w:pStyle w:val="Tabl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="00450C32">
              <w:rPr>
                <w:color w:val="FFFFFF" w:themeColor="background1"/>
              </w:rPr>
              <w:t xml:space="preserve">lease see examples of evidence in the </w:t>
            </w:r>
            <w:r w:rsidR="00450C32" w:rsidRPr="00B52142">
              <w:rPr>
                <w:i/>
                <w:color w:val="FFFFFF" w:themeColor="background1"/>
              </w:rPr>
              <w:t>Training Package Development and Endorsement Process Policy</w:t>
            </w:r>
          </w:p>
        </w:tc>
      </w:tr>
      <w:tr w:rsidR="00450C32" w:rsidRPr="002B1CF0" w14:paraId="35ADA16D" w14:textId="77777777" w:rsidTr="00010458">
        <w:trPr>
          <w:cantSplit/>
          <w:trHeight w:val="985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BB2A2" w14:textId="77777777" w:rsidR="00450C32" w:rsidRPr="008D30CD" w:rsidRDefault="00450C32" w:rsidP="00450C32">
            <w:pPr>
              <w:pStyle w:val="Table"/>
            </w:pPr>
            <w:r w:rsidRPr="008D30CD">
              <w:t>Support movement of skills within and across organisations and sectors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CC646" w14:textId="77777777" w:rsidR="00450C32" w:rsidRPr="002B1CF0" w:rsidRDefault="00450C32" w:rsidP="00450C32">
            <w:pPr>
              <w:pStyle w:val="Table"/>
            </w:pP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F535B" w14:textId="77777777" w:rsidR="00450C32" w:rsidRPr="002B1CF0" w:rsidRDefault="00450C32" w:rsidP="00450C32">
            <w:pPr>
              <w:pStyle w:val="Table"/>
            </w:pPr>
          </w:p>
        </w:tc>
      </w:tr>
      <w:tr w:rsidR="00450C32" w:rsidRPr="002B1CF0" w14:paraId="0A9EF92D" w14:textId="77777777" w:rsidTr="00E21128">
        <w:trPr>
          <w:cantSplit/>
          <w:trHeight w:val="823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6A47E" w14:textId="77777777" w:rsidR="00450C32" w:rsidRPr="008D30CD" w:rsidRDefault="00450C32" w:rsidP="00450C32">
            <w:pPr>
              <w:pStyle w:val="Table"/>
            </w:pPr>
            <w:r w:rsidRPr="008D30CD">
              <w:t>Promote national and international portability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8C866" w14:textId="77777777" w:rsidR="00450C32" w:rsidRPr="002B1CF0" w:rsidRDefault="00450C32" w:rsidP="00450C32">
            <w:pPr>
              <w:pStyle w:val="Table"/>
            </w:pP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CE44B" w14:textId="77777777" w:rsidR="00450C32" w:rsidRPr="002B1CF0" w:rsidRDefault="00450C32" w:rsidP="00450C32">
            <w:pPr>
              <w:pStyle w:val="Table"/>
            </w:pPr>
          </w:p>
        </w:tc>
      </w:tr>
      <w:tr w:rsidR="00450C32" w:rsidRPr="002B1CF0" w14:paraId="77CDBA26" w14:textId="77777777" w:rsidTr="00010458">
        <w:trPr>
          <w:cantSplit/>
          <w:trHeight w:val="69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9E46E" w14:textId="77777777" w:rsidR="00450C32" w:rsidRPr="002B1CF0" w:rsidRDefault="00450C32" w:rsidP="00450C32">
            <w:pPr>
              <w:pStyle w:val="Table"/>
            </w:pPr>
            <w:r w:rsidRPr="002B1CF0">
              <w:t>Reflect regulatory requirements and licensing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4530A" w14:textId="77777777" w:rsidR="00450C32" w:rsidRPr="002B1CF0" w:rsidRDefault="00450C32" w:rsidP="00450C32">
            <w:pPr>
              <w:pStyle w:val="Table"/>
            </w:pP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28F3C" w14:textId="77777777" w:rsidR="00450C32" w:rsidRPr="002B1CF0" w:rsidRDefault="00450C32" w:rsidP="00450C32">
            <w:pPr>
              <w:pStyle w:val="Table"/>
            </w:pPr>
          </w:p>
        </w:tc>
      </w:tr>
    </w:tbl>
    <w:p w14:paraId="263F4222" w14:textId="77777777" w:rsidR="00EB1A80" w:rsidRPr="009B2119" w:rsidRDefault="00EB1A80" w:rsidP="00496DE4">
      <w:pPr>
        <w:spacing w:before="0" w:after="0" w:line="240" w:lineRule="auto"/>
        <w:rPr>
          <w:b/>
        </w:rPr>
      </w:pPr>
    </w:p>
    <w:p w14:paraId="54121186" w14:textId="29CFDC32" w:rsidR="00496DE4" w:rsidRPr="00E21128" w:rsidRDefault="00E03C9E" w:rsidP="00496DE4">
      <w:pPr>
        <w:spacing w:before="0" w:after="0" w:line="240" w:lineRule="auto"/>
        <w:rPr>
          <w:b/>
          <w:sz w:val="24"/>
          <w:szCs w:val="24"/>
        </w:rPr>
      </w:pPr>
      <w:r w:rsidRPr="00E21128">
        <w:rPr>
          <w:b/>
          <w:sz w:val="24"/>
          <w:szCs w:val="24"/>
        </w:rPr>
        <w:t>Quality principle 3:</w:t>
      </w:r>
      <w:r w:rsidR="007935D5" w:rsidRPr="00E21128">
        <w:rPr>
          <w:b/>
          <w:sz w:val="24"/>
          <w:szCs w:val="24"/>
        </w:rPr>
        <w:t xml:space="preserve"> Reflect national agreement about the core transferable skills and core job-specific skills required for job roles as identified by industry</w:t>
      </w:r>
    </w:p>
    <w:tbl>
      <w:tblPr>
        <w:tblStyle w:val="LightList-Accent11"/>
        <w:tblW w:w="5307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7F8D2" w:themeFill="accent5" w:themeFillTint="33"/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3128"/>
        <w:gridCol w:w="1004"/>
        <w:gridCol w:w="5786"/>
      </w:tblGrid>
      <w:tr w:rsidR="00450C32" w:rsidRPr="000E1F17" w14:paraId="23EEEF3F" w14:textId="77777777" w:rsidTr="008F0858">
        <w:trPr>
          <w:cantSplit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543722A3" w14:textId="0C8FAE7A" w:rsidR="00450C32" w:rsidRPr="000E1F17" w:rsidRDefault="00450C32" w:rsidP="00450C32">
            <w:pPr>
              <w:pStyle w:val="Table"/>
              <w:rPr>
                <w:color w:val="FFFFFF" w:themeColor="background1"/>
              </w:rPr>
            </w:pPr>
            <w:r w:rsidRPr="000E1F17">
              <w:rPr>
                <w:color w:val="FFFFFF" w:themeColor="background1"/>
              </w:rPr>
              <w:t>Key features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2CB17076" w14:textId="3B4A13A4" w:rsidR="00450C32" w:rsidRPr="000E1F17" w:rsidRDefault="008F0858" w:rsidP="00450C32">
            <w:pPr>
              <w:pStyle w:val="Table"/>
              <w:rPr>
                <w:color w:val="FFFFFF" w:themeColor="background1"/>
              </w:rPr>
            </w:pPr>
            <w:r w:rsidRPr="008F0858">
              <w:rPr>
                <w:color w:val="FFFFFF" w:themeColor="background1"/>
              </w:rPr>
              <w:t>Quality principle is met: Yes / No or N/A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7CC2E6AE" w14:textId="77777777" w:rsidR="008F0858" w:rsidRPr="008F0858" w:rsidRDefault="008F0858" w:rsidP="008F0858">
            <w:pPr>
              <w:pStyle w:val="Table"/>
              <w:rPr>
                <w:color w:val="FFFFFF" w:themeColor="background1"/>
              </w:rPr>
            </w:pPr>
            <w:r w:rsidRPr="008F0858">
              <w:rPr>
                <w:color w:val="FFFFFF" w:themeColor="background1"/>
              </w:rPr>
              <w:t xml:space="preserve">Evidence demonstrating compliance with the quality principle </w:t>
            </w:r>
          </w:p>
          <w:p w14:paraId="4146C920" w14:textId="77777777" w:rsidR="00450C32" w:rsidRPr="00F31F36" w:rsidRDefault="00450C32" w:rsidP="00450C32">
            <w:pPr>
              <w:pStyle w:val="Table"/>
              <w:rPr>
                <w:color w:val="FFFFFF" w:themeColor="background1"/>
                <w:sz w:val="16"/>
                <w:szCs w:val="16"/>
              </w:rPr>
            </w:pPr>
          </w:p>
          <w:p w14:paraId="2E343556" w14:textId="6090923A" w:rsidR="00450C32" w:rsidRPr="00F31F36" w:rsidRDefault="005B01E2" w:rsidP="00450C32">
            <w:pPr>
              <w:pStyle w:val="Tabl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="00450C32">
              <w:rPr>
                <w:color w:val="FFFFFF" w:themeColor="background1"/>
              </w:rPr>
              <w:t xml:space="preserve">lease see examples of evidence in the </w:t>
            </w:r>
            <w:r w:rsidR="00450C32" w:rsidRPr="00B52142">
              <w:rPr>
                <w:i/>
                <w:color w:val="FFFFFF" w:themeColor="background1"/>
              </w:rPr>
              <w:t>Training Package Development and Endorsement Process Policy</w:t>
            </w:r>
          </w:p>
        </w:tc>
      </w:tr>
      <w:tr w:rsidR="00450C32" w:rsidRPr="003C2812" w14:paraId="2C62DAF9" w14:textId="77777777" w:rsidTr="008F0858">
        <w:trPr>
          <w:cantSplit/>
          <w:trHeight w:val="52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D16E9" w14:textId="77777777" w:rsidR="00450C32" w:rsidRPr="003C2812" w:rsidRDefault="00450C32" w:rsidP="00450C32">
            <w:pPr>
              <w:pStyle w:val="Table"/>
            </w:pPr>
            <w:r w:rsidRPr="003C2812">
              <w:t xml:space="preserve">Reflect national consensus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191DD" w14:textId="77777777" w:rsidR="00450C32" w:rsidRPr="003C2812" w:rsidRDefault="00450C32" w:rsidP="00450C32">
            <w:pPr>
              <w:pStyle w:val="Table"/>
            </w:pP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59DC8" w14:textId="77777777" w:rsidR="00450C32" w:rsidRPr="003C2812" w:rsidRDefault="00450C32" w:rsidP="00450C32">
            <w:pPr>
              <w:pStyle w:val="Table"/>
            </w:pPr>
          </w:p>
        </w:tc>
      </w:tr>
      <w:tr w:rsidR="00450C32" w:rsidRPr="003C2812" w14:paraId="0298993D" w14:textId="77777777" w:rsidTr="008F0858">
        <w:trPr>
          <w:cantSplit/>
          <w:trHeight w:val="751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749B6" w14:textId="77777777" w:rsidR="00450C32" w:rsidRPr="003C2812" w:rsidRDefault="00450C32" w:rsidP="00450C32">
            <w:pPr>
              <w:pStyle w:val="Table"/>
            </w:pPr>
            <w:r w:rsidRPr="003C2812">
              <w:t>Recognise convergence and connectivity of skills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D8BAA" w14:textId="77777777" w:rsidR="00450C32" w:rsidRPr="003C2812" w:rsidRDefault="00450C32" w:rsidP="00450C32">
            <w:pPr>
              <w:pStyle w:val="Table"/>
            </w:pP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3B6CD" w14:textId="77777777" w:rsidR="00450C32" w:rsidRPr="003C2812" w:rsidRDefault="00450C32" w:rsidP="00450C32">
            <w:pPr>
              <w:pStyle w:val="Table"/>
            </w:pPr>
          </w:p>
        </w:tc>
      </w:tr>
    </w:tbl>
    <w:p w14:paraId="6C44E2D7" w14:textId="41A1EFB4" w:rsidR="001C028F" w:rsidRPr="009B2119" w:rsidRDefault="001C028F" w:rsidP="0003563F">
      <w:pPr>
        <w:spacing w:before="0" w:after="0" w:line="240" w:lineRule="auto"/>
        <w:rPr>
          <w:rFonts w:cs="Arial"/>
        </w:rPr>
      </w:pPr>
    </w:p>
    <w:p w14:paraId="7C75A8D9" w14:textId="37914D6D" w:rsidR="00EB1A80" w:rsidRPr="00E21128" w:rsidRDefault="00EB1A80" w:rsidP="0003563F">
      <w:pPr>
        <w:spacing w:before="0" w:after="0" w:line="240" w:lineRule="auto"/>
        <w:rPr>
          <w:rFonts w:cs="Arial"/>
          <w:sz w:val="24"/>
          <w:szCs w:val="24"/>
        </w:rPr>
      </w:pPr>
      <w:r w:rsidRPr="00E21128">
        <w:rPr>
          <w:b/>
          <w:bCs/>
          <w:iCs/>
          <w:sz w:val="24"/>
          <w:szCs w:val="24"/>
        </w:rPr>
        <w:t>Quality principle 4: Be flexible to meet the diversity of individual and employer needs including the capacity to adapt to changing job roles and workplaces</w:t>
      </w:r>
    </w:p>
    <w:tbl>
      <w:tblPr>
        <w:tblStyle w:val="LightList-Accent11"/>
        <w:tblW w:w="5307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D3EDF9" w:themeFill="accent4" w:themeFillTint="33"/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3128"/>
        <w:gridCol w:w="1004"/>
        <w:gridCol w:w="5786"/>
      </w:tblGrid>
      <w:tr w:rsidR="00EB1A80" w:rsidRPr="00900302" w14:paraId="65A2D094" w14:textId="77777777" w:rsidTr="008F0858">
        <w:trPr>
          <w:cantSplit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1FBB82B7" w14:textId="77777777" w:rsidR="00EB1A80" w:rsidRPr="000E1F17" w:rsidRDefault="00EB1A80" w:rsidP="00130D1D">
            <w:pPr>
              <w:pStyle w:val="Table"/>
              <w:rPr>
                <w:color w:val="FFFFFF" w:themeColor="background1"/>
              </w:rPr>
            </w:pPr>
            <w:r w:rsidRPr="000E1F17">
              <w:rPr>
                <w:color w:val="FFFFFF" w:themeColor="background1"/>
              </w:rPr>
              <w:lastRenderedPageBreak/>
              <w:t>Key features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77927560" w14:textId="6006137B" w:rsidR="00EB1A80" w:rsidRPr="000E1F17" w:rsidRDefault="008F0858" w:rsidP="00130D1D">
            <w:pPr>
              <w:pStyle w:val="Table"/>
              <w:rPr>
                <w:color w:val="FFFFFF" w:themeColor="background1"/>
              </w:rPr>
            </w:pPr>
            <w:r w:rsidRPr="008F0858">
              <w:rPr>
                <w:color w:val="FFFFFF" w:themeColor="background1"/>
              </w:rPr>
              <w:t>Quality principle is met: Yes / No or N/A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43EDE3FC" w14:textId="77777777" w:rsidR="008F0858" w:rsidRPr="008F0858" w:rsidRDefault="008F0858" w:rsidP="008F0858">
            <w:pPr>
              <w:pStyle w:val="Table"/>
              <w:rPr>
                <w:color w:val="FFFFFF" w:themeColor="background1"/>
              </w:rPr>
            </w:pPr>
            <w:r w:rsidRPr="008F0858">
              <w:rPr>
                <w:color w:val="FFFFFF" w:themeColor="background1"/>
              </w:rPr>
              <w:t xml:space="preserve">Evidence demonstrating compliance with the quality principle </w:t>
            </w:r>
          </w:p>
          <w:p w14:paraId="5A5A0F99" w14:textId="77777777" w:rsidR="00EB1A80" w:rsidRPr="00010458" w:rsidRDefault="00EB1A80" w:rsidP="00130D1D">
            <w:pPr>
              <w:pStyle w:val="Table"/>
              <w:rPr>
                <w:color w:val="FFFFFF" w:themeColor="background1"/>
                <w:sz w:val="16"/>
                <w:szCs w:val="16"/>
              </w:rPr>
            </w:pPr>
          </w:p>
          <w:p w14:paraId="4C153BC5" w14:textId="33A84333" w:rsidR="00EB1A80" w:rsidRPr="00900302" w:rsidRDefault="005B01E2" w:rsidP="00130D1D">
            <w:pPr>
              <w:pStyle w:val="Tabl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="00EB1A80">
              <w:rPr>
                <w:color w:val="FFFFFF" w:themeColor="background1"/>
              </w:rPr>
              <w:t xml:space="preserve">lease see examples of evidence in the </w:t>
            </w:r>
            <w:r w:rsidR="00EB1A80" w:rsidRPr="00B52142">
              <w:rPr>
                <w:i/>
                <w:color w:val="FFFFFF" w:themeColor="background1"/>
              </w:rPr>
              <w:t>Training Package Development and Endorsement Process Policy</w:t>
            </w:r>
          </w:p>
        </w:tc>
      </w:tr>
      <w:tr w:rsidR="00EB1A80" w:rsidRPr="003C2812" w14:paraId="1C830F4F" w14:textId="77777777" w:rsidTr="008F0858">
        <w:trPr>
          <w:cantSplit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899B4" w14:textId="77777777" w:rsidR="00EB1A80" w:rsidRPr="003C2812" w:rsidRDefault="00EB1A80" w:rsidP="00130D1D">
            <w:pPr>
              <w:pStyle w:val="Table"/>
            </w:pPr>
            <w:r w:rsidRPr="003C2812">
              <w:t>Meet the diversity of individual and employer needs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D635C" w14:textId="77777777" w:rsidR="00EB1A80" w:rsidRPr="003C2812" w:rsidRDefault="00EB1A80" w:rsidP="00130D1D">
            <w:pPr>
              <w:pStyle w:val="Table"/>
            </w:pP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99983" w14:textId="77777777" w:rsidR="00EB1A80" w:rsidRPr="003C2812" w:rsidRDefault="00EB1A80" w:rsidP="00130D1D">
            <w:pPr>
              <w:pStyle w:val="Table"/>
            </w:pPr>
          </w:p>
        </w:tc>
      </w:tr>
      <w:tr w:rsidR="00EB1A80" w:rsidRPr="003C2812" w14:paraId="544A1BC8" w14:textId="77777777" w:rsidTr="008F0858">
        <w:trPr>
          <w:cantSplit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EFF92" w14:textId="77777777" w:rsidR="00EB1A80" w:rsidRPr="003C2812" w:rsidRDefault="00EB1A80" w:rsidP="00130D1D">
            <w:pPr>
              <w:pStyle w:val="Table"/>
            </w:pPr>
            <w:r w:rsidRPr="003C2812">
              <w:t>Support equitable access and progression of learners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F74E1" w14:textId="77777777" w:rsidR="00EB1A80" w:rsidRPr="003C2812" w:rsidRDefault="00EB1A80" w:rsidP="00130D1D">
            <w:pPr>
              <w:pStyle w:val="Table"/>
            </w:pP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3CADB" w14:textId="77777777" w:rsidR="00EB1A80" w:rsidRPr="003C2812" w:rsidRDefault="00EB1A80" w:rsidP="00130D1D">
            <w:pPr>
              <w:pStyle w:val="Table"/>
            </w:pPr>
          </w:p>
        </w:tc>
      </w:tr>
    </w:tbl>
    <w:p w14:paraId="62DE3E07" w14:textId="77777777" w:rsidR="00E21128" w:rsidRPr="009B2119" w:rsidRDefault="00E21128" w:rsidP="00E21128">
      <w:pPr>
        <w:shd w:val="clear" w:color="auto" w:fill="FFFFFF" w:themeFill="background1"/>
        <w:spacing w:before="0" w:after="0" w:line="240" w:lineRule="auto"/>
        <w:rPr>
          <w:b/>
        </w:rPr>
      </w:pPr>
    </w:p>
    <w:p w14:paraId="6DA3E98B" w14:textId="48601DAF" w:rsidR="003E1A75" w:rsidRPr="00E21128" w:rsidRDefault="00E21128" w:rsidP="00E21128">
      <w:pPr>
        <w:shd w:val="clear" w:color="auto" w:fill="FFFFFF" w:themeFill="background1"/>
        <w:spacing w:before="0" w:after="0" w:line="240" w:lineRule="auto"/>
        <w:rPr>
          <w:b/>
          <w:sz w:val="24"/>
          <w:szCs w:val="24"/>
        </w:rPr>
      </w:pPr>
      <w:r w:rsidRPr="00E21128">
        <w:rPr>
          <w:b/>
          <w:sz w:val="24"/>
          <w:szCs w:val="24"/>
        </w:rPr>
        <w:t>Quality principle 5: Facilitate recognition of an individual’s skills and knowledge and support movement between the school, vocational education and higher education sectors</w:t>
      </w:r>
    </w:p>
    <w:tbl>
      <w:tblPr>
        <w:tblStyle w:val="LightList-Accent11"/>
        <w:tblW w:w="5307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3128"/>
        <w:gridCol w:w="1004"/>
        <w:gridCol w:w="5786"/>
      </w:tblGrid>
      <w:tr w:rsidR="00E21128" w:rsidRPr="00900302" w14:paraId="092ED6F7" w14:textId="77777777" w:rsidTr="008F0858">
        <w:trPr>
          <w:cantSplit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64CD84F4" w14:textId="77777777" w:rsidR="00E21128" w:rsidRPr="000E1F17" w:rsidRDefault="00E21128" w:rsidP="00130D1D">
            <w:pPr>
              <w:pStyle w:val="Table"/>
              <w:rPr>
                <w:color w:val="FFFFFF" w:themeColor="background1"/>
              </w:rPr>
            </w:pPr>
            <w:r w:rsidRPr="000E1F17">
              <w:rPr>
                <w:color w:val="FFFFFF" w:themeColor="background1"/>
              </w:rPr>
              <w:t>Key features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3B72800C" w14:textId="50ED0820" w:rsidR="00E21128" w:rsidRPr="000E1F17" w:rsidRDefault="008F0858" w:rsidP="00130D1D">
            <w:pPr>
              <w:pStyle w:val="Table"/>
              <w:rPr>
                <w:color w:val="FFFFFF" w:themeColor="background1"/>
              </w:rPr>
            </w:pPr>
            <w:r w:rsidRPr="008F0858">
              <w:rPr>
                <w:color w:val="FFFFFF" w:themeColor="background1"/>
              </w:rPr>
              <w:t>Quality principle is met: Yes / No or N/A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0AF03483" w14:textId="77777777" w:rsidR="008F0858" w:rsidRPr="008F0858" w:rsidRDefault="008F0858" w:rsidP="008F0858">
            <w:pPr>
              <w:pStyle w:val="Table"/>
              <w:rPr>
                <w:color w:val="FFFFFF" w:themeColor="background1"/>
              </w:rPr>
            </w:pPr>
            <w:r w:rsidRPr="008F0858">
              <w:rPr>
                <w:color w:val="FFFFFF" w:themeColor="background1"/>
              </w:rPr>
              <w:t xml:space="preserve">Evidence demonstrating compliance with the quality principle </w:t>
            </w:r>
          </w:p>
          <w:p w14:paraId="422686D8" w14:textId="77777777" w:rsidR="00E21128" w:rsidRPr="00010458" w:rsidRDefault="00E21128" w:rsidP="00130D1D">
            <w:pPr>
              <w:pStyle w:val="Table"/>
              <w:rPr>
                <w:color w:val="FFFFFF" w:themeColor="background1"/>
                <w:sz w:val="16"/>
                <w:szCs w:val="16"/>
              </w:rPr>
            </w:pPr>
          </w:p>
          <w:p w14:paraId="5B0FD36D" w14:textId="3BAF3404" w:rsidR="00E21128" w:rsidRPr="00900302" w:rsidRDefault="005B01E2" w:rsidP="00130D1D">
            <w:pPr>
              <w:pStyle w:val="Tabl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="00E21128">
              <w:rPr>
                <w:color w:val="FFFFFF" w:themeColor="background1"/>
              </w:rPr>
              <w:t xml:space="preserve">lease see examples of evidence in the </w:t>
            </w:r>
            <w:r w:rsidR="00E21128" w:rsidRPr="00B52142">
              <w:rPr>
                <w:i/>
                <w:color w:val="FFFFFF" w:themeColor="background1"/>
              </w:rPr>
              <w:t>Training Package Development and Endorsement Process Policy</w:t>
            </w:r>
          </w:p>
        </w:tc>
      </w:tr>
      <w:tr w:rsidR="00E21128" w:rsidRPr="003C2812" w14:paraId="2C3E53B8" w14:textId="77777777" w:rsidTr="008F0858">
        <w:trPr>
          <w:cantSplit/>
          <w:trHeight w:val="571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97774" w14:textId="77777777" w:rsidR="00E21128" w:rsidRPr="003C2812" w:rsidRDefault="00E21128" w:rsidP="00130D1D">
            <w:pPr>
              <w:pStyle w:val="Table"/>
            </w:pPr>
            <w:r w:rsidRPr="003C2812">
              <w:t xml:space="preserve">Support learner transition between education sectors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8800C" w14:textId="77777777" w:rsidR="00E21128" w:rsidRPr="003C2812" w:rsidRDefault="00E21128" w:rsidP="00130D1D">
            <w:pPr>
              <w:pStyle w:val="Table"/>
            </w:pP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51D35" w14:textId="77777777" w:rsidR="00E21128" w:rsidRPr="003C2812" w:rsidRDefault="00E21128" w:rsidP="00130D1D">
            <w:pPr>
              <w:pStyle w:val="Table"/>
            </w:pPr>
          </w:p>
        </w:tc>
      </w:tr>
    </w:tbl>
    <w:p w14:paraId="2A5F9D77" w14:textId="23D4EA69" w:rsidR="00E21128" w:rsidRPr="009B2119" w:rsidRDefault="00E21128" w:rsidP="00E21128">
      <w:pPr>
        <w:shd w:val="clear" w:color="auto" w:fill="FFFFFF" w:themeFill="background1"/>
        <w:spacing w:before="0" w:after="0" w:line="240" w:lineRule="auto"/>
      </w:pPr>
    </w:p>
    <w:p w14:paraId="3A318780" w14:textId="26AD328C" w:rsidR="00E21128" w:rsidRPr="00E21128" w:rsidRDefault="00E21128" w:rsidP="00E21128">
      <w:pPr>
        <w:shd w:val="clear" w:color="auto" w:fill="FFFFFF" w:themeFill="background1"/>
        <w:spacing w:before="0" w:after="0" w:line="240" w:lineRule="auto"/>
        <w:rPr>
          <w:b/>
          <w:sz w:val="24"/>
          <w:szCs w:val="24"/>
        </w:rPr>
      </w:pPr>
      <w:r w:rsidRPr="00E21128">
        <w:rPr>
          <w:b/>
          <w:sz w:val="24"/>
          <w:szCs w:val="24"/>
        </w:rPr>
        <w:t>Quality principle 6: Support interpretation by training providers and others through the use of simple, concise language and clear articulation of assessment requirements</w:t>
      </w:r>
    </w:p>
    <w:tbl>
      <w:tblPr>
        <w:tblStyle w:val="LightList-Accent11"/>
        <w:tblW w:w="5307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3128"/>
        <w:gridCol w:w="1004"/>
        <w:gridCol w:w="5786"/>
      </w:tblGrid>
      <w:tr w:rsidR="00E21128" w:rsidRPr="00900302" w14:paraId="68094762" w14:textId="77777777" w:rsidTr="008F0858">
        <w:trPr>
          <w:cantSplit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7CF2B64B" w14:textId="77777777" w:rsidR="00E21128" w:rsidRPr="000E1F17" w:rsidRDefault="00E21128" w:rsidP="00130D1D">
            <w:pPr>
              <w:pStyle w:val="Table"/>
              <w:rPr>
                <w:color w:val="FFFFFF" w:themeColor="background1"/>
              </w:rPr>
            </w:pPr>
            <w:r w:rsidRPr="000E1F17">
              <w:rPr>
                <w:color w:val="FFFFFF" w:themeColor="background1"/>
              </w:rPr>
              <w:t>Key features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06484D97" w14:textId="32B32A74" w:rsidR="00E21128" w:rsidRPr="000E1F17" w:rsidRDefault="008F0858" w:rsidP="00130D1D">
            <w:pPr>
              <w:pStyle w:val="Table"/>
              <w:rPr>
                <w:color w:val="FFFFFF" w:themeColor="background1"/>
              </w:rPr>
            </w:pPr>
            <w:r w:rsidRPr="008F0858">
              <w:rPr>
                <w:color w:val="FFFFFF" w:themeColor="background1"/>
              </w:rPr>
              <w:t>Quality principle is met: Yes / No or N/A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 w:themeFill="text2"/>
          </w:tcPr>
          <w:p w14:paraId="308661EC" w14:textId="77777777" w:rsidR="008F0858" w:rsidRPr="008F0858" w:rsidRDefault="008F0858" w:rsidP="008F0858">
            <w:pPr>
              <w:pStyle w:val="Table"/>
              <w:rPr>
                <w:color w:val="FFFFFF" w:themeColor="background1"/>
              </w:rPr>
            </w:pPr>
            <w:r w:rsidRPr="008F0858">
              <w:rPr>
                <w:color w:val="FFFFFF" w:themeColor="background1"/>
              </w:rPr>
              <w:t xml:space="preserve">Evidence demonstrating compliance with the quality principle </w:t>
            </w:r>
          </w:p>
          <w:p w14:paraId="79187B22" w14:textId="3CA21181" w:rsidR="00E21128" w:rsidRDefault="00E21128" w:rsidP="00130D1D">
            <w:pPr>
              <w:pStyle w:val="Table"/>
              <w:rPr>
                <w:color w:val="FFFFFF" w:themeColor="background1"/>
              </w:rPr>
            </w:pPr>
          </w:p>
          <w:p w14:paraId="3B38BB1E" w14:textId="77777777" w:rsidR="00E21128" w:rsidRPr="00010458" w:rsidRDefault="00E21128" w:rsidP="00130D1D">
            <w:pPr>
              <w:pStyle w:val="Table"/>
              <w:rPr>
                <w:color w:val="FFFFFF" w:themeColor="background1"/>
                <w:sz w:val="16"/>
                <w:szCs w:val="16"/>
              </w:rPr>
            </w:pPr>
          </w:p>
          <w:p w14:paraId="0A6F39CE" w14:textId="3FA1748C" w:rsidR="00E21128" w:rsidRPr="00900302" w:rsidRDefault="005B01E2" w:rsidP="00130D1D">
            <w:pPr>
              <w:pStyle w:val="Tabl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="00E21128">
              <w:rPr>
                <w:color w:val="FFFFFF" w:themeColor="background1"/>
              </w:rPr>
              <w:t xml:space="preserve">lease see examples of evidence in the </w:t>
            </w:r>
            <w:r w:rsidR="00E21128" w:rsidRPr="00B52142">
              <w:rPr>
                <w:i/>
                <w:color w:val="FFFFFF" w:themeColor="background1"/>
              </w:rPr>
              <w:t>Training Package Development and Endorsement Process Policy</w:t>
            </w:r>
          </w:p>
        </w:tc>
      </w:tr>
      <w:tr w:rsidR="00E21128" w:rsidRPr="003C2812" w14:paraId="64398E61" w14:textId="77777777" w:rsidTr="008F0858">
        <w:trPr>
          <w:cantSplit/>
          <w:trHeight w:val="60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799B" w14:textId="7A622371" w:rsidR="00E21128" w:rsidRPr="003C2812" w:rsidRDefault="00E21128" w:rsidP="00E21128">
            <w:pPr>
              <w:pStyle w:val="Table"/>
            </w:pPr>
            <w:r w:rsidRPr="002122BE">
              <w:t>Support implementation across a range of settings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A0495" w14:textId="77777777" w:rsidR="00E21128" w:rsidRPr="003C2812" w:rsidRDefault="00E21128" w:rsidP="00E21128">
            <w:pPr>
              <w:pStyle w:val="Table"/>
            </w:pP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E705E" w14:textId="77777777" w:rsidR="00E21128" w:rsidRPr="003C2812" w:rsidRDefault="00E21128" w:rsidP="00E21128">
            <w:pPr>
              <w:pStyle w:val="Table"/>
            </w:pPr>
          </w:p>
        </w:tc>
      </w:tr>
      <w:tr w:rsidR="00E21128" w:rsidRPr="003C2812" w14:paraId="53DC0737" w14:textId="77777777" w:rsidTr="008F0858">
        <w:trPr>
          <w:cantSplit/>
          <w:trHeight w:val="61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13C2C" w14:textId="21F6A0B6" w:rsidR="00E21128" w:rsidRPr="003C2812" w:rsidRDefault="00E21128" w:rsidP="00E21128">
            <w:pPr>
              <w:pStyle w:val="Table"/>
            </w:pPr>
            <w:r w:rsidRPr="002122BE">
              <w:t>Support sound assessment practice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E6529" w14:textId="77777777" w:rsidR="00E21128" w:rsidRPr="003C2812" w:rsidRDefault="00E21128" w:rsidP="00E21128">
            <w:pPr>
              <w:pStyle w:val="Table"/>
            </w:pP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BB56E" w14:textId="77777777" w:rsidR="00E21128" w:rsidRPr="003C2812" w:rsidRDefault="00E21128" w:rsidP="00E21128">
            <w:pPr>
              <w:pStyle w:val="Table"/>
            </w:pPr>
          </w:p>
        </w:tc>
      </w:tr>
      <w:tr w:rsidR="00E21128" w:rsidRPr="003C2812" w14:paraId="7C21F629" w14:textId="77777777" w:rsidTr="008F0858">
        <w:trPr>
          <w:cantSplit/>
          <w:trHeight w:val="75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E001B" w14:textId="0D8026EF" w:rsidR="00E21128" w:rsidRPr="003C2812" w:rsidRDefault="00E21128" w:rsidP="00E21128">
            <w:pPr>
              <w:pStyle w:val="Table"/>
            </w:pPr>
            <w:r w:rsidRPr="002122BE">
              <w:t>Support implementation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70EB6" w14:textId="77777777" w:rsidR="00E21128" w:rsidRPr="003C2812" w:rsidRDefault="00E21128" w:rsidP="00E21128">
            <w:pPr>
              <w:pStyle w:val="Table"/>
            </w:pP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C1C2E" w14:textId="77777777" w:rsidR="00E21128" w:rsidRPr="003C2812" w:rsidRDefault="00E21128" w:rsidP="00E21128">
            <w:pPr>
              <w:pStyle w:val="Table"/>
            </w:pPr>
          </w:p>
        </w:tc>
      </w:tr>
    </w:tbl>
    <w:p w14:paraId="5D78E79E" w14:textId="77777777" w:rsidR="00E21128" w:rsidRDefault="00E21128" w:rsidP="00E21128">
      <w:pPr>
        <w:shd w:val="clear" w:color="auto" w:fill="FFFFFF" w:themeFill="background1"/>
        <w:spacing w:before="0" w:after="0" w:line="240" w:lineRule="auto"/>
      </w:pPr>
    </w:p>
    <w:sectPr w:rsidR="00E21128" w:rsidSect="00682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418" w:left="1418" w:header="567" w:footer="56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F3BFB2" w16cid:durableId="1E09C7E9"/>
  <w16cid:commentId w16cid:paraId="19533B52" w16cid:durableId="1E09C89F"/>
  <w16cid:commentId w16cid:paraId="388C6F40" w16cid:durableId="1E09C7EA"/>
  <w16cid:commentId w16cid:paraId="2C374A54" w16cid:durableId="1E0B3C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C7D52" w14:textId="77777777" w:rsidR="000B75C8" w:rsidRDefault="000B75C8">
      <w:pPr>
        <w:spacing w:before="0" w:after="0" w:line="240" w:lineRule="auto"/>
      </w:pPr>
      <w:r>
        <w:separator/>
      </w:r>
    </w:p>
  </w:endnote>
  <w:endnote w:type="continuationSeparator" w:id="0">
    <w:p w14:paraId="3E8A33C7" w14:textId="77777777" w:rsidR="000B75C8" w:rsidRDefault="000B75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488E0" w14:textId="77777777" w:rsidR="00647812" w:rsidRDefault="00647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899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BAD77" w14:textId="1D040297" w:rsidR="00C86384" w:rsidRDefault="00C863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5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2A90B0" w14:textId="77777777" w:rsidR="00C86384" w:rsidRDefault="00C863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3BC3F" w14:textId="77777777" w:rsidR="00647812" w:rsidRDefault="00647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3409E" w14:textId="77777777" w:rsidR="000B75C8" w:rsidRDefault="000B75C8">
      <w:pPr>
        <w:spacing w:before="0" w:after="0" w:line="240" w:lineRule="auto"/>
      </w:pPr>
      <w:r>
        <w:separator/>
      </w:r>
    </w:p>
  </w:footnote>
  <w:footnote w:type="continuationSeparator" w:id="0">
    <w:p w14:paraId="1CF91EB1" w14:textId="77777777" w:rsidR="000B75C8" w:rsidRDefault="000B75C8">
      <w:pPr>
        <w:spacing w:before="0" w:after="0" w:line="240" w:lineRule="auto"/>
      </w:pPr>
      <w:r>
        <w:continuationSeparator/>
      </w:r>
    </w:p>
  </w:footnote>
  <w:footnote w:id="1">
    <w:p w14:paraId="6EBE9953" w14:textId="77777777" w:rsidR="000543C8" w:rsidRPr="008734CE" w:rsidRDefault="000543C8" w:rsidP="000543C8">
      <w:pPr>
        <w:pStyle w:val="FootnoteText"/>
        <w:rPr>
          <w:sz w:val="18"/>
          <w:szCs w:val="18"/>
        </w:rPr>
      </w:pPr>
      <w:r w:rsidRPr="008734CE">
        <w:rPr>
          <w:rStyle w:val="FootnoteReference"/>
          <w:sz w:val="18"/>
          <w:szCs w:val="18"/>
        </w:rPr>
        <w:footnoteRef/>
      </w:r>
      <w:r w:rsidRPr="008734CE">
        <w:rPr>
          <w:rFonts w:asciiTheme="minorHAnsi" w:hAnsiTheme="minorHAnsi" w:cstheme="minorHAnsi"/>
          <w:sz w:val="18"/>
          <w:szCs w:val="18"/>
        </w:rPr>
        <w:t xml:space="preserve"> When the number of training products is high the t</w:t>
      </w:r>
      <w:r w:rsidRPr="008734CE">
        <w:rPr>
          <w:rFonts w:asciiTheme="minorHAnsi" w:hAnsiTheme="minorHAnsi" w:cstheme="minorHAnsi"/>
          <w:i/>
          <w:sz w:val="18"/>
          <w:szCs w:val="18"/>
        </w:rPr>
        <w:t>itles can be presented as an attached list.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EE72" w14:textId="77777777" w:rsidR="00647812" w:rsidRDefault="00647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D93D4" w14:textId="072CCFE2" w:rsidR="008A328E" w:rsidRPr="00D8012D" w:rsidRDefault="00D8012D" w:rsidP="00D8012D">
    <w:pPr>
      <w:pStyle w:val="Header"/>
      <w:jc w:val="center"/>
      <w:rPr>
        <w:b/>
        <w:sz w:val="28"/>
        <w:szCs w:val="28"/>
      </w:rPr>
    </w:pPr>
    <w:r w:rsidRPr="00D8012D">
      <w:rPr>
        <w:b/>
        <w:sz w:val="28"/>
        <w:szCs w:val="28"/>
      </w:rPr>
      <w:t xml:space="preserve">Training Package Quality </w:t>
    </w:r>
    <w:r w:rsidR="00647812">
      <w:rPr>
        <w:b/>
        <w:sz w:val="28"/>
        <w:szCs w:val="28"/>
      </w:rPr>
      <w:t>Assurance</w:t>
    </w:r>
  </w:p>
  <w:p w14:paraId="38716D84" w14:textId="77777777" w:rsidR="00D8012D" w:rsidRDefault="00D801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CB292" w14:textId="77777777" w:rsidR="00647812" w:rsidRDefault="00647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655"/>
    <w:multiLevelType w:val="hybridMultilevel"/>
    <w:tmpl w:val="88DE53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373BC"/>
    <w:multiLevelType w:val="hybridMultilevel"/>
    <w:tmpl w:val="64AA3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BD9"/>
    <w:multiLevelType w:val="hybridMultilevel"/>
    <w:tmpl w:val="AA0C1F2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5E7985"/>
    <w:multiLevelType w:val="hybridMultilevel"/>
    <w:tmpl w:val="5AD40FE8"/>
    <w:lvl w:ilvl="0" w:tplc="D82CA4E0">
      <w:start w:val="1"/>
      <w:numFmt w:val="bullet"/>
      <w:lvlText w:val=""/>
      <w:lvlJc w:val="left"/>
      <w:pPr>
        <w:ind w:left="1222" w:hanging="360"/>
      </w:pPr>
      <w:rPr>
        <w:rFonts w:ascii="Symbol" w:hAnsi="Symbol" w:cs="Garamond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9923BB4"/>
    <w:multiLevelType w:val="multilevel"/>
    <w:tmpl w:val="F6F017AC"/>
    <w:lvl w:ilvl="0">
      <w:start w:val="1"/>
      <w:numFmt w:val="bullet"/>
      <w:pStyle w:val="Documentrepair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54979"/>
    <w:multiLevelType w:val="multilevel"/>
    <w:tmpl w:val="1C5AEC2E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ind w:left="2214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 w:hint="default"/>
      </w:rPr>
    </w:lvl>
  </w:abstractNum>
  <w:abstractNum w:abstractNumId="6" w15:restartNumberingAfterBreak="0">
    <w:nsid w:val="26FD61B0"/>
    <w:multiLevelType w:val="hybridMultilevel"/>
    <w:tmpl w:val="D36442D8"/>
    <w:lvl w:ilvl="0" w:tplc="D82CA4E0">
      <w:start w:val="1"/>
      <w:numFmt w:val="bullet"/>
      <w:lvlText w:val=""/>
      <w:lvlJc w:val="left"/>
      <w:pPr>
        <w:ind w:left="720" w:hanging="360"/>
      </w:pPr>
      <w:rPr>
        <w:rFonts w:ascii="Symbol" w:hAnsi="Symbol" w:cs="Garamond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E203B"/>
    <w:multiLevelType w:val="hybridMultilevel"/>
    <w:tmpl w:val="83027D1C"/>
    <w:lvl w:ilvl="0" w:tplc="D82CA4E0">
      <w:start w:val="1"/>
      <w:numFmt w:val="bullet"/>
      <w:lvlText w:val=""/>
      <w:lvlJc w:val="left"/>
      <w:pPr>
        <w:ind w:left="720" w:hanging="360"/>
      </w:pPr>
      <w:rPr>
        <w:rFonts w:ascii="Symbol" w:hAnsi="Symbol" w:cs="Garamond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82E06"/>
    <w:multiLevelType w:val="hybridMultilevel"/>
    <w:tmpl w:val="FED85510"/>
    <w:lvl w:ilvl="0" w:tplc="D82CA4E0">
      <w:start w:val="1"/>
      <w:numFmt w:val="bullet"/>
      <w:lvlText w:val=""/>
      <w:lvlJc w:val="left"/>
      <w:pPr>
        <w:ind w:left="720" w:hanging="360"/>
      </w:pPr>
      <w:rPr>
        <w:rFonts w:ascii="Symbol" w:hAnsi="Symbol" w:cs="Garamond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E06B3"/>
    <w:multiLevelType w:val="hybridMultilevel"/>
    <w:tmpl w:val="E61EC2B6"/>
    <w:lvl w:ilvl="0" w:tplc="121AD2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E5352E"/>
    <w:multiLevelType w:val="multilevel"/>
    <w:tmpl w:val="A4527A48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ind w:left="2214" w:hanging="360"/>
      </w:pPr>
      <w:rPr>
        <w:rFonts w:ascii="Symbol" w:hAnsi="Symbol" w:cs="Garamond" w:hint="default"/>
        <w:b w:val="0"/>
        <w:bCs w:val="0"/>
        <w:i w:val="0"/>
        <w:iCs w:val="0"/>
        <w:color w:val="auto"/>
        <w:sz w:val="16"/>
        <w:szCs w:val="24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 w:hint="default"/>
      </w:rPr>
    </w:lvl>
  </w:abstractNum>
  <w:abstractNum w:abstractNumId="11" w15:restartNumberingAfterBreak="0">
    <w:nsid w:val="5697296C"/>
    <w:multiLevelType w:val="hybridMultilevel"/>
    <w:tmpl w:val="E384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49A8"/>
    <w:multiLevelType w:val="hybridMultilevel"/>
    <w:tmpl w:val="DFD0D4E6"/>
    <w:lvl w:ilvl="0" w:tplc="0B9E04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057D1C"/>
    <w:multiLevelType w:val="hybridMultilevel"/>
    <w:tmpl w:val="A3AEEA9E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8036EA4"/>
    <w:multiLevelType w:val="hybridMultilevel"/>
    <w:tmpl w:val="96EED304"/>
    <w:lvl w:ilvl="0" w:tplc="D82CA4E0">
      <w:start w:val="1"/>
      <w:numFmt w:val="bullet"/>
      <w:lvlText w:val=""/>
      <w:lvlJc w:val="left"/>
      <w:pPr>
        <w:ind w:left="720" w:hanging="360"/>
      </w:pPr>
      <w:rPr>
        <w:rFonts w:ascii="Symbol" w:hAnsi="Symbol" w:cs="Garamond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1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8A"/>
    <w:rsid w:val="00002BD7"/>
    <w:rsid w:val="00010458"/>
    <w:rsid w:val="00014555"/>
    <w:rsid w:val="00021BB1"/>
    <w:rsid w:val="0003563F"/>
    <w:rsid w:val="00040B8F"/>
    <w:rsid w:val="00044F98"/>
    <w:rsid w:val="0004693E"/>
    <w:rsid w:val="00046F58"/>
    <w:rsid w:val="00047481"/>
    <w:rsid w:val="000543C8"/>
    <w:rsid w:val="00055B82"/>
    <w:rsid w:val="00063AD0"/>
    <w:rsid w:val="00067DBF"/>
    <w:rsid w:val="00086891"/>
    <w:rsid w:val="00094393"/>
    <w:rsid w:val="000A56AB"/>
    <w:rsid w:val="000B75C8"/>
    <w:rsid w:val="000D0038"/>
    <w:rsid w:val="000D0CDA"/>
    <w:rsid w:val="000E1C23"/>
    <w:rsid w:val="000E1F17"/>
    <w:rsid w:val="000F1225"/>
    <w:rsid w:val="000F33C8"/>
    <w:rsid w:val="001109A9"/>
    <w:rsid w:val="00117910"/>
    <w:rsid w:val="001375D3"/>
    <w:rsid w:val="00140989"/>
    <w:rsid w:val="0015325E"/>
    <w:rsid w:val="00163537"/>
    <w:rsid w:val="0016675C"/>
    <w:rsid w:val="001A4F31"/>
    <w:rsid w:val="001A5881"/>
    <w:rsid w:val="001B4FB9"/>
    <w:rsid w:val="001C028F"/>
    <w:rsid w:val="001D671D"/>
    <w:rsid w:val="001E7667"/>
    <w:rsid w:val="001F2E2F"/>
    <w:rsid w:val="001F37FE"/>
    <w:rsid w:val="001F70F2"/>
    <w:rsid w:val="00201957"/>
    <w:rsid w:val="002117CF"/>
    <w:rsid w:val="0021616E"/>
    <w:rsid w:val="0024568B"/>
    <w:rsid w:val="00260EA8"/>
    <w:rsid w:val="00266D3A"/>
    <w:rsid w:val="00277CB8"/>
    <w:rsid w:val="0028250A"/>
    <w:rsid w:val="00282DB2"/>
    <w:rsid w:val="002A2BF4"/>
    <w:rsid w:val="002A2C1C"/>
    <w:rsid w:val="002A354B"/>
    <w:rsid w:val="002B1CF0"/>
    <w:rsid w:val="002B7668"/>
    <w:rsid w:val="002C00D0"/>
    <w:rsid w:val="002C0C61"/>
    <w:rsid w:val="002E6714"/>
    <w:rsid w:val="0031757C"/>
    <w:rsid w:val="003500DC"/>
    <w:rsid w:val="00365435"/>
    <w:rsid w:val="00372F84"/>
    <w:rsid w:val="00375D36"/>
    <w:rsid w:val="003805DB"/>
    <w:rsid w:val="003832E3"/>
    <w:rsid w:val="0039598B"/>
    <w:rsid w:val="003C25AC"/>
    <w:rsid w:val="003E1A75"/>
    <w:rsid w:val="003F10A3"/>
    <w:rsid w:val="003F2739"/>
    <w:rsid w:val="004270C0"/>
    <w:rsid w:val="004354C9"/>
    <w:rsid w:val="00450C32"/>
    <w:rsid w:val="0045160A"/>
    <w:rsid w:val="00453001"/>
    <w:rsid w:val="00462C90"/>
    <w:rsid w:val="00474D5B"/>
    <w:rsid w:val="0048202A"/>
    <w:rsid w:val="00484A2C"/>
    <w:rsid w:val="004859B9"/>
    <w:rsid w:val="0049340C"/>
    <w:rsid w:val="004965D8"/>
    <w:rsid w:val="00496DE4"/>
    <w:rsid w:val="004974D3"/>
    <w:rsid w:val="004A1C6B"/>
    <w:rsid w:val="004B121A"/>
    <w:rsid w:val="004B3F04"/>
    <w:rsid w:val="004C2107"/>
    <w:rsid w:val="004C45F5"/>
    <w:rsid w:val="004D5370"/>
    <w:rsid w:val="004D53CC"/>
    <w:rsid w:val="004E6D50"/>
    <w:rsid w:val="004F7A56"/>
    <w:rsid w:val="0050628A"/>
    <w:rsid w:val="00545E57"/>
    <w:rsid w:val="005771F1"/>
    <w:rsid w:val="00582216"/>
    <w:rsid w:val="005A002F"/>
    <w:rsid w:val="005B01E2"/>
    <w:rsid w:val="005B1553"/>
    <w:rsid w:val="005B770B"/>
    <w:rsid w:val="005D236C"/>
    <w:rsid w:val="005E2458"/>
    <w:rsid w:val="005E5DE5"/>
    <w:rsid w:val="00614445"/>
    <w:rsid w:val="00647812"/>
    <w:rsid w:val="00655D1E"/>
    <w:rsid w:val="0065688A"/>
    <w:rsid w:val="00682D87"/>
    <w:rsid w:val="006845BD"/>
    <w:rsid w:val="00692C5A"/>
    <w:rsid w:val="006B00E1"/>
    <w:rsid w:val="006B2CFA"/>
    <w:rsid w:val="006C3CA1"/>
    <w:rsid w:val="00700C7B"/>
    <w:rsid w:val="00700ECD"/>
    <w:rsid w:val="00713F5F"/>
    <w:rsid w:val="0073424B"/>
    <w:rsid w:val="00737A78"/>
    <w:rsid w:val="00737AB0"/>
    <w:rsid w:val="00761D3F"/>
    <w:rsid w:val="0076286B"/>
    <w:rsid w:val="00772E99"/>
    <w:rsid w:val="00791817"/>
    <w:rsid w:val="00792828"/>
    <w:rsid w:val="007935D5"/>
    <w:rsid w:val="00795AF8"/>
    <w:rsid w:val="00797AE9"/>
    <w:rsid w:val="007B371A"/>
    <w:rsid w:val="007C19FB"/>
    <w:rsid w:val="007C7731"/>
    <w:rsid w:val="007C7ACC"/>
    <w:rsid w:val="007D762E"/>
    <w:rsid w:val="007F5D6A"/>
    <w:rsid w:val="00810C76"/>
    <w:rsid w:val="00812460"/>
    <w:rsid w:val="008252AD"/>
    <w:rsid w:val="00827294"/>
    <w:rsid w:val="00831E67"/>
    <w:rsid w:val="00837C32"/>
    <w:rsid w:val="00840313"/>
    <w:rsid w:val="00847DC1"/>
    <w:rsid w:val="008510FE"/>
    <w:rsid w:val="00855579"/>
    <w:rsid w:val="00855864"/>
    <w:rsid w:val="008734CE"/>
    <w:rsid w:val="008817FB"/>
    <w:rsid w:val="008A328E"/>
    <w:rsid w:val="008B1738"/>
    <w:rsid w:val="008B29AF"/>
    <w:rsid w:val="008D30CD"/>
    <w:rsid w:val="008E1699"/>
    <w:rsid w:val="008E1DD3"/>
    <w:rsid w:val="008F0858"/>
    <w:rsid w:val="008F2E1D"/>
    <w:rsid w:val="00900302"/>
    <w:rsid w:val="00900DE6"/>
    <w:rsid w:val="0090561C"/>
    <w:rsid w:val="00925FC7"/>
    <w:rsid w:val="00933B23"/>
    <w:rsid w:val="00954520"/>
    <w:rsid w:val="00954B21"/>
    <w:rsid w:val="00960449"/>
    <w:rsid w:val="009751D4"/>
    <w:rsid w:val="009832FD"/>
    <w:rsid w:val="009B2119"/>
    <w:rsid w:val="009B24CD"/>
    <w:rsid w:val="009B42F3"/>
    <w:rsid w:val="009C3E2E"/>
    <w:rsid w:val="009D5180"/>
    <w:rsid w:val="009E1295"/>
    <w:rsid w:val="00A00B08"/>
    <w:rsid w:val="00A042A0"/>
    <w:rsid w:val="00A12CE6"/>
    <w:rsid w:val="00A31B82"/>
    <w:rsid w:val="00A35BAC"/>
    <w:rsid w:val="00A55255"/>
    <w:rsid w:val="00A61788"/>
    <w:rsid w:val="00A62D15"/>
    <w:rsid w:val="00A92F34"/>
    <w:rsid w:val="00A96954"/>
    <w:rsid w:val="00AA63EE"/>
    <w:rsid w:val="00AA7EAA"/>
    <w:rsid w:val="00AB33AC"/>
    <w:rsid w:val="00AC6509"/>
    <w:rsid w:val="00B01E4B"/>
    <w:rsid w:val="00B02A79"/>
    <w:rsid w:val="00B10BC1"/>
    <w:rsid w:val="00B117CE"/>
    <w:rsid w:val="00B153EB"/>
    <w:rsid w:val="00B221CA"/>
    <w:rsid w:val="00B32189"/>
    <w:rsid w:val="00B440B6"/>
    <w:rsid w:val="00B4410E"/>
    <w:rsid w:val="00B46431"/>
    <w:rsid w:val="00B52142"/>
    <w:rsid w:val="00B6777A"/>
    <w:rsid w:val="00B71033"/>
    <w:rsid w:val="00B712F7"/>
    <w:rsid w:val="00B7509E"/>
    <w:rsid w:val="00B86318"/>
    <w:rsid w:val="00B9172B"/>
    <w:rsid w:val="00B92840"/>
    <w:rsid w:val="00BA2BE2"/>
    <w:rsid w:val="00BA62F9"/>
    <w:rsid w:val="00BF38ED"/>
    <w:rsid w:val="00BF7C63"/>
    <w:rsid w:val="00C07889"/>
    <w:rsid w:val="00C11A20"/>
    <w:rsid w:val="00C20EC6"/>
    <w:rsid w:val="00C339B2"/>
    <w:rsid w:val="00C53C15"/>
    <w:rsid w:val="00C86384"/>
    <w:rsid w:val="00CA61B7"/>
    <w:rsid w:val="00CC1D77"/>
    <w:rsid w:val="00CC7F08"/>
    <w:rsid w:val="00CE2E5B"/>
    <w:rsid w:val="00D109B6"/>
    <w:rsid w:val="00D10A99"/>
    <w:rsid w:val="00D11700"/>
    <w:rsid w:val="00D42BA0"/>
    <w:rsid w:val="00D72421"/>
    <w:rsid w:val="00D72D50"/>
    <w:rsid w:val="00D8012D"/>
    <w:rsid w:val="00DA5ABA"/>
    <w:rsid w:val="00DB1CF8"/>
    <w:rsid w:val="00DB31BA"/>
    <w:rsid w:val="00DC7F72"/>
    <w:rsid w:val="00DD34EF"/>
    <w:rsid w:val="00DE51BC"/>
    <w:rsid w:val="00DE6CBC"/>
    <w:rsid w:val="00DF04D6"/>
    <w:rsid w:val="00DF5BBE"/>
    <w:rsid w:val="00E03C9E"/>
    <w:rsid w:val="00E13216"/>
    <w:rsid w:val="00E156A3"/>
    <w:rsid w:val="00E21128"/>
    <w:rsid w:val="00E277DD"/>
    <w:rsid w:val="00E30E7E"/>
    <w:rsid w:val="00E41806"/>
    <w:rsid w:val="00E4334D"/>
    <w:rsid w:val="00E61F1D"/>
    <w:rsid w:val="00E65DE5"/>
    <w:rsid w:val="00E66552"/>
    <w:rsid w:val="00E713D3"/>
    <w:rsid w:val="00E8185C"/>
    <w:rsid w:val="00EA34CF"/>
    <w:rsid w:val="00EB1A80"/>
    <w:rsid w:val="00EB72A1"/>
    <w:rsid w:val="00ED58D2"/>
    <w:rsid w:val="00EE6619"/>
    <w:rsid w:val="00F008A3"/>
    <w:rsid w:val="00F07A21"/>
    <w:rsid w:val="00F16190"/>
    <w:rsid w:val="00F27D1C"/>
    <w:rsid w:val="00F31F36"/>
    <w:rsid w:val="00F443EF"/>
    <w:rsid w:val="00F46CF4"/>
    <w:rsid w:val="00F5013B"/>
    <w:rsid w:val="00F71A11"/>
    <w:rsid w:val="00F73382"/>
    <w:rsid w:val="00F7742C"/>
    <w:rsid w:val="00F91162"/>
    <w:rsid w:val="00F955E2"/>
    <w:rsid w:val="00FA0623"/>
    <w:rsid w:val="00FA0FD6"/>
    <w:rsid w:val="00FA34CB"/>
    <w:rsid w:val="00FB691B"/>
    <w:rsid w:val="00FC5607"/>
    <w:rsid w:val="00FC787B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D62D5"/>
  <w15:docId w15:val="{3E71ED55-6C8C-40DF-8597-5DA5B0E5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28A"/>
    <w:p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E6D50"/>
    <w:pPr>
      <w:keepNext/>
      <w:keepLines/>
      <w:spacing w:before="0" w:after="0" w:line="240" w:lineRule="auto"/>
      <w:outlineLvl w:val="0"/>
    </w:pPr>
    <w:rPr>
      <w:rFonts w:asciiTheme="majorHAnsi" w:hAnsiTheme="majorHAnsi" w:cs="Calibri"/>
      <w:b/>
      <w:bCs/>
      <w:color w:val="1B75BC" w:themeColor="text2"/>
      <w:sz w:val="24"/>
      <w:szCs w:val="24"/>
    </w:rPr>
  </w:style>
  <w:style w:type="paragraph" w:styleId="Heading2">
    <w:name w:val="heading 2"/>
    <w:basedOn w:val="Normal"/>
    <w:next w:val="Normal"/>
    <w:qFormat/>
    <w:rsid w:val="00044F98"/>
    <w:pPr>
      <w:keepNext/>
      <w:pBdr>
        <w:top w:val="single" w:sz="8" w:space="1" w:color="FEEFD8" w:themeColor="accent3" w:themeTint="33"/>
        <w:left w:val="single" w:sz="8" w:space="4" w:color="FEEFD8" w:themeColor="accent3" w:themeTint="33"/>
        <w:bottom w:val="single" w:sz="8" w:space="1" w:color="FEEFD8" w:themeColor="accent3" w:themeTint="33"/>
        <w:right w:val="single" w:sz="8" w:space="4" w:color="FEEFD8" w:themeColor="accent3" w:themeTint="33"/>
      </w:pBdr>
      <w:shd w:val="clear" w:color="auto" w:fill="FEEFD8" w:themeFill="accent3" w:themeFillTint="33"/>
      <w:spacing w:before="240" w:after="0" w:line="240" w:lineRule="auto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0628A"/>
    <w:rPr>
      <w:rFonts w:ascii="Arial" w:hAnsi="Arial" w:cs="Arial"/>
      <w:b/>
      <w:bCs/>
      <w:sz w:val="22"/>
      <w:szCs w:val="26"/>
      <w:lang w:eastAsia="en-US"/>
    </w:rPr>
  </w:style>
  <w:style w:type="paragraph" w:styleId="ListParagraph">
    <w:name w:val="List Paragraph"/>
    <w:aliases w:val="Bullet point,DDM Gen Text,L,List Paragraph - bullets,List Paragraph1,List Paragraph11,NFP GP Bulleted List,Recommendation,bullet point list,Dot point 1.5 line spacing,List Paragraph Number,Content descriptions,Bullet Point,Bullet points"/>
    <w:basedOn w:val="Normal"/>
    <w:link w:val="ListParagraphChar"/>
    <w:uiPriority w:val="34"/>
    <w:qFormat/>
    <w:rsid w:val="005062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28A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let point Char,DDM Gen Text Char,L Char,List Paragraph - bullets Char,List Paragraph1 Char,List Paragraph11 Char,NFP GP Bulleted List Char,Recommendation Char,bullet point list Char,Dot point 1.5 line spacing Char"/>
    <w:basedOn w:val="DefaultParagraphFont"/>
    <w:link w:val="ListParagraph"/>
    <w:uiPriority w:val="34"/>
    <w:locked/>
    <w:rsid w:val="0050628A"/>
    <w:rPr>
      <w:rFonts w:ascii="Calibri" w:hAnsi="Calibri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50628A"/>
    <w:rPr>
      <w:rFonts w:ascii="Calibri" w:hAnsi="Calibri" w:cs="Calibri"/>
    </w:rPr>
    <w:tblPr>
      <w:tblStyleRowBandSize w:val="1"/>
      <w:tblStyleColBandSize w:val="1"/>
      <w:tblBorders>
        <w:top w:val="single" w:sz="8" w:space="0" w:color="F58229" w:themeColor="accent1"/>
        <w:left w:val="single" w:sz="8" w:space="0" w:color="F58229" w:themeColor="accent1"/>
        <w:bottom w:val="single" w:sz="8" w:space="0" w:color="F58229" w:themeColor="accent1"/>
        <w:right w:val="single" w:sz="8" w:space="0" w:color="F58229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58229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58229" w:themeColor="accent1"/>
          <w:left w:val="single" w:sz="8" w:space="0" w:color="F58229" w:themeColor="accent1"/>
          <w:bottom w:val="single" w:sz="8" w:space="0" w:color="F58229" w:themeColor="accent1"/>
          <w:right w:val="single" w:sz="8" w:space="0" w:color="F58229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58229" w:themeColor="accent1"/>
          <w:left w:val="single" w:sz="8" w:space="0" w:color="F58229" w:themeColor="accent1"/>
          <w:bottom w:val="single" w:sz="8" w:space="0" w:color="F58229" w:themeColor="accent1"/>
          <w:right w:val="single" w:sz="8" w:space="0" w:color="F58229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58229" w:themeColor="accent1"/>
          <w:left w:val="single" w:sz="8" w:space="0" w:color="F58229" w:themeColor="accent1"/>
          <w:bottom w:val="single" w:sz="8" w:space="0" w:color="F58229" w:themeColor="accent1"/>
          <w:right w:val="single" w:sz="8" w:space="0" w:color="F58229" w:themeColor="accen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E6D50"/>
    <w:pPr>
      <w:pBdr>
        <w:bottom w:val="single" w:sz="8" w:space="4" w:color="F58229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B75BC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6D50"/>
    <w:rPr>
      <w:rFonts w:asciiTheme="majorHAnsi" w:eastAsiaTheme="majorEastAsia" w:hAnsiTheme="majorHAnsi" w:cstheme="majorBidi"/>
      <w:color w:val="1B75BC" w:themeColor="text2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2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next w:val="LightList-Accent1"/>
    <w:uiPriority w:val="61"/>
    <w:rsid w:val="000E1F17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ocumentrepairbullet">
    <w:name w:val="Document repair bullet"/>
    <w:basedOn w:val="Normal"/>
    <w:qFormat/>
    <w:rsid w:val="000E1F17"/>
    <w:pPr>
      <w:keepLines/>
      <w:numPr>
        <w:numId w:val="7"/>
      </w:numPr>
      <w:spacing w:before="0" w:after="240" w:line="240" w:lineRule="auto"/>
      <w:ind w:left="714" w:hanging="357"/>
      <w:contextualSpacing/>
    </w:pPr>
  </w:style>
  <w:style w:type="paragraph" w:customStyle="1" w:styleId="Tablebullet">
    <w:name w:val="Table bullet"/>
    <w:basedOn w:val="Documentrepairbullet"/>
    <w:link w:val="TablebulletChar"/>
    <w:qFormat/>
    <w:rsid w:val="000E1F17"/>
    <w:pPr>
      <w:ind w:left="170" w:hanging="170"/>
    </w:pPr>
  </w:style>
  <w:style w:type="paragraph" w:customStyle="1" w:styleId="Table">
    <w:name w:val="Table"/>
    <w:basedOn w:val="Normal"/>
    <w:link w:val="TableChar"/>
    <w:qFormat/>
    <w:rsid w:val="000E1F17"/>
    <w:pPr>
      <w:spacing w:before="0" w:after="0" w:line="240" w:lineRule="auto"/>
    </w:pPr>
  </w:style>
  <w:style w:type="character" w:customStyle="1" w:styleId="TablebulletChar">
    <w:name w:val="Table bullet Char"/>
    <w:basedOn w:val="DefaultParagraphFont"/>
    <w:link w:val="Tablebullet"/>
    <w:rsid w:val="000E1F17"/>
    <w:rPr>
      <w:rFonts w:ascii="Calibri" w:hAnsi="Calibri"/>
      <w:sz w:val="22"/>
      <w:szCs w:val="22"/>
      <w:lang w:eastAsia="en-US"/>
    </w:rPr>
  </w:style>
  <w:style w:type="character" w:customStyle="1" w:styleId="TableChar">
    <w:name w:val="Table Char"/>
    <w:basedOn w:val="DefaultParagraphFont"/>
    <w:link w:val="Table"/>
    <w:rsid w:val="000E1F17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C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B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0EC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ECD"/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F72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72"/>
    <w:rPr>
      <w:rFonts w:ascii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FB691B"/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C6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C63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F7C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ISC">
      <a:dk1>
        <a:sysClr val="windowText" lastClr="000000"/>
      </a:dk1>
      <a:lt1>
        <a:sysClr val="window" lastClr="FFFFFF"/>
      </a:lt1>
      <a:dk2>
        <a:srgbClr val="1B75BC"/>
      </a:dk2>
      <a:lt2>
        <a:srgbClr val="FFFFFF"/>
      </a:lt2>
      <a:accent1>
        <a:srgbClr val="F58229"/>
      </a:accent1>
      <a:accent2>
        <a:srgbClr val="1B75BC"/>
      </a:accent2>
      <a:accent3>
        <a:srgbClr val="FBB040"/>
      </a:accent3>
      <a:accent4>
        <a:srgbClr val="27AAE1"/>
      </a:accent4>
      <a:accent5>
        <a:srgbClr val="D7DF23"/>
      </a:accent5>
      <a:accent6>
        <a:srgbClr val="E94E1B"/>
      </a:accent6>
      <a:hlink>
        <a:srgbClr val="1F497D"/>
      </a:hlink>
      <a:folHlink>
        <a:srgbClr val="5959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1F62-196E-4E2F-BCA0-529D1CBB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35AAAE-6FDB-40C8-B621-8678699E8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E571A-D7F3-43B4-A8C5-B922D5FD7BA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EAD79F-15CA-496F-B4F3-3CB857B8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C45C0FBE.dotm</Template>
  <TotalTime>0</TotalTime>
  <Pages>6</Pages>
  <Words>1019</Words>
  <Characters>6465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O'Hare</dc:creator>
  <cp:lastModifiedBy>COOPER,Suzanne</cp:lastModifiedBy>
  <cp:revision>2</cp:revision>
  <cp:lastPrinted>2018-05-29T01:30:00Z</cp:lastPrinted>
  <dcterms:created xsi:type="dcterms:W3CDTF">2019-08-14T01:16:00Z</dcterms:created>
  <dcterms:modified xsi:type="dcterms:W3CDTF">2019-08-14T01:16:00Z</dcterms:modified>
</cp:coreProperties>
</file>