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C47F0" w14:textId="77777777" w:rsidR="001414F3" w:rsidRPr="009C3904" w:rsidRDefault="00BF10F4" w:rsidP="0036767C">
      <w:pPr>
        <w:ind w:left="-1440"/>
      </w:pPr>
      <w:r w:rsidRPr="009C3904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638A47F7" wp14:editId="4AF7B442">
            <wp:simplePos x="0" y="0"/>
            <wp:positionH relativeFrom="column">
              <wp:posOffset>-914400</wp:posOffset>
            </wp:positionH>
            <wp:positionV relativeFrom="paragraph">
              <wp:posOffset>-814387</wp:posOffset>
            </wp:positionV>
            <wp:extent cx="7581600" cy="10720800"/>
            <wp:effectExtent l="0" t="0" r="635" b="4445"/>
            <wp:wrapNone/>
            <wp:docPr id="2" name="Picture 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14_0001 EMP Word Template navy_01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107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0B98C" w14:textId="06C15E64" w:rsidR="00BF10F4" w:rsidRDefault="00C317BC" w:rsidP="001D798D">
      <w:pPr>
        <w:spacing w:after="1440"/>
      </w:pPr>
      <w:r w:rsidRPr="009C3904">
        <w:rPr>
          <w:noProof/>
          <w:lang w:eastAsia="en-AU"/>
        </w:rPr>
        <w:drawing>
          <wp:inline distT="0" distB="0" distL="0" distR="0" wp14:anchorId="1BCB268A" wp14:editId="12DC4197">
            <wp:extent cx="3616938" cy="647700"/>
            <wp:effectExtent l="0" t="0" r="3175" b="0"/>
            <wp:docPr id="1" name="Picture 1" descr="Department of Jobs and Small Busines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-Employment_Inline_Re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752" cy="64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ED7C1" w14:textId="6F81A90C" w:rsidR="001D798D" w:rsidRPr="009C3904" w:rsidRDefault="001D798D" w:rsidP="001D798D">
      <w:pPr>
        <w:pStyle w:val="Title"/>
        <w:spacing w:after="0"/>
        <w:ind w:left="1701"/>
      </w:pPr>
      <w:bookmarkStart w:id="0" w:name="_GoBack"/>
      <w:r>
        <w:t>Serious Illness Register Policy</w:t>
      </w:r>
      <w:bookmarkEnd w:id="0"/>
    </w:p>
    <w:p w14:paraId="43DB1756" w14:textId="52E8A764" w:rsidR="00130923" w:rsidRPr="009C3904" w:rsidRDefault="00AB736A" w:rsidP="001D798D">
      <w:pPr>
        <w:spacing w:before="8280"/>
        <w:rPr>
          <w:color w:val="1E3D6B"/>
          <w:sz w:val="36"/>
          <w:szCs w:val="36"/>
        </w:rPr>
        <w:sectPr w:rsidR="00130923" w:rsidRPr="009C3904" w:rsidSect="00BF10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274" w:bottom="1134" w:left="1440" w:header="708" w:footer="708" w:gutter="0"/>
          <w:cols w:space="708"/>
          <w:docGrid w:linePitch="360"/>
        </w:sectPr>
      </w:pPr>
      <w:r w:rsidRPr="009C3904">
        <w:rPr>
          <w:color w:val="1E3D6B"/>
          <w:sz w:val="36"/>
          <w:szCs w:val="36"/>
        </w:rPr>
        <w:t>jobs</w:t>
      </w:r>
      <w:r w:rsidR="00BF10F4" w:rsidRPr="009C3904">
        <w:rPr>
          <w:color w:val="1E3D6B"/>
          <w:sz w:val="36"/>
          <w:szCs w:val="36"/>
        </w:rPr>
        <w:t>.gov.au</w:t>
      </w:r>
      <w:r w:rsidR="00130923" w:rsidRPr="009C3904">
        <w:rPr>
          <w:color w:val="1E3D6B"/>
          <w:sz w:val="36"/>
          <w:szCs w:val="36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bidi="ar-SA"/>
        </w:rPr>
        <w:id w:val="-20557673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1B123D" w14:textId="77777777" w:rsidR="009E7FB0" w:rsidRPr="009C3904" w:rsidRDefault="009E7FB0" w:rsidP="0036767C">
          <w:pPr>
            <w:pStyle w:val="TOCHeading"/>
            <w:spacing w:line="276" w:lineRule="auto"/>
          </w:pPr>
          <w:r w:rsidRPr="009C3904">
            <w:t>Contents</w:t>
          </w:r>
        </w:p>
        <w:p w14:paraId="7AC66F09" w14:textId="3DD0C40F" w:rsidR="001972C5" w:rsidRDefault="00162D37">
          <w:pPr>
            <w:pStyle w:val="TOC1"/>
            <w:rPr>
              <w:noProof/>
              <w:lang w:eastAsia="en-AU"/>
            </w:rPr>
          </w:pPr>
          <w:r w:rsidRPr="009C3904">
            <w:fldChar w:fldCharType="begin"/>
          </w:r>
          <w:r w:rsidRPr="009C3904">
            <w:instrText xml:space="preserve"> TOC \o "1-1" \h \z \u </w:instrText>
          </w:r>
          <w:r w:rsidRPr="009C3904">
            <w:fldChar w:fldCharType="separate"/>
          </w:r>
          <w:hyperlink w:anchor="_Toc530732751" w:history="1">
            <w:r w:rsidR="001972C5" w:rsidRPr="005D27BB">
              <w:rPr>
                <w:rStyle w:val="Hyperlink"/>
                <w:noProof/>
              </w:rPr>
              <w:t>1.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Purpose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_Toc530732751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3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299E940C" w14:textId="0D99A529" w:rsidR="001972C5" w:rsidRDefault="00287B26">
          <w:pPr>
            <w:pStyle w:val="TOC1"/>
            <w:rPr>
              <w:noProof/>
              <w:lang w:eastAsia="en-AU"/>
            </w:rPr>
          </w:pPr>
          <w:hyperlink w:anchor="_Toc530732752" w:history="1">
            <w:r w:rsidR="001972C5" w:rsidRPr="005D27BB">
              <w:rPr>
                <w:rStyle w:val="Hyperlink"/>
                <w:noProof/>
              </w:rPr>
              <w:t>2.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Date of effect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_Toc530732752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3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43A259DD" w14:textId="7F3FB64F" w:rsidR="001972C5" w:rsidRDefault="00287B26">
          <w:pPr>
            <w:pStyle w:val="TOC1"/>
            <w:rPr>
              <w:noProof/>
              <w:lang w:eastAsia="en-AU"/>
            </w:rPr>
          </w:pPr>
          <w:hyperlink w:anchor="_Toc530732753" w:history="1">
            <w:r w:rsidR="001972C5" w:rsidRPr="005D27BB">
              <w:rPr>
                <w:rStyle w:val="Hyperlink"/>
                <w:noProof/>
              </w:rPr>
              <w:t>3.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Application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_Toc530732753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3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465E5464" w14:textId="63FBDC5F" w:rsidR="001972C5" w:rsidRDefault="00287B26">
          <w:pPr>
            <w:pStyle w:val="TOC1"/>
            <w:rPr>
              <w:noProof/>
              <w:lang w:eastAsia="en-AU"/>
            </w:rPr>
          </w:pPr>
          <w:hyperlink w:anchor="_Toc530732754" w:history="1">
            <w:r w:rsidR="001972C5" w:rsidRPr="005D27BB">
              <w:rPr>
                <w:rStyle w:val="Hyperlink"/>
                <w:noProof/>
              </w:rPr>
              <w:t>4.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Legislative framework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_Toc530732754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3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2BD869C1" w14:textId="3B117B0E" w:rsidR="001972C5" w:rsidRDefault="00287B26">
          <w:pPr>
            <w:pStyle w:val="TOC1"/>
            <w:rPr>
              <w:noProof/>
              <w:lang w:eastAsia="en-AU"/>
            </w:rPr>
          </w:pPr>
          <w:hyperlink w:anchor="_Toc530732755" w:history="1">
            <w:r w:rsidR="001972C5" w:rsidRPr="005D27BB">
              <w:rPr>
                <w:rStyle w:val="Hyperlink"/>
                <w:noProof/>
              </w:rPr>
              <w:t>5.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Principle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_Toc530732755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3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285DDA65" w14:textId="7E71F667" w:rsidR="001972C5" w:rsidRDefault="00287B26">
          <w:pPr>
            <w:pStyle w:val="TOC1"/>
            <w:rPr>
              <w:noProof/>
              <w:lang w:eastAsia="en-AU"/>
            </w:rPr>
          </w:pPr>
          <w:hyperlink w:anchor="_Toc530732756" w:history="1">
            <w:r w:rsidR="001972C5" w:rsidRPr="005D27BB">
              <w:rPr>
                <w:rStyle w:val="Hyperlink"/>
                <w:noProof/>
              </w:rPr>
              <w:t>6.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Administrative information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_Toc530732756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4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339020E5" w14:textId="428452BC" w:rsidR="001972C5" w:rsidRDefault="00287B26">
          <w:pPr>
            <w:pStyle w:val="TOC1"/>
            <w:rPr>
              <w:noProof/>
              <w:lang w:eastAsia="en-AU"/>
            </w:rPr>
          </w:pPr>
          <w:hyperlink w:anchor="_Toc530732757" w:history="1">
            <w:r w:rsidR="001972C5" w:rsidRPr="005D27BB">
              <w:rPr>
                <w:rStyle w:val="Hyperlink"/>
                <w:noProof/>
              </w:rPr>
              <w:t>7.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What is expected of me under this policy?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_Toc530732757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5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3B4AC09E" w14:textId="267513AE" w:rsidR="001972C5" w:rsidRDefault="00287B26">
          <w:pPr>
            <w:pStyle w:val="TOC1"/>
            <w:rPr>
              <w:noProof/>
              <w:lang w:eastAsia="en-AU"/>
            </w:rPr>
          </w:pPr>
          <w:hyperlink w:anchor="_Toc530732758" w:history="1">
            <w:r w:rsidR="001972C5" w:rsidRPr="005D27BB">
              <w:rPr>
                <w:rStyle w:val="Hyperlink"/>
                <w:noProof/>
              </w:rPr>
              <w:t>8.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What assistance is available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_Toc530732758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5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3DCC358E" w14:textId="7161C65D" w:rsidR="001972C5" w:rsidRDefault="00287B26">
          <w:pPr>
            <w:pStyle w:val="TOC1"/>
            <w:rPr>
              <w:noProof/>
              <w:lang w:eastAsia="en-AU"/>
            </w:rPr>
          </w:pPr>
          <w:hyperlink w:anchor="_Toc530732759" w:history="1">
            <w:r w:rsidR="001972C5" w:rsidRPr="005D27BB">
              <w:rPr>
                <w:rStyle w:val="Hyperlink"/>
                <w:noProof/>
              </w:rPr>
              <w:t>9.</w:t>
            </w:r>
            <w:r w:rsidR="001972C5">
              <w:rPr>
                <w:noProof/>
                <w:lang w:eastAsia="en-AU"/>
              </w:rPr>
              <w:tab/>
            </w:r>
            <w:r w:rsidR="001972C5" w:rsidRPr="005D27BB">
              <w:rPr>
                <w:rStyle w:val="Hyperlink"/>
                <w:noProof/>
              </w:rPr>
              <w:t>Resources</w:t>
            </w:r>
            <w:r w:rsidR="001972C5">
              <w:rPr>
                <w:noProof/>
                <w:webHidden/>
              </w:rPr>
              <w:tab/>
            </w:r>
            <w:r w:rsidR="001972C5">
              <w:rPr>
                <w:noProof/>
                <w:webHidden/>
              </w:rPr>
              <w:fldChar w:fldCharType="begin"/>
            </w:r>
            <w:r w:rsidR="001972C5">
              <w:rPr>
                <w:noProof/>
                <w:webHidden/>
              </w:rPr>
              <w:instrText xml:space="preserve"> PAGEREF _Toc530732759 \h </w:instrText>
            </w:r>
            <w:r w:rsidR="001972C5">
              <w:rPr>
                <w:noProof/>
                <w:webHidden/>
              </w:rPr>
            </w:r>
            <w:r w:rsidR="001972C5">
              <w:rPr>
                <w:noProof/>
                <w:webHidden/>
              </w:rPr>
              <w:fldChar w:fldCharType="separate"/>
            </w:r>
            <w:r w:rsidR="005614FC">
              <w:rPr>
                <w:noProof/>
                <w:webHidden/>
              </w:rPr>
              <w:t>6</w:t>
            </w:r>
            <w:r w:rsidR="001972C5">
              <w:rPr>
                <w:noProof/>
                <w:webHidden/>
              </w:rPr>
              <w:fldChar w:fldCharType="end"/>
            </w:r>
          </w:hyperlink>
        </w:p>
        <w:p w14:paraId="6293690C" w14:textId="2EAE963D" w:rsidR="009E7FB0" w:rsidRPr="009C3904" w:rsidRDefault="00162D37" w:rsidP="0036767C">
          <w:r w:rsidRPr="009C3904">
            <w:fldChar w:fldCharType="end"/>
          </w:r>
        </w:p>
      </w:sdtContent>
    </w:sdt>
    <w:p w14:paraId="2F6C7CC2" w14:textId="77777777" w:rsidR="00EF4A38" w:rsidRPr="009C3904" w:rsidRDefault="00EF4A38" w:rsidP="0036767C">
      <w:pPr>
        <w:pStyle w:val="numberedpara"/>
        <w:numPr>
          <w:ilvl w:val="0"/>
          <w:numId w:val="0"/>
        </w:numPr>
        <w:tabs>
          <w:tab w:val="left" w:pos="720"/>
        </w:tabs>
        <w:spacing w:before="120" w:after="120" w:line="276" w:lineRule="auto"/>
        <w:rPr>
          <w:sz w:val="20"/>
          <w:szCs w:val="20"/>
        </w:rPr>
        <w:sectPr w:rsidR="00EF4A38" w:rsidRPr="009C3904" w:rsidSect="00B07FF9">
          <w:footerReference w:type="default" r:id="rId16"/>
          <w:type w:val="continuous"/>
          <w:pgSz w:w="11906" w:h="16838"/>
          <w:pgMar w:top="1952" w:right="1440" w:bottom="1440" w:left="1440" w:header="708" w:footer="708" w:gutter="0"/>
          <w:cols w:space="708"/>
          <w:docGrid w:linePitch="360"/>
        </w:sectPr>
      </w:pPr>
    </w:p>
    <w:p w14:paraId="6FFAEC40" w14:textId="77777777" w:rsidR="00C10C19" w:rsidRPr="009C3904" w:rsidRDefault="00E25911" w:rsidP="0036767C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1" w:name="_Toc382993842"/>
      <w:bookmarkStart w:id="2" w:name="_Toc530732751"/>
      <w:r w:rsidRPr="009C3904">
        <w:lastRenderedPageBreak/>
        <w:t>Purpose</w:t>
      </w:r>
      <w:bookmarkEnd w:id="1"/>
      <w:bookmarkEnd w:id="2"/>
    </w:p>
    <w:p w14:paraId="084641EC" w14:textId="18127E6C" w:rsidR="0020140B" w:rsidRPr="009C3904" w:rsidRDefault="0020140B" w:rsidP="001972C5">
      <w:pPr>
        <w:pStyle w:val="Clause"/>
      </w:pPr>
      <w:bookmarkStart w:id="3" w:name="_Toc382993843"/>
      <w:r w:rsidRPr="009C3904">
        <w:t xml:space="preserve">To outline the policy of the Department of Jobs and Small Business (the </w:t>
      </w:r>
      <w:r w:rsidR="00465BD2" w:rsidRPr="009C3904">
        <w:t>d</w:t>
      </w:r>
      <w:r w:rsidRPr="009C3904">
        <w:t xml:space="preserve">epartment) on the </w:t>
      </w:r>
      <w:r w:rsidR="003758C5" w:rsidRPr="009C3904">
        <w:t>Serious Illness Regist</w:t>
      </w:r>
      <w:r w:rsidR="00DA39E6" w:rsidRPr="009C3904">
        <w:t>e</w:t>
      </w:r>
      <w:r w:rsidR="003758C5" w:rsidRPr="009C3904">
        <w:t>r</w:t>
      </w:r>
      <w:r w:rsidRPr="009C3904">
        <w:t>.</w:t>
      </w:r>
    </w:p>
    <w:p w14:paraId="0A5BB927" w14:textId="2FA6D82F" w:rsidR="000A61C1" w:rsidRPr="009C3904" w:rsidRDefault="009F06EC" w:rsidP="0036767C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4" w:name="_Toc530732752"/>
      <w:r w:rsidRPr="009C3904">
        <w:t xml:space="preserve">Date of </w:t>
      </w:r>
      <w:bookmarkEnd w:id="3"/>
      <w:r w:rsidR="0031041F" w:rsidRPr="009C3904">
        <w:t>effect</w:t>
      </w:r>
      <w:bookmarkEnd w:id="4"/>
    </w:p>
    <w:p w14:paraId="7BDACC67" w14:textId="71A45CD8" w:rsidR="00AA279C" w:rsidRPr="00577391" w:rsidRDefault="00AA279C" w:rsidP="001972C5">
      <w:pPr>
        <w:pStyle w:val="Clause"/>
      </w:pPr>
      <w:bookmarkStart w:id="5" w:name="_Toc382993844"/>
      <w:r w:rsidRPr="009C3904">
        <w:t xml:space="preserve">This policy </w:t>
      </w:r>
      <w:r w:rsidR="00A9033D">
        <w:t>commences</w:t>
      </w:r>
      <w:r w:rsidR="00577391" w:rsidRPr="00577391">
        <w:t xml:space="preserve"> on the commencement of the </w:t>
      </w:r>
      <w:r w:rsidR="00577391" w:rsidRPr="00A9033D">
        <w:t>Department of Jobs and Small Business Enterprise Agreement 2019-2022</w:t>
      </w:r>
      <w:r w:rsidR="00681635" w:rsidRPr="00577391">
        <w:t>.</w:t>
      </w:r>
    </w:p>
    <w:p w14:paraId="13E09750" w14:textId="7A5BA8EA" w:rsidR="000A61C1" w:rsidRPr="009C3904" w:rsidRDefault="00D80F9B" w:rsidP="0036767C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6" w:name="_Toc530732753"/>
      <w:bookmarkEnd w:id="5"/>
      <w:r w:rsidRPr="009C3904">
        <w:t>Application</w:t>
      </w:r>
      <w:bookmarkEnd w:id="6"/>
    </w:p>
    <w:p w14:paraId="2A199056" w14:textId="408B26DF" w:rsidR="00AA279C" w:rsidRPr="009C3904" w:rsidRDefault="00AA279C" w:rsidP="001972C5">
      <w:pPr>
        <w:pStyle w:val="Clause"/>
      </w:pPr>
      <w:bookmarkStart w:id="7" w:name="_Toc382993845"/>
      <w:r w:rsidRPr="009C3904">
        <w:t xml:space="preserve">This policy applies to all non-SES </w:t>
      </w:r>
      <w:r w:rsidR="00162EA9" w:rsidRPr="009C3904">
        <w:t>d</w:t>
      </w:r>
      <w:r w:rsidRPr="009C3904">
        <w:t xml:space="preserve">epartment employees </w:t>
      </w:r>
      <w:r w:rsidR="00F31260">
        <w:t xml:space="preserve">(except casuals) </w:t>
      </w:r>
      <w:r w:rsidRPr="009C3904">
        <w:t xml:space="preserve">whose terms and conditions of employment are covered by the </w:t>
      </w:r>
      <w:r w:rsidR="00162EA9" w:rsidRPr="009C3904">
        <w:t>d</w:t>
      </w:r>
      <w:r w:rsidRPr="009C3904">
        <w:t>epartment’s Enterprise Agreement.</w:t>
      </w:r>
    </w:p>
    <w:p w14:paraId="31C2F687" w14:textId="47EB2D58" w:rsidR="000A61C1" w:rsidRPr="009C3904" w:rsidRDefault="0031041F" w:rsidP="0036767C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8" w:name="_Toc530732754"/>
      <w:bookmarkEnd w:id="7"/>
      <w:r w:rsidRPr="009C3904">
        <w:t>Legislative framework</w:t>
      </w:r>
      <w:bookmarkEnd w:id="8"/>
    </w:p>
    <w:p w14:paraId="1F78773B" w14:textId="77777777" w:rsidR="00AA279C" w:rsidRPr="009C3904" w:rsidRDefault="00AA279C" w:rsidP="001972C5">
      <w:pPr>
        <w:pStyle w:val="Clause"/>
      </w:pPr>
      <w:bookmarkStart w:id="9" w:name="_Toc382993846"/>
      <w:r w:rsidRPr="009C3904">
        <w:t>This policy needs to be read in conjunction with:</w:t>
      </w:r>
    </w:p>
    <w:p w14:paraId="6B82D245" w14:textId="67B3D2B3" w:rsidR="00E334A0" w:rsidRPr="001972C5" w:rsidRDefault="00BC4EFD" w:rsidP="001972C5">
      <w:pPr>
        <w:pStyle w:val="Subclause"/>
        <w:numPr>
          <w:ilvl w:val="2"/>
          <w:numId w:val="34"/>
        </w:numPr>
        <w:ind w:left="1418" w:hanging="505"/>
      </w:pPr>
      <w:r w:rsidRPr="001972C5">
        <w:t>Public Service Act 1999</w:t>
      </w:r>
    </w:p>
    <w:p w14:paraId="15DBA8C4" w14:textId="69B42322" w:rsidR="00B90B3E" w:rsidRPr="001972C5" w:rsidRDefault="00B90B3E" w:rsidP="001972C5">
      <w:pPr>
        <w:pStyle w:val="Subclause"/>
      </w:pPr>
      <w:r w:rsidRPr="001972C5">
        <w:t>Fair Work Act 2009</w:t>
      </w:r>
    </w:p>
    <w:p w14:paraId="78A700AE" w14:textId="4D17671D" w:rsidR="00E87F2F" w:rsidRPr="001972C5" w:rsidRDefault="00E87F2F" w:rsidP="001972C5">
      <w:pPr>
        <w:pStyle w:val="Subclause"/>
      </w:pPr>
      <w:r w:rsidRPr="001972C5">
        <w:t>Safety, Rehabilitation and Compensation Act 1988</w:t>
      </w:r>
    </w:p>
    <w:p w14:paraId="14C997FB" w14:textId="77777777" w:rsidR="00BC4EFD" w:rsidRPr="001972C5" w:rsidRDefault="00162EA9" w:rsidP="001972C5">
      <w:pPr>
        <w:pStyle w:val="Subclause"/>
      </w:pPr>
      <w:r w:rsidRPr="001972C5">
        <w:t xml:space="preserve">Department of Jobs and Small Business Enterprise Agreement (the </w:t>
      </w:r>
      <w:r w:rsidR="00BC4EFD" w:rsidRPr="001972C5">
        <w:t>Enterprise Agreement</w:t>
      </w:r>
      <w:r w:rsidRPr="001972C5">
        <w:t>).</w:t>
      </w:r>
    </w:p>
    <w:p w14:paraId="14D835DA" w14:textId="7E009C99" w:rsidR="00EC27E6" w:rsidRPr="009C3904" w:rsidRDefault="00BC4EFD" w:rsidP="0036767C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10" w:name="_Toc530732755"/>
      <w:bookmarkEnd w:id="9"/>
      <w:r w:rsidRPr="009C3904">
        <w:t>Principle</w:t>
      </w:r>
      <w:bookmarkEnd w:id="10"/>
    </w:p>
    <w:p w14:paraId="4596B27A" w14:textId="07015FAB" w:rsidR="00AA279C" w:rsidRPr="001972C5" w:rsidRDefault="00AA279C" w:rsidP="001972C5">
      <w:pPr>
        <w:pStyle w:val="Clause"/>
      </w:pPr>
      <w:bookmarkStart w:id="11" w:name="_Toc382993847"/>
      <w:r w:rsidRPr="001972C5">
        <w:t xml:space="preserve">The </w:t>
      </w:r>
      <w:r w:rsidR="00465BD2" w:rsidRPr="001972C5">
        <w:t>d</w:t>
      </w:r>
      <w:r w:rsidRPr="001972C5">
        <w:t xml:space="preserve">epartment provides access to </w:t>
      </w:r>
      <w:r w:rsidR="009A4523" w:rsidRPr="001972C5">
        <w:t>donate to and access leave credits from the Serious Illness Regist</w:t>
      </w:r>
      <w:r w:rsidR="003836C6" w:rsidRPr="001972C5">
        <w:t>er</w:t>
      </w:r>
      <w:r w:rsidR="009A4523" w:rsidRPr="001972C5">
        <w:t>.</w:t>
      </w:r>
    </w:p>
    <w:p w14:paraId="4149DAB2" w14:textId="77777777" w:rsidR="009A4523" w:rsidRPr="001972C5" w:rsidRDefault="009A4523" w:rsidP="001972C5">
      <w:pPr>
        <w:pStyle w:val="Clause"/>
      </w:pPr>
      <w:r w:rsidRPr="001972C5">
        <w:t>The Regist</w:t>
      </w:r>
      <w:r w:rsidR="003836C6" w:rsidRPr="001972C5">
        <w:t>er</w:t>
      </w:r>
      <w:r w:rsidRPr="001972C5">
        <w:t xml:space="preserve"> is a central repository into which employees can donate an amount of their accrued personal</w:t>
      </w:r>
      <w:r w:rsidR="00162EA9" w:rsidRPr="001972C5">
        <w:t>/carer’s</w:t>
      </w:r>
      <w:r w:rsidRPr="001972C5">
        <w:t xml:space="preserve"> leave credits. This leave may be accessed by other employees who are experiencing hardship due to a non-compensable serious illness or injury.</w:t>
      </w:r>
    </w:p>
    <w:p w14:paraId="4957B97A" w14:textId="77777777" w:rsidR="009A4523" w:rsidRPr="001972C5" w:rsidRDefault="003758C5" w:rsidP="001972C5">
      <w:pPr>
        <w:pStyle w:val="Clause"/>
      </w:pPr>
      <w:r w:rsidRPr="001972C5">
        <w:t>The Regist</w:t>
      </w:r>
      <w:r w:rsidR="003836C6" w:rsidRPr="001972C5">
        <w:t>er</w:t>
      </w:r>
      <w:r w:rsidRPr="001972C5">
        <w:t xml:space="preserve"> provides the following benefits:</w:t>
      </w:r>
    </w:p>
    <w:p w14:paraId="45735CDB" w14:textId="7CA36A19" w:rsidR="003758C5" w:rsidRPr="009C3904" w:rsidRDefault="00162EA9" w:rsidP="001972C5">
      <w:pPr>
        <w:pStyle w:val="Subclause"/>
        <w:numPr>
          <w:ilvl w:val="2"/>
          <w:numId w:val="46"/>
        </w:numPr>
        <w:ind w:left="1418" w:hanging="505"/>
      </w:pPr>
      <w:r w:rsidRPr="009C3904">
        <w:t>a</w:t>
      </w:r>
      <w:r w:rsidR="003758C5" w:rsidRPr="009C3904">
        <w:t>ccess to additional leave credits (</w:t>
      </w:r>
      <w:r w:rsidR="003758C5" w:rsidRPr="001972C5">
        <w:rPr>
          <w:b/>
        </w:rPr>
        <w:t>regist</w:t>
      </w:r>
      <w:r w:rsidR="003836C6" w:rsidRPr="001972C5">
        <w:rPr>
          <w:b/>
        </w:rPr>
        <w:t>er of</w:t>
      </w:r>
      <w:r w:rsidR="003758C5" w:rsidRPr="001972C5">
        <w:rPr>
          <w:b/>
        </w:rPr>
        <w:t xml:space="preserve"> leave credits</w:t>
      </w:r>
      <w:r w:rsidR="003758C5" w:rsidRPr="009C3904">
        <w:t>), provided by other employees’ generosity</w:t>
      </w:r>
      <w:r w:rsidR="009C3904" w:rsidRPr="009C3904">
        <w:t>, subject to clause 6.9; and</w:t>
      </w:r>
    </w:p>
    <w:p w14:paraId="75BE07BC" w14:textId="77777777" w:rsidR="001752AE" w:rsidRPr="009C3904" w:rsidRDefault="00162EA9" w:rsidP="001972C5">
      <w:pPr>
        <w:pStyle w:val="Subclause"/>
      </w:pPr>
      <w:r w:rsidRPr="009C3904">
        <w:t>f</w:t>
      </w:r>
      <w:r w:rsidR="003758C5" w:rsidRPr="009C3904">
        <w:t>lexibility and recognition of work/life issues by extending workplace support to include hardship that may arise from serious illness or injury</w:t>
      </w:r>
      <w:r w:rsidRPr="009C3904">
        <w:t>.</w:t>
      </w:r>
    </w:p>
    <w:p w14:paraId="163BB0C2" w14:textId="0F4D0A01" w:rsidR="00EC27E6" w:rsidRPr="009C3904" w:rsidRDefault="0099496F" w:rsidP="0036767C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12" w:name="_Toc530732756"/>
      <w:bookmarkEnd w:id="11"/>
      <w:r w:rsidRPr="009C3904">
        <w:lastRenderedPageBreak/>
        <w:t>Administrative information</w:t>
      </w:r>
      <w:bookmarkEnd w:id="12"/>
    </w:p>
    <w:p w14:paraId="0AF8C6E4" w14:textId="3564DE9D" w:rsidR="0016006F" w:rsidRPr="009C3904" w:rsidRDefault="0099496F" w:rsidP="001972C5">
      <w:pPr>
        <w:pStyle w:val="Clause"/>
      </w:pPr>
      <w:bookmarkStart w:id="13" w:name="_Toc382993848"/>
      <w:r w:rsidRPr="009C3904">
        <w:t>Employees with a minimum of 36 personal</w:t>
      </w:r>
      <w:r w:rsidR="00162EA9" w:rsidRPr="009C3904">
        <w:t>/carer’s</w:t>
      </w:r>
      <w:r w:rsidRPr="009C3904">
        <w:t xml:space="preserve"> leave days accrued may donate a maximum of two days’ personal leave in any calendar year to the Regist</w:t>
      </w:r>
      <w:r w:rsidR="003836C6" w:rsidRPr="009C3904">
        <w:t>er</w:t>
      </w:r>
      <w:r w:rsidR="000F44BF" w:rsidRPr="009C3904">
        <w:t>.</w:t>
      </w:r>
      <w:r w:rsidR="003836C6" w:rsidRPr="009C3904">
        <w:t xml:space="preserve"> </w:t>
      </w:r>
    </w:p>
    <w:p w14:paraId="04F2C617" w14:textId="746C6F56" w:rsidR="00E334A0" w:rsidRPr="009C3904" w:rsidRDefault="0016006F" w:rsidP="001972C5">
      <w:pPr>
        <w:pStyle w:val="Clause"/>
      </w:pPr>
      <w:r w:rsidRPr="009C3904">
        <w:t>Paid leave accessed from the Regist</w:t>
      </w:r>
      <w:r w:rsidR="003836C6" w:rsidRPr="009C3904">
        <w:t>e</w:t>
      </w:r>
      <w:r w:rsidRPr="009C3904">
        <w:t xml:space="preserve">r is not an entitlement under the </w:t>
      </w:r>
      <w:r w:rsidRPr="009C3904">
        <w:rPr>
          <w:i/>
        </w:rPr>
        <w:t>Fair Work Act 2009</w:t>
      </w:r>
      <w:r w:rsidRPr="009C3904">
        <w:t xml:space="preserve"> National Employment Standards or the Enterprise Agreement</w:t>
      </w:r>
      <w:r w:rsidR="0099496F" w:rsidRPr="009C3904">
        <w:t>.</w:t>
      </w:r>
    </w:p>
    <w:p w14:paraId="70A608BD" w14:textId="0263350E" w:rsidR="0016006F" w:rsidRPr="009C3904" w:rsidRDefault="0016006F" w:rsidP="001972C5">
      <w:pPr>
        <w:pStyle w:val="Clause"/>
      </w:pPr>
      <w:r w:rsidRPr="009C3904">
        <w:t xml:space="preserve">However, the </w:t>
      </w:r>
      <w:r w:rsidR="00162EA9" w:rsidRPr="009C3904">
        <w:t>d</w:t>
      </w:r>
      <w:r w:rsidRPr="009C3904">
        <w:t>epartment recognises employees may suffer a non-compensable serious illness or injury whilst employed with</w:t>
      </w:r>
      <w:r w:rsidR="00FA3AC4" w:rsidRPr="009C3904">
        <w:t>in</w:t>
      </w:r>
      <w:r w:rsidRPr="009C3904">
        <w:t xml:space="preserve"> the </w:t>
      </w:r>
      <w:r w:rsidR="00162EA9" w:rsidRPr="009C3904">
        <w:t>d</w:t>
      </w:r>
      <w:r w:rsidRPr="009C3904">
        <w:t>epartment and may not be able to continue with their standard work hours or may require extended periods of absence.</w:t>
      </w:r>
    </w:p>
    <w:p w14:paraId="2CAA3731" w14:textId="130450E5" w:rsidR="0016006F" w:rsidRPr="009C3904" w:rsidRDefault="0016006F" w:rsidP="001972C5">
      <w:pPr>
        <w:pStyle w:val="Clause"/>
      </w:pPr>
      <w:r w:rsidRPr="009C3904">
        <w:t>Ongoing employees who have pass</w:t>
      </w:r>
      <w:r w:rsidR="000C57C0" w:rsidRPr="009C3904">
        <w:t>ed</w:t>
      </w:r>
      <w:r w:rsidRPr="009C3904">
        <w:t xml:space="preserve"> probationary requirements and who have a non-compensable serious illness or injury, supported by appropriate medical certification, and who have exhausted their paid leave credits under the Enterprise Agreement, may apply to access the Regist</w:t>
      </w:r>
      <w:r w:rsidR="003836C6" w:rsidRPr="009C3904">
        <w:t>e</w:t>
      </w:r>
      <w:r w:rsidRPr="009C3904">
        <w:t>r</w:t>
      </w:r>
      <w:r w:rsidR="003836C6" w:rsidRPr="009C3904">
        <w:t xml:space="preserve"> </w:t>
      </w:r>
      <w:r w:rsidRPr="009C3904">
        <w:t>leave credits.</w:t>
      </w:r>
    </w:p>
    <w:p w14:paraId="19142872" w14:textId="2538B96C" w:rsidR="000C57C0" w:rsidRPr="009C3904" w:rsidRDefault="000C57C0" w:rsidP="001972C5">
      <w:pPr>
        <w:pStyle w:val="Clause"/>
      </w:pPr>
      <w:r w:rsidRPr="009C3904">
        <w:t>Eligible employees may access up to 60 days’ worth of Regist</w:t>
      </w:r>
      <w:r w:rsidR="003836C6" w:rsidRPr="009C3904">
        <w:t>e</w:t>
      </w:r>
      <w:r w:rsidRPr="009C3904">
        <w:t>r leave credits from the Regist</w:t>
      </w:r>
      <w:r w:rsidR="003836C6" w:rsidRPr="009C3904">
        <w:t>e</w:t>
      </w:r>
      <w:r w:rsidRPr="009C3904">
        <w:t>r while they have no paid leave credits. However, further applications to the Regist</w:t>
      </w:r>
      <w:r w:rsidR="003836C6" w:rsidRPr="009C3904">
        <w:t>e</w:t>
      </w:r>
      <w:r w:rsidRPr="009C3904">
        <w:t>r will be considered on a case</w:t>
      </w:r>
      <w:r w:rsidR="00D2093D" w:rsidRPr="009C3904">
        <w:t>-</w:t>
      </w:r>
      <w:r w:rsidRPr="009C3904">
        <w:t>by</w:t>
      </w:r>
      <w:r w:rsidR="00D2093D" w:rsidRPr="009C3904">
        <w:t>-</w:t>
      </w:r>
      <w:r w:rsidRPr="009C3904">
        <w:t>case basis. This will be on a pro rata basis for part time employees.</w:t>
      </w:r>
    </w:p>
    <w:p w14:paraId="3560687E" w14:textId="5497A035" w:rsidR="000C57C0" w:rsidRPr="009C3904" w:rsidRDefault="000C57C0" w:rsidP="001972C5">
      <w:pPr>
        <w:pStyle w:val="Clause"/>
      </w:pPr>
      <w:r w:rsidRPr="009C3904">
        <w:t>Paid leave credits include personal</w:t>
      </w:r>
      <w:r w:rsidR="00162EA9" w:rsidRPr="009C3904">
        <w:t>/carer’s</w:t>
      </w:r>
      <w:r w:rsidRPr="009C3904">
        <w:t xml:space="preserve"> leave, annual leave, and long service leave.</w:t>
      </w:r>
    </w:p>
    <w:p w14:paraId="4E9583C3" w14:textId="724249FB" w:rsidR="000C57C0" w:rsidRPr="009C3904" w:rsidRDefault="000C57C0" w:rsidP="001972C5">
      <w:pPr>
        <w:pStyle w:val="Clause"/>
      </w:pPr>
      <w:r w:rsidRPr="009C3904">
        <w:t>Leave access from the Regis</w:t>
      </w:r>
      <w:r w:rsidR="003836C6" w:rsidRPr="009C3904">
        <w:t>ter</w:t>
      </w:r>
      <w:r w:rsidRPr="009C3904">
        <w:t xml:space="preserve"> will not attract the payment of allowances paid under the Enterprise Agreement</w:t>
      </w:r>
      <w:r w:rsidR="00092F92" w:rsidRPr="009C3904">
        <w:t>,</w:t>
      </w:r>
      <w:r w:rsidRPr="009C3904">
        <w:t xml:space="preserve"> and allowances will cease to be paid during the applicable period of absence.</w:t>
      </w:r>
    </w:p>
    <w:p w14:paraId="58ECAF72" w14:textId="485533FF" w:rsidR="000C57C0" w:rsidRPr="009C3904" w:rsidRDefault="000C57C0" w:rsidP="001972C5">
      <w:pPr>
        <w:pStyle w:val="Clause"/>
      </w:pPr>
      <w:r w:rsidRPr="009C3904">
        <w:t>Where possible, staff who have income protection or the ability to access financial support via superannuation schemes should seek to utilise this option in the first instance.</w:t>
      </w:r>
    </w:p>
    <w:p w14:paraId="0B139FEE" w14:textId="29F05C84" w:rsidR="000C57C0" w:rsidRPr="009C3904" w:rsidRDefault="000C57C0" w:rsidP="001972C5">
      <w:pPr>
        <w:pStyle w:val="Clause"/>
      </w:pPr>
      <w:r w:rsidRPr="009C3904">
        <w:t>Access to the Regist</w:t>
      </w:r>
      <w:r w:rsidR="003836C6" w:rsidRPr="009C3904">
        <w:t>e</w:t>
      </w:r>
      <w:r w:rsidRPr="009C3904">
        <w:t xml:space="preserve">r will only be provided in instances of </w:t>
      </w:r>
      <w:r w:rsidR="004D575E" w:rsidRPr="009C3904">
        <w:t xml:space="preserve">non-compensable </w:t>
      </w:r>
      <w:r w:rsidRPr="009C3904">
        <w:t>serious illness</w:t>
      </w:r>
      <w:r w:rsidR="00F70DFA">
        <w:t xml:space="preserve"> or injury</w:t>
      </w:r>
      <w:r w:rsidR="00D30453" w:rsidRPr="009C3904">
        <w:t xml:space="preserve">, including mental illness or injury, not </w:t>
      </w:r>
      <w:r w:rsidR="00F31260">
        <w:t xml:space="preserve">arising out of, or </w:t>
      </w:r>
      <w:r w:rsidR="00D30453" w:rsidRPr="009C3904">
        <w:t>in the course of</w:t>
      </w:r>
      <w:r w:rsidR="00F70DFA">
        <w:t xml:space="preserve">, </w:t>
      </w:r>
      <w:r w:rsidR="00F31260">
        <w:t xml:space="preserve">or contributed to by, </w:t>
      </w:r>
      <w:r w:rsidR="00F70DFA">
        <w:t>the employee’s</w:t>
      </w:r>
      <w:r w:rsidR="00D30453" w:rsidRPr="009C3904">
        <w:t xml:space="preserve"> employment</w:t>
      </w:r>
      <w:r w:rsidR="00F70DFA">
        <w:t xml:space="preserve"> by the Commonwealth</w:t>
      </w:r>
      <w:r w:rsidR="00D30453" w:rsidRPr="009C3904">
        <w:t>, that requires an employee to be absent from work. A serious illness or injury may include, but is not limited to, such conditions as:</w:t>
      </w:r>
    </w:p>
    <w:p w14:paraId="0AEB1613" w14:textId="5D292B6A" w:rsidR="00D30453" w:rsidRPr="009C3904" w:rsidRDefault="00465BD2" w:rsidP="001972C5">
      <w:pPr>
        <w:pStyle w:val="ListBullet"/>
      </w:pPr>
      <w:r w:rsidRPr="009C3904">
        <w:t>s</w:t>
      </w:r>
      <w:r w:rsidR="00D30453" w:rsidRPr="009C3904">
        <w:t>troke</w:t>
      </w:r>
    </w:p>
    <w:p w14:paraId="77BA9B9C" w14:textId="3B4C9FF9" w:rsidR="00D30453" w:rsidRPr="009C3904" w:rsidRDefault="00B805DA" w:rsidP="001972C5">
      <w:pPr>
        <w:pStyle w:val="ListBullet"/>
      </w:pPr>
      <w:r w:rsidRPr="009C3904">
        <w:t>c</w:t>
      </w:r>
      <w:r w:rsidR="00D30453" w:rsidRPr="009C3904">
        <w:t>ancer</w:t>
      </w:r>
    </w:p>
    <w:p w14:paraId="4CF09F2A" w14:textId="1A7F169A" w:rsidR="00D30453" w:rsidRPr="009C3904" w:rsidRDefault="00465BD2" w:rsidP="001972C5">
      <w:pPr>
        <w:pStyle w:val="ListBullet"/>
      </w:pPr>
      <w:r w:rsidRPr="009C3904">
        <w:t>h</w:t>
      </w:r>
      <w:r w:rsidR="00D30453" w:rsidRPr="009C3904">
        <w:t>eart attack</w:t>
      </w:r>
    </w:p>
    <w:p w14:paraId="4616F2E3" w14:textId="0CF0CBBA" w:rsidR="00D30453" w:rsidRPr="009C3904" w:rsidRDefault="00465BD2" w:rsidP="001972C5">
      <w:pPr>
        <w:pStyle w:val="ListBullet"/>
      </w:pPr>
      <w:r w:rsidRPr="009C3904">
        <w:t>s</w:t>
      </w:r>
      <w:r w:rsidR="00D30453" w:rsidRPr="009C3904">
        <w:t>evere</w:t>
      </w:r>
      <w:r w:rsidR="0081034C" w:rsidRPr="009C3904">
        <w:t xml:space="preserve"> injury from an accident or other event </w:t>
      </w:r>
    </w:p>
    <w:p w14:paraId="7970C621" w14:textId="5583A6F6" w:rsidR="0081034C" w:rsidRPr="009C3904" w:rsidRDefault="00465BD2" w:rsidP="001972C5">
      <w:pPr>
        <w:pStyle w:val="ListBullet"/>
      </w:pPr>
      <w:r w:rsidRPr="009C3904">
        <w:t>r</w:t>
      </w:r>
      <w:r w:rsidR="0081034C" w:rsidRPr="009C3904">
        <w:t>ecovery from major surgery</w:t>
      </w:r>
    </w:p>
    <w:p w14:paraId="766DCDC1" w14:textId="0C5F1DC2" w:rsidR="0081034C" w:rsidRPr="009C3904" w:rsidRDefault="00465BD2" w:rsidP="001972C5">
      <w:pPr>
        <w:pStyle w:val="ListBullet"/>
      </w:pPr>
      <w:r w:rsidRPr="009C3904">
        <w:t>f</w:t>
      </w:r>
      <w:r w:rsidR="0081034C" w:rsidRPr="009C3904">
        <w:t>inal stages of a terminal illness</w:t>
      </w:r>
      <w:r w:rsidRPr="009C3904">
        <w:t>.</w:t>
      </w:r>
    </w:p>
    <w:p w14:paraId="6D7B695C" w14:textId="3CB9249A" w:rsidR="0081034C" w:rsidRPr="009C3904" w:rsidRDefault="0081034C" w:rsidP="001972C5">
      <w:pPr>
        <w:pStyle w:val="Clause"/>
      </w:pPr>
      <w:r w:rsidRPr="009C3904">
        <w:t xml:space="preserve">Approval is granted at the sole discretion of the </w:t>
      </w:r>
      <w:r w:rsidR="00B805DA" w:rsidRPr="009C3904">
        <w:t>Director, Performance and Wellbeing Team</w:t>
      </w:r>
      <w:r w:rsidRPr="009C3904">
        <w:t>, People Branch</w:t>
      </w:r>
      <w:r w:rsidR="00B70946" w:rsidRPr="009C3904">
        <w:t>, in consultation with relevant line area.</w:t>
      </w:r>
    </w:p>
    <w:p w14:paraId="3285DF31" w14:textId="015273DD" w:rsidR="00B70946" w:rsidRPr="009C3904" w:rsidRDefault="00B70946" w:rsidP="001972C5">
      <w:pPr>
        <w:pStyle w:val="Clause"/>
      </w:pPr>
      <w:r w:rsidRPr="009C3904">
        <w:lastRenderedPageBreak/>
        <w:t>If an employee accrues leave credits during a period when they are accessing leave from the Regist</w:t>
      </w:r>
      <w:r w:rsidR="003836C6" w:rsidRPr="009C3904">
        <w:t>e</w:t>
      </w:r>
      <w:r w:rsidRPr="009C3904">
        <w:t>r</w:t>
      </w:r>
      <w:r w:rsidR="003836C6" w:rsidRPr="009C3904">
        <w:t>,</w:t>
      </w:r>
      <w:r w:rsidRPr="009C3904">
        <w:t xml:space="preserve"> then the new leave accrual will be used from the date of accrual</w:t>
      </w:r>
      <w:r w:rsidR="002B1FAB" w:rsidRPr="009C3904">
        <w:t>.</w:t>
      </w:r>
    </w:p>
    <w:p w14:paraId="54D01C83" w14:textId="607DABA1" w:rsidR="002B1FAB" w:rsidRPr="009C3904" w:rsidRDefault="002B1FAB" w:rsidP="001972C5">
      <w:pPr>
        <w:pStyle w:val="Clause"/>
      </w:pPr>
      <w:r w:rsidRPr="009C3904">
        <w:t>Employees who donate to the Regist</w:t>
      </w:r>
      <w:r w:rsidR="003836C6" w:rsidRPr="009C3904">
        <w:t>e</w:t>
      </w:r>
      <w:r w:rsidRPr="009C3904">
        <w:t>r have no personal discretion over who is granted access to the Regist</w:t>
      </w:r>
      <w:r w:rsidR="00DA39E6" w:rsidRPr="009C3904">
        <w:t>e</w:t>
      </w:r>
      <w:r w:rsidRPr="009C3904">
        <w:t>r under this policy or how their personal</w:t>
      </w:r>
      <w:r w:rsidR="00465BD2" w:rsidRPr="009C3904">
        <w:t>/carer’s</w:t>
      </w:r>
      <w:r w:rsidRPr="009C3904">
        <w:t xml:space="preserve"> leave credits are allocated.</w:t>
      </w:r>
    </w:p>
    <w:p w14:paraId="4EE2B2E4" w14:textId="77777777" w:rsidR="002B1FAB" w:rsidRPr="009C3904" w:rsidRDefault="002B1FAB" w:rsidP="002B1FAB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14" w:name="_Toc530732757"/>
      <w:r w:rsidRPr="009C3904">
        <w:t>What is expected of me under this policy?</w:t>
      </w:r>
      <w:bookmarkEnd w:id="14"/>
    </w:p>
    <w:p w14:paraId="69F5C4D8" w14:textId="21DC02B7" w:rsidR="002B1FAB" w:rsidRPr="009C3904" w:rsidRDefault="002B1FAB" w:rsidP="001972C5">
      <w:pPr>
        <w:pStyle w:val="Clause"/>
      </w:pPr>
      <w:r w:rsidRPr="009C3904">
        <w:t>Notice and Medical Certification</w:t>
      </w:r>
    </w:p>
    <w:p w14:paraId="148D8184" w14:textId="0C5E4DC4" w:rsidR="002B1FAB" w:rsidRPr="009C3904" w:rsidRDefault="002B1FAB" w:rsidP="001972C5">
      <w:pPr>
        <w:pStyle w:val="Subclause"/>
        <w:numPr>
          <w:ilvl w:val="2"/>
          <w:numId w:val="47"/>
        </w:numPr>
        <w:ind w:left="1418" w:hanging="505"/>
      </w:pPr>
      <w:r w:rsidRPr="009C3904">
        <w:t>If the need to access the Regist</w:t>
      </w:r>
      <w:r w:rsidR="003836C6" w:rsidRPr="009C3904">
        <w:t>e</w:t>
      </w:r>
      <w:r w:rsidRPr="009C3904">
        <w:t>r is foreseeable and/or includes planned medical treatment, employees are expected to provide advance notice of their application to access the Regist</w:t>
      </w:r>
      <w:r w:rsidR="003836C6" w:rsidRPr="009C3904">
        <w:t>e</w:t>
      </w:r>
      <w:r w:rsidRPr="009C3904">
        <w:t>r.</w:t>
      </w:r>
    </w:p>
    <w:p w14:paraId="13AE5FC6" w14:textId="44AF19FA" w:rsidR="002B1FAB" w:rsidRPr="009C3904" w:rsidRDefault="002B1FAB" w:rsidP="001972C5">
      <w:pPr>
        <w:pStyle w:val="Subclause"/>
      </w:pPr>
      <w:r w:rsidRPr="009C3904">
        <w:t>In emergencies, when advance notification is not possible, employees, or their representative, are expected to provide notice within 10 working days of the commencement of the employee’s leave of absence</w:t>
      </w:r>
      <w:r w:rsidR="00287479" w:rsidRPr="009C3904">
        <w:t>.</w:t>
      </w:r>
    </w:p>
    <w:p w14:paraId="239CF8F6" w14:textId="7A85D96C" w:rsidR="00287479" w:rsidRPr="009C3904" w:rsidRDefault="00287479" w:rsidP="001972C5">
      <w:pPr>
        <w:pStyle w:val="Subclause"/>
      </w:pPr>
      <w:r w:rsidRPr="009C3904">
        <w:t>Any application to access the Regist</w:t>
      </w:r>
      <w:r w:rsidR="00DA39E6" w:rsidRPr="009C3904">
        <w:t>e</w:t>
      </w:r>
      <w:r w:rsidRPr="009C3904">
        <w:t xml:space="preserve">r requires supporting medical evidence.  The medical evidence must confirm the nature of the illness or injury and the expected length of </w:t>
      </w:r>
      <w:r w:rsidR="009C3904">
        <w:t>incapacity for work</w:t>
      </w:r>
      <w:r w:rsidRPr="009C3904">
        <w:t>.</w:t>
      </w:r>
    </w:p>
    <w:p w14:paraId="5807BA86" w14:textId="399E2CA3" w:rsidR="00287479" w:rsidRPr="009C3904" w:rsidRDefault="00287479" w:rsidP="001972C5">
      <w:pPr>
        <w:pStyle w:val="Clause"/>
      </w:pPr>
      <w:r w:rsidRPr="009C3904">
        <w:t>To access the Regist</w:t>
      </w:r>
      <w:r w:rsidR="00DA39E6" w:rsidRPr="009C3904">
        <w:t>e</w:t>
      </w:r>
      <w:r w:rsidRPr="009C3904">
        <w:t>r, employees will:</w:t>
      </w:r>
    </w:p>
    <w:p w14:paraId="3B8B999F" w14:textId="30F55681" w:rsidR="00287479" w:rsidRPr="009C3904" w:rsidRDefault="00287479" w:rsidP="001972C5">
      <w:pPr>
        <w:pStyle w:val="Subclause"/>
        <w:numPr>
          <w:ilvl w:val="2"/>
          <w:numId w:val="48"/>
        </w:numPr>
        <w:ind w:left="1418" w:hanging="505"/>
      </w:pPr>
      <w:r w:rsidRPr="009C3904">
        <w:t>Discuss their need to access the Regist</w:t>
      </w:r>
      <w:r w:rsidR="00DA39E6" w:rsidRPr="009C3904">
        <w:t>e</w:t>
      </w:r>
      <w:r w:rsidRPr="009C3904">
        <w:t>r with their manager and the Performance and Wellbeing Team.</w:t>
      </w:r>
    </w:p>
    <w:p w14:paraId="759134A9" w14:textId="7B92DB8E" w:rsidR="00287479" w:rsidRPr="009C3904" w:rsidRDefault="00287479" w:rsidP="001972C5">
      <w:pPr>
        <w:pStyle w:val="Subclause"/>
      </w:pPr>
      <w:r w:rsidRPr="009C3904">
        <w:t>Complete a Serious Illness Regist</w:t>
      </w:r>
      <w:r w:rsidR="00DA39E6" w:rsidRPr="009C3904">
        <w:t>e</w:t>
      </w:r>
      <w:r w:rsidRPr="009C3904">
        <w:t>r Application form.</w:t>
      </w:r>
    </w:p>
    <w:p w14:paraId="5E9E37AC" w14:textId="768828A0" w:rsidR="00287479" w:rsidRPr="009C3904" w:rsidRDefault="00287479" w:rsidP="001972C5">
      <w:pPr>
        <w:pStyle w:val="Subclause"/>
      </w:pPr>
      <w:r w:rsidRPr="009C3904">
        <w:t xml:space="preserve">Provide the completed form and medical evidence from an appropriate </w:t>
      </w:r>
      <w:r w:rsidR="00DA39E6" w:rsidRPr="009C3904">
        <w:t>medical p</w:t>
      </w:r>
      <w:r w:rsidRPr="009C3904">
        <w:t>ractitioner or medical specialist to the Performance and Wellbeing Team, People Bra</w:t>
      </w:r>
      <w:r w:rsidR="004C6A2F" w:rsidRPr="009C3904">
        <w:t>nch.</w:t>
      </w:r>
    </w:p>
    <w:p w14:paraId="5D80B569" w14:textId="77777777" w:rsidR="001972C5" w:rsidRDefault="004C6A2F" w:rsidP="001972C5">
      <w:pPr>
        <w:pStyle w:val="Clause"/>
      </w:pPr>
      <w:r w:rsidRPr="009C3904">
        <w:t>To donate to the Regist</w:t>
      </w:r>
      <w:r w:rsidR="00DA39E6" w:rsidRPr="009C3904">
        <w:t>e</w:t>
      </w:r>
      <w:r w:rsidRPr="009C3904">
        <w:t>r employees should:</w:t>
      </w:r>
    </w:p>
    <w:p w14:paraId="558792E4" w14:textId="30D10384" w:rsidR="004C6A2F" w:rsidRPr="009C3904" w:rsidRDefault="004C6A2F" w:rsidP="001972C5">
      <w:pPr>
        <w:pStyle w:val="Clause"/>
        <w:numPr>
          <w:ilvl w:val="0"/>
          <w:numId w:val="0"/>
        </w:numPr>
        <w:ind w:left="924"/>
      </w:pPr>
      <w:r w:rsidRPr="009C3904">
        <w:t>Complete a Serious Illness Regist</w:t>
      </w:r>
      <w:r w:rsidR="00DA39E6" w:rsidRPr="009C3904">
        <w:t xml:space="preserve">er </w:t>
      </w:r>
      <w:r w:rsidRPr="009C3904">
        <w:t>Donation Form and forward to</w:t>
      </w:r>
      <w:r w:rsidR="00B805DA" w:rsidRPr="009C3904">
        <w:t xml:space="preserve"> </w:t>
      </w:r>
      <w:hyperlink r:id="rId17" w:history="1">
        <w:r w:rsidR="00B805DA" w:rsidRPr="009C3904">
          <w:rPr>
            <w:rStyle w:val="Hyperlink"/>
          </w:rPr>
          <w:t>PerformanceandWellbeing@jobs.gov.au</w:t>
        </w:r>
      </w:hyperlink>
      <w:r w:rsidR="00B805DA" w:rsidRPr="009C3904">
        <w:t xml:space="preserve"> </w:t>
      </w:r>
      <w:r w:rsidR="00465BD2" w:rsidRPr="009C3904">
        <w:t xml:space="preserve">for processing. </w:t>
      </w:r>
      <w:r w:rsidRPr="009C3904">
        <w:t>The employee’s HUB record will indicate the amount of donated personal</w:t>
      </w:r>
      <w:r w:rsidR="00465BD2" w:rsidRPr="009C3904">
        <w:t>/carer’s</w:t>
      </w:r>
      <w:r w:rsidRPr="009C3904">
        <w:t xml:space="preserve"> leave that has been deducted from their personal</w:t>
      </w:r>
      <w:r w:rsidR="00465BD2" w:rsidRPr="009C3904">
        <w:t>/carer’s</w:t>
      </w:r>
      <w:r w:rsidRPr="009C3904">
        <w:t xml:space="preserve"> leave balance for deposit in the Regist</w:t>
      </w:r>
      <w:r w:rsidR="00DA39E6" w:rsidRPr="009C3904">
        <w:t>e</w:t>
      </w:r>
      <w:r w:rsidRPr="009C3904">
        <w:t>r.</w:t>
      </w:r>
    </w:p>
    <w:p w14:paraId="4D1B29F1" w14:textId="77777777" w:rsidR="004C6A2F" w:rsidRPr="009C3904" w:rsidRDefault="004C6A2F" w:rsidP="004C6A2F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15" w:name="_Toc530732758"/>
      <w:r w:rsidRPr="009C3904">
        <w:t>What assistance is available</w:t>
      </w:r>
      <w:bookmarkEnd w:id="15"/>
    </w:p>
    <w:p w14:paraId="2624D8B8" w14:textId="31842072" w:rsidR="004C6A2F" w:rsidRPr="001972C5" w:rsidRDefault="000068B9" w:rsidP="001972C5">
      <w:pPr>
        <w:pStyle w:val="Clause"/>
      </w:pPr>
      <w:r w:rsidRPr="001972C5">
        <w:t xml:space="preserve">The Performance </w:t>
      </w:r>
      <w:r w:rsidR="004E5E11" w:rsidRPr="001972C5">
        <w:t>and Wellbeing Team, People Branch can provide guidance and assistance to employees and managers of employees wishing to access leave from the Regist</w:t>
      </w:r>
      <w:r w:rsidR="00DA39E6" w:rsidRPr="001972C5">
        <w:t>e</w:t>
      </w:r>
      <w:r w:rsidR="004E5E11" w:rsidRPr="001972C5">
        <w:t>r.</w:t>
      </w:r>
    </w:p>
    <w:p w14:paraId="6E9AE056" w14:textId="1FAD3937" w:rsidR="004E5E11" w:rsidRPr="009C3904" w:rsidRDefault="004E5E11" w:rsidP="001972C5">
      <w:pPr>
        <w:pStyle w:val="Clause"/>
      </w:pPr>
      <w:r w:rsidRPr="001972C5">
        <w:t>The P</w:t>
      </w:r>
      <w:r w:rsidR="00B805DA" w:rsidRPr="001972C5">
        <w:t xml:space="preserve">erformance and Wellbeing Team </w:t>
      </w:r>
      <w:r w:rsidRPr="001972C5">
        <w:t>can provide guidance to employees wishing to donate</w:t>
      </w:r>
      <w:r w:rsidRPr="009C3904">
        <w:t xml:space="preserve"> leave to the Regist</w:t>
      </w:r>
      <w:r w:rsidR="00DA39E6" w:rsidRPr="009C3904">
        <w:t>er</w:t>
      </w:r>
      <w:r w:rsidRPr="009C3904">
        <w:t>.</w:t>
      </w:r>
    </w:p>
    <w:p w14:paraId="469D26BF" w14:textId="77777777" w:rsidR="004E5E11" w:rsidRPr="009C3904" w:rsidRDefault="004E5E11" w:rsidP="004E5E11">
      <w:pPr>
        <w:pStyle w:val="Heading1"/>
        <w:keepNext/>
        <w:numPr>
          <w:ilvl w:val="0"/>
          <w:numId w:val="4"/>
        </w:numPr>
        <w:spacing w:line="276" w:lineRule="auto"/>
        <w:ind w:left="357" w:hanging="357"/>
      </w:pPr>
      <w:bookmarkStart w:id="16" w:name="_Toc530732759"/>
      <w:r w:rsidRPr="009C3904">
        <w:lastRenderedPageBreak/>
        <w:t>Resources</w:t>
      </w:r>
      <w:bookmarkEnd w:id="16"/>
    </w:p>
    <w:p w14:paraId="15E44F9F" w14:textId="77777777" w:rsidR="004E5E11" w:rsidRPr="009C3904" w:rsidRDefault="004E5E11" w:rsidP="001972C5">
      <w:pPr>
        <w:pStyle w:val="ListBullet"/>
      </w:pPr>
      <w:r w:rsidRPr="009C3904">
        <w:t>Serious Illness Regist</w:t>
      </w:r>
      <w:r w:rsidR="00DA39E6" w:rsidRPr="009C3904">
        <w:t>e</w:t>
      </w:r>
      <w:r w:rsidRPr="009C3904">
        <w:t>r Application Form</w:t>
      </w:r>
    </w:p>
    <w:p w14:paraId="72CF3F41" w14:textId="23B809D9" w:rsidR="004E5E11" w:rsidRPr="009C3904" w:rsidRDefault="004E5E11" w:rsidP="001972C5">
      <w:pPr>
        <w:pStyle w:val="ListBullet"/>
      </w:pPr>
      <w:r w:rsidRPr="009C3904">
        <w:t>Serious Illness Regist</w:t>
      </w:r>
      <w:r w:rsidR="00DA39E6" w:rsidRPr="009C3904">
        <w:t>er</w:t>
      </w:r>
      <w:r w:rsidRPr="009C3904">
        <w:t xml:space="preserve"> Donation Form</w:t>
      </w:r>
    </w:p>
    <w:bookmarkEnd w:id="13"/>
    <w:p w14:paraId="775D59F9" w14:textId="28EBFC81" w:rsidR="004D575E" w:rsidRPr="009C3904" w:rsidRDefault="004D575E" w:rsidP="001972C5">
      <w:pPr>
        <w:pStyle w:val="Clause"/>
        <w:sectPr w:rsidR="004D575E" w:rsidRPr="009C3904" w:rsidSect="0079412A">
          <w:headerReference w:type="even" r:id="rId18"/>
          <w:headerReference w:type="first" r:id="rId19"/>
          <w:pgSz w:w="11906" w:h="16838"/>
          <w:pgMar w:top="1985" w:right="1440" w:bottom="1440" w:left="1440" w:header="709" w:footer="1009" w:gutter="0"/>
          <w:cols w:space="708"/>
          <w:docGrid w:linePitch="360"/>
        </w:sectPr>
      </w:pPr>
    </w:p>
    <w:tbl>
      <w:tblPr>
        <w:tblStyle w:val="DEEWRTable"/>
        <w:tblW w:w="0" w:type="auto"/>
        <w:tblLook w:val="0400" w:firstRow="0" w:lastRow="0" w:firstColumn="0" w:lastColumn="0" w:noHBand="0" w:noVBand="1"/>
      </w:tblPr>
      <w:tblGrid>
        <w:gridCol w:w="2802"/>
        <w:gridCol w:w="4110"/>
      </w:tblGrid>
      <w:tr w:rsidR="00AE0C47" w:rsidRPr="009C3904" w14:paraId="5E7F7E69" w14:textId="77777777" w:rsidTr="00E214FF">
        <w:trPr>
          <w:tblHeader/>
        </w:trPr>
        <w:tc>
          <w:tcPr>
            <w:tcW w:w="2802" w:type="dxa"/>
            <w:tcBorders>
              <w:top w:val="single" w:sz="4" w:space="0" w:color="auto"/>
              <w:bottom w:val="nil"/>
            </w:tcBorders>
          </w:tcPr>
          <w:p w14:paraId="32FBE440" w14:textId="77777777" w:rsidR="00AE0C47" w:rsidRPr="009C3904" w:rsidRDefault="00AE0C47" w:rsidP="00D55E67">
            <w:r w:rsidRPr="009C3904">
              <w:lastRenderedPageBreak/>
              <w:t>Policy Owner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04702D1E" w14:textId="77777777" w:rsidR="00AE0C47" w:rsidRPr="009C3904" w:rsidRDefault="00DF439B" w:rsidP="00D55E67">
            <w:pPr>
              <w:jc w:val="both"/>
            </w:pPr>
            <w:r w:rsidRPr="009C3904">
              <w:t>Performance and Wellbeing Team</w:t>
            </w:r>
          </w:p>
        </w:tc>
      </w:tr>
      <w:tr w:rsidR="00AE0C47" w:rsidRPr="009C3904" w14:paraId="791BC165" w14:textId="77777777" w:rsidTr="00D55E67">
        <w:tc>
          <w:tcPr>
            <w:tcW w:w="2802" w:type="dxa"/>
            <w:tcBorders>
              <w:top w:val="nil"/>
              <w:bottom w:val="nil"/>
            </w:tcBorders>
          </w:tcPr>
          <w:p w14:paraId="5C2169EB" w14:textId="77777777" w:rsidR="00AE0C47" w:rsidRPr="009C3904" w:rsidRDefault="00AE0C47" w:rsidP="00D55E67">
            <w:r w:rsidRPr="009C3904">
              <w:t>Document Status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8E94C2B" w14:textId="54DB28DE" w:rsidR="00AE0C47" w:rsidRPr="009C3904" w:rsidRDefault="00577391" w:rsidP="00D55E67">
            <w:pPr>
              <w:jc w:val="both"/>
            </w:pPr>
            <w:r>
              <w:t>Contingent Policy</w:t>
            </w:r>
          </w:p>
        </w:tc>
      </w:tr>
      <w:tr w:rsidR="00AE0C47" w:rsidRPr="009C3904" w14:paraId="43FEE30B" w14:textId="77777777" w:rsidTr="00D55E67">
        <w:tc>
          <w:tcPr>
            <w:tcW w:w="2802" w:type="dxa"/>
            <w:tcBorders>
              <w:top w:val="nil"/>
              <w:bottom w:val="nil"/>
            </w:tcBorders>
          </w:tcPr>
          <w:p w14:paraId="38D72D3D" w14:textId="77777777" w:rsidR="00AE0C47" w:rsidRPr="009C3904" w:rsidRDefault="00AE0C47" w:rsidP="00D55E67">
            <w:r w:rsidRPr="009C3904">
              <w:t>Point of Contact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1EF4637" w14:textId="77777777" w:rsidR="00AE0C47" w:rsidRPr="009C3904" w:rsidRDefault="00AE0C47" w:rsidP="00D55E67">
            <w:pPr>
              <w:jc w:val="both"/>
            </w:pPr>
            <w:r w:rsidRPr="009C3904">
              <w:t xml:space="preserve">Director, </w:t>
            </w:r>
            <w:r w:rsidR="00DF439B" w:rsidRPr="009C3904">
              <w:t>Performance and Wellbeing</w:t>
            </w:r>
          </w:p>
          <w:p w14:paraId="436589A4" w14:textId="77777777" w:rsidR="00AE0C47" w:rsidRPr="009C3904" w:rsidRDefault="00AE0C47" w:rsidP="00D55E67">
            <w:pPr>
              <w:jc w:val="both"/>
            </w:pPr>
            <w:r w:rsidRPr="009C3904">
              <w:t>People Branch,</w:t>
            </w:r>
          </w:p>
          <w:p w14:paraId="295E345E" w14:textId="77777777" w:rsidR="00AE0C47" w:rsidRPr="009C3904" w:rsidRDefault="00AE0C47" w:rsidP="00D55E67">
            <w:pPr>
              <w:jc w:val="both"/>
            </w:pPr>
            <w:r w:rsidRPr="009C3904">
              <w:t>People and Communication Group</w:t>
            </w:r>
          </w:p>
          <w:p w14:paraId="1E0BC12F" w14:textId="77777777" w:rsidR="00AE0C47" w:rsidRPr="009C3904" w:rsidRDefault="00DF439B" w:rsidP="00D55E67">
            <w:pPr>
              <w:jc w:val="both"/>
            </w:pPr>
            <w:r w:rsidRPr="009C3904">
              <w:t>Telephone: (02) 6121 5136</w:t>
            </w:r>
          </w:p>
        </w:tc>
      </w:tr>
      <w:tr w:rsidR="00AE0C47" w:rsidRPr="009C3904" w14:paraId="20B401A2" w14:textId="77777777" w:rsidTr="00D55E67">
        <w:tc>
          <w:tcPr>
            <w:tcW w:w="2802" w:type="dxa"/>
            <w:tcBorders>
              <w:top w:val="nil"/>
              <w:bottom w:val="nil"/>
            </w:tcBorders>
          </w:tcPr>
          <w:p w14:paraId="2458F4F7" w14:textId="77777777" w:rsidR="00AE0C47" w:rsidRPr="009C3904" w:rsidRDefault="00AE0C47" w:rsidP="00D55E67">
            <w:r w:rsidRPr="009C3904">
              <w:t>Approver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3BA64A7" w14:textId="32B805C7" w:rsidR="00AE0C47" w:rsidRPr="009C3904" w:rsidRDefault="00577391" w:rsidP="00D55E67">
            <w:pPr>
              <w:jc w:val="both"/>
            </w:pPr>
            <w:r>
              <w:t>Moya Drayton</w:t>
            </w:r>
          </w:p>
        </w:tc>
      </w:tr>
      <w:tr w:rsidR="00AE0C47" w:rsidRPr="009C3904" w14:paraId="41383F48" w14:textId="77777777" w:rsidTr="00D55E67">
        <w:tc>
          <w:tcPr>
            <w:tcW w:w="2802" w:type="dxa"/>
            <w:tcBorders>
              <w:top w:val="nil"/>
              <w:bottom w:val="nil"/>
            </w:tcBorders>
          </w:tcPr>
          <w:p w14:paraId="34AF68B6" w14:textId="77777777" w:rsidR="00AE0C47" w:rsidRPr="009C3904" w:rsidRDefault="00AE0C47" w:rsidP="00D55E67">
            <w:r w:rsidRPr="009C3904">
              <w:t>Approval Authority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850E52F" w14:textId="4221751B" w:rsidR="00AE0C47" w:rsidRPr="009C3904" w:rsidRDefault="00577391" w:rsidP="00D55E67">
            <w:pPr>
              <w:jc w:val="both"/>
            </w:pPr>
            <w:r>
              <w:t>Group</w:t>
            </w:r>
            <w:r w:rsidR="00AE0C47" w:rsidRPr="009C3904">
              <w:t xml:space="preserve"> Manager, People</w:t>
            </w:r>
            <w:r>
              <w:t>, Communications and Assurance</w:t>
            </w:r>
          </w:p>
          <w:p w14:paraId="62751876" w14:textId="77777777" w:rsidR="00AE0C47" w:rsidRPr="009C3904" w:rsidRDefault="00AE0C47" w:rsidP="00465BD2">
            <w:pPr>
              <w:jc w:val="both"/>
            </w:pPr>
            <w:r w:rsidRPr="009C3904">
              <w:t xml:space="preserve">Department of </w:t>
            </w:r>
            <w:r w:rsidR="00465BD2" w:rsidRPr="009C3904">
              <w:t>Jobs and Small Business</w:t>
            </w:r>
          </w:p>
        </w:tc>
      </w:tr>
      <w:tr w:rsidR="00AE0C47" w:rsidRPr="009C3904" w14:paraId="2158F349" w14:textId="77777777" w:rsidTr="00D55E67"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14:paraId="25E093E3" w14:textId="77777777" w:rsidR="00AE0C47" w:rsidRPr="009C3904" w:rsidRDefault="00AE0C47" w:rsidP="00D55E67">
            <w:r w:rsidRPr="009C3904">
              <w:t>Date of Approval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33962011" w14:textId="17F7FDD4" w:rsidR="00AE0C47" w:rsidRPr="009C3904" w:rsidRDefault="00577391" w:rsidP="00AE0C47">
            <w:pPr>
              <w:jc w:val="both"/>
            </w:pPr>
            <w:r>
              <w:t>23 November 2018</w:t>
            </w:r>
          </w:p>
        </w:tc>
      </w:tr>
    </w:tbl>
    <w:p w14:paraId="6C79F974" w14:textId="77777777" w:rsidR="00AE0C47" w:rsidRPr="009C3904" w:rsidRDefault="00AE0C47" w:rsidP="00AE0C47">
      <w:pPr>
        <w:rPr>
          <w:szCs w:val="20"/>
        </w:rPr>
      </w:pPr>
    </w:p>
    <w:p w14:paraId="1E63D15A" w14:textId="77777777" w:rsidR="00AE0C47" w:rsidRPr="009C3904" w:rsidRDefault="00AE0C47" w:rsidP="00AE0C47">
      <w:pPr>
        <w:pStyle w:val="numberedpara"/>
        <w:numPr>
          <w:ilvl w:val="0"/>
          <w:numId w:val="0"/>
        </w:numPr>
        <w:tabs>
          <w:tab w:val="left" w:pos="720"/>
        </w:tabs>
        <w:rPr>
          <w:sz w:val="20"/>
          <w:szCs w:val="20"/>
        </w:rPr>
      </w:pPr>
      <w:r w:rsidRPr="009C3904">
        <w:rPr>
          <w:noProof/>
          <w:sz w:val="20"/>
          <w:szCs w:val="20"/>
        </w:rPr>
        <w:drawing>
          <wp:inline distT="0" distB="0" distL="0" distR="0" wp14:anchorId="67FB0192" wp14:editId="2378369A">
            <wp:extent cx="847725" cy="285750"/>
            <wp:effectExtent l="0" t="0" r="9525" b="0"/>
            <wp:docPr id="4" name="Picture 1" descr="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5B5E.C6C84990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63270F" w14:textId="77777777" w:rsidR="00AE0C47" w:rsidRPr="009C3904" w:rsidRDefault="00AE0C47" w:rsidP="00AE0C47">
      <w:r w:rsidRPr="009C3904">
        <w:t xml:space="preserve">With the exception of the Commonwealth Coat of Arms, the Department’s logo, any material protected by a trade mark and where otherwise noted all material presented in this document is provided under a </w:t>
      </w:r>
      <w:hyperlink r:id="rId22" w:history="1">
        <w:r w:rsidRPr="009C3904">
          <w:rPr>
            <w:rStyle w:val="Hyperlink"/>
          </w:rPr>
          <w:t>Creative Commons Attribution 3.0 Australia</w:t>
        </w:r>
      </w:hyperlink>
      <w:r w:rsidRPr="009C3904">
        <w:t xml:space="preserve"> (http://creativecommons.or</w:t>
      </w:r>
      <w:r w:rsidR="000B59C0" w:rsidRPr="009C3904">
        <w:t>g/licenses/by/3.0/au/) licence.</w:t>
      </w:r>
    </w:p>
    <w:p w14:paraId="54DE6196" w14:textId="77777777" w:rsidR="00AE0C47" w:rsidRPr="009C3904" w:rsidRDefault="00AE0C47" w:rsidP="00AE0C47">
      <w:r w:rsidRPr="009C3904">
        <w:t xml:space="preserve">The details of the relevant licence conditions are available on the Creative Commons website (accessible using the links provided) as is the full legal code for the </w:t>
      </w:r>
      <w:hyperlink r:id="rId23" w:history="1">
        <w:r w:rsidRPr="009C3904">
          <w:rPr>
            <w:rStyle w:val="Hyperlink"/>
          </w:rPr>
          <w:t>CC BY 3.0 AU licence</w:t>
        </w:r>
      </w:hyperlink>
      <w:r w:rsidRPr="009C3904">
        <w:t xml:space="preserve"> (http://creativecommons.org/licenses/by/3.0/au/legalcode).</w:t>
      </w:r>
    </w:p>
    <w:p w14:paraId="72528A23" w14:textId="77777777" w:rsidR="006A6C52" w:rsidRDefault="00AE0C47" w:rsidP="00AE0C47">
      <w:r w:rsidRPr="009C3904">
        <w:t>The document must be attributed as the ‘</w:t>
      </w:r>
      <w:r w:rsidR="00DF439B" w:rsidRPr="009C3904">
        <w:t>Serious Illness Regist</w:t>
      </w:r>
      <w:r w:rsidR="00DA39E6" w:rsidRPr="009C3904">
        <w:t>e</w:t>
      </w:r>
      <w:r w:rsidR="00DF439B" w:rsidRPr="009C3904">
        <w:t>r Policy</w:t>
      </w:r>
      <w:r w:rsidRPr="009C3904">
        <w:t>’.</w:t>
      </w:r>
    </w:p>
    <w:sectPr w:rsidR="006A6C52" w:rsidSect="0079412A">
      <w:footerReference w:type="default" r:id="rId24"/>
      <w:pgSz w:w="11906" w:h="16838"/>
      <w:pgMar w:top="8506" w:right="1440" w:bottom="1440" w:left="1440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44CA5" w14:textId="77777777" w:rsidR="0019721F" w:rsidRDefault="0019721F" w:rsidP="00130923">
      <w:pPr>
        <w:spacing w:after="0" w:line="240" w:lineRule="auto"/>
      </w:pPr>
      <w:r>
        <w:separator/>
      </w:r>
    </w:p>
  </w:endnote>
  <w:endnote w:type="continuationSeparator" w:id="0">
    <w:p w14:paraId="6BDE3B97" w14:textId="77777777" w:rsidR="0019721F" w:rsidRDefault="0019721F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3EAE" w14:textId="77777777" w:rsidR="004C2A3B" w:rsidRDefault="004C2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AC76C" w14:textId="77777777" w:rsidR="005917FE" w:rsidRDefault="005917FE" w:rsidP="005917FE">
    <w:pPr>
      <w:pStyle w:val="Footer"/>
      <w:jc w:val="center"/>
    </w:pPr>
    <w:r>
      <w:rPr>
        <w:b/>
        <w:color w:val="FF0000"/>
        <w:lang w:bidi="en-US"/>
      </w:rPr>
      <w:t>For Official Use Only (FOUO)</w:t>
    </w:r>
  </w:p>
  <w:p w14:paraId="7C41423D" w14:textId="77777777" w:rsidR="00D55E67" w:rsidRDefault="00D55E67" w:rsidP="003242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AE19" w14:textId="77777777" w:rsidR="004C2A3B" w:rsidRDefault="004C2A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259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18B3C" w14:textId="39E5965F" w:rsidR="005917FE" w:rsidRDefault="0079412A" w:rsidP="003242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B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D88BF" w14:textId="77777777" w:rsidR="005917FE" w:rsidRDefault="005917FE" w:rsidP="003242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EC8D" w14:textId="77777777" w:rsidR="0019721F" w:rsidRDefault="0019721F" w:rsidP="00130923">
      <w:pPr>
        <w:spacing w:after="0" w:line="240" w:lineRule="auto"/>
      </w:pPr>
      <w:r>
        <w:separator/>
      </w:r>
    </w:p>
  </w:footnote>
  <w:footnote w:type="continuationSeparator" w:id="0">
    <w:p w14:paraId="21B8AA0A" w14:textId="77777777" w:rsidR="0019721F" w:rsidRDefault="0019721F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B5798" w14:textId="77777777" w:rsidR="004C2A3B" w:rsidRDefault="004C2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79DE7" w14:textId="77777777" w:rsidR="004C2A3B" w:rsidRDefault="004C2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70173" w14:textId="77777777" w:rsidR="004C2A3B" w:rsidRDefault="004C2A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B5F5" w14:textId="4F69D0DE" w:rsidR="00D80F9B" w:rsidRDefault="00D80F9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491D1" w14:textId="0D4C9E83" w:rsidR="00D80F9B" w:rsidRDefault="00D80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213"/>
    <w:multiLevelType w:val="multilevel"/>
    <w:tmpl w:val="F3CED5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" w15:restartNumberingAfterBreak="0">
    <w:nsid w:val="03AC1B76"/>
    <w:multiLevelType w:val="multilevel"/>
    <w:tmpl w:val="6CB01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151636"/>
    <w:multiLevelType w:val="multilevel"/>
    <w:tmpl w:val="AD8C5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D2BCC"/>
    <w:multiLevelType w:val="multilevel"/>
    <w:tmpl w:val="E796F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9E6F73"/>
    <w:multiLevelType w:val="multilevel"/>
    <w:tmpl w:val="62106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laus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E04DE3"/>
    <w:multiLevelType w:val="hybridMultilevel"/>
    <w:tmpl w:val="879CCE86"/>
    <w:lvl w:ilvl="0" w:tplc="A00215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EB34D9"/>
    <w:multiLevelType w:val="multilevel"/>
    <w:tmpl w:val="6F966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62164A"/>
    <w:multiLevelType w:val="hybridMultilevel"/>
    <w:tmpl w:val="7736DD02"/>
    <w:lvl w:ilvl="0" w:tplc="A00215DE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F00B3A"/>
    <w:multiLevelType w:val="hybridMultilevel"/>
    <w:tmpl w:val="1BD0772C"/>
    <w:lvl w:ilvl="0" w:tplc="A00215DE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86104BD"/>
    <w:multiLevelType w:val="multilevel"/>
    <w:tmpl w:val="D472B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3623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5450F9"/>
    <w:multiLevelType w:val="hybridMultilevel"/>
    <w:tmpl w:val="23F84448"/>
    <w:lvl w:ilvl="0" w:tplc="F4F295F8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74B1DCC"/>
    <w:multiLevelType w:val="hybridMultilevel"/>
    <w:tmpl w:val="7E4CBA5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230148"/>
    <w:multiLevelType w:val="multilevel"/>
    <w:tmpl w:val="8D5ED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870D01"/>
    <w:multiLevelType w:val="multilevel"/>
    <w:tmpl w:val="02A86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9032A4"/>
    <w:multiLevelType w:val="hybridMultilevel"/>
    <w:tmpl w:val="1CF65D6E"/>
    <w:lvl w:ilvl="0" w:tplc="8B0004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F0C1B66"/>
    <w:multiLevelType w:val="multilevel"/>
    <w:tmpl w:val="9EA48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EE0AE4"/>
    <w:multiLevelType w:val="multilevel"/>
    <w:tmpl w:val="01D6F1A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1F6231"/>
    <w:multiLevelType w:val="hybridMultilevel"/>
    <w:tmpl w:val="9AFADA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4D092E"/>
    <w:multiLevelType w:val="multilevel"/>
    <w:tmpl w:val="D2FA8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9F77AF"/>
    <w:multiLevelType w:val="multilevel"/>
    <w:tmpl w:val="A98006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045A22"/>
    <w:multiLevelType w:val="multilevel"/>
    <w:tmpl w:val="2BB67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0E5540"/>
    <w:multiLevelType w:val="multilevel"/>
    <w:tmpl w:val="94A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A50696"/>
    <w:multiLevelType w:val="multilevel"/>
    <w:tmpl w:val="BA003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904678"/>
    <w:multiLevelType w:val="hybridMultilevel"/>
    <w:tmpl w:val="384C3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D3F47"/>
    <w:multiLevelType w:val="multilevel"/>
    <w:tmpl w:val="76D41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7C7CC6"/>
    <w:multiLevelType w:val="multilevel"/>
    <w:tmpl w:val="003C6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C45745"/>
    <w:multiLevelType w:val="hybridMultilevel"/>
    <w:tmpl w:val="0CF44248"/>
    <w:lvl w:ilvl="0" w:tplc="43AA4EC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A20C8"/>
    <w:multiLevelType w:val="multilevel"/>
    <w:tmpl w:val="ED8EE730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8F0362"/>
    <w:multiLevelType w:val="multilevel"/>
    <w:tmpl w:val="C764E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754B01"/>
    <w:multiLevelType w:val="multilevel"/>
    <w:tmpl w:val="8C143EE8"/>
    <w:lvl w:ilvl="0">
      <w:start w:val="1"/>
      <w:numFmt w:val="decimal"/>
      <w:pStyle w:val="Numbere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AAD222B"/>
    <w:multiLevelType w:val="hybridMultilevel"/>
    <w:tmpl w:val="EC8C5C38"/>
    <w:lvl w:ilvl="0" w:tplc="DC3EDE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CD289B"/>
    <w:multiLevelType w:val="multilevel"/>
    <w:tmpl w:val="F488A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D332D4"/>
    <w:multiLevelType w:val="multilevel"/>
    <w:tmpl w:val="6D909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3E6D98"/>
    <w:multiLevelType w:val="multilevel"/>
    <w:tmpl w:val="96CE0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pStyle w:val="Subclause"/>
      <w:lvlText w:val="%3)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8"/>
  </w:num>
  <w:num w:numId="4">
    <w:abstractNumId w:val="4"/>
  </w:num>
  <w:num w:numId="5">
    <w:abstractNumId w:val="30"/>
  </w:num>
  <w:num w:numId="6">
    <w:abstractNumId w:val="10"/>
  </w:num>
  <w:num w:numId="7">
    <w:abstractNumId w:val="1"/>
  </w:num>
  <w:num w:numId="8">
    <w:abstractNumId w:val="34"/>
  </w:num>
  <w:num w:numId="9">
    <w:abstractNumId w:val="23"/>
  </w:num>
  <w:num w:numId="10">
    <w:abstractNumId w:val="6"/>
  </w:num>
  <w:num w:numId="11">
    <w:abstractNumId w:val="21"/>
  </w:num>
  <w:num w:numId="12">
    <w:abstractNumId w:val="13"/>
  </w:num>
  <w:num w:numId="13">
    <w:abstractNumId w:val="33"/>
  </w:num>
  <w:num w:numId="14">
    <w:abstractNumId w:val="25"/>
  </w:num>
  <w:num w:numId="15">
    <w:abstractNumId w:val="32"/>
  </w:num>
  <w:num w:numId="16">
    <w:abstractNumId w:val="2"/>
  </w:num>
  <w:num w:numId="17">
    <w:abstractNumId w:val="29"/>
  </w:num>
  <w:num w:numId="18">
    <w:abstractNumId w:val="16"/>
  </w:num>
  <w:num w:numId="19">
    <w:abstractNumId w:val="14"/>
  </w:num>
  <w:num w:numId="20">
    <w:abstractNumId w:val="3"/>
  </w:num>
  <w:num w:numId="21">
    <w:abstractNumId w:val="22"/>
  </w:num>
  <w:num w:numId="22">
    <w:abstractNumId w:val="19"/>
  </w:num>
  <w:num w:numId="23">
    <w:abstractNumId w:val="26"/>
  </w:num>
  <w:num w:numId="24">
    <w:abstractNumId w:val="20"/>
  </w:num>
  <w:num w:numId="25">
    <w:abstractNumId w:val="27"/>
  </w:num>
  <w:num w:numId="26">
    <w:abstractNumId w:val="8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8"/>
  </w:num>
  <w:num w:numId="38">
    <w:abstractNumId w:val="12"/>
  </w:num>
  <w:num w:numId="39">
    <w:abstractNumId w:val="11"/>
  </w:num>
  <w:num w:numId="40">
    <w:abstractNumId w:val="5"/>
  </w:num>
  <w:num w:numId="41">
    <w:abstractNumId w:val="31"/>
  </w:num>
  <w:num w:numId="42">
    <w:abstractNumId w:val="9"/>
  </w:num>
  <w:num w:numId="43">
    <w:abstractNumId w:val="7"/>
  </w:num>
  <w:num w:numId="44">
    <w:abstractNumId w:val="0"/>
  </w:num>
  <w:num w:numId="45">
    <w:abstractNumId w:val="24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C10C19"/>
    <w:rsid w:val="00002721"/>
    <w:rsid w:val="000068B9"/>
    <w:rsid w:val="00007D68"/>
    <w:rsid w:val="00016277"/>
    <w:rsid w:val="00024E24"/>
    <w:rsid w:val="00027907"/>
    <w:rsid w:val="00031663"/>
    <w:rsid w:val="00034EAA"/>
    <w:rsid w:val="000468DF"/>
    <w:rsid w:val="000861A6"/>
    <w:rsid w:val="00092F92"/>
    <w:rsid w:val="000A2B1C"/>
    <w:rsid w:val="000A61C1"/>
    <w:rsid w:val="000B59C0"/>
    <w:rsid w:val="000C57C0"/>
    <w:rsid w:val="000D132D"/>
    <w:rsid w:val="000E7E7B"/>
    <w:rsid w:val="000F3BA2"/>
    <w:rsid w:val="000F44BF"/>
    <w:rsid w:val="000F479F"/>
    <w:rsid w:val="001052D6"/>
    <w:rsid w:val="001065FB"/>
    <w:rsid w:val="001175BF"/>
    <w:rsid w:val="001300EE"/>
    <w:rsid w:val="00130923"/>
    <w:rsid w:val="00135E77"/>
    <w:rsid w:val="001414F3"/>
    <w:rsid w:val="00143FCD"/>
    <w:rsid w:val="0016006F"/>
    <w:rsid w:val="00162D37"/>
    <w:rsid w:val="00162EA9"/>
    <w:rsid w:val="001651DE"/>
    <w:rsid w:val="001752AE"/>
    <w:rsid w:val="0019721F"/>
    <w:rsid w:val="001972C5"/>
    <w:rsid w:val="001A1EE0"/>
    <w:rsid w:val="001B5988"/>
    <w:rsid w:val="001B6467"/>
    <w:rsid w:val="001D798D"/>
    <w:rsid w:val="001E1298"/>
    <w:rsid w:val="001E2885"/>
    <w:rsid w:val="001E7D65"/>
    <w:rsid w:val="001F1C07"/>
    <w:rsid w:val="0020140B"/>
    <w:rsid w:val="0020682C"/>
    <w:rsid w:val="00223EB1"/>
    <w:rsid w:val="00236917"/>
    <w:rsid w:val="00243D6B"/>
    <w:rsid w:val="00280089"/>
    <w:rsid w:val="00287479"/>
    <w:rsid w:val="00287B26"/>
    <w:rsid w:val="002A1636"/>
    <w:rsid w:val="002B06E6"/>
    <w:rsid w:val="002B1FAB"/>
    <w:rsid w:val="002C3ADE"/>
    <w:rsid w:val="002D271F"/>
    <w:rsid w:val="002D6386"/>
    <w:rsid w:val="002F274E"/>
    <w:rsid w:val="00305B35"/>
    <w:rsid w:val="0031041F"/>
    <w:rsid w:val="003166C5"/>
    <w:rsid w:val="003242B9"/>
    <w:rsid w:val="00327DC3"/>
    <w:rsid w:val="00353FC1"/>
    <w:rsid w:val="0036767C"/>
    <w:rsid w:val="003758C5"/>
    <w:rsid w:val="003836C6"/>
    <w:rsid w:val="003A6757"/>
    <w:rsid w:val="003D67FC"/>
    <w:rsid w:val="00402935"/>
    <w:rsid w:val="00406E5A"/>
    <w:rsid w:val="00435B7B"/>
    <w:rsid w:val="00455B34"/>
    <w:rsid w:val="00465BD2"/>
    <w:rsid w:val="004810A1"/>
    <w:rsid w:val="004866A8"/>
    <w:rsid w:val="0048762C"/>
    <w:rsid w:val="004B256F"/>
    <w:rsid w:val="004C2A3B"/>
    <w:rsid w:val="004C6A2F"/>
    <w:rsid w:val="004D575E"/>
    <w:rsid w:val="004D619E"/>
    <w:rsid w:val="004E5685"/>
    <w:rsid w:val="004E5E11"/>
    <w:rsid w:val="0050246C"/>
    <w:rsid w:val="005113B6"/>
    <w:rsid w:val="00517B06"/>
    <w:rsid w:val="00531817"/>
    <w:rsid w:val="00547649"/>
    <w:rsid w:val="00560C9A"/>
    <w:rsid w:val="00560CA0"/>
    <w:rsid w:val="005614FC"/>
    <w:rsid w:val="005624F3"/>
    <w:rsid w:val="0056350C"/>
    <w:rsid w:val="00577391"/>
    <w:rsid w:val="0057799C"/>
    <w:rsid w:val="005811EF"/>
    <w:rsid w:val="005917FE"/>
    <w:rsid w:val="005A478B"/>
    <w:rsid w:val="005B0878"/>
    <w:rsid w:val="005C15C0"/>
    <w:rsid w:val="005E1673"/>
    <w:rsid w:val="005F73E4"/>
    <w:rsid w:val="00610654"/>
    <w:rsid w:val="006172EB"/>
    <w:rsid w:val="00622502"/>
    <w:rsid w:val="006231FF"/>
    <w:rsid w:val="006318B9"/>
    <w:rsid w:val="00655BE6"/>
    <w:rsid w:val="00661A2D"/>
    <w:rsid w:val="0067026C"/>
    <w:rsid w:val="00672B21"/>
    <w:rsid w:val="00681635"/>
    <w:rsid w:val="00692776"/>
    <w:rsid w:val="006A6C52"/>
    <w:rsid w:val="006B0016"/>
    <w:rsid w:val="006B4207"/>
    <w:rsid w:val="006E2D49"/>
    <w:rsid w:val="006E2DA3"/>
    <w:rsid w:val="006F2535"/>
    <w:rsid w:val="006F4AFE"/>
    <w:rsid w:val="0070503A"/>
    <w:rsid w:val="0071276A"/>
    <w:rsid w:val="007468FC"/>
    <w:rsid w:val="00756759"/>
    <w:rsid w:val="0076114A"/>
    <w:rsid w:val="00791BCD"/>
    <w:rsid w:val="00792CA3"/>
    <w:rsid w:val="0079412A"/>
    <w:rsid w:val="007B1D64"/>
    <w:rsid w:val="007B2FDD"/>
    <w:rsid w:val="007D58FB"/>
    <w:rsid w:val="007F5C27"/>
    <w:rsid w:val="0081034C"/>
    <w:rsid w:val="0083457A"/>
    <w:rsid w:val="0083468A"/>
    <w:rsid w:val="00842D43"/>
    <w:rsid w:val="008551D6"/>
    <w:rsid w:val="00856D1C"/>
    <w:rsid w:val="00876AC0"/>
    <w:rsid w:val="00900F7E"/>
    <w:rsid w:val="00903408"/>
    <w:rsid w:val="009116EA"/>
    <w:rsid w:val="00917EDF"/>
    <w:rsid w:val="00932172"/>
    <w:rsid w:val="00933671"/>
    <w:rsid w:val="00935893"/>
    <w:rsid w:val="009468AA"/>
    <w:rsid w:val="0096483F"/>
    <w:rsid w:val="00972BF7"/>
    <w:rsid w:val="00972DD5"/>
    <w:rsid w:val="00984879"/>
    <w:rsid w:val="00985632"/>
    <w:rsid w:val="00991B63"/>
    <w:rsid w:val="009923ED"/>
    <w:rsid w:val="0099496F"/>
    <w:rsid w:val="009A02C8"/>
    <w:rsid w:val="009A4523"/>
    <w:rsid w:val="009B2428"/>
    <w:rsid w:val="009B4B50"/>
    <w:rsid w:val="009B5532"/>
    <w:rsid w:val="009B5CB7"/>
    <w:rsid w:val="009C3904"/>
    <w:rsid w:val="009C5738"/>
    <w:rsid w:val="009E216E"/>
    <w:rsid w:val="009E7FB0"/>
    <w:rsid w:val="009F06EC"/>
    <w:rsid w:val="00A121BF"/>
    <w:rsid w:val="00A15E00"/>
    <w:rsid w:val="00A21E4D"/>
    <w:rsid w:val="00A21FB0"/>
    <w:rsid w:val="00A27446"/>
    <w:rsid w:val="00A31242"/>
    <w:rsid w:val="00A37AA5"/>
    <w:rsid w:val="00A52530"/>
    <w:rsid w:val="00A551BF"/>
    <w:rsid w:val="00A62691"/>
    <w:rsid w:val="00A70524"/>
    <w:rsid w:val="00A73406"/>
    <w:rsid w:val="00A9033D"/>
    <w:rsid w:val="00A9672C"/>
    <w:rsid w:val="00AA147C"/>
    <w:rsid w:val="00AA279C"/>
    <w:rsid w:val="00AA7897"/>
    <w:rsid w:val="00AB736A"/>
    <w:rsid w:val="00AC65DA"/>
    <w:rsid w:val="00AE0C47"/>
    <w:rsid w:val="00AE2459"/>
    <w:rsid w:val="00AE57B2"/>
    <w:rsid w:val="00AE60EF"/>
    <w:rsid w:val="00B05F24"/>
    <w:rsid w:val="00B07FF9"/>
    <w:rsid w:val="00B2722A"/>
    <w:rsid w:val="00B3711F"/>
    <w:rsid w:val="00B618BA"/>
    <w:rsid w:val="00B6585B"/>
    <w:rsid w:val="00B70946"/>
    <w:rsid w:val="00B805DA"/>
    <w:rsid w:val="00B90B3E"/>
    <w:rsid w:val="00BA282D"/>
    <w:rsid w:val="00BA476F"/>
    <w:rsid w:val="00BB6260"/>
    <w:rsid w:val="00BC1782"/>
    <w:rsid w:val="00BC4EFD"/>
    <w:rsid w:val="00BD006D"/>
    <w:rsid w:val="00BD7AC3"/>
    <w:rsid w:val="00BE65F4"/>
    <w:rsid w:val="00BF10F4"/>
    <w:rsid w:val="00C05E74"/>
    <w:rsid w:val="00C10C19"/>
    <w:rsid w:val="00C143B8"/>
    <w:rsid w:val="00C169F7"/>
    <w:rsid w:val="00C17D02"/>
    <w:rsid w:val="00C317BC"/>
    <w:rsid w:val="00C5649C"/>
    <w:rsid w:val="00C65E3F"/>
    <w:rsid w:val="00C75486"/>
    <w:rsid w:val="00C80936"/>
    <w:rsid w:val="00C8202C"/>
    <w:rsid w:val="00C85F51"/>
    <w:rsid w:val="00C92A5B"/>
    <w:rsid w:val="00CA46EC"/>
    <w:rsid w:val="00CA7DD1"/>
    <w:rsid w:val="00CD4F4A"/>
    <w:rsid w:val="00CE2D30"/>
    <w:rsid w:val="00CE3835"/>
    <w:rsid w:val="00CE502B"/>
    <w:rsid w:val="00CF7313"/>
    <w:rsid w:val="00D05B29"/>
    <w:rsid w:val="00D1394D"/>
    <w:rsid w:val="00D2093D"/>
    <w:rsid w:val="00D22C17"/>
    <w:rsid w:val="00D30453"/>
    <w:rsid w:val="00D34FBA"/>
    <w:rsid w:val="00D47740"/>
    <w:rsid w:val="00D55E67"/>
    <w:rsid w:val="00D6520D"/>
    <w:rsid w:val="00D66607"/>
    <w:rsid w:val="00D80F9B"/>
    <w:rsid w:val="00D812B9"/>
    <w:rsid w:val="00D815FF"/>
    <w:rsid w:val="00D82B90"/>
    <w:rsid w:val="00D903FD"/>
    <w:rsid w:val="00D930DB"/>
    <w:rsid w:val="00D94BC5"/>
    <w:rsid w:val="00D96C08"/>
    <w:rsid w:val="00DA39E6"/>
    <w:rsid w:val="00DC3052"/>
    <w:rsid w:val="00DC32E8"/>
    <w:rsid w:val="00DF439B"/>
    <w:rsid w:val="00DF46C4"/>
    <w:rsid w:val="00DF5795"/>
    <w:rsid w:val="00E007D8"/>
    <w:rsid w:val="00E020A3"/>
    <w:rsid w:val="00E07D38"/>
    <w:rsid w:val="00E214FF"/>
    <w:rsid w:val="00E25911"/>
    <w:rsid w:val="00E27CE4"/>
    <w:rsid w:val="00E334A0"/>
    <w:rsid w:val="00E51C05"/>
    <w:rsid w:val="00E5575C"/>
    <w:rsid w:val="00E72FE7"/>
    <w:rsid w:val="00E855D2"/>
    <w:rsid w:val="00E87F2F"/>
    <w:rsid w:val="00E94F09"/>
    <w:rsid w:val="00EC27E6"/>
    <w:rsid w:val="00EC78E7"/>
    <w:rsid w:val="00ED43D2"/>
    <w:rsid w:val="00ED7D8A"/>
    <w:rsid w:val="00EE1BB5"/>
    <w:rsid w:val="00EE3B8C"/>
    <w:rsid w:val="00EF4A38"/>
    <w:rsid w:val="00F11B8F"/>
    <w:rsid w:val="00F31260"/>
    <w:rsid w:val="00F70DFA"/>
    <w:rsid w:val="00F74011"/>
    <w:rsid w:val="00F958A4"/>
    <w:rsid w:val="00F975AB"/>
    <w:rsid w:val="00FA3AC4"/>
    <w:rsid w:val="00FA3F78"/>
    <w:rsid w:val="00FB10CB"/>
    <w:rsid w:val="00FB5B60"/>
    <w:rsid w:val="00FD0B77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566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F51"/>
  </w:style>
  <w:style w:type="paragraph" w:styleId="Heading1">
    <w:name w:val="heading 1"/>
    <w:basedOn w:val="Normal"/>
    <w:next w:val="Normal"/>
    <w:link w:val="Heading1Char"/>
    <w:uiPriority w:val="9"/>
    <w:qFormat/>
    <w:rsid w:val="00F975AB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1E3D6B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649"/>
    <w:pPr>
      <w:keepNext/>
      <w:spacing w:before="24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75AB"/>
    <w:rPr>
      <w:rFonts w:ascii="Calibri" w:eastAsiaTheme="majorEastAsia" w:hAnsi="Calibri" w:cstheme="majorBidi"/>
      <w:b/>
      <w:bCs/>
      <w:color w:val="1E3D6B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7649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8AA"/>
    <w:rPr>
      <w:rFonts w:ascii="Calibri" w:hAnsi="Calibri"/>
      <w:color w:val="FFFFFF" w:themeColor="background2"/>
      <w:sz w:val="90"/>
    </w:rPr>
  </w:style>
  <w:style w:type="character" w:customStyle="1" w:styleId="TitleChar">
    <w:name w:val="Title Char"/>
    <w:basedOn w:val="DefaultParagraphFont"/>
    <w:link w:val="Title"/>
    <w:uiPriority w:val="10"/>
    <w:rsid w:val="009468AA"/>
    <w:rPr>
      <w:rFonts w:ascii="Calibri" w:hAnsi="Calibri"/>
      <w:color w:val="FFFFFF" w:themeColor="background2"/>
      <w:sz w:val="9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0F4"/>
    <w:pPr>
      <w:spacing w:after="240"/>
    </w:pPr>
    <w:rPr>
      <w:rFonts w:ascii="Calibri" w:eastAsiaTheme="majorEastAsia" w:hAnsi="Calibri" w:cstheme="majorBidi"/>
      <w:iCs/>
      <w:color w:val="FFFFFF" w:themeColor="background2"/>
      <w:spacing w:val="13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BF10F4"/>
    <w:rPr>
      <w:rFonts w:ascii="Calibri" w:eastAsiaTheme="majorEastAsia" w:hAnsi="Calibri" w:cstheme="majorBidi"/>
      <w:iCs/>
      <w:color w:val="FFFFFF" w:themeColor="background2"/>
      <w:spacing w:val="13"/>
      <w:sz w:val="50"/>
      <w:szCs w:val="5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6B0016"/>
    <w:pPr>
      <w:numPr>
        <w:numId w:val="2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6B0016"/>
    <w:pPr>
      <w:numPr>
        <w:ilvl w:val="1"/>
        <w:numId w:val="2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6B0016"/>
    <w:pPr>
      <w:numPr>
        <w:ilvl w:val="2"/>
        <w:numId w:val="2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6B0016"/>
    <w:pPr>
      <w:numPr>
        <w:ilvl w:val="3"/>
        <w:numId w:val="2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qFormat/>
    <w:rsid w:val="001972C5"/>
    <w:pPr>
      <w:numPr>
        <w:numId w:val="3"/>
      </w:numPr>
      <w:ind w:left="1270" w:hanging="357"/>
      <w:contextualSpacing/>
    </w:pPr>
  </w:style>
  <w:style w:type="paragraph" w:styleId="ListBullet2">
    <w:name w:val="List Bullet 2"/>
    <w:basedOn w:val="Normal"/>
    <w:uiPriority w:val="99"/>
    <w:unhideWhenUsed/>
    <w:qFormat/>
    <w:rsid w:val="000B59C0"/>
    <w:pPr>
      <w:numPr>
        <w:ilvl w:val="1"/>
        <w:numId w:val="3"/>
      </w:numPr>
      <w:spacing w:after="120"/>
      <w:ind w:left="1548" w:hanging="357"/>
      <w:contextualSpacing/>
    </w:pPr>
  </w:style>
  <w:style w:type="paragraph" w:styleId="ListBullet3">
    <w:name w:val="List Bullet 3"/>
    <w:basedOn w:val="Normal"/>
    <w:uiPriority w:val="99"/>
    <w:unhideWhenUsed/>
    <w:rsid w:val="006B0016"/>
    <w:pPr>
      <w:numPr>
        <w:ilvl w:val="2"/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6B0016"/>
    <w:pPr>
      <w:numPr>
        <w:ilvl w:val="3"/>
        <w:numId w:val="3"/>
      </w:numPr>
      <w:spacing w:after="120"/>
      <w:contextualSpacing/>
    </w:pPr>
  </w:style>
  <w:style w:type="table" w:styleId="TableGrid">
    <w:name w:val="Table Grid"/>
    <w:basedOn w:val="TableNormal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517B06"/>
    <w:pPr>
      <w:tabs>
        <w:tab w:val="left" w:pos="426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975AB"/>
    <w:rPr>
      <w:color w:val="1E3D6B"/>
    </w:rPr>
  </w:style>
  <w:style w:type="numbering" w:customStyle="1" w:styleId="NumberedList">
    <w:name w:val="Numbered List"/>
    <w:uiPriority w:val="99"/>
    <w:rsid w:val="006B0016"/>
    <w:pPr>
      <w:numPr>
        <w:numId w:val="2"/>
      </w:numPr>
    </w:pPr>
  </w:style>
  <w:style w:type="numbering" w:customStyle="1" w:styleId="BulletList">
    <w:name w:val="Bullet List"/>
    <w:uiPriority w:val="99"/>
    <w:rsid w:val="006B0016"/>
    <w:pPr>
      <w:numPr>
        <w:numId w:val="3"/>
      </w:numPr>
    </w:pPr>
  </w:style>
  <w:style w:type="paragraph" w:styleId="ListNumber5">
    <w:name w:val="List Number 5"/>
    <w:basedOn w:val="Normal"/>
    <w:uiPriority w:val="99"/>
    <w:semiHidden/>
    <w:unhideWhenUsed/>
    <w:rsid w:val="006B0016"/>
    <w:pPr>
      <w:numPr>
        <w:ilvl w:val="4"/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0016"/>
    <w:pPr>
      <w:numPr>
        <w:ilvl w:val="4"/>
        <w:numId w:val="3"/>
      </w:numPr>
      <w:contextualSpacing/>
    </w:pPr>
  </w:style>
  <w:style w:type="paragraph" w:customStyle="1" w:styleId="NumberedHeading1">
    <w:name w:val="Numbered Heading 1"/>
    <w:basedOn w:val="Heading1"/>
    <w:uiPriority w:val="99"/>
    <w:qFormat/>
    <w:rsid w:val="00EC27E6"/>
    <w:pPr>
      <w:keepNext/>
      <w:keepLines/>
      <w:numPr>
        <w:numId w:val="5"/>
      </w:numPr>
      <w:pBdr>
        <w:bottom w:val="single" w:sz="8" w:space="1" w:color="165788"/>
      </w:pBdr>
      <w:spacing w:before="360" w:after="120"/>
      <w:ind w:left="357" w:hanging="357"/>
      <w:contextualSpacing w:val="0"/>
    </w:pPr>
    <w:rPr>
      <w:rFonts w:asciiTheme="majorHAnsi" w:hAnsiTheme="majorHAnsi"/>
      <w:caps/>
      <w:color w:val="165788"/>
      <w:sz w:val="28"/>
      <w:lang w:eastAsia="en-AU"/>
    </w:rPr>
  </w:style>
  <w:style w:type="paragraph" w:customStyle="1" w:styleId="Clause">
    <w:name w:val="Clause"/>
    <w:basedOn w:val="Normal"/>
    <w:link w:val="ClauseChar"/>
    <w:autoRedefine/>
    <w:qFormat/>
    <w:rsid w:val="001972C5"/>
    <w:pPr>
      <w:numPr>
        <w:ilvl w:val="1"/>
        <w:numId w:val="4"/>
      </w:numPr>
      <w:ind w:left="924" w:hanging="567"/>
    </w:pPr>
    <w:rPr>
      <w:rFonts w:eastAsia="Times New Roman" w:cs="Times New Roman"/>
      <w:szCs w:val="24"/>
      <w:lang w:eastAsia="en-AU"/>
    </w:rPr>
  </w:style>
  <w:style w:type="paragraph" w:customStyle="1" w:styleId="Subclause">
    <w:name w:val="Subclause"/>
    <w:basedOn w:val="Clause"/>
    <w:link w:val="SubclauseChar"/>
    <w:uiPriority w:val="99"/>
    <w:qFormat/>
    <w:rsid w:val="001972C5"/>
    <w:pPr>
      <w:numPr>
        <w:ilvl w:val="2"/>
        <w:numId w:val="8"/>
      </w:numPr>
      <w:ind w:left="1418" w:hanging="505"/>
      <w:contextualSpacing/>
    </w:pPr>
  </w:style>
  <w:style w:type="character" w:customStyle="1" w:styleId="ClauseChar">
    <w:name w:val="Clause Char"/>
    <w:basedOn w:val="DefaultParagraphFont"/>
    <w:link w:val="Clause"/>
    <w:rsid w:val="001972C5"/>
    <w:rPr>
      <w:rFonts w:eastAsia="Times New Roman" w:cs="Times New Roman"/>
      <w:szCs w:val="24"/>
      <w:lang w:eastAsia="en-AU"/>
    </w:rPr>
  </w:style>
  <w:style w:type="character" w:customStyle="1" w:styleId="SubclauseChar">
    <w:name w:val="Subclause Char"/>
    <w:basedOn w:val="ClauseChar"/>
    <w:link w:val="Subclause"/>
    <w:uiPriority w:val="99"/>
    <w:rsid w:val="001972C5"/>
    <w:rPr>
      <w:rFonts w:eastAsia="Times New Roman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81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0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0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2935"/>
    <w:rPr>
      <w:color w:val="000000" w:themeColor="followedHyperlink"/>
      <w:u w:val="single"/>
    </w:rPr>
  </w:style>
  <w:style w:type="paragraph" w:styleId="Revision">
    <w:name w:val="Revision"/>
    <w:hidden/>
    <w:uiPriority w:val="99"/>
    <w:semiHidden/>
    <w:rsid w:val="00560C9A"/>
    <w:pPr>
      <w:spacing w:after="0" w:line="240" w:lineRule="auto"/>
    </w:pPr>
  </w:style>
  <w:style w:type="paragraph" w:styleId="List">
    <w:name w:val="List"/>
    <w:basedOn w:val="Normal"/>
    <w:uiPriority w:val="99"/>
    <w:semiHidden/>
    <w:unhideWhenUsed/>
    <w:rsid w:val="001752A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cid:image001.png@01CC5B5E.C6C84990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erformanceandWellbeing@jobs.gov.a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creativecommons.org/licenses/by/3.0/au/legalcode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yperlink" Target="http://creativecommons.org/licenses/by/3.0/au/" TargetMode="Externa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88EB-2320-4FE2-9753-CCB84F06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30887930.dotm</Template>
  <TotalTime>0</TotalTime>
  <Pages>7</Pages>
  <Words>1189</Words>
  <Characters>6653</Characters>
  <Application>Microsoft Office Word</Application>
  <DocSecurity>0</DocSecurity>
  <Lines>158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Illness Register Policy</dc:title>
  <dc:creator/>
  <cp:lastModifiedBy/>
  <cp:revision>1</cp:revision>
  <dcterms:created xsi:type="dcterms:W3CDTF">2018-11-26T04:58:00Z</dcterms:created>
  <dcterms:modified xsi:type="dcterms:W3CDTF">2018-11-26T04:59:00Z</dcterms:modified>
</cp:coreProperties>
</file>