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935" w:rsidRDefault="008B6935" w:rsidP="00387157">
      <w:pPr>
        <w:spacing w:before="120" w:after="120" w:line="360" w:lineRule="auto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8B6935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In-Home Support Worker Roles</w:t>
      </w:r>
    </w:p>
    <w:p w:rsidR="00176836" w:rsidRPr="00176836" w:rsidRDefault="00176836" w:rsidP="00387157">
      <w:pPr>
        <w:spacing w:before="120" w:after="120" w:line="360" w:lineRule="auto"/>
      </w:pPr>
      <w:r w:rsidRPr="00176836">
        <w:t>Do you:</w:t>
      </w:r>
    </w:p>
    <w:p w:rsidR="00176836" w:rsidRDefault="005713B6" w:rsidP="00387157">
      <w:pPr>
        <w:pStyle w:val="ListParagraph"/>
        <w:numPr>
          <w:ilvl w:val="0"/>
          <w:numId w:val="3"/>
        </w:numPr>
        <w:spacing w:before="120" w:after="120" w:line="360" w:lineRule="auto"/>
      </w:pPr>
      <w:r>
        <w:t>s</w:t>
      </w:r>
      <w:r w:rsidR="00176836">
        <w:t>ee yourself as a caring people person</w:t>
      </w:r>
    </w:p>
    <w:p w:rsidR="00176836" w:rsidRDefault="005713B6" w:rsidP="00387157">
      <w:pPr>
        <w:pStyle w:val="ListParagraph"/>
        <w:numPr>
          <w:ilvl w:val="0"/>
          <w:numId w:val="3"/>
        </w:numPr>
        <w:spacing w:before="120" w:after="120" w:line="360" w:lineRule="auto"/>
      </w:pPr>
      <w:r>
        <w:t>l</w:t>
      </w:r>
      <w:r w:rsidR="00176836">
        <w:t>ike to support people in a direct and practical way</w:t>
      </w:r>
    </w:p>
    <w:p w:rsidR="00176836" w:rsidRDefault="005713B6" w:rsidP="00387157">
      <w:pPr>
        <w:pStyle w:val="ListParagraph"/>
        <w:numPr>
          <w:ilvl w:val="0"/>
          <w:numId w:val="3"/>
        </w:numPr>
        <w:spacing w:before="120" w:after="120" w:line="360" w:lineRule="auto"/>
      </w:pPr>
      <w:r>
        <w:t>p</w:t>
      </w:r>
      <w:r w:rsidR="00176836">
        <w:t>refer working as part of a team in a fixed workplace</w:t>
      </w:r>
    </w:p>
    <w:p w:rsidR="001F7A3B" w:rsidRDefault="001F7A3B" w:rsidP="00387157">
      <w:pPr>
        <w:spacing w:before="120" w:after="120" w:line="360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F7A3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What do In-Home Support Workers do?</w:t>
      </w:r>
    </w:p>
    <w:p w:rsidR="001F7A3B" w:rsidRDefault="001F7A3B" w:rsidP="001F7A3B">
      <w:pPr>
        <w:spacing w:before="120" w:after="120" w:line="360" w:lineRule="auto"/>
      </w:pPr>
      <w:r w:rsidRPr="001F7A3B">
        <w:t xml:space="preserve">These frontline staff support clients </w:t>
      </w:r>
      <w:r w:rsidR="00FE34AD">
        <w:t xml:space="preserve">of all ages </w:t>
      </w:r>
      <w:r w:rsidRPr="001F7A3B">
        <w:t>with everyday life activities to gain and maintain their independence and wellbeing. Many of these roles are at entry to mid-skill level with a diverse range of career pathways. Some key work tasks may include supporting clients with:</w:t>
      </w:r>
    </w:p>
    <w:p w:rsidR="001F7A3B" w:rsidRDefault="005E1C96" w:rsidP="001F7A3B">
      <w:pPr>
        <w:pStyle w:val="ListParagraph"/>
        <w:numPr>
          <w:ilvl w:val="0"/>
          <w:numId w:val="3"/>
        </w:numPr>
        <w:spacing w:before="120" w:after="120" w:line="360" w:lineRule="auto"/>
      </w:pPr>
      <w:r>
        <w:t>d</w:t>
      </w:r>
      <w:r w:rsidR="001F7A3B">
        <w:t>aily tasks like taking medication, preparing meals, laundry, basic cleaning, and personal care</w:t>
      </w:r>
    </w:p>
    <w:p w:rsidR="001F7A3B" w:rsidRDefault="005E1C96" w:rsidP="001F7A3B">
      <w:pPr>
        <w:pStyle w:val="ListParagraph"/>
        <w:numPr>
          <w:ilvl w:val="0"/>
          <w:numId w:val="3"/>
        </w:numPr>
        <w:spacing w:before="120" w:after="120" w:line="360" w:lineRule="auto"/>
      </w:pPr>
      <w:r>
        <w:t>a</w:t>
      </w:r>
      <w:r w:rsidR="001F7A3B">
        <w:t>ccessing and participating in hobbies, sports, arts and community programs</w:t>
      </w:r>
    </w:p>
    <w:p w:rsidR="001F7A3B" w:rsidRDefault="005E1C96" w:rsidP="001F7A3B">
      <w:pPr>
        <w:pStyle w:val="ListParagraph"/>
        <w:numPr>
          <w:ilvl w:val="0"/>
          <w:numId w:val="3"/>
        </w:numPr>
        <w:spacing w:before="120" w:after="120" w:line="360" w:lineRule="auto"/>
      </w:pPr>
      <w:r>
        <w:t>t</w:t>
      </w:r>
      <w:r w:rsidR="001F7A3B">
        <w:t>ransport to and from activities, appointments, shopping, outings, lunch, movies or holidays</w:t>
      </w:r>
    </w:p>
    <w:p w:rsidR="001F7A3B" w:rsidRDefault="005E1C96" w:rsidP="001F7A3B">
      <w:pPr>
        <w:pStyle w:val="ListParagraph"/>
        <w:numPr>
          <w:ilvl w:val="0"/>
          <w:numId w:val="3"/>
        </w:numPr>
        <w:spacing w:before="120" w:after="120" w:line="360" w:lineRule="auto"/>
      </w:pPr>
      <w:r>
        <w:t>s</w:t>
      </w:r>
      <w:r w:rsidR="001F7A3B">
        <w:t>upport to develop work skills and participate in employment</w:t>
      </w:r>
    </w:p>
    <w:p w:rsidR="00176836" w:rsidRDefault="00176836" w:rsidP="00387157">
      <w:pPr>
        <w:pStyle w:val="Heading1"/>
        <w:spacing w:before="360" w:after="120" w:line="360" w:lineRule="auto"/>
      </w:pPr>
      <w:r>
        <w:t>Employers may refer to these roles as:</w:t>
      </w:r>
    </w:p>
    <w:p w:rsidR="001F7A3B" w:rsidRDefault="001F7A3B" w:rsidP="001F7A3B">
      <w:pPr>
        <w:pStyle w:val="ListParagraph"/>
        <w:numPr>
          <w:ilvl w:val="0"/>
          <w:numId w:val="3"/>
        </w:numPr>
        <w:spacing w:before="120" w:after="120" w:line="360" w:lineRule="auto"/>
      </w:pPr>
      <w:r>
        <w:t>Home Care Worker, Domestic Assistant, Personal Carer (Assistant), Personal Support Worker</w:t>
      </w:r>
    </w:p>
    <w:p w:rsidR="001F7A3B" w:rsidRDefault="001F7A3B" w:rsidP="001F7A3B">
      <w:pPr>
        <w:pStyle w:val="ListParagraph"/>
        <w:numPr>
          <w:ilvl w:val="0"/>
          <w:numId w:val="3"/>
        </w:numPr>
        <w:spacing w:before="120" w:after="120" w:line="360" w:lineRule="auto"/>
      </w:pPr>
      <w:r>
        <w:t>Disability (Community) Support Worker, Learning Support Assistant</w:t>
      </w:r>
    </w:p>
    <w:p w:rsidR="001F7A3B" w:rsidRDefault="001F7A3B" w:rsidP="001F7A3B">
      <w:pPr>
        <w:pStyle w:val="ListParagraph"/>
        <w:numPr>
          <w:ilvl w:val="0"/>
          <w:numId w:val="3"/>
        </w:numPr>
        <w:spacing w:before="120" w:after="120" w:line="360" w:lineRule="auto"/>
      </w:pPr>
      <w:r>
        <w:t>Community Support Worker, Community Services Worker, Community House Worker</w:t>
      </w:r>
      <w:bookmarkStart w:id="0" w:name="_GoBack"/>
      <w:bookmarkEnd w:id="0"/>
    </w:p>
    <w:p w:rsidR="00176836" w:rsidRDefault="00176836" w:rsidP="00387157">
      <w:pPr>
        <w:pStyle w:val="Heading1"/>
        <w:spacing w:before="360" w:after="120" w:line="360" w:lineRule="auto"/>
      </w:pPr>
      <w:r>
        <w:t>Key attributes - employers often look for someone who:</w:t>
      </w:r>
    </w:p>
    <w:p w:rsidR="001F7A3B" w:rsidRDefault="005E1C96" w:rsidP="001F7A3B">
      <w:pPr>
        <w:pStyle w:val="ListParagraph"/>
        <w:numPr>
          <w:ilvl w:val="0"/>
          <w:numId w:val="3"/>
        </w:numPr>
        <w:spacing w:before="120" w:after="120" w:line="360" w:lineRule="auto"/>
      </w:pPr>
      <w:r>
        <w:t>c</w:t>
      </w:r>
      <w:r w:rsidR="001F7A3B">
        <w:t xml:space="preserve">ommunicates </w:t>
      </w:r>
      <w:proofErr w:type="gramStart"/>
      <w:r w:rsidR="001F7A3B">
        <w:t>really well</w:t>
      </w:r>
      <w:proofErr w:type="gramEnd"/>
      <w:r w:rsidR="001F7A3B">
        <w:t xml:space="preserve"> with people – and can build rapport with clients</w:t>
      </w:r>
    </w:p>
    <w:p w:rsidR="001F7A3B" w:rsidRDefault="005E1C96" w:rsidP="001F7A3B">
      <w:pPr>
        <w:pStyle w:val="ListParagraph"/>
        <w:numPr>
          <w:ilvl w:val="0"/>
          <w:numId w:val="3"/>
        </w:numPr>
        <w:spacing w:before="120" w:after="120" w:line="360" w:lineRule="auto"/>
      </w:pPr>
      <w:r>
        <w:t>h</w:t>
      </w:r>
      <w:r w:rsidR="001F7A3B">
        <w:t>as a genuine interest in people – along with empathy, care, respect and patience</w:t>
      </w:r>
    </w:p>
    <w:p w:rsidR="001F7A3B" w:rsidRDefault="005E1C96" w:rsidP="001F7A3B">
      <w:pPr>
        <w:pStyle w:val="ListParagraph"/>
        <w:numPr>
          <w:ilvl w:val="0"/>
          <w:numId w:val="3"/>
        </w:numPr>
        <w:spacing w:before="120" w:after="120" w:line="360" w:lineRule="auto"/>
      </w:pPr>
      <w:r>
        <w:t>i</w:t>
      </w:r>
      <w:r w:rsidR="001F7A3B">
        <w:t xml:space="preserve">s reliable, dependable, trustworthy and flexible </w:t>
      </w:r>
      <w:r w:rsidRPr="005E1C96">
        <w:t>(with good availability to cover a variety of shifts)</w:t>
      </w:r>
    </w:p>
    <w:p w:rsidR="001F7A3B" w:rsidRDefault="005E1C96" w:rsidP="001F7A3B">
      <w:pPr>
        <w:pStyle w:val="ListParagraph"/>
        <w:numPr>
          <w:ilvl w:val="0"/>
          <w:numId w:val="3"/>
        </w:numPr>
        <w:spacing w:before="120" w:after="120" w:line="360" w:lineRule="auto"/>
      </w:pPr>
      <w:r>
        <w:t>i</w:t>
      </w:r>
      <w:r w:rsidR="001F7A3B">
        <w:t>s attentive and aware – with good attention to detail and the needs of others</w:t>
      </w:r>
    </w:p>
    <w:p w:rsidR="00176836" w:rsidRDefault="00E62B44" w:rsidP="001F7A3B">
      <w:pPr>
        <w:pStyle w:val="ListParagraph"/>
        <w:numPr>
          <w:ilvl w:val="0"/>
          <w:numId w:val="3"/>
        </w:numPr>
        <w:spacing w:before="120" w:after="120" w:line="360" w:lineRule="auto"/>
      </w:pPr>
      <w:r>
        <w:t>h</w:t>
      </w:r>
      <w:r w:rsidR="001F7A3B">
        <w:t>as a v</w:t>
      </w:r>
      <w:r w:rsidR="007678D1">
        <w:t>ariety of interests and hobbies</w:t>
      </w:r>
    </w:p>
    <w:p w:rsidR="00176836" w:rsidRDefault="00176836" w:rsidP="00387157">
      <w:pPr>
        <w:pStyle w:val="Heading1"/>
        <w:spacing w:before="360" w:after="120" w:line="360" w:lineRule="auto"/>
      </w:pPr>
      <w:r>
        <w:t>Skills and accreditations employers often require:</w:t>
      </w:r>
    </w:p>
    <w:p w:rsidR="001F7A3B" w:rsidRDefault="00E62B44" w:rsidP="001F7A3B">
      <w:pPr>
        <w:pStyle w:val="ListParagraph"/>
        <w:numPr>
          <w:ilvl w:val="0"/>
          <w:numId w:val="3"/>
        </w:numPr>
        <w:spacing w:before="120" w:after="120" w:line="360" w:lineRule="auto"/>
      </w:pPr>
      <w:r>
        <w:t>g</w:t>
      </w:r>
      <w:r w:rsidR="001F7A3B">
        <w:t>ood literacy and numeracy (for example to calculate medication dosages)</w:t>
      </w:r>
    </w:p>
    <w:p w:rsidR="001F7A3B" w:rsidRDefault="00E62B44" w:rsidP="001F7A3B">
      <w:pPr>
        <w:pStyle w:val="ListParagraph"/>
        <w:numPr>
          <w:ilvl w:val="0"/>
          <w:numId w:val="3"/>
        </w:numPr>
        <w:spacing w:before="120" w:after="120" w:line="360" w:lineRule="auto"/>
      </w:pPr>
      <w:r>
        <w:t>g</w:t>
      </w:r>
      <w:r w:rsidR="001F7A3B">
        <w:t>ood digital literacy (to complete client notes online)</w:t>
      </w:r>
    </w:p>
    <w:p w:rsidR="001F7A3B" w:rsidRDefault="00E62B44" w:rsidP="001F7A3B">
      <w:pPr>
        <w:pStyle w:val="ListParagraph"/>
        <w:numPr>
          <w:ilvl w:val="0"/>
          <w:numId w:val="3"/>
        </w:numPr>
        <w:spacing w:before="120" w:after="120" w:line="360" w:lineRule="auto"/>
      </w:pPr>
      <w:r>
        <w:t>c</w:t>
      </w:r>
      <w:r w:rsidR="001F7A3B">
        <w:t>urrent First Aid Certificate (essential for some roles)</w:t>
      </w:r>
    </w:p>
    <w:p w:rsidR="001F7A3B" w:rsidRDefault="00E62B44" w:rsidP="001F7A3B">
      <w:pPr>
        <w:pStyle w:val="ListParagraph"/>
        <w:numPr>
          <w:ilvl w:val="0"/>
          <w:numId w:val="3"/>
        </w:numPr>
        <w:spacing w:before="120" w:after="120" w:line="360" w:lineRule="auto"/>
      </w:pPr>
      <w:r>
        <w:t>c</w:t>
      </w:r>
      <w:r w:rsidR="001F7A3B">
        <w:t>urrent Police Check and Working with Vulnerable People Clearance</w:t>
      </w:r>
      <w:r w:rsidR="003C448C">
        <w:t xml:space="preserve"> </w:t>
      </w:r>
      <w:r w:rsidR="003C448C">
        <w:rPr>
          <w:rFonts w:cs="Arial"/>
        </w:rPr>
        <w:t>(varies between states)</w:t>
      </w:r>
    </w:p>
    <w:p w:rsidR="001F7A3B" w:rsidRDefault="00E62B44" w:rsidP="001F7A3B">
      <w:pPr>
        <w:pStyle w:val="ListParagraph"/>
        <w:numPr>
          <w:ilvl w:val="0"/>
          <w:numId w:val="3"/>
        </w:numPr>
        <w:spacing w:before="120" w:after="120" w:line="360" w:lineRule="auto"/>
      </w:pPr>
      <w:r>
        <w:t>c</w:t>
      </w:r>
      <w:r w:rsidR="001F7A3B">
        <w:t xml:space="preserve">urrent Australian driver’s licence (and possibly, your own reliable </w:t>
      </w:r>
      <w:r w:rsidR="00A454BF">
        <w:t xml:space="preserve">registered </w:t>
      </w:r>
      <w:r w:rsidR="001F7A3B">
        <w:t xml:space="preserve">vehicle </w:t>
      </w:r>
      <w:r w:rsidR="003C448C">
        <w:rPr>
          <w:rFonts w:cs="Arial"/>
        </w:rPr>
        <w:t>with comprehensive insurance</w:t>
      </w:r>
      <w:r w:rsidR="003C448C">
        <w:t xml:space="preserve"> </w:t>
      </w:r>
      <w:r w:rsidR="001F7A3B">
        <w:t>to transport clients)</w:t>
      </w:r>
    </w:p>
    <w:p w:rsidR="00176836" w:rsidRDefault="00E62B44" w:rsidP="001F7A3B">
      <w:pPr>
        <w:pStyle w:val="ListParagraph"/>
        <w:numPr>
          <w:ilvl w:val="0"/>
          <w:numId w:val="3"/>
        </w:numPr>
        <w:spacing w:before="120" w:after="120" w:line="360" w:lineRule="auto"/>
      </w:pPr>
      <w:r>
        <w:lastRenderedPageBreak/>
        <w:t>e</w:t>
      </w:r>
      <w:r w:rsidR="001F7A3B">
        <w:t xml:space="preserve">ntry qualifications </w:t>
      </w:r>
      <w:bookmarkStart w:id="1" w:name="_Toc30079332"/>
      <w:bookmarkEnd w:id="1"/>
      <w:r w:rsidR="003C448C" w:rsidRPr="003353B6">
        <w:rPr>
          <w:rFonts w:cs="Arial"/>
        </w:rPr>
        <w:t>(while these are not mandatory, many employers will require you to hold, or be working towards, a Certificate III in Individual Support. Some employers offer traineeships.)</w:t>
      </w:r>
    </w:p>
    <w:sectPr w:rsidR="00176836" w:rsidSect="00863D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32CB"/>
    <w:multiLevelType w:val="hybridMultilevel"/>
    <w:tmpl w:val="B616F986"/>
    <w:lvl w:ilvl="0" w:tplc="0C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527D96"/>
    <w:multiLevelType w:val="hybridMultilevel"/>
    <w:tmpl w:val="5BBE0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81BDC"/>
    <w:multiLevelType w:val="hybridMultilevel"/>
    <w:tmpl w:val="A2C83DCA"/>
    <w:lvl w:ilvl="0" w:tplc="13BA1CF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07"/>
    <w:rsid w:val="00176836"/>
    <w:rsid w:val="001F7A3B"/>
    <w:rsid w:val="00387157"/>
    <w:rsid w:val="003C448C"/>
    <w:rsid w:val="003E6EF2"/>
    <w:rsid w:val="005713B6"/>
    <w:rsid w:val="005E1192"/>
    <w:rsid w:val="005E1C96"/>
    <w:rsid w:val="007678D1"/>
    <w:rsid w:val="00770C27"/>
    <w:rsid w:val="00863D07"/>
    <w:rsid w:val="008B6935"/>
    <w:rsid w:val="00A454BF"/>
    <w:rsid w:val="00B0728C"/>
    <w:rsid w:val="00E62B44"/>
    <w:rsid w:val="00FE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0595"/>
  <w15:chartTrackingRefBased/>
  <w15:docId w15:val="{48AFA85B-D846-4035-A824-59DB3749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D0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D07"/>
    <w:pPr>
      <w:outlineLvl w:val="1"/>
    </w:pPr>
    <w:rPr>
      <w:b/>
      <w:color w:val="2F5496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3D07"/>
    <w:rPr>
      <w:rFonts w:ascii="Arial" w:hAnsi="Arial"/>
      <w:b/>
      <w:color w:val="2F5496" w:themeColor="accent1" w:themeShade="BF"/>
      <w:sz w:val="28"/>
    </w:rPr>
  </w:style>
  <w:style w:type="paragraph" w:styleId="ListParagraph">
    <w:name w:val="List Paragraph"/>
    <w:basedOn w:val="Normal"/>
    <w:uiPriority w:val="34"/>
    <w:qFormat/>
    <w:rsid w:val="00863D07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86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6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3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D0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768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76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PONT,Amanda</dc:creator>
  <cp:keywords/>
  <dc:description/>
  <cp:lastModifiedBy>PONT,Amanda</cp:lastModifiedBy>
  <cp:revision>9</cp:revision>
  <dcterms:created xsi:type="dcterms:W3CDTF">2020-05-04T04:04:00Z</dcterms:created>
  <dcterms:modified xsi:type="dcterms:W3CDTF">2020-05-07T01:18:00Z</dcterms:modified>
</cp:coreProperties>
</file>