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746" w:rsidRDefault="000E1746" w:rsidP="00387157">
      <w:pPr>
        <w:spacing w:before="120" w:after="120" w:line="360" w:lineRule="auto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0E174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Hospitality and Facilities Management Roles </w:t>
      </w:r>
    </w:p>
    <w:p w:rsidR="00176836" w:rsidRPr="00176836" w:rsidRDefault="00176836" w:rsidP="00387157">
      <w:pPr>
        <w:spacing w:before="120" w:after="120" w:line="360" w:lineRule="auto"/>
      </w:pPr>
      <w:r w:rsidRPr="00176836">
        <w:t>Do you:</w:t>
      </w:r>
    </w:p>
    <w:p w:rsidR="000E1746" w:rsidRDefault="00FA660D" w:rsidP="000E1746">
      <w:pPr>
        <w:pStyle w:val="ListParagraph"/>
        <w:numPr>
          <w:ilvl w:val="0"/>
          <w:numId w:val="3"/>
        </w:numPr>
        <w:spacing w:before="120" w:after="120" w:line="360" w:lineRule="auto"/>
      </w:pPr>
      <w:r>
        <w:t>l</w:t>
      </w:r>
      <w:r w:rsidR="000E1746">
        <w:t>ike hands-on practical work using a specific skill or trade</w:t>
      </w:r>
    </w:p>
    <w:p w:rsidR="000E1746" w:rsidRDefault="00FA660D" w:rsidP="000E1746">
      <w:pPr>
        <w:pStyle w:val="ListParagraph"/>
        <w:numPr>
          <w:ilvl w:val="0"/>
          <w:numId w:val="3"/>
        </w:numPr>
        <w:spacing w:before="120" w:after="120" w:line="360" w:lineRule="auto"/>
      </w:pPr>
      <w:r>
        <w:t>p</w:t>
      </w:r>
      <w:r w:rsidR="000E1746">
        <w:t>refer not to be the frontline of support</w:t>
      </w:r>
    </w:p>
    <w:p w:rsidR="00176836" w:rsidRDefault="00FA660D" w:rsidP="000E1746">
      <w:pPr>
        <w:pStyle w:val="ListParagraph"/>
        <w:numPr>
          <w:ilvl w:val="0"/>
          <w:numId w:val="3"/>
        </w:numPr>
        <w:spacing w:before="120" w:after="120" w:line="360" w:lineRule="auto"/>
      </w:pPr>
      <w:r>
        <w:t>h</w:t>
      </w:r>
      <w:r w:rsidR="000E1746">
        <w:t>ave good fitness and agility</w:t>
      </w:r>
    </w:p>
    <w:p w:rsidR="001F7A3B" w:rsidRDefault="000E1746" w:rsidP="00387157">
      <w:pPr>
        <w:spacing w:before="120" w:after="120" w:line="360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0E174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What do Hospitality and Facilities Management workers do?</w:t>
      </w:r>
    </w:p>
    <w:p w:rsidR="001F7A3B" w:rsidRDefault="000E1746" w:rsidP="001F7A3B">
      <w:pPr>
        <w:spacing w:before="120" w:after="120" w:line="360" w:lineRule="auto"/>
      </w:pPr>
      <w:r w:rsidRPr="000E1746">
        <w:t>The aged care</w:t>
      </w:r>
      <w:r w:rsidR="00FA660D">
        <w:t xml:space="preserve"> and</w:t>
      </w:r>
      <w:r w:rsidRPr="000E1746">
        <w:t xml:space="preserve"> disability</w:t>
      </w:r>
      <w:r w:rsidR="00FA660D">
        <w:t xml:space="preserve"> </w:t>
      </w:r>
      <w:r w:rsidRPr="000E1746">
        <w:t>services sector has many ancillary workers behind the scenes in hospitality (</w:t>
      </w:r>
      <w:r w:rsidR="00FA660D" w:rsidRPr="00FA660D">
        <w:t>food preparation, cleaning and laundry</w:t>
      </w:r>
      <w:r w:rsidRPr="000E1746">
        <w:t>) and maintenance (electrical, plumbing and gardening). They enable the day-to-day running of a home or facility and meet peoples’ needs by keeping the living environment both functional and comfortable.</w:t>
      </w:r>
    </w:p>
    <w:p w:rsidR="00176836" w:rsidRDefault="000E1746" w:rsidP="00387157">
      <w:pPr>
        <w:pStyle w:val="Heading1"/>
        <w:spacing w:before="360" w:after="120" w:line="360" w:lineRule="auto"/>
      </w:pPr>
      <w:r>
        <w:t>Empl</w:t>
      </w:r>
      <w:r w:rsidR="00176836">
        <w:t>oyers may refer to these roles as:</w:t>
      </w:r>
    </w:p>
    <w:p w:rsidR="000E1746" w:rsidRDefault="000E1746" w:rsidP="000E1746">
      <w:pPr>
        <w:pStyle w:val="ListParagraph"/>
        <w:numPr>
          <w:ilvl w:val="0"/>
          <w:numId w:val="3"/>
        </w:numPr>
        <w:spacing w:before="120" w:after="120" w:line="360" w:lineRule="auto"/>
      </w:pPr>
      <w:r>
        <w:t>Kitchen Hands, Cooks and Chefs, Caterers, Dishwashers (commercial kitchen or residential care) prepare and cook meals, organise meal order and delivery, clean dishes, equipment and surfaces</w:t>
      </w:r>
    </w:p>
    <w:p w:rsidR="000E1746" w:rsidRDefault="000E1746" w:rsidP="000E1746">
      <w:pPr>
        <w:pStyle w:val="ListParagraph"/>
        <w:numPr>
          <w:ilvl w:val="0"/>
          <w:numId w:val="3"/>
        </w:numPr>
        <w:spacing w:before="120" w:after="120" w:line="360" w:lineRule="auto"/>
      </w:pPr>
      <w:r>
        <w:t>Cleaners keep a living environment clean by dusting, vacuuming, mopping, and wiping surfaces</w:t>
      </w:r>
    </w:p>
    <w:p w:rsidR="000E1746" w:rsidRDefault="000E1746" w:rsidP="000E1746">
      <w:pPr>
        <w:pStyle w:val="ListParagraph"/>
        <w:numPr>
          <w:ilvl w:val="0"/>
          <w:numId w:val="3"/>
        </w:numPr>
        <w:spacing w:before="120" w:after="120" w:line="360" w:lineRule="auto"/>
      </w:pPr>
      <w:r>
        <w:t>Hotel Services covering a range of hospitality and cleaning roles</w:t>
      </w:r>
    </w:p>
    <w:p w:rsidR="000E1746" w:rsidRDefault="000E1746" w:rsidP="000E1746">
      <w:pPr>
        <w:pStyle w:val="ListParagraph"/>
        <w:numPr>
          <w:ilvl w:val="0"/>
          <w:numId w:val="3"/>
        </w:numPr>
        <w:spacing w:before="120" w:after="120" w:line="360" w:lineRule="auto"/>
      </w:pPr>
      <w:r>
        <w:t>Laundry Workers load and unload washers and dryers, and sort, iron, fold and pack laundered items</w:t>
      </w:r>
    </w:p>
    <w:p w:rsidR="000E1746" w:rsidRDefault="000E1746" w:rsidP="000E1746">
      <w:pPr>
        <w:pStyle w:val="ListParagraph"/>
        <w:numPr>
          <w:ilvl w:val="0"/>
          <w:numId w:val="3"/>
        </w:numPr>
        <w:spacing w:before="120" w:after="120" w:line="360" w:lineRule="auto"/>
      </w:pPr>
      <w:r>
        <w:t>Gardeners maintain the garden landscape by mowing lawns, raking leaves, planting and pruning</w:t>
      </w:r>
    </w:p>
    <w:p w:rsidR="000E1746" w:rsidRDefault="000E1746" w:rsidP="000E1746">
      <w:pPr>
        <w:pStyle w:val="ListParagraph"/>
        <w:numPr>
          <w:ilvl w:val="0"/>
          <w:numId w:val="3"/>
        </w:numPr>
        <w:spacing w:before="120" w:after="120" w:line="360" w:lineRule="auto"/>
      </w:pPr>
      <w:r>
        <w:t>Maintenance Workers keep facilities and equipment running smoothly and carry out minor repairs. This role requires knowledge of electrical outlets, circuits and switches, and plumbing.</w:t>
      </w:r>
    </w:p>
    <w:p w:rsidR="000E1746" w:rsidRDefault="000E1746" w:rsidP="000E1746">
      <w:pPr>
        <w:pStyle w:val="ListParagraph"/>
        <w:numPr>
          <w:ilvl w:val="0"/>
          <w:numId w:val="3"/>
        </w:numPr>
        <w:spacing w:before="120" w:after="120" w:line="360" w:lineRule="auto"/>
      </w:pPr>
      <w:r>
        <w:t>Home Modification Tradespeople modify homes and gardens to make them more accessible</w:t>
      </w:r>
    </w:p>
    <w:p w:rsidR="001F7A3B" w:rsidRDefault="000E1746" w:rsidP="000E1746">
      <w:pPr>
        <w:pStyle w:val="ListParagraph"/>
        <w:numPr>
          <w:ilvl w:val="0"/>
          <w:numId w:val="3"/>
        </w:numPr>
        <w:spacing w:before="120" w:after="120" w:line="360" w:lineRule="auto"/>
      </w:pPr>
      <w:r>
        <w:t xml:space="preserve">Drivers deliver meals, laundry and goods, and drive people for appointments and </w:t>
      </w:r>
      <w:r w:rsidR="00EF493C">
        <w:t>activities</w:t>
      </w:r>
    </w:p>
    <w:p w:rsidR="00176836" w:rsidRDefault="00176836" w:rsidP="00387157">
      <w:pPr>
        <w:pStyle w:val="Heading1"/>
        <w:spacing w:before="360" w:after="120" w:line="360" w:lineRule="auto"/>
      </w:pPr>
      <w:r>
        <w:t>Key attributes - employers often look for someone who:</w:t>
      </w:r>
    </w:p>
    <w:p w:rsidR="000E1746" w:rsidRDefault="00FA660D" w:rsidP="000E1746">
      <w:pPr>
        <w:pStyle w:val="ListParagraph"/>
        <w:numPr>
          <w:ilvl w:val="0"/>
          <w:numId w:val="3"/>
        </w:numPr>
        <w:spacing w:before="120" w:after="120" w:line="360" w:lineRule="auto"/>
      </w:pPr>
      <w:r>
        <w:t>h</w:t>
      </w:r>
      <w:r w:rsidR="000E1746">
        <w:t xml:space="preserve">as a practical mindset and is good at hands-on </w:t>
      </w:r>
      <w:proofErr w:type="gramStart"/>
      <w:r w:rsidR="000E1746">
        <w:t>work</w:t>
      </w:r>
      <w:proofErr w:type="gramEnd"/>
    </w:p>
    <w:p w:rsidR="000E1746" w:rsidRDefault="00FA660D" w:rsidP="000E1746">
      <w:pPr>
        <w:pStyle w:val="ListParagraph"/>
        <w:numPr>
          <w:ilvl w:val="0"/>
          <w:numId w:val="3"/>
        </w:numPr>
        <w:spacing w:before="120" w:after="120" w:line="360" w:lineRule="auto"/>
      </w:pPr>
      <w:r>
        <w:t>h</w:t>
      </w:r>
      <w:r w:rsidR="000E1746">
        <w:t xml:space="preserve">as good fitness, strength and agility – </w:t>
      </w:r>
      <w:r w:rsidR="00EF493C">
        <w:t>someone who can handle a lot of moving around, lifting and standing for long periods</w:t>
      </w:r>
    </w:p>
    <w:p w:rsidR="00176836" w:rsidRDefault="00FA660D" w:rsidP="000E1746">
      <w:pPr>
        <w:pStyle w:val="ListParagraph"/>
        <w:numPr>
          <w:ilvl w:val="0"/>
          <w:numId w:val="3"/>
        </w:numPr>
        <w:spacing w:before="120" w:after="120" w:line="360" w:lineRule="auto"/>
      </w:pPr>
      <w:r>
        <w:t>i</w:t>
      </w:r>
      <w:r w:rsidR="000E1746">
        <w:t>s reliable – good team player, time management skills, can get things done, and is flexible</w:t>
      </w:r>
    </w:p>
    <w:p w:rsidR="00176836" w:rsidRDefault="00176836" w:rsidP="00387157">
      <w:pPr>
        <w:pStyle w:val="Heading1"/>
        <w:spacing w:before="360" w:after="120" w:line="360" w:lineRule="auto"/>
      </w:pPr>
      <w:r>
        <w:t>Skills and accreditations employers often require:</w:t>
      </w:r>
    </w:p>
    <w:p w:rsidR="000E1746" w:rsidRDefault="00FA660D" w:rsidP="000E1746">
      <w:pPr>
        <w:pStyle w:val="ListParagraph"/>
        <w:numPr>
          <w:ilvl w:val="0"/>
          <w:numId w:val="3"/>
        </w:numPr>
        <w:spacing w:before="120" w:after="120" w:line="360" w:lineRule="auto"/>
      </w:pPr>
      <w:bookmarkStart w:id="0" w:name="_Toc30079332"/>
      <w:bookmarkEnd w:id="0"/>
      <w:r>
        <w:t>g</w:t>
      </w:r>
      <w:r w:rsidR="000E1746">
        <w:t>ood literacy and numeracy (</w:t>
      </w:r>
      <w:r w:rsidRPr="00FA660D">
        <w:t>to follow recipes, read safety instructions and measure cleaning fluids, etc.</w:t>
      </w:r>
      <w:r w:rsidR="000E1746">
        <w:t>)</w:t>
      </w:r>
    </w:p>
    <w:p w:rsidR="000E1746" w:rsidRDefault="00FA660D" w:rsidP="000E1746">
      <w:pPr>
        <w:pStyle w:val="ListParagraph"/>
        <w:numPr>
          <w:ilvl w:val="0"/>
          <w:numId w:val="3"/>
        </w:numPr>
        <w:spacing w:before="120" w:after="120" w:line="360" w:lineRule="auto"/>
      </w:pPr>
      <w:r>
        <w:t>c</w:t>
      </w:r>
      <w:r w:rsidR="000E1746">
        <w:t>urrent police check and Working with Vulnerable People clearance (varies between states)</w:t>
      </w:r>
    </w:p>
    <w:p w:rsidR="000E1746" w:rsidRDefault="00FA660D" w:rsidP="000E1746">
      <w:pPr>
        <w:pStyle w:val="ListParagraph"/>
        <w:numPr>
          <w:ilvl w:val="0"/>
          <w:numId w:val="3"/>
        </w:numPr>
        <w:spacing w:before="120" w:after="120" w:line="360" w:lineRule="auto"/>
      </w:pPr>
      <w:r>
        <w:lastRenderedPageBreak/>
        <w:t>c</w:t>
      </w:r>
      <w:r w:rsidR="000E1746">
        <w:t>ertification in a trade or working towards one may be required for some roles. Some employers offer traineeships/apprenticeships, particularly in food preparation and maintenance</w:t>
      </w:r>
    </w:p>
    <w:p w:rsidR="00176836" w:rsidRDefault="00FA660D" w:rsidP="000E1746">
      <w:pPr>
        <w:pStyle w:val="ListParagraph"/>
        <w:numPr>
          <w:ilvl w:val="0"/>
          <w:numId w:val="3"/>
        </w:numPr>
        <w:spacing w:before="120" w:after="120" w:line="360" w:lineRule="auto"/>
      </w:pPr>
      <w:r>
        <w:t>c</w:t>
      </w:r>
      <w:r w:rsidR="000E1746">
        <w:t xml:space="preserve">urrent Australian driver’s licence (sometimes </w:t>
      </w:r>
      <w:proofErr w:type="spellStart"/>
      <w:r w:rsidR="000E1746">
        <w:t>LR</w:t>
      </w:r>
      <w:proofErr w:type="spellEnd"/>
      <w:r w:rsidR="000E1746">
        <w:t xml:space="preserve"> licen</w:t>
      </w:r>
      <w:r>
        <w:t>c</w:t>
      </w:r>
      <w:bookmarkStart w:id="1" w:name="_GoBack"/>
      <w:bookmarkEnd w:id="1"/>
      <w:r w:rsidR="000E1746">
        <w:t>e) are required for drivers</w:t>
      </w:r>
    </w:p>
    <w:sectPr w:rsidR="00176836" w:rsidSect="00863D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32CB"/>
    <w:multiLevelType w:val="hybridMultilevel"/>
    <w:tmpl w:val="B616F986"/>
    <w:lvl w:ilvl="0" w:tplc="0C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527D96"/>
    <w:multiLevelType w:val="hybridMultilevel"/>
    <w:tmpl w:val="5BBE0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81BDC"/>
    <w:multiLevelType w:val="hybridMultilevel"/>
    <w:tmpl w:val="A2C83DCA"/>
    <w:lvl w:ilvl="0" w:tplc="13BA1CF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07"/>
    <w:rsid w:val="000E1746"/>
    <w:rsid w:val="00176836"/>
    <w:rsid w:val="001F7A3B"/>
    <w:rsid w:val="00387157"/>
    <w:rsid w:val="003E6EF2"/>
    <w:rsid w:val="005E1192"/>
    <w:rsid w:val="00752F7E"/>
    <w:rsid w:val="00770C27"/>
    <w:rsid w:val="00863D07"/>
    <w:rsid w:val="008B6935"/>
    <w:rsid w:val="00B0728C"/>
    <w:rsid w:val="00CC59E5"/>
    <w:rsid w:val="00EF493C"/>
    <w:rsid w:val="00FA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3329"/>
  <w15:chartTrackingRefBased/>
  <w15:docId w15:val="{48AFA85B-D846-4035-A824-59DB3749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D0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8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D07"/>
    <w:pPr>
      <w:outlineLvl w:val="1"/>
    </w:pPr>
    <w:rPr>
      <w:b/>
      <w:color w:val="2F5496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3D07"/>
    <w:rPr>
      <w:rFonts w:ascii="Arial" w:hAnsi="Arial"/>
      <w:b/>
      <w:color w:val="2F5496" w:themeColor="accent1" w:themeShade="BF"/>
      <w:sz w:val="28"/>
    </w:rPr>
  </w:style>
  <w:style w:type="paragraph" w:styleId="ListParagraph">
    <w:name w:val="List Paragraph"/>
    <w:basedOn w:val="Normal"/>
    <w:uiPriority w:val="34"/>
    <w:qFormat/>
    <w:rsid w:val="00863D07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86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6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3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D0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768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76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PONT,Amanda</dc:creator>
  <cp:keywords/>
  <dc:description/>
  <cp:lastModifiedBy>PONT,Amanda</cp:lastModifiedBy>
  <cp:revision>6</cp:revision>
  <dcterms:created xsi:type="dcterms:W3CDTF">2020-05-04T04:11:00Z</dcterms:created>
  <dcterms:modified xsi:type="dcterms:W3CDTF">2020-05-07T01:29:00Z</dcterms:modified>
</cp:coreProperties>
</file>