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1A0B" w14:textId="77777777" w:rsidR="00F42B77" w:rsidRDefault="00F42B77" w:rsidP="00F42B77">
      <w:pPr>
        <w:tabs>
          <w:tab w:val="left" w:pos="2835"/>
          <w:tab w:val="left" w:pos="3402"/>
        </w:tabs>
        <w:spacing w:after="1200"/>
      </w:pPr>
      <w:r>
        <w:rPr>
          <w:noProof/>
        </w:rPr>
        <mc:AlternateContent>
          <mc:Choice Requires="wps">
            <w:drawing>
              <wp:anchor distT="0" distB="0" distL="114300" distR="114300" simplePos="0" relativeHeight="251659264" behindDoc="1" locked="1" layoutInCell="1" allowOverlap="1" wp14:anchorId="2CC208B7" wp14:editId="3EFC0E99">
                <wp:simplePos x="0" y="0"/>
                <wp:positionH relativeFrom="page">
                  <wp:posOffset>212090</wp:posOffset>
                </wp:positionH>
                <wp:positionV relativeFrom="page">
                  <wp:posOffset>435610</wp:posOffset>
                </wp:positionV>
                <wp:extent cx="7127875" cy="1551940"/>
                <wp:effectExtent l="0" t="0" r="0" b="0"/>
                <wp:wrapNone/>
                <wp:docPr id="1"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27875" cy="1551940"/>
                        </a:xfrm>
                        <a:custGeom>
                          <a:avLst/>
                          <a:gdLst>
                            <a:gd name="connsiteX0" fmla="*/ 72380 w 4415950"/>
                            <a:gd name="connsiteY0" fmla="*/ 981089 h 981876"/>
                            <a:gd name="connsiteX1" fmla="*/ 0 w 4415950"/>
                            <a:gd name="connsiteY1" fmla="*/ 911068 h 981876"/>
                            <a:gd name="connsiteX2" fmla="*/ 0 w 4415950"/>
                            <a:gd name="connsiteY2" fmla="*/ 70022 h 981876"/>
                            <a:gd name="connsiteX3" fmla="*/ 72380 w 4415950"/>
                            <a:gd name="connsiteY3" fmla="*/ 0 h 981876"/>
                            <a:gd name="connsiteX4" fmla="*/ 4343571 w 4415950"/>
                            <a:gd name="connsiteY4" fmla="*/ 0 h 981876"/>
                            <a:gd name="connsiteX5" fmla="*/ 4415951 w 4415950"/>
                            <a:gd name="connsiteY5" fmla="*/ 70022 h 981876"/>
                            <a:gd name="connsiteX6" fmla="*/ 4415951 w 4415950"/>
                            <a:gd name="connsiteY6" fmla="*/ 724606 h 981876"/>
                            <a:gd name="connsiteX7" fmla="*/ 4151608 w 4415950"/>
                            <a:gd name="connsiteY7" fmla="*/ 981876 h 981876"/>
                            <a:gd name="connsiteX8" fmla="*/ 72380 w 4415950"/>
                            <a:gd name="connsiteY8" fmla="*/ 981876 h 981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415950" h="981876">
                              <a:moveTo>
                                <a:pt x="72380" y="981089"/>
                              </a:moveTo>
                              <a:cubicBezTo>
                                <a:pt x="32256" y="981089"/>
                                <a:pt x="0" y="949619"/>
                                <a:pt x="0" y="911068"/>
                              </a:cubicBezTo>
                              <a:lnTo>
                                <a:pt x="0" y="70022"/>
                              </a:lnTo>
                              <a:cubicBezTo>
                                <a:pt x="0" y="31470"/>
                                <a:pt x="32256" y="0"/>
                                <a:pt x="72380" y="0"/>
                              </a:cubicBezTo>
                              <a:lnTo>
                                <a:pt x="4343571" y="0"/>
                              </a:lnTo>
                              <a:cubicBezTo>
                                <a:pt x="4383695" y="0"/>
                                <a:pt x="4415951" y="31470"/>
                                <a:pt x="4415951" y="70022"/>
                              </a:cubicBezTo>
                              <a:lnTo>
                                <a:pt x="4415951" y="724606"/>
                              </a:lnTo>
                              <a:cubicBezTo>
                                <a:pt x="4415951" y="866222"/>
                                <a:pt x="4297941" y="981876"/>
                                <a:pt x="4151608" y="981876"/>
                              </a:cubicBezTo>
                              <a:lnTo>
                                <a:pt x="72380" y="981876"/>
                              </a:lnTo>
                              <a:close/>
                            </a:path>
                          </a:pathLst>
                        </a:custGeom>
                        <a:solidFill>
                          <a:schemeClr val="accent2"/>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3D5E6" id="Graphic 4" o:spid="_x0000_s1026" alt="&quot;&quot;" style="position:absolute;margin-left:16.7pt;margin-top:34.3pt;width:561.25pt;height:12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415950,98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" path="m72380,981089c32256,981089,,949619,,911068l,70022c,31470,32256,,72380,l4343571,v40124,,72380,31470,72380,70022l4415951,724606v,141616,-118010,257270,-264343,257270l72380,981876r,-787xe" fillcolor="#d3f2dd [3205]" stroked="f" strokeweight="0">
                <v:stroke joinstyle="miter"/>
                <v:path arrowok="t" o:connecttype="custom" o:connectlocs="116830,1550696;0,1440022;0,110676;116830,0;7011047,0;7127877,110676;7127877,1145302;6701195,1551940;116830,1551940" o:connectangles="0,0,0,0,0,0,0,0,0"/>
                <o:lock v:ext="edit" aspectratio="t"/>
                <w10:wrap anchorx="page" anchory="page"/>
                <w10:anchorlock/>
              </v:shape>
            </w:pict>
          </mc:Fallback>
        </mc:AlternateContent>
      </w:r>
      <w:r>
        <w:rPr>
          <w:noProof/>
        </w:rPr>
        <w:drawing>
          <wp:inline distT="0" distB="0" distL="0" distR="0" wp14:anchorId="4D7BE730" wp14:editId="2560F7A1">
            <wp:extent cx="1450286" cy="756000"/>
            <wp:effectExtent l="0" t="0" r="0" b="6350"/>
            <wp:docPr id="83243977"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977" name="Picture 1" descr="Australian Govern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0286" cy="756000"/>
                    </a:xfrm>
                    <a:prstGeom prst="rect">
                      <a:avLst/>
                    </a:prstGeom>
                  </pic:spPr>
                </pic:pic>
              </a:graphicData>
            </a:graphic>
          </wp:inline>
        </w:drawing>
      </w:r>
      <w:r>
        <w:tab/>
      </w:r>
      <w:r>
        <w:rPr>
          <w:noProof/>
        </w:rPr>
        <mc:AlternateContent>
          <mc:Choice Requires="wps">
            <w:drawing>
              <wp:inline distT="0" distB="0" distL="0" distR="0" wp14:anchorId="14089124" wp14:editId="27B4C7A7">
                <wp:extent cx="0" cy="755650"/>
                <wp:effectExtent l="0" t="0" r="38100" b="25400"/>
                <wp:docPr id="127699089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5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9B53F3"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" strokecolor="#5a1e35 [3204]" strokeweight=".5pt">
                <v:stroke joinstyle="miter"/>
                <w10:anchorlock/>
              </v:line>
            </w:pict>
          </mc:Fallback>
        </mc:AlternateContent>
      </w:r>
      <w:r>
        <w:tab/>
      </w:r>
      <w:r>
        <w:rPr>
          <w:noProof/>
        </w:rPr>
        <w:drawing>
          <wp:inline distT="0" distB="0" distL="0" distR="0" wp14:anchorId="5D5C26A3" wp14:editId="27AA2C2F">
            <wp:extent cx="2036571" cy="756000"/>
            <wp:effectExtent l="0" t="0" r="1905" b="0"/>
            <wp:docPr id="1147791257" name="Picture 2" descr="Par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91257" name="Picture 2" descr="Parent Pathway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571" cy="756000"/>
                    </a:xfrm>
                    <a:prstGeom prst="rect">
                      <a:avLst/>
                    </a:prstGeom>
                  </pic:spPr>
                </pic:pic>
              </a:graphicData>
            </a:graphic>
          </wp:inline>
        </w:drawing>
      </w:r>
    </w:p>
    <w:sdt>
      <w:sdtPr>
        <w:alias w:val="Title"/>
        <w:tag w:val=""/>
        <w:id w:val="-694998013"/>
        <w:placeholder>
          <w:docPart w:val="B5869DD897ED49F1B30A4A4C2EB5CA73"/>
        </w:placeholder>
        <w:dataBinding w:prefixMappings="xmlns:ns0='http://purl.org/dc/elements/1.1/' xmlns:ns1='http://schemas.openxmlformats.org/package/2006/metadata/core-properties' " w:xpath="/ns1:coreProperties[1]/ns0:title[1]" w:storeItemID="{6C3C8BC8-F283-45AE-878A-BAB7291924A1}"/>
        <w:text/>
      </w:sdtPr>
      <w:sdtContent>
        <w:p w14:paraId="63881C42" w14:textId="3DB94CCC" w:rsidR="00F42B77" w:rsidRDefault="002C6A38" w:rsidP="005247E4">
          <w:pPr>
            <w:pStyle w:val="Title"/>
          </w:pPr>
          <w:r w:rsidRPr="002C6A38">
            <w:t>Parent Pathways providers</w:t>
          </w:r>
        </w:p>
      </w:sdtContent>
    </w:sdt>
    <w:tbl>
      <w:tblPr>
        <w:tblStyle w:val="PPTable1"/>
        <w:tblW w:w="0" w:type="auto"/>
        <w:tblLook w:val="06A0" w:firstRow="1" w:lastRow="0" w:firstColumn="1" w:lastColumn="0" w:noHBand="1" w:noVBand="1"/>
        <w:tblCaption w:val="Parent Pathways providers"/>
        <w:tblDescription w:val="In NSW, if your employment region is Capital Region, your provider is Sureway Employment and Training Pty Ltd. If your region is Central West, your provider is VERTO Ltd. If your region is Far West Orana, including Broken Hill, your provider is Yilabara. If your region is Hunter, your providers are Mai-Wel Limited and The Salvation Army Employment Plus. If your region is Illawarra South Coast, your provider is Campbell Page Limited. If your region is Mid North Coast, your provider is Real Futures Pty Ltd. If your region is Murray Riverina, your provider is The Personnel Group Limited. If your region is New England and North West, your provider is Bamara Pty Ltd. If your region is North Coast, your provider is Real Futures Pty Ltd. If your region is Sydney East Metro, your provider is Workskil Australia Ltd. If your region is Sydney Greater West, your providers are Real Futures Pty Ltd and The Salvation Army Employment Plus. If your region is Sydney North and West, your provider is AKG Australia. If your region is Sydney South West, your providers are Mission Australia and Sarina Russo Job Access.&#10;In the Northern Territory, if your employment region is Darwin, including Alice Springs, your provider is Bamara Pty Ltd.&#10;In Queensland, if your employment region is Brisbane South East, your providers are ETC and Youth and Family Services (YFS) Ltd. If your region is Cairns, your providers are National Joblink Limited and Wugu Nyambil. If your region is Darling Downs, your provider is Sarina Russo Job Access. If your region is Fitzroy, your provider is National Joblink Limited. If your region is Gold Coast, your provider is ETC. If your region is Mackay, your provider is MRAEL Ltd. If your region is Somerset, your provider is ETC. If your region is Townsville, including Mt Isa, your provider is Bamara Pty Ltd. If your region is Wide Bay and Sunshine Coast, and Wivenhoe, your provider is Sarina Russo Job Access.&#10;In South Australia, if your employment region is Adelaide North, your providers are Uniting SA and Parent Pathways, delivered by the Australian Government. If your region is Adelaide South, your provider is The Salvation Army Employment Plus. If your region is Mid North SA, and Murray and South East, your provider is Uniting SA. If your region is North West Country SA, your provider is Workskil Australia Ltd. &#10;In Tasmania, if your employment region is Hobart and Southern Tasmania, your provider is Workskills Tasmania. If your region is North and North Western Tasmania, your provider is National Joblink Limited.&#10;In Victoria, if your employment region is Ballarat, and Barwon, your provider is Djerriwarrh Employment &amp; Education Services. If your region is Bendigo, your provider is CVGT Employment. If your region is Gippsland, your provider is Mission Australia. If your region is Goulburn/Murray, your provider is CVGT Employment. If your region is Inner Metropolitan Melbourne, your provider is Workskil Australia Ltd. If your region is North Eastern Melbourne, your providers are Sarina Russo Job Access and Whittlesea Community Connections Inc. If your region is North Western Melbourne, your provider is Workskil Australia Ltd. If your region is South Coast of Victoria, your provider is Are-Able. If your region is South Eastern Melbourne and Peninsula, your providers are Mission Australia and The Salvation Army Employment Plus. If your region is Western Melbourne, your providers are CVGT Employment and The Salvation Army Employment Plus. If your region is Wimmera Mallee, your provider is Are-Able.&#10;In Western Australia, if your employment region is Broome, your provider is Kullarri Regional Communities Indigenous Corporation. If your region is Esperance, your provider is SMYL Community Services. If your region is Geraldton, your provider is Real Futures Pty Ltd. If your region is Great Southern - Wheatbelt, Kalgoorlie, and Perth - North, your provider is Training Alliance Group Australia Pty Ltd. If your region is Perth - South, your providers are Bridging the Gap Inc., SMYL Community Services and Training Alliance Group Australia Pty Ltd. If your region is South West WA, your provider is Training Alliance Group Australia Pty Ltd."/>
      </w:tblPr>
      <w:tblGrid>
        <w:gridCol w:w="846"/>
        <w:gridCol w:w="3118"/>
        <w:gridCol w:w="6458"/>
      </w:tblGrid>
      <w:tr w:rsidR="00FF0EED" w14:paraId="731520E5" w14:textId="77777777" w:rsidTr="00502D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77B0E923" w14:textId="041B9070" w:rsidR="00FF0EED" w:rsidRDefault="00FF0EED" w:rsidP="00C8741D">
            <w:r>
              <w:t>State</w:t>
            </w:r>
          </w:p>
        </w:tc>
        <w:tc>
          <w:tcPr>
            <w:tcW w:w="3118" w:type="dxa"/>
          </w:tcPr>
          <w:p w14:paraId="58ECE9C3" w14:textId="65C113C5" w:rsidR="00FF0EED" w:rsidRDefault="00FF0EED" w:rsidP="00C8741D">
            <w:pPr>
              <w:cnfStyle w:val="100000000000" w:firstRow="1" w:lastRow="0" w:firstColumn="0" w:lastColumn="0" w:oddVBand="0" w:evenVBand="0" w:oddHBand="0" w:evenHBand="0" w:firstRowFirstColumn="0" w:firstRowLastColumn="0" w:lastRowFirstColumn="0" w:lastRowLastColumn="0"/>
            </w:pPr>
            <w:r>
              <w:t>Employment Region</w:t>
            </w:r>
          </w:p>
        </w:tc>
        <w:tc>
          <w:tcPr>
            <w:tcW w:w="6458" w:type="dxa"/>
          </w:tcPr>
          <w:p w14:paraId="13D0B609" w14:textId="244B1157" w:rsidR="00FF0EED" w:rsidRDefault="00FF0EED" w:rsidP="00C8741D">
            <w:pPr>
              <w:cnfStyle w:val="100000000000" w:firstRow="1" w:lastRow="0" w:firstColumn="0" w:lastColumn="0" w:oddVBand="0" w:evenVBand="0" w:oddHBand="0" w:evenHBand="0" w:firstRowFirstColumn="0" w:firstRowLastColumn="0" w:lastRowFirstColumn="0" w:lastRowLastColumn="0"/>
            </w:pPr>
            <w:r>
              <w:t>Provider Name</w:t>
            </w:r>
          </w:p>
        </w:tc>
      </w:tr>
      <w:tr w:rsidR="00776958" w14:paraId="2AFDB4C7"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0C9BDD8B" w14:textId="74E9EEC6" w:rsidR="00776958" w:rsidRPr="00BD48C1" w:rsidRDefault="00776958" w:rsidP="00C5655A">
            <w:pPr>
              <w:spacing w:line="240" w:lineRule="auto"/>
              <w:rPr>
                <w:b w:val="0"/>
                <w:bCs/>
                <w:sz w:val="20"/>
              </w:rPr>
            </w:pPr>
            <w:r w:rsidRPr="00BD48C1">
              <w:rPr>
                <w:b w:val="0"/>
                <w:bCs/>
                <w:sz w:val="20"/>
              </w:rPr>
              <w:t>NSW</w:t>
            </w:r>
          </w:p>
        </w:tc>
        <w:tc>
          <w:tcPr>
            <w:tcW w:w="3118" w:type="dxa"/>
            <w:vAlign w:val="center"/>
          </w:tcPr>
          <w:p w14:paraId="528EC3C9" w14:textId="7FAFFF77"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Capital Region</w:t>
            </w:r>
          </w:p>
        </w:tc>
        <w:tc>
          <w:tcPr>
            <w:tcW w:w="6458" w:type="dxa"/>
            <w:vAlign w:val="center"/>
          </w:tcPr>
          <w:p w14:paraId="49F9C8E4" w14:textId="0C57D9AE"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Sureway</w:t>
            </w:r>
            <w:proofErr w:type="spellEnd"/>
            <w:r w:rsidRPr="00BD48C1">
              <w:rPr>
                <w:sz w:val="20"/>
              </w:rPr>
              <w:t xml:space="preserve"> Employment and Training </w:t>
            </w:r>
            <w:r w:rsidR="000E0814">
              <w:rPr>
                <w:sz w:val="20"/>
              </w:rPr>
              <w:t>Pty Ltd</w:t>
            </w:r>
          </w:p>
        </w:tc>
      </w:tr>
      <w:tr w:rsidR="00776958" w14:paraId="67E14C9A"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20D080A" w14:textId="4409DB00" w:rsidR="00776958" w:rsidRPr="00BD48C1" w:rsidRDefault="00776958" w:rsidP="00C5655A">
            <w:pPr>
              <w:spacing w:line="240" w:lineRule="auto"/>
              <w:rPr>
                <w:sz w:val="20"/>
              </w:rPr>
            </w:pPr>
          </w:p>
        </w:tc>
        <w:tc>
          <w:tcPr>
            <w:tcW w:w="3118" w:type="dxa"/>
            <w:vAlign w:val="center"/>
          </w:tcPr>
          <w:p w14:paraId="28FA47FE" w14:textId="31AF0AE3"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Central West</w:t>
            </w:r>
          </w:p>
        </w:tc>
        <w:tc>
          <w:tcPr>
            <w:tcW w:w="6458" w:type="dxa"/>
            <w:vAlign w:val="center"/>
          </w:tcPr>
          <w:p w14:paraId="24A8A561" w14:textId="6ED0823E"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VERTO </w:t>
            </w:r>
            <w:r w:rsidR="000E0814">
              <w:rPr>
                <w:sz w:val="20"/>
              </w:rPr>
              <w:t>Ltd</w:t>
            </w:r>
          </w:p>
        </w:tc>
      </w:tr>
      <w:tr w:rsidR="00776958" w14:paraId="12EFF94E"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944A2A9" w14:textId="6F9944D8" w:rsidR="00776958" w:rsidRPr="00BD48C1" w:rsidRDefault="00776958" w:rsidP="00C5655A">
            <w:pPr>
              <w:spacing w:line="240" w:lineRule="auto"/>
              <w:rPr>
                <w:sz w:val="20"/>
              </w:rPr>
            </w:pPr>
          </w:p>
        </w:tc>
        <w:tc>
          <w:tcPr>
            <w:tcW w:w="3118" w:type="dxa"/>
            <w:vAlign w:val="center"/>
          </w:tcPr>
          <w:p w14:paraId="69210AC1" w14:textId="0079D413"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Far West Orana (includes Broken Hill)</w:t>
            </w:r>
          </w:p>
        </w:tc>
        <w:tc>
          <w:tcPr>
            <w:tcW w:w="6458" w:type="dxa"/>
            <w:vAlign w:val="center"/>
          </w:tcPr>
          <w:p w14:paraId="33A67464" w14:textId="74FBC45C" w:rsidR="00776958" w:rsidRPr="00BD48C1" w:rsidRDefault="00A23DD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Yilabara</w:t>
            </w:r>
            <w:proofErr w:type="spellEnd"/>
          </w:p>
        </w:tc>
      </w:tr>
      <w:tr w:rsidR="00776958" w14:paraId="5BCDE30B"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6342268" w14:textId="77777777" w:rsidR="00776958" w:rsidRPr="00BD48C1" w:rsidRDefault="00776958" w:rsidP="00C5655A">
            <w:pPr>
              <w:spacing w:line="240" w:lineRule="auto"/>
              <w:rPr>
                <w:sz w:val="20"/>
              </w:rPr>
            </w:pPr>
          </w:p>
        </w:tc>
        <w:tc>
          <w:tcPr>
            <w:tcW w:w="3118" w:type="dxa"/>
            <w:vMerge w:val="restart"/>
            <w:vAlign w:val="center"/>
          </w:tcPr>
          <w:p w14:paraId="6918AD4C" w14:textId="0AD2A896"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Hunter</w:t>
            </w:r>
          </w:p>
        </w:tc>
        <w:tc>
          <w:tcPr>
            <w:tcW w:w="6458" w:type="dxa"/>
            <w:vAlign w:val="center"/>
          </w:tcPr>
          <w:p w14:paraId="72BD1B51" w14:textId="4386A341"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Mai-Wel </w:t>
            </w:r>
            <w:r w:rsidR="000E0814">
              <w:rPr>
                <w:sz w:val="20"/>
              </w:rPr>
              <w:t>Limited</w:t>
            </w:r>
          </w:p>
        </w:tc>
      </w:tr>
      <w:tr w:rsidR="00776958" w14:paraId="7E2F2833"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941ACC0" w14:textId="77777777" w:rsidR="00776958" w:rsidRPr="00BD48C1" w:rsidRDefault="00776958" w:rsidP="00C5655A">
            <w:pPr>
              <w:spacing w:line="240" w:lineRule="auto"/>
              <w:rPr>
                <w:sz w:val="20"/>
              </w:rPr>
            </w:pPr>
          </w:p>
        </w:tc>
        <w:tc>
          <w:tcPr>
            <w:tcW w:w="3118" w:type="dxa"/>
            <w:vMerge/>
            <w:vAlign w:val="center"/>
          </w:tcPr>
          <w:p w14:paraId="078D03C4" w14:textId="77777777"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47D62AA7" w14:textId="25A9A38F"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The Salvation Army </w:t>
            </w:r>
            <w:r w:rsidR="00A23DD8">
              <w:rPr>
                <w:sz w:val="20"/>
              </w:rPr>
              <w:t>Employment Plus</w:t>
            </w:r>
          </w:p>
        </w:tc>
      </w:tr>
      <w:tr w:rsidR="00776958" w14:paraId="4D2A2C49"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AB8119E" w14:textId="77777777" w:rsidR="00776958" w:rsidRPr="00BD48C1" w:rsidRDefault="00776958" w:rsidP="00C5655A">
            <w:pPr>
              <w:spacing w:line="240" w:lineRule="auto"/>
              <w:rPr>
                <w:sz w:val="20"/>
              </w:rPr>
            </w:pPr>
          </w:p>
        </w:tc>
        <w:tc>
          <w:tcPr>
            <w:tcW w:w="3118" w:type="dxa"/>
            <w:vAlign w:val="center"/>
          </w:tcPr>
          <w:p w14:paraId="3288D369" w14:textId="0A847C85"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Illawarra South Coast</w:t>
            </w:r>
          </w:p>
        </w:tc>
        <w:tc>
          <w:tcPr>
            <w:tcW w:w="6458" w:type="dxa"/>
            <w:vAlign w:val="center"/>
          </w:tcPr>
          <w:p w14:paraId="46232408" w14:textId="556DAF63"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Campbell Page </w:t>
            </w:r>
            <w:r w:rsidR="000E0814">
              <w:rPr>
                <w:sz w:val="20"/>
              </w:rPr>
              <w:t>Limited</w:t>
            </w:r>
          </w:p>
        </w:tc>
      </w:tr>
      <w:tr w:rsidR="00776958" w14:paraId="6FCFBB26"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314202AF" w14:textId="77777777" w:rsidR="00776958" w:rsidRPr="00BD48C1" w:rsidRDefault="00776958" w:rsidP="00C5655A">
            <w:pPr>
              <w:spacing w:line="240" w:lineRule="auto"/>
              <w:rPr>
                <w:sz w:val="20"/>
              </w:rPr>
            </w:pPr>
          </w:p>
        </w:tc>
        <w:tc>
          <w:tcPr>
            <w:tcW w:w="3118" w:type="dxa"/>
            <w:vAlign w:val="center"/>
          </w:tcPr>
          <w:p w14:paraId="4C6DD43B" w14:textId="5808F921"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Mid North Coast</w:t>
            </w:r>
          </w:p>
        </w:tc>
        <w:tc>
          <w:tcPr>
            <w:tcW w:w="6458" w:type="dxa"/>
            <w:vAlign w:val="center"/>
          </w:tcPr>
          <w:p w14:paraId="2C73C16A" w14:textId="2C803A18"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Real Futures </w:t>
            </w:r>
            <w:r w:rsidR="000E0814">
              <w:rPr>
                <w:sz w:val="20"/>
              </w:rPr>
              <w:t>Pty Ltd</w:t>
            </w:r>
          </w:p>
        </w:tc>
      </w:tr>
      <w:tr w:rsidR="00776958" w14:paraId="32481677"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3EAEB10" w14:textId="77777777" w:rsidR="00776958" w:rsidRPr="00BD48C1" w:rsidRDefault="00776958" w:rsidP="00C5655A">
            <w:pPr>
              <w:spacing w:line="240" w:lineRule="auto"/>
              <w:rPr>
                <w:sz w:val="20"/>
              </w:rPr>
            </w:pPr>
          </w:p>
        </w:tc>
        <w:tc>
          <w:tcPr>
            <w:tcW w:w="3118" w:type="dxa"/>
            <w:vAlign w:val="center"/>
          </w:tcPr>
          <w:p w14:paraId="3648839A" w14:textId="1BE568C0"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Murray Riverina</w:t>
            </w:r>
          </w:p>
        </w:tc>
        <w:tc>
          <w:tcPr>
            <w:tcW w:w="6458" w:type="dxa"/>
            <w:vAlign w:val="center"/>
          </w:tcPr>
          <w:p w14:paraId="16ED8D07" w14:textId="5AAC25E5"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The Personnel Group</w:t>
            </w:r>
            <w:r w:rsidR="00DD5FF1">
              <w:rPr>
                <w:sz w:val="20"/>
              </w:rPr>
              <w:t xml:space="preserve"> Limited</w:t>
            </w:r>
          </w:p>
        </w:tc>
      </w:tr>
      <w:tr w:rsidR="00776958" w14:paraId="740E9EBB"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DA2666F" w14:textId="77777777" w:rsidR="00776958" w:rsidRPr="00BD48C1" w:rsidRDefault="00776958" w:rsidP="00C5655A">
            <w:pPr>
              <w:spacing w:line="240" w:lineRule="auto"/>
              <w:rPr>
                <w:sz w:val="20"/>
              </w:rPr>
            </w:pPr>
          </w:p>
        </w:tc>
        <w:tc>
          <w:tcPr>
            <w:tcW w:w="3118" w:type="dxa"/>
            <w:vAlign w:val="center"/>
          </w:tcPr>
          <w:p w14:paraId="3A409CBF" w14:textId="2D057CB4"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New England and North West</w:t>
            </w:r>
          </w:p>
        </w:tc>
        <w:tc>
          <w:tcPr>
            <w:tcW w:w="6458" w:type="dxa"/>
            <w:vAlign w:val="center"/>
          </w:tcPr>
          <w:p w14:paraId="5BCA1EDB" w14:textId="0C8F7924"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Bamara</w:t>
            </w:r>
            <w:r w:rsidR="000E0814">
              <w:rPr>
                <w:sz w:val="20"/>
              </w:rPr>
              <w:t xml:space="preserve"> Pty Ltd</w:t>
            </w:r>
          </w:p>
        </w:tc>
      </w:tr>
      <w:tr w:rsidR="00776958" w14:paraId="6D82B76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11A06E7" w14:textId="77777777" w:rsidR="00776958" w:rsidRPr="00BD48C1" w:rsidRDefault="00776958" w:rsidP="00C5655A">
            <w:pPr>
              <w:spacing w:line="240" w:lineRule="auto"/>
              <w:rPr>
                <w:sz w:val="20"/>
              </w:rPr>
            </w:pPr>
          </w:p>
        </w:tc>
        <w:tc>
          <w:tcPr>
            <w:tcW w:w="3118" w:type="dxa"/>
            <w:vAlign w:val="center"/>
          </w:tcPr>
          <w:p w14:paraId="1E87A875" w14:textId="21E1B06C"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North Coast</w:t>
            </w:r>
          </w:p>
        </w:tc>
        <w:tc>
          <w:tcPr>
            <w:tcW w:w="6458" w:type="dxa"/>
            <w:vAlign w:val="center"/>
          </w:tcPr>
          <w:p w14:paraId="55565EE1" w14:textId="75221AA7"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Real Futures</w:t>
            </w:r>
            <w:r w:rsidR="000E0814">
              <w:rPr>
                <w:sz w:val="20"/>
              </w:rPr>
              <w:t xml:space="preserve"> Pty Ltd</w:t>
            </w:r>
          </w:p>
        </w:tc>
      </w:tr>
      <w:tr w:rsidR="00776958" w14:paraId="029BFEBC"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C79B563" w14:textId="77777777" w:rsidR="00776958" w:rsidRPr="00BD48C1" w:rsidRDefault="00776958" w:rsidP="00C5655A">
            <w:pPr>
              <w:spacing w:line="240" w:lineRule="auto"/>
              <w:rPr>
                <w:sz w:val="20"/>
              </w:rPr>
            </w:pPr>
          </w:p>
        </w:tc>
        <w:tc>
          <w:tcPr>
            <w:tcW w:w="3118" w:type="dxa"/>
            <w:vAlign w:val="center"/>
          </w:tcPr>
          <w:p w14:paraId="14308EB4" w14:textId="3BB05D73"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Sydney East Metro</w:t>
            </w:r>
          </w:p>
        </w:tc>
        <w:tc>
          <w:tcPr>
            <w:tcW w:w="6458" w:type="dxa"/>
            <w:vAlign w:val="center"/>
          </w:tcPr>
          <w:p w14:paraId="25DF4D0F" w14:textId="531D7B80"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Workskil</w:t>
            </w:r>
            <w:proofErr w:type="spellEnd"/>
            <w:r w:rsidRPr="00BD48C1">
              <w:rPr>
                <w:sz w:val="20"/>
              </w:rPr>
              <w:t xml:space="preserve"> Australia</w:t>
            </w:r>
            <w:r w:rsidR="000E0814">
              <w:rPr>
                <w:sz w:val="20"/>
              </w:rPr>
              <w:t xml:space="preserve"> Ltd</w:t>
            </w:r>
          </w:p>
        </w:tc>
      </w:tr>
      <w:tr w:rsidR="00776958" w14:paraId="2B490184"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2CBE1748" w14:textId="77777777" w:rsidR="00776958" w:rsidRPr="00BD48C1" w:rsidRDefault="00776958" w:rsidP="00C5655A">
            <w:pPr>
              <w:spacing w:line="240" w:lineRule="auto"/>
              <w:rPr>
                <w:sz w:val="20"/>
              </w:rPr>
            </w:pPr>
          </w:p>
        </w:tc>
        <w:tc>
          <w:tcPr>
            <w:tcW w:w="3118" w:type="dxa"/>
            <w:vMerge w:val="restart"/>
            <w:vAlign w:val="center"/>
          </w:tcPr>
          <w:p w14:paraId="138FE6B9" w14:textId="5907497A"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Sydney Greater West</w:t>
            </w:r>
          </w:p>
        </w:tc>
        <w:tc>
          <w:tcPr>
            <w:tcW w:w="6458" w:type="dxa"/>
            <w:vAlign w:val="center"/>
          </w:tcPr>
          <w:p w14:paraId="1292F837" w14:textId="14276DED" w:rsidR="00776958" w:rsidRPr="00BD48C1" w:rsidRDefault="00776958" w:rsidP="00C5655A">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Real Futures</w:t>
            </w:r>
            <w:r w:rsidR="000E0814">
              <w:rPr>
                <w:sz w:val="20"/>
              </w:rPr>
              <w:t xml:space="preserve"> Pty Ltd</w:t>
            </w:r>
          </w:p>
        </w:tc>
      </w:tr>
      <w:tr w:rsidR="00A23DD8" w14:paraId="798EE6A0"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962483B" w14:textId="1EA3EBBD" w:rsidR="00A23DD8" w:rsidRPr="00BD48C1" w:rsidRDefault="00A23DD8" w:rsidP="00A23DD8">
            <w:pPr>
              <w:spacing w:line="240" w:lineRule="auto"/>
              <w:rPr>
                <w:b w:val="0"/>
                <w:bCs/>
                <w:sz w:val="20"/>
              </w:rPr>
            </w:pPr>
          </w:p>
        </w:tc>
        <w:tc>
          <w:tcPr>
            <w:tcW w:w="3118" w:type="dxa"/>
            <w:vMerge/>
            <w:vAlign w:val="center"/>
          </w:tcPr>
          <w:p w14:paraId="5A79D54D"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0EF8CAF6" w14:textId="58123A7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The Salvation Army </w:t>
            </w:r>
            <w:r>
              <w:rPr>
                <w:sz w:val="20"/>
              </w:rPr>
              <w:t>Employment Plus</w:t>
            </w:r>
          </w:p>
        </w:tc>
      </w:tr>
      <w:tr w:rsidR="00A23DD8" w14:paraId="7D0586DE"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27C049E3" w14:textId="77777777" w:rsidR="00A23DD8" w:rsidRPr="00BD48C1" w:rsidRDefault="00A23DD8" w:rsidP="00A23DD8">
            <w:pPr>
              <w:spacing w:line="240" w:lineRule="auto"/>
              <w:rPr>
                <w:sz w:val="20"/>
              </w:rPr>
            </w:pPr>
          </w:p>
        </w:tc>
        <w:tc>
          <w:tcPr>
            <w:tcW w:w="3118" w:type="dxa"/>
            <w:vAlign w:val="center"/>
          </w:tcPr>
          <w:p w14:paraId="16DF3F27" w14:textId="0D4FF7A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Sydney North and West</w:t>
            </w:r>
          </w:p>
        </w:tc>
        <w:tc>
          <w:tcPr>
            <w:tcW w:w="6458" w:type="dxa"/>
            <w:vAlign w:val="center"/>
          </w:tcPr>
          <w:p w14:paraId="0D868769" w14:textId="0148FBF7"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AKG Australia</w:t>
            </w:r>
          </w:p>
        </w:tc>
      </w:tr>
      <w:tr w:rsidR="00A23DD8" w14:paraId="30B861E0"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CAC3695" w14:textId="77777777" w:rsidR="00A23DD8" w:rsidRPr="00BD48C1" w:rsidRDefault="00A23DD8" w:rsidP="00A23DD8">
            <w:pPr>
              <w:spacing w:line="240" w:lineRule="auto"/>
              <w:rPr>
                <w:sz w:val="20"/>
              </w:rPr>
            </w:pPr>
          </w:p>
        </w:tc>
        <w:tc>
          <w:tcPr>
            <w:tcW w:w="3118" w:type="dxa"/>
            <w:vMerge w:val="restart"/>
            <w:vAlign w:val="center"/>
          </w:tcPr>
          <w:p w14:paraId="55B6C9B8" w14:textId="7967F0A2"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Sydney South West</w:t>
            </w:r>
          </w:p>
        </w:tc>
        <w:tc>
          <w:tcPr>
            <w:tcW w:w="6458" w:type="dxa"/>
            <w:vAlign w:val="center"/>
          </w:tcPr>
          <w:p w14:paraId="60657EA5" w14:textId="20D4EDAB"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Mission Australia</w:t>
            </w:r>
          </w:p>
        </w:tc>
      </w:tr>
      <w:tr w:rsidR="00A23DD8" w14:paraId="47C32EA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286F5D76" w14:textId="77777777" w:rsidR="00A23DD8" w:rsidRPr="00BD48C1" w:rsidRDefault="00A23DD8" w:rsidP="00A23DD8">
            <w:pPr>
              <w:spacing w:line="240" w:lineRule="auto"/>
              <w:rPr>
                <w:sz w:val="20"/>
              </w:rPr>
            </w:pPr>
          </w:p>
        </w:tc>
        <w:tc>
          <w:tcPr>
            <w:tcW w:w="3118" w:type="dxa"/>
            <w:vMerge/>
            <w:vAlign w:val="center"/>
          </w:tcPr>
          <w:p w14:paraId="53613682"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5374ED5F" w14:textId="7D49AC23"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Sarina </w:t>
            </w:r>
            <w:r>
              <w:rPr>
                <w:sz w:val="20"/>
              </w:rPr>
              <w:t>R</w:t>
            </w:r>
            <w:r w:rsidRPr="00BD48C1">
              <w:rPr>
                <w:sz w:val="20"/>
              </w:rPr>
              <w:t xml:space="preserve">usso </w:t>
            </w:r>
            <w:r>
              <w:rPr>
                <w:sz w:val="20"/>
              </w:rPr>
              <w:t>J</w:t>
            </w:r>
            <w:r w:rsidRPr="00BD48C1">
              <w:rPr>
                <w:sz w:val="20"/>
              </w:rPr>
              <w:t xml:space="preserve">ob </w:t>
            </w:r>
            <w:r>
              <w:rPr>
                <w:sz w:val="20"/>
              </w:rPr>
              <w:t>A</w:t>
            </w:r>
            <w:r w:rsidRPr="00BD48C1">
              <w:rPr>
                <w:sz w:val="20"/>
              </w:rPr>
              <w:t>ccess</w:t>
            </w:r>
          </w:p>
        </w:tc>
      </w:tr>
      <w:tr w:rsidR="00A23DD8" w14:paraId="3893F653" w14:textId="77777777" w:rsidTr="00C5655A">
        <w:tc>
          <w:tcPr>
            <w:cnfStyle w:val="001000000000" w:firstRow="0" w:lastRow="0" w:firstColumn="1" w:lastColumn="0" w:oddVBand="0" w:evenVBand="0" w:oddHBand="0" w:evenHBand="0" w:firstRowFirstColumn="0" w:firstRowLastColumn="0" w:lastRowFirstColumn="0" w:lastRowLastColumn="0"/>
            <w:tcW w:w="846" w:type="dxa"/>
            <w:tcBorders>
              <w:bottom w:val="single" w:sz="4" w:space="0" w:color="5A1E35" w:themeColor="text2"/>
            </w:tcBorders>
            <w:vAlign w:val="center"/>
          </w:tcPr>
          <w:p w14:paraId="30A97089" w14:textId="3A4E1B9A" w:rsidR="00A23DD8" w:rsidRPr="00BD48C1" w:rsidRDefault="00A23DD8" w:rsidP="00A23DD8">
            <w:pPr>
              <w:spacing w:line="240" w:lineRule="auto"/>
              <w:rPr>
                <w:b w:val="0"/>
                <w:bCs/>
                <w:sz w:val="20"/>
              </w:rPr>
            </w:pPr>
            <w:r w:rsidRPr="00BD48C1">
              <w:rPr>
                <w:b w:val="0"/>
                <w:bCs/>
                <w:sz w:val="20"/>
              </w:rPr>
              <w:t>NT</w:t>
            </w:r>
          </w:p>
        </w:tc>
        <w:tc>
          <w:tcPr>
            <w:tcW w:w="3118" w:type="dxa"/>
            <w:vAlign w:val="center"/>
          </w:tcPr>
          <w:p w14:paraId="6F4F11AE" w14:textId="483673E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Darwin (includes Alice Springs)</w:t>
            </w:r>
          </w:p>
        </w:tc>
        <w:tc>
          <w:tcPr>
            <w:tcW w:w="6458" w:type="dxa"/>
            <w:vAlign w:val="center"/>
          </w:tcPr>
          <w:p w14:paraId="47663F37" w14:textId="4F7BBB90"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Bamara</w:t>
            </w:r>
            <w:r>
              <w:rPr>
                <w:sz w:val="20"/>
              </w:rPr>
              <w:t xml:space="preserve"> Pty Ltd</w:t>
            </w:r>
          </w:p>
        </w:tc>
      </w:tr>
      <w:tr w:rsidR="00A23DD8" w14:paraId="6A4E90B0"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tcBorders>
              <w:bottom w:val="single" w:sz="4" w:space="0" w:color="auto"/>
            </w:tcBorders>
            <w:vAlign w:val="center"/>
          </w:tcPr>
          <w:p w14:paraId="3C4E1D7D" w14:textId="477BAE0D" w:rsidR="00A23DD8" w:rsidRPr="00BD48C1" w:rsidRDefault="00A23DD8" w:rsidP="00A23DD8">
            <w:pPr>
              <w:spacing w:line="240" w:lineRule="auto"/>
              <w:rPr>
                <w:b w:val="0"/>
                <w:bCs/>
                <w:sz w:val="20"/>
              </w:rPr>
            </w:pPr>
            <w:r w:rsidRPr="00BD48C1">
              <w:rPr>
                <w:b w:val="0"/>
                <w:bCs/>
                <w:sz w:val="20"/>
              </w:rPr>
              <w:t>Qld</w:t>
            </w:r>
          </w:p>
        </w:tc>
        <w:tc>
          <w:tcPr>
            <w:tcW w:w="3118" w:type="dxa"/>
            <w:vMerge w:val="restart"/>
            <w:vAlign w:val="center"/>
          </w:tcPr>
          <w:p w14:paraId="1BCE0740" w14:textId="28D16D8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Brisbane South East</w:t>
            </w:r>
          </w:p>
        </w:tc>
        <w:tc>
          <w:tcPr>
            <w:tcW w:w="6458" w:type="dxa"/>
            <w:vAlign w:val="center"/>
          </w:tcPr>
          <w:p w14:paraId="49F8D6A0" w14:textId="307719FF"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ETC</w:t>
            </w:r>
          </w:p>
        </w:tc>
      </w:tr>
      <w:tr w:rsidR="00A23DD8" w14:paraId="29F8AD24"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tcPr>
          <w:p w14:paraId="610FF68E" w14:textId="77777777" w:rsidR="00A23DD8" w:rsidRPr="00BD48C1" w:rsidRDefault="00A23DD8" w:rsidP="00A23DD8">
            <w:pPr>
              <w:spacing w:line="240" w:lineRule="auto"/>
              <w:rPr>
                <w:sz w:val="20"/>
              </w:rPr>
            </w:pPr>
          </w:p>
        </w:tc>
        <w:tc>
          <w:tcPr>
            <w:tcW w:w="3118" w:type="dxa"/>
            <w:vMerge/>
            <w:vAlign w:val="center"/>
          </w:tcPr>
          <w:p w14:paraId="3C7297A1"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132FC080" w14:textId="75883CC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Y</w:t>
            </w:r>
            <w:r w:rsidR="000E0814">
              <w:rPr>
                <w:sz w:val="20"/>
              </w:rPr>
              <w:t xml:space="preserve">outh and </w:t>
            </w:r>
            <w:r w:rsidRPr="00BD48C1">
              <w:rPr>
                <w:sz w:val="20"/>
              </w:rPr>
              <w:t>F</w:t>
            </w:r>
            <w:r w:rsidR="000E0814">
              <w:rPr>
                <w:sz w:val="20"/>
              </w:rPr>
              <w:t xml:space="preserve">amily </w:t>
            </w:r>
            <w:r w:rsidRPr="00BD48C1">
              <w:rPr>
                <w:sz w:val="20"/>
              </w:rPr>
              <w:t>S</w:t>
            </w:r>
            <w:r w:rsidR="000E0814">
              <w:rPr>
                <w:sz w:val="20"/>
              </w:rPr>
              <w:t>ervices (YFS)</w:t>
            </w:r>
            <w:r w:rsidRPr="00BD48C1">
              <w:rPr>
                <w:sz w:val="20"/>
              </w:rPr>
              <w:t xml:space="preserve"> Ltd</w:t>
            </w:r>
          </w:p>
        </w:tc>
      </w:tr>
      <w:tr w:rsidR="00A23DD8" w14:paraId="4A2A2EC9"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tcPr>
          <w:p w14:paraId="4AABD0C0" w14:textId="77777777" w:rsidR="00A23DD8" w:rsidRPr="00BD48C1" w:rsidRDefault="00A23DD8" w:rsidP="00A23DD8">
            <w:pPr>
              <w:spacing w:line="240" w:lineRule="auto"/>
              <w:rPr>
                <w:sz w:val="20"/>
              </w:rPr>
            </w:pPr>
          </w:p>
        </w:tc>
        <w:tc>
          <w:tcPr>
            <w:tcW w:w="3118" w:type="dxa"/>
            <w:vMerge w:val="restart"/>
            <w:vAlign w:val="center"/>
          </w:tcPr>
          <w:p w14:paraId="3C742254" w14:textId="2BF20862"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Cairns</w:t>
            </w:r>
          </w:p>
        </w:tc>
        <w:tc>
          <w:tcPr>
            <w:tcW w:w="6458" w:type="dxa"/>
            <w:vAlign w:val="center"/>
          </w:tcPr>
          <w:p w14:paraId="4E55BC6B" w14:textId="15F7AD8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National</w:t>
            </w:r>
            <w:r w:rsidRPr="00BD48C1">
              <w:rPr>
                <w:sz w:val="20"/>
              </w:rPr>
              <w:t xml:space="preserve"> Joblink Limited</w:t>
            </w:r>
          </w:p>
        </w:tc>
      </w:tr>
      <w:tr w:rsidR="00A23DD8" w14:paraId="27F30FF7"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tcPr>
          <w:p w14:paraId="7788383F" w14:textId="77777777" w:rsidR="00A23DD8" w:rsidRPr="00BD48C1" w:rsidRDefault="00A23DD8" w:rsidP="00A23DD8">
            <w:pPr>
              <w:spacing w:line="240" w:lineRule="auto"/>
              <w:rPr>
                <w:sz w:val="20"/>
              </w:rPr>
            </w:pPr>
          </w:p>
        </w:tc>
        <w:tc>
          <w:tcPr>
            <w:tcW w:w="3118" w:type="dxa"/>
            <w:vMerge/>
            <w:vAlign w:val="center"/>
          </w:tcPr>
          <w:p w14:paraId="3FE2B921"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77E504B8" w14:textId="0180813A"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Wugu </w:t>
            </w:r>
            <w:proofErr w:type="spellStart"/>
            <w:r w:rsidRPr="00BD48C1">
              <w:rPr>
                <w:sz w:val="20"/>
              </w:rPr>
              <w:t>Nyambil</w:t>
            </w:r>
            <w:proofErr w:type="spellEnd"/>
            <w:r w:rsidRPr="00BD48C1">
              <w:rPr>
                <w:sz w:val="20"/>
              </w:rPr>
              <w:t xml:space="preserve"> </w:t>
            </w:r>
          </w:p>
        </w:tc>
      </w:tr>
      <w:tr w:rsidR="00A23DD8" w14:paraId="1A61BDB5"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tcPr>
          <w:p w14:paraId="08F6509D" w14:textId="77777777" w:rsidR="00A23DD8" w:rsidRPr="00BD48C1" w:rsidRDefault="00A23DD8" w:rsidP="00A23DD8">
            <w:pPr>
              <w:spacing w:line="240" w:lineRule="auto"/>
              <w:rPr>
                <w:sz w:val="20"/>
              </w:rPr>
            </w:pPr>
          </w:p>
        </w:tc>
        <w:tc>
          <w:tcPr>
            <w:tcW w:w="3118" w:type="dxa"/>
            <w:vAlign w:val="center"/>
          </w:tcPr>
          <w:p w14:paraId="6C7F578C" w14:textId="77266DDD"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Darling Downs</w:t>
            </w:r>
          </w:p>
        </w:tc>
        <w:tc>
          <w:tcPr>
            <w:tcW w:w="6458" w:type="dxa"/>
            <w:vAlign w:val="center"/>
          </w:tcPr>
          <w:p w14:paraId="6C4E7EC2" w14:textId="61DC7F10"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Sarina </w:t>
            </w:r>
            <w:r>
              <w:rPr>
                <w:sz w:val="20"/>
              </w:rPr>
              <w:t>R</w:t>
            </w:r>
            <w:r w:rsidRPr="00BD48C1">
              <w:rPr>
                <w:sz w:val="20"/>
              </w:rPr>
              <w:t xml:space="preserve">usso </w:t>
            </w:r>
            <w:r>
              <w:rPr>
                <w:sz w:val="20"/>
              </w:rPr>
              <w:t>J</w:t>
            </w:r>
            <w:r w:rsidRPr="00BD48C1">
              <w:rPr>
                <w:sz w:val="20"/>
              </w:rPr>
              <w:t xml:space="preserve">ob </w:t>
            </w:r>
            <w:r>
              <w:rPr>
                <w:sz w:val="20"/>
              </w:rPr>
              <w:t>A</w:t>
            </w:r>
            <w:r w:rsidRPr="00BD48C1">
              <w:rPr>
                <w:sz w:val="20"/>
              </w:rPr>
              <w:t xml:space="preserve">ccess </w:t>
            </w:r>
          </w:p>
        </w:tc>
      </w:tr>
      <w:tr w:rsidR="00A23DD8" w14:paraId="67181C7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nil"/>
            </w:tcBorders>
          </w:tcPr>
          <w:p w14:paraId="2D0C9C9E" w14:textId="77777777" w:rsidR="00A23DD8" w:rsidRPr="00BD48C1" w:rsidRDefault="00A23DD8" w:rsidP="00A23DD8">
            <w:pPr>
              <w:spacing w:line="240" w:lineRule="auto"/>
              <w:rPr>
                <w:sz w:val="20"/>
              </w:rPr>
            </w:pPr>
          </w:p>
        </w:tc>
        <w:tc>
          <w:tcPr>
            <w:tcW w:w="3118" w:type="dxa"/>
            <w:vAlign w:val="center"/>
          </w:tcPr>
          <w:p w14:paraId="57E11963" w14:textId="57396602"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Fitzroy</w:t>
            </w:r>
          </w:p>
        </w:tc>
        <w:tc>
          <w:tcPr>
            <w:tcW w:w="6458" w:type="dxa"/>
            <w:vAlign w:val="center"/>
          </w:tcPr>
          <w:p w14:paraId="7197C972" w14:textId="2775DCAF"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National</w:t>
            </w:r>
            <w:r w:rsidRPr="00BD48C1">
              <w:rPr>
                <w:sz w:val="20"/>
              </w:rPr>
              <w:t xml:space="preserve"> Joblink Limited</w:t>
            </w:r>
          </w:p>
        </w:tc>
      </w:tr>
      <w:tr w:rsidR="00A23DD8" w14:paraId="1E721BB6"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tcBorders>
              <w:top w:val="nil"/>
              <w:bottom w:val="single" w:sz="4" w:space="0" w:color="auto"/>
            </w:tcBorders>
          </w:tcPr>
          <w:p w14:paraId="13EAC58A" w14:textId="77777777" w:rsidR="00A23DD8" w:rsidRPr="00BD48C1" w:rsidRDefault="00A23DD8" w:rsidP="00A23DD8">
            <w:pPr>
              <w:spacing w:line="240" w:lineRule="auto"/>
              <w:rPr>
                <w:sz w:val="20"/>
              </w:rPr>
            </w:pPr>
          </w:p>
        </w:tc>
        <w:tc>
          <w:tcPr>
            <w:tcW w:w="3118" w:type="dxa"/>
            <w:vAlign w:val="center"/>
          </w:tcPr>
          <w:p w14:paraId="30A90172" w14:textId="731DD2A3"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Gold Coast</w:t>
            </w:r>
          </w:p>
        </w:tc>
        <w:tc>
          <w:tcPr>
            <w:tcW w:w="6458" w:type="dxa"/>
            <w:vAlign w:val="center"/>
          </w:tcPr>
          <w:p w14:paraId="5EA942BC" w14:textId="37516911"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ETC</w:t>
            </w:r>
          </w:p>
        </w:tc>
      </w:tr>
      <w:tr w:rsidR="00A23DD8" w14:paraId="3534F416" w14:textId="77777777" w:rsidTr="003D5947">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bottom w:val="single" w:sz="4" w:space="0" w:color="auto"/>
            </w:tcBorders>
            <w:shd w:val="clear" w:color="auto" w:fill="49DDE5" w:themeFill="accent3" w:themeFillTint="80"/>
          </w:tcPr>
          <w:p w14:paraId="29179460" w14:textId="77777777" w:rsidR="00A23DD8" w:rsidRPr="00BD48C1" w:rsidRDefault="00A23DD8" w:rsidP="00A23DD8">
            <w:pPr>
              <w:spacing w:line="240" w:lineRule="auto"/>
              <w:rPr>
                <w:sz w:val="20"/>
              </w:rPr>
            </w:pPr>
          </w:p>
        </w:tc>
        <w:tc>
          <w:tcPr>
            <w:tcW w:w="3118" w:type="dxa"/>
            <w:vAlign w:val="center"/>
          </w:tcPr>
          <w:p w14:paraId="08A3FAE0" w14:textId="061D2023"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Mackay</w:t>
            </w:r>
          </w:p>
        </w:tc>
        <w:tc>
          <w:tcPr>
            <w:tcW w:w="6458" w:type="dxa"/>
            <w:vAlign w:val="center"/>
          </w:tcPr>
          <w:p w14:paraId="15DC083E" w14:textId="24FAB74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MRAEL Ltd</w:t>
            </w:r>
          </w:p>
        </w:tc>
      </w:tr>
      <w:tr w:rsidR="00A23DD8" w14:paraId="3DCBD65A"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bottom w:val="single" w:sz="4" w:space="0" w:color="auto"/>
            </w:tcBorders>
          </w:tcPr>
          <w:p w14:paraId="3A1A9B6F" w14:textId="77777777" w:rsidR="00A23DD8" w:rsidRPr="00BD48C1" w:rsidRDefault="00A23DD8" w:rsidP="00A23DD8">
            <w:pPr>
              <w:spacing w:line="240" w:lineRule="auto"/>
              <w:rPr>
                <w:sz w:val="20"/>
              </w:rPr>
            </w:pPr>
          </w:p>
        </w:tc>
        <w:tc>
          <w:tcPr>
            <w:tcW w:w="3118" w:type="dxa"/>
            <w:vAlign w:val="center"/>
          </w:tcPr>
          <w:p w14:paraId="29C9C8C4" w14:textId="5A3921F5"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Somerset</w:t>
            </w:r>
          </w:p>
        </w:tc>
        <w:tc>
          <w:tcPr>
            <w:tcW w:w="6458" w:type="dxa"/>
            <w:vAlign w:val="center"/>
          </w:tcPr>
          <w:p w14:paraId="3D27E012" w14:textId="470B424C"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ETC</w:t>
            </w:r>
          </w:p>
        </w:tc>
      </w:tr>
      <w:tr w:rsidR="00A23DD8" w14:paraId="51295BA3"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tcBorders>
            <w:vAlign w:val="center"/>
          </w:tcPr>
          <w:p w14:paraId="255F202E" w14:textId="01BF8E3D" w:rsidR="00A23DD8" w:rsidRPr="00BD48C1" w:rsidRDefault="00A23DD8" w:rsidP="00A23DD8">
            <w:pPr>
              <w:spacing w:line="240" w:lineRule="auto"/>
              <w:rPr>
                <w:b w:val="0"/>
                <w:bCs/>
                <w:sz w:val="20"/>
              </w:rPr>
            </w:pPr>
            <w:r w:rsidRPr="00BD48C1">
              <w:rPr>
                <w:b w:val="0"/>
                <w:bCs/>
                <w:sz w:val="20"/>
              </w:rPr>
              <w:lastRenderedPageBreak/>
              <w:t>Qld</w:t>
            </w:r>
          </w:p>
        </w:tc>
        <w:tc>
          <w:tcPr>
            <w:tcW w:w="3118" w:type="dxa"/>
            <w:vAlign w:val="center"/>
          </w:tcPr>
          <w:p w14:paraId="4D6252DC" w14:textId="14E8DA72"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Townsville (includes Mt Isa)</w:t>
            </w:r>
          </w:p>
        </w:tc>
        <w:tc>
          <w:tcPr>
            <w:tcW w:w="6458" w:type="dxa"/>
            <w:vAlign w:val="center"/>
          </w:tcPr>
          <w:p w14:paraId="5011AD12" w14:textId="5FB67D8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Bamara Pty Ltd</w:t>
            </w:r>
          </w:p>
        </w:tc>
      </w:tr>
      <w:tr w:rsidR="00A23DD8" w14:paraId="2AD3973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32182AA4" w14:textId="77777777" w:rsidR="00A23DD8" w:rsidRPr="00BD48C1" w:rsidRDefault="00A23DD8" w:rsidP="00A23DD8">
            <w:pPr>
              <w:spacing w:line="240" w:lineRule="auto"/>
              <w:rPr>
                <w:sz w:val="20"/>
              </w:rPr>
            </w:pPr>
          </w:p>
        </w:tc>
        <w:tc>
          <w:tcPr>
            <w:tcW w:w="3118" w:type="dxa"/>
            <w:vAlign w:val="center"/>
          </w:tcPr>
          <w:p w14:paraId="64289D5C" w14:textId="78E4E34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Wide Bay and Sunshine Coast</w:t>
            </w:r>
          </w:p>
        </w:tc>
        <w:tc>
          <w:tcPr>
            <w:tcW w:w="6458" w:type="dxa"/>
            <w:vMerge w:val="restart"/>
            <w:vAlign w:val="center"/>
          </w:tcPr>
          <w:p w14:paraId="0529ACB7" w14:textId="7DB70496"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Sarina </w:t>
            </w:r>
            <w:r>
              <w:rPr>
                <w:sz w:val="20"/>
              </w:rPr>
              <w:t>R</w:t>
            </w:r>
            <w:r w:rsidRPr="00BD48C1">
              <w:rPr>
                <w:sz w:val="20"/>
              </w:rPr>
              <w:t xml:space="preserve">usso </w:t>
            </w:r>
            <w:r>
              <w:rPr>
                <w:sz w:val="20"/>
              </w:rPr>
              <w:t>J</w:t>
            </w:r>
            <w:r w:rsidRPr="00BD48C1">
              <w:rPr>
                <w:sz w:val="20"/>
              </w:rPr>
              <w:t xml:space="preserve">ob </w:t>
            </w:r>
            <w:r>
              <w:rPr>
                <w:sz w:val="20"/>
              </w:rPr>
              <w:t>A</w:t>
            </w:r>
            <w:r w:rsidRPr="00BD48C1">
              <w:rPr>
                <w:sz w:val="20"/>
              </w:rPr>
              <w:t>ccess</w:t>
            </w:r>
          </w:p>
        </w:tc>
      </w:tr>
      <w:tr w:rsidR="00A23DD8" w14:paraId="213AA15B"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1620971" w14:textId="77777777" w:rsidR="00A23DD8" w:rsidRPr="00BD48C1" w:rsidRDefault="00A23DD8" w:rsidP="00A23DD8">
            <w:pPr>
              <w:spacing w:line="240" w:lineRule="auto"/>
              <w:rPr>
                <w:sz w:val="20"/>
              </w:rPr>
            </w:pPr>
          </w:p>
        </w:tc>
        <w:tc>
          <w:tcPr>
            <w:tcW w:w="3118" w:type="dxa"/>
            <w:vAlign w:val="center"/>
          </w:tcPr>
          <w:p w14:paraId="69110559" w14:textId="4F4C13E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Wivenhoe</w:t>
            </w:r>
          </w:p>
        </w:tc>
        <w:tc>
          <w:tcPr>
            <w:tcW w:w="6458" w:type="dxa"/>
            <w:vMerge/>
            <w:vAlign w:val="center"/>
          </w:tcPr>
          <w:p w14:paraId="4D07043E" w14:textId="003FB72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r>
      <w:tr w:rsidR="00A23DD8" w14:paraId="07F8CB37"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7C628BDC" w14:textId="61E52829" w:rsidR="00A23DD8" w:rsidRPr="00BD48C1" w:rsidRDefault="00A23DD8" w:rsidP="00A23DD8">
            <w:pPr>
              <w:spacing w:line="240" w:lineRule="auto"/>
              <w:rPr>
                <w:b w:val="0"/>
                <w:bCs/>
                <w:sz w:val="20"/>
              </w:rPr>
            </w:pPr>
            <w:r w:rsidRPr="00BD48C1">
              <w:rPr>
                <w:b w:val="0"/>
                <w:bCs/>
                <w:sz w:val="20"/>
              </w:rPr>
              <w:t>SA</w:t>
            </w:r>
          </w:p>
        </w:tc>
        <w:tc>
          <w:tcPr>
            <w:tcW w:w="3118" w:type="dxa"/>
            <w:vMerge w:val="restart"/>
            <w:vAlign w:val="center"/>
          </w:tcPr>
          <w:p w14:paraId="6B9C6ECE" w14:textId="348EA63A"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Adelaide North</w:t>
            </w:r>
          </w:p>
        </w:tc>
        <w:tc>
          <w:tcPr>
            <w:tcW w:w="6458" w:type="dxa"/>
            <w:vAlign w:val="center"/>
          </w:tcPr>
          <w:p w14:paraId="6B53C6A6" w14:textId="6E8D006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Uniting</w:t>
            </w:r>
            <w:r w:rsidR="000E0814">
              <w:rPr>
                <w:sz w:val="20"/>
              </w:rPr>
              <w:t xml:space="preserve"> </w:t>
            </w:r>
            <w:r w:rsidRPr="00BD48C1">
              <w:rPr>
                <w:sz w:val="20"/>
              </w:rPr>
              <w:t>SA</w:t>
            </w:r>
          </w:p>
        </w:tc>
      </w:tr>
      <w:tr w:rsidR="00A23DD8" w14:paraId="0CA47593"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4769A36" w14:textId="77777777" w:rsidR="00A23DD8" w:rsidRPr="00BD48C1" w:rsidRDefault="00A23DD8" w:rsidP="00A23DD8">
            <w:pPr>
              <w:spacing w:line="240" w:lineRule="auto"/>
              <w:rPr>
                <w:bCs/>
                <w:sz w:val="20"/>
              </w:rPr>
            </w:pPr>
          </w:p>
        </w:tc>
        <w:tc>
          <w:tcPr>
            <w:tcW w:w="3118" w:type="dxa"/>
            <w:vMerge/>
            <w:vAlign w:val="center"/>
          </w:tcPr>
          <w:p w14:paraId="1506EF39"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46141CDF" w14:textId="009F157C"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9130B6">
              <w:rPr>
                <w:sz w:val="20"/>
              </w:rPr>
              <w:t>Parent Pathways, delivered by the Australian Government</w:t>
            </w:r>
          </w:p>
        </w:tc>
      </w:tr>
      <w:tr w:rsidR="00A23DD8" w14:paraId="2D73DE40"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227195A" w14:textId="77777777" w:rsidR="00A23DD8" w:rsidRPr="00BD48C1" w:rsidRDefault="00A23DD8" w:rsidP="00A23DD8">
            <w:pPr>
              <w:spacing w:line="240" w:lineRule="auto"/>
              <w:rPr>
                <w:sz w:val="20"/>
              </w:rPr>
            </w:pPr>
          </w:p>
        </w:tc>
        <w:tc>
          <w:tcPr>
            <w:tcW w:w="3118" w:type="dxa"/>
            <w:vAlign w:val="center"/>
          </w:tcPr>
          <w:p w14:paraId="0104428D" w14:textId="4C0E4C5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Adelaide South</w:t>
            </w:r>
          </w:p>
        </w:tc>
        <w:tc>
          <w:tcPr>
            <w:tcW w:w="6458" w:type="dxa"/>
            <w:vAlign w:val="center"/>
          </w:tcPr>
          <w:p w14:paraId="1B79DF2F" w14:textId="4338DDD6"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The Salvation Army </w:t>
            </w:r>
            <w:r>
              <w:rPr>
                <w:sz w:val="20"/>
              </w:rPr>
              <w:t>Employment Plus</w:t>
            </w:r>
          </w:p>
        </w:tc>
      </w:tr>
      <w:tr w:rsidR="00A23DD8" w14:paraId="7E5EE27E"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F5AF035" w14:textId="77777777" w:rsidR="00A23DD8" w:rsidRPr="00BD48C1" w:rsidRDefault="00A23DD8" w:rsidP="00A23DD8">
            <w:pPr>
              <w:spacing w:line="240" w:lineRule="auto"/>
              <w:rPr>
                <w:sz w:val="20"/>
              </w:rPr>
            </w:pPr>
          </w:p>
        </w:tc>
        <w:tc>
          <w:tcPr>
            <w:tcW w:w="3118" w:type="dxa"/>
            <w:vAlign w:val="center"/>
          </w:tcPr>
          <w:p w14:paraId="3EBE128C" w14:textId="7777E60D"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Mid North SA</w:t>
            </w:r>
          </w:p>
        </w:tc>
        <w:tc>
          <w:tcPr>
            <w:tcW w:w="6458" w:type="dxa"/>
            <w:vMerge w:val="restart"/>
            <w:vAlign w:val="center"/>
          </w:tcPr>
          <w:p w14:paraId="1CDA50EA" w14:textId="14DC5C6A"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Uniting</w:t>
            </w:r>
            <w:r w:rsidR="000E0814">
              <w:rPr>
                <w:sz w:val="20"/>
              </w:rPr>
              <w:t xml:space="preserve"> </w:t>
            </w:r>
            <w:r w:rsidRPr="00BD48C1">
              <w:rPr>
                <w:sz w:val="20"/>
              </w:rPr>
              <w:t>SA</w:t>
            </w:r>
          </w:p>
        </w:tc>
      </w:tr>
      <w:tr w:rsidR="00A23DD8" w14:paraId="4787BF0C"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32EFBC9C" w14:textId="77777777" w:rsidR="00A23DD8" w:rsidRPr="00BD48C1" w:rsidRDefault="00A23DD8" w:rsidP="00A23DD8">
            <w:pPr>
              <w:spacing w:line="240" w:lineRule="auto"/>
              <w:rPr>
                <w:sz w:val="20"/>
              </w:rPr>
            </w:pPr>
          </w:p>
        </w:tc>
        <w:tc>
          <w:tcPr>
            <w:tcW w:w="3118" w:type="dxa"/>
            <w:vAlign w:val="center"/>
          </w:tcPr>
          <w:p w14:paraId="3223731B" w14:textId="711CC52D"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Murray and South East</w:t>
            </w:r>
          </w:p>
        </w:tc>
        <w:tc>
          <w:tcPr>
            <w:tcW w:w="6458" w:type="dxa"/>
            <w:vMerge/>
            <w:vAlign w:val="center"/>
          </w:tcPr>
          <w:p w14:paraId="1503A2C3" w14:textId="2C63F9CD"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r>
      <w:tr w:rsidR="00A23DD8" w14:paraId="36830B05"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8B5D110" w14:textId="77777777" w:rsidR="00A23DD8" w:rsidRPr="00BD48C1" w:rsidRDefault="00A23DD8" w:rsidP="00A23DD8">
            <w:pPr>
              <w:spacing w:line="240" w:lineRule="auto"/>
              <w:rPr>
                <w:sz w:val="20"/>
              </w:rPr>
            </w:pPr>
          </w:p>
        </w:tc>
        <w:tc>
          <w:tcPr>
            <w:tcW w:w="3118" w:type="dxa"/>
            <w:vAlign w:val="center"/>
          </w:tcPr>
          <w:p w14:paraId="52223BB6" w14:textId="0E354E31"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North West Country SA</w:t>
            </w:r>
          </w:p>
        </w:tc>
        <w:tc>
          <w:tcPr>
            <w:tcW w:w="6458" w:type="dxa"/>
            <w:vAlign w:val="center"/>
          </w:tcPr>
          <w:p w14:paraId="06599A59" w14:textId="40B68161"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Workskil</w:t>
            </w:r>
            <w:proofErr w:type="spellEnd"/>
            <w:r w:rsidRPr="00BD48C1">
              <w:rPr>
                <w:sz w:val="20"/>
              </w:rPr>
              <w:t xml:space="preserve"> Australia Ltd.</w:t>
            </w:r>
          </w:p>
        </w:tc>
      </w:tr>
      <w:tr w:rsidR="00A23DD8" w14:paraId="45065542"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361500B6" w14:textId="77777777" w:rsidR="00A23DD8" w:rsidRPr="00BD48C1" w:rsidRDefault="00A23DD8" w:rsidP="00A23DD8">
            <w:pPr>
              <w:spacing w:line="240" w:lineRule="auto"/>
              <w:rPr>
                <w:b w:val="0"/>
                <w:bCs/>
                <w:sz w:val="20"/>
              </w:rPr>
            </w:pPr>
            <w:r w:rsidRPr="00BD48C1">
              <w:rPr>
                <w:b w:val="0"/>
                <w:bCs/>
                <w:sz w:val="20"/>
              </w:rPr>
              <w:t>Tas</w:t>
            </w:r>
          </w:p>
          <w:p w14:paraId="4B352ED1" w14:textId="06FC0827" w:rsidR="00A23DD8" w:rsidRPr="00BD48C1" w:rsidRDefault="00A23DD8" w:rsidP="00A23DD8">
            <w:pPr>
              <w:spacing w:line="240" w:lineRule="auto"/>
              <w:rPr>
                <w:b w:val="0"/>
                <w:bCs/>
                <w:sz w:val="20"/>
              </w:rPr>
            </w:pPr>
          </w:p>
        </w:tc>
        <w:tc>
          <w:tcPr>
            <w:tcW w:w="3118" w:type="dxa"/>
            <w:vAlign w:val="center"/>
          </w:tcPr>
          <w:p w14:paraId="5251D5C7" w14:textId="2C52DC9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Hobart and Southern Tasmania</w:t>
            </w:r>
          </w:p>
        </w:tc>
        <w:tc>
          <w:tcPr>
            <w:tcW w:w="6458" w:type="dxa"/>
            <w:vAlign w:val="center"/>
          </w:tcPr>
          <w:p w14:paraId="28830292" w14:textId="409B68B8"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Workskills</w:t>
            </w:r>
            <w:proofErr w:type="spellEnd"/>
            <w:r w:rsidR="000E0814">
              <w:rPr>
                <w:sz w:val="20"/>
              </w:rPr>
              <w:t xml:space="preserve"> Tasmania</w:t>
            </w:r>
          </w:p>
        </w:tc>
      </w:tr>
      <w:tr w:rsidR="00A23DD8" w14:paraId="62C2EDEA"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91B8109" w14:textId="77777777" w:rsidR="00A23DD8" w:rsidRPr="00BD48C1" w:rsidRDefault="00A23DD8" w:rsidP="00A23DD8">
            <w:pPr>
              <w:spacing w:line="240" w:lineRule="auto"/>
              <w:rPr>
                <w:b w:val="0"/>
                <w:bCs/>
                <w:sz w:val="20"/>
              </w:rPr>
            </w:pPr>
          </w:p>
        </w:tc>
        <w:tc>
          <w:tcPr>
            <w:tcW w:w="3118" w:type="dxa"/>
            <w:vAlign w:val="center"/>
          </w:tcPr>
          <w:p w14:paraId="3F322550" w14:textId="1AC6202F"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North and North Western Tasmania</w:t>
            </w:r>
          </w:p>
        </w:tc>
        <w:tc>
          <w:tcPr>
            <w:tcW w:w="6458" w:type="dxa"/>
            <w:vAlign w:val="center"/>
          </w:tcPr>
          <w:p w14:paraId="01CE4F40" w14:textId="4AF89FC8"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National</w:t>
            </w:r>
            <w:r w:rsidRPr="00BD48C1">
              <w:rPr>
                <w:sz w:val="20"/>
              </w:rPr>
              <w:t xml:space="preserve"> Joblink Limited</w:t>
            </w:r>
          </w:p>
        </w:tc>
      </w:tr>
      <w:tr w:rsidR="00A23DD8" w14:paraId="79A13C29"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4CBB254E" w14:textId="35366408" w:rsidR="00A23DD8" w:rsidRPr="00BD48C1" w:rsidRDefault="00A23DD8" w:rsidP="00A23DD8">
            <w:pPr>
              <w:spacing w:line="240" w:lineRule="auto"/>
              <w:rPr>
                <w:b w:val="0"/>
                <w:bCs/>
                <w:sz w:val="20"/>
              </w:rPr>
            </w:pPr>
            <w:r w:rsidRPr="00BD48C1">
              <w:rPr>
                <w:b w:val="0"/>
                <w:bCs/>
                <w:sz w:val="20"/>
              </w:rPr>
              <w:t>Vic</w:t>
            </w:r>
          </w:p>
        </w:tc>
        <w:tc>
          <w:tcPr>
            <w:tcW w:w="3118" w:type="dxa"/>
            <w:vAlign w:val="center"/>
          </w:tcPr>
          <w:p w14:paraId="4293078A" w14:textId="1A7F683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Ballarat</w:t>
            </w:r>
          </w:p>
        </w:tc>
        <w:tc>
          <w:tcPr>
            <w:tcW w:w="6458" w:type="dxa"/>
            <w:vMerge w:val="restart"/>
            <w:vAlign w:val="center"/>
          </w:tcPr>
          <w:p w14:paraId="1D9509AF" w14:textId="578BE569"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Djerriwarrh</w:t>
            </w:r>
            <w:proofErr w:type="spellEnd"/>
            <w:r w:rsidRPr="00BD48C1">
              <w:rPr>
                <w:sz w:val="20"/>
              </w:rPr>
              <w:t xml:space="preserve"> Employment &amp; Education Services</w:t>
            </w:r>
          </w:p>
        </w:tc>
      </w:tr>
      <w:tr w:rsidR="00A23DD8" w14:paraId="10D2FE21"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08EA7BC" w14:textId="77777777" w:rsidR="00A23DD8" w:rsidRPr="00BD48C1" w:rsidRDefault="00A23DD8" w:rsidP="00A23DD8">
            <w:pPr>
              <w:spacing w:line="240" w:lineRule="auto"/>
              <w:rPr>
                <w:sz w:val="20"/>
              </w:rPr>
            </w:pPr>
          </w:p>
        </w:tc>
        <w:tc>
          <w:tcPr>
            <w:tcW w:w="3118" w:type="dxa"/>
            <w:vAlign w:val="center"/>
          </w:tcPr>
          <w:p w14:paraId="0BC5BF00" w14:textId="68A1F452"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Barwon</w:t>
            </w:r>
          </w:p>
        </w:tc>
        <w:tc>
          <w:tcPr>
            <w:tcW w:w="6458" w:type="dxa"/>
            <w:vMerge/>
            <w:vAlign w:val="center"/>
          </w:tcPr>
          <w:p w14:paraId="3C3D2576"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r>
      <w:tr w:rsidR="00A23DD8" w14:paraId="3C94DA41"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021C40A" w14:textId="77777777" w:rsidR="00A23DD8" w:rsidRPr="00BD48C1" w:rsidRDefault="00A23DD8" w:rsidP="00A23DD8">
            <w:pPr>
              <w:spacing w:line="240" w:lineRule="auto"/>
              <w:rPr>
                <w:sz w:val="20"/>
              </w:rPr>
            </w:pPr>
          </w:p>
        </w:tc>
        <w:tc>
          <w:tcPr>
            <w:tcW w:w="3118" w:type="dxa"/>
            <w:vAlign w:val="center"/>
          </w:tcPr>
          <w:p w14:paraId="7A6A5EB7" w14:textId="7B5ED62D"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Bendigo</w:t>
            </w:r>
          </w:p>
        </w:tc>
        <w:tc>
          <w:tcPr>
            <w:tcW w:w="6458" w:type="dxa"/>
            <w:vAlign w:val="center"/>
          </w:tcPr>
          <w:p w14:paraId="5DC07D54" w14:textId="7094BB1A"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CVGT </w:t>
            </w:r>
            <w:r w:rsidR="000E0814">
              <w:rPr>
                <w:sz w:val="20"/>
              </w:rPr>
              <w:t>Employment</w:t>
            </w:r>
          </w:p>
        </w:tc>
      </w:tr>
      <w:tr w:rsidR="00A23DD8" w14:paraId="5E977DB4"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3C3633FD" w14:textId="77777777" w:rsidR="00A23DD8" w:rsidRPr="00BD48C1" w:rsidRDefault="00A23DD8" w:rsidP="00A23DD8">
            <w:pPr>
              <w:spacing w:line="240" w:lineRule="auto"/>
              <w:rPr>
                <w:sz w:val="20"/>
              </w:rPr>
            </w:pPr>
          </w:p>
        </w:tc>
        <w:tc>
          <w:tcPr>
            <w:tcW w:w="3118" w:type="dxa"/>
            <w:vAlign w:val="center"/>
          </w:tcPr>
          <w:p w14:paraId="06753207" w14:textId="27F392BC"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Gippsland</w:t>
            </w:r>
          </w:p>
        </w:tc>
        <w:tc>
          <w:tcPr>
            <w:tcW w:w="6458" w:type="dxa"/>
            <w:vAlign w:val="center"/>
          </w:tcPr>
          <w:p w14:paraId="590CE419" w14:textId="769D7253"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Mission Australia</w:t>
            </w:r>
          </w:p>
        </w:tc>
      </w:tr>
      <w:tr w:rsidR="00A23DD8" w14:paraId="0D464E8F"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D2CDE18" w14:textId="77777777" w:rsidR="00A23DD8" w:rsidRPr="00BD48C1" w:rsidRDefault="00A23DD8" w:rsidP="00A23DD8">
            <w:pPr>
              <w:spacing w:line="240" w:lineRule="auto"/>
              <w:rPr>
                <w:sz w:val="20"/>
              </w:rPr>
            </w:pPr>
          </w:p>
        </w:tc>
        <w:tc>
          <w:tcPr>
            <w:tcW w:w="3118" w:type="dxa"/>
            <w:vAlign w:val="center"/>
          </w:tcPr>
          <w:p w14:paraId="4D5116E9" w14:textId="67333712"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Goulburn/Murray</w:t>
            </w:r>
          </w:p>
        </w:tc>
        <w:tc>
          <w:tcPr>
            <w:tcW w:w="6458" w:type="dxa"/>
            <w:vAlign w:val="center"/>
          </w:tcPr>
          <w:p w14:paraId="3AE8BA78" w14:textId="6BF65F3F"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CVGT </w:t>
            </w:r>
            <w:r w:rsidR="000E0814">
              <w:rPr>
                <w:sz w:val="20"/>
              </w:rPr>
              <w:t>Employment</w:t>
            </w:r>
          </w:p>
        </w:tc>
      </w:tr>
      <w:tr w:rsidR="00A23DD8" w14:paraId="2026F9EF"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3D7F1ECE" w14:textId="77777777" w:rsidR="00A23DD8" w:rsidRPr="00BD48C1" w:rsidRDefault="00A23DD8" w:rsidP="00A23DD8">
            <w:pPr>
              <w:spacing w:line="240" w:lineRule="auto"/>
              <w:rPr>
                <w:sz w:val="20"/>
              </w:rPr>
            </w:pPr>
          </w:p>
        </w:tc>
        <w:tc>
          <w:tcPr>
            <w:tcW w:w="3118" w:type="dxa"/>
            <w:vAlign w:val="center"/>
          </w:tcPr>
          <w:p w14:paraId="50CDA81D" w14:textId="706CD141"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Inner Metropolitan Melbourne</w:t>
            </w:r>
          </w:p>
        </w:tc>
        <w:tc>
          <w:tcPr>
            <w:tcW w:w="6458" w:type="dxa"/>
            <w:vAlign w:val="center"/>
          </w:tcPr>
          <w:p w14:paraId="7CB75439" w14:textId="3110762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Workskil</w:t>
            </w:r>
            <w:proofErr w:type="spellEnd"/>
            <w:r w:rsidRPr="00BD48C1">
              <w:rPr>
                <w:sz w:val="20"/>
              </w:rPr>
              <w:t xml:space="preserve"> Australia Ltd.</w:t>
            </w:r>
          </w:p>
        </w:tc>
      </w:tr>
      <w:tr w:rsidR="00A23DD8" w14:paraId="5C6FE1E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0EC84E8D" w14:textId="77777777" w:rsidR="00A23DD8" w:rsidRPr="00BD48C1" w:rsidRDefault="00A23DD8" w:rsidP="00A23DD8">
            <w:pPr>
              <w:spacing w:line="240" w:lineRule="auto"/>
              <w:rPr>
                <w:sz w:val="20"/>
              </w:rPr>
            </w:pPr>
          </w:p>
        </w:tc>
        <w:tc>
          <w:tcPr>
            <w:tcW w:w="3118" w:type="dxa"/>
            <w:vMerge w:val="restart"/>
            <w:vAlign w:val="center"/>
          </w:tcPr>
          <w:p w14:paraId="357A3B7C" w14:textId="08711AF4"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North Eastern Melbourne</w:t>
            </w:r>
          </w:p>
        </w:tc>
        <w:tc>
          <w:tcPr>
            <w:tcW w:w="6458" w:type="dxa"/>
            <w:vAlign w:val="center"/>
          </w:tcPr>
          <w:p w14:paraId="2D48C9BB" w14:textId="137D6B56"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Sarina </w:t>
            </w:r>
            <w:r>
              <w:rPr>
                <w:sz w:val="20"/>
              </w:rPr>
              <w:t>R</w:t>
            </w:r>
            <w:r w:rsidRPr="00BD48C1">
              <w:rPr>
                <w:sz w:val="20"/>
              </w:rPr>
              <w:t xml:space="preserve">usso </w:t>
            </w:r>
            <w:r>
              <w:rPr>
                <w:sz w:val="20"/>
              </w:rPr>
              <w:t>J</w:t>
            </w:r>
            <w:r w:rsidRPr="00BD48C1">
              <w:rPr>
                <w:sz w:val="20"/>
              </w:rPr>
              <w:t xml:space="preserve">ob </w:t>
            </w:r>
            <w:r>
              <w:rPr>
                <w:sz w:val="20"/>
              </w:rPr>
              <w:t>A</w:t>
            </w:r>
            <w:r w:rsidRPr="00BD48C1">
              <w:rPr>
                <w:sz w:val="20"/>
              </w:rPr>
              <w:t>ccess</w:t>
            </w:r>
          </w:p>
        </w:tc>
      </w:tr>
      <w:tr w:rsidR="00A23DD8" w14:paraId="4ADAA789"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35B1EEB8" w14:textId="77777777" w:rsidR="00A23DD8" w:rsidRPr="00BD48C1" w:rsidRDefault="00A23DD8" w:rsidP="00A23DD8">
            <w:pPr>
              <w:spacing w:line="240" w:lineRule="auto"/>
              <w:rPr>
                <w:sz w:val="20"/>
              </w:rPr>
            </w:pPr>
          </w:p>
        </w:tc>
        <w:tc>
          <w:tcPr>
            <w:tcW w:w="3118" w:type="dxa"/>
            <w:vMerge/>
            <w:vAlign w:val="center"/>
          </w:tcPr>
          <w:p w14:paraId="061FD62C"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0E681AD9" w14:textId="7EF66577"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Whittlesea </w:t>
            </w:r>
            <w:r>
              <w:rPr>
                <w:sz w:val="20"/>
              </w:rPr>
              <w:t>C</w:t>
            </w:r>
            <w:r w:rsidRPr="00BD48C1">
              <w:rPr>
                <w:sz w:val="20"/>
              </w:rPr>
              <w:t xml:space="preserve">ommunity </w:t>
            </w:r>
            <w:r>
              <w:rPr>
                <w:sz w:val="20"/>
              </w:rPr>
              <w:t>C</w:t>
            </w:r>
            <w:r w:rsidRPr="00BD48C1">
              <w:rPr>
                <w:sz w:val="20"/>
              </w:rPr>
              <w:t xml:space="preserve">onnections </w:t>
            </w:r>
            <w:r>
              <w:rPr>
                <w:sz w:val="20"/>
              </w:rPr>
              <w:t>I</w:t>
            </w:r>
            <w:r w:rsidRPr="00BD48C1">
              <w:rPr>
                <w:sz w:val="20"/>
              </w:rPr>
              <w:t>nc</w:t>
            </w:r>
          </w:p>
        </w:tc>
      </w:tr>
      <w:tr w:rsidR="00A23DD8" w14:paraId="6CFDFF1B"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7A6AB9B5" w14:textId="77777777" w:rsidR="00A23DD8" w:rsidRPr="00BD48C1" w:rsidRDefault="00A23DD8" w:rsidP="00A23DD8">
            <w:pPr>
              <w:spacing w:line="240" w:lineRule="auto"/>
              <w:rPr>
                <w:sz w:val="20"/>
              </w:rPr>
            </w:pPr>
          </w:p>
        </w:tc>
        <w:tc>
          <w:tcPr>
            <w:tcW w:w="3118" w:type="dxa"/>
            <w:vAlign w:val="center"/>
          </w:tcPr>
          <w:p w14:paraId="6B636091" w14:textId="1272BBC8"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North Western Melbourne</w:t>
            </w:r>
          </w:p>
        </w:tc>
        <w:tc>
          <w:tcPr>
            <w:tcW w:w="6458" w:type="dxa"/>
            <w:vAlign w:val="center"/>
          </w:tcPr>
          <w:p w14:paraId="5E7C98C7" w14:textId="4665F5B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Workskil</w:t>
            </w:r>
            <w:proofErr w:type="spellEnd"/>
            <w:r w:rsidRPr="00BD48C1">
              <w:rPr>
                <w:sz w:val="20"/>
              </w:rPr>
              <w:t xml:space="preserve"> Australia Ltd.</w:t>
            </w:r>
          </w:p>
        </w:tc>
      </w:tr>
      <w:tr w:rsidR="00A23DD8" w14:paraId="21B7CE46"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5A13D5E8" w14:textId="77777777" w:rsidR="00A23DD8" w:rsidRPr="00BD48C1" w:rsidRDefault="00A23DD8" w:rsidP="00A23DD8">
            <w:pPr>
              <w:spacing w:line="240" w:lineRule="auto"/>
              <w:rPr>
                <w:sz w:val="20"/>
              </w:rPr>
            </w:pPr>
          </w:p>
        </w:tc>
        <w:tc>
          <w:tcPr>
            <w:tcW w:w="3118" w:type="dxa"/>
            <w:vAlign w:val="center"/>
          </w:tcPr>
          <w:p w14:paraId="46021453" w14:textId="0FE1B6E8"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South Coast of Victoria</w:t>
            </w:r>
          </w:p>
        </w:tc>
        <w:tc>
          <w:tcPr>
            <w:tcW w:w="6458" w:type="dxa"/>
            <w:vAlign w:val="center"/>
          </w:tcPr>
          <w:p w14:paraId="58D29555" w14:textId="4D9F8F2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Are-Able </w:t>
            </w:r>
          </w:p>
        </w:tc>
      </w:tr>
      <w:tr w:rsidR="00A23DD8" w14:paraId="0D8C04D3"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060767C9" w14:textId="77777777" w:rsidR="00A23DD8" w:rsidRPr="00BD48C1" w:rsidRDefault="00A23DD8" w:rsidP="00A23DD8">
            <w:pPr>
              <w:spacing w:line="240" w:lineRule="auto"/>
              <w:rPr>
                <w:sz w:val="20"/>
              </w:rPr>
            </w:pPr>
          </w:p>
        </w:tc>
        <w:tc>
          <w:tcPr>
            <w:tcW w:w="3118" w:type="dxa"/>
            <w:vMerge w:val="restart"/>
            <w:vAlign w:val="center"/>
          </w:tcPr>
          <w:p w14:paraId="65253939" w14:textId="3D98645D"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South Eastern Melbourne and Peninsula</w:t>
            </w:r>
          </w:p>
        </w:tc>
        <w:tc>
          <w:tcPr>
            <w:tcW w:w="6458" w:type="dxa"/>
            <w:vAlign w:val="center"/>
          </w:tcPr>
          <w:p w14:paraId="60112A2E" w14:textId="0BE8CB7B"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Mission Australia</w:t>
            </w:r>
          </w:p>
        </w:tc>
      </w:tr>
      <w:tr w:rsidR="00A23DD8" w14:paraId="3C8DD89F"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BD16ED2" w14:textId="77777777" w:rsidR="00A23DD8" w:rsidRPr="00BD48C1" w:rsidRDefault="00A23DD8" w:rsidP="00A23DD8">
            <w:pPr>
              <w:spacing w:line="240" w:lineRule="auto"/>
              <w:rPr>
                <w:sz w:val="20"/>
              </w:rPr>
            </w:pPr>
          </w:p>
        </w:tc>
        <w:tc>
          <w:tcPr>
            <w:tcW w:w="3118" w:type="dxa"/>
            <w:vMerge/>
            <w:vAlign w:val="center"/>
          </w:tcPr>
          <w:p w14:paraId="3C953C97"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44423F94" w14:textId="203B5F25"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The Salvation Army </w:t>
            </w:r>
            <w:r>
              <w:rPr>
                <w:sz w:val="20"/>
              </w:rPr>
              <w:t>Employment Plus</w:t>
            </w:r>
          </w:p>
        </w:tc>
      </w:tr>
      <w:tr w:rsidR="00A23DD8" w14:paraId="77300FA0"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7629C2E" w14:textId="77777777" w:rsidR="00A23DD8" w:rsidRPr="00BD48C1" w:rsidRDefault="00A23DD8" w:rsidP="00A23DD8">
            <w:pPr>
              <w:spacing w:line="240" w:lineRule="auto"/>
              <w:rPr>
                <w:sz w:val="20"/>
              </w:rPr>
            </w:pPr>
          </w:p>
        </w:tc>
        <w:tc>
          <w:tcPr>
            <w:tcW w:w="3118" w:type="dxa"/>
            <w:vMerge w:val="restart"/>
            <w:vAlign w:val="center"/>
          </w:tcPr>
          <w:p w14:paraId="4D0E8D77" w14:textId="4D13991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Western Melbourne</w:t>
            </w:r>
          </w:p>
        </w:tc>
        <w:tc>
          <w:tcPr>
            <w:tcW w:w="6458" w:type="dxa"/>
            <w:vAlign w:val="center"/>
          </w:tcPr>
          <w:p w14:paraId="4255F8A1" w14:textId="29349C7C"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CVGT </w:t>
            </w:r>
            <w:r w:rsidR="000E0814">
              <w:rPr>
                <w:sz w:val="20"/>
              </w:rPr>
              <w:t>Employment</w:t>
            </w:r>
          </w:p>
        </w:tc>
      </w:tr>
      <w:tr w:rsidR="00A23DD8" w14:paraId="334BC06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263BBA1" w14:textId="77777777" w:rsidR="00A23DD8" w:rsidRPr="00BD48C1" w:rsidRDefault="00A23DD8" w:rsidP="00A23DD8">
            <w:pPr>
              <w:spacing w:line="240" w:lineRule="auto"/>
              <w:rPr>
                <w:sz w:val="20"/>
              </w:rPr>
            </w:pPr>
          </w:p>
        </w:tc>
        <w:tc>
          <w:tcPr>
            <w:tcW w:w="3118" w:type="dxa"/>
            <w:vMerge/>
            <w:vAlign w:val="center"/>
          </w:tcPr>
          <w:p w14:paraId="1721CEE1"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070A5AD8" w14:textId="2BF8B835"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 xml:space="preserve">The Salvation Army </w:t>
            </w:r>
            <w:r>
              <w:rPr>
                <w:sz w:val="20"/>
              </w:rPr>
              <w:t>Employment Plus</w:t>
            </w:r>
          </w:p>
        </w:tc>
      </w:tr>
      <w:tr w:rsidR="00A23DD8" w14:paraId="5D75F815"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5A1E35" w:themeColor="text2"/>
            </w:tcBorders>
            <w:vAlign w:val="center"/>
          </w:tcPr>
          <w:p w14:paraId="4FF12419" w14:textId="77777777" w:rsidR="00A23DD8" w:rsidRPr="00BD48C1" w:rsidRDefault="00A23DD8" w:rsidP="00A23DD8">
            <w:pPr>
              <w:spacing w:line="240" w:lineRule="auto"/>
              <w:rPr>
                <w:sz w:val="20"/>
              </w:rPr>
            </w:pPr>
          </w:p>
        </w:tc>
        <w:tc>
          <w:tcPr>
            <w:tcW w:w="3118" w:type="dxa"/>
            <w:vAlign w:val="center"/>
          </w:tcPr>
          <w:p w14:paraId="7102BD7A" w14:textId="2B62831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Wimmera Mallee</w:t>
            </w:r>
          </w:p>
        </w:tc>
        <w:tc>
          <w:tcPr>
            <w:tcW w:w="6458" w:type="dxa"/>
            <w:vAlign w:val="center"/>
          </w:tcPr>
          <w:p w14:paraId="112BEED4" w14:textId="24B4E228"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Are-Able</w:t>
            </w:r>
            <w:r w:rsidR="000E0814">
              <w:rPr>
                <w:sz w:val="20"/>
              </w:rPr>
              <w:t xml:space="preserve"> </w:t>
            </w:r>
          </w:p>
        </w:tc>
      </w:tr>
      <w:tr w:rsidR="00A23DD8" w14:paraId="76C28C4A" w14:textId="77777777" w:rsidTr="00C5655A">
        <w:tc>
          <w:tcPr>
            <w:cnfStyle w:val="001000000000" w:firstRow="0" w:lastRow="0" w:firstColumn="1" w:lastColumn="0" w:oddVBand="0" w:evenVBand="0" w:oddHBand="0" w:evenHBand="0" w:firstRowFirstColumn="0" w:firstRowLastColumn="0" w:lastRowFirstColumn="0" w:lastRowLastColumn="0"/>
            <w:tcW w:w="846" w:type="dxa"/>
            <w:vMerge w:val="restart"/>
            <w:tcBorders>
              <w:bottom w:val="single" w:sz="4" w:space="0" w:color="auto"/>
            </w:tcBorders>
            <w:vAlign w:val="center"/>
          </w:tcPr>
          <w:p w14:paraId="77F6A630" w14:textId="5092B595" w:rsidR="00A23DD8" w:rsidRPr="00BD48C1" w:rsidRDefault="00A23DD8" w:rsidP="00A23DD8">
            <w:pPr>
              <w:spacing w:line="240" w:lineRule="auto"/>
              <w:rPr>
                <w:b w:val="0"/>
                <w:bCs/>
                <w:sz w:val="20"/>
              </w:rPr>
            </w:pPr>
            <w:r w:rsidRPr="00BD48C1">
              <w:rPr>
                <w:b w:val="0"/>
                <w:bCs/>
                <w:sz w:val="20"/>
              </w:rPr>
              <w:t>WA</w:t>
            </w:r>
          </w:p>
        </w:tc>
        <w:tc>
          <w:tcPr>
            <w:tcW w:w="3118" w:type="dxa"/>
            <w:vAlign w:val="center"/>
          </w:tcPr>
          <w:p w14:paraId="4C527FCA" w14:textId="331176CB" w:rsidR="00A23DD8" w:rsidRPr="00BD48C1" w:rsidRDefault="00A23DD8" w:rsidP="00A23DD8">
            <w:pPr>
              <w:tabs>
                <w:tab w:val="left" w:pos="1590"/>
              </w:tabs>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Broome</w:t>
            </w:r>
          </w:p>
        </w:tc>
        <w:tc>
          <w:tcPr>
            <w:tcW w:w="6458" w:type="dxa"/>
            <w:vAlign w:val="center"/>
          </w:tcPr>
          <w:p w14:paraId="13FD4812" w14:textId="382C0F6E"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roofErr w:type="spellStart"/>
            <w:r w:rsidRPr="00BD48C1">
              <w:rPr>
                <w:sz w:val="20"/>
              </w:rPr>
              <w:t>Kullarri</w:t>
            </w:r>
            <w:proofErr w:type="spellEnd"/>
            <w:r w:rsidRPr="00BD48C1">
              <w:rPr>
                <w:sz w:val="20"/>
              </w:rPr>
              <w:t xml:space="preserve"> Regional Communities Indigenous Corporation</w:t>
            </w:r>
          </w:p>
        </w:tc>
      </w:tr>
      <w:tr w:rsidR="00A23DD8" w14:paraId="42EC5A9E"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vAlign w:val="center"/>
          </w:tcPr>
          <w:p w14:paraId="480DBA74" w14:textId="77777777" w:rsidR="00A23DD8" w:rsidRPr="00BD48C1" w:rsidRDefault="00A23DD8" w:rsidP="00A23DD8">
            <w:pPr>
              <w:spacing w:line="240" w:lineRule="auto"/>
              <w:rPr>
                <w:sz w:val="20"/>
              </w:rPr>
            </w:pPr>
          </w:p>
        </w:tc>
        <w:tc>
          <w:tcPr>
            <w:tcW w:w="3118" w:type="dxa"/>
            <w:vAlign w:val="center"/>
          </w:tcPr>
          <w:p w14:paraId="51B6C969" w14:textId="2720FE94"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Esperance</w:t>
            </w:r>
          </w:p>
        </w:tc>
        <w:tc>
          <w:tcPr>
            <w:tcW w:w="6458" w:type="dxa"/>
            <w:vAlign w:val="center"/>
          </w:tcPr>
          <w:p w14:paraId="6C598FBE" w14:textId="32200A04"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SMYL Community Services </w:t>
            </w:r>
          </w:p>
        </w:tc>
      </w:tr>
      <w:tr w:rsidR="00A23DD8" w14:paraId="494BBC6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vAlign w:val="center"/>
          </w:tcPr>
          <w:p w14:paraId="5C2CDE1D" w14:textId="77777777" w:rsidR="00A23DD8" w:rsidRPr="00BD48C1" w:rsidRDefault="00A23DD8" w:rsidP="00A23DD8">
            <w:pPr>
              <w:spacing w:line="240" w:lineRule="auto"/>
              <w:rPr>
                <w:sz w:val="20"/>
              </w:rPr>
            </w:pPr>
          </w:p>
        </w:tc>
        <w:tc>
          <w:tcPr>
            <w:tcW w:w="3118" w:type="dxa"/>
            <w:vAlign w:val="center"/>
          </w:tcPr>
          <w:p w14:paraId="4051E496" w14:textId="2A51C2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Geraldton</w:t>
            </w:r>
          </w:p>
        </w:tc>
        <w:tc>
          <w:tcPr>
            <w:tcW w:w="6458" w:type="dxa"/>
            <w:vAlign w:val="center"/>
          </w:tcPr>
          <w:p w14:paraId="20BB3778" w14:textId="0792824C"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Real Futures Pty Ltd</w:t>
            </w:r>
          </w:p>
        </w:tc>
      </w:tr>
      <w:tr w:rsidR="00A23DD8" w14:paraId="0AD54041"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auto"/>
            </w:tcBorders>
            <w:vAlign w:val="center"/>
          </w:tcPr>
          <w:p w14:paraId="5333CA40" w14:textId="77777777" w:rsidR="00A23DD8" w:rsidRPr="00BD48C1" w:rsidRDefault="00A23DD8" w:rsidP="00A23DD8">
            <w:pPr>
              <w:spacing w:line="240" w:lineRule="auto"/>
              <w:rPr>
                <w:sz w:val="20"/>
              </w:rPr>
            </w:pPr>
          </w:p>
        </w:tc>
        <w:tc>
          <w:tcPr>
            <w:tcW w:w="3118" w:type="dxa"/>
            <w:vAlign w:val="center"/>
          </w:tcPr>
          <w:p w14:paraId="04E2DBC9" w14:textId="1486CD96"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Great Southern - Wheatbelt</w:t>
            </w:r>
          </w:p>
        </w:tc>
        <w:tc>
          <w:tcPr>
            <w:tcW w:w="6458" w:type="dxa"/>
            <w:vMerge w:val="restart"/>
            <w:vAlign w:val="center"/>
          </w:tcPr>
          <w:p w14:paraId="0E165C07" w14:textId="6679F136" w:rsidR="00A23DD8" w:rsidRPr="00BD48C1" w:rsidRDefault="000E0814"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Training Alliance Group Australia Pty Ltd</w:t>
            </w:r>
          </w:p>
        </w:tc>
      </w:tr>
      <w:tr w:rsidR="00A23DD8" w14:paraId="6036430D" w14:textId="77777777" w:rsidTr="00C5655A">
        <w:tc>
          <w:tcPr>
            <w:cnfStyle w:val="001000000000" w:firstRow="0" w:lastRow="0" w:firstColumn="1" w:lastColumn="0" w:oddVBand="0" w:evenVBand="0" w:oddHBand="0" w:evenHBand="0" w:firstRowFirstColumn="0" w:firstRowLastColumn="0" w:lastRowFirstColumn="0" w:lastRowLastColumn="0"/>
            <w:tcW w:w="846" w:type="dxa"/>
            <w:vMerge/>
            <w:tcBorders>
              <w:bottom w:val="nil"/>
            </w:tcBorders>
            <w:vAlign w:val="center"/>
          </w:tcPr>
          <w:p w14:paraId="7570E237" w14:textId="77777777" w:rsidR="00A23DD8" w:rsidRPr="00BD48C1" w:rsidRDefault="00A23DD8" w:rsidP="00A23DD8">
            <w:pPr>
              <w:spacing w:line="240" w:lineRule="auto"/>
              <w:rPr>
                <w:sz w:val="20"/>
              </w:rPr>
            </w:pPr>
          </w:p>
        </w:tc>
        <w:tc>
          <w:tcPr>
            <w:tcW w:w="3118" w:type="dxa"/>
            <w:vAlign w:val="center"/>
          </w:tcPr>
          <w:p w14:paraId="06A3568A" w14:textId="6097BC11"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Kalgoorlie</w:t>
            </w:r>
          </w:p>
        </w:tc>
        <w:tc>
          <w:tcPr>
            <w:tcW w:w="6458" w:type="dxa"/>
            <w:vMerge/>
            <w:vAlign w:val="center"/>
          </w:tcPr>
          <w:p w14:paraId="433B97AB"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r>
      <w:tr w:rsidR="00A23DD8" w14:paraId="42B0415D" w14:textId="77777777" w:rsidTr="00C5655A">
        <w:tc>
          <w:tcPr>
            <w:cnfStyle w:val="001000000000" w:firstRow="0" w:lastRow="0" w:firstColumn="1" w:lastColumn="0" w:oddVBand="0" w:evenVBand="0" w:oddHBand="0" w:evenHBand="0" w:firstRowFirstColumn="0" w:firstRowLastColumn="0" w:lastRowFirstColumn="0" w:lastRowLastColumn="0"/>
            <w:tcW w:w="846" w:type="dxa"/>
            <w:tcBorders>
              <w:top w:val="nil"/>
              <w:bottom w:val="nil"/>
            </w:tcBorders>
            <w:vAlign w:val="center"/>
          </w:tcPr>
          <w:p w14:paraId="7997CF5A" w14:textId="458765E2" w:rsidR="00A23DD8" w:rsidRPr="00BD48C1" w:rsidRDefault="00A23DD8" w:rsidP="00A23DD8">
            <w:pPr>
              <w:spacing w:line="240" w:lineRule="auto"/>
              <w:rPr>
                <w:b w:val="0"/>
                <w:bCs/>
                <w:sz w:val="20"/>
              </w:rPr>
            </w:pPr>
          </w:p>
        </w:tc>
        <w:tc>
          <w:tcPr>
            <w:tcW w:w="3118" w:type="dxa"/>
            <w:vAlign w:val="center"/>
          </w:tcPr>
          <w:p w14:paraId="4FFAB60B" w14:textId="01E30273"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Perth - North</w:t>
            </w:r>
          </w:p>
        </w:tc>
        <w:tc>
          <w:tcPr>
            <w:tcW w:w="6458" w:type="dxa"/>
            <w:vMerge/>
            <w:vAlign w:val="center"/>
          </w:tcPr>
          <w:p w14:paraId="602691B2" w14:textId="77777777"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p>
        </w:tc>
      </w:tr>
      <w:tr w:rsidR="00A23DD8" w14:paraId="03B403BA" w14:textId="77777777" w:rsidTr="00C5655A">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single" w:sz="4" w:space="0" w:color="auto"/>
            </w:tcBorders>
            <w:vAlign w:val="center"/>
          </w:tcPr>
          <w:p w14:paraId="4DC3C6B7" w14:textId="77777777" w:rsidR="00A23DD8" w:rsidRPr="00BD48C1" w:rsidRDefault="00A23DD8" w:rsidP="00A23DD8">
            <w:pPr>
              <w:spacing w:line="240" w:lineRule="auto"/>
              <w:rPr>
                <w:sz w:val="20"/>
              </w:rPr>
            </w:pPr>
          </w:p>
        </w:tc>
        <w:tc>
          <w:tcPr>
            <w:tcW w:w="3118" w:type="dxa"/>
            <w:vMerge w:val="restart"/>
            <w:tcBorders>
              <w:left w:val="single" w:sz="4" w:space="0" w:color="auto"/>
            </w:tcBorders>
            <w:vAlign w:val="center"/>
          </w:tcPr>
          <w:p w14:paraId="6AAB2BC6" w14:textId="10955B50"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Perth - South</w:t>
            </w:r>
          </w:p>
        </w:tc>
        <w:tc>
          <w:tcPr>
            <w:tcW w:w="6458" w:type="dxa"/>
            <w:vAlign w:val="center"/>
          </w:tcPr>
          <w:p w14:paraId="43BB4E34" w14:textId="1AC86974" w:rsidR="00A23DD8" w:rsidRPr="00BD48C1" w:rsidRDefault="00A23DD8" w:rsidP="00A23DD8">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Bridging the Gap Inc.</w:t>
            </w:r>
          </w:p>
        </w:tc>
      </w:tr>
      <w:tr w:rsidR="000E0814" w14:paraId="24D07A68" w14:textId="77777777" w:rsidTr="00C5655A">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single" w:sz="4" w:space="0" w:color="auto"/>
            </w:tcBorders>
            <w:vAlign w:val="center"/>
          </w:tcPr>
          <w:p w14:paraId="3D0266EA" w14:textId="77777777" w:rsidR="000E0814" w:rsidRPr="00BD48C1" w:rsidRDefault="000E0814" w:rsidP="000E0814">
            <w:pPr>
              <w:spacing w:line="240" w:lineRule="auto"/>
              <w:rPr>
                <w:sz w:val="20"/>
              </w:rPr>
            </w:pPr>
          </w:p>
        </w:tc>
        <w:tc>
          <w:tcPr>
            <w:tcW w:w="3118" w:type="dxa"/>
            <w:vMerge/>
            <w:tcBorders>
              <w:left w:val="single" w:sz="4" w:space="0" w:color="auto"/>
            </w:tcBorders>
            <w:vAlign w:val="center"/>
          </w:tcPr>
          <w:p w14:paraId="2032EC69" w14:textId="77777777" w:rsidR="000E0814" w:rsidRPr="00BD48C1" w:rsidRDefault="000E0814" w:rsidP="000E0814">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5CA443F8" w14:textId="19A7AFB4" w:rsidR="000E0814" w:rsidRPr="00BD48C1" w:rsidRDefault="000E0814" w:rsidP="000E0814">
            <w:pPr>
              <w:spacing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SMYL Community Services </w:t>
            </w:r>
          </w:p>
        </w:tc>
      </w:tr>
      <w:tr w:rsidR="000E0814" w14:paraId="48741E1C" w14:textId="77777777" w:rsidTr="00C5655A">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nil"/>
              <w:right w:val="single" w:sz="4" w:space="0" w:color="auto"/>
            </w:tcBorders>
          </w:tcPr>
          <w:p w14:paraId="1FD7148E" w14:textId="2EF2CB6A" w:rsidR="000E0814" w:rsidRPr="00BD48C1" w:rsidRDefault="000E0814" w:rsidP="000E0814">
            <w:pPr>
              <w:spacing w:line="240" w:lineRule="auto"/>
              <w:rPr>
                <w:b w:val="0"/>
                <w:bCs/>
                <w:sz w:val="20"/>
              </w:rPr>
            </w:pPr>
          </w:p>
        </w:tc>
        <w:tc>
          <w:tcPr>
            <w:tcW w:w="3118" w:type="dxa"/>
            <w:vMerge/>
            <w:tcBorders>
              <w:left w:val="single" w:sz="4" w:space="0" w:color="auto"/>
            </w:tcBorders>
            <w:vAlign w:val="center"/>
          </w:tcPr>
          <w:p w14:paraId="193C3F4A" w14:textId="77777777" w:rsidR="000E0814" w:rsidRPr="00BD48C1" w:rsidRDefault="000E0814" w:rsidP="000E0814">
            <w:pPr>
              <w:spacing w:line="240" w:lineRule="auto"/>
              <w:cnfStyle w:val="000000000000" w:firstRow="0" w:lastRow="0" w:firstColumn="0" w:lastColumn="0" w:oddVBand="0" w:evenVBand="0" w:oddHBand="0" w:evenHBand="0" w:firstRowFirstColumn="0" w:firstRowLastColumn="0" w:lastRowFirstColumn="0" w:lastRowLastColumn="0"/>
              <w:rPr>
                <w:sz w:val="20"/>
              </w:rPr>
            </w:pPr>
          </w:p>
        </w:tc>
        <w:tc>
          <w:tcPr>
            <w:tcW w:w="6458" w:type="dxa"/>
            <w:vAlign w:val="center"/>
          </w:tcPr>
          <w:p w14:paraId="3754BA19" w14:textId="427A5CBD" w:rsidR="000E0814" w:rsidRPr="00BD48C1" w:rsidRDefault="000E0814" w:rsidP="000E0814">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Training Alliance Group Australia Pty Ltd</w:t>
            </w:r>
          </w:p>
        </w:tc>
      </w:tr>
      <w:tr w:rsidR="000E0814" w14:paraId="60528169" w14:textId="77777777" w:rsidTr="00C5655A">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single" w:sz="4" w:space="0" w:color="auto"/>
              <w:right w:val="single" w:sz="4" w:space="0" w:color="auto"/>
            </w:tcBorders>
          </w:tcPr>
          <w:p w14:paraId="361108C6" w14:textId="77777777" w:rsidR="000E0814" w:rsidRPr="00BD48C1" w:rsidRDefault="000E0814" w:rsidP="000E0814">
            <w:pPr>
              <w:spacing w:line="240" w:lineRule="auto"/>
              <w:rPr>
                <w:sz w:val="20"/>
              </w:rPr>
            </w:pPr>
          </w:p>
        </w:tc>
        <w:tc>
          <w:tcPr>
            <w:tcW w:w="3118" w:type="dxa"/>
            <w:tcBorders>
              <w:left w:val="single" w:sz="4" w:space="0" w:color="auto"/>
            </w:tcBorders>
            <w:vAlign w:val="center"/>
          </w:tcPr>
          <w:p w14:paraId="468A5531" w14:textId="4806FA94" w:rsidR="000E0814" w:rsidRPr="00BD48C1" w:rsidRDefault="000E0814" w:rsidP="000E0814">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South West WA</w:t>
            </w:r>
          </w:p>
        </w:tc>
        <w:tc>
          <w:tcPr>
            <w:tcW w:w="6458" w:type="dxa"/>
            <w:vAlign w:val="center"/>
          </w:tcPr>
          <w:p w14:paraId="43F31AA8" w14:textId="43E59DCA" w:rsidR="000E0814" w:rsidRPr="00BD48C1" w:rsidRDefault="000E0814" w:rsidP="000E0814">
            <w:pPr>
              <w:spacing w:line="240" w:lineRule="auto"/>
              <w:cnfStyle w:val="000000000000" w:firstRow="0" w:lastRow="0" w:firstColumn="0" w:lastColumn="0" w:oddVBand="0" w:evenVBand="0" w:oddHBand="0" w:evenHBand="0" w:firstRowFirstColumn="0" w:firstRowLastColumn="0" w:lastRowFirstColumn="0" w:lastRowLastColumn="0"/>
              <w:rPr>
                <w:sz w:val="20"/>
              </w:rPr>
            </w:pPr>
            <w:r w:rsidRPr="00BD48C1">
              <w:rPr>
                <w:sz w:val="20"/>
              </w:rPr>
              <w:t>Training Alliance Group Australia Pty Ltd</w:t>
            </w:r>
          </w:p>
        </w:tc>
      </w:tr>
    </w:tbl>
    <w:p w14:paraId="70E8C45D" w14:textId="77777777" w:rsidR="008540B8" w:rsidRPr="00F42B77" w:rsidRDefault="008540B8" w:rsidP="00186E5C">
      <w:pPr>
        <w:pStyle w:val="SourceNotes"/>
      </w:pPr>
    </w:p>
    <w:sectPr w:rsidR="008540B8" w:rsidRPr="00F42B77" w:rsidSect="00514EDA">
      <w:footerReference w:type="default" r:id="rId12"/>
      <w:headerReference w:type="first" r:id="rId13"/>
      <w:footerReference w:type="first" r:id="rId14"/>
      <w:pgSz w:w="11906" w:h="16838" w:code="9"/>
      <w:pgMar w:top="737" w:right="737" w:bottom="737" w:left="737"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5B40" w14:textId="77777777" w:rsidR="0073606B" w:rsidRDefault="0073606B" w:rsidP="00FB19E8">
      <w:pPr>
        <w:spacing w:before="0" w:after="0" w:line="240" w:lineRule="auto"/>
      </w:pPr>
      <w:r>
        <w:separator/>
      </w:r>
    </w:p>
  </w:endnote>
  <w:endnote w:type="continuationSeparator" w:id="0">
    <w:p w14:paraId="3CBC16CC" w14:textId="77777777" w:rsidR="0073606B" w:rsidRDefault="0073606B" w:rsidP="00FB1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 Vietnam Pro">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e Vietnam Pro SemiBold">
    <w:altName w:val="Cambria"/>
    <w:charset w:val="00"/>
    <w:family w:val="auto"/>
    <w:pitch w:val="variable"/>
    <w:sig w:usb0="A000006F" w:usb1="0000005B" w:usb2="00000000" w:usb3="00000000" w:csb0="00000113" w:csb1="00000000"/>
  </w:font>
  <w:font w:name="Aptos SemiBold">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ource Serif 4 Medium">
    <w:altName w:val="Cambria"/>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FBAE" w14:textId="77777777" w:rsidR="00F52D7B" w:rsidRPr="002A2D27" w:rsidRDefault="00F52D7B" w:rsidP="00F52D7B">
    <w:pPr>
      <w:pStyle w:val="Footer"/>
      <w:spacing w:before="600"/>
      <w:rPr>
        <w:rFonts w:asciiTheme="majorHAnsi" w:hAnsiTheme="majorHAnsi"/>
      </w:rPr>
    </w:pPr>
    <w:r w:rsidRPr="002A2D27">
      <w:rPr>
        <w:rFonts w:asciiTheme="majorHAnsi" w:hAnsiTheme="majorHAnsi"/>
        <w:noProof/>
      </w:rPr>
      <mc:AlternateContent>
        <mc:Choice Requires="wps">
          <w:drawing>
            <wp:anchor distT="0" distB="0" distL="114300" distR="114300" simplePos="0" relativeHeight="251661312" behindDoc="1" locked="1" layoutInCell="1" allowOverlap="1" wp14:anchorId="0A338BFE" wp14:editId="768E4E36">
              <wp:simplePos x="0" y="0"/>
              <wp:positionH relativeFrom="page">
                <wp:posOffset>215900</wp:posOffset>
              </wp:positionH>
              <wp:positionV relativeFrom="paragraph">
                <wp:posOffset>295275</wp:posOffset>
              </wp:positionV>
              <wp:extent cx="7128000" cy="286560"/>
              <wp:effectExtent l="0" t="0" r="0" b="0"/>
              <wp:wrapNone/>
              <wp:docPr id="159635187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28000" cy="286560"/>
                      </a:xfrm>
                      <a:prstGeom prst="round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D044A" id="Rectangle: Rounded Corners 7" o:spid="_x0000_s1026" alt="&quot;&quot;" style="position:absolute;margin-left:17pt;margin-top:23.25pt;width:561.25pt;height:2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" fillcolor="#ffc191 [3207]" stroked="f" strokeweight="1pt">
              <v:stroke joinstyle="miter"/>
              <w10:wrap anchorx="page"/>
              <w10:anchorlock/>
            </v:roundrect>
          </w:pict>
        </mc:Fallback>
      </mc:AlternateContent>
    </w:r>
    <w:r w:rsidRPr="002A2D27">
      <w:rPr>
        <w:rFonts w:asciiTheme="majorHAnsi" w:hAnsiTheme="majorHAnsi"/>
        <w:noProof/>
      </w:rPr>
      <mc:AlternateContent>
        <mc:Choice Requires="wps">
          <w:drawing>
            <wp:anchor distT="0" distB="0" distL="114300" distR="114300" simplePos="0" relativeHeight="251662336" behindDoc="1" locked="1" layoutInCell="1" allowOverlap="1" wp14:anchorId="4C5B5DA2" wp14:editId="6823FEF8">
              <wp:simplePos x="0" y="0"/>
              <wp:positionH relativeFrom="page">
                <wp:posOffset>6696710</wp:posOffset>
              </wp:positionH>
              <wp:positionV relativeFrom="page">
                <wp:posOffset>9754235</wp:posOffset>
              </wp:positionV>
              <wp:extent cx="863600" cy="791845"/>
              <wp:effectExtent l="0" t="0" r="0" b="0"/>
              <wp:wrapNone/>
              <wp:docPr id="476403199"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63600" cy="791845"/>
                      </a:xfrm>
                      <a:prstGeom prst="rect">
                        <a:avLst/>
                      </a:prstGeom>
                      <a:noFill/>
                      <a:ln w="6350">
                        <a:noFill/>
                      </a:ln>
                    </wps:spPr>
                    <wps:txbx>
                      <w:txbxContent>
                        <w:p w14:paraId="3EF9835F" w14:textId="77777777" w:rsidR="00F52D7B" w:rsidRDefault="00F52D7B" w:rsidP="00F52D7B">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46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B5DA2" id="_x0000_t202" coordsize="21600,21600" o:spt="202" path="m,l,21600r21600,l21600,xe">
              <v:stroke joinstyle="miter"/>
              <v:path gradientshapeok="t" o:connecttype="rect"/>
            </v:shapetype>
            <v:shape id="Text Box 6" o:spid="_x0000_s1026" type="#_x0000_t202" alt="&quot;&quot;" style="position:absolute;margin-left:527.3pt;margin-top:768.05pt;width:68pt;height:6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" filled="f" stroked="f" strokeweight=".5pt">
              <v:textbox inset="0,0,13mm,7mm">
                <w:txbxContent>
                  <w:p w14:paraId="3EF9835F" w14:textId="77777777" w:rsidR="00F52D7B" w:rsidRDefault="00F52D7B" w:rsidP="00F52D7B">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r w:rsidRPr="002A2D27">
      <w:rPr>
        <w:rFonts w:asciiTheme="majorHAnsi" w:hAnsiTheme="majorHAnsi"/>
      </w:rPr>
      <w:t>Supporting parents in planning their future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7A73" w14:textId="77777777" w:rsidR="00FB19E8" w:rsidRPr="002A2D27" w:rsidRDefault="00FB19E8" w:rsidP="00FB19E8">
    <w:pPr>
      <w:pStyle w:val="Footer"/>
      <w:spacing w:before="600"/>
      <w:rPr>
        <w:rFonts w:asciiTheme="majorHAnsi" w:hAnsiTheme="majorHAnsi"/>
      </w:rPr>
    </w:pPr>
    <w:r w:rsidRPr="002A2D27">
      <w:rPr>
        <w:rFonts w:asciiTheme="majorHAnsi" w:hAnsiTheme="majorHAnsi"/>
        <w:noProof/>
      </w:rPr>
      <mc:AlternateContent>
        <mc:Choice Requires="wps">
          <w:drawing>
            <wp:anchor distT="0" distB="0" distL="114300" distR="114300" simplePos="0" relativeHeight="251658239" behindDoc="1" locked="1" layoutInCell="1" allowOverlap="1" wp14:anchorId="47F9583E" wp14:editId="43BB2ECB">
              <wp:simplePos x="0" y="0"/>
              <wp:positionH relativeFrom="page">
                <wp:posOffset>215900</wp:posOffset>
              </wp:positionH>
              <wp:positionV relativeFrom="paragraph">
                <wp:posOffset>295275</wp:posOffset>
              </wp:positionV>
              <wp:extent cx="7128000" cy="286560"/>
              <wp:effectExtent l="0" t="0" r="0" b="0"/>
              <wp:wrapNone/>
              <wp:docPr id="578727996"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28000" cy="286560"/>
                      </a:xfrm>
                      <a:prstGeom prst="round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8D1A5" id="Rectangle: Rounded Corners 7" o:spid="_x0000_s1026" alt="&quot;&quot;" style="position:absolute;margin-left:17pt;margin-top:23.25pt;width:561.25pt;height:22.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" fillcolor="#ffc191 [3207]" stroked="f" strokeweight="1pt">
              <v:stroke joinstyle="miter"/>
              <w10:wrap anchorx="page"/>
              <w10:anchorlock/>
            </v:roundrect>
          </w:pict>
        </mc:Fallback>
      </mc:AlternateContent>
    </w:r>
    <w:r w:rsidRPr="002A2D27">
      <w:rPr>
        <w:rFonts w:asciiTheme="majorHAnsi" w:hAnsiTheme="majorHAnsi"/>
        <w:noProof/>
      </w:rPr>
      <mc:AlternateContent>
        <mc:Choice Requires="wps">
          <w:drawing>
            <wp:anchor distT="0" distB="0" distL="114300" distR="114300" simplePos="0" relativeHeight="251659264" behindDoc="1" locked="1" layoutInCell="1" allowOverlap="1" wp14:anchorId="7EFF0DA4" wp14:editId="19BB3C00">
              <wp:simplePos x="0" y="0"/>
              <wp:positionH relativeFrom="page">
                <wp:posOffset>6696710</wp:posOffset>
              </wp:positionH>
              <wp:positionV relativeFrom="page">
                <wp:posOffset>9758045</wp:posOffset>
              </wp:positionV>
              <wp:extent cx="863600" cy="791845"/>
              <wp:effectExtent l="0" t="0" r="0" b="0"/>
              <wp:wrapNone/>
              <wp:docPr id="1097558772" name="Text Box 6"/>
              <wp:cNvGraphicFramePr/>
              <a:graphic xmlns:a="http://schemas.openxmlformats.org/drawingml/2006/main">
                <a:graphicData uri="http://schemas.microsoft.com/office/word/2010/wordprocessingShape">
                  <wps:wsp>
                    <wps:cNvSpPr txBox="1"/>
                    <wps:spPr>
                      <a:xfrm>
                        <a:off x="0" y="0"/>
                        <a:ext cx="863600" cy="791845"/>
                      </a:xfrm>
                      <a:prstGeom prst="rect">
                        <a:avLst/>
                      </a:prstGeom>
                      <a:noFill/>
                      <a:ln w="6350">
                        <a:noFill/>
                      </a:ln>
                    </wps:spPr>
                    <wps:txbx>
                      <w:txbxContent>
                        <w:p w14:paraId="5F2A37FA" w14:textId="77777777" w:rsidR="00FB19E8" w:rsidRDefault="00FB19E8" w:rsidP="00FB19E8">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46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F0DA4" id="_x0000_t202" coordsize="21600,21600" o:spt="202" path="m,l,21600r21600,l21600,xe">
              <v:stroke joinstyle="miter"/>
              <v:path gradientshapeok="t" o:connecttype="rect"/>
            </v:shapetype>
            <v:shape id="_x0000_s1027" type="#_x0000_t202" style="position:absolute;margin-left:527.3pt;margin-top:768.35pt;width:68pt;height:6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" filled="f" stroked="f" strokeweight=".5pt">
              <v:textbox inset="0,0,13mm,7mm">
                <w:txbxContent>
                  <w:p w14:paraId="5F2A37FA" w14:textId="77777777" w:rsidR="00FB19E8" w:rsidRDefault="00FB19E8" w:rsidP="00FB19E8">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r w:rsidRPr="002A2D27">
      <w:rPr>
        <w:rFonts w:asciiTheme="majorHAnsi" w:hAnsiTheme="majorHAnsi"/>
      </w:rPr>
      <w:t>Supporting parents in planning their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9156" w14:textId="77777777" w:rsidR="0073606B" w:rsidRDefault="0073606B" w:rsidP="00FB19E8">
      <w:pPr>
        <w:spacing w:before="0" w:after="0" w:line="240" w:lineRule="auto"/>
      </w:pPr>
      <w:r>
        <w:separator/>
      </w:r>
    </w:p>
  </w:footnote>
  <w:footnote w:type="continuationSeparator" w:id="0">
    <w:p w14:paraId="55120A5F" w14:textId="77777777" w:rsidR="0073606B" w:rsidRDefault="0073606B" w:rsidP="00FB19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B06" w14:textId="77777777" w:rsidR="00FB19E8" w:rsidRDefault="00FB19E8" w:rsidP="0058488F">
    <w:pPr>
      <w:pStyle w:val="Header"/>
      <w:spacing w:after="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6CB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9499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0CE0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D2C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C2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923E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588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CE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74BE"/>
    <w:multiLevelType w:val="multilevel"/>
    <w:tmpl w:val="7240864E"/>
    <w:styleLink w:val="ListAlpha1ai-"/>
    <w:lvl w:ilvl="0">
      <w:start w:val="1"/>
      <w:numFmt w:val="decimal"/>
      <w:pStyle w:val="List"/>
      <w:lvlText w:val="%1."/>
      <w:lvlJc w:val="left"/>
      <w:pPr>
        <w:ind w:left="510" w:hanging="510"/>
      </w:pPr>
      <w:rPr>
        <w:rFonts w:hint="default"/>
      </w:rPr>
    </w:lvl>
    <w:lvl w:ilvl="1">
      <w:start w:val="1"/>
      <w:numFmt w:val="lowerLetter"/>
      <w:pStyle w:val="List2"/>
      <w:lvlText w:val="%2."/>
      <w:lvlJc w:val="left"/>
      <w:pPr>
        <w:ind w:left="1020" w:hanging="510"/>
      </w:pPr>
      <w:rPr>
        <w:rFonts w:hint="default"/>
      </w:rPr>
    </w:lvl>
    <w:lvl w:ilvl="2">
      <w:start w:val="1"/>
      <w:numFmt w:val="lowerRoman"/>
      <w:pStyle w:val="List3"/>
      <w:lvlText w:val="%3."/>
      <w:lvlJc w:val="left"/>
      <w:pPr>
        <w:ind w:left="1530" w:hanging="510"/>
      </w:pPr>
      <w:rPr>
        <w:rFonts w:hint="default"/>
      </w:rPr>
    </w:lvl>
    <w:lvl w:ilvl="3">
      <w:start w:val="1"/>
      <w:numFmt w:val="bullet"/>
      <w:pStyle w:val="List4"/>
      <w:lvlText w:val="–"/>
      <w:lvlJc w:val="left"/>
      <w:pPr>
        <w:ind w:left="2040" w:hanging="510"/>
      </w:pPr>
      <w:rPr>
        <w:rFonts w:ascii="Be Vietnam Pro" w:hAnsi="Be Vietnam Pro" w:hint="default"/>
        <w:color w:val="auto"/>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1" w15:restartNumberingAfterBreak="0">
    <w:nsid w:val="18B74E28"/>
    <w:multiLevelType w:val="multilevel"/>
    <w:tmpl w:val="CFF44748"/>
    <w:styleLink w:val="PPListBullets"/>
    <w:lvl w:ilvl="0">
      <w:start w:val="1"/>
      <w:numFmt w:val="bullet"/>
      <w:pStyle w:val="ListBullet"/>
      <w:lvlText w:val=""/>
      <w:lvlJc w:val="left"/>
      <w:pPr>
        <w:tabs>
          <w:tab w:val="num" w:pos="510"/>
        </w:tabs>
        <w:ind w:left="510" w:hanging="510"/>
      </w:pPr>
      <w:rPr>
        <w:rFonts w:ascii="Symbol" w:hAnsi="Symbol" w:hint="default"/>
        <w:color w:val="auto"/>
      </w:rPr>
    </w:lvl>
    <w:lvl w:ilvl="1">
      <w:start w:val="1"/>
      <w:numFmt w:val="bullet"/>
      <w:pStyle w:val="ListBullet2"/>
      <w:lvlText w:val="–"/>
      <w:lvlJc w:val="left"/>
      <w:pPr>
        <w:tabs>
          <w:tab w:val="num" w:pos="1020"/>
        </w:tabs>
        <w:ind w:left="1020" w:hanging="510"/>
      </w:pPr>
      <w:rPr>
        <w:rFonts w:ascii="Arial" w:hAnsi="Arial" w:hint="default"/>
        <w:color w:val="auto"/>
      </w:rPr>
    </w:lvl>
    <w:lvl w:ilvl="2">
      <w:start w:val="1"/>
      <w:numFmt w:val="bullet"/>
      <w:pStyle w:val="ListBullet3"/>
      <w:lvlText w:val="○"/>
      <w:lvlJc w:val="left"/>
      <w:pPr>
        <w:tabs>
          <w:tab w:val="num" w:pos="1530"/>
        </w:tabs>
        <w:ind w:left="1530" w:hanging="510"/>
      </w:pPr>
      <w:rPr>
        <w:rFonts w:ascii="Arial" w:hAnsi="Arial" w:hint="default"/>
        <w:color w:val="auto"/>
      </w:rPr>
    </w:lvl>
    <w:lvl w:ilvl="3">
      <w:start w:val="1"/>
      <w:numFmt w:val="bullet"/>
      <w:pStyle w:val="ListBullet4"/>
      <w:lvlText w:val="∙"/>
      <w:lvlJc w:val="left"/>
      <w:pPr>
        <w:tabs>
          <w:tab w:val="num" w:pos="2040"/>
        </w:tabs>
        <w:ind w:left="2040" w:hanging="510"/>
      </w:pPr>
      <w:rPr>
        <w:rFonts w:ascii="Arial" w:hAnsi="Arial" w:hint="default"/>
        <w:color w:val="auto"/>
      </w:rPr>
    </w:lvl>
    <w:lvl w:ilvl="4">
      <w:start w:val="1"/>
      <w:numFmt w:val="lowerLetter"/>
      <w:lvlText w:val="(%5)"/>
      <w:lvlJc w:val="left"/>
      <w:pPr>
        <w:tabs>
          <w:tab w:val="num" w:pos="2550"/>
        </w:tabs>
        <w:ind w:left="2550" w:hanging="510"/>
      </w:pPr>
      <w:rPr>
        <w:rFonts w:hint="default"/>
      </w:rPr>
    </w:lvl>
    <w:lvl w:ilvl="5">
      <w:start w:val="1"/>
      <w:numFmt w:val="lowerRoman"/>
      <w:lvlText w:val="(%6)"/>
      <w:lvlJc w:val="left"/>
      <w:pPr>
        <w:tabs>
          <w:tab w:val="num" w:pos="3060"/>
        </w:tabs>
        <w:ind w:left="3060" w:hanging="510"/>
      </w:pPr>
      <w:rPr>
        <w:rFonts w:hint="default"/>
      </w:rPr>
    </w:lvl>
    <w:lvl w:ilvl="6">
      <w:start w:val="1"/>
      <w:numFmt w:val="decimal"/>
      <w:lvlText w:val="%7."/>
      <w:lvlJc w:val="left"/>
      <w:pPr>
        <w:tabs>
          <w:tab w:val="num" w:pos="3570"/>
        </w:tabs>
        <w:ind w:left="3570" w:hanging="510"/>
      </w:pPr>
      <w:rPr>
        <w:rFonts w:hint="default"/>
      </w:rPr>
    </w:lvl>
    <w:lvl w:ilvl="7">
      <w:start w:val="1"/>
      <w:numFmt w:val="lowerLetter"/>
      <w:lvlText w:val="%8."/>
      <w:lvlJc w:val="left"/>
      <w:pPr>
        <w:tabs>
          <w:tab w:val="num" w:pos="4080"/>
        </w:tabs>
        <w:ind w:left="4080" w:hanging="510"/>
      </w:pPr>
      <w:rPr>
        <w:rFonts w:hint="default"/>
      </w:rPr>
    </w:lvl>
    <w:lvl w:ilvl="8">
      <w:start w:val="1"/>
      <w:numFmt w:val="lowerRoman"/>
      <w:lvlText w:val="%9."/>
      <w:lvlJc w:val="left"/>
      <w:pPr>
        <w:tabs>
          <w:tab w:val="num" w:pos="4590"/>
        </w:tabs>
        <w:ind w:left="4590" w:hanging="510"/>
      </w:pPr>
      <w:rPr>
        <w:rFonts w:hint="default"/>
      </w:rPr>
    </w:lvl>
  </w:abstractNum>
  <w:abstractNum w:abstractNumId="12" w15:restartNumberingAfterBreak="0">
    <w:nsid w:val="18F938EE"/>
    <w:multiLevelType w:val="multilevel"/>
    <w:tmpl w:val="7C0C5DE4"/>
    <w:styleLink w:val="PPListNumber1111"/>
    <w:lvl w:ilvl="0">
      <w:start w:val="1"/>
      <w:numFmt w:val="decimal"/>
      <w:pStyle w:val="ListNumber"/>
      <w:lvlText w:val="%1."/>
      <w:lvlJc w:val="left"/>
      <w:pPr>
        <w:ind w:left="510" w:hanging="510"/>
      </w:pPr>
      <w:rPr>
        <w:rFonts w:hint="default"/>
      </w:rPr>
    </w:lvl>
    <w:lvl w:ilvl="1">
      <w:start w:val="1"/>
      <w:numFmt w:val="decimal"/>
      <w:pStyle w:val="ListNumber2"/>
      <w:lvlText w:val="%1.%2"/>
      <w:lvlJc w:val="left"/>
      <w:pPr>
        <w:ind w:left="1247" w:hanging="623"/>
      </w:pPr>
      <w:rPr>
        <w:rFonts w:hint="default"/>
      </w:rPr>
    </w:lvl>
    <w:lvl w:ilvl="2">
      <w:start w:val="1"/>
      <w:numFmt w:val="decimal"/>
      <w:pStyle w:val="ListNumber3"/>
      <w:lvlText w:val="%1.%2.%3"/>
      <w:lvlJc w:val="left"/>
      <w:pPr>
        <w:tabs>
          <w:tab w:val="num" w:pos="1247"/>
        </w:tabs>
        <w:ind w:left="2041" w:hanging="794"/>
      </w:pPr>
      <w:rPr>
        <w:rFonts w:hint="default"/>
      </w:rPr>
    </w:lvl>
    <w:lvl w:ilvl="3">
      <w:start w:val="1"/>
      <w:numFmt w:val="decimal"/>
      <w:pStyle w:val="ListNumber4"/>
      <w:lvlText w:val="%1.%2.%3.%4"/>
      <w:lvlJc w:val="left"/>
      <w:pPr>
        <w:ind w:left="3005" w:hanging="9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3F0E4B"/>
    <w:multiLevelType w:val="hybridMultilevel"/>
    <w:tmpl w:val="ECBA1A68"/>
    <w:lvl w:ilvl="0" w:tplc="549C77A8">
      <w:start w:val="1"/>
      <w:numFmt w:val="decimal"/>
      <w:lvlText w:val="%1."/>
      <w:lvlJc w:val="left"/>
      <w:pPr>
        <w:ind w:left="1740" w:hanging="360"/>
      </w:pPr>
      <w:rPr>
        <w:rFonts w:ascii="Calibri" w:eastAsia="Calibri" w:hAnsi="Calibri" w:cs="Calibri" w:hint="default"/>
        <w:b w:val="0"/>
        <w:bCs w:val="0"/>
        <w:i w:val="0"/>
        <w:iCs w:val="0"/>
        <w:spacing w:val="-1"/>
        <w:w w:val="99"/>
        <w:sz w:val="20"/>
        <w:szCs w:val="20"/>
        <w:lang w:val="en-US" w:eastAsia="en-US" w:bidi="ar-SA"/>
      </w:rPr>
    </w:lvl>
    <w:lvl w:ilvl="1" w:tplc="CC648EC8">
      <w:numFmt w:val="bullet"/>
      <w:lvlText w:val="•"/>
      <w:lvlJc w:val="left"/>
      <w:pPr>
        <w:ind w:left="2728" w:hanging="360"/>
      </w:pPr>
      <w:rPr>
        <w:rFonts w:hint="default"/>
        <w:lang w:val="en-US" w:eastAsia="en-US" w:bidi="ar-SA"/>
      </w:rPr>
    </w:lvl>
    <w:lvl w:ilvl="2" w:tplc="28408D10">
      <w:numFmt w:val="bullet"/>
      <w:lvlText w:val="•"/>
      <w:lvlJc w:val="left"/>
      <w:pPr>
        <w:ind w:left="3717" w:hanging="360"/>
      </w:pPr>
      <w:rPr>
        <w:rFonts w:hint="default"/>
        <w:lang w:val="en-US" w:eastAsia="en-US" w:bidi="ar-SA"/>
      </w:rPr>
    </w:lvl>
    <w:lvl w:ilvl="3" w:tplc="395A86EE">
      <w:numFmt w:val="bullet"/>
      <w:lvlText w:val="•"/>
      <w:lvlJc w:val="left"/>
      <w:pPr>
        <w:ind w:left="4705" w:hanging="360"/>
      </w:pPr>
      <w:rPr>
        <w:rFonts w:hint="default"/>
        <w:lang w:val="en-US" w:eastAsia="en-US" w:bidi="ar-SA"/>
      </w:rPr>
    </w:lvl>
    <w:lvl w:ilvl="4" w:tplc="C960F052">
      <w:numFmt w:val="bullet"/>
      <w:lvlText w:val="•"/>
      <w:lvlJc w:val="left"/>
      <w:pPr>
        <w:ind w:left="5694" w:hanging="360"/>
      </w:pPr>
      <w:rPr>
        <w:rFonts w:hint="default"/>
        <w:lang w:val="en-US" w:eastAsia="en-US" w:bidi="ar-SA"/>
      </w:rPr>
    </w:lvl>
    <w:lvl w:ilvl="5" w:tplc="207CA1F2">
      <w:numFmt w:val="bullet"/>
      <w:lvlText w:val="•"/>
      <w:lvlJc w:val="left"/>
      <w:pPr>
        <w:ind w:left="6683" w:hanging="360"/>
      </w:pPr>
      <w:rPr>
        <w:rFonts w:hint="default"/>
        <w:lang w:val="en-US" w:eastAsia="en-US" w:bidi="ar-SA"/>
      </w:rPr>
    </w:lvl>
    <w:lvl w:ilvl="6" w:tplc="4A52A3B0">
      <w:numFmt w:val="bullet"/>
      <w:lvlText w:val="•"/>
      <w:lvlJc w:val="left"/>
      <w:pPr>
        <w:ind w:left="7671" w:hanging="360"/>
      </w:pPr>
      <w:rPr>
        <w:rFonts w:hint="default"/>
        <w:lang w:val="en-US" w:eastAsia="en-US" w:bidi="ar-SA"/>
      </w:rPr>
    </w:lvl>
    <w:lvl w:ilvl="7" w:tplc="0440444A">
      <w:numFmt w:val="bullet"/>
      <w:lvlText w:val="•"/>
      <w:lvlJc w:val="left"/>
      <w:pPr>
        <w:ind w:left="8660" w:hanging="360"/>
      </w:pPr>
      <w:rPr>
        <w:rFonts w:hint="default"/>
        <w:lang w:val="en-US" w:eastAsia="en-US" w:bidi="ar-SA"/>
      </w:rPr>
    </w:lvl>
    <w:lvl w:ilvl="8" w:tplc="2C2A9D5E">
      <w:numFmt w:val="bullet"/>
      <w:lvlText w:val="•"/>
      <w:lvlJc w:val="left"/>
      <w:pPr>
        <w:ind w:left="9649" w:hanging="360"/>
      </w:pPr>
      <w:rPr>
        <w:rFonts w:hint="default"/>
        <w:lang w:val="en-US" w:eastAsia="en-US" w:bidi="ar-SA"/>
      </w:rPr>
    </w:lvl>
  </w:abstractNum>
  <w:abstractNum w:abstractNumId="14" w15:restartNumberingAfterBreak="0">
    <w:nsid w:val="522C3B18"/>
    <w:multiLevelType w:val="multilevel"/>
    <w:tmpl w:val="CFF44748"/>
    <w:numStyleLink w:val="PPListBullets"/>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978340000">
    <w:abstractNumId w:val="8"/>
  </w:num>
  <w:num w:numId="12" w16cid:durableId="2009596717">
    <w:abstractNumId w:val="3"/>
  </w:num>
  <w:num w:numId="13" w16cid:durableId="1334410619">
    <w:abstractNumId w:val="2"/>
  </w:num>
  <w:num w:numId="14" w16cid:durableId="706103310">
    <w:abstractNumId w:val="1"/>
  </w:num>
  <w:num w:numId="15" w16cid:durableId="421344054">
    <w:abstractNumId w:val="11"/>
  </w:num>
  <w:num w:numId="16" w16cid:durableId="2049067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32839">
    <w:abstractNumId w:val="14"/>
  </w:num>
  <w:num w:numId="18" w16cid:durableId="955908472">
    <w:abstractNumId w:val="10"/>
  </w:num>
  <w:num w:numId="19" w16cid:durableId="801994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307782">
    <w:abstractNumId w:val="12"/>
  </w:num>
  <w:num w:numId="21" w16cid:durableId="1680887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2525541">
    <w:abstractNumId w:val="13"/>
  </w:num>
  <w:num w:numId="23" w16cid:durableId="2029521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CE"/>
    <w:rsid w:val="00020049"/>
    <w:rsid w:val="00034C69"/>
    <w:rsid w:val="00036CB1"/>
    <w:rsid w:val="00054E5C"/>
    <w:rsid w:val="00074D36"/>
    <w:rsid w:val="00083F51"/>
    <w:rsid w:val="000A079F"/>
    <w:rsid w:val="000A4226"/>
    <w:rsid w:val="000B7DD1"/>
    <w:rsid w:val="000C700E"/>
    <w:rsid w:val="000E0814"/>
    <w:rsid w:val="00100C3F"/>
    <w:rsid w:val="00115AD2"/>
    <w:rsid w:val="00121E39"/>
    <w:rsid w:val="00130342"/>
    <w:rsid w:val="00157926"/>
    <w:rsid w:val="00181A4F"/>
    <w:rsid w:val="00186E5C"/>
    <w:rsid w:val="001913D1"/>
    <w:rsid w:val="001A3D83"/>
    <w:rsid w:val="001D7DC9"/>
    <w:rsid w:val="0020248D"/>
    <w:rsid w:val="0021297C"/>
    <w:rsid w:val="0027498E"/>
    <w:rsid w:val="00274B00"/>
    <w:rsid w:val="002A2D27"/>
    <w:rsid w:val="002A7BFB"/>
    <w:rsid w:val="002C6A38"/>
    <w:rsid w:val="00335C5E"/>
    <w:rsid w:val="003B127B"/>
    <w:rsid w:val="003D14D6"/>
    <w:rsid w:val="003D5947"/>
    <w:rsid w:val="003F1CF4"/>
    <w:rsid w:val="003F536D"/>
    <w:rsid w:val="00440A16"/>
    <w:rsid w:val="004530EC"/>
    <w:rsid w:val="004909B9"/>
    <w:rsid w:val="0050017F"/>
    <w:rsid w:val="00502D3E"/>
    <w:rsid w:val="005065AB"/>
    <w:rsid w:val="00514EDA"/>
    <w:rsid w:val="005247E4"/>
    <w:rsid w:val="00524FD6"/>
    <w:rsid w:val="005645A6"/>
    <w:rsid w:val="00574B20"/>
    <w:rsid w:val="005770CF"/>
    <w:rsid w:val="0058488F"/>
    <w:rsid w:val="005B5CDB"/>
    <w:rsid w:val="00607160"/>
    <w:rsid w:val="00653E82"/>
    <w:rsid w:val="006A1FCB"/>
    <w:rsid w:val="006B1FCD"/>
    <w:rsid w:val="006B7A7D"/>
    <w:rsid w:val="006B7C28"/>
    <w:rsid w:val="006D3284"/>
    <w:rsid w:val="006D3325"/>
    <w:rsid w:val="006D3786"/>
    <w:rsid w:val="00714775"/>
    <w:rsid w:val="0073333E"/>
    <w:rsid w:val="0073606B"/>
    <w:rsid w:val="0075010D"/>
    <w:rsid w:val="00762104"/>
    <w:rsid w:val="007679C5"/>
    <w:rsid w:val="00771E17"/>
    <w:rsid w:val="00774F1E"/>
    <w:rsid w:val="00776958"/>
    <w:rsid w:val="00787250"/>
    <w:rsid w:val="00794AFF"/>
    <w:rsid w:val="007E3811"/>
    <w:rsid w:val="007F74DF"/>
    <w:rsid w:val="0082544C"/>
    <w:rsid w:val="00827931"/>
    <w:rsid w:val="008540B8"/>
    <w:rsid w:val="008A29EE"/>
    <w:rsid w:val="008A6637"/>
    <w:rsid w:val="008C6B4F"/>
    <w:rsid w:val="008D11DB"/>
    <w:rsid w:val="008E5848"/>
    <w:rsid w:val="009130B6"/>
    <w:rsid w:val="009244A8"/>
    <w:rsid w:val="00937BC0"/>
    <w:rsid w:val="00946500"/>
    <w:rsid w:val="009640EA"/>
    <w:rsid w:val="00970215"/>
    <w:rsid w:val="009716EC"/>
    <w:rsid w:val="00972638"/>
    <w:rsid w:val="00980B02"/>
    <w:rsid w:val="0098378A"/>
    <w:rsid w:val="00984882"/>
    <w:rsid w:val="009C54EE"/>
    <w:rsid w:val="009D5606"/>
    <w:rsid w:val="009F51E0"/>
    <w:rsid w:val="00A21192"/>
    <w:rsid w:val="00A23DD8"/>
    <w:rsid w:val="00A32C5A"/>
    <w:rsid w:val="00A62625"/>
    <w:rsid w:val="00A87266"/>
    <w:rsid w:val="00AB29CE"/>
    <w:rsid w:val="00AD7352"/>
    <w:rsid w:val="00B36046"/>
    <w:rsid w:val="00B62A02"/>
    <w:rsid w:val="00B77BE8"/>
    <w:rsid w:val="00BA0C77"/>
    <w:rsid w:val="00BC6D69"/>
    <w:rsid w:val="00BC6ED6"/>
    <w:rsid w:val="00BD48C1"/>
    <w:rsid w:val="00C5655A"/>
    <w:rsid w:val="00C57FB3"/>
    <w:rsid w:val="00CA7120"/>
    <w:rsid w:val="00CC1DB5"/>
    <w:rsid w:val="00CD5FEF"/>
    <w:rsid w:val="00CD7A7A"/>
    <w:rsid w:val="00D12D24"/>
    <w:rsid w:val="00D4663E"/>
    <w:rsid w:val="00D64477"/>
    <w:rsid w:val="00D72BC1"/>
    <w:rsid w:val="00D74971"/>
    <w:rsid w:val="00D74C2B"/>
    <w:rsid w:val="00D926DB"/>
    <w:rsid w:val="00D92D47"/>
    <w:rsid w:val="00D95405"/>
    <w:rsid w:val="00DB5B64"/>
    <w:rsid w:val="00DD5FF1"/>
    <w:rsid w:val="00DD7875"/>
    <w:rsid w:val="00DE25F3"/>
    <w:rsid w:val="00DF55F8"/>
    <w:rsid w:val="00E11C96"/>
    <w:rsid w:val="00E14F23"/>
    <w:rsid w:val="00E32781"/>
    <w:rsid w:val="00E44006"/>
    <w:rsid w:val="00E56EDE"/>
    <w:rsid w:val="00E76B80"/>
    <w:rsid w:val="00E8004B"/>
    <w:rsid w:val="00E834F0"/>
    <w:rsid w:val="00E913DA"/>
    <w:rsid w:val="00E926D7"/>
    <w:rsid w:val="00EA3BC6"/>
    <w:rsid w:val="00EA7B70"/>
    <w:rsid w:val="00EF5130"/>
    <w:rsid w:val="00F40E3F"/>
    <w:rsid w:val="00F42B77"/>
    <w:rsid w:val="00F439F1"/>
    <w:rsid w:val="00F52D7B"/>
    <w:rsid w:val="00F54F75"/>
    <w:rsid w:val="00FB19E8"/>
    <w:rsid w:val="00FD4704"/>
    <w:rsid w:val="00FE3409"/>
    <w:rsid w:val="00FF0E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3D24D"/>
  <w15:chartTrackingRefBased/>
  <w15:docId w15:val="{AAD8F4A4-57EA-4DC6-8943-7BC0FD3F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28"/>
    <w:pPr>
      <w:suppressAutoHyphens/>
    </w:pPr>
    <w:rPr>
      <w:rFonts w:ascii="Aptos Display" w:hAnsi="Aptos Display"/>
      <w:sz w:val="22"/>
    </w:rPr>
  </w:style>
  <w:style w:type="paragraph" w:styleId="Heading1">
    <w:name w:val="heading 1"/>
    <w:basedOn w:val="Normal"/>
    <w:next w:val="Normal"/>
    <w:link w:val="Heading1Char"/>
    <w:uiPriority w:val="9"/>
    <w:qFormat/>
    <w:rsid w:val="002A2D27"/>
    <w:pPr>
      <w:keepNext/>
      <w:keepLines/>
      <w:spacing w:before="600" w:after="180" w:line="700" w:lineRule="atLeast"/>
      <w:contextualSpacing/>
      <w:outlineLvl w:val="0"/>
    </w:pPr>
    <w:rPr>
      <w:rFonts w:asciiTheme="majorHAnsi" w:eastAsiaTheme="majorEastAsia" w:hAnsiTheme="majorHAnsi" w:cstheme="majorBidi"/>
      <w:color w:val="5A1E35" w:themeColor="accent1"/>
      <w:sz w:val="64"/>
      <w:szCs w:val="32"/>
    </w:rPr>
  </w:style>
  <w:style w:type="paragraph" w:styleId="Heading2">
    <w:name w:val="heading 2"/>
    <w:basedOn w:val="Heading1"/>
    <w:next w:val="Normal"/>
    <w:link w:val="Heading2Char"/>
    <w:uiPriority w:val="9"/>
    <w:unhideWhenUsed/>
    <w:qFormat/>
    <w:rsid w:val="006B7C28"/>
    <w:pPr>
      <w:spacing w:line="540" w:lineRule="atLeast"/>
      <w:outlineLvl w:val="1"/>
    </w:pPr>
    <w:rPr>
      <w:rFonts w:ascii="Aptos Display" w:hAnsi="Aptos Display"/>
      <w:b/>
      <w:sz w:val="52"/>
      <w:szCs w:val="26"/>
    </w:rPr>
  </w:style>
  <w:style w:type="paragraph" w:styleId="Heading3">
    <w:name w:val="heading 3"/>
    <w:basedOn w:val="Heading2"/>
    <w:next w:val="Normal"/>
    <w:link w:val="Heading3Char"/>
    <w:uiPriority w:val="9"/>
    <w:unhideWhenUsed/>
    <w:qFormat/>
    <w:rsid w:val="002A2D27"/>
    <w:pPr>
      <w:spacing w:line="440" w:lineRule="atLeast"/>
      <w:outlineLvl w:val="2"/>
    </w:pPr>
    <w:rPr>
      <w:sz w:val="38"/>
      <w:szCs w:val="24"/>
    </w:rPr>
  </w:style>
  <w:style w:type="paragraph" w:styleId="Heading4">
    <w:name w:val="heading 4"/>
    <w:basedOn w:val="Heading3"/>
    <w:next w:val="Normal"/>
    <w:link w:val="Heading4Char"/>
    <w:uiPriority w:val="9"/>
    <w:unhideWhenUsed/>
    <w:qFormat/>
    <w:rsid w:val="002A2D27"/>
    <w:pPr>
      <w:spacing w:after="120" w:line="400" w:lineRule="atLeast"/>
      <w:outlineLvl w:val="3"/>
    </w:pPr>
    <w:rPr>
      <w:iCs/>
      <w:color w:val="431627" w:themeColor="accent1" w:themeShade="BF"/>
      <w:sz w:val="32"/>
    </w:rPr>
  </w:style>
  <w:style w:type="paragraph" w:styleId="Heading5">
    <w:name w:val="heading 5"/>
    <w:basedOn w:val="Heading4"/>
    <w:next w:val="Normal"/>
    <w:link w:val="Heading5Char"/>
    <w:uiPriority w:val="9"/>
    <w:unhideWhenUsed/>
    <w:qFormat/>
    <w:rsid w:val="002A2D27"/>
    <w:pPr>
      <w:spacing w:line="360" w:lineRule="atLeast"/>
      <w:outlineLvl w:val="4"/>
    </w:pPr>
    <w:rPr>
      <w:sz w:val="28"/>
    </w:rPr>
  </w:style>
  <w:style w:type="paragraph" w:styleId="Heading6">
    <w:name w:val="heading 6"/>
    <w:basedOn w:val="Heading5"/>
    <w:next w:val="Normal"/>
    <w:link w:val="Heading6Char"/>
    <w:uiPriority w:val="9"/>
    <w:unhideWhenUsed/>
    <w:qFormat/>
    <w:rsid w:val="002A2D27"/>
    <w:pPr>
      <w:spacing w:line="320" w:lineRule="atLeast"/>
      <w:outlineLvl w:val="5"/>
    </w:pPr>
    <w:rPr>
      <w:iCs w:val="0"/>
      <w:color w:val="5A1E35" w:themeColor="text2"/>
      <w:sz w:val="24"/>
    </w:rPr>
  </w:style>
  <w:style w:type="paragraph" w:styleId="Heading7">
    <w:name w:val="heading 7"/>
    <w:basedOn w:val="Normal"/>
    <w:next w:val="Normal"/>
    <w:link w:val="Heading7Char"/>
    <w:uiPriority w:val="9"/>
    <w:semiHidden/>
    <w:unhideWhenUsed/>
    <w:qFormat/>
    <w:rsid w:val="00B62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A0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A0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27"/>
    <w:rPr>
      <w:rFonts w:asciiTheme="majorHAnsi" w:eastAsiaTheme="majorEastAsia" w:hAnsiTheme="majorHAnsi" w:cstheme="majorBidi"/>
      <w:color w:val="5A1E35" w:themeColor="accent1"/>
      <w:sz w:val="64"/>
      <w:szCs w:val="32"/>
    </w:rPr>
  </w:style>
  <w:style w:type="character" w:customStyle="1" w:styleId="Heading2Char">
    <w:name w:val="Heading 2 Char"/>
    <w:basedOn w:val="DefaultParagraphFont"/>
    <w:link w:val="Heading2"/>
    <w:uiPriority w:val="9"/>
    <w:rsid w:val="006B7C28"/>
    <w:rPr>
      <w:rFonts w:ascii="Aptos Display" w:eastAsiaTheme="majorEastAsia" w:hAnsi="Aptos Display" w:cstheme="majorBidi"/>
      <w:b/>
      <w:color w:val="5A1E35" w:themeColor="accent1"/>
      <w:sz w:val="52"/>
      <w:szCs w:val="26"/>
    </w:rPr>
  </w:style>
  <w:style w:type="character" w:customStyle="1" w:styleId="Heading3Char">
    <w:name w:val="Heading 3 Char"/>
    <w:basedOn w:val="DefaultParagraphFont"/>
    <w:link w:val="Heading3"/>
    <w:uiPriority w:val="9"/>
    <w:rsid w:val="002A2D27"/>
    <w:rPr>
      <w:rFonts w:asciiTheme="majorHAnsi" w:eastAsiaTheme="majorEastAsia" w:hAnsiTheme="majorHAnsi" w:cstheme="majorBidi"/>
      <w:color w:val="5A1E35" w:themeColor="accent1"/>
      <w:sz w:val="38"/>
      <w:szCs w:val="24"/>
    </w:rPr>
  </w:style>
  <w:style w:type="character" w:customStyle="1" w:styleId="Heading4Char">
    <w:name w:val="Heading 4 Char"/>
    <w:basedOn w:val="DefaultParagraphFont"/>
    <w:link w:val="Heading4"/>
    <w:uiPriority w:val="9"/>
    <w:rsid w:val="002A2D27"/>
    <w:rPr>
      <w:rFonts w:asciiTheme="majorHAnsi" w:eastAsiaTheme="majorEastAsia" w:hAnsiTheme="majorHAnsi" w:cstheme="majorBidi"/>
      <w:iCs/>
      <w:color w:val="431627" w:themeColor="accent1" w:themeShade="BF"/>
      <w:sz w:val="32"/>
      <w:szCs w:val="24"/>
    </w:rPr>
  </w:style>
  <w:style w:type="character" w:customStyle="1" w:styleId="Heading5Char">
    <w:name w:val="Heading 5 Char"/>
    <w:basedOn w:val="DefaultParagraphFont"/>
    <w:link w:val="Heading5"/>
    <w:uiPriority w:val="9"/>
    <w:rsid w:val="002A2D27"/>
    <w:rPr>
      <w:rFonts w:asciiTheme="majorHAnsi" w:eastAsiaTheme="majorEastAsia" w:hAnsiTheme="majorHAnsi" w:cstheme="majorBidi"/>
      <w:iCs/>
      <w:color w:val="431627" w:themeColor="accent1" w:themeShade="BF"/>
      <w:sz w:val="28"/>
      <w:szCs w:val="24"/>
    </w:rPr>
  </w:style>
  <w:style w:type="character" w:customStyle="1" w:styleId="Heading6Char">
    <w:name w:val="Heading 6 Char"/>
    <w:basedOn w:val="DefaultParagraphFont"/>
    <w:link w:val="Heading6"/>
    <w:uiPriority w:val="9"/>
    <w:rsid w:val="002A2D27"/>
    <w:rPr>
      <w:rFonts w:asciiTheme="majorHAnsi" w:eastAsiaTheme="majorEastAsia" w:hAnsiTheme="majorHAnsi" w:cstheme="majorBidi"/>
      <w:color w:val="5A1E35" w:themeColor="text2"/>
      <w:sz w:val="24"/>
      <w:szCs w:val="24"/>
    </w:rPr>
  </w:style>
  <w:style w:type="character" w:customStyle="1" w:styleId="Heading7Char">
    <w:name w:val="Heading 7 Char"/>
    <w:basedOn w:val="DefaultParagraphFont"/>
    <w:link w:val="Heading7"/>
    <w:uiPriority w:val="9"/>
    <w:semiHidden/>
    <w:rsid w:val="00B62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A02"/>
    <w:rPr>
      <w:rFonts w:eastAsiaTheme="majorEastAsia" w:cstheme="majorBidi"/>
      <w:color w:val="272727" w:themeColor="text1" w:themeTint="D8"/>
    </w:rPr>
  </w:style>
  <w:style w:type="paragraph" w:styleId="Title">
    <w:name w:val="Title"/>
    <w:basedOn w:val="Heading1"/>
    <w:next w:val="Normal"/>
    <w:link w:val="TitleChar"/>
    <w:uiPriority w:val="10"/>
    <w:qFormat/>
    <w:rsid w:val="006B7C28"/>
    <w:rPr>
      <w:rFonts w:ascii="Aptos SemiBold" w:hAnsi="Aptos SemiBold"/>
      <w:color w:val="5A1E35" w:themeColor="text2"/>
      <w:spacing w:val="-10"/>
      <w:kern w:val="28"/>
      <w:sz w:val="70"/>
      <w:szCs w:val="56"/>
    </w:rPr>
  </w:style>
  <w:style w:type="character" w:customStyle="1" w:styleId="TitleChar">
    <w:name w:val="Title Char"/>
    <w:basedOn w:val="DefaultParagraphFont"/>
    <w:link w:val="Title"/>
    <w:uiPriority w:val="10"/>
    <w:rsid w:val="006B7C28"/>
    <w:rPr>
      <w:rFonts w:ascii="Aptos SemiBold" w:eastAsiaTheme="majorEastAsia" w:hAnsi="Aptos SemiBold" w:cstheme="majorBidi"/>
      <w:color w:val="5A1E35" w:themeColor="text2"/>
      <w:spacing w:val="-10"/>
      <w:kern w:val="28"/>
      <w:sz w:val="70"/>
      <w:szCs w:val="56"/>
    </w:rPr>
  </w:style>
  <w:style w:type="paragraph" w:styleId="Subtitle">
    <w:name w:val="Subtitle"/>
    <w:basedOn w:val="Normal"/>
    <w:next w:val="Normal"/>
    <w:link w:val="SubtitleChar"/>
    <w:uiPriority w:val="11"/>
    <w:qFormat/>
    <w:rsid w:val="006B7C28"/>
    <w:pPr>
      <w:numPr>
        <w:ilvl w:val="1"/>
      </w:numPr>
      <w:spacing w:after="960"/>
    </w:pPr>
    <w:rPr>
      <w:rFonts w:ascii="Aptos SemiBold" w:eastAsiaTheme="majorEastAsia" w:hAnsi="Aptos SemiBold" w:cstheme="majorBidi"/>
      <w:color w:val="5A1E35" w:themeColor="text2"/>
      <w:sz w:val="26"/>
      <w:szCs w:val="28"/>
    </w:rPr>
  </w:style>
  <w:style w:type="character" w:customStyle="1" w:styleId="SubtitleChar">
    <w:name w:val="Subtitle Char"/>
    <w:basedOn w:val="DefaultParagraphFont"/>
    <w:link w:val="Subtitle"/>
    <w:uiPriority w:val="11"/>
    <w:rsid w:val="006B7C28"/>
    <w:rPr>
      <w:rFonts w:ascii="Aptos SemiBold" w:eastAsiaTheme="majorEastAsia" w:hAnsi="Aptos SemiBold" w:cstheme="majorBidi"/>
      <w:color w:val="5A1E35" w:themeColor="text2"/>
      <w:sz w:val="26"/>
      <w:szCs w:val="28"/>
    </w:rPr>
  </w:style>
  <w:style w:type="paragraph" w:styleId="Quote">
    <w:name w:val="Quote"/>
    <w:basedOn w:val="Normal"/>
    <w:next w:val="Normal"/>
    <w:link w:val="QuoteChar"/>
    <w:uiPriority w:val="29"/>
    <w:qFormat/>
    <w:rsid w:val="006B7C28"/>
    <w:pPr>
      <w:spacing w:before="240" w:after="120" w:line="240" w:lineRule="auto"/>
      <w:ind w:right="3402"/>
    </w:pPr>
    <w:rPr>
      <w:rFonts w:ascii="Book Antiqua" w:hAnsi="Book Antiqua"/>
      <w:iCs/>
      <w:color w:val="5A1E35" w:themeColor="text2"/>
      <w:sz w:val="34"/>
    </w:rPr>
  </w:style>
  <w:style w:type="character" w:customStyle="1" w:styleId="QuoteChar">
    <w:name w:val="Quote Char"/>
    <w:basedOn w:val="DefaultParagraphFont"/>
    <w:link w:val="Quote"/>
    <w:uiPriority w:val="29"/>
    <w:rsid w:val="006B7C28"/>
    <w:rPr>
      <w:rFonts w:ascii="Book Antiqua" w:hAnsi="Book Antiqua"/>
      <w:iCs/>
      <w:color w:val="5A1E35" w:themeColor="text2"/>
      <w:sz w:val="34"/>
    </w:rPr>
  </w:style>
  <w:style w:type="paragraph" w:styleId="ListParagraph">
    <w:name w:val="List Paragraph"/>
    <w:basedOn w:val="Normal"/>
    <w:uiPriority w:val="34"/>
    <w:rsid w:val="00B62A02"/>
    <w:pPr>
      <w:ind w:left="720"/>
      <w:contextualSpacing/>
    </w:pPr>
  </w:style>
  <w:style w:type="character" w:styleId="IntenseEmphasis">
    <w:name w:val="Intense Emphasis"/>
    <w:basedOn w:val="DefaultParagraphFont"/>
    <w:uiPriority w:val="21"/>
    <w:rsid w:val="00B62A02"/>
    <w:rPr>
      <w:i/>
      <w:iCs/>
      <w:color w:val="431627" w:themeColor="accent1" w:themeShade="BF"/>
    </w:rPr>
  </w:style>
  <w:style w:type="paragraph" w:styleId="IntenseQuote">
    <w:name w:val="Intense Quote"/>
    <w:basedOn w:val="Normal"/>
    <w:next w:val="Normal"/>
    <w:link w:val="IntenseQuoteChar"/>
    <w:uiPriority w:val="30"/>
    <w:rsid w:val="00B62A02"/>
    <w:pPr>
      <w:pBdr>
        <w:top w:val="single" w:sz="4" w:space="10" w:color="431627" w:themeColor="accent1" w:themeShade="BF"/>
        <w:bottom w:val="single" w:sz="4" w:space="10" w:color="431627" w:themeColor="accent1" w:themeShade="BF"/>
      </w:pBdr>
      <w:spacing w:before="360" w:after="360"/>
      <w:ind w:left="864" w:right="864"/>
      <w:jc w:val="center"/>
    </w:pPr>
    <w:rPr>
      <w:i/>
      <w:iCs/>
      <w:color w:val="431627" w:themeColor="accent1" w:themeShade="BF"/>
    </w:rPr>
  </w:style>
  <w:style w:type="character" w:customStyle="1" w:styleId="IntenseQuoteChar">
    <w:name w:val="Intense Quote Char"/>
    <w:basedOn w:val="DefaultParagraphFont"/>
    <w:link w:val="IntenseQuote"/>
    <w:uiPriority w:val="30"/>
    <w:rsid w:val="00B62A02"/>
    <w:rPr>
      <w:i/>
      <w:iCs/>
      <w:color w:val="431627" w:themeColor="accent1" w:themeShade="BF"/>
    </w:rPr>
  </w:style>
  <w:style w:type="character" w:styleId="IntenseReference">
    <w:name w:val="Intense Reference"/>
    <w:basedOn w:val="DefaultParagraphFont"/>
    <w:uiPriority w:val="32"/>
    <w:rsid w:val="00B62A02"/>
    <w:rPr>
      <w:b/>
      <w:bCs/>
      <w:smallCaps/>
      <w:color w:val="431627" w:themeColor="accent1" w:themeShade="BF"/>
      <w:spacing w:val="5"/>
    </w:rPr>
  </w:style>
  <w:style w:type="table" w:styleId="TableGrid">
    <w:name w:val="Table Grid"/>
    <w:basedOn w:val="TableNormal"/>
    <w:uiPriority w:val="39"/>
    <w:rsid w:val="00B62A0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B7C28"/>
    <w:pPr>
      <w:spacing w:before="240" w:after="120"/>
    </w:pPr>
    <w:rPr>
      <w:iCs/>
      <w:color w:val="5A1E35" w:themeColor="text2"/>
      <w:sz w:val="24"/>
    </w:rPr>
  </w:style>
  <w:style w:type="character" w:styleId="PlaceholderText">
    <w:name w:val="Placeholder Text"/>
    <w:basedOn w:val="DefaultParagraphFont"/>
    <w:uiPriority w:val="99"/>
    <w:semiHidden/>
    <w:rsid w:val="006B1FCD"/>
    <w:rPr>
      <w:color w:val="666666"/>
    </w:rPr>
  </w:style>
  <w:style w:type="paragraph" w:styleId="ListBullet">
    <w:name w:val="List Bullet"/>
    <w:basedOn w:val="Normal"/>
    <w:uiPriority w:val="99"/>
    <w:unhideWhenUsed/>
    <w:qFormat/>
    <w:rsid w:val="00BC6ED6"/>
    <w:pPr>
      <w:numPr>
        <w:numId w:val="17"/>
      </w:numPr>
      <w:contextualSpacing/>
    </w:pPr>
  </w:style>
  <w:style w:type="paragraph" w:styleId="ListBullet2">
    <w:name w:val="List Bullet 2"/>
    <w:basedOn w:val="Normal"/>
    <w:uiPriority w:val="99"/>
    <w:unhideWhenUsed/>
    <w:rsid w:val="00BC6ED6"/>
    <w:pPr>
      <w:numPr>
        <w:ilvl w:val="1"/>
        <w:numId w:val="17"/>
      </w:numPr>
      <w:contextualSpacing/>
    </w:pPr>
  </w:style>
  <w:style w:type="paragraph" w:styleId="ListBullet3">
    <w:name w:val="List Bullet 3"/>
    <w:basedOn w:val="Normal"/>
    <w:uiPriority w:val="99"/>
    <w:unhideWhenUsed/>
    <w:rsid w:val="00BC6ED6"/>
    <w:pPr>
      <w:numPr>
        <w:ilvl w:val="2"/>
        <w:numId w:val="17"/>
      </w:numPr>
      <w:contextualSpacing/>
    </w:pPr>
  </w:style>
  <w:style w:type="paragraph" w:styleId="ListBullet4">
    <w:name w:val="List Bullet 4"/>
    <w:basedOn w:val="Normal"/>
    <w:uiPriority w:val="99"/>
    <w:unhideWhenUsed/>
    <w:rsid w:val="00BC6ED6"/>
    <w:pPr>
      <w:numPr>
        <w:ilvl w:val="3"/>
        <w:numId w:val="17"/>
      </w:numPr>
      <w:contextualSpacing/>
    </w:pPr>
  </w:style>
  <w:style w:type="paragraph" w:customStyle="1" w:styleId="QuoteAuthor">
    <w:name w:val="Quote Author"/>
    <w:basedOn w:val="Normal"/>
    <w:uiPriority w:val="29"/>
    <w:qFormat/>
    <w:rsid w:val="006B7C28"/>
    <w:pPr>
      <w:spacing w:after="240"/>
    </w:pPr>
    <w:rPr>
      <w:rFonts w:ascii="Aptos SemiBold" w:hAnsi="Aptos SemiBold"/>
      <w:color w:val="5A1E35" w:themeColor="text2"/>
      <w:sz w:val="24"/>
    </w:rPr>
  </w:style>
  <w:style w:type="paragraph" w:customStyle="1" w:styleId="IntroPara">
    <w:name w:val="Intro Para"/>
    <w:basedOn w:val="Normal"/>
    <w:uiPriority w:val="10"/>
    <w:qFormat/>
    <w:rsid w:val="006B1FCD"/>
    <w:pPr>
      <w:spacing w:before="240" w:after="240" w:line="240" w:lineRule="auto"/>
    </w:pPr>
    <w:rPr>
      <w:rFonts w:ascii="Source Serif 4 Medium" w:hAnsi="Source Serif 4 Medium"/>
      <w:color w:val="5A1E35" w:themeColor="text2"/>
      <w:sz w:val="34"/>
    </w:rPr>
  </w:style>
  <w:style w:type="paragraph" w:styleId="List">
    <w:name w:val="List"/>
    <w:basedOn w:val="Normal"/>
    <w:uiPriority w:val="99"/>
    <w:unhideWhenUsed/>
    <w:qFormat/>
    <w:rsid w:val="006B1FCD"/>
    <w:pPr>
      <w:numPr>
        <w:numId w:val="18"/>
      </w:numPr>
      <w:contextualSpacing/>
    </w:pPr>
  </w:style>
  <w:style w:type="paragraph" w:styleId="List2">
    <w:name w:val="List 2"/>
    <w:basedOn w:val="Normal"/>
    <w:uiPriority w:val="99"/>
    <w:unhideWhenUsed/>
    <w:rsid w:val="006B1FCD"/>
    <w:pPr>
      <w:numPr>
        <w:ilvl w:val="1"/>
        <w:numId w:val="18"/>
      </w:numPr>
      <w:contextualSpacing/>
    </w:pPr>
  </w:style>
  <w:style w:type="paragraph" w:styleId="List3">
    <w:name w:val="List 3"/>
    <w:basedOn w:val="Normal"/>
    <w:uiPriority w:val="99"/>
    <w:unhideWhenUsed/>
    <w:rsid w:val="006B1FCD"/>
    <w:pPr>
      <w:numPr>
        <w:ilvl w:val="2"/>
        <w:numId w:val="18"/>
      </w:numPr>
      <w:contextualSpacing/>
    </w:pPr>
  </w:style>
  <w:style w:type="paragraph" w:styleId="List4">
    <w:name w:val="List 4"/>
    <w:basedOn w:val="Normal"/>
    <w:uiPriority w:val="99"/>
    <w:unhideWhenUsed/>
    <w:rsid w:val="006B1FCD"/>
    <w:pPr>
      <w:numPr>
        <w:ilvl w:val="3"/>
        <w:numId w:val="18"/>
      </w:numPr>
      <w:contextualSpacing/>
    </w:pPr>
  </w:style>
  <w:style w:type="paragraph" w:styleId="ListNumber">
    <w:name w:val="List Number"/>
    <w:basedOn w:val="Normal"/>
    <w:uiPriority w:val="99"/>
    <w:unhideWhenUsed/>
    <w:qFormat/>
    <w:rsid w:val="006B1FCD"/>
    <w:pPr>
      <w:numPr>
        <w:numId w:val="20"/>
      </w:numPr>
      <w:contextualSpacing/>
    </w:pPr>
  </w:style>
  <w:style w:type="paragraph" w:styleId="ListNumber2">
    <w:name w:val="List Number 2"/>
    <w:basedOn w:val="Normal"/>
    <w:uiPriority w:val="99"/>
    <w:unhideWhenUsed/>
    <w:rsid w:val="006B1FCD"/>
    <w:pPr>
      <w:numPr>
        <w:ilvl w:val="1"/>
        <w:numId w:val="20"/>
      </w:numPr>
      <w:contextualSpacing/>
    </w:pPr>
  </w:style>
  <w:style w:type="paragraph" w:styleId="ListNumber3">
    <w:name w:val="List Number 3"/>
    <w:basedOn w:val="Normal"/>
    <w:uiPriority w:val="99"/>
    <w:unhideWhenUsed/>
    <w:rsid w:val="006B1FCD"/>
    <w:pPr>
      <w:numPr>
        <w:ilvl w:val="2"/>
        <w:numId w:val="20"/>
      </w:numPr>
      <w:contextualSpacing/>
    </w:pPr>
  </w:style>
  <w:style w:type="paragraph" w:styleId="ListNumber4">
    <w:name w:val="List Number 4"/>
    <w:basedOn w:val="Normal"/>
    <w:uiPriority w:val="99"/>
    <w:unhideWhenUsed/>
    <w:rsid w:val="006B1FCD"/>
    <w:pPr>
      <w:numPr>
        <w:ilvl w:val="3"/>
        <w:numId w:val="20"/>
      </w:numPr>
      <w:contextualSpacing/>
    </w:pPr>
  </w:style>
  <w:style w:type="paragraph" w:styleId="TOCHeading">
    <w:name w:val="TOC Heading"/>
    <w:basedOn w:val="Heading2"/>
    <w:next w:val="Normal"/>
    <w:uiPriority w:val="39"/>
    <w:unhideWhenUsed/>
    <w:rsid w:val="00E926D7"/>
    <w:pPr>
      <w:spacing w:before="0"/>
      <w:outlineLvl w:val="9"/>
    </w:pPr>
    <w:rPr>
      <w:color w:val="431627" w:themeColor="accent1" w:themeShade="BF"/>
    </w:rPr>
  </w:style>
  <w:style w:type="paragraph" w:styleId="TOC1">
    <w:name w:val="toc 1"/>
    <w:basedOn w:val="Normal"/>
    <w:next w:val="Normal"/>
    <w:autoRedefine/>
    <w:uiPriority w:val="39"/>
    <w:unhideWhenUsed/>
    <w:rsid w:val="00946500"/>
    <w:pPr>
      <w:tabs>
        <w:tab w:val="right" w:leader="dot" w:pos="10433"/>
      </w:tabs>
      <w:spacing w:after="100"/>
    </w:pPr>
    <w:rPr>
      <w:b/>
      <w:color w:val="5A1E35" w:themeColor="text2"/>
    </w:rPr>
  </w:style>
  <w:style w:type="paragraph" w:styleId="TOC2">
    <w:name w:val="toc 2"/>
    <w:basedOn w:val="Normal"/>
    <w:next w:val="Normal"/>
    <w:autoRedefine/>
    <w:uiPriority w:val="39"/>
    <w:unhideWhenUsed/>
    <w:rsid w:val="00946500"/>
    <w:pPr>
      <w:tabs>
        <w:tab w:val="right" w:leader="dot" w:pos="10433"/>
      </w:tabs>
      <w:ind w:left="284"/>
    </w:pPr>
    <w:rPr>
      <w:color w:val="5A1E35" w:themeColor="text2"/>
    </w:rPr>
  </w:style>
  <w:style w:type="paragraph" w:styleId="TOC3">
    <w:name w:val="toc 3"/>
    <w:basedOn w:val="Normal"/>
    <w:next w:val="Normal"/>
    <w:autoRedefine/>
    <w:uiPriority w:val="39"/>
    <w:unhideWhenUsed/>
    <w:rsid w:val="00946500"/>
    <w:pPr>
      <w:tabs>
        <w:tab w:val="right" w:leader="dot" w:pos="10433"/>
      </w:tabs>
      <w:ind w:left="567"/>
    </w:pPr>
    <w:rPr>
      <w:color w:val="5A1E35" w:themeColor="text2"/>
    </w:rPr>
  </w:style>
  <w:style w:type="paragraph" w:styleId="Header">
    <w:name w:val="header"/>
    <w:basedOn w:val="Normal"/>
    <w:link w:val="HeaderChar"/>
    <w:uiPriority w:val="99"/>
    <w:unhideWhenUsed/>
    <w:rsid w:val="00FB19E8"/>
    <w:pPr>
      <w:tabs>
        <w:tab w:val="center" w:pos="4513"/>
        <w:tab w:val="right" w:pos="9026"/>
      </w:tabs>
      <w:spacing w:before="0" w:after="0" w:line="240" w:lineRule="auto"/>
    </w:pPr>
    <w:rPr>
      <w:color w:val="5A1E35" w:themeColor="text2"/>
      <w:sz w:val="16"/>
    </w:rPr>
  </w:style>
  <w:style w:type="character" w:customStyle="1" w:styleId="HeaderChar">
    <w:name w:val="Header Char"/>
    <w:basedOn w:val="DefaultParagraphFont"/>
    <w:link w:val="Header"/>
    <w:uiPriority w:val="99"/>
    <w:rsid w:val="00FB19E8"/>
    <w:rPr>
      <w:color w:val="5A1E35" w:themeColor="text2"/>
      <w:sz w:val="16"/>
    </w:rPr>
  </w:style>
  <w:style w:type="paragraph" w:styleId="Footer">
    <w:name w:val="footer"/>
    <w:basedOn w:val="Normal"/>
    <w:link w:val="FooterChar"/>
    <w:uiPriority w:val="99"/>
    <w:unhideWhenUsed/>
    <w:rsid w:val="006B7C28"/>
    <w:pPr>
      <w:tabs>
        <w:tab w:val="center" w:pos="4513"/>
        <w:tab w:val="right" w:pos="9026"/>
      </w:tabs>
      <w:spacing w:before="0" w:after="0" w:line="240" w:lineRule="auto"/>
    </w:pPr>
    <w:rPr>
      <w:color w:val="5A1E35" w:themeColor="text2"/>
      <w:sz w:val="17"/>
    </w:rPr>
  </w:style>
  <w:style w:type="character" w:customStyle="1" w:styleId="FooterChar">
    <w:name w:val="Footer Char"/>
    <w:basedOn w:val="DefaultParagraphFont"/>
    <w:link w:val="Footer"/>
    <w:uiPriority w:val="99"/>
    <w:rsid w:val="006B7C28"/>
    <w:rPr>
      <w:color w:val="5A1E35" w:themeColor="text2"/>
      <w:sz w:val="17"/>
    </w:rPr>
  </w:style>
  <w:style w:type="numbering" w:customStyle="1" w:styleId="PPListBullets">
    <w:name w:val="PP List Bullets"/>
    <w:uiPriority w:val="99"/>
    <w:rsid w:val="00BC6ED6"/>
    <w:pPr>
      <w:numPr>
        <w:numId w:val="15"/>
      </w:numPr>
    </w:pPr>
  </w:style>
  <w:style w:type="numbering" w:customStyle="1" w:styleId="ListAlpha1ai-">
    <w:name w:val="List Alpha 1.a.i.-"/>
    <w:uiPriority w:val="99"/>
    <w:rsid w:val="00130342"/>
    <w:pPr>
      <w:numPr>
        <w:numId w:val="18"/>
      </w:numPr>
    </w:pPr>
  </w:style>
  <w:style w:type="numbering" w:customStyle="1" w:styleId="PPListNumber1111">
    <w:name w:val="PP List Number 1.1.1.1"/>
    <w:uiPriority w:val="99"/>
    <w:rsid w:val="00E11C96"/>
    <w:pPr>
      <w:numPr>
        <w:numId w:val="20"/>
      </w:numPr>
    </w:pPr>
  </w:style>
  <w:style w:type="paragraph" w:customStyle="1" w:styleId="SourceNotes">
    <w:name w:val="Source Notes"/>
    <w:basedOn w:val="Normal"/>
    <w:uiPriority w:val="12"/>
    <w:rsid w:val="006B7C28"/>
    <w:pPr>
      <w:spacing w:after="180"/>
      <w:contextualSpacing/>
    </w:pPr>
    <w:rPr>
      <w:color w:val="5A1E35" w:themeColor="text2"/>
      <w:sz w:val="18"/>
    </w:rPr>
  </w:style>
  <w:style w:type="table" w:customStyle="1" w:styleId="PPTable1">
    <w:name w:val="PP Table 1"/>
    <w:basedOn w:val="TableNormal"/>
    <w:uiPriority w:val="99"/>
    <w:rsid w:val="000A079F"/>
    <w:pPr>
      <w:spacing w:before="60"/>
    </w:pPr>
    <w:tblPr>
      <w:tblStyleRowBandSize w:val="1"/>
      <w:tblStyleColBandSize w:val="1"/>
      <w:tblBorders>
        <w:top w:val="single" w:sz="4" w:space="0" w:color="5A1E35" w:themeColor="text2"/>
        <w:left w:val="single" w:sz="4" w:space="0" w:color="5A1E35" w:themeColor="text2"/>
        <w:bottom w:val="single" w:sz="4" w:space="0" w:color="5A1E35" w:themeColor="text2"/>
        <w:right w:val="single" w:sz="4" w:space="0" w:color="5A1E35" w:themeColor="text2"/>
        <w:insideH w:val="single" w:sz="4" w:space="0" w:color="5A1E35" w:themeColor="text2"/>
        <w:insideV w:val="single" w:sz="4" w:space="0" w:color="5A1E35" w:themeColor="text2"/>
      </w:tblBorders>
      <w:tblCellMar>
        <w:left w:w="85" w:type="dxa"/>
        <w:right w:w="85" w:type="dxa"/>
      </w:tblCellMar>
    </w:tblPr>
    <w:tblStylePr w:type="firstRow">
      <w:rPr>
        <w:b/>
        <w:color w:val="5A1E35" w:themeColor="text2"/>
      </w:rPr>
      <w:tblPr/>
      <w:tcPr>
        <w:shd w:val="clear" w:color="auto" w:fill="FFC191" w:themeFill="accent4"/>
      </w:tcPr>
    </w:tblStylePr>
    <w:tblStylePr w:type="lastRow">
      <w:rPr>
        <w:b/>
        <w:color w:val="000000" w:themeColor="text1"/>
      </w:rPr>
      <w:tblPr/>
      <w:tcPr>
        <w:shd w:val="clear" w:color="auto" w:fill="D3F2DD" w:themeFill="accent2"/>
      </w:tcPr>
    </w:tblStylePr>
    <w:tblStylePr w:type="firstCol">
      <w:rPr>
        <w:b/>
        <w:color w:val="000000" w:themeColor="text1"/>
      </w:rPr>
    </w:tblStylePr>
    <w:tblStylePr w:type="lastCol">
      <w:rPr>
        <w:b/>
        <w:color w:val="000000" w:themeColor="text1"/>
      </w:rPr>
    </w:tblStylePr>
    <w:tblStylePr w:type="band1Vert">
      <w:tblPr/>
      <w:tcPr>
        <w:shd w:val="clear" w:color="auto" w:fill="FFFDF3" w:themeFill="background2"/>
      </w:tcPr>
    </w:tblStylePr>
    <w:tblStylePr w:type="band2Vert">
      <w:tblPr/>
      <w:tcPr>
        <w:shd w:val="clear" w:color="auto" w:fill="F9F5DE" w:themeFill="accent6"/>
      </w:tcPr>
    </w:tblStylePr>
    <w:tblStylePr w:type="band1Horz">
      <w:tblPr/>
      <w:tcPr>
        <w:shd w:val="clear" w:color="auto" w:fill="FFFDF3" w:themeFill="background2"/>
      </w:tcPr>
    </w:tblStylePr>
    <w:tblStylePr w:type="band2Horz">
      <w:tblPr/>
      <w:tcPr>
        <w:shd w:val="clear" w:color="auto" w:fill="F9F5DE" w:themeFill="accent6"/>
      </w:tcPr>
    </w:tblStylePr>
  </w:style>
  <w:style w:type="paragraph" w:customStyle="1" w:styleId="TableParagraph">
    <w:name w:val="Table Paragraph"/>
    <w:basedOn w:val="Normal"/>
    <w:uiPriority w:val="1"/>
    <w:qFormat/>
    <w:rsid w:val="00D72BC1"/>
    <w:rPr>
      <w:rFonts w:ascii="Calibri" w:eastAsia="Calibri" w:hAnsi="Calibri" w:cs="Calibri"/>
      <w:lang w:val="en-US"/>
    </w:rPr>
  </w:style>
  <w:style w:type="paragraph" w:styleId="BodyText">
    <w:name w:val="Body Text"/>
    <w:basedOn w:val="Normal"/>
    <w:link w:val="BodyTextChar"/>
    <w:uiPriority w:val="1"/>
    <w:qFormat/>
    <w:rsid w:val="00A62625"/>
    <w:rPr>
      <w:rFonts w:ascii="Calibri" w:eastAsia="Calibri" w:hAnsi="Calibri" w:cs="Calibri"/>
      <w:sz w:val="20"/>
      <w:lang w:val="en-US"/>
    </w:rPr>
  </w:style>
  <w:style w:type="character" w:customStyle="1" w:styleId="BodyTextChar">
    <w:name w:val="Body Text Char"/>
    <w:basedOn w:val="DefaultParagraphFont"/>
    <w:link w:val="BodyText"/>
    <w:uiPriority w:val="1"/>
    <w:rsid w:val="00A6262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2899\OneDrive%20-%20Corporate%20Network\Desktop\amanda\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9DD897ED49F1B30A4A4C2EB5CA73"/>
        <w:category>
          <w:name w:val="General"/>
          <w:gallery w:val="placeholder"/>
        </w:category>
        <w:types>
          <w:type w:val="bbPlcHdr"/>
        </w:types>
        <w:behaviors>
          <w:behavior w:val="content"/>
        </w:behaviors>
        <w:guid w:val="{444B7213-A4E1-41C9-B9A6-86A42D002E79}"/>
      </w:docPartPr>
      <w:docPartBody>
        <w:p w:rsidR="00C220C0" w:rsidRDefault="008B79CC">
          <w:pPr>
            <w:pStyle w:val="B5869DD897ED49F1B30A4A4C2EB5CA73"/>
          </w:pPr>
          <w:r w:rsidRPr="003939F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 Vietnam Pro">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e Vietnam Pro SemiBold">
    <w:altName w:val="Cambria"/>
    <w:charset w:val="00"/>
    <w:family w:val="auto"/>
    <w:pitch w:val="variable"/>
    <w:sig w:usb0="A000006F" w:usb1="0000005B" w:usb2="00000000" w:usb3="00000000" w:csb0="00000113" w:csb1="00000000"/>
  </w:font>
  <w:font w:name="Aptos SemiBold">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ource Serif 4 Medium">
    <w:altName w:val="Cambria"/>
    <w:charset w:val="00"/>
    <w:family w:val="roman"/>
    <w:pitch w:val="variable"/>
    <w:sig w:usb0="20000287" w:usb1="02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55"/>
    <w:rsid w:val="00103408"/>
    <w:rsid w:val="0027498E"/>
    <w:rsid w:val="002D42B5"/>
    <w:rsid w:val="003D14D6"/>
    <w:rsid w:val="003F1CF4"/>
    <w:rsid w:val="004909B9"/>
    <w:rsid w:val="0053316B"/>
    <w:rsid w:val="00591D03"/>
    <w:rsid w:val="006B3D8C"/>
    <w:rsid w:val="006D12BF"/>
    <w:rsid w:val="006D3786"/>
    <w:rsid w:val="00781F66"/>
    <w:rsid w:val="007E3811"/>
    <w:rsid w:val="008B79CC"/>
    <w:rsid w:val="008E5848"/>
    <w:rsid w:val="00972638"/>
    <w:rsid w:val="0098378A"/>
    <w:rsid w:val="009C0AD8"/>
    <w:rsid w:val="00C220C0"/>
    <w:rsid w:val="00C52B55"/>
    <w:rsid w:val="00CA7120"/>
    <w:rsid w:val="00F22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5869DD897ED49F1B30A4A4C2EB5CA73">
    <w:name w:val="B5869DD897ED49F1B30A4A4C2EB5C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WR Parent pathways 2024-10">
      <a:dk1>
        <a:sysClr val="windowText" lastClr="000000"/>
      </a:dk1>
      <a:lt1>
        <a:sysClr val="window" lastClr="FFFFFF"/>
      </a:lt1>
      <a:dk2>
        <a:srgbClr val="5A1E35"/>
      </a:dk2>
      <a:lt2>
        <a:srgbClr val="FFFDF3"/>
      </a:lt2>
      <a:accent1>
        <a:srgbClr val="5A1E35"/>
      </a:accent1>
      <a:accent2>
        <a:srgbClr val="D3F2DD"/>
      </a:accent2>
      <a:accent3>
        <a:srgbClr val="0C5256"/>
      </a:accent3>
      <a:accent4>
        <a:srgbClr val="FFC191"/>
      </a:accent4>
      <a:accent5>
        <a:srgbClr val="FFE493"/>
      </a:accent5>
      <a:accent6>
        <a:srgbClr val="F9F5DE"/>
      </a:accent6>
      <a:hlink>
        <a:srgbClr val="0C5256"/>
      </a:hlink>
      <a:folHlink>
        <a:srgbClr val="0C5256"/>
      </a:folHlink>
    </a:clrScheme>
    <a:fontScheme name="DEWR Parent Pathways 2024-10">
      <a:majorFont>
        <a:latin typeface="Be Vietnam Pro SemiBold"/>
        <a:ea typeface=""/>
        <a:cs typeface=""/>
      </a:majorFont>
      <a:minorFont>
        <a:latin typeface="Be Vietnam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1CA3AEBCB7641B2B54C3F3939101E" ma:contentTypeVersion="17" ma:contentTypeDescription="Create a new document." ma:contentTypeScope="" ma:versionID="c61bfc48543cf13784a2de755e8cb117">
  <xsd:schema xmlns:xsd="http://www.w3.org/2001/XMLSchema" xmlns:xs="http://www.w3.org/2001/XMLSchema" xmlns:p="http://schemas.microsoft.com/office/2006/metadata/properties" xmlns:ns2="29f4c161-4551-4b7e-a4db-944cac6cc325" xmlns:ns3="eb74366d-3dff-4a10-a7c1-ccff4564bcfc" targetNamespace="http://schemas.microsoft.com/office/2006/metadata/properties" ma:root="true" ma:fieldsID="c1d86a02a847461f35faca6697102839" ns2:_="" ns3:_="">
    <xsd:import namespace="29f4c161-4551-4b7e-a4db-944cac6cc325"/>
    <xsd:import namespace="eb74366d-3dff-4a10-a7c1-ccff4564bc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Status" minOccurs="0"/>
                <xsd:element ref="ns2:Clear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c161-4551-4b7e-a4db-944cac6c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EL2 Cleared"/>
          <xsd:enumeration value="DRAFT"/>
          <xsd:enumeration value="under AS review"/>
          <xsd:enumeration value="Draft"/>
        </xsd:restriction>
      </xsd:simpleType>
    </xsd:element>
    <xsd:element name="Clearance" ma:index="24" nillable="true" ma:displayName="Clearance" ma:format="Dropdown" ma:internalName="Clearance">
      <xsd:simpleType>
        <xsd:restriction base="dms:Choice">
          <xsd:enumeration value="AS cleared"/>
          <xsd:enumeration value="FAS cleared"/>
          <xsd:enumeration value="EL2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b74366d-3dff-4a10-a7c1-ccff4564bc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3d0042-9e76-4b61-a912-3e2c264f4197}" ma:internalName="TaxCatchAll" ma:showField="CatchAllData" ma:web="eb74366d-3dff-4a10-a7c1-ccff4564b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74366d-3dff-4a10-a7c1-ccff4564bcfc" xsi:nil="true"/>
    <lcf76f155ced4ddcb4097134ff3c332f xmlns="29f4c161-4551-4b7e-a4db-944cac6cc325">
      <Terms xmlns="http://schemas.microsoft.com/office/infopath/2007/PartnerControls"/>
    </lcf76f155ced4ddcb4097134ff3c332f>
    <Status xmlns="29f4c161-4551-4b7e-a4db-944cac6cc325" xsi:nil="true"/>
    <Clearance xmlns="29f4c161-4551-4b7e-a4db-944cac6cc3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7A3C7-9351-406F-8573-2DEA7B491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4c161-4551-4b7e-a4db-944cac6cc325"/>
    <ds:schemaRef ds:uri="eb74366d-3dff-4a10-a7c1-ccff4564b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58E8F-8974-4844-B326-ED6DEEA283AB}">
  <ds:schemaRefs>
    <ds:schemaRef ds:uri="http://schemas.microsoft.com/office/2006/metadata/properties"/>
    <ds:schemaRef ds:uri="http://schemas.microsoft.com/office/infopath/2007/PartnerControls"/>
    <ds:schemaRef ds:uri="eb74366d-3dff-4a10-a7c1-ccff4564bcfc"/>
    <ds:schemaRef ds:uri="29f4c161-4551-4b7e-a4db-944cac6cc325"/>
  </ds:schemaRefs>
</ds:datastoreItem>
</file>

<file path=customXml/itemProps3.xml><?xml version="1.0" encoding="utf-8"?>
<ds:datastoreItem xmlns:ds="http://schemas.openxmlformats.org/officeDocument/2006/customXml" ds:itemID="{54C7EBF5-15C9-4172-985E-D33B46223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45</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Parent Pathways providers</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providers</dc:title>
  <dc:subject/>
  <cp:keywords/>
  <dc:description/>
  <cp:lastModifiedBy>Tamara Jankovic</cp:lastModifiedBy>
  <cp:revision>2</cp:revision>
  <cp:lastPrinted>2026-06-18T14:19:00Z</cp:lastPrinted>
  <dcterms:created xsi:type="dcterms:W3CDTF">2026-06-18T14:16:00Z</dcterms:created>
  <dcterms:modified xsi:type="dcterms:W3CDTF">2026-06-18T14:19:00Z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2024-10-11T06:11:55Z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e84ccd7a-8674-4d4d-8eae-9ae775ee74bf</vt:lpwstr>
  </property>
  <property fmtid="{D5CDD505-2E9C-101B-9397-08002B2CF9AE}" pid="8" name="MSIP_Label_79d889eb-932f-4752-8739-64d25806ef64_ContentBits">
    <vt:lpwstr>0</vt:lpwstr>
  </property>
  <property fmtid="{D5CDD505-2E9C-101B-9397-08002B2CF9AE}" pid="9" name="ContentTypeId">
    <vt:lpwstr>0x010100A261CA3AEBCB7641B2B54C3F3939101E</vt:lpwstr>
  </property>
  <property fmtid="{D5CDD505-2E9C-101B-9397-08002B2CF9AE}" pid="10" name="MediaServiceImageTags">
    <vt:lpwstr/>
  </property>
</Properties>
</file>