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0" behindDoc="1" locked="0" layoutInCell="1" allowOverlap="1" wp14:anchorId="5B80CB99" wp14:editId="327E04C0">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7891324">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232A546D" w14:textId="77777777" w:rsidR="00AD1914" w:rsidRDefault="00AD1914" w:rsidP="00AD1914">
      <w:pPr>
        <w:pStyle w:val="Title"/>
      </w:pPr>
      <w:r>
        <w:rPr>
          <w:noProof/>
        </w:rPr>
        <w:drawing>
          <wp:anchor distT="0" distB="0" distL="114300" distR="114300" simplePos="0" relativeHeight="251658243" behindDoc="0" locked="0" layoutInCell="1" allowOverlap="1" wp14:anchorId="7C4E4494" wp14:editId="30909638">
            <wp:simplePos x="0" y="0"/>
            <wp:positionH relativeFrom="column">
              <wp:posOffset>6041390</wp:posOffset>
            </wp:positionH>
            <wp:positionV relativeFrom="paragraph">
              <wp:posOffset>1184910</wp:posOffset>
            </wp:positionV>
            <wp:extent cx="3419475" cy="3809980"/>
            <wp:effectExtent l="0" t="0" r="0" b="635"/>
            <wp:wrapNone/>
            <wp:docPr id="2" name="Picture 2" descr="Geographical map of the Sydney Greater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Sydney Greater Wes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1"/>
                    <a:srcRect t="8107" b="2757"/>
                    <a:stretch/>
                  </pic:blipFill>
                  <pic:spPr bwMode="auto">
                    <a:xfrm>
                      <a:off x="0" y="0"/>
                      <a:ext cx="3419475" cy="38099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Local Jobs Plan</w:t>
      </w:r>
    </w:p>
    <w:p w14:paraId="29F58E20" w14:textId="16681260" w:rsidR="00AD1914" w:rsidRPr="000D06F7" w:rsidRDefault="00AD1914" w:rsidP="00AD1914">
      <w:pPr>
        <w:pStyle w:val="Subtitle"/>
        <w:spacing w:after="0"/>
        <w:rPr>
          <w:rStyle w:val="Strong"/>
          <w:b/>
          <w:bCs w:val="0"/>
        </w:rPr>
      </w:pPr>
      <w:r>
        <w:t>Sydney Greater West Employment Region</w:t>
      </w:r>
      <w:r w:rsidRPr="000D06F7">
        <w:rPr>
          <w:color w:val="0076BD" w:themeColor="text2"/>
        </w:rPr>
        <w:t xml:space="preserve"> |</w:t>
      </w:r>
      <w:r w:rsidRPr="00AB0F24">
        <w:rPr>
          <w:color w:val="0076BD" w:themeColor="text2"/>
        </w:rPr>
        <w:t xml:space="preserve"> </w:t>
      </w:r>
      <w:r>
        <w:rPr>
          <w:color w:val="auto"/>
        </w:rPr>
        <w:t>NSW</w:t>
      </w:r>
      <w:r w:rsidRPr="000D06F7">
        <w:rPr>
          <w:color w:val="0076BD" w:themeColor="text2"/>
        </w:rPr>
        <w:t xml:space="preserve"> | </w:t>
      </w:r>
      <w:r w:rsidR="00BA0134">
        <w:rPr>
          <w:rStyle w:val="Strong"/>
          <w:b/>
          <w:bCs w:val="0"/>
        </w:rPr>
        <w:t xml:space="preserve">March </w:t>
      </w:r>
      <w:r>
        <w:rPr>
          <w:rStyle w:val="Strong"/>
          <w:b/>
          <w:bCs w:val="0"/>
        </w:rPr>
        <w:t>202</w:t>
      </w:r>
      <w:r w:rsidR="00C54025">
        <w:rPr>
          <w:rStyle w:val="Strong"/>
          <w:b/>
          <w:bCs w:val="0"/>
        </w:rPr>
        <w:t>5</w:t>
      </w:r>
      <w:r>
        <w:rPr>
          <w:rStyle w:val="Strong"/>
          <w:b/>
          <w:bCs w:val="0"/>
        </w:rPr>
        <w:t xml:space="preserve"> </w:t>
      </w:r>
    </w:p>
    <w:p w14:paraId="4C5A21C3" w14:textId="77777777" w:rsidR="00AD1914" w:rsidRDefault="00AD1914" w:rsidP="00AD1914">
      <w:pPr>
        <w:spacing w:before="120" w:after="120"/>
      </w:pPr>
      <w:bookmarkStart w:id="0" w:name="_Toc30065222"/>
      <w:r>
        <w:t>W</w:t>
      </w:r>
      <w:r w:rsidRPr="005F0144">
        <w:t xml:space="preserve">orkforce Australia Local Jobs (Local Jobs) </w:t>
      </w:r>
      <w:r>
        <w:t xml:space="preserve">is a program that </w:t>
      </w:r>
      <w:r w:rsidRPr="005F0144">
        <w:t xml:space="preserve">supports tailored approaches to accelerate </w:t>
      </w:r>
      <w:r>
        <w:br/>
      </w:r>
      <w:r w:rsidRPr="005F0144">
        <w:t>reskilling, upskilling and employment pathways in response to current and emerging local workforce needs</w:t>
      </w:r>
      <w:bookmarkEnd w:id="0"/>
      <w:r>
        <w:t>.</w:t>
      </w:r>
    </w:p>
    <w:p w14:paraId="38CE2243" w14:textId="77777777" w:rsidR="00AD1914" w:rsidRDefault="00AD1914" w:rsidP="00AD1914">
      <w:pPr>
        <w:pStyle w:val="Heading2"/>
        <w:sectPr w:rsidR="00AD1914" w:rsidSect="005F0144">
          <w:type w:val="continuous"/>
          <w:pgSz w:w="16840" w:h="23820"/>
          <w:pgMar w:top="3969" w:right="1418" w:bottom="1418" w:left="1418" w:header="0" w:footer="709" w:gutter="0"/>
          <w:cols w:space="708"/>
          <w:titlePg/>
          <w:docGrid w:linePitch="360"/>
        </w:sectPr>
      </w:pPr>
    </w:p>
    <w:p w14:paraId="570537CF" w14:textId="77777777" w:rsidR="00AD1914" w:rsidRDefault="00AD1914" w:rsidP="00AD1914">
      <w:pPr>
        <w:pStyle w:val="Heading2"/>
      </w:pPr>
      <w:r>
        <w:rPr>
          <w:noProof/>
        </w:rPr>
        <mc:AlternateContent>
          <mc:Choice Requires="wps">
            <w:drawing>
              <wp:anchor distT="0" distB="0" distL="114300" distR="114300" simplePos="0" relativeHeight="251658241" behindDoc="1" locked="0" layoutInCell="1" allowOverlap="1" wp14:anchorId="4D461927" wp14:editId="153FD2EC">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718F3" id="Rectangle 3" o:spid="_x0000_s1026" alt="&quot;&quot;" style="position:absolute;margin-left:-7.75pt;margin-top:302.25pt;width:472.55pt;height:26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t>Local Jobs elements</w:t>
      </w:r>
    </w:p>
    <w:p w14:paraId="7E3AE75F" w14:textId="77777777" w:rsidR="00AD1914" w:rsidRDefault="00AD1914" w:rsidP="00AD1914">
      <w:pPr>
        <w:pStyle w:val="Heading3"/>
      </w:pPr>
      <w:r>
        <w:t>Local Jobs Plan</w:t>
      </w:r>
    </w:p>
    <w:p w14:paraId="34CB2C49" w14:textId="77777777" w:rsidR="00AD1914" w:rsidRDefault="00AD1914" w:rsidP="00AD1914">
      <w:pPr>
        <w:spacing w:after="120"/>
      </w:pPr>
      <w:r>
        <w:t>The Local Jobs Plan sets out the skills and employment challenges and priorities of the region, and associated strategies that will drive the design and implementation of activities to be implemented to address these challenges.</w:t>
      </w:r>
    </w:p>
    <w:p w14:paraId="716EC143" w14:textId="3EDC53B3" w:rsidR="00AD1914" w:rsidRDefault="00BA0134" w:rsidP="00AD1914">
      <w:pPr>
        <w:pStyle w:val="Heading3"/>
      </w:pPr>
      <w:r>
        <w:t>Job Coordin</w:t>
      </w:r>
      <w:r w:rsidR="00AD1914">
        <w:t>ators</w:t>
      </w:r>
    </w:p>
    <w:p w14:paraId="40F911E3" w14:textId="4DBFB92E" w:rsidR="00AD1914" w:rsidRDefault="00BA0134" w:rsidP="00AD1914">
      <w:pPr>
        <w:spacing w:after="120"/>
      </w:pPr>
      <w:r>
        <w:t>Job Coordin</w:t>
      </w:r>
      <w:r w:rsidR="00AD1914">
        <w:t>ators and Support Officers support the delivery of the program by bringing together key stakeholders including businesses, employment services providers, higher education and training organisations.</w:t>
      </w:r>
      <w:r w:rsidR="00AD1914">
        <w:br w:type="column"/>
      </w:r>
    </w:p>
    <w:p w14:paraId="2E3016B2" w14:textId="77777777" w:rsidR="00AD1914" w:rsidRDefault="00AD1914" w:rsidP="00AD1914">
      <w:pPr>
        <w:pStyle w:val="Heading3"/>
      </w:pPr>
      <w:r>
        <w:t>Local Jobs and Skills Taskforce</w:t>
      </w:r>
    </w:p>
    <w:p w14:paraId="05E36D5B" w14:textId="77777777" w:rsidR="00AD1914" w:rsidRDefault="00AD1914" w:rsidP="00AD1914">
      <w:pPr>
        <w:spacing w:after="120"/>
      </w:pPr>
      <w:r>
        <w:t>Each Employment Region has its own Taskforce. Representatives include local stakeholders who have demonstrated experience in upskilling, reskilling, and an ability to represent, connect and collaborate with others in the region to meet labour market needs.</w:t>
      </w:r>
    </w:p>
    <w:p w14:paraId="00E6E280" w14:textId="2A4B206C" w:rsidR="00AD1914" w:rsidRDefault="00BC21FB" w:rsidP="00AD1914">
      <w:pPr>
        <w:pStyle w:val="Heading3"/>
      </w:pPr>
      <w:r>
        <w:t>Program Funds</w:t>
      </w:r>
    </w:p>
    <w:p w14:paraId="348C02F2" w14:textId="4ECA985E" w:rsidR="00AD1914" w:rsidRDefault="00AD1914" w:rsidP="00AD1914">
      <w:pPr>
        <w:spacing w:after="120"/>
        <w:sectPr w:rsidR="00AD1914"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4C8B74D6" wp14:editId="1D0E0C10">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0C43A" w14:textId="7D3057FE" w:rsidR="00AD1914" w:rsidRPr="00E61F67" w:rsidRDefault="00AD1914" w:rsidP="00AD191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2" w:history="1">
                              <w:r w:rsidRPr="00282C83">
                                <w:rPr>
                                  <w:rStyle w:val="Hyperlink"/>
                                </w:rPr>
                                <w:t>Sydney Greater West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B74D6"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5370C43A" w14:textId="7D3057FE" w:rsidR="00AD1914" w:rsidRPr="00E61F67" w:rsidRDefault="00AD1914" w:rsidP="00AD1914">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3" w:history="1">
                        <w:r w:rsidRPr="00282C83">
                          <w:rPr>
                            <w:rStyle w:val="Hyperlink"/>
                          </w:rPr>
                          <w:t>Sydney Greater West</w:t>
                        </w:r>
                      </w:hyperlink>
                      <w:r w:rsidRPr="00E61F67">
                        <w:rPr>
                          <w:color w:val="051532" w:themeColor="text1"/>
                        </w:rPr>
                        <w:t xml:space="preserve"> Employment Region</w:t>
                      </w:r>
                    </w:p>
                  </w:txbxContent>
                </v:textbox>
                <w10:wrap anchory="page"/>
              </v:roundrect>
            </w:pict>
          </mc:Fallback>
        </mc:AlternateContent>
      </w:r>
      <w:r w:rsidR="00BC21FB" w:rsidRPr="00BC21FB">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t>.</w:t>
      </w:r>
      <w:r>
        <w:br w:type="column"/>
      </w:r>
    </w:p>
    <w:p w14:paraId="7A59CB76" w14:textId="77777777" w:rsidR="00AD1914" w:rsidRPr="008C50DF" w:rsidRDefault="00AD1914" w:rsidP="00732906">
      <w:pPr>
        <w:pStyle w:val="Heading2"/>
        <w:spacing w:before="480"/>
      </w:pPr>
      <w:r>
        <w:rPr>
          <w:rFonts w:eastAsia="Times New Roman"/>
        </w:rPr>
        <w:t>Local l</w:t>
      </w:r>
      <w:r w:rsidRPr="00250763">
        <w:rPr>
          <w:rFonts w:eastAsia="Times New Roman"/>
        </w:rPr>
        <w:t>abour</w:t>
      </w:r>
      <w:r>
        <w:rPr>
          <w:rFonts w:eastAsia="Times New Roman"/>
        </w:rPr>
        <w:t xml:space="preserve"> market challenges in the region </w:t>
      </w:r>
    </w:p>
    <w:p w14:paraId="61DF797F" w14:textId="77777777" w:rsidR="00AD1914" w:rsidRDefault="00AD1914" w:rsidP="00AD1914">
      <w:pPr>
        <w:numPr>
          <w:ilvl w:val="0"/>
          <w:numId w:val="14"/>
        </w:numPr>
        <w:spacing w:after="120"/>
        <w:sectPr w:rsidR="00AD1914" w:rsidSect="00DD7333">
          <w:headerReference w:type="default" r:id="rId14"/>
          <w:type w:val="continuous"/>
          <w:pgSz w:w="16840" w:h="23820"/>
          <w:pgMar w:top="1418" w:right="1418" w:bottom="1418" w:left="1418" w:header="0" w:footer="709" w:gutter="0"/>
          <w:cols w:space="708"/>
          <w:titlePg/>
          <w:docGrid w:linePitch="360"/>
        </w:sectPr>
      </w:pPr>
    </w:p>
    <w:p w14:paraId="5DA16C75" w14:textId="4C6E132F" w:rsidR="004B18BE" w:rsidRPr="004B18BE" w:rsidRDefault="00B94CDA" w:rsidP="008C2235">
      <w:pPr>
        <w:pStyle w:val="ListParagraph"/>
        <w:numPr>
          <w:ilvl w:val="0"/>
          <w:numId w:val="14"/>
        </w:numPr>
        <w:spacing w:after="0" w:line="276" w:lineRule="auto"/>
        <w:ind w:left="284" w:hanging="284"/>
        <w:rPr>
          <w:color w:val="051532" w:themeColor="text1"/>
        </w:rPr>
      </w:pPr>
      <w:r w:rsidRPr="004B18BE">
        <w:rPr>
          <w:color w:val="051532" w:themeColor="text1"/>
        </w:rPr>
        <w:t>Supporting the changing nature of employment opportunities across a region that incorporates an ‘established city’ versus an ‘establishing city’ (namely Bradfield City/Western Sydney Aerotropolis).</w:t>
      </w:r>
    </w:p>
    <w:p w14:paraId="30427EF8" w14:textId="38879CCF" w:rsidR="00232822" w:rsidRDefault="00B33BA2" w:rsidP="00D5633B">
      <w:pPr>
        <w:pStyle w:val="ListParagraph"/>
        <w:numPr>
          <w:ilvl w:val="0"/>
          <w:numId w:val="14"/>
        </w:numPr>
        <w:spacing w:after="0" w:line="276" w:lineRule="auto"/>
        <w:ind w:left="284" w:hanging="284"/>
        <w:rPr>
          <w:color w:val="051532" w:themeColor="text1"/>
        </w:rPr>
      </w:pPr>
      <w:proofErr w:type="gramStart"/>
      <w:r>
        <w:rPr>
          <w:color w:val="051532" w:themeColor="text1"/>
        </w:rPr>
        <w:t>The majority</w:t>
      </w:r>
      <w:r w:rsidR="00EE09F3">
        <w:rPr>
          <w:color w:val="051532" w:themeColor="text1"/>
        </w:rPr>
        <w:t xml:space="preserve"> of</w:t>
      </w:r>
      <w:proofErr w:type="gramEnd"/>
      <w:r w:rsidR="00EE09F3">
        <w:rPr>
          <w:color w:val="051532" w:themeColor="text1"/>
        </w:rPr>
        <w:t xml:space="preserve"> employment in the region</w:t>
      </w:r>
      <w:r w:rsidR="00D747C6">
        <w:rPr>
          <w:color w:val="051532" w:themeColor="text1"/>
        </w:rPr>
        <w:t xml:space="preserve"> can be attributed to </w:t>
      </w:r>
      <w:r w:rsidR="001D0637">
        <w:rPr>
          <w:color w:val="051532" w:themeColor="text1"/>
        </w:rPr>
        <w:t>h</w:t>
      </w:r>
      <w:r w:rsidR="00554F6C">
        <w:rPr>
          <w:color w:val="051532" w:themeColor="text1"/>
        </w:rPr>
        <w:t xml:space="preserve">ealthcare </w:t>
      </w:r>
      <w:r w:rsidR="00C95C3E">
        <w:rPr>
          <w:color w:val="051532" w:themeColor="text1"/>
        </w:rPr>
        <w:t>and</w:t>
      </w:r>
      <w:r w:rsidR="00554F6C">
        <w:rPr>
          <w:color w:val="051532" w:themeColor="text1"/>
        </w:rPr>
        <w:t xml:space="preserve"> </w:t>
      </w:r>
      <w:r w:rsidR="001D0637">
        <w:rPr>
          <w:color w:val="051532" w:themeColor="text1"/>
        </w:rPr>
        <w:t>s</w:t>
      </w:r>
      <w:r w:rsidR="00554F6C">
        <w:rPr>
          <w:color w:val="051532" w:themeColor="text1"/>
        </w:rPr>
        <w:t xml:space="preserve">ocial </w:t>
      </w:r>
      <w:r w:rsidR="001D0637">
        <w:rPr>
          <w:color w:val="051532" w:themeColor="text1"/>
        </w:rPr>
        <w:t>a</w:t>
      </w:r>
      <w:r w:rsidR="00554F6C">
        <w:rPr>
          <w:color w:val="051532" w:themeColor="text1"/>
        </w:rPr>
        <w:t xml:space="preserve">ssistance, </w:t>
      </w:r>
      <w:r w:rsidR="001D0637">
        <w:rPr>
          <w:color w:val="051532" w:themeColor="text1"/>
        </w:rPr>
        <w:t>r</w:t>
      </w:r>
      <w:r w:rsidR="00554F6C">
        <w:rPr>
          <w:color w:val="051532" w:themeColor="text1"/>
        </w:rPr>
        <w:t xml:space="preserve">etail, </w:t>
      </w:r>
      <w:r w:rsidR="001D0637">
        <w:rPr>
          <w:color w:val="051532" w:themeColor="text1"/>
        </w:rPr>
        <w:t>t</w:t>
      </w:r>
      <w:r w:rsidR="00554F6C">
        <w:rPr>
          <w:color w:val="051532" w:themeColor="text1"/>
        </w:rPr>
        <w:t xml:space="preserve">rade, </w:t>
      </w:r>
      <w:r w:rsidR="001D0637">
        <w:rPr>
          <w:color w:val="051532" w:themeColor="text1"/>
        </w:rPr>
        <w:t>c</w:t>
      </w:r>
      <w:r w:rsidR="00554F6C">
        <w:rPr>
          <w:color w:val="051532" w:themeColor="text1"/>
        </w:rPr>
        <w:t xml:space="preserve">onstruction, </w:t>
      </w:r>
      <w:r w:rsidR="001D0637">
        <w:rPr>
          <w:color w:val="051532" w:themeColor="text1"/>
        </w:rPr>
        <w:t>p</w:t>
      </w:r>
      <w:r w:rsidR="00554F6C">
        <w:rPr>
          <w:color w:val="051532" w:themeColor="text1"/>
        </w:rPr>
        <w:t xml:space="preserve">rofessional, </w:t>
      </w:r>
      <w:r w:rsidR="001D0637">
        <w:rPr>
          <w:color w:val="051532" w:themeColor="text1"/>
        </w:rPr>
        <w:t>s</w:t>
      </w:r>
      <w:r w:rsidR="00554F6C">
        <w:rPr>
          <w:color w:val="051532" w:themeColor="text1"/>
        </w:rPr>
        <w:t xml:space="preserve">cientific and </w:t>
      </w:r>
      <w:r w:rsidR="001D0637">
        <w:rPr>
          <w:color w:val="051532" w:themeColor="text1"/>
        </w:rPr>
        <w:t>t</w:t>
      </w:r>
      <w:r w:rsidR="00554F6C">
        <w:rPr>
          <w:color w:val="051532" w:themeColor="text1"/>
        </w:rPr>
        <w:t xml:space="preserve">echnical </w:t>
      </w:r>
      <w:r w:rsidR="001D0637">
        <w:rPr>
          <w:color w:val="051532" w:themeColor="text1"/>
        </w:rPr>
        <w:t>s</w:t>
      </w:r>
      <w:r w:rsidR="00554F6C">
        <w:rPr>
          <w:color w:val="051532" w:themeColor="text1"/>
        </w:rPr>
        <w:t xml:space="preserve">ervices and </w:t>
      </w:r>
      <w:r w:rsidR="001D0637">
        <w:rPr>
          <w:color w:val="051532" w:themeColor="text1"/>
        </w:rPr>
        <w:t>m</w:t>
      </w:r>
      <w:r w:rsidR="00554F6C">
        <w:rPr>
          <w:color w:val="051532" w:themeColor="text1"/>
        </w:rPr>
        <w:t>anufacturing</w:t>
      </w:r>
      <w:r w:rsidR="00A709A1">
        <w:rPr>
          <w:color w:val="051532" w:themeColor="text1"/>
        </w:rPr>
        <w:t xml:space="preserve">, all of which have current and predicted skills gaps. </w:t>
      </w:r>
      <w:r w:rsidR="00554F6C">
        <w:rPr>
          <w:color w:val="051532" w:themeColor="text1"/>
        </w:rPr>
        <w:t xml:space="preserve"> </w:t>
      </w:r>
    </w:p>
    <w:p w14:paraId="026EB68D" w14:textId="4734DDC6" w:rsidR="001F3207" w:rsidRPr="001F3207" w:rsidRDefault="001F3207" w:rsidP="001F3207">
      <w:pPr>
        <w:pStyle w:val="ListParagraph"/>
        <w:numPr>
          <w:ilvl w:val="0"/>
          <w:numId w:val="14"/>
        </w:numPr>
        <w:spacing w:after="0" w:line="276" w:lineRule="auto"/>
        <w:ind w:left="284" w:hanging="284"/>
        <w:rPr>
          <w:color w:val="051532" w:themeColor="text1"/>
        </w:rPr>
      </w:pPr>
      <w:r>
        <w:rPr>
          <w:color w:val="051532" w:themeColor="text1"/>
        </w:rPr>
        <w:t>Increasing demand for i</w:t>
      </w:r>
      <w:r w:rsidRPr="0012084F">
        <w:rPr>
          <w:color w:val="051532" w:themeColor="text1"/>
        </w:rPr>
        <w:t xml:space="preserve">ndividuals </w:t>
      </w:r>
      <w:r>
        <w:rPr>
          <w:color w:val="051532" w:themeColor="text1"/>
        </w:rPr>
        <w:t>to possess</w:t>
      </w:r>
      <w:r w:rsidR="00395A79">
        <w:rPr>
          <w:color w:val="051532" w:themeColor="text1"/>
        </w:rPr>
        <w:t xml:space="preserve"> competent</w:t>
      </w:r>
      <w:r>
        <w:rPr>
          <w:color w:val="051532" w:themeColor="text1"/>
        </w:rPr>
        <w:t xml:space="preserve"> </w:t>
      </w:r>
      <w:r w:rsidR="00395A79" w:rsidRPr="00395A79">
        <w:rPr>
          <w:color w:val="051532" w:themeColor="text1"/>
        </w:rPr>
        <w:t>language, literacy, numeracy and digital skills</w:t>
      </w:r>
      <w:r>
        <w:rPr>
          <w:color w:val="051532" w:themeColor="text1"/>
        </w:rPr>
        <w:t xml:space="preserve">, </w:t>
      </w:r>
      <w:r w:rsidRPr="0012084F">
        <w:rPr>
          <w:color w:val="051532" w:themeColor="text1"/>
        </w:rPr>
        <w:t>often hinder</w:t>
      </w:r>
      <w:r w:rsidR="00BA0134">
        <w:rPr>
          <w:color w:val="051532" w:themeColor="text1"/>
        </w:rPr>
        <w:t>ing</w:t>
      </w:r>
      <w:r w:rsidRPr="0012084F">
        <w:rPr>
          <w:color w:val="051532" w:themeColor="text1"/>
        </w:rPr>
        <w:t xml:space="preserve"> eligibility for job opportunities. </w:t>
      </w:r>
    </w:p>
    <w:p w14:paraId="1FA2FB45" w14:textId="0CACDDEF" w:rsidR="00395A79" w:rsidRPr="00B94CDA" w:rsidRDefault="00796B4A" w:rsidP="00B94CDA">
      <w:pPr>
        <w:pStyle w:val="ListParagraph"/>
        <w:numPr>
          <w:ilvl w:val="0"/>
          <w:numId w:val="14"/>
        </w:numPr>
        <w:spacing w:after="0" w:line="276" w:lineRule="auto"/>
        <w:ind w:left="284" w:hanging="284"/>
        <w:rPr>
          <w:color w:val="051532" w:themeColor="text1"/>
        </w:rPr>
      </w:pPr>
      <w:r>
        <w:rPr>
          <w:color w:val="051532" w:themeColor="text1"/>
        </w:rPr>
        <w:t>B</w:t>
      </w:r>
      <w:r w:rsidR="00395A79" w:rsidRPr="00395A79">
        <w:rPr>
          <w:color w:val="051532" w:themeColor="text1"/>
        </w:rPr>
        <w:t>elow average workforce participation</w:t>
      </w:r>
      <w:r>
        <w:rPr>
          <w:color w:val="051532" w:themeColor="text1"/>
        </w:rPr>
        <w:t xml:space="preserve"> </w:t>
      </w:r>
      <w:r w:rsidR="00395A79" w:rsidRPr="00395A79">
        <w:rPr>
          <w:color w:val="051532" w:themeColor="text1"/>
        </w:rPr>
        <w:t>and</w:t>
      </w:r>
      <w:r>
        <w:rPr>
          <w:color w:val="051532" w:themeColor="text1"/>
        </w:rPr>
        <w:t>/or</w:t>
      </w:r>
      <w:r w:rsidR="00395A79" w:rsidRPr="00395A79">
        <w:rPr>
          <w:color w:val="051532" w:themeColor="text1"/>
        </w:rPr>
        <w:t xml:space="preserve"> labour market challenges for several cohorts in the region</w:t>
      </w:r>
      <w:r>
        <w:rPr>
          <w:color w:val="051532" w:themeColor="text1"/>
        </w:rPr>
        <w:t>,</w:t>
      </w:r>
      <w:r w:rsidR="00395A79" w:rsidRPr="00395A79">
        <w:rPr>
          <w:color w:val="051532" w:themeColor="text1"/>
        </w:rPr>
        <w:t xml:space="preserve"> including</w:t>
      </w:r>
      <w:r w:rsidR="00D5633B" w:rsidRPr="0012084F">
        <w:rPr>
          <w:color w:val="051532" w:themeColor="text1"/>
        </w:rPr>
        <w:t xml:space="preserve"> </w:t>
      </w:r>
      <w:r w:rsidR="00731E5E">
        <w:rPr>
          <w:color w:val="051532" w:themeColor="text1"/>
        </w:rPr>
        <w:t>y</w:t>
      </w:r>
      <w:r w:rsidR="00D5633B" w:rsidRPr="0012084F">
        <w:rPr>
          <w:color w:val="051532" w:themeColor="text1"/>
        </w:rPr>
        <w:t xml:space="preserve">outh, </w:t>
      </w:r>
      <w:r w:rsidR="001D0637">
        <w:rPr>
          <w:color w:val="051532" w:themeColor="text1"/>
        </w:rPr>
        <w:t>c</w:t>
      </w:r>
      <w:r w:rsidR="00D5633B" w:rsidRPr="0012084F">
        <w:rPr>
          <w:color w:val="051532" w:themeColor="text1"/>
        </w:rPr>
        <w:t xml:space="preserve">ulturally and </w:t>
      </w:r>
      <w:r w:rsidR="001D0637">
        <w:rPr>
          <w:color w:val="051532" w:themeColor="text1"/>
        </w:rPr>
        <w:t>l</w:t>
      </w:r>
      <w:r w:rsidR="00D5633B" w:rsidRPr="0012084F">
        <w:rPr>
          <w:color w:val="051532" w:themeColor="text1"/>
        </w:rPr>
        <w:t xml:space="preserve">inguistically </w:t>
      </w:r>
      <w:r w:rsidR="001D0637">
        <w:rPr>
          <w:color w:val="051532" w:themeColor="text1"/>
        </w:rPr>
        <w:t>d</w:t>
      </w:r>
      <w:r w:rsidR="00D5633B" w:rsidRPr="0012084F">
        <w:rPr>
          <w:color w:val="051532" w:themeColor="text1"/>
        </w:rPr>
        <w:t>iverse (C</w:t>
      </w:r>
      <w:r w:rsidR="001D0637">
        <w:rPr>
          <w:color w:val="051532" w:themeColor="text1"/>
        </w:rPr>
        <w:t>A</w:t>
      </w:r>
      <w:r w:rsidR="00D5633B" w:rsidRPr="0012084F">
        <w:rPr>
          <w:color w:val="051532" w:themeColor="text1"/>
        </w:rPr>
        <w:t xml:space="preserve">LD) individuals, </w:t>
      </w:r>
      <w:r w:rsidR="00585294">
        <w:rPr>
          <w:color w:val="051532" w:themeColor="text1"/>
        </w:rPr>
        <w:t xml:space="preserve">First Nations </w:t>
      </w:r>
      <w:r w:rsidR="00B33BA2">
        <w:rPr>
          <w:color w:val="051532" w:themeColor="text1"/>
        </w:rPr>
        <w:t>people</w:t>
      </w:r>
      <w:r>
        <w:rPr>
          <w:color w:val="051532" w:themeColor="text1"/>
        </w:rPr>
        <w:t>s</w:t>
      </w:r>
      <w:r w:rsidR="00D5633B" w:rsidRPr="0012084F">
        <w:rPr>
          <w:color w:val="051532" w:themeColor="text1"/>
        </w:rPr>
        <w:t xml:space="preserve">, </w:t>
      </w:r>
      <w:r w:rsidR="00887CA4">
        <w:rPr>
          <w:color w:val="051532" w:themeColor="text1"/>
        </w:rPr>
        <w:t xml:space="preserve">migrants, </w:t>
      </w:r>
      <w:r w:rsidR="00731E5E">
        <w:rPr>
          <w:color w:val="051532" w:themeColor="text1"/>
        </w:rPr>
        <w:t>p</w:t>
      </w:r>
      <w:r w:rsidR="00D5633B" w:rsidRPr="0012084F">
        <w:rPr>
          <w:color w:val="051532" w:themeColor="text1"/>
        </w:rPr>
        <w:t xml:space="preserve">arents returning to work, </w:t>
      </w:r>
      <w:r w:rsidR="00731E5E">
        <w:rPr>
          <w:color w:val="051532" w:themeColor="text1"/>
        </w:rPr>
        <w:t>m</w:t>
      </w:r>
      <w:r w:rsidR="00D5633B" w:rsidRPr="0012084F">
        <w:rPr>
          <w:color w:val="051532" w:themeColor="text1"/>
        </w:rPr>
        <w:t xml:space="preserve">ature </w:t>
      </w:r>
      <w:r w:rsidR="00731E5E">
        <w:rPr>
          <w:color w:val="051532" w:themeColor="text1"/>
        </w:rPr>
        <w:t>a</w:t>
      </w:r>
      <w:r w:rsidR="00D5633B" w:rsidRPr="0012084F">
        <w:rPr>
          <w:color w:val="051532" w:themeColor="text1"/>
        </w:rPr>
        <w:t xml:space="preserve">ge </w:t>
      </w:r>
      <w:r w:rsidR="00731E5E">
        <w:rPr>
          <w:color w:val="051532" w:themeColor="text1"/>
        </w:rPr>
        <w:t>w</w:t>
      </w:r>
      <w:r w:rsidR="00D5633B" w:rsidRPr="0012084F">
        <w:rPr>
          <w:color w:val="051532" w:themeColor="text1"/>
        </w:rPr>
        <w:t>orkers</w:t>
      </w:r>
      <w:r>
        <w:rPr>
          <w:color w:val="051532" w:themeColor="text1"/>
        </w:rPr>
        <w:t xml:space="preserve"> </w:t>
      </w:r>
      <w:r w:rsidR="00D5633B" w:rsidRPr="0012084F">
        <w:rPr>
          <w:color w:val="051532" w:themeColor="text1"/>
        </w:rPr>
        <w:t xml:space="preserve">and </w:t>
      </w:r>
      <w:r w:rsidR="00731E5E">
        <w:rPr>
          <w:color w:val="051532" w:themeColor="text1"/>
        </w:rPr>
        <w:t>l</w:t>
      </w:r>
      <w:r w:rsidR="00D5633B" w:rsidRPr="0012084F">
        <w:rPr>
          <w:color w:val="051532" w:themeColor="text1"/>
        </w:rPr>
        <w:t xml:space="preserve">ong-term </w:t>
      </w:r>
      <w:r w:rsidR="00731E5E">
        <w:rPr>
          <w:color w:val="051532" w:themeColor="text1"/>
        </w:rPr>
        <w:t>u</w:t>
      </w:r>
      <w:r w:rsidR="00D5633B" w:rsidRPr="0012084F">
        <w:rPr>
          <w:color w:val="051532" w:themeColor="text1"/>
        </w:rPr>
        <w:t>nemployed</w:t>
      </w:r>
      <w:r w:rsidR="004E1D72">
        <w:rPr>
          <w:color w:val="051532" w:themeColor="text1"/>
        </w:rPr>
        <w:t>.</w:t>
      </w:r>
    </w:p>
    <w:p w14:paraId="03FB6C15" w14:textId="77777777" w:rsidR="00156E96" w:rsidRDefault="00395A79" w:rsidP="00796B4A">
      <w:pPr>
        <w:pStyle w:val="ListParagraph"/>
        <w:numPr>
          <w:ilvl w:val="0"/>
          <w:numId w:val="14"/>
        </w:numPr>
        <w:spacing w:after="0" w:line="276" w:lineRule="auto"/>
        <w:ind w:left="284" w:hanging="284"/>
        <w:rPr>
          <w:color w:val="051532" w:themeColor="text1"/>
        </w:rPr>
      </w:pPr>
      <w:r>
        <w:t>As a major settlement area for migrants and new arrivals, the region has a significant CALD population who require specialised, tailored assistance to facilitate a smooth transition into Australian society and the local workforce.</w:t>
      </w:r>
      <w:r w:rsidR="00796B4A" w:rsidRPr="00796B4A">
        <w:rPr>
          <w:color w:val="051532" w:themeColor="text1"/>
        </w:rPr>
        <w:t xml:space="preserve"> </w:t>
      </w:r>
    </w:p>
    <w:p w14:paraId="1A97481A" w14:textId="18C2CB3C" w:rsidR="00796B4A" w:rsidRPr="00796B4A" w:rsidRDefault="00796B4A" w:rsidP="00796B4A">
      <w:pPr>
        <w:pStyle w:val="ListParagraph"/>
        <w:numPr>
          <w:ilvl w:val="0"/>
          <w:numId w:val="14"/>
        </w:numPr>
        <w:spacing w:after="0" w:line="276" w:lineRule="auto"/>
        <w:ind w:left="284" w:hanging="284"/>
        <w:rPr>
          <w:color w:val="051532" w:themeColor="text1"/>
        </w:rPr>
      </w:pPr>
      <w:r w:rsidRPr="00536641">
        <w:rPr>
          <w:color w:val="051532" w:themeColor="text1"/>
        </w:rPr>
        <w:t>V</w:t>
      </w:r>
      <w:r w:rsidRPr="00796B4A">
        <w:rPr>
          <w:color w:val="051532" w:themeColor="text1"/>
        </w:rPr>
        <w:t xml:space="preserve">acancies </w:t>
      </w:r>
      <w:r w:rsidR="00C95C3E" w:rsidRPr="00796B4A">
        <w:rPr>
          <w:color w:val="051532" w:themeColor="text1"/>
        </w:rPr>
        <w:t>requ</w:t>
      </w:r>
      <w:r w:rsidR="00C95C3E" w:rsidRPr="00536641">
        <w:rPr>
          <w:color w:val="051532" w:themeColor="text1"/>
        </w:rPr>
        <w:t>iring</w:t>
      </w:r>
      <w:r w:rsidRPr="00796B4A">
        <w:rPr>
          <w:color w:val="051532" w:themeColor="text1"/>
        </w:rPr>
        <w:t xml:space="preserve"> individual</w:t>
      </w:r>
      <w:r w:rsidRPr="00536641">
        <w:rPr>
          <w:color w:val="051532" w:themeColor="text1"/>
        </w:rPr>
        <w:t>s</w:t>
      </w:r>
      <w:r w:rsidRPr="00796B4A">
        <w:rPr>
          <w:color w:val="051532" w:themeColor="text1"/>
        </w:rPr>
        <w:t xml:space="preserve"> to have a bachelor's degree or higher qualification</w:t>
      </w:r>
      <w:r w:rsidRPr="00536641">
        <w:rPr>
          <w:color w:val="051532" w:themeColor="text1"/>
        </w:rPr>
        <w:t>.</w:t>
      </w:r>
      <w:r w:rsidRPr="00796B4A">
        <w:rPr>
          <w:color w:val="051532" w:themeColor="text1"/>
        </w:rPr>
        <w:t xml:space="preserve"> </w:t>
      </w:r>
    </w:p>
    <w:p w14:paraId="5B8EE860" w14:textId="77777777" w:rsidR="00AD1914" w:rsidRPr="00AB0F24" w:rsidRDefault="00AD1914" w:rsidP="00AD1914">
      <w:pPr>
        <w:spacing w:before="120" w:after="0"/>
        <w:sectPr w:rsidR="00AD1914" w:rsidRPr="00AB0F24" w:rsidSect="00DD7333">
          <w:type w:val="continuous"/>
          <w:pgSz w:w="16840" w:h="23820"/>
          <w:pgMar w:top="1418" w:right="1418" w:bottom="1418" w:left="1418" w:header="0" w:footer="709" w:gutter="0"/>
          <w:cols w:num="2" w:space="708"/>
          <w:titlePg/>
          <w:docGrid w:linePitch="360"/>
        </w:sectPr>
      </w:pPr>
    </w:p>
    <w:p w14:paraId="14758504" w14:textId="77777777" w:rsidR="00AD1914" w:rsidRPr="008C50DF" w:rsidRDefault="00AD1914" w:rsidP="00732906">
      <w:pPr>
        <w:pStyle w:val="Heading2"/>
        <w:spacing w:before="0"/>
        <w:sectPr w:rsidR="00AD1914" w:rsidRPr="008C50DF">
          <w:type w:val="continuous"/>
          <w:pgSz w:w="16840" w:h="23820"/>
          <w:pgMar w:top="568" w:right="1418" w:bottom="1418" w:left="1418" w:header="0" w:footer="709" w:gutter="0"/>
          <w:cols w:space="708"/>
          <w:titlePg/>
          <w:docGrid w:linePitch="360"/>
        </w:sectPr>
      </w:pPr>
      <w:r>
        <w:t>Local j</w:t>
      </w:r>
      <w:r w:rsidRPr="008C50DF">
        <w:t xml:space="preserve">obs and </w:t>
      </w:r>
      <w:r>
        <w:t>s</w:t>
      </w:r>
      <w:r w:rsidRPr="008C50DF">
        <w:t xml:space="preserve">kills </w:t>
      </w:r>
      <w:r>
        <w:t>p</w:t>
      </w:r>
      <w:r w:rsidRPr="008C50DF">
        <w:t xml:space="preserve">riorities and </w:t>
      </w:r>
      <w:r>
        <w:t>s</w:t>
      </w:r>
      <w:r w:rsidRPr="008C50DF">
        <w:t xml:space="preserve">trategies in the </w:t>
      </w:r>
      <w:r>
        <w:t>r</w:t>
      </w:r>
      <w:r w:rsidRPr="008C50DF">
        <w:t>egion</w:t>
      </w:r>
    </w:p>
    <w:p w14:paraId="51F19C55" w14:textId="4916EDA9" w:rsidR="00603E92" w:rsidRPr="00403B42" w:rsidRDefault="00603E92" w:rsidP="00603E92">
      <w:pPr>
        <w:pStyle w:val="Heading3"/>
        <w:spacing w:before="120"/>
      </w:pPr>
      <w:r w:rsidRPr="00B35A6C">
        <w:t xml:space="preserve">Priority </w:t>
      </w:r>
      <w:r>
        <w:t>1</w:t>
      </w:r>
      <w:r w:rsidRPr="00B35A6C">
        <w:t xml:space="preserve"> –</w:t>
      </w:r>
      <w:r>
        <w:t xml:space="preserve"> Focusing employment supports in areas of distinct </w:t>
      </w:r>
      <w:r w:rsidR="00D22783">
        <w:t xml:space="preserve">challenge </w:t>
      </w:r>
    </w:p>
    <w:p w14:paraId="3D074258" w14:textId="77777777" w:rsidR="00603E92" w:rsidRDefault="00603E92" w:rsidP="00603E92">
      <w:pPr>
        <w:pStyle w:val="Heading4"/>
        <w:spacing w:before="0"/>
      </w:pPr>
      <w:r>
        <w:t>What are our challenges and opportunities?</w:t>
      </w:r>
    </w:p>
    <w:p w14:paraId="2E84F242" w14:textId="6588C327" w:rsidR="00E20F10" w:rsidRDefault="0033400D" w:rsidP="00E20F10">
      <w:r>
        <w:t>There is</w:t>
      </w:r>
      <w:r w:rsidRPr="0036484B">
        <w:t xml:space="preserve"> a </w:t>
      </w:r>
      <w:r>
        <w:t>large volume</w:t>
      </w:r>
      <w:r w:rsidRPr="0036484B">
        <w:t xml:space="preserve"> of employment opportunities in in-demand industries</w:t>
      </w:r>
      <w:r>
        <w:t xml:space="preserve"> across the region, including </w:t>
      </w:r>
      <w:r w:rsidRPr="0036484B">
        <w:t xml:space="preserve">entry-level opportunities and positions </w:t>
      </w:r>
      <w:r>
        <w:t xml:space="preserve">obtainable through </w:t>
      </w:r>
      <w:r w:rsidRPr="00326C4D">
        <w:rPr>
          <w:color w:val="051532" w:themeColor="text1"/>
        </w:rPr>
        <w:t>Vocational Education Training (</w:t>
      </w:r>
      <w:r w:rsidRPr="00796B4A">
        <w:t>VET)</w:t>
      </w:r>
      <w:r>
        <w:t xml:space="preserve"> pathways. There is opportunity to support individuals living in areas of high level of unemployment and who may face multiple barriers to employment (such as </w:t>
      </w:r>
      <w:proofErr w:type="gramStart"/>
      <w:r>
        <w:t>long term</w:t>
      </w:r>
      <w:proofErr w:type="gramEnd"/>
      <w:r>
        <w:t xml:space="preserve"> unemployment</w:t>
      </w:r>
      <w:r w:rsidRPr="00326C4D">
        <w:t xml:space="preserve">, </w:t>
      </w:r>
      <w:r>
        <w:rPr>
          <w:color w:val="051532" w:themeColor="text1"/>
        </w:rPr>
        <w:t>l</w:t>
      </w:r>
      <w:r w:rsidRPr="004B18BE">
        <w:rPr>
          <w:color w:val="051532" w:themeColor="text1"/>
        </w:rPr>
        <w:t xml:space="preserve">imited </w:t>
      </w:r>
      <w:r>
        <w:rPr>
          <w:color w:val="051532" w:themeColor="text1"/>
        </w:rPr>
        <w:t>w</w:t>
      </w:r>
      <w:r w:rsidRPr="004B18BE">
        <w:rPr>
          <w:color w:val="051532" w:themeColor="text1"/>
        </w:rPr>
        <w:t xml:space="preserve">ork </w:t>
      </w:r>
      <w:r>
        <w:rPr>
          <w:color w:val="051532" w:themeColor="text1"/>
        </w:rPr>
        <w:t>e</w:t>
      </w:r>
      <w:r w:rsidRPr="004B18BE">
        <w:rPr>
          <w:color w:val="051532" w:themeColor="text1"/>
        </w:rPr>
        <w:t xml:space="preserve">xperience, </w:t>
      </w:r>
      <w:r>
        <w:rPr>
          <w:color w:val="051532" w:themeColor="text1"/>
        </w:rPr>
        <w:t>e</w:t>
      </w:r>
      <w:r w:rsidRPr="004B18BE">
        <w:rPr>
          <w:color w:val="051532" w:themeColor="text1"/>
        </w:rPr>
        <w:t>x-</w:t>
      </w:r>
      <w:r>
        <w:rPr>
          <w:color w:val="051532" w:themeColor="text1"/>
        </w:rPr>
        <w:t>o</w:t>
      </w:r>
      <w:r w:rsidRPr="004B18BE">
        <w:rPr>
          <w:color w:val="051532" w:themeColor="text1"/>
        </w:rPr>
        <w:t xml:space="preserve">ffender </w:t>
      </w:r>
      <w:r>
        <w:rPr>
          <w:color w:val="051532" w:themeColor="text1"/>
        </w:rPr>
        <w:t>h</w:t>
      </w:r>
      <w:r w:rsidRPr="004B18BE">
        <w:rPr>
          <w:color w:val="051532" w:themeColor="text1"/>
        </w:rPr>
        <w:t xml:space="preserve">istory, </w:t>
      </w:r>
      <w:r>
        <w:rPr>
          <w:color w:val="051532" w:themeColor="text1"/>
        </w:rPr>
        <w:t>part-time or n</w:t>
      </w:r>
      <w:r w:rsidRPr="004B18BE">
        <w:rPr>
          <w:color w:val="051532" w:themeColor="text1"/>
        </w:rPr>
        <w:t>on-standard work hours</w:t>
      </w:r>
      <w:r>
        <w:rPr>
          <w:color w:val="051532" w:themeColor="text1"/>
        </w:rPr>
        <w:t xml:space="preserve"> and t</w:t>
      </w:r>
      <w:r w:rsidRPr="004B18BE">
        <w:rPr>
          <w:color w:val="051532" w:themeColor="text1"/>
        </w:rPr>
        <w:t>ransportation</w:t>
      </w:r>
      <w:r>
        <w:rPr>
          <w:color w:val="051532" w:themeColor="text1"/>
        </w:rPr>
        <w:t xml:space="preserve">) to connect with available supports and opportunities. Specific focus will be given to initiatives and activities in local priority areas of </w:t>
      </w:r>
      <w:r w:rsidRPr="00AC6467">
        <w:rPr>
          <w:color w:val="051532" w:themeColor="text1"/>
        </w:rPr>
        <w:t>Bidwill, Hebersham, Emerton, Lethbridge Park, Tregear, Whalan, Mt Druitt, St Marys, Auburn, Granville, Merrylands, Girrawheen, Chester Hill, Sefton and Fairfield East.</w:t>
      </w:r>
      <w:r w:rsidR="00E20F10">
        <w:rPr>
          <w:color w:val="051532" w:themeColor="text1"/>
        </w:rPr>
        <w:t xml:space="preserve"> </w:t>
      </w:r>
    </w:p>
    <w:p w14:paraId="5A88FF29" w14:textId="1799B89E" w:rsidR="00603E92" w:rsidRDefault="00603E92" w:rsidP="002515DB">
      <w:pPr>
        <w:spacing w:after="0"/>
      </w:pPr>
      <w:r w:rsidRPr="00481A8B">
        <w:rPr>
          <w:rFonts w:ascii="Calibri" w:eastAsiaTheme="majorEastAsia" w:hAnsi="Calibri" w:cstheme="majorBidi"/>
          <w:b/>
          <w:iCs/>
          <w:color w:val="0076BD" w:themeColor="text2"/>
          <w:sz w:val="24"/>
        </w:rPr>
        <w:t>How are we responding?</w:t>
      </w:r>
    </w:p>
    <w:p w14:paraId="54B1B5E3" w14:textId="061814A9" w:rsidR="00603E92" w:rsidRDefault="00AC1A86" w:rsidP="00603E92">
      <w:pPr>
        <w:spacing w:after="0"/>
        <w:rPr>
          <w:szCs w:val="21"/>
        </w:rPr>
      </w:pPr>
      <w:r>
        <w:rPr>
          <w:szCs w:val="21"/>
        </w:rPr>
        <w:t>We are</w:t>
      </w:r>
      <w:r w:rsidR="00603E92" w:rsidRPr="00F85864">
        <w:rPr>
          <w:szCs w:val="21"/>
        </w:rPr>
        <w:t xml:space="preserve"> work</w:t>
      </w:r>
      <w:r>
        <w:rPr>
          <w:szCs w:val="21"/>
        </w:rPr>
        <w:t>ing</w:t>
      </w:r>
      <w:r w:rsidR="00603E92" w:rsidRPr="00F85864">
        <w:rPr>
          <w:szCs w:val="21"/>
        </w:rPr>
        <w:t xml:space="preserve"> closely with local key stakeholders to influence, support and deliver </w:t>
      </w:r>
      <w:r w:rsidR="00603E92">
        <w:rPr>
          <w:szCs w:val="21"/>
        </w:rPr>
        <w:t xml:space="preserve">opportunities </w:t>
      </w:r>
      <w:r w:rsidR="00B33BA2">
        <w:rPr>
          <w:szCs w:val="21"/>
        </w:rPr>
        <w:t>that:</w:t>
      </w:r>
      <w:r w:rsidR="00603E92" w:rsidRPr="00F85864">
        <w:rPr>
          <w:szCs w:val="21"/>
        </w:rPr>
        <w:t xml:space="preserve"> </w:t>
      </w:r>
    </w:p>
    <w:p w14:paraId="3BDB8CC8" w14:textId="18999E2B" w:rsidR="00817343" w:rsidRDefault="00817343" w:rsidP="00DC7BCB">
      <w:pPr>
        <w:pStyle w:val="ListParagraph"/>
        <w:numPr>
          <w:ilvl w:val="0"/>
          <w:numId w:val="14"/>
        </w:numPr>
        <w:spacing w:after="0" w:line="276" w:lineRule="auto"/>
        <w:ind w:left="284" w:hanging="284"/>
      </w:pPr>
      <w:r>
        <w:t>Assist</w:t>
      </w:r>
      <w:r w:rsidR="00603E92">
        <w:t xml:space="preserve"> businesses to understand how to proactively support the employment of </w:t>
      </w:r>
      <w:r>
        <w:t xml:space="preserve">people living </w:t>
      </w:r>
      <w:r w:rsidR="00E20F10">
        <w:t>in areas of high level of unemployment and who may face multiple barriers to employment.</w:t>
      </w:r>
    </w:p>
    <w:p w14:paraId="4185825C" w14:textId="5855A086" w:rsidR="00817343" w:rsidRDefault="00603E92" w:rsidP="00DC7BCB">
      <w:pPr>
        <w:pStyle w:val="ListParagraph"/>
        <w:numPr>
          <w:ilvl w:val="0"/>
          <w:numId w:val="14"/>
        </w:numPr>
        <w:spacing w:after="0" w:line="276" w:lineRule="auto"/>
        <w:ind w:left="284" w:hanging="284"/>
      </w:pPr>
      <w:r>
        <w:t>Initiate c</w:t>
      </w:r>
      <w:r w:rsidRPr="00C742BD">
        <w:t>ommunity</w:t>
      </w:r>
      <w:r>
        <w:t xml:space="preserve"> or private</w:t>
      </w:r>
      <w:r w:rsidRPr="00C742BD">
        <w:t xml:space="preserve"> transport solutions that connect </w:t>
      </w:r>
      <w:r w:rsidR="00E20F10">
        <w:t>in-need</w:t>
      </w:r>
      <w:r w:rsidR="00E20F10" w:rsidRPr="00C742BD">
        <w:t xml:space="preserve"> </w:t>
      </w:r>
      <w:r w:rsidRPr="00C742BD">
        <w:t>communities to local employment hubs</w:t>
      </w:r>
      <w:r>
        <w:t xml:space="preserve"> or training opportunities, implementing models that</w:t>
      </w:r>
      <w:r w:rsidRPr="00687BF1">
        <w:t xml:space="preserve"> </w:t>
      </w:r>
      <w:r>
        <w:t>transport</w:t>
      </w:r>
      <w:r w:rsidRPr="00687BF1">
        <w:t xml:space="preserve"> individuals from one location to a </w:t>
      </w:r>
      <w:r>
        <w:t xml:space="preserve">place of employment or training. </w:t>
      </w:r>
    </w:p>
    <w:p w14:paraId="2332388E" w14:textId="65611514" w:rsidR="00603E92" w:rsidRDefault="00603E92" w:rsidP="00817343">
      <w:pPr>
        <w:pStyle w:val="ListParagraph"/>
        <w:numPr>
          <w:ilvl w:val="0"/>
          <w:numId w:val="14"/>
        </w:numPr>
        <w:spacing w:after="0" w:line="276" w:lineRule="auto"/>
        <w:ind w:left="284" w:hanging="284"/>
      </w:pPr>
      <w:r>
        <w:t>Support the establishment of n</w:t>
      </w:r>
      <w:r w:rsidRPr="00C742BD">
        <w:t xml:space="preserve">ew routes of transport </w:t>
      </w:r>
      <w:r>
        <w:t xml:space="preserve">that connect </w:t>
      </w:r>
      <w:r w:rsidR="00395A79">
        <w:t xml:space="preserve">people living in areas of high level of unemployment with </w:t>
      </w:r>
      <w:r>
        <w:t>neighbouring employment areas or business parks</w:t>
      </w:r>
      <w:r w:rsidR="00E20F10">
        <w:t>.</w:t>
      </w:r>
      <w:r>
        <w:t xml:space="preserve"> </w:t>
      </w:r>
    </w:p>
    <w:p w14:paraId="1F49288F" w14:textId="688456A0" w:rsidR="00603E92" w:rsidRDefault="00817343" w:rsidP="00817343">
      <w:pPr>
        <w:pStyle w:val="ListParagraph"/>
        <w:numPr>
          <w:ilvl w:val="0"/>
          <w:numId w:val="14"/>
        </w:numPr>
        <w:spacing w:after="0" w:line="276" w:lineRule="auto"/>
        <w:ind w:left="284" w:hanging="284"/>
      </w:pPr>
      <w:r>
        <w:t xml:space="preserve">Hosting </w:t>
      </w:r>
      <w:r w:rsidRPr="00F07A5F">
        <w:t>roundtables and</w:t>
      </w:r>
      <w:r>
        <w:t>/or</w:t>
      </w:r>
      <w:r w:rsidRPr="00F07A5F">
        <w:t xml:space="preserve"> working groups </w:t>
      </w:r>
      <w:r>
        <w:t xml:space="preserve">consisting of government, industry, employment services, training organisations and community </w:t>
      </w:r>
      <w:r w:rsidRPr="00F07A5F">
        <w:t xml:space="preserve">to address </w:t>
      </w:r>
      <w:r w:rsidR="00E20F10">
        <w:t>community needs</w:t>
      </w:r>
      <w:r w:rsidR="00395A79">
        <w:t xml:space="preserve"> that impact employment</w:t>
      </w:r>
      <w:r w:rsidR="00E20F10">
        <w:t>.</w:t>
      </w:r>
    </w:p>
    <w:p w14:paraId="75EF3660" w14:textId="6A4A75E6" w:rsidR="00E8663E" w:rsidRDefault="00E8663E" w:rsidP="00E8663E">
      <w:pPr>
        <w:pStyle w:val="ListParagraph"/>
        <w:numPr>
          <w:ilvl w:val="0"/>
          <w:numId w:val="14"/>
        </w:numPr>
        <w:spacing w:after="0" w:line="276" w:lineRule="auto"/>
        <w:ind w:left="284" w:hanging="284"/>
      </w:pPr>
      <w:r>
        <w:t xml:space="preserve">Provide place-based and accessible activities such as training and upskilling opportunities, careers support, aspiration events and employment drives </w:t>
      </w:r>
      <w:r w:rsidR="004C6E0E">
        <w:t>that c</w:t>
      </w:r>
      <w:r w:rsidR="003E7BFA">
        <w:t>onsider</w:t>
      </w:r>
      <w:r w:rsidR="004C6E0E">
        <w:t xml:space="preserve"> the</w:t>
      </w:r>
      <w:r w:rsidR="00AE4C5E">
        <w:t xml:space="preserve"> </w:t>
      </w:r>
      <w:r w:rsidR="000F4D2F">
        <w:t xml:space="preserve">challenges faced by long term unemployed </w:t>
      </w:r>
      <w:r w:rsidR="00D22783">
        <w:t>people</w:t>
      </w:r>
      <w:r w:rsidR="000F4D2F">
        <w:t xml:space="preserve">. </w:t>
      </w:r>
    </w:p>
    <w:p w14:paraId="3AF51AE8" w14:textId="3E4243A6" w:rsidR="00F208F6" w:rsidRPr="004468C6" w:rsidRDefault="00F75870" w:rsidP="00E8663E">
      <w:pPr>
        <w:pStyle w:val="ListParagraph"/>
        <w:numPr>
          <w:ilvl w:val="0"/>
          <w:numId w:val="14"/>
        </w:numPr>
        <w:spacing w:after="0" w:line="276" w:lineRule="auto"/>
        <w:ind w:left="284" w:hanging="284"/>
      </w:pPr>
      <w:r>
        <w:t xml:space="preserve">Support the use of positive language and </w:t>
      </w:r>
      <w:r w:rsidR="002660BD">
        <w:t>concepts</w:t>
      </w:r>
      <w:r>
        <w:t xml:space="preserve"> of building trust </w:t>
      </w:r>
      <w:r w:rsidR="00E866FE">
        <w:t xml:space="preserve">between </w:t>
      </w:r>
      <w:r w:rsidR="00E20F10" w:rsidRPr="00E20F10">
        <w:t xml:space="preserve">Workforce Australia </w:t>
      </w:r>
      <w:r w:rsidR="002660BD">
        <w:t>Employment Service Providers</w:t>
      </w:r>
      <w:r w:rsidR="00E20F10">
        <w:t xml:space="preserve"> (providers)</w:t>
      </w:r>
      <w:r w:rsidR="002660BD">
        <w:t xml:space="preserve">, </w:t>
      </w:r>
      <w:r w:rsidR="00D22783">
        <w:t>i</w:t>
      </w:r>
      <w:r w:rsidR="002660BD">
        <w:t xml:space="preserve">ndividuals and </w:t>
      </w:r>
      <w:r w:rsidR="00D22783">
        <w:t>i</w:t>
      </w:r>
      <w:r w:rsidR="002660BD">
        <w:t xml:space="preserve">ndustry. </w:t>
      </w:r>
    </w:p>
    <w:p w14:paraId="7B7CB1A2" w14:textId="04106A3D" w:rsidR="00AD1914" w:rsidRPr="00403B42" w:rsidRDefault="00AD1914" w:rsidP="00B50EDB">
      <w:pPr>
        <w:pStyle w:val="Heading3"/>
        <w:spacing w:before="120"/>
      </w:pPr>
      <w:r w:rsidRPr="00507C90">
        <w:lastRenderedPageBreak/>
        <w:t xml:space="preserve">Priority </w:t>
      </w:r>
      <w:r w:rsidR="00E8663E" w:rsidRPr="00507C90">
        <w:t>2</w:t>
      </w:r>
      <w:r w:rsidRPr="00507C90">
        <w:t xml:space="preserve"> –</w:t>
      </w:r>
      <w:r>
        <w:t xml:space="preserve"> Targeted </w:t>
      </w:r>
      <w:r w:rsidRPr="00403B42">
        <w:t xml:space="preserve">strategies </w:t>
      </w:r>
      <w:r>
        <w:t>that</w:t>
      </w:r>
      <w:r w:rsidRPr="00403B42">
        <w:t xml:space="preserve"> </w:t>
      </w:r>
      <w:r w:rsidR="008E3F72">
        <w:t>support</w:t>
      </w:r>
      <w:r w:rsidRPr="00403B42">
        <w:t xml:space="preserve"> </w:t>
      </w:r>
      <w:r w:rsidR="00887CA4">
        <w:t>m</w:t>
      </w:r>
      <w:r w:rsidR="004E1D72">
        <w:t>i</w:t>
      </w:r>
      <w:r w:rsidR="00223ADE">
        <w:t>grant</w:t>
      </w:r>
      <w:r w:rsidR="00BB7E6E">
        <w:t>s</w:t>
      </w:r>
      <w:r w:rsidR="0098630D">
        <w:t xml:space="preserve"> </w:t>
      </w:r>
      <w:r w:rsidR="001C6849">
        <w:t xml:space="preserve">to </w:t>
      </w:r>
      <w:r w:rsidR="006004C1">
        <w:t>gain employment in</w:t>
      </w:r>
      <w:r w:rsidR="004C414E">
        <w:t xml:space="preserve"> </w:t>
      </w:r>
      <w:r w:rsidR="006004C1">
        <w:t>roles that match their skill</w:t>
      </w:r>
      <w:r w:rsidR="002F188A">
        <w:t>s</w:t>
      </w:r>
      <w:r w:rsidR="00887CA4">
        <w:t xml:space="preserve"> and </w:t>
      </w:r>
      <w:r w:rsidR="006004C1">
        <w:t>education</w:t>
      </w:r>
      <w:r w:rsidR="003054F3">
        <w:t xml:space="preserve"> </w:t>
      </w:r>
    </w:p>
    <w:p w14:paraId="06E5FB2F" w14:textId="7F109EA3" w:rsidR="00E779BE" w:rsidRDefault="008C2235" w:rsidP="000C2990">
      <w:pPr>
        <w:pStyle w:val="Heading4"/>
        <w:spacing w:before="0"/>
        <w:rPr>
          <w:szCs w:val="21"/>
        </w:rPr>
      </w:pPr>
      <w:r>
        <w:t>What are our challenges and opportunities?</w:t>
      </w:r>
    </w:p>
    <w:p w14:paraId="56E28BCF" w14:textId="07277D3B" w:rsidR="00AD1914" w:rsidRDefault="004308A8" w:rsidP="00481A8B">
      <w:pPr>
        <w:spacing w:after="0"/>
      </w:pPr>
      <w:r w:rsidRPr="00AC1A86">
        <w:t>Migrant</w:t>
      </w:r>
      <w:r w:rsidR="00D22783" w:rsidRPr="00AC1A86">
        <w:t xml:space="preserve">s </w:t>
      </w:r>
      <w:r w:rsidR="00436FEE" w:rsidRPr="00AC1A86">
        <w:t>in the region often face significant challenges in re-credentialing qualifications to meet Australian standards</w:t>
      </w:r>
      <w:r w:rsidR="00887CA4" w:rsidRPr="00AC1A86">
        <w:t>.</w:t>
      </w:r>
      <w:r w:rsidR="00436FEE" w:rsidRPr="00AC1A86">
        <w:t xml:space="preserve"> Additionally, differences in communication styles and </w:t>
      </w:r>
      <w:r w:rsidR="00EC031E">
        <w:t>small</w:t>
      </w:r>
      <w:r w:rsidR="00436FEE" w:rsidRPr="00AC1A86">
        <w:t xml:space="preserve"> </w:t>
      </w:r>
      <w:r w:rsidR="00507C90">
        <w:t xml:space="preserve">professional </w:t>
      </w:r>
      <w:r w:rsidR="00436FEE" w:rsidRPr="00AC1A86">
        <w:t>networks can hinder progress into higher-skilled roles.</w:t>
      </w:r>
      <w:r w:rsidR="00887CA4" w:rsidRPr="00AC1A86">
        <w:t xml:space="preserve"> </w:t>
      </w:r>
      <w:r w:rsidR="00AD1914" w:rsidRPr="00AC1A86">
        <w:t xml:space="preserve">With a </w:t>
      </w:r>
      <w:r w:rsidR="00D710E6" w:rsidRPr="00AC1A86">
        <w:t xml:space="preserve">significant number </w:t>
      </w:r>
      <w:r w:rsidR="00AD1914" w:rsidRPr="00AC1A86">
        <w:t xml:space="preserve">of </w:t>
      </w:r>
      <w:r w:rsidR="00D710E6" w:rsidRPr="00AC1A86">
        <w:t xml:space="preserve">higher skilled </w:t>
      </w:r>
      <w:r w:rsidR="00AD1914" w:rsidRPr="00AC1A86">
        <w:t>employment opportunities in in-demand industries</w:t>
      </w:r>
      <w:r w:rsidR="0047339C" w:rsidRPr="00AC1A86">
        <w:t xml:space="preserve"> across the region</w:t>
      </w:r>
      <w:r w:rsidR="00D710E6" w:rsidRPr="00AC1A86">
        <w:t xml:space="preserve"> (</w:t>
      </w:r>
      <w:r w:rsidR="00AE4C5E" w:rsidRPr="00AC1A86">
        <w:t>h</w:t>
      </w:r>
      <w:r w:rsidR="00D710E6" w:rsidRPr="00AC1A86">
        <w:t xml:space="preserve">ealth, </w:t>
      </w:r>
      <w:r w:rsidR="00AE4C5E" w:rsidRPr="00AC1A86">
        <w:t>c</w:t>
      </w:r>
      <w:r w:rsidR="009B6B02" w:rsidRPr="00AC1A86">
        <w:t xml:space="preserve">onstruction, </w:t>
      </w:r>
      <w:r w:rsidR="00AE4C5E" w:rsidRPr="00AC1A86">
        <w:t>m</w:t>
      </w:r>
      <w:r w:rsidR="009B6B02" w:rsidRPr="00AC1A86">
        <w:t xml:space="preserve">anufacturing and </w:t>
      </w:r>
      <w:r w:rsidR="00AE4C5E" w:rsidRPr="00AC1A86">
        <w:t>p</w:t>
      </w:r>
      <w:r w:rsidR="009B6B02" w:rsidRPr="00AC1A86">
        <w:t xml:space="preserve">rofessional </w:t>
      </w:r>
      <w:r w:rsidR="00AE4C5E" w:rsidRPr="00AC1A86">
        <w:t>s</w:t>
      </w:r>
      <w:r w:rsidR="009B6B02" w:rsidRPr="00AC1A86">
        <w:t>ervices)</w:t>
      </w:r>
      <w:r w:rsidR="0039462F" w:rsidRPr="00AC1A86">
        <w:t>,</w:t>
      </w:r>
      <w:r w:rsidR="00AF1FE1" w:rsidRPr="00AC1A86">
        <w:t xml:space="preserve"> </w:t>
      </w:r>
      <w:r w:rsidR="00AD1914" w:rsidRPr="00AC1A86">
        <w:t xml:space="preserve">there is </w:t>
      </w:r>
      <w:r w:rsidR="00AF1FE1" w:rsidRPr="00AC1A86">
        <w:t>opportunity to</w:t>
      </w:r>
      <w:r w:rsidR="009B6B02" w:rsidRPr="00AC1A86">
        <w:t xml:space="preserve"> support e</w:t>
      </w:r>
      <w:r w:rsidR="005C5924" w:rsidRPr="00AC1A86">
        <w:t xml:space="preserve">mployers to </w:t>
      </w:r>
      <w:r w:rsidR="00463D4A" w:rsidRPr="00AC1A86">
        <w:t xml:space="preserve">better </w:t>
      </w:r>
      <w:r w:rsidR="005C5924" w:rsidRPr="00AC1A86">
        <w:t xml:space="preserve">understand </w:t>
      </w:r>
      <w:r w:rsidR="00EC031E" w:rsidRPr="00AC1A86">
        <w:t>professional capacity</w:t>
      </w:r>
      <w:r w:rsidR="00EC031E" w:rsidRPr="00AC1A86">
        <w:rPr>
          <w:szCs w:val="21"/>
        </w:rPr>
        <w:t xml:space="preserve"> </w:t>
      </w:r>
      <w:r w:rsidR="00EC031E">
        <w:rPr>
          <w:szCs w:val="21"/>
        </w:rPr>
        <w:t>of the</w:t>
      </w:r>
      <w:r w:rsidR="00AC1A86" w:rsidRPr="00AC1A86">
        <w:rPr>
          <w:szCs w:val="21"/>
        </w:rPr>
        <w:t xml:space="preserve"> region’s CALD and migrant people</w:t>
      </w:r>
      <w:r w:rsidR="00EC031E">
        <w:rPr>
          <w:szCs w:val="21"/>
        </w:rPr>
        <w:t xml:space="preserve"> and to increase education on </w:t>
      </w:r>
      <w:r w:rsidR="00965F5D" w:rsidRPr="00AC1A86">
        <w:t>recruitment</w:t>
      </w:r>
      <w:r w:rsidR="00091D2F" w:rsidRPr="00AC1A86">
        <w:t xml:space="preserve"> </w:t>
      </w:r>
      <w:r w:rsidR="00965F5D" w:rsidRPr="00AC1A86">
        <w:t>bias</w:t>
      </w:r>
      <w:r w:rsidR="0060797D" w:rsidRPr="00AC1A86">
        <w:t>e</w:t>
      </w:r>
      <w:r w:rsidR="00965F5D" w:rsidRPr="00AC1A86">
        <w:t>s</w:t>
      </w:r>
      <w:r w:rsidR="00095E27" w:rsidRPr="00AC1A86">
        <w:t xml:space="preserve"> </w:t>
      </w:r>
      <w:r w:rsidR="00753EDC" w:rsidRPr="00AC1A86">
        <w:t>and</w:t>
      </w:r>
      <w:r w:rsidR="00095E27" w:rsidRPr="00AC1A86">
        <w:t xml:space="preserve"> </w:t>
      </w:r>
      <w:r w:rsidR="00463D4A" w:rsidRPr="00AC1A86">
        <w:t>recredentialling avenue</w:t>
      </w:r>
      <w:r w:rsidR="00AC5E6C" w:rsidRPr="00AC1A86">
        <w:t>s.</w:t>
      </w:r>
      <w:r w:rsidR="00AC5E6C">
        <w:t xml:space="preserve"> </w:t>
      </w:r>
      <w:r w:rsidR="00142DD4">
        <w:rPr>
          <w:szCs w:val="21"/>
        </w:rPr>
        <w:br/>
      </w:r>
      <w:r w:rsidR="00AD1914" w:rsidRPr="00481A8B">
        <w:rPr>
          <w:rFonts w:ascii="Calibri" w:eastAsiaTheme="majorEastAsia" w:hAnsi="Calibri" w:cstheme="majorBidi"/>
          <w:b/>
          <w:iCs/>
          <w:color w:val="0076BD" w:themeColor="text2"/>
          <w:sz w:val="24"/>
        </w:rPr>
        <w:t>How are we responding?</w:t>
      </w:r>
    </w:p>
    <w:p w14:paraId="4C1A68D4" w14:textId="5DAE74E7" w:rsidR="00AD1914" w:rsidRDefault="00AC1A86" w:rsidP="00F85864">
      <w:pPr>
        <w:spacing w:after="0"/>
        <w:rPr>
          <w:szCs w:val="21"/>
        </w:rPr>
      </w:pPr>
      <w:r>
        <w:rPr>
          <w:szCs w:val="21"/>
        </w:rPr>
        <w:t>We are</w:t>
      </w:r>
      <w:r w:rsidR="00AD1914" w:rsidRPr="00F85864">
        <w:rPr>
          <w:szCs w:val="21"/>
        </w:rPr>
        <w:t xml:space="preserve"> work</w:t>
      </w:r>
      <w:r>
        <w:rPr>
          <w:szCs w:val="21"/>
        </w:rPr>
        <w:t>ing</w:t>
      </w:r>
      <w:r w:rsidR="00AD1914" w:rsidRPr="00F85864">
        <w:rPr>
          <w:szCs w:val="21"/>
        </w:rPr>
        <w:t xml:space="preserve"> closely with local key stakeholders to influence, support and deliver strategies that support the region’s </w:t>
      </w:r>
      <w:r w:rsidR="00D43A1A" w:rsidRPr="0036484B">
        <w:rPr>
          <w:szCs w:val="21"/>
        </w:rPr>
        <w:t>C</w:t>
      </w:r>
      <w:r w:rsidR="00D22783">
        <w:rPr>
          <w:szCs w:val="21"/>
        </w:rPr>
        <w:t>A</w:t>
      </w:r>
      <w:r w:rsidR="00D43A1A" w:rsidRPr="0036484B">
        <w:rPr>
          <w:szCs w:val="21"/>
        </w:rPr>
        <w:t xml:space="preserve">LD </w:t>
      </w:r>
      <w:r w:rsidR="007B072E">
        <w:rPr>
          <w:szCs w:val="21"/>
        </w:rPr>
        <w:t xml:space="preserve">and </w:t>
      </w:r>
      <w:r>
        <w:rPr>
          <w:szCs w:val="21"/>
        </w:rPr>
        <w:t>m</w:t>
      </w:r>
      <w:r w:rsidR="003617BA">
        <w:rPr>
          <w:szCs w:val="21"/>
        </w:rPr>
        <w:t xml:space="preserve">igrant </w:t>
      </w:r>
      <w:r w:rsidR="00D22783">
        <w:rPr>
          <w:szCs w:val="21"/>
        </w:rPr>
        <w:t>people</w:t>
      </w:r>
      <w:r>
        <w:rPr>
          <w:szCs w:val="21"/>
        </w:rPr>
        <w:t>, including</w:t>
      </w:r>
      <w:r w:rsidR="00AD1914" w:rsidRPr="00F85864">
        <w:rPr>
          <w:szCs w:val="21"/>
        </w:rPr>
        <w:t xml:space="preserve">: </w:t>
      </w:r>
    </w:p>
    <w:p w14:paraId="15F95C78" w14:textId="51C3F09D" w:rsidR="00A65957" w:rsidRDefault="00EC031E" w:rsidP="002725AE">
      <w:pPr>
        <w:pStyle w:val="ListParagraph"/>
        <w:numPr>
          <w:ilvl w:val="0"/>
          <w:numId w:val="14"/>
        </w:numPr>
        <w:spacing w:after="0" w:line="276" w:lineRule="auto"/>
        <w:ind w:left="284" w:hanging="284"/>
      </w:pPr>
      <w:r>
        <w:t xml:space="preserve">Educating </w:t>
      </w:r>
      <w:r w:rsidR="004D60AA">
        <w:t>busines</w:t>
      </w:r>
      <w:r w:rsidR="00FE3932">
        <w:t>se</w:t>
      </w:r>
      <w:r w:rsidR="004D60AA">
        <w:t xml:space="preserve">s </w:t>
      </w:r>
      <w:r>
        <w:t>on</w:t>
      </w:r>
      <w:r w:rsidR="004D60AA">
        <w:t xml:space="preserve"> th</w:t>
      </w:r>
      <w:r w:rsidR="00AE4203">
        <w:t>is</w:t>
      </w:r>
      <w:r w:rsidR="00796F75">
        <w:t xml:space="preserve"> </w:t>
      </w:r>
      <w:r w:rsidR="004943C2">
        <w:t>cohort’s</w:t>
      </w:r>
      <w:r w:rsidR="00796F75">
        <w:t xml:space="preserve"> </w:t>
      </w:r>
      <w:r w:rsidR="00740548">
        <w:t>potential</w:t>
      </w:r>
      <w:r>
        <w:t xml:space="preserve">, including </w:t>
      </w:r>
      <w:r w:rsidR="000862C4">
        <w:t>ho</w:t>
      </w:r>
      <w:r w:rsidR="002725AE">
        <w:t>w</w:t>
      </w:r>
      <w:r w:rsidR="000862C4">
        <w:t xml:space="preserve"> to </w:t>
      </w:r>
      <w:r w:rsidR="00A65957">
        <w:t>proactively support the employment of</w:t>
      </w:r>
      <w:r w:rsidR="00EC5DFA">
        <w:t xml:space="preserve"> </w:t>
      </w:r>
      <w:r w:rsidR="00481A8B">
        <w:t>m</w:t>
      </w:r>
      <w:r w:rsidR="00EC5DFA">
        <w:t>igrant</w:t>
      </w:r>
      <w:r w:rsidR="00D22783">
        <w:t>s</w:t>
      </w:r>
      <w:r w:rsidR="00AC1A86">
        <w:t>.</w:t>
      </w:r>
    </w:p>
    <w:p w14:paraId="4153FEFE" w14:textId="6DFE8667" w:rsidR="00AD1914" w:rsidRPr="005D3B48" w:rsidRDefault="00AD1914" w:rsidP="00F85864">
      <w:pPr>
        <w:pStyle w:val="ListParagraph"/>
        <w:numPr>
          <w:ilvl w:val="0"/>
          <w:numId w:val="14"/>
        </w:numPr>
        <w:spacing w:after="0" w:line="276" w:lineRule="auto"/>
        <w:ind w:left="284" w:hanging="284"/>
      </w:pPr>
      <w:r w:rsidRPr="005D3B48">
        <w:t>Working with businesses to simplify application processes</w:t>
      </w:r>
      <w:r w:rsidR="00EC031E" w:rsidRPr="005D3B48">
        <w:t xml:space="preserve">, </w:t>
      </w:r>
      <w:r w:rsidRPr="005D3B48">
        <w:t xml:space="preserve">reassess application requirements for entry-level positions, deliver on-site recruitment open days and place-based interviews and </w:t>
      </w:r>
      <w:r w:rsidR="00EC031E" w:rsidRPr="005D3B48">
        <w:t>effectively leverage</w:t>
      </w:r>
      <w:r w:rsidRPr="005D3B48">
        <w:t xml:space="preserve"> </w:t>
      </w:r>
      <w:r w:rsidR="0094055A" w:rsidRPr="005D3B48">
        <w:t xml:space="preserve">providers </w:t>
      </w:r>
      <w:r w:rsidRPr="005D3B48">
        <w:t xml:space="preserve">to connect with </w:t>
      </w:r>
      <w:proofErr w:type="gramStart"/>
      <w:r w:rsidRPr="005D3B48">
        <w:t>locally</w:t>
      </w:r>
      <w:r w:rsidR="00AC1A86" w:rsidRPr="005D3B48">
        <w:t>-</w:t>
      </w:r>
      <w:r w:rsidRPr="005D3B48">
        <w:t>available</w:t>
      </w:r>
      <w:proofErr w:type="gramEnd"/>
      <w:r w:rsidRPr="005D3B48">
        <w:t xml:space="preserve"> candidates. </w:t>
      </w:r>
    </w:p>
    <w:p w14:paraId="4E6A3FFF" w14:textId="5B373792" w:rsidR="00AD1914" w:rsidRPr="00C742BD" w:rsidRDefault="00AD1914" w:rsidP="00F85864">
      <w:pPr>
        <w:pStyle w:val="ListParagraph"/>
        <w:numPr>
          <w:ilvl w:val="0"/>
          <w:numId w:val="14"/>
        </w:numPr>
        <w:spacing w:after="0" w:line="276" w:lineRule="auto"/>
        <w:ind w:left="284" w:hanging="284"/>
      </w:pPr>
      <w:r w:rsidRPr="00C742BD">
        <w:t>Work</w:t>
      </w:r>
      <w:r>
        <w:t>ing</w:t>
      </w:r>
      <w:r w:rsidRPr="00C742BD">
        <w:t xml:space="preserve"> with </w:t>
      </w:r>
      <w:r>
        <w:t>businesses</w:t>
      </w:r>
      <w:r w:rsidRPr="00C742BD">
        <w:t xml:space="preserve"> to </w:t>
      </w:r>
      <w:r>
        <w:t xml:space="preserve">co-design pre-employment and employment pathways </w:t>
      </w:r>
      <w:r w:rsidR="003609F7">
        <w:t>for</w:t>
      </w:r>
      <w:r w:rsidR="000666F0">
        <w:t xml:space="preserve"> currently available positions </w:t>
      </w:r>
      <w:r>
        <w:t>that</w:t>
      </w:r>
      <w:r w:rsidR="00500EFC">
        <w:t>:</w:t>
      </w:r>
    </w:p>
    <w:p w14:paraId="4E60126D" w14:textId="6951359E" w:rsidR="00842EE1" w:rsidRDefault="003F1226" w:rsidP="00500EFC">
      <w:pPr>
        <w:pStyle w:val="ListParagraph"/>
        <w:numPr>
          <w:ilvl w:val="0"/>
          <w:numId w:val="46"/>
        </w:numPr>
        <w:spacing w:after="0" w:line="276" w:lineRule="auto"/>
        <w:ind w:left="714" w:hanging="357"/>
      </w:pPr>
      <w:r>
        <w:t>Support</w:t>
      </w:r>
      <w:r w:rsidR="00842EE1">
        <w:t xml:space="preserve"> ongoing </w:t>
      </w:r>
      <w:r>
        <w:t xml:space="preserve">and </w:t>
      </w:r>
      <w:r w:rsidR="00842EE1">
        <w:t>meaningful work</w:t>
      </w:r>
      <w:r w:rsidR="00AC1A86">
        <w:t>.</w:t>
      </w:r>
    </w:p>
    <w:p w14:paraId="1496011C" w14:textId="501850F3" w:rsidR="002E5E83" w:rsidRDefault="002E5E83" w:rsidP="002E5E83">
      <w:pPr>
        <w:pStyle w:val="ListParagraph"/>
        <w:numPr>
          <w:ilvl w:val="0"/>
          <w:numId w:val="46"/>
        </w:numPr>
        <w:spacing w:after="0" w:line="276" w:lineRule="auto"/>
        <w:ind w:left="714" w:hanging="357"/>
      </w:pPr>
      <w:r>
        <w:t>Support the development and delivery of workplace mentoring programs that</w:t>
      </w:r>
      <w:r w:rsidR="00AC1A86">
        <w:t xml:space="preserve"> </w:t>
      </w:r>
      <w:r w:rsidR="00507C90">
        <w:t>provide</w:t>
      </w:r>
      <w:r>
        <w:t xml:space="preserve"> an </w:t>
      </w:r>
      <w:r w:rsidR="00AC1A86">
        <w:t xml:space="preserve">increased </w:t>
      </w:r>
      <w:r>
        <w:t xml:space="preserve">understanding of workplace cultures and expedite the development of professional networks. </w:t>
      </w:r>
    </w:p>
    <w:p w14:paraId="6501665E" w14:textId="12F8C893" w:rsidR="000666F0" w:rsidRDefault="000666F0" w:rsidP="00500EFC">
      <w:pPr>
        <w:pStyle w:val="ListParagraph"/>
        <w:numPr>
          <w:ilvl w:val="0"/>
          <w:numId w:val="46"/>
        </w:numPr>
        <w:spacing w:after="0" w:line="276" w:lineRule="auto"/>
        <w:ind w:left="714" w:hanging="357"/>
      </w:pPr>
      <w:r>
        <w:t xml:space="preserve">Support </w:t>
      </w:r>
      <w:r w:rsidRPr="00ED594F">
        <w:t xml:space="preserve">those who have </w:t>
      </w:r>
      <w:r>
        <w:t xml:space="preserve">overseas qualifications and/or work experience </w:t>
      </w:r>
      <w:r w:rsidR="00507C90">
        <w:t>through</w:t>
      </w:r>
      <w:r w:rsidRPr="00C742BD">
        <w:t xml:space="preserve"> individual career advancement</w:t>
      </w:r>
      <w:r>
        <w:t xml:space="preserve"> </w:t>
      </w:r>
      <w:r w:rsidR="00507C90">
        <w:t xml:space="preserve">mapping </w:t>
      </w:r>
      <w:r>
        <w:t xml:space="preserve">that </w:t>
      </w:r>
      <w:r w:rsidR="00552959">
        <w:t xml:space="preserve">considers </w:t>
      </w:r>
      <w:r w:rsidR="00597E0F">
        <w:t>the region</w:t>
      </w:r>
      <w:r w:rsidR="00FE3932">
        <w:t>'</w:t>
      </w:r>
      <w:r w:rsidR="00597E0F">
        <w:t xml:space="preserve">s context </w:t>
      </w:r>
      <w:r w:rsidR="00507C90">
        <w:t>and</w:t>
      </w:r>
      <w:r>
        <w:t xml:space="preserve"> </w:t>
      </w:r>
      <w:r w:rsidRPr="00C742BD">
        <w:t xml:space="preserve">re-credentialing </w:t>
      </w:r>
      <w:r w:rsidR="008F788B">
        <w:t xml:space="preserve">or recognition or prior learning pathways. </w:t>
      </w:r>
    </w:p>
    <w:p w14:paraId="009347A7" w14:textId="55D07186" w:rsidR="001C1E23" w:rsidRDefault="00500EFC" w:rsidP="00500EFC">
      <w:pPr>
        <w:pStyle w:val="ListParagraph"/>
        <w:numPr>
          <w:ilvl w:val="0"/>
          <w:numId w:val="46"/>
        </w:numPr>
        <w:spacing w:after="0" w:line="276" w:lineRule="auto"/>
        <w:ind w:left="714" w:hanging="357"/>
      </w:pPr>
      <w:r>
        <w:t>D</w:t>
      </w:r>
      <w:r w:rsidR="00AD1914">
        <w:t>eliver industry-specifi</w:t>
      </w:r>
      <w:r w:rsidR="004A531A">
        <w:t>c</w:t>
      </w:r>
      <w:r w:rsidR="00AD1914">
        <w:t xml:space="preserve"> place-based</w:t>
      </w:r>
      <w:r w:rsidR="00AD1914" w:rsidRPr="00C742BD">
        <w:t xml:space="preserve"> training and upskilling opportunities</w:t>
      </w:r>
      <w:r w:rsidR="00AD1914">
        <w:t xml:space="preserve"> that consider </w:t>
      </w:r>
      <w:r w:rsidR="00507C90">
        <w:t xml:space="preserve">and support </w:t>
      </w:r>
      <w:r w:rsidR="00507C90" w:rsidRPr="00AC1A86">
        <w:rPr>
          <w:szCs w:val="21"/>
        </w:rPr>
        <w:t xml:space="preserve">CALD and migrant </w:t>
      </w:r>
      <w:r w:rsidR="00507C90">
        <w:rPr>
          <w:szCs w:val="21"/>
        </w:rPr>
        <w:t xml:space="preserve">people </w:t>
      </w:r>
      <w:r w:rsidR="00801BAD">
        <w:t xml:space="preserve">and </w:t>
      </w:r>
      <w:r w:rsidR="00507C90">
        <w:t xml:space="preserve">offer </w:t>
      </w:r>
      <w:r w:rsidR="00801BAD">
        <w:t>work</w:t>
      </w:r>
      <w:r w:rsidR="008A7BAA">
        <w:t>-</w:t>
      </w:r>
      <w:r w:rsidR="00110357">
        <w:t>integrated learning opportunities.</w:t>
      </w:r>
    </w:p>
    <w:p w14:paraId="12F03F28" w14:textId="0F229AFD" w:rsidR="00AD1914" w:rsidRDefault="00500EFC" w:rsidP="00500EFC">
      <w:pPr>
        <w:pStyle w:val="ListParagraph"/>
        <w:numPr>
          <w:ilvl w:val="0"/>
          <w:numId w:val="46"/>
        </w:numPr>
        <w:spacing w:after="0" w:line="276" w:lineRule="auto"/>
        <w:ind w:left="714" w:hanging="357"/>
      </w:pPr>
      <w:r>
        <w:t>S</w:t>
      </w:r>
      <w:r w:rsidR="00AD1914">
        <w:t xml:space="preserve">upport individuals to </w:t>
      </w:r>
      <w:r w:rsidR="00773DFD">
        <w:t xml:space="preserve">strengthen their </w:t>
      </w:r>
      <w:r w:rsidR="00AD1914">
        <w:t xml:space="preserve">communication, </w:t>
      </w:r>
      <w:r w:rsidR="00AD1914" w:rsidRPr="00ED594F">
        <w:t>language, literacy</w:t>
      </w:r>
      <w:r w:rsidR="00773DFD">
        <w:t>,</w:t>
      </w:r>
      <w:r w:rsidR="00AD1914" w:rsidRPr="00ED594F">
        <w:t xml:space="preserve"> numeracy </w:t>
      </w:r>
      <w:r w:rsidR="00773DFD">
        <w:t xml:space="preserve">and </w:t>
      </w:r>
      <w:r w:rsidR="00773DFD" w:rsidRPr="00773DFD">
        <w:t>digital skills</w:t>
      </w:r>
      <w:r w:rsidR="00773DFD" w:rsidRPr="00ED594F">
        <w:t xml:space="preserve"> </w:t>
      </w:r>
      <w:r w:rsidR="00AD1914">
        <w:t xml:space="preserve">and </w:t>
      </w:r>
      <w:r w:rsidR="00773DFD">
        <w:t xml:space="preserve">increase </w:t>
      </w:r>
      <w:r w:rsidR="00AD1914">
        <w:t xml:space="preserve">understanding of </w:t>
      </w:r>
      <w:r w:rsidR="00BE2F5B">
        <w:t>w</w:t>
      </w:r>
      <w:r w:rsidR="00AD1914" w:rsidRPr="00ED594F">
        <w:t xml:space="preserve">orkplace </w:t>
      </w:r>
      <w:r w:rsidR="00BE2F5B">
        <w:t>h</w:t>
      </w:r>
      <w:r w:rsidR="00AD1914" w:rsidRPr="00ED594F">
        <w:t xml:space="preserve">ealth and </w:t>
      </w:r>
      <w:r w:rsidR="00BE2F5B">
        <w:t>s</w:t>
      </w:r>
      <w:r w:rsidR="00AD1914" w:rsidRPr="00ED594F">
        <w:t>afety practices.</w:t>
      </w:r>
    </w:p>
    <w:p w14:paraId="2ECB7C63" w14:textId="580A4C66" w:rsidR="00590151" w:rsidRPr="00B02C69" w:rsidRDefault="00590151" w:rsidP="00B02C69">
      <w:pPr>
        <w:pStyle w:val="ListParagraph"/>
        <w:numPr>
          <w:ilvl w:val="0"/>
          <w:numId w:val="14"/>
        </w:numPr>
        <w:spacing w:after="0" w:line="276" w:lineRule="auto"/>
        <w:ind w:left="284" w:hanging="284"/>
      </w:pPr>
      <w:r w:rsidRPr="00B02C69">
        <w:t xml:space="preserve">Assisting </w:t>
      </w:r>
      <w:r w:rsidR="00AC1A86">
        <w:t>p</w:t>
      </w:r>
      <w:r w:rsidR="00B02C69">
        <w:t xml:space="preserve">roviders </w:t>
      </w:r>
      <w:r w:rsidRPr="00B02C69">
        <w:t>to</w:t>
      </w:r>
      <w:r w:rsidR="00962336">
        <w:t xml:space="preserve"> support</w:t>
      </w:r>
      <w:r w:rsidRPr="00B02C69">
        <w:t xml:space="preserve"> </w:t>
      </w:r>
      <w:r w:rsidR="00C578AC">
        <w:t xml:space="preserve">individuals through </w:t>
      </w:r>
      <w:r w:rsidR="00962336">
        <w:t>the</w:t>
      </w:r>
      <w:r w:rsidR="00724974" w:rsidRPr="00B02C69">
        <w:t xml:space="preserve"> re-credentialling</w:t>
      </w:r>
      <w:r w:rsidR="00962336">
        <w:t xml:space="preserve"> of</w:t>
      </w:r>
      <w:r w:rsidR="001A2EA1">
        <w:t xml:space="preserve"> overseas qualifications </w:t>
      </w:r>
      <w:r w:rsidR="00962336">
        <w:t xml:space="preserve">process </w:t>
      </w:r>
      <w:r w:rsidR="001A2EA1">
        <w:t xml:space="preserve">and </w:t>
      </w:r>
      <w:r w:rsidR="00962336">
        <w:t xml:space="preserve">improve their knowledge of </w:t>
      </w:r>
      <w:r w:rsidR="001A2EA1">
        <w:t xml:space="preserve">appropriate employment pathways. </w:t>
      </w:r>
      <w:r w:rsidR="005006E9" w:rsidRPr="00B02C69">
        <w:t xml:space="preserve"> </w:t>
      </w:r>
    </w:p>
    <w:p w14:paraId="76653404" w14:textId="4C293CFD" w:rsidR="00AD1914" w:rsidRDefault="00AD1914" w:rsidP="00732906">
      <w:pPr>
        <w:pStyle w:val="Heading3"/>
      </w:pPr>
      <w:r w:rsidRPr="00250763">
        <w:t xml:space="preserve">Priority </w:t>
      </w:r>
      <w:r w:rsidR="00E8663E">
        <w:t>3</w:t>
      </w:r>
      <w:r w:rsidRPr="00250763">
        <w:t xml:space="preserve"> – </w:t>
      </w:r>
      <w:r w:rsidR="00D374E3">
        <w:t>Build confidence and capacity for employment in</w:t>
      </w:r>
      <w:r w:rsidR="00D374E3" w:rsidRPr="00403B42">
        <w:t xml:space="preserve"> </w:t>
      </w:r>
      <w:r w:rsidR="00D374E3">
        <w:t>First Nations Australians</w:t>
      </w:r>
    </w:p>
    <w:p w14:paraId="74E4059B" w14:textId="2EECDBA3" w:rsidR="00AB71A3" w:rsidRDefault="00500EFC" w:rsidP="00AD1914">
      <w:pPr>
        <w:pStyle w:val="Heading4"/>
        <w:spacing w:before="0"/>
      </w:pPr>
      <w:r>
        <w:t>What are our challenges and opportunities?</w:t>
      </w:r>
    </w:p>
    <w:p w14:paraId="079F8800" w14:textId="6F6B8D9D" w:rsidR="00DA0840" w:rsidRPr="00DA0840" w:rsidRDefault="008F0B9A" w:rsidP="00DA0840">
      <w:pPr>
        <w:spacing w:after="0"/>
        <w:rPr>
          <w:szCs w:val="21"/>
        </w:rPr>
      </w:pPr>
      <w:r>
        <w:rPr>
          <w:szCs w:val="21"/>
        </w:rPr>
        <w:t>T</w:t>
      </w:r>
      <w:r w:rsidRPr="00500EFC">
        <w:rPr>
          <w:szCs w:val="21"/>
        </w:rPr>
        <w:t>he</w:t>
      </w:r>
      <w:r w:rsidR="00507C90">
        <w:rPr>
          <w:szCs w:val="21"/>
        </w:rPr>
        <w:t xml:space="preserve"> region encompasses</w:t>
      </w:r>
      <w:r w:rsidRPr="00500EFC">
        <w:rPr>
          <w:szCs w:val="21"/>
        </w:rPr>
        <w:t xml:space="preserve"> the third-largest economy in Australia and </w:t>
      </w:r>
      <w:r>
        <w:rPr>
          <w:szCs w:val="21"/>
        </w:rPr>
        <w:t xml:space="preserve">continues </w:t>
      </w:r>
      <w:r w:rsidRPr="00500EFC">
        <w:rPr>
          <w:szCs w:val="21"/>
        </w:rPr>
        <w:t xml:space="preserve">to grow with numerous infrastructure projects currently underway </w:t>
      </w:r>
      <w:r>
        <w:rPr>
          <w:szCs w:val="21"/>
        </w:rPr>
        <w:t>and</w:t>
      </w:r>
      <w:r w:rsidRPr="00500EFC">
        <w:rPr>
          <w:szCs w:val="21"/>
        </w:rPr>
        <w:t xml:space="preserve"> </w:t>
      </w:r>
      <w:proofErr w:type="gramStart"/>
      <w:r w:rsidRPr="00500EFC">
        <w:rPr>
          <w:szCs w:val="21"/>
        </w:rPr>
        <w:t>planned for the future</w:t>
      </w:r>
      <w:proofErr w:type="gramEnd"/>
      <w:r w:rsidRPr="00500EFC">
        <w:rPr>
          <w:szCs w:val="21"/>
        </w:rPr>
        <w:t xml:space="preserve">. As the region's infrastructure expands, there is a growing demand for skilled and unskilled workers to support continued economic development. </w:t>
      </w:r>
    </w:p>
    <w:p w14:paraId="60031A57" w14:textId="115BFE1C" w:rsidR="001566A8" w:rsidRDefault="00DA0840" w:rsidP="002515DB">
      <w:pPr>
        <w:spacing w:after="0"/>
      </w:pPr>
      <w:r>
        <w:t>Acknowledging</w:t>
      </w:r>
      <w:r w:rsidR="00926404" w:rsidRPr="00926404">
        <w:t xml:space="preserve"> the significant number of First Nations</w:t>
      </w:r>
      <w:r w:rsidR="00B33BA2">
        <w:t xml:space="preserve"> people</w:t>
      </w:r>
      <w:r w:rsidR="00926404" w:rsidRPr="00926404">
        <w:t xml:space="preserve"> seeking employment in the region, various stakeholders—including corporate entities, local governments, state governments and federal governments—are invested in promoting the inclusion and development of First Nations</w:t>
      </w:r>
      <w:r w:rsidR="00BE2F5B">
        <w:t xml:space="preserve"> peoples</w:t>
      </w:r>
      <w:r w:rsidR="00926404" w:rsidRPr="00926404">
        <w:t xml:space="preserve">. This commitment aligns with the National Closing the Gap Targets, specifically </w:t>
      </w:r>
      <w:r w:rsidR="00BE2F5B">
        <w:t>t</w:t>
      </w:r>
      <w:r w:rsidR="00926404" w:rsidRPr="00926404">
        <w:t>argets 7 and 8, which focus on ensuring that youth are engaged in employment or education and fostering strong economic participation and development for individuals and their communities.</w:t>
      </w:r>
      <w:r w:rsidR="00507C90">
        <w:t xml:space="preserve">  There is </w:t>
      </w:r>
      <w:r w:rsidRPr="00DA0840">
        <w:t xml:space="preserve">opportunity to support, develop and connect First Nations </w:t>
      </w:r>
      <w:r w:rsidR="00AE4C5E">
        <w:t>people</w:t>
      </w:r>
      <w:r w:rsidR="00AE4C5E" w:rsidRPr="00DA0840">
        <w:t xml:space="preserve"> </w:t>
      </w:r>
      <w:r w:rsidRPr="00DA0840">
        <w:t xml:space="preserve">with mega infrastructure projects, government departments, training and education pathways and employment opportunities in industries that are </w:t>
      </w:r>
      <w:r w:rsidR="002515DB">
        <w:br w:type="textWrapping" w:clear="all"/>
      </w:r>
      <w:r w:rsidRPr="00DA0840">
        <w:t>in</w:t>
      </w:r>
      <w:r w:rsidR="00507C90">
        <w:t>-</w:t>
      </w:r>
      <w:r w:rsidRPr="00DA0840">
        <w:t>demand.</w:t>
      </w:r>
      <w:r w:rsidR="00990499">
        <w:t xml:space="preserve"> </w:t>
      </w:r>
    </w:p>
    <w:p w14:paraId="4171ABAC" w14:textId="0776D55D" w:rsidR="00AD1914" w:rsidRDefault="00AD1914" w:rsidP="00AD1914">
      <w:pPr>
        <w:pStyle w:val="Heading4"/>
        <w:spacing w:before="0"/>
        <w:rPr>
          <w:iCs w:val="0"/>
        </w:rPr>
      </w:pPr>
      <w:r w:rsidRPr="00250763">
        <w:rPr>
          <w:iCs w:val="0"/>
        </w:rPr>
        <w:t>How are we responding?</w:t>
      </w:r>
    </w:p>
    <w:p w14:paraId="4ABA3265" w14:textId="0EFE09F1" w:rsidR="007C52DA" w:rsidRDefault="00AC1A86" w:rsidP="002515DB">
      <w:pPr>
        <w:spacing w:after="120"/>
      </w:pPr>
      <w:r>
        <w:rPr>
          <w:szCs w:val="21"/>
        </w:rPr>
        <w:t>We are</w:t>
      </w:r>
      <w:r w:rsidR="008F4497" w:rsidRPr="00F85864">
        <w:rPr>
          <w:szCs w:val="21"/>
        </w:rPr>
        <w:t xml:space="preserve"> work</w:t>
      </w:r>
      <w:r>
        <w:rPr>
          <w:szCs w:val="21"/>
        </w:rPr>
        <w:t>ing</w:t>
      </w:r>
      <w:r w:rsidR="008F4497" w:rsidRPr="00F85864">
        <w:rPr>
          <w:szCs w:val="21"/>
        </w:rPr>
        <w:t xml:space="preserve"> closely with local key stakeholders to influence, support and deliver strategies that support the region’s</w:t>
      </w:r>
      <w:r w:rsidR="008F4497">
        <w:rPr>
          <w:szCs w:val="21"/>
        </w:rPr>
        <w:t xml:space="preserve"> First Nations </w:t>
      </w:r>
      <w:r w:rsidR="00AE4C5E">
        <w:rPr>
          <w:szCs w:val="21"/>
        </w:rPr>
        <w:t>people</w:t>
      </w:r>
      <w:r w:rsidR="00507C90">
        <w:rPr>
          <w:szCs w:val="21"/>
        </w:rPr>
        <w:t>, including:</w:t>
      </w:r>
    </w:p>
    <w:p w14:paraId="4DCB155A" w14:textId="019B4A56" w:rsidR="004C303C" w:rsidRDefault="004C303C" w:rsidP="00CA7970">
      <w:pPr>
        <w:pStyle w:val="ListParagraph"/>
        <w:numPr>
          <w:ilvl w:val="0"/>
          <w:numId w:val="14"/>
        </w:numPr>
        <w:spacing w:after="0" w:line="276" w:lineRule="auto"/>
        <w:ind w:left="284" w:hanging="284"/>
      </w:pPr>
      <w:r>
        <w:t>Deliver</w:t>
      </w:r>
      <w:r w:rsidR="00F9015D">
        <w:t>ing</w:t>
      </w:r>
      <w:r>
        <w:t xml:space="preserve"> place-based</w:t>
      </w:r>
      <w:r w:rsidRPr="00C742BD">
        <w:t xml:space="preserve"> </w:t>
      </w:r>
      <w:r w:rsidR="00271D9B">
        <w:t xml:space="preserve">cultural activities </w:t>
      </w:r>
      <w:r w:rsidR="00604228">
        <w:t xml:space="preserve">that </w:t>
      </w:r>
      <w:r w:rsidR="00714B34">
        <w:t>expand</w:t>
      </w:r>
      <w:r w:rsidR="00507C90">
        <w:t xml:space="preserve"> </w:t>
      </w:r>
      <w:r w:rsidR="00C95C3E">
        <w:t>participant’s</w:t>
      </w:r>
      <w:r w:rsidR="00507C90">
        <w:t xml:space="preserve"> </w:t>
      </w:r>
      <w:r w:rsidR="00E84163">
        <w:t xml:space="preserve">aspirations, </w:t>
      </w:r>
      <w:r w:rsidR="0020672C">
        <w:t>resilience,</w:t>
      </w:r>
      <w:r w:rsidR="00604228">
        <w:t xml:space="preserve"> </w:t>
      </w:r>
      <w:r w:rsidR="00BE73C8">
        <w:t>self</w:t>
      </w:r>
      <w:r w:rsidR="0020672C">
        <w:t>-</w:t>
      </w:r>
      <w:r w:rsidR="00BE73C8">
        <w:t xml:space="preserve">worth, </w:t>
      </w:r>
      <w:r w:rsidR="00F87482">
        <w:t>connection to community</w:t>
      </w:r>
      <w:r w:rsidR="00F9015D">
        <w:t xml:space="preserve"> </w:t>
      </w:r>
      <w:r w:rsidR="00371725">
        <w:t xml:space="preserve">and sense of confidence. </w:t>
      </w:r>
    </w:p>
    <w:p w14:paraId="5AAD5F45" w14:textId="18FDFBBD" w:rsidR="00773DFD" w:rsidRDefault="0076149C" w:rsidP="00CA7970">
      <w:pPr>
        <w:pStyle w:val="ListParagraph"/>
        <w:numPr>
          <w:ilvl w:val="0"/>
          <w:numId w:val="14"/>
        </w:numPr>
        <w:spacing w:after="0" w:line="276" w:lineRule="auto"/>
        <w:ind w:left="284" w:hanging="284"/>
      </w:pPr>
      <w:r>
        <w:t xml:space="preserve">Working with businesses to understand this cohort’s potential and how to proactively support the employment of First Nations </w:t>
      </w:r>
      <w:r w:rsidR="00BE2F5B">
        <w:t xml:space="preserve">people </w:t>
      </w:r>
      <w:r>
        <w:t>in their business</w:t>
      </w:r>
      <w:r w:rsidR="00773DFD">
        <w:t>.</w:t>
      </w:r>
    </w:p>
    <w:p w14:paraId="07247EC4" w14:textId="00546D9D" w:rsidR="002F6722" w:rsidRDefault="00773DFD" w:rsidP="00CA7970">
      <w:pPr>
        <w:pStyle w:val="ListParagraph"/>
        <w:numPr>
          <w:ilvl w:val="0"/>
          <w:numId w:val="14"/>
        </w:numPr>
        <w:spacing w:after="0" w:line="276" w:lineRule="auto"/>
        <w:ind w:left="284" w:hanging="284"/>
      </w:pPr>
      <w:r>
        <w:t>Educating businesses on</w:t>
      </w:r>
      <w:r w:rsidR="00C538EE">
        <w:t xml:space="preserve"> </w:t>
      </w:r>
      <w:r w:rsidR="000D39B5">
        <w:t>workplace c</w:t>
      </w:r>
      <w:r w:rsidR="002F6722">
        <w:t>ultural readiness assessments</w:t>
      </w:r>
      <w:r w:rsidR="00857C06">
        <w:t>, First Nations inclusion plans</w:t>
      </w:r>
      <w:r w:rsidR="002F6722">
        <w:t xml:space="preserve"> and cultural training</w:t>
      </w:r>
      <w:r w:rsidR="00857C06">
        <w:t>.</w:t>
      </w:r>
    </w:p>
    <w:p w14:paraId="7FE86FEB" w14:textId="2C821A39" w:rsidR="007C52DA" w:rsidRDefault="002F6722" w:rsidP="00CA7970">
      <w:pPr>
        <w:pStyle w:val="ListParagraph"/>
        <w:numPr>
          <w:ilvl w:val="0"/>
          <w:numId w:val="14"/>
        </w:numPr>
        <w:spacing w:after="0" w:line="276" w:lineRule="auto"/>
        <w:ind w:left="284" w:hanging="284"/>
      </w:pPr>
      <w:r>
        <w:t>Working with businesses to simplify application processes</w:t>
      </w:r>
      <w:r w:rsidRPr="003D25AA">
        <w:t xml:space="preserve">, </w:t>
      </w:r>
      <w:r>
        <w:t xml:space="preserve">deliver on-site recruitment open days and place-based interviews and </w:t>
      </w:r>
      <w:r w:rsidR="00773DFD">
        <w:t xml:space="preserve">effectively leverage </w:t>
      </w:r>
      <w:r w:rsidR="00AC1A86">
        <w:t>p</w:t>
      </w:r>
      <w:r w:rsidR="00BE298A">
        <w:t xml:space="preserve">roviders </w:t>
      </w:r>
      <w:r>
        <w:t xml:space="preserve">to connect with </w:t>
      </w:r>
      <w:proofErr w:type="gramStart"/>
      <w:r>
        <w:t>locally</w:t>
      </w:r>
      <w:r w:rsidR="00773DFD">
        <w:t>-</w:t>
      </w:r>
      <w:r>
        <w:t>available</w:t>
      </w:r>
      <w:proofErr w:type="gramEnd"/>
      <w:r w:rsidR="00857C06">
        <w:t xml:space="preserve"> First Nations</w:t>
      </w:r>
      <w:r>
        <w:t xml:space="preserve"> candidates. </w:t>
      </w:r>
    </w:p>
    <w:p w14:paraId="029260D5" w14:textId="29147868" w:rsidR="0076149C" w:rsidRDefault="00C6051D" w:rsidP="00CA7970">
      <w:pPr>
        <w:pStyle w:val="ListParagraph"/>
        <w:numPr>
          <w:ilvl w:val="0"/>
          <w:numId w:val="14"/>
        </w:numPr>
        <w:spacing w:after="0" w:line="276" w:lineRule="auto"/>
        <w:ind w:left="284" w:hanging="284"/>
      </w:pPr>
      <w:r>
        <w:t xml:space="preserve">Support to develop </w:t>
      </w:r>
      <w:r w:rsidR="008E21EE">
        <w:t xml:space="preserve">of </w:t>
      </w:r>
      <w:r w:rsidR="007E0E13">
        <w:t xml:space="preserve">culturally appropriate </w:t>
      </w:r>
      <w:r w:rsidR="002B5132">
        <w:t>employment programs</w:t>
      </w:r>
      <w:r w:rsidR="0024240E">
        <w:t xml:space="preserve"> and educational pathways</w:t>
      </w:r>
      <w:r w:rsidR="002B5132">
        <w:t xml:space="preserve"> that assist </w:t>
      </w:r>
      <w:r w:rsidR="00773DFD">
        <w:t>First Nations peoples to</w:t>
      </w:r>
      <w:r>
        <w:t xml:space="preserve"> </w:t>
      </w:r>
      <w:r w:rsidR="00773DFD">
        <w:t>strengthen</w:t>
      </w:r>
      <w:r>
        <w:t xml:space="preserve"> their</w:t>
      </w:r>
      <w:r w:rsidRPr="00ED594F">
        <w:t xml:space="preserve"> </w:t>
      </w:r>
      <w:r w:rsidR="00773DFD" w:rsidRPr="00773DFD">
        <w:t xml:space="preserve">language, </w:t>
      </w:r>
      <w:r w:rsidRPr="00ED594F">
        <w:t>literacy</w:t>
      </w:r>
      <w:r w:rsidR="00773DFD">
        <w:t xml:space="preserve">, </w:t>
      </w:r>
      <w:r w:rsidRPr="00ED594F">
        <w:t>numeracy</w:t>
      </w:r>
      <w:r w:rsidR="00773DFD" w:rsidRPr="00773DFD">
        <w:t xml:space="preserve"> </w:t>
      </w:r>
      <w:r w:rsidR="00773DFD">
        <w:t xml:space="preserve">and </w:t>
      </w:r>
      <w:r w:rsidR="00773DFD" w:rsidRPr="00773DFD">
        <w:t>digital skills</w:t>
      </w:r>
      <w:r w:rsidRPr="00ED594F">
        <w:t xml:space="preserve"> </w:t>
      </w:r>
      <w:r>
        <w:t xml:space="preserve">and </w:t>
      </w:r>
      <w:r w:rsidR="00773DFD">
        <w:t xml:space="preserve">increase </w:t>
      </w:r>
      <w:r>
        <w:t xml:space="preserve">understanding of </w:t>
      </w:r>
      <w:r w:rsidR="00BE2F5B">
        <w:t>w</w:t>
      </w:r>
      <w:r w:rsidRPr="00ED594F">
        <w:t xml:space="preserve">orkplace </w:t>
      </w:r>
      <w:r w:rsidR="00BE2F5B">
        <w:t>h</w:t>
      </w:r>
      <w:r w:rsidRPr="00ED594F">
        <w:t xml:space="preserve">ealth and </w:t>
      </w:r>
      <w:r w:rsidR="00BE2F5B">
        <w:t>s</w:t>
      </w:r>
      <w:r w:rsidRPr="00ED594F">
        <w:t>afety practices</w:t>
      </w:r>
      <w:r w:rsidR="007E0E13">
        <w:t xml:space="preserve">. </w:t>
      </w:r>
    </w:p>
    <w:p w14:paraId="5025209B" w14:textId="7B5ACE44" w:rsidR="00AD1914" w:rsidRPr="00B35A6C" w:rsidRDefault="00AD1914" w:rsidP="001F69B8">
      <w:pPr>
        <w:pStyle w:val="Heading2"/>
        <w:spacing w:before="600"/>
      </w:pPr>
      <w:r w:rsidRPr="00B35A6C">
        <w:t>Want to know more?</w:t>
      </w:r>
    </w:p>
    <w:p w14:paraId="3B60AEC1" w14:textId="4D094627" w:rsidR="00AD1914" w:rsidRPr="003F697B" w:rsidRDefault="00AD1914" w:rsidP="00AD191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Jamie Petschy, Sydney Greater West </w:t>
      </w:r>
      <w:r w:rsidR="00BA0134">
        <w:t>Job Coordinator</w:t>
      </w:r>
      <w:r w:rsidRPr="00B35A6C">
        <w:t xml:space="preserve">: </w:t>
      </w:r>
      <w:r w:rsidR="000812A0" w:rsidRPr="000812A0">
        <w:rPr>
          <w:u w:val="single"/>
        </w:rPr>
        <w:t>Jamie.petschy@SGWlocaljobs.com.au</w:t>
      </w:r>
    </w:p>
    <w:p w14:paraId="61864CEB" w14:textId="6B98A9F4" w:rsidR="00C10179" w:rsidRDefault="00AD1914" w:rsidP="00C218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Pr="00B35A6C">
        <w:t>isit</w:t>
      </w:r>
      <w:r>
        <w:t xml:space="preserve">: </w:t>
      </w:r>
      <w:hyperlink r:id="rId15" w:history="1">
        <w:bookmarkStart w:id="2" w:name="_Toc30065224"/>
        <w:bookmarkEnd w:id="2"/>
        <w:r>
          <w:rPr>
            <w:rStyle w:val="Hyperlink"/>
          </w:rPr>
          <w:t>Local Jobs</w:t>
        </w:r>
      </w:hyperlink>
      <w:r>
        <w:t xml:space="preserve"> or </w:t>
      </w:r>
      <w:hyperlink r:id="rId16" w:history="1">
        <w:r>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BE7A" w14:textId="77777777" w:rsidR="004463CC" w:rsidRDefault="004463CC" w:rsidP="0051352E">
      <w:pPr>
        <w:spacing w:after="0" w:line="240" w:lineRule="auto"/>
      </w:pPr>
      <w:r>
        <w:separator/>
      </w:r>
    </w:p>
  </w:endnote>
  <w:endnote w:type="continuationSeparator" w:id="0">
    <w:p w14:paraId="7D2CF6FE" w14:textId="77777777" w:rsidR="004463CC" w:rsidRDefault="004463CC" w:rsidP="0051352E">
      <w:pPr>
        <w:spacing w:after="0" w:line="240" w:lineRule="auto"/>
      </w:pPr>
      <w:r>
        <w:continuationSeparator/>
      </w:r>
    </w:p>
  </w:endnote>
  <w:endnote w:type="continuationNotice" w:id="1">
    <w:p w14:paraId="130006A1" w14:textId="77777777" w:rsidR="004463CC" w:rsidRDefault="00446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AD3A" w14:textId="77777777" w:rsidR="004463CC" w:rsidRDefault="004463CC" w:rsidP="0051352E">
      <w:pPr>
        <w:spacing w:after="0" w:line="240" w:lineRule="auto"/>
      </w:pPr>
      <w:r>
        <w:separator/>
      </w:r>
    </w:p>
  </w:footnote>
  <w:footnote w:type="continuationSeparator" w:id="0">
    <w:p w14:paraId="26468ADB" w14:textId="77777777" w:rsidR="004463CC" w:rsidRDefault="004463CC" w:rsidP="0051352E">
      <w:pPr>
        <w:spacing w:after="0" w:line="240" w:lineRule="auto"/>
      </w:pPr>
      <w:r>
        <w:continuationSeparator/>
      </w:r>
    </w:p>
  </w:footnote>
  <w:footnote w:type="continuationNotice" w:id="1">
    <w:p w14:paraId="56B3323F" w14:textId="77777777" w:rsidR="004463CC" w:rsidRDefault="00446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1C6C37FC" w:rsidR="00AD1914" w:rsidRDefault="00AD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426E"/>
    <w:multiLevelType w:val="hybridMultilevel"/>
    <w:tmpl w:val="F23231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6D2634"/>
    <w:multiLevelType w:val="hybridMultilevel"/>
    <w:tmpl w:val="86EC9F04"/>
    <w:lvl w:ilvl="0" w:tplc="ADA05F6E">
      <w:start w:val="1"/>
      <w:numFmt w:val="bullet"/>
      <w:lvlText w:val="-"/>
      <w:lvlJc w:val="left"/>
      <w:pPr>
        <w:ind w:left="720" w:hanging="360"/>
      </w:pPr>
      <w:rPr>
        <w:rFonts w:ascii="Calibri" w:eastAsiaTheme="minorHAnsi" w:hAnsi="Calibri" w:cs="Calibri"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D76F9F"/>
    <w:multiLevelType w:val="hybridMultilevel"/>
    <w:tmpl w:val="FFE6A7B0"/>
    <w:lvl w:ilvl="0" w:tplc="0C090013">
      <w:start w:val="1"/>
      <w:numFmt w:val="upperRoman"/>
      <w:lvlText w:val="%1."/>
      <w:lvlJc w:val="righ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05A7461"/>
    <w:multiLevelType w:val="hybridMultilevel"/>
    <w:tmpl w:val="D4D0A81C"/>
    <w:lvl w:ilvl="0" w:tplc="0FC693CE">
      <w:numFmt w:val="bullet"/>
      <w:lvlText w:val="-"/>
      <w:lvlJc w:val="left"/>
      <w:pPr>
        <w:ind w:left="644" w:hanging="360"/>
      </w:pPr>
      <w:rPr>
        <w:rFonts w:ascii="Calibri" w:eastAsiaTheme="minorHAnsi" w:hAnsi="Calibri" w:cs="Calibri"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910A1A"/>
    <w:multiLevelType w:val="hybridMultilevel"/>
    <w:tmpl w:val="71BE131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BA2842"/>
    <w:multiLevelType w:val="hybridMultilevel"/>
    <w:tmpl w:val="89A641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C22502"/>
    <w:multiLevelType w:val="hybridMultilevel"/>
    <w:tmpl w:val="DF4A9D76"/>
    <w:lvl w:ilvl="0" w:tplc="ADA05F6E">
      <w:start w:val="1"/>
      <w:numFmt w:val="bullet"/>
      <w:lvlText w:val="-"/>
      <w:lvlJc w:val="left"/>
      <w:pPr>
        <w:ind w:left="720" w:hanging="360"/>
      </w:pPr>
      <w:rPr>
        <w:rFonts w:ascii="Calibri" w:eastAsiaTheme="minorHAnsi" w:hAnsi="Calibri" w:cs="Calibri"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2E48B1"/>
    <w:multiLevelType w:val="hybridMultilevel"/>
    <w:tmpl w:val="060A1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7C3030"/>
    <w:multiLevelType w:val="hybridMultilevel"/>
    <w:tmpl w:val="ABC8846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28063F"/>
    <w:multiLevelType w:val="hybridMultilevel"/>
    <w:tmpl w:val="B5FE5BF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5326CF"/>
    <w:multiLevelType w:val="hybridMultilevel"/>
    <w:tmpl w:val="D4DEC0F8"/>
    <w:lvl w:ilvl="0" w:tplc="770214A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2667A08"/>
    <w:multiLevelType w:val="hybridMultilevel"/>
    <w:tmpl w:val="40EC08FC"/>
    <w:lvl w:ilvl="0" w:tplc="7B6A24C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183FE7"/>
    <w:multiLevelType w:val="hybridMultilevel"/>
    <w:tmpl w:val="87B0F15E"/>
    <w:lvl w:ilvl="0" w:tplc="0C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78F02C1"/>
    <w:multiLevelType w:val="hybridMultilevel"/>
    <w:tmpl w:val="34BA43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A47EB"/>
    <w:multiLevelType w:val="hybridMultilevel"/>
    <w:tmpl w:val="23840C0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C7748"/>
    <w:multiLevelType w:val="hybridMultilevel"/>
    <w:tmpl w:val="024A3060"/>
    <w:lvl w:ilvl="0" w:tplc="6C2E8AD2">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F8128A"/>
    <w:multiLevelType w:val="hybridMultilevel"/>
    <w:tmpl w:val="B79207EA"/>
    <w:lvl w:ilvl="0" w:tplc="FFFFFFFF">
      <w:start w:val="1"/>
      <w:numFmt w:val="bullet"/>
      <w:lvlText w:val=""/>
      <w:lvlJc w:val="left"/>
      <w:pPr>
        <w:ind w:left="720" w:hanging="360"/>
      </w:pPr>
      <w:rPr>
        <w:rFonts w:ascii="Symbol" w:hAnsi="Symbol" w:hint="default"/>
        <w:color w:val="0076BD" w:themeColor="text2"/>
      </w:rPr>
    </w:lvl>
    <w:lvl w:ilvl="1" w:tplc="ADA05F6E">
      <w:start w:val="1"/>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112E88"/>
    <w:multiLevelType w:val="hybridMultilevel"/>
    <w:tmpl w:val="77821386"/>
    <w:lvl w:ilvl="0" w:tplc="969690A4">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237C67"/>
    <w:multiLevelType w:val="hybridMultilevel"/>
    <w:tmpl w:val="8274FFEA"/>
    <w:lvl w:ilvl="0" w:tplc="FFFFFFFF">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0A2729"/>
    <w:multiLevelType w:val="hybridMultilevel"/>
    <w:tmpl w:val="2EA0399A"/>
    <w:lvl w:ilvl="0" w:tplc="ADA05F6E">
      <w:start w:val="1"/>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9621BAE"/>
    <w:multiLevelType w:val="hybridMultilevel"/>
    <w:tmpl w:val="3E90A7CA"/>
    <w:lvl w:ilvl="0" w:tplc="FFFFFFFF">
      <w:start w:val="1"/>
      <w:numFmt w:val="bullet"/>
      <w:lvlText w:val=""/>
      <w:lvlJc w:val="left"/>
      <w:pPr>
        <w:ind w:left="720" w:hanging="360"/>
      </w:pPr>
      <w:rPr>
        <w:rFonts w:ascii="Symbol" w:hAnsi="Symbol" w:hint="default"/>
        <w:color w:val="0076BD" w:themeColor="text2"/>
      </w:rPr>
    </w:lvl>
    <w:lvl w:ilvl="1" w:tplc="0C090013">
      <w:start w:val="1"/>
      <w:numFmt w:val="upp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607DE0"/>
    <w:multiLevelType w:val="hybridMultilevel"/>
    <w:tmpl w:val="E924B49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D82ED4"/>
    <w:multiLevelType w:val="hybridMultilevel"/>
    <w:tmpl w:val="48E4BC0C"/>
    <w:lvl w:ilvl="0" w:tplc="0C09000F">
      <w:start w:val="1"/>
      <w:numFmt w:val="decimal"/>
      <w:lvlText w:val="%1."/>
      <w:lvlJc w:val="left"/>
      <w:pPr>
        <w:ind w:left="720" w:hanging="360"/>
      </w:pPr>
      <w:rPr>
        <w:rFonts w:hint="default"/>
      </w:rPr>
    </w:lvl>
    <w:lvl w:ilvl="1" w:tplc="9AAAE202">
      <w:start w:val="1"/>
      <w:numFmt w:val="upperRoman"/>
      <w:lvlText w:val="%2."/>
      <w:lvlJc w:val="left"/>
      <w:pPr>
        <w:ind w:left="1440" w:hanging="360"/>
      </w:pPr>
      <w:rPr>
        <w:rFonts w:ascii="Calibri" w:eastAsia="Times New Roman" w:hAnsi="Calibri"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E731D3"/>
    <w:multiLevelType w:val="hybridMultilevel"/>
    <w:tmpl w:val="5618468E"/>
    <w:lvl w:ilvl="0" w:tplc="ADA05F6E">
      <w:start w:val="1"/>
      <w:numFmt w:val="bullet"/>
      <w:lvlText w:val="-"/>
      <w:lvlJc w:val="left"/>
      <w:pPr>
        <w:ind w:left="1004" w:hanging="360"/>
      </w:pPr>
      <w:rPr>
        <w:rFonts w:ascii="Calibri" w:eastAsiaTheme="minorHAnsi" w:hAnsi="Calibri" w:cs="Calibri" w:hint="default"/>
        <w:b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7FB50F7A"/>
    <w:multiLevelType w:val="hybridMultilevel"/>
    <w:tmpl w:val="BDBA0970"/>
    <w:lvl w:ilvl="0" w:tplc="0C090003">
      <w:start w:val="1"/>
      <w:numFmt w:val="bullet"/>
      <w:lvlText w:val="o"/>
      <w:lvlJc w:val="left"/>
      <w:pPr>
        <w:ind w:left="1004" w:hanging="360"/>
      </w:pPr>
      <w:rPr>
        <w:rFonts w:ascii="Courier New" w:hAnsi="Courier New" w:cs="Courier New" w:hint="default"/>
        <w:b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697196029">
    <w:abstractNumId w:val="9"/>
  </w:num>
  <w:num w:numId="2" w16cid:durableId="1801652651">
    <w:abstractNumId w:val="7"/>
  </w:num>
  <w:num w:numId="3" w16cid:durableId="1488285149">
    <w:abstractNumId w:val="6"/>
  </w:num>
  <w:num w:numId="4" w16cid:durableId="1262110204">
    <w:abstractNumId w:val="5"/>
  </w:num>
  <w:num w:numId="5" w16cid:durableId="232667361">
    <w:abstractNumId w:val="4"/>
  </w:num>
  <w:num w:numId="6" w16cid:durableId="2123961664">
    <w:abstractNumId w:val="8"/>
  </w:num>
  <w:num w:numId="7" w16cid:durableId="1596012241">
    <w:abstractNumId w:val="3"/>
  </w:num>
  <w:num w:numId="8" w16cid:durableId="960383131">
    <w:abstractNumId w:val="2"/>
  </w:num>
  <w:num w:numId="9" w16cid:durableId="225845331">
    <w:abstractNumId w:val="1"/>
  </w:num>
  <w:num w:numId="10" w16cid:durableId="1284117682">
    <w:abstractNumId w:val="0"/>
  </w:num>
  <w:num w:numId="11" w16cid:durableId="871263646">
    <w:abstractNumId w:val="14"/>
  </w:num>
  <w:num w:numId="12" w16cid:durableId="1671442667">
    <w:abstractNumId w:val="18"/>
  </w:num>
  <w:num w:numId="13" w16cid:durableId="620302055">
    <w:abstractNumId w:val="22"/>
  </w:num>
  <w:num w:numId="14" w16cid:durableId="714693470">
    <w:abstractNumId w:val="38"/>
  </w:num>
  <w:num w:numId="15" w16cid:durableId="1176384226">
    <w:abstractNumId w:val="24"/>
  </w:num>
  <w:num w:numId="16" w16cid:durableId="690687331">
    <w:abstractNumId w:val="30"/>
  </w:num>
  <w:num w:numId="17" w16cid:durableId="675618155">
    <w:abstractNumId w:val="34"/>
  </w:num>
  <w:num w:numId="18" w16cid:durableId="275328082">
    <w:abstractNumId w:val="16"/>
  </w:num>
  <w:num w:numId="19" w16cid:durableId="829828941">
    <w:abstractNumId w:val="18"/>
  </w:num>
  <w:num w:numId="20" w16cid:durableId="129595470">
    <w:abstractNumId w:val="20"/>
  </w:num>
  <w:num w:numId="21" w16cid:durableId="121193133">
    <w:abstractNumId w:val="15"/>
  </w:num>
  <w:num w:numId="22" w16cid:durableId="1399241">
    <w:abstractNumId w:val="10"/>
  </w:num>
  <w:num w:numId="23" w16cid:durableId="978148296">
    <w:abstractNumId w:val="17"/>
  </w:num>
  <w:num w:numId="24" w16cid:durableId="427115099">
    <w:abstractNumId w:val="21"/>
  </w:num>
  <w:num w:numId="25" w16cid:durableId="405496054">
    <w:abstractNumId w:val="18"/>
  </w:num>
  <w:num w:numId="26" w16cid:durableId="41684736">
    <w:abstractNumId w:val="29"/>
  </w:num>
  <w:num w:numId="27" w16cid:durableId="1557201806">
    <w:abstractNumId w:val="12"/>
  </w:num>
  <w:num w:numId="28" w16cid:durableId="2058160169">
    <w:abstractNumId w:val="18"/>
  </w:num>
  <w:num w:numId="29" w16cid:durableId="1569876911">
    <w:abstractNumId w:val="18"/>
  </w:num>
  <w:num w:numId="30" w16cid:durableId="2144301140">
    <w:abstractNumId w:val="28"/>
  </w:num>
  <w:num w:numId="31" w16cid:durableId="690959723">
    <w:abstractNumId w:val="39"/>
  </w:num>
  <w:num w:numId="32" w16cid:durableId="1321621963">
    <w:abstractNumId w:val="37"/>
  </w:num>
  <w:num w:numId="33" w16cid:durableId="1722560764">
    <w:abstractNumId w:val="23"/>
  </w:num>
  <w:num w:numId="34" w16cid:durableId="1723090968">
    <w:abstractNumId w:val="27"/>
  </w:num>
  <w:num w:numId="35" w16cid:durableId="364909206">
    <w:abstractNumId w:val="41"/>
  </w:num>
  <w:num w:numId="36" w16cid:durableId="474571843">
    <w:abstractNumId w:val="35"/>
  </w:num>
  <w:num w:numId="37" w16cid:durableId="1314333152">
    <w:abstractNumId w:val="36"/>
  </w:num>
  <w:num w:numId="38" w16cid:durableId="1515411890">
    <w:abstractNumId w:val="32"/>
  </w:num>
  <w:num w:numId="39" w16cid:durableId="2103187154">
    <w:abstractNumId w:val="40"/>
  </w:num>
  <w:num w:numId="40" w16cid:durableId="976106535">
    <w:abstractNumId w:val="18"/>
  </w:num>
  <w:num w:numId="41" w16cid:durableId="1436442753">
    <w:abstractNumId w:val="19"/>
  </w:num>
  <w:num w:numId="42" w16cid:durableId="1116951602">
    <w:abstractNumId w:val="18"/>
  </w:num>
  <w:num w:numId="43" w16cid:durableId="72818786">
    <w:abstractNumId w:val="11"/>
  </w:num>
  <w:num w:numId="44" w16cid:durableId="1709256565">
    <w:abstractNumId w:val="33"/>
  </w:num>
  <w:num w:numId="45" w16cid:durableId="1855028707">
    <w:abstractNumId w:val="26"/>
  </w:num>
  <w:num w:numId="46" w16cid:durableId="2050180650">
    <w:abstractNumId w:val="13"/>
  </w:num>
  <w:num w:numId="47" w16cid:durableId="320620583">
    <w:abstractNumId w:val="25"/>
  </w:num>
  <w:num w:numId="48" w16cid:durableId="1434091009">
    <w:abstractNumId w:val="31"/>
  </w:num>
  <w:num w:numId="49" w16cid:durableId="7896677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yMDI0MDS0MjE0tjUyUdpeDU4uLM/DyQAtNaABQtGAssAAAA"/>
  </w:docVars>
  <w:rsids>
    <w:rsidRoot w:val="00CC3BA4"/>
    <w:rsid w:val="00000A20"/>
    <w:rsid w:val="00000AC4"/>
    <w:rsid w:val="00001509"/>
    <w:rsid w:val="00001527"/>
    <w:rsid w:val="00005921"/>
    <w:rsid w:val="00010CE1"/>
    <w:rsid w:val="000118E8"/>
    <w:rsid w:val="00014617"/>
    <w:rsid w:val="000171ED"/>
    <w:rsid w:val="00021279"/>
    <w:rsid w:val="00022660"/>
    <w:rsid w:val="00024D20"/>
    <w:rsid w:val="00027517"/>
    <w:rsid w:val="000309EB"/>
    <w:rsid w:val="00031A34"/>
    <w:rsid w:val="00032408"/>
    <w:rsid w:val="00033939"/>
    <w:rsid w:val="00036CCB"/>
    <w:rsid w:val="000401AE"/>
    <w:rsid w:val="000401F3"/>
    <w:rsid w:val="00040584"/>
    <w:rsid w:val="000434CE"/>
    <w:rsid w:val="00043C50"/>
    <w:rsid w:val="00047DCD"/>
    <w:rsid w:val="00051DC2"/>
    <w:rsid w:val="00052BBC"/>
    <w:rsid w:val="00055FBC"/>
    <w:rsid w:val="00056017"/>
    <w:rsid w:val="00061D2C"/>
    <w:rsid w:val="00062B51"/>
    <w:rsid w:val="0006544D"/>
    <w:rsid w:val="00066236"/>
    <w:rsid w:val="0006629B"/>
    <w:rsid w:val="000666F0"/>
    <w:rsid w:val="00067075"/>
    <w:rsid w:val="000675E0"/>
    <w:rsid w:val="000812A0"/>
    <w:rsid w:val="00082C26"/>
    <w:rsid w:val="00084EB1"/>
    <w:rsid w:val="000862C4"/>
    <w:rsid w:val="00091D2F"/>
    <w:rsid w:val="00095E27"/>
    <w:rsid w:val="00096886"/>
    <w:rsid w:val="000A0B0E"/>
    <w:rsid w:val="000A453D"/>
    <w:rsid w:val="000A5CC8"/>
    <w:rsid w:val="000A7CA4"/>
    <w:rsid w:val="000C2990"/>
    <w:rsid w:val="000D06F7"/>
    <w:rsid w:val="000D39B5"/>
    <w:rsid w:val="000D5C5F"/>
    <w:rsid w:val="000D61ED"/>
    <w:rsid w:val="000F072C"/>
    <w:rsid w:val="000F435C"/>
    <w:rsid w:val="000F4D2F"/>
    <w:rsid w:val="000F5EE5"/>
    <w:rsid w:val="00110357"/>
    <w:rsid w:val="001105E6"/>
    <w:rsid w:val="00111085"/>
    <w:rsid w:val="001113AC"/>
    <w:rsid w:val="00115113"/>
    <w:rsid w:val="0012084F"/>
    <w:rsid w:val="00120D85"/>
    <w:rsid w:val="00122931"/>
    <w:rsid w:val="001253EC"/>
    <w:rsid w:val="0013451E"/>
    <w:rsid w:val="001346CD"/>
    <w:rsid w:val="001378A7"/>
    <w:rsid w:val="00137C05"/>
    <w:rsid w:val="00142D99"/>
    <w:rsid w:val="00142DD4"/>
    <w:rsid w:val="001435BC"/>
    <w:rsid w:val="0014435D"/>
    <w:rsid w:val="00146215"/>
    <w:rsid w:val="00151E16"/>
    <w:rsid w:val="001549B1"/>
    <w:rsid w:val="001566A8"/>
    <w:rsid w:val="00156E96"/>
    <w:rsid w:val="00157F35"/>
    <w:rsid w:val="00161DA9"/>
    <w:rsid w:val="00172A15"/>
    <w:rsid w:val="00173885"/>
    <w:rsid w:val="00175E0D"/>
    <w:rsid w:val="001773B9"/>
    <w:rsid w:val="00185CD6"/>
    <w:rsid w:val="00186518"/>
    <w:rsid w:val="00186F5B"/>
    <w:rsid w:val="001A20F7"/>
    <w:rsid w:val="001A2EA1"/>
    <w:rsid w:val="001B44C5"/>
    <w:rsid w:val="001C1A8C"/>
    <w:rsid w:val="001C1E23"/>
    <w:rsid w:val="001C4BA5"/>
    <w:rsid w:val="001C6849"/>
    <w:rsid w:val="001D01AC"/>
    <w:rsid w:val="001D0637"/>
    <w:rsid w:val="001D6F64"/>
    <w:rsid w:val="001E2386"/>
    <w:rsid w:val="001E3534"/>
    <w:rsid w:val="001F3207"/>
    <w:rsid w:val="001F392D"/>
    <w:rsid w:val="001F5B51"/>
    <w:rsid w:val="001F69B8"/>
    <w:rsid w:val="00200FC0"/>
    <w:rsid w:val="0020649E"/>
    <w:rsid w:val="0020672C"/>
    <w:rsid w:val="0021059C"/>
    <w:rsid w:val="002176BD"/>
    <w:rsid w:val="00217EAB"/>
    <w:rsid w:val="002207B2"/>
    <w:rsid w:val="00223ADE"/>
    <w:rsid w:val="0022498C"/>
    <w:rsid w:val="0022626C"/>
    <w:rsid w:val="00232822"/>
    <w:rsid w:val="002345DB"/>
    <w:rsid w:val="00234A75"/>
    <w:rsid w:val="00240763"/>
    <w:rsid w:val="0024240E"/>
    <w:rsid w:val="00242A5A"/>
    <w:rsid w:val="00250763"/>
    <w:rsid w:val="002515DB"/>
    <w:rsid w:val="0025560E"/>
    <w:rsid w:val="00261BBE"/>
    <w:rsid w:val="00264DA1"/>
    <w:rsid w:val="002660BD"/>
    <w:rsid w:val="00271D9B"/>
    <w:rsid w:val="002724D0"/>
    <w:rsid w:val="002725AE"/>
    <w:rsid w:val="002736E4"/>
    <w:rsid w:val="00274DA8"/>
    <w:rsid w:val="00276E87"/>
    <w:rsid w:val="00281C3F"/>
    <w:rsid w:val="00282C83"/>
    <w:rsid w:val="00283FBB"/>
    <w:rsid w:val="00286999"/>
    <w:rsid w:val="0029577C"/>
    <w:rsid w:val="00297652"/>
    <w:rsid w:val="002A1C4D"/>
    <w:rsid w:val="002A5D90"/>
    <w:rsid w:val="002A7840"/>
    <w:rsid w:val="002B0C2F"/>
    <w:rsid w:val="002B1B78"/>
    <w:rsid w:val="002B1CE5"/>
    <w:rsid w:val="002B3D99"/>
    <w:rsid w:val="002B5132"/>
    <w:rsid w:val="002C43CF"/>
    <w:rsid w:val="002D3197"/>
    <w:rsid w:val="002D7A57"/>
    <w:rsid w:val="002E4565"/>
    <w:rsid w:val="002E5E83"/>
    <w:rsid w:val="002E7F27"/>
    <w:rsid w:val="002F188A"/>
    <w:rsid w:val="002F1ABF"/>
    <w:rsid w:val="002F1FB4"/>
    <w:rsid w:val="002F4DB3"/>
    <w:rsid w:val="002F6029"/>
    <w:rsid w:val="002F6722"/>
    <w:rsid w:val="003054F3"/>
    <w:rsid w:val="00311412"/>
    <w:rsid w:val="00311D6F"/>
    <w:rsid w:val="00312BCA"/>
    <w:rsid w:val="0032439F"/>
    <w:rsid w:val="00330097"/>
    <w:rsid w:val="00333773"/>
    <w:rsid w:val="0033400D"/>
    <w:rsid w:val="0034518B"/>
    <w:rsid w:val="00350FFA"/>
    <w:rsid w:val="00355F64"/>
    <w:rsid w:val="00356CE3"/>
    <w:rsid w:val="00356F57"/>
    <w:rsid w:val="00357EC2"/>
    <w:rsid w:val="003604B3"/>
    <w:rsid w:val="003609F7"/>
    <w:rsid w:val="003617BA"/>
    <w:rsid w:val="0036255A"/>
    <w:rsid w:val="003638C2"/>
    <w:rsid w:val="0037153B"/>
    <w:rsid w:val="0037159D"/>
    <w:rsid w:val="00371725"/>
    <w:rsid w:val="003747B2"/>
    <w:rsid w:val="00376F3E"/>
    <w:rsid w:val="003777E7"/>
    <w:rsid w:val="00382F07"/>
    <w:rsid w:val="00387FE4"/>
    <w:rsid w:val="003905B7"/>
    <w:rsid w:val="00392190"/>
    <w:rsid w:val="003932D9"/>
    <w:rsid w:val="0039462F"/>
    <w:rsid w:val="00395A79"/>
    <w:rsid w:val="00395BC7"/>
    <w:rsid w:val="00395C5B"/>
    <w:rsid w:val="003960F3"/>
    <w:rsid w:val="003A115E"/>
    <w:rsid w:val="003A2EFF"/>
    <w:rsid w:val="003B2F8E"/>
    <w:rsid w:val="003C01C5"/>
    <w:rsid w:val="003C1AE7"/>
    <w:rsid w:val="003C48B9"/>
    <w:rsid w:val="003C61C5"/>
    <w:rsid w:val="003D0C89"/>
    <w:rsid w:val="003E056A"/>
    <w:rsid w:val="003E44AF"/>
    <w:rsid w:val="003E6DD5"/>
    <w:rsid w:val="003E7BFA"/>
    <w:rsid w:val="003F0700"/>
    <w:rsid w:val="003F1226"/>
    <w:rsid w:val="003F1347"/>
    <w:rsid w:val="003F1A65"/>
    <w:rsid w:val="003F27EF"/>
    <w:rsid w:val="003F697B"/>
    <w:rsid w:val="003F7F44"/>
    <w:rsid w:val="00404143"/>
    <w:rsid w:val="00406DE0"/>
    <w:rsid w:val="004109CA"/>
    <w:rsid w:val="00411DC0"/>
    <w:rsid w:val="004126F5"/>
    <w:rsid w:val="00412C48"/>
    <w:rsid w:val="00414677"/>
    <w:rsid w:val="00417B43"/>
    <w:rsid w:val="00420559"/>
    <w:rsid w:val="00424FF7"/>
    <w:rsid w:val="004308A8"/>
    <w:rsid w:val="00436329"/>
    <w:rsid w:val="00436FEE"/>
    <w:rsid w:val="004453D6"/>
    <w:rsid w:val="004457C2"/>
    <w:rsid w:val="004463CC"/>
    <w:rsid w:val="00452AAF"/>
    <w:rsid w:val="00453C04"/>
    <w:rsid w:val="00463D4A"/>
    <w:rsid w:val="00464313"/>
    <w:rsid w:val="0047258D"/>
    <w:rsid w:val="0047339C"/>
    <w:rsid w:val="00476D8C"/>
    <w:rsid w:val="004779C4"/>
    <w:rsid w:val="00481A8B"/>
    <w:rsid w:val="00487632"/>
    <w:rsid w:val="004943C2"/>
    <w:rsid w:val="0049612E"/>
    <w:rsid w:val="00497764"/>
    <w:rsid w:val="004A2600"/>
    <w:rsid w:val="004A3B0D"/>
    <w:rsid w:val="004A4B05"/>
    <w:rsid w:val="004A531A"/>
    <w:rsid w:val="004B18BE"/>
    <w:rsid w:val="004B739C"/>
    <w:rsid w:val="004C0AB0"/>
    <w:rsid w:val="004C0AE6"/>
    <w:rsid w:val="004C2797"/>
    <w:rsid w:val="004C303C"/>
    <w:rsid w:val="004C414E"/>
    <w:rsid w:val="004C6E0E"/>
    <w:rsid w:val="004D60AA"/>
    <w:rsid w:val="004D6847"/>
    <w:rsid w:val="004E1D72"/>
    <w:rsid w:val="004E227B"/>
    <w:rsid w:val="004E5089"/>
    <w:rsid w:val="004E5E47"/>
    <w:rsid w:val="004E6DE0"/>
    <w:rsid w:val="004F1687"/>
    <w:rsid w:val="004F268D"/>
    <w:rsid w:val="004F2EAB"/>
    <w:rsid w:val="004F52D5"/>
    <w:rsid w:val="005006E9"/>
    <w:rsid w:val="00500EFC"/>
    <w:rsid w:val="00501A30"/>
    <w:rsid w:val="00506AB9"/>
    <w:rsid w:val="00507C90"/>
    <w:rsid w:val="00507F82"/>
    <w:rsid w:val="005109AE"/>
    <w:rsid w:val="00511944"/>
    <w:rsid w:val="0051352E"/>
    <w:rsid w:val="00515BF6"/>
    <w:rsid w:val="00517DA7"/>
    <w:rsid w:val="00520A33"/>
    <w:rsid w:val="00524165"/>
    <w:rsid w:val="005244AD"/>
    <w:rsid w:val="00524FFC"/>
    <w:rsid w:val="00527AE4"/>
    <w:rsid w:val="00533A63"/>
    <w:rsid w:val="00540D05"/>
    <w:rsid w:val="00547102"/>
    <w:rsid w:val="00552959"/>
    <w:rsid w:val="00552C08"/>
    <w:rsid w:val="00554F6C"/>
    <w:rsid w:val="0055569D"/>
    <w:rsid w:val="00556977"/>
    <w:rsid w:val="00560ECA"/>
    <w:rsid w:val="00561CDA"/>
    <w:rsid w:val="0056483F"/>
    <w:rsid w:val="0056639D"/>
    <w:rsid w:val="00571672"/>
    <w:rsid w:val="00574378"/>
    <w:rsid w:val="00584749"/>
    <w:rsid w:val="00585294"/>
    <w:rsid w:val="00586451"/>
    <w:rsid w:val="00586ADE"/>
    <w:rsid w:val="00590151"/>
    <w:rsid w:val="00590A78"/>
    <w:rsid w:val="00592C57"/>
    <w:rsid w:val="00595D0D"/>
    <w:rsid w:val="00596339"/>
    <w:rsid w:val="00596A88"/>
    <w:rsid w:val="00597E0F"/>
    <w:rsid w:val="005A0598"/>
    <w:rsid w:val="005A1C6F"/>
    <w:rsid w:val="005C0125"/>
    <w:rsid w:val="005C0472"/>
    <w:rsid w:val="005C191A"/>
    <w:rsid w:val="005C4DE9"/>
    <w:rsid w:val="005C5924"/>
    <w:rsid w:val="005D3012"/>
    <w:rsid w:val="005D3A3E"/>
    <w:rsid w:val="005D3B48"/>
    <w:rsid w:val="005D7CE7"/>
    <w:rsid w:val="005F0144"/>
    <w:rsid w:val="005F291C"/>
    <w:rsid w:val="005F6591"/>
    <w:rsid w:val="005F7D28"/>
    <w:rsid w:val="006004C1"/>
    <w:rsid w:val="00600531"/>
    <w:rsid w:val="00602C39"/>
    <w:rsid w:val="00603250"/>
    <w:rsid w:val="00603C5D"/>
    <w:rsid w:val="00603E92"/>
    <w:rsid w:val="00604228"/>
    <w:rsid w:val="00604F5E"/>
    <w:rsid w:val="006064F7"/>
    <w:rsid w:val="0060797D"/>
    <w:rsid w:val="00607A68"/>
    <w:rsid w:val="00610A38"/>
    <w:rsid w:val="006126C0"/>
    <w:rsid w:val="0061506D"/>
    <w:rsid w:val="0062543B"/>
    <w:rsid w:val="00630DDF"/>
    <w:rsid w:val="00633E77"/>
    <w:rsid w:val="00634D68"/>
    <w:rsid w:val="00642460"/>
    <w:rsid w:val="00643EFB"/>
    <w:rsid w:val="006448B3"/>
    <w:rsid w:val="0064648C"/>
    <w:rsid w:val="00650622"/>
    <w:rsid w:val="00650A0F"/>
    <w:rsid w:val="00650E9A"/>
    <w:rsid w:val="00657501"/>
    <w:rsid w:val="00660754"/>
    <w:rsid w:val="00662A42"/>
    <w:rsid w:val="00664821"/>
    <w:rsid w:val="00667309"/>
    <w:rsid w:val="0068075C"/>
    <w:rsid w:val="0069374A"/>
    <w:rsid w:val="00693DBB"/>
    <w:rsid w:val="006969AC"/>
    <w:rsid w:val="00696D34"/>
    <w:rsid w:val="006B3412"/>
    <w:rsid w:val="006B56BF"/>
    <w:rsid w:val="006B610A"/>
    <w:rsid w:val="006D04F2"/>
    <w:rsid w:val="006D154E"/>
    <w:rsid w:val="006D28D1"/>
    <w:rsid w:val="006D3140"/>
    <w:rsid w:val="006D6EB6"/>
    <w:rsid w:val="006E0E1C"/>
    <w:rsid w:val="006E508C"/>
    <w:rsid w:val="006E5D6E"/>
    <w:rsid w:val="006F0902"/>
    <w:rsid w:val="007016B7"/>
    <w:rsid w:val="00714B34"/>
    <w:rsid w:val="0071591E"/>
    <w:rsid w:val="00721B03"/>
    <w:rsid w:val="00722E5C"/>
    <w:rsid w:val="00722E7C"/>
    <w:rsid w:val="00724974"/>
    <w:rsid w:val="00731E5E"/>
    <w:rsid w:val="00732906"/>
    <w:rsid w:val="00735148"/>
    <w:rsid w:val="00735ED7"/>
    <w:rsid w:val="00740548"/>
    <w:rsid w:val="007422F3"/>
    <w:rsid w:val="00746D30"/>
    <w:rsid w:val="00753EDC"/>
    <w:rsid w:val="00754BE4"/>
    <w:rsid w:val="007570DC"/>
    <w:rsid w:val="0075725C"/>
    <w:rsid w:val="0076149C"/>
    <w:rsid w:val="0076420B"/>
    <w:rsid w:val="00773DFD"/>
    <w:rsid w:val="00774EDA"/>
    <w:rsid w:val="00775542"/>
    <w:rsid w:val="00776405"/>
    <w:rsid w:val="007777AA"/>
    <w:rsid w:val="0079214C"/>
    <w:rsid w:val="00796B4A"/>
    <w:rsid w:val="00796CCE"/>
    <w:rsid w:val="00796F75"/>
    <w:rsid w:val="007974D9"/>
    <w:rsid w:val="007A50F3"/>
    <w:rsid w:val="007A5D09"/>
    <w:rsid w:val="007A631C"/>
    <w:rsid w:val="007B002F"/>
    <w:rsid w:val="007B072E"/>
    <w:rsid w:val="007B1ABA"/>
    <w:rsid w:val="007B4F0C"/>
    <w:rsid w:val="007B5D9F"/>
    <w:rsid w:val="007B7251"/>
    <w:rsid w:val="007B74C5"/>
    <w:rsid w:val="007C495E"/>
    <w:rsid w:val="007C52DA"/>
    <w:rsid w:val="007C6123"/>
    <w:rsid w:val="007C743F"/>
    <w:rsid w:val="007C7D1C"/>
    <w:rsid w:val="007D272F"/>
    <w:rsid w:val="007E0A5B"/>
    <w:rsid w:val="007E0E13"/>
    <w:rsid w:val="007E1248"/>
    <w:rsid w:val="007E2168"/>
    <w:rsid w:val="007E54FC"/>
    <w:rsid w:val="007F04E4"/>
    <w:rsid w:val="007F2A00"/>
    <w:rsid w:val="007F2F81"/>
    <w:rsid w:val="00801BAD"/>
    <w:rsid w:val="008034E7"/>
    <w:rsid w:val="0080379B"/>
    <w:rsid w:val="00806442"/>
    <w:rsid w:val="00817343"/>
    <w:rsid w:val="008174C4"/>
    <w:rsid w:val="0082312C"/>
    <w:rsid w:val="008302AB"/>
    <w:rsid w:val="00831C98"/>
    <w:rsid w:val="00842C50"/>
    <w:rsid w:val="00842EE1"/>
    <w:rsid w:val="00845B7F"/>
    <w:rsid w:val="00845CA7"/>
    <w:rsid w:val="00845F84"/>
    <w:rsid w:val="00846E1D"/>
    <w:rsid w:val="008507C1"/>
    <w:rsid w:val="00857C06"/>
    <w:rsid w:val="0086054F"/>
    <w:rsid w:val="00861934"/>
    <w:rsid w:val="0086714E"/>
    <w:rsid w:val="00877B7E"/>
    <w:rsid w:val="00882103"/>
    <w:rsid w:val="008860E7"/>
    <w:rsid w:val="00887CA4"/>
    <w:rsid w:val="00892583"/>
    <w:rsid w:val="00893E34"/>
    <w:rsid w:val="008A0914"/>
    <w:rsid w:val="008A238B"/>
    <w:rsid w:val="008A593D"/>
    <w:rsid w:val="008A7BAA"/>
    <w:rsid w:val="008A7DA4"/>
    <w:rsid w:val="008B05F4"/>
    <w:rsid w:val="008B0FD9"/>
    <w:rsid w:val="008B3932"/>
    <w:rsid w:val="008C2235"/>
    <w:rsid w:val="008C2848"/>
    <w:rsid w:val="008C50DF"/>
    <w:rsid w:val="008C666D"/>
    <w:rsid w:val="008D606D"/>
    <w:rsid w:val="008E0083"/>
    <w:rsid w:val="008E106D"/>
    <w:rsid w:val="008E21EE"/>
    <w:rsid w:val="008E22BA"/>
    <w:rsid w:val="008E3F72"/>
    <w:rsid w:val="008E6002"/>
    <w:rsid w:val="008E6E9C"/>
    <w:rsid w:val="008E724B"/>
    <w:rsid w:val="008F0AC9"/>
    <w:rsid w:val="008F0B9A"/>
    <w:rsid w:val="008F4497"/>
    <w:rsid w:val="008F6A25"/>
    <w:rsid w:val="008F788B"/>
    <w:rsid w:val="008F7FD3"/>
    <w:rsid w:val="00900F7F"/>
    <w:rsid w:val="00901D6C"/>
    <w:rsid w:val="00907F0C"/>
    <w:rsid w:val="00910AF9"/>
    <w:rsid w:val="009115C7"/>
    <w:rsid w:val="00912350"/>
    <w:rsid w:val="00916B05"/>
    <w:rsid w:val="00926404"/>
    <w:rsid w:val="0093272A"/>
    <w:rsid w:val="009334B5"/>
    <w:rsid w:val="0093473D"/>
    <w:rsid w:val="0094055A"/>
    <w:rsid w:val="00940AE3"/>
    <w:rsid w:val="009421DD"/>
    <w:rsid w:val="009433F8"/>
    <w:rsid w:val="00944ECC"/>
    <w:rsid w:val="0094578A"/>
    <w:rsid w:val="00947574"/>
    <w:rsid w:val="00951D7E"/>
    <w:rsid w:val="0095291A"/>
    <w:rsid w:val="00953A0A"/>
    <w:rsid w:val="00955702"/>
    <w:rsid w:val="00962336"/>
    <w:rsid w:val="00965F5D"/>
    <w:rsid w:val="00970C3F"/>
    <w:rsid w:val="009712E0"/>
    <w:rsid w:val="00972F57"/>
    <w:rsid w:val="009735E0"/>
    <w:rsid w:val="00974435"/>
    <w:rsid w:val="009744A6"/>
    <w:rsid w:val="00974F7E"/>
    <w:rsid w:val="009758E6"/>
    <w:rsid w:val="0098630D"/>
    <w:rsid w:val="00990147"/>
    <w:rsid w:val="00990499"/>
    <w:rsid w:val="009918F3"/>
    <w:rsid w:val="00991BE5"/>
    <w:rsid w:val="00995280"/>
    <w:rsid w:val="009978AA"/>
    <w:rsid w:val="009A11D0"/>
    <w:rsid w:val="009A4083"/>
    <w:rsid w:val="009A5D96"/>
    <w:rsid w:val="009B0124"/>
    <w:rsid w:val="009B4EC6"/>
    <w:rsid w:val="009B5E40"/>
    <w:rsid w:val="009B6B02"/>
    <w:rsid w:val="009C116D"/>
    <w:rsid w:val="009C27E4"/>
    <w:rsid w:val="009C501E"/>
    <w:rsid w:val="009C63E5"/>
    <w:rsid w:val="009C74C9"/>
    <w:rsid w:val="009C7620"/>
    <w:rsid w:val="009C7F5F"/>
    <w:rsid w:val="009D388C"/>
    <w:rsid w:val="009E4F97"/>
    <w:rsid w:val="009F4BBF"/>
    <w:rsid w:val="009F4D12"/>
    <w:rsid w:val="009F5156"/>
    <w:rsid w:val="009F7B5A"/>
    <w:rsid w:val="00A007F6"/>
    <w:rsid w:val="00A068C8"/>
    <w:rsid w:val="00A07BF8"/>
    <w:rsid w:val="00A1119B"/>
    <w:rsid w:val="00A214C1"/>
    <w:rsid w:val="00A24E6E"/>
    <w:rsid w:val="00A272E4"/>
    <w:rsid w:val="00A27481"/>
    <w:rsid w:val="00A40417"/>
    <w:rsid w:val="00A4319F"/>
    <w:rsid w:val="00A43694"/>
    <w:rsid w:val="00A45114"/>
    <w:rsid w:val="00A46488"/>
    <w:rsid w:val="00A51312"/>
    <w:rsid w:val="00A51597"/>
    <w:rsid w:val="00A5680F"/>
    <w:rsid w:val="00A56FC7"/>
    <w:rsid w:val="00A65957"/>
    <w:rsid w:val="00A65DE5"/>
    <w:rsid w:val="00A668BF"/>
    <w:rsid w:val="00A709A1"/>
    <w:rsid w:val="00A70B57"/>
    <w:rsid w:val="00A712EF"/>
    <w:rsid w:val="00A72575"/>
    <w:rsid w:val="00A74071"/>
    <w:rsid w:val="00A754E4"/>
    <w:rsid w:val="00A804F2"/>
    <w:rsid w:val="00A81C48"/>
    <w:rsid w:val="00A81DDA"/>
    <w:rsid w:val="00A8385D"/>
    <w:rsid w:val="00A86832"/>
    <w:rsid w:val="00A92B31"/>
    <w:rsid w:val="00A957CA"/>
    <w:rsid w:val="00A95A4F"/>
    <w:rsid w:val="00A971C3"/>
    <w:rsid w:val="00A97EF7"/>
    <w:rsid w:val="00AA0B0B"/>
    <w:rsid w:val="00AA124A"/>
    <w:rsid w:val="00AA1E66"/>
    <w:rsid w:val="00AA2A96"/>
    <w:rsid w:val="00AA3F43"/>
    <w:rsid w:val="00AA4D19"/>
    <w:rsid w:val="00AA6A06"/>
    <w:rsid w:val="00AB0563"/>
    <w:rsid w:val="00AB0F24"/>
    <w:rsid w:val="00AB6D43"/>
    <w:rsid w:val="00AB71A3"/>
    <w:rsid w:val="00AB7F18"/>
    <w:rsid w:val="00AC1A86"/>
    <w:rsid w:val="00AC4B88"/>
    <w:rsid w:val="00AC5E6C"/>
    <w:rsid w:val="00AC68E5"/>
    <w:rsid w:val="00AC6D39"/>
    <w:rsid w:val="00AD11EF"/>
    <w:rsid w:val="00AD1914"/>
    <w:rsid w:val="00AD2F96"/>
    <w:rsid w:val="00AD5D1F"/>
    <w:rsid w:val="00AE3ED3"/>
    <w:rsid w:val="00AE4203"/>
    <w:rsid w:val="00AE4C5E"/>
    <w:rsid w:val="00AF1FE1"/>
    <w:rsid w:val="00AF7459"/>
    <w:rsid w:val="00AF7943"/>
    <w:rsid w:val="00AF7D71"/>
    <w:rsid w:val="00B0190B"/>
    <w:rsid w:val="00B02C69"/>
    <w:rsid w:val="00B100CC"/>
    <w:rsid w:val="00B13EDE"/>
    <w:rsid w:val="00B15EC5"/>
    <w:rsid w:val="00B26C04"/>
    <w:rsid w:val="00B30474"/>
    <w:rsid w:val="00B33BA2"/>
    <w:rsid w:val="00B373C5"/>
    <w:rsid w:val="00B374F8"/>
    <w:rsid w:val="00B456C5"/>
    <w:rsid w:val="00B50EDB"/>
    <w:rsid w:val="00B51C69"/>
    <w:rsid w:val="00B53E86"/>
    <w:rsid w:val="00B54740"/>
    <w:rsid w:val="00B60F80"/>
    <w:rsid w:val="00B631F5"/>
    <w:rsid w:val="00B65509"/>
    <w:rsid w:val="00B6689D"/>
    <w:rsid w:val="00B72368"/>
    <w:rsid w:val="00B7384C"/>
    <w:rsid w:val="00B7413C"/>
    <w:rsid w:val="00B77914"/>
    <w:rsid w:val="00B8068E"/>
    <w:rsid w:val="00B84D58"/>
    <w:rsid w:val="00B87672"/>
    <w:rsid w:val="00B87DDF"/>
    <w:rsid w:val="00B94CDA"/>
    <w:rsid w:val="00BA0134"/>
    <w:rsid w:val="00BA1E12"/>
    <w:rsid w:val="00BA647C"/>
    <w:rsid w:val="00BB01E5"/>
    <w:rsid w:val="00BB2FC2"/>
    <w:rsid w:val="00BB6849"/>
    <w:rsid w:val="00BB7E6E"/>
    <w:rsid w:val="00BC1A7D"/>
    <w:rsid w:val="00BC21FB"/>
    <w:rsid w:val="00BD48C7"/>
    <w:rsid w:val="00BD68C1"/>
    <w:rsid w:val="00BD736C"/>
    <w:rsid w:val="00BE24D1"/>
    <w:rsid w:val="00BE298A"/>
    <w:rsid w:val="00BE2F5B"/>
    <w:rsid w:val="00BE4B05"/>
    <w:rsid w:val="00BE5708"/>
    <w:rsid w:val="00BE5D76"/>
    <w:rsid w:val="00BE73C8"/>
    <w:rsid w:val="00BF0C1D"/>
    <w:rsid w:val="00BF6C94"/>
    <w:rsid w:val="00C03E09"/>
    <w:rsid w:val="00C07AFC"/>
    <w:rsid w:val="00C10179"/>
    <w:rsid w:val="00C10C00"/>
    <w:rsid w:val="00C1144B"/>
    <w:rsid w:val="00C12D70"/>
    <w:rsid w:val="00C15FCD"/>
    <w:rsid w:val="00C21827"/>
    <w:rsid w:val="00C2359A"/>
    <w:rsid w:val="00C24DA4"/>
    <w:rsid w:val="00C27BBF"/>
    <w:rsid w:val="00C373CB"/>
    <w:rsid w:val="00C43C86"/>
    <w:rsid w:val="00C46C74"/>
    <w:rsid w:val="00C46FCB"/>
    <w:rsid w:val="00C47CCD"/>
    <w:rsid w:val="00C538EE"/>
    <w:rsid w:val="00C54025"/>
    <w:rsid w:val="00C54D58"/>
    <w:rsid w:val="00C56522"/>
    <w:rsid w:val="00C573E1"/>
    <w:rsid w:val="00C578AC"/>
    <w:rsid w:val="00C60222"/>
    <w:rsid w:val="00C6051D"/>
    <w:rsid w:val="00C60F3D"/>
    <w:rsid w:val="00C635D4"/>
    <w:rsid w:val="00C67024"/>
    <w:rsid w:val="00C736D3"/>
    <w:rsid w:val="00C904BB"/>
    <w:rsid w:val="00C93CC8"/>
    <w:rsid w:val="00C9505B"/>
    <w:rsid w:val="00C95C3E"/>
    <w:rsid w:val="00C95DF6"/>
    <w:rsid w:val="00CA182A"/>
    <w:rsid w:val="00CA252D"/>
    <w:rsid w:val="00CA7970"/>
    <w:rsid w:val="00CB02D8"/>
    <w:rsid w:val="00CB175B"/>
    <w:rsid w:val="00CB347E"/>
    <w:rsid w:val="00CC3BA4"/>
    <w:rsid w:val="00CD09E9"/>
    <w:rsid w:val="00CD0ECA"/>
    <w:rsid w:val="00CD47BE"/>
    <w:rsid w:val="00CD5D01"/>
    <w:rsid w:val="00CE3021"/>
    <w:rsid w:val="00CE4BFD"/>
    <w:rsid w:val="00CE74F8"/>
    <w:rsid w:val="00CF0C4B"/>
    <w:rsid w:val="00CF4B0F"/>
    <w:rsid w:val="00CF76E1"/>
    <w:rsid w:val="00D017B7"/>
    <w:rsid w:val="00D050A6"/>
    <w:rsid w:val="00D06EA9"/>
    <w:rsid w:val="00D17E31"/>
    <w:rsid w:val="00D22783"/>
    <w:rsid w:val="00D23730"/>
    <w:rsid w:val="00D24E03"/>
    <w:rsid w:val="00D25935"/>
    <w:rsid w:val="00D3436B"/>
    <w:rsid w:val="00D374E3"/>
    <w:rsid w:val="00D43760"/>
    <w:rsid w:val="00D43A1A"/>
    <w:rsid w:val="00D51BAA"/>
    <w:rsid w:val="00D53BEE"/>
    <w:rsid w:val="00D55361"/>
    <w:rsid w:val="00D5633B"/>
    <w:rsid w:val="00D574CB"/>
    <w:rsid w:val="00D60A46"/>
    <w:rsid w:val="00D63D9C"/>
    <w:rsid w:val="00D70D52"/>
    <w:rsid w:val="00D710E6"/>
    <w:rsid w:val="00D72702"/>
    <w:rsid w:val="00D747C6"/>
    <w:rsid w:val="00D75411"/>
    <w:rsid w:val="00D762B5"/>
    <w:rsid w:val="00D84503"/>
    <w:rsid w:val="00D8562D"/>
    <w:rsid w:val="00D874F4"/>
    <w:rsid w:val="00D87C4E"/>
    <w:rsid w:val="00D91162"/>
    <w:rsid w:val="00D91C71"/>
    <w:rsid w:val="00D93AAB"/>
    <w:rsid w:val="00D946F9"/>
    <w:rsid w:val="00D951DD"/>
    <w:rsid w:val="00D97972"/>
    <w:rsid w:val="00DA0840"/>
    <w:rsid w:val="00DA1B7B"/>
    <w:rsid w:val="00DB0AEA"/>
    <w:rsid w:val="00DB4D78"/>
    <w:rsid w:val="00DB79DF"/>
    <w:rsid w:val="00DC7BCB"/>
    <w:rsid w:val="00DD10BB"/>
    <w:rsid w:val="00DD3509"/>
    <w:rsid w:val="00DD7333"/>
    <w:rsid w:val="00DE0402"/>
    <w:rsid w:val="00DE1093"/>
    <w:rsid w:val="00DE726F"/>
    <w:rsid w:val="00DF0DE8"/>
    <w:rsid w:val="00DF4DD3"/>
    <w:rsid w:val="00E00883"/>
    <w:rsid w:val="00E00AD6"/>
    <w:rsid w:val="00E02099"/>
    <w:rsid w:val="00E07117"/>
    <w:rsid w:val="00E115EA"/>
    <w:rsid w:val="00E11C48"/>
    <w:rsid w:val="00E129F8"/>
    <w:rsid w:val="00E13995"/>
    <w:rsid w:val="00E14175"/>
    <w:rsid w:val="00E17D92"/>
    <w:rsid w:val="00E20F10"/>
    <w:rsid w:val="00E248D9"/>
    <w:rsid w:val="00E24F4E"/>
    <w:rsid w:val="00E26272"/>
    <w:rsid w:val="00E278A5"/>
    <w:rsid w:val="00E30273"/>
    <w:rsid w:val="00E3056B"/>
    <w:rsid w:val="00E30F97"/>
    <w:rsid w:val="00E33816"/>
    <w:rsid w:val="00E36FC2"/>
    <w:rsid w:val="00E40E2C"/>
    <w:rsid w:val="00E41CC6"/>
    <w:rsid w:val="00E47AC8"/>
    <w:rsid w:val="00E534B8"/>
    <w:rsid w:val="00E54C01"/>
    <w:rsid w:val="00E61A93"/>
    <w:rsid w:val="00E61F67"/>
    <w:rsid w:val="00E66088"/>
    <w:rsid w:val="00E66469"/>
    <w:rsid w:val="00E66DB6"/>
    <w:rsid w:val="00E67289"/>
    <w:rsid w:val="00E73C71"/>
    <w:rsid w:val="00E75B38"/>
    <w:rsid w:val="00E77069"/>
    <w:rsid w:val="00E779BE"/>
    <w:rsid w:val="00E800B8"/>
    <w:rsid w:val="00E84163"/>
    <w:rsid w:val="00E8663E"/>
    <w:rsid w:val="00E866FE"/>
    <w:rsid w:val="00E917E7"/>
    <w:rsid w:val="00E95BBC"/>
    <w:rsid w:val="00EA32F7"/>
    <w:rsid w:val="00EA6DE9"/>
    <w:rsid w:val="00EA7888"/>
    <w:rsid w:val="00EA79C4"/>
    <w:rsid w:val="00EB4EAD"/>
    <w:rsid w:val="00EB6626"/>
    <w:rsid w:val="00EC031E"/>
    <w:rsid w:val="00EC393E"/>
    <w:rsid w:val="00EC3C99"/>
    <w:rsid w:val="00EC5DFA"/>
    <w:rsid w:val="00EC6A53"/>
    <w:rsid w:val="00ED17F9"/>
    <w:rsid w:val="00ED24F6"/>
    <w:rsid w:val="00ED4F7A"/>
    <w:rsid w:val="00ED5138"/>
    <w:rsid w:val="00EE09F3"/>
    <w:rsid w:val="00EE16FD"/>
    <w:rsid w:val="00EE5EEB"/>
    <w:rsid w:val="00EE786E"/>
    <w:rsid w:val="00EF0299"/>
    <w:rsid w:val="00EF247E"/>
    <w:rsid w:val="00EF4905"/>
    <w:rsid w:val="00EF678E"/>
    <w:rsid w:val="00EF7335"/>
    <w:rsid w:val="00F00648"/>
    <w:rsid w:val="00F01867"/>
    <w:rsid w:val="00F041FC"/>
    <w:rsid w:val="00F06CD2"/>
    <w:rsid w:val="00F20090"/>
    <w:rsid w:val="00F208F6"/>
    <w:rsid w:val="00F2187C"/>
    <w:rsid w:val="00F23048"/>
    <w:rsid w:val="00F230CD"/>
    <w:rsid w:val="00F26B26"/>
    <w:rsid w:val="00F3071E"/>
    <w:rsid w:val="00F30D78"/>
    <w:rsid w:val="00F32774"/>
    <w:rsid w:val="00F36C43"/>
    <w:rsid w:val="00F5014F"/>
    <w:rsid w:val="00F51C18"/>
    <w:rsid w:val="00F600EB"/>
    <w:rsid w:val="00F70508"/>
    <w:rsid w:val="00F75870"/>
    <w:rsid w:val="00F76F95"/>
    <w:rsid w:val="00F8387F"/>
    <w:rsid w:val="00F85864"/>
    <w:rsid w:val="00F87482"/>
    <w:rsid w:val="00F87898"/>
    <w:rsid w:val="00F9015D"/>
    <w:rsid w:val="00F9142A"/>
    <w:rsid w:val="00F9298D"/>
    <w:rsid w:val="00F92B7C"/>
    <w:rsid w:val="00F93ECE"/>
    <w:rsid w:val="00F95607"/>
    <w:rsid w:val="00F974B4"/>
    <w:rsid w:val="00FA31E2"/>
    <w:rsid w:val="00FA6E05"/>
    <w:rsid w:val="00FB069A"/>
    <w:rsid w:val="00FB20F1"/>
    <w:rsid w:val="00FB637B"/>
    <w:rsid w:val="00FB6477"/>
    <w:rsid w:val="00FC036A"/>
    <w:rsid w:val="00FC16D1"/>
    <w:rsid w:val="00FC3177"/>
    <w:rsid w:val="00FD1C54"/>
    <w:rsid w:val="00FD2953"/>
    <w:rsid w:val="00FD37A4"/>
    <w:rsid w:val="00FD468E"/>
    <w:rsid w:val="00FD495F"/>
    <w:rsid w:val="00FD6733"/>
    <w:rsid w:val="00FE3932"/>
    <w:rsid w:val="00FF212F"/>
    <w:rsid w:val="00FF285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FC036A"/>
    <w:rPr>
      <w:sz w:val="21"/>
    </w:rPr>
  </w:style>
  <w:style w:type="character" w:customStyle="1" w:styleId="normaltextrun">
    <w:name w:val="normaltextrun"/>
    <w:basedOn w:val="DefaultParagraphFont"/>
    <w:rsid w:val="00E61A93"/>
  </w:style>
  <w:style w:type="paragraph" w:styleId="FootnoteText">
    <w:name w:val="footnote text"/>
    <w:basedOn w:val="Normal"/>
    <w:link w:val="FootnoteTextChar"/>
    <w:uiPriority w:val="99"/>
    <w:qFormat/>
    <w:rsid w:val="00E61A93"/>
    <w:pPr>
      <w:spacing w:before="120" w:after="120" w:line="240" w:lineRule="auto"/>
    </w:pPr>
    <w:rPr>
      <w:rFonts w:ascii="Calibri" w:hAnsi="Calibri"/>
      <w:sz w:val="18"/>
      <w:szCs w:val="20"/>
    </w:rPr>
  </w:style>
  <w:style w:type="character" w:customStyle="1" w:styleId="FootnoteTextChar">
    <w:name w:val="Footnote Text Char"/>
    <w:basedOn w:val="DefaultParagraphFont"/>
    <w:link w:val="FootnoteText"/>
    <w:uiPriority w:val="99"/>
    <w:rsid w:val="00E61A93"/>
    <w:rPr>
      <w:rFonts w:ascii="Calibri" w:hAnsi="Calibri"/>
      <w:sz w:val="18"/>
      <w:szCs w:val="20"/>
    </w:rPr>
  </w:style>
  <w:style w:type="character" w:customStyle="1" w:styleId="eop">
    <w:name w:val="eop"/>
    <w:basedOn w:val="DefaultParagraphFont"/>
    <w:rsid w:val="00E61A93"/>
  </w:style>
  <w:style w:type="paragraph" w:customStyle="1" w:styleId="paragraph">
    <w:name w:val="paragraph"/>
    <w:basedOn w:val="Normal"/>
    <w:rsid w:val="00E61A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055FB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424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Greater West – Local Jobs Plan</dc:title>
  <dc:subject/>
  <dc:creator/>
  <cp:keywords/>
  <dc:description/>
  <cp:lastModifiedBy/>
  <cp:revision>1</cp:revision>
  <dcterms:created xsi:type="dcterms:W3CDTF">2025-05-20T04:32:00Z</dcterms:created>
  <dcterms:modified xsi:type="dcterms:W3CDTF">2025-05-20T04:32:00Z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2025-05-20T04:32:50Z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4dad6ce5-fd9a-41dd-a255-7904570ab2c6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