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lang w:eastAsia="en-AU"/>
        </w:rPr>
        <w:drawing>
          <wp:anchor distT="0" distB="0" distL="114300" distR="114300" simplePos="0" relativeHeight="251658241" behindDoc="1" locked="0" layoutInCell="1" allowOverlap="1" wp14:anchorId="5B80CB99" wp14:editId="54E9D929">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lang w:eastAsia="en-AU"/>
        </w:rPr>
        <w:drawing>
          <wp:inline distT="0" distB="0" distL="0" distR="0" wp14:anchorId="0368C25A" wp14:editId="2A3CCB6B">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9"/>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footerReference w:type="default" r:id="rId10"/>
          <w:type w:val="continuous"/>
          <w:pgSz w:w="16840" w:h="23820"/>
          <w:pgMar w:top="851" w:right="1418" w:bottom="1418" w:left="1418" w:header="170" w:footer="709" w:gutter="0"/>
          <w:cols w:space="708"/>
          <w:titlePg/>
          <w:docGrid w:linePitch="360"/>
        </w:sectPr>
      </w:pPr>
    </w:p>
    <w:p w14:paraId="147F3BDD" w14:textId="104E96D0" w:rsidR="000D06F7" w:rsidRDefault="00A54C41" w:rsidP="00DD7333">
      <w:pPr>
        <w:pStyle w:val="Title"/>
      </w:pPr>
      <w:r>
        <w:rPr>
          <w:noProof/>
        </w:rPr>
        <w:drawing>
          <wp:anchor distT="0" distB="0" distL="114300" distR="114300" simplePos="0" relativeHeight="251660290" behindDoc="0" locked="0" layoutInCell="1" allowOverlap="1" wp14:anchorId="31FC6F06" wp14:editId="31D058BA">
            <wp:simplePos x="0" y="0"/>
            <wp:positionH relativeFrom="column">
              <wp:posOffset>6027420</wp:posOffset>
            </wp:positionH>
            <wp:positionV relativeFrom="paragraph">
              <wp:posOffset>959485</wp:posOffset>
            </wp:positionV>
            <wp:extent cx="3420000" cy="4039200"/>
            <wp:effectExtent l="0" t="0" r="9525" b="0"/>
            <wp:wrapNone/>
            <wp:docPr id="2" name="Picture 2" descr="Geographical map of the Western Melbourne Employment Reg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eographical map of the Western Melbourne Employment Region">
                      <a:extLst>
                        <a:ext uri="{C183D7F6-B498-43B3-948B-1728B52AA6E4}">
                          <adec:decorative xmlns:adec="http://schemas.microsoft.com/office/drawing/2017/decorative" val="0"/>
                        </a:ext>
                      </a:extLst>
                    </pic:cNvPr>
                    <pic:cNvPicPr preferRelativeResize="0">
                      <a:picLocks noChangeAspect="1"/>
                    </pic:cNvPicPr>
                  </pic:nvPicPr>
                  <pic:blipFill>
                    <a:blip r:embed="rId11"/>
                    <a:srcRect t="2793" b="2793"/>
                    <a:stretch/>
                  </pic:blipFill>
                  <pic:spPr bwMode="auto">
                    <a:xfrm>
                      <a:off x="0" y="0"/>
                      <a:ext cx="3420000" cy="4039200"/>
                    </a:xfrm>
                    <a:prstGeom prst="rect">
                      <a:avLst/>
                    </a:prstGeom>
                    <a:ln w="15875">
                      <a:noFill/>
                    </a:ln>
                    <a:extLst>
                      <a:ext uri="{53640926-AAD7-44D8-BBD7-CCE9431645EC}">
                        <a14:shadowObscured xmlns:a14="http://schemas.microsoft.com/office/drawing/2010/main"/>
                      </a:ext>
                    </a:extLst>
                  </pic:spPr>
                </pic:pic>
              </a:graphicData>
            </a:graphic>
          </wp:anchor>
        </w:drawing>
      </w:r>
      <w:r w:rsidR="000D06F7">
        <w:t>Local Jobs Plan</w:t>
      </w:r>
    </w:p>
    <w:p w14:paraId="374AEBD5" w14:textId="6593A5EE" w:rsidR="000D06F7" w:rsidRPr="000D06F7" w:rsidRDefault="0F825CD3" w:rsidP="14363CF3">
      <w:pPr>
        <w:pStyle w:val="Subtitle"/>
        <w:spacing w:after="0"/>
        <w:rPr>
          <w:rStyle w:val="Strong"/>
          <w:b/>
        </w:rPr>
      </w:pPr>
      <w:r>
        <w:t>Western Melbourne Employment Region</w:t>
      </w:r>
      <w:r w:rsidR="29B54FA0" w:rsidRPr="14363CF3">
        <w:rPr>
          <w:color w:val="0076BD" w:themeColor="accent2"/>
        </w:rPr>
        <w:t xml:space="preserve"> | </w:t>
      </w:r>
      <w:r w:rsidRPr="14363CF3">
        <w:rPr>
          <w:color w:val="auto"/>
        </w:rPr>
        <w:t>Victoria</w:t>
      </w:r>
      <w:r w:rsidR="706F6AC3" w:rsidRPr="14363CF3">
        <w:rPr>
          <w:color w:val="0076BD" w:themeColor="accent2"/>
        </w:rPr>
        <w:t xml:space="preserve"> </w:t>
      </w:r>
      <w:r w:rsidR="2F0D2D1B" w:rsidRPr="14363CF3">
        <w:rPr>
          <w:color w:val="0076BD" w:themeColor="accent2"/>
        </w:rPr>
        <w:t xml:space="preserve">| </w:t>
      </w:r>
      <w:r w:rsidR="66DAA4B0" w:rsidRPr="14363CF3">
        <w:rPr>
          <w:rStyle w:val="Strong"/>
          <w:b/>
        </w:rPr>
        <w:t>March 2</w:t>
      </w:r>
      <w:r w:rsidRPr="14363CF3">
        <w:rPr>
          <w:rStyle w:val="Strong"/>
          <w:b/>
        </w:rPr>
        <w:t>02</w:t>
      </w:r>
      <w:r w:rsidR="3BEC810C" w:rsidRPr="14363CF3">
        <w:rPr>
          <w:rStyle w:val="Strong"/>
          <w:b/>
        </w:rPr>
        <w:t>5</w:t>
      </w:r>
      <w:r w:rsidR="29B54FA0" w:rsidRPr="14363CF3">
        <w:rPr>
          <w:rStyle w:val="Strong"/>
          <w:b/>
        </w:rPr>
        <w:t xml:space="preserve"> </w:t>
      </w:r>
    </w:p>
    <w:p w14:paraId="728E0E94" w14:textId="1171B833" w:rsidR="002B1CE5" w:rsidRDefault="005F0144" w:rsidP="00406DE0">
      <w:pPr>
        <w:spacing w:before="120" w:after="120"/>
      </w:pPr>
      <w:bookmarkStart w:id="0" w:name="_Toc30065222"/>
      <w:r>
        <w:t>W</w:t>
      </w:r>
      <w:r w:rsidRPr="005F0144">
        <w:t xml:space="preserve">orkforce Australia Local Jobs (Local Jobs) </w:t>
      </w:r>
      <w:r w:rsidR="0095291A">
        <w:t xml:space="preserve">is a program that </w:t>
      </w:r>
      <w:r w:rsidRPr="005F0144">
        <w:t xml:space="preserve">supports tailored approaches to accelerate </w:t>
      </w:r>
      <w:r w:rsidR="0095291A">
        <w:br/>
      </w:r>
      <w:r w:rsidRPr="005F0144">
        <w:t>reskilling, upskilling and employment pathways in response to current and emerging local workforce needs</w:t>
      </w:r>
      <w:bookmarkEnd w:id="0"/>
      <w:r w:rsidR="00D97972">
        <w:t>.</w:t>
      </w:r>
    </w:p>
    <w:p w14:paraId="61B434ED" w14:textId="77777777" w:rsidR="000D06F7" w:rsidRDefault="000D06F7" w:rsidP="30BEBE59">
      <w:pPr>
        <w:pStyle w:val="Heading2"/>
        <w:spacing w:before="120"/>
        <w:sectPr w:rsidR="000D06F7" w:rsidSect="005F0144">
          <w:type w:val="continuous"/>
          <w:pgSz w:w="16840" w:h="23820"/>
          <w:pgMar w:top="3969" w:right="1418" w:bottom="1418" w:left="1418" w:header="0" w:footer="709" w:gutter="0"/>
          <w:cols w:space="708"/>
          <w:titlePg/>
          <w:docGrid w:linePitch="360"/>
        </w:sectPr>
      </w:pPr>
    </w:p>
    <w:p w14:paraId="2546DA31" w14:textId="52B42A02" w:rsidR="000D06F7" w:rsidRDefault="003932D9" w:rsidP="30BEBE59">
      <w:pPr>
        <w:pStyle w:val="Heading2"/>
        <w:spacing w:before="0"/>
      </w:pPr>
      <w:r>
        <w:rPr>
          <w:noProof/>
          <w:lang w:eastAsia="en-AU"/>
        </w:rPr>
        <mc:AlternateContent>
          <mc:Choice Requires="wps">
            <w:drawing>
              <wp:anchor distT="0" distB="0" distL="114300" distR="114300" simplePos="0" relativeHeight="251658240" behindDoc="1" locked="0" layoutInCell="1" allowOverlap="1" wp14:anchorId="7D7817BF" wp14:editId="00F990A5">
                <wp:simplePos x="0" y="0"/>
                <wp:positionH relativeFrom="column">
                  <wp:posOffset>-88265</wp:posOffset>
                </wp:positionH>
                <wp:positionV relativeFrom="page">
                  <wp:posOffset>3752850</wp:posOffset>
                </wp:positionV>
                <wp:extent cx="6001385" cy="332117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32117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3A015" id="Rectangle 3" o:spid="_x0000_s1026" alt="&quot;&quot;" style="position:absolute;margin-left:-6.95pt;margin-top:295.5pt;width:472.55pt;height:26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" fillcolor="#f4f4f4" stroked="f" strokeweight="1pt">
                <w10:wrap anchory="page"/>
              </v:rect>
            </w:pict>
          </mc:Fallback>
        </mc:AlternateContent>
      </w:r>
      <w:r w:rsidR="085A6E02">
        <w:t xml:space="preserve">Local Jobs </w:t>
      </w:r>
      <w:r w:rsidR="31EBDBE0">
        <w:t>e</w:t>
      </w:r>
      <w:r w:rsidR="085A6E02">
        <w:t>lements</w:t>
      </w:r>
    </w:p>
    <w:p w14:paraId="2A2D61C5" w14:textId="77777777" w:rsidR="000D06F7" w:rsidRDefault="000D06F7" w:rsidP="000D06F7">
      <w:pPr>
        <w:pStyle w:val="Heading3"/>
      </w:pPr>
      <w:r>
        <w:t>Local Jobs Plan</w:t>
      </w:r>
    </w:p>
    <w:p w14:paraId="2A0C7F7C" w14:textId="3057AA99" w:rsidR="000D06F7" w:rsidRDefault="000D06F7" w:rsidP="000D06F7">
      <w:pPr>
        <w:spacing w:after="120"/>
      </w:pPr>
      <w:r>
        <w:t xml:space="preserve">The Local Jobs Plan sets out the </w:t>
      </w:r>
      <w:r w:rsidR="0095291A">
        <w:t>skills</w:t>
      </w:r>
      <w:r>
        <w:t xml:space="preserve"> and employment challenges and priorities of the region, and associated strategies that will drive the design and implementation of </w:t>
      </w:r>
      <w:r w:rsidR="0095291A">
        <w:t>activities</w:t>
      </w:r>
      <w:r>
        <w:t xml:space="preserve"> to be implemented to address these challenges.</w:t>
      </w:r>
    </w:p>
    <w:p w14:paraId="3C838560" w14:textId="119CBEE0" w:rsidR="000D06F7" w:rsidRDefault="002D4901" w:rsidP="000D06F7">
      <w:pPr>
        <w:pStyle w:val="Heading3"/>
      </w:pPr>
      <w:r>
        <w:t>Job Coordinators</w:t>
      </w:r>
    </w:p>
    <w:p w14:paraId="53449B5D" w14:textId="2E303E98" w:rsidR="000D06F7" w:rsidRDefault="002D4901" w:rsidP="000D06F7">
      <w:pPr>
        <w:spacing w:after="120"/>
      </w:pPr>
      <w:r>
        <w:t>Job Coordinators</w:t>
      </w:r>
      <w:r w:rsidR="000D06F7">
        <w:t xml:space="preserve"> </w:t>
      </w:r>
      <w:r w:rsidR="0095291A">
        <w:t xml:space="preserve">and Support Officers </w:t>
      </w:r>
      <w:r w:rsidR="000D06F7">
        <w:t xml:space="preserve">support the delivery of the </w:t>
      </w:r>
      <w:r w:rsidR="00584749">
        <w:t>program</w:t>
      </w:r>
      <w:r w:rsidR="000D06F7">
        <w:t xml:space="preserve"> by bringing together key stakeholders including </w:t>
      </w:r>
      <w:r w:rsidR="00BD48C7">
        <w:t>businesses</w:t>
      </w:r>
      <w:r w:rsidR="000D06F7">
        <w:t>, employment services providers,</w:t>
      </w:r>
      <w:r w:rsidR="00584749">
        <w:t xml:space="preserve"> </w:t>
      </w:r>
      <w:r w:rsidR="000D06F7">
        <w:t>higher education and training organisations.</w:t>
      </w:r>
      <w:r w:rsidR="00DD7333">
        <w:br w:type="column"/>
      </w:r>
    </w:p>
    <w:p w14:paraId="0A091B2D" w14:textId="1E35481F" w:rsidR="000D06F7" w:rsidRDefault="000D06F7" w:rsidP="000D06F7">
      <w:pPr>
        <w:pStyle w:val="Heading3"/>
      </w:pPr>
      <w:r>
        <w:t>Local Jobs and Skills Taskforce</w:t>
      </w:r>
    </w:p>
    <w:p w14:paraId="1A643F67" w14:textId="28CBD15B" w:rsidR="000D06F7" w:rsidRDefault="000D06F7" w:rsidP="000D06F7">
      <w:pPr>
        <w:spacing w:after="120"/>
      </w:pPr>
      <w:r>
        <w:t>Each Employment Region has its own Taskforce. Representatives include local stakeholder</w:t>
      </w:r>
      <w:r w:rsidR="00584749">
        <w:t>s</w:t>
      </w:r>
      <w:r>
        <w:t xml:space="preserve"> who have demonstrated experience in upskilling, reskilling, and an ability to represent, connect and collaborate with others in the region to meet labour market needs.</w:t>
      </w:r>
    </w:p>
    <w:p w14:paraId="12E112C9" w14:textId="59D38D3C" w:rsidR="000D06F7" w:rsidRDefault="00B20DC9" w:rsidP="000D06F7">
      <w:pPr>
        <w:pStyle w:val="Heading3"/>
      </w:pPr>
      <w:r>
        <w:t>Program</w:t>
      </w:r>
      <w:r w:rsidR="000D06F7">
        <w:t xml:space="preserve"> Funds </w:t>
      </w:r>
    </w:p>
    <w:p w14:paraId="757DB7DF" w14:textId="77777777" w:rsidR="00B20DC9" w:rsidRPr="00452122" w:rsidRDefault="00A54C41" w:rsidP="00B20DC9">
      <w:pPr>
        <w:spacing w:after="120"/>
      </w:pPr>
      <w:r>
        <w:rPr>
          <w:noProof/>
          <w:lang w:eastAsia="en-AU"/>
        </w:rPr>
        <mc:AlternateContent>
          <mc:Choice Requires="wps">
            <w:drawing>
              <wp:anchor distT="0" distB="0" distL="114300" distR="114300" simplePos="0" relativeHeight="251662338" behindDoc="0" locked="0" layoutInCell="1" allowOverlap="1" wp14:anchorId="05D81809" wp14:editId="2405AF09">
                <wp:simplePos x="0" y="0"/>
                <wp:positionH relativeFrom="column">
                  <wp:posOffset>2903220</wp:posOffset>
                </wp:positionH>
                <wp:positionV relativeFrom="page">
                  <wp:posOffset>6507480</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CC2A47" w14:textId="77777777" w:rsidR="00A54C41" w:rsidRPr="00E61F67" w:rsidRDefault="00A54C41" w:rsidP="00A54C41">
                            <w:pPr>
                              <w:spacing w:after="0"/>
                              <w:jc w:val="center"/>
                              <w:rPr>
                                <w:color w:val="051532" w:themeColor="text1"/>
                              </w:rPr>
                            </w:pPr>
                            <w:r w:rsidRPr="00E61F67">
                              <w:rPr>
                                <w:color w:val="051532" w:themeColor="text1"/>
                              </w:rPr>
                              <w:t xml:space="preserve">Explore labour market insights for </w:t>
                            </w:r>
                            <w:r>
                              <w:rPr>
                                <w:color w:val="051532" w:themeColor="text1"/>
                              </w:rPr>
                              <w:t>the</w:t>
                            </w:r>
                            <w:r w:rsidRPr="00E61F67">
                              <w:rPr>
                                <w:color w:val="051532" w:themeColor="text1"/>
                              </w:rPr>
                              <w:br/>
                            </w:r>
                            <w:hyperlink r:id="rId12" w:history="1">
                              <w:r w:rsidRPr="004E3E60">
                                <w:rPr>
                                  <w:rStyle w:val="Hyperlink"/>
                                </w:rPr>
                                <w:t>Western Melbourne</w:t>
                              </w:r>
                            </w:hyperlink>
                            <w:r>
                              <w:rPr>
                                <w:color w:val="051532" w:themeColor="text1"/>
                              </w:rPr>
                              <w:t xml:space="preserve"> </w:t>
                            </w:r>
                            <w:r w:rsidRPr="00E61F67">
                              <w:rPr>
                                <w:color w:val="051532" w:themeColor="text1"/>
                              </w:rPr>
                              <w:t>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D81809" id="Rectangle 47" o:spid="_x0000_s1026" alt="&quot;&quot;" style="position:absolute;margin-left:228.6pt;margin-top:512.4pt;width:269.3pt;height:51.85pt;z-index:25166233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" fillcolor="#f4f4f4" stroked="f" strokeweight="1.25pt">
                <v:stroke joinstyle="miter"/>
                <v:textbox>
                  <w:txbxContent>
                    <w:p w14:paraId="3DCC2A47" w14:textId="77777777" w:rsidR="00A54C41" w:rsidRPr="00E61F67" w:rsidRDefault="00A54C41" w:rsidP="00A54C41">
                      <w:pPr>
                        <w:spacing w:after="0"/>
                        <w:jc w:val="center"/>
                        <w:rPr>
                          <w:color w:val="051532" w:themeColor="text1"/>
                        </w:rPr>
                      </w:pPr>
                      <w:r w:rsidRPr="00E61F67">
                        <w:rPr>
                          <w:color w:val="051532" w:themeColor="text1"/>
                        </w:rPr>
                        <w:t xml:space="preserve">Explore labour market insights for </w:t>
                      </w:r>
                      <w:r>
                        <w:rPr>
                          <w:color w:val="051532" w:themeColor="text1"/>
                        </w:rPr>
                        <w:t>the</w:t>
                      </w:r>
                      <w:r w:rsidRPr="00E61F67">
                        <w:rPr>
                          <w:color w:val="051532" w:themeColor="text1"/>
                        </w:rPr>
                        <w:br/>
                      </w:r>
                      <w:hyperlink r:id="rId13" w:history="1">
                        <w:r w:rsidRPr="004E3E60">
                          <w:rPr>
                            <w:rStyle w:val="Hyperlink"/>
                          </w:rPr>
                          <w:t>Western Melbourne</w:t>
                        </w:r>
                      </w:hyperlink>
                      <w:r>
                        <w:rPr>
                          <w:color w:val="051532" w:themeColor="text1"/>
                        </w:rPr>
                        <w:t xml:space="preserve"> </w:t>
                      </w:r>
                      <w:r w:rsidRPr="00E61F67">
                        <w:rPr>
                          <w:color w:val="051532" w:themeColor="text1"/>
                        </w:rPr>
                        <w:t>Employment Region</w:t>
                      </w:r>
                    </w:p>
                  </w:txbxContent>
                </v:textbox>
                <w10:wrap anchory="page"/>
              </v:roundrect>
            </w:pict>
          </mc:Fallback>
        </mc:AlternateContent>
      </w:r>
      <w:r w:rsidR="00B20DC9" w:rsidRPr="00452122">
        <w:t xml:space="preserve">The Employment Region’s Local Initiatives Fund enables targeted local investments that support local labour market functioning. Further, from 2025/26, a central grants-based fund will respond to local needs and help progress broader employment service reform objectives. </w:t>
      </w:r>
    </w:p>
    <w:p w14:paraId="595F4A1A" w14:textId="63FCFE52" w:rsidR="000D06F7" w:rsidRDefault="000D06F7" w:rsidP="00DD7333">
      <w:pPr>
        <w:spacing w:after="120"/>
        <w:sectPr w:rsidR="000D06F7" w:rsidSect="000D06F7">
          <w:type w:val="continuous"/>
          <w:pgSz w:w="16840" w:h="23820"/>
          <w:pgMar w:top="3969" w:right="1418" w:bottom="1418" w:left="1418" w:header="0" w:footer="709" w:gutter="0"/>
          <w:cols w:num="3" w:space="708"/>
          <w:titlePg/>
          <w:docGrid w:linePitch="360"/>
        </w:sectPr>
      </w:pPr>
    </w:p>
    <w:p w14:paraId="0C086AC9" w14:textId="10709B01" w:rsidR="00DD7333" w:rsidRDefault="2083A4B6" w:rsidP="00B20DC9">
      <w:pPr>
        <w:pStyle w:val="Heading2"/>
        <w:spacing w:after="120"/>
        <w:sectPr w:rsidR="00DD7333" w:rsidSect="00DD7333">
          <w:headerReference w:type="default" r:id="rId14"/>
          <w:type w:val="continuous"/>
          <w:pgSz w:w="16840" w:h="23820"/>
          <w:pgMar w:top="1418" w:right="1418" w:bottom="1418" w:left="1418" w:header="0" w:footer="709" w:gutter="0"/>
          <w:cols w:space="708"/>
          <w:titlePg/>
          <w:docGrid w:linePitch="360"/>
        </w:sectPr>
      </w:pPr>
      <w:r w:rsidRPr="30BEBE59">
        <w:rPr>
          <w:rFonts w:eastAsia="Times New Roman"/>
        </w:rPr>
        <w:t xml:space="preserve">Local </w:t>
      </w:r>
      <w:r w:rsidR="1723B908" w:rsidRPr="30BEBE59">
        <w:rPr>
          <w:rFonts w:eastAsia="Times New Roman"/>
        </w:rPr>
        <w:t>l</w:t>
      </w:r>
      <w:r w:rsidRPr="30BEBE59">
        <w:rPr>
          <w:rFonts w:eastAsia="Times New Roman"/>
        </w:rPr>
        <w:t xml:space="preserve">abour </w:t>
      </w:r>
      <w:r w:rsidR="1723B908" w:rsidRPr="30BEBE59">
        <w:rPr>
          <w:rFonts w:eastAsia="Times New Roman"/>
        </w:rPr>
        <w:t>m</w:t>
      </w:r>
      <w:r w:rsidRPr="30BEBE59">
        <w:rPr>
          <w:rFonts w:eastAsia="Times New Roman"/>
        </w:rPr>
        <w:t xml:space="preserve">arket </w:t>
      </w:r>
      <w:r w:rsidR="1723B908" w:rsidRPr="30BEBE59">
        <w:rPr>
          <w:rFonts w:eastAsia="Times New Roman"/>
        </w:rPr>
        <w:t>c</w:t>
      </w:r>
      <w:r w:rsidRPr="30BEBE59">
        <w:rPr>
          <w:rFonts w:eastAsia="Times New Roman"/>
        </w:rPr>
        <w:t>hallenges</w:t>
      </w:r>
      <w:r w:rsidR="341FA933" w:rsidRPr="30BEBE59">
        <w:rPr>
          <w:rFonts w:eastAsia="Times New Roman"/>
        </w:rPr>
        <w:t xml:space="preserve"> in the</w:t>
      </w:r>
      <w:r w:rsidR="26F057D1" w:rsidRPr="30BEBE59">
        <w:rPr>
          <w:rFonts w:eastAsia="Times New Roman"/>
        </w:rPr>
        <w:t xml:space="preserve"> region</w:t>
      </w:r>
      <w:r w:rsidR="341FA933" w:rsidRPr="30BEBE59">
        <w:rPr>
          <w:rFonts w:eastAsia="Times New Roman"/>
        </w:rPr>
        <w:t xml:space="preserve"> </w:t>
      </w:r>
    </w:p>
    <w:p w14:paraId="4BA1B1C9" w14:textId="7D5AE9D0" w:rsidR="001702DA" w:rsidRPr="00A72B7B" w:rsidRDefault="0FEB2EFF" w:rsidP="30BEBE59">
      <w:pPr>
        <w:numPr>
          <w:ilvl w:val="0"/>
          <w:numId w:val="26"/>
        </w:numPr>
        <w:spacing w:after="0"/>
        <w:ind w:left="284" w:hanging="284"/>
      </w:pPr>
      <w:r w:rsidRPr="30BEBE59">
        <w:rPr>
          <w:color w:val="242424"/>
          <w:shd w:val="clear" w:color="auto" w:fill="FFFFFF"/>
        </w:rPr>
        <w:t>Western Melbourne has a diverse labour market profile presenting strong job opportunities in growth industries and skills-in-demand sectors, the region has a history of </w:t>
      </w:r>
      <w:r w:rsidRPr="30BEBE59">
        <w:rPr>
          <w:rStyle w:val="Strong"/>
          <w:b w:val="0"/>
          <w:bCs w:val="0"/>
          <w:color w:val="242424"/>
          <w:shd w:val="clear" w:color="auto" w:fill="FFFFFF"/>
        </w:rPr>
        <w:t xml:space="preserve">labour market and social </w:t>
      </w:r>
      <w:r w:rsidR="04F34487" w:rsidRPr="30BEBE59">
        <w:rPr>
          <w:rStyle w:val="Strong"/>
          <w:b w:val="0"/>
          <w:bCs w:val="0"/>
          <w:color w:val="242424"/>
          <w:shd w:val="clear" w:color="auto" w:fill="FFFFFF"/>
        </w:rPr>
        <w:t>challenges</w:t>
      </w:r>
      <w:r w:rsidRPr="30BEBE59">
        <w:rPr>
          <w:b/>
          <w:bCs/>
          <w:color w:val="242424"/>
          <w:shd w:val="clear" w:color="auto" w:fill="FFFFFF"/>
        </w:rPr>
        <w:t>.</w:t>
      </w:r>
    </w:p>
    <w:p w14:paraId="05E11C34" w14:textId="4AE57F02" w:rsidR="00250763" w:rsidRPr="00A72B7B" w:rsidRDefault="0FEB2EFF" w:rsidP="30BEBE59">
      <w:pPr>
        <w:numPr>
          <w:ilvl w:val="0"/>
          <w:numId w:val="26"/>
        </w:numPr>
        <w:spacing w:after="0"/>
        <w:ind w:left="284" w:hanging="284"/>
        <w:rPr>
          <w:color w:val="242424"/>
        </w:rPr>
      </w:pPr>
      <w:r w:rsidRPr="30BEBE59">
        <w:rPr>
          <w:color w:val="242424"/>
          <w:shd w:val="clear" w:color="auto" w:fill="FFFFFF"/>
        </w:rPr>
        <w:t>The proportion of the </w:t>
      </w:r>
      <w:r w:rsidRPr="30BEBE59">
        <w:rPr>
          <w:rStyle w:val="Strong"/>
          <w:b w:val="0"/>
          <w:bCs w:val="0"/>
          <w:color w:val="242424"/>
          <w:shd w:val="clear" w:color="auto" w:fill="FFFFFF"/>
        </w:rPr>
        <w:t>working age population on income support</w:t>
      </w:r>
      <w:r w:rsidRPr="30BEBE59">
        <w:rPr>
          <w:b/>
          <w:bCs/>
          <w:color w:val="242424"/>
          <w:shd w:val="clear" w:color="auto" w:fill="FFFFFF"/>
        </w:rPr>
        <w:t> </w:t>
      </w:r>
      <w:r w:rsidRPr="30BEBE59">
        <w:rPr>
          <w:color w:val="242424"/>
          <w:shd w:val="clear" w:color="auto" w:fill="FFFFFF"/>
        </w:rPr>
        <w:t>in Western Melbourne is higher than the Victorian average</w:t>
      </w:r>
      <w:r w:rsidR="13FA7387" w:rsidRPr="30BEBE59">
        <w:rPr>
          <w:color w:val="242424"/>
          <w:shd w:val="clear" w:color="auto" w:fill="FFFFFF"/>
        </w:rPr>
        <w:t>.</w:t>
      </w:r>
    </w:p>
    <w:p w14:paraId="1C577B14" w14:textId="123D2996" w:rsidR="00A91B71" w:rsidRPr="00A72B7B" w:rsidRDefault="1E13096A" w:rsidP="30BEBE59">
      <w:pPr>
        <w:numPr>
          <w:ilvl w:val="0"/>
          <w:numId w:val="26"/>
        </w:numPr>
        <w:spacing w:after="0"/>
        <w:ind w:left="284" w:hanging="284"/>
        <w:rPr>
          <w:color w:val="242424"/>
        </w:rPr>
      </w:pPr>
      <w:r w:rsidRPr="00A72B7B">
        <w:rPr>
          <w:rStyle w:val="Strong"/>
          <w:b w:val="0"/>
          <w:bCs w:val="0"/>
          <w:color w:val="242424"/>
          <w:shd w:val="clear" w:color="auto" w:fill="FFFFFF"/>
        </w:rPr>
        <w:t>You</w:t>
      </w:r>
      <w:r w:rsidR="54309D1C" w:rsidRPr="00A72B7B">
        <w:rPr>
          <w:rStyle w:val="Strong"/>
          <w:b w:val="0"/>
          <w:bCs w:val="0"/>
          <w:color w:val="242424"/>
          <w:shd w:val="clear" w:color="auto" w:fill="FFFFFF"/>
        </w:rPr>
        <w:t>ng people</w:t>
      </w:r>
      <w:r w:rsidRPr="00A72B7B">
        <w:rPr>
          <w:color w:val="242424"/>
          <w:shd w:val="clear" w:color="auto" w:fill="FFFFFF"/>
        </w:rPr>
        <w:t xml:space="preserve"> represent a large percentage of the Workforce Australia caseload in the Western Melbourne region. </w:t>
      </w:r>
    </w:p>
    <w:p w14:paraId="699C0558" w14:textId="7DD806A9" w:rsidR="0088437F" w:rsidRPr="00A72B7B" w:rsidRDefault="04F34487" w:rsidP="00A91B71">
      <w:pPr>
        <w:numPr>
          <w:ilvl w:val="0"/>
          <w:numId w:val="26"/>
        </w:numPr>
        <w:spacing w:after="0"/>
        <w:ind w:left="284" w:hanging="284"/>
      </w:pPr>
      <w:r>
        <w:t>Foundation skills, such as literacy, numeracy and digital proficiency, are lacking in some participant</w:t>
      </w:r>
      <w:r w:rsidR="771FE388">
        <w:t xml:space="preserve"> </w:t>
      </w:r>
      <w:r>
        <w:t>groups</w:t>
      </w:r>
      <w:r w:rsidR="66CA1030">
        <w:t xml:space="preserve"> such as young people</w:t>
      </w:r>
      <w:r w:rsidR="00AF23C1">
        <w:t>,</w:t>
      </w:r>
      <w:r w:rsidR="66CA1030">
        <w:t xml:space="preserve"> </w:t>
      </w:r>
      <w:r w:rsidR="00AF23C1">
        <w:t>culturally and linguistically diverse people</w:t>
      </w:r>
      <w:r w:rsidR="66CA1030">
        <w:t xml:space="preserve"> and First Nations</w:t>
      </w:r>
      <w:r>
        <w:t>, impacting labour market participation.</w:t>
      </w:r>
    </w:p>
    <w:p w14:paraId="44CEDBDA" w14:textId="4DD2E236" w:rsidR="00A91B71" w:rsidRPr="00A72B7B" w:rsidRDefault="13FA7387" w:rsidP="30BEBE59">
      <w:pPr>
        <w:numPr>
          <w:ilvl w:val="0"/>
          <w:numId w:val="26"/>
        </w:numPr>
        <w:spacing w:after="0"/>
        <w:ind w:left="284" w:hanging="284"/>
        <w:rPr>
          <w:b/>
          <w:bCs/>
        </w:rPr>
        <w:sectPr w:rsidR="00A91B71" w:rsidRPr="00A72B7B" w:rsidSect="00DD7333">
          <w:type w:val="continuous"/>
          <w:pgSz w:w="16840" w:h="23820"/>
          <w:pgMar w:top="1418" w:right="1418" w:bottom="1418" w:left="1418" w:header="0" w:footer="709" w:gutter="0"/>
          <w:cols w:num="2" w:space="708"/>
          <w:titlePg/>
          <w:docGrid w:linePitch="360"/>
        </w:sectPr>
      </w:pPr>
      <w:r w:rsidRPr="00A72B7B">
        <w:rPr>
          <w:color w:val="242424"/>
          <w:shd w:val="clear" w:color="auto" w:fill="FFFFFF"/>
        </w:rPr>
        <w:t>Access to</w:t>
      </w:r>
      <w:r w:rsidRPr="00A72B7B">
        <w:rPr>
          <w:rStyle w:val="Strong"/>
          <w:b w:val="0"/>
          <w:bCs w:val="0"/>
          <w:color w:val="242424"/>
          <w:shd w:val="clear" w:color="auto" w:fill="FFFFFF"/>
        </w:rPr>
        <w:t xml:space="preserve"> public transport </w:t>
      </w:r>
      <w:r w:rsidR="742AFDD2" w:rsidRPr="00A72B7B">
        <w:rPr>
          <w:rStyle w:val="Strong"/>
          <w:b w:val="0"/>
          <w:bCs w:val="0"/>
          <w:color w:val="242424"/>
          <w:shd w:val="clear" w:color="auto" w:fill="FFFFFF"/>
        </w:rPr>
        <w:t>and</w:t>
      </w:r>
      <w:r w:rsidRPr="30BEBE59">
        <w:rPr>
          <w:b/>
          <w:bCs/>
          <w:color w:val="242424"/>
          <w:shd w:val="clear" w:color="auto" w:fill="FFFFFF"/>
        </w:rPr>
        <w:t> </w:t>
      </w:r>
      <w:r w:rsidRPr="00A72B7B">
        <w:rPr>
          <w:rStyle w:val="Strong"/>
          <w:b w:val="0"/>
          <w:bCs w:val="0"/>
          <w:color w:val="242424"/>
          <w:shd w:val="clear" w:color="auto" w:fill="FFFFFF"/>
        </w:rPr>
        <w:t>lack of public transport options that align with the start and end times for roles involving shift work</w:t>
      </w:r>
      <w:r w:rsidR="17D86D71" w:rsidRPr="00A72B7B">
        <w:rPr>
          <w:rStyle w:val="Strong"/>
          <w:b w:val="0"/>
          <w:bCs w:val="0"/>
          <w:color w:val="242424"/>
          <w:shd w:val="clear" w:color="auto" w:fill="FFFFFF"/>
        </w:rPr>
        <w:t>.</w:t>
      </w:r>
    </w:p>
    <w:p w14:paraId="408C2363" w14:textId="5BB8478F" w:rsidR="00A8385D" w:rsidRPr="00A72B7B" w:rsidRDefault="55C241CB" w:rsidP="30BEBE59">
      <w:pPr>
        <w:pStyle w:val="Heading2"/>
        <w:spacing w:before="120"/>
        <w:sectPr w:rsidR="00A8385D" w:rsidRPr="00A72B7B" w:rsidSect="00DD7333">
          <w:type w:val="continuous"/>
          <w:pgSz w:w="16840" w:h="23820"/>
          <w:pgMar w:top="1418" w:right="1418" w:bottom="1418" w:left="1418" w:header="0" w:footer="709" w:gutter="0"/>
          <w:cols w:space="708"/>
          <w:titlePg/>
          <w:docGrid w:linePitch="360"/>
        </w:sectPr>
      </w:pPr>
      <w:r>
        <w:t>Local j</w:t>
      </w:r>
      <w:r w:rsidR="01686684">
        <w:t xml:space="preserve">obs and </w:t>
      </w:r>
      <w:r w:rsidR="31EBDBE0">
        <w:t>s</w:t>
      </w:r>
      <w:r w:rsidR="01686684">
        <w:t xml:space="preserve">kills </w:t>
      </w:r>
      <w:r w:rsidR="31EBDBE0">
        <w:t>p</w:t>
      </w:r>
      <w:r w:rsidR="01686684">
        <w:t xml:space="preserve">riorities and </w:t>
      </w:r>
      <w:r w:rsidR="31EBDBE0">
        <w:t>s</w:t>
      </w:r>
      <w:r w:rsidR="01686684">
        <w:t xml:space="preserve">trategies in the </w:t>
      </w:r>
      <w:r w:rsidR="31EBDBE0">
        <w:t>r</w:t>
      </w:r>
      <w:r w:rsidR="01686684">
        <w:t>egion</w:t>
      </w:r>
    </w:p>
    <w:p w14:paraId="777CCDD7" w14:textId="3AD42606" w:rsidR="00A8385D" w:rsidRPr="00A72B7B" w:rsidRDefault="00A8385D" w:rsidP="00FF212F">
      <w:pPr>
        <w:pStyle w:val="Heading3"/>
        <w:spacing w:before="120"/>
      </w:pPr>
      <w:r w:rsidRPr="00A72B7B">
        <w:t xml:space="preserve">Priority 1 – </w:t>
      </w:r>
      <w:r w:rsidR="00250763" w:rsidRPr="00A72B7B">
        <w:t xml:space="preserve">Priority </w:t>
      </w:r>
      <w:r w:rsidR="001702DA" w:rsidRPr="00A72B7B">
        <w:t>Industries</w:t>
      </w:r>
      <w:r w:rsidR="00AF23C1">
        <w:t>:</w:t>
      </w:r>
      <w:r w:rsidR="001702DA" w:rsidRPr="00A72B7B">
        <w:t xml:space="preserve"> </w:t>
      </w:r>
      <w:r w:rsidR="00AF23C1">
        <w:t>t</w:t>
      </w:r>
      <w:r w:rsidR="001702DA" w:rsidRPr="00A72B7B">
        <w:t xml:space="preserve">ransport and </w:t>
      </w:r>
      <w:r w:rsidR="00AF23C1">
        <w:t>l</w:t>
      </w:r>
      <w:r w:rsidR="001702DA" w:rsidRPr="00A72B7B">
        <w:t xml:space="preserve">ogistics, </w:t>
      </w:r>
      <w:r w:rsidR="00AF23C1">
        <w:t>h</w:t>
      </w:r>
      <w:r w:rsidR="001702DA" w:rsidRPr="00A72B7B">
        <w:t xml:space="preserve">ealth </w:t>
      </w:r>
      <w:r w:rsidR="00AF23C1">
        <w:t>c</w:t>
      </w:r>
      <w:r w:rsidR="001702DA" w:rsidRPr="00A72B7B">
        <w:t xml:space="preserve">are and </w:t>
      </w:r>
      <w:r w:rsidR="00AF23C1">
        <w:t>s</w:t>
      </w:r>
      <w:r w:rsidR="001702DA" w:rsidRPr="00A72B7B">
        <w:t xml:space="preserve">ocial </w:t>
      </w:r>
      <w:r w:rsidR="00AF23C1">
        <w:t>a</w:t>
      </w:r>
      <w:r w:rsidR="001702DA" w:rsidRPr="00A72B7B">
        <w:t>ssistance</w:t>
      </w:r>
    </w:p>
    <w:p w14:paraId="09F1A8FF" w14:textId="14CC3236" w:rsidR="00A8385D" w:rsidRPr="00A72B7B" w:rsidRDefault="108F8660" w:rsidP="00A8385D">
      <w:pPr>
        <w:pStyle w:val="Heading4"/>
        <w:spacing w:before="0"/>
      </w:pPr>
      <w:r>
        <w:t>What are our challenges</w:t>
      </w:r>
      <w:r w:rsidR="7A8774E9">
        <w:t xml:space="preserve"> and opportunities</w:t>
      </w:r>
      <w:r>
        <w:t>?</w:t>
      </w:r>
    </w:p>
    <w:p w14:paraId="22373FFA" w14:textId="49ADB710" w:rsidR="4882264F" w:rsidRDefault="4882264F" w:rsidP="30BEBE59">
      <w:pPr>
        <w:spacing w:after="0"/>
      </w:pPr>
      <w:r w:rsidRPr="30BEBE59">
        <w:rPr>
          <w:rFonts w:ascii="Calibri" w:eastAsia="Calibri" w:hAnsi="Calibri" w:cs="Calibri"/>
          <w:szCs w:val="21"/>
        </w:rPr>
        <w:t xml:space="preserve">Western Melbourne is experiencing strong employment demand in both the transport and logistics and health care and social assistance sectors. Workforce shortages are a key </w:t>
      </w:r>
      <w:r w:rsidR="00A54C41">
        <w:rPr>
          <w:rFonts w:ascii="Calibri" w:eastAsia="Calibri" w:hAnsi="Calibri" w:cs="Calibri"/>
          <w:szCs w:val="21"/>
        </w:rPr>
        <w:t>challenge</w:t>
      </w:r>
      <w:r w:rsidR="00A54C41" w:rsidRPr="30BEBE59">
        <w:rPr>
          <w:rFonts w:ascii="Calibri" w:eastAsia="Calibri" w:hAnsi="Calibri" w:cs="Calibri"/>
          <w:szCs w:val="21"/>
        </w:rPr>
        <w:t xml:space="preserve"> </w:t>
      </w:r>
      <w:r w:rsidRPr="30BEBE59">
        <w:rPr>
          <w:rFonts w:ascii="Calibri" w:eastAsia="Calibri" w:hAnsi="Calibri" w:cs="Calibri"/>
          <w:szCs w:val="21"/>
        </w:rPr>
        <w:t xml:space="preserve">to growth. The transport sector faces ongoing shortages. In health and social assistance, demand for nurses, aged care, disability and childcare workers is outpacing supply, particularly in growth areas like Melton and Tarneit. By analysing these sectors and leveraging existing government programs, we can create pathways for the local workforce into in-demand fields such as transportation, logistics and healthcare.  </w:t>
      </w:r>
    </w:p>
    <w:p w14:paraId="18E92D0A" w14:textId="6DD6A47F" w:rsidR="00A8385D" w:rsidRPr="00A72B7B" w:rsidRDefault="00A8385D" w:rsidP="00A8385D">
      <w:pPr>
        <w:pStyle w:val="Heading4"/>
        <w:spacing w:before="0"/>
        <w:rPr>
          <w:iCs w:val="0"/>
        </w:rPr>
      </w:pPr>
      <w:r w:rsidRPr="00A72B7B">
        <w:rPr>
          <w:iCs w:val="0"/>
        </w:rPr>
        <w:t>How are we responding?</w:t>
      </w:r>
    </w:p>
    <w:p w14:paraId="3205CE2D" w14:textId="77CAABEC" w:rsidR="005578CA" w:rsidRPr="00A72B7B" w:rsidRDefault="7CE06C7E" w:rsidP="00F149FD">
      <w:pPr>
        <w:pStyle w:val="ListBullet"/>
        <w:keepLines/>
        <w:tabs>
          <w:tab w:val="left" w:pos="851"/>
        </w:tabs>
        <w:suppressAutoHyphens/>
        <w:autoSpaceDE w:val="0"/>
        <w:autoSpaceDN w:val="0"/>
        <w:adjustRightInd w:val="0"/>
        <w:spacing w:after="0" w:line="276" w:lineRule="auto"/>
        <w:ind w:left="284" w:hanging="284"/>
        <w:mirrorIndents/>
        <w:textAlignment w:val="center"/>
      </w:pPr>
      <w:r w:rsidRPr="30BEBE59">
        <w:t>C</w:t>
      </w:r>
      <w:r w:rsidR="637DA16E" w:rsidRPr="30BEBE59">
        <w:t>ollaborat</w:t>
      </w:r>
      <w:r w:rsidR="34209E4C" w:rsidRPr="30BEBE59">
        <w:t>ing</w:t>
      </w:r>
      <w:r w:rsidR="637DA16E" w:rsidRPr="30BEBE59">
        <w:t xml:space="preserve"> with businesses in the </w:t>
      </w:r>
      <w:r w:rsidR="00AF23C1">
        <w:t>t</w:t>
      </w:r>
      <w:r w:rsidR="637DA16E" w:rsidRPr="30BEBE59">
        <w:t xml:space="preserve">ransport and </w:t>
      </w:r>
      <w:r w:rsidR="00AF23C1">
        <w:t>l</w:t>
      </w:r>
      <w:r w:rsidR="637DA16E" w:rsidRPr="30BEBE59">
        <w:t xml:space="preserve">ogistics, </w:t>
      </w:r>
      <w:r w:rsidR="00AF23C1">
        <w:t>h</w:t>
      </w:r>
      <w:r w:rsidR="637DA16E" w:rsidRPr="30BEBE59">
        <w:t>ealth</w:t>
      </w:r>
      <w:r w:rsidR="00AF23C1">
        <w:t xml:space="preserve"> </w:t>
      </w:r>
      <w:r w:rsidR="637DA16E" w:rsidRPr="30BEBE59">
        <w:t>care</w:t>
      </w:r>
      <w:r w:rsidR="00B20DC9">
        <w:t xml:space="preserve"> </w:t>
      </w:r>
      <w:r w:rsidR="637DA16E" w:rsidRPr="30BEBE59">
        <w:t xml:space="preserve">and </w:t>
      </w:r>
      <w:r w:rsidR="00AF23C1">
        <w:t>s</w:t>
      </w:r>
      <w:r w:rsidR="637DA16E" w:rsidRPr="30BEBE59">
        <w:t xml:space="preserve">ocial </w:t>
      </w:r>
      <w:r w:rsidR="00AF23C1">
        <w:t>a</w:t>
      </w:r>
      <w:r w:rsidR="637DA16E" w:rsidRPr="30BEBE59">
        <w:t>ssistance sectors in Western Melbourne to raise awareness of employment opportunities in these fields. Ongoing partnerships with stakeholders</w:t>
      </w:r>
      <w:r w:rsidR="00B20DC9">
        <w:t xml:space="preserve"> </w:t>
      </w:r>
      <w:r w:rsidR="637DA16E" w:rsidRPr="30BEBE59">
        <w:t xml:space="preserve">such as the Wyndham Community and Education Centre will support </w:t>
      </w:r>
      <w:r w:rsidR="005011DE">
        <w:t>people</w:t>
      </w:r>
      <w:r w:rsidR="005011DE" w:rsidRPr="30BEBE59">
        <w:t xml:space="preserve"> </w:t>
      </w:r>
      <w:r w:rsidR="637DA16E" w:rsidRPr="30BEBE59">
        <w:t>entering these industries, offering essential assistance through various industry-specific programs.</w:t>
      </w:r>
    </w:p>
    <w:p w14:paraId="11B97A34" w14:textId="353273A6" w:rsidR="488BF16F" w:rsidRDefault="04B5AE3C" w:rsidP="00F149FD">
      <w:pPr>
        <w:pStyle w:val="ListBullet"/>
        <w:keepLines/>
        <w:tabs>
          <w:tab w:val="left" w:pos="851"/>
        </w:tabs>
        <w:spacing w:after="0" w:line="276" w:lineRule="auto"/>
        <w:ind w:left="284" w:hanging="284"/>
      </w:pPr>
      <w:r w:rsidRPr="30BEBE59">
        <w:t>Working with organisations such as Western Health and industry partners to assist individuals and implement joint projects through facilitation, knowledge exchange, meetings and creative regional programs.</w:t>
      </w:r>
    </w:p>
    <w:p w14:paraId="08EBA55C" w14:textId="6B8B64F8" w:rsidR="4F91827B" w:rsidRDefault="4F91827B" w:rsidP="00F149FD">
      <w:pPr>
        <w:pStyle w:val="ListBullet"/>
        <w:keepLines/>
        <w:tabs>
          <w:tab w:val="left" w:pos="851"/>
        </w:tabs>
        <w:spacing w:after="0" w:line="276" w:lineRule="auto"/>
        <w:ind w:left="284" w:hanging="284"/>
      </w:pPr>
      <w:r w:rsidRPr="30BEBE59">
        <w:t xml:space="preserve">Actively engaging with employers and industry to support skill development and understand workforce needs. We are also working with social enterprises in priority industries to create programs that assist </w:t>
      </w:r>
      <w:r w:rsidR="005011DE">
        <w:t>people</w:t>
      </w:r>
      <w:r w:rsidR="005011DE" w:rsidRPr="30BEBE59">
        <w:t xml:space="preserve"> </w:t>
      </w:r>
      <w:r w:rsidRPr="30BEBE59">
        <w:t>facing challenges in Western Melbourne.</w:t>
      </w:r>
    </w:p>
    <w:p w14:paraId="2F7E8E22" w14:textId="57333ED3" w:rsidR="00652145" w:rsidRDefault="00652145" w:rsidP="00F149FD">
      <w:pPr>
        <w:pStyle w:val="ListBullet"/>
        <w:keepLines/>
        <w:tabs>
          <w:tab w:val="left" w:pos="851"/>
        </w:tabs>
        <w:suppressAutoHyphens/>
        <w:autoSpaceDE w:val="0"/>
        <w:autoSpaceDN w:val="0"/>
        <w:adjustRightInd w:val="0"/>
        <w:spacing w:after="0" w:line="276" w:lineRule="auto"/>
        <w:ind w:left="284" w:hanging="284"/>
        <w:mirrorIndents/>
        <w:textAlignment w:val="center"/>
      </w:pPr>
      <w:r w:rsidRPr="30BEBE59">
        <w:t xml:space="preserve">Working closely with organisations like Fruit2Work to identify and overcome employment challenges faced by </w:t>
      </w:r>
      <w:r>
        <w:t xml:space="preserve">formerly incarcerated people </w:t>
      </w:r>
      <w:r w:rsidRPr="30BEBE59">
        <w:t xml:space="preserve">by educating industry partners to the benefits of employing </w:t>
      </w:r>
      <w:r>
        <w:t>people</w:t>
      </w:r>
      <w:r w:rsidRPr="30BEBE59">
        <w:t xml:space="preserve"> who have been impacted by the justice system.</w:t>
      </w:r>
    </w:p>
    <w:p w14:paraId="757D0D67" w14:textId="15421BEA" w:rsidR="30BEBE59" w:rsidRDefault="30BEBE59" w:rsidP="30BEBE59">
      <w:pPr>
        <w:pStyle w:val="ListBullet"/>
        <w:keepLines/>
        <w:numPr>
          <w:ilvl w:val="0"/>
          <w:numId w:val="0"/>
        </w:numPr>
        <w:tabs>
          <w:tab w:val="left" w:pos="851"/>
        </w:tabs>
        <w:spacing w:after="0" w:line="276" w:lineRule="auto"/>
        <w:ind w:left="357"/>
      </w:pPr>
    </w:p>
    <w:p w14:paraId="4DFD8784" w14:textId="60E4BD2F" w:rsidR="00A8385D" w:rsidRPr="00A72B7B" w:rsidRDefault="21443635" w:rsidP="14363CF3">
      <w:pPr>
        <w:pStyle w:val="Heading3"/>
        <w:spacing w:before="0"/>
      </w:pPr>
      <w:r>
        <w:t xml:space="preserve">Priority 2 – </w:t>
      </w:r>
      <w:r w:rsidR="012303F8">
        <w:t xml:space="preserve">Employment pathways into </w:t>
      </w:r>
      <w:r w:rsidR="00F149FD">
        <w:t>m</w:t>
      </w:r>
      <w:r w:rsidR="75893F74">
        <w:t xml:space="preserve">ajor </w:t>
      </w:r>
      <w:r w:rsidR="00F149FD">
        <w:t>p</w:t>
      </w:r>
      <w:r w:rsidR="75893F74">
        <w:t xml:space="preserve">rojects </w:t>
      </w:r>
    </w:p>
    <w:p w14:paraId="4FCEF20C" w14:textId="7434E8A6" w:rsidR="009B7765" w:rsidRPr="00A72B7B" w:rsidRDefault="6F0D7C68" w:rsidP="009B7765">
      <w:pPr>
        <w:pStyle w:val="Heading4"/>
        <w:spacing w:before="0"/>
      </w:pPr>
      <w:r>
        <w:t>What are our challenges</w:t>
      </w:r>
      <w:r w:rsidR="6A3F799A">
        <w:t xml:space="preserve"> and opportunities</w:t>
      </w:r>
      <w:r>
        <w:t>?</w:t>
      </w:r>
    </w:p>
    <w:p w14:paraId="323FB928" w14:textId="5D9F21F1" w:rsidR="7B24FACB" w:rsidRDefault="192B9310" w:rsidP="30BEBE59">
      <w:pPr>
        <w:spacing w:after="0"/>
      </w:pPr>
      <w:r w:rsidRPr="30BEBE59">
        <w:t xml:space="preserve">To commit to a significant upskilling initiative for the region's workforce </w:t>
      </w:r>
      <w:r w:rsidRPr="30BEBE59">
        <w:rPr>
          <w:rFonts w:ascii="Calibri" w:eastAsia="Calibri" w:hAnsi="Calibri" w:cs="Calibri"/>
          <w:szCs w:val="21"/>
        </w:rPr>
        <w:t>to ensure they are fully prepared and highly competent to meet the demands of major infrastructure and large-scale construction projects in Western Melbourne. Major construction projects in Western Melbourne are creating strong demand for skilled workers, yet the industry faces ongoing labour shortages. Limited access to trades, apprentices</w:t>
      </w:r>
      <w:r w:rsidR="00B20DC9">
        <w:rPr>
          <w:rFonts w:ascii="Calibri" w:eastAsia="Calibri" w:hAnsi="Calibri" w:cs="Calibri"/>
          <w:szCs w:val="21"/>
        </w:rPr>
        <w:t xml:space="preserve"> </w:t>
      </w:r>
      <w:r w:rsidRPr="30BEBE59">
        <w:rPr>
          <w:rFonts w:ascii="Calibri" w:eastAsia="Calibri" w:hAnsi="Calibri" w:cs="Calibri"/>
          <w:szCs w:val="21"/>
        </w:rPr>
        <w:t>and transport to key growth areas like Melton and Wyndham is impacting project delivery. Targeted investment in local training, apprenticeships and improved access to job sites is essential to support the construction pipeline and ensure timely completion of critical infrastructure.</w:t>
      </w:r>
    </w:p>
    <w:p w14:paraId="537AAC33" w14:textId="77777777" w:rsidR="00A8385D" w:rsidRPr="00A72B7B" w:rsidRDefault="21443635" w:rsidP="00A8385D">
      <w:pPr>
        <w:pStyle w:val="Heading4"/>
        <w:spacing w:before="0"/>
        <w:rPr>
          <w:iCs w:val="0"/>
        </w:rPr>
      </w:pPr>
      <w:r>
        <w:lastRenderedPageBreak/>
        <w:t>How are we responding?</w:t>
      </w:r>
    </w:p>
    <w:p w14:paraId="44F4A4D5" w14:textId="3CE60BD8" w:rsidR="61C2A00A" w:rsidRDefault="5365E699" w:rsidP="00F149FD">
      <w:pPr>
        <w:pStyle w:val="ListBullet"/>
        <w:keepLines/>
        <w:tabs>
          <w:tab w:val="left" w:pos="851"/>
        </w:tabs>
        <w:suppressAutoHyphens/>
        <w:autoSpaceDE w:val="0"/>
        <w:autoSpaceDN w:val="0"/>
        <w:adjustRightInd w:val="0"/>
        <w:spacing w:after="0" w:line="276" w:lineRule="auto"/>
        <w:ind w:left="284" w:hanging="284"/>
        <w:mirrorIndents/>
        <w:textAlignment w:val="center"/>
      </w:pPr>
      <w:r w:rsidRPr="30BEBE59">
        <w:t>C</w:t>
      </w:r>
      <w:r w:rsidR="0BF0A749" w:rsidRPr="30BEBE59">
        <w:t>ollaborating with various partners, including Workforce Australia Employment Service Providers</w:t>
      </w:r>
      <w:r w:rsidR="00B20DC9">
        <w:t xml:space="preserve"> (providers)</w:t>
      </w:r>
      <w:r w:rsidR="0BF0A749" w:rsidRPr="30BEBE59">
        <w:t>, training organisations, community partners, Skills and Jobs Centres, industry networks, place-based programs</w:t>
      </w:r>
      <w:r w:rsidR="00B20DC9">
        <w:t xml:space="preserve"> </w:t>
      </w:r>
      <w:r w:rsidR="0BF0A749" w:rsidRPr="30BEBE59">
        <w:t xml:space="preserve">and regional specific committees. </w:t>
      </w:r>
    </w:p>
    <w:p w14:paraId="0215CC48" w14:textId="657199B4" w:rsidR="61C2A00A" w:rsidRDefault="3F819301" w:rsidP="00F149FD">
      <w:pPr>
        <w:pStyle w:val="ListBullet"/>
        <w:keepLines/>
        <w:tabs>
          <w:tab w:val="left" w:pos="851"/>
        </w:tabs>
        <w:suppressAutoHyphens/>
        <w:autoSpaceDE w:val="0"/>
        <w:autoSpaceDN w:val="0"/>
        <w:adjustRightInd w:val="0"/>
        <w:spacing w:after="0" w:line="276" w:lineRule="auto"/>
        <w:ind w:left="284" w:hanging="284"/>
        <w:mirrorIndents/>
        <w:textAlignment w:val="center"/>
      </w:pPr>
      <w:r w:rsidRPr="30BEBE59">
        <w:t>A</w:t>
      </w:r>
      <w:r w:rsidR="0BF0A749" w:rsidRPr="30BEBE59">
        <w:t>lign</w:t>
      </w:r>
      <w:r w:rsidR="7EB9A913" w:rsidRPr="30BEBE59">
        <w:t>ing</w:t>
      </w:r>
      <w:r w:rsidR="0BF0A749" w:rsidRPr="30BEBE59">
        <w:t xml:space="preserve"> pathways with local labour demands by offering upskilling and reskilling opportunities. We will organise industry-specific events and activities in partnership with all levels of government to create local job opportunities for the community.</w:t>
      </w:r>
    </w:p>
    <w:p w14:paraId="354B639F" w14:textId="168C62D6" w:rsidR="42AA8B14" w:rsidRDefault="03F6E1D5" w:rsidP="00F149FD">
      <w:pPr>
        <w:pStyle w:val="ListBullet"/>
        <w:keepLines/>
        <w:tabs>
          <w:tab w:val="left" w:pos="851"/>
        </w:tabs>
        <w:suppressAutoHyphens/>
        <w:autoSpaceDE w:val="0"/>
        <w:autoSpaceDN w:val="0"/>
        <w:adjustRightInd w:val="0"/>
        <w:spacing w:after="0" w:line="276" w:lineRule="auto"/>
        <w:ind w:left="284" w:hanging="284"/>
        <w:mirrorIndents/>
        <w:textAlignment w:val="center"/>
      </w:pPr>
      <w:r w:rsidRPr="30BEBE59">
        <w:t>P</w:t>
      </w:r>
      <w:r w:rsidR="01373F09" w:rsidRPr="30BEBE59">
        <w:t xml:space="preserve">artnering with major project contractors like Lendlease and John Holland to boost social inclusion hiring for significant infrastructure projects. These include the Melton and Footscray hospitals, the Cobble Bank level crossing removal, the Melton train station upgrade and other upcoming regional projects. We are working directly with their recruitment teams to publicise job opportunities through the Local Jobs and Skills Taskforce and </w:t>
      </w:r>
      <w:r w:rsidR="00B20DC9">
        <w:t>p</w:t>
      </w:r>
      <w:r w:rsidR="01373F09" w:rsidRPr="30BEBE59">
        <w:t xml:space="preserve">rovider </w:t>
      </w:r>
      <w:r w:rsidR="00B20DC9">
        <w:t>m</w:t>
      </w:r>
      <w:r w:rsidR="01373F09" w:rsidRPr="30BEBE59">
        <w:t xml:space="preserve">onthly </w:t>
      </w:r>
      <w:r w:rsidR="00B20DC9">
        <w:t>b</w:t>
      </w:r>
      <w:r w:rsidR="01373F09" w:rsidRPr="30BEBE59">
        <w:t>riefings.</w:t>
      </w:r>
    </w:p>
    <w:p w14:paraId="7B39B9FB" w14:textId="1F2528B5" w:rsidR="00A8385D" w:rsidRPr="00A72B7B" w:rsidRDefault="108F8660" w:rsidP="30BEBE59">
      <w:pPr>
        <w:pStyle w:val="Heading3"/>
        <w:spacing w:before="120"/>
      </w:pPr>
      <w:r>
        <w:t xml:space="preserve">Priority 3 – </w:t>
      </w:r>
      <w:r w:rsidR="03FC3BD0">
        <w:t>Y</w:t>
      </w:r>
      <w:r w:rsidR="7A179E57">
        <w:t xml:space="preserve">oung </w:t>
      </w:r>
      <w:r w:rsidR="42E3522A">
        <w:t>p</w:t>
      </w:r>
      <w:r w:rsidR="7A179E57">
        <w:t>eople (y</w:t>
      </w:r>
      <w:r w:rsidR="03FC3BD0">
        <w:t>outh</w:t>
      </w:r>
      <w:r w:rsidR="3CF520BE">
        <w:t>)</w:t>
      </w:r>
      <w:r w:rsidR="03FC3BD0">
        <w:t xml:space="preserve"> </w:t>
      </w:r>
    </w:p>
    <w:p w14:paraId="70A0BF34" w14:textId="09C546E3" w:rsidR="00A8385D" w:rsidRPr="00A72B7B" w:rsidRDefault="108F8660" w:rsidP="00A8385D">
      <w:pPr>
        <w:pStyle w:val="Heading4"/>
        <w:spacing w:before="0"/>
      </w:pPr>
      <w:r>
        <w:t>What are our challenges</w:t>
      </w:r>
      <w:r w:rsidR="1F166076">
        <w:t xml:space="preserve"> and opportunities</w:t>
      </w:r>
      <w:r>
        <w:t>?</w:t>
      </w:r>
    </w:p>
    <w:p w14:paraId="31DF51F0" w14:textId="72C5E397" w:rsidR="56A40406" w:rsidRDefault="099FA675" w:rsidP="30BEBE59">
      <w:pPr>
        <w:spacing w:after="0"/>
        <w:rPr>
          <w:rFonts w:ascii="Calibri" w:eastAsia="Calibri" w:hAnsi="Calibri" w:cs="Calibri"/>
          <w:szCs w:val="21"/>
          <w:highlight w:val="yellow"/>
        </w:rPr>
      </w:pPr>
      <w:r w:rsidRPr="30BEBE59">
        <w:rPr>
          <w:rFonts w:ascii="Calibri" w:eastAsia="Calibri" w:hAnsi="Calibri" w:cs="Calibri"/>
          <w:color w:val="1F1F1F"/>
          <w:szCs w:val="21"/>
        </w:rPr>
        <w:t>To effectively connect youth with skill development and employment opportunities across all sectors</w:t>
      </w:r>
      <w:r w:rsidR="00AF23C1">
        <w:rPr>
          <w:rFonts w:ascii="Calibri" w:eastAsia="Calibri" w:hAnsi="Calibri" w:cs="Calibri"/>
          <w:color w:val="1F1F1F"/>
          <w:szCs w:val="21"/>
        </w:rPr>
        <w:t>, w</w:t>
      </w:r>
      <w:r w:rsidRPr="30BEBE59">
        <w:rPr>
          <w:rFonts w:ascii="Calibri" w:eastAsia="Calibri" w:hAnsi="Calibri" w:cs="Calibri"/>
          <w:color w:val="1F1F1F"/>
          <w:szCs w:val="21"/>
        </w:rPr>
        <w:t>e must build strong relationships with businesses, industry groups and educational institutions to facilitate apprenticeships, traineeships and other work-based learning. By understanding sector-specific needs, we can match young people with suitable training and career pathways, ensuring they gain relevant skills</w:t>
      </w:r>
      <w:r w:rsidR="00084901">
        <w:rPr>
          <w:rFonts w:ascii="Calibri" w:eastAsia="Calibri" w:hAnsi="Calibri" w:cs="Calibri"/>
          <w:color w:val="1F1F1F"/>
          <w:szCs w:val="21"/>
        </w:rPr>
        <w:t xml:space="preserve">, </w:t>
      </w:r>
      <w:r w:rsidR="00084901" w:rsidRPr="00084901">
        <w:rPr>
          <w:rFonts w:ascii="Calibri" w:eastAsia="Calibri" w:hAnsi="Calibri" w:cs="Calibri"/>
          <w:color w:val="1F1F1F"/>
          <w:szCs w:val="21"/>
        </w:rPr>
        <w:t xml:space="preserve">with an aim of reducing </w:t>
      </w:r>
      <w:r w:rsidR="00084901" w:rsidRPr="00222CF3">
        <w:rPr>
          <w:rStyle w:val="Strong"/>
          <w:b w:val="0"/>
          <w:bCs w:val="0"/>
          <w:color w:val="242424"/>
          <w:shd w:val="clear" w:color="auto" w:fill="FFFFFF"/>
        </w:rPr>
        <w:t>youth disengagement</w:t>
      </w:r>
      <w:r w:rsidR="00084901" w:rsidRPr="00222CF3">
        <w:rPr>
          <w:color w:val="242424"/>
          <w:shd w:val="clear" w:color="auto" w:fill="FFFFFF"/>
        </w:rPr>
        <w:t xml:space="preserve"> and increasing participation in study or work. </w:t>
      </w:r>
    </w:p>
    <w:p w14:paraId="1FE2CF8B" w14:textId="709E9DCB" w:rsidR="00A8385D" w:rsidRPr="00A72B7B" w:rsidRDefault="21443635" w:rsidP="00A8385D">
      <w:pPr>
        <w:pStyle w:val="Heading4"/>
        <w:spacing w:before="0"/>
      </w:pPr>
      <w:r>
        <w:t>How are we responding?</w:t>
      </w:r>
    </w:p>
    <w:p w14:paraId="1C5BDADD" w14:textId="36272525" w:rsidR="0C0B0056" w:rsidRDefault="3CAB69B7" w:rsidP="00F149FD">
      <w:pPr>
        <w:pStyle w:val="ListBullet"/>
        <w:keepLines/>
        <w:tabs>
          <w:tab w:val="left" w:pos="851"/>
        </w:tabs>
        <w:suppressAutoHyphens/>
        <w:autoSpaceDE w:val="0"/>
        <w:autoSpaceDN w:val="0"/>
        <w:adjustRightInd w:val="0"/>
        <w:spacing w:after="0" w:line="276" w:lineRule="auto"/>
        <w:ind w:left="284" w:hanging="284"/>
        <w:mirrorIndents/>
        <w:textAlignment w:val="center"/>
      </w:pPr>
      <w:r w:rsidRPr="30BEBE59">
        <w:t>W</w:t>
      </w:r>
      <w:r w:rsidR="29A5F44F" w:rsidRPr="30BEBE59">
        <w:t>orking</w:t>
      </w:r>
      <w:r w:rsidRPr="30BEBE59">
        <w:t xml:space="preserve"> alongside local and state government agencies to organise youth career and employment events that prioritise inclusion and engagement with young people. This commitment ensures that we provide continuous support for youth.</w:t>
      </w:r>
    </w:p>
    <w:p w14:paraId="55DAD2A1" w14:textId="44F87DE8" w:rsidR="00590F5D" w:rsidRPr="00A72B7B" w:rsidRDefault="549552B2" w:rsidP="00F149FD">
      <w:pPr>
        <w:pStyle w:val="ListBullet"/>
        <w:keepLines/>
        <w:tabs>
          <w:tab w:val="left" w:pos="851"/>
        </w:tabs>
        <w:suppressAutoHyphens/>
        <w:autoSpaceDE w:val="0"/>
        <w:autoSpaceDN w:val="0"/>
        <w:adjustRightInd w:val="0"/>
        <w:spacing w:after="0" w:line="276" w:lineRule="auto"/>
        <w:ind w:left="284" w:hanging="284"/>
        <w:mirrorIndents/>
        <w:textAlignment w:val="center"/>
      </w:pPr>
      <w:r>
        <w:t>Working</w:t>
      </w:r>
      <w:r w:rsidR="20DD04B5">
        <w:t xml:space="preserve"> with local community networks to design and deliver industry-specific programs to support young people engaging with industries.</w:t>
      </w:r>
      <w:r w:rsidR="45DC3AE2">
        <w:t xml:space="preserve"> W</w:t>
      </w:r>
      <w:r w:rsidR="45DC3AE2" w:rsidRPr="30BEBE59">
        <w:t>e are developing localised industry resources for young people in collaboration with the Western Melbourne Local Learning and Employment Network providers</w:t>
      </w:r>
      <w:r w:rsidR="00E30244">
        <w:t xml:space="preserve">, with an aim of having these resources </w:t>
      </w:r>
      <w:r w:rsidR="1E858EDF" w:rsidRPr="30BEBE59">
        <w:t>complete by the end of 2025.</w:t>
      </w:r>
    </w:p>
    <w:p w14:paraId="7513E663" w14:textId="52E188C3" w:rsidR="00250763" w:rsidRPr="00A72B7B" w:rsidRDefault="1ED4E5FB" w:rsidP="00F149FD">
      <w:pPr>
        <w:pStyle w:val="ListBullet"/>
        <w:keepLines/>
        <w:tabs>
          <w:tab w:val="left" w:pos="851"/>
        </w:tabs>
        <w:suppressAutoHyphens/>
        <w:autoSpaceDE w:val="0"/>
        <w:autoSpaceDN w:val="0"/>
        <w:adjustRightInd w:val="0"/>
        <w:spacing w:after="0" w:line="276" w:lineRule="auto"/>
        <w:ind w:left="284" w:hanging="284"/>
        <w:mirrorIndents/>
        <w:textAlignment w:val="center"/>
      </w:pPr>
      <w:r w:rsidRPr="30BEBE59">
        <w:t>Collaborating with Local Learning and Employment Networks to expand career support programs in schools for students and professionals. Additionally with businesses such as Youth Projects and Lendlease/The Exchange we are supporting initiatives that help businesses hire and keep young people at risk of disengaging from employment or education. We are also supporting organisations that connect young people with suitable employment opportunities.</w:t>
      </w:r>
    </w:p>
    <w:p w14:paraId="57A2B24A" w14:textId="5A8B0A4E" w:rsidR="00A8385D" w:rsidRPr="00A72B7B" w:rsidRDefault="108F8660" w:rsidP="30BEBE59">
      <w:pPr>
        <w:pStyle w:val="Heading3"/>
        <w:spacing w:before="120"/>
      </w:pPr>
      <w:r w:rsidRPr="00A72B7B">
        <w:t xml:space="preserve">Priority 4 – </w:t>
      </w:r>
      <w:r w:rsidR="00A54C41">
        <w:rPr>
          <w:rStyle w:val="Strong"/>
          <w:rFonts w:cs="Calibri"/>
          <w:b/>
          <w:color w:val="000000"/>
          <w:shd w:val="clear" w:color="auto" w:fill="FFFFFF"/>
        </w:rPr>
        <w:t>Challenges</w:t>
      </w:r>
      <w:r w:rsidR="00A54C41" w:rsidRPr="14363CF3">
        <w:rPr>
          <w:rStyle w:val="Strong"/>
          <w:rFonts w:cs="Calibri"/>
          <w:b/>
          <w:color w:val="000000"/>
          <w:shd w:val="clear" w:color="auto" w:fill="FFFFFF"/>
        </w:rPr>
        <w:t xml:space="preserve"> </w:t>
      </w:r>
      <w:r w:rsidR="03FC3BD0" w:rsidRPr="14363CF3">
        <w:rPr>
          <w:rStyle w:val="Strong"/>
          <w:rFonts w:cs="Calibri"/>
          <w:b/>
          <w:color w:val="000000"/>
          <w:shd w:val="clear" w:color="auto" w:fill="FFFFFF"/>
        </w:rPr>
        <w:t xml:space="preserve">to employment for </w:t>
      </w:r>
      <w:r w:rsidR="00F149FD">
        <w:rPr>
          <w:rStyle w:val="Strong"/>
          <w:rFonts w:cs="Calibri"/>
          <w:b/>
          <w:color w:val="000000"/>
          <w:shd w:val="clear" w:color="auto" w:fill="FFFFFF"/>
        </w:rPr>
        <w:t>m</w:t>
      </w:r>
      <w:r w:rsidR="77DB3F38" w:rsidRPr="14363CF3">
        <w:rPr>
          <w:rStyle w:val="Strong"/>
          <w:rFonts w:cs="Calibri"/>
          <w:b/>
          <w:color w:val="000000"/>
          <w:shd w:val="clear" w:color="auto" w:fill="FFFFFF"/>
        </w:rPr>
        <w:t xml:space="preserve">ulticultural </w:t>
      </w:r>
      <w:r w:rsidR="00F149FD">
        <w:rPr>
          <w:rStyle w:val="Strong"/>
          <w:rFonts w:cs="Calibri"/>
          <w:b/>
          <w:color w:val="000000"/>
          <w:shd w:val="clear" w:color="auto" w:fill="FFFFFF"/>
        </w:rPr>
        <w:t>c</w:t>
      </w:r>
      <w:r w:rsidR="77DB3F38" w:rsidRPr="14363CF3">
        <w:rPr>
          <w:rStyle w:val="Strong"/>
          <w:rFonts w:cs="Calibri"/>
          <w:b/>
          <w:color w:val="000000"/>
          <w:shd w:val="clear" w:color="auto" w:fill="FFFFFF"/>
        </w:rPr>
        <w:t>ommunities</w:t>
      </w:r>
      <w:r w:rsidR="03FC3BD0" w:rsidRPr="14363CF3">
        <w:rPr>
          <w:rStyle w:val="Strong"/>
          <w:rFonts w:cs="Calibri"/>
          <w:b/>
          <w:color w:val="000000"/>
          <w:sz w:val="21"/>
          <w:szCs w:val="21"/>
          <w:shd w:val="clear" w:color="auto" w:fill="FFFFFF"/>
        </w:rPr>
        <w:t> </w:t>
      </w:r>
    </w:p>
    <w:p w14:paraId="179E945B" w14:textId="37FB7E71" w:rsidR="00A8385D" w:rsidRPr="00A72B7B" w:rsidRDefault="108F8660" w:rsidP="00A8385D">
      <w:pPr>
        <w:pStyle w:val="Heading4"/>
        <w:spacing w:before="0"/>
      </w:pPr>
      <w:r>
        <w:t>What are our challenges</w:t>
      </w:r>
      <w:r w:rsidR="7F712640">
        <w:t xml:space="preserve"> and opportunities</w:t>
      </w:r>
      <w:r>
        <w:t>?</w:t>
      </w:r>
    </w:p>
    <w:p w14:paraId="64669672" w14:textId="4A7FA7F0" w:rsidR="00A8385D" w:rsidRPr="00A72B7B" w:rsidRDefault="00F36EA0" w:rsidP="00AF23C1">
      <w:pPr>
        <w:spacing w:after="0"/>
        <w:rPr>
          <w:rFonts w:ascii="Calibri" w:eastAsia="Calibri" w:hAnsi="Calibri" w:cs="Calibri"/>
          <w:szCs w:val="21"/>
        </w:rPr>
      </w:pPr>
      <w:r>
        <w:rPr>
          <w:rFonts w:ascii="Calibri" w:eastAsia="Calibri" w:hAnsi="Calibri" w:cs="Calibri"/>
          <w:szCs w:val="21"/>
        </w:rPr>
        <w:t>To</w:t>
      </w:r>
      <w:r w:rsidR="72E5E1C6" w:rsidRPr="30BEBE59">
        <w:rPr>
          <w:rFonts w:ascii="Calibri" w:eastAsia="Calibri" w:hAnsi="Calibri" w:cs="Calibri"/>
          <w:szCs w:val="21"/>
        </w:rPr>
        <w:t xml:space="preserve"> develop and implement targeted, supported employment pathways that lead to real job opportunities in priority sectors, ensuring equitable access and integration into the workforce</w:t>
      </w:r>
      <w:r w:rsidR="00AF23C1">
        <w:rPr>
          <w:rFonts w:ascii="Calibri" w:eastAsia="Calibri" w:hAnsi="Calibri" w:cs="Calibri"/>
          <w:szCs w:val="21"/>
        </w:rPr>
        <w:t xml:space="preserve"> for people from multicultural communities</w:t>
      </w:r>
      <w:r>
        <w:rPr>
          <w:rFonts w:ascii="Calibri" w:eastAsia="Calibri" w:hAnsi="Calibri" w:cs="Calibri"/>
          <w:szCs w:val="21"/>
        </w:rPr>
        <w:t xml:space="preserve">, </w:t>
      </w:r>
      <w:r>
        <w:rPr>
          <w:rFonts w:ascii="Calibri" w:eastAsia="Calibri" w:hAnsi="Calibri" w:cs="Calibri"/>
          <w:color w:val="1F1F1F"/>
          <w:szCs w:val="21"/>
        </w:rPr>
        <w:t>with an emphasis on reducing</w:t>
      </w:r>
      <w:r w:rsidRPr="00F36EA0">
        <w:rPr>
          <w:rFonts w:ascii="Calibri" w:eastAsia="Calibri" w:hAnsi="Calibri" w:cs="Calibri"/>
          <w:szCs w:val="21"/>
        </w:rPr>
        <w:t xml:space="preserve"> </w:t>
      </w:r>
      <w:r>
        <w:rPr>
          <w:rFonts w:ascii="Calibri" w:eastAsia="Calibri" w:hAnsi="Calibri" w:cs="Calibri"/>
          <w:color w:val="1F1F1F"/>
          <w:szCs w:val="21"/>
        </w:rPr>
        <w:t>existing challenges</w:t>
      </w:r>
      <w:r w:rsidRPr="30BEBE59">
        <w:rPr>
          <w:rFonts w:ascii="Calibri" w:eastAsia="Calibri" w:hAnsi="Calibri" w:cs="Calibri"/>
          <w:color w:val="1F1F1F"/>
          <w:szCs w:val="21"/>
        </w:rPr>
        <w:t xml:space="preserve"> faced by </w:t>
      </w:r>
      <w:r>
        <w:rPr>
          <w:rFonts w:ascii="Calibri" w:eastAsia="Calibri" w:hAnsi="Calibri" w:cs="Calibri"/>
          <w:color w:val="1F1F1F"/>
          <w:szCs w:val="21"/>
        </w:rPr>
        <w:t xml:space="preserve">many </w:t>
      </w:r>
      <w:r w:rsidRPr="00F36EA0">
        <w:rPr>
          <w:rFonts w:ascii="Calibri" w:eastAsia="Calibri" w:hAnsi="Calibri" w:cs="Calibri"/>
          <w:color w:val="1F1F1F"/>
          <w:szCs w:val="21"/>
        </w:rPr>
        <w:t>culturally and linguistically diverse</w:t>
      </w:r>
      <w:r>
        <w:rPr>
          <w:rFonts w:ascii="Calibri" w:eastAsia="Calibri" w:hAnsi="Calibri" w:cs="Calibri"/>
          <w:color w:val="1F1F1F"/>
          <w:szCs w:val="21"/>
        </w:rPr>
        <w:t xml:space="preserve"> people. </w:t>
      </w:r>
    </w:p>
    <w:p w14:paraId="693C746B" w14:textId="783E0BB5" w:rsidR="00A8385D" w:rsidRPr="00A72B7B" w:rsidRDefault="108F8660" w:rsidP="14363CF3">
      <w:pPr>
        <w:pStyle w:val="Heading4"/>
        <w:spacing w:before="0"/>
      </w:pPr>
      <w:r>
        <w:t>How are we responding?</w:t>
      </w:r>
    </w:p>
    <w:p w14:paraId="5F23CAB9" w14:textId="4A6304C9" w:rsidR="00C373CB" w:rsidRPr="00F149FD" w:rsidRDefault="1084B1EC" w:rsidP="00F149FD">
      <w:pPr>
        <w:pStyle w:val="ListBullet"/>
        <w:keepLines/>
        <w:tabs>
          <w:tab w:val="left" w:pos="851"/>
        </w:tabs>
        <w:suppressAutoHyphens/>
        <w:autoSpaceDE w:val="0"/>
        <w:autoSpaceDN w:val="0"/>
        <w:adjustRightInd w:val="0"/>
        <w:spacing w:after="0" w:line="276" w:lineRule="auto"/>
        <w:ind w:left="284" w:hanging="284"/>
        <w:mirrorIndents/>
        <w:textAlignment w:val="center"/>
      </w:pPr>
      <w:r w:rsidRPr="00F149FD">
        <w:t>Partnering with businesses to overcome transportation challenges faced by multicultural communities. Our focus is on collaborating with businesses in priority industries to adjust work schedules to better match public transport options, ensuring all stakeholders feel engaged and contribute to positive change</w:t>
      </w:r>
      <w:r w:rsidR="00F36EA0">
        <w:t>.</w:t>
      </w:r>
    </w:p>
    <w:p w14:paraId="4BFE63FA" w14:textId="0A3FA526" w:rsidR="00C373CB" w:rsidRPr="00B83C73" w:rsidRDefault="6F2BFD50" w:rsidP="00F149FD">
      <w:pPr>
        <w:pStyle w:val="ListBullet"/>
        <w:keepLines/>
        <w:tabs>
          <w:tab w:val="left" w:pos="851"/>
        </w:tabs>
        <w:suppressAutoHyphens/>
        <w:autoSpaceDE w:val="0"/>
        <w:autoSpaceDN w:val="0"/>
        <w:adjustRightInd w:val="0"/>
        <w:spacing w:after="0" w:line="276" w:lineRule="auto"/>
        <w:ind w:left="284" w:hanging="284"/>
        <w:mirrorIndents/>
        <w:textAlignment w:val="center"/>
      </w:pPr>
      <w:r w:rsidRPr="00F149FD">
        <w:t>To better understand the needs of multicultural communities, the Local Jobs and Skills Taskforce consulted with community Elders.</w:t>
      </w:r>
      <w:r w:rsidRPr="30BEBE59">
        <w:t xml:space="preserve"> </w:t>
      </w:r>
      <w:r w:rsidR="00222CF3">
        <w:t>Identified needs</w:t>
      </w:r>
      <w:r w:rsidRPr="30BEBE59">
        <w:t xml:space="preserve"> include but are not limited to</w:t>
      </w:r>
      <w:r w:rsidRPr="00F149FD">
        <w:t xml:space="preserve"> language, literacy, numeracy skills, transportation issues and unfamiliarity with Australian workplace culture.</w:t>
      </w:r>
    </w:p>
    <w:p w14:paraId="794E4DA7" w14:textId="02D4F7B3" w:rsidR="00C373CB" w:rsidRPr="00A72B7B" w:rsidRDefault="49EF3D2E" w:rsidP="30BEBE59">
      <w:pPr>
        <w:pStyle w:val="Heading3"/>
        <w:spacing w:before="120"/>
      </w:pPr>
      <w:r>
        <w:t xml:space="preserve">Priority 5 – </w:t>
      </w:r>
      <w:r w:rsidR="03FC3BD0">
        <w:t xml:space="preserve">Supporting </w:t>
      </w:r>
      <w:r w:rsidR="13FAB0AD">
        <w:t>women</w:t>
      </w:r>
      <w:r w:rsidR="03FC3BD0">
        <w:t xml:space="preserve"> </w:t>
      </w:r>
      <w:r w:rsidR="5A3AF222">
        <w:t>into</w:t>
      </w:r>
      <w:r w:rsidR="03FC3BD0">
        <w:t xml:space="preserve"> employment </w:t>
      </w:r>
    </w:p>
    <w:p w14:paraId="6F00637C" w14:textId="20E55FEC" w:rsidR="001702DA" w:rsidRPr="00A72B7B" w:rsidRDefault="49EF3D2E" w:rsidP="001702DA">
      <w:pPr>
        <w:pStyle w:val="Heading4"/>
        <w:spacing w:before="0"/>
      </w:pPr>
      <w:r>
        <w:t>What are our challenges</w:t>
      </w:r>
      <w:r w:rsidR="1500B5FD">
        <w:t xml:space="preserve"> and</w:t>
      </w:r>
      <w:r w:rsidR="5876BF02">
        <w:t xml:space="preserve"> opportunities</w:t>
      </w:r>
      <w:r>
        <w:t>?</w:t>
      </w:r>
    </w:p>
    <w:p w14:paraId="4F2FC775" w14:textId="1E30226F" w:rsidR="0B3DBD57" w:rsidRDefault="0B3DBD57" w:rsidP="30BEBE59">
      <w:pPr>
        <w:spacing w:after="0"/>
        <w:rPr>
          <w:rFonts w:ascii="Calibri" w:eastAsia="Calibri" w:hAnsi="Calibri" w:cs="Calibri"/>
          <w:szCs w:val="21"/>
        </w:rPr>
      </w:pPr>
      <w:r w:rsidRPr="30BEBE59">
        <w:rPr>
          <w:rFonts w:ascii="Calibri" w:eastAsia="Calibri" w:hAnsi="Calibri" w:cs="Calibri"/>
          <w:color w:val="1F1F1F"/>
          <w:szCs w:val="21"/>
        </w:rPr>
        <w:t xml:space="preserve">To </w:t>
      </w:r>
      <w:r w:rsidR="53696830" w:rsidRPr="30BEBE59">
        <w:rPr>
          <w:rFonts w:ascii="Calibri" w:eastAsia="Calibri" w:hAnsi="Calibri" w:cs="Calibri"/>
          <w:color w:val="1F1F1F"/>
          <w:szCs w:val="21"/>
        </w:rPr>
        <w:t xml:space="preserve">focus on empowering and guiding women to secure employment in fields that match local labour demands, with an emphasis on supporting their entry into industries where men have historically held </w:t>
      </w:r>
      <w:proofErr w:type="gramStart"/>
      <w:r w:rsidR="53696830" w:rsidRPr="30BEBE59">
        <w:rPr>
          <w:rFonts w:ascii="Calibri" w:eastAsia="Calibri" w:hAnsi="Calibri" w:cs="Calibri"/>
          <w:color w:val="1F1F1F"/>
          <w:szCs w:val="21"/>
        </w:rPr>
        <w:t>the</w:t>
      </w:r>
      <w:r w:rsidR="00F149FD" w:rsidRPr="30BEBE59">
        <w:rPr>
          <w:rFonts w:ascii="Calibri" w:eastAsia="Calibri" w:hAnsi="Calibri" w:cs="Calibri"/>
          <w:color w:val="1F1F1F"/>
          <w:szCs w:val="21"/>
        </w:rPr>
        <w:t xml:space="preserve"> </w:t>
      </w:r>
      <w:r w:rsidR="53696830" w:rsidRPr="30BEBE59">
        <w:rPr>
          <w:rFonts w:ascii="Calibri" w:eastAsia="Calibri" w:hAnsi="Calibri" w:cs="Calibri"/>
          <w:color w:val="1F1F1F"/>
          <w:szCs w:val="21"/>
        </w:rPr>
        <w:t>majority of</w:t>
      </w:r>
      <w:proofErr w:type="gramEnd"/>
      <w:r w:rsidR="53696830" w:rsidRPr="30BEBE59">
        <w:rPr>
          <w:rFonts w:ascii="Calibri" w:eastAsia="Calibri" w:hAnsi="Calibri" w:cs="Calibri"/>
          <w:color w:val="1F1F1F"/>
          <w:szCs w:val="21"/>
        </w:rPr>
        <w:t xml:space="preserve"> roles.</w:t>
      </w:r>
    </w:p>
    <w:p w14:paraId="60DA79DD" w14:textId="65F348D1" w:rsidR="00C373CB" w:rsidRPr="00A72B7B" w:rsidRDefault="1CBFF5F1" w:rsidP="001702DA">
      <w:pPr>
        <w:pStyle w:val="Heading4"/>
        <w:spacing w:before="0"/>
      </w:pPr>
      <w:r>
        <w:t>How are we responding?</w:t>
      </w:r>
    </w:p>
    <w:p w14:paraId="78810AF0" w14:textId="6A225F78" w:rsidR="20544A9F" w:rsidRDefault="68D65D2B" w:rsidP="00F149FD">
      <w:pPr>
        <w:pStyle w:val="ListBullet"/>
        <w:keepLines/>
        <w:tabs>
          <w:tab w:val="left" w:pos="851"/>
        </w:tabs>
        <w:suppressAutoHyphens/>
        <w:autoSpaceDE w:val="0"/>
        <w:autoSpaceDN w:val="0"/>
        <w:adjustRightInd w:val="0"/>
        <w:spacing w:after="0" w:line="276" w:lineRule="auto"/>
        <w:ind w:left="284" w:hanging="284"/>
        <w:mirrorIndents/>
        <w:textAlignment w:val="center"/>
      </w:pPr>
      <w:r w:rsidRPr="30BEBE59">
        <w:t xml:space="preserve">Local Jobs has partnered with a provider and local Parent Pathways providers to create the </w:t>
      </w:r>
      <w:r w:rsidR="0071650F">
        <w:t>‘</w:t>
      </w:r>
      <w:r w:rsidRPr="30BEBE59">
        <w:t>Women's Care to Careers</w:t>
      </w:r>
      <w:r w:rsidR="0071650F">
        <w:t>’</w:t>
      </w:r>
      <w:r w:rsidRPr="30BEBE59">
        <w:t xml:space="preserve"> group. This initiative aims to provide a supportive and inclusive environment for multicultural women, assisting them in entering or re-entering the workforce.</w:t>
      </w:r>
    </w:p>
    <w:p w14:paraId="65720032" w14:textId="3AEE70F1" w:rsidR="00CC457F" w:rsidRPr="00A72B7B" w:rsidRDefault="240DD025" w:rsidP="00F149FD">
      <w:pPr>
        <w:pStyle w:val="ListBullet"/>
        <w:keepLines/>
        <w:tabs>
          <w:tab w:val="left" w:pos="851"/>
        </w:tabs>
        <w:suppressAutoHyphens/>
        <w:autoSpaceDE w:val="0"/>
        <w:autoSpaceDN w:val="0"/>
        <w:adjustRightInd w:val="0"/>
        <w:spacing w:after="0" w:line="276" w:lineRule="auto"/>
        <w:ind w:left="284" w:hanging="284"/>
        <w:mirrorIndents/>
        <w:textAlignment w:val="center"/>
      </w:pPr>
      <w:r>
        <w:t>C</w:t>
      </w:r>
      <w:r w:rsidR="1314D794">
        <w:t xml:space="preserve">ollaborating with </w:t>
      </w:r>
      <w:r w:rsidR="5B978AD4">
        <w:t>l</w:t>
      </w:r>
      <w:r w:rsidR="1314D794">
        <w:t xml:space="preserve">ocal </w:t>
      </w:r>
      <w:r w:rsidR="75474823">
        <w:t>g</w:t>
      </w:r>
      <w:r w:rsidR="1314D794">
        <w:t>overnments to enact specific programs, careers and employment events. This ensures ongoing support for increased female participation, providing our stakeholders with a sense of security and reassurance</w:t>
      </w:r>
      <w:r w:rsidR="5C6AFA18">
        <w:t xml:space="preserve"> such as working with </w:t>
      </w:r>
      <w:proofErr w:type="spellStart"/>
      <w:r w:rsidR="5C6AFA18">
        <w:t>ReadySet</w:t>
      </w:r>
      <w:proofErr w:type="spellEnd"/>
      <w:r w:rsidR="5C6AFA18">
        <w:t xml:space="preserve"> to create opportunities for women to </w:t>
      </w:r>
      <w:r w:rsidR="7286BCC4">
        <w:t>be provided with</w:t>
      </w:r>
      <w:r w:rsidR="5C6AFA18">
        <w:t xml:space="preserve"> work specific clothing</w:t>
      </w:r>
      <w:r w:rsidR="71E5E9E8">
        <w:t>. We have also created a ‘C</w:t>
      </w:r>
      <w:r w:rsidR="4CBAF8A1">
        <w:t>anvas</w:t>
      </w:r>
      <w:r w:rsidR="71E5E9E8">
        <w:t xml:space="preserve"> to Careers’ workshop where women can attend to gain professional insights into the creative industry and</w:t>
      </w:r>
      <w:r w:rsidR="640296E7">
        <w:t xml:space="preserve"> get assistance with professional photographs to ensure they have an up-to-date portfolio for their work.</w:t>
      </w:r>
    </w:p>
    <w:p w14:paraId="5124FA6A" w14:textId="33E2FA06" w:rsidR="32C67F2F" w:rsidRDefault="1F30D954" w:rsidP="00F149FD">
      <w:pPr>
        <w:pStyle w:val="ListBullet"/>
        <w:keepLines/>
        <w:tabs>
          <w:tab w:val="left" w:pos="851"/>
        </w:tabs>
        <w:suppressAutoHyphens/>
        <w:autoSpaceDE w:val="0"/>
        <w:autoSpaceDN w:val="0"/>
        <w:adjustRightInd w:val="0"/>
        <w:spacing w:after="0" w:line="276" w:lineRule="auto"/>
        <w:ind w:left="284" w:hanging="284"/>
        <w:mirrorIndents/>
        <w:textAlignment w:val="center"/>
      </w:pPr>
      <w:r w:rsidRPr="30BEBE59">
        <w:t xml:space="preserve">Western Melbourne Local Jobs has partnered with </w:t>
      </w:r>
      <w:proofErr w:type="spellStart"/>
      <w:r w:rsidRPr="30BEBE59">
        <w:t>SheForce</w:t>
      </w:r>
      <w:proofErr w:type="spellEnd"/>
      <w:r w:rsidRPr="30BEBE59">
        <w:t xml:space="preserve"> and various employers to support women seeking employment and training in male-dominated industries. Our goal is to enhance job opportunities for women in the local community. </w:t>
      </w:r>
    </w:p>
    <w:p w14:paraId="2AC76F2D" w14:textId="2474A4CE" w:rsidR="00C373CB" w:rsidRPr="00A72B7B" w:rsidRDefault="162FA7BF" w:rsidP="30BEBE59">
      <w:pPr>
        <w:pStyle w:val="Heading3"/>
        <w:spacing w:before="120"/>
      </w:pPr>
      <w:r>
        <w:t xml:space="preserve">Priority 6 – </w:t>
      </w:r>
      <w:r w:rsidR="0FEB2EFF">
        <w:t>Support</w:t>
      </w:r>
      <w:r w:rsidR="403B3BB4">
        <w:t xml:space="preserve">ing First Nations </w:t>
      </w:r>
      <w:r w:rsidR="22ECC615">
        <w:t>p</w:t>
      </w:r>
      <w:r w:rsidR="403B3BB4">
        <w:t>eople</w:t>
      </w:r>
      <w:r w:rsidR="00DE6143">
        <w:t>s</w:t>
      </w:r>
    </w:p>
    <w:p w14:paraId="00147F03" w14:textId="0F22E37E" w:rsidR="001702DA" w:rsidRPr="00A72B7B" w:rsidRDefault="49EF3D2E" w:rsidP="001702DA">
      <w:pPr>
        <w:pStyle w:val="Heading4"/>
        <w:spacing w:before="0"/>
      </w:pPr>
      <w:r>
        <w:t>What are our challenges</w:t>
      </w:r>
      <w:r w:rsidR="648B3B61">
        <w:t xml:space="preserve"> </w:t>
      </w:r>
      <w:r w:rsidR="7AD4385A">
        <w:t>and opportunities</w:t>
      </w:r>
      <w:r>
        <w:t>?</w:t>
      </w:r>
    </w:p>
    <w:p w14:paraId="4BD5BD7C" w14:textId="0BB50E4F" w:rsidR="2361E5A1" w:rsidRDefault="0023103D" w:rsidP="14363CF3">
      <w:pPr>
        <w:spacing w:after="0"/>
        <w:rPr>
          <w:rFonts w:ascii="Calibri" w:eastAsia="Calibri" w:hAnsi="Calibri" w:cs="Calibri"/>
          <w:szCs w:val="21"/>
        </w:rPr>
      </w:pPr>
      <w:r>
        <w:rPr>
          <w:rFonts w:ascii="Calibri" w:eastAsia="Calibri" w:hAnsi="Calibri" w:cs="Calibri"/>
          <w:color w:val="1F1F1F"/>
          <w:szCs w:val="21"/>
        </w:rPr>
        <w:t>To</w:t>
      </w:r>
      <w:r w:rsidR="63CCD974" w:rsidRPr="30BEBE59">
        <w:rPr>
          <w:rFonts w:ascii="Calibri" w:eastAsia="Calibri" w:hAnsi="Calibri" w:cs="Calibri"/>
          <w:color w:val="1F1F1F"/>
          <w:szCs w:val="21"/>
        </w:rPr>
        <w:t xml:space="preserve"> develop and implement effective strategies to create equitable employment opportunities and support sustainable career pathways</w:t>
      </w:r>
      <w:r>
        <w:rPr>
          <w:rFonts w:ascii="Calibri" w:eastAsia="Calibri" w:hAnsi="Calibri" w:cs="Calibri"/>
          <w:color w:val="1F1F1F"/>
          <w:szCs w:val="21"/>
        </w:rPr>
        <w:t xml:space="preserve">, with an emphasis on reducing existing </w:t>
      </w:r>
      <w:r w:rsidRPr="30BEBE59">
        <w:rPr>
          <w:rFonts w:ascii="Calibri" w:eastAsia="Calibri" w:hAnsi="Calibri" w:cs="Calibri"/>
          <w:color w:val="1F1F1F"/>
          <w:szCs w:val="21"/>
        </w:rPr>
        <w:t xml:space="preserve">labour market </w:t>
      </w:r>
      <w:r>
        <w:rPr>
          <w:rFonts w:ascii="Calibri" w:eastAsia="Calibri" w:hAnsi="Calibri" w:cs="Calibri"/>
          <w:color w:val="1F1F1F"/>
          <w:szCs w:val="21"/>
        </w:rPr>
        <w:t>challenges</w:t>
      </w:r>
      <w:r w:rsidRPr="30BEBE59">
        <w:rPr>
          <w:rFonts w:ascii="Calibri" w:eastAsia="Calibri" w:hAnsi="Calibri" w:cs="Calibri"/>
          <w:color w:val="1F1F1F"/>
          <w:szCs w:val="21"/>
        </w:rPr>
        <w:t xml:space="preserve"> faced by </w:t>
      </w:r>
      <w:r>
        <w:rPr>
          <w:rFonts w:ascii="Calibri" w:eastAsia="Calibri" w:hAnsi="Calibri" w:cs="Calibri"/>
          <w:color w:val="1F1F1F"/>
          <w:szCs w:val="21"/>
        </w:rPr>
        <w:t xml:space="preserve">many </w:t>
      </w:r>
      <w:r w:rsidRPr="30BEBE59">
        <w:rPr>
          <w:rFonts w:ascii="Calibri" w:eastAsia="Calibri" w:hAnsi="Calibri" w:cs="Calibri"/>
          <w:color w:val="1F1F1F"/>
          <w:szCs w:val="21"/>
        </w:rPr>
        <w:t>First Nations people</w:t>
      </w:r>
      <w:r>
        <w:rPr>
          <w:rFonts w:ascii="Calibri" w:eastAsia="Calibri" w:hAnsi="Calibri" w:cs="Calibri"/>
          <w:color w:val="1F1F1F"/>
          <w:szCs w:val="21"/>
        </w:rPr>
        <w:t>s.</w:t>
      </w:r>
    </w:p>
    <w:p w14:paraId="7BFE02AE" w14:textId="391983CC" w:rsidR="00C373CB" w:rsidRPr="00A72B7B" w:rsidRDefault="1CBFF5F1" w:rsidP="001702DA">
      <w:pPr>
        <w:pStyle w:val="Heading4"/>
        <w:spacing w:before="0"/>
      </w:pPr>
      <w:r>
        <w:t>How are we responding?</w:t>
      </w:r>
    </w:p>
    <w:p w14:paraId="5284DAF1" w14:textId="6FD4BA6C" w:rsidR="604C2E35" w:rsidRDefault="145A628E" w:rsidP="00F149FD">
      <w:pPr>
        <w:pStyle w:val="ListBullet"/>
        <w:keepLines/>
        <w:tabs>
          <w:tab w:val="left" w:pos="851"/>
        </w:tabs>
        <w:suppressAutoHyphens/>
        <w:autoSpaceDE w:val="0"/>
        <w:autoSpaceDN w:val="0"/>
        <w:adjustRightInd w:val="0"/>
        <w:spacing w:after="0" w:line="276" w:lineRule="auto"/>
        <w:ind w:left="284" w:hanging="284"/>
        <w:mirrorIndents/>
        <w:textAlignment w:val="center"/>
      </w:pPr>
      <w:r w:rsidRPr="30BEBE59">
        <w:t>Aiming</w:t>
      </w:r>
      <w:r w:rsidR="7693315D" w:rsidRPr="30BEBE59">
        <w:t xml:space="preserve"> to develop customised work experience and employment programs in partnership with regional stakeholders, addressing the challenges First Nations </w:t>
      </w:r>
      <w:r w:rsidR="005011DE">
        <w:t>people</w:t>
      </w:r>
      <w:r w:rsidR="00DE6143">
        <w:t>s</w:t>
      </w:r>
      <w:r w:rsidR="7693315D" w:rsidRPr="30BEBE59">
        <w:t xml:space="preserve"> face in obtaining meaningful and culturally safe employment.</w:t>
      </w:r>
    </w:p>
    <w:p w14:paraId="0EA20CC9" w14:textId="7BF801F1" w:rsidR="00590F5D" w:rsidRPr="00A72B7B" w:rsidRDefault="1F4014D2" w:rsidP="00F149FD">
      <w:pPr>
        <w:pStyle w:val="ListBullet"/>
        <w:keepLines/>
        <w:tabs>
          <w:tab w:val="left" w:pos="851"/>
        </w:tabs>
        <w:suppressAutoHyphens/>
        <w:autoSpaceDE w:val="0"/>
        <w:autoSpaceDN w:val="0"/>
        <w:adjustRightInd w:val="0"/>
        <w:spacing w:after="0" w:line="276" w:lineRule="auto"/>
        <w:ind w:left="284" w:hanging="284"/>
        <w:mirrorIndents/>
        <w:textAlignment w:val="center"/>
      </w:pPr>
      <w:r>
        <w:t>I</w:t>
      </w:r>
      <w:r w:rsidR="3B5B26BA">
        <w:t>dentify</w:t>
      </w:r>
      <w:r w:rsidR="0123E0BB">
        <w:t>ing</w:t>
      </w:r>
      <w:r w:rsidR="3B5B26BA">
        <w:t xml:space="preserve"> opportunities and create skills development pathways aligned with growth economies</w:t>
      </w:r>
      <w:r w:rsidR="46B5E2A9">
        <w:t xml:space="preserve"> in </w:t>
      </w:r>
      <w:r w:rsidR="48E4707A">
        <w:t>all industries in Western Melbourne especiall</w:t>
      </w:r>
      <w:r w:rsidR="439459C8">
        <w:t>y the transport and logistics, healthcare and soc</w:t>
      </w:r>
      <w:r w:rsidR="4F4DF416">
        <w:t>ial assistance areas</w:t>
      </w:r>
      <w:r w:rsidR="46B5E2A9">
        <w:t xml:space="preserve"> </w:t>
      </w:r>
      <w:r w:rsidR="3B5B26BA">
        <w:t xml:space="preserve">to support </w:t>
      </w:r>
      <w:r w:rsidR="061575D4">
        <w:t>First Nations people</w:t>
      </w:r>
      <w:r w:rsidR="3B5B26BA">
        <w:t xml:space="preserve"> and provide additional support through </w:t>
      </w:r>
      <w:r w:rsidR="77E5C3EE">
        <w:t>First Nations</w:t>
      </w:r>
      <w:r w:rsidR="48DF3251">
        <w:t>-led</w:t>
      </w:r>
      <w:r w:rsidR="3B5B26BA">
        <w:t xml:space="preserve"> initiatives, including </w:t>
      </w:r>
      <w:r w:rsidR="58918023">
        <w:t>business</w:t>
      </w:r>
      <w:r w:rsidR="3B5B26BA">
        <w:t xml:space="preserve"> awareness training</w:t>
      </w:r>
      <w:r w:rsidR="4C691B99">
        <w:t xml:space="preserve"> that has been identified by employers seeking to create and understand </w:t>
      </w:r>
      <w:r w:rsidR="66084F75">
        <w:t xml:space="preserve">culturally safe </w:t>
      </w:r>
      <w:r w:rsidR="724E2988">
        <w:t>workplaces.</w:t>
      </w:r>
      <w:r w:rsidR="66084F75">
        <w:t xml:space="preserve"> </w:t>
      </w:r>
    </w:p>
    <w:p w14:paraId="575B9904" w14:textId="4B6536D7" w:rsidR="1D7B9BD8" w:rsidRPr="00F149FD" w:rsidRDefault="02B2B188" w:rsidP="00F149FD">
      <w:pPr>
        <w:pStyle w:val="ListBullet"/>
        <w:keepLines/>
        <w:tabs>
          <w:tab w:val="left" w:pos="851"/>
        </w:tabs>
        <w:suppressAutoHyphens/>
        <w:autoSpaceDE w:val="0"/>
        <w:autoSpaceDN w:val="0"/>
        <w:adjustRightInd w:val="0"/>
        <w:spacing w:after="0" w:line="276" w:lineRule="auto"/>
        <w:ind w:left="284" w:hanging="284"/>
        <w:mirrorIndents/>
        <w:textAlignment w:val="center"/>
        <w:sectPr w:rsidR="1D7B9BD8" w:rsidRPr="00F149FD" w:rsidSect="00D97972">
          <w:type w:val="continuous"/>
          <w:pgSz w:w="16840" w:h="23820"/>
          <w:pgMar w:top="1418" w:right="1418" w:bottom="1418" w:left="1418" w:header="0" w:footer="709" w:gutter="0"/>
          <w:cols w:space="708"/>
          <w:docGrid w:linePitch="360"/>
        </w:sectPr>
      </w:pPr>
      <w:r w:rsidRPr="00F149FD">
        <w:t xml:space="preserve">To better understand and support the needs of First Nations people, Local Jobs is collaborating with Social Outcomes Solutions and local </w:t>
      </w:r>
      <w:r w:rsidR="5CD0DAED" w:rsidRPr="00F149FD">
        <w:t>First Nation</w:t>
      </w:r>
      <w:r w:rsidRPr="00F149FD">
        <w:t xml:space="preserve"> providers</w:t>
      </w:r>
      <w:r w:rsidR="114E0172" w:rsidRPr="00F149FD">
        <w:t>.</w:t>
      </w:r>
      <w:r w:rsidR="4BA79386" w:rsidRPr="00F149FD">
        <w:t xml:space="preserve"> </w:t>
      </w:r>
    </w:p>
    <w:p w14:paraId="0A47B329" w14:textId="473B5397" w:rsidR="00A8385D" w:rsidRPr="00A72B7B" w:rsidRDefault="21443635" w:rsidP="00222CF3">
      <w:pPr>
        <w:pStyle w:val="Heading2"/>
        <w:spacing w:before="120"/>
      </w:pPr>
      <w:r>
        <w:t>Want to know more?</w:t>
      </w:r>
    </w:p>
    <w:p w14:paraId="5D37100E" w14:textId="1E0AABF9" w:rsidR="003F697B" w:rsidRPr="00A72B7B" w:rsidRDefault="108F8660" w:rsidP="00F149FD">
      <w:pPr>
        <w:pStyle w:val="ListBullet"/>
        <w:keepLines/>
        <w:shd w:val="clear" w:color="auto" w:fill="FFFFFF" w:themeFill="background2"/>
        <w:spacing w:after="0"/>
        <w:ind w:left="284" w:hanging="284"/>
        <w:rPr>
          <w:szCs w:val="21"/>
        </w:rPr>
      </w:pPr>
      <w:r>
        <w:t>Contact</w:t>
      </w:r>
      <w:r w:rsidR="4BF626C0">
        <w:t>:</w:t>
      </w:r>
      <w:r w:rsidR="50B9E981">
        <w:t xml:space="preserve"> </w:t>
      </w:r>
      <w:r w:rsidR="3F144137">
        <w:t>Kylie Olsen</w:t>
      </w:r>
      <w:r w:rsidR="08528F45">
        <w:t xml:space="preserve">, </w:t>
      </w:r>
      <w:r w:rsidR="0414A3F3">
        <w:t>Western Melbourne</w:t>
      </w:r>
      <w:r w:rsidR="08528F45">
        <w:t xml:space="preserve"> </w:t>
      </w:r>
      <w:r w:rsidR="4BF1540F">
        <w:t>Job Coordinator</w:t>
      </w:r>
      <w:r>
        <w:t xml:space="preserve">: </w:t>
      </w:r>
      <w:r w:rsidR="00215DEF" w:rsidRPr="00215DEF">
        <w:rPr>
          <w:u w:val="single"/>
        </w:rPr>
        <w:t>kylie.olsen@mylocaljobsprogram.com.au</w:t>
      </w:r>
      <w:r w:rsidR="00BF77C3" w:rsidRPr="00215DEF">
        <w:rPr>
          <w:u w:val="single"/>
        </w:rPr>
        <w:t xml:space="preserve"> </w:t>
      </w:r>
    </w:p>
    <w:p w14:paraId="7446EA51" w14:textId="33436F72" w:rsidR="00014617" w:rsidRPr="00A72B7B" w:rsidRDefault="0CE0AF92" w:rsidP="00F149FD">
      <w:pPr>
        <w:pStyle w:val="ListBullet"/>
        <w:keepLines/>
        <w:shd w:val="clear" w:color="auto" w:fill="FFFFFF" w:themeFill="background2"/>
        <w:spacing w:after="0"/>
        <w:ind w:left="284" w:hanging="284"/>
        <w:rPr>
          <w:szCs w:val="21"/>
        </w:rPr>
      </w:pPr>
      <w:bookmarkStart w:id="1" w:name="_Hlk121144473"/>
      <w:r>
        <w:t>V</w:t>
      </w:r>
      <w:r w:rsidR="21443635">
        <w:t>isit</w:t>
      </w:r>
      <w:r w:rsidR="53F40E02">
        <w:t xml:space="preserve">: </w:t>
      </w:r>
      <w:bookmarkStart w:id="2" w:name="_Toc30065224"/>
      <w:bookmarkEnd w:id="2"/>
      <w:r w:rsidR="20B04593">
        <w:fldChar w:fldCharType="begin"/>
      </w:r>
      <w:r w:rsidR="20B04593">
        <w:instrText>HYPERLINK "https://www.dewr.gov.au/local-jobs" \h</w:instrText>
      </w:r>
      <w:r w:rsidR="20B04593">
        <w:fldChar w:fldCharType="separate"/>
      </w:r>
      <w:r w:rsidR="20B04593" w:rsidRPr="14363CF3">
        <w:rPr>
          <w:rStyle w:val="Hyperlink"/>
        </w:rPr>
        <w:t>Local Jobs</w:t>
      </w:r>
      <w:r w:rsidR="20B04593">
        <w:fldChar w:fldCharType="end"/>
      </w:r>
      <w:r w:rsidR="31A440D0">
        <w:t xml:space="preserve"> or </w:t>
      </w:r>
      <w:hyperlink r:id="rId15">
        <w:r w:rsidR="20B04593" w:rsidRPr="14363CF3">
          <w:rPr>
            <w:rStyle w:val="Hyperlink"/>
          </w:rPr>
          <w:t>Workforce Australia</w:t>
        </w:r>
      </w:hyperlink>
      <w:bookmarkEnd w:id="1"/>
    </w:p>
    <w:p w14:paraId="61864CEB" w14:textId="77777777" w:rsidR="00C10179" w:rsidRDefault="00C10179" w:rsidP="00C10179">
      <w:pPr>
        <w:pStyle w:val="ListBullet"/>
        <w:keepLines/>
        <w:numPr>
          <w:ilvl w:val="0"/>
          <w:numId w:val="0"/>
        </w:numPr>
        <w:tabs>
          <w:tab w:val="left" w:pos="851"/>
        </w:tabs>
        <w:suppressAutoHyphens/>
        <w:autoSpaceDE w:val="0"/>
        <w:autoSpaceDN w:val="0"/>
        <w:adjustRightInd w:val="0"/>
        <w:spacing w:after="0" w:line="240" w:lineRule="auto"/>
        <w:contextualSpacing w:val="0"/>
        <w:mirrorIndents/>
        <w:textAlignment w:val="center"/>
      </w:pPr>
    </w:p>
    <w:sectPr w:rsidR="00C10179"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0D8BF" w14:textId="77777777" w:rsidR="007E2434" w:rsidRDefault="007E2434" w:rsidP="0051352E">
      <w:pPr>
        <w:spacing w:after="0" w:line="240" w:lineRule="auto"/>
      </w:pPr>
      <w:r>
        <w:separator/>
      </w:r>
    </w:p>
  </w:endnote>
  <w:endnote w:type="continuationSeparator" w:id="0">
    <w:p w14:paraId="63AF80A0" w14:textId="77777777" w:rsidR="007E2434" w:rsidRDefault="007E2434" w:rsidP="0051352E">
      <w:pPr>
        <w:spacing w:after="0" w:line="240" w:lineRule="auto"/>
      </w:pPr>
      <w:r>
        <w:continuationSeparator/>
      </w:r>
    </w:p>
  </w:endnote>
  <w:endnote w:type="continuationNotice" w:id="1">
    <w:p w14:paraId="4899D516" w14:textId="77777777" w:rsidR="007E2434" w:rsidRDefault="007E24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lang w:eastAsia="en-AU"/>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CD708" w14:textId="77777777" w:rsidR="007E2434" w:rsidRDefault="007E2434" w:rsidP="0051352E">
      <w:pPr>
        <w:spacing w:after="0" w:line="240" w:lineRule="auto"/>
      </w:pPr>
      <w:r>
        <w:separator/>
      </w:r>
    </w:p>
  </w:footnote>
  <w:footnote w:type="continuationSeparator" w:id="0">
    <w:p w14:paraId="706F08DC" w14:textId="77777777" w:rsidR="007E2434" w:rsidRDefault="007E2434" w:rsidP="0051352E">
      <w:pPr>
        <w:spacing w:after="0" w:line="240" w:lineRule="auto"/>
      </w:pPr>
      <w:r>
        <w:continuationSeparator/>
      </w:r>
    </w:p>
  </w:footnote>
  <w:footnote w:type="continuationNotice" w:id="1">
    <w:p w14:paraId="037F3669" w14:textId="77777777" w:rsidR="007E2434" w:rsidRDefault="007E24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05CBA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D373C2"/>
    <w:multiLevelType w:val="multilevel"/>
    <w:tmpl w:val="373EC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AD00A61"/>
    <w:multiLevelType w:val="hybridMultilevel"/>
    <w:tmpl w:val="C7D02B6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2E46D49"/>
    <w:multiLevelType w:val="multilevel"/>
    <w:tmpl w:val="A524FF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E067B0"/>
    <w:multiLevelType w:val="hybridMultilevel"/>
    <w:tmpl w:val="CC2643E8"/>
    <w:lvl w:ilvl="0" w:tplc="9D0C52F6">
      <w:start w:val="1"/>
      <w:numFmt w:val="bullet"/>
      <w:lvlText w:val=""/>
      <w:lvlJc w:val="left"/>
      <w:pPr>
        <w:ind w:left="720" w:hanging="360"/>
      </w:pPr>
      <w:rPr>
        <w:rFonts w:ascii="Symbol" w:hAnsi="Symbol" w:hint="default"/>
      </w:rPr>
    </w:lvl>
    <w:lvl w:ilvl="1" w:tplc="3C94460C">
      <w:start w:val="1"/>
      <w:numFmt w:val="bullet"/>
      <w:lvlText w:val="o"/>
      <w:lvlJc w:val="left"/>
      <w:pPr>
        <w:ind w:left="1440" w:hanging="360"/>
      </w:pPr>
      <w:rPr>
        <w:rFonts w:ascii="Courier New" w:hAnsi="Courier New" w:hint="default"/>
      </w:rPr>
    </w:lvl>
    <w:lvl w:ilvl="2" w:tplc="C49AF0AE">
      <w:start w:val="1"/>
      <w:numFmt w:val="bullet"/>
      <w:lvlText w:val=""/>
      <w:lvlJc w:val="left"/>
      <w:pPr>
        <w:ind w:left="2160" w:hanging="360"/>
      </w:pPr>
      <w:rPr>
        <w:rFonts w:ascii="Wingdings" w:hAnsi="Wingdings" w:hint="default"/>
      </w:rPr>
    </w:lvl>
    <w:lvl w:ilvl="3" w:tplc="CAFA51C6">
      <w:start w:val="1"/>
      <w:numFmt w:val="bullet"/>
      <w:lvlText w:val=""/>
      <w:lvlJc w:val="left"/>
      <w:pPr>
        <w:ind w:left="2880" w:hanging="360"/>
      </w:pPr>
      <w:rPr>
        <w:rFonts w:ascii="Symbol" w:hAnsi="Symbol" w:hint="default"/>
      </w:rPr>
    </w:lvl>
    <w:lvl w:ilvl="4" w:tplc="9E103AEA">
      <w:start w:val="1"/>
      <w:numFmt w:val="bullet"/>
      <w:lvlText w:val="o"/>
      <w:lvlJc w:val="left"/>
      <w:pPr>
        <w:ind w:left="3600" w:hanging="360"/>
      </w:pPr>
      <w:rPr>
        <w:rFonts w:ascii="Courier New" w:hAnsi="Courier New" w:hint="default"/>
      </w:rPr>
    </w:lvl>
    <w:lvl w:ilvl="5" w:tplc="A8A8B4E4">
      <w:start w:val="1"/>
      <w:numFmt w:val="bullet"/>
      <w:lvlText w:val=""/>
      <w:lvlJc w:val="left"/>
      <w:pPr>
        <w:ind w:left="4320" w:hanging="360"/>
      </w:pPr>
      <w:rPr>
        <w:rFonts w:ascii="Wingdings" w:hAnsi="Wingdings" w:hint="default"/>
      </w:rPr>
    </w:lvl>
    <w:lvl w:ilvl="6" w:tplc="3790F838">
      <w:start w:val="1"/>
      <w:numFmt w:val="bullet"/>
      <w:lvlText w:val=""/>
      <w:lvlJc w:val="left"/>
      <w:pPr>
        <w:ind w:left="5040" w:hanging="360"/>
      </w:pPr>
      <w:rPr>
        <w:rFonts w:ascii="Symbol" w:hAnsi="Symbol" w:hint="default"/>
      </w:rPr>
    </w:lvl>
    <w:lvl w:ilvl="7" w:tplc="17602948">
      <w:start w:val="1"/>
      <w:numFmt w:val="bullet"/>
      <w:lvlText w:val="o"/>
      <w:lvlJc w:val="left"/>
      <w:pPr>
        <w:ind w:left="5760" w:hanging="360"/>
      </w:pPr>
      <w:rPr>
        <w:rFonts w:ascii="Courier New" w:hAnsi="Courier New" w:hint="default"/>
      </w:rPr>
    </w:lvl>
    <w:lvl w:ilvl="8" w:tplc="0464C8AC">
      <w:start w:val="1"/>
      <w:numFmt w:val="bullet"/>
      <w:lvlText w:val=""/>
      <w:lvlJc w:val="left"/>
      <w:pPr>
        <w:ind w:left="6480" w:hanging="360"/>
      </w:pPr>
      <w:rPr>
        <w:rFonts w:ascii="Wingdings" w:hAnsi="Wingdings" w:hint="default"/>
      </w:rPr>
    </w:lvl>
  </w:abstractNum>
  <w:abstractNum w:abstractNumId="15"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A6339A"/>
    <w:multiLevelType w:val="hybridMultilevel"/>
    <w:tmpl w:val="5894A77A"/>
    <w:lvl w:ilvl="0" w:tplc="8CAACAF6">
      <w:start w:val="1"/>
      <w:numFmt w:val="bullet"/>
      <w:lvlText w:val=""/>
      <w:lvlJc w:val="left"/>
      <w:pPr>
        <w:ind w:left="720" w:hanging="360"/>
      </w:pPr>
      <w:rPr>
        <w:rFonts w:ascii="Symbol" w:hAnsi="Symbol" w:hint="default"/>
      </w:rPr>
    </w:lvl>
    <w:lvl w:ilvl="1" w:tplc="F21CB784">
      <w:start w:val="1"/>
      <w:numFmt w:val="bullet"/>
      <w:lvlText w:val="o"/>
      <w:lvlJc w:val="left"/>
      <w:pPr>
        <w:ind w:left="1440" w:hanging="360"/>
      </w:pPr>
      <w:rPr>
        <w:rFonts w:ascii="Courier New" w:hAnsi="Courier New" w:hint="default"/>
      </w:rPr>
    </w:lvl>
    <w:lvl w:ilvl="2" w:tplc="DD3E2E3A">
      <w:start w:val="1"/>
      <w:numFmt w:val="bullet"/>
      <w:lvlText w:val=""/>
      <w:lvlJc w:val="left"/>
      <w:pPr>
        <w:ind w:left="2160" w:hanging="360"/>
      </w:pPr>
      <w:rPr>
        <w:rFonts w:ascii="Wingdings" w:hAnsi="Wingdings" w:hint="default"/>
      </w:rPr>
    </w:lvl>
    <w:lvl w:ilvl="3" w:tplc="AB6CE63A">
      <w:start w:val="1"/>
      <w:numFmt w:val="bullet"/>
      <w:lvlText w:val=""/>
      <w:lvlJc w:val="left"/>
      <w:pPr>
        <w:ind w:left="2880" w:hanging="360"/>
      </w:pPr>
      <w:rPr>
        <w:rFonts w:ascii="Symbol" w:hAnsi="Symbol" w:hint="default"/>
      </w:rPr>
    </w:lvl>
    <w:lvl w:ilvl="4" w:tplc="F738A924">
      <w:start w:val="1"/>
      <w:numFmt w:val="bullet"/>
      <w:lvlText w:val="o"/>
      <w:lvlJc w:val="left"/>
      <w:pPr>
        <w:ind w:left="3600" w:hanging="360"/>
      </w:pPr>
      <w:rPr>
        <w:rFonts w:ascii="Courier New" w:hAnsi="Courier New" w:hint="default"/>
      </w:rPr>
    </w:lvl>
    <w:lvl w:ilvl="5" w:tplc="51ACB1DA">
      <w:start w:val="1"/>
      <w:numFmt w:val="bullet"/>
      <w:lvlText w:val=""/>
      <w:lvlJc w:val="left"/>
      <w:pPr>
        <w:ind w:left="4320" w:hanging="360"/>
      </w:pPr>
      <w:rPr>
        <w:rFonts w:ascii="Wingdings" w:hAnsi="Wingdings" w:hint="default"/>
      </w:rPr>
    </w:lvl>
    <w:lvl w:ilvl="6" w:tplc="982AEB30">
      <w:start w:val="1"/>
      <w:numFmt w:val="bullet"/>
      <w:lvlText w:val=""/>
      <w:lvlJc w:val="left"/>
      <w:pPr>
        <w:ind w:left="5040" w:hanging="360"/>
      </w:pPr>
      <w:rPr>
        <w:rFonts w:ascii="Symbol" w:hAnsi="Symbol" w:hint="default"/>
      </w:rPr>
    </w:lvl>
    <w:lvl w:ilvl="7" w:tplc="3BDCF91E">
      <w:start w:val="1"/>
      <w:numFmt w:val="bullet"/>
      <w:lvlText w:val="o"/>
      <w:lvlJc w:val="left"/>
      <w:pPr>
        <w:ind w:left="5760" w:hanging="360"/>
      </w:pPr>
      <w:rPr>
        <w:rFonts w:ascii="Courier New" w:hAnsi="Courier New" w:hint="default"/>
      </w:rPr>
    </w:lvl>
    <w:lvl w:ilvl="8" w:tplc="783AD146">
      <w:start w:val="1"/>
      <w:numFmt w:val="bullet"/>
      <w:lvlText w:val=""/>
      <w:lvlJc w:val="left"/>
      <w:pPr>
        <w:ind w:left="6480" w:hanging="360"/>
      </w:pPr>
      <w:rPr>
        <w:rFonts w:ascii="Wingdings" w:hAnsi="Wingdings" w:hint="default"/>
      </w:rPr>
    </w:lvl>
  </w:abstractNum>
  <w:abstractNum w:abstractNumId="19" w15:restartNumberingAfterBreak="0">
    <w:nsid w:val="3A63488F"/>
    <w:multiLevelType w:val="hybridMultilevel"/>
    <w:tmpl w:val="46D255C8"/>
    <w:lvl w:ilvl="0" w:tplc="6AB07A4A">
      <w:start w:val="1"/>
      <w:numFmt w:val="bullet"/>
      <w:lvlText w:val=""/>
      <w:lvlJc w:val="left"/>
      <w:pPr>
        <w:ind w:left="360" w:hanging="360"/>
      </w:pPr>
      <w:rPr>
        <w:rFonts w:ascii="Symbol" w:hAnsi="Symbol" w:hint="default"/>
      </w:rPr>
    </w:lvl>
    <w:lvl w:ilvl="1" w:tplc="C8A61932">
      <w:start w:val="1"/>
      <w:numFmt w:val="bullet"/>
      <w:lvlText w:val="o"/>
      <w:lvlJc w:val="left"/>
      <w:pPr>
        <w:ind w:left="1080" w:hanging="360"/>
      </w:pPr>
      <w:rPr>
        <w:rFonts w:ascii="Courier New" w:hAnsi="Courier New" w:hint="default"/>
      </w:rPr>
    </w:lvl>
    <w:lvl w:ilvl="2" w:tplc="F6548556">
      <w:start w:val="1"/>
      <w:numFmt w:val="bullet"/>
      <w:lvlText w:val=""/>
      <w:lvlJc w:val="left"/>
      <w:pPr>
        <w:ind w:left="1800" w:hanging="360"/>
      </w:pPr>
      <w:rPr>
        <w:rFonts w:ascii="Wingdings" w:hAnsi="Wingdings" w:hint="default"/>
      </w:rPr>
    </w:lvl>
    <w:lvl w:ilvl="3" w:tplc="93141462">
      <w:start w:val="1"/>
      <w:numFmt w:val="bullet"/>
      <w:lvlText w:val=""/>
      <w:lvlJc w:val="left"/>
      <w:pPr>
        <w:ind w:left="2520" w:hanging="360"/>
      </w:pPr>
      <w:rPr>
        <w:rFonts w:ascii="Symbol" w:hAnsi="Symbol" w:hint="default"/>
      </w:rPr>
    </w:lvl>
    <w:lvl w:ilvl="4" w:tplc="55B2EABE">
      <w:start w:val="1"/>
      <w:numFmt w:val="bullet"/>
      <w:lvlText w:val="o"/>
      <w:lvlJc w:val="left"/>
      <w:pPr>
        <w:ind w:left="3240" w:hanging="360"/>
      </w:pPr>
      <w:rPr>
        <w:rFonts w:ascii="Courier New" w:hAnsi="Courier New" w:hint="default"/>
      </w:rPr>
    </w:lvl>
    <w:lvl w:ilvl="5" w:tplc="1D04844A">
      <w:start w:val="1"/>
      <w:numFmt w:val="bullet"/>
      <w:lvlText w:val=""/>
      <w:lvlJc w:val="left"/>
      <w:pPr>
        <w:ind w:left="3960" w:hanging="360"/>
      </w:pPr>
      <w:rPr>
        <w:rFonts w:ascii="Wingdings" w:hAnsi="Wingdings" w:hint="default"/>
      </w:rPr>
    </w:lvl>
    <w:lvl w:ilvl="6" w:tplc="97F8B0E4">
      <w:start w:val="1"/>
      <w:numFmt w:val="bullet"/>
      <w:lvlText w:val=""/>
      <w:lvlJc w:val="left"/>
      <w:pPr>
        <w:ind w:left="4680" w:hanging="360"/>
      </w:pPr>
      <w:rPr>
        <w:rFonts w:ascii="Symbol" w:hAnsi="Symbol" w:hint="default"/>
      </w:rPr>
    </w:lvl>
    <w:lvl w:ilvl="7" w:tplc="B922C870">
      <w:start w:val="1"/>
      <w:numFmt w:val="bullet"/>
      <w:lvlText w:val="o"/>
      <w:lvlJc w:val="left"/>
      <w:pPr>
        <w:ind w:left="5400" w:hanging="360"/>
      </w:pPr>
      <w:rPr>
        <w:rFonts w:ascii="Courier New" w:hAnsi="Courier New" w:hint="default"/>
      </w:rPr>
    </w:lvl>
    <w:lvl w:ilvl="8" w:tplc="FBF80E64">
      <w:start w:val="1"/>
      <w:numFmt w:val="bullet"/>
      <w:lvlText w:val=""/>
      <w:lvlJc w:val="left"/>
      <w:pPr>
        <w:ind w:left="6120" w:hanging="360"/>
      </w:pPr>
      <w:rPr>
        <w:rFonts w:ascii="Wingdings" w:hAnsi="Wingdings" w:hint="default"/>
      </w:rPr>
    </w:lvl>
  </w:abstractNum>
  <w:abstractNum w:abstractNumId="20" w15:restartNumberingAfterBreak="0">
    <w:nsid w:val="3D616359"/>
    <w:multiLevelType w:val="hybridMultilevel"/>
    <w:tmpl w:val="C5F49C7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DD3A5C8"/>
    <w:multiLevelType w:val="hybridMultilevel"/>
    <w:tmpl w:val="8FBCC148"/>
    <w:lvl w:ilvl="0" w:tplc="700A9DD4">
      <w:start w:val="1"/>
      <w:numFmt w:val="bullet"/>
      <w:lvlText w:val=""/>
      <w:lvlJc w:val="left"/>
      <w:pPr>
        <w:ind w:left="360" w:hanging="360"/>
      </w:pPr>
      <w:rPr>
        <w:rFonts w:ascii="Symbol" w:hAnsi="Symbol" w:hint="default"/>
      </w:rPr>
    </w:lvl>
    <w:lvl w:ilvl="1" w:tplc="7D4A1528">
      <w:start w:val="1"/>
      <w:numFmt w:val="bullet"/>
      <w:lvlText w:val="o"/>
      <w:lvlJc w:val="left"/>
      <w:pPr>
        <w:ind w:left="1080" w:hanging="360"/>
      </w:pPr>
      <w:rPr>
        <w:rFonts w:ascii="Courier New" w:hAnsi="Courier New" w:hint="default"/>
      </w:rPr>
    </w:lvl>
    <w:lvl w:ilvl="2" w:tplc="1B68D1FC">
      <w:start w:val="1"/>
      <w:numFmt w:val="bullet"/>
      <w:lvlText w:val=""/>
      <w:lvlJc w:val="left"/>
      <w:pPr>
        <w:ind w:left="1800" w:hanging="360"/>
      </w:pPr>
      <w:rPr>
        <w:rFonts w:ascii="Wingdings" w:hAnsi="Wingdings" w:hint="default"/>
      </w:rPr>
    </w:lvl>
    <w:lvl w:ilvl="3" w:tplc="2A78CB50">
      <w:start w:val="1"/>
      <w:numFmt w:val="bullet"/>
      <w:lvlText w:val=""/>
      <w:lvlJc w:val="left"/>
      <w:pPr>
        <w:ind w:left="2520" w:hanging="360"/>
      </w:pPr>
      <w:rPr>
        <w:rFonts w:ascii="Symbol" w:hAnsi="Symbol" w:hint="default"/>
      </w:rPr>
    </w:lvl>
    <w:lvl w:ilvl="4" w:tplc="5DAE3184">
      <w:start w:val="1"/>
      <w:numFmt w:val="bullet"/>
      <w:lvlText w:val="o"/>
      <w:lvlJc w:val="left"/>
      <w:pPr>
        <w:ind w:left="3240" w:hanging="360"/>
      </w:pPr>
      <w:rPr>
        <w:rFonts w:ascii="Courier New" w:hAnsi="Courier New" w:hint="default"/>
      </w:rPr>
    </w:lvl>
    <w:lvl w:ilvl="5" w:tplc="FC04EC3E">
      <w:start w:val="1"/>
      <w:numFmt w:val="bullet"/>
      <w:lvlText w:val=""/>
      <w:lvlJc w:val="left"/>
      <w:pPr>
        <w:ind w:left="3960" w:hanging="360"/>
      </w:pPr>
      <w:rPr>
        <w:rFonts w:ascii="Wingdings" w:hAnsi="Wingdings" w:hint="default"/>
      </w:rPr>
    </w:lvl>
    <w:lvl w:ilvl="6" w:tplc="96688FB4">
      <w:start w:val="1"/>
      <w:numFmt w:val="bullet"/>
      <w:lvlText w:val=""/>
      <w:lvlJc w:val="left"/>
      <w:pPr>
        <w:ind w:left="4680" w:hanging="360"/>
      </w:pPr>
      <w:rPr>
        <w:rFonts w:ascii="Symbol" w:hAnsi="Symbol" w:hint="default"/>
      </w:rPr>
    </w:lvl>
    <w:lvl w:ilvl="7" w:tplc="7B0ABD02">
      <w:start w:val="1"/>
      <w:numFmt w:val="bullet"/>
      <w:lvlText w:val="o"/>
      <w:lvlJc w:val="left"/>
      <w:pPr>
        <w:ind w:left="5400" w:hanging="360"/>
      </w:pPr>
      <w:rPr>
        <w:rFonts w:ascii="Courier New" w:hAnsi="Courier New" w:hint="default"/>
      </w:rPr>
    </w:lvl>
    <w:lvl w:ilvl="8" w:tplc="A45AB0B2">
      <w:start w:val="1"/>
      <w:numFmt w:val="bullet"/>
      <w:lvlText w:val=""/>
      <w:lvlJc w:val="left"/>
      <w:pPr>
        <w:ind w:left="6120" w:hanging="360"/>
      </w:pPr>
      <w:rPr>
        <w:rFonts w:ascii="Wingdings" w:hAnsi="Wingdings" w:hint="default"/>
      </w:rPr>
    </w:lvl>
  </w:abstractNum>
  <w:abstractNum w:abstractNumId="22" w15:restartNumberingAfterBreak="0">
    <w:nsid w:val="446347EA"/>
    <w:multiLevelType w:val="hybridMultilevel"/>
    <w:tmpl w:val="609256EC"/>
    <w:lvl w:ilvl="0" w:tplc="013A5E92">
      <w:start w:val="1"/>
      <w:numFmt w:val="bullet"/>
      <w:lvlText w:val=""/>
      <w:lvlJc w:val="left"/>
      <w:pPr>
        <w:ind w:left="720" w:hanging="360"/>
      </w:pPr>
      <w:rPr>
        <w:rFonts w:ascii="Symbol" w:hAnsi="Symbol" w:hint="default"/>
      </w:rPr>
    </w:lvl>
    <w:lvl w:ilvl="1" w:tplc="9D847E78">
      <w:start w:val="1"/>
      <w:numFmt w:val="bullet"/>
      <w:lvlText w:val="o"/>
      <w:lvlJc w:val="left"/>
      <w:pPr>
        <w:ind w:left="1440" w:hanging="360"/>
      </w:pPr>
      <w:rPr>
        <w:rFonts w:ascii="Courier New" w:hAnsi="Courier New" w:hint="default"/>
      </w:rPr>
    </w:lvl>
    <w:lvl w:ilvl="2" w:tplc="41FA69D6">
      <w:start w:val="1"/>
      <w:numFmt w:val="bullet"/>
      <w:lvlText w:val=""/>
      <w:lvlJc w:val="left"/>
      <w:pPr>
        <w:ind w:left="2160" w:hanging="360"/>
      </w:pPr>
      <w:rPr>
        <w:rFonts w:ascii="Wingdings" w:hAnsi="Wingdings" w:hint="default"/>
      </w:rPr>
    </w:lvl>
    <w:lvl w:ilvl="3" w:tplc="CD3AAD2C">
      <w:start w:val="1"/>
      <w:numFmt w:val="bullet"/>
      <w:lvlText w:val=""/>
      <w:lvlJc w:val="left"/>
      <w:pPr>
        <w:ind w:left="2880" w:hanging="360"/>
      </w:pPr>
      <w:rPr>
        <w:rFonts w:ascii="Symbol" w:hAnsi="Symbol" w:hint="default"/>
      </w:rPr>
    </w:lvl>
    <w:lvl w:ilvl="4" w:tplc="FF6A18E4">
      <w:start w:val="1"/>
      <w:numFmt w:val="bullet"/>
      <w:lvlText w:val="o"/>
      <w:lvlJc w:val="left"/>
      <w:pPr>
        <w:ind w:left="3600" w:hanging="360"/>
      </w:pPr>
      <w:rPr>
        <w:rFonts w:ascii="Courier New" w:hAnsi="Courier New" w:hint="default"/>
      </w:rPr>
    </w:lvl>
    <w:lvl w:ilvl="5" w:tplc="686ED566">
      <w:start w:val="1"/>
      <w:numFmt w:val="bullet"/>
      <w:lvlText w:val=""/>
      <w:lvlJc w:val="left"/>
      <w:pPr>
        <w:ind w:left="4320" w:hanging="360"/>
      </w:pPr>
      <w:rPr>
        <w:rFonts w:ascii="Wingdings" w:hAnsi="Wingdings" w:hint="default"/>
      </w:rPr>
    </w:lvl>
    <w:lvl w:ilvl="6" w:tplc="32FEBE18">
      <w:start w:val="1"/>
      <w:numFmt w:val="bullet"/>
      <w:lvlText w:val=""/>
      <w:lvlJc w:val="left"/>
      <w:pPr>
        <w:ind w:left="5040" w:hanging="360"/>
      </w:pPr>
      <w:rPr>
        <w:rFonts w:ascii="Symbol" w:hAnsi="Symbol" w:hint="default"/>
      </w:rPr>
    </w:lvl>
    <w:lvl w:ilvl="7" w:tplc="2BFA9E72">
      <w:start w:val="1"/>
      <w:numFmt w:val="bullet"/>
      <w:lvlText w:val="o"/>
      <w:lvlJc w:val="left"/>
      <w:pPr>
        <w:ind w:left="5760" w:hanging="360"/>
      </w:pPr>
      <w:rPr>
        <w:rFonts w:ascii="Courier New" w:hAnsi="Courier New" w:hint="default"/>
      </w:rPr>
    </w:lvl>
    <w:lvl w:ilvl="8" w:tplc="15723D2A">
      <w:start w:val="1"/>
      <w:numFmt w:val="bullet"/>
      <w:lvlText w:val=""/>
      <w:lvlJc w:val="left"/>
      <w:pPr>
        <w:ind w:left="6480" w:hanging="360"/>
      </w:pPr>
      <w:rPr>
        <w:rFonts w:ascii="Wingdings" w:hAnsi="Wingdings" w:hint="default"/>
      </w:rPr>
    </w:lvl>
  </w:abstractNum>
  <w:abstractNum w:abstractNumId="23" w15:restartNumberingAfterBreak="0">
    <w:nsid w:val="481D3EAD"/>
    <w:multiLevelType w:val="multilevel"/>
    <w:tmpl w:val="5E986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59A209"/>
    <w:multiLevelType w:val="hybridMultilevel"/>
    <w:tmpl w:val="88709230"/>
    <w:lvl w:ilvl="0" w:tplc="A992F606">
      <w:start w:val="1"/>
      <w:numFmt w:val="bullet"/>
      <w:lvlText w:val=""/>
      <w:lvlJc w:val="left"/>
      <w:pPr>
        <w:ind w:left="720" w:hanging="360"/>
      </w:pPr>
      <w:rPr>
        <w:rFonts w:ascii="Symbol" w:hAnsi="Symbol" w:hint="default"/>
      </w:rPr>
    </w:lvl>
    <w:lvl w:ilvl="1" w:tplc="F970D3A2">
      <w:start w:val="1"/>
      <w:numFmt w:val="bullet"/>
      <w:lvlText w:val="o"/>
      <w:lvlJc w:val="left"/>
      <w:pPr>
        <w:ind w:left="1440" w:hanging="360"/>
      </w:pPr>
      <w:rPr>
        <w:rFonts w:ascii="Courier New" w:hAnsi="Courier New" w:hint="default"/>
      </w:rPr>
    </w:lvl>
    <w:lvl w:ilvl="2" w:tplc="997A5CFA">
      <w:start w:val="1"/>
      <w:numFmt w:val="bullet"/>
      <w:lvlText w:val=""/>
      <w:lvlJc w:val="left"/>
      <w:pPr>
        <w:ind w:left="2160" w:hanging="360"/>
      </w:pPr>
      <w:rPr>
        <w:rFonts w:ascii="Wingdings" w:hAnsi="Wingdings" w:hint="default"/>
      </w:rPr>
    </w:lvl>
    <w:lvl w:ilvl="3" w:tplc="571C30C4">
      <w:start w:val="1"/>
      <w:numFmt w:val="bullet"/>
      <w:lvlText w:val=""/>
      <w:lvlJc w:val="left"/>
      <w:pPr>
        <w:ind w:left="2880" w:hanging="360"/>
      </w:pPr>
      <w:rPr>
        <w:rFonts w:ascii="Symbol" w:hAnsi="Symbol" w:hint="default"/>
      </w:rPr>
    </w:lvl>
    <w:lvl w:ilvl="4" w:tplc="254661BE">
      <w:start w:val="1"/>
      <w:numFmt w:val="bullet"/>
      <w:lvlText w:val="o"/>
      <w:lvlJc w:val="left"/>
      <w:pPr>
        <w:ind w:left="3600" w:hanging="360"/>
      </w:pPr>
      <w:rPr>
        <w:rFonts w:ascii="Courier New" w:hAnsi="Courier New" w:hint="default"/>
      </w:rPr>
    </w:lvl>
    <w:lvl w:ilvl="5" w:tplc="3600195A">
      <w:start w:val="1"/>
      <w:numFmt w:val="bullet"/>
      <w:lvlText w:val=""/>
      <w:lvlJc w:val="left"/>
      <w:pPr>
        <w:ind w:left="4320" w:hanging="360"/>
      </w:pPr>
      <w:rPr>
        <w:rFonts w:ascii="Wingdings" w:hAnsi="Wingdings" w:hint="default"/>
      </w:rPr>
    </w:lvl>
    <w:lvl w:ilvl="6" w:tplc="DE4A79F2">
      <w:start w:val="1"/>
      <w:numFmt w:val="bullet"/>
      <w:lvlText w:val=""/>
      <w:lvlJc w:val="left"/>
      <w:pPr>
        <w:ind w:left="5040" w:hanging="360"/>
      </w:pPr>
      <w:rPr>
        <w:rFonts w:ascii="Symbol" w:hAnsi="Symbol" w:hint="default"/>
      </w:rPr>
    </w:lvl>
    <w:lvl w:ilvl="7" w:tplc="DD32589C">
      <w:start w:val="1"/>
      <w:numFmt w:val="bullet"/>
      <w:lvlText w:val="o"/>
      <w:lvlJc w:val="left"/>
      <w:pPr>
        <w:ind w:left="5760" w:hanging="360"/>
      </w:pPr>
      <w:rPr>
        <w:rFonts w:ascii="Courier New" w:hAnsi="Courier New" w:hint="default"/>
      </w:rPr>
    </w:lvl>
    <w:lvl w:ilvl="8" w:tplc="F60819BC">
      <w:start w:val="1"/>
      <w:numFmt w:val="bullet"/>
      <w:lvlText w:val=""/>
      <w:lvlJc w:val="left"/>
      <w:pPr>
        <w:ind w:left="6480" w:hanging="360"/>
      </w:pPr>
      <w:rPr>
        <w:rFonts w:ascii="Wingdings" w:hAnsi="Wingdings" w:hint="default"/>
      </w:rPr>
    </w:lvl>
  </w:abstractNum>
  <w:abstractNum w:abstractNumId="25" w15:restartNumberingAfterBreak="0">
    <w:nsid w:val="53175337"/>
    <w:multiLevelType w:val="hybridMultilevel"/>
    <w:tmpl w:val="70C83724"/>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538A7D"/>
    <w:multiLevelType w:val="hybridMultilevel"/>
    <w:tmpl w:val="68342984"/>
    <w:lvl w:ilvl="0" w:tplc="341A5546">
      <w:start w:val="1"/>
      <w:numFmt w:val="bullet"/>
      <w:lvlText w:val=""/>
      <w:lvlJc w:val="left"/>
      <w:pPr>
        <w:ind w:left="360" w:hanging="360"/>
      </w:pPr>
      <w:rPr>
        <w:rFonts w:ascii="Symbol" w:hAnsi="Symbol" w:hint="default"/>
      </w:rPr>
    </w:lvl>
    <w:lvl w:ilvl="1" w:tplc="D480E196">
      <w:start w:val="1"/>
      <w:numFmt w:val="bullet"/>
      <w:lvlText w:val="o"/>
      <w:lvlJc w:val="left"/>
      <w:pPr>
        <w:ind w:left="1080" w:hanging="360"/>
      </w:pPr>
      <w:rPr>
        <w:rFonts w:ascii="Courier New" w:hAnsi="Courier New" w:hint="default"/>
      </w:rPr>
    </w:lvl>
    <w:lvl w:ilvl="2" w:tplc="F8F2EF30">
      <w:start w:val="1"/>
      <w:numFmt w:val="bullet"/>
      <w:lvlText w:val=""/>
      <w:lvlJc w:val="left"/>
      <w:pPr>
        <w:ind w:left="1800" w:hanging="360"/>
      </w:pPr>
      <w:rPr>
        <w:rFonts w:ascii="Wingdings" w:hAnsi="Wingdings" w:hint="default"/>
      </w:rPr>
    </w:lvl>
    <w:lvl w:ilvl="3" w:tplc="8C2A8812">
      <w:start w:val="1"/>
      <w:numFmt w:val="bullet"/>
      <w:lvlText w:val=""/>
      <w:lvlJc w:val="left"/>
      <w:pPr>
        <w:ind w:left="2520" w:hanging="360"/>
      </w:pPr>
      <w:rPr>
        <w:rFonts w:ascii="Symbol" w:hAnsi="Symbol" w:hint="default"/>
      </w:rPr>
    </w:lvl>
    <w:lvl w:ilvl="4" w:tplc="99C4734A">
      <w:start w:val="1"/>
      <w:numFmt w:val="bullet"/>
      <w:lvlText w:val="o"/>
      <w:lvlJc w:val="left"/>
      <w:pPr>
        <w:ind w:left="3240" w:hanging="360"/>
      </w:pPr>
      <w:rPr>
        <w:rFonts w:ascii="Courier New" w:hAnsi="Courier New" w:hint="default"/>
      </w:rPr>
    </w:lvl>
    <w:lvl w:ilvl="5" w:tplc="762AA4DC">
      <w:start w:val="1"/>
      <w:numFmt w:val="bullet"/>
      <w:lvlText w:val=""/>
      <w:lvlJc w:val="left"/>
      <w:pPr>
        <w:ind w:left="3960" w:hanging="360"/>
      </w:pPr>
      <w:rPr>
        <w:rFonts w:ascii="Wingdings" w:hAnsi="Wingdings" w:hint="default"/>
      </w:rPr>
    </w:lvl>
    <w:lvl w:ilvl="6" w:tplc="02909444">
      <w:start w:val="1"/>
      <w:numFmt w:val="bullet"/>
      <w:lvlText w:val=""/>
      <w:lvlJc w:val="left"/>
      <w:pPr>
        <w:ind w:left="4680" w:hanging="360"/>
      </w:pPr>
      <w:rPr>
        <w:rFonts w:ascii="Symbol" w:hAnsi="Symbol" w:hint="default"/>
      </w:rPr>
    </w:lvl>
    <w:lvl w:ilvl="7" w:tplc="72721218">
      <w:start w:val="1"/>
      <w:numFmt w:val="bullet"/>
      <w:lvlText w:val="o"/>
      <w:lvlJc w:val="left"/>
      <w:pPr>
        <w:ind w:left="5400" w:hanging="360"/>
      </w:pPr>
      <w:rPr>
        <w:rFonts w:ascii="Courier New" w:hAnsi="Courier New" w:hint="default"/>
      </w:rPr>
    </w:lvl>
    <w:lvl w:ilvl="8" w:tplc="5E6AA3AC">
      <w:start w:val="1"/>
      <w:numFmt w:val="bullet"/>
      <w:lvlText w:val=""/>
      <w:lvlJc w:val="left"/>
      <w:pPr>
        <w:ind w:left="6120" w:hanging="360"/>
      </w:pPr>
      <w:rPr>
        <w:rFonts w:ascii="Wingdings" w:hAnsi="Wingdings" w:hint="default"/>
      </w:rPr>
    </w:lvl>
  </w:abstractNum>
  <w:abstractNum w:abstractNumId="28"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6D3AB2"/>
    <w:multiLevelType w:val="hybridMultilevel"/>
    <w:tmpl w:val="672430AE"/>
    <w:lvl w:ilvl="0" w:tplc="F5204DBC">
      <w:start w:val="1"/>
      <w:numFmt w:val="bullet"/>
      <w:lvlText w:val=""/>
      <w:lvlJc w:val="left"/>
      <w:pPr>
        <w:ind w:left="360" w:hanging="360"/>
      </w:pPr>
      <w:rPr>
        <w:rFonts w:ascii="Symbol" w:hAnsi="Symbol" w:hint="default"/>
      </w:rPr>
    </w:lvl>
    <w:lvl w:ilvl="1" w:tplc="A4AE54DA">
      <w:start w:val="1"/>
      <w:numFmt w:val="bullet"/>
      <w:lvlText w:val="o"/>
      <w:lvlJc w:val="left"/>
      <w:pPr>
        <w:ind w:left="1080" w:hanging="360"/>
      </w:pPr>
      <w:rPr>
        <w:rFonts w:ascii="Courier New" w:hAnsi="Courier New" w:hint="default"/>
      </w:rPr>
    </w:lvl>
    <w:lvl w:ilvl="2" w:tplc="B8BC7FF0">
      <w:start w:val="1"/>
      <w:numFmt w:val="bullet"/>
      <w:lvlText w:val=""/>
      <w:lvlJc w:val="left"/>
      <w:pPr>
        <w:ind w:left="1800" w:hanging="360"/>
      </w:pPr>
      <w:rPr>
        <w:rFonts w:ascii="Wingdings" w:hAnsi="Wingdings" w:hint="default"/>
      </w:rPr>
    </w:lvl>
    <w:lvl w:ilvl="3" w:tplc="A9EE899A">
      <w:start w:val="1"/>
      <w:numFmt w:val="bullet"/>
      <w:lvlText w:val=""/>
      <w:lvlJc w:val="left"/>
      <w:pPr>
        <w:ind w:left="2520" w:hanging="360"/>
      </w:pPr>
      <w:rPr>
        <w:rFonts w:ascii="Symbol" w:hAnsi="Symbol" w:hint="default"/>
      </w:rPr>
    </w:lvl>
    <w:lvl w:ilvl="4" w:tplc="83086E20">
      <w:start w:val="1"/>
      <w:numFmt w:val="bullet"/>
      <w:lvlText w:val="o"/>
      <w:lvlJc w:val="left"/>
      <w:pPr>
        <w:ind w:left="3240" w:hanging="360"/>
      </w:pPr>
      <w:rPr>
        <w:rFonts w:ascii="Courier New" w:hAnsi="Courier New" w:hint="default"/>
      </w:rPr>
    </w:lvl>
    <w:lvl w:ilvl="5" w:tplc="5854E420">
      <w:start w:val="1"/>
      <w:numFmt w:val="bullet"/>
      <w:lvlText w:val=""/>
      <w:lvlJc w:val="left"/>
      <w:pPr>
        <w:ind w:left="3960" w:hanging="360"/>
      </w:pPr>
      <w:rPr>
        <w:rFonts w:ascii="Wingdings" w:hAnsi="Wingdings" w:hint="default"/>
      </w:rPr>
    </w:lvl>
    <w:lvl w:ilvl="6" w:tplc="204A1CA8">
      <w:start w:val="1"/>
      <w:numFmt w:val="bullet"/>
      <w:lvlText w:val=""/>
      <w:lvlJc w:val="left"/>
      <w:pPr>
        <w:ind w:left="4680" w:hanging="360"/>
      </w:pPr>
      <w:rPr>
        <w:rFonts w:ascii="Symbol" w:hAnsi="Symbol" w:hint="default"/>
      </w:rPr>
    </w:lvl>
    <w:lvl w:ilvl="7" w:tplc="AD2866EE">
      <w:start w:val="1"/>
      <w:numFmt w:val="bullet"/>
      <w:lvlText w:val="o"/>
      <w:lvlJc w:val="left"/>
      <w:pPr>
        <w:ind w:left="5400" w:hanging="360"/>
      </w:pPr>
      <w:rPr>
        <w:rFonts w:ascii="Courier New" w:hAnsi="Courier New" w:hint="default"/>
      </w:rPr>
    </w:lvl>
    <w:lvl w:ilvl="8" w:tplc="13504CC4">
      <w:start w:val="1"/>
      <w:numFmt w:val="bullet"/>
      <w:lvlText w:val=""/>
      <w:lvlJc w:val="left"/>
      <w:pPr>
        <w:ind w:left="6120" w:hanging="360"/>
      </w:pPr>
      <w:rPr>
        <w:rFonts w:ascii="Wingdings" w:hAnsi="Wingdings" w:hint="default"/>
      </w:rPr>
    </w:lvl>
  </w:abstractNum>
  <w:abstractNum w:abstractNumId="30" w15:restartNumberingAfterBreak="0">
    <w:nsid w:val="61B06486"/>
    <w:multiLevelType w:val="hybridMultilevel"/>
    <w:tmpl w:val="5BF093BC"/>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02E691A"/>
    <w:multiLevelType w:val="hybridMultilevel"/>
    <w:tmpl w:val="B7860BB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0F5DF50"/>
    <w:multiLevelType w:val="hybridMultilevel"/>
    <w:tmpl w:val="40882B52"/>
    <w:lvl w:ilvl="0" w:tplc="60C61A7C">
      <w:start w:val="1"/>
      <w:numFmt w:val="bullet"/>
      <w:lvlText w:val=""/>
      <w:lvlJc w:val="left"/>
      <w:pPr>
        <w:ind w:left="720" w:hanging="360"/>
      </w:pPr>
      <w:rPr>
        <w:rFonts w:ascii="Wingdings" w:hAnsi="Wingdings" w:hint="default"/>
      </w:rPr>
    </w:lvl>
    <w:lvl w:ilvl="1" w:tplc="5E1A606E">
      <w:start w:val="1"/>
      <w:numFmt w:val="bullet"/>
      <w:lvlText w:val=""/>
      <w:lvlJc w:val="left"/>
      <w:pPr>
        <w:ind w:left="1440" w:hanging="360"/>
      </w:pPr>
      <w:rPr>
        <w:rFonts w:ascii="Wingdings" w:hAnsi="Wingdings" w:hint="default"/>
      </w:rPr>
    </w:lvl>
    <w:lvl w:ilvl="2" w:tplc="BBDC5B66">
      <w:start w:val="1"/>
      <w:numFmt w:val="bullet"/>
      <w:lvlText w:val=""/>
      <w:lvlJc w:val="left"/>
      <w:pPr>
        <w:ind w:left="2160" w:hanging="360"/>
      </w:pPr>
      <w:rPr>
        <w:rFonts w:ascii="Wingdings" w:hAnsi="Wingdings" w:hint="default"/>
      </w:rPr>
    </w:lvl>
    <w:lvl w:ilvl="3" w:tplc="C86EDCE0">
      <w:start w:val="1"/>
      <w:numFmt w:val="bullet"/>
      <w:lvlText w:val=""/>
      <w:lvlJc w:val="left"/>
      <w:pPr>
        <w:ind w:left="2880" w:hanging="360"/>
      </w:pPr>
      <w:rPr>
        <w:rFonts w:ascii="Wingdings" w:hAnsi="Wingdings" w:hint="default"/>
      </w:rPr>
    </w:lvl>
    <w:lvl w:ilvl="4" w:tplc="4118ADE8">
      <w:start w:val="1"/>
      <w:numFmt w:val="bullet"/>
      <w:lvlText w:val=""/>
      <w:lvlJc w:val="left"/>
      <w:pPr>
        <w:ind w:left="3600" w:hanging="360"/>
      </w:pPr>
      <w:rPr>
        <w:rFonts w:ascii="Wingdings" w:hAnsi="Wingdings" w:hint="default"/>
      </w:rPr>
    </w:lvl>
    <w:lvl w:ilvl="5" w:tplc="2A6E1760">
      <w:start w:val="1"/>
      <w:numFmt w:val="bullet"/>
      <w:lvlText w:val=""/>
      <w:lvlJc w:val="left"/>
      <w:pPr>
        <w:ind w:left="4320" w:hanging="360"/>
      </w:pPr>
      <w:rPr>
        <w:rFonts w:ascii="Wingdings" w:hAnsi="Wingdings" w:hint="default"/>
      </w:rPr>
    </w:lvl>
    <w:lvl w:ilvl="6" w:tplc="12F210DA">
      <w:start w:val="1"/>
      <w:numFmt w:val="bullet"/>
      <w:lvlText w:val=""/>
      <w:lvlJc w:val="left"/>
      <w:pPr>
        <w:ind w:left="5040" w:hanging="360"/>
      </w:pPr>
      <w:rPr>
        <w:rFonts w:ascii="Wingdings" w:hAnsi="Wingdings" w:hint="default"/>
      </w:rPr>
    </w:lvl>
    <w:lvl w:ilvl="7" w:tplc="F2C65862">
      <w:start w:val="1"/>
      <w:numFmt w:val="bullet"/>
      <w:lvlText w:val=""/>
      <w:lvlJc w:val="left"/>
      <w:pPr>
        <w:ind w:left="5760" w:hanging="360"/>
      </w:pPr>
      <w:rPr>
        <w:rFonts w:ascii="Wingdings" w:hAnsi="Wingdings" w:hint="default"/>
      </w:rPr>
    </w:lvl>
    <w:lvl w:ilvl="8" w:tplc="2B7A4C0A">
      <w:start w:val="1"/>
      <w:numFmt w:val="bullet"/>
      <w:lvlText w:val=""/>
      <w:lvlJc w:val="left"/>
      <w:pPr>
        <w:ind w:left="6480" w:hanging="360"/>
      </w:pPr>
      <w:rPr>
        <w:rFonts w:ascii="Wingdings" w:hAnsi="Wingdings" w:hint="default"/>
      </w:rPr>
    </w:lvl>
  </w:abstractNum>
  <w:abstractNum w:abstractNumId="34" w15:restartNumberingAfterBreak="0">
    <w:nsid w:val="712A2659"/>
    <w:multiLevelType w:val="hybridMultilevel"/>
    <w:tmpl w:val="D3C4AD30"/>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1BF1C33"/>
    <w:multiLevelType w:val="hybridMultilevel"/>
    <w:tmpl w:val="E85EF974"/>
    <w:lvl w:ilvl="0" w:tplc="6FF447B6">
      <w:start w:val="1"/>
      <w:numFmt w:val="bullet"/>
      <w:lvlText w:val=""/>
      <w:lvlJc w:val="left"/>
      <w:pPr>
        <w:ind w:left="360" w:hanging="360"/>
      </w:pPr>
      <w:rPr>
        <w:rFonts w:ascii="Symbol" w:hAnsi="Symbol" w:hint="default"/>
      </w:rPr>
    </w:lvl>
    <w:lvl w:ilvl="1" w:tplc="8A962648">
      <w:start w:val="1"/>
      <w:numFmt w:val="bullet"/>
      <w:lvlText w:val="o"/>
      <w:lvlJc w:val="left"/>
      <w:pPr>
        <w:ind w:left="1080" w:hanging="360"/>
      </w:pPr>
      <w:rPr>
        <w:rFonts w:ascii="Courier New" w:hAnsi="Courier New" w:hint="default"/>
      </w:rPr>
    </w:lvl>
    <w:lvl w:ilvl="2" w:tplc="0F48AFBA">
      <w:start w:val="1"/>
      <w:numFmt w:val="bullet"/>
      <w:lvlText w:val=""/>
      <w:lvlJc w:val="left"/>
      <w:pPr>
        <w:ind w:left="1800" w:hanging="360"/>
      </w:pPr>
      <w:rPr>
        <w:rFonts w:ascii="Wingdings" w:hAnsi="Wingdings" w:hint="default"/>
      </w:rPr>
    </w:lvl>
    <w:lvl w:ilvl="3" w:tplc="EF2273D8">
      <w:start w:val="1"/>
      <w:numFmt w:val="bullet"/>
      <w:lvlText w:val=""/>
      <w:lvlJc w:val="left"/>
      <w:pPr>
        <w:ind w:left="2520" w:hanging="360"/>
      </w:pPr>
      <w:rPr>
        <w:rFonts w:ascii="Symbol" w:hAnsi="Symbol" w:hint="default"/>
      </w:rPr>
    </w:lvl>
    <w:lvl w:ilvl="4" w:tplc="9F48FC46">
      <w:start w:val="1"/>
      <w:numFmt w:val="bullet"/>
      <w:lvlText w:val="o"/>
      <w:lvlJc w:val="left"/>
      <w:pPr>
        <w:ind w:left="3240" w:hanging="360"/>
      </w:pPr>
      <w:rPr>
        <w:rFonts w:ascii="Courier New" w:hAnsi="Courier New" w:hint="default"/>
      </w:rPr>
    </w:lvl>
    <w:lvl w:ilvl="5" w:tplc="BC7A462E">
      <w:start w:val="1"/>
      <w:numFmt w:val="bullet"/>
      <w:lvlText w:val=""/>
      <w:lvlJc w:val="left"/>
      <w:pPr>
        <w:ind w:left="3960" w:hanging="360"/>
      </w:pPr>
      <w:rPr>
        <w:rFonts w:ascii="Wingdings" w:hAnsi="Wingdings" w:hint="default"/>
      </w:rPr>
    </w:lvl>
    <w:lvl w:ilvl="6" w:tplc="E7A0A090">
      <w:start w:val="1"/>
      <w:numFmt w:val="bullet"/>
      <w:lvlText w:val=""/>
      <w:lvlJc w:val="left"/>
      <w:pPr>
        <w:ind w:left="4680" w:hanging="360"/>
      </w:pPr>
      <w:rPr>
        <w:rFonts w:ascii="Symbol" w:hAnsi="Symbol" w:hint="default"/>
      </w:rPr>
    </w:lvl>
    <w:lvl w:ilvl="7" w:tplc="4ED84DAC">
      <w:start w:val="1"/>
      <w:numFmt w:val="bullet"/>
      <w:lvlText w:val="o"/>
      <w:lvlJc w:val="left"/>
      <w:pPr>
        <w:ind w:left="5400" w:hanging="360"/>
      </w:pPr>
      <w:rPr>
        <w:rFonts w:ascii="Courier New" w:hAnsi="Courier New" w:hint="default"/>
      </w:rPr>
    </w:lvl>
    <w:lvl w:ilvl="8" w:tplc="2C564F4E">
      <w:start w:val="1"/>
      <w:numFmt w:val="bullet"/>
      <w:lvlText w:val=""/>
      <w:lvlJc w:val="left"/>
      <w:pPr>
        <w:ind w:left="6120" w:hanging="360"/>
      </w:pPr>
      <w:rPr>
        <w:rFonts w:ascii="Wingdings" w:hAnsi="Wingdings" w:hint="default"/>
      </w:rPr>
    </w:lvl>
  </w:abstractNum>
  <w:abstractNum w:abstractNumId="36" w15:restartNumberingAfterBreak="0">
    <w:nsid w:val="7CBBAFB8"/>
    <w:multiLevelType w:val="hybridMultilevel"/>
    <w:tmpl w:val="E97CCB68"/>
    <w:lvl w:ilvl="0" w:tplc="DB560E1E">
      <w:start w:val="1"/>
      <w:numFmt w:val="bullet"/>
      <w:lvlText w:val="·"/>
      <w:lvlJc w:val="left"/>
      <w:pPr>
        <w:ind w:left="360" w:hanging="360"/>
      </w:pPr>
      <w:rPr>
        <w:rFonts w:ascii="Symbol" w:hAnsi="Symbol" w:hint="default"/>
      </w:rPr>
    </w:lvl>
    <w:lvl w:ilvl="1" w:tplc="1986A732">
      <w:start w:val="1"/>
      <w:numFmt w:val="bullet"/>
      <w:lvlText w:val="o"/>
      <w:lvlJc w:val="left"/>
      <w:pPr>
        <w:ind w:left="1080" w:hanging="360"/>
      </w:pPr>
      <w:rPr>
        <w:rFonts w:ascii="Courier New" w:hAnsi="Courier New" w:hint="default"/>
      </w:rPr>
    </w:lvl>
    <w:lvl w:ilvl="2" w:tplc="D46E3E88">
      <w:start w:val="1"/>
      <w:numFmt w:val="bullet"/>
      <w:lvlText w:val=""/>
      <w:lvlJc w:val="left"/>
      <w:pPr>
        <w:ind w:left="1800" w:hanging="360"/>
      </w:pPr>
      <w:rPr>
        <w:rFonts w:ascii="Wingdings" w:hAnsi="Wingdings" w:hint="default"/>
      </w:rPr>
    </w:lvl>
    <w:lvl w:ilvl="3" w:tplc="6D607F12">
      <w:start w:val="1"/>
      <w:numFmt w:val="bullet"/>
      <w:lvlText w:val=""/>
      <w:lvlJc w:val="left"/>
      <w:pPr>
        <w:ind w:left="2520" w:hanging="360"/>
      </w:pPr>
      <w:rPr>
        <w:rFonts w:ascii="Symbol" w:hAnsi="Symbol" w:hint="default"/>
      </w:rPr>
    </w:lvl>
    <w:lvl w:ilvl="4" w:tplc="5A88B068">
      <w:start w:val="1"/>
      <w:numFmt w:val="bullet"/>
      <w:lvlText w:val="o"/>
      <w:lvlJc w:val="left"/>
      <w:pPr>
        <w:ind w:left="3240" w:hanging="360"/>
      </w:pPr>
      <w:rPr>
        <w:rFonts w:ascii="Courier New" w:hAnsi="Courier New" w:hint="default"/>
      </w:rPr>
    </w:lvl>
    <w:lvl w:ilvl="5" w:tplc="04905304">
      <w:start w:val="1"/>
      <w:numFmt w:val="bullet"/>
      <w:lvlText w:val=""/>
      <w:lvlJc w:val="left"/>
      <w:pPr>
        <w:ind w:left="3960" w:hanging="360"/>
      </w:pPr>
      <w:rPr>
        <w:rFonts w:ascii="Wingdings" w:hAnsi="Wingdings" w:hint="default"/>
      </w:rPr>
    </w:lvl>
    <w:lvl w:ilvl="6" w:tplc="2D66290C">
      <w:start w:val="1"/>
      <w:numFmt w:val="bullet"/>
      <w:lvlText w:val=""/>
      <w:lvlJc w:val="left"/>
      <w:pPr>
        <w:ind w:left="4680" w:hanging="360"/>
      </w:pPr>
      <w:rPr>
        <w:rFonts w:ascii="Symbol" w:hAnsi="Symbol" w:hint="default"/>
      </w:rPr>
    </w:lvl>
    <w:lvl w:ilvl="7" w:tplc="1902E7D0">
      <w:start w:val="1"/>
      <w:numFmt w:val="bullet"/>
      <w:lvlText w:val="o"/>
      <w:lvlJc w:val="left"/>
      <w:pPr>
        <w:ind w:left="5400" w:hanging="360"/>
      </w:pPr>
      <w:rPr>
        <w:rFonts w:ascii="Courier New" w:hAnsi="Courier New" w:hint="default"/>
      </w:rPr>
    </w:lvl>
    <w:lvl w:ilvl="8" w:tplc="CD40A4B8">
      <w:start w:val="1"/>
      <w:numFmt w:val="bullet"/>
      <w:lvlText w:val=""/>
      <w:lvlJc w:val="left"/>
      <w:pPr>
        <w:ind w:left="6120" w:hanging="360"/>
      </w:pPr>
      <w:rPr>
        <w:rFonts w:ascii="Wingdings" w:hAnsi="Wingdings" w:hint="default"/>
      </w:rPr>
    </w:lvl>
  </w:abstractNum>
  <w:abstractNum w:abstractNumId="37" w15:restartNumberingAfterBreak="0">
    <w:nsid w:val="7EA1B221"/>
    <w:multiLevelType w:val="hybridMultilevel"/>
    <w:tmpl w:val="70503D58"/>
    <w:lvl w:ilvl="0" w:tplc="AA0E482E">
      <w:start w:val="1"/>
      <w:numFmt w:val="bullet"/>
      <w:lvlText w:val=""/>
      <w:lvlJc w:val="left"/>
      <w:pPr>
        <w:ind w:left="720" w:hanging="360"/>
      </w:pPr>
      <w:rPr>
        <w:rFonts w:ascii="Symbol" w:hAnsi="Symbol" w:hint="default"/>
      </w:rPr>
    </w:lvl>
    <w:lvl w:ilvl="1" w:tplc="7F426AE0">
      <w:start w:val="1"/>
      <w:numFmt w:val="bullet"/>
      <w:lvlText w:val="o"/>
      <w:lvlJc w:val="left"/>
      <w:pPr>
        <w:ind w:left="1440" w:hanging="360"/>
      </w:pPr>
      <w:rPr>
        <w:rFonts w:ascii="Courier New" w:hAnsi="Courier New" w:hint="default"/>
      </w:rPr>
    </w:lvl>
    <w:lvl w:ilvl="2" w:tplc="ADBA3768">
      <w:start w:val="1"/>
      <w:numFmt w:val="bullet"/>
      <w:lvlText w:val=""/>
      <w:lvlJc w:val="left"/>
      <w:pPr>
        <w:ind w:left="2160" w:hanging="360"/>
      </w:pPr>
      <w:rPr>
        <w:rFonts w:ascii="Wingdings" w:hAnsi="Wingdings" w:hint="default"/>
      </w:rPr>
    </w:lvl>
    <w:lvl w:ilvl="3" w:tplc="ED98A448">
      <w:start w:val="1"/>
      <w:numFmt w:val="bullet"/>
      <w:lvlText w:val=""/>
      <w:lvlJc w:val="left"/>
      <w:pPr>
        <w:ind w:left="2880" w:hanging="360"/>
      </w:pPr>
      <w:rPr>
        <w:rFonts w:ascii="Symbol" w:hAnsi="Symbol" w:hint="default"/>
      </w:rPr>
    </w:lvl>
    <w:lvl w:ilvl="4" w:tplc="FCC80D46">
      <w:start w:val="1"/>
      <w:numFmt w:val="bullet"/>
      <w:lvlText w:val="o"/>
      <w:lvlJc w:val="left"/>
      <w:pPr>
        <w:ind w:left="3600" w:hanging="360"/>
      </w:pPr>
      <w:rPr>
        <w:rFonts w:ascii="Courier New" w:hAnsi="Courier New" w:hint="default"/>
      </w:rPr>
    </w:lvl>
    <w:lvl w:ilvl="5" w:tplc="9F90E3F0">
      <w:start w:val="1"/>
      <w:numFmt w:val="bullet"/>
      <w:lvlText w:val=""/>
      <w:lvlJc w:val="left"/>
      <w:pPr>
        <w:ind w:left="4320" w:hanging="360"/>
      </w:pPr>
      <w:rPr>
        <w:rFonts w:ascii="Wingdings" w:hAnsi="Wingdings" w:hint="default"/>
      </w:rPr>
    </w:lvl>
    <w:lvl w:ilvl="6" w:tplc="EE5029A0">
      <w:start w:val="1"/>
      <w:numFmt w:val="bullet"/>
      <w:lvlText w:val=""/>
      <w:lvlJc w:val="left"/>
      <w:pPr>
        <w:ind w:left="5040" w:hanging="360"/>
      </w:pPr>
      <w:rPr>
        <w:rFonts w:ascii="Symbol" w:hAnsi="Symbol" w:hint="default"/>
      </w:rPr>
    </w:lvl>
    <w:lvl w:ilvl="7" w:tplc="221851AE">
      <w:start w:val="1"/>
      <w:numFmt w:val="bullet"/>
      <w:lvlText w:val="o"/>
      <w:lvlJc w:val="left"/>
      <w:pPr>
        <w:ind w:left="5760" w:hanging="360"/>
      </w:pPr>
      <w:rPr>
        <w:rFonts w:ascii="Courier New" w:hAnsi="Courier New" w:hint="default"/>
      </w:rPr>
    </w:lvl>
    <w:lvl w:ilvl="8" w:tplc="14A093BC">
      <w:start w:val="1"/>
      <w:numFmt w:val="bullet"/>
      <w:lvlText w:val=""/>
      <w:lvlJc w:val="left"/>
      <w:pPr>
        <w:ind w:left="6480" w:hanging="360"/>
      </w:pPr>
      <w:rPr>
        <w:rFonts w:ascii="Wingdings" w:hAnsi="Wingdings" w:hint="default"/>
      </w:rPr>
    </w:lvl>
  </w:abstractNum>
  <w:num w:numId="1" w16cid:durableId="1883905508">
    <w:abstractNumId w:val="14"/>
  </w:num>
  <w:num w:numId="2" w16cid:durableId="1401562818">
    <w:abstractNumId w:val="36"/>
  </w:num>
  <w:num w:numId="3" w16cid:durableId="2034764591">
    <w:abstractNumId w:val="33"/>
  </w:num>
  <w:num w:numId="4" w16cid:durableId="780759485">
    <w:abstractNumId w:val="19"/>
  </w:num>
  <w:num w:numId="5" w16cid:durableId="1771661446">
    <w:abstractNumId w:val="27"/>
  </w:num>
  <w:num w:numId="6" w16cid:durableId="1499885147">
    <w:abstractNumId w:val="29"/>
  </w:num>
  <w:num w:numId="7" w16cid:durableId="279142801">
    <w:abstractNumId w:val="21"/>
  </w:num>
  <w:num w:numId="8" w16cid:durableId="503932190">
    <w:abstractNumId w:val="35"/>
  </w:num>
  <w:num w:numId="9" w16cid:durableId="1545559961">
    <w:abstractNumId w:val="22"/>
  </w:num>
  <w:num w:numId="10" w16cid:durableId="530194762">
    <w:abstractNumId w:val="18"/>
  </w:num>
  <w:num w:numId="11" w16cid:durableId="1580097083">
    <w:abstractNumId w:val="24"/>
  </w:num>
  <w:num w:numId="12" w16cid:durableId="977681513">
    <w:abstractNumId w:val="37"/>
  </w:num>
  <w:num w:numId="13" w16cid:durableId="1608463950">
    <w:abstractNumId w:val="9"/>
  </w:num>
  <w:num w:numId="14" w16cid:durableId="1403403366">
    <w:abstractNumId w:val="7"/>
  </w:num>
  <w:num w:numId="15" w16cid:durableId="1006328848">
    <w:abstractNumId w:val="6"/>
  </w:num>
  <w:num w:numId="16" w16cid:durableId="419644994">
    <w:abstractNumId w:val="5"/>
  </w:num>
  <w:num w:numId="17" w16cid:durableId="1005941521">
    <w:abstractNumId w:val="4"/>
  </w:num>
  <w:num w:numId="18" w16cid:durableId="1789273142">
    <w:abstractNumId w:val="8"/>
  </w:num>
  <w:num w:numId="19" w16cid:durableId="879511990">
    <w:abstractNumId w:val="3"/>
  </w:num>
  <w:num w:numId="20" w16cid:durableId="1980841640">
    <w:abstractNumId w:val="2"/>
  </w:num>
  <w:num w:numId="21" w16cid:durableId="1370567529">
    <w:abstractNumId w:val="1"/>
  </w:num>
  <w:num w:numId="22" w16cid:durableId="1461455220">
    <w:abstractNumId w:val="0"/>
  </w:num>
  <w:num w:numId="23" w16cid:durableId="1330057532">
    <w:abstractNumId w:val="12"/>
  </w:num>
  <w:num w:numId="24" w16cid:durableId="1290361108">
    <w:abstractNumId w:val="16"/>
  </w:num>
  <w:num w:numId="25" w16cid:durableId="1496337278">
    <w:abstractNumId w:val="17"/>
  </w:num>
  <w:num w:numId="26" w16cid:durableId="501089849">
    <w:abstractNumId w:val="31"/>
  </w:num>
  <w:num w:numId="27" w16cid:durableId="807554939">
    <w:abstractNumId w:val="20"/>
  </w:num>
  <w:num w:numId="28" w16cid:durableId="123623806">
    <w:abstractNumId w:val="26"/>
  </w:num>
  <w:num w:numId="29" w16cid:durableId="762339740">
    <w:abstractNumId w:val="28"/>
  </w:num>
  <w:num w:numId="30" w16cid:durableId="2079746298">
    <w:abstractNumId w:val="15"/>
  </w:num>
  <w:num w:numId="31" w16cid:durableId="1830097709">
    <w:abstractNumId w:val="16"/>
  </w:num>
  <w:num w:numId="32" w16cid:durableId="1576667310">
    <w:abstractNumId w:val="23"/>
  </w:num>
  <w:num w:numId="33" w16cid:durableId="1592347674">
    <w:abstractNumId w:val="13"/>
  </w:num>
  <w:num w:numId="34" w16cid:durableId="645016173">
    <w:abstractNumId w:val="10"/>
  </w:num>
  <w:num w:numId="35" w16cid:durableId="668951260">
    <w:abstractNumId w:val="32"/>
  </w:num>
  <w:num w:numId="36" w16cid:durableId="1715424432">
    <w:abstractNumId w:val="11"/>
  </w:num>
  <w:num w:numId="37" w16cid:durableId="2147116993">
    <w:abstractNumId w:val="34"/>
  </w:num>
  <w:num w:numId="38" w16cid:durableId="878126148">
    <w:abstractNumId w:val="25"/>
  </w:num>
  <w:num w:numId="39" w16cid:durableId="925961820">
    <w:abstractNumId w:val="30"/>
  </w:num>
  <w:num w:numId="40" w16cid:durableId="780339431">
    <w:abstractNumId w:val="16"/>
  </w:num>
  <w:num w:numId="41" w16cid:durableId="333152025">
    <w:abstractNumId w:val="16"/>
  </w:num>
  <w:num w:numId="42" w16cid:durableId="441387214">
    <w:abstractNumId w:val="16"/>
  </w:num>
  <w:num w:numId="43" w16cid:durableId="982150380">
    <w:abstractNumId w:val="16"/>
  </w:num>
  <w:num w:numId="44" w16cid:durableId="4364105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BA4"/>
    <w:rsid w:val="00001819"/>
    <w:rsid w:val="00014617"/>
    <w:rsid w:val="00034EA0"/>
    <w:rsid w:val="00051DC2"/>
    <w:rsid w:val="00052AC8"/>
    <w:rsid w:val="00052BBC"/>
    <w:rsid w:val="00067075"/>
    <w:rsid w:val="000675E0"/>
    <w:rsid w:val="00084901"/>
    <w:rsid w:val="000A453D"/>
    <w:rsid w:val="000B5E4F"/>
    <w:rsid w:val="000D06F7"/>
    <w:rsid w:val="000E0857"/>
    <w:rsid w:val="000F5EE5"/>
    <w:rsid w:val="00111085"/>
    <w:rsid w:val="00146215"/>
    <w:rsid w:val="00157F35"/>
    <w:rsid w:val="0016561A"/>
    <w:rsid w:val="001702DA"/>
    <w:rsid w:val="00186F5B"/>
    <w:rsid w:val="0019444B"/>
    <w:rsid w:val="001E3534"/>
    <w:rsid w:val="00210AF5"/>
    <w:rsid w:val="00215DEF"/>
    <w:rsid w:val="002176BD"/>
    <w:rsid w:val="00217EAB"/>
    <w:rsid w:val="00222CF3"/>
    <w:rsid w:val="0022498C"/>
    <w:rsid w:val="0022626C"/>
    <w:rsid w:val="0023103D"/>
    <w:rsid w:val="00231A57"/>
    <w:rsid w:val="00250763"/>
    <w:rsid w:val="002724D0"/>
    <w:rsid w:val="00276E87"/>
    <w:rsid w:val="002A7840"/>
    <w:rsid w:val="002B1CE5"/>
    <w:rsid w:val="002D4901"/>
    <w:rsid w:val="002E3D0A"/>
    <w:rsid w:val="002F4DB3"/>
    <w:rsid w:val="0034185D"/>
    <w:rsid w:val="00350FFA"/>
    <w:rsid w:val="00357EC2"/>
    <w:rsid w:val="00382F07"/>
    <w:rsid w:val="00392190"/>
    <w:rsid w:val="003932D9"/>
    <w:rsid w:val="00393AE3"/>
    <w:rsid w:val="003A2EFF"/>
    <w:rsid w:val="003C69A2"/>
    <w:rsid w:val="003D5EB9"/>
    <w:rsid w:val="003F697B"/>
    <w:rsid w:val="00406DE0"/>
    <w:rsid w:val="00414677"/>
    <w:rsid w:val="00420559"/>
    <w:rsid w:val="00424FF7"/>
    <w:rsid w:val="00453C04"/>
    <w:rsid w:val="00497764"/>
    <w:rsid w:val="005011DE"/>
    <w:rsid w:val="005109AE"/>
    <w:rsid w:val="0051352E"/>
    <w:rsid w:val="00517DA7"/>
    <w:rsid w:val="00520A33"/>
    <w:rsid w:val="00527AE4"/>
    <w:rsid w:val="00547102"/>
    <w:rsid w:val="0055569D"/>
    <w:rsid w:val="00556977"/>
    <w:rsid w:val="005578CA"/>
    <w:rsid w:val="00584749"/>
    <w:rsid w:val="00590D80"/>
    <w:rsid w:val="00590F5D"/>
    <w:rsid w:val="00594827"/>
    <w:rsid w:val="00595199"/>
    <w:rsid w:val="00596A88"/>
    <w:rsid w:val="005B3121"/>
    <w:rsid w:val="005C191A"/>
    <w:rsid w:val="005D78F2"/>
    <w:rsid w:val="005D7CE7"/>
    <w:rsid w:val="005E27AC"/>
    <w:rsid w:val="005F0144"/>
    <w:rsid w:val="00610A38"/>
    <w:rsid w:val="00630DDF"/>
    <w:rsid w:val="00651F16"/>
    <w:rsid w:val="00652145"/>
    <w:rsid w:val="00662A42"/>
    <w:rsid w:val="00664821"/>
    <w:rsid w:val="006829EF"/>
    <w:rsid w:val="00693DBB"/>
    <w:rsid w:val="006D154E"/>
    <w:rsid w:val="006E0E1C"/>
    <w:rsid w:val="006E5D6E"/>
    <w:rsid w:val="0070632A"/>
    <w:rsid w:val="0071650F"/>
    <w:rsid w:val="00721B03"/>
    <w:rsid w:val="00735ED7"/>
    <w:rsid w:val="007570DC"/>
    <w:rsid w:val="007931DD"/>
    <w:rsid w:val="007B002F"/>
    <w:rsid w:val="007B1ABA"/>
    <w:rsid w:val="007B4F0C"/>
    <w:rsid w:val="007B5D9F"/>
    <w:rsid w:val="007B74C5"/>
    <w:rsid w:val="007C63EF"/>
    <w:rsid w:val="007C743F"/>
    <w:rsid w:val="007E2434"/>
    <w:rsid w:val="007F2A00"/>
    <w:rsid w:val="007F2F81"/>
    <w:rsid w:val="007F43D7"/>
    <w:rsid w:val="008034E7"/>
    <w:rsid w:val="00831C98"/>
    <w:rsid w:val="0083287A"/>
    <w:rsid w:val="0083665C"/>
    <w:rsid w:val="00842C50"/>
    <w:rsid w:val="00845600"/>
    <w:rsid w:val="008507C1"/>
    <w:rsid w:val="00854C8C"/>
    <w:rsid w:val="00861934"/>
    <w:rsid w:val="00862F32"/>
    <w:rsid w:val="0088437F"/>
    <w:rsid w:val="008A4242"/>
    <w:rsid w:val="008C50DF"/>
    <w:rsid w:val="008E22BA"/>
    <w:rsid w:val="008F0AC9"/>
    <w:rsid w:val="008F6A25"/>
    <w:rsid w:val="00900F7F"/>
    <w:rsid w:val="0093473D"/>
    <w:rsid w:val="009433F8"/>
    <w:rsid w:val="00944ECC"/>
    <w:rsid w:val="0094578A"/>
    <w:rsid w:val="00952832"/>
    <w:rsid w:val="0095291A"/>
    <w:rsid w:val="00972F57"/>
    <w:rsid w:val="00995280"/>
    <w:rsid w:val="009978AA"/>
    <w:rsid w:val="0099793C"/>
    <w:rsid w:val="009B7765"/>
    <w:rsid w:val="009C63E5"/>
    <w:rsid w:val="009C7620"/>
    <w:rsid w:val="009C7F5F"/>
    <w:rsid w:val="009E2FE8"/>
    <w:rsid w:val="009F3C57"/>
    <w:rsid w:val="009F7B5A"/>
    <w:rsid w:val="00A24E6E"/>
    <w:rsid w:val="00A43694"/>
    <w:rsid w:val="00A4434D"/>
    <w:rsid w:val="00A45114"/>
    <w:rsid w:val="00A45EAC"/>
    <w:rsid w:val="00A51312"/>
    <w:rsid w:val="00A54C41"/>
    <w:rsid w:val="00A56FC7"/>
    <w:rsid w:val="00A668BF"/>
    <w:rsid w:val="00A72575"/>
    <w:rsid w:val="00A72B7B"/>
    <w:rsid w:val="00A74071"/>
    <w:rsid w:val="00A754E4"/>
    <w:rsid w:val="00A8385D"/>
    <w:rsid w:val="00A91B71"/>
    <w:rsid w:val="00AA124A"/>
    <w:rsid w:val="00AA2A96"/>
    <w:rsid w:val="00AB0F24"/>
    <w:rsid w:val="00AD12C9"/>
    <w:rsid w:val="00AF23C1"/>
    <w:rsid w:val="00B100CC"/>
    <w:rsid w:val="00B20DC9"/>
    <w:rsid w:val="00B373C5"/>
    <w:rsid w:val="00B456C5"/>
    <w:rsid w:val="00B6689D"/>
    <w:rsid w:val="00B72368"/>
    <w:rsid w:val="00B765E3"/>
    <w:rsid w:val="00B77914"/>
    <w:rsid w:val="00B83C73"/>
    <w:rsid w:val="00BD48C7"/>
    <w:rsid w:val="00BF77C3"/>
    <w:rsid w:val="00C10179"/>
    <w:rsid w:val="00C36E6B"/>
    <w:rsid w:val="00C373CB"/>
    <w:rsid w:val="00C43C86"/>
    <w:rsid w:val="00C54D58"/>
    <w:rsid w:val="00C573E1"/>
    <w:rsid w:val="00C60222"/>
    <w:rsid w:val="00C61C46"/>
    <w:rsid w:val="00C67024"/>
    <w:rsid w:val="00C736D3"/>
    <w:rsid w:val="00C93CC8"/>
    <w:rsid w:val="00C9447B"/>
    <w:rsid w:val="00C95DF6"/>
    <w:rsid w:val="00CA4279"/>
    <w:rsid w:val="00CB209F"/>
    <w:rsid w:val="00CC3BA4"/>
    <w:rsid w:val="00CC457F"/>
    <w:rsid w:val="00CC54CA"/>
    <w:rsid w:val="00CD0955"/>
    <w:rsid w:val="00CE74F8"/>
    <w:rsid w:val="00D17E31"/>
    <w:rsid w:val="00D219D0"/>
    <w:rsid w:val="00D23730"/>
    <w:rsid w:val="00D31FA3"/>
    <w:rsid w:val="00D74121"/>
    <w:rsid w:val="00D762B5"/>
    <w:rsid w:val="00D8562D"/>
    <w:rsid w:val="00D97972"/>
    <w:rsid w:val="00D9DB62"/>
    <w:rsid w:val="00DA1B7B"/>
    <w:rsid w:val="00DB79DF"/>
    <w:rsid w:val="00DC1740"/>
    <w:rsid w:val="00DD7333"/>
    <w:rsid w:val="00DE0402"/>
    <w:rsid w:val="00DE6143"/>
    <w:rsid w:val="00DE78AB"/>
    <w:rsid w:val="00DF32E3"/>
    <w:rsid w:val="00E02099"/>
    <w:rsid w:val="00E271C6"/>
    <w:rsid w:val="00E30244"/>
    <w:rsid w:val="00E41CC6"/>
    <w:rsid w:val="00E61F67"/>
    <w:rsid w:val="00E62D45"/>
    <w:rsid w:val="00E67289"/>
    <w:rsid w:val="00EA32F7"/>
    <w:rsid w:val="00EC6A53"/>
    <w:rsid w:val="00ED21F5"/>
    <w:rsid w:val="00ED24F6"/>
    <w:rsid w:val="00ED5138"/>
    <w:rsid w:val="00EE5EEB"/>
    <w:rsid w:val="00F149FD"/>
    <w:rsid w:val="00F20090"/>
    <w:rsid w:val="00F230CD"/>
    <w:rsid w:val="00F3071E"/>
    <w:rsid w:val="00F36EA0"/>
    <w:rsid w:val="00F47841"/>
    <w:rsid w:val="00F5014F"/>
    <w:rsid w:val="00F51C18"/>
    <w:rsid w:val="00F9298D"/>
    <w:rsid w:val="00FA31E2"/>
    <w:rsid w:val="00FA6E05"/>
    <w:rsid w:val="00FB6477"/>
    <w:rsid w:val="00FF212F"/>
    <w:rsid w:val="00FF5B70"/>
    <w:rsid w:val="00FF5BB9"/>
    <w:rsid w:val="012303F8"/>
    <w:rsid w:val="0123E0BB"/>
    <w:rsid w:val="01373F09"/>
    <w:rsid w:val="01686684"/>
    <w:rsid w:val="017BBD9D"/>
    <w:rsid w:val="022BD585"/>
    <w:rsid w:val="02AB6553"/>
    <w:rsid w:val="02B2B188"/>
    <w:rsid w:val="02D54E4F"/>
    <w:rsid w:val="02F326F3"/>
    <w:rsid w:val="035534CD"/>
    <w:rsid w:val="0376B1E7"/>
    <w:rsid w:val="03F6E1D5"/>
    <w:rsid w:val="03FC3BD0"/>
    <w:rsid w:val="040B276D"/>
    <w:rsid w:val="0414A3F3"/>
    <w:rsid w:val="044653B1"/>
    <w:rsid w:val="04B5AE3C"/>
    <w:rsid w:val="04F34487"/>
    <w:rsid w:val="05499F64"/>
    <w:rsid w:val="055A355A"/>
    <w:rsid w:val="061575D4"/>
    <w:rsid w:val="062E59A6"/>
    <w:rsid w:val="06833FD3"/>
    <w:rsid w:val="0685CDE1"/>
    <w:rsid w:val="07D95D5C"/>
    <w:rsid w:val="0838B721"/>
    <w:rsid w:val="084A41B1"/>
    <w:rsid w:val="08528F45"/>
    <w:rsid w:val="085A6E02"/>
    <w:rsid w:val="08F22E85"/>
    <w:rsid w:val="099FA675"/>
    <w:rsid w:val="09AAC6A3"/>
    <w:rsid w:val="09AD8007"/>
    <w:rsid w:val="0A17DC9F"/>
    <w:rsid w:val="0A73220A"/>
    <w:rsid w:val="0AA5C7F9"/>
    <w:rsid w:val="0B0F5964"/>
    <w:rsid w:val="0B3DBD57"/>
    <w:rsid w:val="0BECE70D"/>
    <w:rsid w:val="0BEE3708"/>
    <w:rsid w:val="0BF0A749"/>
    <w:rsid w:val="0C0B0056"/>
    <w:rsid w:val="0C31A936"/>
    <w:rsid w:val="0CDD8F07"/>
    <w:rsid w:val="0CE0AF92"/>
    <w:rsid w:val="0CFA7D03"/>
    <w:rsid w:val="0D8C5858"/>
    <w:rsid w:val="0F0A3093"/>
    <w:rsid w:val="0F825CD3"/>
    <w:rsid w:val="0FE1763F"/>
    <w:rsid w:val="0FEB2EFF"/>
    <w:rsid w:val="10451C2A"/>
    <w:rsid w:val="1084B1EC"/>
    <w:rsid w:val="108F8660"/>
    <w:rsid w:val="10B49EAF"/>
    <w:rsid w:val="10DDD700"/>
    <w:rsid w:val="111DF373"/>
    <w:rsid w:val="114E0172"/>
    <w:rsid w:val="11E85753"/>
    <w:rsid w:val="123DF806"/>
    <w:rsid w:val="1275E751"/>
    <w:rsid w:val="1314D794"/>
    <w:rsid w:val="1327E5C2"/>
    <w:rsid w:val="136C2D01"/>
    <w:rsid w:val="13FA7387"/>
    <w:rsid w:val="13FAB0AD"/>
    <w:rsid w:val="1424CA24"/>
    <w:rsid w:val="14363CF3"/>
    <w:rsid w:val="145A628E"/>
    <w:rsid w:val="1500B5FD"/>
    <w:rsid w:val="162FA7BF"/>
    <w:rsid w:val="1663D2BF"/>
    <w:rsid w:val="1689BD71"/>
    <w:rsid w:val="170F1FDA"/>
    <w:rsid w:val="1723B908"/>
    <w:rsid w:val="1753D70C"/>
    <w:rsid w:val="17D86D71"/>
    <w:rsid w:val="18014241"/>
    <w:rsid w:val="184561DF"/>
    <w:rsid w:val="192B9310"/>
    <w:rsid w:val="19D97075"/>
    <w:rsid w:val="1B151510"/>
    <w:rsid w:val="1B906FC0"/>
    <w:rsid w:val="1C79135E"/>
    <w:rsid w:val="1CBFF5F1"/>
    <w:rsid w:val="1CDE3E8D"/>
    <w:rsid w:val="1D53DE19"/>
    <w:rsid w:val="1D7B9BD8"/>
    <w:rsid w:val="1D907C4A"/>
    <w:rsid w:val="1E0C6EE0"/>
    <w:rsid w:val="1E13096A"/>
    <w:rsid w:val="1E858EDF"/>
    <w:rsid w:val="1ED4E5FB"/>
    <w:rsid w:val="1F166076"/>
    <w:rsid w:val="1F30D954"/>
    <w:rsid w:val="1F4014D2"/>
    <w:rsid w:val="1FD35E8A"/>
    <w:rsid w:val="20440A9C"/>
    <w:rsid w:val="20544A9F"/>
    <w:rsid w:val="2083A4B6"/>
    <w:rsid w:val="20A17ED6"/>
    <w:rsid w:val="20B04593"/>
    <w:rsid w:val="20B0CD0B"/>
    <w:rsid w:val="20DD04B5"/>
    <w:rsid w:val="21443635"/>
    <w:rsid w:val="21849B06"/>
    <w:rsid w:val="219E7699"/>
    <w:rsid w:val="2296A6D3"/>
    <w:rsid w:val="22ECC615"/>
    <w:rsid w:val="22F435FF"/>
    <w:rsid w:val="2361E5A1"/>
    <w:rsid w:val="240DD025"/>
    <w:rsid w:val="242461BF"/>
    <w:rsid w:val="2425468D"/>
    <w:rsid w:val="25525D51"/>
    <w:rsid w:val="25C85888"/>
    <w:rsid w:val="25DCE33E"/>
    <w:rsid w:val="2622DDFE"/>
    <w:rsid w:val="26D6A347"/>
    <w:rsid w:val="26F057D1"/>
    <w:rsid w:val="27B834FA"/>
    <w:rsid w:val="2862566C"/>
    <w:rsid w:val="288D6F8E"/>
    <w:rsid w:val="29486442"/>
    <w:rsid w:val="296C394D"/>
    <w:rsid w:val="29A5F44F"/>
    <w:rsid w:val="29B54FA0"/>
    <w:rsid w:val="2A0B00AC"/>
    <w:rsid w:val="2A788FC7"/>
    <w:rsid w:val="2B7C0B84"/>
    <w:rsid w:val="2B96DC10"/>
    <w:rsid w:val="2BEFDD51"/>
    <w:rsid w:val="2C2CEBA7"/>
    <w:rsid w:val="2CDB816C"/>
    <w:rsid w:val="2D9DCD19"/>
    <w:rsid w:val="2DD67B30"/>
    <w:rsid w:val="2E46725E"/>
    <w:rsid w:val="2F03DC95"/>
    <w:rsid w:val="2F0D2D1B"/>
    <w:rsid w:val="2F9D9FF8"/>
    <w:rsid w:val="304A0479"/>
    <w:rsid w:val="30653BDC"/>
    <w:rsid w:val="30BEBE59"/>
    <w:rsid w:val="319B66D2"/>
    <w:rsid w:val="31A440D0"/>
    <w:rsid w:val="31EAA6C1"/>
    <w:rsid w:val="31EBDBE0"/>
    <w:rsid w:val="323498CA"/>
    <w:rsid w:val="32632B8E"/>
    <w:rsid w:val="32C67F2F"/>
    <w:rsid w:val="334217D0"/>
    <w:rsid w:val="338FED39"/>
    <w:rsid w:val="33A8F8EB"/>
    <w:rsid w:val="341FA933"/>
    <w:rsid w:val="34209E4C"/>
    <w:rsid w:val="34518EB1"/>
    <w:rsid w:val="3562FD1B"/>
    <w:rsid w:val="35705DDF"/>
    <w:rsid w:val="364F3ACB"/>
    <w:rsid w:val="367DB21C"/>
    <w:rsid w:val="36D984C6"/>
    <w:rsid w:val="37F8F8CC"/>
    <w:rsid w:val="38900DA4"/>
    <w:rsid w:val="38A405F8"/>
    <w:rsid w:val="38A72AD3"/>
    <w:rsid w:val="38AF7CE2"/>
    <w:rsid w:val="38B16E07"/>
    <w:rsid w:val="395BF2B3"/>
    <w:rsid w:val="39701281"/>
    <w:rsid w:val="39B77314"/>
    <w:rsid w:val="39CBCCD9"/>
    <w:rsid w:val="39D07D7A"/>
    <w:rsid w:val="3ABD7987"/>
    <w:rsid w:val="3ADDBF05"/>
    <w:rsid w:val="3B34250A"/>
    <w:rsid w:val="3B4BEB02"/>
    <w:rsid w:val="3B5B26BA"/>
    <w:rsid w:val="3B69AB99"/>
    <w:rsid w:val="3BEC810C"/>
    <w:rsid w:val="3C07C190"/>
    <w:rsid w:val="3CAB69B7"/>
    <w:rsid w:val="3CD7DDC3"/>
    <w:rsid w:val="3CF520BE"/>
    <w:rsid w:val="3D0556C2"/>
    <w:rsid w:val="3D1F5AEA"/>
    <w:rsid w:val="3D7AC051"/>
    <w:rsid w:val="3DBDB8C2"/>
    <w:rsid w:val="3DBE8FE2"/>
    <w:rsid w:val="3E40A0EE"/>
    <w:rsid w:val="3E6D2FAF"/>
    <w:rsid w:val="3F144137"/>
    <w:rsid w:val="3F70A9BD"/>
    <w:rsid w:val="3F819301"/>
    <w:rsid w:val="3FB5BD06"/>
    <w:rsid w:val="3FD7DBEE"/>
    <w:rsid w:val="403B3BB4"/>
    <w:rsid w:val="415781A9"/>
    <w:rsid w:val="4169A065"/>
    <w:rsid w:val="42AA8B14"/>
    <w:rsid w:val="42E3522A"/>
    <w:rsid w:val="434CF747"/>
    <w:rsid w:val="437E8508"/>
    <w:rsid w:val="439459C8"/>
    <w:rsid w:val="43AA7436"/>
    <w:rsid w:val="43E253AD"/>
    <w:rsid w:val="44087301"/>
    <w:rsid w:val="44FD180C"/>
    <w:rsid w:val="45DC3AE2"/>
    <w:rsid w:val="461D70A0"/>
    <w:rsid w:val="462AF2CC"/>
    <w:rsid w:val="46503F35"/>
    <w:rsid w:val="4677FE2D"/>
    <w:rsid w:val="469C5CA5"/>
    <w:rsid w:val="46B5E2A9"/>
    <w:rsid w:val="476052B5"/>
    <w:rsid w:val="4810F1A8"/>
    <w:rsid w:val="481CA399"/>
    <w:rsid w:val="487A772E"/>
    <w:rsid w:val="4882264F"/>
    <w:rsid w:val="488BF16F"/>
    <w:rsid w:val="48DF3251"/>
    <w:rsid w:val="48E4707A"/>
    <w:rsid w:val="491E22D6"/>
    <w:rsid w:val="492BE9E6"/>
    <w:rsid w:val="49EF3D2E"/>
    <w:rsid w:val="4A18A47C"/>
    <w:rsid w:val="4B4318FE"/>
    <w:rsid w:val="4BA79386"/>
    <w:rsid w:val="4BF1540F"/>
    <w:rsid w:val="4BF626C0"/>
    <w:rsid w:val="4C691B99"/>
    <w:rsid w:val="4C83CEB1"/>
    <w:rsid w:val="4CBAF8A1"/>
    <w:rsid w:val="4CE29B8D"/>
    <w:rsid w:val="4D27093F"/>
    <w:rsid w:val="4D3A8AFB"/>
    <w:rsid w:val="4D500683"/>
    <w:rsid w:val="4D644B56"/>
    <w:rsid w:val="4DDA1E52"/>
    <w:rsid w:val="4E7390B0"/>
    <w:rsid w:val="4F4DF416"/>
    <w:rsid w:val="4F91827B"/>
    <w:rsid w:val="4FD1D512"/>
    <w:rsid w:val="4FFA7C87"/>
    <w:rsid w:val="500FD040"/>
    <w:rsid w:val="502E7A63"/>
    <w:rsid w:val="503375E5"/>
    <w:rsid w:val="50851EB4"/>
    <w:rsid w:val="50B9E981"/>
    <w:rsid w:val="516DA573"/>
    <w:rsid w:val="51CEC578"/>
    <w:rsid w:val="520FD59D"/>
    <w:rsid w:val="52664465"/>
    <w:rsid w:val="529738C0"/>
    <w:rsid w:val="5365E699"/>
    <w:rsid w:val="53696830"/>
    <w:rsid w:val="53F40E02"/>
    <w:rsid w:val="54309D1C"/>
    <w:rsid w:val="54852D56"/>
    <w:rsid w:val="548835DD"/>
    <w:rsid w:val="549552B2"/>
    <w:rsid w:val="54A5177F"/>
    <w:rsid w:val="54FD7B9D"/>
    <w:rsid w:val="557227EE"/>
    <w:rsid w:val="55755289"/>
    <w:rsid w:val="55A214BA"/>
    <w:rsid w:val="55C241CB"/>
    <w:rsid w:val="56A40406"/>
    <w:rsid w:val="57A49C13"/>
    <w:rsid w:val="57AEE3B5"/>
    <w:rsid w:val="583973AE"/>
    <w:rsid w:val="584D5A41"/>
    <w:rsid w:val="585634E7"/>
    <w:rsid w:val="5876BF02"/>
    <w:rsid w:val="58918023"/>
    <w:rsid w:val="58A8B175"/>
    <w:rsid w:val="595CFE38"/>
    <w:rsid w:val="5A1686DC"/>
    <w:rsid w:val="5A3AF222"/>
    <w:rsid w:val="5AB14D2A"/>
    <w:rsid w:val="5AF7FB3C"/>
    <w:rsid w:val="5B978AD4"/>
    <w:rsid w:val="5BB067B8"/>
    <w:rsid w:val="5C6AFA18"/>
    <w:rsid w:val="5C81B7A0"/>
    <w:rsid w:val="5CD0DAED"/>
    <w:rsid w:val="5CF2F2FB"/>
    <w:rsid w:val="5E3BA211"/>
    <w:rsid w:val="5E5E041B"/>
    <w:rsid w:val="5F05F3FF"/>
    <w:rsid w:val="5FD6BE05"/>
    <w:rsid w:val="6014B347"/>
    <w:rsid w:val="603BF778"/>
    <w:rsid w:val="604C2E35"/>
    <w:rsid w:val="60D4C851"/>
    <w:rsid w:val="60F09DDF"/>
    <w:rsid w:val="612217FD"/>
    <w:rsid w:val="618331B5"/>
    <w:rsid w:val="61C2A00A"/>
    <w:rsid w:val="61CC2737"/>
    <w:rsid w:val="61D280AC"/>
    <w:rsid w:val="6271DC03"/>
    <w:rsid w:val="636BA2ED"/>
    <w:rsid w:val="637DA16E"/>
    <w:rsid w:val="63CCD974"/>
    <w:rsid w:val="640296E7"/>
    <w:rsid w:val="6444AD6A"/>
    <w:rsid w:val="64491DB3"/>
    <w:rsid w:val="648B3B61"/>
    <w:rsid w:val="64D9E117"/>
    <w:rsid w:val="64E49F61"/>
    <w:rsid w:val="64ECDC4A"/>
    <w:rsid w:val="652A2CE9"/>
    <w:rsid w:val="657A32FF"/>
    <w:rsid w:val="659133D7"/>
    <w:rsid w:val="659A7D86"/>
    <w:rsid w:val="65D8352E"/>
    <w:rsid w:val="66084F75"/>
    <w:rsid w:val="66CA1030"/>
    <w:rsid w:val="66DAA4B0"/>
    <w:rsid w:val="67203FB6"/>
    <w:rsid w:val="67D044EF"/>
    <w:rsid w:val="688E4555"/>
    <w:rsid w:val="6892A4F1"/>
    <w:rsid w:val="689C9564"/>
    <w:rsid w:val="68A8EA9A"/>
    <w:rsid w:val="68AA6E87"/>
    <w:rsid w:val="68CA3100"/>
    <w:rsid w:val="68D65D2B"/>
    <w:rsid w:val="694CB722"/>
    <w:rsid w:val="698026B2"/>
    <w:rsid w:val="6A3F799A"/>
    <w:rsid w:val="6ABD5BBB"/>
    <w:rsid w:val="6ADE4CEF"/>
    <w:rsid w:val="6B606D69"/>
    <w:rsid w:val="6BBF5B75"/>
    <w:rsid w:val="6CC85F1C"/>
    <w:rsid w:val="6D55B386"/>
    <w:rsid w:val="6D67A2C6"/>
    <w:rsid w:val="6D7EBE93"/>
    <w:rsid w:val="6DE7C696"/>
    <w:rsid w:val="6E100377"/>
    <w:rsid w:val="6E6EC868"/>
    <w:rsid w:val="6F0D7C68"/>
    <w:rsid w:val="6F2BFD50"/>
    <w:rsid w:val="6F4759FD"/>
    <w:rsid w:val="6F4A702E"/>
    <w:rsid w:val="706F6AC3"/>
    <w:rsid w:val="71E5E9E8"/>
    <w:rsid w:val="722041B3"/>
    <w:rsid w:val="72402D16"/>
    <w:rsid w:val="724E2988"/>
    <w:rsid w:val="72862DA7"/>
    <w:rsid w:val="7286BCC4"/>
    <w:rsid w:val="728CB9B4"/>
    <w:rsid w:val="7294BCD1"/>
    <w:rsid w:val="72E5E1C6"/>
    <w:rsid w:val="7331992D"/>
    <w:rsid w:val="742AFDD2"/>
    <w:rsid w:val="75474823"/>
    <w:rsid w:val="75893F74"/>
    <w:rsid w:val="75E444D3"/>
    <w:rsid w:val="75F2AADE"/>
    <w:rsid w:val="7656945F"/>
    <w:rsid w:val="7693315D"/>
    <w:rsid w:val="76B62C95"/>
    <w:rsid w:val="77042343"/>
    <w:rsid w:val="771FE388"/>
    <w:rsid w:val="7795476C"/>
    <w:rsid w:val="77DB3F38"/>
    <w:rsid w:val="77E5C3EE"/>
    <w:rsid w:val="77F20E1A"/>
    <w:rsid w:val="783F7C47"/>
    <w:rsid w:val="7842F02E"/>
    <w:rsid w:val="78566BAB"/>
    <w:rsid w:val="78653864"/>
    <w:rsid w:val="78D96C69"/>
    <w:rsid w:val="794C5EA7"/>
    <w:rsid w:val="79C53FB1"/>
    <w:rsid w:val="7A179E57"/>
    <w:rsid w:val="7A7D8FDD"/>
    <w:rsid w:val="7A8774E9"/>
    <w:rsid w:val="7AD4385A"/>
    <w:rsid w:val="7B1AA290"/>
    <w:rsid w:val="7B24FACB"/>
    <w:rsid w:val="7B905B63"/>
    <w:rsid w:val="7BC46DB3"/>
    <w:rsid w:val="7BED0C06"/>
    <w:rsid w:val="7C553A15"/>
    <w:rsid w:val="7C874787"/>
    <w:rsid w:val="7CE06C7E"/>
    <w:rsid w:val="7D263423"/>
    <w:rsid w:val="7E3B78F1"/>
    <w:rsid w:val="7EB9A913"/>
    <w:rsid w:val="7F353A1B"/>
    <w:rsid w:val="7F712640"/>
    <w:rsid w:val="7FBEFC16"/>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6"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23"/>
      </w:numPr>
    </w:pPr>
  </w:style>
  <w:style w:type="paragraph" w:styleId="ListBullet">
    <w:name w:val="List Bullet"/>
    <w:basedOn w:val="ListParagraph"/>
    <w:link w:val="ListBulletChar"/>
    <w:uiPriority w:val="99"/>
    <w:unhideWhenUsed/>
    <w:qFormat/>
    <w:rsid w:val="00067075"/>
    <w:pPr>
      <w:numPr>
        <w:numId w:val="24"/>
      </w:numPr>
    </w:pPr>
  </w:style>
  <w:style w:type="paragraph" w:styleId="List">
    <w:name w:val="List"/>
    <w:basedOn w:val="ListBullet"/>
    <w:uiPriority w:val="99"/>
    <w:unhideWhenUsed/>
    <w:qFormat/>
    <w:rsid w:val="00067075"/>
    <w:pPr>
      <w:numPr>
        <w:numId w:val="25"/>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17"/>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paragraph" w:styleId="Revision">
    <w:name w:val="Revision"/>
    <w:hidden/>
    <w:uiPriority w:val="99"/>
    <w:semiHidden/>
    <w:rsid w:val="0071650F"/>
    <w:pPr>
      <w:spacing w:after="0" w:line="240" w:lineRule="auto"/>
    </w:pPr>
    <w:rPr>
      <w:sz w:val="21"/>
    </w:rPr>
  </w:style>
  <w:style w:type="character" w:styleId="UnresolvedMention">
    <w:name w:val="Unresolved Mention"/>
    <w:basedOn w:val="DefaultParagraphFont"/>
    <w:uiPriority w:val="99"/>
    <w:semiHidden/>
    <w:unhideWhenUsed/>
    <w:rsid w:val="00BF77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64873">
      <w:bodyDiv w:val="1"/>
      <w:marLeft w:val="0"/>
      <w:marRight w:val="0"/>
      <w:marTop w:val="0"/>
      <w:marBottom w:val="0"/>
      <w:divBdr>
        <w:top w:val="none" w:sz="0" w:space="0" w:color="auto"/>
        <w:left w:val="none" w:sz="0" w:space="0" w:color="auto"/>
        <w:bottom w:val="none" w:sz="0" w:space="0" w:color="auto"/>
        <w:right w:val="none" w:sz="0" w:space="0" w:color="auto"/>
      </w:divBdr>
    </w:div>
    <w:div w:id="204296918">
      <w:bodyDiv w:val="1"/>
      <w:marLeft w:val="0"/>
      <w:marRight w:val="0"/>
      <w:marTop w:val="0"/>
      <w:marBottom w:val="0"/>
      <w:divBdr>
        <w:top w:val="none" w:sz="0" w:space="0" w:color="auto"/>
        <w:left w:val="none" w:sz="0" w:space="0" w:color="auto"/>
        <w:bottom w:val="none" w:sz="0" w:space="0" w:color="auto"/>
        <w:right w:val="none" w:sz="0" w:space="0" w:color="auto"/>
      </w:divBdr>
    </w:div>
    <w:div w:id="237329210">
      <w:bodyDiv w:val="1"/>
      <w:marLeft w:val="0"/>
      <w:marRight w:val="0"/>
      <w:marTop w:val="0"/>
      <w:marBottom w:val="0"/>
      <w:divBdr>
        <w:top w:val="none" w:sz="0" w:space="0" w:color="auto"/>
        <w:left w:val="none" w:sz="0" w:space="0" w:color="auto"/>
        <w:bottom w:val="none" w:sz="0" w:space="0" w:color="auto"/>
        <w:right w:val="none" w:sz="0" w:space="0" w:color="auto"/>
      </w:divBdr>
    </w:div>
    <w:div w:id="334501520">
      <w:bodyDiv w:val="1"/>
      <w:marLeft w:val="0"/>
      <w:marRight w:val="0"/>
      <w:marTop w:val="0"/>
      <w:marBottom w:val="0"/>
      <w:divBdr>
        <w:top w:val="none" w:sz="0" w:space="0" w:color="auto"/>
        <w:left w:val="none" w:sz="0" w:space="0" w:color="auto"/>
        <w:bottom w:val="none" w:sz="0" w:space="0" w:color="auto"/>
        <w:right w:val="none" w:sz="0" w:space="0" w:color="auto"/>
      </w:divBdr>
    </w:div>
    <w:div w:id="853034404">
      <w:bodyDiv w:val="1"/>
      <w:marLeft w:val="0"/>
      <w:marRight w:val="0"/>
      <w:marTop w:val="0"/>
      <w:marBottom w:val="0"/>
      <w:divBdr>
        <w:top w:val="none" w:sz="0" w:space="0" w:color="auto"/>
        <w:left w:val="none" w:sz="0" w:space="0" w:color="auto"/>
        <w:bottom w:val="none" w:sz="0" w:space="0" w:color="auto"/>
        <w:right w:val="none" w:sz="0" w:space="0" w:color="auto"/>
      </w:divBdr>
    </w:div>
    <w:div w:id="1433629330">
      <w:bodyDiv w:val="1"/>
      <w:marLeft w:val="0"/>
      <w:marRight w:val="0"/>
      <w:marTop w:val="0"/>
      <w:marBottom w:val="0"/>
      <w:divBdr>
        <w:top w:val="none" w:sz="0" w:space="0" w:color="auto"/>
        <w:left w:val="none" w:sz="0" w:space="0" w:color="auto"/>
        <w:bottom w:val="none" w:sz="0" w:space="0" w:color="auto"/>
        <w:right w:val="none" w:sz="0" w:space="0" w:color="auto"/>
      </w:divBdr>
    </w:div>
    <w:div w:id="1441874236">
      <w:bodyDiv w:val="1"/>
      <w:marLeft w:val="0"/>
      <w:marRight w:val="0"/>
      <w:marTop w:val="0"/>
      <w:marBottom w:val="0"/>
      <w:divBdr>
        <w:top w:val="none" w:sz="0" w:space="0" w:color="auto"/>
        <w:left w:val="none" w:sz="0" w:space="0" w:color="auto"/>
        <w:bottom w:val="none" w:sz="0" w:space="0" w:color="auto"/>
        <w:right w:val="none" w:sz="0" w:space="0" w:color="auto"/>
      </w:divBdr>
    </w:div>
    <w:div w:id="1908764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sandskills.gov.au/work/employment-region-dashboards-and-profiles/monthly-labour-market-dashboard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bsandskills.gov.au/work/employment-region-dashboards-and-profiles/monthly-labour-market-dashboard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workforceaustralia.gov.au/"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C770BA-F439-4F6A-B83B-7D8C2EA99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1723</Words>
  <Characters>9823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11523</CharactersWithSpaces>
  <SharedDoc>false</SharedDoc>
  <HLinks>
    <vt:vector size="18" baseType="variant">
      <vt:variant>
        <vt:i4>7471143</vt:i4>
      </vt:variant>
      <vt:variant>
        <vt:i4>3</vt:i4>
      </vt:variant>
      <vt:variant>
        <vt:i4>0</vt:i4>
      </vt:variant>
      <vt:variant>
        <vt:i4>5</vt:i4>
      </vt:variant>
      <vt:variant>
        <vt:lpwstr>https://www.workforceaustralia.gov.au/</vt:lpwstr>
      </vt:variant>
      <vt:variant>
        <vt:lpwstr/>
      </vt:variant>
      <vt:variant>
        <vt:i4>4128802</vt:i4>
      </vt:variant>
      <vt:variant>
        <vt:i4>0</vt:i4>
      </vt:variant>
      <vt:variant>
        <vt:i4>0</vt:i4>
      </vt:variant>
      <vt:variant>
        <vt:i4>5</vt:i4>
      </vt:variant>
      <vt:variant>
        <vt:lpwstr>https://www.dewr.gov.au/local-jobs</vt:lpwstr>
      </vt:variant>
      <vt:variant>
        <vt:lpwstr/>
      </vt:variant>
      <vt:variant>
        <vt:i4>8192109</vt:i4>
      </vt:variant>
      <vt:variant>
        <vt:i4>0</vt:i4>
      </vt:variant>
      <vt:variant>
        <vt:i4>0</vt:i4>
      </vt:variant>
      <vt:variant>
        <vt:i4>5</vt:i4>
      </vt:variant>
      <vt:variant>
        <vt:lpwstr>https://labourmarketinsights.gov.au/regions/employment-regions/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Western Melbourne Local Jobs Plan</dc:title>
  <dc:subject/>
  <dc:creator/>
  <cp:keywords/>
  <dc:description/>
  <cp:lastModifiedBy/>
  <cp:revision>1</cp:revision>
  <dcterms:created xsi:type="dcterms:W3CDTF">2025-05-20T00:21:00Z</dcterms:created>
  <dcterms:modified xsi:type="dcterms:W3CDTF">2025-05-20T00:21:00Z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2025-05-20T00:21:59Z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bcc326f7-4657-418c-acb1-4bbefc25fe09</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