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039AA34E">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69964406" w:rsidR="000D06F7" w:rsidRDefault="000D06F7" w:rsidP="00DD7333">
      <w:pPr>
        <w:pStyle w:val="Title"/>
      </w:pPr>
      <w:r>
        <w:t>Local Jobs Plan</w:t>
      </w:r>
    </w:p>
    <w:p w14:paraId="374AEBD5" w14:textId="69DDCBDE" w:rsidR="000D06F7" w:rsidRPr="000D06F7" w:rsidRDefault="00992A54" w:rsidP="1487DCFE">
      <w:pPr>
        <w:pStyle w:val="Subtitle"/>
        <w:spacing w:after="0"/>
        <w:rPr>
          <w:rStyle w:val="Strong"/>
          <w:b/>
        </w:rPr>
      </w:pPr>
      <w:r>
        <w:t>Far West Orana (inc</w:t>
      </w:r>
      <w:r w:rsidR="11408338">
        <w:t>.</w:t>
      </w:r>
      <w:r>
        <w:t xml:space="preserve"> Broken Hill)</w:t>
      </w:r>
      <w:r w:rsidR="00E41CC6">
        <w:t xml:space="preserve"> </w:t>
      </w:r>
      <w:r w:rsidR="00E41CC6" w:rsidRPr="1487DCFE">
        <w:rPr>
          <w:rStyle w:val="Strong"/>
          <w:b/>
        </w:rPr>
        <w:t>Employment Region</w:t>
      </w:r>
      <w:r w:rsidR="00E41CC6" w:rsidRPr="1487DCFE">
        <w:rPr>
          <w:color w:val="0076BD" w:themeColor="accent2"/>
        </w:rPr>
        <w:t xml:space="preserve"> | </w:t>
      </w:r>
      <w:r w:rsidRPr="1487DCFE">
        <w:rPr>
          <w:color w:val="auto"/>
        </w:rPr>
        <w:t>NSW</w:t>
      </w:r>
      <w:r w:rsidR="000D06F7" w:rsidRPr="1487DCFE">
        <w:rPr>
          <w:color w:val="0076BD" w:themeColor="accent2"/>
        </w:rPr>
        <w:t xml:space="preserve"> | </w:t>
      </w:r>
      <w:r w:rsidR="0032732B" w:rsidRPr="1487DCFE">
        <w:rPr>
          <w:rStyle w:val="Strong"/>
          <w:b/>
        </w:rPr>
        <w:t>March 202</w:t>
      </w:r>
      <w:r w:rsidR="00932300" w:rsidRPr="1487DCFE">
        <w:rPr>
          <w:rStyle w:val="Strong"/>
          <w:b/>
        </w:rPr>
        <w:t>6</w:t>
      </w:r>
      <w:r w:rsidR="00E41CC6" w:rsidRPr="1487DCFE">
        <w:rPr>
          <w:rStyle w:val="Strong"/>
          <w:b/>
        </w:rPr>
        <w:t xml:space="preserve"> </w:t>
      </w:r>
    </w:p>
    <w:p w14:paraId="4B6A48C2" w14:textId="77777777" w:rsidR="00C91560" w:rsidRPr="00C91560" w:rsidRDefault="002E6B1B" w:rsidP="00072A13">
      <w:pPr>
        <w:spacing w:before="120" w:after="0"/>
        <w:rPr>
          <w:noProof/>
        </w:rPr>
      </w:pPr>
      <w:bookmarkStart w:id="0" w:name="_Toc30065222"/>
      <w:r>
        <w:rPr>
          <w:noProof/>
        </w:rPr>
        <w:drawing>
          <wp:anchor distT="0" distB="0" distL="114300" distR="114300" simplePos="0" relativeHeight="251662336" behindDoc="0" locked="0" layoutInCell="1" allowOverlap="1" wp14:anchorId="0EB37E20" wp14:editId="10C4848A">
            <wp:simplePos x="0" y="0"/>
            <wp:positionH relativeFrom="column">
              <wp:posOffset>6043295</wp:posOffset>
            </wp:positionH>
            <wp:positionV relativeFrom="paragraph">
              <wp:posOffset>90170</wp:posOffset>
            </wp:positionV>
            <wp:extent cx="3419475" cy="3081020"/>
            <wp:effectExtent l="0" t="0" r="9525" b="5080"/>
            <wp:wrapThrough wrapText="bothSides">
              <wp:wrapPolygon edited="0">
                <wp:start x="0" y="0"/>
                <wp:lineTo x="0" y="21502"/>
                <wp:lineTo x="21540" y="21502"/>
                <wp:lineTo x="21540" y="0"/>
                <wp:lineTo x="0" y="0"/>
              </wp:wrapPolygon>
            </wp:wrapThrough>
            <wp:docPr id="4" name="Picture 4" descr="Geographical map of the Far West Orana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ographical map of the Far West Orana Employment Region."/>
                    <pic:cNvPicPr/>
                  </pic:nvPicPr>
                  <pic:blipFill rotWithShape="1">
                    <a:blip r:embed="rId11"/>
                    <a:srcRect l="5435" t="11325" r="15873" b="11734"/>
                    <a:stretch/>
                  </pic:blipFill>
                  <pic:spPr bwMode="auto">
                    <a:xfrm>
                      <a:off x="0" y="0"/>
                      <a:ext cx="3419475" cy="3081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1560" w:rsidRPr="00C91560">
        <w:rPr>
          <w:noProof/>
        </w:rPr>
        <w:t>Workforce Australia Local Jobs (Local Jobs) is a program that creates partnerships between business</w:t>
      </w:r>
    </w:p>
    <w:p w14:paraId="61B434ED" w14:textId="69A6BCD3" w:rsidR="000D06F7" w:rsidRDefault="00C91560" w:rsidP="00072A13">
      <w:pPr>
        <w:spacing w:after="120"/>
        <w:sectPr w:rsidR="000D06F7" w:rsidSect="005F0144">
          <w:type w:val="continuous"/>
          <w:pgSz w:w="16840" w:h="23820"/>
          <w:pgMar w:top="3969" w:right="1418" w:bottom="1418" w:left="1418" w:header="0" w:footer="709" w:gutter="0"/>
          <w:cols w:space="708"/>
          <w:titlePg/>
          <w:docGrid w:linePitch="360"/>
        </w:sectPr>
      </w:pPr>
      <w:r w:rsidRPr="00C91560">
        <w:rPr>
          <w:noProof/>
        </w:rPr>
        <w:t>and communities to meet local workforce needs, thereby improving employment outcomes.</w:t>
      </w:r>
      <w:r w:rsidR="008B7C13">
        <w:rPr>
          <w:noProof/>
        </w:rPr>
        <w:t xml:space="preserve"> </w:t>
      </w:r>
      <w:r w:rsidR="008B7C13" w:rsidRPr="008B7C13">
        <w:rPr>
          <w:noProof/>
        </w:rPr>
        <w:t>Local Jobs</w:t>
      </w:r>
      <w:r w:rsidR="00CA132E">
        <w:rPr>
          <w:noProof/>
        </w:rPr>
        <w:t xml:space="preserve"> </w:t>
      </w:r>
      <w:r w:rsidR="008B7C13" w:rsidRPr="008B7C13">
        <w:rPr>
          <w:noProof/>
        </w:rPr>
        <w:t xml:space="preserve"> operates in all 51 Employment Regions in Australia.</w:t>
      </w:r>
      <w:bookmarkEnd w:id="0"/>
    </w:p>
    <w:p w14:paraId="2546DA31" w14:textId="44B06A98" w:rsidR="000D06F7" w:rsidRDefault="00CB3F96" w:rsidP="000D06F7">
      <w:pPr>
        <w:pStyle w:val="Heading2"/>
      </w:pPr>
      <w:r>
        <w:rPr>
          <w:noProof/>
        </w:rPr>
        <mc:AlternateContent>
          <mc:Choice Requires="wps">
            <w:drawing>
              <wp:anchor distT="0" distB="0" distL="114300" distR="114300" simplePos="0" relativeHeight="251653120" behindDoc="1" locked="0" layoutInCell="1" allowOverlap="1" wp14:anchorId="7D7817BF" wp14:editId="574BB265">
                <wp:simplePos x="0" y="0"/>
                <wp:positionH relativeFrom="column">
                  <wp:posOffset>-90805</wp:posOffset>
                </wp:positionH>
                <wp:positionV relativeFrom="page">
                  <wp:posOffset>3952875</wp:posOffset>
                </wp:positionV>
                <wp:extent cx="6001385" cy="299085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99085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28915" id="Rectangle 3" o:spid="_x0000_s1026" alt="&quot;&quot;" style="position:absolute;margin-left:-7.15pt;margin-top:311.25pt;width:472.55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2E6B1B">
      <w:pPr>
        <w:pStyle w:val="Heading3"/>
        <w:spacing w:before="120"/>
      </w:pPr>
      <w:r>
        <w:t>Local Jobs Plan</w:t>
      </w:r>
    </w:p>
    <w:p w14:paraId="5BEFACE1" w14:textId="77777777" w:rsidR="009510FE" w:rsidRDefault="009510FE" w:rsidP="009510FE">
      <w:pPr>
        <w:spacing w:after="120"/>
      </w:pPr>
      <w:r>
        <w:t>Each Employment Region has a Local Jobs Plan which outlines the labour market challenges in the region and the strategies to address these challenges.</w:t>
      </w:r>
    </w:p>
    <w:p w14:paraId="3C838560" w14:textId="4AE8CDE3" w:rsidR="000D06F7" w:rsidRDefault="00E0412B">
      <w:pPr>
        <w:pStyle w:val="Heading3"/>
      </w:pPr>
      <w:r>
        <w:t>Job Coordinators</w:t>
      </w:r>
    </w:p>
    <w:p w14:paraId="09734789" w14:textId="77777777" w:rsidR="009510FE" w:rsidRDefault="009510FE" w:rsidP="009510FE">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br w:type="column"/>
      </w:r>
    </w:p>
    <w:p w14:paraId="0A091B2D" w14:textId="6104DD3C" w:rsidR="000D06F7" w:rsidRDefault="000D06F7" w:rsidP="000D06F7">
      <w:pPr>
        <w:pStyle w:val="Heading3"/>
      </w:pPr>
      <w:r>
        <w:t>Local Jobs and Skills Taskforce</w:t>
      </w:r>
    </w:p>
    <w:p w14:paraId="5969E89F" w14:textId="77777777" w:rsidR="009510FE" w:rsidRDefault="009510FE" w:rsidP="009510FE">
      <w:pPr>
        <w:spacing w:after="120"/>
      </w:pPr>
      <w:r>
        <w:t>Each Employment Region has its own taskforce that meets regularly with the Job Coordinator to develop an understanding of challenges in the region and implement solutions. The taskforce is comprised of representatives from the region.</w:t>
      </w:r>
    </w:p>
    <w:p w14:paraId="12E112C9" w14:textId="5A9086C6" w:rsidR="000D06F7" w:rsidRPr="00395B72" w:rsidRDefault="00C63D98" w:rsidP="000D06F7">
      <w:pPr>
        <w:pStyle w:val="Heading3"/>
      </w:pPr>
      <w:r>
        <w:t>Local Jobs</w:t>
      </w:r>
      <w:r w:rsidR="00395B72">
        <w:t xml:space="preserve"> Local People Grant Opportunity</w:t>
      </w:r>
    </w:p>
    <w:p w14:paraId="595F4A1A" w14:textId="36D48141"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sidRPr="00755F41">
        <w:rPr>
          <w:noProof/>
          <w:color w:val="051532" w:themeColor="text1"/>
        </w:rPr>
        <mc:AlternateContent>
          <mc:Choice Requires="wps">
            <w:drawing>
              <wp:anchor distT="0" distB="0" distL="114300" distR="114300" simplePos="0" relativeHeight="251658242" behindDoc="0" locked="0" layoutInCell="1" allowOverlap="1" wp14:anchorId="10DD071C" wp14:editId="65211AD0">
                <wp:simplePos x="0" y="0"/>
                <wp:positionH relativeFrom="column">
                  <wp:posOffset>2929255</wp:posOffset>
                </wp:positionH>
                <wp:positionV relativeFrom="page">
                  <wp:posOffset>6362700</wp:posOffset>
                </wp:positionV>
                <wp:extent cx="3420000" cy="466725"/>
                <wp:effectExtent l="0" t="0" r="9525" b="952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466725"/>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3F42E6D8"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2" w:history="1">
                              <w:r w:rsidR="002E6B1B" w:rsidRPr="00B4550C">
                                <w:rPr>
                                  <w:rStyle w:val="Hyperlink"/>
                                </w:rPr>
                                <w:t>Far West Orana (includes Broken Hill)</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65pt;margin-top:501pt;width:269.3pt;height:36.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" fillcolor="#f4f4f4" stroked="f" strokeweight="1.25pt">
                <v:stroke joinstyle="miter"/>
                <v:textbox>
                  <w:txbxContent>
                    <w:p w14:paraId="03757906" w14:textId="3F42E6D8"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3" w:history="1">
                        <w:r w:rsidR="002E6B1B" w:rsidRPr="00B4550C">
                          <w:rPr>
                            <w:rStyle w:val="Hyperlink"/>
                          </w:rPr>
                          <w:t>Far West Orana (includes Broken Hill)</w:t>
                        </w:r>
                      </w:hyperlink>
                      <w:r w:rsidRPr="00E61F67">
                        <w:rPr>
                          <w:color w:val="051532" w:themeColor="text1"/>
                        </w:rPr>
                        <w:t xml:space="preserve"> Employment Region</w:t>
                      </w:r>
                    </w:p>
                  </w:txbxContent>
                </v:textbox>
                <w10:wrap anchory="page"/>
              </v:roundrect>
            </w:pict>
          </mc:Fallback>
        </mc:AlternateContent>
      </w:r>
      <w:r w:rsidR="00C63D98" w:rsidRPr="00395B72">
        <w:rPr>
          <w:color w:val="051532" w:themeColor="text1"/>
        </w:rPr>
        <w:t>The Local Jobs</w:t>
      </w:r>
      <w:r w:rsidR="000225C0">
        <w:rPr>
          <w:color w:val="051532" w:themeColor="text1"/>
        </w:rPr>
        <w:t>,</w:t>
      </w:r>
      <w:r w:rsidR="00C63D98" w:rsidRPr="00395B72">
        <w:rPr>
          <w:color w:val="051532" w:themeColor="text1"/>
        </w:rPr>
        <w:t xml:space="preserve"> Local People grant funds activities that help people into ongoing employment or training. A</w:t>
      </w:r>
      <w:r w:rsidR="00C63D98">
        <w:t>ctivities must support local labour market needs.</w:t>
      </w:r>
      <w:r w:rsidR="00046CF9" w:rsidRPr="00452122">
        <w:t xml:space="preserve"> </w:t>
      </w:r>
    </w:p>
    <w:p w14:paraId="0C086AC9" w14:textId="3CB6A369" w:rsidR="00DD7333" w:rsidRDefault="00D97972" w:rsidP="6D9FB706">
      <w:pPr>
        <w:pStyle w:val="Heading2"/>
        <w:spacing w:before="480" w:after="120"/>
        <w:sectPr w:rsidR="00DD7333" w:rsidSect="00DD7333">
          <w:headerReference w:type="default" r:id="rId14"/>
          <w:type w:val="continuous"/>
          <w:pgSz w:w="16840" w:h="23820"/>
          <w:pgMar w:top="1418" w:right="1418" w:bottom="1418" w:left="1418" w:header="0" w:footer="709" w:gutter="0"/>
          <w:cols w:space="708"/>
          <w:titlePg/>
          <w:docGrid w:linePitch="360"/>
        </w:sectPr>
      </w:pPr>
      <w:r w:rsidRPr="6D9FB706">
        <w:rPr>
          <w:rFonts w:eastAsia="Times New Roman"/>
        </w:rPr>
        <w:t xml:space="preserve">Local </w:t>
      </w:r>
      <w:r w:rsidR="00D17E31" w:rsidRPr="6D9FB706">
        <w:rPr>
          <w:rFonts w:eastAsia="Times New Roman"/>
        </w:rPr>
        <w:t>l</w:t>
      </w:r>
      <w:r w:rsidRPr="6D9FB706">
        <w:rPr>
          <w:rFonts w:eastAsia="Times New Roman"/>
        </w:rPr>
        <w:t xml:space="preserve">abour </w:t>
      </w:r>
      <w:r w:rsidR="00D17E31" w:rsidRPr="6D9FB706">
        <w:rPr>
          <w:rFonts w:eastAsia="Times New Roman"/>
        </w:rPr>
        <w:t>m</w:t>
      </w:r>
      <w:r w:rsidRPr="6D9FB706">
        <w:rPr>
          <w:rFonts w:eastAsia="Times New Roman"/>
        </w:rPr>
        <w:t xml:space="preserve">arket </w:t>
      </w:r>
      <w:r w:rsidR="00D17E31" w:rsidRPr="6D9FB706">
        <w:rPr>
          <w:rFonts w:eastAsia="Times New Roman"/>
        </w:rPr>
        <w:t>c</w:t>
      </w:r>
      <w:r w:rsidRPr="6D9FB706">
        <w:rPr>
          <w:rFonts w:eastAsia="Times New Roman"/>
        </w:rPr>
        <w:t>hallenges</w:t>
      </w:r>
      <w:r w:rsidR="0095291A" w:rsidRPr="6D9FB706">
        <w:rPr>
          <w:rFonts w:eastAsia="Times New Roman"/>
        </w:rPr>
        <w:t xml:space="preserve"> </w:t>
      </w:r>
    </w:p>
    <w:p w14:paraId="0D801115" w14:textId="1E132A78" w:rsidR="00250763" w:rsidRPr="00AB0F24" w:rsidRDefault="00137C4B"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Limited public and accessible transport options</w:t>
      </w:r>
      <w:r w:rsidR="002E6B1B">
        <w:t>.</w:t>
      </w:r>
    </w:p>
    <w:p w14:paraId="1B1E7883" w14:textId="12329F1F" w:rsidR="00250763" w:rsidRDefault="002654F3"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Chronic housing shortage across all</w:t>
      </w:r>
      <w:r w:rsidR="00360F31">
        <w:t xml:space="preserve"> Local Government Areas</w:t>
      </w:r>
      <w:r>
        <w:t xml:space="preserve"> </w:t>
      </w:r>
      <w:r w:rsidR="00360F31">
        <w:t>(</w:t>
      </w:r>
      <w:r>
        <w:t>LGAs</w:t>
      </w:r>
      <w:r w:rsidR="00360F31">
        <w:t>)</w:t>
      </w:r>
      <w:r w:rsidR="002E6B1B">
        <w:t>.</w:t>
      </w:r>
    </w:p>
    <w:p w14:paraId="0917DD71" w14:textId="368CD7FA" w:rsidR="00351A8E" w:rsidRDefault="00347E9A"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rsidRPr="71FE7E1D">
        <w:t>High</w:t>
      </w:r>
      <w:r w:rsidR="00613991" w:rsidRPr="71FE7E1D">
        <w:t xml:space="preserve"> </w:t>
      </w:r>
      <w:r w:rsidR="00351A8E" w:rsidRPr="009510FE">
        <w:t xml:space="preserve">First Nations </w:t>
      </w:r>
      <w:r w:rsidR="00613991">
        <w:t>participant</w:t>
      </w:r>
      <w:r w:rsidR="00613991" w:rsidRPr="71FE7E1D">
        <w:t xml:space="preserve"> cohort</w:t>
      </w:r>
      <w:r w:rsidR="002A3AD4">
        <w:t>, including</w:t>
      </w:r>
      <w:r w:rsidRPr="71FE7E1D">
        <w:t xml:space="preserve"> </w:t>
      </w:r>
      <w:r w:rsidR="004D400E" w:rsidRPr="71FE7E1D">
        <w:t>high</w:t>
      </w:r>
      <w:r w:rsidR="002A3AD4">
        <w:t xml:space="preserve"> unemployment of</w:t>
      </w:r>
      <w:r w:rsidR="004D400E" w:rsidRPr="71FE7E1D">
        <w:t xml:space="preserve"> </w:t>
      </w:r>
      <w:r w:rsidR="00360F31">
        <w:t>First Nations</w:t>
      </w:r>
      <w:r w:rsidR="00360F31" w:rsidRPr="71FE7E1D">
        <w:t xml:space="preserve"> </w:t>
      </w:r>
      <w:r w:rsidR="00360F31">
        <w:t>y</w:t>
      </w:r>
      <w:r w:rsidR="00092FD6" w:rsidRPr="71FE7E1D">
        <w:t>outh</w:t>
      </w:r>
      <w:r w:rsidR="002A3AD4">
        <w:t>.</w:t>
      </w:r>
    </w:p>
    <w:p w14:paraId="0495BA41" w14:textId="4BF1E5E5" w:rsidR="00871653" w:rsidRDefault="001B785D"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High reliance on seasonal work and worker</w:t>
      </w:r>
      <w:r w:rsidR="5B20A476">
        <w:t xml:space="preserve">s </w:t>
      </w:r>
      <w:r>
        <w:t xml:space="preserve">due to predominance of </w:t>
      </w:r>
      <w:r w:rsidR="008527EE">
        <w:t>agricultural and agribusiness</w:t>
      </w:r>
      <w:r w:rsidR="0032751C">
        <w:t>es in the region</w:t>
      </w:r>
      <w:r w:rsidR="002E6B1B">
        <w:t>.</w:t>
      </w:r>
    </w:p>
    <w:p w14:paraId="04615BD0" w14:textId="54465F38" w:rsidR="0032751C" w:rsidRPr="00AB0F24" w:rsidRDefault="0014220B"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Underemployment and underutilisation of workers</w:t>
      </w:r>
      <w:r w:rsidR="002E6B1B">
        <w:t>.</w:t>
      </w:r>
    </w:p>
    <w:p w14:paraId="7F4FAF5C" w14:textId="77777777" w:rsidR="00755F41" w:rsidRDefault="00ED24F6"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br w:type="column"/>
      </w:r>
      <w:r w:rsidR="563EE54E" w:rsidRPr="1487DCFE">
        <w:t xml:space="preserve">Limited access to local tertiary education and vocational </w:t>
      </w:r>
      <w:r w:rsidR="00755F41">
        <w:t xml:space="preserve">training </w:t>
      </w:r>
      <w:r w:rsidR="563EE54E" w:rsidRPr="1487DCFE">
        <w:t>opportunities</w:t>
      </w:r>
      <w:r w:rsidR="46516725" w:rsidRPr="1487DCFE">
        <w:t xml:space="preserve">. </w:t>
      </w:r>
      <w:r w:rsidR="00755F41" w:rsidRPr="1487DCFE">
        <w:t>Training programs do not necessarily convert to employment outcomes.</w:t>
      </w:r>
    </w:p>
    <w:p w14:paraId="4ED73635" w14:textId="2ABFD989" w:rsidR="00DD7333" w:rsidRDefault="006B0160"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rsidRPr="220BB352">
        <w:t>Educational attainment rates are relatively low within the region</w:t>
      </w:r>
      <w:r w:rsidR="002E6B1B">
        <w:t>.</w:t>
      </w:r>
    </w:p>
    <w:p w14:paraId="4DFE7D9B" w14:textId="2F27464D" w:rsidR="3DC8F452" w:rsidRDefault="3DC8F452"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rsidRPr="220BB352">
        <w:t>Critical lack of childcare across most LGAs</w:t>
      </w:r>
      <w:r w:rsidR="002E6B1B">
        <w:t>.</w:t>
      </w:r>
    </w:p>
    <w:p w14:paraId="39F56A60" w14:textId="3A1727CD" w:rsidR="00F71CBC" w:rsidRPr="00AB0F24" w:rsidRDefault="65A61479"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sectPr w:rsidR="00F71CBC" w:rsidRPr="00AB0F24" w:rsidSect="00DD7333">
          <w:type w:val="continuous"/>
          <w:pgSz w:w="16840" w:h="23820"/>
          <w:pgMar w:top="1418" w:right="1418" w:bottom="1418" w:left="1418" w:header="0" w:footer="709" w:gutter="0"/>
          <w:cols w:num="2" w:space="708"/>
          <w:titlePg/>
          <w:docGrid w:linePitch="360"/>
        </w:sectPr>
      </w:pPr>
      <w:r w:rsidRPr="1487DCFE">
        <w:t xml:space="preserve">Retention of local </w:t>
      </w:r>
      <w:r w:rsidR="2F94DF3C" w:rsidRPr="1487DCFE">
        <w:t xml:space="preserve">skilled </w:t>
      </w:r>
      <w:r w:rsidRPr="1487DCFE">
        <w:t>workforce</w:t>
      </w:r>
      <w:r w:rsidR="002E6B1B" w:rsidRPr="1487DCFE">
        <w:t>.</w:t>
      </w:r>
    </w:p>
    <w:p w14:paraId="408C2363" w14:textId="21EA1FC9" w:rsidR="00A8385D" w:rsidRPr="008C50DF" w:rsidRDefault="00547102" w:rsidP="0028105A">
      <w:pPr>
        <w:pStyle w:val="Heading2"/>
        <w:spacing w:before="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442A571D" w:rsidR="00A8385D" w:rsidRDefault="00A8385D" w:rsidP="00FF212F">
      <w:pPr>
        <w:pStyle w:val="Heading3"/>
        <w:spacing w:before="120"/>
      </w:pPr>
      <w:r>
        <w:t xml:space="preserve">Priority 1 </w:t>
      </w:r>
      <w:r w:rsidRPr="00B35A6C">
        <w:t>–</w:t>
      </w:r>
      <w:r>
        <w:t xml:space="preserve"> </w:t>
      </w:r>
      <w:r w:rsidR="00937FC9">
        <w:t xml:space="preserve">Infrastructure </w:t>
      </w:r>
      <w:r w:rsidR="009510FE">
        <w:t>p</w:t>
      </w:r>
      <w:r w:rsidR="00937FC9">
        <w:t>rojects</w:t>
      </w:r>
    </w:p>
    <w:p w14:paraId="09F1A8FF" w14:textId="77777777" w:rsidR="00A8385D" w:rsidRDefault="00A8385D" w:rsidP="00A8385D">
      <w:pPr>
        <w:pStyle w:val="Heading4"/>
        <w:spacing w:before="0"/>
      </w:pPr>
      <w:r>
        <w:t>What are our challenges?</w:t>
      </w:r>
    </w:p>
    <w:p w14:paraId="16ECE3BB" w14:textId="05D1BFDA" w:rsidR="00A8385D" w:rsidRPr="00AB0F24" w:rsidRDefault="00937FC9" w:rsidP="00A8385D">
      <w:pPr>
        <w:spacing w:after="0"/>
      </w:pPr>
      <w:r>
        <w:t>We need to d</w:t>
      </w:r>
      <w:r w:rsidRPr="004A014F">
        <w:t xml:space="preserve">evelop industry-led and employer focused training and employment initiatives for </w:t>
      </w:r>
      <w:r w:rsidR="00F5010B">
        <w:t xml:space="preserve">the multitude of current and projected </w:t>
      </w:r>
      <w:r w:rsidRPr="004A014F">
        <w:t xml:space="preserve">regional infrastructure </w:t>
      </w:r>
      <w:r w:rsidR="00AD2707" w:rsidRPr="004A014F">
        <w:t>projects</w:t>
      </w:r>
      <w:r w:rsidR="00AD7F3C">
        <w:t>.</w:t>
      </w:r>
      <w:r w:rsidR="00AD7F3C" w:rsidRPr="004A014F">
        <w:t xml:space="preserve"> </w:t>
      </w:r>
    </w:p>
    <w:p w14:paraId="18E92D0A" w14:textId="77777777" w:rsidR="00A8385D" w:rsidRPr="00250763" w:rsidRDefault="00A8385D" w:rsidP="00A8385D">
      <w:pPr>
        <w:pStyle w:val="Heading4"/>
        <w:spacing w:before="0"/>
        <w:rPr>
          <w:iCs w:val="0"/>
        </w:rPr>
      </w:pPr>
      <w:r w:rsidRPr="00250763">
        <w:rPr>
          <w:iCs w:val="0"/>
        </w:rPr>
        <w:t>How are we responding?</w:t>
      </w:r>
    </w:p>
    <w:p w14:paraId="09DF056C" w14:textId="2DFD4FFF" w:rsidR="00594F83" w:rsidRDefault="00692B6D"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We are b</w:t>
      </w:r>
      <w:r w:rsidR="00594F83">
        <w:t>uilding stronger pathways to employment in the region through the identification of intervention points. We</w:t>
      </w:r>
      <w:r>
        <w:t xml:space="preserve"> are</w:t>
      </w:r>
      <w:r w:rsidR="00594F83">
        <w:t xml:space="preserve"> developing a regional register of current, </w:t>
      </w:r>
      <w:r w:rsidR="00AD7F3C">
        <w:t>pending,</w:t>
      </w:r>
      <w:r w:rsidR="00594F83">
        <w:t xml:space="preserve"> and potential infrastructure and development projects to identify recruitment needs, required skills and timelines to guide local participants into jobs</w:t>
      </w:r>
      <w:r w:rsidR="00AD7F3C">
        <w:t xml:space="preserve">. </w:t>
      </w:r>
    </w:p>
    <w:p w14:paraId="4471A3A3" w14:textId="1A8060FC" w:rsidR="00A8385D" w:rsidRPr="00AB0F24" w:rsidRDefault="6C62425F"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Mapping existing </w:t>
      </w:r>
      <w:r w:rsidR="18B3C4B7">
        <w:t>f</w:t>
      </w:r>
      <w:r>
        <w:t xml:space="preserve">ederal, </w:t>
      </w:r>
      <w:r w:rsidR="00AD7F3C">
        <w:t>state,</w:t>
      </w:r>
      <w:r>
        <w:t xml:space="preserve"> and </w:t>
      </w:r>
      <w:r w:rsidR="73088236">
        <w:t>l</w:t>
      </w:r>
      <w:r>
        <w:t xml:space="preserve">ocal </w:t>
      </w:r>
      <w:r w:rsidR="5327D3A6">
        <w:t>g</w:t>
      </w:r>
      <w:r>
        <w:t>overnment resources to ensure training and employment opportunities are leveraged, to the fullest extent, locally.</w:t>
      </w:r>
    </w:p>
    <w:p w14:paraId="7C46C6A1" w14:textId="2B542308" w:rsidR="00250763" w:rsidRPr="00AB0F24" w:rsidRDefault="00823FE3"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Developing innovative and agile training, reskilling, </w:t>
      </w:r>
      <w:r w:rsidR="00AD7F3C">
        <w:t>upskilling,</w:t>
      </w:r>
      <w:r>
        <w:t xml:space="preserve"> and work experience projects including, where appropriate, the facilitation of micro-credential courses, graduate certificates and employer focused traineeships, </w:t>
      </w:r>
      <w:r w:rsidR="00AD7F3C">
        <w:t>apprenticeships,</w:t>
      </w:r>
      <w:r>
        <w:t xml:space="preserve"> and internships</w:t>
      </w:r>
      <w:r w:rsidR="4402C013">
        <w:t>.</w:t>
      </w:r>
    </w:p>
    <w:p w14:paraId="588D51E6" w14:textId="6985421B" w:rsidR="00153577" w:rsidRPr="00153577" w:rsidRDefault="00FD6771"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Liais</w:t>
      </w:r>
      <w:r w:rsidR="00222E88">
        <w:t>ing</w:t>
      </w:r>
      <w:r>
        <w:t xml:space="preserve"> with employers to (a) identify the range of entry levels to jobs and promote the consideration of hiring participants with partial qualifications</w:t>
      </w:r>
      <w:r w:rsidR="3B6EB9FF">
        <w:t>, wh</w:t>
      </w:r>
      <w:r>
        <w:t>o can then learn practical experience and develop their qualifications while employed and (b)</w:t>
      </w:r>
      <w:r w:rsidR="00153577">
        <w:t xml:space="preserve"> identify opportunities for cross collaboration with like employers to develop entry level and training opportunities, with a focus on building regional capacity through local employment.</w:t>
      </w:r>
    </w:p>
    <w:p w14:paraId="423EF78A" w14:textId="00BBABC2" w:rsidR="00250763" w:rsidRDefault="00E87553"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Encourag</w:t>
      </w:r>
      <w:r w:rsidR="00222E88">
        <w:t>ing</w:t>
      </w:r>
      <w:r>
        <w:t xml:space="preserve"> collaboration between employers and potential mentors who can assist employers </w:t>
      </w:r>
      <w:proofErr w:type="spellStart"/>
      <w:r>
        <w:t>strategise</w:t>
      </w:r>
      <w:proofErr w:type="spellEnd"/>
      <w:r>
        <w:t xml:space="preserve"> and develop employment solutions through a longer-term lens</w:t>
      </w:r>
      <w:r w:rsidR="009B7320">
        <w:t xml:space="preserve"> and assess the operationalisation of projects </w:t>
      </w:r>
      <w:r w:rsidR="00627D0E">
        <w:t>to</w:t>
      </w:r>
      <w:r w:rsidR="009B7320">
        <w:t xml:space="preserve"> identify the future skills and training requirements </w:t>
      </w:r>
      <w:r w:rsidR="00AD7F3C">
        <w:t>needed.</w:t>
      </w:r>
    </w:p>
    <w:p w14:paraId="239BFA5D" w14:textId="094D81DF" w:rsidR="00B15E82" w:rsidRPr="00AB0F24" w:rsidRDefault="007F1345"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Develop</w:t>
      </w:r>
      <w:r w:rsidR="00D823FA">
        <w:t>ing</w:t>
      </w:r>
      <w:r>
        <w:t xml:space="preserve"> an incentive for employers to take on newly skilled workers from programs that may include paid work experience to reduce costs to employers and support participant pathways into the workforce. </w:t>
      </w:r>
    </w:p>
    <w:p w14:paraId="4DFD8784" w14:textId="489265F2" w:rsidR="00A8385D" w:rsidRDefault="00A8385D" w:rsidP="00A8385D">
      <w:pPr>
        <w:pStyle w:val="Heading3"/>
      </w:pPr>
      <w:r w:rsidRPr="00250763">
        <w:t xml:space="preserve">Priority 2 – </w:t>
      </w:r>
      <w:r w:rsidR="00E45B6A">
        <w:t>First Nations</w:t>
      </w:r>
      <w:r w:rsidR="00F71CBC">
        <w:t xml:space="preserve"> </w:t>
      </w:r>
      <w:r w:rsidR="009510FE">
        <w:t>p</w:t>
      </w:r>
      <w:r w:rsidR="00F71CBC">
        <w:t>articipants</w:t>
      </w:r>
    </w:p>
    <w:p w14:paraId="1244AEE5" w14:textId="77777777" w:rsidR="00A8385D" w:rsidRDefault="00A8385D" w:rsidP="00A8385D">
      <w:pPr>
        <w:pStyle w:val="Heading4"/>
        <w:spacing w:before="0"/>
      </w:pPr>
      <w:r>
        <w:t>What are our challenges?</w:t>
      </w:r>
    </w:p>
    <w:p w14:paraId="104E8983" w14:textId="5E6CC841" w:rsidR="00250763" w:rsidRPr="0032732B" w:rsidRDefault="003A2E3B" w:rsidP="00250763">
      <w:pPr>
        <w:spacing w:after="0"/>
      </w:pPr>
      <w:r>
        <w:t>We need to</w:t>
      </w:r>
      <w:r w:rsidR="00FB40A3">
        <w:t xml:space="preserve"> </w:t>
      </w:r>
      <w:r w:rsidR="000555FE">
        <w:t xml:space="preserve">support equitable access to the local labour market for </w:t>
      </w:r>
      <w:r w:rsidR="00046CF9">
        <w:t xml:space="preserve">First Nations peoples </w:t>
      </w:r>
      <w:r w:rsidR="000555FE">
        <w:t>by building clearer pathways to employment and training opportunities</w:t>
      </w:r>
      <w:r w:rsidR="00A45114">
        <w:t>.</w:t>
      </w:r>
      <w:r w:rsidR="00250763">
        <w:t xml:space="preserve"> </w:t>
      </w:r>
    </w:p>
    <w:p w14:paraId="537AAC33" w14:textId="77777777" w:rsidR="00A8385D" w:rsidRPr="00250763" w:rsidRDefault="00A8385D" w:rsidP="00A8385D">
      <w:pPr>
        <w:pStyle w:val="Heading4"/>
        <w:spacing w:before="0"/>
        <w:rPr>
          <w:iCs w:val="0"/>
        </w:rPr>
      </w:pPr>
      <w:r w:rsidRPr="00250763">
        <w:rPr>
          <w:iCs w:val="0"/>
        </w:rPr>
        <w:t>How are we responding?</w:t>
      </w:r>
    </w:p>
    <w:p w14:paraId="03BBE3FC" w14:textId="76BCED40" w:rsidR="00250763" w:rsidRPr="009510FE" w:rsidRDefault="00222E88"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rsidRPr="009510FE">
        <w:t>W</w:t>
      </w:r>
      <w:r w:rsidR="00261860" w:rsidRPr="009510FE">
        <w:t xml:space="preserve">orking with </w:t>
      </w:r>
      <w:r w:rsidR="008A5494" w:rsidRPr="009510FE">
        <w:t xml:space="preserve">First Nations </w:t>
      </w:r>
      <w:r w:rsidR="00261860" w:rsidRPr="009510FE">
        <w:t xml:space="preserve">Assemblies, Lands Councils and Elders in the community to create meaningful employment opportunities in areas that have significance for </w:t>
      </w:r>
      <w:r w:rsidR="008A5494" w:rsidRPr="009510FE">
        <w:t>First Nations peoples</w:t>
      </w:r>
      <w:r w:rsidR="00837DAB" w:rsidRPr="009510FE">
        <w:t>.</w:t>
      </w:r>
    </w:p>
    <w:p w14:paraId="2C8D54FB" w14:textId="6B176929" w:rsidR="00261860" w:rsidRDefault="00837DAB"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lastRenderedPageBreak/>
        <w:t>E</w:t>
      </w:r>
      <w:r w:rsidR="00D53493">
        <w:t>nsuring educational resources and cultural guidance are provided to assist businesses and employers in their recruitment and onboarding processes</w:t>
      </w:r>
      <w:r>
        <w:t>.</w:t>
      </w:r>
    </w:p>
    <w:p w14:paraId="1CE82D48" w14:textId="21CF432F" w:rsidR="009B7320" w:rsidRPr="0032732B" w:rsidRDefault="009B7320"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Identifying projects that target First Nations participants for training and employment and creating local registers of (a) potential projects, including projects that have identified workforce diversity goals and (b) government, education, </w:t>
      </w:r>
      <w:r w:rsidR="00AD7F3C">
        <w:t>health,</w:t>
      </w:r>
      <w:r>
        <w:t xml:space="preserve"> and youth services that can be used as employment supports. </w:t>
      </w:r>
    </w:p>
    <w:p w14:paraId="7B38EBF8" w14:textId="74CC7CA2" w:rsidR="00837DAB" w:rsidRPr="0032732B" w:rsidRDefault="004D73CE"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Promoting training, upskilling, workforce </w:t>
      </w:r>
      <w:r w:rsidR="000F75E0">
        <w:t>diversity,</w:t>
      </w:r>
      <w:r>
        <w:t xml:space="preserve"> and the range of government resources available to support recruitment and participant retention.</w:t>
      </w:r>
    </w:p>
    <w:p w14:paraId="5A25DC7D" w14:textId="43084841" w:rsidR="00250763" w:rsidRPr="0032732B" w:rsidRDefault="00BA1CB9"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Promoting education, training and employment programs and leverage local partnerships with Charles Sturt University, TAFE </w:t>
      </w:r>
      <w:r w:rsidR="00AD7F3C">
        <w:t>NSW,</w:t>
      </w:r>
      <w:r>
        <w:t xml:space="preserve"> and registered training organisations (RTOs) to provide formal education and training opportunities to geographically dispersed towns in the region, coupled with cultural awareness programs for maximum efficacy. This includes working with </w:t>
      </w:r>
      <w:r w:rsidR="00E45B6A">
        <w:t>First Nations</w:t>
      </w:r>
      <w:r>
        <w:t xml:space="preserve"> training organisations to provide services in the community.</w:t>
      </w:r>
    </w:p>
    <w:p w14:paraId="79888C1C" w14:textId="2A3A325F" w:rsidR="00250763" w:rsidRPr="009510FE" w:rsidRDefault="00FB3A00"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rsidRPr="009510FE">
        <w:t xml:space="preserve">Working with </w:t>
      </w:r>
      <w:r w:rsidR="008A5494" w:rsidRPr="009510FE">
        <w:t xml:space="preserve">First Nations </w:t>
      </w:r>
      <w:r w:rsidRPr="009510FE">
        <w:t>education and training organisations to create sustainable, ongoing employment models and opportunities in the region.</w:t>
      </w:r>
    </w:p>
    <w:p w14:paraId="7B39B9FB" w14:textId="320ABE43" w:rsidR="00A8385D" w:rsidRPr="00B35A6C" w:rsidRDefault="00A8385D" w:rsidP="00A8385D">
      <w:pPr>
        <w:pStyle w:val="Heading3"/>
      </w:pPr>
      <w:r w:rsidRPr="00B35A6C">
        <w:t xml:space="preserve">Priority 3 – </w:t>
      </w:r>
      <w:r w:rsidR="002A1B68">
        <w:t xml:space="preserve">Health </w:t>
      </w:r>
      <w:r w:rsidR="009510FE">
        <w:t>c</w:t>
      </w:r>
      <w:r w:rsidR="002A1B68">
        <w:t xml:space="preserve">are and </w:t>
      </w:r>
      <w:r w:rsidR="009510FE">
        <w:t>s</w:t>
      </w:r>
      <w:r w:rsidR="002A1B68">
        <w:t xml:space="preserve">ocial </w:t>
      </w:r>
      <w:r w:rsidR="009510FE">
        <w:t>a</w:t>
      </w:r>
      <w:r w:rsidR="002A1B68">
        <w:t>ssistance</w:t>
      </w:r>
    </w:p>
    <w:p w14:paraId="70A0BF34" w14:textId="77777777" w:rsidR="00A8385D" w:rsidRPr="00B35A6C" w:rsidRDefault="00A8385D" w:rsidP="00A8385D">
      <w:pPr>
        <w:pStyle w:val="Heading4"/>
        <w:spacing w:before="0"/>
      </w:pPr>
      <w:r w:rsidRPr="00B35A6C">
        <w:t>What are our challenges?</w:t>
      </w:r>
    </w:p>
    <w:p w14:paraId="2D5C2147" w14:textId="5F8E58FC" w:rsidR="00250763" w:rsidRPr="00250763" w:rsidRDefault="00993892" w:rsidP="00250763">
      <w:pPr>
        <w:spacing w:after="0"/>
      </w:pPr>
      <w:r>
        <w:t xml:space="preserve">We need to promote Australian Government initiatives and leverage key partnerships to facilitate reskilling and upskilling of participants into </w:t>
      </w:r>
      <w:r w:rsidR="009510FE">
        <w:t>h</w:t>
      </w:r>
      <w:r>
        <w:t xml:space="preserve">ealth </w:t>
      </w:r>
      <w:r w:rsidR="009510FE">
        <w:t>c</w:t>
      </w:r>
      <w:r>
        <w:t xml:space="preserve">are and </w:t>
      </w:r>
      <w:r w:rsidR="009510FE">
        <w:t>s</w:t>
      </w:r>
      <w:r>
        <w:t xml:space="preserve">ocial </w:t>
      </w:r>
      <w:r w:rsidR="009510FE">
        <w:t>a</w:t>
      </w:r>
      <w:r>
        <w:t>ssistance sectors to build a job-ready skilled workforce.</w:t>
      </w:r>
    </w:p>
    <w:p w14:paraId="1FE2CF8B" w14:textId="77777777" w:rsidR="00A8385D" w:rsidRPr="00B35A6C" w:rsidRDefault="00A8385D" w:rsidP="00A8385D">
      <w:pPr>
        <w:pStyle w:val="Heading4"/>
        <w:spacing w:before="0"/>
      </w:pPr>
      <w:r w:rsidRPr="00B35A6C">
        <w:t>How are we responding?</w:t>
      </w:r>
    </w:p>
    <w:p w14:paraId="607E008F" w14:textId="60DA0787" w:rsidR="006D325B" w:rsidRPr="006D325B" w:rsidRDefault="6C3737D5"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Working with government programs, </w:t>
      </w:r>
      <w:r w:rsidR="7A123AAF">
        <w:t>government business development and workforce strategy personnel</w:t>
      </w:r>
      <w:r w:rsidR="008A5494">
        <w:t xml:space="preserve"> </w:t>
      </w:r>
      <w:r>
        <w:t xml:space="preserve">and local employers to increase visibility of employment options within the sector and provide training pathways and employment opportunities for participants. </w:t>
      </w:r>
    </w:p>
    <w:p w14:paraId="45F0E315" w14:textId="34D9F746" w:rsidR="000D4991" w:rsidRPr="000D4991" w:rsidRDefault="75F41838"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Working with education and training organisations to ensure there are suitable and attractive options for participants to upskill or reskill to meet industry needs. This includes, where appropriate, the facilitation of micro-credential courses, graduate certificates and industry-led traineeships, </w:t>
      </w:r>
      <w:r w:rsidR="00AD7F3C">
        <w:t>apprenticeships,</w:t>
      </w:r>
      <w:r>
        <w:t xml:space="preserve"> and internships</w:t>
      </w:r>
      <w:r w:rsidR="0032732B">
        <w:t xml:space="preserve">, </w:t>
      </w:r>
      <w:r w:rsidR="000F75E0">
        <w:t>with wrap around support for both individuals and employers to facilitate and encourage completion of training.</w:t>
      </w:r>
    </w:p>
    <w:p w14:paraId="75D80355" w14:textId="05A11923" w:rsidR="00227074" w:rsidRPr="00227074" w:rsidRDefault="5193E2DE"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rsidRPr="009510FE">
        <w:t xml:space="preserve">Generating awareness for </w:t>
      </w:r>
      <w:r w:rsidR="6AFBCB0A" w:rsidRPr="009510FE">
        <w:t xml:space="preserve">(a) </w:t>
      </w:r>
      <w:r w:rsidRPr="009510FE">
        <w:t>participants to explore multiple career pathways in this sector, not limited by perceptions of roles being confined to hygiene or personal care and focussing on the diversity of roles, including administrative, operational or preparatory duties</w:t>
      </w:r>
      <w:r w:rsidR="6AFBCB0A" w:rsidRPr="009510FE">
        <w:t xml:space="preserve"> and (b) youth in the career pathways presented in the sector, linking employment with traineeships, apprenticeships and internship opportunities to showcase the variety of jobs and careers on offer.</w:t>
      </w:r>
    </w:p>
    <w:p w14:paraId="4DDE8436" w14:textId="038D6E8F" w:rsidR="00250763" w:rsidRPr="00234785" w:rsidRDefault="094A2E21"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Holding </w:t>
      </w:r>
      <w:r w:rsidR="4648124A">
        <w:t>g</w:t>
      </w:r>
      <w:r>
        <w:t xml:space="preserve">overnment and industry-led education sessions for sole traders and start-ups to develop business and local employment options within the care, </w:t>
      </w:r>
      <w:r w:rsidR="00AD7F3C">
        <w:t>health,</w:t>
      </w:r>
      <w:r>
        <w:t xml:space="preserve"> and community services space</w:t>
      </w:r>
      <w:r w:rsidR="008A5494">
        <w:t>.</w:t>
      </w:r>
    </w:p>
    <w:p w14:paraId="61A1D53C" w14:textId="3F604183" w:rsidR="00234785" w:rsidRPr="00AB0F24" w:rsidRDefault="00234785"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rsidRPr="00386CB6">
        <w:t>Advocat</w:t>
      </w:r>
      <w:r w:rsidR="00D823FA">
        <w:t>ing</w:t>
      </w:r>
      <w:r w:rsidRPr="00386CB6">
        <w:t xml:space="preserve"> for greater housing availability/affordability and flexible employment pathways to help attract and retain health care workers in the region. </w:t>
      </w:r>
    </w:p>
    <w:p w14:paraId="57A2B24A" w14:textId="5E3C51DC" w:rsidR="00A8385D" w:rsidRPr="00B35A6C" w:rsidRDefault="00A8385D" w:rsidP="00A8385D">
      <w:pPr>
        <w:pStyle w:val="Heading3"/>
      </w:pPr>
      <w:r w:rsidRPr="00B35A6C">
        <w:t xml:space="preserve">Priority 4 – </w:t>
      </w:r>
      <w:r w:rsidR="001542D7">
        <w:t>Agriculture</w:t>
      </w:r>
    </w:p>
    <w:p w14:paraId="179E945B" w14:textId="77777777" w:rsidR="00A8385D" w:rsidRPr="00B35A6C" w:rsidRDefault="00A8385D" w:rsidP="00A8385D">
      <w:pPr>
        <w:pStyle w:val="Heading4"/>
        <w:spacing w:before="0"/>
      </w:pPr>
      <w:r w:rsidRPr="00B35A6C">
        <w:t>What are our challenges?</w:t>
      </w:r>
    </w:p>
    <w:p w14:paraId="39AE27DF" w14:textId="197A9FFD" w:rsidR="00A8385D" w:rsidRPr="00AB0F24" w:rsidRDefault="00277AB1" w:rsidP="00A8385D">
      <w:pPr>
        <w:spacing w:after="0"/>
      </w:pPr>
      <w:r>
        <w:t xml:space="preserve">We need to facilitate job opportunities within the agriculture sector by connecting local projects, </w:t>
      </w:r>
      <w:r w:rsidR="00AD7F3C">
        <w:t>training,</w:t>
      </w:r>
      <w:r>
        <w:t xml:space="preserve"> and employment pipelines to participants.</w:t>
      </w:r>
    </w:p>
    <w:p w14:paraId="693C746B" w14:textId="77777777" w:rsidR="00A8385D" w:rsidRPr="00B35A6C" w:rsidRDefault="00A8385D" w:rsidP="00A8385D">
      <w:pPr>
        <w:pStyle w:val="Heading4"/>
        <w:spacing w:before="0"/>
      </w:pPr>
      <w:r w:rsidRPr="00B35A6C">
        <w:t>How are we responding?</w:t>
      </w:r>
    </w:p>
    <w:p w14:paraId="06AA001E" w14:textId="50A29759" w:rsidR="004216F4" w:rsidRPr="004216F4" w:rsidRDefault="00222E88"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E</w:t>
      </w:r>
      <w:r w:rsidR="004216F4">
        <w:t xml:space="preserve">xploring opportunities to integrate </w:t>
      </w:r>
      <w:r w:rsidR="00D823FA">
        <w:t>a</w:t>
      </w:r>
      <w:r w:rsidR="004216F4">
        <w:t xml:space="preserve">gribusinesses with localised infrastructure projects, such as transportation and logistics chains, to boost employment options locally. </w:t>
      </w:r>
    </w:p>
    <w:p w14:paraId="0A4DAAA4" w14:textId="173601EF" w:rsidR="002F047C" w:rsidRPr="002F047C" w:rsidRDefault="002F047C"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Identifying (a) potential projects and create a workforce map of seasonal labour market needs and (b) government funding opportunities, including grant options for local businesses. </w:t>
      </w:r>
    </w:p>
    <w:p w14:paraId="7078682D" w14:textId="642F0839" w:rsidR="00576199" w:rsidRPr="00576199" w:rsidRDefault="00576199"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Facilitating partnerships with local RTOs, educational </w:t>
      </w:r>
      <w:r w:rsidR="00AD7F3C">
        <w:t>institutions,</w:t>
      </w:r>
      <w:r>
        <w:t xml:space="preserve"> and other training organisations to upskill and train the local labour force and to investigate and identify transferrable skill sets that can be brought from other sectors into </w:t>
      </w:r>
      <w:r w:rsidR="00360F31">
        <w:t>a</w:t>
      </w:r>
      <w:r>
        <w:t>griculture.</w:t>
      </w:r>
    </w:p>
    <w:p w14:paraId="56418068" w14:textId="60234E1C" w:rsidR="00576199" w:rsidRPr="00576199" w:rsidRDefault="00576199"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Holding government and industry-led education sessions to inform local participants of the </w:t>
      </w:r>
      <w:r w:rsidR="00AD7F3C">
        <w:t>diverse types</w:t>
      </w:r>
      <w:r>
        <w:t xml:space="preserve"> of work and career pathways offered in the agriculture industry.</w:t>
      </w:r>
    </w:p>
    <w:p w14:paraId="794E4DA7" w14:textId="45F6B02E" w:rsidR="00C373CB" w:rsidRPr="00B35A6C" w:rsidRDefault="00C373CB" w:rsidP="00C373CB">
      <w:pPr>
        <w:pStyle w:val="Heading3"/>
      </w:pPr>
      <w:r w:rsidRPr="00B35A6C">
        <w:t xml:space="preserve">Priority </w:t>
      </w:r>
      <w:r>
        <w:t>5</w:t>
      </w:r>
      <w:r w:rsidRPr="00B35A6C">
        <w:t xml:space="preserve"> – </w:t>
      </w:r>
      <w:r w:rsidR="00DB4717">
        <w:t>Youth</w:t>
      </w:r>
    </w:p>
    <w:p w14:paraId="4C05E5B8" w14:textId="77777777" w:rsidR="00C373CB" w:rsidRPr="00B35A6C" w:rsidRDefault="00C373CB" w:rsidP="00C373CB">
      <w:pPr>
        <w:pStyle w:val="Heading4"/>
        <w:spacing w:before="0"/>
      </w:pPr>
      <w:r w:rsidRPr="00B35A6C">
        <w:t>What are our challenges?</w:t>
      </w:r>
    </w:p>
    <w:p w14:paraId="194AACF9" w14:textId="6F595D6D" w:rsidR="00C373CB" w:rsidRPr="000F2734" w:rsidRDefault="000F2734" w:rsidP="00C373CB">
      <w:pPr>
        <w:spacing w:after="0"/>
      </w:pPr>
      <w:r>
        <w:t xml:space="preserve">We need to </w:t>
      </w:r>
      <w:r w:rsidRPr="000F2734">
        <w:t xml:space="preserve">develop </w:t>
      </w:r>
      <w:r w:rsidRPr="000F2734">
        <w:rPr>
          <w:szCs w:val="20"/>
        </w:rPr>
        <w:t>and implement local strategies to support youth to connect with education and training linked to local employment opportunities.</w:t>
      </w:r>
    </w:p>
    <w:p w14:paraId="60DA79DD" w14:textId="77777777" w:rsidR="00C373CB" w:rsidRPr="00B35A6C" w:rsidRDefault="00C373CB" w:rsidP="00C373CB">
      <w:pPr>
        <w:pStyle w:val="Heading4"/>
        <w:spacing w:before="0"/>
      </w:pPr>
      <w:r w:rsidRPr="00B35A6C">
        <w:t>How are we responding?</w:t>
      </w:r>
    </w:p>
    <w:p w14:paraId="6AF45B36" w14:textId="0B6294F6" w:rsidR="00FA309E" w:rsidRPr="00FA309E" w:rsidRDefault="00222E88"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C</w:t>
      </w:r>
      <w:r w:rsidR="00FA309E">
        <w:t xml:space="preserve">reating a register of locally available youth services, </w:t>
      </w:r>
      <w:r w:rsidR="00AD7F3C">
        <w:t>programs,</w:t>
      </w:r>
      <w:r w:rsidR="00FA309E">
        <w:t xml:space="preserve"> and initiatives to inform and design potential education, </w:t>
      </w:r>
      <w:r w:rsidR="00AD7F3C">
        <w:t>training,</w:t>
      </w:r>
      <w:r w:rsidR="00FA309E">
        <w:t xml:space="preserve"> and employment pathways.</w:t>
      </w:r>
    </w:p>
    <w:p w14:paraId="3B5C0C55" w14:textId="372D97EE" w:rsidR="00FA309E" w:rsidRPr="00FA309E" w:rsidRDefault="00FA309E"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Building stronger partnerships </w:t>
      </w:r>
      <w:r w:rsidR="0019102A">
        <w:t xml:space="preserve">and collaborations </w:t>
      </w:r>
      <w:r>
        <w:t xml:space="preserve">between schools, </w:t>
      </w:r>
      <w:r w:rsidR="00AD7F3C">
        <w:t>employers,</w:t>
      </w:r>
      <w:r>
        <w:t xml:space="preserve"> and training organisations to ensure regional specific employment and training opportunities are communicated to students in a timely manner. This includes the facilitation of work placement opportunities within identified local industries. </w:t>
      </w:r>
    </w:p>
    <w:p w14:paraId="5551F5B7" w14:textId="7ECA66B0" w:rsidR="00FA309E" w:rsidRPr="00FA309E" w:rsidRDefault="00FA309E"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Utilis</w:t>
      </w:r>
      <w:r w:rsidR="00CD6C59">
        <w:t>ing</w:t>
      </w:r>
      <w:r>
        <w:t xml:space="preserve"> youth support services and</w:t>
      </w:r>
      <w:r w:rsidR="00E45B6A">
        <w:t xml:space="preserve"> First Nations</w:t>
      </w:r>
      <w:r>
        <w:t xml:space="preserve"> organisations to assist in mentorship programs to help steer youth into sustainable employment pathways. </w:t>
      </w:r>
    </w:p>
    <w:p w14:paraId="444C4958" w14:textId="0DE58524" w:rsidR="00FA309E" w:rsidRPr="00FA309E" w:rsidRDefault="00FA309E"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rsidRPr="00FA309E">
        <w:t>Hold</w:t>
      </w:r>
      <w:r w:rsidR="00CD6C59">
        <w:t>ing</w:t>
      </w:r>
      <w:r w:rsidRPr="00FA309E">
        <w:t xml:space="preserve"> industry-led career/education sessions for youth to highlight industry specific career options and link available jobs to young participants. </w:t>
      </w:r>
    </w:p>
    <w:p w14:paraId="2AC76F2D" w14:textId="785FFC6A" w:rsidR="00C373CB" w:rsidRPr="00B35A6C" w:rsidRDefault="00C373CB" w:rsidP="00C373CB">
      <w:pPr>
        <w:pStyle w:val="Heading3"/>
      </w:pPr>
      <w:r w:rsidRPr="00B35A6C">
        <w:t xml:space="preserve">Priority </w:t>
      </w:r>
      <w:r>
        <w:t>6</w:t>
      </w:r>
      <w:r w:rsidRPr="00B35A6C">
        <w:t xml:space="preserve"> – </w:t>
      </w:r>
      <w:r w:rsidR="00DD3D0B">
        <w:t xml:space="preserve">Retail, </w:t>
      </w:r>
      <w:r w:rsidR="009510FE">
        <w:t>h</w:t>
      </w:r>
      <w:r w:rsidR="00DD3D0B">
        <w:t xml:space="preserve">ospitality and </w:t>
      </w:r>
      <w:r w:rsidR="009510FE">
        <w:t>t</w:t>
      </w:r>
      <w:r w:rsidR="00DD3D0B">
        <w:t>ourism</w:t>
      </w:r>
    </w:p>
    <w:p w14:paraId="4000E232" w14:textId="77777777" w:rsidR="00C373CB" w:rsidRPr="00B35A6C" w:rsidRDefault="00C373CB" w:rsidP="00C373CB">
      <w:pPr>
        <w:pStyle w:val="Heading4"/>
        <w:spacing w:before="0"/>
      </w:pPr>
      <w:r w:rsidRPr="00B35A6C">
        <w:t>What are our challenges?</w:t>
      </w:r>
    </w:p>
    <w:p w14:paraId="7CF271A0" w14:textId="6B34EBB0" w:rsidR="00C373CB" w:rsidRPr="003573FC" w:rsidRDefault="003573FC" w:rsidP="00C373CB">
      <w:pPr>
        <w:spacing w:after="0"/>
        <w:rPr>
          <w:b/>
          <w:bCs/>
        </w:rPr>
      </w:pPr>
      <w:r>
        <w:t>We need to d</w:t>
      </w:r>
      <w:r w:rsidRPr="003573FC">
        <w:t>evelop industry-led and employer focused training and employment initiatives to decrease severe labour shortages.</w:t>
      </w:r>
    </w:p>
    <w:p w14:paraId="7BFE02AE" w14:textId="77777777" w:rsidR="00C373CB" w:rsidRPr="00B35A6C" w:rsidRDefault="00C373CB" w:rsidP="00C373CB">
      <w:pPr>
        <w:pStyle w:val="Heading4"/>
        <w:spacing w:before="0"/>
      </w:pPr>
      <w:r w:rsidRPr="00B35A6C">
        <w:t>How are we responding?</w:t>
      </w:r>
    </w:p>
    <w:p w14:paraId="697F986A" w14:textId="011D2B7D" w:rsidR="00EA6170" w:rsidRPr="00EA6170" w:rsidRDefault="00222E88"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E</w:t>
      </w:r>
      <w:r w:rsidR="00EA6170">
        <w:t xml:space="preserve">xploring opportunities to connect tourism, </w:t>
      </w:r>
      <w:r w:rsidR="00AD7F3C">
        <w:t>hospitality,</w:t>
      </w:r>
      <w:r w:rsidR="00EA6170">
        <w:t xml:space="preserve"> and retail sectors for mutual collaboration around regional events of significance, to meet the demand from anticipated population and workforce increases across the region to 2025, to boost employment options locally. </w:t>
      </w:r>
    </w:p>
    <w:p w14:paraId="28E11614" w14:textId="77777777" w:rsidR="00756139" w:rsidRDefault="76E381A9"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 xml:space="preserve">Identifying an annual calendar of events in the </w:t>
      </w:r>
      <w:r w:rsidR="22872CDA">
        <w:t>r</w:t>
      </w:r>
      <w:r>
        <w:t xml:space="preserve">egion and creating a workforce map of associated labour market needs (e.g. Mundi </w:t>
      </w:r>
      <w:proofErr w:type="spellStart"/>
      <w:r>
        <w:t>Mundi</w:t>
      </w:r>
      <w:proofErr w:type="spellEnd"/>
      <w:r>
        <w:t xml:space="preserve"> Bash in Broken Hill).</w:t>
      </w:r>
      <w:r w:rsidR="00F40C95">
        <w:t xml:space="preserve"> </w:t>
      </w:r>
    </w:p>
    <w:p w14:paraId="2AAD56ED" w14:textId="3EA2DB2F" w:rsidR="00EA6170" w:rsidRPr="00EA6170" w:rsidRDefault="00756139"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I</w:t>
      </w:r>
      <w:r w:rsidR="00EA6170">
        <w:t>dentifying government funding opportunities for initiatives in the</w:t>
      </w:r>
      <w:r>
        <w:t xml:space="preserve"> tourism, </w:t>
      </w:r>
      <w:r w:rsidR="00AD7F3C">
        <w:t>hospitality,</w:t>
      </w:r>
      <w:r>
        <w:t xml:space="preserve"> and retail</w:t>
      </w:r>
      <w:r w:rsidR="00EA6170">
        <w:t xml:space="preserve"> sectors, including grant options for local businesses and explore current and anticipated impediments to attracting potential employees to these sectors.</w:t>
      </w:r>
    </w:p>
    <w:p w14:paraId="0DD69A43" w14:textId="332999AC" w:rsidR="00A8385D" w:rsidRPr="00B35A6C" w:rsidRDefault="00EA6170"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Facilitat</w:t>
      </w:r>
      <w:r w:rsidR="001D4BA2">
        <w:t>ing</w:t>
      </w:r>
      <w:r>
        <w:t xml:space="preserve"> partnerships with local RTOs, educational </w:t>
      </w:r>
      <w:r w:rsidR="00AD7F3C">
        <w:t>institutions,</w:t>
      </w:r>
      <w:r w:rsidR="008A5494">
        <w:t xml:space="preserve"> </w:t>
      </w:r>
      <w:r>
        <w:t>and other training organisations to upskill and train the local labour force</w:t>
      </w:r>
      <w:r w:rsidR="008A5494">
        <w:t xml:space="preserve"> </w:t>
      </w:r>
      <w:r>
        <w:t xml:space="preserve">and to investigate </w:t>
      </w:r>
      <w:r w:rsidRPr="00386CB6">
        <w:t xml:space="preserve">and identify opportunities to market roles in the </w:t>
      </w:r>
      <w:r w:rsidR="00756139" w:rsidRPr="00386CB6">
        <w:t xml:space="preserve">retail, </w:t>
      </w:r>
      <w:r w:rsidR="00AD7F3C" w:rsidRPr="00386CB6">
        <w:t>hospitality,</w:t>
      </w:r>
      <w:r w:rsidR="00756139" w:rsidRPr="00386CB6">
        <w:t xml:space="preserve"> and tourism</w:t>
      </w:r>
      <w:r w:rsidRPr="00386CB6">
        <w:t xml:space="preserve"> sectors.</w:t>
      </w:r>
    </w:p>
    <w:p w14:paraId="1897A110" w14:textId="36A27B45" w:rsidR="00A8385D" w:rsidRPr="00B35A6C" w:rsidRDefault="00EA6170" w:rsidP="00386CB6">
      <w:pPr>
        <w:pStyle w:val="ListBullet"/>
        <w:keepLines/>
        <w:numPr>
          <w:ilvl w:val="0"/>
          <w:numId w:val="12"/>
        </w:numPr>
        <w:tabs>
          <w:tab w:val="left" w:pos="851"/>
        </w:tabs>
        <w:suppressAutoHyphens/>
        <w:adjustRightInd w:val="0"/>
        <w:spacing w:after="0" w:line="276" w:lineRule="auto"/>
        <w:ind w:left="284" w:hanging="284"/>
        <w:mirrorIndents/>
        <w:textAlignment w:val="center"/>
      </w:pPr>
      <w:r>
        <w:t>Hold</w:t>
      </w:r>
      <w:r w:rsidR="001D4BA2">
        <w:t>ing</w:t>
      </w:r>
      <w:r>
        <w:t xml:space="preserve"> government and industry-led education sessions to inform local participants of the </w:t>
      </w:r>
      <w:r w:rsidR="00AD7F3C">
        <w:t>diverse types</w:t>
      </w:r>
      <w:r>
        <w:t xml:space="preserve"> of work and career pathways offered in the tourism, </w:t>
      </w:r>
      <w:r w:rsidR="00AD7F3C">
        <w:t>hospitality,</w:t>
      </w:r>
      <w:r w:rsidR="008A5494">
        <w:t xml:space="preserve"> </w:t>
      </w:r>
      <w:r>
        <w:t xml:space="preserve">and retail </w:t>
      </w:r>
      <w:r w:rsidR="6CDB634F">
        <w:t xml:space="preserve">sectors. </w:t>
      </w:r>
    </w:p>
    <w:p w14:paraId="19ECE44B" w14:textId="56A35377" w:rsidR="00A8385D" w:rsidRPr="00B35A6C" w:rsidRDefault="00A8385D" w:rsidP="1487DCFE">
      <w:pPr>
        <w:pStyle w:val="ListBullet"/>
        <w:keepLines/>
        <w:spacing w:after="0" w:line="276" w:lineRule="auto"/>
        <w:ind w:left="284" w:hanging="284"/>
      </w:pPr>
    </w:p>
    <w:p w14:paraId="0A47B329" w14:textId="517B2C3B" w:rsidR="00A8385D" w:rsidRPr="00B35A6C" w:rsidRDefault="002420E1" w:rsidP="002420E1">
      <w:pPr>
        <w:pStyle w:val="Heading2"/>
        <w:spacing w:before="0" w:after="120"/>
        <w:rPr>
          <w:b w:val="0"/>
          <w:bCs/>
        </w:rPr>
      </w:pPr>
      <w:r w:rsidRPr="002420E1">
        <w:rPr>
          <w:rFonts w:eastAsia="Times New Roman"/>
        </w:rPr>
        <w:t>Want to know more?</w:t>
      </w:r>
    </w:p>
    <w:p w14:paraId="5D37100E" w14:textId="75578661" w:rsidR="003F697B" w:rsidRPr="00CB3F96" w:rsidRDefault="00A8385D" w:rsidP="1487DCFE">
      <w:pPr>
        <w:pStyle w:val="ListBullet"/>
        <w:spacing w:line="276" w:lineRule="auto"/>
        <w:rPr>
          <w:rStyle w:val="Hyperlink"/>
        </w:rPr>
      </w:pPr>
      <w:r>
        <w:t>Contact</w:t>
      </w:r>
      <w:r w:rsidR="00C10179">
        <w:t>:</w:t>
      </w:r>
      <w:r w:rsidR="003F697B">
        <w:t xml:space="preserve"> </w:t>
      </w:r>
      <w:r w:rsidR="001D4BA2">
        <w:t>Bronwyn Pearson</w:t>
      </w:r>
      <w:r w:rsidR="00A45114">
        <w:t xml:space="preserve">, </w:t>
      </w:r>
      <w:r w:rsidR="001D4BA2">
        <w:t>Far West Orana</w:t>
      </w:r>
      <w:r w:rsidR="00A45114">
        <w:t xml:space="preserve"> </w:t>
      </w:r>
      <w:r w:rsidR="00BF227B">
        <w:t>(inc</w:t>
      </w:r>
      <w:r w:rsidR="10B1F7D8">
        <w:t>.</w:t>
      </w:r>
      <w:r w:rsidR="00BF227B">
        <w:t xml:space="preserve"> Broken Hill) </w:t>
      </w:r>
      <w:r w:rsidR="008A5494">
        <w:t>Job Coordinator</w:t>
      </w:r>
      <w:r>
        <w:t>:</w:t>
      </w:r>
      <w:r w:rsidR="001D4BA2">
        <w:t xml:space="preserve"> </w:t>
      </w:r>
      <w:r w:rsidR="009C3C55" w:rsidRPr="00CB3F96">
        <w:rPr>
          <w:rStyle w:val="Hyperlink"/>
        </w:rPr>
        <w:t>bronwyn@farwestoranaljp.com</w:t>
      </w:r>
      <w:r w:rsidR="001D4BA2" w:rsidRPr="00CB3F96">
        <w:rPr>
          <w:rStyle w:val="Hyperlink"/>
        </w:rPr>
        <w:t xml:space="preserve"> </w:t>
      </w:r>
    </w:p>
    <w:p w14:paraId="61864CEB" w14:textId="73226AB2" w:rsidR="00C10179" w:rsidRDefault="005C191A" w:rsidP="1487DCFE">
      <w:pPr>
        <w:pStyle w:val="ListBullet"/>
        <w:keepLines/>
        <w:tabs>
          <w:tab w:val="left" w:pos="851"/>
        </w:tabs>
        <w:suppressAutoHyphens/>
        <w:autoSpaceDE w:val="0"/>
        <w:autoSpaceDN w:val="0"/>
        <w:adjustRightInd w:val="0"/>
        <w:spacing w:after="0" w:line="276" w:lineRule="auto"/>
        <w:contextualSpacing w:val="0"/>
        <w:mirrorIndents/>
        <w:textAlignment w:val="center"/>
      </w:pPr>
      <w:bookmarkStart w:id="1" w:name="_Hlk121144473"/>
      <w:r>
        <w:t>V</w:t>
      </w:r>
      <w:r w:rsidR="00A8385D">
        <w:t>isit</w:t>
      </w:r>
      <w:r w:rsidR="00C10179">
        <w:t xml:space="preserve">: </w:t>
      </w:r>
      <w:bookmarkStart w:id="2" w:name="_Toc30065224"/>
      <w:bookmarkEnd w:id="2"/>
      <w:r>
        <w:fldChar w:fldCharType="begin"/>
      </w:r>
      <w:r>
        <w:instrText>HYPERLINK "https://www.dewr.gov.au/local-jobs"</w:instrText>
      </w:r>
      <w:r>
        <w:fldChar w:fldCharType="separate"/>
      </w:r>
      <w:r w:rsidR="007B002F" w:rsidRPr="1487DCFE">
        <w:rPr>
          <w:rStyle w:val="Hyperlink"/>
        </w:rPr>
        <w:t>Local Jobs</w:t>
      </w:r>
      <w:r>
        <w:fldChar w:fldCharType="end"/>
      </w:r>
      <w:r w:rsidR="003F697B">
        <w:t xml:space="preserve"> or </w:t>
      </w:r>
      <w:hyperlink r:id="rId15">
        <w:r w:rsidR="007B002F" w:rsidRPr="1487DCFE">
          <w:rPr>
            <w:rStyle w:val="Hyperlink"/>
          </w:rPr>
          <w:t>Workforce Australia</w:t>
        </w:r>
      </w:hyperlink>
      <w:bookmarkEnd w:id="1"/>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71062" w14:textId="77777777" w:rsidR="001B2546" w:rsidRDefault="001B2546" w:rsidP="0051352E">
      <w:pPr>
        <w:spacing w:after="0" w:line="240" w:lineRule="auto"/>
      </w:pPr>
      <w:r>
        <w:separator/>
      </w:r>
    </w:p>
  </w:endnote>
  <w:endnote w:type="continuationSeparator" w:id="0">
    <w:p w14:paraId="120B9645" w14:textId="77777777" w:rsidR="001B2546" w:rsidRDefault="001B2546" w:rsidP="0051352E">
      <w:pPr>
        <w:spacing w:after="0" w:line="240" w:lineRule="auto"/>
      </w:pPr>
      <w:r>
        <w:continuationSeparator/>
      </w:r>
    </w:p>
  </w:endnote>
  <w:endnote w:type="continuationNotice" w:id="1">
    <w:p w14:paraId="027C7B08" w14:textId="77777777" w:rsidR="001B2546" w:rsidRDefault="001B25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74633DD5"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 xml:space="preserve">Department of Employment and Workplace Relations acknowledges the traditional owners and custodians of country throughout Australia and their continuing connection to land, </w:t>
    </w:r>
    <w:r w:rsidR="00AD7F3C" w:rsidRPr="00D8562D">
      <w:rPr>
        <w:i/>
        <w:iCs/>
        <w:szCs w:val="20"/>
      </w:rPr>
      <w:t>waters,</w:t>
    </w:r>
    <w:r w:rsidR="00D8562D" w:rsidRPr="00D8562D">
      <w:rPr>
        <w:i/>
        <w:iCs/>
        <w:szCs w:val="20"/>
      </w:rPr>
      <w:t xml:space="preserve">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0606C" w14:textId="77777777" w:rsidR="001B2546" w:rsidRDefault="001B2546" w:rsidP="0051352E">
      <w:pPr>
        <w:spacing w:after="0" w:line="240" w:lineRule="auto"/>
      </w:pPr>
      <w:r>
        <w:separator/>
      </w:r>
    </w:p>
  </w:footnote>
  <w:footnote w:type="continuationSeparator" w:id="0">
    <w:p w14:paraId="4F2795FC" w14:textId="77777777" w:rsidR="001B2546" w:rsidRDefault="001B2546" w:rsidP="0051352E">
      <w:pPr>
        <w:spacing w:after="0" w:line="240" w:lineRule="auto"/>
      </w:pPr>
      <w:r>
        <w:continuationSeparator/>
      </w:r>
    </w:p>
  </w:footnote>
  <w:footnote w:type="continuationNotice" w:id="1">
    <w:p w14:paraId="094394C1" w14:textId="77777777" w:rsidR="001B2546" w:rsidRDefault="001B25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194AE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27836"/>
    <w:multiLevelType w:val="hybridMultilevel"/>
    <w:tmpl w:val="51045BE2"/>
    <w:lvl w:ilvl="0" w:tplc="FFFFFFFF">
      <w:start w:val="1"/>
      <w:numFmt w:val="bullet"/>
      <w:lvlText w:val=""/>
      <w:lvlJc w:val="left"/>
      <w:pPr>
        <w:ind w:left="598" w:hanging="356"/>
      </w:pPr>
      <w:rPr>
        <w:rFonts w:ascii="Symbol" w:hAnsi="Symbol" w:hint="default"/>
        <w:w w:val="100"/>
        <w:sz w:val="22"/>
        <w:szCs w:val="22"/>
        <w:lang w:val="en-AU" w:eastAsia="en-AU" w:bidi="en-AU"/>
      </w:rPr>
    </w:lvl>
    <w:lvl w:ilvl="1" w:tplc="0C090003">
      <w:start w:val="1"/>
      <w:numFmt w:val="bullet"/>
      <w:lvlText w:val="o"/>
      <w:lvlJc w:val="left"/>
      <w:pPr>
        <w:ind w:left="1540" w:hanging="360"/>
      </w:pPr>
      <w:rPr>
        <w:rFonts w:ascii="Courier New" w:hAnsi="Courier New" w:cs="Courier New" w:hint="default"/>
      </w:rPr>
    </w:lvl>
    <w:lvl w:ilvl="2" w:tplc="0C090005">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705A8F"/>
    <w:multiLevelType w:val="hybridMultilevel"/>
    <w:tmpl w:val="AF4EE630"/>
    <w:lvl w:ilvl="0" w:tplc="FFFFFFFF">
      <w:start w:val="1"/>
      <w:numFmt w:val="bullet"/>
      <w:lvlText w:val=""/>
      <w:lvlJc w:val="left"/>
      <w:pPr>
        <w:ind w:left="720" w:hanging="360"/>
      </w:pPr>
      <w:rPr>
        <w:rFonts w:ascii="Symbol" w:hAnsi="Symbol" w:hint="default"/>
        <w:w w:val="100"/>
        <w:sz w:val="22"/>
        <w:szCs w:val="22"/>
        <w:lang w:val="en-AU" w:eastAsia="en-AU" w:bidi="en-AU"/>
      </w:rPr>
    </w:lvl>
    <w:lvl w:ilvl="1" w:tplc="C4240EB4">
      <w:start w:val="1"/>
      <w:numFmt w:val="bullet"/>
      <w:lvlText w:val="o"/>
      <w:lvlJc w:val="left"/>
      <w:pPr>
        <w:ind w:left="1440" w:hanging="360"/>
      </w:pPr>
      <w:rPr>
        <w:rFonts w:ascii="Courier New" w:hAnsi="Courier New" w:hint="default"/>
      </w:rPr>
    </w:lvl>
    <w:lvl w:ilvl="2" w:tplc="4A0C3FF0">
      <w:start w:val="1"/>
      <w:numFmt w:val="bullet"/>
      <w:lvlText w:val=""/>
      <w:lvlJc w:val="left"/>
      <w:pPr>
        <w:ind w:left="2160" w:hanging="360"/>
      </w:pPr>
      <w:rPr>
        <w:rFonts w:ascii="Wingdings" w:hAnsi="Wingdings" w:hint="default"/>
      </w:rPr>
    </w:lvl>
    <w:lvl w:ilvl="3" w:tplc="440E17D6">
      <w:start w:val="1"/>
      <w:numFmt w:val="bullet"/>
      <w:lvlText w:val=""/>
      <w:lvlJc w:val="left"/>
      <w:pPr>
        <w:ind w:left="2880" w:hanging="360"/>
      </w:pPr>
      <w:rPr>
        <w:rFonts w:ascii="Symbol" w:hAnsi="Symbol" w:hint="default"/>
      </w:rPr>
    </w:lvl>
    <w:lvl w:ilvl="4" w:tplc="E2627C94">
      <w:start w:val="1"/>
      <w:numFmt w:val="bullet"/>
      <w:lvlText w:val="o"/>
      <w:lvlJc w:val="left"/>
      <w:pPr>
        <w:ind w:left="3600" w:hanging="360"/>
      </w:pPr>
      <w:rPr>
        <w:rFonts w:ascii="Courier New" w:hAnsi="Courier New" w:hint="default"/>
      </w:rPr>
    </w:lvl>
    <w:lvl w:ilvl="5" w:tplc="C8C254A4">
      <w:start w:val="1"/>
      <w:numFmt w:val="bullet"/>
      <w:lvlText w:val=""/>
      <w:lvlJc w:val="left"/>
      <w:pPr>
        <w:ind w:left="4320" w:hanging="360"/>
      </w:pPr>
      <w:rPr>
        <w:rFonts w:ascii="Wingdings" w:hAnsi="Wingdings" w:hint="default"/>
      </w:rPr>
    </w:lvl>
    <w:lvl w:ilvl="6" w:tplc="730C30F6">
      <w:start w:val="1"/>
      <w:numFmt w:val="bullet"/>
      <w:lvlText w:val=""/>
      <w:lvlJc w:val="left"/>
      <w:pPr>
        <w:ind w:left="5040" w:hanging="360"/>
      </w:pPr>
      <w:rPr>
        <w:rFonts w:ascii="Symbol" w:hAnsi="Symbol" w:hint="default"/>
      </w:rPr>
    </w:lvl>
    <w:lvl w:ilvl="7" w:tplc="D7C42B7A">
      <w:start w:val="1"/>
      <w:numFmt w:val="bullet"/>
      <w:lvlText w:val="o"/>
      <w:lvlJc w:val="left"/>
      <w:pPr>
        <w:ind w:left="5760" w:hanging="360"/>
      </w:pPr>
      <w:rPr>
        <w:rFonts w:ascii="Courier New" w:hAnsi="Courier New" w:hint="default"/>
      </w:rPr>
    </w:lvl>
    <w:lvl w:ilvl="8" w:tplc="3878B6C8">
      <w:start w:val="1"/>
      <w:numFmt w:val="bullet"/>
      <w:lvlText w:val=""/>
      <w:lvlJc w:val="left"/>
      <w:pPr>
        <w:ind w:left="6480" w:hanging="360"/>
      </w:pPr>
      <w:rPr>
        <w:rFonts w:ascii="Wingdings" w:hAnsi="Wingdings" w:hint="default"/>
      </w:rPr>
    </w:lvl>
  </w:abstractNum>
  <w:abstractNum w:abstractNumId="13"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hybridMultilevel"/>
    <w:tmpl w:val="8EA6DE62"/>
    <w:name w:val="List number2"/>
    <w:lvl w:ilvl="0" w:tplc="C4C08F60">
      <w:start w:val="1"/>
      <w:numFmt w:val="bullet"/>
      <w:lvlText w:val=""/>
      <w:lvlJc w:val="left"/>
      <w:pPr>
        <w:ind w:left="357" w:hanging="357"/>
      </w:pPr>
      <w:rPr>
        <w:rFonts w:ascii="Symbol" w:hAnsi="Symbol" w:hint="default"/>
        <w:color w:val="0076BD" w:themeColor="text2"/>
      </w:rPr>
    </w:lvl>
    <w:lvl w:ilvl="1" w:tplc="CB52B730">
      <w:start w:val="1"/>
      <w:numFmt w:val="bullet"/>
      <w:lvlText w:val="○"/>
      <w:lvlJc w:val="left"/>
      <w:pPr>
        <w:ind w:left="851" w:hanging="494"/>
      </w:pPr>
      <w:rPr>
        <w:rFonts w:ascii="Courier New" w:hAnsi="Courier New" w:hint="default"/>
        <w:color w:val="auto"/>
      </w:rPr>
    </w:lvl>
    <w:lvl w:ilvl="2" w:tplc="1EE45A70">
      <w:start w:val="1"/>
      <w:numFmt w:val="bullet"/>
      <w:lvlText w:val="–"/>
      <w:lvlJc w:val="left"/>
      <w:pPr>
        <w:tabs>
          <w:tab w:val="num" w:pos="1985"/>
        </w:tabs>
        <w:ind w:left="1418" w:hanging="567"/>
      </w:pPr>
      <w:rPr>
        <w:rFonts w:ascii="Calibri" w:hAnsi="Calibri" w:hint="default"/>
        <w:color w:val="auto"/>
      </w:rPr>
    </w:lvl>
    <w:lvl w:ilvl="3" w:tplc="F2C41462">
      <w:start w:val="1"/>
      <w:numFmt w:val="bullet"/>
      <w:lvlText w:val=""/>
      <w:lvlJc w:val="left"/>
      <w:pPr>
        <w:tabs>
          <w:tab w:val="num" w:pos="2552"/>
        </w:tabs>
        <w:ind w:left="2126" w:hanging="567"/>
      </w:pPr>
      <w:rPr>
        <w:rFonts w:ascii="Wingdings" w:hAnsi="Wingdings" w:hint="default"/>
        <w:color w:val="auto"/>
      </w:rPr>
    </w:lvl>
    <w:lvl w:ilvl="4" w:tplc="74CAE128">
      <w:start w:val="1"/>
      <w:numFmt w:val="lowerLetter"/>
      <w:lvlText w:val="(%5)"/>
      <w:lvlJc w:val="left"/>
      <w:pPr>
        <w:ind w:left="1800" w:hanging="360"/>
      </w:pPr>
    </w:lvl>
    <w:lvl w:ilvl="5" w:tplc="45986532">
      <w:start w:val="1"/>
      <w:numFmt w:val="lowerRoman"/>
      <w:lvlText w:val="(%6)"/>
      <w:lvlJc w:val="left"/>
      <w:pPr>
        <w:ind w:left="2160" w:hanging="360"/>
      </w:pPr>
    </w:lvl>
    <w:lvl w:ilvl="6" w:tplc="962474E2">
      <w:start w:val="1"/>
      <w:numFmt w:val="decimal"/>
      <w:lvlText w:val="%7."/>
      <w:lvlJc w:val="left"/>
      <w:pPr>
        <w:ind w:left="2520" w:hanging="360"/>
      </w:pPr>
    </w:lvl>
    <w:lvl w:ilvl="7" w:tplc="8C72996A">
      <w:start w:val="1"/>
      <w:numFmt w:val="lowerLetter"/>
      <w:lvlText w:val="%8."/>
      <w:lvlJc w:val="left"/>
      <w:pPr>
        <w:ind w:left="2880" w:hanging="360"/>
      </w:pPr>
    </w:lvl>
    <w:lvl w:ilvl="8" w:tplc="E8883F86">
      <w:start w:val="1"/>
      <w:numFmt w:val="lowerRoman"/>
      <w:lvlText w:val="%9."/>
      <w:lvlJc w:val="left"/>
      <w:pPr>
        <w:ind w:left="3240" w:hanging="360"/>
      </w:p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1D32D9"/>
    <w:multiLevelType w:val="hybridMultilevel"/>
    <w:tmpl w:val="E70A1E80"/>
    <w:lvl w:ilvl="0" w:tplc="FFFFFFFF">
      <w:start w:val="1"/>
      <w:numFmt w:val="bullet"/>
      <w:lvlText w:val=""/>
      <w:lvlJc w:val="left"/>
      <w:pPr>
        <w:ind w:left="598" w:hanging="356"/>
      </w:pPr>
      <w:rPr>
        <w:rFonts w:ascii="Symbol" w:hAnsi="Symbol" w:hint="default"/>
        <w:w w:val="100"/>
        <w:sz w:val="22"/>
        <w:szCs w:val="22"/>
        <w:lang w:val="en-AU" w:eastAsia="en-AU" w:bidi="en-AU"/>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17"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420B67"/>
    <w:multiLevelType w:val="hybridMultilevel"/>
    <w:tmpl w:val="3864E4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70758511">
    <w:abstractNumId w:val="9"/>
  </w:num>
  <w:num w:numId="2" w16cid:durableId="556665328">
    <w:abstractNumId w:val="7"/>
  </w:num>
  <w:num w:numId="3" w16cid:durableId="399400488">
    <w:abstractNumId w:val="6"/>
  </w:num>
  <w:num w:numId="4" w16cid:durableId="823857383">
    <w:abstractNumId w:val="5"/>
  </w:num>
  <w:num w:numId="5" w16cid:durableId="1104307815">
    <w:abstractNumId w:val="4"/>
  </w:num>
  <w:num w:numId="6" w16cid:durableId="491026743">
    <w:abstractNumId w:val="8"/>
  </w:num>
  <w:num w:numId="7" w16cid:durableId="1927684409">
    <w:abstractNumId w:val="3"/>
  </w:num>
  <w:num w:numId="8" w16cid:durableId="633562813">
    <w:abstractNumId w:val="2"/>
  </w:num>
  <w:num w:numId="9" w16cid:durableId="322662796">
    <w:abstractNumId w:val="1"/>
  </w:num>
  <w:num w:numId="10" w16cid:durableId="1352802253">
    <w:abstractNumId w:val="0"/>
  </w:num>
  <w:num w:numId="11" w16cid:durableId="455291844">
    <w:abstractNumId w:val="11"/>
  </w:num>
  <w:num w:numId="12" w16cid:durableId="881747431">
    <w:abstractNumId w:val="14"/>
  </w:num>
  <w:num w:numId="13" w16cid:durableId="781149373">
    <w:abstractNumId w:val="15"/>
  </w:num>
  <w:num w:numId="14" w16cid:durableId="53744545">
    <w:abstractNumId w:val="20"/>
  </w:num>
  <w:num w:numId="15" w16cid:durableId="1605646697">
    <w:abstractNumId w:val="17"/>
  </w:num>
  <w:num w:numId="16" w16cid:durableId="1428848428">
    <w:abstractNumId w:val="18"/>
  </w:num>
  <w:num w:numId="17" w16cid:durableId="2134668411">
    <w:abstractNumId w:val="19"/>
  </w:num>
  <w:num w:numId="18" w16cid:durableId="830946754">
    <w:abstractNumId w:val="13"/>
  </w:num>
  <w:num w:numId="19" w16cid:durableId="537011245">
    <w:abstractNumId w:val="14"/>
  </w:num>
  <w:num w:numId="20" w16cid:durableId="257443843">
    <w:abstractNumId w:val="16"/>
  </w:num>
  <w:num w:numId="21" w16cid:durableId="808934335">
    <w:abstractNumId w:val="10"/>
  </w:num>
  <w:num w:numId="22" w16cid:durableId="834145545">
    <w:abstractNumId w:val="12"/>
  </w:num>
  <w:num w:numId="23" w16cid:durableId="1638953485">
    <w:abstractNumId w:val="14"/>
  </w:num>
  <w:num w:numId="24" w16cid:durableId="367606525">
    <w:abstractNumId w:val="14"/>
  </w:num>
  <w:num w:numId="25" w16cid:durableId="725836857">
    <w:abstractNumId w:val="14"/>
  </w:num>
  <w:num w:numId="26" w16cid:durableId="388666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4617"/>
    <w:rsid w:val="000225C0"/>
    <w:rsid w:val="000411CD"/>
    <w:rsid w:val="00046CF9"/>
    <w:rsid w:val="00051DC2"/>
    <w:rsid w:val="00052BBC"/>
    <w:rsid w:val="000555FE"/>
    <w:rsid w:val="00064827"/>
    <w:rsid w:val="00067075"/>
    <w:rsid w:val="000675E0"/>
    <w:rsid w:val="00072A13"/>
    <w:rsid w:val="00086FB1"/>
    <w:rsid w:val="00092FD6"/>
    <w:rsid w:val="000A453D"/>
    <w:rsid w:val="000D06F7"/>
    <w:rsid w:val="000D1BD0"/>
    <w:rsid w:val="000D4991"/>
    <w:rsid w:val="000F2734"/>
    <w:rsid w:val="000F5EE5"/>
    <w:rsid w:val="000F75E0"/>
    <w:rsid w:val="0011080C"/>
    <w:rsid w:val="00111085"/>
    <w:rsid w:val="0013116A"/>
    <w:rsid w:val="00137C4B"/>
    <w:rsid w:val="0014220B"/>
    <w:rsid w:val="00146215"/>
    <w:rsid w:val="0014625E"/>
    <w:rsid w:val="00153577"/>
    <w:rsid w:val="001542D7"/>
    <w:rsid w:val="00157F35"/>
    <w:rsid w:val="0016243B"/>
    <w:rsid w:val="00171269"/>
    <w:rsid w:val="00186F5B"/>
    <w:rsid w:val="0019102A"/>
    <w:rsid w:val="001B2546"/>
    <w:rsid w:val="001B527F"/>
    <w:rsid w:val="001B65CE"/>
    <w:rsid w:val="001B785D"/>
    <w:rsid w:val="001C009F"/>
    <w:rsid w:val="001C1F45"/>
    <w:rsid w:val="001C73E3"/>
    <w:rsid w:val="001D4BA2"/>
    <w:rsid w:val="001E1970"/>
    <w:rsid w:val="001E3534"/>
    <w:rsid w:val="00211824"/>
    <w:rsid w:val="002176BD"/>
    <w:rsid w:val="00217EAB"/>
    <w:rsid w:val="00222E88"/>
    <w:rsid w:val="0022498C"/>
    <w:rsid w:val="0022626C"/>
    <w:rsid w:val="00226377"/>
    <w:rsid w:val="00227074"/>
    <w:rsid w:val="00231A06"/>
    <w:rsid w:val="00234785"/>
    <w:rsid w:val="002420E1"/>
    <w:rsid w:val="002431C9"/>
    <w:rsid w:val="00250763"/>
    <w:rsid w:val="00261860"/>
    <w:rsid w:val="002654F3"/>
    <w:rsid w:val="00265A6E"/>
    <w:rsid w:val="00265CA1"/>
    <w:rsid w:val="002724D0"/>
    <w:rsid w:val="00276E87"/>
    <w:rsid w:val="00277AB1"/>
    <w:rsid w:val="0028105A"/>
    <w:rsid w:val="002A1B68"/>
    <w:rsid w:val="002A2D7F"/>
    <w:rsid w:val="002A3AD4"/>
    <w:rsid w:val="002A7840"/>
    <w:rsid w:val="002B103E"/>
    <w:rsid w:val="002B1CE5"/>
    <w:rsid w:val="002E6B1B"/>
    <w:rsid w:val="002F047C"/>
    <w:rsid w:val="002F4DB3"/>
    <w:rsid w:val="00320132"/>
    <w:rsid w:val="003241A0"/>
    <w:rsid w:val="00325A82"/>
    <w:rsid w:val="0032732B"/>
    <w:rsid w:val="0032751C"/>
    <w:rsid w:val="00347E9A"/>
    <w:rsid w:val="00350FFA"/>
    <w:rsid w:val="00351A8E"/>
    <w:rsid w:val="003573FC"/>
    <w:rsid w:val="00357EC2"/>
    <w:rsid w:val="00360F31"/>
    <w:rsid w:val="00382F07"/>
    <w:rsid w:val="00386CB6"/>
    <w:rsid w:val="00392190"/>
    <w:rsid w:val="0039273C"/>
    <w:rsid w:val="003932D9"/>
    <w:rsid w:val="00395B72"/>
    <w:rsid w:val="003A2E3B"/>
    <w:rsid w:val="003A2EFF"/>
    <w:rsid w:val="003E2C48"/>
    <w:rsid w:val="003F697B"/>
    <w:rsid w:val="00406DE0"/>
    <w:rsid w:val="00414677"/>
    <w:rsid w:val="00420559"/>
    <w:rsid w:val="004216F4"/>
    <w:rsid w:val="00424FF7"/>
    <w:rsid w:val="00442663"/>
    <w:rsid w:val="00453C04"/>
    <w:rsid w:val="00453EEB"/>
    <w:rsid w:val="00484CF4"/>
    <w:rsid w:val="00497764"/>
    <w:rsid w:val="004A7E4B"/>
    <w:rsid w:val="004D400E"/>
    <w:rsid w:val="004D73CE"/>
    <w:rsid w:val="004F0194"/>
    <w:rsid w:val="005109AE"/>
    <w:rsid w:val="0051352E"/>
    <w:rsid w:val="005172FD"/>
    <w:rsid w:val="00517DA7"/>
    <w:rsid w:val="00520A33"/>
    <w:rsid w:val="00527AE4"/>
    <w:rsid w:val="0053107D"/>
    <w:rsid w:val="00533B90"/>
    <w:rsid w:val="005353F4"/>
    <w:rsid w:val="00547102"/>
    <w:rsid w:val="0055569D"/>
    <w:rsid w:val="00556977"/>
    <w:rsid w:val="005669C6"/>
    <w:rsid w:val="00571C17"/>
    <w:rsid w:val="00576199"/>
    <w:rsid w:val="0058419D"/>
    <w:rsid w:val="00584749"/>
    <w:rsid w:val="00594F83"/>
    <w:rsid w:val="00596A88"/>
    <w:rsid w:val="005970B1"/>
    <w:rsid w:val="005C191A"/>
    <w:rsid w:val="005D7CE7"/>
    <w:rsid w:val="005F0144"/>
    <w:rsid w:val="005F428C"/>
    <w:rsid w:val="00607095"/>
    <w:rsid w:val="00610A38"/>
    <w:rsid w:val="00613991"/>
    <w:rsid w:val="00615915"/>
    <w:rsid w:val="00627D0E"/>
    <w:rsid w:val="00630DDF"/>
    <w:rsid w:val="00632866"/>
    <w:rsid w:val="00662A42"/>
    <w:rsid w:val="00663B62"/>
    <w:rsid w:val="00664821"/>
    <w:rsid w:val="00692B6D"/>
    <w:rsid w:val="00693DBB"/>
    <w:rsid w:val="006B0160"/>
    <w:rsid w:val="006B68AF"/>
    <w:rsid w:val="006B76C0"/>
    <w:rsid w:val="006D154E"/>
    <w:rsid w:val="006D325B"/>
    <w:rsid w:val="006E0E1C"/>
    <w:rsid w:val="006E5D6E"/>
    <w:rsid w:val="007159E9"/>
    <w:rsid w:val="00721B03"/>
    <w:rsid w:val="00724B8B"/>
    <w:rsid w:val="00725CA6"/>
    <w:rsid w:val="00732EA4"/>
    <w:rsid w:val="00735ED7"/>
    <w:rsid w:val="00753696"/>
    <w:rsid w:val="00755F41"/>
    <w:rsid w:val="00756139"/>
    <w:rsid w:val="007570DC"/>
    <w:rsid w:val="00781877"/>
    <w:rsid w:val="007960DF"/>
    <w:rsid w:val="007A05F8"/>
    <w:rsid w:val="007A091B"/>
    <w:rsid w:val="007B002F"/>
    <w:rsid w:val="007B1ABA"/>
    <w:rsid w:val="007B4F0C"/>
    <w:rsid w:val="007B5D9F"/>
    <w:rsid w:val="007B74C5"/>
    <w:rsid w:val="007C3BBF"/>
    <w:rsid w:val="007C743F"/>
    <w:rsid w:val="007D3396"/>
    <w:rsid w:val="007F1345"/>
    <w:rsid w:val="007F2A00"/>
    <w:rsid w:val="007F2F81"/>
    <w:rsid w:val="008034E7"/>
    <w:rsid w:val="0081287B"/>
    <w:rsid w:val="00823FE3"/>
    <w:rsid w:val="00831C98"/>
    <w:rsid w:val="00837DAB"/>
    <w:rsid w:val="00842C50"/>
    <w:rsid w:val="008507C1"/>
    <w:rsid w:val="008527EE"/>
    <w:rsid w:val="00861934"/>
    <w:rsid w:val="008704DD"/>
    <w:rsid w:val="00871653"/>
    <w:rsid w:val="008A5494"/>
    <w:rsid w:val="008A64A9"/>
    <w:rsid w:val="008B7C13"/>
    <w:rsid w:val="008C08FB"/>
    <w:rsid w:val="008C50DF"/>
    <w:rsid w:val="008C6A8F"/>
    <w:rsid w:val="008E22BA"/>
    <w:rsid w:val="008F0AC9"/>
    <w:rsid w:val="008F6A25"/>
    <w:rsid w:val="00900F7F"/>
    <w:rsid w:val="00932300"/>
    <w:rsid w:val="0093473D"/>
    <w:rsid w:val="00937FC9"/>
    <w:rsid w:val="009413C6"/>
    <w:rsid w:val="009433F8"/>
    <w:rsid w:val="00944ECC"/>
    <w:rsid w:val="0094578A"/>
    <w:rsid w:val="009510FE"/>
    <w:rsid w:val="0095291A"/>
    <w:rsid w:val="00972F57"/>
    <w:rsid w:val="00974485"/>
    <w:rsid w:val="0097714F"/>
    <w:rsid w:val="00992A54"/>
    <w:rsid w:val="00993892"/>
    <w:rsid w:val="00995280"/>
    <w:rsid w:val="009978AA"/>
    <w:rsid w:val="009B6A9C"/>
    <w:rsid w:val="009B7320"/>
    <w:rsid w:val="009C3C55"/>
    <w:rsid w:val="009C63E5"/>
    <w:rsid w:val="009C7620"/>
    <w:rsid w:val="009C7F5F"/>
    <w:rsid w:val="009F7B5A"/>
    <w:rsid w:val="00A1127F"/>
    <w:rsid w:val="00A24E6E"/>
    <w:rsid w:val="00A43694"/>
    <w:rsid w:val="00A45114"/>
    <w:rsid w:val="00A51312"/>
    <w:rsid w:val="00A56FC7"/>
    <w:rsid w:val="00A629B0"/>
    <w:rsid w:val="00A668BF"/>
    <w:rsid w:val="00A72575"/>
    <w:rsid w:val="00A74071"/>
    <w:rsid w:val="00A754E4"/>
    <w:rsid w:val="00A8385D"/>
    <w:rsid w:val="00AA124A"/>
    <w:rsid w:val="00AA2A96"/>
    <w:rsid w:val="00AB0F24"/>
    <w:rsid w:val="00AB79CF"/>
    <w:rsid w:val="00AC4AAE"/>
    <w:rsid w:val="00AC7F8E"/>
    <w:rsid w:val="00AD26D7"/>
    <w:rsid w:val="00AD2707"/>
    <w:rsid w:val="00AD7F3C"/>
    <w:rsid w:val="00AF1917"/>
    <w:rsid w:val="00B100CC"/>
    <w:rsid w:val="00B15E82"/>
    <w:rsid w:val="00B220E8"/>
    <w:rsid w:val="00B373C5"/>
    <w:rsid w:val="00B456C5"/>
    <w:rsid w:val="00B65E2F"/>
    <w:rsid w:val="00B6689D"/>
    <w:rsid w:val="00B72368"/>
    <w:rsid w:val="00B73ED4"/>
    <w:rsid w:val="00B77914"/>
    <w:rsid w:val="00BA1CB9"/>
    <w:rsid w:val="00BD48C7"/>
    <w:rsid w:val="00BE0C0A"/>
    <w:rsid w:val="00BF227B"/>
    <w:rsid w:val="00C10179"/>
    <w:rsid w:val="00C373CB"/>
    <w:rsid w:val="00C43C86"/>
    <w:rsid w:val="00C54D58"/>
    <w:rsid w:val="00C573E1"/>
    <w:rsid w:val="00C60222"/>
    <w:rsid w:val="00C63D98"/>
    <w:rsid w:val="00C64D81"/>
    <w:rsid w:val="00C67024"/>
    <w:rsid w:val="00C7183A"/>
    <w:rsid w:val="00C736D3"/>
    <w:rsid w:val="00C91560"/>
    <w:rsid w:val="00C93CC8"/>
    <w:rsid w:val="00C95DF6"/>
    <w:rsid w:val="00CA132E"/>
    <w:rsid w:val="00CB3F96"/>
    <w:rsid w:val="00CC3BA4"/>
    <w:rsid w:val="00CD6C59"/>
    <w:rsid w:val="00CE74F8"/>
    <w:rsid w:val="00D04496"/>
    <w:rsid w:val="00D17E31"/>
    <w:rsid w:val="00D23730"/>
    <w:rsid w:val="00D53493"/>
    <w:rsid w:val="00D762B5"/>
    <w:rsid w:val="00D823FA"/>
    <w:rsid w:val="00D82F45"/>
    <w:rsid w:val="00D8562D"/>
    <w:rsid w:val="00D97972"/>
    <w:rsid w:val="00DA1B7B"/>
    <w:rsid w:val="00DB4717"/>
    <w:rsid w:val="00DB79DF"/>
    <w:rsid w:val="00DD2CAF"/>
    <w:rsid w:val="00DD3D0B"/>
    <w:rsid w:val="00DD7333"/>
    <w:rsid w:val="00DE0402"/>
    <w:rsid w:val="00DE78AB"/>
    <w:rsid w:val="00DF2806"/>
    <w:rsid w:val="00E02099"/>
    <w:rsid w:val="00E0412B"/>
    <w:rsid w:val="00E32434"/>
    <w:rsid w:val="00E33D7C"/>
    <w:rsid w:val="00E41CC6"/>
    <w:rsid w:val="00E45B6A"/>
    <w:rsid w:val="00E56F82"/>
    <w:rsid w:val="00E61F67"/>
    <w:rsid w:val="00E67289"/>
    <w:rsid w:val="00E82011"/>
    <w:rsid w:val="00E87553"/>
    <w:rsid w:val="00EA32F7"/>
    <w:rsid w:val="00EA6170"/>
    <w:rsid w:val="00EC6A53"/>
    <w:rsid w:val="00ED24F6"/>
    <w:rsid w:val="00ED5138"/>
    <w:rsid w:val="00EE5EEB"/>
    <w:rsid w:val="00EF40D4"/>
    <w:rsid w:val="00F20090"/>
    <w:rsid w:val="00F20DD1"/>
    <w:rsid w:val="00F230CD"/>
    <w:rsid w:val="00F305BC"/>
    <w:rsid w:val="00F3071E"/>
    <w:rsid w:val="00F40C95"/>
    <w:rsid w:val="00F5010B"/>
    <w:rsid w:val="00F5014F"/>
    <w:rsid w:val="00F51C18"/>
    <w:rsid w:val="00F5577F"/>
    <w:rsid w:val="00F56931"/>
    <w:rsid w:val="00F60577"/>
    <w:rsid w:val="00F704BD"/>
    <w:rsid w:val="00F71CBC"/>
    <w:rsid w:val="00F9298D"/>
    <w:rsid w:val="00FA309E"/>
    <w:rsid w:val="00FA31E2"/>
    <w:rsid w:val="00FA6E05"/>
    <w:rsid w:val="00FB3A00"/>
    <w:rsid w:val="00FB40A3"/>
    <w:rsid w:val="00FB6477"/>
    <w:rsid w:val="00FD3633"/>
    <w:rsid w:val="00FD6771"/>
    <w:rsid w:val="00FF212F"/>
    <w:rsid w:val="00FF23AC"/>
    <w:rsid w:val="00FF4702"/>
    <w:rsid w:val="00FF5B70"/>
    <w:rsid w:val="00FF5BB9"/>
    <w:rsid w:val="017FA0D0"/>
    <w:rsid w:val="0380545E"/>
    <w:rsid w:val="0468559F"/>
    <w:rsid w:val="0645BA2D"/>
    <w:rsid w:val="0908566A"/>
    <w:rsid w:val="094A2E21"/>
    <w:rsid w:val="0C9ABEEB"/>
    <w:rsid w:val="0D01D461"/>
    <w:rsid w:val="0E2B3045"/>
    <w:rsid w:val="0FB08F29"/>
    <w:rsid w:val="10B1F7D8"/>
    <w:rsid w:val="10E136B1"/>
    <w:rsid w:val="11408338"/>
    <w:rsid w:val="1487DCFE"/>
    <w:rsid w:val="172CAC51"/>
    <w:rsid w:val="181C27D7"/>
    <w:rsid w:val="187342BF"/>
    <w:rsid w:val="18B3C4B7"/>
    <w:rsid w:val="1AE274B3"/>
    <w:rsid w:val="1B3D7506"/>
    <w:rsid w:val="1C18D7A3"/>
    <w:rsid w:val="1D3DDE35"/>
    <w:rsid w:val="1E045F33"/>
    <w:rsid w:val="1E1122BD"/>
    <w:rsid w:val="202D74FB"/>
    <w:rsid w:val="21C9AAC5"/>
    <w:rsid w:val="220BB352"/>
    <w:rsid w:val="22872CDA"/>
    <w:rsid w:val="22DD0BFC"/>
    <w:rsid w:val="23C43785"/>
    <w:rsid w:val="24208E06"/>
    <w:rsid w:val="27312564"/>
    <w:rsid w:val="28CDDC99"/>
    <w:rsid w:val="2997D034"/>
    <w:rsid w:val="2F94DF3C"/>
    <w:rsid w:val="30860A33"/>
    <w:rsid w:val="377624A9"/>
    <w:rsid w:val="37EC74E9"/>
    <w:rsid w:val="3A6EDE3B"/>
    <w:rsid w:val="3B6EB9FF"/>
    <w:rsid w:val="3DC8F452"/>
    <w:rsid w:val="3DD5F8BC"/>
    <w:rsid w:val="3E20B431"/>
    <w:rsid w:val="3FA18E1E"/>
    <w:rsid w:val="411AF1D9"/>
    <w:rsid w:val="42E01F4C"/>
    <w:rsid w:val="4402C013"/>
    <w:rsid w:val="445B3BC8"/>
    <w:rsid w:val="45CAA8F3"/>
    <w:rsid w:val="463086A3"/>
    <w:rsid w:val="4648124A"/>
    <w:rsid w:val="46516725"/>
    <w:rsid w:val="47D030B6"/>
    <w:rsid w:val="486B9139"/>
    <w:rsid w:val="48EB81B7"/>
    <w:rsid w:val="5193E2DE"/>
    <w:rsid w:val="521EE17C"/>
    <w:rsid w:val="5327D3A6"/>
    <w:rsid w:val="53CCABA2"/>
    <w:rsid w:val="563EE54E"/>
    <w:rsid w:val="5878F945"/>
    <w:rsid w:val="58AC3D81"/>
    <w:rsid w:val="59060EDF"/>
    <w:rsid w:val="5B08AB09"/>
    <w:rsid w:val="5B20A476"/>
    <w:rsid w:val="5E1661AD"/>
    <w:rsid w:val="5FF136F6"/>
    <w:rsid w:val="62F3A425"/>
    <w:rsid w:val="64E9A273"/>
    <w:rsid w:val="65A61479"/>
    <w:rsid w:val="65B8B8FE"/>
    <w:rsid w:val="6AFBCB0A"/>
    <w:rsid w:val="6B5038D7"/>
    <w:rsid w:val="6C3737D5"/>
    <w:rsid w:val="6C4E58DA"/>
    <w:rsid w:val="6C62425F"/>
    <w:rsid w:val="6CDB634F"/>
    <w:rsid w:val="6D9FB706"/>
    <w:rsid w:val="6F440A82"/>
    <w:rsid w:val="71FE7E1D"/>
    <w:rsid w:val="73088236"/>
    <w:rsid w:val="74246758"/>
    <w:rsid w:val="745BD36D"/>
    <w:rsid w:val="75DE5232"/>
    <w:rsid w:val="75F41838"/>
    <w:rsid w:val="7651B372"/>
    <w:rsid w:val="76C99027"/>
    <w:rsid w:val="76E381A9"/>
    <w:rsid w:val="77E37FC6"/>
    <w:rsid w:val="796C0619"/>
    <w:rsid w:val="79D43C8C"/>
    <w:rsid w:val="7A123AAF"/>
    <w:rsid w:val="7AA37F99"/>
    <w:rsid w:val="7ED514A0"/>
    <w:rsid w:val="7F72FC8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ind w:left="0"/>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locked/>
    <w:rsid w:val="00594F83"/>
    <w:rPr>
      <w:sz w:val="21"/>
    </w:rPr>
  </w:style>
  <w:style w:type="paragraph" w:styleId="BodyText">
    <w:name w:val="Body Text"/>
    <w:basedOn w:val="Normal"/>
    <w:link w:val="BodyTextChar"/>
    <w:uiPriority w:val="99"/>
    <w:semiHidden/>
    <w:unhideWhenUsed/>
    <w:rsid w:val="00F56931"/>
    <w:pPr>
      <w:spacing w:after="120"/>
    </w:pPr>
  </w:style>
  <w:style w:type="character" w:customStyle="1" w:styleId="BodyTextChar">
    <w:name w:val="Body Text Char"/>
    <w:basedOn w:val="DefaultParagraphFont"/>
    <w:link w:val="BodyText"/>
    <w:uiPriority w:val="99"/>
    <w:semiHidden/>
    <w:rsid w:val="00F56931"/>
    <w:rPr>
      <w:sz w:val="21"/>
    </w:rPr>
  </w:style>
  <w:style w:type="paragraph" w:styleId="Revision">
    <w:name w:val="Revision"/>
    <w:hidden/>
    <w:uiPriority w:val="99"/>
    <w:semiHidden/>
    <w:rsid w:val="0032732B"/>
    <w:pPr>
      <w:spacing w:after="0" w:line="240" w:lineRule="auto"/>
    </w:pPr>
    <w:rPr>
      <w:sz w:val="21"/>
    </w:rPr>
  </w:style>
  <w:style w:type="character" w:customStyle="1" w:styleId="normaltextrun">
    <w:name w:val="normaltextrun"/>
    <w:basedOn w:val="DefaultParagraphFont"/>
    <w:rsid w:val="00234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work/employment-region-dashboards-and-profiles/monthly-labour-market-dashboards"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bsandskills.gov.au/work/employment-region-dashboards-and-profiles/monthly-labour-market-dashboar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workforceaustralia.gov.au/" TargetMode="Externa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12B12AB1-06AA-4DFF-832C-200813DF7EA2}"/>
</file>

<file path=customXml/itemProps3.xml><?xml version="1.0" encoding="utf-8"?>
<ds:datastoreItem xmlns:ds="http://schemas.openxmlformats.org/officeDocument/2006/customXml" ds:itemID="{5C70FAA6-51CC-4F6B-9C83-F24386DE1606}"/>
</file>

<file path=customXml/itemProps4.xml><?xml version="1.0" encoding="utf-8"?>
<ds:datastoreItem xmlns:ds="http://schemas.openxmlformats.org/officeDocument/2006/customXml" ds:itemID="{C9A896CD-99D2-40A2-A0D4-72D86F9815E3}"/>
</file>

<file path=docProps/app.xml><?xml version="1.0" encoding="utf-8"?>
<Properties xmlns="http://schemas.openxmlformats.org/officeDocument/2006/extended-properties" xmlns:vt="http://schemas.openxmlformats.org/officeDocument/2006/docPropsVTypes">
  <Template>Normal</Template>
  <TotalTime>0</TotalTime>
  <Pages>2</Pages>
  <Words>1645</Words>
  <Characters>9379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2026-05-27T23:03:00Z</dcterms:created>
  <dcterms:modified xsi:type="dcterms:W3CDTF">2026-05-27T23:03:00Z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2026-05-27T23:03:18Z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0e1539b4-baad-4af3-8c62-69928426bb07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