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547C" w14:textId="57C99336" w:rsidR="005565B8" w:rsidRDefault="00286F3C" w:rsidP="00C55A70">
      <w:pPr>
        <w:spacing w:after="1600"/>
        <w:sectPr w:rsidR="005565B8" w:rsidSect="00534110">
          <w:footerReference w:type="default" r:id="rId11"/>
          <w:footerReference w:type="first" r:id="rId12"/>
          <w:pgSz w:w="11906" w:h="16838"/>
          <w:pgMar w:top="1021" w:right="851" w:bottom="1418" w:left="851" w:header="227" w:footer="1247" w:gutter="0"/>
          <w:cols w:space="708"/>
          <w:titlePg/>
          <w:docGrid w:linePitch="360"/>
        </w:sectPr>
      </w:pPr>
      <w:r>
        <w:rPr>
          <w:noProof/>
        </w:rPr>
        <w:drawing>
          <wp:inline distT="0" distB="0" distL="0" distR="0" wp14:anchorId="7D8C6F17" wp14:editId="1AD7FE9E">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589DDFBB">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E289B"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E8B0670" w14:textId="4750A74E" w:rsidR="00654A65" w:rsidRPr="00654A65" w:rsidRDefault="008268D0" w:rsidP="00654A65">
      <w:pPr>
        <w:pStyle w:val="Title"/>
      </w:pPr>
      <w:r>
        <w:t xml:space="preserve">Workforce Australia – Observational Work Experience for </w:t>
      </w:r>
      <w:r w:rsidR="00C6035C">
        <w:t>P</w:t>
      </w:r>
      <w:r>
        <w:t>articipants</w:t>
      </w:r>
    </w:p>
    <w:p w14:paraId="1D9FEC39" w14:textId="595F6E44" w:rsidR="00654A65" w:rsidRDefault="008268D0" w:rsidP="00654A65">
      <w:pPr>
        <w:pStyle w:val="Heading2"/>
      </w:pPr>
      <w:r>
        <w:t>What is Observational Work Experience?</w:t>
      </w:r>
    </w:p>
    <w:p w14:paraId="1B360BF1" w14:textId="31D9E82B" w:rsidR="00654A65" w:rsidRDefault="008268D0" w:rsidP="00654A65">
      <w:r>
        <w:t>Workforce Australia offers short term, unpaid Observational Work Experience (OWE) placements to help you build employability skills</w:t>
      </w:r>
      <w:r w:rsidR="00203DE6">
        <w:t>,</w:t>
      </w:r>
      <w:r>
        <w:t xml:space="preserve"> </w:t>
      </w:r>
      <w:r w:rsidR="00483673">
        <w:t>confidence, and an</w:t>
      </w:r>
      <w:r>
        <w:t xml:space="preserve"> </w:t>
      </w:r>
      <w:r w:rsidR="00483673">
        <w:t xml:space="preserve">understanding of the </w:t>
      </w:r>
      <w:r>
        <w:t>basic</w:t>
      </w:r>
      <w:r w:rsidR="00483673">
        <w:t xml:space="preserve"> </w:t>
      </w:r>
      <w:r>
        <w:t>expectations and behaviours required</w:t>
      </w:r>
      <w:r w:rsidR="00483673">
        <w:t xml:space="preserve"> in a workplace</w:t>
      </w:r>
      <w:r>
        <w:t xml:space="preserve">. Participating in an OWE placement is a great way to </w:t>
      </w:r>
      <w:r w:rsidR="00483673">
        <w:t>improve your awareness of different careers and make</w:t>
      </w:r>
      <w:r>
        <w:t xml:space="preserve"> connections with the broader community.</w:t>
      </w:r>
    </w:p>
    <w:p w14:paraId="237A59B0" w14:textId="6D948B22" w:rsidR="008268D0" w:rsidRDefault="008268D0" w:rsidP="00654A65">
      <w:r>
        <w:t xml:space="preserve">OWE placements last for a maximum of 4 weeks, up to 25 </w:t>
      </w:r>
      <w:r w:rsidR="00AD50D8">
        <w:t>hour</w:t>
      </w:r>
      <w:r>
        <w:t>s per week and no more than 8 hours per day.</w:t>
      </w:r>
    </w:p>
    <w:p w14:paraId="260FD6A6" w14:textId="274909A5" w:rsidR="008268D0" w:rsidRPr="00654A65" w:rsidRDefault="008268D0" w:rsidP="00654A65">
      <w:r>
        <w:t xml:space="preserve">If you have a points requirement, you can earn points towards your requirement during your OWE placement. </w:t>
      </w:r>
    </w:p>
    <w:p w14:paraId="0455DCB7" w14:textId="34A55BF3" w:rsidR="008268D0" w:rsidRDefault="008268D0" w:rsidP="008268D0">
      <w:pPr>
        <w:pStyle w:val="Heading2"/>
      </w:pPr>
      <w:r>
        <w:t>Am I eligible for an OWE placement?</w:t>
      </w:r>
    </w:p>
    <w:p w14:paraId="46C54FBF" w14:textId="12B0913B" w:rsidR="008268D0" w:rsidRDefault="008268D0" w:rsidP="008268D0">
      <w:r>
        <w:t>To participate in OWE, you must be aged 15 years or over and registered with an eligible employment service:</w:t>
      </w:r>
    </w:p>
    <w:p w14:paraId="334EB5BE" w14:textId="46A6B32E" w:rsidR="008268D0" w:rsidRDefault="008268D0" w:rsidP="008268D0">
      <w:pPr>
        <w:pStyle w:val="ListParagraph"/>
        <w:numPr>
          <w:ilvl w:val="0"/>
          <w:numId w:val="11"/>
        </w:numPr>
      </w:pPr>
      <w:r>
        <w:t>Workforce Australia Services</w:t>
      </w:r>
    </w:p>
    <w:p w14:paraId="631E7D25" w14:textId="0FAC7DA9" w:rsidR="008268D0" w:rsidRDefault="008268D0" w:rsidP="008268D0">
      <w:pPr>
        <w:pStyle w:val="ListParagraph"/>
        <w:numPr>
          <w:ilvl w:val="0"/>
          <w:numId w:val="11"/>
        </w:numPr>
      </w:pPr>
      <w:r>
        <w:t>Workforce Australia Transition to Work</w:t>
      </w:r>
    </w:p>
    <w:p w14:paraId="196434FF" w14:textId="428D9267" w:rsidR="002E26F6" w:rsidRPr="00873EDD" w:rsidRDefault="002E26F6" w:rsidP="008268D0">
      <w:pPr>
        <w:pStyle w:val="ListParagraph"/>
        <w:numPr>
          <w:ilvl w:val="0"/>
          <w:numId w:val="11"/>
        </w:numPr>
      </w:pPr>
      <w:r w:rsidRPr="00873EDD">
        <w:t>Parent Pathways</w:t>
      </w:r>
    </w:p>
    <w:p w14:paraId="585722A6" w14:textId="248B20DF" w:rsidR="008268D0" w:rsidRPr="008268D0" w:rsidRDefault="008268D0" w:rsidP="008268D0">
      <w:pPr>
        <w:pStyle w:val="ListParagraph"/>
        <w:numPr>
          <w:ilvl w:val="0"/>
          <w:numId w:val="11"/>
        </w:numPr>
      </w:pPr>
      <w:r>
        <w:t xml:space="preserve">Disability Employment Services. </w:t>
      </w:r>
    </w:p>
    <w:p w14:paraId="1BB4CD23" w14:textId="07015134" w:rsidR="008268D0" w:rsidRDefault="008268D0" w:rsidP="008268D0">
      <w:pPr>
        <w:pStyle w:val="Heading2"/>
      </w:pPr>
      <w:r>
        <w:t>What can I expect?</w:t>
      </w:r>
    </w:p>
    <w:p w14:paraId="5894F82E" w14:textId="53E44755" w:rsidR="008268D0" w:rsidRDefault="008268D0" w:rsidP="008268D0">
      <w:r>
        <w:t xml:space="preserve">Your provider will work with you and your Host Organisation to document the details of the placement, including any supervision and training you will receive prior to starting the placement. Your role will be observational only and cannot involve productive work. </w:t>
      </w:r>
    </w:p>
    <w:p w14:paraId="167DC667" w14:textId="40576900" w:rsidR="008268D0" w:rsidRDefault="008268D0" w:rsidP="008268D0">
      <w:pPr>
        <w:pStyle w:val="Heading2"/>
      </w:pPr>
      <w:r>
        <w:t>How can I start my journey?</w:t>
      </w:r>
    </w:p>
    <w:p w14:paraId="7E420D91" w14:textId="495E36FF" w:rsidR="00816398" w:rsidRDefault="008268D0" w:rsidP="00B00423">
      <w:r>
        <w:t>Contact your provider who can confirm whether you are eligible to undertake an OWE placement. You may also contact the National Customer Service Line on 1800 805 260 (free call from land</w:t>
      </w:r>
      <w:r w:rsidR="00026AA0">
        <w:t xml:space="preserve"> </w:t>
      </w:r>
      <w:r>
        <w:t xml:space="preserve">lines), or email </w:t>
      </w:r>
      <w:hyperlink r:id="rId14" w:history="1">
        <w:r w:rsidR="007F0BA3" w:rsidRPr="00BA7ABB">
          <w:rPr>
            <w:rStyle w:val="Hyperlink"/>
          </w:rPr>
          <w:t>nationalcustomerserviceline@dewr.gov.au</w:t>
        </w:r>
      </w:hyperlink>
      <w:r>
        <w:t xml:space="preserve">. </w:t>
      </w:r>
    </w:p>
    <w:p w14:paraId="5DC7FB31" w14:textId="54CC65D9" w:rsidR="00816398" w:rsidRDefault="00816398" w:rsidP="00B00423">
      <w:r>
        <w:t xml:space="preserve">Visit </w:t>
      </w:r>
      <w:hyperlink r:id="rId15" w:history="1">
        <w:r w:rsidRPr="00816398">
          <w:rPr>
            <w:rStyle w:val="Hyperlink"/>
          </w:rPr>
          <w:t>workforceaustralia.gov.au</w:t>
        </w:r>
      </w:hyperlink>
      <w:r>
        <w:t xml:space="preserve"> for more information. </w:t>
      </w:r>
    </w:p>
    <w:tbl>
      <w:tblPr>
        <w:tblStyle w:val="TableGridLight"/>
        <w:tblW w:w="0" w:type="auto"/>
        <w:tblLook w:val="04A0" w:firstRow="1" w:lastRow="0" w:firstColumn="1" w:lastColumn="0" w:noHBand="0" w:noVBand="1"/>
      </w:tblPr>
      <w:tblGrid>
        <w:gridCol w:w="3544"/>
        <w:gridCol w:w="6320"/>
      </w:tblGrid>
      <w:tr w:rsidR="00286F3C" w14:paraId="4D367812" w14:textId="77777777" w:rsidTr="005C0632">
        <w:tc>
          <w:tcPr>
            <w:tcW w:w="3544" w:type="dxa"/>
            <w:shd w:val="clear" w:color="auto" w:fill="0E77CD"/>
          </w:tcPr>
          <w:p w14:paraId="44FD832F" w14:textId="0FB7AC02" w:rsidR="00B00423" w:rsidRDefault="008268D0" w:rsidP="00B00423">
            <w:pPr>
              <w:pStyle w:val="Boxheader"/>
            </w:pPr>
            <w:r>
              <w:t xml:space="preserve">Do you need help with this fact sheet? </w:t>
            </w:r>
          </w:p>
        </w:tc>
        <w:tc>
          <w:tcPr>
            <w:tcW w:w="6320" w:type="dxa"/>
          </w:tcPr>
          <w:p w14:paraId="67413FB9" w14:textId="6E296466" w:rsidR="00B00423" w:rsidRDefault="00B00423" w:rsidP="00B00423"/>
        </w:tc>
      </w:tr>
      <w:tr w:rsidR="00B00423" w14:paraId="1B1F4359" w14:textId="77777777" w:rsidTr="00286F3C">
        <w:tc>
          <w:tcPr>
            <w:tcW w:w="9864" w:type="dxa"/>
            <w:gridSpan w:val="2"/>
          </w:tcPr>
          <w:p w14:paraId="059E7711" w14:textId="77777777" w:rsidR="00B00423" w:rsidRDefault="008268D0" w:rsidP="00B00423">
            <w:r>
              <w:t xml:space="preserve">If you need an interpreter, please call the </w:t>
            </w:r>
            <w:r w:rsidRPr="00BF7A2E">
              <w:t>Translating and Interpreting Service (TIS) on 131 450* and ask for the National Customer Service Line (NCSL) on 1800 805 260 (free call from land lines).</w:t>
            </w:r>
          </w:p>
          <w:p w14:paraId="644CE4EB" w14:textId="0C785BA9" w:rsidR="008268D0" w:rsidRDefault="008268D0" w:rsidP="00B00423">
            <w:r>
              <w:t>If you are deaf, or have a hearing or speech impairment, you can use the National Relay Service (</w:t>
            </w:r>
            <w:hyperlink r:id="rId16" w:history="1">
              <w:r w:rsidRPr="00330D93">
                <w:rPr>
                  <w:rStyle w:val="Hyperlink"/>
                </w:rPr>
                <w:t>www.relayservice.gov.au</w:t>
              </w:r>
            </w:hyperlink>
            <w:r>
              <w:t xml:space="preserve">). For more information, visit </w:t>
            </w:r>
            <w:r w:rsidR="00E24906">
              <w:t>Access hub</w:t>
            </w:r>
            <w:r>
              <w:t>.</w:t>
            </w:r>
          </w:p>
          <w:p w14:paraId="3DA9188A" w14:textId="77777777" w:rsidR="008268D0" w:rsidRPr="005C0632" w:rsidRDefault="008268D0" w:rsidP="00B00423">
            <w:pPr>
              <w:rPr>
                <w:i/>
                <w:iCs/>
              </w:rPr>
            </w:pPr>
            <w:r w:rsidRPr="005C0632">
              <w:rPr>
                <w:i/>
                <w:iCs/>
              </w:rPr>
              <w:t xml:space="preserve">*Note that call charges apply for calls to ‘13’ numbers from mobile phones. </w:t>
            </w:r>
          </w:p>
        </w:tc>
      </w:tr>
    </w:tbl>
    <w:p w14:paraId="48571976" w14:textId="77777777" w:rsidR="00F65BB6" w:rsidRPr="00B06D98" w:rsidRDefault="00F65BB6" w:rsidP="00A67E85">
      <w:pPr>
        <w:tabs>
          <w:tab w:val="left" w:pos="1605"/>
        </w:tabs>
      </w:pPr>
    </w:p>
    <w:sectPr w:rsidR="00F65BB6" w:rsidRPr="00B06D98" w:rsidSect="00A65A88">
      <w:type w:val="continuous"/>
      <w:pgSz w:w="11906" w:h="16838"/>
      <w:pgMar w:top="1134" w:right="1021" w:bottom="851"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8B383" w14:textId="77777777" w:rsidR="00EE38DA" w:rsidRDefault="00EE38DA" w:rsidP="00EE7FDA">
      <w:pPr>
        <w:spacing w:after="0"/>
      </w:pPr>
      <w:r>
        <w:separator/>
      </w:r>
    </w:p>
  </w:endnote>
  <w:endnote w:type="continuationSeparator" w:id="0">
    <w:p w14:paraId="11962D75" w14:textId="77777777" w:rsidR="00EE38DA" w:rsidRDefault="00EE38DA"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06E9" w14:textId="0BD0B022" w:rsidR="00F65BB6"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00B8" w14:textId="6A568FB9" w:rsidR="00B06D98" w:rsidRDefault="00105919">
    <w:pPr>
      <w:pStyle w:val="Footer"/>
    </w:pPr>
    <w:r>
      <w:rPr>
        <w:noProof/>
      </w:rPr>
      <w:drawing>
        <wp:anchor distT="0" distB="0" distL="114300" distR="114300" simplePos="0" relativeHeight="251658240" behindDoc="1" locked="0" layoutInCell="1" allowOverlap="1" wp14:anchorId="7D90293D" wp14:editId="5A86EC77">
          <wp:simplePos x="0" y="0"/>
          <wp:positionH relativeFrom="margin">
            <wp:align>center</wp:align>
          </wp:positionH>
          <wp:positionV relativeFrom="page">
            <wp:align>bottom</wp:align>
          </wp:positionV>
          <wp:extent cx="6895465" cy="85725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95465" cy="857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40403" w14:textId="77777777" w:rsidR="00EE38DA" w:rsidRDefault="00EE38DA" w:rsidP="00D105E6">
      <w:pPr>
        <w:spacing w:after="60"/>
      </w:pPr>
      <w:r>
        <w:separator/>
      </w:r>
    </w:p>
  </w:footnote>
  <w:footnote w:type="continuationSeparator" w:id="0">
    <w:p w14:paraId="39894FD9" w14:textId="77777777" w:rsidR="00EE38DA" w:rsidRDefault="00EE38DA"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DE92EAB"/>
    <w:multiLevelType w:val="hybridMultilevel"/>
    <w:tmpl w:val="4358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5EB3463B"/>
    <w:multiLevelType w:val="hybridMultilevel"/>
    <w:tmpl w:val="28827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5934652">
    <w:abstractNumId w:val="6"/>
  </w:num>
  <w:num w:numId="2" w16cid:durableId="235433760">
    <w:abstractNumId w:val="8"/>
  </w:num>
  <w:num w:numId="3" w16cid:durableId="260378224">
    <w:abstractNumId w:val="10"/>
  </w:num>
  <w:num w:numId="4" w16cid:durableId="1754398893">
    <w:abstractNumId w:val="2"/>
  </w:num>
  <w:num w:numId="5" w16cid:durableId="1822036014">
    <w:abstractNumId w:val="0"/>
  </w:num>
  <w:num w:numId="6" w16cid:durableId="640576152">
    <w:abstractNumId w:val="3"/>
  </w:num>
  <w:num w:numId="7" w16cid:durableId="1330673433">
    <w:abstractNumId w:val="1"/>
  </w:num>
  <w:num w:numId="8" w16cid:durableId="1799109970">
    <w:abstractNumId w:val="4"/>
  </w:num>
  <w:num w:numId="9" w16cid:durableId="1601600056">
    <w:abstractNumId w:val="5"/>
  </w:num>
  <w:num w:numId="10" w16cid:durableId="1785075220">
    <w:abstractNumId w:val="9"/>
  </w:num>
  <w:num w:numId="11" w16cid:durableId="158322270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26AA0"/>
    <w:rsid w:val="00037765"/>
    <w:rsid w:val="00040F83"/>
    <w:rsid w:val="00052659"/>
    <w:rsid w:val="00052B07"/>
    <w:rsid w:val="0009541A"/>
    <w:rsid w:val="000E406E"/>
    <w:rsid w:val="00105919"/>
    <w:rsid w:val="001073B2"/>
    <w:rsid w:val="0013557F"/>
    <w:rsid w:val="00145A12"/>
    <w:rsid w:val="00155F8B"/>
    <w:rsid w:val="0016510A"/>
    <w:rsid w:val="00165A2C"/>
    <w:rsid w:val="00195EF0"/>
    <w:rsid w:val="001B6D04"/>
    <w:rsid w:val="001C6347"/>
    <w:rsid w:val="001C65BE"/>
    <w:rsid w:val="001F444A"/>
    <w:rsid w:val="001F7332"/>
    <w:rsid w:val="00203DE6"/>
    <w:rsid w:val="00244DD6"/>
    <w:rsid w:val="002462D7"/>
    <w:rsid w:val="00253AD5"/>
    <w:rsid w:val="00257065"/>
    <w:rsid w:val="002678F4"/>
    <w:rsid w:val="00275860"/>
    <w:rsid w:val="00275D69"/>
    <w:rsid w:val="00286F3C"/>
    <w:rsid w:val="0029379A"/>
    <w:rsid w:val="002E26F6"/>
    <w:rsid w:val="002E4508"/>
    <w:rsid w:val="002E766F"/>
    <w:rsid w:val="00312F55"/>
    <w:rsid w:val="0031425C"/>
    <w:rsid w:val="00316088"/>
    <w:rsid w:val="003267A5"/>
    <w:rsid w:val="003B13B2"/>
    <w:rsid w:val="003C6FAE"/>
    <w:rsid w:val="003E21F8"/>
    <w:rsid w:val="003E44F1"/>
    <w:rsid w:val="003F0880"/>
    <w:rsid w:val="004132E8"/>
    <w:rsid w:val="004234E8"/>
    <w:rsid w:val="00426E46"/>
    <w:rsid w:val="00440F0C"/>
    <w:rsid w:val="0046637C"/>
    <w:rsid w:val="0047432C"/>
    <w:rsid w:val="00483673"/>
    <w:rsid w:val="00485567"/>
    <w:rsid w:val="004A2800"/>
    <w:rsid w:val="004B48A5"/>
    <w:rsid w:val="004D00B2"/>
    <w:rsid w:val="004F3CE3"/>
    <w:rsid w:val="004F5993"/>
    <w:rsid w:val="00517064"/>
    <w:rsid w:val="00520CA0"/>
    <w:rsid w:val="00522E88"/>
    <w:rsid w:val="00533F48"/>
    <w:rsid w:val="00534110"/>
    <w:rsid w:val="00534DC7"/>
    <w:rsid w:val="005565B8"/>
    <w:rsid w:val="00566A2E"/>
    <w:rsid w:val="005725B2"/>
    <w:rsid w:val="00575DFC"/>
    <w:rsid w:val="00577A33"/>
    <w:rsid w:val="00582D06"/>
    <w:rsid w:val="00586EA4"/>
    <w:rsid w:val="005C0632"/>
    <w:rsid w:val="005D150B"/>
    <w:rsid w:val="005D2489"/>
    <w:rsid w:val="005D294E"/>
    <w:rsid w:val="005E4CE3"/>
    <w:rsid w:val="005F08A3"/>
    <w:rsid w:val="0063350D"/>
    <w:rsid w:val="00654A65"/>
    <w:rsid w:val="00657B92"/>
    <w:rsid w:val="00691F21"/>
    <w:rsid w:val="006A2D8D"/>
    <w:rsid w:val="006D1E27"/>
    <w:rsid w:val="006D7710"/>
    <w:rsid w:val="006F2229"/>
    <w:rsid w:val="00706143"/>
    <w:rsid w:val="00730B97"/>
    <w:rsid w:val="00737C1D"/>
    <w:rsid w:val="00774BA7"/>
    <w:rsid w:val="0078584C"/>
    <w:rsid w:val="007A3566"/>
    <w:rsid w:val="007A7DAD"/>
    <w:rsid w:val="007C3D4E"/>
    <w:rsid w:val="007D4962"/>
    <w:rsid w:val="007F0BA3"/>
    <w:rsid w:val="007F63CC"/>
    <w:rsid w:val="0080594C"/>
    <w:rsid w:val="00813629"/>
    <w:rsid w:val="00816398"/>
    <w:rsid w:val="00817BD6"/>
    <w:rsid w:val="008268D0"/>
    <w:rsid w:val="00832F2D"/>
    <w:rsid w:val="0083461C"/>
    <w:rsid w:val="008447BA"/>
    <w:rsid w:val="00872F70"/>
    <w:rsid w:val="00873EDD"/>
    <w:rsid w:val="00876539"/>
    <w:rsid w:val="008A28DA"/>
    <w:rsid w:val="008B1AE0"/>
    <w:rsid w:val="008D5B12"/>
    <w:rsid w:val="008E0A5D"/>
    <w:rsid w:val="008F24CE"/>
    <w:rsid w:val="00925F5C"/>
    <w:rsid w:val="00927849"/>
    <w:rsid w:val="00931FEE"/>
    <w:rsid w:val="00961F5C"/>
    <w:rsid w:val="00973379"/>
    <w:rsid w:val="00975A29"/>
    <w:rsid w:val="00997BE6"/>
    <w:rsid w:val="009C3E7A"/>
    <w:rsid w:val="009D079F"/>
    <w:rsid w:val="009F5239"/>
    <w:rsid w:val="009F5669"/>
    <w:rsid w:val="009F652B"/>
    <w:rsid w:val="00A073B9"/>
    <w:rsid w:val="00A112E2"/>
    <w:rsid w:val="00A1654A"/>
    <w:rsid w:val="00A23D73"/>
    <w:rsid w:val="00A34D39"/>
    <w:rsid w:val="00A513A6"/>
    <w:rsid w:val="00A65A88"/>
    <w:rsid w:val="00A67E85"/>
    <w:rsid w:val="00A70EEB"/>
    <w:rsid w:val="00A713BC"/>
    <w:rsid w:val="00A74FD2"/>
    <w:rsid w:val="00A81FB9"/>
    <w:rsid w:val="00A82BDB"/>
    <w:rsid w:val="00AA03F6"/>
    <w:rsid w:val="00AA2FD8"/>
    <w:rsid w:val="00AB49D3"/>
    <w:rsid w:val="00AD50D8"/>
    <w:rsid w:val="00B00423"/>
    <w:rsid w:val="00B06D98"/>
    <w:rsid w:val="00B81A68"/>
    <w:rsid w:val="00BA48C8"/>
    <w:rsid w:val="00BB57FE"/>
    <w:rsid w:val="00BB69F4"/>
    <w:rsid w:val="00BD6E26"/>
    <w:rsid w:val="00BE133B"/>
    <w:rsid w:val="00BE54EE"/>
    <w:rsid w:val="00BE6D94"/>
    <w:rsid w:val="00BF2EE7"/>
    <w:rsid w:val="00BF7A2E"/>
    <w:rsid w:val="00BF7BDF"/>
    <w:rsid w:val="00C04E0C"/>
    <w:rsid w:val="00C14D7A"/>
    <w:rsid w:val="00C230BC"/>
    <w:rsid w:val="00C30A1E"/>
    <w:rsid w:val="00C368C9"/>
    <w:rsid w:val="00C47177"/>
    <w:rsid w:val="00C50AA1"/>
    <w:rsid w:val="00C53187"/>
    <w:rsid w:val="00C55508"/>
    <w:rsid w:val="00C55A70"/>
    <w:rsid w:val="00C6035C"/>
    <w:rsid w:val="00C66B71"/>
    <w:rsid w:val="00CD38C9"/>
    <w:rsid w:val="00CD5F0D"/>
    <w:rsid w:val="00CF6EBF"/>
    <w:rsid w:val="00D105E6"/>
    <w:rsid w:val="00D84DC0"/>
    <w:rsid w:val="00D910F9"/>
    <w:rsid w:val="00D97626"/>
    <w:rsid w:val="00DA46BB"/>
    <w:rsid w:val="00DD4EBE"/>
    <w:rsid w:val="00DE1663"/>
    <w:rsid w:val="00DF0B8A"/>
    <w:rsid w:val="00DF60E1"/>
    <w:rsid w:val="00E24906"/>
    <w:rsid w:val="00E55470"/>
    <w:rsid w:val="00E814A0"/>
    <w:rsid w:val="00EB7775"/>
    <w:rsid w:val="00EC4486"/>
    <w:rsid w:val="00EC63BF"/>
    <w:rsid w:val="00ED3F85"/>
    <w:rsid w:val="00EE2677"/>
    <w:rsid w:val="00EE38DA"/>
    <w:rsid w:val="00EE511B"/>
    <w:rsid w:val="00EE59F7"/>
    <w:rsid w:val="00EE68B6"/>
    <w:rsid w:val="00EE7FDA"/>
    <w:rsid w:val="00EF27F0"/>
    <w:rsid w:val="00F121AC"/>
    <w:rsid w:val="00F23048"/>
    <w:rsid w:val="00F23C4B"/>
    <w:rsid w:val="00F25A17"/>
    <w:rsid w:val="00F36B35"/>
    <w:rsid w:val="00F54B75"/>
    <w:rsid w:val="00F55BB9"/>
    <w:rsid w:val="00F604BE"/>
    <w:rsid w:val="00F65BB6"/>
    <w:rsid w:val="00F81C4B"/>
    <w:rsid w:val="00F85A8C"/>
    <w:rsid w:val="00FA1736"/>
    <w:rsid w:val="00FA63D2"/>
    <w:rsid w:val="00FC1005"/>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CA08B052-CDB5-4AE1-8E99-547062A9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268D0"/>
    <w:rPr>
      <w:color w:val="605E5C"/>
      <w:shd w:val="clear" w:color="auto" w:fill="E1DFDD"/>
    </w:rPr>
  </w:style>
  <w:style w:type="character" w:styleId="CommentReference">
    <w:name w:val="annotation reference"/>
    <w:basedOn w:val="DefaultParagraphFont"/>
    <w:uiPriority w:val="99"/>
    <w:semiHidden/>
    <w:rsid w:val="008268D0"/>
    <w:rPr>
      <w:sz w:val="16"/>
      <w:szCs w:val="16"/>
    </w:rPr>
  </w:style>
  <w:style w:type="paragraph" w:styleId="CommentText">
    <w:name w:val="annotation text"/>
    <w:basedOn w:val="Normal"/>
    <w:link w:val="CommentTextChar"/>
    <w:uiPriority w:val="99"/>
    <w:semiHidden/>
    <w:rsid w:val="008268D0"/>
    <w:rPr>
      <w:szCs w:val="20"/>
    </w:rPr>
  </w:style>
  <w:style w:type="character" w:customStyle="1" w:styleId="CommentTextChar">
    <w:name w:val="Comment Text Char"/>
    <w:basedOn w:val="DefaultParagraphFont"/>
    <w:link w:val="CommentText"/>
    <w:uiPriority w:val="99"/>
    <w:semiHidden/>
    <w:rsid w:val="008268D0"/>
    <w:rPr>
      <w:sz w:val="20"/>
      <w:szCs w:val="20"/>
    </w:rPr>
  </w:style>
  <w:style w:type="paragraph" w:styleId="CommentSubject">
    <w:name w:val="annotation subject"/>
    <w:basedOn w:val="CommentText"/>
    <w:next w:val="CommentText"/>
    <w:link w:val="CommentSubjectChar"/>
    <w:uiPriority w:val="99"/>
    <w:semiHidden/>
    <w:unhideWhenUsed/>
    <w:rsid w:val="008268D0"/>
    <w:rPr>
      <w:b/>
      <w:bCs/>
    </w:rPr>
  </w:style>
  <w:style w:type="character" w:customStyle="1" w:styleId="CommentSubjectChar">
    <w:name w:val="Comment Subject Char"/>
    <w:basedOn w:val="CommentTextChar"/>
    <w:link w:val="CommentSubject"/>
    <w:uiPriority w:val="99"/>
    <w:semiHidden/>
    <w:rsid w:val="008268D0"/>
    <w:rPr>
      <w:b/>
      <w:bCs/>
      <w:sz w:val="20"/>
      <w:szCs w:val="20"/>
    </w:rPr>
  </w:style>
  <w:style w:type="paragraph" w:styleId="Revision">
    <w:name w:val="Revision"/>
    <w:hidden/>
    <w:uiPriority w:val="99"/>
    <w:semiHidden/>
    <w:rsid w:val="004A2800"/>
    <w:pPr>
      <w:spacing w:after="0" w:line="240" w:lineRule="auto"/>
    </w:pPr>
    <w:rPr>
      <w:sz w:val="20"/>
    </w:rPr>
  </w:style>
  <w:style w:type="character" w:styleId="FollowedHyperlink">
    <w:name w:val="FollowedHyperlink"/>
    <w:basedOn w:val="DefaultParagraphFont"/>
    <w:uiPriority w:val="99"/>
    <w:semiHidden/>
    <w:rsid w:val="007F0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layservic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orkforceaustralia.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ionalcustomerserviceline@dewr.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8" ma:contentTypeDescription="Create a new document." ma:contentTypeScope="" ma:versionID="6ba6b44fecc299a9d1ddfb17e3b7400d">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a1741b98ddf0a2fceafe91d908af04d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C2574-6197-4928-A2C5-CE3CB951C646}">
  <ds:schemaRefs>
    <ds:schemaRef ds:uri="http://schemas.microsoft.com/sharepoint/v3/contenttype/forms"/>
  </ds:schemaRefs>
</ds:datastoreItem>
</file>

<file path=customXml/itemProps2.xml><?xml version="1.0" encoding="utf-8"?>
<ds:datastoreItem xmlns:ds="http://schemas.openxmlformats.org/officeDocument/2006/customXml" ds:itemID="{E4AA9E57-A183-42A7-99E7-22F5CAFF81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F7A9EE2E-E81B-4845-964F-018B85CE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Observational Work Experience for Participants</dc:title>
  <dc:subject/>
  <dc:creator>DOWNES,Meagan</dc:creator>
  <cp:keywords/>
  <dc:description/>
  <cp:lastModifiedBy>DOWNES,Meagan</cp:lastModifiedBy>
  <cp:revision>5</cp:revision>
  <cp:lastPrinted>2024-11-13T03:45:00Z</cp:lastPrinted>
  <dcterms:created xsi:type="dcterms:W3CDTF">2024-11-12T23:33:00Z</dcterms:created>
  <dcterms:modified xsi:type="dcterms:W3CDTF">2024-11-13T03:45:00Z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2024-05-20T02:10:17Z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4be95b35-3d0c-4cf7-9f0e-cb548ee033c8</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ies>
</file>