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BB6B99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2C831D9A" w14:textId="77777777" w:rsidR="00BB6B99" w:rsidRDefault="00BB6B99" w:rsidP="00766B25">
      <w:pPr>
        <w:rPr>
          <w:szCs w:val="20"/>
        </w:rPr>
      </w:pPr>
    </w:p>
    <w:p w14:paraId="52EC339F" w14:textId="245A051E" w:rsidR="00766B25" w:rsidRPr="00BB6B99" w:rsidRDefault="00766B25" w:rsidP="00766B25">
      <w:pPr>
        <w:rPr>
          <w:szCs w:val="20"/>
        </w:rPr>
      </w:pPr>
      <w:r w:rsidRPr="00BB6B99">
        <w:rPr>
          <w:szCs w:val="20"/>
        </w:rPr>
        <w:t xml:space="preserve">The APM Employability Skills Training (EST) Service Delivery Plan sets out our commitments to </w:t>
      </w:r>
      <w:r w:rsidR="0094420B" w:rsidRPr="00BB6B99">
        <w:rPr>
          <w:b/>
          <w:bCs/>
          <w:szCs w:val="20"/>
        </w:rPr>
        <w:t>employers</w:t>
      </w:r>
      <w:r w:rsidR="0094420B" w:rsidRPr="00BB6B99">
        <w:rPr>
          <w:szCs w:val="20"/>
        </w:rPr>
        <w:t xml:space="preserve"> and </w:t>
      </w:r>
      <w:r w:rsidR="0094420B" w:rsidRPr="00BB6B99">
        <w:rPr>
          <w:b/>
          <w:bCs/>
          <w:szCs w:val="20"/>
        </w:rPr>
        <w:t>industry stakeholders</w:t>
      </w:r>
      <w:r w:rsidRPr="00BB6B99">
        <w:rPr>
          <w:szCs w:val="20"/>
        </w:rPr>
        <w:t>, highlighting the unique service you can expect from us.</w:t>
      </w:r>
    </w:p>
    <w:p w14:paraId="2B14D8FC" w14:textId="77777777" w:rsidR="00BB6B99" w:rsidRDefault="00BB6B99" w:rsidP="00766B25">
      <w:pPr>
        <w:rPr>
          <w:szCs w:val="20"/>
        </w:rPr>
      </w:pPr>
    </w:p>
    <w:p w14:paraId="4A8529BC" w14:textId="3D135E49" w:rsidR="00766B25" w:rsidRPr="00BB6B99" w:rsidRDefault="00766B25" w:rsidP="00766B25">
      <w:pPr>
        <w:rPr>
          <w:szCs w:val="20"/>
        </w:rPr>
      </w:pPr>
      <w:r w:rsidRPr="00BB6B99">
        <w:rPr>
          <w:szCs w:val="20"/>
        </w:rPr>
        <w:t xml:space="preserve">APM’s EST program will build </w:t>
      </w:r>
      <w:r w:rsidR="00AB53BD" w:rsidRPr="00BB6B99">
        <w:rPr>
          <w:szCs w:val="20"/>
        </w:rPr>
        <w:t xml:space="preserve">Job Seeker’s </w:t>
      </w:r>
      <w:r w:rsidRPr="00BB6B99">
        <w:rPr>
          <w:szCs w:val="20"/>
        </w:rPr>
        <w:t xml:space="preserve">employability skills that are relevant to the workplace. </w:t>
      </w:r>
      <w:r w:rsidR="00AB53BD" w:rsidRPr="00BB6B99">
        <w:rPr>
          <w:szCs w:val="20"/>
        </w:rPr>
        <w:t xml:space="preserve">Job Seekers </w:t>
      </w:r>
      <w:r w:rsidRPr="00BB6B99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BB6B99" w:rsidRDefault="00766B25" w:rsidP="00766B25">
      <w:pPr>
        <w:rPr>
          <w:szCs w:val="20"/>
        </w:rPr>
      </w:pPr>
      <w:r w:rsidRPr="00BB6B99">
        <w:rPr>
          <w:szCs w:val="20"/>
        </w:rPr>
        <w:t>APM commits to:</w:t>
      </w:r>
    </w:p>
    <w:p w14:paraId="1DBBB420" w14:textId="0DE85B53" w:rsidR="0094420B" w:rsidRPr="00BB6B99" w:rsidRDefault="0094420B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t>Working with you to tailor programs ensuring they equip participants to best fit your staffing needs.</w:t>
      </w:r>
    </w:p>
    <w:p w14:paraId="0E4B0F68" w14:textId="4A101CCF" w:rsidR="00013ADA" w:rsidRPr="00B06976" w:rsidRDefault="00B06976" w:rsidP="00B06976">
      <w:pPr>
        <w:pStyle w:val="ListParagraph"/>
        <w:numPr>
          <w:ilvl w:val="0"/>
          <w:numId w:val="2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4A3B965F" w:rsidR="0094420B" w:rsidRPr="00BB6B99" w:rsidRDefault="00CF5524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t>W</w:t>
      </w:r>
      <w:r w:rsidR="0094420B" w:rsidRPr="00BB6B99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BB6B99" w:rsidRDefault="0094420B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BB6B99" w:rsidRDefault="0094420B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t>We will tailor recruitment packages included pre-employment training pre-screening, and support you with onboarding new staff members.</w:t>
      </w:r>
    </w:p>
    <w:p w14:paraId="60B570BA" w14:textId="7F591ADB" w:rsidR="0094420B" w:rsidRPr="00BB6B99" w:rsidRDefault="0094420B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3354E3E7" w:rsidR="0094420B" w:rsidRPr="00BB6B99" w:rsidRDefault="00766B25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t xml:space="preserve">Providing local training in </w:t>
      </w:r>
      <w:r w:rsidR="00650E39" w:rsidRPr="00BB6B99">
        <w:rPr>
          <w:szCs w:val="20"/>
        </w:rPr>
        <w:t xml:space="preserve">Goulburn, Canberra, Cooma, Young, Greenway, and Queanbeyan </w:t>
      </w:r>
      <w:r w:rsidR="0094420B" w:rsidRPr="00BB6B99">
        <w:rPr>
          <w:szCs w:val="20"/>
        </w:rPr>
        <w:t>ensuring access to local job seekers.</w:t>
      </w:r>
    </w:p>
    <w:p w14:paraId="08846265" w14:textId="59D4F371" w:rsidR="00766B25" w:rsidRDefault="00766B25" w:rsidP="00B06976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B6B99">
        <w:rPr>
          <w:szCs w:val="20"/>
        </w:rPr>
        <w:lastRenderedPageBreak/>
        <w:t xml:space="preserve">Building employability skills </w:t>
      </w:r>
      <w:r w:rsidR="0094420B" w:rsidRPr="00BB6B99">
        <w:rPr>
          <w:szCs w:val="20"/>
        </w:rPr>
        <w:t>focussed on the local labour market.</w:t>
      </w:r>
      <w:r w:rsidRPr="00BB6B99">
        <w:rPr>
          <w:szCs w:val="20"/>
        </w:rPr>
        <w:t xml:space="preserve"> In the </w:t>
      </w:r>
      <w:r w:rsidR="00650E39" w:rsidRPr="00BB6B99">
        <w:rPr>
          <w:szCs w:val="20"/>
        </w:rPr>
        <w:t xml:space="preserve">Capital </w:t>
      </w:r>
      <w:r w:rsidRPr="00BB6B99">
        <w:rPr>
          <w:szCs w:val="20"/>
        </w:rPr>
        <w:t>Employment Region, this may include jobs in highest growth and</w:t>
      </w:r>
      <w:r w:rsidR="0094420B" w:rsidRPr="00BB6B99">
        <w:rPr>
          <w:szCs w:val="20"/>
        </w:rPr>
        <w:t xml:space="preserve"> largest employing industries of </w:t>
      </w:r>
      <w:r w:rsidR="00CF1E08" w:rsidRPr="00BB6B99">
        <w:rPr>
          <w:szCs w:val="20"/>
        </w:rPr>
        <w:t>Public Admin &amp; Safety, Health Care &amp; Social Assistance, Professional, Scientific &amp; Technical Services and Construction.</w:t>
      </w:r>
    </w:p>
    <w:p w14:paraId="598C2338" w14:textId="77777777" w:rsidR="00BB6B99" w:rsidRPr="00BB6B99" w:rsidRDefault="00BB6B99" w:rsidP="00BB6B99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13AF76D8" w:rsidR="008D3FC1" w:rsidRPr="008D3FC1" w:rsidRDefault="00766B25" w:rsidP="00B06976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B06976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B06976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B06976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BB6B99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7E9B12AD" w14:textId="77777777" w:rsidR="00BB6B99" w:rsidRDefault="00BB6B99" w:rsidP="00FC5D4F">
      <w:pPr>
        <w:pStyle w:val="Normal-PullOut"/>
      </w:pPr>
    </w:p>
    <w:p w14:paraId="42A4327B" w14:textId="70300E22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3ADA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0E39"/>
    <w:rsid w:val="0065117A"/>
    <w:rsid w:val="00656030"/>
    <w:rsid w:val="00656970"/>
    <w:rsid w:val="00661350"/>
    <w:rsid w:val="00667546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0C27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976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B6B99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1E0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8</cp:revision>
  <cp:lastPrinted>2022-04-13T15:14:00Z</cp:lastPrinted>
  <dcterms:created xsi:type="dcterms:W3CDTF">2022-12-21T01:01:00Z</dcterms:created>
  <dcterms:modified xsi:type="dcterms:W3CDTF">2023-03-07T04:47:00Z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