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227E" w14:textId="2F4996E5" w:rsidR="00067075" w:rsidRPr="00893359" w:rsidRDefault="002F200C" w:rsidP="002F200C">
      <w:pPr>
        <w:spacing w:before="0"/>
      </w:pPr>
      <w:r w:rsidRPr="00893359">
        <w:drawing>
          <wp:inline distT="0" distB="0" distL="0" distR="0" wp14:anchorId="352E8909" wp14:editId="6CB30778">
            <wp:extent cx="7604716" cy="2520000"/>
            <wp:effectExtent l="0" t="0" r="0" b="0"/>
            <wp:docPr id="780980572" name="Picture 1" descr="Strategic Review of the Australian Apprenticeship Incentive System 2024 - factsheet head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80572" name="Picture 1" descr="Strategic Review of the Australian Apprenticeship Incentive System 2024 - factsheet header banner"/>
                    <pic:cNvPicPr/>
                  </pic:nvPicPr>
                  <pic:blipFill rotWithShape="1">
                    <a:blip r:embed="rId11"/>
                    <a:srcRect l="496" t="499"/>
                    <a:stretch/>
                  </pic:blipFill>
                  <pic:spPr bwMode="auto">
                    <a:xfrm>
                      <a:off x="0" y="0"/>
                      <a:ext cx="7604716" cy="2520000"/>
                    </a:xfrm>
                    <a:prstGeom prst="rect">
                      <a:avLst/>
                    </a:prstGeom>
                    <a:ln>
                      <a:noFill/>
                    </a:ln>
                    <a:extLst>
                      <a:ext uri="{53640926-AAD7-44D8-BBD7-CCE9431645EC}">
                        <a14:shadowObscured xmlns:a14="http://schemas.microsoft.com/office/drawing/2010/main"/>
                      </a:ext>
                    </a:extLst>
                  </pic:spPr>
                </pic:pic>
              </a:graphicData>
            </a:graphic>
          </wp:inline>
        </w:drawing>
      </w:r>
    </w:p>
    <w:p w14:paraId="5C802D97" w14:textId="77777777" w:rsidR="00EC6A53" w:rsidRPr="00893359" w:rsidRDefault="00EC6A53" w:rsidP="00067075">
      <w:pPr>
        <w:spacing w:before="100" w:beforeAutospacing="1"/>
        <w:sectPr w:rsidR="00EC6A53" w:rsidRPr="00893359" w:rsidSect="002F200C">
          <w:footerReference w:type="default" r:id="rId12"/>
          <w:footerReference w:type="first" r:id="rId13"/>
          <w:type w:val="continuous"/>
          <w:pgSz w:w="11906" w:h="16838"/>
          <w:pgMar w:top="0" w:right="1418" w:bottom="1134" w:left="0" w:header="0" w:footer="709" w:gutter="0"/>
          <w:cols w:space="708"/>
          <w:titlePg/>
          <w:docGrid w:linePitch="360"/>
        </w:sectPr>
      </w:pPr>
    </w:p>
    <w:p w14:paraId="0F81CB29" w14:textId="46ACEE4E" w:rsidR="002B1CE5" w:rsidRPr="00893359" w:rsidRDefault="000064A5" w:rsidP="002F200C">
      <w:pPr>
        <w:pStyle w:val="Title"/>
        <w:spacing w:before="0"/>
      </w:pPr>
      <w:r w:rsidRPr="00893359">
        <w:t xml:space="preserve">Final report </w:t>
      </w:r>
      <w:r w:rsidR="00F021BA" w:rsidRPr="00893359">
        <w:t>–</w:t>
      </w:r>
      <w:r w:rsidR="00A80D73" w:rsidRPr="00893359">
        <w:t xml:space="preserve"> </w:t>
      </w:r>
      <w:r w:rsidR="00F536AB" w:rsidRPr="00893359">
        <w:t>Regional and Remote</w:t>
      </w:r>
      <w:r w:rsidR="002F200C" w:rsidRPr="00893359">
        <w:t> </w:t>
      </w:r>
      <w:r w:rsidR="00F536AB" w:rsidRPr="00893359">
        <w:t>a</w:t>
      </w:r>
      <w:r w:rsidR="002E0846" w:rsidRPr="00893359">
        <w:t>pprentices</w:t>
      </w:r>
      <w:r w:rsidR="00A80D73" w:rsidRPr="00893359">
        <w:t xml:space="preserve"> </w:t>
      </w:r>
      <w:r w:rsidR="00967E2E" w:rsidRPr="00893359">
        <w:t>fact sheet</w:t>
      </w:r>
    </w:p>
    <w:p w14:paraId="73A94E45" w14:textId="29678E11" w:rsidR="002852A7" w:rsidRPr="00893359" w:rsidRDefault="00E43D20" w:rsidP="002F200C">
      <w:pPr>
        <w:pStyle w:val="Introduction"/>
      </w:pPr>
      <w:bookmarkStart w:id="0" w:name="_Hlk177979598"/>
      <w:r w:rsidRPr="00893359">
        <w:t>There has been an increasing interest in apprenticeships among people in regional and remote areas</w:t>
      </w:r>
      <w:r w:rsidR="00DD7F2B" w:rsidRPr="00893359">
        <w:t xml:space="preserve">. </w:t>
      </w:r>
      <w:r w:rsidR="002852A7" w:rsidRPr="00893359">
        <w:t xml:space="preserve"> </w:t>
      </w:r>
      <w:r w:rsidR="00DD7F2B" w:rsidRPr="00893359">
        <w:t xml:space="preserve">However, </w:t>
      </w:r>
      <w:r w:rsidR="6FC1799C" w:rsidRPr="00893359">
        <w:t>people in regional and remote areas</w:t>
      </w:r>
      <w:r w:rsidR="00DD7F2B" w:rsidRPr="00893359">
        <w:t xml:space="preserve"> </w:t>
      </w:r>
      <w:r w:rsidR="002852A7" w:rsidRPr="00893359">
        <w:t xml:space="preserve">experience challenges with finding </w:t>
      </w:r>
      <w:r w:rsidR="00CF7D76" w:rsidRPr="00893359">
        <w:t xml:space="preserve">an </w:t>
      </w:r>
      <w:r w:rsidR="002852A7" w:rsidRPr="00893359">
        <w:t xml:space="preserve">apprenticeship close to home and travelling to take up </w:t>
      </w:r>
      <w:r w:rsidR="00CF7D76" w:rsidRPr="00893359">
        <w:t>other</w:t>
      </w:r>
      <w:r w:rsidR="002852A7" w:rsidRPr="00893359">
        <w:t xml:space="preserve"> opportunities or to attend off-the job training. They</w:t>
      </w:r>
      <w:r w:rsidR="002F200C" w:rsidRPr="00893359">
        <w:t> </w:t>
      </w:r>
      <w:r w:rsidR="002852A7" w:rsidRPr="00893359">
        <w:t xml:space="preserve">need better access to flexible, </w:t>
      </w:r>
      <w:r w:rsidR="008731E3" w:rsidRPr="00893359">
        <w:t>accessible training as well as financial support for those who choose to relocate.</w:t>
      </w:r>
    </w:p>
    <w:p w14:paraId="3C30629B" w14:textId="4B78C84F" w:rsidR="008E7763" w:rsidRPr="00893359" w:rsidRDefault="0002632A" w:rsidP="002F200C">
      <w:pPr>
        <w:pStyle w:val="Heading2"/>
      </w:pPr>
      <w:r w:rsidRPr="00893359">
        <w:t>Background</w:t>
      </w:r>
    </w:p>
    <w:p w14:paraId="1ADE1FDF" w14:textId="6811C9EF" w:rsidR="00F874F7" w:rsidRPr="00893359" w:rsidRDefault="002C6E0E" w:rsidP="002F200C">
      <w:r w:rsidRPr="00893359">
        <w:t xml:space="preserve">The Strategic Review of the Australian Apprenticeship Incentive System, led by Dr Iain Ross AO and Ms Lisa Paul AO PSM, considered the effectiveness and efficiency of the current incentive system in supporting the uptake and completion of Australian Apprenticeships. It particularly considered the incentive system </w:t>
      </w:r>
      <w:proofErr w:type="gramStart"/>
      <w:r w:rsidRPr="00893359">
        <w:t>with regard to</w:t>
      </w:r>
      <w:proofErr w:type="gramEnd"/>
      <w:r w:rsidRPr="00893359">
        <w:t xml:space="preserve"> addressing Australia’s skills needs and its ability to deliver on economic priorities and social equity objectives.</w:t>
      </w:r>
    </w:p>
    <w:p w14:paraId="2FA5F2E9" w14:textId="748E0823" w:rsidR="00B81DF9" w:rsidRPr="00893359" w:rsidRDefault="00F874F7" w:rsidP="002F200C">
      <w:pPr>
        <w:rPr>
          <w:i/>
          <w:iCs/>
        </w:rPr>
      </w:pPr>
      <w:r w:rsidRPr="00893359">
        <w:rPr>
          <w:i/>
          <w:iCs/>
        </w:rPr>
        <w:t xml:space="preserve">For </w:t>
      </w:r>
      <w:r w:rsidR="0061062A" w:rsidRPr="00893359">
        <w:rPr>
          <w:i/>
          <w:iCs/>
        </w:rPr>
        <w:t xml:space="preserve">more details on the </w:t>
      </w:r>
      <w:proofErr w:type="gramStart"/>
      <w:r w:rsidR="0061062A" w:rsidRPr="00893359">
        <w:rPr>
          <w:i/>
          <w:iCs/>
        </w:rPr>
        <w:t>review as a whole, please</w:t>
      </w:r>
      <w:proofErr w:type="gramEnd"/>
      <w:r w:rsidR="0061062A" w:rsidRPr="00893359">
        <w:rPr>
          <w:i/>
          <w:iCs/>
        </w:rPr>
        <w:t xml:space="preserve"> refer to the Overview fact sheet.</w:t>
      </w:r>
    </w:p>
    <w:p w14:paraId="48C928DF" w14:textId="29D48D9B" w:rsidR="00F536AB" w:rsidRPr="00893359" w:rsidRDefault="00F536AB" w:rsidP="002F200C">
      <w:r w:rsidRPr="00893359">
        <w:t>The proportion of all apprenticeship commencements in regional and remote areas has been trending up since 2012. In 2023, around 38% of all apprenticeship commencements were from regional and remote areas (unpublished review analysis based on NCVER 2024). This is higher than the proportion of the population living in regional (26%) and remote (2%) communities (AIHW 2024).</w:t>
      </w:r>
    </w:p>
    <w:p w14:paraId="65F5932F" w14:textId="77777777" w:rsidR="00FE4470" w:rsidRPr="00893359" w:rsidRDefault="00DD7941" w:rsidP="002F200C">
      <w:r w:rsidRPr="00893359">
        <w:drawing>
          <wp:inline distT="0" distB="0" distL="0" distR="0" wp14:anchorId="44228B4F" wp14:editId="26E2A07F">
            <wp:extent cx="4984654" cy="1960245"/>
            <wp:effectExtent l="0" t="0" r="6985" b="1905"/>
            <wp:docPr id="1434241596" name="Picture 60" descr="Diagram titled &quot;Regional and remote apprentices&quot; showing statistics:&#10;131115 regional and remote apprentices (they represent 38.2 per cent of all apprentices)&#10;27.7 per cent are women (compared to 27.9 per cent of all apprentices)&#10;3.4 per cent are people with disability (compared to 3.4 per cent of all apprentices)&#10;9.3 per cent are First Nations people (compared to 6.2 per cent of all apprentices)&#10;65.2 per cent are under the age of 25 (compared to 63 per cent of all appren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41596" name="Picture 60" descr="Diagram titled &quot;Regional and remote apprentices&quot; showing statistics:&#10;131115 regional and remote apprentices (they represent 38.2 per cent of all apprentices)&#10;27.7 per cent are women (compared to 27.9 per cent of all apprentices)&#10;3.4 per cent are people with disability (compared to 3.4 per cent of all apprentices)&#10;9.3 per cent are First Nations people (compared to 6.2 per cent of all apprentices)&#10;65.2 per cent are under the age of 25 (compared to 63 per cent of all apprentices)"/>
                    <pic:cNvPicPr/>
                  </pic:nvPicPr>
                  <pic:blipFill rotWithShape="1">
                    <a:blip r:embed="rId14" cstate="screen">
                      <a:extLst>
                        <a:ext uri="{28A0092B-C50C-407E-A947-70E740481C1C}">
                          <a14:useLocalDpi xmlns:a14="http://schemas.microsoft.com/office/drawing/2010/main"/>
                        </a:ext>
                      </a:extLst>
                    </a:blip>
                    <a:srcRect b="52134"/>
                    <a:stretch/>
                  </pic:blipFill>
                  <pic:spPr bwMode="auto">
                    <a:xfrm>
                      <a:off x="0" y="0"/>
                      <a:ext cx="5049458" cy="1985730"/>
                    </a:xfrm>
                    <a:prstGeom prst="rect">
                      <a:avLst/>
                    </a:prstGeom>
                    <a:ln>
                      <a:noFill/>
                    </a:ln>
                    <a:extLst>
                      <a:ext uri="{53640926-AAD7-44D8-BBD7-CCE9431645EC}">
                        <a14:shadowObscured xmlns:a14="http://schemas.microsoft.com/office/drawing/2010/main"/>
                      </a:ext>
                    </a:extLst>
                  </pic:spPr>
                </pic:pic>
              </a:graphicData>
            </a:graphic>
          </wp:inline>
        </w:drawing>
      </w:r>
      <w:r w:rsidR="00507ADF" w:rsidRPr="00893359">
        <w:t xml:space="preserve"> </w:t>
      </w:r>
    </w:p>
    <w:p w14:paraId="17883F32" w14:textId="0982474A" w:rsidR="002F1A02" w:rsidRPr="00893359" w:rsidRDefault="00507ADF" w:rsidP="002F200C">
      <w:pPr>
        <w:pStyle w:val="SourceNotes"/>
      </w:pPr>
      <w:r w:rsidRPr="00893359">
        <w:t xml:space="preserve">Source: </w:t>
      </w:r>
      <w:r w:rsidRPr="00893359" w:rsidDel="004108F7">
        <w:t>R</w:t>
      </w:r>
      <w:r w:rsidRPr="00893359">
        <w:t xml:space="preserve">eview analysis based on NCVER (2024) apprentices and </w:t>
      </w:r>
      <w:proofErr w:type="gramStart"/>
      <w:r w:rsidRPr="00893359">
        <w:t>trainees</w:t>
      </w:r>
      <w:proofErr w:type="gramEnd"/>
      <w:r w:rsidRPr="00893359">
        <w:t xml:space="preserve"> data.</w:t>
      </w:r>
    </w:p>
    <w:p w14:paraId="42814E64" w14:textId="60ED1DB5" w:rsidR="00DA03BF" w:rsidRPr="00893359" w:rsidRDefault="00D8377D" w:rsidP="002F200C">
      <w:pPr>
        <w:pStyle w:val="Heading2"/>
      </w:pPr>
      <w:r w:rsidRPr="00893359">
        <w:lastRenderedPageBreak/>
        <w:t xml:space="preserve">Key </w:t>
      </w:r>
      <w:bookmarkEnd w:id="0"/>
      <w:r w:rsidR="001C23EF" w:rsidRPr="00893359">
        <w:t>Issues</w:t>
      </w:r>
    </w:p>
    <w:p w14:paraId="241F8C13" w14:textId="10CEEE63" w:rsidR="00755044" w:rsidRPr="00893359" w:rsidRDefault="00B86B6A" w:rsidP="002F200C">
      <w:r w:rsidRPr="00893359">
        <w:t xml:space="preserve">The Review </w:t>
      </w:r>
      <w:r w:rsidR="00501006" w:rsidRPr="00893359">
        <w:t>identified the</w:t>
      </w:r>
      <w:r w:rsidRPr="00893359">
        <w:t xml:space="preserve"> following</w:t>
      </w:r>
      <w:r w:rsidR="00501006" w:rsidRPr="00893359">
        <w:t xml:space="preserve"> issues</w:t>
      </w:r>
      <w:r w:rsidR="00967E2E" w:rsidRPr="00893359">
        <w:t xml:space="preserve"> that affect</w:t>
      </w:r>
      <w:r w:rsidR="00474A93" w:rsidRPr="00893359">
        <w:t xml:space="preserve"> </w:t>
      </w:r>
      <w:r w:rsidR="00DD7941" w:rsidRPr="00893359">
        <w:t>Regional and Remote apprentices</w:t>
      </w:r>
      <w:r w:rsidRPr="00893359">
        <w:t>:</w:t>
      </w:r>
    </w:p>
    <w:p w14:paraId="01E8D58A" w14:textId="4EE30323" w:rsidR="009E3790" w:rsidRPr="00893359" w:rsidRDefault="003F4D5A" w:rsidP="002F200C">
      <w:pPr>
        <w:pStyle w:val="ListParagraph"/>
        <w:numPr>
          <w:ilvl w:val="0"/>
          <w:numId w:val="29"/>
        </w:numPr>
      </w:pPr>
      <w:r w:rsidRPr="00893359">
        <w:t xml:space="preserve">Apprentices in regional </w:t>
      </w:r>
      <w:r w:rsidR="66D994A3" w:rsidRPr="00893359">
        <w:t xml:space="preserve">and </w:t>
      </w:r>
      <w:r w:rsidRPr="00893359">
        <w:t xml:space="preserve">remote areas often </w:t>
      </w:r>
      <w:proofErr w:type="gramStart"/>
      <w:r w:rsidRPr="00893359">
        <w:t>have to</w:t>
      </w:r>
      <w:proofErr w:type="gramEnd"/>
      <w:r w:rsidRPr="00893359">
        <w:t xml:space="preserve"> travel into major cities</w:t>
      </w:r>
      <w:r w:rsidR="41758901" w:rsidRPr="00893359">
        <w:t>,</w:t>
      </w:r>
      <w:r w:rsidRPr="00893359">
        <w:t xml:space="preserve"> otherwise they are limited to </w:t>
      </w:r>
      <w:r w:rsidR="0059680C" w:rsidRPr="00893359">
        <w:t>occupations and industries in their region.</w:t>
      </w:r>
    </w:p>
    <w:p w14:paraId="13D42388" w14:textId="118F6486" w:rsidR="0059680C" w:rsidRPr="00893359" w:rsidRDefault="0059680C" w:rsidP="002F200C">
      <w:pPr>
        <w:pStyle w:val="ListParagraph"/>
        <w:numPr>
          <w:ilvl w:val="1"/>
          <w:numId w:val="29"/>
        </w:numPr>
      </w:pPr>
      <w:r w:rsidRPr="00893359">
        <w:t xml:space="preserve">This issue is exacerbated by low </w:t>
      </w:r>
      <w:r w:rsidR="00BA3330" w:rsidRPr="00893359">
        <w:t>population density, resulting in low levels of enrolment in some course</w:t>
      </w:r>
      <w:r w:rsidR="0A9DD6F3" w:rsidRPr="00893359">
        <w:t>s</w:t>
      </w:r>
      <w:r w:rsidR="00BA3330" w:rsidRPr="00893359">
        <w:t xml:space="preserve">. This can often result in </w:t>
      </w:r>
      <w:r w:rsidR="00DD33A6" w:rsidRPr="00893359">
        <w:t>apprentices working in regional and remote areas</w:t>
      </w:r>
      <w:r w:rsidR="0459B93E" w:rsidRPr="00893359">
        <w:t xml:space="preserve"> having</w:t>
      </w:r>
      <w:r w:rsidR="00DD33A6" w:rsidRPr="00893359">
        <w:t xml:space="preserve"> to travel long distances to conduct </w:t>
      </w:r>
      <w:r w:rsidR="005E4DEA" w:rsidRPr="00893359">
        <w:t>off-the-job training in another area.</w:t>
      </w:r>
    </w:p>
    <w:p w14:paraId="5CBF42AF" w14:textId="0382C2BB" w:rsidR="005E4DEA" w:rsidRPr="00893359" w:rsidRDefault="00811484" w:rsidP="002F200C">
      <w:pPr>
        <w:pStyle w:val="ListParagraph"/>
        <w:numPr>
          <w:ilvl w:val="0"/>
          <w:numId w:val="29"/>
        </w:numPr>
      </w:pPr>
      <w:r w:rsidRPr="00893359">
        <w:t>The need to relocate or to travel long distances for training results in additional costs that apprentices in major cities often do not face.</w:t>
      </w:r>
    </w:p>
    <w:p w14:paraId="6396434C" w14:textId="2FB1838E" w:rsidR="00382314" w:rsidRPr="00893359" w:rsidRDefault="0049435A" w:rsidP="002F200C">
      <w:pPr>
        <w:pStyle w:val="Heading2"/>
      </w:pPr>
      <w:r w:rsidRPr="00893359">
        <w:t>Recommendations</w:t>
      </w:r>
    </w:p>
    <w:p w14:paraId="6FA7489C" w14:textId="65C4835A" w:rsidR="0049435A" w:rsidRPr="00893359" w:rsidRDefault="00696F70" w:rsidP="002F200C">
      <w:r w:rsidRPr="00893359">
        <w:t>The final report made 34 recommendations that aim to address the key issues identified through the</w:t>
      </w:r>
      <w:r w:rsidR="002F200C" w:rsidRPr="00893359">
        <w:t> </w:t>
      </w:r>
      <w:r w:rsidRPr="00893359">
        <w:t xml:space="preserve">review. The following is a summary of </w:t>
      </w:r>
      <w:r w:rsidR="00530F1A" w:rsidRPr="00893359">
        <w:t xml:space="preserve">recommendations relevant to </w:t>
      </w:r>
      <w:r w:rsidR="0053618C" w:rsidRPr="00893359">
        <w:t>Regional and Remote a</w:t>
      </w:r>
      <w:r w:rsidR="00F53115" w:rsidRPr="00893359">
        <w:t>pprentices</w:t>
      </w:r>
      <w:r w:rsidR="0049435A" w:rsidRPr="00893359">
        <w:t>:</w:t>
      </w:r>
    </w:p>
    <w:p w14:paraId="0CDFD0ED" w14:textId="6DFDB520" w:rsidR="003705D1" w:rsidRPr="00893359" w:rsidRDefault="00712C17" w:rsidP="002F200C">
      <w:pPr>
        <w:pStyle w:val="ListParagraph"/>
        <w:numPr>
          <w:ilvl w:val="0"/>
          <w:numId w:val="30"/>
        </w:numPr>
        <w:rPr>
          <w:lang w:eastAsia="en-AU"/>
        </w:rPr>
      </w:pPr>
      <w:r w:rsidRPr="00893359">
        <w:rPr>
          <w:lang w:eastAsia="en-AU"/>
        </w:rPr>
        <w:t>All Governments work together to p</w:t>
      </w:r>
      <w:r w:rsidR="003705D1" w:rsidRPr="00893359">
        <w:rPr>
          <w:lang w:eastAsia="en-AU"/>
        </w:rPr>
        <w:t>rovide more financial support to apprentices through subsidies for their travel and accommodation expenses, purchasing tools, and reforms to apprentice support payment to increase the amount and frequency of payment.</w:t>
      </w:r>
    </w:p>
    <w:p w14:paraId="77331584" w14:textId="77A80B6F" w:rsidR="00675BA0" w:rsidRPr="00893359" w:rsidRDefault="00675BA0" w:rsidP="002F200C">
      <w:pPr>
        <w:pStyle w:val="ListParagraph"/>
        <w:numPr>
          <w:ilvl w:val="0"/>
          <w:numId w:val="30"/>
        </w:numPr>
        <w:rPr>
          <w:lang w:eastAsia="en-AU"/>
        </w:rPr>
      </w:pPr>
      <w:r w:rsidRPr="00893359">
        <w:rPr>
          <w:lang w:eastAsia="en-AU"/>
        </w:rPr>
        <w:t xml:space="preserve">Increase the </w:t>
      </w:r>
      <w:r w:rsidR="008479D4" w:rsidRPr="00893359">
        <w:rPr>
          <w:lang w:eastAsia="en-AU"/>
        </w:rPr>
        <w:t xml:space="preserve">Living Away </w:t>
      </w:r>
      <w:proofErr w:type="gramStart"/>
      <w:r w:rsidR="008479D4" w:rsidRPr="00893359">
        <w:rPr>
          <w:lang w:eastAsia="en-AU"/>
        </w:rPr>
        <w:t>From</w:t>
      </w:r>
      <w:proofErr w:type="gramEnd"/>
      <w:r w:rsidR="008479D4" w:rsidRPr="00893359">
        <w:rPr>
          <w:lang w:eastAsia="en-AU"/>
        </w:rPr>
        <w:t xml:space="preserve"> Home Allowance payment and then index payments on an ongoing semi-annual basis in line with the Consumer Price Index, consistent with Youth Allowance.</w:t>
      </w:r>
    </w:p>
    <w:p w14:paraId="1A2BB7B7" w14:textId="0D54544F" w:rsidR="00C641BB" w:rsidRPr="00893359" w:rsidRDefault="00C46249" w:rsidP="002F200C">
      <w:pPr>
        <w:pStyle w:val="ListParagraph"/>
        <w:numPr>
          <w:ilvl w:val="0"/>
          <w:numId w:val="30"/>
        </w:numPr>
        <w:rPr>
          <w:lang w:eastAsia="en-AU"/>
        </w:rPr>
      </w:pPr>
      <w:r w:rsidRPr="00893359">
        <w:rPr>
          <w:lang w:eastAsia="en-AU"/>
        </w:rPr>
        <w:t xml:space="preserve">Training providers </w:t>
      </w:r>
      <w:r w:rsidR="00A54331" w:rsidRPr="00893359">
        <w:rPr>
          <w:lang w:eastAsia="en-AU"/>
        </w:rPr>
        <w:t xml:space="preserve">provide </w:t>
      </w:r>
      <w:r w:rsidR="00352F2E" w:rsidRPr="00893359">
        <w:rPr>
          <w:lang w:eastAsia="en-AU"/>
        </w:rPr>
        <w:t xml:space="preserve">more flexible training options for </w:t>
      </w:r>
      <w:r w:rsidR="004B6C18" w:rsidRPr="00893359">
        <w:t xml:space="preserve">Regional and Remote apprentices such as </w:t>
      </w:r>
      <w:r w:rsidR="000E3397" w:rsidRPr="00893359">
        <w:t xml:space="preserve">block release training or </w:t>
      </w:r>
      <w:r w:rsidR="00BC6427" w:rsidRPr="00893359">
        <w:t xml:space="preserve">with </w:t>
      </w:r>
      <w:r w:rsidR="00287CCF" w:rsidRPr="00893359">
        <w:t>‘pop up’ training centres.</w:t>
      </w:r>
      <w:r w:rsidR="00BC6427" w:rsidRPr="00893359">
        <w:t xml:space="preserve"> </w:t>
      </w:r>
    </w:p>
    <w:p w14:paraId="1269ACC7" w14:textId="7A16CF0B" w:rsidR="00DF42CB" w:rsidRPr="00893359" w:rsidRDefault="00DF42CB" w:rsidP="002F200C">
      <w:pPr>
        <w:rPr>
          <w:i/>
          <w:iCs/>
        </w:rPr>
      </w:pPr>
      <w:r w:rsidRPr="00893359">
        <w:rPr>
          <w:i/>
          <w:iCs/>
        </w:rPr>
        <w:t xml:space="preserve">For details on recommendations that </w:t>
      </w:r>
      <w:r w:rsidR="00960093" w:rsidRPr="00893359">
        <w:rPr>
          <w:i/>
          <w:iCs/>
        </w:rPr>
        <w:t>are beneficial to all apprentices</w:t>
      </w:r>
      <w:r w:rsidRPr="00893359">
        <w:rPr>
          <w:i/>
          <w:iCs/>
        </w:rPr>
        <w:t xml:space="preserve">, please refer to the </w:t>
      </w:r>
      <w:r w:rsidR="00960093" w:rsidRPr="00893359">
        <w:rPr>
          <w:i/>
          <w:iCs/>
        </w:rPr>
        <w:t>Apprentice</w:t>
      </w:r>
      <w:r w:rsidRPr="00893359">
        <w:rPr>
          <w:i/>
          <w:iCs/>
        </w:rPr>
        <w:t xml:space="preserve"> fact sheet.</w:t>
      </w:r>
    </w:p>
    <w:p w14:paraId="69DB3815" w14:textId="679489AF" w:rsidR="00DF42CB" w:rsidRPr="00893359" w:rsidRDefault="000B4D85" w:rsidP="002F200C">
      <w:pPr>
        <w:pStyle w:val="Heading2"/>
      </w:pPr>
      <w:r w:rsidRPr="00893359">
        <w:t>References:</w:t>
      </w:r>
    </w:p>
    <w:p w14:paraId="121EAB54" w14:textId="4C7B223C" w:rsidR="00606ECD" w:rsidRPr="00893359" w:rsidRDefault="00234D7A" w:rsidP="002F200C">
      <w:r w:rsidRPr="00893359">
        <w:t xml:space="preserve">AIHW (Australian Institute of Health and Welfare) </w:t>
      </w:r>
      <w:r w:rsidR="00606ECD" w:rsidRPr="00893359">
        <w:t xml:space="preserve">(2024) </w:t>
      </w:r>
      <w:hyperlink r:id="rId15" w:anchor=":~:text=health%20workforce%20data.-,Profile%20of%20rural%20and%20remote%20Australians,18%25%20in%20Inner%20regional%20areas" w:history="1">
        <w:r w:rsidR="00606ECD" w:rsidRPr="00893359">
          <w:rPr>
            <w:rStyle w:val="Hyperlink"/>
            <w:i/>
            <w:iCs/>
          </w:rPr>
          <w:t>Rural and remote health</w:t>
        </w:r>
      </w:hyperlink>
      <w:r w:rsidR="00606ECD" w:rsidRPr="00893359">
        <w:t>, AIHW.</w:t>
      </w:r>
    </w:p>
    <w:p w14:paraId="77558701" w14:textId="7AD8850E" w:rsidR="000B4D85" w:rsidRDefault="00A42408" w:rsidP="002F200C">
      <w:r w:rsidRPr="00893359">
        <w:t>NCVER (</w:t>
      </w:r>
      <w:r w:rsidR="002058EF" w:rsidRPr="00893359">
        <w:t xml:space="preserve">National Centre for Vocational Education Research) </w:t>
      </w:r>
      <w:r w:rsidR="00EA442F" w:rsidRPr="00893359">
        <w:t xml:space="preserve">(2024) </w:t>
      </w:r>
      <w:hyperlink r:id="rId16">
        <w:r w:rsidR="00EA442F" w:rsidRPr="00893359">
          <w:rPr>
            <w:rStyle w:val="Hyperlink"/>
            <w:i/>
          </w:rPr>
          <w:t>Apprentices and trainees 2023: December quarter</w:t>
        </w:r>
      </w:hyperlink>
      <w:r w:rsidR="00EA442F" w:rsidRPr="00893359">
        <w:t>, NCVER.</w:t>
      </w:r>
    </w:p>
    <w:sectPr w:rsidR="000B4D85" w:rsidSect="00D66DC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779B" w14:textId="77777777" w:rsidR="00502B0D" w:rsidRPr="00893359" w:rsidRDefault="00502B0D" w:rsidP="0051352E">
      <w:pPr>
        <w:spacing w:line="240" w:lineRule="auto"/>
      </w:pPr>
      <w:r w:rsidRPr="00893359">
        <w:separator/>
      </w:r>
    </w:p>
  </w:endnote>
  <w:endnote w:type="continuationSeparator" w:id="0">
    <w:p w14:paraId="583B3FFA" w14:textId="77777777" w:rsidR="00502B0D" w:rsidRPr="00893359" w:rsidRDefault="00502B0D" w:rsidP="0051352E">
      <w:pPr>
        <w:spacing w:line="240" w:lineRule="auto"/>
      </w:pPr>
      <w:r w:rsidRPr="00893359">
        <w:continuationSeparator/>
      </w:r>
    </w:p>
  </w:endnote>
  <w:endnote w:type="continuationNotice" w:id="1">
    <w:p w14:paraId="786616CC" w14:textId="77777777" w:rsidR="00502B0D" w:rsidRPr="00893359" w:rsidRDefault="00502B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676B" w14:textId="015DBB39" w:rsidR="00662A42" w:rsidRPr="00893359" w:rsidRDefault="00662A42">
    <w:pPr>
      <w:pStyle w:val="Footer"/>
    </w:pPr>
    <w:r w:rsidRPr="00893359">
      <mc:AlternateContent>
        <mc:Choice Requires="wps">
          <w:drawing>
            <wp:anchor distT="0" distB="0" distL="114300" distR="114300" simplePos="0" relativeHeight="251658241" behindDoc="0" locked="1" layoutInCell="1" allowOverlap="1" wp14:anchorId="3DF3EDD3" wp14:editId="6C4794A0">
              <wp:simplePos x="0" y="0"/>
              <wp:positionH relativeFrom="page">
                <wp:align>left</wp:align>
              </wp:positionH>
              <wp:positionV relativeFrom="page">
                <wp:align>bottom</wp:align>
              </wp:positionV>
              <wp:extent cx="7558920" cy="197640"/>
              <wp:effectExtent l="0" t="0" r="444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19764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917D7" id="Rectangle 5" o:spid="_x0000_s1026" alt="&quot;&quot;" style="position:absolute;margin-left:0;margin-top:0;width:595.2pt;height:15.5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" fillcolor="#404246"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7370" w14:textId="3FAE209B" w:rsidR="00662A42" w:rsidRPr="00893359" w:rsidRDefault="002F200C">
    <w:pPr>
      <w:pStyle w:val="Footer"/>
    </w:pPr>
    <w:r w:rsidRPr="00893359">
      <mc:AlternateContent>
        <mc:Choice Requires="wps">
          <w:drawing>
            <wp:anchor distT="0" distB="0" distL="114300" distR="114300" simplePos="0" relativeHeight="251660289" behindDoc="0" locked="1" layoutInCell="1" allowOverlap="1" wp14:anchorId="1625A5D7" wp14:editId="077BFA44">
              <wp:simplePos x="0" y="0"/>
              <wp:positionH relativeFrom="page">
                <wp:align>left</wp:align>
              </wp:positionH>
              <wp:positionV relativeFrom="page">
                <wp:align>bottom</wp:align>
              </wp:positionV>
              <wp:extent cx="7558560" cy="197640"/>
              <wp:effectExtent l="0" t="0" r="4445" b="0"/>
              <wp:wrapNone/>
              <wp:docPr id="760106318" name="Rectangle 7601063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9764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9EC56" id="Rectangle 760106318" o:spid="_x0000_s1026" alt="&quot;&quot;" style="position:absolute;margin-left:0;margin-top:0;width:595.15pt;height:15.55pt;z-index:25166028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" fillcolor="#404246"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76B1" w14:textId="77777777" w:rsidR="00502B0D" w:rsidRPr="00893359" w:rsidRDefault="00502B0D" w:rsidP="0051352E">
      <w:pPr>
        <w:spacing w:line="240" w:lineRule="auto"/>
      </w:pPr>
      <w:r w:rsidRPr="00893359">
        <w:separator/>
      </w:r>
    </w:p>
  </w:footnote>
  <w:footnote w:type="continuationSeparator" w:id="0">
    <w:p w14:paraId="5570AB29" w14:textId="77777777" w:rsidR="00502B0D" w:rsidRPr="00893359" w:rsidRDefault="00502B0D" w:rsidP="0051352E">
      <w:pPr>
        <w:spacing w:line="240" w:lineRule="auto"/>
      </w:pPr>
      <w:r w:rsidRPr="00893359">
        <w:continuationSeparator/>
      </w:r>
    </w:p>
  </w:footnote>
  <w:footnote w:type="continuationNotice" w:id="1">
    <w:p w14:paraId="1DA62DE2" w14:textId="77777777" w:rsidR="00502B0D" w:rsidRPr="00893359" w:rsidRDefault="00502B0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E583B"/>
    <w:multiLevelType w:val="hybridMultilevel"/>
    <w:tmpl w:val="1E4A4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883354"/>
    <w:multiLevelType w:val="multilevel"/>
    <w:tmpl w:val="BE0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6060A9"/>
    <w:multiLevelType w:val="hybridMultilevel"/>
    <w:tmpl w:val="0B3C47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013934"/>
    <w:multiLevelType w:val="hybridMultilevel"/>
    <w:tmpl w:val="8B629A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157457"/>
    <w:multiLevelType w:val="multilevel"/>
    <w:tmpl w:val="A406E356"/>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6D00AD"/>
    <w:multiLevelType w:val="hybridMultilevel"/>
    <w:tmpl w:val="2718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646829"/>
    <w:multiLevelType w:val="multilevel"/>
    <w:tmpl w:val="E998F19A"/>
    <w:name w:val="EDU - List Number"/>
    <w:lvl w:ilvl="0">
      <w:start w:val="1"/>
      <w:numFmt w:val="decimal"/>
      <w:pStyle w:val="Calloutbox3textdotpoints"/>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A53E4C"/>
    <w:multiLevelType w:val="multilevel"/>
    <w:tmpl w:val="17F09CFE"/>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34"/>
    <w:multiLevelType w:val="multilevel"/>
    <w:tmpl w:val="4C1EA0DC"/>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365ADB"/>
    <w:multiLevelType w:val="hybridMultilevel"/>
    <w:tmpl w:val="7DD61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F73099"/>
    <w:multiLevelType w:val="hybridMultilevel"/>
    <w:tmpl w:val="0D863B3C"/>
    <w:lvl w:ilvl="0" w:tplc="DE8059C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800C7F"/>
    <w:multiLevelType w:val="hybridMultilevel"/>
    <w:tmpl w:val="126A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86521C"/>
    <w:multiLevelType w:val="hybridMultilevel"/>
    <w:tmpl w:val="87E6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F41246"/>
    <w:multiLevelType w:val="hybridMultilevel"/>
    <w:tmpl w:val="5C9C5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0950AF"/>
    <w:multiLevelType w:val="hybridMultilevel"/>
    <w:tmpl w:val="041CDDC8"/>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2101412447">
    <w:abstractNumId w:val="9"/>
  </w:num>
  <w:num w:numId="2" w16cid:durableId="757948819">
    <w:abstractNumId w:val="7"/>
  </w:num>
  <w:num w:numId="3" w16cid:durableId="1403020639">
    <w:abstractNumId w:val="6"/>
  </w:num>
  <w:num w:numId="4" w16cid:durableId="1103257560">
    <w:abstractNumId w:val="5"/>
  </w:num>
  <w:num w:numId="5" w16cid:durableId="1453863010">
    <w:abstractNumId w:val="4"/>
  </w:num>
  <w:num w:numId="6" w16cid:durableId="1357655196">
    <w:abstractNumId w:val="8"/>
  </w:num>
  <w:num w:numId="7" w16cid:durableId="1151483611">
    <w:abstractNumId w:val="3"/>
  </w:num>
  <w:num w:numId="8" w16cid:durableId="722948355">
    <w:abstractNumId w:val="2"/>
  </w:num>
  <w:num w:numId="9" w16cid:durableId="291178313">
    <w:abstractNumId w:val="1"/>
  </w:num>
  <w:num w:numId="10" w16cid:durableId="1196504189">
    <w:abstractNumId w:val="0"/>
  </w:num>
  <w:num w:numId="11" w16cid:durableId="1872179647">
    <w:abstractNumId w:val="14"/>
  </w:num>
  <w:num w:numId="12" w16cid:durableId="2138374330">
    <w:abstractNumId w:val="17"/>
  </w:num>
  <w:num w:numId="13" w16cid:durableId="1771972139">
    <w:abstractNumId w:val="18"/>
  </w:num>
  <w:num w:numId="14" w16cid:durableId="55981406">
    <w:abstractNumId w:val="11"/>
  </w:num>
  <w:num w:numId="15" w16cid:durableId="1332953159">
    <w:abstractNumId w:val="19"/>
  </w:num>
  <w:num w:numId="16" w16cid:durableId="75513632">
    <w:abstractNumId w:val="22"/>
  </w:num>
  <w:num w:numId="17" w16cid:durableId="1904369076">
    <w:abstractNumId w:val="10"/>
  </w:num>
  <w:num w:numId="18" w16cid:durableId="1640451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3815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215493">
    <w:abstractNumId w:val="15"/>
  </w:num>
  <w:num w:numId="21" w16cid:durableId="1714041351">
    <w:abstractNumId w:val="24"/>
  </w:num>
  <w:num w:numId="22" w16cid:durableId="1493251174">
    <w:abstractNumId w:val="21"/>
  </w:num>
  <w:num w:numId="23" w16cid:durableId="1691640521">
    <w:abstractNumId w:val="12"/>
  </w:num>
  <w:num w:numId="24" w16cid:durableId="698049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833824">
    <w:abstractNumId w:val="20"/>
  </w:num>
  <w:num w:numId="26" w16cid:durableId="93788859">
    <w:abstractNumId w:val="17"/>
  </w:num>
  <w:num w:numId="27" w16cid:durableId="656422029">
    <w:abstractNumId w:val="18"/>
  </w:num>
  <w:num w:numId="28" w16cid:durableId="1144421411">
    <w:abstractNumId w:val="14"/>
  </w:num>
  <w:num w:numId="29" w16cid:durableId="584533667">
    <w:abstractNumId w:val="13"/>
  </w:num>
  <w:num w:numId="30" w16cid:durableId="8423523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561"/>
    <w:rsid w:val="000024F4"/>
    <w:rsid w:val="00004A7C"/>
    <w:rsid w:val="000050B2"/>
    <w:rsid w:val="000058E9"/>
    <w:rsid w:val="000061A6"/>
    <w:rsid w:val="000064A5"/>
    <w:rsid w:val="00010A4E"/>
    <w:rsid w:val="00012FA3"/>
    <w:rsid w:val="000136A6"/>
    <w:rsid w:val="00013CF9"/>
    <w:rsid w:val="00015F44"/>
    <w:rsid w:val="0002632A"/>
    <w:rsid w:val="00027326"/>
    <w:rsid w:val="00027BFB"/>
    <w:rsid w:val="00030557"/>
    <w:rsid w:val="000342EF"/>
    <w:rsid w:val="000357B2"/>
    <w:rsid w:val="000419A1"/>
    <w:rsid w:val="00051EB1"/>
    <w:rsid w:val="00052BBC"/>
    <w:rsid w:val="000531F5"/>
    <w:rsid w:val="0005502C"/>
    <w:rsid w:val="00055EF2"/>
    <w:rsid w:val="00060ED0"/>
    <w:rsid w:val="00061E0B"/>
    <w:rsid w:val="00064EEB"/>
    <w:rsid w:val="00065B81"/>
    <w:rsid w:val="00067075"/>
    <w:rsid w:val="000736CD"/>
    <w:rsid w:val="00076995"/>
    <w:rsid w:val="00077FCD"/>
    <w:rsid w:val="00080AAF"/>
    <w:rsid w:val="00084668"/>
    <w:rsid w:val="0008565A"/>
    <w:rsid w:val="00093561"/>
    <w:rsid w:val="0009377A"/>
    <w:rsid w:val="0009585C"/>
    <w:rsid w:val="000A1742"/>
    <w:rsid w:val="000A31AC"/>
    <w:rsid w:val="000A453D"/>
    <w:rsid w:val="000A5655"/>
    <w:rsid w:val="000A6377"/>
    <w:rsid w:val="000B1322"/>
    <w:rsid w:val="000B1D31"/>
    <w:rsid w:val="000B4D85"/>
    <w:rsid w:val="000B766B"/>
    <w:rsid w:val="000D446E"/>
    <w:rsid w:val="000D5CE8"/>
    <w:rsid w:val="000E1223"/>
    <w:rsid w:val="000E3397"/>
    <w:rsid w:val="000E6561"/>
    <w:rsid w:val="000E7424"/>
    <w:rsid w:val="000F7296"/>
    <w:rsid w:val="0010095B"/>
    <w:rsid w:val="001028BA"/>
    <w:rsid w:val="00104887"/>
    <w:rsid w:val="00104C02"/>
    <w:rsid w:val="00110025"/>
    <w:rsid w:val="00111085"/>
    <w:rsid w:val="001126B0"/>
    <w:rsid w:val="00122268"/>
    <w:rsid w:val="00126D72"/>
    <w:rsid w:val="001272BF"/>
    <w:rsid w:val="0012739C"/>
    <w:rsid w:val="0012758E"/>
    <w:rsid w:val="001304B7"/>
    <w:rsid w:val="00137AF8"/>
    <w:rsid w:val="00141862"/>
    <w:rsid w:val="001429E0"/>
    <w:rsid w:val="0015052D"/>
    <w:rsid w:val="00157F35"/>
    <w:rsid w:val="001605CD"/>
    <w:rsid w:val="001606DC"/>
    <w:rsid w:val="00162D3C"/>
    <w:rsid w:val="00176F75"/>
    <w:rsid w:val="001773B6"/>
    <w:rsid w:val="00177831"/>
    <w:rsid w:val="00177C52"/>
    <w:rsid w:val="00181069"/>
    <w:rsid w:val="00185B7D"/>
    <w:rsid w:val="00187AD1"/>
    <w:rsid w:val="0019048B"/>
    <w:rsid w:val="001922C0"/>
    <w:rsid w:val="001A4CBE"/>
    <w:rsid w:val="001B272E"/>
    <w:rsid w:val="001B2C86"/>
    <w:rsid w:val="001B72E5"/>
    <w:rsid w:val="001C18ED"/>
    <w:rsid w:val="001C23EF"/>
    <w:rsid w:val="001D502E"/>
    <w:rsid w:val="001D627F"/>
    <w:rsid w:val="001D7DBF"/>
    <w:rsid w:val="001E3BEB"/>
    <w:rsid w:val="001F3035"/>
    <w:rsid w:val="001F6C02"/>
    <w:rsid w:val="00204C44"/>
    <w:rsid w:val="002058EF"/>
    <w:rsid w:val="00217EAB"/>
    <w:rsid w:val="00221C1D"/>
    <w:rsid w:val="0022297C"/>
    <w:rsid w:val="00223F6B"/>
    <w:rsid w:val="0022498C"/>
    <w:rsid w:val="0022626C"/>
    <w:rsid w:val="00234D7A"/>
    <w:rsid w:val="00236809"/>
    <w:rsid w:val="0024572F"/>
    <w:rsid w:val="0025141F"/>
    <w:rsid w:val="00260C7D"/>
    <w:rsid w:val="00264C18"/>
    <w:rsid w:val="00265728"/>
    <w:rsid w:val="00266A5C"/>
    <w:rsid w:val="00267588"/>
    <w:rsid w:val="00270010"/>
    <w:rsid w:val="00270273"/>
    <w:rsid w:val="002724D0"/>
    <w:rsid w:val="0027612C"/>
    <w:rsid w:val="00282702"/>
    <w:rsid w:val="002852A7"/>
    <w:rsid w:val="00287CCF"/>
    <w:rsid w:val="0029022F"/>
    <w:rsid w:val="00291E9D"/>
    <w:rsid w:val="00292BA6"/>
    <w:rsid w:val="002934B7"/>
    <w:rsid w:val="00294FC7"/>
    <w:rsid w:val="002961BE"/>
    <w:rsid w:val="002A446C"/>
    <w:rsid w:val="002A5A51"/>
    <w:rsid w:val="002A5AB1"/>
    <w:rsid w:val="002A5C2D"/>
    <w:rsid w:val="002A62CF"/>
    <w:rsid w:val="002A6624"/>
    <w:rsid w:val="002A7840"/>
    <w:rsid w:val="002A7FF8"/>
    <w:rsid w:val="002B1CE5"/>
    <w:rsid w:val="002C1F72"/>
    <w:rsid w:val="002C44AC"/>
    <w:rsid w:val="002C4833"/>
    <w:rsid w:val="002C6E0E"/>
    <w:rsid w:val="002D4D4E"/>
    <w:rsid w:val="002D50B4"/>
    <w:rsid w:val="002D7612"/>
    <w:rsid w:val="002E0846"/>
    <w:rsid w:val="002E3660"/>
    <w:rsid w:val="002E3EB2"/>
    <w:rsid w:val="002F1A02"/>
    <w:rsid w:val="002F1AEF"/>
    <w:rsid w:val="002F200C"/>
    <w:rsid w:val="002F4DB3"/>
    <w:rsid w:val="002F621A"/>
    <w:rsid w:val="00303E20"/>
    <w:rsid w:val="00305A40"/>
    <w:rsid w:val="00314A39"/>
    <w:rsid w:val="003166FE"/>
    <w:rsid w:val="0032040C"/>
    <w:rsid w:val="0032337F"/>
    <w:rsid w:val="00323B9B"/>
    <w:rsid w:val="0033010E"/>
    <w:rsid w:val="003356B5"/>
    <w:rsid w:val="0034236E"/>
    <w:rsid w:val="00345A44"/>
    <w:rsid w:val="00347D96"/>
    <w:rsid w:val="0035030E"/>
    <w:rsid w:val="00350FFA"/>
    <w:rsid w:val="0035185F"/>
    <w:rsid w:val="00352F2E"/>
    <w:rsid w:val="00363635"/>
    <w:rsid w:val="003672F2"/>
    <w:rsid w:val="003705D1"/>
    <w:rsid w:val="00374CF2"/>
    <w:rsid w:val="00382314"/>
    <w:rsid w:val="00382F07"/>
    <w:rsid w:val="0038427D"/>
    <w:rsid w:val="003846AA"/>
    <w:rsid w:val="00392EFD"/>
    <w:rsid w:val="00393394"/>
    <w:rsid w:val="00393DB7"/>
    <w:rsid w:val="00397AAF"/>
    <w:rsid w:val="003A1E5B"/>
    <w:rsid w:val="003A2EFF"/>
    <w:rsid w:val="003A3756"/>
    <w:rsid w:val="003A4BC6"/>
    <w:rsid w:val="003B31C1"/>
    <w:rsid w:val="003D01D5"/>
    <w:rsid w:val="003D5381"/>
    <w:rsid w:val="003F09E3"/>
    <w:rsid w:val="003F2C94"/>
    <w:rsid w:val="003F3B29"/>
    <w:rsid w:val="003F4D5A"/>
    <w:rsid w:val="004038BB"/>
    <w:rsid w:val="00405685"/>
    <w:rsid w:val="00405945"/>
    <w:rsid w:val="00414677"/>
    <w:rsid w:val="00416492"/>
    <w:rsid w:val="00416D98"/>
    <w:rsid w:val="004211AF"/>
    <w:rsid w:val="0042636F"/>
    <w:rsid w:val="00427EDC"/>
    <w:rsid w:val="004328F5"/>
    <w:rsid w:val="0043388F"/>
    <w:rsid w:val="00434708"/>
    <w:rsid w:val="00436D76"/>
    <w:rsid w:val="004377C0"/>
    <w:rsid w:val="00437F8E"/>
    <w:rsid w:val="004436D7"/>
    <w:rsid w:val="0044394D"/>
    <w:rsid w:val="00443D7E"/>
    <w:rsid w:val="00453C04"/>
    <w:rsid w:val="004566D0"/>
    <w:rsid w:val="00462DAA"/>
    <w:rsid w:val="00465809"/>
    <w:rsid w:val="00466B27"/>
    <w:rsid w:val="00466ED6"/>
    <w:rsid w:val="00474A93"/>
    <w:rsid w:val="0048195C"/>
    <w:rsid w:val="0048322E"/>
    <w:rsid w:val="0048441C"/>
    <w:rsid w:val="004860F9"/>
    <w:rsid w:val="00486737"/>
    <w:rsid w:val="00487C5D"/>
    <w:rsid w:val="00487EAE"/>
    <w:rsid w:val="004910FC"/>
    <w:rsid w:val="00491ED9"/>
    <w:rsid w:val="0049435A"/>
    <w:rsid w:val="00494BEA"/>
    <w:rsid w:val="004972C9"/>
    <w:rsid w:val="00497764"/>
    <w:rsid w:val="004A113C"/>
    <w:rsid w:val="004A4D3E"/>
    <w:rsid w:val="004A717D"/>
    <w:rsid w:val="004B4CAF"/>
    <w:rsid w:val="004B6C18"/>
    <w:rsid w:val="004D1EAE"/>
    <w:rsid w:val="004D42B9"/>
    <w:rsid w:val="004E523B"/>
    <w:rsid w:val="004F2E65"/>
    <w:rsid w:val="00500E68"/>
    <w:rsid w:val="00501006"/>
    <w:rsid w:val="00501845"/>
    <w:rsid w:val="005024AF"/>
    <w:rsid w:val="00502B0D"/>
    <w:rsid w:val="00506EDC"/>
    <w:rsid w:val="00507ADF"/>
    <w:rsid w:val="0051352E"/>
    <w:rsid w:val="00514ACB"/>
    <w:rsid w:val="00517B72"/>
    <w:rsid w:val="00517DA7"/>
    <w:rsid w:val="00520A33"/>
    <w:rsid w:val="00527AE4"/>
    <w:rsid w:val="00530F1A"/>
    <w:rsid w:val="0053618C"/>
    <w:rsid w:val="00540C6D"/>
    <w:rsid w:val="00542F57"/>
    <w:rsid w:val="0054553F"/>
    <w:rsid w:val="00545DC8"/>
    <w:rsid w:val="0055569D"/>
    <w:rsid w:val="00556168"/>
    <w:rsid w:val="005565BE"/>
    <w:rsid w:val="005612A2"/>
    <w:rsid w:val="00566430"/>
    <w:rsid w:val="005678BE"/>
    <w:rsid w:val="0057436A"/>
    <w:rsid w:val="00585B99"/>
    <w:rsid w:val="00585FC3"/>
    <w:rsid w:val="00590D57"/>
    <w:rsid w:val="005923F5"/>
    <w:rsid w:val="0059680C"/>
    <w:rsid w:val="00596A88"/>
    <w:rsid w:val="005A1924"/>
    <w:rsid w:val="005A41D6"/>
    <w:rsid w:val="005B2266"/>
    <w:rsid w:val="005B47A2"/>
    <w:rsid w:val="005C25D8"/>
    <w:rsid w:val="005C6E66"/>
    <w:rsid w:val="005D1C61"/>
    <w:rsid w:val="005D4F88"/>
    <w:rsid w:val="005D7B55"/>
    <w:rsid w:val="005D7CE7"/>
    <w:rsid w:val="005E27C4"/>
    <w:rsid w:val="005E4DEA"/>
    <w:rsid w:val="005E6FD2"/>
    <w:rsid w:val="005F1977"/>
    <w:rsid w:val="005F1F54"/>
    <w:rsid w:val="005F6BBB"/>
    <w:rsid w:val="00605A18"/>
    <w:rsid w:val="00606ECD"/>
    <w:rsid w:val="0061062A"/>
    <w:rsid w:val="00610A38"/>
    <w:rsid w:val="00610CD5"/>
    <w:rsid w:val="00612E3E"/>
    <w:rsid w:val="006153C9"/>
    <w:rsid w:val="00617B9B"/>
    <w:rsid w:val="00620B93"/>
    <w:rsid w:val="006219E0"/>
    <w:rsid w:val="00624BFF"/>
    <w:rsid w:val="00627268"/>
    <w:rsid w:val="00630CDE"/>
    <w:rsid w:val="00630DDF"/>
    <w:rsid w:val="00630FD8"/>
    <w:rsid w:val="00633552"/>
    <w:rsid w:val="00652CF3"/>
    <w:rsid w:val="00653FB9"/>
    <w:rsid w:val="006540EA"/>
    <w:rsid w:val="0066112D"/>
    <w:rsid w:val="00662A42"/>
    <w:rsid w:val="00664395"/>
    <w:rsid w:val="00664C14"/>
    <w:rsid w:val="00665437"/>
    <w:rsid w:val="00671015"/>
    <w:rsid w:val="00671472"/>
    <w:rsid w:val="006751F6"/>
    <w:rsid w:val="00675BA0"/>
    <w:rsid w:val="00683251"/>
    <w:rsid w:val="0069440B"/>
    <w:rsid w:val="00694D59"/>
    <w:rsid w:val="00696883"/>
    <w:rsid w:val="00696F70"/>
    <w:rsid w:val="006976F1"/>
    <w:rsid w:val="006A242F"/>
    <w:rsid w:val="006A2528"/>
    <w:rsid w:val="006A28FD"/>
    <w:rsid w:val="006A583F"/>
    <w:rsid w:val="006B0B39"/>
    <w:rsid w:val="006B4625"/>
    <w:rsid w:val="006C50F5"/>
    <w:rsid w:val="006C67AD"/>
    <w:rsid w:val="006D01AE"/>
    <w:rsid w:val="006D154E"/>
    <w:rsid w:val="006E0395"/>
    <w:rsid w:val="006E36FD"/>
    <w:rsid w:val="006E45F8"/>
    <w:rsid w:val="006E5D6E"/>
    <w:rsid w:val="006F205D"/>
    <w:rsid w:val="006F25FE"/>
    <w:rsid w:val="00703E8D"/>
    <w:rsid w:val="00704543"/>
    <w:rsid w:val="00705CB1"/>
    <w:rsid w:val="00712C17"/>
    <w:rsid w:val="00712CBF"/>
    <w:rsid w:val="00714152"/>
    <w:rsid w:val="007208BA"/>
    <w:rsid w:val="00721B03"/>
    <w:rsid w:val="00724039"/>
    <w:rsid w:val="007277EF"/>
    <w:rsid w:val="00730A30"/>
    <w:rsid w:val="007365F5"/>
    <w:rsid w:val="007415F2"/>
    <w:rsid w:val="00741DD0"/>
    <w:rsid w:val="0074318F"/>
    <w:rsid w:val="00744991"/>
    <w:rsid w:val="00746E82"/>
    <w:rsid w:val="007479E0"/>
    <w:rsid w:val="00751ADD"/>
    <w:rsid w:val="00755044"/>
    <w:rsid w:val="00756248"/>
    <w:rsid w:val="007570DC"/>
    <w:rsid w:val="0075714F"/>
    <w:rsid w:val="007734A3"/>
    <w:rsid w:val="007804BB"/>
    <w:rsid w:val="00781E59"/>
    <w:rsid w:val="00783A13"/>
    <w:rsid w:val="00791852"/>
    <w:rsid w:val="007925FD"/>
    <w:rsid w:val="00792F38"/>
    <w:rsid w:val="00795444"/>
    <w:rsid w:val="00796787"/>
    <w:rsid w:val="007A3F13"/>
    <w:rsid w:val="007A7B0F"/>
    <w:rsid w:val="007B1ABA"/>
    <w:rsid w:val="007B3521"/>
    <w:rsid w:val="007B74C5"/>
    <w:rsid w:val="007B7BC7"/>
    <w:rsid w:val="007C07A8"/>
    <w:rsid w:val="007C3A24"/>
    <w:rsid w:val="007D0BF4"/>
    <w:rsid w:val="007D2DD4"/>
    <w:rsid w:val="007D3259"/>
    <w:rsid w:val="007D45AA"/>
    <w:rsid w:val="007E07FE"/>
    <w:rsid w:val="007F6C9B"/>
    <w:rsid w:val="007F7750"/>
    <w:rsid w:val="0080799C"/>
    <w:rsid w:val="00810995"/>
    <w:rsid w:val="00811484"/>
    <w:rsid w:val="0081779B"/>
    <w:rsid w:val="0082177E"/>
    <w:rsid w:val="00821C64"/>
    <w:rsid w:val="00823971"/>
    <w:rsid w:val="0083025D"/>
    <w:rsid w:val="00841B2D"/>
    <w:rsid w:val="00842C50"/>
    <w:rsid w:val="008446DF"/>
    <w:rsid w:val="00844B57"/>
    <w:rsid w:val="00846F07"/>
    <w:rsid w:val="008479D4"/>
    <w:rsid w:val="008507C1"/>
    <w:rsid w:val="008544B2"/>
    <w:rsid w:val="00860172"/>
    <w:rsid w:val="00861934"/>
    <w:rsid w:val="008706DC"/>
    <w:rsid w:val="00870D52"/>
    <w:rsid w:val="008731E3"/>
    <w:rsid w:val="00885744"/>
    <w:rsid w:val="00887532"/>
    <w:rsid w:val="00887A38"/>
    <w:rsid w:val="00890B5E"/>
    <w:rsid w:val="00893359"/>
    <w:rsid w:val="00894551"/>
    <w:rsid w:val="00896A2B"/>
    <w:rsid w:val="008971CE"/>
    <w:rsid w:val="00897702"/>
    <w:rsid w:val="00897F25"/>
    <w:rsid w:val="008A1A07"/>
    <w:rsid w:val="008A1BD9"/>
    <w:rsid w:val="008A2D39"/>
    <w:rsid w:val="008A420D"/>
    <w:rsid w:val="008A79D3"/>
    <w:rsid w:val="008C0926"/>
    <w:rsid w:val="008C2C5C"/>
    <w:rsid w:val="008C2CF9"/>
    <w:rsid w:val="008C3369"/>
    <w:rsid w:val="008C3FDB"/>
    <w:rsid w:val="008D2F2F"/>
    <w:rsid w:val="008D3EDB"/>
    <w:rsid w:val="008D6C53"/>
    <w:rsid w:val="008E0830"/>
    <w:rsid w:val="008E1761"/>
    <w:rsid w:val="008E1C82"/>
    <w:rsid w:val="008E22BA"/>
    <w:rsid w:val="008E7763"/>
    <w:rsid w:val="008EB8EB"/>
    <w:rsid w:val="008F0AC9"/>
    <w:rsid w:val="008F4476"/>
    <w:rsid w:val="008F4E6B"/>
    <w:rsid w:val="00900F7F"/>
    <w:rsid w:val="009016AE"/>
    <w:rsid w:val="009067BE"/>
    <w:rsid w:val="00914990"/>
    <w:rsid w:val="0092107B"/>
    <w:rsid w:val="0092414F"/>
    <w:rsid w:val="0092568C"/>
    <w:rsid w:val="00926D9F"/>
    <w:rsid w:val="00926E2A"/>
    <w:rsid w:val="00927F33"/>
    <w:rsid w:val="0093473D"/>
    <w:rsid w:val="00934E1C"/>
    <w:rsid w:val="009351B0"/>
    <w:rsid w:val="00941D42"/>
    <w:rsid w:val="009427F6"/>
    <w:rsid w:val="00944ECC"/>
    <w:rsid w:val="009517BC"/>
    <w:rsid w:val="00952193"/>
    <w:rsid w:val="00953E5D"/>
    <w:rsid w:val="00953EE8"/>
    <w:rsid w:val="00954E94"/>
    <w:rsid w:val="00960093"/>
    <w:rsid w:val="00960D6B"/>
    <w:rsid w:val="00967E2E"/>
    <w:rsid w:val="00972F57"/>
    <w:rsid w:val="00973230"/>
    <w:rsid w:val="00974FF3"/>
    <w:rsid w:val="009822C8"/>
    <w:rsid w:val="009845CD"/>
    <w:rsid w:val="0098562C"/>
    <w:rsid w:val="00993730"/>
    <w:rsid w:val="00995280"/>
    <w:rsid w:val="009A041A"/>
    <w:rsid w:val="009A1235"/>
    <w:rsid w:val="009A250E"/>
    <w:rsid w:val="009B12FA"/>
    <w:rsid w:val="009B7576"/>
    <w:rsid w:val="009C30B2"/>
    <w:rsid w:val="009C6D7E"/>
    <w:rsid w:val="009C7563"/>
    <w:rsid w:val="009D1870"/>
    <w:rsid w:val="009D395F"/>
    <w:rsid w:val="009D3AC9"/>
    <w:rsid w:val="009E3790"/>
    <w:rsid w:val="009E4084"/>
    <w:rsid w:val="009E411C"/>
    <w:rsid w:val="009F1E13"/>
    <w:rsid w:val="009F3C72"/>
    <w:rsid w:val="009F538E"/>
    <w:rsid w:val="00A06F23"/>
    <w:rsid w:val="00A2293A"/>
    <w:rsid w:val="00A24B3F"/>
    <w:rsid w:val="00A24E6E"/>
    <w:rsid w:val="00A42408"/>
    <w:rsid w:val="00A43694"/>
    <w:rsid w:val="00A5127D"/>
    <w:rsid w:val="00A54331"/>
    <w:rsid w:val="00A56FC7"/>
    <w:rsid w:val="00A62163"/>
    <w:rsid w:val="00A6409E"/>
    <w:rsid w:val="00A65100"/>
    <w:rsid w:val="00A668BF"/>
    <w:rsid w:val="00A70540"/>
    <w:rsid w:val="00A72575"/>
    <w:rsid w:val="00A7310C"/>
    <w:rsid w:val="00A7364B"/>
    <w:rsid w:val="00A74069"/>
    <w:rsid w:val="00A74071"/>
    <w:rsid w:val="00A74B6C"/>
    <w:rsid w:val="00A754E4"/>
    <w:rsid w:val="00A77228"/>
    <w:rsid w:val="00A77239"/>
    <w:rsid w:val="00A80D73"/>
    <w:rsid w:val="00A83FF3"/>
    <w:rsid w:val="00A96EA3"/>
    <w:rsid w:val="00A97D0F"/>
    <w:rsid w:val="00AA0935"/>
    <w:rsid w:val="00AA124A"/>
    <w:rsid w:val="00AA212B"/>
    <w:rsid w:val="00AA2A96"/>
    <w:rsid w:val="00AB4DE9"/>
    <w:rsid w:val="00AB7619"/>
    <w:rsid w:val="00AB7C1F"/>
    <w:rsid w:val="00AE1074"/>
    <w:rsid w:val="00AE284B"/>
    <w:rsid w:val="00AE3228"/>
    <w:rsid w:val="00AE3363"/>
    <w:rsid w:val="00AE4924"/>
    <w:rsid w:val="00AE539D"/>
    <w:rsid w:val="00AE79FA"/>
    <w:rsid w:val="00AF7E79"/>
    <w:rsid w:val="00B0177E"/>
    <w:rsid w:val="00B04C6D"/>
    <w:rsid w:val="00B04ED7"/>
    <w:rsid w:val="00B05FAD"/>
    <w:rsid w:val="00B100CC"/>
    <w:rsid w:val="00B10378"/>
    <w:rsid w:val="00B20363"/>
    <w:rsid w:val="00B21745"/>
    <w:rsid w:val="00B32C1A"/>
    <w:rsid w:val="00B36972"/>
    <w:rsid w:val="00B439D8"/>
    <w:rsid w:val="00B44481"/>
    <w:rsid w:val="00B456C5"/>
    <w:rsid w:val="00B54608"/>
    <w:rsid w:val="00B5561F"/>
    <w:rsid w:val="00B6689D"/>
    <w:rsid w:val="00B67030"/>
    <w:rsid w:val="00B671E4"/>
    <w:rsid w:val="00B72368"/>
    <w:rsid w:val="00B73873"/>
    <w:rsid w:val="00B8199E"/>
    <w:rsid w:val="00B81DF9"/>
    <w:rsid w:val="00B866A7"/>
    <w:rsid w:val="00B86B6A"/>
    <w:rsid w:val="00B96661"/>
    <w:rsid w:val="00B9671A"/>
    <w:rsid w:val="00B9779D"/>
    <w:rsid w:val="00BA3330"/>
    <w:rsid w:val="00BA76A1"/>
    <w:rsid w:val="00BB16BA"/>
    <w:rsid w:val="00BB4D95"/>
    <w:rsid w:val="00BC4496"/>
    <w:rsid w:val="00BC5C68"/>
    <w:rsid w:val="00BC6427"/>
    <w:rsid w:val="00BD35B1"/>
    <w:rsid w:val="00BE3A9B"/>
    <w:rsid w:val="00BE3ACD"/>
    <w:rsid w:val="00BE61C4"/>
    <w:rsid w:val="00BF165B"/>
    <w:rsid w:val="00BF657A"/>
    <w:rsid w:val="00C005BA"/>
    <w:rsid w:val="00C05BD2"/>
    <w:rsid w:val="00C12E29"/>
    <w:rsid w:val="00C13C5A"/>
    <w:rsid w:val="00C170B0"/>
    <w:rsid w:val="00C21D83"/>
    <w:rsid w:val="00C23A24"/>
    <w:rsid w:val="00C25104"/>
    <w:rsid w:val="00C30411"/>
    <w:rsid w:val="00C31D56"/>
    <w:rsid w:val="00C32304"/>
    <w:rsid w:val="00C33AA6"/>
    <w:rsid w:val="00C36C0F"/>
    <w:rsid w:val="00C4210A"/>
    <w:rsid w:val="00C46249"/>
    <w:rsid w:val="00C47EB3"/>
    <w:rsid w:val="00C507B8"/>
    <w:rsid w:val="00C50F66"/>
    <w:rsid w:val="00C51024"/>
    <w:rsid w:val="00C51FE5"/>
    <w:rsid w:val="00C534E0"/>
    <w:rsid w:val="00C54D58"/>
    <w:rsid w:val="00C573E1"/>
    <w:rsid w:val="00C60222"/>
    <w:rsid w:val="00C625AC"/>
    <w:rsid w:val="00C641BB"/>
    <w:rsid w:val="00C7254B"/>
    <w:rsid w:val="00C736D3"/>
    <w:rsid w:val="00C76CD2"/>
    <w:rsid w:val="00C81888"/>
    <w:rsid w:val="00C818BA"/>
    <w:rsid w:val="00C82C8C"/>
    <w:rsid w:val="00C85748"/>
    <w:rsid w:val="00C857D0"/>
    <w:rsid w:val="00C90C40"/>
    <w:rsid w:val="00C91213"/>
    <w:rsid w:val="00C93030"/>
    <w:rsid w:val="00C93CC8"/>
    <w:rsid w:val="00C95DF6"/>
    <w:rsid w:val="00CA3382"/>
    <w:rsid w:val="00CB0900"/>
    <w:rsid w:val="00CB1E8D"/>
    <w:rsid w:val="00CB4057"/>
    <w:rsid w:val="00CB4894"/>
    <w:rsid w:val="00CB50F5"/>
    <w:rsid w:val="00CB7C0B"/>
    <w:rsid w:val="00CC3BA4"/>
    <w:rsid w:val="00CC6D59"/>
    <w:rsid w:val="00CD65F9"/>
    <w:rsid w:val="00CE0178"/>
    <w:rsid w:val="00CE482C"/>
    <w:rsid w:val="00CE6E7F"/>
    <w:rsid w:val="00CF0881"/>
    <w:rsid w:val="00CF226E"/>
    <w:rsid w:val="00CF4619"/>
    <w:rsid w:val="00CF7D76"/>
    <w:rsid w:val="00D22146"/>
    <w:rsid w:val="00D418BA"/>
    <w:rsid w:val="00D43AE4"/>
    <w:rsid w:val="00D53901"/>
    <w:rsid w:val="00D5602A"/>
    <w:rsid w:val="00D56368"/>
    <w:rsid w:val="00D62DD0"/>
    <w:rsid w:val="00D632D7"/>
    <w:rsid w:val="00D66DC3"/>
    <w:rsid w:val="00D71E5B"/>
    <w:rsid w:val="00D73972"/>
    <w:rsid w:val="00D73F1D"/>
    <w:rsid w:val="00D76022"/>
    <w:rsid w:val="00D8377D"/>
    <w:rsid w:val="00D87562"/>
    <w:rsid w:val="00D93E8A"/>
    <w:rsid w:val="00DA03BF"/>
    <w:rsid w:val="00DA195E"/>
    <w:rsid w:val="00DA198F"/>
    <w:rsid w:val="00DA1B7B"/>
    <w:rsid w:val="00DA77A8"/>
    <w:rsid w:val="00DB51CF"/>
    <w:rsid w:val="00DB79DF"/>
    <w:rsid w:val="00DC03C6"/>
    <w:rsid w:val="00DC35EC"/>
    <w:rsid w:val="00DD00CF"/>
    <w:rsid w:val="00DD25ED"/>
    <w:rsid w:val="00DD33A6"/>
    <w:rsid w:val="00DD408C"/>
    <w:rsid w:val="00DD6A44"/>
    <w:rsid w:val="00DD7941"/>
    <w:rsid w:val="00DD7F2B"/>
    <w:rsid w:val="00DE0402"/>
    <w:rsid w:val="00DE2552"/>
    <w:rsid w:val="00DE2F16"/>
    <w:rsid w:val="00DE32C6"/>
    <w:rsid w:val="00DE55CE"/>
    <w:rsid w:val="00DF3568"/>
    <w:rsid w:val="00DF3649"/>
    <w:rsid w:val="00DF3BDB"/>
    <w:rsid w:val="00DF42CB"/>
    <w:rsid w:val="00DF71F3"/>
    <w:rsid w:val="00E02099"/>
    <w:rsid w:val="00E11DFD"/>
    <w:rsid w:val="00E339A6"/>
    <w:rsid w:val="00E3509F"/>
    <w:rsid w:val="00E36091"/>
    <w:rsid w:val="00E36EF8"/>
    <w:rsid w:val="00E40863"/>
    <w:rsid w:val="00E43D20"/>
    <w:rsid w:val="00E44E32"/>
    <w:rsid w:val="00E45B3D"/>
    <w:rsid w:val="00E51EA4"/>
    <w:rsid w:val="00E60D1B"/>
    <w:rsid w:val="00E6197D"/>
    <w:rsid w:val="00E658F9"/>
    <w:rsid w:val="00E66246"/>
    <w:rsid w:val="00E671E8"/>
    <w:rsid w:val="00E67289"/>
    <w:rsid w:val="00E70282"/>
    <w:rsid w:val="00E84205"/>
    <w:rsid w:val="00E85758"/>
    <w:rsid w:val="00E874E7"/>
    <w:rsid w:val="00EA32F7"/>
    <w:rsid w:val="00EA442F"/>
    <w:rsid w:val="00EA4F7B"/>
    <w:rsid w:val="00EB38AB"/>
    <w:rsid w:val="00EC2BCF"/>
    <w:rsid w:val="00EC403E"/>
    <w:rsid w:val="00EC49CC"/>
    <w:rsid w:val="00EC5579"/>
    <w:rsid w:val="00EC6A53"/>
    <w:rsid w:val="00ED06DF"/>
    <w:rsid w:val="00ED2818"/>
    <w:rsid w:val="00ED3DCB"/>
    <w:rsid w:val="00ED7669"/>
    <w:rsid w:val="00ED7890"/>
    <w:rsid w:val="00EE30AC"/>
    <w:rsid w:val="00EE4925"/>
    <w:rsid w:val="00EE59AF"/>
    <w:rsid w:val="00EE5EEB"/>
    <w:rsid w:val="00EF0809"/>
    <w:rsid w:val="00EF60DF"/>
    <w:rsid w:val="00F00BA9"/>
    <w:rsid w:val="00F017F3"/>
    <w:rsid w:val="00F01F89"/>
    <w:rsid w:val="00F021BA"/>
    <w:rsid w:val="00F02E9A"/>
    <w:rsid w:val="00F12FFB"/>
    <w:rsid w:val="00F1477D"/>
    <w:rsid w:val="00F15553"/>
    <w:rsid w:val="00F160C0"/>
    <w:rsid w:val="00F230CD"/>
    <w:rsid w:val="00F232A8"/>
    <w:rsid w:val="00F324F8"/>
    <w:rsid w:val="00F41FDC"/>
    <w:rsid w:val="00F43406"/>
    <w:rsid w:val="00F51C18"/>
    <w:rsid w:val="00F53115"/>
    <w:rsid w:val="00F536AB"/>
    <w:rsid w:val="00F5517A"/>
    <w:rsid w:val="00F55F5D"/>
    <w:rsid w:val="00F63B2D"/>
    <w:rsid w:val="00F6566A"/>
    <w:rsid w:val="00F75774"/>
    <w:rsid w:val="00F80188"/>
    <w:rsid w:val="00F813B5"/>
    <w:rsid w:val="00F853A3"/>
    <w:rsid w:val="00F874F7"/>
    <w:rsid w:val="00F93384"/>
    <w:rsid w:val="00F9709C"/>
    <w:rsid w:val="00FA31E2"/>
    <w:rsid w:val="00FA497F"/>
    <w:rsid w:val="00FB08AD"/>
    <w:rsid w:val="00FB3112"/>
    <w:rsid w:val="00FB6477"/>
    <w:rsid w:val="00FC190B"/>
    <w:rsid w:val="00FC51AE"/>
    <w:rsid w:val="00FC6497"/>
    <w:rsid w:val="00FD13F4"/>
    <w:rsid w:val="00FD26E0"/>
    <w:rsid w:val="00FD4B85"/>
    <w:rsid w:val="00FD4CAC"/>
    <w:rsid w:val="00FD5F22"/>
    <w:rsid w:val="00FE1FBB"/>
    <w:rsid w:val="00FE4470"/>
    <w:rsid w:val="00FE4B7D"/>
    <w:rsid w:val="00FE7122"/>
    <w:rsid w:val="00FF0D40"/>
    <w:rsid w:val="00FF54A2"/>
    <w:rsid w:val="00FF5B70"/>
    <w:rsid w:val="00FF5BB9"/>
    <w:rsid w:val="00FF69ED"/>
    <w:rsid w:val="010787CE"/>
    <w:rsid w:val="0169ECE4"/>
    <w:rsid w:val="018ECB0A"/>
    <w:rsid w:val="0459B93E"/>
    <w:rsid w:val="05EC879B"/>
    <w:rsid w:val="09674A87"/>
    <w:rsid w:val="0A16B158"/>
    <w:rsid w:val="0A9DD6F3"/>
    <w:rsid w:val="0CCF6389"/>
    <w:rsid w:val="0E140BA7"/>
    <w:rsid w:val="0F1962EA"/>
    <w:rsid w:val="15170949"/>
    <w:rsid w:val="15BE1A98"/>
    <w:rsid w:val="16E2CA9E"/>
    <w:rsid w:val="16EA5468"/>
    <w:rsid w:val="1B7B8669"/>
    <w:rsid w:val="1B958D66"/>
    <w:rsid w:val="1D048DA3"/>
    <w:rsid w:val="1DBFAA70"/>
    <w:rsid w:val="1EABDF42"/>
    <w:rsid w:val="1F89DB04"/>
    <w:rsid w:val="202BB940"/>
    <w:rsid w:val="20DBFCA7"/>
    <w:rsid w:val="2569D1D5"/>
    <w:rsid w:val="26830A66"/>
    <w:rsid w:val="28AA5A51"/>
    <w:rsid w:val="29F9E2CD"/>
    <w:rsid w:val="2A45CA28"/>
    <w:rsid w:val="2C44BF17"/>
    <w:rsid w:val="3099B2B8"/>
    <w:rsid w:val="319D0237"/>
    <w:rsid w:val="33420C1D"/>
    <w:rsid w:val="36EC9D6F"/>
    <w:rsid w:val="38F7F8EB"/>
    <w:rsid w:val="396C8983"/>
    <w:rsid w:val="39EB2454"/>
    <w:rsid w:val="3B8CB631"/>
    <w:rsid w:val="3C1CF732"/>
    <w:rsid w:val="3DCA9FB3"/>
    <w:rsid w:val="3F429DAD"/>
    <w:rsid w:val="41758901"/>
    <w:rsid w:val="4789EC90"/>
    <w:rsid w:val="4BEA6D23"/>
    <w:rsid w:val="4C3525C9"/>
    <w:rsid w:val="4CD0B3E5"/>
    <w:rsid w:val="4FECE065"/>
    <w:rsid w:val="521B1030"/>
    <w:rsid w:val="545AE3C5"/>
    <w:rsid w:val="5463670C"/>
    <w:rsid w:val="566EDF57"/>
    <w:rsid w:val="572BEFEA"/>
    <w:rsid w:val="581802B4"/>
    <w:rsid w:val="58CA51EC"/>
    <w:rsid w:val="5CDD8963"/>
    <w:rsid w:val="5EB76047"/>
    <w:rsid w:val="5EFD1E99"/>
    <w:rsid w:val="607AE560"/>
    <w:rsid w:val="62B02F70"/>
    <w:rsid w:val="66D994A3"/>
    <w:rsid w:val="67E8FA15"/>
    <w:rsid w:val="682C703E"/>
    <w:rsid w:val="6A6976AE"/>
    <w:rsid w:val="6B9AC44D"/>
    <w:rsid w:val="6C54B94F"/>
    <w:rsid w:val="6C7C4224"/>
    <w:rsid w:val="6F901E54"/>
    <w:rsid w:val="6FC1799C"/>
    <w:rsid w:val="76B61F4D"/>
    <w:rsid w:val="7768A17A"/>
    <w:rsid w:val="7A1BBBBC"/>
    <w:rsid w:val="7B1FF52E"/>
    <w:rsid w:val="7CE0053B"/>
    <w:rsid w:val="7D0050D5"/>
    <w:rsid w:val="7EF61555"/>
    <w:rsid w:val="7F04F9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3FD597"/>
  <w14:defaultImageDpi w14:val="330"/>
  <w15:chartTrackingRefBased/>
  <w15:docId w15:val="{3429D883-5564-437D-B4C9-222340B3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00C"/>
  </w:style>
  <w:style w:type="paragraph" w:styleId="Heading1">
    <w:name w:val="heading 1"/>
    <w:basedOn w:val="Normal"/>
    <w:next w:val="Normal"/>
    <w:link w:val="Heading1Char"/>
    <w:uiPriority w:val="9"/>
    <w:qFormat/>
    <w:rsid w:val="002F200C"/>
    <w:pPr>
      <w:keepNext/>
      <w:keepLines/>
      <w:spacing w:before="24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2F200C"/>
    <w:pPr>
      <w:keepNext/>
      <w:keepLines/>
      <w:spacing w:before="320"/>
      <w:outlineLvl w:val="1"/>
    </w:pPr>
    <w:rPr>
      <w:rFonts w:ascii="Calibri" w:eastAsiaTheme="majorEastAsia" w:hAnsi="Calibri" w:cstheme="majorBidi"/>
      <w:b/>
      <w:color w:val="287DB2" w:themeColor="accent6"/>
      <w:sz w:val="36"/>
      <w:szCs w:val="26"/>
    </w:rPr>
  </w:style>
  <w:style w:type="paragraph" w:styleId="Heading3">
    <w:name w:val="heading 3"/>
    <w:basedOn w:val="Normal"/>
    <w:next w:val="Normal"/>
    <w:link w:val="Heading3Char"/>
    <w:uiPriority w:val="9"/>
    <w:unhideWhenUsed/>
    <w:qFormat/>
    <w:rsid w:val="002F200C"/>
    <w:pPr>
      <w:keepNext/>
      <w:keepLines/>
      <w:spacing w:before="240"/>
      <w:outlineLvl w:val="2"/>
    </w:pPr>
    <w:rPr>
      <w:rFonts w:ascii="Calibri" w:eastAsiaTheme="majorEastAsia" w:hAnsi="Calibri" w:cstheme="majorBidi"/>
      <w:b/>
      <w:color w:val="002D3F" w:themeColor="accent1"/>
      <w:sz w:val="28"/>
      <w:szCs w:val="24"/>
    </w:rPr>
  </w:style>
  <w:style w:type="paragraph" w:styleId="Heading4">
    <w:name w:val="heading 4"/>
    <w:basedOn w:val="Normal"/>
    <w:next w:val="Normal"/>
    <w:link w:val="Heading4Char"/>
    <w:uiPriority w:val="9"/>
    <w:unhideWhenUsed/>
    <w:qFormat/>
    <w:rsid w:val="002F200C"/>
    <w:pPr>
      <w:keepNext/>
      <w:keepLines/>
      <w:spacing w:before="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2F200C"/>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2F200C"/>
    <w:pPr>
      <w:keepNext/>
      <w:keepLines/>
      <w:spacing w:before="24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2F200C"/>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rsid w:val="002F20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200C"/>
  </w:style>
  <w:style w:type="paragraph" w:styleId="Title">
    <w:name w:val="Title"/>
    <w:basedOn w:val="Normal"/>
    <w:next w:val="Normal"/>
    <w:link w:val="TitleChar"/>
    <w:uiPriority w:val="7"/>
    <w:qFormat/>
    <w:rsid w:val="002F200C"/>
    <w:pPr>
      <w:spacing w:before="1080" w:after="160"/>
      <w:outlineLvl w:val="0"/>
    </w:pPr>
    <w:rPr>
      <w:rFonts w:ascii="Calibri" w:eastAsiaTheme="majorEastAsia" w:hAnsi="Calibri" w:cstheme="majorBidi"/>
      <w:b/>
      <w:spacing w:val="-10"/>
      <w:kern w:val="28"/>
      <w:sz w:val="60"/>
      <w:szCs w:val="56"/>
    </w:rPr>
  </w:style>
  <w:style w:type="character" w:customStyle="1" w:styleId="TitleChar">
    <w:name w:val="Title Char"/>
    <w:basedOn w:val="DefaultParagraphFont"/>
    <w:link w:val="Title"/>
    <w:uiPriority w:val="7"/>
    <w:rsid w:val="002F200C"/>
    <w:rPr>
      <w:rFonts w:ascii="Calibri" w:eastAsiaTheme="majorEastAsia" w:hAnsi="Calibri" w:cstheme="majorBidi"/>
      <w:b/>
      <w:spacing w:val="-10"/>
      <w:kern w:val="28"/>
      <w:sz w:val="60"/>
      <w:szCs w:val="56"/>
    </w:rPr>
  </w:style>
  <w:style w:type="paragraph" w:styleId="Subtitle">
    <w:name w:val="Subtitle"/>
    <w:basedOn w:val="Normal"/>
    <w:next w:val="Normal"/>
    <w:link w:val="SubtitleChar"/>
    <w:uiPriority w:val="8"/>
    <w:qFormat/>
    <w:rsid w:val="002F200C"/>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2F200C"/>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2F200C"/>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2F200C"/>
    <w:rPr>
      <w:rFonts w:ascii="Calibri" w:eastAsiaTheme="majorEastAsia" w:hAnsi="Calibri" w:cstheme="majorBidi"/>
      <w:b/>
      <w:color w:val="287DB2" w:themeColor="accent6"/>
      <w:sz w:val="36"/>
      <w:szCs w:val="26"/>
    </w:rPr>
  </w:style>
  <w:style w:type="character" w:customStyle="1" w:styleId="Heading3Char">
    <w:name w:val="Heading 3 Char"/>
    <w:basedOn w:val="DefaultParagraphFont"/>
    <w:link w:val="Heading3"/>
    <w:uiPriority w:val="9"/>
    <w:rsid w:val="002F200C"/>
    <w:rPr>
      <w:rFonts w:ascii="Calibri" w:eastAsiaTheme="majorEastAsia" w:hAnsi="Calibri" w:cstheme="majorBidi"/>
      <w:b/>
      <w:color w:val="002D3F" w:themeColor="accent1"/>
      <w:sz w:val="28"/>
      <w:szCs w:val="24"/>
    </w:rPr>
  </w:style>
  <w:style w:type="character" w:customStyle="1" w:styleId="Heading4Char">
    <w:name w:val="Heading 4 Char"/>
    <w:basedOn w:val="DefaultParagraphFont"/>
    <w:link w:val="Heading4"/>
    <w:uiPriority w:val="9"/>
    <w:rsid w:val="002F200C"/>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2F200C"/>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2F200C"/>
    <w:rPr>
      <w:rFonts w:ascii="Calibri" w:eastAsiaTheme="majorEastAsia" w:hAnsi="Calibri" w:cstheme="majorBidi"/>
      <w:color w:val="5F6369"/>
    </w:rPr>
  </w:style>
  <w:style w:type="character" w:styleId="Hyperlink">
    <w:name w:val="Hyperlink"/>
    <w:basedOn w:val="DefaultParagraphFont"/>
    <w:uiPriority w:val="99"/>
    <w:unhideWhenUsed/>
    <w:qFormat/>
    <w:rsid w:val="002F200C"/>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2F200C"/>
    <w:rPr>
      <w:b/>
      <w:bCs/>
    </w:rPr>
  </w:style>
  <w:style w:type="table" w:styleId="TableGrid">
    <w:name w:val="Table Grid"/>
    <w:basedOn w:val="TableNormal"/>
    <w:uiPriority w:val="39"/>
    <w:rsid w:val="002F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2F200C"/>
    <w:pPr>
      <w:spacing w:before="240" w:after="40" w:line="240" w:lineRule="auto"/>
    </w:pPr>
    <w:rPr>
      <w:b/>
      <w:iCs/>
      <w:szCs w:val="18"/>
    </w:rPr>
  </w:style>
  <w:style w:type="paragraph" w:styleId="Quote">
    <w:name w:val="Quote"/>
    <w:basedOn w:val="Normal"/>
    <w:next w:val="Normal"/>
    <w:link w:val="QuoteChar"/>
    <w:uiPriority w:val="29"/>
    <w:qFormat/>
    <w:rsid w:val="002F200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F200C"/>
    <w:rPr>
      <w:iCs/>
      <w:color w:val="595959" w:themeColor="text1" w:themeTint="A6"/>
    </w:rPr>
  </w:style>
  <w:style w:type="paragraph" w:customStyle="1" w:styleId="Source">
    <w:name w:val="Source"/>
    <w:basedOn w:val="Normal"/>
    <w:link w:val="SourceChar"/>
    <w:uiPriority w:val="17"/>
    <w:qFormat/>
    <w:rsid w:val="002F200C"/>
    <w:pPr>
      <w:spacing w:before="80" w:after="320"/>
    </w:pPr>
    <w:rPr>
      <w:sz w:val="18"/>
    </w:rPr>
  </w:style>
  <w:style w:type="table" w:customStyle="1" w:styleId="DESE">
    <w:name w:val="DESE"/>
    <w:basedOn w:val="TableNormal"/>
    <w:uiPriority w:val="99"/>
    <w:rsid w:val="002F200C"/>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2F200C"/>
    <w:pPr>
      <w:numPr>
        <w:numId w:val="25"/>
      </w:numPr>
      <w:spacing w:before="80"/>
      <w:contextualSpacing/>
    </w:pPr>
  </w:style>
  <w:style w:type="paragraph" w:styleId="ListNumber">
    <w:name w:val="List Number"/>
    <w:basedOn w:val="ListParagraph"/>
    <w:uiPriority w:val="99"/>
    <w:unhideWhenUsed/>
    <w:qFormat/>
    <w:rsid w:val="002F200C"/>
    <w:pPr>
      <w:numPr>
        <w:numId w:val="28"/>
      </w:numPr>
    </w:pPr>
  </w:style>
  <w:style w:type="paragraph" w:styleId="ListBullet">
    <w:name w:val="List Bullet"/>
    <w:basedOn w:val="ListParagraph"/>
    <w:uiPriority w:val="99"/>
    <w:unhideWhenUsed/>
    <w:qFormat/>
    <w:rsid w:val="002F200C"/>
    <w:pPr>
      <w:numPr>
        <w:numId w:val="26"/>
      </w:numPr>
    </w:pPr>
  </w:style>
  <w:style w:type="paragraph" w:styleId="List">
    <w:name w:val="List"/>
    <w:basedOn w:val="ListBullet"/>
    <w:uiPriority w:val="99"/>
    <w:unhideWhenUsed/>
    <w:qFormat/>
    <w:rsid w:val="002F200C"/>
    <w:pPr>
      <w:numPr>
        <w:numId w:val="27"/>
      </w:numPr>
    </w:pPr>
  </w:style>
  <w:style w:type="paragraph" w:styleId="Header">
    <w:name w:val="header"/>
    <w:basedOn w:val="Normal"/>
    <w:link w:val="HeaderChar"/>
    <w:uiPriority w:val="99"/>
    <w:unhideWhenUsed/>
    <w:rsid w:val="002F200C"/>
    <w:pPr>
      <w:tabs>
        <w:tab w:val="center" w:pos="4513"/>
        <w:tab w:val="right" w:pos="9026"/>
      </w:tabs>
      <w:spacing w:line="240" w:lineRule="auto"/>
    </w:pPr>
  </w:style>
  <w:style w:type="character" w:customStyle="1" w:styleId="HeaderChar">
    <w:name w:val="Header Char"/>
    <w:basedOn w:val="DefaultParagraphFont"/>
    <w:link w:val="Header"/>
    <w:uiPriority w:val="99"/>
    <w:rsid w:val="002F200C"/>
  </w:style>
  <w:style w:type="paragraph" w:styleId="Footer">
    <w:name w:val="footer"/>
    <w:basedOn w:val="Normal"/>
    <w:link w:val="FooterChar"/>
    <w:uiPriority w:val="99"/>
    <w:unhideWhenUsed/>
    <w:rsid w:val="002F200C"/>
    <w:pPr>
      <w:tabs>
        <w:tab w:val="center" w:pos="4513"/>
        <w:tab w:val="right" w:pos="9026"/>
      </w:tabs>
      <w:spacing w:line="240" w:lineRule="auto"/>
    </w:pPr>
  </w:style>
  <w:style w:type="character" w:customStyle="1" w:styleId="FooterChar">
    <w:name w:val="Footer Char"/>
    <w:basedOn w:val="DefaultParagraphFont"/>
    <w:link w:val="Footer"/>
    <w:uiPriority w:val="99"/>
    <w:rsid w:val="002F200C"/>
  </w:style>
  <w:style w:type="paragraph" w:styleId="TOC1">
    <w:name w:val="toc 1"/>
    <w:basedOn w:val="Normal"/>
    <w:next w:val="Normal"/>
    <w:autoRedefine/>
    <w:uiPriority w:val="39"/>
    <w:unhideWhenUsed/>
    <w:rsid w:val="002F200C"/>
    <w:pPr>
      <w:spacing w:after="100"/>
    </w:pPr>
    <w:rPr>
      <w:b/>
    </w:rPr>
  </w:style>
  <w:style w:type="paragraph" w:styleId="TOC2">
    <w:name w:val="toc 2"/>
    <w:basedOn w:val="Normal"/>
    <w:next w:val="Normal"/>
    <w:autoRedefine/>
    <w:uiPriority w:val="39"/>
    <w:unhideWhenUsed/>
    <w:rsid w:val="002F200C"/>
    <w:pPr>
      <w:spacing w:after="100"/>
      <w:ind w:left="220"/>
    </w:pPr>
  </w:style>
  <w:style w:type="paragraph" w:styleId="TOC3">
    <w:name w:val="toc 3"/>
    <w:basedOn w:val="Normal"/>
    <w:next w:val="Normal"/>
    <w:autoRedefine/>
    <w:uiPriority w:val="39"/>
    <w:unhideWhenUsed/>
    <w:rsid w:val="002F200C"/>
    <w:pPr>
      <w:spacing w:after="100"/>
      <w:ind w:left="440"/>
    </w:pPr>
  </w:style>
  <w:style w:type="paragraph" w:styleId="TOCHeading">
    <w:name w:val="TOC Heading"/>
    <w:basedOn w:val="Heading1"/>
    <w:next w:val="Normal"/>
    <w:uiPriority w:val="39"/>
    <w:unhideWhenUsed/>
    <w:qFormat/>
    <w:rsid w:val="002F200C"/>
    <w:pPr>
      <w:spacing w:after="240"/>
      <w:outlineLvl w:val="9"/>
    </w:pPr>
    <w:rPr>
      <w:color w:val="595959"/>
    </w:rPr>
  </w:style>
  <w:style w:type="paragraph" w:styleId="BalloonText">
    <w:name w:val="Balloon Text"/>
    <w:basedOn w:val="Normal"/>
    <w:link w:val="BalloonTextChar"/>
    <w:uiPriority w:val="99"/>
    <w:semiHidden/>
    <w:unhideWhenUsed/>
    <w:rsid w:val="002F20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00C"/>
    <w:rPr>
      <w:rFonts w:ascii="Segoe UI" w:hAnsi="Segoe UI" w:cs="Segoe UI"/>
      <w:sz w:val="18"/>
      <w:szCs w:val="18"/>
    </w:rPr>
  </w:style>
  <w:style w:type="character" w:customStyle="1" w:styleId="normaltextrun">
    <w:name w:val="normaltextrun"/>
    <w:basedOn w:val="DefaultParagraphFont"/>
    <w:rsid w:val="002F200C"/>
  </w:style>
  <w:style w:type="character" w:customStyle="1" w:styleId="eop">
    <w:name w:val="eop"/>
    <w:basedOn w:val="DefaultParagraphFont"/>
    <w:rsid w:val="002F200C"/>
  </w:style>
  <w:style w:type="character" w:styleId="CommentReference">
    <w:name w:val="annotation reference"/>
    <w:basedOn w:val="DefaultParagraphFont"/>
    <w:uiPriority w:val="99"/>
    <w:semiHidden/>
    <w:unhideWhenUsed/>
    <w:rsid w:val="002F200C"/>
    <w:rPr>
      <w:sz w:val="16"/>
      <w:szCs w:val="16"/>
    </w:rPr>
  </w:style>
  <w:style w:type="paragraph" w:styleId="CommentText">
    <w:name w:val="annotation text"/>
    <w:basedOn w:val="Normal"/>
    <w:link w:val="CommentTextChar"/>
    <w:uiPriority w:val="99"/>
    <w:unhideWhenUsed/>
    <w:rsid w:val="002F200C"/>
    <w:pPr>
      <w:spacing w:line="240" w:lineRule="auto"/>
    </w:pPr>
    <w:rPr>
      <w:sz w:val="20"/>
      <w:szCs w:val="20"/>
    </w:rPr>
  </w:style>
  <w:style w:type="character" w:customStyle="1" w:styleId="CommentTextChar">
    <w:name w:val="Comment Text Char"/>
    <w:basedOn w:val="DefaultParagraphFont"/>
    <w:link w:val="CommentText"/>
    <w:uiPriority w:val="99"/>
    <w:rsid w:val="002F200C"/>
    <w:rPr>
      <w:sz w:val="20"/>
      <w:szCs w:val="20"/>
    </w:rPr>
  </w:style>
  <w:style w:type="paragraph" w:styleId="CommentSubject">
    <w:name w:val="annotation subject"/>
    <w:basedOn w:val="CommentText"/>
    <w:next w:val="CommentText"/>
    <w:link w:val="CommentSubjectChar"/>
    <w:uiPriority w:val="99"/>
    <w:semiHidden/>
    <w:unhideWhenUsed/>
    <w:rsid w:val="002F200C"/>
    <w:rPr>
      <w:b/>
      <w:bCs/>
    </w:rPr>
  </w:style>
  <w:style w:type="character" w:customStyle="1" w:styleId="CommentSubjectChar">
    <w:name w:val="Comment Subject Char"/>
    <w:basedOn w:val="CommentTextChar"/>
    <w:link w:val="CommentSubject"/>
    <w:uiPriority w:val="99"/>
    <w:semiHidden/>
    <w:rsid w:val="002F200C"/>
    <w:rPr>
      <w:b/>
      <w:bCs/>
      <w:sz w:val="20"/>
      <w:szCs w:val="20"/>
    </w:rPr>
  </w:style>
  <w:style w:type="paragraph" w:customStyle="1" w:styleId="paragraph">
    <w:name w:val="paragraph"/>
    <w:basedOn w:val="Normal"/>
    <w:rsid w:val="002F200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2F200C"/>
    <w:rPr>
      <w:color w:val="2B579A"/>
      <w:shd w:val="clear" w:color="auto" w:fill="E1DFDD"/>
    </w:rPr>
  </w:style>
  <w:style w:type="paragraph" w:styleId="Revision">
    <w:name w:val="Revision"/>
    <w:hidden/>
    <w:uiPriority w:val="99"/>
    <w:semiHidden/>
    <w:rsid w:val="008F4E6B"/>
    <w:pPr>
      <w:spacing w:line="240" w:lineRule="auto"/>
    </w:pPr>
  </w:style>
  <w:style w:type="paragraph" w:customStyle="1" w:styleId="Calloutboxtext">
    <w:name w:val="Call out box text"/>
    <w:basedOn w:val="Normal"/>
    <w:qFormat/>
    <w:rsid w:val="002F200C"/>
    <w:pPr>
      <w:kinsoku w:val="0"/>
      <w:overflowPunct w:val="0"/>
      <w:autoSpaceDE w:val="0"/>
      <w:autoSpaceDN w:val="0"/>
      <w:adjustRightInd w:val="0"/>
      <w:spacing w:after="80" w:line="240" w:lineRule="auto"/>
    </w:pPr>
    <w:rPr>
      <w:rFonts w:ascii="Calibri" w:eastAsia="Yu Mincho" w:hAnsi="Calibri" w:cs="Calibri"/>
      <w:lang w:eastAsia="en-AU"/>
    </w:rPr>
  </w:style>
  <w:style w:type="paragraph" w:customStyle="1" w:styleId="Calloutbox3textdotpoints">
    <w:name w:val="Call out box 3 text dot points"/>
    <w:basedOn w:val="Normal"/>
    <w:qFormat/>
    <w:rsid w:val="002F200C"/>
    <w:pPr>
      <w:numPr>
        <w:numId w:val="24"/>
      </w:numPr>
      <w:shd w:val="clear" w:color="auto" w:fill="F2F2F2" w:themeFill="background1" w:themeFillShade="F2"/>
      <w:kinsoku w:val="0"/>
      <w:overflowPunct w:val="0"/>
      <w:autoSpaceDE w:val="0"/>
      <w:autoSpaceDN w:val="0"/>
      <w:adjustRightInd w:val="0"/>
      <w:spacing w:before="80" w:after="80" w:line="240" w:lineRule="auto"/>
    </w:pPr>
    <w:rPr>
      <w:rFonts w:ascii="Calibri" w:eastAsia="Yu Mincho" w:hAnsi="Calibri" w:cs="Calibri"/>
      <w:lang w:eastAsia="en-AU"/>
    </w:rPr>
  </w:style>
  <w:style w:type="character" w:styleId="Emphasis">
    <w:name w:val="Emphasis"/>
    <w:basedOn w:val="DefaultParagraphFont"/>
    <w:uiPriority w:val="13"/>
    <w:qFormat/>
    <w:rsid w:val="002F200C"/>
    <w:rPr>
      <w:i/>
      <w:iCs/>
      <w:color w:val="287DB2" w:themeColor="accent6"/>
    </w:rPr>
  </w:style>
  <w:style w:type="paragraph" w:customStyle="1" w:styleId="chapterreferences">
    <w:name w:val="chapter references"/>
    <w:basedOn w:val="Normal"/>
    <w:qFormat/>
    <w:rsid w:val="002F200C"/>
    <w:pPr>
      <w:kinsoku w:val="0"/>
      <w:overflowPunct w:val="0"/>
      <w:autoSpaceDE w:val="0"/>
      <w:autoSpaceDN w:val="0"/>
      <w:adjustRightInd w:val="0"/>
      <w:spacing w:beforeLines="40" w:before="96" w:afterLines="40" w:after="96" w:line="240" w:lineRule="auto"/>
    </w:pPr>
    <w:rPr>
      <w:rFonts w:ascii="Calibri" w:eastAsia="Yu Mincho" w:hAnsi="Calibri" w:cs="Calibri"/>
      <w:sz w:val="20"/>
      <w:szCs w:val="20"/>
      <w:lang w:eastAsia="en-AU"/>
    </w:rPr>
  </w:style>
  <w:style w:type="character" w:customStyle="1" w:styleId="SourceChar">
    <w:name w:val="Source Char"/>
    <w:basedOn w:val="DefaultParagraphFont"/>
    <w:link w:val="Source"/>
    <w:uiPriority w:val="17"/>
    <w:locked/>
    <w:rsid w:val="002F200C"/>
    <w:rPr>
      <w:sz w:val="18"/>
    </w:rPr>
  </w:style>
  <w:style w:type="table" w:customStyle="1" w:styleId="EDU-Basic">
    <w:name w:val="EDU - Basic"/>
    <w:basedOn w:val="TableNormal"/>
    <w:uiPriority w:val="99"/>
    <w:rsid w:val="002F200C"/>
    <w:pPr>
      <w:spacing w:before="60" w:after="6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color w:val="FFFFFF"/>
      </w:rPr>
      <w:tblPr/>
      <w:tcPr>
        <w:shd w:val="clear" w:color="auto" w:fill="051532"/>
        <w:vAlign w:val="top"/>
      </w:tcPr>
    </w:tblStylePr>
    <w:tblStylePr w:type="firstCol">
      <w:rPr>
        <w:b w:val="0"/>
      </w:rPr>
    </w:tblStylePr>
  </w:style>
  <w:style w:type="character" w:customStyle="1" w:styleId="Heading7Char">
    <w:name w:val="Heading 7 Char"/>
    <w:basedOn w:val="DefaultParagraphFont"/>
    <w:link w:val="Heading7"/>
    <w:uiPriority w:val="9"/>
    <w:rsid w:val="002F200C"/>
    <w:rPr>
      <w:rFonts w:asciiTheme="majorHAnsi" w:eastAsiaTheme="majorEastAsia" w:hAnsiTheme="majorHAnsi" w:cstheme="majorBidi"/>
      <w:i/>
      <w:iCs/>
      <w:color w:val="00161F" w:themeColor="accent1" w:themeShade="7F"/>
    </w:rPr>
  </w:style>
  <w:style w:type="paragraph" w:customStyle="1" w:styleId="Introduction">
    <w:name w:val="Introduction"/>
    <w:basedOn w:val="Heading2"/>
    <w:qFormat/>
    <w:rsid w:val="002F200C"/>
    <w:pPr>
      <w:spacing w:before="160" w:after="240" w:line="320" w:lineRule="atLeast"/>
    </w:pPr>
    <w:rPr>
      <w:b w:val="0"/>
      <w:sz w:val="28"/>
      <w:szCs w:val="28"/>
    </w:rPr>
  </w:style>
  <w:style w:type="paragraph" w:customStyle="1" w:styleId="SourceNotes">
    <w:name w:val="Source Notes"/>
    <w:basedOn w:val="Normal"/>
    <w:qFormat/>
    <w:rsid w:val="002F200C"/>
    <w:pPr>
      <w:spacing w:before="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77259">
      <w:bodyDiv w:val="1"/>
      <w:marLeft w:val="0"/>
      <w:marRight w:val="0"/>
      <w:marTop w:val="0"/>
      <w:marBottom w:val="0"/>
      <w:divBdr>
        <w:top w:val="none" w:sz="0" w:space="0" w:color="auto"/>
        <w:left w:val="none" w:sz="0" w:space="0" w:color="auto"/>
        <w:bottom w:val="none" w:sz="0" w:space="0" w:color="auto"/>
        <w:right w:val="none" w:sz="0" w:space="0" w:color="auto"/>
      </w:divBdr>
    </w:div>
    <w:div w:id="11050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ver.edu.au/research-and-statistics/publications/all-publications/apprentices-and-trainees-2023-december-quar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ihw.gov.au/reports/rural-remote-australians/rural-and-remote-healt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da406d-ebc4-416a-93b6-1e65940d4d98">
      <UserInfo>
        <DisplayName>GOSLING,Alex</DisplayName>
        <AccountId>11</AccountId>
        <AccountType/>
      </UserInfo>
      <UserInfo>
        <DisplayName>BUCKLEY,Alex</DisplayName>
        <AccountId>70</AccountId>
        <AccountType/>
      </UserInfo>
      <UserInfo>
        <DisplayName>SYDENHAM,Cassandra</DisplayName>
        <AccountId>114</AccountId>
        <AccountType/>
      </UserInfo>
      <UserInfo>
        <DisplayName>CAMPBELL,Belinda</DisplayName>
        <AccountId>71</AccountId>
        <AccountType/>
      </UserInfo>
      <UserInfo>
        <DisplayName>BENNY,Gee</DisplayName>
        <AccountId>94</AccountId>
        <AccountType/>
      </UserInfo>
      <UserInfo>
        <DisplayName>PIRUTTI,Mariana</DisplayName>
        <AccountId>491</AccountId>
        <AccountType/>
      </UserInfo>
      <UserInfo>
        <DisplayName>TREVITT,Rachel</DisplayName>
        <AccountId>240</AccountId>
        <AccountType/>
      </UserInfo>
    </SharedWithUsers>
    <Comments1 xmlns="a6ffbb11-35a5-4432-9331-947350e6133a" xsi:nil="true"/>
    <Status xmlns="a6ffbb11-35a5-4432-9331-947350e6133a" xsi:nil="true"/>
    <lcf76f155ced4ddcb4097134ff3c332f xmlns="a6ffbb11-35a5-4432-9331-947350e6133a">
      <Terms xmlns="http://schemas.microsoft.com/office/infopath/2007/PartnerControls"/>
    </lcf76f155ced4ddcb4097134ff3c332f>
    <Comment xmlns="a6ffbb11-35a5-4432-9331-947350e6133a" xsi:nil="true"/>
    <TaxCatchAll xmlns="51da406d-ebc4-416a-93b6-1e65940d4d98" xsi:nil="true"/>
    <DocumentType xmlns="a6ffbb11-35a5-4432-9331-947350e6133a" xsi:nil="true"/>
    <Year xmlns="a6ffbb11-35a5-4432-9331-947350e6133a">2024</Year>
    <Notes xmlns="a6ffbb11-35a5-4432-9331-947350e6133a" xsi:nil="true"/>
    <Printed xmlns="a6ffbb11-35a5-4432-9331-947350e6133a">true</Printed>
    <Comments xmlns="a6ffbb11-35a5-4432-9331-947350e6133a" xsi:nil="true"/>
    <FolderUse xmlns="a6ffbb11-35a5-4432-9331-947350e6133a" xsi:nil="true"/>
    <Workflow xmlns="a6ffbb11-35a5-4432-9331-947350e6133a" xsi:nil="true"/>
    <Process xmlns="a6ffbb11-35a5-4432-9331-947350e613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4A12BC63D544781721748C900D8EB" ma:contentTypeVersion="29" ma:contentTypeDescription="Create a new document." ma:contentTypeScope="" ma:versionID="61f418c160797cfd979c00b7ea5d6908">
  <xsd:schema xmlns:xsd="http://www.w3.org/2001/XMLSchema" xmlns:xs="http://www.w3.org/2001/XMLSchema" xmlns:p="http://schemas.microsoft.com/office/2006/metadata/properties" xmlns:ns2="a6ffbb11-35a5-4432-9331-947350e6133a" xmlns:ns3="51da406d-ebc4-416a-93b6-1e65940d4d98" targetNamespace="http://schemas.microsoft.com/office/2006/metadata/properties" ma:root="true" ma:fieldsID="ea68cd96d52f79ff7cd228a73f9fa4e6" ns2:_="" ns3:_="">
    <xsd:import namespace="a6ffbb11-35a5-4432-9331-947350e6133a"/>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Comments" minOccurs="0"/>
                <xsd:element ref="ns2:Comments1" minOccurs="0"/>
                <xsd:element ref="ns2:Comment" minOccurs="0"/>
                <xsd:element ref="ns2:MediaServiceObjectDetectorVersions" minOccurs="0"/>
                <xsd:element ref="ns2:Notes" minOccurs="0"/>
                <xsd:element ref="ns2:Workflow" minOccurs="0"/>
                <xsd:element ref="ns2:DocumentType" minOccurs="0"/>
                <xsd:element ref="ns2:Process" minOccurs="0"/>
                <xsd:element ref="ns2:MediaServiceSearchProperties" minOccurs="0"/>
                <xsd:element ref="ns2:Status" minOccurs="0"/>
                <xsd:element ref="ns2:FolderUse" minOccurs="0"/>
                <xsd:element ref="ns2:Year"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fbb11-35a5-4432-9331-947350e61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Comments1" ma:index="23" nillable="true" ma:displayName="Comments 1" ma:format="Dropdown" ma:internalName="Comments1">
      <xsd:simpleType>
        <xsd:restriction base="dms:Note">
          <xsd:maxLength value="255"/>
        </xsd:restriction>
      </xsd:simpleType>
    </xsd:element>
    <xsd:element name="Comment" ma:index="24" nillable="true" ma:displayName="Comment"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element name="Workflow" ma:index="27" nillable="true" ma:displayName="Workflow" ma:description="Denotes the workflow the file belongs to " ma:format="Dropdown" ma:internalName="Workflow">
      <xsd:complexType>
        <xsd:complexContent>
          <xsd:extension base="dms:MultiChoice">
            <xsd:sequence>
              <xsd:element name="Value" maxOccurs="unbounded" minOccurs="0" nillable="true">
                <xsd:simpleType>
                  <xsd:restriction base="dms:Choice">
                    <xsd:enumeration value="Incentives System"/>
                    <xsd:enumeration value="Clean Energy"/>
                    <xsd:enumeration value="Comm-State"/>
                    <xsd:enumeration value="Support System"/>
                    <xsd:enumeration value="Recruitment"/>
                    <xsd:enumeration value="Consultation"/>
                  </xsd:restriction>
                </xsd:simpleType>
              </xsd:element>
            </xsd:sequence>
          </xsd:extension>
        </xsd:complexContent>
      </xsd:complexType>
    </xsd:element>
    <xsd:element name="DocumentType" ma:index="28" nillable="true" ma:displayName="Document Type" ma:description="Denotes the type of document a file is" ma:format="Dropdown" ma:internalName="DocumentType">
      <xsd:complexType>
        <xsd:complexContent>
          <xsd:extension base="dms:MultiChoice">
            <xsd:sequence>
              <xsd:element name="Value" maxOccurs="unbounded" minOccurs="0" nillable="true">
                <xsd:simpleType>
                  <xsd:restriction base="dms:Choice">
                    <xsd:enumeration value="Presentations"/>
                    <xsd:enumeration value="Research and background"/>
                    <xsd:enumeration value="Notes and meetings"/>
                    <xsd:enumeration value="Briefings, meetings and TPs"/>
                    <xsd:enumeration value="Coords and Inputs"/>
                    <xsd:enumeration value="Cabinet process"/>
                    <xsd:enumeration value="Admin"/>
                  </xsd:restriction>
                </xsd:simpleType>
              </xsd:element>
            </xsd:sequence>
          </xsd:extension>
        </xsd:complexContent>
      </xsd:complexType>
    </xsd:element>
    <xsd:element name="Process" ma:index="29" nillable="true" ma:displayName="Process" ma:description="Denotes the Cab Process this work is from" ma:format="Dropdown" ma:internalName="Process">
      <xsd:simpleType>
        <xsd:restriction base="dms:Choice">
          <xsd:enumeration value="Budget 24-25"/>
          <xsd:enumeration value="MYEFO 23-24"/>
          <xsd:enumeration value="Budget 23-24"/>
          <xsd:enumeration value="October Budget 22-23"/>
          <xsd:enumeration value="Budget 22-23"/>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atus" ma:index="31" nillable="true" ma:displayName="Status" ma:format="Dropdown" ma:internalName="Status">
      <xsd:simpleType>
        <xsd:restriction base="dms:Text">
          <xsd:maxLength value="255"/>
        </xsd:restriction>
      </xsd:simpleType>
    </xsd:element>
    <xsd:element name="FolderUse" ma:index="32" nillable="true" ma:displayName="Folder Use" ma:format="Dropdown" ma:internalName="FolderUse">
      <xsd:simpleType>
        <xsd:restriction base="dms:Text">
          <xsd:maxLength value="255"/>
        </xsd:restriction>
      </xsd:simpleType>
    </xsd:element>
    <xsd:element name="Year" ma:index="33" nillable="true" ma:displayName="Year" ma:default="2024" ma:description="Denotes the year of a document" ma:format="Dropdown" ma:internalName="Year">
      <xsd:simpleType>
        <xsd:restriction base="dms:Choice">
          <xsd:enumeration value="2024"/>
          <xsd:enumeration value="2023"/>
          <xsd:enumeration value="2022"/>
          <xsd:enumeration value="2021"/>
          <xsd:enumeration value="2020"/>
          <xsd:enumeration value="Pre-2020"/>
        </xsd:restriction>
      </xsd:simpleType>
    </xsd:element>
    <xsd:element name="Printed" ma:index="34" nillable="true" ma:displayName="Printed" ma:default="1"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978941-0b2a-470c-9f63-ba07fca1a3eb}" ma:internalName="TaxCatchAll" ma:showField="CatchAllData" ma:web="51da406d-ebc4-416a-93b6-1e65940d4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1da406d-ebc4-416a-93b6-1e65940d4d98"/>
    <ds:schemaRef ds:uri="a6ffbb11-35a5-4432-9331-947350e6133a"/>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4206BB7-38F6-42BD-B135-E50ECFCB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fbb11-35a5-4432-9331-947350e6133a"/>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 Regional and Remote apprentices fact sheet</dc:title>
  <dc:subject/>
  <dc:creator>Department of Employment and Workplace Relations</dc:creator>
  <cp:keywords/>
  <dc:description/>
  <cp:lastModifiedBy>Ben Fulford</cp:lastModifiedBy>
  <cp:revision>4</cp:revision>
  <dcterms:created xsi:type="dcterms:W3CDTF">2024-10-09T22:21:00Z</dcterms:created>
  <dcterms:modified xsi:type="dcterms:W3CDTF">2025-02-24T00:06:00Z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0x0101000C84A12BC63D544781721748C900D8EB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2024-10-10T03:55:52Z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9c573211-b652-4fc7-b1da-91b68557c524</vt:lpwstr>
  </property>
  <property fmtid="{D5CDD505-2E9C-101B-9397-08002B2CF9AE}" pid="13" name="MSIP_Label_79d889eb-932f-4752-8739-64d25806ef64_ContentBits">
    <vt:lpwstr>0</vt:lpwstr>
  </property>
</Properties>
</file>