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FDBD" w14:textId="77777777" w:rsidR="0097540D" w:rsidRPr="005C7BAA" w:rsidRDefault="0097540D" w:rsidP="005C7BAA">
      <w:pPr>
        <w:spacing w:before="240" w:after="120"/>
        <w:sectPr w:rsidR="0097540D" w:rsidRPr="005C7BAA" w:rsidSect="009754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134" w:bottom="1418" w:left="1418" w:header="5" w:footer="567" w:gutter="0"/>
          <w:cols w:space="720"/>
          <w:docGrid w:linePitch="272"/>
        </w:sectPr>
      </w:pPr>
    </w:p>
    <w:p w14:paraId="4BC620AA" w14:textId="29C9766F" w:rsidR="00906A53" w:rsidRDefault="003B56B0" w:rsidP="0097540D">
      <w:pPr>
        <w:pStyle w:val="Heading1"/>
        <w:spacing w:after="120"/>
      </w:pPr>
      <w:r>
        <w:rPr>
          <w:noProof/>
        </w:rPr>
        <w:drawing>
          <wp:inline distT="0" distB="0" distL="0" distR="0" wp14:anchorId="264EA848" wp14:editId="1E194CF0">
            <wp:extent cx="3800475" cy="11621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73" cy="1166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618D">
        <w:t xml:space="preserve">                 </w:t>
      </w:r>
    </w:p>
    <w:p w14:paraId="0ADFEDE8" w14:textId="77777777" w:rsidR="005F5229" w:rsidRDefault="00FE0DEA" w:rsidP="0097540D">
      <w:pPr>
        <w:pStyle w:val="Heading1"/>
        <w:spacing w:after="120"/>
      </w:pPr>
      <w:r>
        <w:t>R</w:t>
      </w:r>
      <w:r w:rsidR="004D473A">
        <w:t>e</w:t>
      </w:r>
      <w:r w:rsidR="004265F8">
        <w:t>gistration</w:t>
      </w:r>
      <w:r w:rsidR="004D473A">
        <w:t xml:space="preserve"> </w:t>
      </w:r>
      <w:r>
        <w:t>for A</w:t>
      </w:r>
      <w:r w:rsidR="004D473A">
        <w:t xml:space="preserve">ccess </w:t>
      </w:r>
      <w:r>
        <w:t>to W</w:t>
      </w:r>
      <w:r w:rsidR="004D473A">
        <w:t xml:space="preserve">orkplace </w:t>
      </w:r>
      <w:r>
        <w:t>A</w:t>
      </w:r>
      <w:r w:rsidR="004D473A">
        <w:t xml:space="preserve">greement </w:t>
      </w:r>
      <w:r>
        <w:t>D</w:t>
      </w:r>
      <w:r w:rsidR="004D473A">
        <w:t>atabase</w:t>
      </w:r>
      <w:r w:rsidR="00070F60">
        <w:t xml:space="preserve"> D</w:t>
      </w:r>
      <w:r w:rsidR="004D473A">
        <w:t>ataset</w:t>
      </w:r>
    </w:p>
    <w:p w14:paraId="4BB69015" w14:textId="5A7BCF44" w:rsidR="005F5229" w:rsidRPr="00BB35C6" w:rsidRDefault="004D473A" w:rsidP="005F5229">
      <w:pPr>
        <w:rPr>
          <w:rFonts w:ascii="Franklin Gothic Book" w:hAnsi="Franklin Gothic Book"/>
          <w:sz w:val="18"/>
          <w:szCs w:val="16"/>
        </w:rPr>
      </w:pPr>
      <w:r w:rsidRPr="00BB35C6">
        <w:rPr>
          <w:rFonts w:ascii="Franklin Gothic Book" w:hAnsi="Franklin Gothic Book"/>
          <w:sz w:val="18"/>
          <w:szCs w:val="16"/>
        </w:rPr>
        <w:t xml:space="preserve">Instructions: </w:t>
      </w:r>
      <w:r w:rsidR="007C749B" w:rsidRPr="00BB35C6">
        <w:rPr>
          <w:rFonts w:ascii="Franklin Gothic Book" w:hAnsi="Franklin Gothic Book"/>
          <w:sz w:val="18"/>
          <w:szCs w:val="16"/>
        </w:rPr>
        <w:t>P</w:t>
      </w:r>
      <w:r w:rsidRPr="00BB35C6">
        <w:rPr>
          <w:rFonts w:ascii="Franklin Gothic Book" w:hAnsi="Franklin Gothic Book"/>
          <w:sz w:val="18"/>
          <w:szCs w:val="16"/>
        </w:rPr>
        <w:t>lease complete the</w:t>
      </w:r>
      <w:r w:rsidR="008A0A9C" w:rsidRPr="00BB35C6">
        <w:rPr>
          <w:rFonts w:ascii="Franklin Gothic Book" w:hAnsi="Franklin Gothic Book"/>
          <w:sz w:val="18"/>
          <w:szCs w:val="16"/>
        </w:rPr>
        <w:t xml:space="preserve"> form, </w:t>
      </w:r>
      <w:proofErr w:type="gramStart"/>
      <w:r w:rsidR="008A0A9C" w:rsidRPr="00BB35C6">
        <w:rPr>
          <w:rFonts w:ascii="Franklin Gothic Book" w:hAnsi="Franklin Gothic Book"/>
          <w:sz w:val="18"/>
          <w:szCs w:val="16"/>
        </w:rPr>
        <w:t>sign</w:t>
      </w:r>
      <w:proofErr w:type="gramEnd"/>
      <w:r w:rsidR="008A0A9C" w:rsidRPr="00BB35C6">
        <w:rPr>
          <w:rFonts w:ascii="Franklin Gothic Book" w:hAnsi="Franklin Gothic Book"/>
          <w:sz w:val="18"/>
          <w:szCs w:val="16"/>
        </w:rPr>
        <w:t xml:space="preserve"> and return via email to </w:t>
      </w:r>
      <w:hyperlink r:id="rId18" w:history="1">
        <w:r w:rsidR="003B56B0" w:rsidRPr="00E06CB2">
          <w:rPr>
            <w:rStyle w:val="Hyperlink"/>
            <w:rFonts w:ascii="Franklin Gothic Book" w:hAnsi="Franklin Gothic Book"/>
            <w:sz w:val="18"/>
            <w:szCs w:val="16"/>
          </w:rPr>
          <w:t>EBTrends@dewr.gov.au</w:t>
        </w:r>
      </w:hyperlink>
      <w:r w:rsidR="008A0A9C" w:rsidRPr="00BB35C6">
        <w:rPr>
          <w:rFonts w:ascii="Franklin Gothic Book" w:hAnsi="Franklin Gothic Book"/>
          <w:sz w:val="18"/>
          <w:szCs w:val="16"/>
        </w:rPr>
        <w:t>.</w:t>
      </w:r>
      <w:r w:rsidRPr="00BB35C6">
        <w:rPr>
          <w:rFonts w:ascii="Franklin Gothic Book" w:hAnsi="Franklin Gothic Book"/>
          <w:sz w:val="18"/>
          <w:szCs w:val="16"/>
        </w:rPr>
        <w:t xml:space="preserve"> Should you have any problems please contact </w:t>
      </w:r>
      <w:r w:rsidR="00F51270" w:rsidRPr="00BB35C6">
        <w:rPr>
          <w:rFonts w:ascii="Franklin Gothic Book" w:hAnsi="Franklin Gothic Book"/>
          <w:sz w:val="18"/>
          <w:szCs w:val="16"/>
        </w:rPr>
        <w:t>the</w:t>
      </w:r>
      <w:r w:rsidR="00B04F84" w:rsidRPr="00BB35C6">
        <w:rPr>
          <w:rFonts w:ascii="Franklin Gothic Book" w:hAnsi="Franklin Gothic Book"/>
          <w:sz w:val="18"/>
          <w:szCs w:val="16"/>
        </w:rPr>
        <w:t xml:space="preserve"> </w:t>
      </w:r>
      <w:r w:rsidR="004265F8" w:rsidRPr="00BB35C6">
        <w:rPr>
          <w:rFonts w:ascii="Franklin Gothic Book" w:hAnsi="Franklin Gothic Book"/>
          <w:sz w:val="18"/>
          <w:szCs w:val="16"/>
        </w:rPr>
        <w:t xml:space="preserve">Economic and Workplace Agreements Analysis Team </w:t>
      </w:r>
      <w:r w:rsidRPr="00BB35C6">
        <w:rPr>
          <w:rFonts w:ascii="Franklin Gothic Book" w:hAnsi="Franklin Gothic Book"/>
          <w:sz w:val="18"/>
          <w:szCs w:val="16"/>
        </w:rPr>
        <w:t xml:space="preserve">via </w:t>
      </w:r>
      <w:r w:rsidR="003B56B0">
        <w:rPr>
          <w:rFonts w:ascii="Franklin Gothic Book" w:hAnsi="Franklin Gothic Book"/>
          <w:sz w:val="18"/>
          <w:szCs w:val="16"/>
        </w:rPr>
        <w:t xml:space="preserve">Department of Employment and Workplace Relations’ </w:t>
      </w:r>
      <w:hyperlink r:id="rId19" w:history="1">
        <w:r w:rsidR="003B56B0" w:rsidRPr="003B56B0">
          <w:rPr>
            <w:rStyle w:val="Hyperlink"/>
            <w:rFonts w:ascii="Franklin Gothic Book" w:hAnsi="Franklin Gothic Book"/>
            <w:sz w:val="18"/>
            <w:szCs w:val="16"/>
          </w:rPr>
          <w:t>online contact form</w:t>
        </w:r>
      </w:hyperlink>
      <w:r w:rsidR="003B56B0">
        <w:rPr>
          <w:rFonts w:ascii="Franklin Gothic Book" w:hAnsi="Franklin Gothic Book"/>
          <w:sz w:val="18"/>
          <w:szCs w:val="16"/>
        </w:rPr>
        <w:t xml:space="preserve">. </w:t>
      </w:r>
    </w:p>
    <w:p w14:paraId="35C25550" w14:textId="77777777" w:rsidR="005F5229" w:rsidRDefault="004D473A" w:rsidP="005F5229">
      <w:pPr>
        <w:pStyle w:val="Heading2"/>
      </w:pPr>
      <w:r>
        <w:t>Details of individual re</w:t>
      </w:r>
      <w:r w:rsidR="004265F8">
        <w:t>gistering</w:t>
      </w:r>
      <w:r>
        <w:t xml:space="preserve"> access to dataset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Requester"/>
        <w:tblDescription w:val="Details of individual registering access to dataset"/>
      </w:tblPr>
      <w:tblGrid>
        <w:gridCol w:w="2897"/>
        <w:gridCol w:w="6447"/>
      </w:tblGrid>
      <w:tr w:rsidR="00BB35C6" w:rsidRPr="00BB35C6" w14:paraId="5236F8D5" w14:textId="77777777" w:rsidTr="00035EB0">
        <w:trPr>
          <w:trHeight w:val="311"/>
          <w:tblHeader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B4FB62D" w14:textId="77777777" w:rsidR="00BB35C6" w:rsidRPr="00BB35C6" w:rsidRDefault="00BB35C6" w:rsidP="005C7BAA">
            <w:pPr>
              <w:spacing w:before="60" w:after="6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B35C6">
              <w:rPr>
                <w:rFonts w:ascii="Franklin Gothic Book" w:hAnsi="Franklin Gothic Book"/>
                <w:b/>
                <w:sz w:val="24"/>
                <w:szCs w:val="24"/>
              </w:rPr>
              <w:t>Field</w:t>
            </w:r>
          </w:p>
        </w:tc>
        <w:tc>
          <w:tcPr>
            <w:tcW w:w="6627" w:type="dxa"/>
            <w:shd w:val="clear" w:color="auto" w:fill="F2F2F2" w:themeFill="background1" w:themeFillShade="F2"/>
            <w:vAlign w:val="center"/>
          </w:tcPr>
          <w:p w14:paraId="3C0CCD91" w14:textId="77777777" w:rsidR="00BB35C6" w:rsidRPr="00BB35C6" w:rsidRDefault="00BB35C6" w:rsidP="005C7BAA">
            <w:pPr>
              <w:spacing w:before="60" w:after="6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B35C6">
              <w:rPr>
                <w:rFonts w:ascii="Franklin Gothic Book" w:hAnsi="Franklin Gothic Book"/>
                <w:b/>
                <w:sz w:val="24"/>
                <w:szCs w:val="24"/>
              </w:rPr>
              <w:t>Response</w:t>
            </w:r>
          </w:p>
        </w:tc>
      </w:tr>
      <w:tr w:rsidR="005F5229" w14:paraId="39552737" w14:textId="77777777" w:rsidTr="00035EB0">
        <w:trPr>
          <w:trHeight w:val="544"/>
          <w:tblHeader/>
        </w:trPr>
        <w:tc>
          <w:tcPr>
            <w:tcW w:w="2943" w:type="dxa"/>
          </w:tcPr>
          <w:p w14:paraId="21F4F652" w14:textId="77777777" w:rsidR="005F5229" w:rsidRPr="005F5229" w:rsidRDefault="004D473A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 w:rsidRPr="005F5229">
              <w:rPr>
                <w:rFonts w:ascii="Franklin Gothic Book" w:hAnsi="Franklin Gothic Book"/>
                <w:sz w:val="24"/>
                <w:szCs w:val="24"/>
              </w:rPr>
              <w:t>Name:</w:t>
            </w:r>
          </w:p>
        </w:tc>
        <w:tc>
          <w:tcPr>
            <w:tcW w:w="6627" w:type="dxa"/>
          </w:tcPr>
          <w:p w14:paraId="4D9A73B1" w14:textId="77777777" w:rsidR="005F5229" w:rsidRPr="005F5229" w:rsidRDefault="005F5229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F5229" w14:paraId="71636F81" w14:textId="77777777" w:rsidTr="00035EB0">
        <w:trPr>
          <w:trHeight w:val="544"/>
          <w:tblHeader/>
        </w:trPr>
        <w:tc>
          <w:tcPr>
            <w:tcW w:w="2943" w:type="dxa"/>
          </w:tcPr>
          <w:p w14:paraId="12CE41A0" w14:textId="77777777" w:rsidR="005F5229" w:rsidRPr="005F5229" w:rsidRDefault="004D473A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 w:rsidRPr="005F5229">
              <w:rPr>
                <w:rFonts w:ascii="Franklin Gothic Book" w:hAnsi="Franklin Gothic Book"/>
                <w:sz w:val="24"/>
                <w:szCs w:val="24"/>
              </w:rPr>
              <w:t>Organisation:</w:t>
            </w:r>
          </w:p>
        </w:tc>
        <w:tc>
          <w:tcPr>
            <w:tcW w:w="6627" w:type="dxa"/>
          </w:tcPr>
          <w:p w14:paraId="0DB84609" w14:textId="77777777" w:rsidR="005F5229" w:rsidRPr="005F5229" w:rsidRDefault="005F5229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F5229" w14:paraId="75B9DAEA" w14:textId="77777777" w:rsidTr="00035EB0">
        <w:trPr>
          <w:trHeight w:val="544"/>
          <w:tblHeader/>
        </w:trPr>
        <w:tc>
          <w:tcPr>
            <w:tcW w:w="2943" w:type="dxa"/>
          </w:tcPr>
          <w:p w14:paraId="0EB99676" w14:textId="77777777" w:rsidR="005F5229" w:rsidRPr="005F5229" w:rsidRDefault="004D473A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 w:rsidRPr="005F5229">
              <w:rPr>
                <w:rFonts w:ascii="Franklin Gothic Book" w:hAnsi="Franklin Gothic Book"/>
                <w:sz w:val="24"/>
                <w:szCs w:val="24"/>
              </w:rPr>
              <w:t>Position/title:</w:t>
            </w:r>
          </w:p>
        </w:tc>
        <w:tc>
          <w:tcPr>
            <w:tcW w:w="6627" w:type="dxa"/>
          </w:tcPr>
          <w:p w14:paraId="00CDE43E" w14:textId="77777777" w:rsidR="005F5229" w:rsidRPr="005F5229" w:rsidRDefault="005F5229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F5229" w14:paraId="6F1529C2" w14:textId="77777777" w:rsidTr="00035EB0">
        <w:trPr>
          <w:trHeight w:val="544"/>
          <w:tblHeader/>
        </w:trPr>
        <w:tc>
          <w:tcPr>
            <w:tcW w:w="2943" w:type="dxa"/>
          </w:tcPr>
          <w:p w14:paraId="76102C48" w14:textId="77777777" w:rsidR="005F5229" w:rsidRPr="005F5229" w:rsidRDefault="004D473A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 w:rsidRPr="005F5229">
              <w:rPr>
                <w:rFonts w:ascii="Franklin Gothic Book" w:hAnsi="Franklin Gothic Book"/>
                <w:sz w:val="24"/>
                <w:szCs w:val="24"/>
              </w:rPr>
              <w:t>Work area in organisation</w:t>
            </w:r>
            <w:r w:rsidR="00FE0DEA">
              <w:rPr>
                <w:rFonts w:ascii="Franklin Gothic Book" w:hAnsi="Franklin Gothic Book"/>
                <w:sz w:val="24"/>
                <w:szCs w:val="24"/>
              </w:rPr>
              <w:t>:</w:t>
            </w:r>
          </w:p>
        </w:tc>
        <w:tc>
          <w:tcPr>
            <w:tcW w:w="6627" w:type="dxa"/>
          </w:tcPr>
          <w:p w14:paraId="657FB37A" w14:textId="77777777" w:rsidR="005F5229" w:rsidRPr="005F5229" w:rsidRDefault="005F5229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F5229" w14:paraId="7CF252C3" w14:textId="77777777" w:rsidTr="00035EB0">
        <w:trPr>
          <w:trHeight w:val="544"/>
          <w:tblHeader/>
        </w:trPr>
        <w:tc>
          <w:tcPr>
            <w:tcW w:w="2943" w:type="dxa"/>
          </w:tcPr>
          <w:p w14:paraId="19EFDA89" w14:textId="77777777" w:rsidR="005F5229" w:rsidRPr="005F5229" w:rsidRDefault="004D473A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 w:rsidRPr="005F5229">
              <w:rPr>
                <w:rFonts w:ascii="Franklin Gothic Book" w:hAnsi="Franklin Gothic Book"/>
                <w:sz w:val="24"/>
                <w:szCs w:val="24"/>
              </w:rPr>
              <w:t>Mailing address:</w:t>
            </w:r>
          </w:p>
        </w:tc>
        <w:tc>
          <w:tcPr>
            <w:tcW w:w="6627" w:type="dxa"/>
          </w:tcPr>
          <w:p w14:paraId="219F7258" w14:textId="77777777" w:rsidR="005F5229" w:rsidRPr="005F5229" w:rsidRDefault="005F5229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F5229" w14:paraId="2A8CED2C" w14:textId="77777777" w:rsidTr="00035EB0">
        <w:trPr>
          <w:trHeight w:val="544"/>
          <w:tblHeader/>
        </w:trPr>
        <w:tc>
          <w:tcPr>
            <w:tcW w:w="2943" w:type="dxa"/>
          </w:tcPr>
          <w:p w14:paraId="775DF6E7" w14:textId="77777777" w:rsidR="005F5229" w:rsidRPr="005F5229" w:rsidRDefault="004D473A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 w:rsidRPr="005F5229">
              <w:rPr>
                <w:rFonts w:ascii="Franklin Gothic Book" w:hAnsi="Franklin Gothic Book"/>
                <w:sz w:val="24"/>
                <w:szCs w:val="24"/>
              </w:rPr>
              <w:t>Email address:</w:t>
            </w:r>
          </w:p>
        </w:tc>
        <w:tc>
          <w:tcPr>
            <w:tcW w:w="6627" w:type="dxa"/>
          </w:tcPr>
          <w:p w14:paraId="6AD5E3B1" w14:textId="77777777" w:rsidR="005F5229" w:rsidRPr="005F5229" w:rsidRDefault="005F5229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F5229" w14:paraId="6D9814CE" w14:textId="77777777" w:rsidTr="00035EB0">
        <w:trPr>
          <w:trHeight w:val="544"/>
          <w:tblHeader/>
        </w:trPr>
        <w:tc>
          <w:tcPr>
            <w:tcW w:w="2943" w:type="dxa"/>
          </w:tcPr>
          <w:p w14:paraId="7B736BCD" w14:textId="77777777" w:rsidR="005F5229" w:rsidRPr="005F5229" w:rsidRDefault="004D473A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 w:rsidRPr="005F5229">
              <w:rPr>
                <w:rFonts w:ascii="Franklin Gothic Book" w:hAnsi="Franklin Gothic Book"/>
                <w:sz w:val="24"/>
                <w:szCs w:val="24"/>
              </w:rPr>
              <w:t>Daytime telephone:</w:t>
            </w:r>
          </w:p>
        </w:tc>
        <w:tc>
          <w:tcPr>
            <w:tcW w:w="6627" w:type="dxa"/>
          </w:tcPr>
          <w:p w14:paraId="15FB87DE" w14:textId="77777777" w:rsidR="005F5229" w:rsidRPr="005F5229" w:rsidRDefault="005F5229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7E6315C6" w14:textId="77777777" w:rsidR="00041319" w:rsidRPr="00FC24BE" w:rsidRDefault="004D473A" w:rsidP="00FC24BE">
      <w:pPr>
        <w:pStyle w:val="Heading2"/>
      </w:pPr>
      <w:r>
        <w:t>Details of proposed data use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Details of proposed data use"/>
      </w:tblPr>
      <w:tblGrid>
        <w:gridCol w:w="2943"/>
        <w:gridCol w:w="6627"/>
      </w:tblGrid>
      <w:tr w:rsidR="00377A9D" w:rsidRPr="00377A9D" w14:paraId="2F86FA8F" w14:textId="77777777" w:rsidTr="00377A9D">
        <w:trPr>
          <w:trHeight w:val="341"/>
          <w:tblHeader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F59" w14:textId="77777777" w:rsidR="00377A9D" w:rsidRPr="00377A9D" w:rsidRDefault="00377A9D" w:rsidP="005C7BAA">
            <w:pPr>
              <w:spacing w:before="60" w:after="6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377A9D">
              <w:rPr>
                <w:rFonts w:ascii="Franklin Gothic Book" w:hAnsi="Franklin Gothic Book"/>
                <w:b/>
                <w:sz w:val="24"/>
                <w:szCs w:val="24"/>
              </w:rPr>
              <w:t>Question</w:t>
            </w: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5FAE5" w14:textId="77777777" w:rsidR="00377A9D" w:rsidRPr="00377A9D" w:rsidRDefault="00377A9D" w:rsidP="005C7BAA">
            <w:pPr>
              <w:spacing w:before="60" w:after="6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377A9D">
              <w:rPr>
                <w:rFonts w:ascii="Franklin Gothic Book" w:hAnsi="Franklin Gothic Book"/>
                <w:b/>
                <w:sz w:val="24"/>
                <w:szCs w:val="24"/>
              </w:rPr>
              <w:t>Response</w:t>
            </w:r>
          </w:p>
        </w:tc>
      </w:tr>
      <w:tr w:rsidR="00377A9D" w14:paraId="3A401611" w14:textId="77777777" w:rsidTr="00831588">
        <w:trPr>
          <w:trHeight w:val="2268"/>
        </w:trPr>
        <w:tc>
          <w:tcPr>
            <w:tcW w:w="2943" w:type="dxa"/>
            <w:tcBorders>
              <w:top w:val="single" w:sz="4" w:space="0" w:color="auto"/>
            </w:tcBorders>
          </w:tcPr>
          <w:p w14:paraId="684711D8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Provide a </w:t>
            </w:r>
            <w:r w:rsidRPr="005F5229">
              <w:rPr>
                <w:rFonts w:ascii="Franklin Gothic Book" w:hAnsi="Franklin Gothic Book"/>
                <w:sz w:val="24"/>
                <w:szCs w:val="24"/>
              </w:rPr>
              <w:t>short description of the intended use of the data</w:t>
            </w:r>
            <w:r>
              <w:rPr>
                <w:rFonts w:ascii="Franklin Gothic Book" w:hAnsi="Franklin Gothic Book"/>
                <w:sz w:val="24"/>
                <w:szCs w:val="24"/>
              </w:rPr>
              <w:t>: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14:paraId="098479C4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77A9D" w14:paraId="751378ED" w14:textId="77777777" w:rsidTr="005C7BAA">
        <w:trPr>
          <w:trHeight w:val="567"/>
        </w:trPr>
        <w:tc>
          <w:tcPr>
            <w:tcW w:w="2943" w:type="dxa"/>
          </w:tcPr>
          <w:p w14:paraId="479B570D" w14:textId="77777777" w:rsidR="00377A9D" w:rsidRPr="005F5229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By what date do you require registration?</w:t>
            </w:r>
            <w:r w:rsidRPr="005F5229" w:rsidDel="0016740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6627" w:type="dxa"/>
          </w:tcPr>
          <w:p w14:paraId="2D677580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77A9D" w14:paraId="574A25C3" w14:textId="77777777" w:rsidTr="00035EB0">
        <w:trPr>
          <w:trHeight w:val="1539"/>
        </w:trPr>
        <w:tc>
          <w:tcPr>
            <w:tcW w:w="2943" w:type="dxa"/>
          </w:tcPr>
          <w:p w14:paraId="07131C9A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Please list all personnel in your organisation who will have access to the dataset.</w:t>
            </w:r>
          </w:p>
        </w:tc>
        <w:tc>
          <w:tcPr>
            <w:tcW w:w="6627" w:type="dxa"/>
          </w:tcPr>
          <w:p w14:paraId="033D0735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77A9D" w14:paraId="67D80F94" w14:textId="77777777" w:rsidTr="005C7BAA">
        <w:trPr>
          <w:trHeight w:val="1134"/>
        </w:trPr>
        <w:tc>
          <w:tcPr>
            <w:tcW w:w="2943" w:type="dxa"/>
          </w:tcPr>
          <w:p w14:paraId="52979BCF" w14:textId="77777777" w:rsidR="00377A9D" w:rsidRPr="005F5229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Will your research or findings be shared or made public?</w:t>
            </w:r>
          </w:p>
        </w:tc>
        <w:tc>
          <w:tcPr>
            <w:tcW w:w="6627" w:type="dxa"/>
          </w:tcPr>
          <w:p w14:paraId="1D41293F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77A9D" w14:paraId="4A1B133F" w14:textId="77777777" w:rsidTr="00831588">
        <w:trPr>
          <w:trHeight w:val="2154"/>
        </w:trPr>
        <w:tc>
          <w:tcPr>
            <w:tcW w:w="2943" w:type="dxa"/>
          </w:tcPr>
          <w:p w14:paraId="66DA9BB9" w14:textId="77777777" w:rsidR="00377A9D" w:rsidRPr="005F5229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What is the dissemination plan (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i.e.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public report/conference/presentation/journal article) for your research?</w:t>
            </w:r>
          </w:p>
        </w:tc>
        <w:tc>
          <w:tcPr>
            <w:tcW w:w="6627" w:type="dxa"/>
          </w:tcPr>
          <w:p w14:paraId="6B94E4D1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77A9D" w14:paraId="26D9390A" w14:textId="77777777" w:rsidTr="00377A9D">
        <w:trPr>
          <w:trHeight w:val="1695"/>
        </w:trPr>
        <w:tc>
          <w:tcPr>
            <w:tcW w:w="2943" w:type="dxa"/>
          </w:tcPr>
          <w:p w14:paraId="0BBE3254" w14:textId="77777777" w:rsidR="00377A9D" w:rsidRPr="005F5229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 w:rsidRPr="005F5229">
              <w:rPr>
                <w:rFonts w:ascii="Franklin Gothic Book" w:hAnsi="Franklin Gothic Book"/>
                <w:sz w:val="24"/>
                <w:szCs w:val="24"/>
              </w:rPr>
              <w:t>How did you hear of the database?</w:t>
            </w:r>
          </w:p>
        </w:tc>
        <w:tc>
          <w:tcPr>
            <w:tcW w:w="6627" w:type="dxa"/>
          </w:tcPr>
          <w:p w14:paraId="1A9D7D36" w14:textId="77777777" w:rsidR="00377A9D" w:rsidRPr="005F5229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77A9D" w14:paraId="3292AD87" w14:textId="77777777" w:rsidTr="005C7BAA">
        <w:trPr>
          <w:trHeight w:val="1134"/>
        </w:trPr>
        <w:tc>
          <w:tcPr>
            <w:tcW w:w="2943" w:type="dxa"/>
          </w:tcPr>
          <w:p w14:paraId="766E05DA" w14:textId="77777777" w:rsidR="00377A9D" w:rsidRPr="005F5229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Signature: </w:t>
            </w:r>
          </w:p>
        </w:tc>
        <w:tc>
          <w:tcPr>
            <w:tcW w:w="6627" w:type="dxa"/>
          </w:tcPr>
          <w:p w14:paraId="75E37880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77A9D" w14:paraId="4EC0E2E0" w14:textId="77777777" w:rsidTr="005C7BAA">
        <w:trPr>
          <w:trHeight w:val="567"/>
        </w:trPr>
        <w:tc>
          <w:tcPr>
            <w:tcW w:w="2943" w:type="dxa"/>
          </w:tcPr>
          <w:p w14:paraId="4017E497" w14:textId="77777777" w:rsidR="00377A9D" w:rsidRPr="005F5229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Date: </w:t>
            </w:r>
          </w:p>
        </w:tc>
        <w:tc>
          <w:tcPr>
            <w:tcW w:w="6627" w:type="dxa"/>
          </w:tcPr>
          <w:p w14:paraId="6FA958CF" w14:textId="77777777" w:rsidR="00377A9D" w:rsidRDefault="00377A9D" w:rsidP="005C7BAA">
            <w:pPr>
              <w:spacing w:before="60" w:after="6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58CC97F2" w14:textId="77777777" w:rsidR="0097235C" w:rsidRPr="0097235C" w:rsidRDefault="0097235C" w:rsidP="00C043F1">
      <w:pPr>
        <w:pStyle w:val="Heading3"/>
        <w:rPr>
          <w:rFonts w:ascii="Franklin Gothic Book" w:hAnsi="Franklin Gothic Book"/>
          <w:sz w:val="18"/>
          <w:szCs w:val="20"/>
        </w:rPr>
      </w:pPr>
      <w:r w:rsidRPr="0097235C">
        <w:rPr>
          <w:rFonts w:ascii="Franklin Gothic Book" w:hAnsi="Franklin Gothic Book"/>
          <w:sz w:val="18"/>
          <w:szCs w:val="20"/>
        </w:rPr>
        <w:t>Terms and conditions</w:t>
      </w:r>
    </w:p>
    <w:p w14:paraId="3BEE0052" w14:textId="77777777" w:rsidR="00C65306" w:rsidRDefault="0097235C" w:rsidP="0097540D">
      <w:pPr>
        <w:spacing w:before="120"/>
        <w:rPr>
          <w:rFonts w:ascii="Franklin Gothic Book" w:hAnsi="Franklin Gothic Book"/>
          <w:sz w:val="18"/>
        </w:rPr>
      </w:pPr>
      <w:r w:rsidRPr="0097235C">
        <w:rPr>
          <w:rFonts w:ascii="Franklin Gothic Book" w:hAnsi="Franklin Gothic Book"/>
          <w:sz w:val="18"/>
        </w:rPr>
        <w:t>The Department</w:t>
      </w:r>
      <w:r w:rsidR="004A53A0">
        <w:rPr>
          <w:rFonts w:ascii="Franklin Gothic Book" w:hAnsi="Franklin Gothic Book"/>
          <w:sz w:val="18"/>
        </w:rPr>
        <w:t xml:space="preserve"> </w:t>
      </w:r>
      <w:r w:rsidR="00C65306">
        <w:rPr>
          <w:rFonts w:ascii="Franklin Gothic Book" w:hAnsi="Franklin Gothic Book"/>
          <w:sz w:val="18"/>
        </w:rPr>
        <w:t xml:space="preserve">can </w:t>
      </w:r>
      <w:r w:rsidR="004640C4">
        <w:rPr>
          <w:rFonts w:ascii="Franklin Gothic Book" w:hAnsi="Franklin Gothic Book"/>
          <w:sz w:val="18"/>
        </w:rPr>
        <w:t>approve or decline access to the dataset</w:t>
      </w:r>
      <w:r w:rsidRPr="0097235C">
        <w:rPr>
          <w:rFonts w:ascii="Franklin Gothic Book" w:hAnsi="Franklin Gothic Book"/>
          <w:sz w:val="18"/>
        </w:rPr>
        <w:t>.</w:t>
      </w:r>
      <w:r w:rsidR="009C340A">
        <w:rPr>
          <w:rFonts w:ascii="Franklin Gothic Book" w:hAnsi="Franklin Gothic Book"/>
          <w:sz w:val="18"/>
        </w:rPr>
        <w:t xml:space="preserve"> </w:t>
      </w:r>
      <w:r w:rsidR="00167409">
        <w:rPr>
          <w:rFonts w:ascii="Franklin Gothic Book" w:hAnsi="Franklin Gothic Book"/>
          <w:sz w:val="18"/>
        </w:rPr>
        <w:t xml:space="preserve">The Department may also revoke the user’s registration if the user does not comply with these terms and conditions. </w:t>
      </w:r>
      <w:r w:rsidR="009C340A">
        <w:rPr>
          <w:rFonts w:ascii="Franklin Gothic Book" w:hAnsi="Franklin Gothic Book"/>
          <w:sz w:val="18"/>
        </w:rPr>
        <w:t xml:space="preserve">Any decision on access will be made in the Department’s absolute discretion, and the Department is not obliged to provide reasons for any decision. </w:t>
      </w:r>
    </w:p>
    <w:p w14:paraId="348F28B9" w14:textId="77777777" w:rsidR="0097235C" w:rsidRDefault="00A558E1" w:rsidP="0097540D">
      <w:pPr>
        <w:spacing w:before="120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 xml:space="preserve">If the user is an organisation, the user must specify all personnel who will have access to the dataset. The user must not provide access to the dataset to unauthorised individuals. </w:t>
      </w:r>
    </w:p>
    <w:p w14:paraId="731A205D" w14:textId="77777777" w:rsidR="0097235C" w:rsidRPr="0097235C" w:rsidRDefault="0097235C" w:rsidP="0097540D">
      <w:pPr>
        <w:spacing w:before="120"/>
        <w:rPr>
          <w:rFonts w:ascii="Franklin Gothic Book" w:hAnsi="Franklin Gothic Book"/>
          <w:sz w:val="18"/>
        </w:rPr>
      </w:pPr>
      <w:r w:rsidRPr="0097235C">
        <w:rPr>
          <w:rFonts w:ascii="Franklin Gothic Book" w:hAnsi="Franklin Gothic Book"/>
          <w:sz w:val="18"/>
        </w:rPr>
        <w:t>While the Department will not make available fields that can</w:t>
      </w:r>
      <w:r w:rsidR="00D607C2">
        <w:rPr>
          <w:rFonts w:ascii="Franklin Gothic Book" w:hAnsi="Franklin Gothic Book"/>
          <w:sz w:val="18"/>
        </w:rPr>
        <w:t xml:space="preserve"> potentially</w:t>
      </w:r>
      <w:r w:rsidRPr="0097235C">
        <w:rPr>
          <w:rFonts w:ascii="Franklin Gothic Book" w:hAnsi="Franklin Gothic Book"/>
          <w:sz w:val="18"/>
        </w:rPr>
        <w:t xml:space="preserve"> identify individuals, users must make reasonable efforts to ensure that they do not </w:t>
      </w:r>
      <w:r w:rsidR="00C042C6">
        <w:rPr>
          <w:rFonts w:ascii="Franklin Gothic Book" w:hAnsi="Franklin Gothic Book"/>
          <w:sz w:val="18"/>
        </w:rPr>
        <w:t>disclose (including by publishing)</w:t>
      </w:r>
      <w:r w:rsidRPr="0097235C">
        <w:rPr>
          <w:rFonts w:ascii="Franklin Gothic Book" w:hAnsi="Franklin Gothic Book"/>
          <w:sz w:val="18"/>
        </w:rPr>
        <w:t xml:space="preserve"> any information that could </w:t>
      </w:r>
      <w:r w:rsidR="00D607C2">
        <w:rPr>
          <w:rFonts w:ascii="Franklin Gothic Book" w:hAnsi="Franklin Gothic Book"/>
          <w:sz w:val="18"/>
        </w:rPr>
        <w:t xml:space="preserve">potentially </w:t>
      </w:r>
      <w:r w:rsidRPr="0097235C">
        <w:rPr>
          <w:rFonts w:ascii="Franklin Gothic Book" w:hAnsi="Franklin Gothic Book"/>
          <w:sz w:val="18"/>
        </w:rPr>
        <w:t>identify individual</w:t>
      </w:r>
      <w:r w:rsidR="00CA3542">
        <w:rPr>
          <w:rFonts w:ascii="Franklin Gothic Book" w:hAnsi="Franklin Gothic Book"/>
          <w:sz w:val="18"/>
        </w:rPr>
        <w:t>s</w:t>
      </w:r>
      <w:r w:rsidRPr="0097235C">
        <w:rPr>
          <w:rFonts w:ascii="Franklin Gothic Book" w:hAnsi="Franklin Gothic Book"/>
          <w:sz w:val="18"/>
        </w:rPr>
        <w:t xml:space="preserve"> covered by an agreement, including when combining the dataset with other data sources.</w:t>
      </w:r>
    </w:p>
    <w:p w14:paraId="4C5883D9" w14:textId="77777777" w:rsidR="0097235C" w:rsidRPr="0097235C" w:rsidRDefault="0097235C" w:rsidP="0097540D">
      <w:pPr>
        <w:spacing w:before="120"/>
        <w:rPr>
          <w:rFonts w:ascii="Franklin Gothic Book" w:hAnsi="Franklin Gothic Book"/>
          <w:sz w:val="18"/>
        </w:rPr>
      </w:pPr>
      <w:r w:rsidRPr="0097235C">
        <w:rPr>
          <w:rFonts w:ascii="Franklin Gothic Book" w:hAnsi="Franklin Gothic Book"/>
          <w:sz w:val="18"/>
        </w:rPr>
        <w:t>Users must provide the Department with any</w:t>
      </w:r>
      <w:r w:rsidR="004935DF">
        <w:rPr>
          <w:rFonts w:ascii="Franklin Gothic Book" w:hAnsi="Franklin Gothic Book"/>
          <w:sz w:val="18"/>
        </w:rPr>
        <w:t xml:space="preserve"> material </w:t>
      </w:r>
      <w:r w:rsidRPr="0097235C">
        <w:rPr>
          <w:rFonts w:ascii="Franklin Gothic Book" w:hAnsi="Franklin Gothic Book"/>
          <w:sz w:val="18"/>
        </w:rPr>
        <w:t xml:space="preserve">containing information drawn from the dataset that the </w:t>
      </w:r>
      <w:r w:rsidR="004935DF">
        <w:rPr>
          <w:rFonts w:ascii="Franklin Gothic Book" w:hAnsi="Franklin Gothic Book"/>
          <w:sz w:val="18"/>
        </w:rPr>
        <w:t>u</w:t>
      </w:r>
      <w:r w:rsidRPr="0097235C">
        <w:rPr>
          <w:rFonts w:ascii="Franklin Gothic Book" w:hAnsi="Franklin Gothic Book"/>
          <w:sz w:val="18"/>
        </w:rPr>
        <w:t>ser intends to make publicly available</w:t>
      </w:r>
      <w:r w:rsidR="004935DF">
        <w:rPr>
          <w:rFonts w:ascii="Franklin Gothic Book" w:hAnsi="Franklin Gothic Book"/>
          <w:sz w:val="18"/>
        </w:rPr>
        <w:t>, prior to making that material publicly available.</w:t>
      </w:r>
      <w:r w:rsidRPr="0097235C">
        <w:rPr>
          <w:rFonts w:ascii="Franklin Gothic Book" w:hAnsi="Franklin Gothic Book"/>
          <w:sz w:val="18"/>
        </w:rPr>
        <w:t xml:space="preserve"> </w:t>
      </w:r>
    </w:p>
    <w:p w14:paraId="7AC7039B" w14:textId="77777777" w:rsidR="00B6219E" w:rsidRDefault="0097235C" w:rsidP="0097540D">
      <w:pPr>
        <w:spacing w:before="120"/>
        <w:rPr>
          <w:rFonts w:ascii="Franklin Gothic Book" w:hAnsi="Franklin Gothic Book"/>
          <w:sz w:val="18"/>
        </w:rPr>
      </w:pPr>
      <w:r w:rsidRPr="0097235C">
        <w:rPr>
          <w:rFonts w:ascii="Franklin Gothic Book" w:hAnsi="Franklin Gothic Book"/>
          <w:sz w:val="18"/>
        </w:rPr>
        <w:t xml:space="preserve">For reference purposes, </w:t>
      </w:r>
      <w:r w:rsidR="00AA5627">
        <w:rPr>
          <w:rFonts w:ascii="Franklin Gothic Book" w:hAnsi="Franklin Gothic Book"/>
          <w:sz w:val="18"/>
        </w:rPr>
        <w:t xml:space="preserve">the user must attribute </w:t>
      </w:r>
      <w:r w:rsidR="00C03550">
        <w:rPr>
          <w:rFonts w:ascii="Franklin Gothic Book" w:hAnsi="Franklin Gothic Book"/>
          <w:sz w:val="18"/>
        </w:rPr>
        <w:t xml:space="preserve">the Department as the source of the </w:t>
      </w:r>
      <w:proofErr w:type="gramStart"/>
      <w:r w:rsidR="00C03550">
        <w:rPr>
          <w:rFonts w:ascii="Franklin Gothic Book" w:hAnsi="Franklin Gothic Book"/>
          <w:sz w:val="18"/>
        </w:rPr>
        <w:t>data, but</w:t>
      </w:r>
      <w:proofErr w:type="gramEnd"/>
      <w:r w:rsidR="00C03550">
        <w:rPr>
          <w:rFonts w:ascii="Franklin Gothic Book" w:hAnsi="Franklin Gothic Book"/>
          <w:sz w:val="18"/>
        </w:rPr>
        <w:t xml:space="preserve"> must not present the data in such a way as to suggest that the Department endorses the</w:t>
      </w:r>
      <w:r w:rsidR="004935DF">
        <w:rPr>
          <w:rFonts w:ascii="Franklin Gothic Book" w:hAnsi="Franklin Gothic Book"/>
          <w:sz w:val="18"/>
        </w:rPr>
        <w:t xml:space="preserve"> material </w:t>
      </w:r>
      <w:r w:rsidR="0040602E">
        <w:rPr>
          <w:rFonts w:ascii="Franklin Gothic Book" w:hAnsi="Franklin Gothic Book"/>
          <w:sz w:val="18"/>
        </w:rPr>
        <w:t>in which the data appears.</w:t>
      </w:r>
      <w:r w:rsidR="00C03550">
        <w:rPr>
          <w:rFonts w:ascii="Franklin Gothic Book" w:hAnsi="Franklin Gothic Book"/>
          <w:sz w:val="18"/>
        </w:rPr>
        <w:t xml:space="preserve"> </w:t>
      </w:r>
    </w:p>
    <w:p w14:paraId="3FE2411A" w14:textId="6417D64D" w:rsidR="0097235C" w:rsidRPr="0097235C" w:rsidRDefault="0040602E" w:rsidP="0097540D">
      <w:pPr>
        <w:spacing w:before="120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T</w:t>
      </w:r>
      <w:r w:rsidR="0097235C" w:rsidRPr="0097235C">
        <w:rPr>
          <w:rFonts w:ascii="Franklin Gothic Book" w:hAnsi="Franklin Gothic Book"/>
          <w:sz w:val="18"/>
        </w:rPr>
        <w:t xml:space="preserve">he data source is to be referred as </w:t>
      </w:r>
      <w:r w:rsidR="00906A53">
        <w:rPr>
          <w:rFonts w:ascii="Franklin Gothic Book" w:hAnsi="Franklin Gothic Book"/>
          <w:sz w:val="18"/>
        </w:rPr>
        <w:t>“</w:t>
      </w:r>
      <w:r w:rsidR="003B56B0">
        <w:rPr>
          <w:rFonts w:ascii="Franklin Gothic Book" w:hAnsi="Franklin Gothic Book"/>
          <w:sz w:val="18"/>
        </w:rPr>
        <w:t>Department of Employment and Workplace Relations</w:t>
      </w:r>
      <w:r w:rsidR="00906A53">
        <w:rPr>
          <w:rFonts w:ascii="Franklin Gothic Book" w:hAnsi="Franklin Gothic Book"/>
          <w:sz w:val="18"/>
        </w:rPr>
        <w:t>, Workplace Agreements Database”</w:t>
      </w:r>
      <w:r w:rsidR="0097235C" w:rsidRPr="0097235C">
        <w:rPr>
          <w:rFonts w:ascii="Franklin Gothic Book" w:hAnsi="Franklin Gothic Book"/>
          <w:sz w:val="18"/>
        </w:rPr>
        <w:t>.</w:t>
      </w:r>
    </w:p>
    <w:p w14:paraId="65E85C95" w14:textId="77777777" w:rsidR="0097235C" w:rsidRPr="0097235C" w:rsidRDefault="0097235C" w:rsidP="0097540D">
      <w:pPr>
        <w:spacing w:before="120"/>
        <w:rPr>
          <w:rFonts w:ascii="Franklin Gothic Book" w:hAnsi="Franklin Gothic Book"/>
          <w:sz w:val="18"/>
        </w:rPr>
      </w:pPr>
      <w:r w:rsidRPr="0097235C">
        <w:rPr>
          <w:rFonts w:ascii="Franklin Gothic Book" w:hAnsi="Franklin Gothic Book"/>
          <w:sz w:val="18"/>
        </w:rPr>
        <w:t xml:space="preserve">By signing this </w:t>
      </w:r>
      <w:proofErr w:type="gramStart"/>
      <w:r w:rsidRPr="0097235C">
        <w:rPr>
          <w:rFonts w:ascii="Franklin Gothic Book" w:hAnsi="Franklin Gothic Book"/>
          <w:sz w:val="18"/>
        </w:rPr>
        <w:t>form</w:t>
      </w:r>
      <w:proofErr w:type="gramEnd"/>
      <w:r w:rsidRPr="0097235C">
        <w:rPr>
          <w:rFonts w:ascii="Franklin Gothic Book" w:hAnsi="Franklin Gothic Book"/>
          <w:sz w:val="18"/>
        </w:rPr>
        <w:t xml:space="preserve"> you acknowledge that you are aware that giving false or misleading information is a serious offence under section 137.1 of the schedule to the </w:t>
      </w:r>
      <w:r w:rsidRPr="0097235C">
        <w:rPr>
          <w:rFonts w:ascii="Franklin Gothic Book" w:hAnsi="Franklin Gothic Book"/>
          <w:i/>
          <w:iCs/>
          <w:sz w:val="18"/>
        </w:rPr>
        <w:t>Criminal Code Act 1995</w:t>
      </w:r>
      <w:r w:rsidRPr="0097235C">
        <w:rPr>
          <w:rFonts w:ascii="Franklin Gothic Book" w:hAnsi="Franklin Gothic Book"/>
          <w:sz w:val="18"/>
        </w:rPr>
        <w:t xml:space="preserve">. </w:t>
      </w:r>
    </w:p>
    <w:p w14:paraId="1E34ADAD" w14:textId="77777777" w:rsidR="0097235C" w:rsidRPr="0097235C" w:rsidRDefault="0097235C" w:rsidP="0097235C">
      <w:pPr>
        <w:pStyle w:val="Heading3"/>
        <w:tabs>
          <w:tab w:val="left" w:pos="4110"/>
        </w:tabs>
        <w:rPr>
          <w:rFonts w:ascii="Franklin Gothic Book" w:hAnsi="Franklin Gothic Book"/>
          <w:sz w:val="18"/>
          <w:szCs w:val="20"/>
        </w:rPr>
      </w:pPr>
      <w:r w:rsidRPr="0097235C">
        <w:rPr>
          <w:rFonts w:ascii="Franklin Gothic Book" w:hAnsi="Franklin Gothic Book"/>
          <w:sz w:val="18"/>
          <w:szCs w:val="20"/>
        </w:rPr>
        <w:t>Privacy notice</w:t>
      </w:r>
    </w:p>
    <w:p w14:paraId="65F78EC0" w14:textId="77777777" w:rsidR="0097235C" w:rsidRPr="0097235C" w:rsidRDefault="0097235C" w:rsidP="0097540D">
      <w:pPr>
        <w:spacing w:before="120"/>
        <w:rPr>
          <w:rFonts w:ascii="Franklin Gothic Book" w:eastAsiaTheme="minorHAnsi" w:hAnsi="Franklin Gothic Book"/>
          <w:sz w:val="18"/>
        </w:rPr>
      </w:pPr>
      <w:r w:rsidRPr="0097235C">
        <w:rPr>
          <w:rFonts w:ascii="Franklin Gothic Book" w:hAnsi="Franklin Gothic Book"/>
          <w:sz w:val="18"/>
        </w:rPr>
        <w:t xml:space="preserve">The personal information collected from you on this form is protected by law, including the </w:t>
      </w:r>
      <w:r w:rsidRPr="0097235C">
        <w:rPr>
          <w:rFonts w:ascii="Franklin Gothic Book" w:hAnsi="Franklin Gothic Book"/>
          <w:i/>
          <w:iCs/>
          <w:sz w:val="18"/>
        </w:rPr>
        <w:t>Privacy Act 1988 (</w:t>
      </w:r>
      <w:proofErr w:type="spellStart"/>
      <w:r w:rsidRPr="0097235C">
        <w:rPr>
          <w:rFonts w:ascii="Franklin Gothic Book" w:hAnsi="Franklin Gothic Book"/>
          <w:i/>
          <w:iCs/>
          <w:sz w:val="18"/>
        </w:rPr>
        <w:t>Cth</w:t>
      </w:r>
      <w:proofErr w:type="spellEnd"/>
      <w:r w:rsidRPr="0097235C">
        <w:rPr>
          <w:rFonts w:ascii="Franklin Gothic Book" w:hAnsi="Franklin Gothic Book"/>
          <w:i/>
          <w:iCs/>
          <w:sz w:val="18"/>
        </w:rPr>
        <w:t>)</w:t>
      </w:r>
      <w:r w:rsidRPr="0097235C">
        <w:rPr>
          <w:rFonts w:ascii="Franklin Gothic Book" w:hAnsi="Franklin Gothic Book"/>
          <w:sz w:val="18"/>
        </w:rPr>
        <w:t xml:space="preserve"> (Privacy Act), and is collected by the Department for the purpose of making the requested data available to you. The consequence for not providing some or </w:t>
      </w:r>
      <w:proofErr w:type="gramStart"/>
      <w:r w:rsidRPr="0097235C">
        <w:rPr>
          <w:rFonts w:ascii="Franklin Gothic Book" w:hAnsi="Franklin Gothic Book"/>
          <w:sz w:val="18"/>
        </w:rPr>
        <w:t>all of</w:t>
      </w:r>
      <w:proofErr w:type="gramEnd"/>
      <w:r w:rsidRPr="0097235C">
        <w:rPr>
          <w:rFonts w:ascii="Franklin Gothic Book" w:hAnsi="Franklin Gothic Book"/>
          <w:sz w:val="18"/>
        </w:rPr>
        <w:t xml:space="preserve"> your personal information is that the Department may not be able to provide the requested data to you.</w:t>
      </w:r>
    </w:p>
    <w:p w14:paraId="652C51D6" w14:textId="77777777" w:rsidR="0097235C" w:rsidRPr="0097235C" w:rsidRDefault="0097235C" w:rsidP="0097540D">
      <w:pPr>
        <w:spacing w:before="120"/>
        <w:rPr>
          <w:rFonts w:ascii="Franklin Gothic Book" w:hAnsi="Franklin Gothic Book"/>
          <w:sz w:val="18"/>
        </w:rPr>
      </w:pPr>
      <w:r w:rsidRPr="0097235C">
        <w:rPr>
          <w:rFonts w:ascii="Franklin Gothic Book" w:hAnsi="Franklin Gothic Book"/>
          <w:sz w:val="18"/>
        </w:rPr>
        <w:t xml:space="preserve">Your personal information will not be used for any other purpose or disclosed to any other person or organisation unless such a use or disclosure is permitted under the Privacy Act. </w:t>
      </w:r>
    </w:p>
    <w:p w14:paraId="704C62C5" w14:textId="77777777" w:rsidR="006D0034" w:rsidRPr="00304EDE" w:rsidRDefault="0097235C" w:rsidP="0097540D">
      <w:pPr>
        <w:spacing w:before="120"/>
        <w:rPr>
          <w:rFonts w:ascii="Franklin Gothic Book" w:hAnsi="Franklin Gothic Book"/>
          <w:sz w:val="20"/>
        </w:rPr>
      </w:pPr>
      <w:r w:rsidRPr="0097235C">
        <w:rPr>
          <w:rFonts w:ascii="Franklin Gothic Book" w:hAnsi="Franklin Gothic Book"/>
          <w:sz w:val="18"/>
        </w:rPr>
        <w:lastRenderedPageBreak/>
        <w:t xml:space="preserve">The Department’s </w:t>
      </w:r>
      <w:r w:rsidR="0040602E">
        <w:rPr>
          <w:rFonts w:ascii="Franklin Gothic Book" w:hAnsi="Franklin Gothic Book"/>
          <w:sz w:val="18"/>
        </w:rPr>
        <w:t>P</w:t>
      </w:r>
      <w:r w:rsidRPr="0097235C">
        <w:rPr>
          <w:rFonts w:ascii="Franklin Gothic Book" w:hAnsi="Franklin Gothic Book"/>
          <w:sz w:val="18"/>
        </w:rPr>
        <w:t xml:space="preserve">rivacy </w:t>
      </w:r>
      <w:r w:rsidR="0040602E">
        <w:rPr>
          <w:rFonts w:ascii="Franklin Gothic Book" w:hAnsi="Franklin Gothic Book"/>
          <w:sz w:val="18"/>
        </w:rPr>
        <w:t>P</w:t>
      </w:r>
      <w:r w:rsidRPr="0097235C">
        <w:rPr>
          <w:rFonts w:ascii="Franklin Gothic Book" w:hAnsi="Franklin Gothic Book"/>
          <w:sz w:val="18"/>
        </w:rPr>
        <w:t xml:space="preserve">olicy contains more information about the way in which the </w:t>
      </w:r>
      <w:r w:rsidR="00FD5D10">
        <w:rPr>
          <w:rFonts w:ascii="Franklin Gothic Book" w:hAnsi="Franklin Gothic Book"/>
          <w:sz w:val="18"/>
        </w:rPr>
        <w:t>D</w:t>
      </w:r>
      <w:r w:rsidRPr="0097235C">
        <w:rPr>
          <w:rFonts w:ascii="Franklin Gothic Book" w:hAnsi="Franklin Gothic Book"/>
          <w:sz w:val="18"/>
        </w:rPr>
        <w:t xml:space="preserve">epartment will manage your personal information, including information about how you may access your personal information held by the </w:t>
      </w:r>
      <w:r w:rsidR="002D2635">
        <w:rPr>
          <w:rFonts w:ascii="Franklin Gothic Book" w:hAnsi="Franklin Gothic Book"/>
          <w:sz w:val="18"/>
        </w:rPr>
        <w:t>D</w:t>
      </w:r>
      <w:r w:rsidRPr="0097235C">
        <w:rPr>
          <w:rFonts w:ascii="Franklin Gothic Book" w:hAnsi="Franklin Gothic Book"/>
          <w:sz w:val="18"/>
        </w:rPr>
        <w:t>epartment and seek correction of such information. Th</w:t>
      </w:r>
      <w:r w:rsidR="002D2635">
        <w:rPr>
          <w:rFonts w:ascii="Franklin Gothic Book" w:hAnsi="Franklin Gothic Book"/>
          <w:sz w:val="18"/>
        </w:rPr>
        <w:t>e</w:t>
      </w:r>
      <w:r w:rsidRPr="0097235C">
        <w:rPr>
          <w:rFonts w:ascii="Franklin Gothic Book" w:hAnsi="Franklin Gothic Book"/>
          <w:sz w:val="18"/>
        </w:rPr>
        <w:t xml:space="preserve"> </w:t>
      </w:r>
      <w:r w:rsidR="002D2635">
        <w:rPr>
          <w:rFonts w:ascii="Franklin Gothic Book" w:hAnsi="Franklin Gothic Book"/>
          <w:sz w:val="18"/>
        </w:rPr>
        <w:t>P</w:t>
      </w:r>
      <w:r w:rsidRPr="0097235C">
        <w:rPr>
          <w:rFonts w:ascii="Franklin Gothic Book" w:hAnsi="Franklin Gothic Book"/>
          <w:sz w:val="18"/>
        </w:rPr>
        <w:t xml:space="preserve">rivacy </w:t>
      </w:r>
      <w:r w:rsidR="002D2635">
        <w:rPr>
          <w:rFonts w:ascii="Franklin Gothic Book" w:hAnsi="Franklin Gothic Book"/>
          <w:sz w:val="18"/>
        </w:rPr>
        <w:t>P</w:t>
      </w:r>
      <w:r w:rsidRPr="0097235C">
        <w:rPr>
          <w:rFonts w:ascii="Franklin Gothic Book" w:hAnsi="Franklin Gothic Book"/>
          <w:sz w:val="18"/>
        </w:rPr>
        <w:t xml:space="preserve">olicy also contains information on how you can complain about a breach of the Australian Privacy Principles (APPs) and how the </w:t>
      </w:r>
      <w:r w:rsidR="009C340A">
        <w:rPr>
          <w:rFonts w:ascii="Franklin Gothic Book" w:hAnsi="Franklin Gothic Book"/>
          <w:sz w:val="18"/>
        </w:rPr>
        <w:t>D</w:t>
      </w:r>
      <w:r w:rsidRPr="0097235C">
        <w:rPr>
          <w:rFonts w:ascii="Franklin Gothic Book" w:hAnsi="Franklin Gothic Book"/>
          <w:sz w:val="18"/>
        </w:rPr>
        <w:t xml:space="preserve">epartment will deal with such a complaint. </w:t>
      </w:r>
    </w:p>
    <w:sectPr w:rsidR="006D0034" w:rsidRPr="00304EDE" w:rsidSect="0097540D">
      <w:type w:val="continuous"/>
      <w:pgSz w:w="11906" w:h="16838" w:code="9"/>
      <w:pgMar w:top="1418" w:right="1134" w:bottom="1418" w:left="1418" w:header="5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DA6E" w14:textId="77777777" w:rsidR="00D00705" w:rsidRDefault="00D00705" w:rsidP="00B33B5F">
      <w:r>
        <w:separator/>
      </w:r>
    </w:p>
  </w:endnote>
  <w:endnote w:type="continuationSeparator" w:id="0">
    <w:p w14:paraId="5A0338E5" w14:textId="77777777" w:rsidR="00D00705" w:rsidRDefault="00D00705" w:rsidP="00B3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72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4427" w14:textId="77777777" w:rsidR="003B56B0" w:rsidRDefault="003B5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B013" w14:textId="77777777" w:rsidR="003B56B0" w:rsidRDefault="003B5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1985" w14:textId="77777777" w:rsidR="003B56B0" w:rsidRDefault="003B5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B9D3" w14:textId="77777777" w:rsidR="00D00705" w:rsidRDefault="00D00705" w:rsidP="00B33B5F">
      <w:r>
        <w:separator/>
      </w:r>
    </w:p>
  </w:footnote>
  <w:footnote w:type="continuationSeparator" w:id="0">
    <w:p w14:paraId="6C4F4E71" w14:textId="77777777" w:rsidR="00D00705" w:rsidRDefault="00D00705" w:rsidP="00B3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BE39" w14:textId="77777777" w:rsidR="003B56B0" w:rsidRDefault="003B5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CE5B" w14:textId="77777777" w:rsidR="003B56B0" w:rsidRDefault="003B56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660B" w14:textId="77777777" w:rsidR="003B56B0" w:rsidRDefault="003B5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3EE"/>
    <w:multiLevelType w:val="hybridMultilevel"/>
    <w:tmpl w:val="D2A0E5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85CEB"/>
    <w:multiLevelType w:val="hybridMultilevel"/>
    <w:tmpl w:val="EF40055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907189">
    <w:abstractNumId w:val="1"/>
  </w:num>
  <w:num w:numId="2" w16cid:durableId="4826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29"/>
    <w:rsid w:val="00007C59"/>
    <w:rsid w:val="00012BCF"/>
    <w:rsid w:val="00015992"/>
    <w:rsid w:val="00035EB0"/>
    <w:rsid w:val="00041319"/>
    <w:rsid w:val="00070F60"/>
    <w:rsid w:val="000C1202"/>
    <w:rsid w:val="00146253"/>
    <w:rsid w:val="001517DE"/>
    <w:rsid w:val="00153EE3"/>
    <w:rsid w:val="00167409"/>
    <w:rsid w:val="001F0B8B"/>
    <w:rsid w:val="00283EE2"/>
    <w:rsid w:val="002915E8"/>
    <w:rsid w:val="002D2635"/>
    <w:rsid w:val="00300112"/>
    <w:rsid w:val="00304EDE"/>
    <w:rsid w:val="003260E8"/>
    <w:rsid w:val="00352C98"/>
    <w:rsid w:val="00376ACA"/>
    <w:rsid w:val="00377A9D"/>
    <w:rsid w:val="003A2AD8"/>
    <w:rsid w:val="003B3494"/>
    <w:rsid w:val="003B56B0"/>
    <w:rsid w:val="00404033"/>
    <w:rsid w:val="0040602E"/>
    <w:rsid w:val="00411E50"/>
    <w:rsid w:val="004265F8"/>
    <w:rsid w:val="00437884"/>
    <w:rsid w:val="00463637"/>
    <w:rsid w:val="004640C4"/>
    <w:rsid w:val="004935DF"/>
    <w:rsid w:val="0049635C"/>
    <w:rsid w:val="004A53A0"/>
    <w:rsid w:val="004D473A"/>
    <w:rsid w:val="0050688A"/>
    <w:rsid w:val="005215E6"/>
    <w:rsid w:val="005B1F7A"/>
    <w:rsid w:val="005C7BAA"/>
    <w:rsid w:val="005D236C"/>
    <w:rsid w:val="005F5229"/>
    <w:rsid w:val="0064062E"/>
    <w:rsid w:val="0065244B"/>
    <w:rsid w:val="00680ABF"/>
    <w:rsid w:val="006977C3"/>
    <w:rsid w:val="006B584B"/>
    <w:rsid w:val="006D0034"/>
    <w:rsid w:val="007023FD"/>
    <w:rsid w:val="00721EA8"/>
    <w:rsid w:val="00726D31"/>
    <w:rsid w:val="00734E04"/>
    <w:rsid w:val="00735B49"/>
    <w:rsid w:val="00736F6A"/>
    <w:rsid w:val="00737AB0"/>
    <w:rsid w:val="00752D5C"/>
    <w:rsid w:val="007C749B"/>
    <w:rsid w:val="007C7D7C"/>
    <w:rsid w:val="007F0B27"/>
    <w:rsid w:val="00804CE5"/>
    <w:rsid w:val="00831588"/>
    <w:rsid w:val="00834C37"/>
    <w:rsid w:val="00892D2C"/>
    <w:rsid w:val="00896202"/>
    <w:rsid w:val="008A0A9C"/>
    <w:rsid w:val="008A4BED"/>
    <w:rsid w:val="00901698"/>
    <w:rsid w:val="00906A53"/>
    <w:rsid w:val="0092612B"/>
    <w:rsid w:val="009475E8"/>
    <w:rsid w:val="0097235C"/>
    <w:rsid w:val="0097540D"/>
    <w:rsid w:val="009B1D65"/>
    <w:rsid w:val="009C340A"/>
    <w:rsid w:val="00A063E9"/>
    <w:rsid w:val="00A20C27"/>
    <w:rsid w:val="00A23CFF"/>
    <w:rsid w:val="00A35BAC"/>
    <w:rsid w:val="00A558E1"/>
    <w:rsid w:val="00A60ED8"/>
    <w:rsid w:val="00AA5627"/>
    <w:rsid w:val="00AC2943"/>
    <w:rsid w:val="00AD4AB2"/>
    <w:rsid w:val="00B04F84"/>
    <w:rsid w:val="00B15484"/>
    <w:rsid w:val="00B33B5F"/>
    <w:rsid w:val="00B34184"/>
    <w:rsid w:val="00B4410E"/>
    <w:rsid w:val="00B6219E"/>
    <w:rsid w:val="00B73A05"/>
    <w:rsid w:val="00BA34C8"/>
    <w:rsid w:val="00BB35C6"/>
    <w:rsid w:val="00BE1ED6"/>
    <w:rsid w:val="00C009AB"/>
    <w:rsid w:val="00C03550"/>
    <w:rsid w:val="00C042C6"/>
    <w:rsid w:val="00C043F1"/>
    <w:rsid w:val="00C04701"/>
    <w:rsid w:val="00C3263B"/>
    <w:rsid w:val="00C637FC"/>
    <w:rsid w:val="00C65306"/>
    <w:rsid w:val="00CA3542"/>
    <w:rsid w:val="00CD5951"/>
    <w:rsid w:val="00CD5E0F"/>
    <w:rsid w:val="00D00705"/>
    <w:rsid w:val="00D015E8"/>
    <w:rsid w:val="00D233FB"/>
    <w:rsid w:val="00D42AAE"/>
    <w:rsid w:val="00D607C2"/>
    <w:rsid w:val="00D87245"/>
    <w:rsid w:val="00E21A9A"/>
    <w:rsid w:val="00E377DE"/>
    <w:rsid w:val="00E536E1"/>
    <w:rsid w:val="00E65DE5"/>
    <w:rsid w:val="00EC4D86"/>
    <w:rsid w:val="00EC6103"/>
    <w:rsid w:val="00F1618D"/>
    <w:rsid w:val="00F51270"/>
    <w:rsid w:val="00F568CB"/>
    <w:rsid w:val="00FA70FE"/>
    <w:rsid w:val="00FC24BE"/>
    <w:rsid w:val="00FC63D3"/>
    <w:rsid w:val="00FD16BC"/>
    <w:rsid w:val="00FD5D10"/>
    <w:rsid w:val="00F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644A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FD16BC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basedOn w:val="Normal"/>
    <w:next w:val="Normal"/>
    <w:qFormat/>
    <w:rsid w:val="00FD16BC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5F52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5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7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8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88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84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8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3EE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01698"/>
    <w:rPr>
      <w:rFonts w:ascii="Arial" w:hAnsi="Arial" w:cs="Arial"/>
      <w:b/>
      <w:bCs/>
      <w:sz w:val="22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17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5F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3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5F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B04F84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5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EBTrends@dewr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dewr.gov.au/about-department/contact-us/online-contact-for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B46CD48E7D439D0376E9A76A2E31" ma:contentTypeVersion="2" ma:contentTypeDescription="Create a new document." ma:contentTypeScope="" ma:versionID="165a45e2c905b319c790719ca812c6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0F71B-49D7-4169-91C4-4421CEBBA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73874-B56A-4AB9-ABD7-B515D04DF2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AE275A-707E-45CF-B3AE-8633927F1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41817-6301-449C-8775-E7150D77F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 Access to Workplace Agreement Database Dataset</vt:lpstr>
    </vt:vector>
  </TitlesOfParts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 Access to Workplace Agreement Database Dataset</dc:title>
  <dc:creator/>
  <cp:lastModifiedBy/>
  <cp:revision>1</cp:revision>
  <dcterms:created xsi:type="dcterms:W3CDTF">2023-06-27T04:05:00Z</dcterms:created>
  <dcterms:modified xsi:type="dcterms:W3CDTF">2023-06-27T04:05:00Z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0x0101006F44B46CD48E7D439D0376E9A76A2E31</vt:lpwstr>
  </property>
  <property fmtid="{D5CDD505-2E9C-101B-9397-08002B2CF9AE}" pid="3" name="TemplateUrl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SIP_Label_79d889eb-932f-4752-8739-64d25806ef64_Enabled">
    <vt:lpwstr>true</vt:lpwstr>
  </property>
  <property fmtid="{D5CDD505-2E9C-101B-9397-08002B2CF9AE}" pid="10" name="MSIP_Label_79d889eb-932f-4752-8739-64d25806ef64_SetDate">
    <vt:lpwstr>2023-06-27T04:02:27Z</vt:lpwstr>
  </property>
  <property fmtid="{D5CDD505-2E9C-101B-9397-08002B2CF9AE}" pid="11" name="MSIP_Label_79d889eb-932f-4752-8739-64d25806ef64_Method">
    <vt:lpwstr>Privileged</vt:lpwstr>
  </property>
  <property fmtid="{D5CDD505-2E9C-101B-9397-08002B2CF9AE}" pid="12" name="MSIP_Label_79d889eb-932f-4752-8739-64d25806ef64_Name">
    <vt:lpwstr>79d889eb-932f-4752-8739-64d25806ef64</vt:lpwstr>
  </property>
  <property fmtid="{D5CDD505-2E9C-101B-9397-08002B2CF9AE}" pid="13" name="MSIP_Label_79d889eb-932f-4752-8739-64d25806ef64_SiteId">
    <vt:lpwstr>dd0cfd15-4558-4b12-8bad-ea26984fc417</vt:lpwstr>
  </property>
  <property fmtid="{D5CDD505-2E9C-101B-9397-08002B2CF9AE}" pid="14" name="MSIP_Label_79d889eb-932f-4752-8739-64d25806ef64_ActionId">
    <vt:lpwstr>c9a5e9b7-0ada-4347-808e-9ec83c1e7a3d</vt:lpwstr>
  </property>
  <property fmtid="{D5CDD505-2E9C-101B-9397-08002B2CF9AE}" pid="15" name="MSIP_Label_79d889eb-932f-4752-8739-64d25806ef64_ContentBits">
    <vt:lpwstr>0</vt:lpwstr>
  </property>
</Properties>
</file>