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9547C" w14:textId="5FCD0AAD" w:rsidR="005565B8" w:rsidRPr="005D11C5" w:rsidRDefault="00286F3C" w:rsidP="00F77121">
      <w:pPr>
        <w:sectPr w:rsidR="005565B8" w:rsidRPr="005D11C5" w:rsidSect="006F2229">
          <w:footerReference w:type="default" r:id="rId8"/>
          <w:footerReference w:type="first" r:id="rId9"/>
          <w:pgSz w:w="11906" w:h="16838"/>
          <w:pgMar w:top="737" w:right="851" w:bottom="1418" w:left="851" w:header="567" w:footer="2381" w:gutter="0"/>
          <w:cols w:space="708"/>
          <w:titlePg/>
          <w:docGrid w:linePitch="360"/>
        </w:sectPr>
      </w:pPr>
      <w:r w:rsidRPr="005D11C5">
        <w:rPr>
          <w:noProof/>
        </w:rPr>
        <w:drawing>
          <wp:inline distT="0" distB="0" distL="0" distR="0" wp14:anchorId="7D8C6F17" wp14:editId="536E3FC8">
            <wp:extent cx="3517200" cy="1162800"/>
            <wp:effectExtent l="0" t="0" r="7620" b="0"/>
            <wp:docPr id="6" name="Picture 6"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sidRPr="005D11C5">
        <w:rPr>
          <w:noProof/>
        </w:rPr>
        <mc:AlternateContent>
          <mc:Choice Requires="wps">
            <w:drawing>
              <wp:anchor distT="0" distB="0" distL="114300" distR="114300" simplePos="0" relativeHeight="251658240" behindDoc="1" locked="0" layoutInCell="1" allowOverlap="1" wp14:anchorId="6EDC1A19" wp14:editId="7DF6ED4A">
                <wp:simplePos x="0" y="0"/>
                <wp:positionH relativeFrom="page">
                  <wp:align>left</wp:align>
                </wp:positionH>
                <wp:positionV relativeFrom="page">
                  <wp:posOffset>0</wp:posOffset>
                </wp:positionV>
                <wp:extent cx="7560000" cy="2016000"/>
                <wp:effectExtent l="0" t="0" r="3175" b="3810"/>
                <wp:wrapNone/>
                <wp:docPr id="3" name="Rectangle 3" descr="Decorative"/>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4749F" id="Rectangle 3" o:spid="_x0000_s1026" alt="Decorative" style="position:absolute;margin-left:0;margin-top:0;width:595.3pt;height:158.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fillcolor="#051532" stroked="f" strokeweight="1pt">
                <w10:wrap anchorx="page" anchory="page"/>
              </v:rect>
            </w:pict>
          </mc:Fallback>
        </mc:AlternateContent>
      </w:r>
    </w:p>
    <w:p w14:paraId="6394919C" w14:textId="0E989482" w:rsidR="00C6317E" w:rsidRPr="005D11C5" w:rsidRDefault="00C6317E" w:rsidP="00B46127">
      <w:pPr>
        <w:pStyle w:val="Title"/>
        <w:spacing w:before="840"/>
      </w:pPr>
      <w:r w:rsidRPr="005D11C5">
        <w:t>Non-</w:t>
      </w:r>
      <w:r w:rsidR="003D5B28">
        <w:t>g</w:t>
      </w:r>
      <w:r w:rsidR="003D5B28" w:rsidRPr="005D11C5">
        <w:t xml:space="preserve">overnment </w:t>
      </w:r>
      <w:r w:rsidRPr="005D11C5">
        <w:t>Programs</w:t>
      </w:r>
    </w:p>
    <w:p w14:paraId="3682FE62" w14:textId="200F9A5B" w:rsidR="00654A65" w:rsidRPr="005D11C5" w:rsidRDefault="00283EE5" w:rsidP="00B46127">
      <w:pPr>
        <w:pStyle w:val="Subtitle"/>
        <w:spacing w:after="240"/>
      </w:pPr>
      <w:r>
        <w:t>Application Form</w:t>
      </w:r>
    </w:p>
    <w:p w14:paraId="5A65CDA4" w14:textId="0CB03680" w:rsidR="00654A65" w:rsidRPr="005D11C5" w:rsidRDefault="00F55B34" w:rsidP="00654A65">
      <w:pPr>
        <w:pStyle w:val="Heading1"/>
      </w:pPr>
      <w:r w:rsidRPr="005D11C5">
        <w:t>Part A - Background</w:t>
      </w:r>
    </w:p>
    <w:p w14:paraId="73DA90A4" w14:textId="0C6D7A21" w:rsidR="00744066" w:rsidRPr="001A3668" w:rsidRDefault="0097631D" w:rsidP="00744066">
      <w:pPr>
        <w:pStyle w:val="Body"/>
        <w:rPr>
          <w:sz w:val="22"/>
          <w:szCs w:val="22"/>
          <w:lang w:val="en-AU"/>
        </w:rPr>
      </w:pPr>
      <w:r>
        <w:rPr>
          <w:sz w:val="22"/>
          <w:szCs w:val="22"/>
        </w:rPr>
        <w:t>Non-government Program</w:t>
      </w:r>
      <w:r w:rsidR="00214092" w:rsidRPr="0F08A225">
        <w:rPr>
          <w:sz w:val="22"/>
          <w:szCs w:val="22"/>
        </w:rPr>
        <w:t>s</w:t>
      </w:r>
      <w:r w:rsidR="00A31866">
        <w:rPr>
          <w:sz w:val="22"/>
          <w:szCs w:val="22"/>
        </w:rPr>
        <w:t xml:space="preserve"> </w:t>
      </w:r>
      <w:r w:rsidR="00744066" w:rsidRPr="0F08A225">
        <w:rPr>
          <w:sz w:val="22"/>
          <w:szCs w:val="22"/>
          <w:lang w:val="en-AU"/>
        </w:rPr>
        <w:t xml:space="preserve">are a work-focused pathway programs </w:t>
      </w:r>
      <w:r w:rsidR="00751F32">
        <w:rPr>
          <w:sz w:val="22"/>
          <w:szCs w:val="22"/>
          <w:lang w:val="en-AU"/>
        </w:rPr>
        <w:t>that</w:t>
      </w:r>
      <w:r w:rsidR="00744066" w:rsidRPr="0F08A225">
        <w:rPr>
          <w:sz w:val="22"/>
          <w:szCs w:val="22"/>
          <w:lang w:val="en-AU"/>
        </w:rPr>
        <w:t xml:space="preserve"> help </w:t>
      </w:r>
      <w:r w:rsidR="00684C04" w:rsidRPr="0F08A225">
        <w:rPr>
          <w:sz w:val="22"/>
          <w:szCs w:val="22"/>
          <w:lang w:val="en-AU"/>
        </w:rPr>
        <w:t xml:space="preserve">Workforce Australia clients </w:t>
      </w:r>
      <w:r w:rsidR="00744066" w:rsidRPr="0F08A225">
        <w:rPr>
          <w:sz w:val="22"/>
          <w:szCs w:val="22"/>
          <w:lang w:val="en-AU"/>
        </w:rPr>
        <w:t xml:space="preserve">find sustainable work with an employer </w:t>
      </w:r>
      <w:r w:rsidR="00E83DE0" w:rsidRPr="0F08A225">
        <w:rPr>
          <w:sz w:val="22"/>
          <w:szCs w:val="22"/>
          <w:lang w:val="en-AU"/>
        </w:rPr>
        <w:t>by</w:t>
      </w:r>
      <w:r w:rsidR="00744066" w:rsidRPr="0F08A225">
        <w:rPr>
          <w:sz w:val="22"/>
          <w:szCs w:val="22"/>
          <w:lang w:val="en-AU"/>
        </w:rPr>
        <w:t xml:space="preserve"> the end of the </w:t>
      </w:r>
      <w:r w:rsidR="00751F32">
        <w:rPr>
          <w:sz w:val="22"/>
          <w:szCs w:val="22"/>
          <w:lang w:val="en-AU"/>
        </w:rPr>
        <w:t>p</w:t>
      </w:r>
      <w:r>
        <w:rPr>
          <w:sz w:val="22"/>
          <w:szCs w:val="22"/>
          <w:lang w:val="en-AU"/>
        </w:rPr>
        <w:t>rogram</w:t>
      </w:r>
      <w:r w:rsidR="00744066" w:rsidRPr="0F08A225">
        <w:rPr>
          <w:sz w:val="22"/>
          <w:szCs w:val="22"/>
          <w:lang w:val="en-AU"/>
        </w:rPr>
        <w:t>.</w:t>
      </w:r>
    </w:p>
    <w:p w14:paraId="13EFC0CC" w14:textId="63815B39" w:rsidR="00F55B34" w:rsidRPr="00F224B3" w:rsidRDefault="00257E9C" w:rsidP="005F6CA6">
      <w:pPr>
        <w:pStyle w:val="Introduction"/>
        <w:rPr>
          <w:sz w:val="22"/>
          <w:szCs w:val="22"/>
        </w:rPr>
      </w:pPr>
      <w:r w:rsidRPr="0F08A225">
        <w:rPr>
          <w:sz w:val="22"/>
          <w:szCs w:val="22"/>
        </w:rPr>
        <w:t xml:space="preserve">The </w:t>
      </w:r>
      <w:hyperlink r:id="rId11" w:history="1">
        <w:r w:rsidRPr="0F08A225">
          <w:rPr>
            <w:rStyle w:val="Hyperlink"/>
            <w:sz w:val="22"/>
            <w:szCs w:val="22"/>
          </w:rPr>
          <w:t>N</w:t>
        </w:r>
        <w:r w:rsidR="003E358A">
          <w:rPr>
            <w:rStyle w:val="Hyperlink"/>
            <w:sz w:val="22"/>
            <w:szCs w:val="22"/>
          </w:rPr>
          <w:t xml:space="preserve">on-government </w:t>
        </w:r>
        <w:r w:rsidRPr="0F08A225">
          <w:rPr>
            <w:rStyle w:val="Hyperlink"/>
            <w:sz w:val="22"/>
            <w:szCs w:val="22"/>
          </w:rPr>
          <w:t>P</w:t>
        </w:r>
        <w:r w:rsidR="003E358A">
          <w:rPr>
            <w:rStyle w:val="Hyperlink"/>
            <w:sz w:val="22"/>
            <w:szCs w:val="22"/>
          </w:rPr>
          <w:t>rograms</w:t>
        </w:r>
        <w:r w:rsidRPr="0F08A225">
          <w:rPr>
            <w:rStyle w:val="Hyperlink"/>
            <w:sz w:val="22"/>
            <w:szCs w:val="22"/>
          </w:rPr>
          <w:t> Submission and Assessment Guide</w:t>
        </w:r>
      </w:hyperlink>
      <w:r w:rsidR="007B31FA" w:rsidRPr="0F08A225">
        <w:rPr>
          <w:rStyle w:val="Hyperlink"/>
          <w:sz w:val="22"/>
          <w:szCs w:val="22"/>
        </w:rPr>
        <w:t xml:space="preserve"> must be </w:t>
      </w:r>
      <w:r w:rsidR="00516A96" w:rsidRPr="0F08A225">
        <w:rPr>
          <w:rStyle w:val="Hyperlink"/>
          <w:sz w:val="22"/>
          <w:szCs w:val="22"/>
        </w:rPr>
        <w:t>used</w:t>
      </w:r>
      <w:r w:rsidR="007B31FA" w:rsidRPr="0F08A225">
        <w:rPr>
          <w:rStyle w:val="Hyperlink"/>
          <w:sz w:val="22"/>
          <w:szCs w:val="22"/>
        </w:rPr>
        <w:t xml:space="preserve"> when completing </w:t>
      </w:r>
      <w:r w:rsidR="007B31FA" w:rsidRPr="0F08A225">
        <w:rPr>
          <w:sz w:val="22"/>
          <w:szCs w:val="22"/>
        </w:rPr>
        <w:t>t</w:t>
      </w:r>
      <w:r w:rsidR="00F55B34" w:rsidRPr="0F08A225">
        <w:rPr>
          <w:sz w:val="22"/>
          <w:szCs w:val="22"/>
        </w:rPr>
        <w:t xml:space="preserve">he </w:t>
      </w:r>
      <w:r w:rsidR="0097631D">
        <w:rPr>
          <w:sz w:val="22"/>
          <w:szCs w:val="22"/>
        </w:rPr>
        <w:t>Non-government Program</w:t>
      </w:r>
      <w:r w:rsidR="00DA43D3" w:rsidRPr="0F08A225">
        <w:rPr>
          <w:sz w:val="22"/>
          <w:szCs w:val="22"/>
        </w:rPr>
        <w:t>s Application</w:t>
      </w:r>
      <w:r w:rsidR="00F55B34" w:rsidRPr="0F08A225">
        <w:rPr>
          <w:sz w:val="22"/>
          <w:szCs w:val="22"/>
        </w:rPr>
        <w:t xml:space="preserve"> Form at </w:t>
      </w:r>
      <w:r w:rsidR="00F55B34" w:rsidRPr="0F08A225">
        <w:rPr>
          <w:b/>
          <w:bCs/>
          <w:sz w:val="22"/>
          <w:szCs w:val="22"/>
        </w:rPr>
        <w:t>Part B</w:t>
      </w:r>
      <w:r w:rsidR="007B31FA" w:rsidRPr="0F08A225">
        <w:rPr>
          <w:b/>
          <w:bCs/>
          <w:sz w:val="22"/>
          <w:szCs w:val="22"/>
        </w:rPr>
        <w:t>.</w:t>
      </w:r>
    </w:p>
    <w:p w14:paraId="6FC41D1C" w14:textId="274383F6" w:rsidR="00F55B34" w:rsidRPr="00F224B3" w:rsidRDefault="00F55B34" w:rsidP="005F6CA6">
      <w:pPr>
        <w:pStyle w:val="Introduction"/>
        <w:rPr>
          <w:sz w:val="22"/>
          <w:szCs w:val="22"/>
        </w:rPr>
      </w:pPr>
      <w:r w:rsidRPr="2A4A3997">
        <w:rPr>
          <w:sz w:val="22"/>
          <w:szCs w:val="22"/>
        </w:rPr>
        <w:t xml:space="preserve">Completed application forms must be submitted to the </w:t>
      </w:r>
      <w:r w:rsidR="002247F3" w:rsidRPr="2A4A3997">
        <w:rPr>
          <w:sz w:val="22"/>
          <w:szCs w:val="22"/>
        </w:rPr>
        <w:t>D</w:t>
      </w:r>
      <w:r w:rsidRPr="2A4A3997">
        <w:rPr>
          <w:sz w:val="22"/>
          <w:szCs w:val="22"/>
        </w:rPr>
        <w:t>epartment via email</w:t>
      </w:r>
      <w:r w:rsidR="54CFBC52" w:rsidRPr="2A4A3997">
        <w:rPr>
          <w:sz w:val="22"/>
          <w:szCs w:val="22"/>
        </w:rPr>
        <w:t xml:space="preserve"> </w:t>
      </w:r>
      <w:r w:rsidRPr="2A4A3997">
        <w:rPr>
          <w:sz w:val="22"/>
          <w:szCs w:val="22"/>
        </w:rPr>
        <w:t xml:space="preserve">to </w:t>
      </w:r>
      <w:hyperlink r:id="rId12">
        <w:r w:rsidR="002020A6" w:rsidRPr="2A4A3997">
          <w:rPr>
            <w:rStyle w:val="Hyperlink"/>
            <w:sz w:val="22"/>
            <w:szCs w:val="22"/>
          </w:rPr>
          <w:t>NGPs@dewr.gov.au</w:t>
        </w:r>
      </w:hyperlink>
      <w:r w:rsidRPr="2A4A3997">
        <w:rPr>
          <w:sz w:val="22"/>
          <w:szCs w:val="22"/>
        </w:rPr>
        <w:t>.</w:t>
      </w:r>
    </w:p>
    <w:p w14:paraId="519DB48E" w14:textId="30471275" w:rsidR="00F55B34" w:rsidRPr="00F51C8E" w:rsidRDefault="00F55B34" w:rsidP="00461DFA">
      <w:pPr>
        <w:pStyle w:val="Heading2"/>
        <w:rPr>
          <w:b w:val="0"/>
          <w:bCs/>
        </w:rPr>
      </w:pPr>
      <w:r w:rsidRPr="00F51C8E">
        <w:rPr>
          <w:b w:val="0"/>
          <w:bCs/>
        </w:rPr>
        <w:t xml:space="preserve">Applicant </w:t>
      </w:r>
      <w:r w:rsidR="00FB68D9" w:rsidRPr="00F51C8E">
        <w:rPr>
          <w:b w:val="0"/>
          <w:bCs/>
        </w:rPr>
        <w:t xml:space="preserve">– </w:t>
      </w:r>
      <w:r w:rsidRPr="00F51C8E">
        <w:rPr>
          <w:b w:val="0"/>
          <w:bCs/>
        </w:rPr>
        <w:t>Who can apply?</w:t>
      </w:r>
    </w:p>
    <w:p w14:paraId="2A248F51" w14:textId="76C833C5" w:rsidR="00F55B34" w:rsidRPr="00F224B3" w:rsidRDefault="00573B4D" w:rsidP="00F55B34">
      <w:pPr>
        <w:pStyle w:val="Body"/>
        <w:rPr>
          <w:sz w:val="22"/>
          <w:szCs w:val="22"/>
          <w:lang w:val="en-AU"/>
        </w:rPr>
      </w:pPr>
      <w:r w:rsidRPr="0F08A225">
        <w:rPr>
          <w:sz w:val="22"/>
          <w:szCs w:val="22"/>
          <w:lang w:val="en-AU"/>
        </w:rPr>
        <w:t>The</w:t>
      </w:r>
      <w:r w:rsidR="00F55B34" w:rsidRPr="0F08A225">
        <w:rPr>
          <w:sz w:val="22"/>
          <w:szCs w:val="22"/>
          <w:lang w:val="en-AU"/>
        </w:rPr>
        <w:t xml:space="preserve"> </w:t>
      </w:r>
      <w:r w:rsidR="0097631D">
        <w:rPr>
          <w:sz w:val="22"/>
          <w:szCs w:val="22"/>
          <w:lang w:val="en-AU"/>
        </w:rPr>
        <w:t>Non-government Program</w:t>
      </w:r>
      <w:r w:rsidR="00F55B34" w:rsidRPr="0F08A225">
        <w:rPr>
          <w:sz w:val="22"/>
          <w:szCs w:val="22"/>
          <w:lang w:val="en-AU"/>
        </w:rPr>
        <w:t xml:space="preserve"> Approval Application </w:t>
      </w:r>
      <w:r w:rsidRPr="0F08A225">
        <w:rPr>
          <w:sz w:val="22"/>
          <w:szCs w:val="22"/>
          <w:lang w:val="en-AU"/>
        </w:rPr>
        <w:t xml:space="preserve">Form </w:t>
      </w:r>
      <w:r w:rsidR="00F55B34" w:rsidRPr="0F08A225">
        <w:rPr>
          <w:sz w:val="22"/>
          <w:szCs w:val="22"/>
          <w:lang w:val="en-AU"/>
        </w:rPr>
        <w:t xml:space="preserve">must be submitted by the organisation delivering the </w:t>
      </w:r>
      <w:r w:rsidR="23C9A247" w:rsidRPr="0F08A225">
        <w:rPr>
          <w:sz w:val="22"/>
          <w:szCs w:val="22"/>
          <w:lang w:val="en-AU"/>
        </w:rPr>
        <w:t>Non-government Program</w:t>
      </w:r>
      <w:r w:rsidR="007D6F21" w:rsidRPr="0F08A225">
        <w:rPr>
          <w:sz w:val="22"/>
          <w:szCs w:val="22"/>
          <w:lang w:val="en-AU"/>
        </w:rPr>
        <w:t xml:space="preserve"> </w:t>
      </w:r>
      <w:r w:rsidR="00F55B34" w:rsidRPr="0F08A225">
        <w:rPr>
          <w:sz w:val="22"/>
          <w:szCs w:val="22"/>
          <w:lang w:val="en-AU"/>
        </w:rPr>
        <w:t>(referred to as</w:t>
      </w:r>
      <w:r w:rsidRPr="0F08A225">
        <w:rPr>
          <w:sz w:val="22"/>
          <w:szCs w:val="22"/>
          <w:lang w:val="en-AU"/>
        </w:rPr>
        <w:t> </w:t>
      </w:r>
      <w:r w:rsidR="00F55B34" w:rsidRPr="0F08A225">
        <w:rPr>
          <w:sz w:val="22"/>
          <w:szCs w:val="22"/>
          <w:lang w:val="en-AU"/>
        </w:rPr>
        <w:t xml:space="preserve">a Host Organisation), having developed a </w:t>
      </w:r>
      <w:r w:rsidR="007D6F21" w:rsidRPr="0F08A225">
        <w:rPr>
          <w:sz w:val="22"/>
          <w:szCs w:val="22"/>
          <w:lang w:val="en-AU"/>
        </w:rPr>
        <w:t xml:space="preserve">work-focused pathway program </w:t>
      </w:r>
      <w:r w:rsidR="00F55B34" w:rsidRPr="0F08A225">
        <w:rPr>
          <w:sz w:val="22"/>
          <w:szCs w:val="22"/>
          <w:lang w:val="en-AU"/>
        </w:rPr>
        <w:t xml:space="preserve">that meets the eligibility and evaluation criteria outlined in </w:t>
      </w:r>
      <w:r w:rsidR="003C35BC" w:rsidRPr="0F08A225">
        <w:rPr>
          <w:sz w:val="22"/>
          <w:szCs w:val="22"/>
          <w:lang w:val="en-AU"/>
        </w:rPr>
        <w:t xml:space="preserve">the </w:t>
      </w:r>
      <w:hyperlink r:id="rId13" w:history="1">
        <w:r w:rsidR="0097631D">
          <w:rPr>
            <w:rStyle w:val="Hyperlink"/>
            <w:sz w:val="22"/>
            <w:szCs w:val="22"/>
          </w:rPr>
          <w:t>Non-government Program</w:t>
        </w:r>
        <w:r w:rsidR="003C35BC" w:rsidRPr="0F08A225">
          <w:rPr>
            <w:rStyle w:val="Hyperlink"/>
            <w:sz w:val="22"/>
            <w:szCs w:val="22"/>
          </w:rPr>
          <w:t> Submission and Assessment Guide</w:t>
        </w:r>
      </w:hyperlink>
      <w:r w:rsidR="003C35BC" w:rsidRPr="0F08A225">
        <w:rPr>
          <w:sz w:val="22"/>
          <w:szCs w:val="22"/>
        </w:rPr>
        <w:t>.</w:t>
      </w:r>
      <w:r w:rsidR="00F55B34" w:rsidRPr="0F08A225">
        <w:rPr>
          <w:sz w:val="24"/>
          <w:szCs w:val="24"/>
          <w:lang w:val="en-AU"/>
        </w:rPr>
        <w:t xml:space="preserve"> </w:t>
      </w:r>
    </w:p>
    <w:p w14:paraId="579AE733" w14:textId="3A436DFE" w:rsidR="00F55B34" w:rsidRDefault="00625DF8" w:rsidP="00F55B34">
      <w:pPr>
        <w:pStyle w:val="Body"/>
        <w:rPr>
          <w:sz w:val="22"/>
          <w:szCs w:val="22"/>
          <w:lang w:val="en-AU"/>
        </w:rPr>
      </w:pPr>
      <w:r w:rsidRPr="0F08A225">
        <w:rPr>
          <w:sz w:val="22"/>
          <w:szCs w:val="22"/>
          <w:lang w:val="en-AU"/>
        </w:rPr>
        <w:t xml:space="preserve">Any Providers </w:t>
      </w:r>
      <w:r w:rsidR="00785BBC">
        <w:rPr>
          <w:sz w:val="22"/>
          <w:szCs w:val="22"/>
          <w:lang w:val="en-AU"/>
        </w:rPr>
        <w:t>already contracted to deliver</w:t>
      </w:r>
      <w:r w:rsidR="00785BBC" w:rsidRPr="0F08A225">
        <w:rPr>
          <w:sz w:val="22"/>
          <w:szCs w:val="22"/>
          <w:lang w:val="en-AU"/>
        </w:rPr>
        <w:t xml:space="preserve"> </w:t>
      </w:r>
      <w:r w:rsidR="00143D25" w:rsidRPr="0F08A225">
        <w:rPr>
          <w:sz w:val="22"/>
          <w:szCs w:val="22"/>
          <w:lang w:val="en-AU"/>
        </w:rPr>
        <w:t>Employment Services</w:t>
      </w:r>
      <w:r w:rsidR="001049B4" w:rsidRPr="0F08A225">
        <w:rPr>
          <w:sz w:val="22"/>
          <w:szCs w:val="22"/>
          <w:lang w:val="en-AU"/>
        </w:rPr>
        <w:t>*</w:t>
      </w:r>
      <w:r w:rsidR="1CB72DDD" w:rsidRPr="0F08A225">
        <w:rPr>
          <w:sz w:val="22"/>
          <w:szCs w:val="22"/>
          <w:lang w:val="en-AU"/>
        </w:rPr>
        <w:t xml:space="preserve"> </w:t>
      </w:r>
      <w:r w:rsidR="00A50083" w:rsidRPr="0F08A225">
        <w:rPr>
          <w:sz w:val="22"/>
          <w:szCs w:val="22"/>
          <w:lang w:val="en-AU"/>
        </w:rPr>
        <w:t xml:space="preserve">in </w:t>
      </w:r>
      <w:r w:rsidR="00F55B34" w:rsidRPr="0F08A225">
        <w:rPr>
          <w:sz w:val="22"/>
          <w:szCs w:val="22"/>
          <w:lang w:val="en-AU"/>
        </w:rPr>
        <w:t xml:space="preserve">Workforce Australia or related </w:t>
      </w:r>
      <w:r w:rsidR="008162EB" w:rsidRPr="0F08A225">
        <w:rPr>
          <w:sz w:val="22"/>
          <w:szCs w:val="22"/>
          <w:lang w:val="en-AU"/>
        </w:rPr>
        <w:t>entities</w:t>
      </w:r>
      <w:r w:rsidR="33A2A99A" w:rsidRPr="0F08A225">
        <w:rPr>
          <w:rFonts w:ascii="Calibri" w:eastAsia="Calibri" w:hAnsi="Calibri" w:cs="Calibri"/>
          <w:sz w:val="22"/>
          <w:szCs w:val="22"/>
          <w:lang w:val="en-AU"/>
        </w:rPr>
        <w:t>/subcontractors</w:t>
      </w:r>
      <w:r w:rsidR="008162EB" w:rsidRPr="0F08A225">
        <w:rPr>
          <w:sz w:val="22"/>
          <w:szCs w:val="22"/>
          <w:lang w:val="en-AU"/>
        </w:rPr>
        <w:t xml:space="preserve"> </w:t>
      </w:r>
      <w:r w:rsidR="00F55B34" w:rsidRPr="0F08A225">
        <w:rPr>
          <w:sz w:val="22"/>
          <w:szCs w:val="22"/>
          <w:lang w:val="en-AU"/>
        </w:rPr>
        <w:t xml:space="preserve">of </w:t>
      </w:r>
      <w:r w:rsidR="001049B4" w:rsidRPr="0F08A225">
        <w:rPr>
          <w:sz w:val="22"/>
          <w:szCs w:val="22"/>
          <w:lang w:val="en-AU"/>
        </w:rPr>
        <w:t xml:space="preserve">these </w:t>
      </w:r>
      <w:r w:rsidR="008162EB" w:rsidRPr="0F08A225">
        <w:rPr>
          <w:sz w:val="22"/>
          <w:szCs w:val="22"/>
          <w:lang w:val="en-AU"/>
        </w:rPr>
        <w:t xml:space="preserve">Providers </w:t>
      </w:r>
      <w:r w:rsidR="00F55B34" w:rsidRPr="0F08A225">
        <w:rPr>
          <w:sz w:val="22"/>
          <w:szCs w:val="22"/>
          <w:lang w:val="en-AU"/>
        </w:rPr>
        <w:t>cannot host a</w:t>
      </w:r>
      <w:r w:rsidR="00F77121" w:rsidRPr="0F08A225">
        <w:rPr>
          <w:sz w:val="22"/>
          <w:szCs w:val="22"/>
          <w:lang w:val="en-AU"/>
        </w:rPr>
        <w:t> </w:t>
      </w:r>
      <w:r w:rsidR="0097631D">
        <w:rPr>
          <w:sz w:val="22"/>
          <w:szCs w:val="22"/>
          <w:lang w:val="en-AU"/>
        </w:rPr>
        <w:t>Non-government Program</w:t>
      </w:r>
      <w:r w:rsidR="00F55B34" w:rsidRPr="0F08A225">
        <w:rPr>
          <w:sz w:val="22"/>
          <w:szCs w:val="22"/>
          <w:lang w:val="en-AU"/>
        </w:rPr>
        <w:t>.</w:t>
      </w:r>
    </w:p>
    <w:p w14:paraId="09BBACEC" w14:textId="5194E5F0" w:rsidR="008162EB" w:rsidRPr="00DA43D3" w:rsidRDefault="00823AD6" w:rsidP="007C3770">
      <w:pPr>
        <w:pStyle w:val="Body"/>
        <w:rPr>
          <w:lang w:val="en-AU"/>
        </w:rPr>
      </w:pPr>
      <w:r w:rsidRPr="00DA43D3">
        <w:rPr>
          <w:lang w:val="en-AU"/>
        </w:rPr>
        <w:t>*</w:t>
      </w:r>
      <w:r w:rsidR="008162EB" w:rsidRPr="00DA43D3">
        <w:rPr>
          <w:lang w:val="en-AU"/>
        </w:rPr>
        <w:t>Employment Services Providers include, but are not limited to the following:</w:t>
      </w:r>
    </w:p>
    <w:p w14:paraId="41A34159" w14:textId="47AAE1F8" w:rsidR="00E50B81" w:rsidRPr="00DA43D3" w:rsidRDefault="00E50B81" w:rsidP="00DA43D3">
      <w:pPr>
        <w:pStyle w:val="Body"/>
        <w:numPr>
          <w:ilvl w:val="0"/>
          <w:numId w:val="31"/>
        </w:numPr>
        <w:spacing w:before="0"/>
        <w:rPr>
          <w:lang w:val="en-AU"/>
        </w:rPr>
      </w:pPr>
      <w:r w:rsidRPr="00DA43D3">
        <w:rPr>
          <w:lang w:val="en-AU"/>
        </w:rPr>
        <w:t>Workforce Australia Services Providers</w:t>
      </w:r>
    </w:p>
    <w:p w14:paraId="381A9FB5" w14:textId="03FDDB6C" w:rsidR="00E50B81" w:rsidRPr="00DA43D3" w:rsidRDefault="00EC43E2" w:rsidP="00DA43D3">
      <w:pPr>
        <w:pStyle w:val="Body"/>
        <w:numPr>
          <w:ilvl w:val="0"/>
          <w:numId w:val="31"/>
        </w:numPr>
        <w:spacing w:before="0"/>
        <w:rPr>
          <w:lang w:val="en-AU"/>
        </w:rPr>
      </w:pPr>
      <w:r w:rsidRPr="00DA43D3">
        <w:rPr>
          <w:lang w:val="en-AU"/>
        </w:rPr>
        <w:t>Workforce Australia – Transition to Work Providers</w:t>
      </w:r>
    </w:p>
    <w:p w14:paraId="30BEFE74" w14:textId="18A7238C" w:rsidR="00EC43E2" w:rsidRPr="00DA43D3" w:rsidRDefault="00EC43E2" w:rsidP="00DA43D3">
      <w:pPr>
        <w:pStyle w:val="Body"/>
        <w:numPr>
          <w:ilvl w:val="0"/>
          <w:numId w:val="31"/>
        </w:numPr>
        <w:spacing w:before="0"/>
        <w:rPr>
          <w:lang w:val="en-AU"/>
        </w:rPr>
      </w:pPr>
      <w:r w:rsidRPr="00DA43D3">
        <w:rPr>
          <w:lang w:val="en-AU"/>
        </w:rPr>
        <w:t>Workforce Australia – Employability Skills Training Providers</w:t>
      </w:r>
    </w:p>
    <w:p w14:paraId="57B09292" w14:textId="6164FCE5" w:rsidR="00EC43E2" w:rsidRPr="00DA43D3" w:rsidRDefault="00EC43E2" w:rsidP="00DA43D3">
      <w:pPr>
        <w:pStyle w:val="Body"/>
        <w:numPr>
          <w:ilvl w:val="0"/>
          <w:numId w:val="31"/>
        </w:numPr>
        <w:spacing w:before="0"/>
        <w:rPr>
          <w:lang w:val="en-AU"/>
        </w:rPr>
      </w:pPr>
      <w:r w:rsidRPr="00DA43D3">
        <w:rPr>
          <w:lang w:val="en-AU"/>
        </w:rPr>
        <w:t>Workforce Australia – Career Transition Assistance Providers</w:t>
      </w:r>
    </w:p>
    <w:p w14:paraId="0841A4C7" w14:textId="746AB261" w:rsidR="00CE77F4" w:rsidRPr="00EA62EC" w:rsidRDefault="00CE77F4" w:rsidP="004A465E">
      <w:pPr>
        <w:pStyle w:val="Boxheading"/>
        <w:rPr>
          <w:u w:val="none"/>
        </w:rPr>
      </w:pPr>
      <w:r w:rsidRPr="00EA62EC">
        <w:rPr>
          <w:u w:val="none"/>
        </w:rPr>
        <w:t>Please note</w:t>
      </w:r>
      <w:r w:rsidR="00F51C8E">
        <w:rPr>
          <w:u w:val="none"/>
        </w:rPr>
        <w:t>:</w:t>
      </w:r>
    </w:p>
    <w:p w14:paraId="166B9294" w14:textId="3733D89D" w:rsidR="00CE77F4" w:rsidRPr="005D11C5" w:rsidRDefault="00CE77F4" w:rsidP="00CE77F4">
      <w:pPr>
        <w:pStyle w:val="Box"/>
        <w:rPr>
          <w:lang w:val="en-AU"/>
        </w:rPr>
      </w:pPr>
      <w:r w:rsidRPr="0F08A225">
        <w:rPr>
          <w:lang w:val="en-AU"/>
        </w:rPr>
        <w:t>The Department makes no guarantees of referrals, nor funding of costs</w:t>
      </w:r>
      <w:r w:rsidR="4E1BB69C" w:rsidRPr="0F08A225">
        <w:rPr>
          <w:lang w:val="en-AU"/>
        </w:rPr>
        <w:t xml:space="preserve"> through the Employment Fund</w:t>
      </w:r>
      <w:r w:rsidRPr="0F08A225">
        <w:rPr>
          <w:lang w:val="en-AU"/>
        </w:rPr>
        <w:t xml:space="preserve"> related to the </w:t>
      </w:r>
      <w:r w:rsidR="0097631D">
        <w:rPr>
          <w:lang w:val="en-AU"/>
        </w:rPr>
        <w:t>Non-government Program</w:t>
      </w:r>
      <w:r w:rsidRPr="0F08A225">
        <w:rPr>
          <w:lang w:val="en-AU"/>
        </w:rPr>
        <w:t xml:space="preserve">. Workforce Australia Services Providers and Transition to Work Providers will assess whether the </w:t>
      </w:r>
      <w:r w:rsidR="0097631D">
        <w:rPr>
          <w:lang w:val="en-AU"/>
        </w:rPr>
        <w:t>Non-</w:t>
      </w:r>
      <w:r w:rsidR="008475AB">
        <w:rPr>
          <w:lang w:val="en-AU"/>
        </w:rPr>
        <w:t>g</w:t>
      </w:r>
      <w:r w:rsidR="0097631D">
        <w:rPr>
          <w:lang w:val="en-AU"/>
        </w:rPr>
        <w:t>overnment Program</w:t>
      </w:r>
      <w:r w:rsidRPr="0F08A225">
        <w:rPr>
          <w:lang w:val="en-AU"/>
        </w:rPr>
        <w:t xml:space="preserve"> is suitable and safe for each </w:t>
      </w:r>
      <w:r w:rsidR="00EB1D21" w:rsidRPr="0F08A225">
        <w:rPr>
          <w:lang w:val="en-AU"/>
        </w:rPr>
        <w:t>Participant</w:t>
      </w:r>
      <w:r w:rsidRPr="0F08A225">
        <w:rPr>
          <w:lang w:val="en-AU"/>
        </w:rPr>
        <w:t xml:space="preserve"> prior to referral and negotiate costs with the </w:t>
      </w:r>
      <w:r w:rsidR="0097631D">
        <w:rPr>
          <w:lang w:val="en-AU"/>
        </w:rPr>
        <w:t>Non-government Program</w:t>
      </w:r>
      <w:r w:rsidRPr="0F08A225">
        <w:rPr>
          <w:lang w:val="en-AU"/>
        </w:rPr>
        <w:t xml:space="preserve"> host directly.</w:t>
      </w:r>
    </w:p>
    <w:p w14:paraId="37E2F4E8" w14:textId="77777777" w:rsidR="00CE77F4" w:rsidRPr="005D11C5" w:rsidRDefault="00CE77F4" w:rsidP="00CE77F4">
      <w:pPr>
        <w:pStyle w:val="Box"/>
        <w:rPr>
          <w:lang w:val="en-AU"/>
        </w:rPr>
        <w:sectPr w:rsidR="00CE77F4" w:rsidRPr="005D11C5" w:rsidSect="00CE77F4">
          <w:type w:val="continuous"/>
          <w:pgSz w:w="11906" w:h="16838"/>
          <w:pgMar w:top="1134" w:right="1021" w:bottom="1134" w:left="1021" w:header="0" w:footer="147" w:gutter="0"/>
          <w:cols w:space="340"/>
          <w:noEndnote/>
          <w:docGrid w:linePitch="272"/>
        </w:sectPr>
      </w:pPr>
    </w:p>
    <w:p w14:paraId="3FB31A31" w14:textId="01A3EA90" w:rsidR="00F55B34" w:rsidRPr="00EA62EC" w:rsidRDefault="00F55B34" w:rsidP="00461DFA">
      <w:pPr>
        <w:pStyle w:val="Heading1"/>
      </w:pPr>
      <w:r w:rsidRPr="00EA62EC">
        <w:lastRenderedPageBreak/>
        <w:t>Important information</w:t>
      </w:r>
    </w:p>
    <w:p w14:paraId="5500B027" w14:textId="77777777" w:rsidR="00F55B34" w:rsidRPr="00F51C8E" w:rsidRDefault="00F55B34" w:rsidP="00461DFA">
      <w:pPr>
        <w:pStyle w:val="Heading2"/>
        <w:rPr>
          <w:b w:val="0"/>
          <w:bCs/>
        </w:rPr>
      </w:pPr>
      <w:r w:rsidRPr="00F51C8E">
        <w:rPr>
          <w:b w:val="0"/>
          <w:bCs/>
        </w:rPr>
        <w:t>Assessment</w:t>
      </w:r>
    </w:p>
    <w:p w14:paraId="2BAA66ED" w14:textId="1A54F13C" w:rsidR="007C1AB7" w:rsidRPr="00AF5D91" w:rsidRDefault="00F55B34" w:rsidP="00F55B34">
      <w:pPr>
        <w:pStyle w:val="Body"/>
        <w:rPr>
          <w:sz w:val="22"/>
          <w:szCs w:val="22"/>
          <w:lang w:val="en-AU"/>
        </w:rPr>
      </w:pPr>
      <w:r w:rsidRPr="0F08A225">
        <w:rPr>
          <w:sz w:val="22"/>
          <w:szCs w:val="22"/>
          <w:lang w:val="en-AU"/>
        </w:rPr>
        <w:t xml:space="preserve">The </w:t>
      </w:r>
      <w:r w:rsidR="1CC7E733" w:rsidRPr="0F08A225">
        <w:rPr>
          <w:sz w:val="22"/>
          <w:szCs w:val="22"/>
          <w:lang w:val="en-AU"/>
        </w:rPr>
        <w:t>D</w:t>
      </w:r>
      <w:r w:rsidRPr="0F08A225">
        <w:rPr>
          <w:sz w:val="22"/>
          <w:szCs w:val="22"/>
          <w:lang w:val="en-AU"/>
        </w:rPr>
        <w:t>epartment will assess th</w:t>
      </w:r>
      <w:r w:rsidR="00EF7BFC" w:rsidRPr="0F08A225">
        <w:rPr>
          <w:sz w:val="22"/>
          <w:szCs w:val="22"/>
          <w:lang w:val="en-AU"/>
        </w:rPr>
        <w:t>e</w:t>
      </w:r>
      <w:r w:rsidRPr="0F08A225">
        <w:rPr>
          <w:sz w:val="22"/>
          <w:szCs w:val="22"/>
          <w:lang w:val="en-AU"/>
        </w:rPr>
        <w:t xml:space="preserve"> application </w:t>
      </w:r>
      <w:r w:rsidR="00D73287" w:rsidRPr="0F08A225">
        <w:rPr>
          <w:sz w:val="22"/>
          <w:szCs w:val="22"/>
          <w:lang w:val="en-AU"/>
        </w:rPr>
        <w:t xml:space="preserve">against </w:t>
      </w:r>
      <w:r w:rsidRPr="0F08A225">
        <w:rPr>
          <w:sz w:val="22"/>
          <w:szCs w:val="22"/>
          <w:lang w:val="en-AU"/>
        </w:rPr>
        <w:t>information provided in the application form</w:t>
      </w:r>
      <w:r w:rsidR="006931A8" w:rsidRPr="0F08A225">
        <w:rPr>
          <w:sz w:val="22"/>
          <w:szCs w:val="22"/>
          <w:lang w:val="en-AU"/>
        </w:rPr>
        <w:t xml:space="preserve"> and the responses to the Evaluation Criteria</w:t>
      </w:r>
      <w:r w:rsidRPr="0F08A225">
        <w:rPr>
          <w:sz w:val="22"/>
          <w:szCs w:val="22"/>
          <w:lang w:val="en-AU"/>
        </w:rPr>
        <w:t xml:space="preserve">. </w:t>
      </w:r>
    </w:p>
    <w:p w14:paraId="47703061" w14:textId="1CF7342D" w:rsidR="00F55B34" w:rsidRPr="00AF5D91" w:rsidRDefault="00F55B34" w:rsidP="00F55B34">
      <w:pPr>
        <w:pStyle w:val="Body"/>
        <w:rPr>
          <w:sz w:val="22"/>
          <w:szCs w:val="22"/>
          <w:lang w:val="en-AU"/>
        </w:rPr>
      </w:pPr>
      <w:r w:rsidRPr="29466119">
        <w:rPr>
          <w:sz w:val="22"/>
          <w:szCs w:val="22"/>
          <w:lang w:val="en-AU"/>
        </w:rPr>
        <w:t xml:space="preserve">The </w:t>
      </w:r>
      <w:r w:rsidR="3968FE68" w:rsidRPr="29466119">
        <w:rPr>
          <w:sz w:val="22"/>
          <w:szCs w:val="22"/>
          <w:lang w:val="en-AU"/>
        </w:rPr>
        <w:t>D</w:t>
      </w:r>
      <w:r w:rsidR="009071BE" w:rsidRPr="29466119">
        <w:rPr>
          <w:sz w:val="22"/>
          <w:szCs w:val="22"/>
          <w:lang w:val="en-AU"/>
        </w:rPr>
        <w:t xml:space="preserve">epartment </w:t>
      </w:r>
      <w:r w:rsidRPr="29466119">
        <w:rPr>
          <w:sz w:val="22"/>
          <w:szCs w:val="22"/>
          <w:lang w:val="en-AU"/>
        </w:rPr>
        <w:t xml:space="preserve">reserves the right to contact any </w:t>
      </w:r>
      <w:r w:rsidR="00D039B1" w:rsidRPr="29466119">
        <w:rPr>
          <w:sz w:val="22"/>
          <w:szCs w:val="22"/>
          <w:lang w:val="en-AU"/>
        </w:rPr>
        <w:t>organisations listed</w:t>
      </w:r>
      <w:r w:rsidRPr="29466119">
        <w:rPr>
          <w:sz w:val="22"/>
          <w:szCs w:val="22"/>
          <w:lang w:val="en-AU"/>
        </w:rPr>
        <w:t>, including those consulted, to verify claims made in th</w:t>
      </w:r>
      <w:r w:rsidR="00115066" w:rsidRPr="29466119">
        <w:rPr>
          <w:sz w:val="22"/>
          <w:szCs w:val="22"/>
          <w:lang w:val="en-AU"/>
        </w:rPr>
        <w:t>e</w:t>
      </w:r>
      <w:r w:rsidRPr="29466119">
        <w:rPr>
          <w:sz w:val="22"/>
          <w:szCs w:val="22"/>
          <w:lang w:val="en-AU"/>
        </w:rPr>
        <w:t xml:space="preserve"> application.</w:t>
      </w:r>
    </w:p>
    <w:p w14:paraId="12B70405" w14:textId="092E7579" w:rsidR="00F55B34" w:rsidRPr="00AF5D91" w:rsidRDefault="00F55B34" w:rsidP="00193E52">
      <w:pPr>
        <w:pStyle w:val="ListNumber"/>
        <w:numPr>
          <w:ilvl w:val="0"/>
          <w:numId w:val="0"/>
        </w:numPr>
        <w:ind w:left="284" w:hanging="284"/>
        <w:rPr>
          <w:b/>
          <w:bCs/>
        </w:rPr>
      </w:pPr>
      <w:r w:rsidRPr="00AF5D91">
        <w:rPr>
          <w:b/>
          <w:bCs/>
        </w:rPr>
        <w:t>Evaluation Criteria</w:t>
      </w:r>
    </w:p>
    <w:p w14:paraId="0E9256E8" w14:textId="50ADF3D3" w:rsidR="00EF7BFC" w:rsidRPr="00AF5D91" w:rsidRDefault="00EF7BFC" w:rsidP="00193E52">
      <w:pPr>
        <w:pStyle w:val="ListNumber"/>
        <w:numPr>
          <w:ilvl w:val="0"/>
          <w:numId w:val="0"/>
        </w:numPr>
      </w:pPr>
      <w:bookmarkStart w:id="0" w:name="_Hlk100137229"/>
      <w:r w:rsidRPr="00AF5D91">
        <w:t>Applicants must provide a detailed response to each Evaluation Criteria and provide all other information requested.</w:t>
      </w:r>
    </w:p>
    <w:p w14:paraId="62DE4C66" w14:textId="67A25433" w:rsidR="00F55B34" w:rsidRPr="00A937E5" w:rsidRDefault="1444DA5E" w:rsidP="0F08A225">
      <w:pPr>
        <w:pStyle w:val="ListNumber2"/>
        <w:numPr>
          <w:ilvl w:val="0"/>
          <w:numId w:val="19"/>
        </w:numPr>
        <w:tabs>
          <w:tab w:val="clear" w:pos="284"/>
        </w:tabs>
        <w:ind w:left="567" w:hanging="283"/>
        <w:rPr>
          <w:sz w:val="22"/>
        </w:rPr>
      </w:pPr>
      <w:r w:rsidRPr="0F08A225">
        <w:rPr>
          <w:sz w:val="22"/>
        </w:rPr>
        <w:t>The proposed Non-</w:t>
      </w:r>
      <w:r w:rsidR="0097631D">
        <w:rPr>
          <w:sz w:val="22"/>
        </w:rPr>
        <w:t>g</w:t>
      </w:r>
      <w:r w:rsidRPr="0F08A225">
        <w:rPr>
          <w:sz w:val="22"/>
        </w:rPr>
        <w:t xml:space="preserve">overnment Program is not funded </w:t>
      </w:r>
      <w:r w:rsidR="00DC4CF1">
        <w:rPr>
          <w:sz w:val="22"/>
        </w:rPr>
        <w:t xml:space="preserve">by </w:t>
      </w:r>
      <w:r w:rsidRPr="0F08A225">
        <w:rPr>
          <w:sz w:val="22"/>
        </w:rPr>
        <w:t xml:space="preserve">or using any funds from other government sources. </w:t>
      </w:r>
    </w:p>
    <w:p w14:paraId="025B823F" w14:textId="396C05F6" w:rsidR="00F55B34" w:rsidRPr="00A937E5" w:rsidRDefault="00D04F61" w:rsidP="0F08A225">
      <w:pPr>
        <w:pStyle w:val="ListNumber2"/>
        <w:numPr>
          <w:ilvl w:val="0"/>
          <w:numId w:val="19"/>
        </w:numPr>
        <w:tabs>
          <w:tab w:val="clear" w:pos="284"/>
        </w:tabs>
        <w:ind w:left="567" w:hanging="283"/>
        <w:rPr>
          <w:sz w:val="22"/>
        </w:rPr>
      </w:pPr>
      <w:r w:rsidRPr="0F08A225">
        <w:rPr>
          <w:sz w:val="22"/>
        </w:rPr>
        <w:t>T</w:t>
      </w:r>
      <w:r w:rsidR="00F55B34" w:rsidRPr="0F08A225">
        <w:rPr>
          <w:sz w:val="22"/>
        </w:rPr>
        <w:t xml:space="preserve">he </w:t>
      </w:r>
      <w:r w:rsidR="000351E7" w:rsidRPr="0F08A225">
        <w:rPr>
          <w:sz w:val="22"/>
        </w:rPr>
        <w:t xml:space="preserve">program </w:t>
      </w:r>
      <w:r w:rsidR="00F55B34" w:rsidRPr="0F08A225">
        <w:rPr>
          <w:sz w:val="22"/>
        </w:rPr>
        <w:t>has</w:t>
      </w:r>
      <w:r w:rsidR="007A177B" w:rsidRPr="0F08A225">
        <w:rPr>
          <w:sz w:val="22"/>
        </w:rPr>
        <w:t xml:space="preserve"> </w:t>
      </w:r>
      <w:r w:rsidR="00F55B34" w:rsidRPr="0F08A225">
        <w:rPr>
          <w:sz w:val="22"/>
        </w:rPr>
        <w:t>a demonstrated ability to, or high likelihood of, directly assisting</w:t>
      </w:r>
      <w:r w:rsidR="009C29FB" w:rsidRPr="0F08A225">
        <w:rPr>
          <w:sz w:val="22"/>
        </w:rPr>
        <w:t xml:space="preserve"> clients </w:t>
      </w:r>
      <w:r w:rsidR="00F55B34" w:rsidRPr="0F08A225">
        <w:rPr>
          <w:sz w:val="22"/>
        </w:rPr>
        <w:t xml:space="preserve">to move into sustainable work during the program or upon </w:t>
      </w:r>
      <w:r w:rsidR="005B06BB" w:rsidRPr="0F08A225">
        <w:rPr>
          <w:sz w:val="22"/>
        </w:rPr>
        <w:t>completion</w:t>
      </w:r>
      <w:r w:rsidR="00FB4B2A" w:rsidRPr="0F08A225">
        <w:rPr>
          <w:sz w:val="22"/>
        </w:rPr>
        <w:t>.</w:t>
      </w:r>
    </w:p>
    <w:p w14:paraId="0BA04CAF" w14:textId="6DD9C5EE" w:rsidR="00F55B34" w:rsidRPr="00AF5D91" w:rsidRDefault="00D04F61" w:rsidP="0F08A225">
      <w:pPr>
        <w:pStyle w:val="ListNumber2"/>
        <w:tabs>
          <w:tab w:val="clear" w:pos="284"/>
        </w:tabs>
        <w:ind w:left="567" w:hanging="283"/>
        <w:rPr>
          <w:sz w:val="22"/>
        </w:rPr>
      </w:pPr>
      <w:r w:rsidRPr="0F08A225">
        <w:rPr>
          <w:sz w:val="22"/>
        </w:rPr>
        <w:t>I</w:t>
      </w:r>
      <w:r w:rsidR="00F55B34" w:rsidRPr="0F08A225">
        <w:rPr>
          <w:sz w:val="22"/>
        </w:rPr>
        <w:t xml:space="preserve">f the </w:t>
      </w:r>
      <w:r w:rsidR="0097631D">
        <w:rPr>
          <w:sz w:val="22"/>
        </w:rPr>
        <w:t>Non-government Program</w:t>
      </w:r>
      <w:r w:rsidR="00F55B34" w:rsidRPr="0F08A225">
        <w:rPr>
          <w:sz w:val="22"/>
        </w:rPr>
        <w:t xml:space="preserve"> has any training component, </w:t>
      </w:r>
      <w:bookmarkStart w:id="1" w:name="_Hlk102742012"/>
      <w:r w:rsidR="00F55B34" w:rsidRPr="0F08A225">
        <w:rPr>
          <w:sz w:val="22"/>
        </w:rPr>
        <w:t xml:space="preserve">the training component(s) included </w:t>
      </w:r>
      <w:bookmarkEnd w:id="1"/>
      <w:r w:rsidRPr="0F08A225">
        <w:rPr>
          <w:sz w:val="22"/>
        </w:rPr>
        <w:t>are</w:t>
      </w:r>
      <w:r w:rsidR="00F55B34" w:rsidRPr="0F08A225">
        <w:rPr>
          <w:sz w:val="22"/>
        </w:rPr>
        <w:t xml:space="preserve"> vocational </w:t>
      </w:r>
      <w:r w:rsidR="00280979" w:rsidRPr="0F08A225">
        <w:rPr>
          <w:sz w:val="22"/>
        </w:rPr>
        <w:t>(</w:t>
      </w:r>
      <w:r w:rsidR="00F55B34" w:rsidRPr="0F08A225">
        <w:rPr>
          <w:sz w:val="22"/>
        </w:rPr>
        <w:t>preferably</w:t>
      </w:r>
      <w:r w:rsidR="00312885" w:rsidRPr="0F08A225">
        <w:rPr>
          <w:sz w:val="22"/>
        </w:rPr>
        <w:t xml:space="preserve"> </w:t>
      </w:r>
      <w:r w:rsidR="00F55B34" w:rsidRPr="0F08A225">
        <w:rPr>
          <w:sz w:val="22"/>
        </w:rPr>
        <w:t>accredited</w:t>
      </w:r>
      <w:r w:rsidR="00280979" w:rsidRPr="0F08A225">
        <w:rPr>
          <w:sz w:val="22"/>
        </w:rPr>
        <w:t>)</w:t>
      </w:r>
    </w:p>
    <w:p w14:paraId="39CD20FC" w14:textId="638A0C28" w:rsidR="00715197" w:rsidRDefault="00D04F61" w:rsidP="0F08A225">
      <w:pPr>
        <w:pStyle w:val="ListNumber2"/>
        <w:tabs>
          <w:tab w:val="clear" w:pos="284"/>
        </w:tabs>
        <w:ind w:left="567" w:hanging="283"/>
        <w:rPr>
          <w:sz w:val="22"/>
        </w:rPr>
      </w:pPr>
      <w:r w:rsidRPr="0F08A225">
        <w:rPr>
          <w:sz w:val="22"/>
        </w:rPr>
        <w:t>T</w:t>
      </w:r>
      <w:r w:rsidR="00F55B34" w:rsidRPr="0F08A225">
        <w:rPr>
          <w:sz w:val="22"/>
        </w:rPr>
        <w:t xml:space="preserve">he </w:t>
      </w:r>
      <w:r w:rsidR="0097631D">
        <w:rPr>
          <w:sz w:val="22"/>
        </w:rPr>
        <w:t>Non-government Program</w:t>
      </w:r>
      <w:r w:rsidR="00F55B34" w:rsidRPr="0F08A225">
        <w:rPr>
          <w:sz w:val="22"/>
        </w:rPr>
        <w:t xml:space="preserve"> does not duplicate the services required </w:t>
      </w:r>
      <w:r w:rsidR="006A5EAA" w:rsidRPr="0F08A225">
        <w:rPr>
          <w:sz w:val="22"/>
        </w:rPr>
        <w:t xml:space="preserve">of Providers </w:t>
      </w:r>
      <w:r w:rsidR="00F55B34" w:rsidRPr="0F08A225">
        <w:rPr>
          <w:sz w:val="22"/>
        </w:rPr>
        <w:t xml:space="preserve">under the </w:t>
      </w:r>
      <w:r w:rsidR="00A70F12" w:rsidRPr="0F08A225">
        <w:rPr>
          <w:sz w:val="22"/>
        </w:rPr>
        <w:t xml:space="preserve">various </w:t>
      </w:r>
      <w:r w:rsidR="00F55B34" w:rsidRPr="0F08A225">
        <w:rPr>
          <w:sz w:val="22"/>
        </w:rPr>
        <w:t>Workforce Australia</w:t>
      </w:r>
      <w:r w:rsidR="5F8BBD0E" w:rsidRPr="0F08A225">
        <w:rPr>
          <w:sz w:val="22"/>
        </w:rPr>
        <w:t xml:space="preserve"> </w:t>
      </w:r>
      <w:r w:rsidR="00F55B34" w:rsidRPr="0F08A225">
        <w:rPr>
          <w:sz w:val="22"/>
        </w:rPr>
        <w:t>Deed</w:t>
      </w:r>
      <w:r w:rsidR="00A70F12" w:rsidRPr="0F08A225">
        <w:rPr>
          <w:sz w:val="22"/>
        </w:rPr>
        <w:t>s</w:t>
      </w:r>
      <w:r w:rsidR="00816DB1" w:rsidRPr="0F08A225">
        <w:rPr>
          <w:sz w:val="22"/>
        </w:rPr>
        <w:t>.</w:t>
      </w:r>
      <w:r w:rsidR="00213793" w:rsidRPr="0F08A225">
        <w:rPr>
          <w:sz w:val="22"/>
        </w:rPr>
        <w:t xml:space="preserve"> </w:t>
      </w:r>
    </w:p>
    <w:p w14:paraId="1FAA85FC" w14:textId="571ACA3B" w:rsidR="00F55B34" w:rsidRPr="00AF5D91" w:rsidRDefault="00213793" w:rsidP="00715197">
      <w:pPr>
        <w:pStyle w:val="ListNumber2"/>
        <w:numPr>
          <w:ilvl w:val="0"/>
          <w:numId w:val="0"/>
        </w:numPr>
        <w:ind w:left="567"/>
        <w:rPr>
          <w:sz w:val="22"/>
        </w:rPr>
      </w:pPr>
      <w:r w:rsidRPr="007C3770">
        <w:rPr>
          <w:sz w:val="22"/>
        </w:rPr>
        <w:t>Deeds can be found at</w:t>
      </w:r>
      <w:r>
        <w:t xml:space="preserve"> </w:t>
      </w:r>
      <w:hyperlink r:id="rId14" w:history="1">
        <w:r w:rsidR="004935B3" w:rsidRPr="007C3770">
          <w:rPr>
            <w:rStyle w:val="Hyperlink"/>
            <w:sz w:val="22"/>
          </w:rPr>
          <w:t>https://www.dewr.gov.au/resources/workforce-australia</w:t>
        </w:r>
      </w:hyperlink>
    </w:p>
    <w:p w14:paraId="75C6E7E2" w14:textId="4B0C492F" w:rsidR="00F55B34" w:rsidRPr="00F51C8E" w:rsidRDefault="00F55B34" w:rsidP="00DA43D3">
      <w:pPr>
        <w:pStyle w:val="Heading2"/>
      </w:pPr>
      <w:bookmarkStart w:id="2" w:name="_Hlk100158497"/>
      <w:bookmarkEnd w:id="0"/>
      <w:r>
        <w:rPr>
          <w:b w:val="0"/>
        </w:rPr>
        <w:t>Approval</w:t>
      </w:r>
    </w:p>
    <w:bookmarkEnd w:id="2"/>
    <w:p w14:paraId="6ABAC3C2" w14:textId="414CDBB3" w:rsidR="00F55B34" w:rsidRDefault="00F55B34" w:rsidP="00F55B34">
      <w:pPr>
        <w:pStyle w:val="Body"/>
        <w:rPr>
          <w:sz w:val="22"/>
          <w:szCs w:val="22"/>
          <w:lang w:val="en-AU"/>
        </w:rPr>
      </w:pPr>
      <w:r w:rsidRPr="002F0C75">
        <w:rPr>
          <w:sz w:val="22"/>
          <w:szCs w:val="22"/>
          <w:lang w:val="en-AU"/>
        </w:rPr>
        <w:t xml:space="preserve">The Department will provide an email response within </w:t>
      </w:r>
      <w:r w:rsidR="00DB3B85">
        <w:rPr>
          <w:sz w:val="22"/>
          <w:szCs w:val="22"/>
          <w:lang w:val="en-AU"/>
        </w:rPr>
        <w:t>20</w:t>
      </w:r>
      <w:r w:rsidRPr="002F0C75">
        <w:rPr>
          <w:sz w:val="22"/>
          <w:szCs w:val="22"/>
          <w:lang w:val="en-AU"/>
        </w:rPr>
        <w:t xml:space="preserve"> Business Days to notify the </w:t>
      </w:r>
      <w:r w:rsidR="00CF2EA0" w:rsidRPr="002F0C75">
        <w:rPr>
          <w:sz w:val="22"/>
          <w:szCs w:val="22"/>
          <w:lang w:val="en-AU"/>
        </w:rPr>
        <w:t>A</w:t>
      </w:r>
      <w:r w:rsidRPr="002F0C75">
        <w:rPr>
          <w:sz w:val="22"/>
          <w:szCs w:val="22"/>
          <w:lang w:val="en-AU"/>
        </w:rPr>
        <w:t xml:space="preserve">pplicant of the outcome of the assessment or </w:t>
      </w:r>
      <w:r w:rsidR="0042096D">
        <w:rPr>
          <w:sz w:val="22"/>
          <w:szCs w:val="22"/>
          <w:lang w:val="en-AU"/>
        </w:rPr>
        <w:t>request</w:t>
      </w:r>
      <w:r w:rsidRPr="002F0C75">
        <w:rPr>
          <w:sz w:val="22"/>
          <w:szCs w:val="22"/>
          <w:lang w:val="en-AU"/>
        </w:rPr>
        <w:t xml:space="preserve"> further information to complete the assessment. </w:t>
      </w:r>
    </w:p>
    <w:p w14:paraId="631A553D" w14:textId="671CC32D" w:rsidR="00C46D73" w:rsidRPr="002F0C75" w:rsidRDefault="00C46D73" w:rsidP="00F55B34">
      <w:pPr>
        <w:pStyle w:val="Body"/>
        <w:rPr>
          <w:sz w:val="22"/>
          <w:szCs w:val="22"/>
          <w:lang w:val="en-AU"/>
        </w:rPr>
      </w:pPr>
      <w:r>
        <w:rPr>
          <w:sz w:val="22"/>
          <w:szCs w:val="22"/>
          <w:lang w:val="en-AU"/>
        </w:rPr>
        <w:t xml:space="preserve">If </w:t>
      </w:r>
      <w:r w:rsidR="001F4D83">
        <w:rPr>
          <w:sz w:val="22"/>
          <w:szCs w:val="22"/>
          <w:lang w:val="en-AU"/>
        </w:rPr>
        <w:t xml:space="preserve">further information </w:t>
      </w:r>
      <w:r w:rsidR="00C072AA">
        <w:rPr>
          <w:sz w:val="22"/>
          <w:szCs w:val="22"/>
          <w:lang w:val="en-AU"/>
        </w:rPr>
        <w:t>is requested,</w:t>
      </w:r>
      <w:r w:rsidR="002B4654">
        <w:rPr>
          <w:sz w:val="22"/>
          <w:szCs w:val="22"/>
          <w:lang w:val="en-AU"/>
        </w:rPr>
        <w:t xml:space="preserve"> the</w:t>
      </w:r>
      <w:r w:rsidR="006624B0">
        <w:rPr>
          <w:sz w:val="22"/>
          <w:szCs w:val="22"/>
          <w:lang w:val="en-AU"/>
        </w:rPr>
        <w:t xml:space="preserve"> </w:t>
      </w:r>
      <w:r w:rsidR="00C06AC7">
        <w:rPr>
          <w:sz w:val="22"/>
          <w:szCs w:val="22"/>
          <w:lang w:val="en-AU"/>
        </w:rPr>
        <w:t>outcome of the assessment</w:t>
      </w:r>
      <w:r w:rsidR="006624B0">
        <w:rPr>
          <w:sz w:val="22"/>
          <w:szCs w:val="22"/>
          <w:lang w:val="en-AU"/>
        </w:rPr>
        <w:t xml:space="preserve"> will be provided </w:t>
      </w:r>
      <w:r w:rsidR="00C06AC7">
        <w:rPr>
          <w:sz w:val="22"/>
          <w:szCs w:val="22"/>
          <w:lang w:val="en-AU"/>
        </w:rPr>
        <w:t xml:space="preserve">to the Applicant </w:t>
      </w:r>
      <w:r w:rsidR="006624B0">
        <w:rPr>
          <w:sz w:val="22"/>
          <w:szCs w:val="22"/>
          <w:lang w:val="en-AU"/>
        </w:rPr>
        <w:t>20</w:t>
      </w:r>
      <w:r w:rsidR="00A82873">
        <w:rPr>
          <w:sz w:val="22"/>
          <w:szCs w:val="22"/>
          <w:lang w:val="en-AU"/>
        </w:rPr>
        <w:t> </w:t>
      </w:r>
      <w:r w:rsidR="006624B0">
        <w:rPr>
          <w:sz w:val="22"/>
          <w:szCs w:val="22"/>
          <w:lang w:val="en-AU"/>
        </w:rPr>
        <w:t>business days from the receipt of the</w:t>
      </w:r>
      <w:r w:rsidR="00640140">
        <w:rPr>
          <w:sz w:val="22"/>
          <w:szCs w:val="22"/>
          <w:lang w:val="en-AU"/>
        </w:rPr>
        <w:t xml:space="preserve"> additional information.</w:t>
      </w:r>
    </w:p>
    <w:p w14:paraId="19F4D0A8" w14:textId="6741696B" w:rsidR="00F55B34" w:rsidRPr="002F0C75" w:rsidRDefault="00C44513" w:rsidP="00F55B34">
      <w:pPr>
        <w:pStyle w:val="Body"/>
        <w:rPr>
          <w:sz w:val="22"/>
          <w:szCs w:val="22"/>
          <w:lang w:val="en-AU"/>
        </w:rPr>
      </w:pPr>
      <w:r w:rsidRPr="0F08A225">
        <w:rPr>
          <w:sz w:val="22"/>
          <w:szCs w:val="22"/>
          <w:lang w:val="en-AU"/>
        </w:rPr>
        <w:t xml:space="preserve">For approved </w:t>
      </w:r>
      <w:r w:rsidR="0097631D">
        <w:rPr>
          <w:sz w:val="22"/>
          <w:szCs w:val="22"/>
          <w:lang w:val="en-AU"/>
        </w:rPr>
        <w:t>Non-government Program</w:t>
      </w:r>
      <w:r w:rsidRPr="0F08A225">
        <w:rPr>
          <w:sz w:val="22"/>
          <w:szCs w:val="22"/>
          <w:lang w:val="en-AU"/>
        </w:rPr>
        <w:t>s</w:t>
      </w:r>
      <w:r w:rsidR="000C1D77" w:rsidRPr="0F08A225">
        <w:rPr>
          <w:sz w:val="22"/>
          <w:szCs w:val="22"/>
          <w:lang w:val="en-AU"/>
        </w:rPr>
        <w:t>:</w:t>
      </w:r>
    </w:p>
    <w:p w14:paraId="2FFAFEFE" w14:textId="06CC73A5" w:rsidR="00E756BF" w:rsidRPr="002F0C75" w:rsidRDefault="00371FE3" w:rsidP="007C3770">
      <w:pPr>
        <w:pStyle w:val="ListBullet"/>
        <w:ind w:left="567"/>
        <w:rPr>
          <w:sz w:val="22"/>
          <w:szCs w:val="24"/>
        </w:rPr>
      </w:pPr>
      <w:r>
        <w:rPr>
          <w:sz w:val="22"/>
          <w:szCs w:val="24"/>
        </w:rPr>
        <w:t>The</w:t>
      </w:r>
      <w:r w:rsidR="00E756BF" w:rsidRPr="002F0C75">
        <w:rPr>
          <w:sz w:val="22"/>
          <w:szCs w:val="24"/>
        </w:rPr>
        <w:t xml:space="preserve"> </w:t>
      </w:r>
      <w:r w:rsidR="00F41531" w:rsidRPr="002F0C75">
        <w:rPr>
          <w:sz w:val="22"/>
          <w:szCs w:val="24"/>
        </w:rPr>
        <w:t>Host Organisation</w:t>
      </w:r>
      <w:r w:rsidR="00E756BF" w:rsidRPr="002F0C75">
        <w:rPr>
          <w:sz w:val="22"/>
          <w:szCs w:val="24"/>
        </w:rPr>
        <w:t xml:space="preserve"> </w:t>
      </w:r>
      <w:r>
        <w:rPr>
          <w:sz w:val="22"/>
          <w:szCs w:val="24"/>
        </w:rPr>
        <w:t xml:space="preserve">must notify the </w:t>
      </w:r>
      <w:r w:rsidR="00E1272F">
        <w:rPr>
          <w:sz w:val="22"/>
          <w:szCs w:val="24"/>
        </w:rPr>
        <w:t xml:space="preserve">Department </w:t>
      </w:r>
      <w:r w:rsidR="00A13180">
        <w:rPr>
          <w:sz w:val="22"/>
          <w:szCs w:val="24"/>
        </w:rPr>
        <w:t xml:space="preserve">of any </w:t>
      </w:r>
      <w:r w:rsidR="00E756BF" w:rsidRPr="002F0C75">
        <w:rPr>
          <w:sz w:val="22"/>
          <w:szCs w:val="24"/>
        </w:rPr>
        <w:t>change to information previously provided</w:t>
      </w:r>
      <w:r>
        <w:rPr>
          <w:sz w:val="22"/>
          <w:szCs w:val="24"/>
        </w:rPr>
        <w:t>.</w:t>
      </w:r>
    </w:p>
    <w:p w14:paraId="5FF57513" w14:textId="6548D18F" w:rsidR="00F55B34" w:rsidRPr="002F0C75" w:rsidRDefault="00371FE3" w:rsidP="007C3770">
      <w:pPr>
        <w:pStyle w:val="ListBullet"/>
        <w:ind w:left="567"/>
        <w:rPr>
          <w:sz w:val="22"/>
        </w:rPr>
      </w:pPr>
      <w:r>
        <w:rPr>
          <w:sz w:val="22"/>
        </w:rPr>
        <w:t>The</w:t>
      </w:r>
      <w:r w:rsidR="00B8063E" w:rsidRPr="0F08A225">
        <w:rPr>
          <w:sz w:val="22"/>
        </w:rPr>
        <w:t xml:space="preserve"> </w:t>
      </w:r>
      <w:r w:rsidR="00F41531" w:rsidRPr="0F08A225">
        <w:rPr>
          <w:sz w:val="22"/>
        </w:rPr>
        <w:t>Host Organisation</w:t>
      </w:r>
      <w:r w:rsidR="000C1D77" w:rsidRPr="0F08A225">
        <w:rPr>
          <w:sz w:val="22"/>
        </w:rPr>
        <w:t xml:space="preserve"> </w:t>
      </w:r>
      <w:r>
        <w:rPr>
          <w:sz w:val="22"/>
        </w:rPr>
        <w:t xml:space="preserve">must notify the </w:t>
      </w:r>
      <w:r w:rsidR="00E1272F">
        <w:rPr>
          <w:sz w:val="22"/>
        </w:rPr>
        <w:t xml:space="preserve">Department </w:t>
      </w:r>
      <w:r w:rsidR="000C1D77" w:rsidRPr="0F08A225">
        <w:rPr>
          <w:sz w:val="22"/>
        </w:rPr>
        <w:t>if</w:t>
      </w:r>
      <w:r w:rsidR="00F55B34" w:rsidRPr="0F08A225">
        <w:rPr>
          <w:sz w:val="22"/>
        </w:rPr>
        <w:t xml:space="preserve"> the design of the </w:t>
      </w:r>
      <w:r w:rsidR="0097631D">
        <w:rPr>
          <w:sz w:val="22"/>
        </w:rPr>
        <w:t>Non-government Program</w:t>
      </w:r>
      <w:r w:rsidR="00F55B34" w:rsidRPr="0F08A225">
        <w:rPr>
          <w:sz w:val="22"/>
        </w:rPr>
        <w:t xml:space="preserve"> changes</w:t>
      </w:r>
      <w:r>
        <w:rPr>
          <w:sz w:val="22"/>
        </w:rPr>
        <w:t>.</w:t>
      </w:r>
    </w:p>
    <w:p w14:paraId="66995502" w14:textId="4422A3A7" w:rsidR="00F55B34" w:rsidRPr="002F0C75" w:rsidRDefault="00E1272F" w:rsidP="007C3770">
      <w:pPr>
        <w:pStyle w:val="ListBullet"/>
        <w:ind w:left="567"/>
        <w:rPr>
          <w:sz w:val="22"/>
        </w:rPr>
      </w:pPr>
      <w:r>
        <w:rPr>
          <w:sz w:val="22"/>
        </w:rPr>
        <w:t>The</w:t>
      </w:r>
      <w:r w:rsidR="00B8063E" w:rsidRPr="0F08A225">
        <w:rPr>
          <w:sz w:val="22"/>
        </w:rPr>
        <w:t xml:space="preserve"> </w:t>
      </w:r>
      <w:r w:rsidR="00F41531" w:rsidRPr="0F08A225">
        <w:rPr>
          <w:sz w:val="22"/>
        </w:rPr>
        <w:t>Host Organisation</w:t>
      </w:r>
      <w:r w:rsidR="00B8063E" w:rsidRPr="0F08A225">
        <w:rPr>
          <w:sz w:val="22"/>
        </w:rPr>
        <w:t xml:space="preserve"> </w:t>
      </w:r>
      <w:r>
        <w:rPr>
          <w:sz w:val="22"/>
        </w:rPr>
        <w:t xml:space="preserve">must notify the Department </w:t>
      </w:r>
      <w:r w:rsidR="00B8063E" w:rsidRPr="0F08A225">
        <w:rPr>
          <w:sz w:val="22"/>
        </w:rPr>
        <w:t>if it</w:t>
      </w:r>
      <w:r w:rsidR="00F55B34" w:rsidRPr="0F08A225">
        <w:rPr>
          <w:sz w:val="22"/>
        </w:rPr>
        <w:t xml:space="preserve"> no longer has the expertise, capacity or capability to deliver the </w:t>
      </w:r>
      <w:r w:rsidR="0097631D">
        <w:rPr>
          <w:sz w:val="22"/>
        </w:rPr>
        <w:t>Non-government Program</w:t>
      </w:r>
      <w:r>
        <w:rPr>
          <w:sz w:val="22"/>
        </w:rPr>
        <w:t>.</w:t>
      </w:r>
    </w:p>
    <w:p w14:paraId="43A2F870" w14:textId="3252EF8E" w:rsidR="00EB2224" w:rsidRDefault="001E1078" w:rsidP="00EB2224">
      <w:pPr>
        <w:pStyle w:val="ListBullet"/>
        <w:numPr>
          <w:ilvl w:val="0"/>
          <w:numId w:val="0"/>
        </w:numPr>
        <w:spacing w:after="0"/>
        <w:ind w:left="283"/>
        <w:rPr>
          <w:sz w:val="22"/>
        </w:rPr>
      </w:pPr>
      <w:r>
        <w:rPr>
          <w:sz w:val="22"/>
        </w:rPr>
        <w:t>The</w:t>
      </w:r>
      <w:r w:rsidR="00E1272F">
        <w:rPr>
          <w:sz w:val="22"/>
        </w:rPr>
        <w:t xml:space="preserve"> Department </w:t>
      </w:r>
      <w:r w:rsidR="00F55B34" w:rsidRPr="0F08A225">
        <w:rPr>
          <w:sz w:val="22"/>
        </w:rPr>
        <w:t xml:space="preserve">may request information </w:t>
      </w:r>
      <w:r w:rsidR="00E756BF" w:rsidRPr="0F08A225">
        <w:rPr>
          <w:sz w:val="22"/>
        </w:rPr>
        <w:t xml:space="preserve">from the </w:t>
      </w:r>
      <w:r w:rsidR="00F41531" w:rsidRPr="0F08A225">
        <w:rPr>
          <w:sz w:val="22"/>
        </w:rPr>
        <w:t>Host Organisation</w:t>
      </w:r>
      <w:r w:rsidR="00E756BF" w:rsidRPr="0F08A225">
        <w:rPr>
          <w:sz w:val="22"/>
        </w:rPr>
        <w:t xml:space="preserve"> </w:t>
      </w:r>
      <w:r w:rsidR="00F55B34" w:rsidRPr="0F08A225">
        <w:rPr>
          <w:sz w:val="22"/>
        </w:rPr>
        <w:t xml:space="preserve">at any time in relation to the </w:t>
      </w:r>
      <w:r w:rsidR="0097631D">
        <w:rPr>
          <w:sz w:val="22"/>
        </w:rPr>
        <w:t>Non-government Program</w:t>
      </w:r>
      <w:r w:rsidR="00E1272F">
        <w:rPr>
          <w:sz w:val="22"/>
        </w:rPr>
        <w:t>.</w:t>
      </w:r>
      <w:r>
        <w:rPr>
          <w:sz w:val="22"/>
        </w:rPr>
        <w:t xml:space="preserve"> The approval status of the program </w:t>
      </w:r>
      <w:r w:rsidR="009A1F69">
        <w:rPr>
          <w:sz w:val="22"/>
        </w:rPr>
        <w:t>may be revoked by the Department at any time.</w:t>
      </w:r>
    </w:p>
    <w:p w14:paraId="6EB522AC" w14:textId="77777777" w:rsidR="00EB2224" w:rsidRPr="002F0C75" w:rsidRDefault="00EB2224" w:rsidP="00EB2224">
      <w:pPr>
        <w:pStyle w:val="ListBullet"/>
        <w:numPr>
          <w:ilvl w:val="0"/>
          <w:numId w:val="0"/>
        </w:numPr>
        <w:spacing w:after="0"/>
        <w:ind w:left="283"/>
        <w:rPr>
          <w:sz w:val="22"/>
        </w:rPr>
      </w:pPr>
    </w:p>
    <w:p w14:paraId="3C172FDC" w14:textId="300C3037" w:rsidR="00557097" w:rsidRPr="00557097" w:rsidRDefault="00557097" w:rsidP="00557097">
      <w:pPr>
        <w:pStyle w:val="ListBullet"/>
        <w:numPr>
          <w:ilvl w:val="0"/>
          <w:numId w:val="0"/>
        </w:numPr>
        <w:rPr>
          <w:sz w:val="22"/>
          <w:szCs w:val="24"/>
        </w:rPr>
      </w:pPr>
      <w:r w:rsidRPr="00557097">
        <w:rPr>
          <w:sz w:val="22"/>
          <w:szCs w:val="24"/>
        </w:rPr>
        <w:t xml:space="preserve">Once the </w:t>
      </w:r>
      <w:r>
        <w:rPr>
          <w:sz w:val="22"/>
          <w:szCs w:val="24"/>
        </w:rPr>
        <w:t xml:space="preserve">application assessment is complete, the applicant will be notified </w:t>
      </w:r>
      <w:r w:rsidR="00D373E7">
        <w:rPr>
          <w:sz w:val="22"/>
          <w:szCs w:val="24"/>
        </w:rPr>
        <w:t xml:space="preserve">of the outcome </w:t>
      </w:r>
      <w:r>
        <w:rPr>
          <w:sz w:val="22"/>
          <w:szCs w:val="24"/>
        </w:rPr>
        <w:t xml:space="preserve">via email. If the applicant disagrees with the </w:t>
      </w:r>
      <w:r w:rsidR="007A0A42">
        <w:rPr>
          <w:sz w:val="22"/>
          <w:szCs w:val="24"/>
        </w:rPr>
        <w:t xml:space="preserve">department’s decision, then they must lodge a review within 30 days using the </w:t>
      </w:r>
      <w:r w:rsidR="0078587B">
        <w:rPr>
          <w:sz w:val="22"/>
          <w:szCs w:val="24"/>
        </w:rPr>
        <w:t xml:space="preserve">Non-government Programs Approval Review form, which will be attached to the </w:t>
      </w:r>
      <w:r w:rsidR="00B7145E">
        <w:rPr>
          <w:sz w:val="22"/>
          <w:szCs w:val="24"/>
        </w:rPr>
        <w:t xml:space="preserve">outcome </w:t>
      </w:r>
      <w:r w:rsidR="0078587B">
        <w:rPr>
          <w:sz w:val="22"/>
          <w:szCs w:val="24"/>
        </w:rPr>
        <w:t>email.</w:t>
      </w:r>
      <w:r w:rsidR="001F0E70">
        <w:rPr>
          <w:sz w:val="22"/>
          <w:szCs w:val="24"/>
        </w:rPr>
        <w:t xml:space="preserve"> The review must state the reason for the review, as well as how the proposed program </w:t>
      </w:r>
      <w:r w:rsidR="009933E5">
        <w:rPr>
          <w:sz w:val="22"/>
          <w:szCs w:val="24"/>
        </w:rPr>
        <w:t xml:space="preserve">satisfies or </w:t>
      </w:r>
      <w:r w:rsidR="001F0E70">
        <w:rPr>
          <w:sz w:val="22"/>
          <w:szCs w:val="24"/>
        </w:rPr>
        <w:t xml:space="preserve">has been modified to </w:t>
      </w:r>
      <w:r w:rsidR="00403C01">
        <w:rPr>
          <w:sz w:val="22"/>
          <w:szCs w:val="24"/>
        </w:rPr>
        <w:t>meet the evaluation criteria.</w:t>
      </w:r>
      <w:r>
        <w:rPr>
          <w:sz w:val="22"/>
          <w:szCs w:val="24"/>
        </w:rPr>
        <w:t xml:space="preserve"> </w:t>
      </w:r>
    </w:p>
    <w:p w14:paraId="68809EEB" w14:textId="0A2A77C6" w:rsidR="00FB4B2A" w:rsidRDefault="00FB4B2A" w:rsidP="00FB4B2A">
      <w:pPr>
        <w:pStyle w:val="Heading2"/>
        <w:rPr>
          <w:b w:val="0"/>
          <w:bCs/>
        </w:rPr>
      </w:pPr>
      <w:r>
        <w:rPr>
          <w:b w:val="0"/>
          <w:bCs/>
        </w:rPr>
        <w:t>Risk Assessments</w:t>
      </w:r>
    </w:p>
    <w:p w14:paraId="23DC18E1" w14:textId="25880FF9" w:rsidR="00FB4B2A" w:rsidRPr="005D11C5" w:rsidRDefault="00571ED4" w:rsidP="00DB688A">
      <w:pPr>
        <w:sectPr w:rsidR="00FB4B2A" w:rsidRPr="005D11C5" w:rsidSect="00C6317E">
          <w:pgSz w:w="11906" w:h="16838"/>
          <w:pgMar w:top="1134" w:right="1021" w:bottom="1134" w:left="1021" w:header="0" w:footer="147" w:gutter="0"/>
          <w:cols w:space="340"/>
          <w:noEndnote/>
          <w:docGrid w:linePitch="272"/>
        </w:sectPr>
      </w:pPr>
      <w:bookmarkStart w:id="3" w:name="_Hlk158109120"/>
      <w:r>
        <w:t xml:space="preserve">A risk assessment must be completed for each </w:t>
      </w:r>
      <w:r w:rsidR="0097631D">
        <w:t>Non-government Program</w:t>
      </w:r>
      <w:r>
        <w:t>. Host organisations must liaise with Workforce Australia Service Providers to complete risk assessments.</w:t>
      </w:r>
    </w:p>
    <w:bookmarkEnd w:id="3"/>
    <w:p w14:paraId="4A804E5E" w14:textId="13182810" w:rsidR="00B00423" w:rsidRPr="005D11C5" w:rsidRDefault="00F77121" w:rsidP="00F55B34">
      <w:pPr>
        <w:pStyle w:val="Heading1"/>
      </w:pPr>
      <w:r>
        <w:lastRenderedPageBreak/>
        <w:t xml:space="preserve">Part B – </w:t>
      </w:r>
      <w:r w:rsidR="0097631D">
        <w:t>Non-government Program</w:t>
      </w:r>
      <w:r>
        <w:t xml:space="preserve"> Approval Application Form</w:t>
      </w:r>
    </w:p>
    <w:p w14:paraId="41F2878B" w14:textId="77777777" w:rsidR="00353BDE" w:rsidRDefault="00353BDE" w:rsidP="00353BDE">
      <w:pPr>
        <w:pStyle w:val="Heading2"/>
        <w:numPr>
          <w:ilvl w:val="0"/>
          <w:numId w:val="30"/>
        </w:numPr>
        <w:ind w:left="360"/>
      </w:pPr>
      <w:r>
        <w:t>Evaluation criteria</w:t>
      </w:r>
    </w:p>
    <w:p w14:paraId="1046C6FA" w14:textId="114C60BF" w:rsidR="00353BDE" w:rsidRPr="00A81868" w:rsidRDefault="00353BDE" w:rsidP="00353BDE">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rPr>
      </w:pPr>
      <w:r w:rsidRPr="00A81868">
        <w:rPr>
          <w:rStyle w:val="normaltextrun"/>
          <w:rFonts w:asciiTheme="minorHAnsi" w:hAnsiTheme="minorHAnsi" w:cstheme="minorHAnsi"/>
          <w:color w:val="000000"/>
          <w:sz w:val="22"/>
          <w:szCs w:val="22"/>
        </w:rPr>
        <w:t xml:space="preserve">To be </w:t>
      </w:r>
      <w:r>
        <w:rPr>
          <w:rStyle w:val="normaltextrun"/>
          <w:rFonts w:asciiTheme="minorHAnsi" w:hAnsiTheme="minorHAnsi" w:cstheme="minorHAnsi"/>
          <w:color w:val="000000"/>
          <w:sz w:val="22"/>
          <w:szCs w:val="22"/>
        </w:rPr>
        <w:t>approved</w:t>
      </w:r>
      <w:r w:rsidRPr="00A81868">
        <w:rPr>
          <w:rStyle w:val="normaltextrun"/>
          <w:rFonts w:asciiTheme="minorHAnsi" w:hAnsiTheme="minorHAnsi" w:cstheme="minorHAnsi"/>
          <w:color w:val="000000"/>
          <w:sz w:val="22"/>
          <w:szCs w:val="22"/>
        </w:rPr>
        <w:t xml:space="preserve">, the following </w:t>
      </w:r>
      <w:r w:rsidR="00560A00">
        <w:rPr>
          <w:rStyle w:val="normaltextrun"/>
          <w:rFonts w:asciiTheme="minorHAnsi" w:hAnsiTheme="minorHAnsi" w:cstheme="minorHAnsi"/>
          <w:color w:val="000000"/>
          <w:sz w:val="22"/>
          <w:szCs w:val="22"/>
        </w:rPr>
        <w:t>four</w:t>
      </w:r>
      <w:r w:rsidRPr="00A81868">
        <w:rPr>
          <w:rStyle w:val="normaltextrun"/>
          <w:rFonts w:asciiTheme="minorHAnsi" w:hAnsiTheme="minorHAnsi" w:cstheme="minorHAnsi"/>
          <w:color w:val="000000"/>
          <w:sz w:val="22"/>
          <w:szCs w:val="22"/>
        </w:rPr>
        <w:t xml:space="preserve"> evaluation criteria must be </w:t>
      </w:r>
      <w:r w:rsidR="005643EC">
        <w:rPr>
          <w:rStyle w:val="normaltextrun"/>
          <w:rFonts w:asciiTheme="minorHAnsi" w:hAnsiTheme="minorHAnsi" w:cstheme="minorHAnsi"/>
          <w:color w:val="000000"/>
          <w:sz w:val="22"/>
          <w:szCs w:val="22"/>
        </w:rPr>
        <w:t xml:space="preserve">addressed and </w:t>
      </w:r>
      <w:r w:rsidRPr="00A81868">
        <w:rPr>
          <w:rStyle w:val="normaltextrun"/>
          <w:rFonts w:asciiTheme="minorHAnsi" w:hAnsiTheme="minorHAnsi" w:cstheme="minorHAnsi"/>
          <w:color w:val="000000"/>
          <w:sz w:val="22"/>
          <w:szCs w:val="22"/>
        </w:rPr>
        <w:t>met.</w:t>
      </w:r>
      <w:r w:rsidRPr="00A81868">
        <w:rPr>
          <w:rStyle w:val="eop"/>
          <w:rFonts w:asciiTheme="minorHAnsi" w:eastAsiaTheme="majorEastAsia" w:hAnsiTheme="minorHAnsi" w:cstheme="minorHAnsi"/>
          <w:color w:val="000000"/>
          <w:sz w:val="22"/>
          <w:szCs w:val="22"/>
        </w:rPr>
        <w:t> More information</w:t>
      </w:r>
      <w:r>
        <w:rPr>
          <w:rStyle w:val="eop"/>
          <w:rFonts w:asciiTheme="minorHAnsi" w:eastAsiaTheme="majorEastAsia" w:hAnsiTheme="minorHAnsi" w:cstheme="minorHAnsi"/>
          <w:color w:val="000000"/>
          <w:sz w:val="22"/>
          <w:szCs w:val="22"/>
        </w:rPr>
        <w:t xml:space="preserve"> on how these criteria will be assessed is available in the Non-government Programs submission and assessment guide.</w:t>
      </w:r>
    </w:p>
    <w:p w14:paraId="064C1DD8" w14:textId="77777777" w:rsidR="00353BDE" w:rsidRPr="00597C71" w:rsidRDefault="00353BDE" w:rsidP="00353BDE">
      <w:pPr>
        <w:pStyle w:val="paragraph"/>
        <w:spacing w:before="0" w:beforeAutospacing="0" w:after="0" w:afterAutospacing="0"/>
        <w:textAlignment w:val="baseline"/>
        <w:rPr>
          <w:rFonts w:ascii="Segoe UI" w:hAnsi="Segoe UI" w:cs="Segoe UI"/>
          <w:color w:val="000000"/>
          <w:sz w:val="22"/>
          <w:szCs w:val="22"/>
        </w:rPr>
      </w:pPr>
    </w:p>
    <w:p w14:paraId="5BE17001" w14:textId="7907920E" w:rsidR="00353BDE" w:rsidRDefault="00F142B7" w:rsidP="00353BDE">
      <w:pPr>
        <w:pStyle w:val="paragraph"/>
        <w:numPr>
          <w:ilvl w:val="0"/>
          <w:numId w:val="3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Any </w:t>
      </w:r>
      <w:r w:rsidR="0097631D">
        <w:rPr>
          <w:rStyle w:val="normaltextrun"/>
          <w:rFonts w:ascii="Calibri" w:hAnsi="Calibri" w:cs="Calibri"/>
          <w:sz w:val="22"/>
          <w:szCs w:val="22"/>
        </w:rPr>
        <w:t>Non-government Program</w:t>
      </w:r>
      <w:r>
        <w:rPr>
          <w:rStyle w:val="normaltextrun"/>
          <w:rFonts w:ascii="Calibri" w:hAnsi="Calibri" w:cs="Calibri"/>
          <w:sz w:val="22"/>
          <w:szCs w:val="22"/>
        </w:rPr>
        <w:t xml:space="preserve"> </w:t>
      </w:r>
      <w:r w:rsidR="002342C9">
        <w:rPr>
          <w:rStyle w:val="normaltextrun"/>
          <w:rFonts w:ascii="Calibri" w:hAnsi="Calibri" w:cs="Calibri"/>
          <w:sz w:val="22"/>
          <w:szCs w:val="22"/>
        </w:rPr>
        <w:t xml:space="preserve">should be </w:t>
      </w:r>
      <w:r w:rsidR="121DB88A" w:rsidRPr="2A92C31A">
        <w:rPr>
          <w:rStyle w:val="normaltextrun"/>
          <w:rFonts w:ascii="Calibri" w:hAnsi="Calibri" w:cs="Calibri"/>
          <w:sz w:val="22"/>
          <w:szCs w:val="22"/>
        </w:rPr>
        <w:t>funded</w:t>
      </w:r>
      <w:r w:rsidR="002342C9" w:rsidRPr="2A92C31A">
        <w:rPr>
          <w:rStyle w:val="normaltextrun"/>
          <w:rFonts w:ascii="Calibri" w:hAnsi="Calibri" w:cs="Calibri"/>
          <w:sz w:val="22"/>
          <w:szCs w:val="22"/>
        </w:rPr>
        <w:t xml:space="preserve"> </w:t>
      </w:r>
      <w:r w:rsidR="002342C9">
        <w:rPr>
          <w:rStyle w:val="normaltextrun"/>
          <w:rFonts w:ascii="Calibri" w:hAnsi="Calibri" w:cs="Calibri"/>
          <w:sz w:val="22"/>
          <w:szCs w:val="22"/>
        </w:rPr>
        <w:t xml:space="preserve">from sources other than government, </w:t>
      </w:r>
      <w:r w:rsidR="00181E98">
        <w:rPr>
          <w:rStyle w:val="normaltextrun"/>
          <w:rFonts w:ascii="Calibri" w:hAnsi="Calibri" w:cs="Calibri"/>
          <w:sz w:val="22"/>
          <w:szCs w:val="22"/>
        </w:rPr>
        <w:t>whether</w:t>
      </w:r>
      <w:r w:rsidR="002918D9">
        <w:rPr>
          <w:rStyle w:val="normaltextrun"/>
          <w:rFonts w:ascii="Calibri" w:hAnsi="Calibri" w:cs="Calibri"/>
          <w:sz w:val="22"/>
          <w:szCs w:val="22"/>
        </w:rPr>
        <w:t xml:space="preserve"> Federal, State or Local Government.</w:t>
      </w:r>
    </w:p>
    <w:p w14:paraId="3121A3B6" w14:textId="3044BB3E" w:rsidR="00353BDE" w:rsidRPr="00597C71" w:rsidRDefault="00353BDE" w:rsidP="00353BDE">
      <w:pPr>
        <w:pStyle w:val="paragraph"/>
        <w:numPr>
          <w:ilvl w:val="0"/>
          <w:numId w:val="37"/>
        </w:numPr>
        <w:spacing w:before="0" w:beforeAutospacing="0" w:after="0" w:afterAutospacing="0"/>
        <w:textAlignment w:val="baseline"/>
        <w:rPr>
          <w:rFonts w:ascii="Calibri" w:hAnsi="Calibri" w:cs="Calibri"/>
          <w:sz w:val="22"/>
          <w:szCs w:val="22"/>
        </w:rPr>
      </w:pPr>
      <w:r w:rsidRPr="0F08A225">
        <w:rPr>
          <w:rStyle w:val="normaltextrun"/>
          <w:rFonts w:ascii="Calibri" w:hAnsi="Calibri" w:cs="Calibri"/>
          <w:sz w:val="22"/>
          <w:szCs w:val="22"/>
        </w:rPr>
        <w:t xml:space="preserve">The </w:t>
      </w:r>
      <w:r w:rsidR="0097631D">
        <w:rPr>
          <w:rStyle w:val="normaltextrun"/>
          <w:rFonts w:ascii="Calibri" w:hAnsi="Calibri" w:cs="Calibri"/>
          <w:sz w:val="22"/>
          <w:szCs w:val="22"/>
        </w:rPr>
        <w:t>Non-government Program</w:t>
      </w:r>
      <w:r w:rsidRPr="0F08A225">
        <w:rPr>
          <w:rStyle w:val="normaltextrun"/>
          <w:rFonts w:ascii="Calibri" w:hAnsi="Calibri" w:cs="Calibri"/>
          <w:sz w:val="22"/>
          <w:szCs w:val="22"/>
        </w:rPr>
        <w:t xml:space="preserve"> has a demonstrated ability to, or high likelihood of, directly assisting </w:t>
      </w:r>
      <w:r w:rsidR="0069363D">
        <w:rPr>
          <w:rStyle w:val="normaltextrun"/>
          <w:rFonts w:ascii="Calibri" w:hAnsi="Calibri" w:cs="Calibri"/>
          <w:sz w:val="22"/>
          <w:szCs w:val="22"/>
        </w:rPr>
        <w:t>individuals</w:t>
      </w:r>
      <w:r w:rsidRPr="0F08A225">
        <w:rPr>
          <w:rStyle w:val="normaltextrun"/>
          <w:rFonts w:ascii="Calibri" w:hAnsi="Calibri" w:cs="Calibri"/>
          <w:sz w:val="22"/>
          <w:szCs w:val="22"/>
        </w:rPr>
        <w:t xml:space="preserve"> to move into sustainable work during the program or upon completion.</w:t>
      </w:r>
      <w:r w:rsidRPr="0F08A225">
        <w:rPr>
          <w:rStyle w:val="eop"/>
          <w:rFonts w:eastAsiaTheme="majorEastAsia" w:cs="Calibri"/>
          <w:sz w:val="22"/>
          <w:szCs w:val="22"/>
        </w:rPr>
        <w:t> </w:t>
      </w:r>
    </w:p>
    <w:p w14:paraId="72925874" w14:textId="7373046E" w:rsidR="00353BDE" w:rsidRPr="00597C71" w:rsidRDefault="00353BDE" w:rsidP="00353BDE">
      <w:pPr>
        <w:pStyle w:val="paragraph"/>
        <w:numPr>
          <w:ilvl w:val="0"/>
          <w:numId w:val="37"/>
        </w:numPr>
        <w:spacing w:before="0" w:beforeAutospacing="0" w:after="0" w:afterAutospacing="0"/>
        <w:textAlignment w:val="baseline"/>
        <w:rPr>
          <w:rFonts w:ascii="Calibri" w:hAnsi="Calibri" w:cs="Calibri"/>
          <w:sz w:val="22"/>
          <w:szCs w:val="22"/>
        </w:rPr>
      </w:pPr>
      <w:r w:rsidRPr="0F08A225">
        <w:rPr>
          <w:rStyle w:val="normaltextrun"/>
          <w:rFonts w:ascii="Calibri" w:hAnsi="Calibri" w:cs="Calibri"/>
          <w:sz w:val="22"/>
          <w:szCs w:val="22"/>
        </w:rPr>
        <w:t xml:space="preserve">If the </w:t>
      </w:r>
      <w:r w:rsidR="0097631D">
        <w:rPr>
          <w:rStyle w:val="normaltextrun"/>
          <w:rFonts w:ascii="Calibri" w:hAnsi="Calibri" w:cs="Calibri"/>
          <w:sz w:val="22"/>
          <w:szCs w:val="22"/>
        </w:rPr>
        <w:t>Non-government Program</w:t>
      </w:r>
      <w:r w:rsidRPr="0F08A225">
        <w:rPr>
          <w:rStyle w:val="normaltextrun"/>
          <w:rFonts w:ascii="Calibri" w:hAnsi="Calibri" w:cs="Calibri"/>
          <w:sz w:val="22"/>
          <w:szCs w:val="22"/>
        </w:rPr>
        <w:t xml:space="preserve"> includes a training component, the training component(s) included must be vocational (preferably accredited).</w:t>
      </w:r>
      <w:r w:rsidRPr="0F08A225">
        <w:rPr>
          <w:rStyle w:val="eop"/>
          <w:rFonts w:eastAsiaTheme="majorEastAsia" w:cs="Calibri"/>
          <w:sz w:val="22"/>
          <w:szCs w:val="22"/>
        </w:rPr>
        <w:t> </w:t>
      </w:r>
    </w:p>
    <w:p w14:paraId="73584416" w14:textId="1B6730D6" w:rsidR="00353BDE" w:rsidRPr="00026780" w:rsidRDefault="00353BDE" w:rsidP="00353BDE">
      <w:pPr>
        <w:pStyle w:val="paragraph"/>
        <w:numPr>
          <w:ilvl w:val="0"/>
          <w:numId w:val="37"/>
        </w:numPr>
        <w:spacing w:before="0" w:beforeAutospacing="0" w:after="0" w:afterAutospacing="0"/>
        <w:textAlignment w:val="baseline"/>
        <w:rPr>
          <w:rFonts w:asciiTheme="minorHAnsi" w:hAnsiTheme="minorHAnsi" w:cstheme="minorBidi"/>
        </w:rPr>
      </w:pPr>
      <w:r w:rsidRPr="0F08A225">
        <w:rPr>
          <w:rStyle w:val="normaltextrun"/>
          <w:rFonts w:ascii="Calibri" w:hAnsi="Calibri" w:cs="Calibri"/>
          <w:sz w:val="22"/>
          <w:szCs w:val="22"/>
        </w:rPr>
        <w:t xml:space="preserve">The </w:t>
      </w:r>
      <w:r w:rsidR="0097631D">
        <w:rPr>
          <w:rStyle w:val="normaltextrun"/>
          <w:rFonts w:ascii="Calibri" w:hAnsi="Calibri" w:cs="Calibri"/>
          <w:sz w:val="22"/>
          <w:szCs w:val="22"/>
        </w:rPr>
        <w:t>Non-government Program</w:t>
      </w:r>
      <w:r w:rsidRPr="0F08A225">
        <w:rPr>
          <w:rStyle w:val="normaltextrun"/>
          <w:rFonts w:ascii="Calibri" w:hAnsi="Calibri" w:cs="Calibri"/>
          <w:sz w:val="22"/>
          <w:szCs w:val="22"/>
        </w:rPr>
        <w:t xml:space="preserve"> does not duplicate the services required under the various Workforce Australia Deeds, available in the Resources section at the </w:t>
      </w:r>
      <w:r w:rsidRPr="0F08A225">
        <w:rPr>
          <w:rStyle w:val="normaltextrun"/>
          <w:rFonts w:asciiTheme="minorHAnsi" w:hAnsiTheme="minorHAnsi" w:cstheme="minorBidi"/>
          <w:sz w:val="22"/>
          <w:szCs w:val="22"/>
        </w:rPr>
        <w:t>following website</w:t>
      </w:r>
      <w:r w:rsidR="006B2964">
        <w:rPr>
          <w:rStyle w:val="normaltextrun"/>
          <w:rFonts w:asciiTheme="minorHAnsi" w:hAnsiTheme="minorHAnsi" w:cstheme="minorBidi"/>
          <w:sz w:val="22"/>
          <w:szCs w:val="22"/>
        </w:rPr>
        <w:t>:</w:t>
      </w:r>
      <w:r w:rsidRPr="0F08A225">
        <w:rPr>
          <w:rStyle w:val="normaltextrun"/>
          <w:rFonts w:asciiTheme="minorHAnsi" w:hAnsiTheme="minorHAnsi" w:cstheme="minorBidi"/>
          <w:sz w:val="22"/>
          <w:szCs w:val="22"/>
        </w:rPr>
        <w:t xml:space="preserve"> </w:t>
      </w:r>
      <w:hyperlink r:id="rId15">
        <w:r w:rsidRPr="0F08A225">
          <w:rPr>
            <w:rStyle w:val="normaltextrun"/>
            <w:rFonts w:asciiTheme="minorHAnsi" w:hAnsiTheme="minorHAnsi" w:cstheme="minorBidi"/>
            <w:color w:val="32375D"/>
            <w:sz w:val="22"/>
            <w:szCs w:val="22"/>
            <w:u w:val="single"/>
          </w:rPr>
          <w:t>https://www.dewr.gov.au/resources/workforce-australia</w:t>
        </w:r>
      </w:hyperlink>
      <w:r w:rsidRPr="0F08A225">
        <w:rPr>
          <w:rFonts w:asciiTheme="minorHAnsi" w:hAnsiTheme="minorHAnsi" w:cstheme="minorBidi"/>
          <w:sz w:val="22"/>
          <w:szCs w:val="22"/>
        </w:rPr>
        <w:t xml:space="preserve">. </w:t>
      </w:r>
    </w:p>
    <w:p w14:paraId="1C38FA34" w14:textId="77777777" w:rsidR="00353BDE" w:rsidRPr="00026780" w:rsidRDefault="00353BDE" w:rsidP="00353BDE">
      <w:pPr>
        <w:pStyle w:val="paragraph"/>
        <w:spacing w:before="0" w:beforeAutospacing="0" w:after="0" w:afterAutospacing="0"/>
        <w:ind w:left="720"/>
        <w:textAlignment w:val="baseline"/>
        <w:rPr>
          <w:rFonts w:asciiTheme="minorHAnsi" w:hAnsiTheme="minorHAnsi" w:cstheme="minorHAnsi"/>
        </w:rPr>
      </w:pPr>
    </w:p>
    <w:p w14:paraId="50E35A42" w14:textId="77777777" w:rsidR="00353BDE" w:rsidRDefault="00353BDE" w:rsidP="00353BDE">
      <w:pPr>
        <w:pStyle w:val="paragraph"/>
        <w:spacing w:before="0" w:beforeAutospacing="0" w:after="0" w:afterAutospacing="0"/>
        <w:textAlignment w:val="baseline"/>
        <w:rPr>
          <w:rFonts w:asciiTheme="minorHAnsi" w:hAnsiTheme="minorHAnsi" w:cstheme="minorHAnsi"/>
          <w:bCs/>
          <w:color w:val="000000"/>
          <w:sz w:val="22"/>
          <w:szCs w:val="22"/>
          <w:shd w:val="clear" w:color="auto" w:fill="FFFFFF"/>
        </w:rPr>
      </w:pPr>
      <w:r w:rsidRPr="00026780">
        <w:rPr>
          <w:rFonts w:asciiTheme="minorHAnsi" w:hAnsiTheme="minorHAnsi" w:cstheme="minorHAnsi"/>
          <w:bCs/>
          <w:sz w:val="22"/>
          <w:szCs w:val="22"/>
        </w:rPr>
        <w:t xml:space="preserve">Services required to be delivered by providers are included in clause 89.4 of the </w:t>
      </w:r>
      <w:r w:rsidRPr="007E14C1">
        <w:rPr>
          <w:rFonts w:asciiTheme="minorHAnsi" w:hAnsiTheme="minorHAnsi" w:cstheme="minorHAnsi"/>
          <w:b/>
          <w:sz w:val="22"/>
          <w:szCs w:val="22"/>
          <w:shd w:val="clear" w:color="auto" w:fill="FFFFFF"/>
        </w:rPr>
        <w:t>Workforce Australia</w:t>
      </w:r>
      <w:r w:rsidRPr="00026780">
        <w:rPr>
          <w:rFonts w:asciiTheme="minorHAnsi" w:hAnsiTheme="minorHAnsi" w:cstheme="minorHAnsi"/>
          <w:b/>
          <w:bCs/>
          <w:sz w:val="22"/>
          <w:szCs w:val="22"/>
          <w:shd w:val="clear" w:color="auto" w:fill="FFFFFF"/>
        </w:rPr>
        <w:t xml:space="preserve"> </w:t>
      </w:r>
      <w:r w:rsidRPr="00026780">
        <w:rPr>
          <w:rFonts w:asciiTheme="minorHAnsi" w:hAnsiTheme="minorHAnsi" w:cstheme="minorHAnsi"/>
          <w:b/>
          <w:bCs/>
          <w:color w:val="000000"/>
          <w:sz w:val="22"/>
          <w:szCs w:val="22"/>
          <w:shd w:val="clear" w:color="auto" w:fill="FFFFFF"/>
        </w:rPr>
        <w:t>Services Deed of Standing Offer 2022-2028</w:t>
      </w:r>
      <w:r w:rsidRPr="00026780">
        <w:rPr>
          <w:rFonts w:asciiTheme="minorHAnsi" w:hAnsiTheme="minorHAnsi" w:cstheme="minorHAnsi"/>
          <w:color w:val="000000"/>
          <w:sz w:val="22"/>
          <w:szCs w:val="22"/>
          <w:shd w:val="clear" w:color="auto" w:fill="FFFFFF"/>
        </w:rPr>
        <w:t xml:space="preserve">. </w:t>
      </w:r>
      <w:r w:rsidRPr="00026780">
        <w:rPr>
          <w:rFonts w:asciiTheme="minorHAnsi" w:hAnsiTheme="minorHAnsi" w:cstheme="minorHAnsi"/>
          <w:bCs/>
          <w:color w:val="000000"/>
          <w:sz w:val="22"/>
          <w:szCs w:val="22"/>
          <w:shd w:val="clear" w:color="auto" w:fill="FFFFFF"/>
        </w:rPr>
        <w:t>You should familiarise yourself with these services before completing your application.</w:t>
      </w:r>
    </w:p>
    <w:p w14:paraId="3D0A66C0" w14:textId="77777777" w:rsidR="00353BDE" w:rsidRDefault="00353BDE" w:rsidP="00353BDE">
      <w:pPr>
        <w:pStyle w:val="paragraph"/>
        <w:spacing w:before="0" w:beforeAutospacing="0" w:after="0" w:afterAutospacing="0"/>
        <w:ind w:left="720"/>
        <w:textAlignment w:val="baseline"/>
        <w:rPr>
          <w:rFonts w:asciiTheme="minorHAnsi" w:hAnsiTheme="minorHAnsi" w:cstheme="minorHAnsi"/>
        </w:rPr>
      </w:pPr>
    </w:p>
    <w:p w14:paraId="5314A63F" w14:textId="6AB1D21F" w:rsidR="00353BDE" w:rsidRPr="00026780" w:rsidRDefault="00353BDE" w:rsidP="00353BD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To ensure you address</w:t>
      </w:r>
      <w:r w:rsidRPr="00026780">
        <w:rPr>
          <w:rFonts w:asciiTheme="minorHAnsi" w:hAnsiTheme="minorHAnsi" w:cstheme="minorHAnsi"/>
          <w:sz w:val="22"/>
          <w:szCs w:val="22"/>
        </w:rPr>
        <w:t xml:space="preserve"> </w:t>
      </w:r>
      <w:r w:rsidR="00D953B0">
        <w:rPr>
          <w:rFonts w:asciiTheme="minorHAnsi" w:hAnsiTheme="minorHAnsi" w:cstheme="minorHAnsi"/>
          <w:sz w:val="22"/>
          <w:szCs w:val="22"/>
        </w:rPr>
        <w:t>the criteria</w:t>
      </w:r>
      <w:r w:rsidRPr="00026780">
        <w:rPr>
          <w:rFonts w:asciiTheme="minorHAnsi" w:hAnsiTheme="minorHAnsi" w:cstheme="minorHAnsi"/>
          <w:sz w:val="22"/>
          <w:szCs w:val="22"/>
        </w:rPr>
        <w:t>, your response</w:t>
      </w:r>
      <w:r>
        <w:rPr>
          <w:rFonts w:asciiTheme="minorHAnsi" w:hAnsiTheme="minorHAnsi" w:cstheme="minorHAnsi"/>
          <w:sz w:val="22"/>
          <w:szCs w:val="22"/>
        </w:rPr>
        <w:t>s</w:t>
      </w:r>
      <w:r w:rsidRPr="00026780">
        <w:rPr>
          <w:rFonts w:asciiTheme="minorHAnsi" w:hAnsiTheme="minorHAnsi" w:cstheme="minorHAnsi"/>
          <w:sz w:val="22"/>
          <w:szCs w:val="22"/>
        </w:rPr>
        <w:t xml:space="preserve"> should </w:t>
      </w:r>
      <w:r>
        <w:rPr>
          <w:rFonts w:asciiTheme="minorHAnsi" w:hAnsiTheme="minorHAnsi" w:cstheme="minorHAnsi"/>
          <w:sz w:val="22"/>
          <w:szCs w:val="22"/>
        </w:rPr>
        <w:t>cover</w:t>
      </w:r>
      <w:r w:rsidRPr="00026780">
        <w:rPr>
          <w:rFonts w:asciiTheme="minorHAnsi" w:hAnsiTheme="minorHAnsi" w:cstheme="minorHAnsi"/>
          <w:sz w:val="22"/>
          <w:szCs w:val="22"/>
        </w:rPr>
        <w:t>:</w:t>
      </w:r>
    </w:p>
    <w:p w14:paraId="5A3A9833" w14:textId="77777777" w:rsidR="00353BDE" w:rsidRPr="00026780" w:rsidRDefault="00353BDE" w:rsidP="00353BDE">
      <w:pPr>
        <w:pStyle w:val="ListBullet"/>
        <w:numPr>
          <w:ilvl w:val="0"/>
          <w:numId w:val="44"/>
        </w:numPr>
        <w:spacing w:before="0" w:after="0" w:line="276" w:lineRule="auto"/>
        <w:ind w:left="720"/>
        <w:rPr>
          <w:rFonts w:cstheme="minorHAnsi"/>
          <w:sz w:val="22"/>
        </w:rPr>
      </w:pPr>
      <w:r w:rsidRPr="00026780">
        <w:rPr>
          <w:rFonts w:cstheme="minorHAnsi"/>
          <w:sz w:val="22"/>
        </w:rPr>
        <w:t>how the program differs from the services offered by Employment Services Providers</w:t>
      </w:r>
      <w:r>
        <w:rPr>
          <w:rFonts w:cstheme="minorHAnsi"/>
          <w:sz w:val="22"/>
        </w:rPr>
        <w:t>.</w:t>
      </w:r>
    </w:p>
    <w:p w14:paraId="14EDCA26" w14:textId="77777777" w:rsidR="00353BDE" w:rsidRPr="00026780" w:rsidRDefault="00353BDE" w:rsidP="00353BDE">
      <w:pPr>
        <w:pStyle w:val="ListBullet"/>
        <w:numPr>
          <w:ilvl w:val="0"/>
          <w:numId w:val="44"/>
        </w:numPr>
        <w:spacing w:before="0" w:after="0" w:line="276" w:lineRule="auto"/>
        <w:ind w:left="720"/>
        <w:rPr>
          <w:rFonts w:cstheme="minorHAnsi"/>
          <w:sz w:val="22"/>
        </w:rPr>
      </w:pPr>
      <w:r w:rsidRPr="00026780">
        <w:rPr>
          <w:rFonts w:cstheme="minorHAnsi"/>
          <w:sz w:val="22"/>
        </w:rPr>
        <w:t>the way in which components are unique</w:t>
      </w:r>
      <w:r>
        <w:rPr>
          <w:rFonts w:cstheme="minorHAnsi"/>
          <w:sz w:val="22"/>
        </w:rPr>
        <w:t>.</w:t>
      </w:r>
    </w:p>
    <w:p w14:paraId="0170E3AF" w14:textId="77777777" w:rsidR="00353BDE" w:rsidRPr="00026780" w:rsidRDefault="00353BDE" w:rsidP="00353BDE">
      <w:pPr>
        <w:pStyle w:val="ListBullet"/>
        <w:numPr>
          <w:ilvl w:val="0"/>
          <w:numId w:val="44"/>
        </w:numPr>
        <w:spacing w:before="0" w:after="0" w:line="276" w:lineRule="auto"/>
        <w:ind w:left="720"/>
        <w:rPr>
          <w:rFonts w:cstheme="minorHAnsi"/>
          <w:sz w:val="22"/>
        </w:rPr>
      </w:pPr>
      <w:r w:rsidRPr="00026780">
        <w:rPr>
          <w:rFonts w:cstheme="minorHAnsi"/>
          <w:sz w:val="22"/>
        </w:rPr>
        <w:t>the way in which the program is tailored to assist local job seekers and/or employers</w:t>
      </w:r>
      <w:r>
        <w:rPr>
          <w:rFonts w:cstheme="minorHAnsi"/>
          <w:sz w:val="22"/>
        </w:rPr>
        <w:t>.</w:t>
      </w:r>
    </w:p>
    <w:p w14:paraId="62DB55D0" w14:textId="77777777" w:rsidR="00353BDE" w:rsidRDefault="00353BDE" w:rsidP="00353BDE">
      <w:pPr>
        <w:pStyle w:val="ListBullet"/>
        <w:numPr>
          <w:ilvl w:val="0"/>
          <w:numId w:val="44"/>
        </w:numPr>
        <w:spacing w:before="0" w:after="0" w:line="276" w:lineRule="auto"/>
        <w:ind w:left="720"/>
        <w:rPr>
          <w:rFonts w:cstheme="minorHAnsi"/>
          <w:sz w:val="22"/>
        </w:rPr>
      </w:pPr>
      <w:r w:rsidRPr="00026780">
        <w:rPr>
          <w:rFonts w:cstheme="minorHAnsi"/>
          <w:sz w:val="22"/>
        </w:rPr>
        <w:t>any other information that shows the program does not duplicate existing services</w:t>
      </w:r>
      <w:r>
        <w:rPr>
          <w:rFonts w:cstheme="minorHAnsi"/>
          <w:sz w:val="22"/>
        </w:rPr>
        <w:t>.</w:t>
      </w:r>
    </w:p>
    <w:p w14:paraId="1377F0F8" w14:textId="77777777" w:rsidR="00353BDE" w:rsidRPr="00026780" w:rsidRDefault="00353BDE" w:rsidP="00353BDE">
      <w:pPr>
        <w:pStyle w:val="ListBullet"/>
        <w:numPr>
          <w:ilvl w:val="0"/>
          <w:numId w:val="44"/>
        </w:numPr>
        <w:spacing w:before="0" w:after="0" w:line="276" w:lineRule="auto"/>
        <w:ind w:left="720"/>
        <w:rPr>
          <w:rFonts w:cstheme="minorHAnsi"/>
          <w:sz w:val="22"/>
        </w:rPr>
      </w:pPr>
      <w:r w:rsidRPr="00026780">
        <w:rPr>
          <w:rFonts w:cstheme="minorHAnsi"/>
          <w:sz w:val="22"/>
        </w:rPr>
        <w:t>any other information that shows the program provides a local solution</w:t>
      </w:r>
      <w:r>
        <w:rPr>
          <w:rFonts w:cstheme="minorHAnsi"/>
          <w:sz w:val="22"/>
        </w:rPr>
        <w:t>.</w:t>
      </w:r>
    </w:p>
    <w:p w14:paraId="20B86EB1" w14:textId="2D487089" w:rsidR="00F77121" w:rsidRDefault="00F77121" w:rsidP="00F51C8E">
      <w:pPr>
        <w:pStyle w:val="Heading2"/>
        <w:numPr>
          <w:ilvl w:val="0"/>
          <w:numId w:val="30"/>
        </w:numPr>
        <w:ind w:left="360"/>
      </w:pPr>
      <w:r w:rsidRPr="005D11C5">
        <w:t>Applicant details</w:t>
      </w:r>
    </w:p>
    <w:tbl>
      <w:tblPr>
        <w:tblStyle w:val="TableGrid"/>
        <w:tblW w:w="0" w:type="auto"/>
        <w:tblLook w:val="0680" w:firstRow="0" w:lastRow="0" w:firstColumn="1" w:lastColumn="0" w:noHBand="1" w:noVBand="1"/>
        <w:tblDescription w:val="Applicant details table"/>
      </w:tblPr>
      <w:tblGrid>
        <w:gridCol w:w="3114"/>
        <w:gridCol w:w="6740"/>
      </w:tblGrid>
      <w:tr w:rsidR="00EA62EC" w14:paraId="6E9DB1CB" w14:textId="77777777" w:rsidTr="00770747">
        <w:tc>
          <w:tcPr>
            <w:tcW w:w="3114" w:type="dxa"/>
            <w:shd w:val="clear" w:color="auto" w:fill="auto"/>
          </w:tcPr>
          <w:p w14:paraId="08DB7E47" w14:textId="738CB5C0" w:rsidR="00EA62EC" w:rsidRPr="00770747" w:rsidRDefault="008127C5" w:rsidP="00EA62EC">
            <w:pPr>
              <w:rPr>
                <w:bCs/>
                <w:szCs w:val="20"/>
              </w:rPr>
            </w:pPr>
            <w:r>
              <w:rPr>
                <w:b/>
                <w:szCs w:val="20"/>
              </w:rPr>
              <w:t>Business</w:t>
            </w:r>
            <w:r w:rsidR="009A227D">
              <w:rPr>
                <w:b/>
                <w:szCs w:val="20"/>
              </w:rPr>
              <w:t xml:space="preserve"> </w:t>
            </w:r>
            <w:r w:rsidR="00D277E6">
              <w:rPr>
                <w:b/>
                <w:szCs w:val="20"/>
              </w:rPr>
              <w:t>Legal</w:t>
            </w:r>
            <w:r w:rsidR="00D277E6" w:rsidRPr="00770747">
              <w:rPr>
                <w:b/>
                <w:szCs w:val="20"/>
              </w:rPr>
              <w:t xml:space="preserve"> </w:t>
            </w:r>
            <w:r w:rsidR="00EA62EC" w:rsidRPr="00770747">
              <w:rPr>
                <w:b/>
                <w:szCs w:val="20"/>
              </w:rPr>
              <w:t>Name</w:t>
            </w:r>
            <w:r w:rsidR="00EA62EC" w:rsidRPr="00770747">
              <w:rPr>
                <w:bCs/>
                <w:szCs w:val="20"/>
              </w:rPr>
              <w:br/>
            </w:r>
            <w:r w:rsidR="008C6534" w:rsidRPr="00770747">
              <w:rPr>
                <w:bCs/>
                <w:sz w:val="18"/>
                <w:szCs w:val="16"/>
              </w:rPr>
              <w:t>(</w:t>
            </w:r>
            <w:r w:rsidR="00CA0FBD">
              <w:rPr>
                <w:bCs/>
                <w:sz w:val="18"/>
                <w:szCs w:val="16"/>
              </w:rPr>
              <w:t xml:space="preserve">i.e. </w:t>
            </w:r>
            <w:r w:rsidR="00903605">
              <w:rPr>
                <w:bCs/>
                <w:sz w:val="18"/>
                <w:szCs w:val="16"/>
              </w:rPr>
              <w:t>Legal name recorded with ASIC</w:t>
            </w:r>
            <w:r w:rsidR="008C6534" w:rsidRPr="00770747">
              <w:rPr>
                <w:bCs/>
                <w:sz w:val="18"/>
                <w:szCs w:val="16"/>
              </w:rPr>
              <w:t>)</w:t>
            </w:r>
          </w:p>
        </w:tc>
        <w:tc>
          <w:tcPr>
            <w:tcW w:w="6740" w:type="dxa"/>
            <w:shd w:val="clear" w:color="auto" w:fill="auto"/>
          </w:tcPr>
          <w:p w14:paraId="67882FC6" w14:textId="77777777" w:rsidR="00EA62EC" w:rsidRPr="008C6534" w:rsidRDefault="00EA62EC" w:rsidP="00EA62EC">
            <w:pPr>
              <w:rPr>
                <w:szCs w:val="20"/>
              </w:rPr>
            </w:pPr>
          </w:p>
        </w:tc>
      </w:tr>
      <w:tr w:rsidR="00D277E6" w14:paraId="286BD208" w14:textId="77777777" w:rsidTr="00770747">
        <w:tc>
          <w:tcPr>
            <w:tcW w:w="3114" w:type="dxa"/>
          </w:tcPr>
          <w:p w14:paraId="45DED370" w14:textId="32F611B6" w:rsidR="00D277E6" w:rsidRPr="004C033F" w:rsidRDefault="004C033F" w:rsidP="00EA62EC">
            <w:pPr>
              <w:rPr>
                <w:b/>
                <w:bCs/>
              </w:rPr>
            </w:pPr>
            <w:r w:rsidRPr="004C033F">
              <w:rPr>
                <w:b/>
                <w:bCs/>
              </w:rPr>
              <w:t>Trading Name</w:t>
            </w:r>
          </w:p>
        </w:tc>
        <w:tc>
          <w:tcPr>
            <w:tcW w:w="6740" w:type="dxa"/>
          </w:tcPr>
          <w:p w14:paraId="10625BE3" w14:textId="77777777" w:rsidR="00D277E6" w:rsidRDefault="00D277E6" w:rsidP="00EA62EC"/>
        </w:tc>
      </w:tr>
      <w:tr w:rsidR="00EA62EC" w14:paraId="128AC32D" w14:textId="77777777" w:rsidTr="00770747">
        <w:tc>
          <w:tcPr>
            <w:tcW w:w="3114" w:type="dxa"/>
          </w:tcPr>
          <w:p w14:paraId="32BAA40B" w14:textId="05959FE8" w:rsidR="00EA62EC" w:rsidRPr="00EA62EC" w:rsidRDefault="00EA62EC" w:rsidP="00EA62EC">
            <w:pPr>
              <w:rPr>
                <w:b/>
                <w:bCs/>
              </w:rPr>
            </w:pPr>
            <w:r w:rsidRPr="00EA62EC">
              <w:rPr>
                <w:b/>
                <w:bCs/>
              </w:rPr>
              <w:t>ABN</w:t>
            </w:r>
          </w:p>
        </w:tc>
        <w:tc>
          <w:tcPr>
            <w:tcW w:w="6740" w:type="dxa"/>
          </w:tcPr>
          <w:p w14:paraId="3D341808" w14:textId="77777777" w:rsidR="00EA62EC" w:rsidRDefault="00EA62EC" w:rsidP="00EA62EC"/>
        </w:tc>
      </w:tr>
      <w:tr w:rsidR="000C73AE" w14:paraId="013D79FA" w14:textId="77777777" w:rsidTr="00770747">
        <w:tc>
          <w:tcPr>
            <w:tcW w:w="3114" w:type="dxa"/>
          </w:tcPr>
          <w:p w14:paraId="1ACC214F" w14:textId="77777777" w:rsidR="00FB4B2A" w:rsidRPr="00FB4B2A" w:rsidRDefault="00FB4B2A" w:rsidP="00EA62EC">
            <w:pPr>
              <w:rPr>
                <w:b/>
                <w:bCs/>
                <w:sz w:val="20"/>
                <w:szCs w:val="20"/>
              </w:rPr>
            </w:pPr>
            <w:r w:rsidRPr="00FB4B2A">
              <w:rPr>
                <w:b/>
                <w:bCs/>
              </w:rPr>
              <w:t>Is your organisation a related entity of a current Workforce Australia Provider?</w:t>
            </w:r>
            <w:r w:rsidRPr="00FB4B2A">
              <w:rPr>
                <w:b/>
                <w:bCs/>
                <w:sz w:val="20"/>
                <w:szCs w:val="20"/>
              </w:rPr>
              <w:t xml:space="preserve"> </w:t>
            </w:r>
          </w:p>
          <w:p w14:paraId="2717988D" w14:textId="666DBBD7" w:rsidR="000C73AE" w:rsidRPr="000C73AE" w:rsidRDefault="000C73AE" w:rsidP="00EA62EC">
            <w:r w:rsidRPr="000C73AE">
              <w:rPr>
                <w:sz w:val="20"/>
                <w:szCs w:val="20"/>
              </w:rPr>
              <w:t>(If yes, provide details)</w:t>
            </w:r>
          </w:p>
        </w:tc>
        <w:tc>
          <w:tcPr>
            <w:tcW w:w="6740" w:type="dxa"/>
          </w:tcPr>
          <w:p w14:paraId="4F441098" w14:textId="77777777" w:rsidR="000C73AE" w:rsidRDefault="000C73AE" w:rsidP="00EA62EC"/>
        </w:tc>
      </w:tr>
      <w:tr w:rsidR="00EA62EC" w14:paraId="74C2B712" w14:textId="77777777" w:rsidTr="00770747">
        <w:tc>
          <w:tcPr>
            <w:tcW w:w="3114" w:type="dxa"/>
          </w:tcPr>
          <w:p w14:paraId="706E47C6" w14:textId="5B868A0A" w:rsidR="00EA62EC" w:rsidRPr="00EA62EC" w:rsidRDefault="003E3137" w:rsidP="00EA62EC">
            <w:pPr>
              <w:rPr>
                <w:b/>
                <w:bCs/>
              </w:rPr>
            </w:pPr>
            <w:r>
              <w:rPr>
                <w:b/>
                <w:bCs/>
              </w:rPr>
              <w:t>C</w:t>
            </w:r>
            <w:r w:rsidR="00EA62EC" w:rsidRPr="00EA62EC">
              <w:rPr>
                <w:b/>
                <w:bCs/>
              </w:rPr>
              <w:t>ontact</w:t>
            </w:r>
            <w:r>
              <w:rPr>
                <w:b/>
                <w:bCs/>
              </w:rPr>
              <w:t xml:space="preserve"> Name</w:t>
            </w:r>
          </w:p>
        </w:tc>
        <w:tc>
          <w:tcPr>
            <w:tcW w:w="6740" w:type="dxa"/>
          </w:tcPr>
          <w:p w14:paraId="51C45A22" w14:textId="77777777" w:rsidR="00EA62EC" w:rsidRDefault="00EA62EC" w:rsidP="00EA62EC"/>
        </w:tc>
      </w:tr>
      <w:tr w:rsidR="00EA62EC" w14:paraId="0DC86B79" w14:textId="77777777" w:rsidTr="00770747">
        <w:tc>
          <w:tcPr>
            <w:tcW w:w="3114" w:type="dxa"/>
          </w:tcPr>
          <w:p w14:paraId="6CF61CE1" w14:textId="742B6154" w:rsidR="00EA62EC" w:rsidRDefault="003E3137" w:rsidP="00EA62EC">
            <w:r>
              <w:rPr>
                <w:b/>
                <w:bCs/>
              </w:rPr>
              <w:t>Phone Number</w:t>
            </w:r>
          </w:p>
        </w:tc>
        <w:tc>
          <w:tcPr>
            <w:tcW w:w="6740" w:type="dxa"/>
          </w:tcPr>
          <w:p w14:paraId="38BEE0F2" w14:textId="77777777" w:rsidR="00EA62EC" w:rsidRDefault="00EA62EC" w:rsidP="00EA62EC"/>
        </w:tc>
      </w:tr>
      <w:tr w:rsidR="00EA62EC" w14:paraId="4AAD06E5" w14:textId="77777777" w:rsidTr="00770747">
        <w:tc>
          <w:tcPr>
            <w:tcW w:w="3114" w:type="dxa"/>
          </w:tcPr>
          <w:p w14:paraId="5CCFC657" w14:textId="3F41D49E" w:rsidR="00EA62EC" w:rsidRDefault="003E3137" w:rsidP="00EA62EC">
            <w:r>
              <w:rPr>
                <w:b/>
                <w:bCs/>
              </w:rPr>
              <w:t>Email Address</w:t>
            </w:r>
          </w:p>
        </w:tc>
        <w:tc>
          <w:tcPr>
            <w:tcW w:w="6740" w:type="dxa"/>
          </w:tcPr>
          <w:p w14:paraId="29F8D917" w14:textId="77777777" w:rsidR="00EA62EC" w:rsidRDefault="00EA62EC" w:rsidP="00EA62EC"/>
        </w:tc>
      </w:tr>
      <w:tr w:rsidR="00EA62EC" w14:paraId="3C11FA8E" w14:textId="77777777" w:rsidTr="00770747">
        <w:tc>
          <w:tcPr>
            <w:tcW w:w="3114" w:type="dxa"/>
          </w:tcPr>
          <w:p w14:paraId="6AEE5A3A" w14:textId="11A70B68" w:rsidR="00EA62EC" w:rsidRPr="003E3137" w:rsidRDefault="003E3137" w:rsidP="00EA62EC">
            <w:pPr>
              <w:rPr>
                <w:b/>
                <w:bCs/>
              </w:rPr>
            </w:pPr>
            <w:r>
              <w:rPr>
                <w:b/>
                <w:bCs/>
              </w:rPr>
              <w:t>Website</w:t>
            </w:r>
            <w:r>
              <w:rPr>
                <w:b/>
                <w:bCs/>
              </w:rPr>
              <w:br/>
            </w:r>
            <w:r w:rsidRPr="003E3137">
              <w:rPr>
                <w:sz w:val="18"/>
                <w:szCs w:val="18"/>
              </w:rPr>
              <w:t>(if applicable)</w:t>
            </w:r>
          </w:p>
        </w:tc>
        <w:tc>
          <w:tcPr>
            <w:tcW w:w="6740" w:type="dxa"/>
          </w:tcPr>
          <w:p w14:paraId="55085782" w14:textId="77777777" w:rsidR="00EA62EC" w:rsidRDefault="00EA62EC" w:rsidP="00EA62EC"/>
        </w:tc>
      </w:tr>
      <w:tr w:rsidR="00EA62EC" w14:paraId="7DD31051" w14:textId="77777777" w:rsidTr="00770747">
        <w:tc>
          <w:tcPr>
            <w:tcW w:w="3114" w:type="dxa"/>
          </w:tcPr>
          <w:p w14:paraId="18C5FBBF" w14:textId="5849C806" w:rsidR="00EA62EC" w:rsidRPr="003E3137" w:rsidRDefault="003E3137" w:rsidP="00EA62EC">
            <w:pPr>
              <w:rPr>
                <w:b/>
                <w:bCs/>
              </w:rPr>
            </w:pPr>
            <w:r w:rsidRPr="003E3137">
              <w:rPr>
                <w:b/>
                <w:bCs/>
              </w:rPr>
              <w:t>Physical Address</w:t>
            </w:r>
          </w:p>
        </w:tc>
        <w:tc>
          <w:tcPr>
            <w:tcW w:w="6740" w:type="dxa"/>
          </w:tcPr>
          <w:p w14:paraId="7E577FE9" w14:textId="77777777" w:rsidR="00EA62EC" w:rsidRDefault="00EA62EC" w:rsidP="00EA62EC"/>
        </w:tc>
      </w:tr>
      <w:tr w:rsidR="003E3137" w14:paraId="550CACF8" w14:textId="77777777" w:rsidTr="00770747">
        <w:tc>
          <w:tcPr>
            <w:tcW w:w="3114" w:type="dxa"/>
          </w:tcPr>
          <w:p w14:paraId="502453EE" w14:textId="77777777" w:rsidR="003E3137" w:rsidRPr="003E3137" w:rsidRDefault="003E3137" w:rsidP="00EA62EC">
            <w:pPr>
              <w:rPr>
                <w:b/>
                <w:bCs/>
              </w:rPr>
            </w:pPr>
            <w:r w:rsidRPr="003E3137">
              <w:rPr>
                <w:b/>
                <w:bCs/>
              </w:rPr>
              <w:t>Operating since</w:t>
            </w:r>
          </w:p>
          <w:p w14:paraId="69D3BB2F" w14:textId="414A3128" w:rsidR="003E3137" w:rsidRDefault="003E3137" w:rsidP="00EA62EC">
            <w:r w:rsidRPr="003E3137">
              <w:rPr>
                <w:sz w:val="18"/>
                <w:szCs w:val="18"/>
              </w:rPr>
              <w:t>(year)</w:t>
            </w:r>
          </w:p>
        </w:tc>
        <w:tc>
          <w:tcPr>
            <w:tcW w:w="6740" w:type="dxa"/>
          </w:tcPr>
          <w:p w14:paraId="7AC0E48B" w14:textId="77777777" w:rsidR="003E3137" w:rsidRDefault="003E3137" w:rsidP="00EA62EC"/>
        </w:tc>
      </w:tr>
    </w:tbl>
    <w:p w14:paraId="00A07325" w14:textId="05C7DADF" w:rsidR="00223DEC" w:rsidRDefault="00F77121" w:rsidP="00F51C8E">
      <w:pPr>
        <w:pStyle w:val="Heading2"/>
        <w:numPr>
          <w:ilvl w:val="0"/>
          <w:numId w:val="30"/>
        </w:numPr>
        <w:ind w:left="360"/>
      </w:pPr>
      <w:r>
        <w:lastRenderedPageBreak/>
        <w:t xml:space="preserve">Program </w:t>
      </w:r>
      <w:r w:rsidR="00174933">
        <w:t>details</w:t>
      </w:r>
    </w:p>
    <w:tbl>
      <w:tblPr>
        <w:tblStyle w:val="TableGrid"/>
        <w:tblW w:w="0" w:type="auto"/>
        <w:tblLook w:val="0480" w:firstRow="0" w:lastRow="0" w:firstColumn="1" w:lastColumn="0" w:noHBand="0" w:noVBand="1"/>
        <w:tblDescription w:val="Please provide program details in this table"/>
      </w:tblPr>
      <w:tblGrid>
        <w:gridCol w:w="4927"/>
        <w:gridCol w:w="4927"/>
      </w:tblGrid>
      <w:tr w:rsidR="00401368" w14:paraId="1C30ED5E" w14:textId="77777777" w:rsidTr="0F08A225">
        <w:tc>
          <w:tcPr>
            <w:tcW w:w="4927" w:type="dxa"/>
          </w:tcPr>
          <w:p w14:paraId="79A4C975" w14:textId="2BBC6608" w:rsidR="00401368" w:rsidRPr="00770747" w:rsidRDefault="00770747" w:rsidP="00401368">
            <w:pPr>
              <w:rPr>
                <w:b/>
                <w:bCs/>
              </w:rPr>
            </w:pPr>
            <w:r>
              <w:rPr>
                <w:b/>
                <w:bCs/>
              </w:rPr>
              <w:t xml:space="preserve">Program </w:t>
            </w:r>
            <w:r w:rsidR="001E56E1">
              <w:rPr>
                <w:b/>
                <w:bCs/>
              </w:rPr>
              <w:t>Name</w:t>
            </w:r>
          </w:p>
        </w:tc>
        <w:tc>
          <w:tcPr>
            <w:tcW w:w="4927" w:type="dxa"/>
          </w:tcPr>
          <w:p w14:paraId="41D1798D" w14:textId="77777777" w:rsidR="00401368" w:rsidRDefault="00401368" w:rsidP="00401368"/>
        </w:tc>
      </w:tr>
      <w:tr w:rsidR="00401368" w14:paraId="4523249D" w14:textId="77777777" w:rsidTr="0F08A225">
        <w:tc>
          <w:tcPr>
            <w:tcW w:w="4927" w:type="dxa"/>
          </w:tcPr>
          <w:p w14:paraId="17890C1A" w14:textId="77777777" w:rsidR="00401368" w:rsidRDefault="001E56E1" w:rsidP="00401368">
            <w:pPr>
              <w:rPr>
                <w:b/>
                <w:bCs/>
              </w:rPr>
            </w:pPr>
            <w:r w:rsidRPr="001E56E1">
              <w:rPr>
                <w:b/>
                <w:bCs/>
              </w:rPr>
              <w:t>Brief Description: (1-2 Sentences)</w:t>
            </w:r>
          </w:p>
          <w:p w14:paraId="1C0EEC25" w14:textId="3464C644" w:rsidR="001E56E1" w:rsidRPr="001E56E1" w:rsidRDefault="001E56E1" w:rsidP="00401368">
            <w:r w:rsidRPr="001E56E1">
              <w:rPr>
                <w:sz w:val="20"/>
                <w:szCs w:val="20"/>
              </w:rPr>
              <w:t xml:space="preserve">Please provide a brief description of the program. If your application is approved, this is the description of your program that will appear </w:t>
            </w:r>
            <w:r w:rsidR="00CA1309">
              <w:rPr>
                <w:sz w:val="20"/>
                <w:szCs w:val="20"/>
              </w:rPr>
              <w:t xml:space="preserve">to providers </w:t>
            </w:r>
            <w:r w:rsidRPr="001E56E1">
              <w:rPr>
                <w:sz w:val="20"/>
                <w:szCs w:val="20"/>
              </w:rPr>
              <w:t>in the Department’s IT system.</w:t>
            </w:r>
          </w:p>
        </w:tc>
        <w:tc>
          <w:tcPr>
            <w:tcW w:w="4927" w:type="dxa"/>
          </w:tcPr>
          <w:p w14:paraId="0385F560" w14:textId="77777777" w:rsidR="00401368" w:rsidRDefault="00401368" w:rsidP="00401368"/>
        </w:tc>
      </w:tr>
      <w:tr w:rsidR="00401368" w14:paraId="590C7465" w14:textId="77777777" w:rsidTr="0F08A225">
        <w:tc>
          <w:tcPr>
            <w:tcW w:w="4927" w:type="dxa"/>
          </w:tcPr>
          <w:p w14:paraId="7AF41DCB" w14:textId="77777777" w:rsidR="001E56E1" w:rsidRPr="001E56E1" w:rsidRDefault="001E56E1" w:rsidP="001E56E1">
            <w:pPr>
              <w:rPr>
                <w:b/>
                <w:bCs/>
              </w:rPr>
            </w:pPr>
            <w:r w:rsidRPr="001E56E1">
              <w:rPr>
                <w:b/>
                <w:bCs/>
              </w:rPr>
              <w:t>Location(s):</w:t>
            </w:r>
          </w:p>
          <w:p w14:paraId="70407279" w14:textId="0227E2D2" w:rsidR="00401368" w:rsidRPr="001E56E1" w:rsidRDefault="001E56E1" w:rsidP="001E56E1">
            <w:r w:rsidRPr="001E56E1">
              <w:rPr>
                <w:sz w:val="20"/>
                <w:szCs w:val="20"/>
              </w:rPr>
              <w:t>Please include details regarding where the program will be delivered (including suburbs, where available). If there are multiple locations, these should be listed.</w:t>
            </w:r>
          </w:p>
        </w:tc>
        <w:tc>
          <w:tcPr>
            <w:tcW w:w="4927" w:type="dxa"/>
          </w:tcPr>
          <w:p w14:paraId="73748B2F" w14:textId="77777777" w:rsidR="00401368" w:rsidRDefault="00401368" w:rsidP="00401368"/>
        </w:tc>
      </w:tr>
      <w:tr w:rsidR="00401368" w14:paraId="573355AB" w14:textId="77777777" w:rsidTr="0F08A225">
        <w:tc>
          <w:tcPr>
            <w:tcW w:w="4927" w:type="dxa"/>
          </w:tcPr>
          <w:p w14:paraId="4DDA3D4D" w14:textId="68416CF6" w:rsidR="00401368" w:rsidRPr="00770747" w:rsidRDefault="001E56E1" w:rsidP="00401368">
            <w:pPr>
              <w:rPr>
                <w:b/>
                <w:bCs/>
              </w:rPr>
            </w:pPr>
            <w:r w:rsidRPr="001E56E1">
              <w:rPr>
                <w:b/>
                <w:bCs/>
              </w:rPr>
              <w:t>Likely number of places per intake</w:t>
            </w:r>
          </w:p>
        </w:tc>
        <w:tc>
          <w:tcPr>
            <w:tcW w:w="4927" w:type="dxa"/>
          </w:tcPr>
          <w:p w14:paraId="486EA16B" w14:textId="77777777" w:rsidR="00401368" w:rsidRDefault="00401368" w:rsidP="00401368"/>
        </w:tc>
      </w:tr>
      <w:tr w:rsidR="00401368" w14:paraId="5E044EFC" w14:textId="77777777" w:rsidTr="0F08A225">
        <w:tc>
          <w:tcPr>
            <w:tcW w:w="4927" w:type="dxa"/>
          </w:tcPr>
          <w:p w14:paraId="042FADF7" w14:textId="4D511C56" w:rsidR="001E56E1" w:rsidRPr="001E56E1" w:rsidRDefault="001E56E1" w:rsidP="001E56E1">
            <w:pPr>
              <w:rPr>
                <w:b/>
                <w:bCs/>
              </w:rPr>
            </w:pPr>
            <w:r w:rsidRPr="001E56E1">
              <w:rPr>
                <w:b/>
                <w:bCs/>
              </w:rPr>
              <w:t>Eligibility criteria</w:t>
            </w:r>
          </w:p>
          <w:p w14:paraId="676A6C1E" w14:textId="4D4B32DD" w:rsidR="00401368" w:rsidRPr="001E56E1" w:rsidRDefault="1937721B" w:rsidP="0F08A225">
            <w:pPr>
              <w:rPr>
                <w:sz w:val="20"/>
                <w:szCs w:val="20"/>
              </w:rPr>
            </w:pPr>
            <w:r w:rsidRPr="0F08A225">
              <w:rPr>
                <w:sz w:val="20"/>
                <w:szCs w:val="20"/>
              </w:rPr>
              <w:t xml:space="preserve">All Workforce Australia Services and Transition to Work </w:t>
            </w:r>
            <w:r w:rsidR="00D212D5">
              <w:rPr>
                <w:sz w:val="20"/>
                <w:szCs w:val="20"/>
              </w:rPr>
              <w:t>client</w:t>
            </w:r>
            <w:r w:rsidRPr="0F08A225">
              <w:rPr>
                <w:sz w:val="20"/>
                <w:szCs w:val="20"/>
              </w:rPr>
              <w:t xml:space="preserve">s aged 18 years and over may be referred to </w:t>
            </w:r>
            <w:r w:rsidR="0097631D">
              <w:rPr>
                <w:sz w:val="20"/>
                <w:szCs w:val="20"/>
              </w:rPr>
              <w:t>Non-government Program</w:t>
            </w:r>
            <w:r w:rsidRPr="0F08A225">
              <w:rPr>
                <w:sz w:val="20"/>
                <w:szCs w:val="20"/>
              </w:rPr>
              <w:t>s. If the program has additional eligibility criteria, these must be listed.</w:t>
            </w:r>
          </w:p>
        </w:tc>
        <w:tc>
          <w:tcPr>
            <w:tcW w:w="4927" w:type="dxa"/>
          </w:tcPr>
          <w:p w14:paraId="78C2A36C" w14:textId="77777777" w:rsidR="00401368" w:rsidRDefault="00401368" w:rsidP="00401368"/>
        </w:tc>
      </w:tr>
      <w:tr w:rsidR="001E56E1" w14:paraId="37258D65" w14:textId="77777777" w:rsidTr="0F08A225">
        <w:tc>
          <w:tcPr>
            <w:tcW w:w="4927" w:type="dxa"/>
          </w:tcPr>
          <w:p w14:paraId="22FE825A" w14:textId="497D7CBC" w:rsidR="001E56E1" w:rsidRPr="001E56E1" w:rsidRDefault="001E56E1" w:rsidP="001E56E1">
            <w:pPr>
              <w:rPr>
                <w:b/>
                <w:bCs/>
              </w:rPr>
            </w:pPr>
            <w:r>
              <w:rPr>
                <w:b/>
                <w:bCs/>
              </w:rPr>
              <w:t>Duration</w:t>
            </w:r>
            <w:r w:rsidR="00223DEC">
              <w:rPr>
                <w:b/>
                <w:bCs/>
              </w:rPr>
              <w:t>:</w:t>
            </w:r>
            <w:r w:rsidR="00F079ED">
              <w:rPr>
                <w:b/>
                <w:bCs/>
              </w:rPr>
              <w:t xml:space="preserve"> Number of weeks</w:t>
            </w:r>
            <w:r w:rsidR="00597C71">
              <w:rPr>
                <w:b/>
                <w:bCs/>
              </w:rPr>
              <w:t>, hours per week</w:t>
            </w:r>
          </w:p>
        </w:tc>
        <w:tc>
          <w:tcPr>
            <w:tcW w:w="4927" w:type="dxa"/>
          </w:tcPr>
          <w:p w14:paraId="18DB7BB5" w14:textId="77777777" w:rsidR="001E56E1" w:rsidRDefault="001E56E1" w:rsidP="00401368"/>
        </w:tc>
      </w:tr>
    </w:tbl>
    <w:p w14:paraId="049D2996" w14:textId="77777777" w:rsidR="00401368" w:rsidRPr="00401368" w:rsidRDefault="00401368" w:rsidP="00401368"/>
    <w:p w14:paraId="4837BD86" w14:textId="3F0888C4" w:rsidR="00174933" w:rsidRDefault="00174933" w:rsidP="00174933">
      <w:r>
        <w:t xml:space="preserve">Please provide a program description and description of individual components. </w:t>
      </w:r>
      <w:r w:rsidRPr="000D3FA2">
        <w:rPr>
          <w:i/>
          <w:iCs/>
        </w:rPr>
        <w:t xml:space="preserve">Remember to </w:t>
      </w:r>
      <w:r w:rsidR="00D36AE4">
        <w:rPr>
          <w:i/>
          <w:iCs/>
        </w:rPr>
        <w:t>address the</w:t>
      </w:r>
      <w:r w:rsidRPr="000D3FA2">
        <w:rPr>
          <w:i/>
          <w:iCs/>
        </w:rPr>
        <w:t xml:space="preserve"> </w:t>
      </w:r>
      <w:r>
        <w:rPr>
          <w:i/>
          <w:iCs/>
        </w:rPr>
        <w:t>Evaluation</w:t>
      </w:r>
      <w:r w:rsidRPr="000D3FA2">
        <w:rPr>
          <w:i/>
          <w:iCs/>
        </w:rPr>
        <w:t xml:space="preserve"> criteria when writing your response</w:t>
      </w:r>
      <w:r>
        <w:t>.</w:t>
      </w:r>
    </w:p>
    <w:p w14:paraId="1D6E968C" w14:textId="77777777" w:rsidR="00174933" w:rsidRPr="00990294" w:rsidRDefault="00174933" w:rsidP="00174933">
      <w:pPr>
        <w:rPr>
          <w:sz w:val="16"/>
        </w:rPr>
      </w:pPr>
    </w:p>
    <w:p w14:paraId="36923CAC" w14:textId="77777777" w:rsidR="00174933" w:rsidRDefault="00174933" w:rsidP="00174933">
      <w:r>
        <w:t>Please attach an example timetable of your program, if available.</w:t>
      </w:r>
    </w:p>
    <w:p w14:paraId="232E54B9" w14:textId="77777777" w:rsidR="00174933" w:rsidRDefault="00174933" w:rsidP="00174933">
      <w:pPr>
        <w:ind w:left="360"/>
      </w:pPr>
    </w:p>
    <w:tbl>
      <w:tblPr>
        <w:tblStyle w:val="GridTable1Light"/>
        <w:tblW w:w="0" w:type="auto"/>
        <w:tblLook w:val="04A0" w:firstRow="1" w:lastRow="0" w:firstColumn="1" w:lastColumn="0" w:noHBand="0" w:noVBand="1"/>
      </w:tblPr>
      <w:tblGrid>
        <w:gridCol w:w="9854"/>
      </w:tblGrid>
      <w:tr w:rsidR="00174933" w:rsidRPr="00BB64AE" w14:paraId="7B89957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tcPr>
          <w:p w14:paraId="43750690" w14:textId="77777777" w:rsidR="00174933" w:rsidRPr="00BB64AE" w:rsidRDefault="00174933">
            <w:pPr>
              <w:pStyle w:val="ListParagraph"/>
              <w:numPr>
                <w:ilvl w:val="0"/>
                <w:numId w:val="38"/>
              </w:numPr>
            </w:pPr>
            <w:r w:rsidRPr="00BB64AE">
              <w:t>Program aims and practical objectives</w:t>
            </w:r>
          </w:p>
        </w:tc>
      </w:tr>
      <w:tr w:rsidR="00174933" w:rsidRPr="00BB64AE" w14:paraId="5AC7224D" w14:textId="77777777">
        <w:tc>
          <w:tcPr>
            <w:cnfStyle w:val="001000000000" w:firstRow="0" w:lastRow="0" w:firstColumn="1" w:lastColumn="0" w:oddVBand="0" w:evenVBand="0" w:oddHBand="0" w:evenHBand="0" w:firstRowFirstColumn="0" w:firstRowLastColumn="0" w:lastRowFirstColumn="0" w:lastRowLastColumn="0"/>
            <w:tcW w:w="9854" w:type="dxa"/>
          </w:tcPr>
          <w:p w14:paraId="68388159" w14:textId="77777777" w:rsidR="00174933" w:rsidRPr="00BB64AE" w:rsidRDefault="00174933"/>
        </w:tc>
      </w:tr>
    </w:tbl>
    <w:p w14:paraId="247BBE30" w14:textId="77777777" w:rsidR="00174933" w:rsidRDefault="00174933" w:rsidP="00174933">
      <w:pPr>
        <w:pStyle w:val="ListParagraph"/>
        <w:ind w:left="360"/>
      </w:pPr>
    </w:p>
    <w:tbl>
      <w:tblPr>
        <w:tblStyle w:val="GridTable1Light"/>
        <w:tblW w:w="0" w:type="auto"/>
        <w:tblLook w:val="04A0" w:firstRow="1" w:lastRow="0" w:firstColumn="1" w:lastColumn="0" w:noHBand="0" w:noVBand="1"/>
      </w:tblPr>
      <w:tblGrid>
        <w:gridCol w:w="9854"/>
      </w:tblGrid>
      <w:tr w:rsidR="00174933" w:rsidRPr="00BB64AE" w14:paraId="2BAF36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tcPr>
          <w:p w14:paraId="3A3C0597" w14:textId="77777777" w:rsidR="00174933" w:rsidRPr="00BB64AE" w:rsidRDefault="00174933">
            <w:pPr>
              <w:pStyle w:val="ListParagraph"/>
              <w:numPr>
                <w:ilvl w:val="0"/>
                <w:numId w:val="38"/>
              </w:numPr>
            </w:pPr>
            <w:r w:rsidRPr="00BB64AE">
              <w:t>Program delivery method, such as face-to-face, online, etc</w:t>
            </w:r>
            <w:r>
              <w:t>.</w:t>
            </w:r>
          </w:p>
        </w:tc>
      </w:tr>
      <w:tr w:rsidR="00174933" w:rsidRPr="00BB64AE" w14:paraId="75DD2A5A" w14:textId="77777777">
        <w:tc>
          <w:tcPr>
            <w:cnfStyle w:val="001000000000" w:firstRow="0" w:lastRow="0" w:firstColumn="1" w:lastColumn="0" w:oddVBand="0" w:evenVBand="0" w:oddHBand="0" w:evenHBand="0" w:firstRowFirstColumn="0" w:firstRowLastColumn="0" w:lastRowFirstColumn="0" w:lastRowLastColumn="0"/>
            <w:tcW w:w="9854" w:type="dxa"/>
          </w:tcPr>
          <w:p w14:paraId="7BD001AC" w14:textId="77777777" w:rsidR="00174933" w:rsidRPr="00BB64AE" w:rsidRDefault="00174933"/>
        </w:tc>
      </w:tr>
    </w:tbl>
    <w:p w14:paraId="40AEBD1A" w14:textId="77777777" w:rsidR="00174933" w:rsidRDefault="00174933" w:rsidP="00174933"/>
    <w:tbl>
      <w:tblPr>
        <w:tblStyle w:val="GridTable1Light"/>
        <w:tblW w:w="0" w:type="auto"/>
        <w:tblLook w:val="04A0" w:firstRow="1" w:lastRow="0" w:firstColumn="1" w:lastColumn="0" w:noHBand="0" w:noVBand="1"/>
      </w:tblPr>
      <w:tblGrid>
        <w:gridCol w:w="9854"/>
      </w:tblGrid>
      <w:tr w:rsidR="00174933" w:rsidRPr="00BB64AE" w14:paraId="5D6B8B1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tcPr>
          <w:p w14:paraId="0A995269" w14:textId="77777777" w:rsidR="00174933" w:rsidRPr="00A81868" w:rsidRDefault="00174933">
            <w:pPr>
              <w:pStyle w:val="ListParagraph"/>
              <w:numPr>
                <w:ilvl w:val="0"/>
                <w:numId w:val="38"/>
              </w:numPr>
            </w:pPr>
            <w:r>
              <w:t>List the training elements/modules that program participants will undertake. Please indicate whether training is accredited or non-accredited.</w:t>
            </w:r>
          </w:p>
          <w:p w14:paraId="36FB2FF5" w14:textId="27201980" w:rsidR="00174933" w:rsidRPr="00A81868" w:rsidRDefault="00174933">
            <w:pPr>
              <w:rPr>
                <w:i/>
                <w:iCs/>
                <w:sz w:val="18"/>
                <w:szCs w:val="18"/>
              </w:rPr>
            </w:pPr>
            <w:r>
              <w:rPr>
                <w:i/>
                <w:iCs/>
                <w:sz w:val="18"/>
                <w:szCs w:val="18"/>
              </w:rPr>
              <w:t xml:space="preserve">Refer to Evaluation Criterion </w:t>
            </w:r>
            <w:r w:rsidR="009C5623">
              <w:rPr>
                <w:i/>
                <w:iCs/>
                <w:sz w:val="18"/>
                <w:szCs w:val="18"/>
              </w:rPr>
              <w:t>3</w:t>
            </w:r>
            <w:r>
              <w:rPr>
                <w:i/>
                <w:iCs/>
                <w:sz w:val="18"/>
                <w:szCs w:val="18"/>
              </w:rPr>
              <w:t xml:space="preserve"> for detailed information </w:t>
            </w:r>
          </w:p>
        </w:tc>
      </w:tr>
      <w:tr w:rsidR="00174933" w:rsidRPr="00BB64AE" w14:paraId="76B2298C" w14:textId="77777777">
        <w:tc>
          <w:tcPr>
            <w:cnfStyle w:val="001000000000" w:firstRow="0" w:lastRow="0" w:firstColumn="1" w:lastColumn="0" w:oddVBand="0" w:evenVBand="0" w:oddHBand="0" w:evenHBand="0" w:firstRowFirstColumn="0" w:firstRowLastColumn="0" w:lastRowFirstColumn="0" w:lastRowLastColumn="0"/>
            <w:tcW w:w="9854" w:type="dxa"/>
          </w:tcPr>
          <w:p w14:paraId="01C4D1D2" w14:textId="77777777" w:rsidR="00174933" w:rsidRPr="00BB64AE" w:rsidRDefault="00174933"/>
        </w:tc>
      </w:tr>
    </w:tbl>
    <w:p w14:paraId="2BF0CBE9" w14:textId="77777777" w:rsidR="00174933" w:rsidRDefault="00174933" w:rsidP="00174933"/>
    <w:tbl>
      <w:tblPr>
        <w:tblStyle w:val="GridTable1Light"/>
        <w:tblW w:w="0" w:type="auto"/>
        <w:tblLook w:val="04A0" w:firstRow="1" w:lastRow="0" w:firstColumn="1" w:lastColumn="0" w:noHBand="0" w:noVBand="1"/>
      </w:tblPr>
      <w:tblGrid>
        <w:gridCol w:w="9854"/>
      </w:tblGrid>
      <w:tr w:rsidR="00174933" w:rsidRPr="00BB64AE" w14:paraId="4AC85D0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tcPr>
          <w:p w14:paraId="4FCB715A" w14:textId="77777777" w:rsidR="00174933" w:rsidRPr="00BB64AE" w:rsidRDefault="00174933">
            <w:pPr>
              <w:pStyle w:val="ListParagraph"/>
              <w:numPr>
                <w:ilvl w:val="0"/>
                <w:numId w:val="38"/>
              </w:numPr>
            </w:pPr>
            <w:r w:rsidRPr="00BB64AE">
              <w:t>Other tasks and activities (if any)</w:t>
            </w:r>
          </w:p>
        </w:tc>
      </w:tr>
      <w:tr w:rsidR="00174933" w:rsidRPr="00BB64AE" w14:paraId="74EFDBF3" w14:textId="77777777">
        <w:tc>
          <w:tcPr>
            <w:cnfStyle w:val="001000000000" w:firstRow="0" w:lastRow="0" w:firstColumn="1" w:lastColumn="0" w:oddVBand="0" w:evenVBand="0" w:oddHBand="0" w:evenHBand="0" w:firstRowFirstColumn="0" w:firstRowLastColumn="0" w:lastRowFirstColumn="0" w:lastRowLastColumn="0"/>
            <w:tcW w:w="9854" w:type="dxa"/>
          </w:tcPr>
          <w:p w14:paraId="03A53BB2" w14:textId="77777777" w:rsidR="00174933" w:rsidRPr="00BB64AE" w:rsidRDefault="00174933"/>
        </w:tc>
      </w:tr>
    </w:tbl>
    <w:p w14:paraId="30D5F3A3" w14:textId="77777777" w:rsidR="00174933" w:rsidRDefault="00174933" w:rsidP="00174933"/>
    <w:tbl>
      <w:tblPr>
        <w:tblStyle w:val="GridTable1Light"/>
        <w:tblW w:w="0" w:type="auto"/>
        <w:tblLook w:val="04A0" w:firstRow="1" w:lastRow="0" w:firstColumn="1" w:lastColumn="0" w:noHBand="0" w:noVBand="1"/>
      </w:tblPr>
      <w:tblGrid>
        <w:gridCol w:w="9854"/>
      </w:tblGrid>
      <w:tr w:rsidR="00174933" w:rsidRPr="00BB64AE" w14:paraId="1758D9D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tcPr>
          <w:p w14:paraId="1AF07F85" w14:textId="77777777" w:rsidR="00174933" w:rsidRPr="00BB64AE" w:rsidRDefault="00174933">
            <w:pPr>
              <w:pStyle w:val="ListParagraph"/>
              <w:numPr>
                <w:ilvl w:val="0"/>
                <w:numId w:val="38"/>
              </w:numPr>
            </w:pPr>
            <w:r w:rsidRPr="00BB64AE">
              <w:t>Any other components of the program (e.g., work experience, work placements, mentoring, specialised assistance)</w:t>
            </w:r>
          </w:p>
        </w:tc>
      </w:tr>
      <w:tr w:rsidR="00174933" w:rsidRPr="00BB64AE" w14:paraId="09902A8A" w14:textId="77777777">
        <w:tc>
          <w:tcPr>
            <w:cnfStyle w:val="001000000000" w:firstRow="0" w:lastRow="0" w:firstColumn="1" w:lastColumn="0" w:oddVBand="0" w:evenVBand="0" w:oddHBand="0" w:evenHBand="0" w:firstRowFirstColumn="0" w:firstRowLastColumn="0" w:lastRowFirstColumn="0" w:lastRowLastColumn="0"/>
            <w:tcW w:w="9854" w:type="dxa"/>
          </w:tcPr>
          <w:p w14:paraId="46AA2D14" w14:textId="77777777" w:rsidR="00174933" w:rsidRPr="00BB64AE" w:rsidRDefault="00174933"/>
        </w:tc>
      </w:tr>
    </w:tbl>
    <w:p w14:paraId="7ABCB48A" w14:textId="77777777" w:rsidR="00174933" w:rsidRDefault="00174933" w:rsidP="00174933"/>
    <w:tbl>
      <w:tblPr>
        <w:tblStyle w:val="GridTable1Light"/>
        <w:tblW w:w="9873" w:type="dxa"/>
        <w:tblLook w:val="04A0" w:firstRow="1" w:lastRow="0" w:firstColumn="1" w:lastColumn="0" w:noHBand="0" w:noVBand="1"/>
      </w:tblPr>
      <w:tblGrid>
        <w:gridCol w:w="9873"/>
      </w:tblGrid>
      <w:tr w:rsidR="00174933" w:rsidRPr="00BB64AE" w14:paraId="7048A9A5" w14:textId="77777777">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873" w:type="dxa"/>
          </w:tcPr>
          <w:p w14:paraId="34670C1E" w14:textId="77777777" w:rsidR="00174933" w:rsidRPr="00BB64AE" w:rsidRDefault="00174933">
            <w:pPr>
              <w:pStyle w:val="ListParagraph"/>
              <w:numPr>
                <w:ilvl w:val="0"/>
                <w:numId w:val="38"/>
              </w:numPr>
            </w:pPr>
            <w:r w:rsidRPr="00BB64AE">
              <w:lastRenderedPageBreak/>
              <w:t>Any other relevant information</w:t>
            </w:r>
          </w:p>
        </w:tc>
      </w:tr>
      <w:tr w:rsidR="00174933" w:rsidRPr="00BB64AE" w14:paraId="75A7C699" w14:textId="77777777">
        <w:trPr>
          <w:trHeight w:val="375"/>
        </w:trPr>
        <w:tc>
          <w:tcPr>
            <w:cnfStyle w:val="001000000000" w:firstRow="0" w:lastRow="0" w:firstColumn="1" w:lastColumn="0" w:oddVBand="0" w:evenVBand="0" w:oddHBand="0" w:evenHBand="0" w:firstRowFirstColumn="0" w:firstRowLastColumn="0" w:lastRowFirstColumn="0" w:lastRowLastColumn="0"/>
            <w:tcW w:w="9873" w:type="dxa"/>
          </w:tcPr>
          <w:p w14:paraId="2EA11B79" w14:textId="77777777" w:rsidR="00174933" w:rsidRPr="00BB64AE" w:rsidRDefault="00174933"/>
        </w:tc>
      </w:tr>
    </w:tbl>
    <w:p w14:paraId="495A4C94" w14:textId="77777777" w:rsidR="000C1341" w:rsidRDefault="000C1341" w:rsidP="007058FE"/>
    <w:p w14:paraId="2986CAF8" w14:textId="77777777" w:rsidR="00597C71" w:rsidRDefault="00597C71" w:rsidP="00597C71">
      <w:pPr>
        <w:pStyle w:val="Heading2"/>
        <w:numPr>
          <w:ilvl w:val="0"/>
          <w:numId w:val="30"/>
        </w:numPr>
        <w:ind w:left="360"/>
      </w:pPr>
      <w:r w:rsidRPr="005D11C5">
        <w:t>Stakeholder engagement</w:t>
      </w:r>
    </w:p>
    <w:tbl>
      <w:tblPr>
        <w:tblStyle w:val="TableGrid"/>
        <w:tblW w:w="0" w:type="auto"/>
        <w:tblLook w:val="0680" w:firstRow="0" w:lastRow="0" w:firstColumn="1" w:lastColumn="0" w:noHBand="1" w:noVBand="1"/>
        <w:tblDescription w:val="Please provide stakeholder information in this table"/>
      </w:tblPr>
      <w:tblGrid>
        <w:gridCol w:w="3539"/>
        <w:gridCol w:w="6315"/>
      </w:tblGrid>
      <w:tr w:rsidR="00597C71" w14:paraId="54CF7A3A" w14:textId="77777777" w:rsidTr="004906BF">
        <w:tc>
          <w:tcPr>
            <w:tcW w:w="3539" w:type="dxa"/>
          </w:tcPr>
          <w:p w14:paraId="33255F44" w14:textId="2ED0FD18" w:rsidR="00597C71" w:rsidRPr="00084ABB" w:rsidRDefault="00597C71" w:rsidP="004906BF">
            <w:pPr>
              <w:rPr>
                <w:b/>
                <w:bCs/>
              </w:rPr>
            </w:pPr>
            <w:r w:rsidRPr="00084ABB">
              <w:rPr>
                <w:b/>
                <w:bCs/>
              </w:rPr>
              <w:t xml:space="preserve">Consultation undertaken with local </w:t>
            </w:r>
            <w:r w:rsidR="002C30C8">
              <w:rPr>
                <w:b/>
                <w:bCs/>
              </w:rPr>
              <w:t xml:space="preserve">Workforce Australia </w:t>
            </w:r>
            <w:r w:rsidRPr="00084ABB">
              <w:rPr>
                <w:b/>
                <w:bCs/>
              </w:rPr>
              <w:t>Providers</w:t>
            </w:r>
          </w:p>
          <w:p w14:paraId="06970D78" w14:textId="21FBB238" w:rsidR="00597C71" w:rsidRPr="0051160F" w:rsidRDefault="00597C71" w:rsidP="004906BF">
            <w:pPr>
              <w:rPr>
                <w:sz w:val="20"/>
                <w:szCs w:val="20"/>
              </w:rPr>
            </w:pPr>
            <w:r w:rsidRPr="000C73AE">
              <w:rPr>
                <w:sz w:val="20"/>
                <w:szCs w:val="20"/>
              </w:rPr>
              <w:t xml:space="preserve">Please indicate </w:t>
            </w:r>
            <w:r w:rsidR="002C30C8" w:rsidRPr="000C73AE">
              <w:rPr>
                <w:sz w:val="20"/>
                <w:szCs w:val="20"/>
              </w:rPr>
              <w:t>whether</w:t>
            </w:r>
            <w:r w:rsidRPr="000C73AE">
              <w:rPr>
                <w:sz w:val="20"/>
                <w:szCs w:val="20"/>
              </w:rPr>
              <w:t xml:space="preserve"> you have discussed the content of the program with local Workforce Australia Services Providers or Transition to Work </w:t>
            </w:r>
            <w:r w:rsidRPr="0051160F">
              <w:rPr>
                <w:sz w:val="20"/>
                <w:szCs w:val="20"/>
              </w:rPr>
              <w:t>Providers.</w:t>
            </w:r>
          </w:p>
          <w:p w14:paraId="3BC48D65" w14:textId="4D401078" w:rsidR="00597C71" w:rsidRPr="0051160F" w:rsidRDefault="00597C71" w:rsidP="004906BF">
            <w:r w:rsidRPr="0051160F">
              <w:rPr>
                <w:sz w:val="20"/>
                <w:szCs w:val="20"/>
              </w:rPr>
              <w:t xml:space="preserve">If </w:t>
            </w:r>
            <w:r w:rsidR="00934C04" w:rsidRPr="0051160F">
              <w:rPr>
                <w:sz w:val="20"/>
                <w:szCs w:val="20"/>
              </w:rPr>
              <w:t>you have</w:t>
            </w:r>
            <w:r w:rsidRPr="0051160F">
              <w:rPr>
                <w:sz w:val="20"/>
                <w:szCs w:val="20"/>
              </w:rPr>
              <w:t xml:space="preserve">, </w:t>
            </w:r>
            <w:r w:rsidR="0051160F" w:rsidRPr="0051160F">
              <w:rPr>
                <w:sz w:val="20"/>
                <w:szCs w:val="20"/>
              </w:rPr>
              <w:t xml:space="preserve">please </w:t>
            </w:r>
            <w:r w:rsidRPr="0051160F">
              <w:rPr>
                <w:sz w:val="20"/>
                <w:szCs w:val="20"/>
              </w:rPr>
              <w:t>provide details</w:t>
            </w:r>
            <w:r w:rsidR="0051160F" w:rsidRPr="0051160F">
              <w:rPr>
                <w:sz w:val="20"/>
                <w:szCs w:val="20"/>
              </w:rPr>
              <w:t xml:space="preserve"> </w:t>
            </w:r>
            <w:r w:rsidR="00D2374D">
              <w:rPr>
                <w:sz w:val="20"/>
                <w:szCs w:val="20"/>
              </w:rPr>
              <w:t>s</w:t>
            </w:r>
            <w:r w:rsidR="0051160F" w:rsidRPr="0051160F">
              <w:rPr>
                <w:sz w:val="20"/>
                <w:szCs w:val="20"/>
              </w:rPr>
              <w:t>uch as the name of the provider and what has been discussed</w:t>
            </w:r>
          </w:p>
        </w:tc>
        <w:tc>
          <w:tcPr>
            <w:tcW w:w="6315" w:type="dxa"/>
          </w:tcPr>
          <w:p w14:paraId="7E711F6C" w14:textId="77777777" w:rsidR="00597C71" w:rsidRDefault="00597C71" w:rsidP="004906BF"/>
        </w:tc>
      </w:tr>
      <w:tr w:rsidR="00597C71" w14:paraId="0F5F9ACB" w14:textId="77777777" w:rsidTr="004906BF">
        <w:tc>
          <w:tcPr>
            <w:tcW w:w="3539" w:type="dxa"/>
          </w:tcPr>
          <w:p w14:paraId="3690F6FC" w14:textId="77777777" w:rsidR="00597C71" w:rsidRPr="00084ABB" w:rsidRDefault="00597C71" w:rsidP="004906BF">
            <w:pPr>
              <w:rPr>
                <w:b/>
                <w:bCs/>
              </w:rPr>
            </w:pPr>
            <w:r w:rsidRPr="00084ABB">
              <w:rPr>
                <w:b/>
                <w:bCs/>
              </w:rPr>
              <w:t>Consultation undertaken with Employers or Industry representatives</w:t>
            </w:r>
          </w:p>
          <w:p w14:paraId="682A8328" w14:textId="77777777" w:rsidR="00597C71" w:rsidRPr="000C73AE" w:rsidRDefault="00597C71" w:rsidP="004906BF">
            <w:pPr>
              <w:rPr>
                <w:sz w:val="20"/>
                <w:szCs w:val="20"/>
              </w:rPr>
            </w:pPr>
            <w:r w:rsidRPr="000C73AE">
              <w:rPr>
                <w:sz w:val="20"/>
                <w:szCs w:val="20"/>
              </w:rPr>
              <w:t xml:space="preserve">Please indicate if you have discussed the content of the program with any employers/industry stakeholders. </w:t>
            </w:r>
          </w:p>
          <w:p w14:paraId="725FFB4F" w14:textId="45B94C65" w:rsidR="00597C71" w:rsidRDefault="00597C71" w:rsidP="004906BF">
            <w:r w:rsidRPr="000C73AE">
              <w:rPr>
                <w:sz w:val="20"/>
                <w:szCs w:val="20"/>
              </w:rPr>
              <w:t xml:space="preserve">If </w:t>
            </w:r>
            <w:r w:rsidR="00B07E8D">
              <w:rPr>
                <w:sz w:val="20"/>
                <w:szCs w:val="20"/>
              </w:rPr>
              <w:t>you have</w:t>
            </w:r>
            <w:r w:rsidRPr="000C73AE">
              <w:rPr>
                <w:sz w:val="20"/>
                <w:szCs w:val="20"/>
              </w:rPr>
              <w:t>, their level of support should be outlined, and evidence (such as a letter of support) can be provided as part of the application.</w:t>
            </w:r>
          </w:p>
        </w:tc>
        <w:tc>
          <w:tcPr>
            <w:tcW w:w="6315" w:type="dxa"/>
          </w:tcPr>
          <w:p w14:paraId="6738F6C4" w14:textId="77777777" w:rsidR="00597C71" w:rsidRDefault="00597C71" w:rsidP="004906BF"/>
        </w:tc>
      </w:tr>
      <w:tr w:rsidR="00597C71" w14:paraId="5D6E1C47" w14:textId="77777777" w:rsidTr="004906BF">
        <w:tc>
          <w:tcPr>
            <w:tcW w:w="3539" w:type="dxa"/>
          </w:tcPr>
          <w:p w14:paraId="61C20C33" w14:textId="77777777" w:rsidR="00597C71" w:rsidRPr="00084ABB" w:rsidRDefault="00597C71" w:rsidP="004906BF">
            <w:pPr>
              <w:rPr>
                <w:b/>
                <w:bCs/>
              </w:rPr>
            </w:pPr>
            <w:r w:rsidRPr="00084ABB">
              <w:rPr>
                <w:b/>
                <w:bCs/>
              </w:rPr>
              <w:t>Consultation undertaken with other stakeholders</w:t>
            </w:r>
          </w:p>
          <w:p w14:paraId="28CD4226" w14:textId="77777777" w:rsidR="00597C71" w:rsidRPr="000C73AE" w:rsidRDefault="00597C71" w:rsidP="004906BF">
            <w:pPr>
              <w:rPr>
                <w:sz w:val="20"/>
                <w:szCs w:val="20"/>
              </w:rPr>
            </w:pPr>
            <w:r w:rsidRPr="000C73AE">
              <w:rPr>
                <w:sz w:val="20"/>
                <w:szCs w:val="20"/>
              </w:rPr>
              <w:t xml:space="preserve">Please indicate if you have discussed the content of the program with any other stakeholders, such as a Departmental representative (e.g., Employer Liaison Officer), local Government(s) or other community service providers. </w:t>
            </w:r>
          </w:p>
          <w:p w14:paraId="6C5AF20B" w14:textId="1195910B" w:rsidR="00597C71" w:rsidRDefault="00597C71" w:rsidP="004906BF">
            <w:r w:rsidRPr="000C73AE">
              <w:rPr>
                <w:sz w:val="20"/>
                <w:szCs w:val="20"/>
              </w:rPr>
              <w:t xml:space="preserve">If </w:t>
            </w:r>
            <w:r w:rsidR="00B07E8D">
              <w:rPr>
                <w:sz w:val="20"/>
                <w:szCs w:val="20"/>
              </w:rPr>
              <w:t>you have</w:t>
            </w:r>
            <w:r w:rsidRPr="000C73AE">
              <w:rPr>
                <w:sz w:val="20"/>
                <w:szCs w:val="20"/>
              </w:rPr>
              <w:t>, the nature of the engagement should be included.</w:t>
            </w:r>
          </w:p>
        </w:tc>
        <w:tc>
          <w:tcPr>
            <w:tcW w:w="6315" w:type="dxa"/>
          </w:tcPr>
          <w:p w14:paraId="780470F3" w14:textId="77777777" w:rsidR="00597C71" w:rsidRDefault="00597C71" w:rsidP="004906BF"/>
        </w:tc>
      </w:tr>
    </w:tbl>
    <w:p w14:paraId="6C0BACBF" w14:textId="77777777" w:rsidR="00FB4B2A" w:rsidRDefault="00FB4B2A" w:rsidP="00FB4B2A">
      <w:pPr>
        <w:pStyle w:val="Heading2"/>
        <w:ind w:left="360"/>
      </w:pPr>
    </w:p>
    <w:p w14:paraId="41CCE3A0" w14:textId="6ED5EC2B" w:rsidR="00FB4B2A" w:rsidRDefault="00FB4B2A">
      <w:pPr>
        <w:spacing w:before="0" w:after="160" w:line="259" w:lineRule="auto"/>
        <w:rPr>
          <w:rFonts w:ascii="Calibri" w:eastAsiaTheme="majorEastAsia" w:hAnsi="Calibri" w:cstheme="majorBidi"/>
          <w:b/>
          <w:color w:val="0E77CD"/>
          <w:sz w:val="28"/>
          <w:szCs w:val="26"/>
          <w:highlight w:val="lightGray"/>
        </w:rPr>
      </w:pPr>
      <w:r>
        <w:br w:type="page"/>
      </w:r>
    </w:p>
    <w:p w14:paraId="01BC2E21" w14:textId="4358D414" w:rsidR="007A5448" w:rsidRDefault="007A5448" w:rsidP="00FB4B2A">
      <w:pPr>
        <w:pStyle w:val="Heading2"/>
        <w:numPr>
          <w:ilvl w:val="0"/>
          <w:numId w:val="30"/>
        </w:numPr>
      </w:pPr>
      <w:r w:rsidRPr="005D11C5">
        <w:lastRenderedPageBreak/>
        <w:t xml:space="preserve">Program </w:t>
      </w:r>
      <w:r w:rsidR="005E1971">
        <w:t>cost</w:t>
      </w:r>
    </w:p>
    <w:tbl>
      <w:tblPr>
        <w:tblStyle w:val="TableGrid"/>
        <w:tblW w:w="0" w:type="auto"/>
        <w:tblLook w:val="0680" w:firstRow="0" w:lastRow="0" w:firstColumn="1" w:lastColumn="0" w:noHBand="1" w:noVBand="1"/>
      </w:tblPr>
      <w:tblGrid>
        <w:gridCol w:w="3539"/>
        <w:gridCol w:w="6315"/>
      </w:tblGrid>
      <w:tr w:rsidR="00332CDE" w14:paraId="4D06C47F" w14:textId="77777777" w:rsidTr="0F08A225">
        <w:tc>
          <w:tcPr>
            <w:tcW w:w="3539" w:type="dxa"/>
          </w:tcPr>
          <w:p w14:paraId="2DD03A22" w14:textId="4186B40E" w:rsidR="00332CDE" w:rsidRPr="00332CDE" w:rsidRDefault="00332CDE" w:rsidP="00332CDE">
            <w:pPr>
              <w:rPr>
                <w:b/>
                <w:bCs/>
              </w:rPr>
            </w:pPr>
            <w:r w:rsidRPr="00332CDE">
              <w:rPr>
                <w:b/>
                <w:bCs/>
              </w:rPr>
              <w:t xml:space="preserve">Description of program </w:t>
            </w:r>
            <w:r w:rsidR="1862796A" w:rsidRPr="2A92C31A">
              <w:rPr>
                <w:b/>
                <w:bCs/>
              </w:rPr>
              <w:t>costs</w:t>
            </w:r>
          </w:p>
          <w:p w14:paraId="309336EB" w14:textId="20896ABA" w:rsidR="006A1870" w:rsidRPr="000C73AE" w:rsidRDefault="00332CDE" w:rsidP="00332CDE">
            <w:pPr>
              <w:rPr>
                <w:sz w:val="20"/>
                <w:szCs w:val="20"/>
              </w:rPr>
            </w:pPr>
            <w:r w:rsidRPr="000C73AE">
              <w:rPr>
                <w:sz w:val="20"/>
                <w:szCs w:val="20"/>
              </w:rPr>
              <w:t xml:space="preserve">This should be a brief description of how the program is </w:t>
            </w:r>
            <w:r w:rsidR="001D7197">
              <w:rPr>
                <w:sz w:val="20"/>
                <w:szCs w:val="20"/>
              </w:rPr>
              <w:t xml:space="preserve">or is to be </w:t>
            </w:r>
            <w:r w:rsidRPr="000C73AE">
              <w:rPr>
                <w:sz w:val="20"/>
                <w:szCs w:val="20"/>
              </w:rPr>
              <w:t xml:space="preserve">funded and any costs involved, noting there can be no costs charged directly to </w:t>
            </w:r>
            <w:r w:rsidR="005B3833">
              <w:rPr>
                <w:sz w:val="20"/>
                <w:szCs w:val="20"/>
              </w:rPr>
              <w:t>Workforce Australia clients</w:t>
            </w:r>
            <w:r w:rsidRPr="000C73AE">
              <w:rPr>
                <w:sz w:val="20"/>
                <w:szCs w:val="20"/>
              </w:rPr>
              <w:t>.</w:t>
            </w:r>
            <w:r w:rsidR="000C61C1" w:rsidRPr="000C73AE">
              <w:rPr>
                <w:sz w:val="20"/>
                <w:szCs w:val="20"/>
              </w:rPr>
              <w:t xml:space="preserve"> </w:t>
            </w:r>
          </w:p>
          <w:p w14:paraId="7CCCA2EE" w14:textId="47B591E1" w:rsidR="00A435C5" w:rsidRPr="000C73AE" w:rsidRDefault="00EA4AC3" w:rsidP="00A435C5">
            <w:pPr>
              <w:rPr>
                <w:sz w:val="20"/>
                <w:szCs w:val="20"/>
              </w:rPr>
            </w:pPr>
            <w:r>
              <w:rPr>
                <w:sz w:val="20"/>
                <w:szCs w:val="20"/>
              </w:rPr>
              <w:t>A</w:t>
            </w:r>
            <w:r w:rsidR="00A435C5" w:rsidRPr="000C73AE">
              <w:rPr>
                <w:sz w:val="20"/>
                <w:szCs w:val="20"/>
              </w:rPr>
              <w:t>lso provide a</w:t>
            </w:r>
            <w:r w:rsidR="008E698A" w:rsidRPr="000C73AE">
              <w:rPr>
                <w:sz w:val="20"/>
                <w:szCs w:val="20"/>
              </w:rPr>
              <w:t>n average cost</w:t>
            </w:r>
            <w:r w:rsidR="00A435C5" w:rsidRPr="000C73AE">
              <w:rPr>
                <w:sz w:val="20"/>
                <w:szCs w:val="20"/>
              </w:rPr>
              <w:t xml:space="preserve"> per p</w:t>
            </w:r>
            <w:r w:rsidR="005B3833">
              <w:rPr>
                <w:sz w:val="20"/>
                <w:szCs w:val="20"/>
              </w:rPr>
              <w:t>erson</w:t>
            </w:r>
            <w:r w:rsidR="00A435C5" w:rsidRPr="000C73AE">
              <w:rPr>
                <w:sz w:val="20"/>
                <w:szCs w:val="20"/>
              </w:rPr>
              <w:t xml:space="preserve"> </w:t>
            </w:r>
            <w:r w:rsidR="00E06A89" w:rsidRPr="000C73AE">
              <w:rPr>
                <w:sz w:val="20"/>
                <w:szCs w:val="20"/>
              </w:rPr>
              <w:t>for</w:t>
            </w:r>
            <w:r w:rsidR="00A435C5" w:rsidRPr="000C73AE">
              <w:rPr>
                <w:sz w:val="20"/>
                <w:szCs w:val="20"/>
              </w:rPr>
              <w:t xml:space="preserve"> participation in the program. </w:t>
            </w:r>
          </w:p>
          <w:p w14:paraId="4BEECBF9" w14:textId="77A45338" w:rsidR="00332CDE" w:rsidRDefault="00811A36" w:rsidP="0F08A225">
            <w:pPr>
              <w:rPr>
                <w:sz w:val="20"/>
                <w:szCs w:val="20"/>
              </w:rPr>
            </w:pPr>
            <w:r>
              <w:rPr>
                <w:sz w:val="20"/>
                <w:szCs w:val="20"/>
              </w:rPr>
              <w:t>A</w:t>
            </w:r>
            <w:r w:rsidR="70870DA9" w:rsidRPr="0F08A225">
              <w:rPr>
                <w:sz w:val="20"/>
                <w:szCs w:val="20"/>
              </w:rPr>
              <w:t>ll elements of the program must be separately costed and identified</w:t>
            </w:r>
            <w:r w:rsidR="421F1A75" w:rsidRPr="0F08A225">
              <w:rPr>
                <w:sz w:val="20"/>
                <w:szCs w:val="20"/>
              </w:rPr>
              <w:t xml:space="preserve"> to </w:t>
            </w:r>
            <w:r w:rsidR="4DD98F96" w:rsidRPr="0F08A225">
              <w:rPr>
                <w:sz w:val="20"/>
                <w:szCs w:val="20"/>
              </w:rPr>
              <w:t xml:space="preserve">assist </w:t>
            </w:r>
            <w:r w:rsidR="7C5E1F6C" w:rsidRPr="0F08A225">
              <w:rPr>
                <w:sz w:val="20"/>
                <w:szCs w:val="20"/>
              </w:rPr>
              <w:t xml:space="preserve">providers </w:t>
            </w:r>
            <w:r w:rsidR="4DD98F96" w:rsidRPr="0F08A225">
              <w:rPr>
                <w:sz w:val="20"/>
                <w:szCs w:val="20"/>
              </w:rPr>
              <w:t>in determining</w:t>
            </w:r>
            <w:r w:rsidR="421F1A75" w:rsidRPr="0F08A225">
              <w:rPr>
                <w:sz w:val="20"/>
                <w:szCs w:val="20"/>
              </w:rPr>
              <w:t xml:space="preserve"> whether </w:t>
            </w:r>
            <w:r w:rsidR="7C5E1F6C" w:rsidRPr="0F08A225">
              <w:rPr>
                <w:sz w:val="20"/>
                <w:szCs w:val="20"/>
              </w:rPr>
              <w:t xml:space="preserve">and which </w:t>
            </w:r>
            <w:r w:rsidR="421F1A75" w:rsidRPr="0F08A225">
              <w:rPr>
                <w:sz w:val="20"/>
                <w:szCs w:val="20"/>
              </w:rPr>
              <w:t>costs are permitted</w:t>
            </w:r>
            <w:r w:rsidR="4DD98F96" w:rsidRPr="0F08A225">
              <w:rPr>
                <w:sz w:val="20"/>
                <w:szCs w:val="20"/>
              </w:rPr>
              <w:t xml:space="preserve"> </w:t>
            </w:r>
            <w:r w:rsidR="00E37F8B">
              <w:rPr>
                <w:sz w:val="20"/>
                <w:szCs w:val="20"/>
              </w:rPr>
              <w:t xml:space="preserve">to be funded </w:t>
            </w:r>
            <w:r w:rsidR="4DD98F96" w:rsidRPr="0F08A225">
              <w:rPr>
                <w:sz w:val="20"/>
                <w:szCs w:val="20"/>
              </w:rPr>
              <w:t>under the Employment Fund</w:t>
            </w:r>
            <w:r w:rsidR="70870DA9" w:rsidRPr="0F08A225">
              <w:rPr>
                <w:sz w:val="20"/>
                <w:szCs w:val="20"/>
              </w:rPr>
              <w:t>.</w:t>
            </w:r>
          </w:p>
        </w:tc>
        <w:tc>
          <w:tcPr>
            <w:tcW w:w="6315" w:type="dxa"/>
          </w:tcPr>
          <w:p w14:paraId="2313E361" w14:textId="77777777" w:rsidR="00332CDE" w:rsidRDefault="00332CDE" w:rsidP="00332CDE"/>
        </w:tc>
      </w:tr>
      <w:tr w:rsidR="00332CDE" w14:paraId="2A50E398" w14:textId="77777777" w:rsidTr="0F08A225">
        <w:tc>
          <w:tcPr>
            <w:tcW w:w="3539" w:type="dxa"/>
          </w:tcPr>
          <w:p w14:paraId="448124CE" w14:textId="7468D97B" w:rsidR="00332CDE" w:rsidRPr="00332CDE" w:rsidRDefault="00332CDE" w:rsidP="00332CDE">
            <w:pPr>
              <w:rPr>
                <w:b/>
                <w:bCs/>
              </w:rPr>
            </w:pPr>
            <w:r w:rsidRPr="00332CDE">
              <w:rPr>
                <w:b/>
                <w:bCs/>
              </w:rPr>
              <w:t>Declaration of Government Funding</w:t>
            </w:r>
          </w:p>
          <w:p w14:paraId="17AD2830" w14:textId="71DA39D9" w:rsidR="00332CDE" w:rsidRDefault="00332CDE" w:rsidP="00332CDE">
            <w:r w:rsidRPr="000C73AE">
              <w:rPr>
                <w:sz w:val="20"/>
                <w:szCs w:val="20"/>
              </w:rPr>
              <w:t>Please indicate if you</w:t>
            </w:r>
            <w:r w:rsidR="325469B8" w:rsidRPr="000C73AE">
              <w:rPr>
                <w:sz w:val="20"/>
                <w:szCs w:val="20"/>
              </w:rPr>
              <w:t xml:space="preserve">r </w:t>
            </w:r>
            <w:r w:rsidR="52F17ACF" w:rsidRPr="000C73AE">
              <w:rPr>
                <w:sz w:val="20"/>
                <w:szCs w:val="20"/>
              </w:rPr>
              <w:t>organisation</w:t>
            </w:r>
            <w:r w:rsidR="325469B8" w:rsidRPr="000C73AE">
              <w:rPr>
                <w:sz w:val="20"/>
                <w:szCs w:val="20"/>
              </w:rPr>
              <w:t xml:space="preserve"> has</w:t>
            </w:r>
            <w:r w:rsidRPr="000C73AE">
              <w:rPr>
                <w:sz w:val="20"/>
                <w:szCs w:val="20"/>
              </w:rPr>
              <w:t xml:space="preserve"> receive</w:t>
            </w:r>
            <w:r w:rsidR="7AF22C8F" w:rsidRPr="000C73AE">
              <w:rPr>
                <w:sz w:val="20"/>
                <w:szCs w:val="20"/>
              </w:rPr>
              <w:t>d</w:t>
            </w:r>
            <w:r w:rsidRPr="000C73AE">
              <w:rPr>
                <w:sz w:val="20"/>
                <w:szCs w:val="20"/>
              </w:rPr>
              <w:t xml:space="preserve">/will receive any Government funding for this program.  </w:t>
            </w:r>
            <w:r w:rsidR="49D50EC7" w:rsidRPr="000C73AE">
              <w:rPr>
                <w:sz w:val="20"/>
                <w:szCs w:val="20"/>
              </w:rPr>
              <w:t>T</w:t>
            </w:r>
            <w:r w:rsidRPr="000C73AE">
              <w:rPr>
                <w:sz w:val="20"/>
                <w:szCs w:val="20"/>
              </w:rPr>
              <w:t xml:space="preserve">he </w:t>
            </w:r>
            <w:r w:rsidR="003894DC" w:rsidRPr="000C73AE">
              <w:rPr>
                <w:sz w:val="20"/>
                <w:szCs w:val="20"/>
              </w:rPr>
              <w:t xml:space="preserve">amount and </w:t>
            </w:r>
            <w:r w:rsidRPr="000C73AE">
              <w:rPr>
                <w:sz w:val="20"/>
                <w:szCs w:val="20"/>
              </w:rPr>
              <w:t>nature of any funding received from Commonwealth, State and Territory and/or Local Governments must be included.</w:t>
            </w:r>
          </w:p>
        </w:tc>
        <w:tc>
          <w:tcPr>
            <w:tcW w:w="6315" w:type="dxa"/>
          </w:tcPr>
          <w:p w14:paraId="68EB6A10" w14:textId="77777777" w:rsidR="00332CDE" w:rsidRDefault="00332CDE" w:rsidP="00332CDE"/>
        </w:tc>
      </w:tr>
    </w:tbl>
    <w:p w14:paraId="644F2C0E" w14:textId="292916E2" w:rsidR="00332CDE" w:rsidRDefault="00332CDE" w:rsidP="00332CDE"/>
    <w:p w14:paraId="51B64852" w14:textId="77777777" w:rsidR="00FB4B2A" w:rsidRDefault="00FB4B2A" w:rsidP="00FB4B2A">
      <w:pPr>
        <w:pStyle w:val="Heading2"/>
        <w:numPr>
          <w:ilvl w:val="0"/>
          <w:numId w:val="30"/>
        </w:numPr>
        <w:ind w:left="360"/>
      </w:pPr>
      <w:r>
        <w:t>Funding</w:t>
      </w:r>
    </w:p>
    <w:p w14:paraId="5901512C" w14:textId="51EE6CC0" w:rsidR="00FB4B2A" w:rsidRPr="0018113B" w:rsidRDefault="00FB4B2A" w:rsidP="00FB4B2A">
      <w:r>
        <w:t xml:space="preserve">If your application is successful and approved as </w:t>
      </w:r>
      <w:r w:rsidR="000825A3">
        <w:t xml:space="preserve">a </w:t>
      </w:r>
      <w:r>
        <w:t>Non-government Program, it is possible that not all services you provide will qualify for payment from the Employment Fund. The Workforce Australia provider(s) you work with should be able to assist you with identifying which components of the program may be reimbursed.</w:t>
      </w:r>
    </w:p>
    <w:p w14:paraId="2293E798" w14:textId="77777777" w:rsidR="00FB4B2A" w:rsidRDefault="00FB4B2A" w:rsidP="00FB4B2A">
      <w:pPr>
        <w:spacing w:before="0" w:after="160" w:line="259" w:lineRule="auto"/>
        <w:rPr>
          <w:rFonts w:ascii="Calibri" w:eastAsiaTheme="majorEastAsia" w:hAnsi="Calibri" w:cstheme="majorBidi"/>
          <w:b/>
          <w:color w:val="0E77CD"/>
          <w:sz w:val="28"/>
          <w:szCs w:val="26"/>
        </w:rPr>
      </w:pPr>
      <w:r>
        <w:br w:type="page"/>
      </w:r>
    </w:p>
    <w:p w14:paraId="20E89422" w14:textId="49556006" w:rsidR="005D11C5" w:rsidRDefault="005D11C5" w:rsidP="0035018D">
      <w:pPr>
        <w:pStyle w:val="Heading2numbered"/>
        <w:numPr>
          <w:ilvl w:val="0"/>
          <w:numId w:val="0"/>
        </w:numPr>
      </w:pPr>
      <w:r w:rsidRPr="005D11C5">
        <w:lastRenderedPageBreak/>
        <w:t>Declaration</w:t>
      </w:r>
    </w:p>
    <w:p w14:paraId="3A2B8B13" w14:textId="5A3440C8" w:rsidR="2A92C31A" w:rsidRPr="00A518CD" w:rsidRDefault="00AC074E" w:rsidP="00E36F96">
      <w:pPr>
        <w:pStyle w:val="Heading2numbered"/>
        <w:numPr>
          <w:ilvl w:val="0"/>
          <w:numId w:val="0"/>
        </w:numPr>
        <w:rPr>
          <w:sz w:val="24"/>
          <w:szCs w:val="24"/>
        </w:rPr>
      </w:pPr>
      <w:r>
        <w:rPr>
          <w:sz w:val="24"/>
          <w:szCs w:val="24"/>
        </w:rPr>
        <w:t>Unsigned applications will not be considered</w:t>
      </w:r>
    </w:p>
    <w:p w14:paraId="2198AAAE" w14:textId="77777777" w:rsidR="00EA050B" w:rsidRPr="00EA050B" w:rsidRDefault="00EA050B" w:rsidP="00EA050B">
      <w:pPr>
        <w:pStyle w:val="Bold"/>
        <w:keepNext/>
        <w:spacing w:before="120" w:after="120"/>
        <w:rPr>
          <w:szCs w:val="22"/>
        </w:rPr>
      </w:pPr>
      <w:r w:rsidRPr="00EA050B">
        <w:rPr>
          <w:szCs w:val="22"/>
        </w:rPr>
        <w:t>By signing this application form, I confirm that:</w:t>
      </w:r>
    </w:p>
    <w:p w14:paraId="78D8A05C" w14:textId="73E267E3" w:rsidR="00EA050B" w:rsidRPr="00EA050B" w:rsidRDefault="00EA050B" w:rsidP="0F08A225">
      <w:pPr>
        <w:pStyle w:val="ListBullet"/>
        <w:tabs>
          <w:tab w:val="clear" w:pos="284"/>
          <w:tab w:val="num" w:pos="306"/>
        </w:tabs>
        <w:spacing w:before="120" w:after="120"/>
        <w:ind w:left="306" w:hanging="306"/>
        <w:rPr>
          <w:sz w:val="22"/>
        </w:rPr>
      </w:pPr>
      <w:r w:rsidRPr="0F08A225">
        <w:rPr>
          <w:sz w:val="22"/>
        </w:rPr>
        <w:t xml:space="preserve">I am duly authorised by the organisation to sign this declaration as part the </w:t>
      </w:r>
      <w:r w:rsidR="0097631D">
        <w:rPr>
          <w:sz w:val="22"/>
        </w:rPr>
        <w:t>Non-government Program</w:t>
      </w:r>
      <w:r w:rsidRPr="0F08A225">
        <w:rPr>
          <w:sz w:val="22"/>
        </w:rPr>
        <w:t xml:space="preserve"> Approval Application Form</w:t>
      </w:r>
      <w:r w:rsidR="00DB6D4E" w:rsidRPr="0F08A225">
        <w:rPr>
          <w:sz w:val="22"/>
        </w:rPr>
        <w:t>.</w:t>
      </w:r>
    </w:p>
    <w:p w14:paraId="298CF0BE" w14:textId="69284E12" w:rsidR="00EA050B" w:rsidRPr="00EA050B" w:rsidRDefault="00EA050B" w:rsidP="00EA050B">
      <w:pPr>
        <w:pStyle w:val="ListBullet"/>
        <w:tabs>
          <w:tab w:val="clear" w:pos="284"/>
          <w:tab w:val="num" w:pos="306"/>
        </w:tabs>
        <w:spacing w:before="120" w:after="120"/>
        <w:ind w:left="306" w:hanging="306"/>
        <w:rPr>
          <w:sz w:val="22"/>
        </w:rPr>
      </w:pPr>
      <w:r w:rsidRPr="00EA050B">
        <w:rPr>
          <w:sz w:val="22"/>
        </w:rPr>
        <w:t>I confirm that information in the application is true and correct</w:t>
      </w:r>
      <w:r w:rsidR="00DB6D4E">
        <w:rPr>
          <w:sz w:val="22"/>
        </w:rPr>
        <w:t>.</w:t>
      </w:r>
    </w:p>
    <w:p w14:paraId="1EFC84AA" w14:textId="4A4806F1" w:rsidR="00EA050B" w:rsidRPr="00EA050B" w:rsidRDefault="00EA050B" w:rsidP="00EA050B">
      <w:pPr>
        <w:pStyle w:val="ListBullet"/>
        <w:tabs>
          <w:tab w:val="clear" w:pos="284"/>
          <w:tab w:val="num" w:pos="306"/>
        </w:tabs>
        <w:spacing w:before="120" w:after="120"/>
        <w:ind w:left="306" w:hanging="306"/>
        <w:rPr>
          <w:sz w:val="22"/>
        </w:rPr>
      </w:pPr>
      <w:r w:rsidRPr="00EA050B">
        <w:rPr>
          <w:sz w:val="22"/>
        </w:rPr>
        <w:t xml:space="preserve">I confirm that I have authorisation from </w:t>
      </w:r>
      <w:r w:rsidR="008D71F2">
        <w:rPr>
          <w:sz w:val="22"/>
        </w:rPr>
        <w:t>any</w:t>
      </w:r>
      <w:r w:rsidR="008D71F2" w:rsidRPr="00EA050B">
        <w:rPr>
          <w:sz w:val="22"/>
        </w:rPr>
        <w:t xml:space="preserve"> </w:t>
      </w:r>
      <w:r w:rsidRPr="00EA050B">
        <w:rPr>
          <w:sz w:val="22"/>
        </w:rPr>
        <w:t>individual</w:t>
      </w:r>
      <w:r w:rsidR="008D71F2">
        <w:rPr>
          <w:sz w:val="22"/>
        </w:rPr>
        <w:t>s</w:t>
      </w:r>
      <w:r w:rsidRPr="00EA050B">
        <w:rPr>
          <w:sz w:val="22"/>
        </w:rPr>
        <w:t xml:space="preserve"> the Applicant consulted with in relation to this application to disclose the details of the consultation to the Department, including to provide the Department with any personal information about them included in this form</w:t>
      </w:r>
      <w:r w:rsidR="00DB6D4E">
        <w:rPr>
          <w:sz w:val="22"/>
        </w:rPr>
        <w:t>.</w:t>
      </w:r>
    </w:p>
    <w:p w14:paraId="587A26DA" w14:textId="3E7FA931" w:rsidR="00EA050B" w:rsidRPr="00EA050B" w:rsidRDefault="00EA050B" w:rsidP="6720B1C9">
      <w:pPr>
        <w:pStyle w:val="ListBullet"/>
        <w:tabs>
          <w:tab w:val="clear" w:pos="284"/>
          <w:tab w:val="num" w:pos="306"/>
        </w:tabs>
        <w:spacing w:before="120" w:after="120"/>
        <w:ind w:left="306" w:hanging="306"/>
        <w:rPr>
          <w:sz w:val="22"/>
        </w:rPr>
      </w:pPr>
      <w:r w:rsidRPr="6720B1C9">
        <w:rPr>
          <w:sz w:val="22"/>
        </w:rPr>
        <w:t>I acknowledge and agree that the program cannot be delivered by a</w:t>
      </w:r>
      <w:r w:rsidR="00280DD0" w:rsidRPr="6720B1C9">
        <w:rPr>
          <w:sz w:val="22"/>
        </w:rPr>
        <w:t>n Employment Services Provider</w:t>
      </w:r>
      <w:r w:rsidR="00A40077" w:rsidRPr="6720B1C9">
        <w:rPr>
          <w:sz w:val="22"/>
        </w:rPr>
        <w:t xml:space="preserve"> </w:t>
      </w:r>
      <w:r w:rsidRPr="6720B1C9">
        <w:rPr>
          <w:sz w:val="22"/>
        </w:rPr>
        <w:t>or a related entity</w:t>
      </w:r>
      <w:r w:rsidR="58C38FBC" w:rsidRPr="6720B1C9">
        <w:rPr>
          <w:rFonts w:ascii="Calibri" w:eastAsia="Calibri" w:hAnsi="Calibri" w:cs="Calibri"/>
          <w:sz w:val="22"/>
        </w:rPr>
        <w:t>/subcontractor</w:t>
      </w:r>
      <w:r w:rsidRPr="6720B1C9">
        <w:rPr>
          <w:sz w:val="22"/>
        </w:rPr>
        <w:t xml:space="preserve"> of a</w:t>
      </w:r>
      <w:r w:rsidR="00A40077" w:rsidRPr="6720B1C9">
        <w:rPr>
          <w:sz w:val="22"/>
        </w:rPr>
        <w:t>n Employment Services Provider</w:t>
      </w:r>
      <w:r w:rsidRPr="6720B1C9">
        <w:rPr>
          <w:sz w:val="22"/>
        </w:rPr>
        <w:t>; and</w:t>
      </w:r>
    </w:p>
    <w:p w14:paraId="613162C4" w14:textId="77777777" w:rsidR="00EA050B" w:rsidRPr="00EA050B" w:rsidRDefault="00EA050B" w:rsidP="00EA050B">
      <w:pPr>
        <w:pStyle w:val="ListBullet"/>
        <w:tabs>
          <w:tab w:val="clear" w:pos="284"/>
          <w:tab w:val="num" w:pos="306"/>
        </w:tabs>
        <w:spacing w:before="120" w:after="120"/>
        <w:ind w:left="306" w:hanging="306"/>
        <w:rPr>
          <w:sz w:val="22"/>
        </w:rPr>
      </w:pPr>
      <w:r w:rsidRPr="00EA050B">
        <w:rPr>
          <w:sz w:val="22"/>
        </w:rPr>
        <w:t>Should the program be approved, I acknowledge and agree that:</w:t>
      </w:r>
    </w:p>
    <w:p w14:paraId="3EA6F6C9" w14:textId="4FB87403" w:rsidR="00EA050B" w:rsidRPr="00EA050B" w:rsidRDefault="00EA050B" w:rsidP="0F08A225">
      <w:pPr>
        <w:pStyle w:val="ListBullet"/>
        <w:numPr>
          <w:ilvl w:val="1"/>
          <w:numId w:val="4"/>
        </w:numPr>
        <w:spacing w:before="120" w:after="120"/>
        <w:rPr>
          <w:sz w:val="22"/>
        </w:rPr>
      </w:pPr>
      <w:r w:rsidRPr="0F08A225">
        <w:rPr>
          <w:sz w:val="22"/>
        </w:rPr>
        <w:t xml:space="preserve">the </w:t>
      </w:r>
      <w:r w:rsidR="0097631D">
        <w:rPr>
          <w:sz w:val="22"/>
        </w:rPr>
        <w:t>Non-government Program</w:t>
      </w:r>
      <w:r w:rsidRPr="0F08A225">
        <w:rPr>
          <w:sz w:val="22"/>
        </w:rPr>
        <w:t xml:space="preserve"> will retain the approved status for 12 months, unless terminated earlier</w:t>
      </w:r>
    </w:p>
    <w:p w14:paraId="265640FB" w14:textId="72477D5D" w:rsidR="00EA050B" w:rsidRPr="00EA050B" w:rsidRDefault="00EA050B" w:rsidP="0F08A225">
      <w:pPr>
        <w:pStyle w:val="ListBullet"/>
        <w:numPr>
          <w:ilvl w:val="1"/>
          <w:numId w:val="4"/>
        </w:numPr>
        <w:spacing w:before="120" w:after="120"/>
        <w:rPr>
          <w:sz w:val="22"/>
        </w:rPr>
      </w:pPr>
      <w:r w:rsidRPr="0F08A225">
        <w:rPr>
          <w:sz w:val="22"/>
        </w:rPr>
        <w:t xml:space="preserve">I will notify the Department if there is a change to the information that was provided in the </w:t>
      </w:r>
      <w:r w:rsidR="0097631D">
        <w:rPr>
          <w:sz w:val="22"/>
        </w:rPr>
        <w:t>Non-government Program</w:t>
      </w:r>
      <w:r w:rsidRPr="0F08A225">
        <w:rPr>
          <w:sz w:val="22"/>
        </w:rPr>
        <w:t xml:space="preserve"> Approval Application Form</w:t>
      </w:r>
    </w:p>
    <w:p w14:paraId="5607AD5B" w14:textId="3BA156AA" w:rsidR="00EA050B" w:rsidRPr="00EA050B" w:rsidRDefault="00EA050B" w:rsidP="0F08A225">
      <w:pPr>
        <w:pStyle w:val="ListBullet"/>
        <w:numPr>
          <w:ilvl w:val="1"/>
          <w:numId w:val="4"/>
        </w:numPr>
        <w:spacing w:before="120" w:after="120"/>
        <w:rPr>
          <w:sz w:val="22"/>
        </w:rPr>
      </w:pPr>
      <w:r w:rsidRPr="0F08A225">
        <w:rPr>
          <w:sz w:val="22"/>
        </w:rPr>
        <w:t xml:space="preserve">I will notify the Department if there is a change to the design of the </w:t>
      </w:r>
      <w:r w:rsidR="0097631D">
        <w:rPr>
          <w:sz w:val="22"/>
        </w:rPr>
        <w:t>Non-government Program</w:t>
      </w:r>
    </w:p>
    <w:p w14:paraId="7F926388" w14:textId="37869798" w:rsidR="00EA050B" w:rsidRPr="00EA050B" w:rsidRDefault="00EA050B" w:rsidP="0F08A225">
      <w:pPr>
        <w:pStyle w:val="ListBullet"/>
        <w:numPr>
          <w:ilvl w:val="1"/>
          <w:numId w:val="4"/>
        </w:numPr>
        <w:spacing w:before="120" w:after="120"/>
        <w:rPr>
          <w:sz w:val="22"/>
        </w:rPr>
      </w:pPr>
      <w:r w:rsidRPr="0F08A225">
        <w:rPr>
          <w:sz w:val="22"/>
        </w:rPr>
        <w:t xml:space="preserve">I will notify the Department if the organisation no longer has the expertise, capacity and capability to deliver the </w:t>
      </w:r>
      <w:r w:rsidR="0097631D">
        <w:rPr>
          <w:sz w:val="22"/>
        </w:rPr>
        <w:t>Non-government Program</w:t>
      </w:r>
    </w:p>
    <w:p w14:paraId="2E0152B1" w14:textId="06D0042B" w:rsidR="00EA050B" w:rsidRPr="00EA050B" w:rsidRDefault="00EA050B" w:rsidP="0F08A225">
      <w:pPr>
        <w:pStyle w:val="ListBullet"/>
        <w:numPr>
          <w:ilvl w:val="1"/>
          <w:numId w:val="4"/>
        </w:numPr>
        <w:spacing w:before="120" w:after="120"/>
        <w:rPr>
          <w:sz w:val="22"/>
        </w:rPr>
      </w:pPr>
      <w:r w:rsidRPr="0F08A225">
        <w:rPr>
          <w:sz w:val="22"/>
        </w:rPr>
        <w:t xml:space="preserve">the Department may request information in relation to the </w:t>
      </w:r>
      <w:r w:rsidR="0097631D">
        <w:rPr>
          <w:sz w:val="22"/>
        </w:rPr>
        <w:t>Non-government Program</w:t>
      </w:r>
      <w:r w:rsidRPr="0F08A225">
        <w:rPr>
          <w:sz w:val="22"/>
        </w:rPr>
        <w:t xml:space="preserve"> at any time and may reassess a </w:t>
      </w:r>
      <w:r w:rsidR="0097631D">
        <w:rPr>
          <w:sz w:val="22"/>
        </w:rPr>
        <w:t>Non-government Program’</w:t>
      </w:r>
      <w:r w:rsidRPr="0F08A225">
        <w:rPr>
          <w:sz w:val="22"/>
        </w:rPr>
        <w:t>s ability to satisfy the criteria for approval status at any time</w:t>
      </w:r>
    </w:p>
    <w:p w14:paraId="7BC139BE" w14:textId="23C1CFAF" w:rsidR="00EA050B" w:rsidRPr="00EA050B" w:rsidRDefault="00EA050B" w:rsidP="00EA050B">
      <w:pPr>
        <w:pStyle w:val="ListBullet"/>
        <w:numPr>
          <w:ilvl w:val="1"/>
          <w:numId w:val="4"/>
        </w:numPr>
        <w:spacing w:before="120" w:after="360"/>
        <w:rPr>
          <w:sz w:val="22"/>
        </w:rPr>
      </w:pPr>
      <w:r w:rsidRPr="0F08A225">
        <w:rPr>
          <w:sz w:val="22"/>
        </w:rPr>
        <w:t xml:space="preserve">I may be contacted by the Department or a Workforce Australia Services Provider or Transition to Work Provider on behalf of the organisation regarding matters relating to the </w:t>
      </w:r>
      <w:r w:rsidR="0097631D">
        <w:rPr>
          <w:sz w:val="22"/>
        </w:rPr>
        <w:t>Non-government Program</w:t>
      </w:r>
      <w:r w:rsidRPr="0F08A225">
        <w:rPr>
          <w:sz w:val="22"/>
        </w:rPr>
        <w:t xml:space="preserve">, including but not limited to, compliance with and/or promotion of </w:t>
      </w:r>
      <w:r w:rsidR="0097631D">
        <w:rPr>
          <w:sz w:val="22"/>
        </w:rPr>
        <w:t>Non-government Program</w:t>
      </w:r>
      <w:r w:rsidRPr="0F08A225">
        <w:rPr>
          <w:sz w:val="22"/>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eclaration signature and details table"/>
      </w:tblPr>
      <w:tblGrid>
        <w:gridCol w:w="1445"/>
        <w:gridCol w:w="8409"/>
      </w:tblGrid>
      <w:tr w:rsidR="005D11C5" w:rsidRPr="005D11C5" w14:paraId="68DE94C1" w14:textId="77777777" w:rsidTr="00EA050B">
        <w:trPr>
          <w:trHeight w:val="585"/>
        </w:trPr>
        <w:tc>
          <w:tcPr>
            <w:tcW w:w="1413" w:type="dxa"/>
            <w:tcBorders>
              <w:top w:val="single" w:sz="4" w:space="0" w:color="auto"/>
              <w:left w:val="single" w:sz="4" w:space="0" w:color="auto"/>
              <w:bottom w:val="single" w:sz="4" w:space="0" w:color="auto"/>
              <w:right w:val="single" w:sz="4" w:space="0" w:color="auto"/>
            </w:tcBorders>
            <w:vAlign w:val="center"/>
            <w:hideMark/>
          </w:tcPr>
          <w:p w14:paraId="0D932899" w14:textId="0FDA172D" w:rsidR="005D11C5" w:rsidRPr="005D11C5" w:rsidRDefault="00EA050B" w:rsidP="005D11C5">
            <w:pPr>
              <w:pStyle w:val="Bold"/>
              <w:keepNext/>
            </w:pPr>
            <w:r w:rsidRPr="005D11C5">
              <w:t>Signature</w:t>
            </w:r>
          </w:p>
        </w:tc>
        <w:tc>
          <w:tcPr>
            <w:tcW w:w="8226" w:type="dxa"/>
            <w:tcBorders>
              <w:top w:val="single" w:sz="4" w:space="0" w:color="auto"/>
              <w:left w:val="single" w:sz="4" w:space="0" w:color="auto"/>
              <w:bottom w:val="single" w:sz="4" w:space="0" w:color="auto"/>
              <w:right w:val="single" w:sz="4" w:space="0" w:color="auto"/>
            </w:tcBorders>
            <w:vAlign w:val="center"/>
          </w:tcPr>
          <w:p w14:paraId="61893C63" w14:textId="77777777" w:rsidR="005D11C5" w:rsidRPr="005D11C5" w:rsidRDefault="005D11C5" w:rsidP="005D11C5">
            <w:pPr>
              <w:keepNext/>
            </w:pPr>
          </w:p>
        </w:tc>
      </w:tr>
      <w:tr w:rsidR="00EA050B" w:rsidRPr="005D11C5" w14:paraId="68BEB5A1" w14:textId="77777777" w:rsidTr="00EA050B">
        <w:trPr>
          <w:trHeight w:val="585"/>
        </w:trPr>
        <w:tc>
          <w:tcPr>
            <w:tcW w:w="1413" w:type="dxa"/>
            <w:tcBorders>
              <w:top w:val="single" w:sz="4" w:space="0" w:color="auto"/>
              <w:left w:val="single" w:sz="4" w:space="0" w:color="auto"/>
              <w:bottom w:val="single" w:sz="4" w:space="0" w:color="auto"/>
              <w:right w:val="single" w:sz="4" w:space="0" w:color="auto"/>
            </w:tcBorders>
            <w:vAlign w:val="center"/>
          </w:tcPr>
          <w:p w14:paraId="15BB0D90" w14:textId="615078D8" w:rsidR="00EA050B" w:rsidRPr="005D11C5" w:rsidRDefault="00EA050B" w:rsidP="005D11C5">
            <w:pPr>
              <w:pStyle w:val="Bold"/>
              <w:keepNext/>
            </w:pPr>
            <w:r>
              <w:t>Date</w:t>
            </w:r>
          </w:p>
        </w:tc>
        <w:tc>
          <w:tcPr>
            <w:tcW w:w="8226" w:type="dxa"/>
            <w:tcBorders>
              <w:top w:val="single" w:sz="4" w:space="0" w:color="auto"/>
              <w:left w:val="single" w:sz="4" w:space="0" w:color="auto"/>
              <w:bottom w:val="single" w:sz="4" w:space="0" w:color="auto"/>
              <w:right w:val="single" w:sz="4" w:space="0" w:color="auto"/>
            </w:tcBorders>
            <w:vAlign w:val="center"/>
          </w:tcPr>
          <w:p w14:paraId="4404019D" w14:textId="77777777" w:rsidR="00EA050B" w:rsidRPr="005D11C5" w:rsidRDefault="00EA050B" w:rsidP="005D11C5">
            <w:pPr>
              <w:keepNext/>
            </w:pPr>
          </w:p>
        </w:tc>
      </w:tr>
      <w:tr w:rsidR="00EA050B" w:rsidRPr="005D11C5" w14:paraId="29F7E7B7" w14:textId="77777777" w:rsidTr="00EA050B">
        <w:trPr>
          <w:trHeight w:val="585"/>
        </w:trPr>
        <w:tc>
          <w:tcPr>
            <w:tcW w:w="1413" w:type="dxa"/>
            <w:tcBorders>
              <w:top w:val="single" w:sz="4" w:space="0" w:color="auto"/>
              <w:left w:val="single" w:sz="4" w:space="0" w:color="auto"/>
              <w:bottom w:val="single" w:sz="4" w:space="0" w:color="auto"/>
              <w:right w:val="single" w:sz="4" w:space="0" w:color="auto"/>
            </w:tcBorders>
            <w:vAlign w:val="center"/>
          </w:tcPr>
          <w:p w14:paraId="7B137ABE" w14:textId="3CB7D5AA" w:rsidR="00EA050B" w:rsidRPr="005D11C5" w:rsidRDefault="00EA050B" w:rsidP="005D11C5">
            <w:pPr>
              <w:pStyle w:val="Bold"/>
              <w:keepNext/>
            </w:pPr>
            <w:r w:rsidRPr="005D11C5">
              <w:t>Name</w:t>
            </w:r>
          </w:p>
        </w:tc>
        <w:tc>
          <w:tcPr>
            <w:tcW w:w="8226" w:type="dxa"/>
            <w:tcBorders>
              <w:top w:val="single" w:sz="4" w:space="0" w:color="auto"/>
              <w:left w:val="single" w:sz="4" w:space="0" w:color="auto"/>
              <w:bottom w:val="single" w:sz="4" w:space="0" w:color="auto"/>
              <w:right w:val="single" w:sz="4" w:space="0" w:color="auto"/>
            </w:tcBorders>
            <w:vAlign w:val="center"/>
          </w:tcPr>
          <w:p w14:paraId="3558C7DB" w14:textId="77777777" w:rsidR="00EA050B" w:rsidRPr="005D11C5" w:rsidRDefault="00EA050B" w:rsidP="005D11C5">
            <w:pPr>
              <w:keepNext/>
            </w:pPr>
          </w:p>
        </w:tc>
      </w:tr>
      <w:tr w:rsidR="005D11C5" w:rsidRPr="005D11C5" w14:paraId="304CEA25" w14:textId="77777777" w:rsidTr="00EA050B">
        <w:trPr>
          <w:trHeight w:val="585"/>
        </w:trPr>
        <w:tc>
          <w:tcPr>
            <w:tcW w:w="1413" w:type="dxa"/>
            <w:tcBorders>
              <w:top w:val="single" w:sz="4" w:space="0" w:color="auto"/>
              <w:left w:val="single" w:sz="4" w:space="0" w:color="auto"/>
              <w:bottom w:val="single" w:sz="4" w:space="0" w:color="auto"/>
              <w:right w:val="single" w:sz="4" w:space="0" w:color="auto"/>
            </w:tcBorders>
            <w:vAlign w:val="center"/>
            <w:hideMark/>
          </w:tcPr>
          <w:p w14:paraId="3DFD9471" w14:textId="738CBD10" w:rsidR="005D11C5" w:rsidRPr="005D11C5" w:rsidRDefault="005D11C5" w:rsidP="005D11C5">
            <w:pPr>
              <w:pStyle w:val="Bold"/>
            </w:pPr>
            <w:r w:rsidRPr="005D11C5">
              <w:t>Position</w:t>
            </w:r>
          </w:p>
        </w:tc>
        <w:tc>
          <w:tcPr>
            <w:tcW w:w="8226" w:type="dxa"/>
            <w:tcBorders>
              <w:top w:val="single" w:sz="4" w:space="0" w:color="auto"/>
              <w:left w:val="single" w:sz="4" w:space="0" w:color="auto"/>
              <w:bottom w:val="single" w:sz="4" w:space="0" w:color="auto"/>
              <w:right w:val="single" w:sz="4" w:space="0" w:color="auto"/>
            </w:tcBorders>
            <w:vAlign w:val="center"/>
          </w:tcPr>
          <w:p w14:paraId="44349535" w14:textId="77777777" w:rsidR="005D11C5" w:rsidRPr="005D11C5" w:rsidRDefault="005D11C5" w:rsidP="005D11C5"/>
        </w:tc>
      </w:tr>
    </w:tbl>
    <w:p w14:paraId="11BF69C2" w14:textId="77777777" w:rsidR="005D11C5" w:rsidRPr="005D11C5" w:rsidRDefault="005D11C5" w:rsidP="005D11C5"/>
    <w:p w14:paraId="55DA270E" w14:textId="77777777" w:rsidR="005D11C5" w:rsidRPr="005D11C5" w:rsidRDefault="005D11C5" w:rsidP="007A5448">
      <w:pPr>
        <w:sectPr w:rsidR="005D11C5" w:rsidRPr="005D11C5" w:rsidSect="00F77121">
          <w:pgSz w:w="11906" w:h="16838"/>
          <w:pgMar w:top="1134" w:right="1021" w:bottom="1134" w:left="1021" w:header="0" w:footer="147" w:gutter="0"/>
          <w:cols w:space="340"/>
          <w:noEndnote/>
          <w:docGrid w:linePitch="272"/>
        </w:sectPr>
      </w:pPr>
    </w:p>
    <w:p w14:paraId="645D9C7C" w14:textId="17354D37" w:rsidR="005D11C5" w:rsidRPr="005D11C5" w:rsidRDefault="005D11C5" w:rsidP="005D11C5">
      <w:pPr>
        <w:pStyle w:val="Heading1"/>
      </w:pPr>
      <w:r w:rsidRPr="005D11C5">
        <w:lastRenderedPageBreak/>
        <w:t xml:space="preserve">PART C – Privacy </w:t>
      </w:r>
      <w:r w:rsidR="00044687">
        <w:t>S</w:t>
      </w:r>
      <w:r w:rsidRPr="005D11C5">
        <w:t>tatement</w:t>
      </w:r>
    </w:p>
    <w:p w14:paraId="1D69BFC0" w14:textId="48DE4C3B" w:rsidR="001E7D7F" w:rsidRPr="00546C48" w:rsidRDefault="001E7D7F" w:rsidP="00EA050B">
      <w:pPr>
        <w:pStyle w:val="Heading2"/>
        <w:rPr>
          <w:b w:val="0"/>
          <w:bCs/>
        </w:rPr>
      </w:pPr>
      <w:r w:rsidRPr="00546C48">
        <w:rPr>
          <w:b w:val="0"/>
          <w:bCs/>
        </w:rPr>
        <w:t>Personal information</w:t>
      </w:r>
    </w:p>
    <w:p w14:paraId="7CEDED9B" w14:textId="77777777" w:rsidR="001E7D7F" w:rsidRPr="00EA050B" w:rsidRDefault="001E7D7F" w:rsidP="001E7D7F">
      <w:pPr>
        <w:pStyle w:val="Body"/>
        <w:rPr>
          <w:sz w:val="22"/>
          <w:szCs w:val="22"/>
          <w:lang w:val="en-AU"/>
        </w:rPr>
      </w:pPr>
      <w:r w:rsidRPr="00EA050B">
        <w:rPr>
          <w:sz w:val="22"/>
          <w:szCs w:val="22"/>
          <w:lang w:val="en-AU"/>
        </w:rPr>
        <w:t xml:space="preserve">Your personal information is protected by law, including under the </w:t>
      </w:r>
      <w:r w:rsidRPr="00EA050B">
        <w:rPr>
          <w:i/>
          <w:iCs/>
          <w:sz w:val="22"/>
          <w:szCs w:val="22"/>
          <w:lang w:val="en-AU"/>
        </w:rPr>
        <w:t>Privacy Act 1988</w:t>
      </w:r>
      <w:r w:rsidRPr="00EA050B">
        <w:rPr>
          <w:sz w:val="22"/>
          <w:szCs w:val="22"/>
          <w:lang w:val="en-AU"/>
        </w:rPr>
        <w:t xml:space="preserve"> (Privacy Act).</w:t>
      </w:r>
    </w:p>
    <w:p w14:paraId="4EC150BD" w14:textId="77777777" w:rsidR="001E7D7F" w:rsidRPr="00EA050B" w:rsidRDefault="001E7D7F" w:rsidP="001E7D7F">
      <w:pPr>
        <w:pStyle w:val="Body"/>
        <w:rPr>
          <w:sz w:val="22"/>
          <w:szCs w:val="22"/>
          <w:lang w:val="en-AU"/>
        </w:rPr>
      </w:pPr>
      <w:r w:rsidRPr="00EA050B">
        <w:rPr>
          <w:sz w:val="22"/>
          <w:szCs w:val="22"/>
          <w:lang w:val="en-AU"/>
        </w:rPr>
        <w:t>Personal information is information or an opinion about an identified individual. Personal information includes an individual’s name and contact details.</w:t>
      </w:r>
    </w:p>
    <w:p w14:paraId="69433F32" w14:textId="77777777" w:rsidR="001E7D7F" w:rsidRPr="00546C48" w:rsidRDefault="001E7D7F" w:rsidP="00EA050B">
      <w:pPr>
        <w:pStyle w:val="Heading2"/>
        <w:rPr>
          <w:b w:val="0"/>
          <w:bCs/>
        </w:rPr>
      </w:pPr>
      <w:r w:rsidRPr="00546C48">
        <w:rPr>
          <w:b w:val="0"/>
          <w:bCs/>
        </w:rPr>
        <w:t>Purpose of collecting your information</w:t>
      </w:r>
    </w:p>
    <w:p w14:paraId="53DC4784" w14:textId="09680CAA" w:rsidR="001E7D7F" w:rsidRPr="00EA050B" w:rsidRDefault="001E7D7F" w:rsidP="001E7D7F">
      <w:pPr>
        <w:pStyle w:val="Body"/>
        <w:rPr>
          <w:sz w:val="22"/>
          <w:szCs w:val="22"/>
          <w:lang w:val="en-AU"/>
        </w:rPr>
      </w:pPr>
      <w:r w:rsidRPr="0F08A225">
        <w:rPr>
          <w:sz w:val="22"/>
          <w:szCs w:val="22"/>
          <w:lang w:val="en-AU"/>
        </w:rPr>
        <w:t xml:space="preserve">The Australian Government Department of </w:t>
      </w:r>
      <w:r w:rsidR="00162A81" w:rsidRPr="0F08A225">
        <w:rPr>
          <w:sz w:val="22"/>
          <w:szCs w:val="22"/>
          <w:lang w:val="en-AU"/>
        </w:rPr>
        <w:t>Employment and Workplace Relations</w:t>
      </w:r>
      <w:r w:rsidRPr="0F08A225">
        <w:rPr>
          <w:sz w:val="22"/>
          <w:szCs w:val="22"/>
          <w:lang w:val="en-AU"/>
        </w:rPr>
        <w:t xml:space="preserve"> (the </w:t>
      </w:r>
      <w:r w:rsidR="00B227BF">
        <w:rPr>
          <w:sz w:val="22"/>
          <w:szCs w:val="22"/>
          <w:lang w:val="en-AU"/>
        </w:rPr>
        <w:t>d</w:t>
      </w:r>
      <w:r w:rsidRPr="0F08A225">
        <w:rPr>
          <w:sz w:val="22"/>
          <w:szCs w:val="22"/>
          <w:lang w:val="en-AU"/>
        </w:rPr>
        <w:t>epartment) collects the personal information in this Form for the purpose of assessing your application and related purposes, including administering Non-</w:t>
      </w:r>
      <w:r w:rsidR="00E97D06">
        <w:rPr>
          <w:sz w:val="22"/>
          <w:szCs w:val="22"/>
          <w:lang w:val="en-AU"/>
        </w:rPr>
        <w:t>g</w:t>
      </w:r>
      <w:r w:rsidRPr="0F08A225">
        <w:rPr>
          <w:sz w:val="22"/>
          <w:szCs w:val="22"/>
          <w:lang w:val="en-AU"/>
        </w:rPr>
        <w:t xml:space="preserve">overnment Programs. The </w:t>
      </w:r>
      <w:r w:rsidR="00B227BF">
        <w:rPr>
          <w:sz w:val="22"/>
          <w:szCs w:val="22"/>
          <w:lang w:val="en-AU"/>
        </w:rPr>
        <w:t>d</w:t>
      </w:r>
      <w:r w:rsidRPr="0F08A225">
        <w:rPr>
          <w:sz w:val="22"/>
          <w:szCs w:val="22"/>
          <w:lang w:val="en-AU"/>
        </w:rPr>
        <w:t xml:space="preserve">epartment may also contact you regarding matters relating to your application or the program, including but not limited to compliance with and/or promotion of </w:t>
      </w:r>
      <w:r w:rsidR="0097631D">
        <w:rPr>
          <w:sz w:val="22"/>
          <w:szCs w:val="22"/>
          <w:lang w:val="en-AU"/>
        </w:rPr>
        <w:t>Non-government Program</w:t>
      </w:r>
      <w:r w:rsidRPr="0F08A225">
        <w:rPr>
          <w:sz w:val="22"/>
          <w:szCs w:val="22"/>
          <w:lang w:val="en-AU"/>
        </w:rPr>
        <w:t>s.</w:t>
      </w:r>
    </w:p>
    <w:p w14:paraId="44B07170" w14:textId="77777777" w:rsidR="001E7D7F" w:rsidRPr="00EA050B" w:rsidRDefault="001E7D7F" w:rsidP="001E7D7F">
      <w:pPr>
        <w:pStyle w:val="Body"/>
        <w:rPr>
          <w:sz w:val="22"/>
          <w:szCs w:val="22"/>
          <w:lang w:val="en-AU"/>
        </w:rPr>
      </w:pPr>
      <w:r w:rsidRPr="66A63CDE">
        <w:rPr>
          <w:sz w:val="22"/>
          <w:szCs w:val="22"/>
          <w:lang w:val="en-AU"/>
        </w:rPr>
        <w:t xml:space="preserve">If you do not provide some or </w:t>
      </w:r>
      <w:bookmarkStart w:id="4" w:name="_Int_Ta7OLkWx"/>
      <w:proofErr w:type="gramStart"/>
      <w:r w:rsidRPr="66A63CDE">
        <w:rPr>
          <w:sz w:val="22"/>
          <w:szCs w:val="22"/>
          <w:lang w:val="en-AU"/>
        </w:rPr>
        <w:t>all of</w:t>
      </w:r>
      <w:bookmarkEnd w:id="4"/>
      <w:proofErr w:type="gramEnd"/>
      <w:r w:rsidRPr="66A63CDE">
        <w:rPr>
          <w:sz w:val="22"/>
          <w:szCs w:val="22"/>
          <w:lang w:val="en-AU"/>
        </w:rPr>
        <w:t xml:space="preserve"> the personal information requested in this Form, your application will not be assessed.</w:t>
      </w:r>
    </w:p>
    <w:p w14:paraId="3FFCB166" w14:textId="77777777" w:rsidR="001E7D7F" w:rsidRPr="00546C48" w:rsidRDefault="001E7D7F" w:rsidP="00EA050B">
      <w:pPr>
        <w:pStyle w:val="Heading2"/>
        <w:rPr>
          <w:b w:val="0"/>
          <w:bCs/>
        </w:rPr>
      </w:pPr>
      <w:r w:rsidRPr="00546C48">
        <w:rPr>
          <w:b w:val="0"/>
          <w:bCs/>
        </w:rPr>
        <w:t>Disclosure of your personal information</w:t>
      </w:r>
    </w:p>
    <w:p w14:paraId="5C2E7C7B" w14:textId="77777777" w:rsidR="001E7D7F" w:rsidRPr="00EA050B" w:rsidRDefault="001E7D7F" w:rsidP="001E7D7F">
      <w:pPr>
        <w:pStyle w:val="Body"/>
        <w:rPr>
          <w:sz w:val="22"/>
          <w:szCs w:val="22"/>
          <w:lang w:val="en-AU"/>
        </w:rPr>
      </w:pPr>
      <w:r w:rsidRPr="00EA050B">
        <w:rPr>
          <w:sz w:val="22"/>
          <w:szCs w:val="22"/>
          <w:lang w:val="en-AU"/>
        </w:rPr>
        <w:t>Your personal information may be disclosed to third parties, including but not limited to:</w:t>
      </w:r>
    </w:p>
    <w:p w14:paraId="7E6A6022" w14:textId="77777777" w:rsidR="001E7D7F" w:rsidRPr="00EA050B" w:rsidRDefault="001E7D7F" w:rsidP="001E7D7F">
      <w:pPr>
        <w:pStyle w:val="Body"/>
        <w:rPr>
          <w:sz w:val="22"/>
          <w:szCs w:val="22"/>
          <w:lang w:val="en-AU"/>
        </w:rPr>
      </w:pPr>
      <w:r w:rsidRPr="00EA050B">
        <w:rPr>
          <w:sz w:val="22"/>
          <w:szCs w:val="22"/>
          <w:lang w:val="en-AU"/>
        </w:rPr>
        <w:t>•</w:t>
      </w:r>
      <w:r w:rsidRPr="00EA050B">
        <w:rPr>
          <w:sz w:val="22"/>
          <w:szCs w:val="22"/>
          <w:lang w:val="en-AU"/>
        </w:rPr>
        <w:tab/>
        <w:t>Workforce Australia Employment Service Providers</w:t>
      </w:r>
    </w:p>
    <w:p w14:paraId="51F6F64E" w14:textId="77777777" w:rsidR="001E7D7F" w:rsidRPr="00EA050B" w:rsidRDefault="001E7D7F" w:rsidP="001E7D7F">
      <w:pPr>
        <w:pStyle w:val="Body"/>
        <w:rPr>
          <w:sz w:val="22"/>
          <w:szCs w:val="22"/>
          <w:lang w:val="en-AU"/>
        </w:rPr>
      </w:pPr>
      <w:r w:rsidRPr="00EA050B">
        <w:rPr>
          <w:sz w:val="22"/>
          <w:szCs w:val="22"/>
          <w:lang w:val="en-AU"/>
        </w:rPr>
        <w:t>•</w:t>
      </w:r>
      <w:r w:rsidRPr="00EA050B">
        <w:rPr>
          <w:sz w:val="22"/>
          <w:szCs w:val="22"/>
          <w:lang w:val="en-AU"/>
        </w:rPr>
        <w:tab/>
        <w:t>Workforce Australia – Transition to Work Providers.</w:t>
      </w:r>
    </w:p>
    <w:p w14:paraId="0A53F537" w14:textId="77777777" w:rsidR="001E7D7F" w:rsidRPr="00EA050B" w:rsidRDefault="001E7D7F" w:rsidP="001E7D7F">
      <w:pPr>
        <w:pStyle w:val="Body"/>
        <w:rPr>
          <w:sz w:val="22"/>
          <w:szCs w:val="22"/>
          <w:lang w:val="en-AU"/>
        </w:rPr>
      </w:pPr>
      <w:r w:rsidRPr="00EA050B">
        <w:rPr>
          <w:sz w:val="22"/>
          <w:szCs w:val="22"/>
          <w:lang w:val="en-AU"/>
        </w:rPr>
        <w:t>Your personal information may also be disclosed to other parties where you have agreed, or whether it is otherwise permitted under the Privacy Act.</w:t>
      </w:r>
    </w:p>
    <w:p w14:paraId="51F30184" w14:textId="77777777" w:rsidR="001E7D7F" w:rsidRPr="00EA050B" w:rsidRDefault="001E7D7F" w:rsidP="001E7D7F">
      <w:pPr>
        <w:pStyle w:val="Body"/>
        <w:rPr>
          <w:sz w:val="22"/>
          <w:szCs w:val="22"/>
          <w:lang w:val="en-AU"/>
        </w:rPr>
      </w:pPr>
      <w:r w:rsidRPr="00EA050B">
        <w:rPr>
          <w:sz w:val="22"/>
          <w:szCs w:val="22"/>
          <w:lang w:val="en-AU"/>
        </w:rPr>
        <w:t>Your personal information is unlikely to be disclosed to overseas recipients.</w:t>
      </w:r>
    </w:p>
    <w:p w14:paraId="728E0A2E" w14:textId="1524259D" w:rsidR="001E7D7F" w:rsidRPr="00EA050B" w:rsidRDefault="001E7D7F" w:rsidP="001E7D7F">
      <w:pPr>
        <w:pStyle w:val="Body"/>
        <w:rPr>
          <w:sz w:val="22"/>
          <w:szCs w:val="22"/>
          <w:lang w:val="en-AU"/>
        </w:rPr>
      </w:pPr>
      <w:r w:rsidRPr="66A63CDE">
        <w:rPr>
          <w:sz w:val="22"/>
          <w:szCs w:val="22"/>
          <w:lang w:val="en-AU"/>
        </w:rPr>
        <w:t xml:space="preserve">Documents in the possession of the </w:t>
      </w:r>
      <w:r w:rsidR="00813024" w:rsidRPr="66A63CDE">
        <w:rPr>
          <w:sz w:val="22"/>
          <w:szCs w:val="22"/>
          <w:lang w:val="en-AU"/>
        </w:rPr>
        <w:t>d</w:t>
      </w:r>
      <w:r w:rsidRPr="66A63CDE">
        <w:rPr>
          <w:sz w:val="22"/>
          <w:szCs w:val="22"/>
          <w:lang w:val="en-AU"/>
        </w:rPr>
        <w:t xml:space="preserve">epartment and its contracted service providers may be subject to disclosure in response to a request made under the </w:t>
      </w:r>
      <w:r w:rsidRPr="66A63CDE">
        <w:rPr>
          <w:i/>
          <w:iCs/>
          <w:sz w:val="22"/>
          <w:szCs w:val="22"/>
          <w:lang w:val="en-AU"/>
        </w:rPr>
        <w:t>Freedom of Information Act 1982</w:t>
      </w:r>
      <w:r w:rsidRPr="66A63CDE">
        <w:rPr>
          <w:sz w:val="22"/>
          <w:szCs w:val="22"/>
          <w:lang w:val="en-AU"/>
        </w:rPr>
        <w:t xml:space="preserve"> (FOI Act). There are </w:t>
      </w:r>
      <w:bookmarkStart w:id="5" w:name="_Int_ndcSrbur"/>
      <w:proofErr w:type="gramStart"/>
      <w:r w:rsidRPr="66A63CDE">
        <w:rPr>
          <w:sz w:val="22"/>
          <w:szCs w:val="22"/>
          <w:lang w:val="en-AU"/>
        </w:rPr>
        <w:t>a number of</w:t>
      </w:r>
      <w:bookmarkEnd w:id="5"/>
      <w:proofErr w:type="gramEnd"/>
      <w:r w:rsidRPr="66A63CDE">
        <w:rPr>
          <w:sz w:val="22"/>
          <w:szCs w:val="22"/>
          <w:lang w:val="en-AU"/>
        </w:rPr>
        <w:t xml:space="preserve"> exceptions to the release of information and, where appropriate, the department will consult with affected individuals or organisations prior to </w:t>
      </w:r>
      <w:bookmarkStart w:id="6" w:name="_Int_d6w2D0fp"/>
      <w:r w:rsidRPr="66A63CDE">
        <w:rPr>
          <w:sz w:val="22"/>
          <w:szCs w:val="22"/>
          <w:lang w:val="en-AU"/>
        </w:rPr>
        <w:t>making a decision</w:t>
      </w:r>
      <w:bookmarkEnd w:id="6"/>
      <w:r w:rsidRPr="66A63CDE">
        <w:rPr>
          <w:sz w:val="22"/>
          <w:szCs w:val="22"/>
          <w:lang w:val="en-AU"/>
        </w:rPr>
        <w:t xml:space="preserve"> on a request for access to documents made under the FOI Act.</w:t>
      </w:r>
    </w:p>
    <w:p w14:paraId="4E296FC3" w14:textId="77777777" w:rsidR="001E7D7F" w:rsidRPr="00546C48" w:rsidRDefault="001E7D7F" w:rsidP="00EA050B">
      <w:pPr>
        <w:pStyle w:val="Heading2"/>
        <w:rPr>
          <w:b w:val="0"/>
          <w:bCs/>
        </w:rPr>
      </w:pPr>
      <w:r w:rsidRPr="00546C48">
        <w:rPr>
          <w:b w:val="0"/>
          <w:bCs/>
        </w:rPr>
        <w:t>Privacy policy</w:t>
      </w:r>
    </w:p>
    <w:p w14:paraId="7CA82C20" w14:textId="3F84FA31" w:rsidR="001E7D7F" w:rsidRPr="00EA050B" w:rsidRDefault="001E7D7F" w:rsidP="001E7D7F">
      <w:pPr>
        <w:pStyle w:val="Body"/>
        <w:rPr>
          <w:sz w:val="22"/>
          <w:szCs w:val="22"/>
          <w:lang w:val="en-AU"/>
        </w:rPr>
      </w:pPr>
      <w:r w:rsidRPr="00EA050B">
        <w:rPr>
          <w:sz w:val="22"/>
          <w:szCs w:val="22"/>
          <w:lang w:val="en-AU"/>
        </w:rPr>
        <w:t xml:space="preserve">The department’s Privacy Policy, including information about how to make a complaint and seek access to and correction of your personal information, can be found at </w:t>
      </w:r>
      <w:r w:rsidR="00A162AB" w:rsidRPr="007C3770">
        <w:rPr>
          <w:sz w:val="22"/>
          <w:szCs w:val="22"/>
        </w:rPr>
        <w:t>https://www.dewr.gov.au/using-site/privacy</w:t>
      </w:r>
      <w:r w:rsidRPr="00EA050B">
        <w:rPr>
          <w:sz w:val="22"/>
          <w:szCs w:val="22"/>
          <w:lang w:val="en-AU"/>
        </w:rPr>
        <w:t xml:space="preserve"> or by requesting a copy from the department at </w:t>
      </w:r>
      <w:hyperlink r:id="rId16" w:history="1">
        <w:r w:rsidR="00D01DD4" w:rsidRPr="00D01DD4">
          <w:rPr>
            <w:rStyle w:val="Hyperlink"/>
            <w:sz w:val="22"/>
            <w:szCs w:val="22"/>
            <w:lang w:val="en-AU"/>
          </w:rPr>
          <w:t>privacy@dewr.gov.au</w:t>
        </w:r>
      </w:hyperlink>
      <w:r w:rsidRPr="00EA050B">
        <w:rPr>
          <w:sz w:val="22"/>
          <w:szCs w:val="22"/>
          <w:lang w:val="en-AU"/>
        </w:rPr>
        <w:t>.</w:t>
      </w:r>
      <w:r w:rsidR="003C35BC">
        <w:rPr>
          <w:sz w:val="22"/>
          <w:szCs w:val="22"/>
          <w:lang w:val="en-AU"/>
        </w:rPr>
        <w:t xml:space="preserve"> </w:t>
      </w:r>
    </w:p>
    <w:p w14:paraId="13134706" w14:textId="7A3F164D" w:rsidR="007A5448" w:rsidRPr="00EA050B" w:rsidRDefault="001E7D7F" w:rsidP="00EA050B">
      <w:pPr>
        <w:pStyle w:val="Body"/>
        <w:rPr>
          <w:sz w:val="22"/>
          <w:szCs w:val="22"/>
          <w:lang w:val="en-AU"/>
        </w:rPr>
      </w:pPr>
      <w:r w:rsidRPr="00EA050B">
        <w:rPr>
          <w:sz w:val="22"/>
          <w:szCs w:val="22"/>
          <w:lang w:val="en-AU"/>
        </w:rPr>
        <w:t xml:space="preserve">To contact the department about your personal information email </w:t>
      </w:r>
      <w:hyperlink r:id="rId17" w:history="1">
        <w:r w:rsidR="00D01DD4" w:rsidRPr="00D01DD4">
          <w:rPr>
            <w:rStyle w:val="Hyperlink"/>
            <w:sz w:val="22"/>
            <w:szCs w:val="22"/>
            <w:lang w:val="en-AU"/>
          </w:rPr>
          <w:t>privacy@de</w:t>
        </w:r>
        <w:r w:rsidR="00D01DD4" w:rsidRPr="00DA7086">
          <w:rPr>
            <w:rStyle w:val="Hyperlink"/>
            <w:sz w:val="22"/>
            <w:szCs w:val="22"/>
            <w:lang w:val="en-AU"/>
          </w:rPr>
          <w:t>wr</w:t>
        </w:r>
        <w:r w:rsidR="00D01DD4" w:rsidRPr="00D01DD4">
          <w:rPr>
            <w:rStyle w:val="Hyperlink"/>
            <w:sz w:val="22"/>
            <w:szCs w:val="22"/>
            <w:lang w:val="en-AU"/>
          </w:rPr>
          <w:t>.gov.au</w:t>
        </w:r>
      </w:hyperlink>
      <w:r w:rsidRPr="00EA050B">
        <w:rPr>
          <w:sz w:val="22"/>
          <w:szCs w:val="22"/>
          <w:lang w:val="en-AU"/>
        </w:rPr>
        <w:t>.</w:t>
      </w:r>
      <w:r w:rsidR="00EA050B" w:rsidRPr="00EA050B">
        <w:rPr>
          <w:sz w:val="22"/>
          <w:szCs w:val="22"/>
          <w:lang w:val="en-AU"/>
        </w:rPr>
        <w:t xml:space="preserve"> </w:t>
      </w:r>
    </w:p>
    <w:sectPr w:rsidR="007A5448" w:rsidRPr="00EA050B" w:rsidSect="005D11C5">
      <w:pgSz w:w="11906" w:h="16838"/>
      <w:pgMar w:top="1440" w:right="1440" w:bottom="1440" w:left="1440" w:header="708"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A2DC7" w14:textId="77777777" w:rsidR="00F21510" w:rsidRDefault="00F21510" w:rsidP="00EE7FDA">
      <w:pPr>
        <w:spacing w:after="0"/>
      </w:pPr>
      <w:r>
        <w:separator/>
      </w:r>
    </w:p>
  </w:endnote>
  <w:endnote w:type="continuationSeparator" w:id="0">
    <w:p w14:paraId="4C061424" w14:textId="77777777" w:rsidR="00F21510" w:rsidRDefault="00F21510" w:rsidP="00EE7FDA">
      <w:pPr>
        <w:spacing w:after="0"/>
      </w:pPr>
      <w:r>
        <w:continuationSeparator/>
      </w:r>
    </w:p>
  </w:endnote>
  <w:endnote w:type="continuationNotice" w:id="1">
    <w:p w14:paraId="3FE8CF02" w14:textId="77777777" w:rsidR="00F21510" w:rsidRDefault="00F2151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Com Light">
    <w:altName w:val="Calibri"/>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ews Gothic Com">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DD719" w14:textId="201BA2A3" w:rsidR="00105919" w:rsidRDefault="00C6317E" w:rsidP="00C6317E">
    <w:pPr>
      <w:pStyle w:val="Footer"/>
      <w:jc w:val="center"/>
    </w:pPr>
    <w:r>
      <w:fldChar w:fldCharType="begin"/>
    </w:r>
    <w:r>
      <w:instrText xml:space="preserve"> PAGE   \* MERGEFORMAT </w:instrText>
    </w:r>
    <w:r>
      <w:fldChar w:fldCharType="separate"/>
    </w:r>
    <w:r>
      <w:rPr>
        <w:noProof/>
      </w:rPr>
      <w:t>1</w:t>
    </w:r>
    <w:r>
      <w:rPr>
        <w:noProof/>
      </w:rPr>
      <w:fldChar w:fldCharType="end"/>
    </w:r>
    <w:r w:rsidR="00A1654A">
      <w:rPr>
        <w:noProof/>
      </w:rPr>
      <w:drawing>
        <wp:anchor distT="0" distB="0" distL="114300" distR="114300" simplePos="0" relativeHeight="251658241"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376316965" name="Picture 3763169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34D44" w14:textId="6C749C36" w:rsidR="00105919" w:rsidRDefault="00C6317E">
    <w:pPr>
      <w:pStyle w:val="Footer"/>
    </w:pPr>
    <w:r>
      <w:rPr>
        <w:noProof/>
      </w:rPr>
      <mc:AlternateContent>
        <mc:Choice Requires="wps">
          <w:drawing>
            <wp:anchor distT="0" distB="0" distL="114300" distR="114300" simplePos="0" relativeHeight="251658242" behindDoc="0" locked="0" layoutInCell="1" allowOverlap="1" wp14:anchorId="5099BC53" wp14:editId="34DAADF8">
              <wp:simplePos x="0" y="0"/>
              <wp:positionH relativeFrom="column">
                <wp:posOffset>5715</wp:posOffset>
              </wp:positionH>
              <wp:positionV relativeFrom="paragraph">
                <wp:posOffset>995045</wp:posOffset>
              </wp:positionV>
              <wp:extent cx="2806700" cy="304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806700" cy="304800"/>
                      </a:xfrm>
                      <a:prstGeom prst="rect">
                        <a:avLst/>
                      </a:prstGeom>
                      <a:solidFill>
                        <a:schemeClr val="lt1"/>
                      </a:solidFill>
                      <a:ln w="6350">
                        <a:noFill/>
                      </a:ln>
                    </wps:spPr>
                    <wps:txbx>
                      <w:txbxContent>
                        <w:p w14:paraId="2D04D886" w14:textId="77777777" w:rsidR="00C6317E" w:rsidRPr="007C1C35" w:rsidRDefault="00C6317E" w:rsidP="00C6317E">
                          <w:pPr>
                            <w:pStyle w:val="Footer"/>
                            <w:rPr>
                              <w:color w:val="5B9BD5" w:themeColor="accent1"/>
                            </w:rPr>
                          </w:pPr>
                          <w:r w:rsidRPr="007C1C35">
                            <w:rPr>
                              <w:color w:val="5B9BD5" w:themeColor="accent1"/>
                            </w:rPr>
                            <w:t>Effective Date: 1 July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99BC53" id="_x0000_t202" coordsize="21600,21600" o:spt="202" path="m,l,21600r21600,l21600,xe">
              <v:stroke joinstyle="miter"/>
              <v:path gradientshapeok="t" o:connecttype="rect"/>
            </v:shapetype>
            <v:shape id="Text Box 23" o:spid="_x0000_s1026" type="#_x0000_t202" style="position:absolute;margin-left:.45pt;margin-top:78.35pt;width:221pt;height:2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" fillcolor="white [3201]" stroked="f" strokeweight=".5pt">
              <v:textbox>
                <w:txbxContent>
                  <w:p w14:paraId="2D04D886" w14:textId="77777777" w:rsidR="00C6317E" w:rsidRPr="007C1C35" w:rsidRDefault="00C6317E" w:rsidP="00C6317E">
                    <w:pPr>
                      <w:pStyle w:val="Footer"/>
                      <w:rPr>
                        <w:color w:val="5B9BD5" w:themeColor="accent1"/>
                      </w:rPr>
                    </w:pPr>
                    <w:r w:rsidRPr="007C1C35">
                      <w:rPr>
                        <w:color w:val="5B9BD5" w:themeColor="accent1"/>
                      </w:rPr>
                      <w:t>Effective Date: 1 July 2022</w:t>
                    </w:r>
                  </w:p>
                </w:txbxContent>
              </v:textbox>
            </v:shape>
          </w:pict>
        </mc:Fallback>
      </mc:AlternateContent>
    </w:r>
    <w:r w:rsidR="00105919">
      <w:rPr>
        <w:noProof/>
      </w:rPr>
      <w:drawing>
        <wp:anchor distT="0" distB="0" distL="114300" distR="114300" simplePos="0" relativeHeight="251658240" behindDoc="1" locked="0" layoutInCell="1" allowOverlap="1" wp14:anchorId="7D90293D" wp14:editId="7CBBBDA3">
          <wp:simplePos x="0" y="0"/>
          <wp:positionH relativeFrom="page">
            <wp:posOffset>0</wp:posOffset>
          </wp:positionH>
          <wp:positionV relativeFrom="page">
            <wp:align>bottom</wp:align>
          </wp:positionV>
          <wp:extent cx="7560000" cy="1425600"/>
          <wp:effectExtent l="0" t="0" r="3175" b="3175"/>
          <wp:wrapNone/>
          <wp:docPr id="444622730" name="Picture 4446227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42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9D6E6" w14:textId="77777777" w:rsidR="00F21510" w:rsidRDefault="00F21510" w:rsidP="00D105E6">
      <w:r>
        <w:separator/>
      </w:r>
    </w:p>
  </w:footnote>
  <w:footnote w:type="continuationSeparator" w:id="0">
    <w:p w14:paraId="528D4624" w14:textId="77777777" w:rsidR="00F21510" w:rsidRDefault="00F21510" w:rsidP="00EE7FDA">
      <w:pPr>
        <w:spacing w:after="0"/>
      </w:pPr>
      <w:r>
        <w:continuationSeparator/>
      </w:r>
    </w:p>
  </w:footnote>
  <w:footnote w:type="continuationNotice" w:id="1">
    <w:p w14:paraId="00CEE052" w14:textId="77777777" w:rsidR="00F21510" w:rsidRDefault="00F2151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C67590"/>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1DBE59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5112A88A"/>
    <w:lvl w:ilvl="0">
      <w:start w:val="1"/>
      <w:numFmt w:val="decimal"/>
      <w:lvlText w:val="%1."/>
      <w:lvlJc w:val="left"/>
      <w:pPr>
        <w:tabs>
          <w:tab w:val="num" w:pos="360"/>
        </w:tabs>
        <w:ind w:left="360" w:hanging="360"/>
      </w:pPr>
    </w:lvl>
  </w:abstractNum>
  <w:abstractNum w:abstractNumId="3" w15:restartNumberingAfterBreak="0">
    <w:nsid w:val="00073525"/>
    <w:multiLevelType w:val="multilevel"/>
    <w:tmpl w:val="2C8A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64E74"/>
    <w:multiLevelType w:val="hybridMultilevel"/>
    <w:tmpl w:val="FA308C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99A0104"/>
    <w:multiLevelType w:val="multilevel"/>
    <w:tmpl w:val="5F1C135A"/>
    <w:numStyleLink w:val="FormCommentBullet"/>
  </w:abstractNum>
  <w:abstractNum w:abstractNumId="6" w15:restartNumberingAfterBreak="0">
    <w:nsid w:val="0BE176C9"/>
    <w:multiLevelType w:val="multilevel"/>
    <w:tmpl w:val="11A8BA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EF86725"/>
    <w:multiLevelType w:val="hybridMultilevel"/>
    <w:tmpl w:val="6AA0EA44"/>
    <w:lvl w:ilvl="0" w:tplc="9D00B460">
      <w:numFmt w:val="bullet"/>
      <w:lvlText w:val=""/>
      <w:lvlJc w:val="left"/>
      <w:pPr>
        <w:ind w:left="720" w:hanging="360"/>
      </w:pPr>
      <w:rPr>
        <w:rFonts w:ascii="Symbol" w:eastAsiaTheme="minorHAnsi" w:hAnsi="Symbol" w:cs="News Gothic Com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EC7919"/>
    <w:multiLevelType w:val="multilevel"/>
    <w:tmpl w:val="ED90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535C5"/>
    <w:multiLevelType w:val="multilevel"/>
    <w:tmpl w:val="5F1C135A"/>
    <w:numStyleLink w:val="FormCommentBullet"/>
  </w:abstractNum>
  <w:abstractNum w:abstractNumId="11" w15:restartNumberingAfterBreak="0">
    <w:nsid w:val="1C947F00"/>
    <w:multiLevelType w:val="hybridMultilevel"/>
    <w:tmpl w:val="E13691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475170"/>
    <w:multiLevelType w:val="hybridMultilevel"/>
    <w:tmpl w:val="FCF023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8224E2"/>
    <w:multiLevelType w:val="multilevel"/>
    <w:tmpl w:val="B10A65AC"/>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CD5F5F"/>
    <w:multiLevelType w:val="hybridMultilevel"/>
    <w:tmpl w:val="2842B3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0B0B81"/>
    <w:multiLevelType w:val="multilevel"/>
    <w:tmpl w:val="433007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9C403F"/>
    <w:multiLevelType w:val="hybridMultilevel"/>
    <w:tmpl w:val="DE749E76"/>
    <w:lvl w:ilvl="0" w:tplc="5664A20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2707742A"/>
    <w:multiLevelType w:val="multilevel"/>
    <w:tmpl w:val="67C0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383785"/>
    <w:multiLevelType w:val="multilevel"/>
    <w:tmpl w:val="5F1C135A"/>
    <w:numStyleLink w:val="FormCommentBullet"/>
  </w:abstractNum>
  <w:abstractNum w:abstractNumId="20" w15:restartNumberingAfterBreak="0">
    <w:nsid w:val="2B661468"/>
    <w:multiLevelType w:val="multilevel"/>
    <w:tmpl w:val="5F1C135A"/>
    <w:styleLink w:val="FormCommentBullet"/>
    <w:lvl w:ilvl="0">
      <w:start w:val="1"/>
      <w:numFmt w:val="bullet"/>
      <w:lvlText w:val=""/>
      <w:lvlJc w:val="left"/>
      <w:pPr>
        <w:ind w:left="1309" w:hanging="360"/>
      </w:pPr>
      <w:rPr>
        <w:rFonts w:ascii="Wingdings" w:hAnsi="Wingdings"/>
        <w:i/>
        <w:iCs/>
        <w:sz w:val="22"/>
      </w:rPr>
    </w:lvl>
    <w:lvl w:ilvl="1">
      <w:start w:val="1"/>
      <w:numFmt w:val="bullet"/>
      <w:lvlText w:val="o"/>
      <w:lvlJc w:val="left"/>
      <w:pPr>
        <w:ind w:left="2029" w:hanging="360"/>
      </w:pPr>
      <w:rPr>
        <w:rFonts w:ascii="Courier New" w:hAnsi="Courier New" w:cs="Courier New" w:hint="default"/>
      </w:rPr>
    </w:lvl>
    <w:lvl w:ilvl="2">
      <w:start w:val="1"/>
      <w:numFmt w:val="bullet"/>
      <w:lvlText w:val=""/>
      <w:lvlJc w:val="left"/>
      <w:pPr>
        <w:ind w:left="2749" w:hanging="360"/>
      </w:pPr>
      <w:rPr>
        <w:rFonts w:ascii="Wingdings" w:hAnsi="Wingdings" w:hint="default"/>
      </w:rPr>
    </w:lvl>
    <w:lvl w:ilvl="3">
      <w:start w:val="1"/>
      <w:numFmt w:val="bullet"/>
      <w:lvlText w:val=""/>
      <w:lvlJc w:val="left"/>
      <w:pPr>
        <w:ind w:left="3469" w:hanging="360"/>
      </w:pPr>
      <w:rPr>
        <w:rFonts w:ascii="Symbol" w:hAnsi="Symbol" w:hint="default"/>
      </w:rPr>
    </w:lvl>
    <w:lvl w:ilvl="4">
      <w:start w:val="1"/>
      <w:numFmt w:val="bullet"/>
      <w:lvlText w:val="o"/>
      <w:lvlJc w:val="left"/>
      <w:pPr>
        <w:ind w:left="4189" w:hanging="360"/>
      </w:pPr>
      <w:rPr>
        <w:rFonts w:ascii="Courier New" w:hAnsi="Courier New" w:cs="Courier New" w:hint="default"/>
      </w:rPr>
    </w:lvl>
    <w:lvl w:ilvl="5">
      <w:start w:val="1"/>
      <w:numFmt w:val="bullet"/>
      <w:lvlText w:val=""/>
      <w:lvlJc w:val="left"/>
      <w:pPr>
        <w:ind w:left="4909" w:hanging="360"/>
      </w:pPr>
      <w:rPr>
        <w:rFonts w:ascii="Wingdings" w:hAnsi="Wingdings" w:hint="default"/>
      </w:rPr>
    </w:lvl>
    <w:lvl w:ilvl="6">
      <w:start w:val="1"/>
      <w:numFmt w:val="bullet"/>
      <w:lvlText w:val=""/>
      <w:lvlJc w:val="left"/>
      <w:pPr>
        <w:ind w:left="5629" w:hanging="360"/>
      </w:pPr>
      <w:rPr>
        <w:rFonts w:ascii="Symbol" w:hAnsi="Symbol" w:hint="default"/>
      </w:rPr>
    </w:lvl>
    <w:lvl w:ilvl="7">
      <w:start w:val="1"/>
      <w:numFmt w:val="bullet"/>
      <w:lvlText w:val="o"/>
      <w:lvlJc w:val="left"/>
      <w:pPr>
        <w:ind w:left="6349" w:hanging="360"/>
      </w:pPr>
      <w:rPr>
        <w:rFonts w:ascii="Courier New" w:hAnsi="Courier New" w:cs="Courier New" w:hint="default"/>
      </w:rPr>
    </w:lvl>
    <w:lvl w:ilvl="8">
      <w:start w:val="1"/>
      <w:numFmt w:val="bullet"/>
      <w:lvlText w:val=""/>
      <w:lvlJc w:val="left"/>
      <w:pPr>
        <w:ind w:left="7069" w:hanging="360"/>
      </w:pPr>
      <w:rPr>
        <w:rFonts w:ascii="Wingdings" w:hAnsi="Wingdings" w:hint="default"/>
      </w:rPr>
    </w:lvl>
  </w:abstractNum>
  <w:abstractNum w:abstractNumId="21" w15:restartNumberingAfterBreak="0">
    <w:nsid w:val="2E275AE4"/>
    <w:multiLevelType w:val="hybridMultilevel"/>
    <w:tmpl w:val="FC364A00"/>
    <w:lvl w:ilvl="0" w:tplc="1F08D64E">
      <w:start w:val="1"/>
      <w:numFmt w:val="upperLetter"/>
      <w:lvlText w:val="%1."/>
      <w:lvlJc w:val="left"/>
      <w:pPr>
        <w:ind w:left="1723" w:hanging="360"/>
      </w:pPr>
    </w:lvl>
    <w:lvl w:ilvl="1" w:tplc="0C090019" w:tentative="1">
      <w:start w:val="1"/>
      <w:numFmt w:val="lowerLetter"/>
      <w:lvlText w:val="%2."/>
      <w:lvlJc w:val="left"/>
      <w:pPr>
        <w:ind w:left="2443" w:hanging="360"/>
      </w:pPr>
    </w:lvl>
    <w:lvl w:ilvl="2" w:tplc="0C09001B" w:tentative="1">
      <w:start w:val="1"/>
      <w:numFmt w:val="lowerRoman"/>
      <w:lvlText w:val="%3."/>
      <w:lvlJc w:val="right"/>
      <w:pPr>
        <w:ind w:left="3163" w:hanging="180"/>
      </w:pPr>
    </w:lvl>
    <w:lvl w:ilvl="3" w:tplc="0C09000F" w:tentative="1">
      <w:start w:val="1"/>
      <w:numFmt w:val="decimal"/>
      <w:lvlText w:val="%4."/>
      <w:lvlJc w:val="left"/>
      <w:pPr>
        <w:ind w:left="3883" w:hanging="360"/>
      </w:pPr>
    </w:lvl>
    <w:lvl w:ilvl="4" w:tplc="0C090019" w:tentative="1">
      <w:start w:val="1"/>
      <w:numFmt w:val="lowerLetter"/>
      <w:lvlText w:val="%5."/>
      <w:lvlJc w:val="left"/>
      <w:pPr>
        <w:ind w:left="4603" w:hanging="360"/>
      </w:pPr>
    </w:lvl>
    <w:lvl w:ilvl="5" w:tplc="0C09001B" w:tentative="1">
      <w:start w:val="1"/>
      <w:numFmt w:val="lowerRoman"/>
      <w:lvlText w:val="%6."/>
      <w:lvlJc w:val="right"/>
      <w:pPr>
        <w:ind w:left="5323" w:hanging="180"/>
      </w:pPr>
    </w:lvl>
    <w:lvl w:ilvl="6" w:tplc="0C09000F" w:tentative="1">
      <w:start w:val="1"/>
      <w:numFmt w:val="decimal"/>
      <w:lvlText w:val="%7."/>
      <w:lvlJc w:val="left"/>
      <w:pPr>
        <w:ind w:left="6043" w:hanging="360"/>
      </w:pPr>
    </w:lvl>
    <w:lvl w:ilvl="7" w:tplc="0C090019" w:tentative="1">
      <w:start w:val="1"/>
      <w:numFmt w:val="lowerLetter"/>
      <w:lvlText w:val="%8."/>
      <w:lvlJc w:val="left"/>
      <w:pPr>
        <w:ind w:left="6763" w:hanging="360"/>
      </w:pPr>
    </w:lvl>
    <w:lvl w:ilvl="8" w:tplc="0C09001B" w:tentative="1">
      <w:start w:val="1"/>
      <w:numFmt w:val="lowerRoman"/>
      <w:lvlText w:val="%9."/>
      <w:lvlJc w:val="right"/>
      <w:pPr>
        <w:ind w:left="7483" w:hanging="180"/>
      </w:pPr>
    </w:lvl>
  </w:abstractNum>
  <w:abstractNum w:abstractNumId="22" w15:restartNumberingAfterBreak="0">
    <w:nsid w:val="2EE53EF4"/>
    <w:multiLevelType w:val="multilevel"/>
    <w:tmpl w:val="4C06E666"/>
    <w:numStyleLink w:val="RSCBNumberList1"/>
  </w:abstractNum>
  <w:abstractNum w:abstractNumId="23" w15:restartNumberingAfterBreak="0">
    <w:nsid w:val="36C7319F"/>
    <w:multiLevelType w:val="multilevel"/>
    <w:tmpl w:val="957642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B56BCD"/>
    <w:multiLevelType w:val="multilevel"/>
    <w:tmpl w:val="E532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8E66C5"/>
    <w:multiLevelType w:val="hybridMultilevel"/>
    <w:tmpl w:val="C3D8DE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F863C35"/>
    <w:multiLevelType w:val="multilevel"/>
    <w:tmpl w:val="4C06E666"/>
    <w:styleLink w:val="RSCBNumberList1"/>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45742BC8"/>
    <w:multiLevelType w:val="multilevel"/>
    <w:tmpl w:val="0B5ADC8E"/>
    <w:lvl w:ilvl="0">
      <w:start w:val="1"/>
      <w:numFmt w:val="upperLetter"/>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9712C51"/>
    <w:multiLevelType w:val="multilevel"/>
    <w:tmpl w:val="CDF243D6"/>
    <w:lvl w:ilvl="0">
      <w:start w:val="1"/>
      <w:numFmt w:val="decimal"/>
      <w:pStyle w:val="ListNumber2"/>
      <w:lvlText w:val="%1."/>
      <w:lvlJc w:val="left"/>
      <w:pPr>
        <w:tabs>
          <w:tab w:val="num" w:pos="284"/>
        </w:tabs>
        <w:ind w:left="284" w:hanging="284"/>
      </w:pPr>
      <w:rPr>
        <w:rFonts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position w:val="-4"/>
        <w:sz w:val="28"/>
      </w:rPr>
    </w:lvl>
    <w:lvl w:ilvl="3">
      <w:start w:val="1"/>
      <w:numFmt w:val="bullet"/>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64F6DBA"/>
    <w:multiLevelType w:val="hybridMultilevel"/>
    <w:tmpl w:val="AF34D0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7DD04F5"/>
    <w:multiLevelType w:val="multilevel"/>
    <w:tmpl w:val="4C06E666"/>
    <w:numStyleLink w:val="RSCBNumberList1"/>
  </w:abstractNum>
  <w:abstractNum w:abstractNumId="31" w15:restartNumberingAfterBreak="0">
    <w:nsid w:val="5B5044B5"/>
    <w:multiLevelType w:val="hybridMultilevel"/>
    <w:tmpl w:val="2B187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062E85"/>
    <w:multiLevelType w:val="hybridMultilevel"/>
    <w:tmpl w:val="6762A012"/>
    <w:lvl w:ilvl="0" w:tplc="58B6A8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47064C1"/>
    <w:multiLevelType w:val="multilevel"/>
    <w:tmpl w:val="10FE1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C447DD"/>
    <w:multiLevelType w:val="multilevel"/>
    <w:tmpl w:val="B10A65AC"/>
    <w:styleLink w:val="Style1"/>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position w:val="-4"/>
        <w:sz w:val="28"/>
      </w:rPr>
    </w:lvl>
    <w:lvl w:ilvl="3">
      <w:start w:val="1"/>
      <w:numFmt w:val="bullet"/>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4C3194"/>
    <w:multiLevelType w:val="hybridMultilevel"/>
    <w:tmpl w:val="8FA8C7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8A1865"/>
    <w:multiLevelType w:val="hybridMultilevel"/>
    <w:tmpl w:val="9B42AE5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756E59"/>
    <w:multiLevelType w:val="multilevel"/>
    <w:tmpl w:val="5F1C135A"/>
    <w:numStyleLink w:val="FormCommentBullet"/>
  </w:abstractNum>
  <w:abstractNum w:abstractNumId="38" w15:restartNumberingAfterBreak="0">
    <w:nsid w:val="78BB0219"/>
    <w:multiLevelType w:val="multilevel"/>
    <w:tmpl w:val="27C412F0"/>
    <w:lvl w:ilvl="0">
      <w:start w:val="1"/>
      <w:numFmt w:val="upperLetter"/>
      <w:pStyle w:val="ListNumber"/>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792C4F09"/>
    <w:multiLevelType w:val="multilevel"/>
    <w:tmpl w:val="EAA6AA74"/>
    <w:lvl w:ilvl="0">
      <w:start w:val="1"/>
      <w:numFmt w:val="lowerLetter"/>
      <w:pStyle w:val="ListNumber3"/>
      <w:lvlText w:val="%1."/>
      <w:lvlJc w:val="left"/>
      <w:pPr>
        <w:ind w:left="851" w:hanging="284"/>
      </w:pPr>
      <w:rPr>
        <w:rFonts w:hint="default"/>
      </w:rPr>
    </w:lvl>
    <w:lvl w:ilvl="1">
      <w:start w:val="1"/>
      <w:numFmt w:val="decimal"/>
      <w:lvlText w:val="%1.%2."/>
      <w:lvlJc w:val="left"/>
      <w:pPr>
        <w:tabs>
          <w:tab w:val="num" w:pos="1304"/>
        </w:tabs>
        <w:ind w:left="1304" w:hanging="453"/>
      </w:pPr>
      <w:rPr>
        <w:rFonts w:hint="default"/>
      </w:rPr>
    </w:lvl>
    <w:lvl w:ilvl="2">
      <w:start w:val="1"/>
      <w:numFmt w:val="decimal"/>
      <w:lvlText w:val="%1.%2.%3."/>
      <w:lvlJc w:val="left"/>
      <w:pPr>
        <w:tabs>
          <w:tab w:val="num" w:pos="1928"/>
        </w:tabs>
        <w:ind w:left="1928" w:hanging="624"/>
      </w:pPr>
      <w:rPr>
        <w:rFonts w:hint="default"/>
      </w:rPr>
    </w:lvl>
    <w:lvl w:ilvl="3">
      <w:start w:val="1"/>
      <w:numFmt w:val="decimal"/>
      <w:lvlText w:val="%1.%2.%3.%4."/>
      <w:lvlJc w:val="left"/>
      <w:pPr>
        <w:tabs>
          <w:tab w:val="num" w:pos="2722"/>
        </w:tabs>
        <w:ind w:left="2722" w:hanging="794"/>
      </w:pPr>
      <w:rPr>
        <w:rFonts w:hint="default"/>
      </w:rPr>
    </w:lvl>
    <w:lvl w:ilvl="4">
      <w:start w:val="1"/>
      <w:numFmt w:val="lowerLetter"/>
      <w:lvlText w:val="%5."/>
      <w:lvlJc w:val="left"/>
      <w:pPr>
        <w:ind w:left="1987" w:hanging="284"/>
      </w:pPr>
      <w:rPr>
        <w:rFonts w:hint="default"/>
      </w:rPr>
    </w:lvl>
    <w:lvl w:ilvl="5">
      <w:start w:val="1"/>
      <w:numFmt w:val="lowerRoman"/>
      <w:lvlText w:val="%6."/>
      <w:lvlJc w:val="right"/>
      <w:pPr>
        <w:ind w:left="2271" w:hanging="284"/>
      </w:pPr>
      <w:rPr>
        <w:rFonts w:hint="default"/>
      </w:rPr>
    </w:lvl>
    <w:lvl w:ilvl="6">
      <w:start w:val="1"/>
      <w:numFmt w:val="decimal"/>
      <w:lvlText w:val="%7."/>
      <w:lvlJc w:val="left"/>
      <w:pPr>
        <w:ind w:left="2555" w:hanging="284"/>
      </w:pPr>
      <w:rPr>
        <w:rFonts w:hint="default"/>
      </w:rPr>
    </w:lvl>
    <w:lvl w:ilvl="7">
      <w:start w:val="1"/>
      <w:numFmt w:val="lowerLetter"/>
      <w:lvlText w:val="%8."/>
      <w:lvlJc w:val="left"/>
      <w:pPr>
        <w:ind w:left="2839" w:hanging="284"/>
      </w:pPr>
      <w:rPr>
        <w:rFonts w:hint="default"/>
      </w:rPr>
    </w:lvl>
    <w:lvl w:ilvl="8">
      <w:start w:val="1"/>
      <w:numFmt w:val="lowerRoman"/>
      <w:lvlText w:val="%9."/>
      <w:lvlJc w:val="right"/>
      <w:pPr>
        <w:ind w:left="3123" w:hanging="284"/>
      </w:pPr>
      <w:rPr>
        <w:rFonts w:hint="default"/>
      </w:rPr>
    </w:lvl>
  </w:abstractNum>
  <w:abstractNum w:abstractNumId="40" w15:restartNumberingAfterBreak="0">
    <w:nsid w:val="7D59024D"/>
    <w:multiLevelType w:val="hybridMultilevel"/>
    <w:tmpl w:val="43FEFCF4"/>
    <w:lvl w:ilvl="0" w:tplc="CAD00D52">
      <w:start w:val="1"/>
      <w:numFmt w:val="decimal"/>
      <w:lvlText w:val="%1."/>
      <w:lvlJc w:val="left"/>
      <w:pPr>
        <w:ind w:left="1363" w:hanging="360"/>
      </w:pPr>
      <w:rPr>
        <w:rFonts w:hint="default"/>
      </w:rPr>
    </w:lvl>
    <w:lvl w:ilvl="1" w:tplc="0C090019">
      <w:start w:val="1"/>
      <w:numFmt w:val="lowerLetter"/>
      <w:lvlText w:val="%2."/>
      <w:lvlJc w:val="left"/>
      <w:pPr>
        <w:ind w:left="2083" w:hanging="360"/>
      </w:pPr>
      <w:rPr>
        <w:rFonts w:hint="default"/>
      </w:rPr>
    </w:lvl>
    <w:lvl w:ilvl="2" w:tplc="0C090005" w:tentative="1">
      <w:start w:val="1"/>
      <w:numFmt w:val="bullet"/>
      <w:lvlText w:val=""/>
      <w:lvlJc w:val="left"/>
      <w:pPr>
        <w:ind w:left="2803" w:hanging="360"/>
      </w:pPr>
      <w:rPr>
        <w:rFonts w:ascii="Wingdings" w:hAnsi="Wingdings" w:hint="default"/>
      </w:rPr>
    </w:lvl>
    <w:lvl w:ilvl="3" w:tplc="0C090001" w:tentative="1">
      <w:start w:val="1"/>
      <w:numFmt w:val="bullet"/>
      <w:lvlText w:val=""/>
      <w:lvlJc w:val="left"/>
      <w:pPr>
        <w:ind w:left="3523" w:hanging="360"/>
      </w:pPr>
      <w:rPr>
        <w:rFonts w:ascii="Symbol" w:hAnsi="Symbol" w:hint="default"/>
      </w:rPr>
    </w:lvl>
    <w:lvl w:ilvl="4" w:tplc="0C090003" w:tentative="1">
      <w:start w:val="1"/>
      <w:numFmt w:val="bullet"/>
      <w:lvlText w:val="o"/>
      <w:lvlJc w:val="left"/>
      <w:pPr>
        <w:ind w:left="4243" w:hanging="360"/>
      </w:pPr>
      <w:rPr>
        <w:rFonts w:ascii="Courier New" w:hAnsi="Courier New" w:cs="Courier New" w:hint="default"/>
      </w:rPr>
    </w:lvl>
    <w:lvl w:ilvl="5" w:tplc="0C090005" w:tentative="1">
      <w:start w:val="1"/>
      <w:numFmt w:val="bullet"/>
      <w:lvlText w:val=""/>
      <w:lvlJc w:val="left"/>
      <w:pPr>
        <w:ind w:left="4963" w:hanging="360"/>
      </w:pPr>
      <w:rPr>
        <w:rFonts w:ascii="Wingdings" w:hAnsi="Wingdings" w:hint="default"/>
      </w:rPr>
    </w:lvl>
    <w:lvl w:ilvl="6" w:tplc="0C090001" w:tentative="1">
      <w:start w:val="1"/>
      <w:numFmt w:val="bullet"/>
      <w:lvlText w:val=""/>
      <w:lvlJc w:val="left"/>
      <w:pPr>
        <w:ind w:left="5683" w:hanging="360"/>
      </w:pPr>
      <w:rPr>
        <w:rFonts w:ascii="Symbol" w:hAnsi="Symbol" w:hint="default"/>
      </w:rPr>
    </w:lvl>
    <w:lvl w:ilvl="7" w:tplc="0C090003" w:tentative="1">
      <w:start w:val="1"/>
      <w:numFmt w:val="bullet"/>
      <w:lvlText w:val="o"/>
      <w:lvlJc w:val="left"/>
      <w:pPr>
        <w:ind w:left="6403" w:hanging="360"/>
      </w:pPr>
      <w:rPr>
        <w:rFonts w:ascii="Courier New" w:hAnsi="Courier New" w:cs="Courier New" w:hint="default"/>
      </w:rPr>
    </w:lvl>
    <w:lvl w:ilvl="8" w:tplc="0C090005" w:tentative="1">
      <w:start w:val="1"/>
      <w:numFmt w:val="bullet"/>
      <w:lvlText w:val=""/>
      <w:lvlJc w:val="left"/>
      <w:pPr>
        <w:ind w:left="7123" w:hanging="360"/>
      </w:pPr>
      <w:rPr>
        <w:rFonts w:ascii="Wingdings" w:hAnsi="Wingdings" w:hint="default"/>
      </w:rPr>
    </w:lvl>
  </w:abstractNum>
  <w:num w:numId="1" w16cid:durableId="979847369">
    <w:abstractNumId w:val="26"/>
  </w:num>
  <w:num w:numId="2" w16cid:durableId="1546717421">
    <w:abstractNumId w:val="30"/>
  </w:num>
  <w:num w:numId="3" w16cid:durableId="162792031">
    <w:abstractNumId w:val="34"/>
  </w:num>
  <w:num w:numId="4" w16cid:durableId="750854715">
    <w:abstractNumId w:val="13"/>
  </w:num>
  <w:num w:numId="5" w16cid:durableId="1714496363">
    <w:abstractNumId w:val="6"/>
  </w:num>
  <w:num w:numId="6" w16cid:durableId="854151336">
    <w:abstractNumId w:val="15"/>
  </w:num>
  <w:num w:numId="7" w16cid:durableId="2056082636">
    <w:abstractNumId w:val="8"/>
  </w:num>
  <w:num w:numId="8" w16cid:durableId="1016997715">
    <w:abstractNumId w:val="17"/>
  </w:num>
  <w:num w:numId="9" w16cid:durableId="1804882091">
    <w:abstractNumId w:val="22"/>
  </w:num>
  <w:num w:numId="10" w16cid:durableId="1978491296">
    <w:abstractNumId w:val="16"/>
  </w:num>
  <w:num w:numId="11" w16cid:durableId="1780023341">
    <w:abstractNumId w:val="40"/>
  </w:num>
  <w:num w:numId="12" w16cid:durableId="366413774">
    <w:abstractNumId w:val="40"/>
    <w:lvlOverride w:ilvl="0">
      <w:startOverride w:val="1"/>
    </w:lvlOverride>
  </w:num>
  <w:num w:numId="13" w16cid:durableId="1398242196">
    <w:abstractNumId w:val="21"/>
  </w:num>
  <w:num w:numId="14" w16cid:durableId="1460421077">
    <w:abstractNumId w:val="38"/>
  </w:num>
  <w:num w:numId="15" w16cid:durableId="631911314">
    <w:abstractNumId w:val="28"/>
  </w:num>
  <w:num w:numId="16" w16cid:durableId="25982458">
    <w:abstractNumId w:val="28"/>
  </w:num>
  <w:num w:numId="17" w16cid:durableId="445271466">
    <w:abstractNumId w:val="28"/>
  </w:num>
  <w:num w:numId="18" w16cid:durableId="947468643">
    <w:abstractNumId w:val="39"/>
  </w:num>
  <w:num w:numId="19" w16cid:durableId="7839588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7762035">
    <w:abstractNumId w:val="27"/>
  </w:num>
  <w:num w:numId="21" w16cid:durableId="695931020">
    <w:abstractNumId w:val="10"/>
  </w:num>
  <w:num w:numId="22" w16cid:durableId="433936576">
    <w:abstractNumId w:val="37"/>
  </w:num>
  <w:num w:numId="23" w16cid:durableId="374350117">
    <w:abstractNumId w:val="5"/>
  </w:num>
  <w:num w:numId="24" w16cid:durableId="1218324877">
    <w:abstractNumId w:val="19"/>
  </w:num>
  <w:num w:numId="25" w16cid:durableId="1351568109">
    <w:abstractNumId w:val="20"/>
  </w:num>
  <w:num w:numId="26" w16cid:durableId="888341914">
    <w:abstractNumId w:val="32"/>
  </w:num>
  <w:num w:numId="27" w16cid:durableId="951984275">
    <w:abstractNumId w:val="1"/>
  </w:num>
  <w:num w:numId="28" w16cid:durableId="101385967">
    <w:abstractNumId w:val="0"/>
  </w:num>
  <w:num w:numId="29" w16cid:durableId="858351297">
    <w:abstractNumId w:val="31"/>
  </w:num>
  <w:num w:numId="30" w16cid:durableId="1279533053">
    <w:abstractNumId w:val="36"/>
  </w:num>
  <w:num w:numId="31" w16cid:durableId="1755710526">
    <w:abstractNumId w:val="7"/>
  </w:num>
  <w:num w:numId="32" w16cid:durableId="2130928923">
    <w:abstractNumId w:val="3"/>
  </w:num>
  <w:num w:numId="33" w16cid:durableId="879126953">
    <w:abstractNumId w:val="25"/>
  </w:num>
  <w:num w:numId="34" w16cid:durableId="1611010823">
    <w:abstractNumId w:val="9"/>
  </w:num>
  <w:num w:numId="35" w16cid:durableId="728460354">
    <w:abstractNumId w:val="33"/>
  </w:num>
  <w:num w:numId="36" w16cid:durableId="1639409321">
    <w:abstractNumId w:val="23"/>
  </w:num>
  <w:num w:numId="37" w16cid:durableId="1310941798">
    <w:abstractNumId w:val="11"/>
  </w:num>
  <w:num w:numId="38" w16cid:durableId="1869369365">
    <w:abstractNumId w:val="4"/>
  </w:num>
  <w:num w:numId="39" w16cid:durableId="1959335300">
    <w:abstractNumId w:val="18"/>
  </w:num>
  <w:num w:numId="40" w16cid:durableId="484666313">
    <w:abstractNumId w:val="24"/>
  </w:num>
  <w:num w:numId="41" w16cid:durableId="820655983">
    <w:abstractNumId w:val="29"/>
  </w:num>
  <w:num w:numId="42" w16cid:durableId="1025326851">
    <w:abstractNumId w:val="14"/>
  </w:num>
  <w:num w:numId="43" w16cid:durableId="1260678460">
    <w:abstractNumId w:val="35"/>
  </w:num>
  <w:num w:numId="44" w16cid:durableId="174393231">
    <w:abstractNumId w:val="12"/>
  </w:num>
  <w:num w:numId="45" w16cid:durableId="902721119">
    <w:abstractNumId w:val="2"/>
  </w:num>
  <w:num w:numId="46" w16cid:durableId="653341846">
    <w:abstractNumId w:val="2"/>
  </w:num>
  <w:num w:numId="47" w16cid:durableId="1718551581">
    <w:abstractNumId w:val="2"/>
  </w:num>
  <w:num w:numId="48" w16cid:durableId="7481150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5332"/>
    <w:rsid w:val="00011BA5"/>
    <w:rsid w:val="00011E78"/>
    <w:rsid w:val="00014F03"/>
    <w:rsid w:val="00021D10"/>
    <w:rsid w:val="00026780"/>
    <w:rsid w:val="000351E7"/>
    <w:rsid w:val="00037765"/>
    <w:rsid w:val="00040502"/>
    <w:rsid w:val="00041C73"/>
    <w:rsid w:val="000436C3"/>
    <w:rsid w:val="00044687"/>
    <w:rsid w:val="0005182B"/>
    <w:rsid w:val="00052659"/>
    <w:rsid w:val="00052B07"/>
    <w:rsid w:val="00056D1C"/>
    <w:rsid w:val="0006606B"/>
    <w:rsid w:val="0008039B"/>
    <w:rsid w:val="00080C99"/>
    <w:rsid w:val="000825A3"/>
    <w:rsid w:val="00084ABB"/>
    <w:rsid w:val="000938E9"/>
    <w:rsid w:val="0009541A"/>
    <w:rsid w:val="000A1AC4"/>
    <w:rsid w:val="000A2B51"/>
    <w:rsid w:val="000A3335"/>
    <w:rsid w:val="000C1341"/>
    <w:rsid w:val="000C1D77"/>
    <w:rsid w:val="000C5AB5"/>
    <w:rsid w:val="000C61C1"/>
    <w:rsid w:val="000C73AE"/>
    <w:rsid w:val="000D05B5"/>
    <w:rsid w:val="000D296F"/>
    <w:rsid w:val="000D3FA2"/>
    <w:rsid w:val="000D5725"/>
    <w:rsid w:val="000E3971"/>
    <w:rsid w:val="000E406E"/>
    <w:rsid w:val="000E7672"/>
    <w:rsid w:val="000E7C0C"/>
    <w:rsid w:val="000F3949"/>
    <w:rsid w:val="000F6A64"/>
    <w:rsid w:val="00103A72"/>
    <w:rsid w:val="001049B4"/>
    <w:rsid w:val="00104B16"/>
    <w:rsid w:val="00104E5C"/>
    <w:rsid w:val="00105919"/>
    <w:rsid w:val="00106CCA"/>
    <w:rsid w:val="00115066"/>
    <w:rsid w:val="00115C01"/>
    <w:rsid w:val="00123126"/>
    <w:rsid w:val="001306D6"/>
    <w:rsid w:val="0013557F"/>
    <w:rsid w:val="00143D25"/>
    <w:rsid w:val="00145A12"/>
    <w:rsid w:val="00155F8B"/>
    <w:rsid w:val="00162A81"/>
    <w:rsid w:val="0016510A"/>
    <w:rsid w:val="00165A2C"/>
    <w:rsid w:val="00171CA0"/>
    <w:rsid w:val="00172C90"/>
    <w:rsid w:val="00174933"/>
    <w:rsid w:val="0018113B"/>
    <w:rsid w:val="00181367"/>
    <w:rsid w:val="00181E98"/>
    <w:rsid w:val="00186C32"/>
    <w:rsid w:val="00193436"/>
    <w:rsid w:val="00193E52"/>
    <w:rsid w:val="00195EF0"/>
    <w:rsid w:val="001A473A"/>
    <w:rsid w:val="001A5339"/>
    <w:rsid w:val="001A7512"/>
    <w:rsid w:val="001B0AB0"/>
    <w:rsid w:val="001B6D04"/>
    <w:rsid w:val="001B79A1"/>
    <w:rsid w:val="001C28FA"/>
    <w:rsid w:val="001C6347"/>
    <w:rsid w:val="001C65BE"/>
    <w:rsid w:val="001D024F"/>
    <w:rsid w:val="001D7197"/>
    <w:rsid w:val="001E1078"/>
    <w:rsid w:val="001E2E24"/>
    <w:rsid w:val="001E3F46"/>
    <w:rsid w:val="001E56E1"/>
    <w:rsid w:val="001E7D7F"/>
    <w:rsid w:val="001F0E70"/>
    <w:rsid w:val="001F1268"/>
    <w:rsid w:val="001F444A"/>
    <w:rsid w:val="001F4D83"/>
    <w:rsid w:val="001F7332"/>
    <w:rsid w:val="0020155F"/>
    <w:rsid w:val="002020A6"/>
    <w:rsid w:val="00211790"/>
    <w:rsid w:val="00213793"/>
    <w:rsid w:val="00214092"/>
    <w:rsid w:val="00217BD6"/>
    <w:rsid w:val="00223DEC"/>
    <w:rsid w:val="002247F3"/>
    <w:rsid w:val="0022535A"/>
    <w:rsid w:val="0023353E"/>
    <w:rsid w:val="002342C9"/>
    <w:rsid w:val="00244DD6"/>
    <w:rsid w:val="002462D7"/>
    <w:rsid w:val="00251D22"/>
    <w:rsid w:val="00253368"/>
    <w:rsid w:val="00253AD5"/>
    <w:rsid w:val="00256F41"/>
    <w:rsid w:val="00257065"/>
    <w:rsid w:val="00257E9C"/>
    <w:rsid w:val="002678F4"/>
    <w:rsid w:val="00275860"/>
    <w:rsid w:val="00275D69"/>
    <w:rsid w:val="00280979"/>
    <w:rsid w:val="00280DD0"/>
    <w:rsid w:val="00283EE5"/>
    <w:rsid w:val="002852E5"/>
    <w:rsid w:val="00285AEF"/>
    <w:rsid w:val="00286F3C"/>
    <w:rsid w:val="002918D9"/>
    <w:rsid w:val="002954A7"/>
    <w:rsid w:val="002958E0"/>
    <w:rsid w:val="00296B5C"/>
    <w:rsid w:val="00297D78"/>
    <w:rsid w:val="002A2668"/>
    <w:rsid w:val="002A7DFD"/>
    <w:rsid w:val="002B2769"/>
    <w:rsid w:val="002B3546"/>
    <w:rsid w:val="002B4654"/>
    <w:rsid w:val="002B6635"/>
    <w:rsid w:val="002C30C8"/>
    <w:rsid w:val="002C6374"/>
    <w:rsid w:val="002C734D"/>
    <w:rsid w:val="002E2CE8"/>
    <w:rsid w:val="002E3932"/>
    <w:rsid w:val="002E7149"/>
    <w:rsid w:val="002E766F"/>
    <w:rsid w:val="002F0C75"/>
    <w:rsid w:val="002F2080"/>
    <w:rsid w:val="002F32B1"/>
    <w:rsid w:val="00300D42"/>
    <w:rsid w:val="00301FBB"/>
    <w:rsid w:val="003021C8"/>
    <w:rsid w:val="0030422B"/>
    <w:rsid w:val="00312885"/>
    <w:rsid w:val="00312F55"/>
    <w:rsid w:val="0031425C"/>
    <w:rsid w:val="00316088"/>
    <w:rsid w:val="0031643D"/>
    <w:rsid w:val="0031654F"/>
    <w:rsid w:val="00320635"/>
    <w:rsid w:val="003214ED"/>
    <w:rsid w:val="003267A5"/>
    <w:rsid w:val="00332CDE"/>
    <w:rsid w:val="00333FBE"/>
    <w:rsid w:val="0034576D"/>
    <w:rsid w:val="0035018D"/>
    <w:rsid w:val="00350785"/>
    <w:rsid w:val="00353BDE"/>
    <w:rsid w:val="00354D48"/>
    <w:rsid w:val="00355BC0"/>
    <w:rsid w:val="00362E5C"/>
    <w:rsid w:val="00371FE3"/>
    <w:rsid w:val="00375886"/>
    <w:rsid w:val="00376BCA"/>
    <w:rsid w:val="00381C62"/>
    <w:rsid w:val="003838C8"/>
    <w:rsid w:val="003894DC"/>
    <w:rsid w:val="003925CA"/>
    <w:rsid w:val="003B13B2"/>
    <w:rsid w:val="003B6E6F"/>
    <w:rsid w:val="003B795A"/>
    <w:rsid w:val="003C0C67"/>
    <w:rsid w:val="003C35BC"/>
    <w:rsid w:val="003D5B28"/>
    <w:rsid w:val="003E0527"/>
    <w:rsid w:val="003E21F8"/>
    <w:rsid w:val="003E3137"/>
    <w:rsid w:val="003E358A"/>
    <w:rsid w:val="003E541C"/>
    <w:rsid w:val="003F0880"/>
    <w:rsid w:val="003F308E"/>
    <w:rsid w:val="003F36F7"/>
    <w:rsid w:val="003F7286"/>
    <w:rsid w:val="00401368"/>
    <w:rsid w:val="00403C01"/>
    <w:rsid w:val="00413A33"/>
    <w:rsid w:val="0042096D"/>
    <w:rsid w:val="00426E46"/>
    <w:rsid w:val="004368B4"/>
    <w:rsid w:val="00440F0C"/>
    <w:rsid w:val="004410C4"/>
    <w:rsid w:val="00442BAA"/>
    <w:rsid w:val="00461DFA"/>
    <w:rsid w:val="0046637C"/>
    <w:rsid w:val="00473D4E"/>
    <w:rsid w:val="0047432C"/>
    <w:rsid w:val="004760F3"/>
    <w:rsid w:val="0048469D"/>
    <w:rsid w:val="00486B35"/>
    <w:rsid w:val="004906BF"/>
    <w:rsid w:val="00490845"/>
    <w:rsid w:val="004935B3"/>
    <w:rsid w:val="004978DA"/>
    <w:rsid w:val="004A465E"/>
    <w:rsid w:val="004A54F8"/>
    <w:rsid w:val="004B48A5"/>
    <w:rsid w:val="004B592D"/>
    <w:rsid w:val="004C033F"/>
    <w:rsid w:val="004C20C4"/>
    <w:rsid w:val="004C4BC7"/>
    <w:rsid w:val="004C4BD4"/>
    <w:rsid w:val="004C51FB"/>
    <w:rsid w:val="004D00B2"/>
    <w:rsid w:val="004D0933"/>
    <w:rsid w:val="004D3167"/>
    <w:rsid w:val="004D48AB"/>
    <w:rsid w:val="004D7AB0"/>
    <w:rsid w:val="004E0B6E"/>
    <w:rsid w:val="004E0D12"/>
    <w:rsid w:val="004E29D7"/>
    <w:rsid w:val="004E501E"/>
    <w:rsid w:val="004E59DA"/>
    <w:rsid w:val="004E5A81"/>
    <w:rsid w:val="004F3CE3"/>
    <w:rsid w:val="004F5993"/>
    <w:rsid w:val="00505E73"/>
    <w:rsid w:val="0051160F"/>
    <w:rsid w:val="00514463"/>
    <w:rsid w:val="00515ADE"/>
    <w:rsid w:val="00516A96"/>
    <w:rsid w:val="00516CC6"/>
    <w:rsid w:val="00517064"/>
    <w:rsid w:val="005222AE"/>
    <w:rsid w:val="00522E88"/>
    <w:rsid w:val="00526192"/>
    <w:rsid w:val="005324AD"/>
    <w:rsid w:val="00532A79"/>
    <w:rsid w:val="00533054"/>
    <w:rsid w:val="005348DF"/>
    <w:rsid w:val="00540496"/>
    <w:rsid w:val="0054509A"/>
    <w:rsid w:val="005460DF"/>
    <w:rsid w:val="00546C48"/>
    <w:rsid w:val="00555060"/>
    <w:rsid w:val="005565B8"/>
    <w:rsid w:val="00557097"/>
    <w:rsid w:val="00560A00"/>
    <w:rsid w:val="00564185"/>
    <w:rsid w:val="005643EC"/>
    <w:rsid w:val="00565A28"/>
    <w:rsid w:val="00565DEF"/>
    <w:rsid w:val="00566A2E"/>
    <w:rsid w:val="005718B8"/>
    <w:rsid w:val="00571ED4"/>
    <w:rsid w:val="005725B2"/>
    <w:rsid w:val="00573B4D"/>
    <w:rsid w:val="00575DFC"/>
    <w:rsid w:val="00577A33"/>
    <w:rsid w:val="00582D06"/>
    <w:rsid w:val="00586EA4"/>
    <w:rsid w:val="0058727F"/>
    <w:rsid w:val="005931CC"/>
    <w:rsid w:val="005968E8"/>
    <w:rsid w:val="00597C71"/>
    <w:rsid w:val="00597ECB"/>
    <w:rsid w:val="005B06BB"/>
    <w:rsid w:val="005B3833"/>
    <w:rsid w:val="005B3F93"/>
    <w:rsid w:val="005B4F0C"/>
    <w:rsid w:val="005B685C"/>
    <w:rsid w:val="005C1AE6"/>
    <w:rsid w:val="005C27C0"/>
    <w:rsid w:val="005C290E"/>
    <w:rsid w:val="005D11C5"/>
    <w:rsid w:val="005D150B"/>
    <w:rsid w:val="005D2489"/>
    <w:rsid w:val="005D2F98"/>
    <w:rsid w:val="005D670D"/>
    <w:rsid w:val="005D794B"/>
    <w:rsid w:val="005E1971"/>
    <w:rsid w:val="005F08A3"/>
    <w:rsid w:val="005F6CA6"/>
    <w:rsid w:val="0060367C"/>
    <w:rsid w:val="00605F1C"/>
    <w:rsid w:val="0061763E"/>
    <w:rsid w:val="00622EFB"/>
    <w:rsid w:val="00625DF8"/>
    <w:rsid w:val="00627AFF"/>
    <w:rsid w:val="0063350D"/>
    <w:rsid w:val="00640140"/>
    <w:rsid w:val="00640A24"/>
    <w:rsid w:val="00654A65"/>
    <w:rsid w:val="00655487"/>
    <w:rsid w:val="00656162"/>
    <w:rsid w:val="00657B92"/>
    <w:rsid w:val="006624B0"/>
    <w:rsid w:val="00671A40"/>
    <w:rsid w:val="00672ED8"/>
    <w:rsid w:val="00675806"/>
    <w:rsid w:val="00676DE6"/>
    <w:rsid w:val="00680FA0"/>
    <w:rsid w:val="00683E72"/>
    <w:rsid w:val="00684C04"/>
    <w:rsid w:val="006916A4"/>
    <w:rsid w:val="00691F21"/>
    <w:rsid w:val="006931A8"/>
    <w:rsid w:val="0069363D"/>
    <w:rsid w:val="0069505D"/>
    <w:rsid w:val="006A1870"/>
    <w:rsid w:val="006A1A64"/>
    <w:rsid w:val="006A5EAA"/>
    <w:rsid w:val="006A79EF"/>
    <w:rsid w:val="006B1B23"/>
    <w:rsid w:val="006B2964"/>
    <w:rsid w:val="006B43B7"/>
    <w:rsid w:val="006C4E53"/>
    <w:rsid w:val="006C5738"/>
    <w:rsid w:val="006D0AB3"/>
    <w:rsid w:val="006D1E27"/>
    <w:rsid w:val="006D7710"/>
    <w:rsid w:val="006D7FE8"/>
    <w:rsid w:val="006E21FF"/>
    <w:rsid w:val="006E3C2C"/>
    <w:rsid w:val="006E5A64"/>
    <w:rsid w:val="006F01EF"/>
    <w:rsid w:val="006F2229"/>
    <w:rsid w:val="007058FE"/>
    <w:rsid w:val="00706143"/>
    <w:rsid w:val="007067F2"/>
    <w:rsid w:val="00710195"/>
    <w:rsid w:val="00715197"/>
    <w:rsid w:val="00715C1E"/>
    <w:rsid w:val="00715DB8"/>
    <w:rsid w:val="0072484B"/>
    <w:rsid w:val="00730B97"/>
    <w:rsid w:val="00731B3D"/>
    <w:rsid w:val="00734F7F"/>
    <w:rsid w:val="00737C1D"/>
    <w:rsid w:val="00744066"/>
    <w:rsid w:val="0075164F"/>
    <w:rsid w:val="00751F32"/>
    <w:rsid w:val="007528CD"/>
    <w:rsid w:val="0075341F"/>
    <w:rsid w:val="00753CB7"/>
    <w:rsid w:val="00754B15"/>
    <w:rsid w:val="00754F5C"/>
    <w:rsid w:val="00756328"/>
    <w:rsid w:val="007602CD"/>
    <w:rsid w:val="00760597"/>
    <w:rsid w:val="007617FC"/>
    <w:rsid w:val="00770747"/>
    <w:rsid w:val="00774BA7"/>
    <w:rsid w:val="00775720"/>
    <w:rsid w:val="0078584C"/>
    <w:rsid w:val="0078587B"/>
    <w:rsid w:val="00785BBC"/>
    <w:rsid w:val="007903F0"/>
    <w:rsid w:val="007A0A42"/>
    <w:rsid w:val="007A177B"/>
    <w:rsid w:val="007A3566"/>
    <w:rsid w:val="007A3F51"/>
    <w:rsid w:val="007A5448"/>
    <w:rsid w:val="007A5981"/>
    <w:rsid w:val="007B31FA"/>
    <w:rsid w:val="007B32BD"/>
    <w:rsid w:val="007B3D8B"/>
    <w:rsid w:val="007C1AB7"/>
    <w:rsid w:val="007C2BAE"/>
    <w:rsid w:val="007C3770"/>
    <w:rsid w:val="007C3D4E"/>
    <w:rsid w:val="007C5AAD"/>
    <w:rsid w:val="007D3C09"/>
    <w:rsid w:val="007D4962"/>
    <w:rsid w:val="007D6F21"/>
    <w:rsid w:val="007E14C1"/>
    <w:rsid w:val="007E4C22"/>
    <w:rsid w:val="007F1DEA"/>
    <w:rsid w:val="007F376E"/>
    <w:rsid w:val="007F500D"/>
    <w:rsid w:val="007F53EE"/>
    <w:rsid w:val="007F63CC"/>
    <w:rsid w:val="00800CA5"/>
    <w:rsid w:val="00804D68"/>
    <w:rsid w:val="0080594C"/>
    <w:rsid w:val="00806346"/>
    <w:rsid w:val="00811A36"/>
    <w:rsid w:val="008127C5"/>
    <w:rsid w:val="00813024"/>
    <w:rsid w:val="00813629"/>
    <w:rsid w:val="008162EB"/>
    <w:rsid w:val="00816DB1"/>
    <w:rsid w:val="00817BD6"/>
    <w:rsid w:val="008212AE"/>
    <w:rsid w:val="00823AD6"/>
    <w:rsid w:val="00832F2D"/>
    <w:rsid w:val="00834A07"/>
    <w:rsid w:val="00835B86"/>
    <w:rsid w:val="008447BA"/>
    <w:rsid w:val="008451C0"/>
    <w:rsid w:val="008475AB"/>
    <w:rsid w:val="00866C16"/>
    <w:rsid w:val="00870123"/>
    <w:rsid w:val="00876539"/>
    <w:rsid w:val="0088021D"/>
    <w:rsid w:val="00880252"/>
    <w:rsid w:val="0088352B"/>
    <w:rsid w:val="00886972"/>
    <w:rsid w:val="008A28DA"/>
    <w:rsid w:val="008A36D7"/>
    <w:rsid w:val="008A4715"/>
    <w:rsid w:val="008A52E4"/>
    <w:rsid w:val="008A7814"/>
    <w:rsid w:val="008A7963"/>
    <w:rsid w:val="008B59AB"/>
    <w:rsid w:val="008C285A"/>
    <w:rsid w:val="008C2D2F"/>
    <w:rsid w:val="008C6534"/>
    <w:rsid w:val="008D6C84"/>
    <w:rsid w:val="008D71F2"/>
    <w:rsid w:val="008E2FA9"/>
    <w:rsid w:val="008E698A"/>
    <w:rsid w:val="008F24CE"/>
    <w:rsid w:val="00903605"/>
    <w:rsid w:val="009071BE"/>
    <w:rsid w:val="009201F3"/>
    <w:rsid w:val="00925684"/>
    <w:rsid w:val="009269E0"/>
    <w:rsid w:val="00930A07"/>
    <w:rsid w:val="00931FEE"/>
    <w:rsid w:val="00933487"/>
    <w:rsid w:val="00934C04"/>
    <w:rsid w:val="00935B71"/>
    <w:rsid w:val="00940983"/>
    <w:rsid w:val="009438FD"/>
    <w:rsid w:val="009475AE"/>
    <w:rsid w:val="00955E67"/>
    <w:rsid w:val="00956A6B"/>
    <w:rsid w:val="0096151E"/>
    <w:rsid w:val="0096196D"/>
    <w:rsid w:val="00961F5C"/>
    <w:rsid w:val="009634CE"/>
    <w:rsid w:val="00966C70"/>
    <w:rsid w:val="00970CBF"/>
    <w:rsid w:val="00972583"/>
    <w:rsid w:val="00972FB5"/>
    <w:rsid w:val="00973379"/>
    <w:rsid w:val="0097631D"/>
    <w:rsid w:val="0097692D"/>
    <w:rsid w:val="00981386"/>
    <w:rsid w:val="00987EA8"/>
    <w:rsid w:val="00990294"/>
    <w:rsid w:val="00991B2A"/>
    <w:rsid w:val="009933E5"/>
    <w:rsid w:val="0099413E"/>
    <w:rsid w:val="00994643"/>
    <w:rsid w:val="009957DC"/>
    <w:rsid w:val="00997BE6"/>
    <w:rsid w:val="009A1F69"/>
    <w:rsid w:val="009A227D"/>
    <w:rsid w:val="009A4440"/>
    <w:rsid w:val="009B5F78"/>
    <w:rsid w:val="009B7E77"/>
    <w:rsid w:val="009C163C"/>
    <w:rsid w:val="009C29FB"/>
    <w:rsid w:val="009C5623"/>
    <w:rsid w:val="009D079F"/>
    <w:rsid w:val="009E45BC"/>
    <w:rsid w:val="009F2F42"/>
    <w:rsid w:val="009F48D8"/>
    <w:rsid w:val="009F586D"/>
    <w:rsid w:val="009F652B"/>
    <w:rsid w:val="00A02E70"/>
    <w:rsid w:val="00A112E2"/>
    <w:rsid w:val="00A125B8"/>
    <w:rsid w:val="00A13180"/>
    <w:rsid w:val="00A162AB"/>
    <w:rsid w:val="00A1654A"/>
    <w:rsid w:val="00A2337F"/>
    <w:rsid w:val="00A23D73"/>
    <w:rsid w:val="00A31866"/>
    <w:rsid w:val="00A320C8"/>
    <w:rsid w:val="00A34D39"/>
    <w:rsid w:val="00A40077"/>
    <w:rsid w:val="00A435C5"/>
    <w:rsid w:val="00A50083"/>
    <w:rsid w:val="00A50493"/>
    <w:rsid w:val="00A513A6"/>
    <w:rsid w:val="00A518CD"/>
    <w:rsid w:val="00A56F0C"/>
    <w:rsid w:val="00A70EEB"/>
    <w:rsid w:val="00A70F12"/>
    <w:rsid w:val="00A713BC"/>
    <w:rsid w:val="00A7281E"/>
    <w:rsid w:val="00A74FD2"/>
    <w:rsid w:val="00A81868"/>
    <w:rsid w:val="00A81FB9"/>
    <w:rsid w:val="00A82636"/>
    <w:rsid w:val="00A82873"/>
    <w:rsid w:val="00A82BDB"/>
    <w:rsid w:val="00A838D7"/>
    <w:rsid w:val="00A83AEF"/>
    <w:rsid w:val="00A937E5"/>
    <w:rsid w:val="00A9559C"/>
    <w:rsid w:val="00AA03F6"/>
    <w:rsid w:val="00AA2FD8"/>
    <w:rsid w:val="00AA37BF"/>
    <w:rsid w:val="00AA5BD2"/>
    <w:rsid w:val="00AB000F"/>
    <w:rsid w:val="00AB0E97"/>
    <w:rsid w:val="00AB1E0A"/>
    <w:rsid w:val="00AB6464"/>
    <w:rsid w:val="00AC074E"/>
    <w:rsid w:val="00AC1FF3"/>
    <w:rsid w:val="00AC6B9F"/>
    <w:rsid w:val="00AE24B9"/>
    <w:rsid w:val="00AE34ED"/>
    <w:rsid w:val="00AE5B84"/>
    <w:rsid w:val="00AE6104"/>
    <w:rsid w:val="00AF0374"/>
    <w:rsid w:val="00AF2608"/>
    <w:rsid w:val="00AF5D91"/>
    <w:rsid w:val="00AF61AA"/>
    <w:rsid w:val="00B00423"/>
    <w:rsid w:val="00B06FA7"/>
    <w:rsid w:val="00B07E8D"/>
    <w:rsid w:val="00B109E1"/>
    <w:rsid w:val="00B14A02"/>
    <w:rsid w:val="00B15467"/>
    <w:rsid w:val="00B223B9"/>
    <w:rsid w:val="00B227BF"/>
    <w:rsid w:val="00B338C8"/>
    <w:rsid w:val="00B357BB"/>
    <w:rsid w:val="00B46127"/>
    <w:rsid w:val="00B579AA"/>
    <w:rsid w:val="00B6177A"/>
    <w:rsid w:val="00B67AE2"/>
    <w:rsid w:val="00B7145E"/>
    <w:rsid w:val="00B71DCD"/>
    <w:rsid w:val="00B72C2A"/>
    <w:rsid w:val="00B7B800"/>
    <w:rsid w:val="00B8063E"/>
    <w:rsid w:val="00B818E1"/>
    <w:rsid w:val="00B81A68"/>
    <w:rsid w:val="00B859B7"/>
    <w:rsid w:val="00B864FA"/>
    <w:rsid w:val="00B92FCB"/>
    <w:rsid w:val="00B93B87"/>
    <w:rsid w:val="00B969FB"/>
    <w:rsid w:val="00B97BEC"/>
    <w:rsid w:val="00BA397C"/>
    <w:rsid w:val="00BA48C8"/>
    <w:rsid w:val="00BB0B58"/>
    <w:rsid w:val="00BB145C"/>
    <w:rsid w:val="00BB57FE"/>
    <w:rsid w:val="00BB64AE"/>
    <w:rsid w:val="00BB702A"/>
    <w:rsid w:val="00BD4C97"/>
    <w:rsid w:val="00BD6E26"/>
    <w:rsid w:val="00BE133B"/>
    <w:rsid w:val="00BE4B85"/>
    <w:rsid w:val="00BE54EE"/>
    <w:rsid w:val="00BE6D94"/>
    <w:rsid w:val="00BF1AD2"/>
    <w:rsid w:val="00BF1BAB"/>
    <w:rsid w:val="00BF2EE7"/>
    <w:rsid w:val="00BF7BDF"/>
    <w:rsid w:val="00C04E0C"/>
    <w:rsid w:val="00C05883"/>
    <w:rsid w:val="00C06AC7"/>
    <w:rsid w:val="00C072AA"/>
    <w:rsid w:val="00C07BB5"/>
    <w:rsid w:val="00C13A8E"/>
    <w:rsid w:val="00C2292B"/>
    <w:rsid w:val="00C230BC"/>
    <w:rsid w:val="00C247D3"/>
    <w:rsid w:val="00C30679"/>
    <w:rsid w:val="00C30A1E"/>
    <w:rsid w:val="00C35D0E"/>
    <w:rsid w:val="00C37704"/>
    <w:rsid w:val="00C4417A"/>
    <w:rsid w:val="00C44513"/>
    <w:rsid w:val="00C44584"/>
    <w:rsid w:val="00C46D73"/>
    <w:rsid w:val="00C5084A"/>
    <w:rsid w:val="00C50AA1"/>
    <w:rsid w:val="00C51B44"/>
    <w:rsid w:val="00C55508"/>
    <w:rsid w:val="00C613F1"/>
    <w:rsid w:val="00C6317E"/>
    <w:rsid w:val="00C659B2"/>
    <w:rsid w:val="00C66B71"/>
    <w:rsid w:val="00C70A64"/>
    <w:rsid w:val="00C73CB0"/>
    <w:rsid w:val="00C8000B"/>
    <w:rsid w:val="00C87F27"/>
    <w:rsid w:val="00C95D12"/>
    <w:rsid w:val="00CA0FBD"/>
    <w:rsid w:val="00CA1309"/>
    <w:rsid w:val="00CB0AB9"/>
    <w:rsid w:val="00CB0B9D"/>
    <w:rsid w:val="00CB3023"/>
    <w:rsid w:val="00CD38C9"/>
    <w:rsid w:val="00CD5F0D"/>
    <w:rsid w:val="00CD6E6A"/>
    <w:rsid w:val="00CE02AB"/>
    <w:rsid w:val="00CE38C1"/>
    <w:rsid w:val="00CE650E"/>
    <w:rsid w:val="00CE7348"/>
    <w:rsid w:val="00CE77F4"/>
    <w:rsid w:val="00CF2EA0"/>
    <w:rsid w:val="00CF5EA2"/>
    <w:rsid w:val="00CF6EBF"/>
    <w:rsid w:val="00D01DD4"/>
    <w:rsid w:val="00D039B1"/>
    <w:rsid w:val="00D04E36"/>
    <w:rsid w:val="00D04F29"/>
    <w:rsid w:val="00D04F61"/>
    <w:rsid w:val="00D06078"/>
    <w:rsid w:val="00D0652B"/>
    <w:rsid w:val="00D105E6"/>
    <w:rsid w:val="00D10E84"/>
    <w:rsid w:val="00D12D32"/>
    <w:rsid w:val="00D14092"/>
    <w:rsid w:val="00D212D5"/>
    <w:rsid w:val="00D2374D"/>
    <w:rsid w:val="00D277E6"/>
    <w:rsid w:val="00D34766"/>
    <w:rsid w:val="00D36AE4"/>
    <w:rsid w:val="00D373E7"/>
    <w:rsid w:val="00D37B86"/>
    <w:rsid w:val="00D4152B"/>
    <w:rsid w:val="00D43F29"/>
    <w:rsid w:val="00D5699B"/>
    <w:rsid w:val="00D60D3C"/>
    <w:rsid w:val="00D61899"/>
    <w:rsid w:val="00D73287"/>
    <w:rsid w:val="00D74B12"/>
    <w:rsid w:val="00D74B66"/>
    <w:rsid w:val="00D83694"/>
    <w:rsid w:val="00D84DC0"/>
    <w:rsid w:val="00D910F9"/>
    <w:rsid w:val="00D940BD"/>
    <w:rsid w:val="00D95302"/>
    <w:rsid w:val="00D953B0"/>
    <w:rsid w:val="00D97626"/>
    <w:rsid w:val="00DA35D2"/>
    <w:rsid w:val="00DA43D3"/>
    <w:rsid w:val="00DA46BB"/>
    <w:rsid w:val="00DA61B9"/>
    <w:rsid w:val="00DA7086"/>
    <w:rsid w:val="00DA759C"/>
    <w:rsid w:val="00DA7888"/>
    <w:rsid w:val="00DB3B85"/>
    <w:rsid w:val="00DB5D28"/>
    <w:rsid w:val="00DB688A"/>
    <w:rsid w:val="00DB6D4E"/>
    <w:rsid w:val="00DC4CF1"/>
    <w:rsid w:val="00DC51DD"/>
    <w:rsid w:val="00DC76F5"/>
    <w:rsid w:val="00DD4EBE"/>
    <w:rsid w:val="00DE1240"/>
    <w:rsid w:val="00DE1663"/>
    <w:rsid w:val="00DE5CCE"/>
    <w:rsid w:val="00DF0B8A"/>
    <w:rsid w:val="00DF60E1"/>
    <w:rsid w:val="00DF7F74"/>
    <w:rsid w:val="00E0094A"/>
    <w:rsid w:val="00E01D14"/>
    <w:rsid w:val="00E059F7"/>
    <w:rsid w:val="00E06A89"/>
    <w:rsid w:val="00E1272F"/>
    <w:rsid w:val="00E1744D"/>
    <w:rsid w:val="00E23B70"/>
    <w:rsid w:val="00E36F96"/>
    <w:rsid w:val="00E37F8B"/>
    <w:rsid w:val="00E50B81"/>
    <w:rsid w:val="00E515CE"/>
    <w:rsid w:val="00E51921"/>
    <w:rsid w:val="00E54231"/>
    <w:rsid w:val="00E54995"/>
    <w:rsid w:val="00E55470"/>
    <w:rsid w:val="00E56961"/>
    <w:rsid w:val="00E62529"/>
    <w:rsid w:val="00E65200"/>
    <w:rsid w:val="00E707C7"/>
    <w:rsid w:val="00E756BF"/>
    <w:rsid w:val="00E76BC7"/>
    <w:rsid w:val="00E814A0"/>
    <w:rsid w:val="00E83DE0"/>
    <w:rsid w:val="00E84AD7"/>
    <w:rsid w:val="00E84FD8"/>
    <w:rsid w:val="00E85DD2"/>
    <w:rsid w:val="00E93FAD"/>
    <w:rsid w:val="00E97D06"/>
    <w:rsid w:val="00EA050B"/>
    <w:rsid w:val="00EA4AC3"/>
    <w:rsid w:val="00EA62EC"/>
    <w:rsid w:val="00EB1D21"/>
    <w:rsid w:val="00EB2224"/>
    <w:rsid w:val="00EC2DF9"/>
    <w:rsid w:val="00EC43E2"/>
    <w:rsid w:val="00EC4486"/>
    <w:rsid w:val="00EC63BF"/>
    <w:rsid w:val="00EC7E2B"/>
    <w:rsid w:val="00ED2205"/>
    <w:rsid w:val="00ED271C"/>
    <w:rsid w:val="00ED3F85"/>
    <w:rsid w:val="00ED492C"/>
    <w:rsid w:val="00EE0AF3"/>
    <w:rsid w:val="00EE0FF5"/>
    <w:rsid w:val="00EE1970"/>
    <w:rsid w:val="00EE2D43"/>
    <w:rsid w:val="00EE3FBB"/>
    <w:rsid w:val="00EE4A5B"/>
    <w:rsid w:val="00EE511B"/>
    <w:rsid w:val="00EE59F7"/>
    <w:rsid w:val="00EE5E06"/>
    <w:rsid w:val="00EE68B6"/>
    <w:rsid w:val="00EE6E08"/>
    <w:rsid w:val="00EE7FDA"/>
    <w:rsid w:val="00EF02E7"/>
    <w:rsid w:val="00EF06AD"/>
    <w:rsid w:val="00EF27F0"/>
    <w:rsid w:val="00EF6314"/>
    <w:rsid w:val="00EF7390"/>
    <w:rsid w:val="00EF7BFC"/>
    <w:rsid w:val="00F079ED"/>
    <w:rsid w:val="00F10998"/>
    <w:rsid w:val="00F11090"/>
    <w:rsid w:val="00F121AC"/>
    <w:rsid w:val="00F142B7"/>
    <w:rsid w:val="00F16F94"/>
    <w:rsid w:val="00F21510"/>
    <w:rsid w:val="00F224B3"/>
    <w:rsid w:val="00F22AF7"/>
    <w:rsid w:val="00F23048"/>
    <w:rsid w:val="00F23C4B"/>
    <w:rsid w:val="00F25A17"/>
    <w:rsid w:val="00F25F0B"/>
    <w:rsid w:val="00F27926"/>
    <w:rsid w:val="00F30087"/>
    <w:rsid w:val="00F33AD8"/>
    <w:rsid w:val="00F33BC0"/>
    <w:rsid w:val="00F33C20"/>
    <w:rsid w:val="00F34D1E"/>
    <w:rsid w:val="00F36B35"/>
    <w:rsid w:val="00F41531"/>
    <w:rsid w:val="00F50444"/>
    <w:rsid w:val="00F51743"/>
    <w:rsid w:val="00F51C8E"/>
    <w:rsid w:val="00F54B75"/>
    <w:rsid w:val="00F55B34"/>
    <w:rsid w:val="00F55BB9"/>
    <w:rsid w:val="00F60011"/>
    <w:rsid w:val="00F67880"/>
    <w:rsid w:val="00F710F2"/>
    <w:rsid w:val="00F7213F"/>
    <w:rsid w:val="00F77121"/>
    <w:rsid w:val="00F81C3A"/>
    <w:rsid w:val="00F85339"/>
    <w:rsid w:val="00F90CED"/>
    <w:rsid w:val="00F938A6"/>
    <w:rsid w:val="00FA01A7"/>
    <w:rsid w:val="00FA1736"/>
    <w:rsid w:val="00FA400D"/>
    <w:rsid w:val="00FB4B2A"/>
    <w:rsid w:val="00FB68D9"/>
    <w:rsid w:val="00FC463B"/>
    <w:rsid w:val="00FC5208"/>
    <w:rsid w:val="00FC7CEB"/>
    <w:rsid w:val="00FD0F18"/>
    <w:rsid w:val="00FD367F"/>
    <w:rsid w:val="00FD6726"/>
    <w:rsid w:val="00FD69FA"/>
    <w:rsid w:val="00FD6A66"/>
    <w:rsid w:val="00FD7F69"/>
    <w:rsid w:val="00FE0BBC"/>
    <w:rsid w:val="00FE11F8"/>
    <w:rsid w:val="00FE30B9"/>
    <w:rsid w:val="00FE4F2E"/>
    <w:rsid w:val="00FF3E12"/>
    <w:rsid w:val="00FF5068"/>
    <w:rsid w:val="00FF633F"/>
    <w:rsid w:val="00FF73BA"/>
    <w:rsid w:val="00FF7FB1"/>
    <w:rsid w:val="011DEAC8"/>
    <w:rsid w:val="019994E3"/>
    <w:rsid w:val="04E6C84A"/>
    <w:rsid w:val="059AF5F8"/>
    <w:rsid w:val="06655CE1"/>
    <w:rsid w:val="07A3E60A"/>
    <w:rsid w:val="0B093B33"/>
    <w:rsid w:val="0B1009C7"/>
    <w:rsid w:val="0D330C9C"/>
    <w:rsid w:val="0EC126DE"/>
    <w:rsid w:val="0F08A225"/>
    <w:rsid w:val="11B672D9"/>
    <w:rsid w:val="121DB88A"/>
    <w:rsid w:val="126050A3"/>
    <w:rsid w:val="13FC2104"/>
    <w:rsid w:val="1444DA5E"/>
    <w:rsid w:val="150A0F90"/>
    <w:rsid w:val="152E85F2"/>
    <w:rsid w:val="182DA853"/>
    <w:rsid w:val="1862796A"/>
    <w:rsid w:val="18CF2079"/>
    <w:rsid w:val="1937721B"/>
    <w:rsid w:val="1CB72DDD"/>
    <w:rsid w:val="1CC7E733"/>
    <w:rsid w:val="1DBC1B5C"/>
    <w:rsid w:val="1DC91B19"/>
    <w:rsid w:val="23C9A247"/>
    <w:rsid w:val="249E9DB9"/>
    <w:rsid w:val="26CD4D1A"/>
    <w:rsid w:val="27A0B0BF"/>
    <w:rsid w:val="29466119"/>
    <w:rsid w:val="2A0EB4F3"/>
    <w:rsid w:val="2A190E29"/>
    <w:rsid w:val="2A4A3997"/>
    <w:rsid w:val="2A92C31A"/>
    <w:rsid w:val="2C37CC75"/>
    <w:rsid w:val="2E35A46B"/>
    <w:rsid w:val="2F9C7A40"/>
    <w:rsid w:val="325469B8"/>
    <w:rsid w:val="33A2A99A"/>
    <w:rsid w:val="34E19218"/>
    <w:rsid w:val="3968FE68"/>
    <w:rsid w:val="397ECCBA"/>
    <w:rsid w:val="3BE50CD7"/>
    <w:rsid w:val="3CDCF185"/>
    <w:rsid w:val="3DB80DE8"/>
    <w:rsid w:val="3E1DEC66"/>
    <w:rsid w:val="421F1A75"/>
    <w:rsid w:val="42F4A1D6"/>
    <w:rsid w:val="43ACAD5B"/>
    <w:rsid w:val="43CDFBD4"/>
    <w:rsid w:val="43F80F10"/>
    <w:rsid w:val="455E6651"/>
    <w:rsid w:val="46C9CF16"/>
    <w:rsid w:val="48111790"/>
    <w:rsid w:val="48DC7D0C"/>
    <w:rsid w:val="49D50EC7"/>
    <w:rsid w:val="4DD98F96"/>
    <w:rsid w:val="4E1BB69C"/>
    <w:rsid w:val="4F5EC95B"/>
    <w:rsid w:val="4F6BB653"/>
    <w:rsid w:val="52948BE3"/>
    <w:rsid w:val="52F17ACF"/>
    <w:rsid w:val="54CFBC52"/>
    <w:rsid w:val="55F3ECC3"/>
    <w:rsid w:val="570EF8C7"/>
    <w:rsid w:val="58C38FBC"/>
    <w:rsid w:val="5B08DC08"/>
    <w:rsid w:val="5EBBB1C0"/>
    <w:rsid w:val="5ED27811"/>
    <w:rsid w:val="5F8BBD0E"/>
    <w:rsid w:val="633AED08"/>
    <w:rsid w:val="6561E5B0"/>
    <w:rsid w:val="66A63CDE"/>
    <w:rsid w:val="66CD7460"/>
    <w:rsid w:val="6720B1C9"/>
    <w:rsid w:val="6FDF983F"/>
    <w:rsid w:val="7084B34F"/>
    <w:rsid w:val="70870DA9"/>
    <w:rsid w:val="711CC565"/>
    <w:rsid w:val="72420C89"/>
    <w:rsid w:val="74112073"/>
    <w:rsid w:val="769B0322"/>
    <w:rsid w:val="776DDFBA"/>
    <w:rsid w:val="79271F25"/>
    <w:rsid w:val="7960B71F"/>
    <w:rsid w:val="7AF22C8F"/>
    <w:rsid w:val="7C5E1F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CA6"/>
    <w:pPr>
      <w:spacing w:before="60" w:after="60" w:line="240" w:lineRule="auto"/>
    </w:p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4A465E"/>
    <w:pPr>
      <w:keepNext/>
      <w:keepLines/>
      <w:spacing w:before="360"/>
      <w:outlineLvl w:val="2"/>
    </w:pPr>
    <w:rPr>
      <w:rFonts w:ascii="Calibri" w:eastAsiaTheme="majorEastAsia" w:hAnsi="Calibri" w:cstheme="majorBidi"/>
      <w:bCs/>
      <w:color w:val="051532"/>
      <w:sz w:val="28"/>
      <w:szCs w:val="28"/>
    </w:rPr>
  </w:style>
  <w:style w:type="paragraph" w:styleId="Heading4">
    <w:name w:val="heading 4"/>
    <w:basedOn w:val="Heading2"/>
    <w:next w:val="Normal"/>
    <w:link w:val="Heading4Char"/>
    <w:uiPriority w:val="9"/>
    <w:qFormat/>
    <w:rsid w:val="007C1AB7"/>
    <w:pPr>
      <w:outlineLvl w:val="3"/>
    </w:pPr>
    <w:rPr>
      <w:b w:val="0"/>
      <w:bCs/>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C6317E"/>
    <w:pPr>
      <w:spacing w:before="14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C6317E"/>
    <w:rPr>
      <w:rFonts w:ascii="Calibri" w:eastAsiaTheme="majorEastAsia" w:hAnsi="Calibri" w:cstheme="majorBidi"/>
      <w:b/>
      <w:color w:val="051532"/>
      <w:spacing w:val="-10"/>
      <w:kern w:val="28"/>
      <w:sz w:val="48"/>
      <w:szCs w:val="56"/>
    </w:rPr>
  </w:style>
  <w:style w:type="numbering" w:customStyle="1" w:styleId="FormCommentBullet">
    <w:name w:val="Form Comment Bullet"/>
    <w:rsid w:val="00F77121"/>
    <w:pPr>
      <w:numPr>
        <w:numId w:val="25"/>
      </w:numPr>
    </w:p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4A465E"/>
    <w:rPr>
      <w:rFonts w:ascii="Calibri" w:eastAsiaTheme="majorEastAsia" w:hAnsi="Calibri" w:cstheme="majorBidi"/>
      <w:bCs/>
      <w:color w:val="051532"/>
      <w:sz w:val="28"/>
      <w:szCs w:val="28"/>
    </w:rPr>
  </w:style>
  <w:style w:type="character" w:customStyle="1" w:styleId="Heading4Char">
    <w:name w:val="Heading 4 Char"/>
    <w:basedOn w:val="DefaultParagraphFont"/>
    <w:link w:val="Heading4"/>
    <w:uiPriority w:val="9"/>
    <w:rsid w:val="007C1AB7"/>
    <w:rPr>
      <w:rFonts w:ascii="Calibri" w:eastAsiaTheme="majorEastAsia" w:hAnsi="Calibri" w:cstheme="majorBidi"/>
      <w:bCs/>
      <w:color w:val="0E77CD"/>
      <w:sz w:val="28"/>
      <w:szCs w:val="26"/>
    </w:rPr>
  </w:style>
  <w:style w:type="paragraph" w:styleId="ListNumber">
    <w:name w:val="List Number"/>
    <w:basedOn w:val="Normal"/>
    <w:uiPriority w:val="99"/>
    <w:qFormat/>
    <w:rsid w:val="00C6317E"/>
    <w:pPr>
      <w:numPr>
        <w:numId w:val="14"/>
      </w:numPr>
      <w:tabs>
        <w:tab w:val="left" w:pos="284"/>
        <w:tab w:val="left" w:pos="567"/>
        <w:tab w:val="left" w:pos="851"/>
        <w:tab w:val="left" w:pos="1134"/>
      </w:tabs>
      <w:spacing w:after="0" w:line="276" w:lineRule="auto"/>
    </w:pPr>
  </w:style>
  <w:style w:type="paragraph" w:styleId="ListNumber2">
    <w:name w:val="List Number 2"/>
    <w:basedOn w:val="ListBullet"/>
    <w:uiPriority w:val="99"/>
    <w:qFormat/>
    <w:rsid w:val="007C1AB7"/>
    <w:pPr>
      <w:numPr>
        <w:numId w:val="15"/>
      </w:numPr>
      <w:spacing w:after="0" w:line="276" w:lineRule="auto"/>
    </w:pPr>
  </w:style>
  <w:style w:type="paragraph" w:styleId="ListBullet">
    <w:name w:val="List Bullet"/>
    <w:basedOn w:val="Normal"/>
    <w:uiPriority w:val="99"/>
    <w:qFormat/>
    <w:rsid w:val="008A36D7"/>
    <w:pPr>
      <w:numPr>
        <w:numId w:val="4"/>
      </w:numPr>
    </w:pPr>
    <w:rPr>
      <w:sz w:val="20"/>
    </w:r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customStyle="1" w:styleId="Criteria">
    <w:name w:val="Criteria"/>
    <w:basedOn w:val="FormComment"/>
    <w:rsid w:val="005D11C5"/>
    <w:pPr>
      <w:keepNext/>
      <w:ind w:left="142"/>
    </w:pPr>
    <w:rPr>
      <w:rFonts w:cs="Times New Roman"/>
      <w:b/>
      <w:bCs/>
      <w:iCs/>
      <w:szCs w:val="20"/>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ListNumber"/>
    <w:uiPriority w:val="99"/>
    <w:qFormat/>
    <w:rsid w:val="007C1AB7"/>
    <w:pPr>
      <w:numPr>
        <w:numId w:val="18"/>
      </w:numPr>
      <w:tabs>
        <w:tab w:val="clear" w:pos="284"/>
        <w:tab w:val="clear" w:pos="567"/>
        <w:tab w:val="clear" w:pos="851"/>
        <w:tab w:val="clear" w:pos="1134"/>
      </w:tabs>
      <w:ind w:left="1418"/>
    </w:pPr>
  </w:style>
  <w:style w:type="paragraph" w:styleId="ListNumber4">
    <w:name w:val="List Number 4"/>
    <w:basedOn w:val="Normal"/>
    <w:uiPriority w:val="99"/>
    <w:qFormat/>
    <w:rsid w:val="003F0880"/>
    <w:p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customStyle="1" w:styleId="BulletChar">
    <w:name w:val="Bullet Char"/>
    <w:basedOn w:val="DefaultParagraphFont"/>
    <w:link w:val="Bullet"/>
    <w:locked/>
    <w:rsid w:val="005D11C5"/>
    <w:rPr>
      <w:rFonts w:ascii="Calibri" w:hAnsi="Calibri" w:cs="Calibri"/>
      <w:iCs/>
      <w:szCs w:val="24"/>
      <w:lang w:eastAsia="zh-CN"/>
    </w:rPr>
  </w:style>
  <w:style w:type="paragraph" w:customStyle="1" w:styleId="Bullet">
    <w:name w:val="Bullet"/>
    <w:basedOn w:val="ListBullet"/>
    <w:link w:val="BulletChar"/>
    <w:qFormat/>
    <w:rsid w:val="005D11C5"/>
    <w:pPr>
      <w:spacing w:before="0" w:after="0"/>
      <w:ind w:left="720" w:hanging="360"/>
    </w:pPr>
    <w:rPr>
      <w:rFonts w:ascii="Calibri" w:hAnsi="Calibri" w:cs="Calibri"/>
      <w:iCs/>
      <w:szCs w:val="24"/>
      <w:lang w:eastAsia="zh-CN"/>
    </w:rPr>
  </w:style>
  <w:style w:type="paragraph" w:customStyle="1" w:styleId="Introduction">
    <w:name w:val="Introduction"/>
    <w:basedOn w:val="Body"/>
    <w:qFormat/>
    <w:rsid w:val="005F6CA6"/>
    <w:rPr>
      <w:sz w:val="24"/>
      <w:szCs w:val="24"/>
      <w:lang w:val="en-AU"/>
    </w:rPr>
  </w:style>
  <w:style w:type="paragraph" w:styleId="ListParagraph">
    <w:name w:val="List Paragraph"/>
    <w:basedOn w:val="Normal"/>
    <w:uiPriority w:val="34"/>
    <w:semiHidden/>
    <w:qFormat/>
    <w:rsid w:val="002678F4"/>
    <w:pPr>
      <w:ind w:left="720"/>
      <w:contextualSpacing/>
    </w:pPr>
  </w:style>
  <w:style w:type="paragraph" w:customStyle="1" w:styleId="Heading2numbered">
    <w:name w:val="Heading 2 numbered"/>
    <w:basedOn w:val="Heading2"/>
    <w:rsid w:val="007A5448"/>
    <w:pPr>
      <w:numPr>
        <w:numId w:val="20"/>
      </w:numPr>
      <w:spacing w:after="240"/>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Body">
    <w:name w:val="Body"/>
    <w:qFormat/>
    <w:rsid w:val="005D11C5"/>
    <w:pPr>
      <w:suppressAutoHyphens/>
      <w:spacing w:before="120" w:after="0" w:line="276" w:lineRule="auto"/>
    </w:pPr>
    <w:rPr>
      <w:rFonts w:cs="News Gothic Com Light"/>
      <w:color w:val="000000"/>
      <w:sz w:val="20"/>
      <w:szCs w:val="20"/>
      <w:lang w:val="en-US"/>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Footnote">
    <w:name w:val="Footnote"/>
    <w:basedOn w:val="Normal"/>
    <w:uiPriority w:val="99"/>
    <w:rsid w:val="00F77121"/>
    <w:pPr>
      <w:suppressAutoHyphens/>
      <w:autoSpaceDE w:val="0"/>
      <w:autoSpaceDN w:val="0"/>
      <w:adjustRightInd w:val="0"/>
      <w:ind w:left="170" w:hanging="170"/>
      <w:textAlignment w:val="center"/>
    </w:pPr>
    <w:rPr>
      <w:rFonts w:ascii="Calibri" w:hAnsi="Calibri" w:cs="News Gothic Com"/>
      <w:color w:val="000000"/>
      <w:sz w:val="14"/>
      <w:szCs w:val="14"/>
      <w:lang w:val="en-US"/>
    </w:rPr>
  </w:style>
  <w:style w:type="paragraph" w:customStyle="1" w:styleId="Style2">
    <w:name w:val="Style2"/>
    <w:basedOn w:val="Heading2"/>
    <w:link w:val="Style2Char"/>
    <w:qFormat/>
    <w:rsid w:val="00052B07"/>
    <w:rPr>
      <w:position w:val="-66"/>
    </w:r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unhideWhenUsed/>
    <w:rsid w:val="00F55B34"/>
    <w:rPr>
      <w:sz w:val="16"/>
      <w:szCs w:val="16"/>
    </w:rPr>
  </w:style>
  <w:style w:type="paragraph" w:styleId="CommentText">
    <w:name w:val="annotation text"/>
    <w:basedOn w:val="Normal"/>
    <w:link w:val="CommentTextChar"/>
    <w:uiPriority w:val="99"/>
    <w:unhideWhenUsed/>
    <w:rsid w:val="00F55B34"/>
    <w:rPr>
      <w:szCs w:val="20"/>
    </w:rPr>
  </w:style>
  <w:style w:type="character" w:customStyle="1" w:styleId="CommentTextChar">
    <w:name w:val="Comment Text Char"/>
    <w:basedOn w:val="DefaultParagraphFont"/>
    <w:link w:val="CommentText"/>
    <w:uiPriority w:val="99"/>
    <w:rsid w:val="00F55B34"/>
    <w:rPr>
      <w:sz w:val="20"/>
      <w:szCs w:val="20"/>
    </w:rPr>
  </w:style>
  <w:style w:type="paragraph" w:customStyle="1" w:styleId="ListNumber2Continued">
    <w:name w:val="List Number 2 Continued"/>
    <w:basedOn w:val="ListNumber2"/>
    <w:rsid w:val="004A465E"/>
    <w:pPr>
      <w:numPr>
        <w:numId w:val="0"/>
      </w:numPr>
      <w:spacing w:before="0"/>
      <w:ind w:left="1134"/>
    </w:pPr>
    <w:rPr>
      <w:rFonts w:eastAsia="Times New Roman" w:cs="Times New Roman"/>
      <w:szCs w:val="20"/>
    </w:rPr>
  </w:style>
  <w:style w:type="paragraph" w:customStyle="1" w:styleId="Box">
    <w:name w:val="Box"/>
    <w:basedOn w:val="Body"/>
    <w:rsid w:val="007C1AB7"/>
    <w:pPr>
      <w:pBdr>
        <w:top w:val="single" w:sz="4" w:space="1" w:color="auto"/>
        <w:left w:val="single" w:sz="4" w:space="4" w:color="auto"/>
        <w:bottom w:val="single" w:sz="4" w:space="1" w:color="auto"/>
        <w:right w:val="single" w:sz="4" w:space="4" w:color="auto"/>
      </w:pBdr>
    </w:pPr>
    <w:rPr>
      <w:rFonts w:eastAsia="Times New Roman" w:cs="Times New Roman"/>
    </w:rPr>
  </w:style>
  <w:style w:type="paragraph" w:customStyle="1" w:styleId="Bold">
    <w:name w:val="Bold"/>
    <w:basedOn w:val="Normal"/>
    <w:qFormat/>
    <w:rsid w:val="00F77121"/>
    <w:rPr>
      <w:rFonts w:ascii="Calibri" w:eastAsia="Times New Roman" w:hAnsi="Calibri" w:cs="Times New Roman"/>
      <w:b/>
      <w:szCs w:val="24"/>
      <w:lang w:eastAsia="en-AU"/>
    </w:rPr>
  </w:style>
  <w:style w:type="paragraph" w:customStyle="1" w:styleId="FormComment">
    <w:name w:val="Form Comment"/>
    <w:basedOn w:val="Normal"/>
    <w:qFormat/>
    <w:rsid w:val="00F77121"/>
    <w:pPr>
      <w:tabs>
        <w:tab w:val="left" w:pos="1800"/>
      </w:tabs>
      <w:spacing w:before="80" w:after="80"/>
      <w:ind w:left="589"/>
    </w:pPr>
    <w:rPr>
      <w:rFonts w:eastAsia="Times New Roman" w:cstheme="minorHAnsi"/>
      <w:i/>
      <w:lang w:eastAsia="en-AU"/>
    </w:rPr>
  </w:style>
  <w:style w:type="character" w:styleId="UnresolvedMention">
    <w:name w:val="Unresolved Mention"/>
    <w:basedOn w:val="DefaultParagraphFont"/>
    <w:uiPriority w:val="99"/>
    <w:unhideWhenUsed/>
    <w:rsid w:val="00F10998"/>
    <w:rPr>
      <w:color w:val="605E5C"/>
      <w:shd w:val="clear" w:color="auto" w:fill="E1DFDD"/>
    </w:rPr>
  </w:style>
  <w:style w:type="paragraph" w:customStyle="1" w:styleId="Boxheading">
    <w:name w:val="Box heading"/>
    <w:basedOn w:val="Box"/>
    <w:rsid w:val="004A465E"/>
    <w:pPr>
      <w:spacing w:before="360"/>
    </w:pPr>
    <w:rPr>
      <w:b/>
      <w:bCs/>
      <w:u w:val="single"/>
    </w:rPr>
  </w:style>
  <w:style w:type="paragraph" w:styleId="CommentSubject">
    <w:name w:val="annotation subject"/>
    <w:basedOn w:val="CommentText"/>
    <w:next w:val="CommentText"/>
    <w:link w:val="CommentSubjectChar"/>
    <w:uiPriority w:val="99"/>
    <w:semiHidden/>
    <w:unhideWhenUsed/>
    <w:rsid w:val="0058727F"/>
    <w:rPr>
      <w:b/>
      <w:bCs/>
      <w:sz w:val="20"/>
    </w:rPr>
  </w:style>
  <w:style w:type="character" w:customStyle="1" w:styleId="CommentSubjectChar">
    <w:name w:val="Comment Subject Char"/>
    <w:basedOn w:val="CommentTextChar"/>
    <w:link w:val="CommentSubject"/>
    <w:uiPriority w:val="99"/>
    <w:semiHidden/>
    <w:rsid w:val="0058727F"/>
    <w:rPr>
      <w:b/>
      <w:bCs/>
      <w:sz w:val="20"/>
      <w:szCs w:val="20"/>
    </w:rPr>
  </w:style>
  <w:style w:type="character" w:customStyle="1" w:styleId="normaltextrun">
    <w:name w:val="normaltextrun"/>
    <w:basedOn w:val="DefaultParagraphFont"/>
    <w:rsid w:val="008D6C84"/>
  </w:style>
  <w:style w:type="character" w:customStyle="1" w:styleId="eop">
    <w:name w:val="eop"/>
    <w:basedOn w:val="DefaultParagraphFont"/>
    <w:rsid w:val="008D6C84"/>
  </w:style>
  <w:style w:type="character" w:styleId="FollowedHyperlink">
    <w:name w:val="FollowedHyperlink"/>
    <w:basedOn w:val="DefaultParagraphFont"/>
    <w:uiPriority w:val="99"/>
    <w:semiHidden/>
    <w:rsid w:val="00256F41"/>
    <w:rPr>
      <w:color w:val="954F72" w:themeColor="followedHyperlink"/>
      <w:u w:val="single"/>
    </w:rPr>
  </w:style>
  <w:style w:type="character" w:styleId="Mention">
    <w:name w:val="Mention"/>
    <w:basedOn w:val="DefaultParagraphFont"/>
    <w:uiPriority w:val="99"/>
    <w:unhideWhenUsed/>
    <w:rsid w:val="0096196D"/>
    <w:rPr>
      <w:color w:val="2B579A"/>
      <w:shd w:val="clear" w:color="auto" w:fill="E1DFDD"/>
    </w:rPr>
  </w:style>
  <w:style w:type="paragraph" w:customStyle="1" w:styleId="paragraph">
    <w:name w:val="paragraph"/>
    <w:basedOn w:val="Normal"/>
    <w:rsid w:val="00597C71"/>
    <w:pPr>
      <w:spacing w:before="100" w:beforeAutospacing="1" w:after="100" w:afterAutospacing="1"/>
    </w:pPr>
    <w:rPr>
      <w:rFonts w:ascii="Times New Roman" w:eastAsia="Times New Roman" w:hAnsi="Times New Roman" w:cs="Times New Roman"/>
      <w:sz w:val="24"/>
      <w:szCs w:val="24"/>
      <w:lang w:eastAsia="en-AU"/>
    </w:rPr>
  </w:style>
  <w:style w:type="table" w:styleId="GridTable1Light">
    <w:name w:val="Grid Table 1 Light"/>
    <w:basedOn w:val="TableNormal"/>
    <w:uiPriority w:val="46"/>
    <w:rsid w:val="00B579A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5931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17241">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2">
          <w:marLeft w:val="0"/>
          <w:marRight w:val="0"/>
          <w:marTop w:val="0"/>
          <w:marBottom w:val="0"/>
          <w:divBdr>
            <w:top w:val="none" w:sz="0" w:space="0" w:color="auto"/>
            <w:left w:val="none" w:sz="0" w:space="0" w:color="auto"/>
            <w:bottom w:val="none" w:sz="0" w:space="0" w:color="auto"/>
            <w:right w:val="none" w:sz="0" w:space="0" w:color="auto"/>
          </w:divBdr>
          <w:divsChild>
            <w:div w:id="56439652">
              <w:marLeft w:val="0"/>
              <w:marRight w:val="0"/>
              <w:marTop w:val="0"/>
              <w:marBottom w:val="0"/>
              <w:divBdr>
                <w:top w:val="none" w:sz="0" w:space="0" w:color="auto"/>
                <w:left w:val="none" w:sz="0" w:space="0" w:color="auto"/>
                <w:bottom w:val="none" w:sz="0" w:space="0" w:color="auto"/>
                <w:right w:val="none" w:sz="0" w:space="0" w:color="auto"/>
              </w:divBdr>
            </w:div>
            <w:div w:id="465777859">
              <w:marLeft w:val="0"/>
              <w:marRight w:val="0"/>
              <w:marTop w:val="0"/>
              <w:marBottom w:val="0"/>
              <w:divBdr>
                <w:top w:val="none" w:sz="0" w:space="0" w:color="auto"/>
                <w:left w:val="none" w:sz="0" w:space="0" w:color="auto"/>
                <w:bottom w:val="none" w:sz="0" w:space="0" w:color="auto"/>
                <w:right w:val="none" w:sz="0" w:space="0" w:color="auto"/>
              </w:divBdr>
            </w:div>
            <w:div w:id="694160869">
              <w:marLeft w:val="0"/>
              <w:marRight w:val="0"/>
              <w:marTop w:val="0"/>
              <w:marBottom w:val="0"/>
              <w:divBdr>
                <w:top w:val="none" w:sz="0" w:space="0" w:color="auto"/>
                <w:left w:val="none" w:sz="0" w:space="0" w:color="auto"/>
                <w:bottom w:val="none" w:sz="0" w:space="0" w:color="auto"/>
                <w:right w:val="none" w:sz="0" w:space="0" w:color="auto"/>
              </w:divBdr>
            </w:div>
            <w:div w:id="1261568767">
              <w:marLeft w:val="0"/>
              <w:marRight w:val="0"/>
              <w:marTop w:val="0"/>
              <w:marBottom w:val="0"/>
              <w:divBdr>
                <w:top w:val="none" w:sz="0" w:space="0" w:color="auto"/>
                <w:left w:val="none" w:sz="0" w:space="0" w:color="auto"/>
                <w:bottom w:val="none" w:sz="0" w:space="0" w:color="auto"/>
                <w:right w:val="none" w:sz="0" w:space="0" w:color="auto"/>
              </w:divBdr>
            </w:div>
            <w:div w:id="1534925244">
              <w:marLeft w:val="0"/>
              <w:marRight w:val="0"/>
              <w:marTop w:val="0"/>
              <w:marBottom w:val="0"/>
              <w:divBdr>
                <w:top w:val="none" w:sz="0" w:space="0" w:color="auto"/>
                <w:left w:val="none" w:sz="0" w:space="0" w:color="auto"/>
                <w:bottom w:val="none" w:sz="0" w:space="0" w:color="auto"/>
                <w:right w:val="none" w:sz="0" w:space="0" w:color="auto"/>
              </w:divBdr>
            </w:div>
          </w:divsChild>
        </w:div>
        <w:div w:id="2066954571">
          <w:marLeft w:val="0"/>
          <w:marRight w:val="0"/>
          <w:marTop w:val="0"/>
          <w:marBottom w:val="0"/>
          <w:divBdr>
            <w:top w:val="none" w:sz="0" w:space="0" w:color="auto"/>
            <w:left w:val="none" w:sz="0" w:space="0" w:color="auto"/>
            <w:bottom w:val="none" w:sz="0" w:space="0" w:color="auto"/>
            <w:right w:val="none" w:sz="0" w:space="0" w:color="auto"/>
          </w:divBdr>
        </w:div>
      </w:divsChild>
    </w:div>
    <w:div w:id="283121408">
      <w:bodyDiv w:val="1"/>
      <w:marLeft w:val="0"/>
      <w:marRight w:val="0"/>
      <w:marTop w:val="0"/>
      <w:marBottom w:val="0"/>
      <w:divBdr>
        <w:top w:val="none" w:sz="0" w:space="0" w:color="auto"/>
        <w:left w:val="none" w:sz="0" w:space="0" w:color="auto"/>
        <w:bottom w:val="none" w:sz="0" w:space="0" w:color="auto"/>
        <w:right w:val="none" w:sz="0" w:space="0" w:color="auto"/>
      </w:divBdr>
    </w:div>
    <w:div w:id="352997032">
      <w:bodyDiv w:val="1"/>
      <w:marLeft w:val="0"/>
      <w:marRight w:val="0"/>
      <w:marTop w:val="0"/>
      <w:marBottom w:val="0"/>
      <w:divBdr>
        <w:top w:val="none" w:sz="0" w:space="0" w:color="auto"/>
        <w:left w:val="none" w:sz="0" w:space="0" w:color="auto"/>
        <w:bottom w:val="none" w:sz="0" w:space="0" w:color="auto"/>
        <w:right w:val="none" w:sz="0" w:space="0" w:color="auto"/>
      </w:divBdr>
      <w:divsChild>
        <w:div w:id="962686082">
          <w:marLeft w:val="0"/>
          <w:marRight w:val="0"/>
          <w:marTop w:val="0"/>
          <w:marBottom w:val="0"/>
          <w:divBdr>
            <w:top w:val="none" w:sz="0" w:space="0" w:color="auto"/>
            <w:left w:val="none" w:sz="0" w:space="0" w:color="auto"/>
            <w:bottom w:val="none" w:sz="0" w:space="0" w:color="auto"/>
            <w:right w:val="none" w:sz="0" w:space="0" w:color="auto"/>
          </w:divBdr>
          <w:divsChild>
            <w:div w:id="999163363">
              <w:marLeft w:val="0"/>
              <w:marRight w:val="0"/>
              <w:marTop w:val="0"/>
              <w:marBottom w:val="0"/>
              <w:divBdr>
                <w:top w:val="none" w:sz="0" w:space="0" w:color="auto"/>
                <w:left w:val="none" w:sz="0" w:space="0" w:color="auto"/>
                <w:bottom w:val="none" w:sz="0" w:space="0" w:color="auto"/>
                <w:right w:val="none" w:sz="0" w:space="0" w:color="auto"/>
              </w:divBdr>
            </w:div>
            <w:div w:id="1226723005">
              <w:marLeft w:val="0"/>
              <w:marRight w:val="0"/>
              <w:marTop w:val="0"/>
              <w:marBottom w:val="0"/>
              <w:divBdr>
                <w:top w:val="none" w:sz="0" w:space="0" w:color="auto"/>
                <w:left w:val="none" w:sz="0" w:space="0" w:color="auto"/>
                <w:bottom w:val="none" w:sz="0" w:space="0" w:color="auto"/>
                <w:right w:val="none" w:sz="0" w:space="0" w:color="auto"/>
              </w:divBdr>
            </w:div>
            <w:div w:id="1238518479">
              <w:marLeft w:val="0"/>
              <w:marRight w:val="0"/>
              <w:marTop w:val="0"/>
              <w:marBottom w:val="0"/>
              <w:divBdr>
                <w:top w:val="none" w:sz="0" w:space="0" w:color="auto"/>
                <w:left w:val="none" w:sz="0" w:space="0" w:color="auto"/>
                <w:bottom w:val="none" w:sz="0" w:space="0" w:color="auto"/>
                <w:right w:val="none" w:sz="0" w:space="0" w:color="auto"/>
              </w:divBdr>
            </w:div>
            <w:div w:id="1515074806">
              <w:marLeft w:val="0"/>
              <w:marRight w:val="0"/>
              <w:marTop w:val="0"/>
              <w:marBottom w:val="0"/>
              <w:divBdr>
                <w:top w:val="none" w:sz="0" w:space="0" w:color="auto"/>
                <w:left w:val="none" w:sz="0" w:space="0" w:color="auto"/>
                <w:bottom w:val="none" w:sz="0" w:space="0" w:color="auto"/>
                <w:right w:val="none" w:sz="0" w:space="0" w:color="auto"/>
              </w:divBdr>
            </w:div>
            <w:div w:id="1578248807">
              <w:marLeft w:val="0"/>
              <w:marRight w:val="0"/>
              <w:marTop w:val="0"/>
              <w:marBottom w:val="0"/>
              <w:divBdr>
                <w:top w:val="none" w:sz="0" w:space="0" w:color="auto"/>
                <w:left w:val="none" w:sz="0" w:space="0" w:color="auto"/>
                <w:bottom w:val="none" w:sz="0" w:space="0" w:color="auto"/>
                <w:right w:val="none" w:sz="0" w:space="0" w:color="auto"/>
              </w:divBdr>
            </w:div>
          </w:divsChild>
        </w:div>
        <w:div w:id="1303654604">
          <w:marLeft w:val="0"/>
          <w:marRight w:val="0"/>
          <w:marTop w:val="0"/>
          <w:marBottom w:val="0"/>
          <w:divBdr>
            <w:top w:val="none" w:sz="0" w:space="0" w:color="auto"/>
            <w:left w:val="none" w:sz="0" w:space="0" w:color="auto"/>
            <w:bottom w:val="none" w:sz="0" w:space="0" w:color="auto"/>
            <w:right w:val="none" w:sz="0" w:space="0" w:color="auto"/>
          </w:divBdr>
        </w:div>
      </w:divsChild>
    </w:div>
    <w:div w:id="388650498">
      <w:bodyDiv w:val="1"/>
      <w:marLeft w:val="0"/>
      <w:marRight w:val="0"/>
      <w:marTop w:val="0"/>
      <w:marBottom w:val="0"/>
      <w:divBdr>
        <w:top w:val="none" w:sz="0" w:space="0" w:color="auto"/>
        <w:left w:val="none" w:sz="0" w:space="0" w:color="auto"/>
        <w:bottom w:val="none" w:sz="0" w:space="0" w:color="auto"/>
        <w:right w:val="none" w:sz="0" w:space="0" w:color="auto"/>
      </w:divBdr>
    </w:div>
    <w:div w:id="886798529">
      <w:bodyDiv w:val="1"/>
      <w:marLeft w:val="0"/>
      <w:marRight w:val="0"/>
      <w:marTop w:val="0"/>
      <w:marBottom w:val="0"/>
      <w:divBdr>
        <w:top w:val="none" w:sz="0" w:space="0" w:color="auto"/>
        <w:left w:val="none" w:sz="0" w:space="0" w:color="auto"/>
        <w:bottom w:val="none" w:sz="0" w:space="0" w:color="auto"/>
        <w:right w:val="none" w:sz="0" w:space="0" w:color="auto"/>
      </w:divBdr>
      <w:divsChild>
        <w:div w:id="399209892">
          <w:marLeft w:val="0"/>
          <w:marRight w:val="0"/>
          <w:marTop w:val="0"/>
          <w:marBottom w:val="0"/>
          <w:divBdr>
            <w:top w:val="none" w:sz="0" w:space="0" w:color="auto"/>
            <w:left w:val="none" w:sz="0" w:space="0" w:color="auto"/>
            <w:bottom w:val="none" w:sz="0" w:space="0" w:color="auto"/>
            <w:right w:val="none" w:sz="0" w:space="0" w:color="auto"/>
          </w:divBdr>
        </w:div>
        <w:div w:id="2041398575">
          <w:marLeft w:val="0"/>
          <w:marRight w:val="0"/>
          <w:marTop w:val="0"/>
          <w:marBottom w:val="0"/>
          <w:divBdr>
            <w:top w:val="none" w:sz="0" w:space="0" w:color="auto"/>
            <w:left w:val="none" w:sz="0" w:space="0" w:color="auto"/>
            <w:bottom w:val="none" w:sz="0" w:space="0" w:color="auto"/>
            <w:right w:val="none" w:sz="0" w:space="0" w:color="auto"/>
          </w:divBdr>
        </w:div>
      </w:divsChild>
    </w:div>
    <w:div w:id="1056274680">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285161023">
      <w:bodyDiv w:val="1"/>
      <w:marLeft w:val="0"/>
      <w:marRight w:val="0"/>
      <w:marTop w:val="0"/>
      <w:marBottom w:val="0"/>
      <w:divBdr>
        <w:top w:val="none" w:sz="0" w:space="0" w:color="auto"/>
        <w:left w:val="none" w:sz="0" w:space="0" w:color="auto"/>
        <w:bottom w:val="none" w:sz="0" w:space="0" w:color="auto"/>
        <w:right w:val="none" w:sz="0" w:space="0" w:color="auto"/>
      </w:divBdr>
    </w:div>
    <w:div w:id="1451558099">
      <w:bodyDiv w:val="1"/>
      <w:marLeft w:val="0"/>
      <w:marRight w:val="0"/>
      <w:marTop w:val="0"/>
      <w:marBottom w:val="0"/>
      <w:divBdr>
        <w:top w:val="none" w:sz="0" w:space="0" w:color="auto"/>
        <w:left w:val="none" w:sz="0" w:space="0" w:color="auto"/>
        <w:bottom w:val="none" w:sz="0" w:space="0" w:color="auto"/>
        <w:right w:val="none" w:sz="0" w:space="0" w:color="auto"/>
      </w:divBdr>
      <w:divsChild>
        <w:div w:id="142816338">
          <w:marLeft w:val="0"/>
          <w:marRight w:val="0"/>
          <w:marTop w:val="0"/>
          <w:marBottom w:val="0"/>
          <w:divBdr>
            <w:top w:val="none" w:sz="0" w:space="0" w:color="auto"/>
            <w:left w:val="none" w:sz="0" w:space="0" w:color="auto"/>
            <w:bottom w:val="none" w:sz="0" w:space="0" w:color="auto"/>
            <w:right w:val="none" w:sz="0" w:space="0" w:color="auto"/>
          </w:divBdr>
        </w:div>
        <w:div w:id="538588631">
          <w:marLeft w:val="0"/>
          <w:marRight w:val="0"/>
          <w:marTop w:val="0"/>
          <w:marBottom w:val="0"/>
          <w:divBdr>
            <w:top w:val="none" w:sz="0" w:space="0" w:color="auto"/>
            <w:left w:val="none" w:sz="0" w:space="0" w:color="auto"/>
            <w:bottom w:val="none" w:sz="0" w:space="0" w:color="auto"/>
            <w:right w:val="none" w:sz="0" w:space="0" w:color="auto"/>
          </w:divBdr>
        </w:div>
        <w:div w:id="902720386">
          <w:marLeft w:val="0"/>
          <w:marRight w:val="0"/>
          <w:marTop w:val="0"/>
          <w:marBottom w:val="0"/>
          <w:divBdr>
            <w:top w:val="none" w:sz="0" w:space="0" w:color="auto"/>
            <w:left w:val="none" w:sz="0" w:space="0" w:color="auto"/>
            <w:bottom w:val="none" w:sz="0" w:space="0" w:color="auto"/>
            <w:right w:val="none" w:sz="0" w:space="0" w:color="auto"/>
          </w:divBdr>
        </w:div>
        <w:div w:id="1185360568">
          <w:marLeft w:val="0"/>
          <w:marRight w:val="0"/>
          <w:marTop w:val="0"/>
          <w:marBottom w:val="0"/>
          <w:divBdr>
            <w:top w:val="none" w:sz="0" w:space="0" w:color="auto"/>
            <w:left w:val="none" w:sz="0" w:space="0" w:color="auto"/>
            <w:bottom w:val="none" w:sz="0" w:space="0" w:color="auto"/>
            <w:right w:val="none" w:sz="0" w:space="0" w:color="auto"/>
          </w:divBdr>
        </w:div>
        <w:div w:id="1266961815">
          <w:marLeft w:val="0"/>
          <w:marRight w:val="0"/>
          <w:marTop w:val="0"/>
          <w:marBottom w:val="0"/>
          <w:divBdr>
            <w:top w:val="none" w:sz="0" w:space="0" w:color="auto"/>
            <w:left w:val="none" w:sz="0" w:space="0" w:color="auto"/>
            <w:bottom w:val="none" w:sz="0" w:space="0" w:color="auto"/>
            <w:right w:val="none" w:sz="0" w:space="0" w:color="auto"/>
          </w:divBdr>
        </w:div>
      </w:divsChild>
    </w:div>
    <w:div w:id="1657683548">
      <w:bodyDiv w:val="1"/>
      <w:marLeft w:val="0"/>
      <w:marRight w:val="0"/>
      <w:marTop w:val="0"/>
      <w:marBottom w:val="0"/>
      <w:divBdr>
        <w:top w:val="none" w:sz="0" w:space="0" w:color="auto"/>
        <w:left w:val="none" w:sz="0" w:space="0" w:color="auto"/>
        <w:bottom w:val="none" w:sz="0" w:space="0" w:color="auto"/>
        <w:right w:val="none" w:sz="0" w:space="0" w:color="auto"/>
      </w:divBdr>
    </w:div>
    <w:div w:id="1837651284">
      <w:bodyDiv w:val="1"/>
      <w:marLeft w:val="0"/>
      <w:marRight w:val="0"/>
      <w:marTop w:val="0"/>
      <w:marBottom w:val="0"/>
      <w:divBdr>
        <w:top w:val="none" w:sz="0" w:space="0" w:color="auto"/>
        <w:left w:val="none" w:sz="0" w:space="0" w:color="auto"/>
        <w:bottom w:val="none" w:sz="0" w:space="0" w:color="auto"/>
        <w:right w:val="none" w:sz="0" w:space="0" w:color="auto"/>
      </w:divBdr>
    </w:div>
    <w:div w:id="20783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ewr.gov.au/approved-nongovernment-programs-ng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ps@dewr.gov.au" TargetMode="External"/><Relationship Id="rId17" Type="http://schemas.openxmlformats.org/officeDocument/2006/relationships/hyperlink" Target="mailto:privacy@dewr.gov.au" TargetMode="External"/><Relationship Id="rId2" Type="http://schemas.openxmlformats.org/officeDocument/2006/relationships/numbering" Target="numbering.xml"/><Relationship Id="rId16" Type="http://schemas.openxmlformats.org/officeDocument/2006/relationships/hyperlink" Target="mailto:privacy@dewr.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wr.gov.au/approved-nongovernment-programs-ngp" TargetMode="External"/><Relationship Id="rId5" Type="http://schemas.openxmlformats.org/officeDocument/2006/relationships/webSettings" Target="webSettings.xml"/><Relationship Id="rId15" Type="http://schemas.openxmlformats.org/officeDocument/2006/relationships/hyperlink" Target="https://www.dewr.gov.au/resources/workforce-australia"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dewr.gov.au/resources/workforce-austral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Non-government Programs - Application Form</dc:title>
  <dc:subject/>
  <dc:creator/>
  <cp:keywords/>
  <dc:description/>
  <cp:lastModifiedBy/>
  <cp:revision>1</cp:revision>
  <dcterms:created xsi:type="dcterms:W3CDTF">2024-09-02T05:22:00Z</dcterms:created>
  <dcterms:modified xsi:type="dcterms:W3CDTF">2024-09-02T05:23:00Z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2024-09-02T05:22:54Z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210edbd3-aa6b-4a32-8b69-3e9226d456b6</vt:lpwstr>
  </property>
  <property fmtid="{D5CDD505-2E9C-101B-9397-08002B2CF9AE}" pid="8" name="MSIP_Label_79d889eb-932f-4752-8739-64d25806ef64_ContentBits">
    <vt:lpwstr>0</vt:lpwstr>
  </property>
</Properties>
</file>