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97F47" w14:textId="6356C82F" w:rsidR="008C258E" w:rsidRDefault="008C258E" w:rsidP="16FBB8E0">
      <w:pPr>
        <w:spacing w:line="240" w:lineRule="auto"/>
        <w:jc w:val="center"/>
        <w:rPr>
          <w:rFonts w:ascii="Calibri" w:hAnsi="Calibri" w:cs="Calibri"/>
          <w:b/>
          <w:bCs/>
          <w:color w:val="0D2C6C"/>
          <w:sz w:val="28"/>
          <w:szCs w:val="28"/>
        </w:rPr>
      </w:pPr>
      <w:bookmarkStart w:id="0" w:name="_Hlk126926951"/>
      <w:r>
        <w:br/>
      </w:r>
    </w:p>
    <w:p w14:paraId="3CB171C1" w14:textId="01BDCF76" w:rsidR="00D96B15" w:rsidRDefault="00D96B15" w:rsidP="16FBB8E0">
      <w:pPr>
        <w:spacing w:line="240" w:lineRule="auto"/>
        <w:jc w:val="center"/>
        <w:rPr>
          <w:rFonts w:ascii="Calibri" w:hAnsi="Calibri" w:cs="Calibri"/>
          <w:b/>
          <w:bCs/>
          <w:color w:val="0D2C6C"/>
          <w:sz w:val="28"/>
          <w:szCs w:val="28"/>
        </w:rPr>
      </w:pPr>
    </w:p>
    <w:p w14:paraId="67CD10C3" w14:textId="3F63232E" w:rsidR="00D96B15" w:rsidRDefault="00D96B15" w:rsidP="16FBB8E0">
      <w:pPr>
        <w:spacing w:line="240" w:lineRule="auto"/>
        <w:jc w:val="center"/>
        <w:rPr>
          <w:rFonts w:ascii="Calibri" w:hAnsi="Calibri" w:cs="Calibri"/>
          <w:b/>
          <w:bCs/>
          <w:color w:val="0D2C6C"/>
          <w:sz w:val="28"/>
          <w:szCs w:val="28"/>
        </w:rPr>
      </w:pPr>
    </w:p>
    <w:p w14:paraId="6585649D" w14:textId="5E9B9183" w:rsidR="00D96B15" w:rsidRDefault="00D96B15" w:rsidP="16FBB8E0">
      <w:pPr>
        <w:spacing w:line="240" w:lineRule="auto"/>
        <w:jc w:val="center"/>
        <w:rPr>
          <w:rFonts w:ascii="Calibri" w:hAnsi="Calibri" w:cs="Calibri"/>
          <w:b/>
          <w:bCs/>
          <w:color w:val="0D2C6C"/>
          <w:sz w:val="28"/>
          <w:szCs w:val="28"/>
        </w:rPr>
      </w:pPr>
    </w:p>
    <w:p w14:paraId="1D382A97" w14:textId="357B8F2A" w:rsidR="00D96B15" w:rsidRDefault="00D96B15" w:rsidP="16FBB8E0">
      <w:pPr>
        <w:spacing w:line="240" w:lineRule="auto"/>
        <w:jc w:val="center"/>
        <w:rPr>
          <w:rFonts w:ascii="Calibri" w:hAnsi="Calibri" w:cs="Calibri"/>
          <w:b/>
          <w:bCs/>
          <w:color w:val="0D2C6C"/>
          <w:sz w:val="28"/>
          <w:szCs w:val="28"/>
        </w:rPr>
      </w:pPr>
    </w:p>
    <w:p w14:paraId="4CF48B62" w14:textId="7278C84F" w:rsidR="001C2460" w:rsidRPr="00D112CF" w:rsidRDefault="33893115" w:rsidP="00D112CF">
      <w:pPr>
        <w:pStyle w:val="Heading1"/>
      </w:pPr>
      <w:r w:rsidRPr="00D112CF">
        <w:t>Meeting of the Jobs and Skills Councils (JSC) CEO Network Forum</w:t>
      </w:r>
      <w:bookmarkEnd w:id="0"/>
      <w:r w:rsidRPr="00D112CF">
        <w:t xml:space="preserve"> </w:t>
      </w:r>
      <w:r w:rsidR="001C2460" w:rsidRPr="00D112CF">
        <w:br/>
      </w:r>
      <w:r w:rsidR="111D7944" w:rsidRPr="00D112CF">
        <w:t>12 June</w:t>
      </w:r>
      <w:r w:rsidR="406613E4" w:rsidRPr="00D112CF">
        <w:t xml:space="preserve"> 2025</w:t>
      </w:r>
    </w:p>
    <w:p w14:paraId="5C941B9F" w14:textId="77777777" w:rsidR="001C2460" w:rsidRDefault="001C2460" w:rsidP="001C2460">
      <w:pPr>
        <w:spacing w:after="0" w:line="240" w:lineRule="auto"/>
        <w:rPr>
          <w:rStyle w:val="normaltextrun"/>
          <w:rFonts w:ascii="Calibri" w:eastAsia="Calibri" w:hAnsi="Calibri" w:cs="Calibri"/>
          <w:color w:val="000000" w:themeColor="text1"/>
          <w:sz w:val="22"/>
        </w:rPr>
      </w:pPr>
    </w:p>
    <w:p w14:paraId="38F4879E" w14:textId="2A3C846A" w:rsidR="001C2460" w:rsidRDefault="001C2460" w:rsidP="33734DB8">
      <w:pPr>
        <w:spacing w:after="0" w:line="240" w:lineRule="auto"/>
        <w:rPr>
          <w:rStyle w:val="normaltextrun"/>
          <w:rFonts w:ascii="Calibri" w:eastAsia="Calibri" w:hAnsi="Calibri" w:cs="Calibri"/>
          <w:color w:val="000000" w:themeColor="text1"/>
          <w:sz w:val="22"/>
        </w:rPr>
      </w:pPr>
      <w:r w:rsidRPr="33734DB8">
        <w:rPr>
          <w:rStyle w:val="normaltextrun"/>
          <w:rFonts w:ascii="Calibri" w:eastAsia="Calibri" w:hAnsi="Calibri" w:cs="Calibri"/>
          <w:color w:val="000000" w:themeColor="text1"/>
          <w:sz w:val="22"/>
        </w:rPr>
        <w:t>The JSC CEO Network Forum (the Forum</w:t>
      </w:r>
      <w:r w:rsidR="008051F2" w:rsidRPr="33734DB8">
        <w:rPr>
          <w:rStyle w:val="normaltextrun"/>
          <w:rFonts w:ascii="Calibri" w:eastAsia="Calibri" w:hAnsi="Calibri" w:cs="Calibri"/>
          <w:color w:val="000000" w:themeColor="text1"/>
          <w:sz w:val="22"/>
        </w:rPr>
        <w:t>) met</w:t>
      </w:r>
      <w:r w:rsidRPr="33734DB8">
        <w:rPr>
          <w:rStyle w:val="normaltextrun"/>
          <w:rFonts w:ascii="Calibri" w:eastAsia="Calibri" w:hAnsi="Calibri" w:cs="Calibri"/>
          <w:color w:val="000000" w:themeColor="text1"/>
          <w:sz w:val="22"/>
        </w:rPr>
        <w:t xml:space="preserve"> in </w:t>
      </w:r>
      <w:r w:rsidR="18E12F74" w:rsidRPr="33734DB8">
        <w:rPr>
          <w:rStyle w:val="normaltextrun"/>
          <w:rFonts w:ascii="Calibri" w:eastAsia="Calibri" w:hAnsi="Calibri" w:cs="Calibri"/>
          <w:color w:val="000000" w:themeColor="text1"/>
          <w:sz w:val="22"/>
        </w:rPr>
        <w:t>Brisbane</w:t>
      </w:r>
      <w:r w:rsidRPr="33734DB8">
        <w:rPr>
          <w:rStyle w:val="normaltextrun"/>
          <w:rFonts w:ascii="Calibri" w:eastAsia="Calibri" w:hAnsi="Calibri" w:cs="Calibri"/>
          <w:color w:val="000000" w:themeColor="text1"/>
          <w:sz w:val="22"/>
        </w:rPr>
        <w:t xml:space="preserve"> on </w:t>
      </w:r>
      <w:r w:rsidR="003F7C2A" w:rsidRPr="33734DB8">
        <w:rPr>
          <w:rStyle w:val="normaltextrun"/>
          <w:rFonts w:ascii="Calibri" w:eastAsia="Calibri" w:hAnsi="Calibri" w:cs="Calibri"/>
          <w:color w:val="000000" w:themeColor="text1"/>
          <w:sz w:val="22"/>
        </w:rPr>
        <w:t>T</w:t>
      </w:r>
      <w:r w:rsidR="78864D3C" w:rsidRPr="33734DB8">
        <w:rPr>
          <w:rStyle w:val="normaltextrun"/>
          <w:rFonts w:ascii="Calibri" w:eastAsia="Calibri" w:hAnsi="Calibri" w:cs="Calibri"/>
          <w:color w:val="000000" w:themeColor="text1"/>
          <w:sz w:val="22"/>
        </w:rPr>
        <w:t>hur</w:t>
      </w:r>
      <w:r w:rsidR="003F7C2A" w:rsidRPr="33734DB8">
        <w:rPr>
          <w:rStyle w:val="normaltextrun"/>
          <w:rFonts w:ascii="Calibri" w:eastAsia="Calibri" w:hAnsi="Calibri" w:cs="Calibri"/>
          <w:color w:val="000000" w:themeColor="text1"/>
          <w:sz w:val="22"/>
        </w:rPr>
        <w:t>sday</w:t>
      </w:r>
      <w:r w:rsidR="1094EE1D" w:rsidRPr="33734DB8">
        <w:rPr>
          <w:rStyle w:val="normaltextrun"/>
          <w:rFonts w:ascii="Calibri" w:eastAsia="Calibri" w:hAnsi="Calibri" w:cs="Calibri"/>
          <w:color w:val="000000" w:themeColor="text1"/>
          <w:sz w:val="22"/>
        </w:rPr>
        <w:t xml:space="preserve"> 12 June </w:t>
      </w:r>
      <w:r w:rsidR="003F7C2A" w:rsidRPr="33734DB8">
        <w:rPr>
          <w:rStyle w:val="normaltextrun"/>
          <w:rFonts w:ascii="Calibri" w:eastAsia="Calibri" w:hAnsi="Calibri" w:cs="Calibri"/>
          <w:color w:val="000000" w:themeColor="text1"/>
          <w:sz w:val="22"/>
        </w:rPr>
        <w:t>2025</w:t>
      </w:r>
      <w:r w:rsidRPr="33734DB8">
        <w:rPr>
          <w:rStyle w:val="normaltextrun"/>
          <w:rFonts w:ascii="Calibri" w:eastAsia="Calibri" w:hAnsi="Calibri" w:cs="Calibri"/>
          <w:color w:val="000000" w:themeColor="text1"/>
          <w:sz w:val="22"/>
        </w:rPr>
        <w:t xml:space="preserve">. </w:t>
      </w:r>
    </w:p>
    <w:p w14:paraId="12274B29" w14:textId="2F640647" w:rsidR="007E74E9" w:rsidRPr="00D96B15" w:rsidRDefault="001C2460" w:rsidP="0C30DC62">
      <w:pPr>
        <w:pStyle w:val="paragraph"/>
        <w:spacing w:after="160" w:line="259" w:lineRule="auto"/>
        <w:rPr>
          <w:rStyle w:val="normaltextrun"/>
          <w:rFonts w:ascii="Calibri" w:eastAsia="Calibri" w:hAnsi="Calibri" w:cs="Calibri"/>
          <w:color w:val="000000" w:themeColor="text1"/>
        </w:rPr>
      </w:pPr>
      <w:r w:rsidRPr="33734DB8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JSCs </w:t>
      </w:r>
      <w:r w:rsidR="00A5531F" w:rsidRPr="33734DB8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are key </w:t>
      </w:r>
      <w:r w:rsidR="00B40136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contributors to</w:t>
      </w:r>
      <w:r w:rsidR="00A5531F" w:rsidRPr="33734DB8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 </w:t>
      </w:r>
      <w:r w:rsidRPr="33734DB8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the </w:t>
      </w:r>
      <w:r w:rsidR="0092156D" w:rsidRPr="33734DB8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g</w:t>
      </w:r>
      <w:r w:rsidRPr="33734DB8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overnment’s commitment to deliver a collaborative, tripartite vocational education and training (VET) system, bringing together employers, unions and governments to address skills shortages and broader workforce challenges.</w:t>
      </w:r>
      <w:r w:rsidR="00FD2CAF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 </w:t>
      </w:r>
      <w:r w:rsidR="00CD16C1" w:rsidRPr="33734DB8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The</w:t>
      </w:r>
      <w:r w:rsidR="00EE3274" w:rsidRPr="33734DB8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 key focus of </w:t>
      </w:r>
      <w:r w:rsidR="00C758A1" w:rsidRPr="33734DB8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this meeting was </w:t>
      </w:r>
      <w:r w:rsidR="13052EEE" w:rsidRPr="33734DB8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to </w:t>
      </w:r>
      <w:r w:rsidR="009048FD" w:rsidRPr="33734DB8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engage in strategic </w:t>
      </w:r>
      <w:r w:rsidR="13052EEE" w:rsidRPr="33734DB8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discuss</w:t>
      </w:r>
      <w:r w:rsidR="009048FD" w:rsidRPr="33734DB8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ions with key </w:t>
      </w:r>
      <w:r w:rsidR="00325BDD" w:rsidRPr="33734DB8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government and industry </w:t>
      </w:r>
      <w:r w:rsidR="009048FD" w:rsidRPr="33734DB8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partners,</w:t>
      </w:r>
      <w:r w:rsidR="13052EEE" w:rsidRPr="33734DB8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 </w:t>
      </w:r>
      <w:r w:rsidR="1C3220D9" w:rsidRPr="33734DB8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and </w:t>
      </w:r>
      <w:r w:rsidR="00325BDD" w:rsidRPr="33734DB8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to </w:t>
      </w:r>
      <w:r w:rsidR="1C3220D9" w:rsidRPr="33734DB8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agree to </w:t>
      </w:r>
      <w:r w:rsidR="009048FD" w:rsidRPr="33734DB8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longer term </w:t>
      </w:r>
      <w:r w:rsidR="13052EEE" w:rsidRPr="33734DB8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performance arrangements</w:t>
      </w:r>
      <w:r w:rsidR="000675C7" w:rsidRPr="33734DB8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 for JSCs</w:t>
      </w:r>
      <w:r w:rsidR="5DA40308" w:rsidRPr="33734DB8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. </w:t>
      </w:r>
    </w:p>
    <w:p w14:paraId="4287BFFA" w14:textId="189472DB" w:rsidR="0C30DC62" w:rsidRPr="00D96B15" w:rsidRDefault="0751F1B1" w:rsidP="0C30DC62">
      <w:pPr>
        <w:pStyle w:val="paragraph"/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  <w:r w:rsidRPr="33734DB8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The Hon Andrew Giles MP, Minister for Skills and Training</w:t>
      </w:r>
      <w:r w:rsidR="00816E20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,</w:t>
      </w:r>
      <w:r w:rsidR="0047438E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47438E">
        <w:rPr>
          <w:rFonts w:ascii="Calibri" w:hAnsi="Calibri" w:cs="Calibri"/>
          <w:color w:val="000000" w:themeColor="text1"/>
          <w:sz w:val="22"/>
          <w:szCs w:val="22"/>
        </w:rPr>
        <w:t>j</w:t>
      </w:r>
      <w:r w:rsidR="06F2B6FC" w:rsidRPr="33734DB8">
        <w:rPr>
          <w:rFonts w:ascii="Calibri" w:hAnsi="Calibri" w:cs="Calibri"/>
          <w:color w:val="000000" w:themeColor="text1"/>
          <w:sz w:val="22"/>
          <w:szCs w:val="22"/>
        </w:rPr>
        <w:t>oined the CEOs</w:t>
      </w:r>
      <w:r w:rsidR="198012D0" w:rsidRPr="33734DB8">
        <w:rPr>
          <w:rFonts w:ascii="Calibri" w:hAnsi="Calibri" w:cs="Calibri"/>
          <w:color w:val="000000" w:themeColor="text1"/>
          <w:sz w:val="22"/>
          <w:szCs w:val="22"/>
        </w:rPr>
        <w:t xml:space="preserve"> for a discussion</w:t>
      </w:r>
      <w:r w:rsidR="03190EB4" w:rsidRPr="33734DB8">
        <w:rPr>
          <w:rFonts w:ascii="Calibri" w:hAnsi="Calibri" w:cs="Calibri"/>
          <w:color w:val="000000" w:themeColor="text1"/>
          <w:sz w:val="22"/>
          <w:szCs w:val="22"/>
        </w:rPr>
        <w:t xml:space="preserve">.  The </w:t>
      </w:r>
      <w:r w:rsidR="3BFDC226" w:rsidRPr="33734DB8">
        <w:rPr>
          <w:rFonts w:ascii="Calibri" w:hAnsi="Calibri" w:cs="Calibri"/>
          <w:color w:val="000000" w:themeColor="text1"/>
          <w:sz w:val="22"/>
          <w:szCs w:val="22"/>
        </w:rPr>
        <w:t>Minister highlight</w:t>
      </w:r>
      <w:r w:rsidR="5323CA8E" w:rsidRPr="33734DB8">
        <w:rPr>
          <w:rFonts w:ascii="Calibri" w:hAnsi="Calibri" w:cs="Calibri"/>
          <w:color w:val="000000" w:themeColor="text1"/>
          <w:sz w:val="22"/>
          <w:szCs w:val="22"/>
        </w:rPr>
        <w:t>ed</w:t>
      </w:r>
      <w:r w:rsidR="03190EB4" w:rsidRPr="33734DB8">
        <w:rPr>
          <w:rFonts w:ascii="Calibri" w:hAnsi="Calibri" w:cs="Calibri"/>
          <w:color w:val="000000" w:themeColor="text1"/>
          <w:sz w:val="22"/>
          <w:szCs w:val="22"/>
        </w:rPr>
        <w:t xml:space="preserve"> the</w:t>
      </w:r>
      <w:r w:rsidR="2F2D58EA" w:rsidRPr="33734DB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broad role for JSCs in contributing to conversations about shaping a more productive and inclusive labour market</w:t>
      </w:r>
      <w:r w:rsidR="3BFDC226" w:rsidRPr="33734DB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; the </w:t>
      </w:r>
      <w:r w:rsidR="62239235" w:rsidRPr="33734DB8">
        <w:rPr>
          <w:rFonts w:ascii="Calibri" w:eastAsia="Calibri" w:hAnsi="Calibri" w:cs="Calibri"/>
          <w:color w:val="000000" w:themeColor="text1"/>
          <w:sz w:val="22"/>
          <w:szCs w:val="22"/>
        </w:rPr>
        <w:t>challenge</w:t>
      </w:r>
      <w:r w:rsidR="009A395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in balancing a</w:t>
      </w:r>
      <w:r w:rsidR="62239235" w:rsidRPr="33734DB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common national approach and local priorities</w:t>
      </w:r>
      <w:r w:rsidR="3BFDC226" w:rsidRPr="33734DB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; and </w:t>
      </w:r>
      <w:r w:rsidR="62239235" w:rsidRPr="33734DB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the </w:t>
      </w:r>
      <w:r w:rsidR="009B11B8">
        <w:rPr>
          <w:rFonts w:ascii="Calibri" w:eastAsia="Calibri" w:hAnsi="Calibri" w:cs="Calibri"/>
          <w:color w:val="000000" w:themeColor="text1"/>
          <w:sz w:val="22"/>
          <w:szCs w:val="22"/>
        </w:rPr>
        <w:t>importance</w:t>
      </w:r>
      <w:r w:rsidR="009B11B8" w:rsidRPr="33734DB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62239235" w:rsidRPr="33734DB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of tripartism in bringing all stakeholders into the conversation. </w:t>
      </w:r>
      <w:r w:rsidR="3BFDC226" w:rsidRPr="33734DB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He </w:t>
      </w:r>
      <w:r w:rsidR="1F35BCFE" w:rsidRPr="33734DB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acknowledged the role the JSCs have played and will continue to play in </w:t>
      </w:r>
      <w:r w:rsidR="6A7C0639" w:rsidRPr="33734DB8">
        <w:rPr>
          <w:rFonts w:ascii="Calibri" w:eastAsia="Calibri" w:hAnsi="Calibri" w:cs="Calibri"/>
          <w:color w:val="000000" w:themeColor="text1"/>
          <w:sz w:val="22"/>
          <w:szCs w:val="22"/>
        </w:rPr>
        <w:t>delivering on these</w:t>
      </w:r>
      <w:r w:rsidR="718819E4" w:rsidRPr="33734DB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opportunities and</w:t>
      </w:r>
      <w:r w:rsidR="6A7C0639" w:rsidRPr="33734DB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challenges.</w:t>
      </w:r>
    </w:p>
    <w:p w14:paraId="330122A5" w14:textId="6B12EB91" w:rsidR="0C30DC62" w:rsidRDefault="00E922FD" w:rsidP="0C30DC62">
      <w:pPr>
        <w:pStyle w:val="paragraph"/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  <w:r w:rsidRPr="0C30DC62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eastAsia="en-US"/>
        </w:rPr>
        <w:t xml:space="preserve">Natalie James, Secretary, </w:t>
      </w:r>
      <w:r w:rsidR="19759E64" w:rsidRPr="1358F72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eastAsia="en-US"/>
        </w:rPr>
        <w:t>D</w:t>
      </w:r>
      <w:r w:rsidR="4BC05BA8" w:rsidRPr="1358F72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eastAsia="en-US"/>
        </w:rPr>
        <w:t xml:space="preserve">epartment of </w:t>
      </w:r>
      <w:r w:rsidR="19759E64" w:rsidRPr="1358F72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eastAsia="en-US"/>
        </w:rPr>
        <w:t>E</w:t>
      </w:r>
      <w:r w:rsidR="2B0C29E5" w:rsidRPr="1358F72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eastAsia="en-US"/>
        </w:rPr>
        <w:t xml:space="preserve">mployment and </w:t>
      </w:r>
      <w:r w:rsidR="19759E64" w:rsidRPr="1358F72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eastAsia="en-US"/>
        </w:rPr>
        <w:t>W</w:t>
      </w:r>
      <w:r w:rsidR="7FFF5784" w:rsidRPr="1358F72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eastAsia="en-US"/>
        </w:rPr>
        <w:t xml:space="preserve">orkplace </w:t>
      </w:r>
      <w:r w:rsidR="19759E64" w:rsidRPr="1358F72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eastAsia="en-US"/>
        </w:rPr>
        <w:t>R</w:t>
      </w:r>
      <w:r w:rsidR="7B12BA17" w:rsidRPr="1358F72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eastAsia="en-US"/>
        </w:rPr>
        <w:t>elations</w:t>
      </w:r>
      <w:r w:rsidR="00376008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eastAsia="en-US"/>
        </w:rPr>
        <w:t xml:space="preserve"> (DEWR)</w:t>
      </w:r>
      <w:r w:rsidRPr="0C30DC62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eastAsia="en-US"/>
        </w:rPr>
        <w:t xml:space="preserve"> </w:t>
      </w:r>
      <w:r w:rsidRPr="0C30DC62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joined the Forum to hear from CEOs on priorities for 2025 and how the department can continue to support their organisations to deliver stronger VET outcomes.</w:t>
      </w:r>
    </w:p>
    <w:p w14:paraId="6F193B2C" w14:textId="0E9A8F58" w:rsidR="004555F1" w:rsidRPr="00D112CF" w:rsidRDefault="66192F85" w:rsidP="00D112CF">
      <w:pPr>
        <w:pStyle w:val="Heading2"/>
      </w:pPr>
      <w:r w:rsidRPr="00D112CF">
        <w:t>Performance arrangements</w:t>
      </w:r>
      <w:r w:rsidR="007C447B" w:rsidRPr="00D112CF">
        <w:t xml:space="preserve"> </w:t>
      </w:r>
    </w:p>
    <w:p w14:paraId="11363A94" w14:textId="02B1326A" w:rsidR="0C30DC62" w:rsidRPr="00D96B15" w:rsidRDefault="0237E531" w:rsidP="00D96B15">
      <w:pPr>
        <w:pStyle w:val="paragraph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0C30DC62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>The CEOs</w:t>
      </w:r>
      <w:r w:rsidR="00A46EAF" w:rsidRPr="0C30DC62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 and </w:t>
      </w:r>
      <w:r w:rsidR="281E8829" w:rsidRPr="0C30DC62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the </w:t>
      </w:r>
      <w:r w:rsidR="00A46EAF" w:rsidRPr="0C30DC62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>department</w:t>
      </w:r>
      <w:r w:rsidRPr="0C30DC62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 </w:t>
      </w:r>
      <w:r w:rsidR="00B05FEF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>agreed on</w:t>
      </w:r>
      <w:r w:rsidR="00501AB9" w:rsidRPr="0C30DC62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 the</w:t>
      </w:r>
      <w:r w:rsidR="00A46EAF" w:rsidRPr="0C30DC62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 </w:t>
      </w:r>
      <w:r w:rsidR="00501AB9" w:rsidRPr="0C30DC62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>co-designed</w:t>
      </w:r>
      <w:r w:rsidR="00824FD8" w:rsidRPr="0C30DC62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 </w:t>
      </w:r>
      <w:r w:rsidR="00A46EAF" w:rsidRPr="0C30DC62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approach to performance arrangements </w:t>
      </w:r>
      <w:r w:rsidR="008F46BA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>comprising</w:t>
      </w:r>
      <w:r w:rsidR="17D175A3" w:rsidRPr="0C30DC6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core logics; metrics; </w:t>
      </w:r>
      <w:r w:rsidR="002E01FD">
        <w:rPr>
          <w:rFonts w:ascii="Calibri" w:eastAsia="Calibri" w:hAnsi="Calibri" w:cs="Calibri"/>
          <w:color w:val="000000" w:themeColor="text1"/>
          <w:sz w:val="22"/>
          <w:szCs w:val="22"/>
        </w:rPr>
        <w:t>an</w:t>
      </w:r>
      <w:r w:rsidR="17D175A3" w:rsidRPr="0C30DC6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exchange </w:t>
      </w:r>
      <w:r w:rsidR="002E01FD">
        <w:rPr>
          <w:rFonts w:ascii="Calibri" w:eastAsia="Calibri" w:hAnsi="Calibri" w:cs="Calibri"/>
          <w:color w:val="000000" w:themeColor="text1"/>
          <w:sz w:val="22"/>
          <w:szCs w:val="22"/>
        </w:rPr>
        <w:t>of letters between</w:t>
      </w:r>
      <w:r w:rsidR="002E01FD" w:rsidRPr="0C30DC6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17D175A3" w:rsidRPr="0C30DC62">
        <w:rPr>
          <w:rFonts w:ascii="Calibri" w:eastAsia="Calibri" w:hAnsi="Calibri" w:cs="Calibri"/>
          <w:color w:val="000000" w:themeColor="text1"/>
          <w:sz w:val="22"/>
          <w:szCs w:val="22"/>
        </w:rPr>
        <w:t>the Minister</w:t>
      </w:r>
      <w:r w:rsidR="002E01F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and each JSC</w:t>
      </w:r>
      <w:r w:rsidR="17D175A3" w:rsidRPr="0C30DC6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; and </w:t>
      </w:r>
      <w:r w:rsidR="00325BD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existing </w:t>
      </w:r>
      <w:r w:rsidR="17D175A3" w:rsidRPr="0C30DC6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grant requirements. The department and JSCs discussed </w:t>
      </w:r>
      <w:r w:rsidR="00B766B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further work required to </w:t>
      </w:r>
      <w:r w:rsidR="17D175A3" w:rsidRPr="0C30DC62">
        <w:rPr>
          <w:rFonts w:ascii="Calibri" w:eastAsia="Calibri" w:hAnsi="Calibri" w:cs="Calibri"/>
          <w:color w:val="000000" w:themeColor="text1"/>
          <w:sz w:val="22"/>
          <w:szCs w:val="22"/>
        </w:rPr>
        <w:t>operationalis</w:t>
      </w:r>
      <w:r w:rsidR="00B766B8">
        <w:rPr>
          <w:rFonts w:ascii="Calibri" w:eastAsia="Calibri" w:hAnsi="Calibri" w:cs="Calibri"/>
          <w:color w:val="000000" w:themeColor="text1"/>
          <w:sz w:val="22"/>
          <w:szCs w:val="22"/>
        </w:rPr>
        <w:t>e</w:t>
      </w:r>
      <w:r w:rsidR="17D175A3" w:rsidRPr="0C30DC6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the performance arrangements. </w:t>
      </w:r>
    </w:p>
    <w:p w14:paraId="0F671AFB" w14:textId="12652051" w:rsidR="005724C0" w:rsidRPr="005724C0" w:rsidRDefault="005724C0" w:rsidP="00D112CF">
      <w:pPr>
        <w:pStyle w:val="Heading2"/>
        <w:rPr>
          <w:rStyle w:val="normaltextrun"/>
          <w:rFonts w:eastAsia="Calibri"/>
          <w:color w:val="000000" w:themeColor="text1"/>
          <w:sz w:val="22"/>
          <w:szCs w:val="22"/>
          <w:lang w:eastAsia="en-US"/>
        </w:rPr>
      </w:pPr>
      <w:r w:rsidRPr="0C30DC62">
        <w:t>O</w:t>
      </w:r>
      <w:r w:rsidR="00151D2E" w:rsidRPr="0C30DC62">
        <w:t>t</w:t>
      </w:r>
      <w:r w:rsidRPr="0C30DC62">
        <w:t>her sessions</w:t>
      </w:r>
    </w:p>
    <w:p w14:paraId="50D7C9ED" w14:textId="77777777" w:rsidR="0036776A" w:rsidRDefault="000D49B5" w:rsidP="00340E17">
      <w:pPr>
        <w:pStyle w:val="paragraph"/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</w:pPr>
      <w:r w:rsidRPr="0C30DC62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The CEOs continued their </w:t>
      </w:r>
      <w:r w:rsidR="00660820" w:rsidRPr="0C30DC62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>engagement</w:t>
      </w:r>
      <w:r w:rsidRPr="0C30DC62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 with</w:t>
      </w:r>
      <w:r w:rsidR="0036776A" w:rsidRPr="0C30DC62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>:</w:t>
      </w:r>
    </w:p>
    <w:p w14:paraId="7DD82000" w14:textId="13D845E6" w:rsidR="0036776A" w:rsidRDefault="000D49B5" w:rsidP="0C30DC62">
      <w:pPr>
        <w:pStyle w:val="paragraph"/>
        <w:numPr>
          <w:ilvl w:val="0"/>
          <w:numId w:val="19"/>
        </w:numPr>
        <w:rPr>
          <w:lang w:val="en-GB"/>
        </w:rPr>
      </w:pPr>
      <w:r w:rsidRPr="0C30DC62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  <w:lang w:eastAsia="en-US"/>
        </w:rPr>
        <w:t>Jobs and Skills Australia</w:t>
      </w:r>
      <w:r w:rsidR="00340E17" w:rsidRPr="0C30DC62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  <w:lang w:eastAsia="en-US"/>
        </w:rPr>
        <w:t xml:space="preserve"> (JSA</w:t>
      </w:r>
      <w:r w:rsidR="00340E17" w:rsidRPr="0C30DC62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) with </w:t>
      </w:r>
      <w:r w:rsidR="00660820" w:rsidRPr="0C30DC62">
        <w:rPr>
          <w:rFonts w:ascii="Calibri" w:eastAsia="Calibri" w:hAnsi="Calibri" w:cs="Calibri"/>
          <w:color w:val="000000" w:themeColor="text1"/>
          <w:sz w:val="22"/>
          <w:szCs w:val="22"/>
        </w:rPr>
        <w:t>Ms Megan Lilly, Deputy Commissioner, Mr Trevor Gauld, Deputy Commissioner</w:t>
      </w:r>
      <w:r w:rsidR="00325BDD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  <w:r w:rsidR="00660820" w:rsidRPr="0C30DC6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and Mr David Turvey PSM, Executive Director </w:t>
      </w:r>
      <w:r w:rsidR="5DEAAFBF" w:rsidRPr="0C30DC62">
        <w:rPr>
          <w:rFonts w:ascii="Calibri" w:eastAsia="Calibri" w:hAnsi="Calibri" w:cs="Calibri"/>
          <w:color w:val="000000" w:themeColor="text1"/>
          <w:sz w:val="22"/>
          <w:szCs w:val="22"/>
        </w:rPr>
        <w:t>providing</w:t>
      </w:r>
      <w:r w:rsidR="00660820" w:rsidRPr="0C30DC6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340E17" w:rsidRPr="0C30DC6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an update on their workplan for 2025-26 in three streams</w:t>
      </w:r>
      <w:r w:rsidR="00325BDD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:</w:t>
      </w:r>
      <w:r w:rsidR="00340E17" w:rsidRPr="0C30DC6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productivity, skills and inclusive participation. JSA also provided an update on work related to</w:t>
      </w:r>
      <w:r w:rsidR="5C216EF6" w:rsidRPr="0C30DC6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tertiary harmonisation, the National Skills Taxonomy and VET </w:t>
      </w:r>
      <w:r w:rsidR="00FD2CAF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w</w:t>
      </w:r>
      <w:r w:rsidR="00FD2CAF" w:rsidRPr="0C30DC6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orkforce </w:t>
      </w:r>
      <w:r w:rsidR="5C216EF6" w:rsidRPr="0C30DC6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analysis.</w:t>
      </w:r>
      <w:r w:rsidR="5C216EF6" w:rsidRPr="0C30DC62">
        <w:rPr>
          <w:lang w:val="en-GB"/>
        </w:rPr>
        <w:t xml:space="preserve"> </w:t>
      </w:r>
    </w:p>
    <w:p w14:paraId="502CC90C" w14:textId="13AFDCD1" w:rsidR="0036776A" w:rsidRDefault="0036776A" w:rsidP="0C30DC62">
      <w:pPr>
        <w:pStyle w:val="paragraph"/>
        <w:numPr>
          <w:ilvl w:val="0"/>
          <w:numId w:val="19"/>
        </w:numPr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0C30DC62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  <w:lang w:eastAsia="en-US"/>
        </w:rPr>
        <w:t xml:space="preserve">Australian Skills Quality Authority </w:t>
      </w:r>
      <w:r w:rsidRPr="0C30DC62">
        <w:rPr>
          <w:rStyle w:val="normaltextrun"/>
          <w:rFonts w:ascii="Calibri" w:hAnsi="Calibri" w:cs="Calibri"/>
          <w:b/>
          <w:bCs/>
          <w:sz w:val="22"/>
          <w:szCs w:val="22"/>
          <w:lang w:eastAsia="en-US"/>
        </w:rPr>
        <w:t>(ASQA)</w:t>
      </w:r>
      <w:r w:rsidRPr="0C30DC62">
        <w:rPr>
          <w:rStyle w:val="normaltextrun"/>
          <w:rFonts w:ascii="Calibri" w:hAnsi="Calibri" w:cs="Calibri"/>
          <w:sz w:val="22"/>
          <w:szCs w:val="22"/>
          <w:lang w:eastAsia="en-US"/>
        </w:rPr>
        <w:t xml:space="preserve">, </w:t>
      </w:r>
      <w:r w:rsidR="0BC4865E" w:rsidRPr="0C30DC62">
        <w:rPr>
          <w:rStyle w:val="normaltextrun"/>
          <w:rFonts w:ascii="Calibri" w:hAnsi="Calibri" w:cs="Calibri"/>
          <w:sz w:val="22"/>
          <w:szCs w:val="22"/>
          <w:lang w:eastAsia="en-US"/>
        </w:rPr>
        <w:t>who</w:t>
      </w:r>
      <w:r w:rsidR="612A08B3" w:rsidRPr="0C30DC62">
        <w:rPr>
          <w:rStyle w:val="normaltextrun"/>
          <w:rFonts w:ascii="Calibri" w:hAnsi="Calibri" w:cs="Calibri"/>
          <w:sz w:val="22"/>
          <w:szCs w:val="22"/>
          <w:lang w:eastAsia="en-US"/>
        </w:rPr>
        <w:t>se CEO Saxon Rice</w:t>
      </w:r>
      <w:r w:rsidR="0BC4865E" w:rsidRPr="0C30DC62">
        <w:rPr>
          <w:rStyle w:val="normaltextrun"/>
          <w:rFonts w:ascii="Calibri" w:hAnsi="Calibri" w:cs="Calibri"/>
          <w:sz w:val="22"/>
          <w:szCs w:val="22"/>
          <w:lang w:eastAsia="en-US"/>
        </w:rPr>
        <w:t xml:space="preserve"> </w:t>
      </w:r>
      <w:r w:rsidR="555DE28D" w:rsidRPr="0C30DC62">
        <w:rPr>
          <w:rStyle w:val="normaltextrun"/>
          <w:rFonts w:ascii="Calibri" w:hAnsi="Calibri" w:cs="Calibri"/>
          <w:sz w:val="22"/>
          <w:szCs w:val="22"/>
          <w:lang w:eastAsia="en-US"/>
        </w:rPr>
        <w:t>provided</w:t>
      </w:r>
      <w:r w:rsidRPr="0C30DC62">
        <w:rPr>
          <w:rStyle w:val="normaltextrun"/>
          <w:rFonts w:ascii="Calibri" w:hAnsi="Calibri" w:cs="Calibri"/>
          <w:sz w:val="22"/>
          <w:szCs w:val="22"/>
          <w:lang w:eastAsia="en-US"/>
        </w:rPr>
        <w:t xml:space="preserve"> an update on AQSA’s work on guidelines for Recognition of Prior Learning and </w:t>
      </w:r>
      <w:r w:rsidRPr="0C30DC6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recent actions by the regulator to cancel or issue notices of intent to cancel </w:t>
      </w:r>
      <w:r w:rsidR="550D5233" w:rsidRPr="1400206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individual qualifications</w:t>
      </w:r>
      <w:r w:rsidRPr="0C30DC6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. </w:t>
      </w:r>
    </w:p>
    <w:p w14:paraId="74B34426" w14:textId="6AC6E690" w:rsidR="0C30DC62" w:rsidRDefault="0C30DC62" w:rsidP="33734DB8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</w:pPr>
    </w:p>
    <w:p w14:paraId="0CC0E296" w14:textId="2EA679F2" w:rsidR="0C30DC62" w:rsidRPr="00D96B15" w:rsidRDefault="50790DEF" w:rsidP="33734DB8">
      <w:pPr>
        <w:pStyle w:val="paragraph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  <w:lang w:eastAsia="en-US"/>
        </w:rPr>
      </w:pPr>
      <w:r w:rsidRPr="33734DB8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  <w:lang w:eastAsia="en-US"/>
        </w:rPr>
        <w:lastRenderedPageBreak/>
        <w:t>TAFE Directors Australia (TDA)</w:t>
      </w:r>
      <w:r w:rsidR="00D46E98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>, represented by Jenny Dodd</w:t>
      </w:r>
      <w:r w:rsidR="005B3445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>, Mary Faraone, Chloe Read and John Tucker,</w:t>
      </w:r>
      <w:r w:rsidRPr="33734DB8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 </w:t>
      </w:r>
      <w:r w:rsidR="00A670BF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>discussed</w:t>
      </w:r>
      <w:r w:rsidR="00A670BF" w:rsidRPr="33734DB8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 </w:t>
      </w:r>
      <w:r w:rsidR="4F8DF359" w:rsidRPr="33734DB8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building </w:t>
      </w:r>
      <w:r w:rsidR="3ACBBE61" w:rsidRPr="33734DB8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on </w:t>
      </w:r>
      <w:r w:rsidR="4F8DF359" w:rsidRPr="33734DB8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the </w:t>
      </w:r>
      <w:r w:rsidR="0E27A26E" w:rsidRPr="33734DB8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>JSCs</w:t>
      </w:r>
      <w:r w:rsidR="18827FBC" w:rsidRPr="33734DB8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>’</w:t>
      </w:r>
      <w:r w:rsidR="0E27A26E" w:rsidRPr="33734DB8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 </w:t>
      </w:r>
      <w:r w:rsidR="3E914DC5" w:rsidRPr="33734DB8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>collaborative</w:t>
      </w:r>
      <w:r w:rsidR="0E27A26E" w:rsidRPr="33734DB8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 relationships with TAFEs</w:t>
      </w:r>
      <w:r w:rsidR="537AA57B" w:rsidRPr="33734DB8">
        <w:rPr>
          <w:rStyle w:val="normaltextrun"/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 and </w:t>
      </w:r>
      <w:r w:rsidR="537AA57B" w:rsidRPr="33734DB8">
        <w:rPr>
          <w:rFonts w:ascii="Calibri" w:eastAsia="Calibri" w:hAnsi="Calibri" w:cs="Calibri"/>
          <w:color w:val="000000" w:themeColor="text1"/>
          <w:sz w:val="22"/>
          <w:szCs w:val="22"/>
        </w:rPr>
        <w:t>opportunities to better coordinate future activities</w:t>
      </w:r>
      <w:r w:rsidR="006AB0FE" w:rsidRPr="33734DB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</w:t>
      </w:r>
      <w:r w:rsidR="3CFDF768" w:rsidRPr="33734DB8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Trevor Schwenke</w:t>
      </w:r>
      <w:r w:rsidR="4F8DF359" w:rsidRPr="33734DB8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, </w:t>
      </w:r>
      <w:r w:rsidR="4F8DF359" w:rsidRPr="33734DB8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>WorldSkills Australia</w:t>
      </w:r>
      <w:r w:rsidR="4F8DF359" w:rsidRPr="33734DB8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CEO</w:t>
      </w:r>
      <w:r w:rsidR="662025A5" w:rsidRPr="33734DB8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,</w:t>
      </w:r>
      <w:r w:rsidR="3CFDF768" w:rsidRPr="33734DB8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gave a presentation </w:t>
      </w:r>
      <w:r w:rsidR="001E0103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about</w:t>
      </w:r>
      <w:r w:rsidR="001E0103" w:rsidRPr="33734DB8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</w:t>
      </w:r>
      <w:r w:rsidR="3CFDF768" w:rsidRPr="33734DB8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WorldSkills Australia</w:t>
      </w:r>
      <w:r w:rsidR="00323068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. The WorldSkills</w:t>
      </w:r>
      <w:r w:rsidR="00BE7EF1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Australia 2025</w:t>
      </w:r>
      <w:r w:rsidR="00323068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National</w:t>
      </w:r>
      <w:r w:rsidR="0052327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</w:t>
      </w:r>
      <w:r w:rsidR="00E5406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Championships</w:t>
      </w:r>
      <w:r w:rsidR="0052327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and Skills Show</w:t>
      </w:r>
      <w:r w:rsidR="000818A0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was</w:t>
      </w:r>
      <w:r w:rsidR="009E37BB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also</w:t>
      </w:r>
      <w:r w:rsidR="00E5406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</w:t>
      </w:r>
      <w:r w:rsidR="000818A0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taking </w:t>
      </w:r>
      <w:r w:rsidR="00323068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place in Brisbane on </w:t>
      </w:r>
      <w:r w:rsidR="009E37BB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12</w:t>
      </w:r>
      <w:r w:rsidR="00323068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–</w:t>
      </w:r>
      <w:r w:rsidR="009E37BB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14 June</w:t>
      </w:r>
      <w:r w:rsidR="00323068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.</w:t>
      </w:r>
      <w:r w:rsidR="72B6583D" w:rsidRPr="33734DB8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</w:t>
      </w:r>
    </w:p>
    <w:p w14:paraId="2C058D10" w14:textId="6979A8CD" w:rsidR="0C30DC62" w:rsidRPr="00753B9F" w:rsidRDefault="7B746949" w:rsidP="00753B9F">
      <w:pPr>
        <w:pStyle w:val="paragraph"/>
        <w:spacing w:after="360" w:afterAutospacing="0"/>
        <w:rPr>
          <w:rFonts w:ascii="Calibri" w:eastAsia="Calibri" w:hAnsi="Calibri" w:cs="Calibri"/>
          <w:b/>
          <w:bCs/>
          <w:sz w:val="22"/>
          <w:szCs w:val="22"/>
          <w:highlight w:val="yellow"/>
        </w:rPr>
      </w:pPr>
      <w:r w:rsidRPr="0C30DC6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The next </w:t>
      </w:r>
      <w:r w:rsidR="722398BA" w:rsidRPr="0C30DC6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in-person </w:t>
      </w:r>
      <w:r w:rsidRPr="0C30DC6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meeting of the JSC CEO Network Forum will take place in </w:t>
      </w:r>
      <w:r w:rsidR="564E815A" w:rsidRPr="0C30DC6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September </w:t>
      </w:r>
      <w:r w:rsidRPr="0C30DC62">
        <w:rPr>
          <w:rFonts w:ascii="Calibri" w:eastAsia="Calibri" w:hAnsi="Calibri" w:cs="Calibri"/>
          <w:color w:val="000000" w:themeColor="text1"/>
          <w:sz w:val="22"/>
          <w:szCs w:val="22"/>
        </w:rPr>
        <w:t>202</w:t>
      </w:r>
      <w:r w:rsidR="002A3574" w:rsidRPr="0C30DC62">
        <w:rPr>
          <w:rFonts w:ascii="Calibri" w:eastAsia="Calibri" w:hAnsi="Calibri" w:cs="Calibri"/>
          <w:color w:val="000000" w:themeColor="text1"/>
          <w:sz w:val="22"/>
          <w:szCs w:val="22"/>
        </w:rPr>
        <w:t>5</w:t>
      </w:r>
      <w:r w:rsidRPr="0C30DC62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2560AC89" w14:textId="4FC7531E" w:rsidR="6FE5E947" w:rsidRPr="00753B9F" w:rsidRDefault="6FE5E947" w:rsidP="00753B9F">
      <w:pPr>
        <w:pStyle w:val="Heading2"/>
        <w:rPr>
          <w:rFonts w:eastAsia="Calibri"/>
          <w:color w:val="404040"/>
        </w:rPr>
      </w:pPr>
      <w:r w:rsidRPr="00753B9F">
        <w:rPr>
          <w:rFonts w:eastAsia="Calibri"/>
          <w:color w:val="404040"/>
        </w:rPr>
        <w:t>JSC CEOs i</w:t>
      </w:r>
      <w:r w:rsidR="22795262" w:rsidRPr="00753B9F">
        <w:rPr>
          <w:rFonts w:eastAsia="Calibri"/>
          <w:color w:val="404040"/>
        </w:rPr>
        <w:t xml:space="preserve">n attendance: </w:t>
      </w:r>
    </w:p>
    <w:p w14:paraId="26CC4A4E" w14:textId="65F2A310" w:rsidR="28778093" w:rsidRDefault="28778093" w:rsidP="16FBB8E0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color w:val="000000" w:themeColor="text1"/>
          <w:sz w:val="22"/>
        </w:rPr>
      </w:pPr>
      <w:r w:rsidRPr="16FBB8E0">
        <w:rPr>
          <w:rFonts w:ascii="Calibri" w:eastAsia="Calibri" w:hAnsi="Calibri" w:cs="Calibri"/>
          <w:b/>
          <w:bCs/>
          <w:color w:val="000000" w:themeColor="text1"/>
          <w:sz w:val="22"/>
        </w:rPr>
        <w:t>Brett Schimming</w:t>
      </w:r>
      <w:r w:rsidRPr="16FBB8E0">
        <w:rPr>
          <w:rFonts w:ascii="Calibri" w:eastAsia="Calibri" w:hAnsi="Calibri" w:cs="Calibri"/>
          <w:color w:val="000000" w:themeColor="text1"/>
          <w:sz w:val="22"/>
        </w:rPr>
        <w:t>, Building, Construction, Property and Water (</w:t>
      </w:r>
      <w:proofErr w:type="spellStart"/>
      <w:r w:rsidRPr="16FBB8E0">
        <w:rPr>
          <w:rFonts w:ascii="Calibri" w:eastAsia="Calibri" w:hAnsi="Calibri" w:cs="Calibri"/>
          <w:color w:val="000000" w:themeColor="text1"/>
          <w:sz w:val="22"/>
        </w:rPr>
        <w:t>BuildSkills</w:t>
      </w:r>
      <w:proofErr w:type="spellEnd"/>
      <w:r w:rsidRPr="16FBB8E0">
        <w:rPr>
          <w:rFonts w:ascii="Calibri" w:eastAsia="Calibri" w:hAnsi="Calibri" w:cs="Calibri"/>
          <w:color w:val="000000" w:themeColor="text1"/>
          <w:sz w:val="22"/>
        </w:rPr>
        <w:t xml:space="preserve"> Australia), Co-Chair   </w:t>
      </w:r>
    </w:p>
    <w:p w14:paraId="492E1077" w14:textId="4E89A176" w:rsidR="28778093" w:rsidRDefault="28778093" w:rsidP="16FBB8E0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color w:val="000000" w:themeColor="text1"/>
          <w:sz w:val="22"/>
        </w:rPr>
      </w:pPr>
      <w:r w:rsidRPr="16FBB8E0">
        <w:rPr>
          <w:rFonts w:ascii="Calibri" w:eastAsia="Calibri" w:hAnsi="Calibri" w:cs="Calibri"/>
          <w:b/>
          <w:bCs/>
          <w:color w:val="000000" w:themeColor="text1"/>
          <w:sz w:val="22"/>
        </w:rPr>
        <w:t>Anthea Middleton</w:t>
      </w:r>
      <w:r w:rsidRPr="16FBB8E0">
        <w:rPr>
          <w:rFonts w:ascii="Calibri" w:eastAsia="Calibri" w:hAnsi="Calibri" w:cs="Calibri"/>
          <w:color w:val="000000" w:themeColor="text1"/>
          <w:sz w:val="22"/>
        </w:rPr>
        <w:t>, Energy Gas and Renewables (Powering Skills Organisation)    </w:t>
      </w:r>
    </w:p>
    <w:p w14:paraId="031D094B" w14:textId="1F1BA4E2" w:rsidR="28778093" w:rsidRDefault="28778093" w:rsidP="16FBB8E0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color w:val="000000" w:themeColor="text1"/>
          <w:sz w:val="22"/>
        </w:rPr>
      </w:pPr>
      <w:r w:rsidRPr="16FBB8E0">
        <w:rPr>
          <w:rFonts w:ascii="Calibri" w:eastAsia="Calibri" w:hAnsi="Calibri" w:cs="Calibri"/>
          <w:b/>
          <w:bCs/>
          <w:color w:val="000000" w:themeColor="text1"/>
          <w:sz w:val="22"/>
        </w:rPr>
        <w:t xml:space="preserve">Warren Hill </w:t>
      </w:r>
      <w:r w:rsidRPr="16FBB8E0">
        <w:rPr>
          <w:rFonts w:ascii="Calibri" w:eastAsia="Calibri" w:hAnsi="Calibri" w:cs="Calibri"/>
          <w:color w:val="000000" w:themeColor="text1"/>
          <w:sz w:val="22"/>
        </w:rPr>
        <w:t>(Acting CEO), Aged and Disability, Children’s Education and Care, Health, Human Services, Sport and Recreation (HumanAbility)    </w:t>
      </w:r>
    </w:p>
    <w:p w14:paraId="7C6AA4D2" w14:textId="42E7E246" w:rsidR="28778093" w:rsidRDefault="28778093" w:rsidP="16FBB8E0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color w:val="000000" w:themeColor="text1"/>
          <w:sz w:val="22"/>
        </w:rPr>
      </w:pPr>
      <w:r w:rsidRPr="16FBB8E0">
        <w:rPr>
          <w:rFonts w:ascii="Calibri" w:eastAsia="Calibri" w:hAnsi="Calibri" w:cs="Calibri"/>
          <w:b/>
          <w:bCs/>
          <w:color w:val="000000" w:themeColor="text1"/>
          <w:sz w:val="22"/>
        </w:rPr>
        <w:t>Gavin Lind</w:t>
      </w:r>
      <w:r w:rsidRPr="16FBB8E0">
        <w:rPr>
          <w:rFonts w:ascii="Calibri" w:eastAsia="Calibri" w:hAnsi="Calibri" w:cs="Calibri"/>
          <w:color w:val="000000" w:themeColor="text1"/>
          <w:sz w:val="22"/>
        </w:rPr>
        <w:t>, Mining and Automotive (Mining and Automotive Skills Alliance)    </w:t>
      </w:r>
    </w:p>
    <w:p w14:paraId="2AB6DBDB" w14:textId="323B4C64" w:rsidR="28778093" w:rsidRDefault="28778093" w:rsidP="16FBB8E0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color w:val="000000" w:themeColor="text1"/>
          <w:sz w:val="22"/>
        </w:rPr>
      </w:pPr>
      <w:r w:rsidRPr="16FBB8E0">
        <w:rPr>
          <w:rFonts w:ascii="Calibri" w:eastAsia="Calibri" w:hAnsi="Calibri" w:cs="Calibri"/>
          <w:b/>
          <w:bCs/>
          <w:color w:val="000000" w:themeColor="text1"/>
          <w:sz w:val="22"/>
        </w:rPr>
        <w:t>Jean Dyzel</w:t>
      </w:r>
      <w:r w:rsidRPr="16FBB8E0">
        <w:rPr>
          <w:rFonts w:ascii="Calibri" w:eastAsia="Calibri" w:hAnsi="Calibri" w:cs="Calibri"/>
          <w:color w:val="000000" w:themeColor="text1"/>
          <w:sz w:val="22"/>
        </w:rPr>
        <w:t>, Public Safety and Government (Public Skills Australia)   </w:t>
      </w:r>
    </w:p>
    <w:p w14:paraId="4DA9E3AE" w14:textId="4955C672" w:rsidR="28778093" w:rsidRDefault="28778093" w:rsidP="16FBB8E0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color w:val="000000" w:themeColor="text1"/>
          <w:sz w:val="22"/>
        </w:rPr>
      </w:pPr>
      <w:r w:rsidRPr="16FBB8E0">
        <w:rPr>
          <w:rFonts w:ascii="Calibri" w:eastAsia="Calibri" w:hAnsi="Calibri" w:cs="Calibri"/>
          <w:b/>
          <w:bCs/>
          <w:color w:val="000000" w:themeColor="text1"/>
          <w:sz w:val="22"/>
        </w:rPr>
        <w:t>Jessica Hocking</w:t>
      </w:r>
      <w:r w:rsidRPr="16FBB8E0">
        <w:rPr>
          <w:rFonts w:ascii="Calibri" w:eastAsia="Calibri" w:hAnsi="Calibri" w:cs="Calibri"/>
          <w:color w:val="000000" w:themeColor="text1"/>
          <w:sz w:val="22"/>
        </w:rPr>
        <w:t xml:space="preserve"> (Acting CEO), Agribusiness, Fibre, Furnishing, Food, Animal and Environment Care (Skills Insight)   </w:t>
      </w:r>
    </w:p>
    <w:p w14:paraId="44BFFB82" w14:textId="4BD805E7" w:rsidR="28778093" w:rsidRDefault="28778093" w:rsidP="16FBB8E0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color w:val="000000" w:themeColor="text1"/>
          <w:sz w:val="22"/>
        </w:rPr>
      </w:pPr>
      <w:r w:rsidRPr="16FBB8E0">
        <w:rPr>
          <w:rFonts w:ascii="Calibri" w:eastAsia="Calibri" w:hAnsi="Calibri" w:cs="Calibri"/>
          <w:b/>
          <w:bCs/>
          <w:color w:val="000000" w:themeColor="text1"/>
          <w:sz w:val="22"/>
        </w:rPr>
        <w:t>Natalie Turmine</w:t>
      </w:r>
      <w:r w:rsidRPr="16FBB8E0">
        <w:rPr>
          <w:rFonts w:ascii="Calibri" w:eastAsia="Calibri" w:hAnsi="Calibri" w:cs="Calibri"/>
          <w:color w:val="000000" w:themeColor="text1"/>
          <w:sz w:val="22"/>
        </w:rPr>
        <w:t>, Arts, Personal Services, Retail, Tourism and Hospitality (Service and Creative Skills Australia)    </w:t>
      </w:r>
    </w:p>
    <w:p w14:paraId="6557A8D7" w14:textId="08EEBE38" w:rsidR="28778093" w:rsidRDefault="39963DA2" w:rsidP="6876D09C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color w:val="000000" w:themeColor="text1"/>
          <w:sz w:val="22"/>
        </w:rPr>
      </w:pPr>
      <w:r w:rsidRPr="6876D09C">
        <w:rPr>
          <w:rFonts w:ascii="Calibri" w:eastAsia="Calibri" w:hAnsi="Calibri" w:cs="Calibri"/>
          <w:b/>
          <w:bCs/>
          <w:color w:val="000000" w:themeColor="text1"/>
          <w:sz w:val="22"/>
        </w:rPr>
        <w:t>Patrick Kidd</w:t>
      </w:r>
      <w:r w:rsidR="78B66BCB" w:rsidRPr="6876D09C">
        <w:rPr>
          <w:rFonts w:ascii="Calibri" w:eastAsia="Calibri" w:hAnsi="Calibri" w:cs="Calibri"/>
          <w:b/>
          <w:bCs/>
          <w:color w:val="000000" w:themeColor="text1"/>
          <w:sz w:val="22"/>
        </w:rPr>
        <w:t xml:space="preserve"> OBE OAM</w:t>
      </w:r>
      <w:r w:rsidRPr="6876D09C">
        <w:rPr>
          <w:rFonts w:ascii="Calibri" w:eastAsia="Calibri" w:hAnsi="Calibri" w:cs="Calibri"/>
          <w:color w:val="000000" w:themeColor="text1"/>
          <w:sz w:val="22"/>
        </w:rPr>
        <w:t>, Finance, Technology and Business (Future Skills Organisation)    </w:t>
      </w:r>
    </w:p>
    <w:p w14:paraId="231D0C30" w14:textId="527635C9" w:rsidR="28778093" w:rsidRDefault="28778093" w:rsidP="16FBB8E0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color w:val="000000" w:themeColor="text1"/>
          <w:sz w:val="22"/>
        </w:rPr>
      </w:pPr>
      <w:r w:rsidRPr="16FBB8E0">
        <w:rPr>
          <w:rFonts w:ascii="Calibri" w:eastAsia="Calibri" w:hAnsi="Calibri" w:cs="Calibri"/>
          <w:b/>
          <w:bCs/>
          <w:color w:val="000000" w:themeColor="text1"/>
          <w:sz w:val="22"/>
        </w:rPr>
        <w:t>Paul Walsh</w:t>
      </w:r>
      <w:r w:rsidRPr="16FBB8E0">
        <w:rPr>
          <w:rFonts w:ascii="Calibri" w:eastAsia="Calibri" w:hAnsi="Calibri" w:cs="Calibri"/>
          <w:color w:val="000000" w:themeColor="text1"/>
          <w:sz w:val="22"/>
        </w:rPr>
        <w:t>, Transport and Logistics (Industry Skills Australia)    </w:t>
      </w:r>
    </w:p>
    <w:p w14:paraId="69F3D2EC" w14:textId="65F86737" w:rsidR="28778093" w:rsidRDefault="28778093" w:rsidP="16FBB8E0">
      <w:pPr>
        <w:pStyle w:val="ListParagraph"/>
        <w:numPr>
          <w:ilvl w:val="0"/>
          <w:numId w:val="6"/>
        </w:numPr>
        <w:shd w:val="clear" w:color="auto" w:fill="FFFFFF" w:themeFill="background1"/>
        <w:spacing w:before="220" w:after="220"/>
        <w:rPr>
          <w:rFonts w:ascii="Calibri" w:eastAsia="Calibri" w:hAnsi="Calibri" w:cs="Calibri"/>
          <w:color w:val="000000" w:themeColor="text1"/>
          <w:sz w:val="22"/>
        </w:rPr>
      </w:pPr>
      <w:r w:rsidRPr="16FBB8E0">
        <w:rPr>
          <w:rFonts w:ascii="Calibri" w:eastAsia="Calibri" w:hAnsi="Calibri" w:cs="Calibri"/>
          <w:b/>
          <w:bCs/>
          <w:color w:val="000000" w:themeColor="text1"/>
          <w:sz w:val="22"/>
        </w:rPr>
        <w:t>Sharon Robertson</w:t>
      </w:r>
      <w:r w:rsidRPr="16FBB8E0">
        <w:rPr>
          <w:rFonts w:ascii="Calibri" w:eastAsia="Calibri" w:hAnsi="Calibri" w:cs="Calibri"/>
          <w:color w:val="000000" w:themeColor="text1"/>
          <w:sz w:val="22"/>
        </w:rPr>
        <w:t>, Manufacturing (Manufacturing Industry Skills Alliance)</w:t>
      </w:r>
    </w:p>
    <w:p w14:paraId="2739BAC5" w14:textId="3F484A61" w:rsidR="001C2460" w:rsidRDefault="001C2460" w:rsidP="16FBB8E0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color w:val="000000" w:themeColor="text1"/>
          <w:sz w:val="22"/>
          <w:szCs w:val="22"/>
        </w:rPr>
      </w:pPr>
    </w:p>
    <w:sectPr w:rsidR="001C2460" w:rsidSect="00D03F14">
      <w:footerReference w:type="default" r:id="rId8"/>
      <w:headerReference w:type="first" r:id="rId9"/>
      <w:footerReference w:type="first" r:id="rId10"/>
      <w:pgSz w:w="11906" w:h="16838"/>
      <w:pgMar w:top="993" w:right="1440" w:bottom="993" w:left="1440" w:header="39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79E3F" w14:textId="77777777" w:rsidR="00550F18" w:rsidRDefault="00550F18">
      <w:pPr>
        <w:spacing w:after="0" w:line="240" w:lineRule="auto"/>
      </w:pPr>
      <w:r>
        <w:separator/>
      </w:r>
    </w:p>
  </w:endnote>
  <w:endnote w:type="continuationSeparator" w:id="0">
    <w:p w14:paraId="1EC8D106" w14:textId="77777777" w:rsidR="00550F18" w:rsidRDefault="00550F18">
      <w:pPr>
        <w:spacing w:after="0" w:line="240" w:lineRule="auto"/>
      </w:pPr>
      <w:r>
        <w:continuationSeparator/>
      </w:r>
    </w:p>
  </w:endnote>
  <w:endnote w:type="continuationNotice" w:id="1">
    <w:p w14:paraId="546BE2AC" w14:textId="77777777" w:rsidR="00550F18" w:rsidRDefault="00550F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BF9F5" w14:textId="77777777" w:rsidR="00514C5B" w:rsidRPr="00F96F7E" w:rsidRDefault="00514C5B">
    <w:pPr>
      <w:pStyle w:val="Footer"/>
      <w:jc w:val="right"/>
      <w:rPr>
        <w:rFonts w:ascii="Calibri" w:hAnsi="Calibri" w:cs="Calibri"/>
        <w:color w:val="auto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BD2C529" wp14:editId="0FE2B01B">
              <wp:simplePos x="0" y="0"/>
              <wp:positionH relativeFrom="page">
                <wp:align>left</wp:align>
              </wp:positionH>
              <wp:positionV relativeFrom="paragraph">
                <wp:posOffset>196850</wp:posOffset>
              </wp:positionV>
              <wp:extent cx="7559675" cy="197485"/>
              <wp:effectExtent l="0" t="0" r="3175" b="0"/>
              <wp:wrapNone/>
              <wp:docPr id="2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1493C6" id="Rectangle 2" o:spid="_x0000_s1026" alt="&quot;&quot;" style="position:absolute;margin-left:0;margin-top:15.5pt;width:595.25pt;height:15.55pt;z-index: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" fillcolor="#404246" stroked="f" strokeweight="1pt">
              <w10:wrap anchorx="page"/>
            </v:rect>
          </w:pict>
        </mc:Fallback>
      </mc:AlternateContent>
    </w:r>
    <w:sdt>
      <w:sdtPr>
        <w:rPr>
          <w:color w:val="2B579A"/>
          <w:shd w:val="clear" w:color="auto" w:fill="E6E6E6"/>
        </w:rPr>
        <w:id w:val="-2066632128"/>
        <w:docPartObj>
          <w:docPartGallery w:val="Page Numbers (Bottom of Page)"/>
          <w:docPartUnique/>
        </w:docPartObj>
      </w:sdtPr>
      <w:sdtEndPr>
        <w:rPr>
          <w:rFonts w:ascii="Calibri" w:hAnsi="Calibri" w:cs="Calibri"/>
          <w:noProof/>
          <w:color w:val="auto"/>
          <w:sz w:val="20"/>
          <w:szCs w:val="20"/>
          <w:shd w:val="clear" w:color="auto" w:fill="auto"/>
        </w:rPr>
      </w:sdtEndPr>
      <w:sdtContent>
        <w:r w:rsidRPr="00F96F7E">
          <w:rPr>
            <w:rFonts w:ascii="Calibri" w:hAnsi="Calibri" w:cs="Calibri"/>
            <w:color w:val="auto"/>
            <w:sz w:val="20"/>
            <w:szCs w:val="20"/>
            <w:shd w:val="clear" w:color="auto" w:fill="E6E6E6"/>
          </w:rPr>
          <w:t xml:space="preserve">JSC CEO Network Forum Communique | </w:t>
        </w:r>
        <w:r w:rsidRPr="00F96F7E">
          <w:rPr>
            <w:rFonts w:ascii="Calibri" w:hAnsi="Calibri" w:cs="Calibri"/>
            <w:color w:val="auto"/>
            <w:sz w:val="20"/>
            <w:szCs w:val="20"/>
            <w:shd w:val="clear" w:color="auto" w:fill="E6E6E6"/>
          </w:rPr>
          <w:fldChar w:fldCharType="begin"/>
        </w:r>
        <w:r w:rsidRPr="00F96F7E">
          <w:rPr>
            <w:rFonts w:ascii="Calibri" w:hAnsi="Calibri" w:cs="Calibri"/>
            <w:color w:val="auto"/>
            <w:sz w:val="20"/>
            <w:szCs w:val="20"/>
          </w:rPr>
          <w:instrText xml:space="preserve"> PAGE   \* MERGEFORMAT </w:instrText>
        </w:r>
        <w:r w:rsidRPr="00F96F7E">
          <w:rPr>
            <w:rFonts w:ascii="Calibri" w:hAnsi="Calibri" w:cs="Calibri"/>
            <w:color w:val="auto"/>
            <w:sz w:val="20"/>
            <w:szCs w:val="20"/>
            <w:shd w:val="clear" w:color="auto" w:fill="E6E6E6"/>
          </w:rPr>
          <w:fldChar w:fldCharType="separate"/>
        </w:r>
        <w:r w:rsidRPr="00F96F7E">
          <w:rPr>
            <w:rFonts w:ascii="Calibri" w:hAnsi="Calibri" w:cs="Calibri"/>
            <w:noProof/>
            <w:color w:val="auto"/>
            <w:sz w:val="20"/>
            <w:szCs w:val="20"/>
          </w:rPr>
          <w:t>2</w:t>
        </w:r>
        <w:r w:rsidRPr="00F96F7E">
          <w:rPr>
            <w:rFonts w:ascii="Calibri" w:hAnsi="Calibri" w:cs="Calibri"/>
            <w:color w:val="auto"/>
            <w:sz w:val="20"/>
            <w:szCs w:val="20"/>
            <w:shd w:val="clear" w:color="auto" w:fill="E6E6E6"/>
          </w:rPr>
          <w:fldChar w:fldCharType="end"/>
        </w:r>
      </w:sdtContent>
    </w:sdt>
  </w:p>
  <w:p w14:paraId="6240F3B5" w14:textId="77777777" w:rsidR="00514C5B" w:rsidRDefault="00514C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B449E" w14:textId="77777777" w:rsidR="00514C5B" w:rsidRDefault="00514C5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698AC4" wp14:editId="38FD3F3F">
              <wp:simplePos x="0" y="0"/>
              <wp:positionH relativeFrom="page">
                <wp:align>left</wp:align>
              </wp:positionH>
              <wp:positionV relativeFrom="paragraph">
                <wp:posOffset>28575</wp:posOffset>
              </wp:positionV>
              <wp:extent cx="7559675" cy="197485"/>
              <wp:effectExtent l="0" t="0" r="317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D01227" id="Rectangle 1" o:spid="_x0000_s1026" alt="&quot;&quot;" style="position:absolute;margin-left:0;margin-top:2.25pt;width:595.25pt;height:15.5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" fillcolor="#40424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835EE" w14:textId="77777777" w:rsidR="00550F18" w:rsidRDefault="00550F18">
      <w:pPr>
        <w:spacing w:after="0" w:line="240" w:lineRule="auto"/>
      </w:pPr>
      <w:r>
        <w:separator/>
      </w:r>
    </w:p>
  </w:footnote>
  <w:footnote w:type="continuationSeparator" w:id="0">
    <w:p w14:paraId="60BF099D" w14:textId="77777777" w:rsidR="00550F18" w:rsidRDefault="00550F18">
      <w:pPr>
        <w:spacing w:after="0" w:line="240" w:lineRule="auto"/>
      </w:pPr>
      <w:r>
        <w:continuationSeparator/>
      </w:r>
    </w:p>
  </w:footnote>
  <w:footnote w:type="continuationNotice" w:id="1">
    <w:p w14:paraId="149310B0" w14:textId="77777777" w:rsidR="00550F18" w:rsidRDefault="00550F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A81ED" w14:textId="77777777" w:rsidR="00514C5B" w:rsidRDefault="00514C5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68AB92E" wp14:editId="12EEC420">
              <wp:simplePos x="0" y="0"/>
              <wp:positionH relativeFrom="page">
                <wp:align>right</wp:align>
              </wp:positionH>
              <wp:positionV relativeFrom="paragraph">
                <wp:posOffset>-252095</wp:posOffset>
              </wp:positionV>
              <wp:extent cx="7562850" cy="1767840"/>
              <wp:effectExtent l="0" t="0" r="0" b="381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1767840"/>
                      </a:xfrm>
                      <a:prstGeom prst="rect">
                        <a:avLst/>
                      </a:prstGeom>
                      <a:solidFill>
                        <a:srgbClr val="0D2C6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BD05D4" id="Rectangle 3" o:spid="_x0000_s1026" style="position:absolute;margin-left:544.3pt;margin-top:-19.85pt;width:595.5pt;height:139.2pt;z-index:25165824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" fillcolor="#0d2c6c" stroked="f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6CE6ABC1" wp14:editId="68580ACA">
              <wp:simplePos x="0" y="0"/>
              <wp:positionH relativeFrom="column">
                <wp:posOffset>-194564</wp:posOffset>
              </wp:positionH>
              <wp:positionV relativeFrom="paragraph">
                <wp:posOffset>365252</wp:posOffset>
              </wp:positionV>
              <wp:extent cx="2360930" cy="1404620"/>
              <wp:effectExtent l="0" t="0" r="0" b="635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CED7BE" w14:textId="77777777" w:rsidR="00514C5B" w:rsidRPr="00596A2A" w:rsidRDefault="00514C5B">
                          <w:pPr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596A2A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  <w:t>Communiqué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E6ABC1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-15.3pt;margin-top:28.75pt;width:185.9pt;height:110.6pt;z-index:2516582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DqvkfvgAAAACgEAAA8AAAAAAAAA&#10;AAAAAAAAVQQAAGRycy9kb3ducmV2LnhtbFBLBQYAAAAABAAEAPMAAABiBQAAAAA=&#10;" filled="f" stroked="f">
              <v:textbox style="mso-fit-shape-to-text:t">
                <w:txbxContent>
                  <w:p w14:paraId="42CED7BE" w14:textId="77777777" w:rsidR="00514C5B" w:rsidRPr="00596A2A" w:rsidRDefault="00514C5B">
                    <w:pPr>
                      <w:rPr>
                        <w:color w:val="FFFFFF" w:themeColor="background1"/>
                        <w:sz w:val="56"/>
                        <w:szCs w:val="56"/>
                      </w:rPr>
                    </w:pPr>
                    <w:r w:rsidRPr="00596A2A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  <w:t>Communiqué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0" locked="0" layoutInCell="1" allowOverlap="1" wp14:anchorId="14A2D502" wp14:editId="45D2573D">
          <wp:simplePos x="0" y="0"/>
          <wp:positionH relativeFrom="column">
            <wp:posOffset>4799965</wp:posOffset>
          </wp:positionH>
          <wp:positionV relativeFrom="paragraph">
            <wp:posOffset>33655</wp:posOffset>
          </wp:positionV>
          <wp:extent cx="1419225" cy="1192150"/>
          <wp:effectExtent l="0" t="0" r="0" b="8255"/>
          <wp:wrapNone/>
          <wp:docPr id="9" name="Picture 9" descr="A black and whit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black and white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1192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6B58"/>
    <w:multiLevelType w:val="hybridMultilevel"/>
    <w:tmpl w:val="AB740EF4"/>
    <w:lvl w:ilvl="0" w:tplc="FC584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1C70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904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90DA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34F5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9AB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EC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7AAA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6038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FCEE6"/>
    <w:multiLevelType w:val="hybridMultilevel"/>
    <w:tmpl w:val="6478B42A"/>
    <w:lvl w:ilvl="0" w:tplc="45DED6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5EAC49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D212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D2F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800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605D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A656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786D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F870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B1BF4"/>
    <w:multiLevelType w:val="hybridMultilevel"/>
    <w:tmpl w:val="224297AA"/>
    <w:lvl w:ilvl="0" w:tplc="F5DC8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7C20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B09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288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889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6CE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3A9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B65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84CD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1933D"/>
    <w:multiLevelType w:val="hybridMultilevel"/>
    <w:tmpl w:val="BE10019E"/>
    <w:lvl w:ilvl="0" w:tplc="6EDA2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48F9B0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8B7467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325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2665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22C7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36B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DE0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FA19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019D"/>
    <w:multiLevelType w:val="multilevel"/>
    <w:tmpl w:val="30CED4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3142A5"/>
    <w:multiLevelType w:val="hybridMultilevel"/>
    <w:tmpl w:val="172A0480"/>
    <w:lvl w:ilvl="0" w:tplc="20641B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4EE73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420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401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E8DC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A6D5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C878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D461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DC2D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9F722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45379"/>
    <w:multiLevelType w:val="hybridMultilevel"/>
    <w:tmpl w:val="1EC834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55AA3"/>
    <w:multiLevelType w:val="multilevel"/>
    <w:tmpl w:val="E9FE7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2DA632"/>
    <w:multiLevelType w:val="hybridMultilevel"/>
    <w:tmpl w:val="BEEE23BA"/>
    <w:lvl w:ilvl="0" w:tplc="E60C14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136BDD2">
      <w:start w:val="1"/>
      <w:numFmt w:val="bullet"/>
      <w:lvlText w:val="o"/>
      <w:lvlJc w:val="left"/>
      <w:pPr>
        <w:ind w:left="2160" w:hanging="360"/>
      </w:pPr>
      <w:rPr>
        <w:rFonts w:ascii="Symbol" w:hAnsi="Symbol" w:hint="default"/>
      </w:rPr>
    </w:lvl>
    <w:lvl w:ilvl="2" w:tplc="D47E96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EC97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2CE1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982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5E52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B6D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CE3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AA3CA8"/>
    <w:multiLevelType w:val="multilevel"/>
    <w:tmpl w:val="4F3069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12B322"/>
    <w:multiLevelType w:val="hybridMultilevel"/>
    <w:tmpl w:val="4B1E40D4"/>
    <w:lvl w:ilvl="0" w:tplc="628AD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DEBA5C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131C7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ECDE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EED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AE5D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F47A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A025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EE6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376958"/>
    <w:multiLevelType w:val="hybridMultilevel"/>
    <w:tmpl w:val="3F3099A2"/>
    <w:lvl w:ilvl="0" w:tplc="5D388F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045A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E4A5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D60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BC66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7826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4AB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2C1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9E2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E478A"/>
    <w:multiLevelType w:val="multilevel"/>
    <w:tmpl w:val="8DB4A0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FE74C8"/>
    <w:multiLevelType w:val="multilevel"/>
    <w:tmpl w:val="C5BA0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3E2479"/>
    <w:multiLevelType w:val="multilevel"/>
    <w:tmpl w:val="F75AEF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C862ED"/>
    <w:multiLevelType w:val="hybridMultilevel"/>
    <w:tmpl w:val="E80241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230A31"/>
    <w:multiLevelType w:val="hybridMultilevel"/>
    <w:tmpl w:val="34EA7B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FBD3C"/>
    <w:multiLevelType w:val="hybridMultilevel"/>
    <w:tmpl w:val="13B44BB4"/>
    <w:lvl w:ilvl="0" w:tplc="91A4E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F410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3049B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C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869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6845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427B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B6F9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405A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3649">
    <w:abstractNumId w:val="11"/>
  </w:num>
  <w:num w:numId="2" w16cid:durableId="347947145">
    <w:abstractNumId w:val="5"/>
  </w:num>
  <w:num w:numId="3" w16cid:durableId="1597128121">
    <w:abstractNumId w:val="1"/>
  </w:num>
  <w:num w:numId="4" w16cid:durableId="1719477125">
    <w:abstractNumId w:val="9"/>
  </w:num>
  <w:num w:numId="5" w16cid:durableId="526218221">
    <w:abstractNumId w:val="3"/>
  </w:num>
  <w:num w:numId="6" w16cid:durableId="1007635348">
    <w:abstractNumId w:val="12"/>
  </w:num>
  <w:num w:numId="7" w16cid:durableId="1978561132">
    <w:abstractNumId w:val="18"/>
  </w:num>
  <w:num w:numId="8" w16cid:durableId="547642957">
    <w:abstractNumId w:val="2"/>
  </w:num>
  <w:num w:numId="9" w16cid:durableId="233049591">
    <w:abstractNumId w:val="0"/>
  </w:num>
  <w:num w:numId="10" w16cid:durableId="1184517293">
    <w:abstractNumId w:val="14"/>
  </w:num>
  <w:num w:numId="11" w16cid:durableId="1194001315">
    <w:abstractNumId w:val="4"/>
  </w:num>
  <w:num w:numId="12" w16cid:durableId="1189294729">
    <w:abstractNumId w:val="10"/>
  </w:num>
  <w:num w:numId="13" w16cid:durableId="1483347775">
    <w:abstractNumId w:val="15"/>
  </w:num>
  <w:num w:numId="14" w16cid:durableId="1839877910">
    <w:abstractNumId w:val="13"/>
  </w:num>
  <w:num w:numId="15" w16cid:durableId="584268836">
    <w:abstractNumId w:val="17"/>
  </w:num>
  <w:num w:numId="16" w16cid:durableId="867638999">
    <w:abstractNumId w:val="7"/>
  </w:num>
  <w:num w:numId="17" w16cid:durableId="738288222">
    <w:abstractNumId w:val="6"/>
  </w:num>
  <w:num w:numId="18" w16cid:durableId="580063748">
    <w:abstractNumId w:val="8"/>
  </w:num>
  <w:num w:numId="19" w16cid:durableId="3350414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60"/>
    <w:rsid w:val="000011C4"/>
    <w:rsid w:val="0000319A"/>
    <w:rsid w:val="00004B98"/>
    <w:rsid w:val="00006FB6"/>
    <w:rsid w:val="00011725"/>
    <w:rsid w:val="00014763"/>
    <w:rsid w:val="00021A44"/>
    <w:rsid w:val="00022F4D"/>
    <w:rsid w:val="0003141B"/>
    <w:rsid w:val="00040E1C"/>
    <w:rsid w:val="000431AF"/>
    <w:rsid w:val="000510A7"/>
    <w:rsid w:val="00055C5E"/>
    <w:rsid w:val="000675C7"/>
    <w:rsid w:val="00073A32"/>
    <w:rsid w:val="000740DB"/>
    <w:rsid w:val="0007677E"/>
    <w:rsid w:val="000818A0"/>
    <w:rsid w:val="00083D31"/>
    <w:rsid w:val="000915B1"/>
    <w:rsid w:val="00093E98"/>
    <w:rsid w:val="000942C2"/>
    <w:rsid w:val="000A3462"/>
    <w:rsid w:val="000A3C61"/>
    <w:rsid w:val="000BC395"/>
    <w:rsid w:val="000C692A"/>
    <w:rsid w:val="000C7598"/>
    <w:rsid w:val="000D2DEF"/>
    <w:rsid w:val="000D49B5"/>
    <w:rsid w:val="000D5B05"/>
    <w:rsid w:val="000D6E64"/>
    <w:rsid w:val="000E2720"/>
    <w:rsid w:val="000EA8BB"/>
    <w:rsid w:val="000F6441"/>
    <w:rsid w:val="000F70F1"/>
    <w:rsid w:val="00100F8A"/>
    <w:rsid w:val="00101758"/>
    <w:rsid w:val="00110685"/>
    <w:rsid w:val="001318B6"/>
    <w:rsid w:val="001330B7"/>
    <w:rsid w:val="00137BF0"/>
    <w:rsid w:val="00143A6C"/>
    <w:rsid w:val="001464BF"/>
    <w:rsid w:val="00146879"/>
    <w:rsid w:val="00151D2E"/>
    <w:rsid w:val="00152075"/>
    <w:rsid w:val="00157A38"/>
    <w:rsid w:val="00164D36"/>
    <w:rsid w:val="00166BE0"/>
    <w:rsid w:val="0017209F"/>
    <w:rsid w:val="001753EC"/>
    <w:rsid w:val="001768E4"/>
    <w:rsid w:val="0018118B"/>
    <w:rsid w:val="001811E6"/>
    <w:rsid w:val="001813DE"/>
    <w:rsid w:val="00183B56"/>
    <w:rsid w:val="00186F06"/>
    <w:rsid w:val="00187C80"/>
    <w:rsid w:val="00190B3E"/>
    <w:rsid w:val="00193FE1"/>
    <w:rsid w:val="00194D2B"/>
    <w:rsid w:val="001A63C6"/>
    <w:rsid w:val="001B39B7"/>
    <w:rsid w:val="001B50A7"/>
    <w:rsid w:val="001B67EA"/>
    <w:rsid w:val="001C169D"/>
    <w:rsid w:val="001C2460"/>
    <w:rsid w:val="001D235A"/>
    <w:rsid w:val="001D2B6D"/>
    <w:rsid w:val="001D2EC0"/>
    <w:rsid w:val="001E0103"/>
    <w:rsid w:val="001E0C7E"/>
    <w:rsid w:val="001E674A"/>
    <w:rsid w:val="001E698B"/>
    <w:rsid w:val="001F5BE7"/>
    <w:rsid w:val="00202225"/>
    <w:rsid w:val="00204CEB"/>
    <w:rsid w:val="002073C4"/>
    <w:rsid w:val="00210CC6"/>
    <w:rsid w:val="00217AC2"/>
    <w:rsid w:val="0022040D"/>
    <w:rsid w:val="002233B6"/>
    <w:rsid w:val="0022531D"/>
    <w:rsid w:val="00227492"/>
    <w:rsid w:val="00231A87"/>
    <w:rsid w:val="002417B8"/>
    <w:rsid w:val="00241CF4"/>
    <w:rsid w:val="0024767F"/>
    <w:rsid w:val="0025361C"/>
    <w:rsid w:val="002713E9"/>
    <w:rsid w:val="00274E1B"/>
    <w:rsid w:val="0028235B"/>
    <w:rsid w:val="00294119"/>
    <w:rsid w:val="002A083F"/>
    <w:rsid w:val="002A12D5"/>
    <w:rsid w:val="002A3574"/>
    <w:rsid w:val="002A4113"/>
    <w:rsid w:val="002A5753"/>
    <w:rsid w:val="002B2A5D"/>
    <w:rsid w:val="002D0D57"/>
    <w:rsid w:val="002D2203"/>
    <w:rsid w:val="002D3854"/>
    <w:rsid w:val="002E01FD"/>
    <w:rsid w:val="002F14B2"/>
    <w:rsid w:val="002F37E7"/>
    <w:rsid w:val="002F47E0"/>
    <w:rsid w:val="00304B73"/>
    <w:rsid w:val="00312EC4"/>
    <w:rsid w:val="00320D75"/>
    <w:rsid w:val="00323068"/>
    <w:rsid w:val="0032572E"/>
    <w:rsid w:val="00325BDD"/>
    <w:rsid w:val="0032680E"/>
    <w:rsid w:val="00330F59"/>
    <w:rsid w:val="00340E17"/>
    <w:rsid w:val="00350FAC"/>
    <w:rsid w:val="003516A7"/>
    <w:rsid w:val="003539CD"/>
    <w:rsid w:val="0035770B"/>
    <w:rsid w:val="0035786C"/>
    <w:rsid w:val="0036471D"/>
    <w:rsid w:val="0036776A"/>
    <w:rsid w:val="003723A1"/>
    <w:rsid w:val="00373C00"/>
    <w:rsid w:val="00376008"/>
    <w:rsid w:val="00376F5F"/>
    <w:rsid w:val="003843D2"/>
    <w:rsid w:val="0039103E"/>
    <w:rsid w:val="003A404E"/>
    <w:rsid w:val="003B05E6"/>
    <w:rsid w:val="003B40C3"/>
    <w:rsid w:val="003B47FC"/>
    <w:rsid w:val="003C3DFF"/>
    <w:rsid w:val="003C4EB7"/>
    <w:rsid w:val="003D363F"/>
    <w:rsid w:val="003D4046"/>
    <w:rsid w:val="003D44BB"/>
    <w:rsid w:val="003E2EB3"/>
    <w:rsid w:val="003E3FD2"/>
    <w:rsid w:val="003E7F6D"/>
    <w:rsid w:val="003F5893"/>
    <w:rsid w:val="003F7C2A"/>
    <w:rsid w:val="00435181"/>
    <w:rsid w:val="00435B56"/>
    <w:rsid w:val="0044001D"/>
    <w:rsid w:val="00443C8B"/>
    <w:rsid w:val="004444EC"/>
    <w:rsid w:val="004555F1"/>
    <w:rsid w:val="00457577"/>
    <w:rsid w:val="00463680"/>
    <w:rsid w:val="00465878"/>
    <w:rsid w:val="004660CE"/>
    <w:rsid w:val="00467803"/>
    <w:rsid w:val="004725AE"/>
    <w:rsid w:val="00473B18"/>
    <w:rsid w:val="0047438E"/>
    <w:rsid w:val="00476AD2"/>
    <w:rsid w:val="00483A60"/>
    <w:rsid w:val="00494299"/>
    <w:rsid w:val="004958F5"/>
    <w:rsid w:val="004A2373"/>
    <w:rsid w:val="004B0C9D"/>
    <w:rsid w:val="004B1D8C"/>
    <w:rsid w:val="004B2629"/>
    <w:rsid w:val="004B6631"/>
    <w:rsid w:val="004B7172"/>
    <w:rsid w:val="004C134C"/>
    <w:rsid w:val="004C6B2D"/>
    <w:rsid w:val="004C7CF5"/>
    <w:rsid w:val="004D5972"/>
    <w:rsid w:val="004E0710"/>
    <w:rsid w:val="004E50B9"/>
    <w:rsid w:val="004E5A47"/>
    <w:rsid w:val="004E7918"/>
    <w:rsid w:val="004F1EFE"/>
    <w:rsid w:val="004F4FB2"/>
    <w:rsid w:val="004F5022"/>
    <w:rsid w:val="00501AB9"/>
    <w:rsid w:val="00502B19"/>
    <w:rsid w:val="0050750F"/>
    <w:rsid w:val="00511FB3"/>
    <w:rsid w:val="00514C5B"/>
    <w:rsid w:val="005212E2"/>
    <w:rsid w:val="00522495"/>
    <w:rsid w:val="00523272"/>
    <w:rsid w:val="00545197"/>
    <w:rsid w:val="005455EE"/>
    <w:rsid w:val="00547368"/>
    <w:rsid w:val="00550F18"/>
    <w:rsid w:val="00551B8F"/>
    <w:rsid w:val="00553472"/>
    <w:rsid w:val="005542EB"/>
    <w:rsid w:val="005579D4"/>
    <w:rsid w:val="00560850"/>
    <w:rsid w:val="0056192C"/>
    <w:rsid w:val="00561B26"/>
    <w:rsid w:val="005707B7"/>
    <w:rsid w:val="005724C0"/>
    <w:rsid w:val="00577F98"/>
    <w:rsid w:val="00583885"/>
    <w:rsid w:val="00585022"/>
    <w:rsid w:val="0059500E"/>
    <w:rsid w:val="00595CEE"/>
    <w:rsid w:val="005973F6"/>
    <w:rsid w:val="005A7A29"/>
    <w:rsid w:val="005B1024"/>
    <w:rsid w:val="005B3445"/>
    <w:rsid w:val="005B4BF8"/>
    <w:rsid w:val="005B786F"/>
    <w:rsid w:val="005C3307"/>
    <w:rsid w:val="005C4309"/>
    <w:rsid w:val="005C60DD"/>
    <w:rsid w:val="005C7A23"/>
    <w:rsid w:val="005E1786"/>
    <w:rsid w:val="005E6F4A"/>
    <w:rsid w:val="00600AC3"/>
    <w:rsid w:val="0060196C"/>
    <w:rsid w:val="00623398"/>
    <w:rsid w:val="00631F50"/>
    <w:rsid w:val="00632909"/>
    <w:rsid w:val="00636E60"/>
    <w:rsid w:val="00641519"/>
    <w:rsid w:val="00647419"/>
    <w:rsid w:val="006570CC"/>
    <w:rsid w:val="00660820"/>
    <w:rsid w:val="006620FF"/>
    <w:rsid w:val="006644F7"/>
    <w:rsid w:val="00665F4C"/>
    <w:rsid w:val="006706F5"/>
    <w:rsid w:val="00672A5B"/>
    <w:rsid w:val="00672B5D"/>
    <w:rsid w:val="00674321"/>
    <w:rsid w:val="006750E9"/>
    <w:rsid w:val="00686065"/>
    <w:rsid w:val="006860D5"/>
    <w:rsid w:val="006A532B"/>
    <w:rsid w:val="006AB0FE"/>
    <w:rsid w:val="006B13FE"/>
    <w:rsid w:val="006B1A43"/>
    <w:rsid w:val="006B2016"/>
    <w:rsid w:val="006C3A43"/>
    <w:rsid w:val="006C46BE"/>
    <w:rsid w:val="006D07DB"/>
    <w:rsid w:val="006D72C6"/>
    <w:rsid w:val="006D7E04"/>
    <w:rsid w:val="00701C8A"/>
    <w:rsid w:val="007061CE"/>
    <w:rsid w:val="00710459"/>
    <w:rsid w:val="0071048B"/>
    <w:rsid w:val="007128DC"/>
    <w:rsid w:val="00714E45"/>
    <w:rsid w:val="00716003"/>
    <w:rsid w:val="00720CC2"/>
    <w:rsid w:val="007258C1"/>
    <w:rsid w:val="00727520"/>
    <w:rsid w:val="0073329E"/>
    <w:rsid w:val="00735D59"/>
    <w:rsid w:val="0074352C"/>
    <w:rsid w:val="007525BC"/>
    <w:rsid w:val="00752B77"/>
    <w:rsid w:val="00753B9F"/>
    <w:rsid w:val="00756F28"/>
    <w:rsid w:val="00757A45"/>
    <w:rsid w:val="007660EC"/>
    <w:rsid w:val="007727C6"/>
    <w:rsid w:val="00776499"/>
    <w:rsid w:val="00781124"/>
    <w:rsid w:val="00782FB0"/>
    <w:rsid w:val="007853C0"/>
    <w:rsid w:val="00787916"/>
    <w:rsid w:val="007B0542"/>
    <w:rsid w:val="007B5A47"/>
    <w:rsid w:val="007C14B0"/>
    <w:rsid w:val="007C447B"/>
    <w:rsid w:val="007C51C1"/>
    <w:rsid w:val="007D2DDE"/>
    <w:rsid w:val="007D4E9D"/>
    <w:rsid w:val="007D620B"/>
    <w:rsid w:val="007E74E9"/>
    <w:rsid w:val="007F17FD"/>
    <w:rsid w:val="007F656F"/>
    <w:rsid w:val="008011F5"/>
    <w:rsid w:val="00803321"/>
    <w:rsid w:val="008049E4"/>
    <w:rsid w:val="008051F2"/>
    <w:rsid w:val="00813F36"/>
    <w:rsid w:val="00816E20"/>
    <w:rsid w:val="00820433"/>
    <w:rsid w:val="00823B53"/>
    <w:rsid w:val="00824FD8"/>
    <w:rsid w:val="00840B04"/>
    <w:rsid w:val="00843B88"/>
    <w:rsid w:val="008450A0"/>
    <w:rsid w:val="0084553E"/>
    <w:rsid w:val="00853EB8"/>
    <w:rsid w:val="008606CD"/>
    <w:rsid w:val="008623E0"/>
    <w:rsid w:val="00864CC5"/>
    <w:rsid w:val="00871824"/>
    <w:rsid w:val="008718F3"/>
    <w:rsid w:val="00871976"/>
    <w:rsid w:val="00874005"/>
    <w:rsid w:val="008763AC"/>
    <w:rsid w:val="00877598"/>
    <w:rsid w:val="008853AE"/>
    <w:rsid w:val="00885838"/>
    <w:rsid w:val="008908FC"/>
    <w:rsid w:val="00894A64"/>
    <w:rsid w:val="008B36D1"/>
    <w:rsid w:val="008B4043"/>
    <w:rsid w:val="008B77AB"/>
    <w:rsid w:val="008C0076"/>
    <w:rsid w:val="008C258E"/>
    <w:rsid w:val="008C5FB8"/>
    <w:rsid w:val="008D039B"/>
    <w:rsid w:val="008D1AFF"/>
    <w:rsid w:val="008D2F73"/>
    <w:rsid w:val="008D397D"/>
    <w:rsid w:val="008E38EE"/>
    <w:rsid w:val="008F128B"/>
    <w:rsid w:val="008F46BA"/>
    <w:rsid w:val="0090314E"/>
    <w:rsid w:val="00904685"/>
    <w:rsid w:val="009048FD"/>
    <w:rsid w:val="00911F7E"/>
    <w:rsid w:val="00912B54"/>
    <w:rsid w:val="00915D61"/>
    <w:rsid w:val="0092156D"/>
    <w:rsid w:val="009216FA"/>
    <w:rsid w:val="009227D0"/>
    <w:rsid w:val="00925884"/>
    <w:rsid w:val="00932EE1"/>
    <w:rsid w:val="00942D21"/>
    <w:rsid w:val="00956192"/>
    <w:rsid w:val="009729B4"/>
    <w:rsid w:val="00985CC8"/>
    <w:rsid w:val="0099332C"/>
    <w:rsid w:val="00994074"/>
    <w:rsid w:val="00995A5D"/>
    <w:rsid w:val="009967CA"/>
    <w:rsid w:val="009A0D62"/>
    <w:rsid w:val="009A395A"/>
    <w:rsid w:val="009A53F9"/>
    <w:rsid w:val="009B11B8"/>
    <w:rsid w:val="009B15B9"/>
    <w:rsid w:val="009B3A5E"/>
    <w:rsid w:val="009C0EFA"/>
    <w:rsid w:val="009C3EB2"/>
    <w:rsid w:val="009C469C"/>
    <w:rsid w:val="009D4775"/>
    <w:rsid w:val="009D5036"/>
    <w:rsid w:val="009E37BB"/>
    <w:rsid w:val="009E43DE"/>
    <w:rsid w:val="009E79D7"/>
    <w:rsid w:val="009F57DC"/>
    <w:rsid w:val="00A0131B"/>
    <w:rsid w:val="00A03D5C"/>
    <w:rsid w:val="00A05D78"/>
    <w:rsid w:val="00A1092B"/>
    <w:rsid w:val="00A24697"/>
    <w:rsid w:val="00A267AC"/>
    <w:rsid w:val="00A27A1A"/>
    <w:rsid w:val="00A43AB0"/>
    <w:rsid w:val="00A46EAF"/>
    <w:rsid w:val="00A51852"/>
    <w:rsid w:val="00A53343"/>
    <w:rsid w:val="00A53556"/>
    <w:rsid w:val="00A5531F"/>
    <w:rsid w:val="00A5760B"/>
    <w:rsid w:val="00A60A7B"/>
    <w:rsid w:val="00A66271"/>
    <w:rsid w:val="00A670BF"/>
    <w:rsid w:val="00A738B1"/>
    <w:rsid w:val="00A97A6B"/>
    <w:rsid w:val="00AA5ED7"/>
    <w:rsid w:val="00AA706B"/>
    <w:rsid w:val="00AB38DC"/>
    <w:rsid w:val="00AB7F2F"/>
    <w:rsid w:val="00AC3798"/>
    <w:rsid w:val="00AD29FD"/>
    <w:rsid w:val="00AF23C9"/>
    <w:rsid w:val="00AF7008"/>
    <w:rsid w:val="00AF765C"/>
    <w:rsid w:val="00B05FEF"/>
    <w:rsid w:val="00B11B12"/>
    <w:rsid w:val="00B15F61"/>
    <w:rsid w:val="00B36B79"/>
    <w:rsid w:val="00B37DDD"/>
    <w:rsid w:val="00B40136"/>
    <w:rsid w:val="00B47C3D"/>
    <w:rsid w:val="00B47ED3"/>
    <w:rsid w:val="00B61428"/>
    <w:rsid w:val="00B63B94"/>
    <w:rsid w:val="00B63C11"/>
    <w:rsid w:val="00B670E2"/>
    <w:rsid w:val="00B7231F"/>
    <w:rsid w:val="00B756C6"/>
    <w:rsid w:val="00B7657C"/>
    <w:rsid w:val="00B766B8"/>
    <w:rsid w:val="00B8174A"/>
    <w:rsid w:val="00BA184B"/>
    <w:rsid w:val="00BB3D26"/>
    <w:rsid w:val="00BC1745"/>
    <w:rsid w:val="00BC2D6B"/>
    <w:rsid w:val="00BC62F9"/>
    <w:rsid w:val="00BD13C7"/>
    <w:rsid w:val="00BD54B7"/>
    <w:rsid w:val="00BE36A4"/>
    <w:rsid w:val="00BE7EF1"/>
    <w:rsid w:val="00BF0F1E"/>
    <w:rsid w:val="00BF0F9E"/>
    <w:rsid w:val="00BF17F1"/>
    <w:rsid w:val="00BF20C4"/>
    <w:rsid w:val="00BF3003"/>
    <w:rsid w:val="00BF4ADF"/>
    <w:rsid w:val="00BF78EE"/>
    <w:rsid w:val="00C112A2"/>
    <w:rsid w:val="00C11FFE"/>
    <w:rsid w:val="00C15355"/>
    <w:rsid w:val="00C22249"/>
    <w:rsid w:val="00C32879"/>
    <w:rsid w:val="00C403C9"/>
    <w:rsid w:val="00C421B9"/>
    <w:rsid w:val="00C46642"/>
    <w:rsid w:val="00C51349"/>
    <w:rsid w:val="00C55471"/>
    <w:rsid w:val="00C55D40"/>
    <w:rsid w:val="00C570C7"/>
    <w:rsid w:val="00C60A12"/>
    <w:rsid w:val="00C67B93"/>
    <w:rsid w:val="00C758A1"/>
    <w:rsid w:val="00C77816"/>
    <w:rsid w:val="00C850F5"/>
    <w:rsid w:val="00C91705"/>
    <w:rsid w:val="00C94BB1"/>
    <w:rsid w:val="00CA0A61"/>
    <w:rsid w:val="00CA2A31"/>
    <w:rsid w:val="00CB743F"/>
    <w:rsid w:val="00CC49D9"/>
    <w:rsid w:val="00CC6B59"/>
    <w:rsid w:val="00CD07B0"/>
    <w:rsid w:val="00CD16C1"/>
    <w:rsid w:val="00CD435E"/>
    <w:rsid w:val="00CF1610"/>
    <w:rsid w:val="00CF57A9"/>
    <w:rsid w:val="00D03F14"/>
    <w:rsid w:val="00D056A3"/>
    <w:rsid w:val="00D112CF"/>
    <w:rsid w:val="00D11DDA"/>
    <w:rsid w:val="00D1432F"/>
    <w:rsid w:val="00D16003"/>
    <w:rsid w:val="00D22403"/>
    <w:rsid w:val="00D22822"/>
    <w:rsid w:val="00D263E4"/>
    <w:rsid w:val="00D300E4"/>
    <w:rsid w:val="00D42770"/>
    <w:rsid w:val="00D45A9F"/>
    <w:rsid w:val="00D46E98"/>
    <w:rsid w:val="00D61977"/>
    <w:rsid w:val="00D61B12"/>
    <w:rsid w:val="00D851BF"/>
    <w:rsid w:val="00D87A6C"/>
    <w:rsid w:val="00D87BB0"/>
    <w:rsid w:val="00D93702"/>
    <w:rsid w:val="00D961EF"/>
    <w:rsid w:val="00D96B15"/>
    <w:rsid w:val="00D97B42"/>
    <w:rsid w:val="00DA019A"/>
    <w:rsid w:val="00DA3CA7"/>
    <w:rsid w:val="00DA6FB1"/>
    <w:rsid w:val="00DB1A67"/>
    <w:rsid w:val="00DB1B14"/>
    <w:rsid w:val="00DC350A"/>
    <w:rsid w:val="00DC4528"/>
    <w:rsid w:val="00DD233F"/>
    <w:rsid w:val="00DD3641"/>
    <w:rsid w:val="00DE730F"/>
    <w:rsid w:val="00DE7BC8"/>
    <w:rsid w:val="00DF6D32"/>
    <w:rsid w:val="00E0052A"/>
    <w:rsid w:val="00E07F7D"/>
    <w:rsid w:val="00E21944"/>
    <w:rsid w:val="00E226C6"/>
    <w:rsid w:val="00E30839"/>
    <w:rsid w:val="00E322D1"/>
    <w:rsid w:val="00E354B5"/>
    <w:rsid w:val="00E3725D"/>
    <w:rsid w:val="00E46875"/>
    <w:rsid w:val="00E5406C"/>
    <w:rsid w:val="00E62A65"/>
    <w:rsid w:val="00E62FFB"/>
    <w:rsid w:val="00E712D2"/>
    <w:rsid w:val="00E75763"/>
    <w:rsid w:val="00E8086D"/>
    <w:rsid w:val="00E910F2"/>
    <w:rsid w:val="00E922FD"/>
    <w:rsid w:val="00E95B99"/>
    <w:rsid w:val="00E979A9"/>
    <w:rsid w:val="00EA127F"/>
    <w:rsid w:val="00EA68A8"/>
    <w:rsid w:val="00EC4D9B"/>
    <w:rsid w:val="00EC5E09"/>
    <w:rsid w:val="00ED3321"/>
    <w:rsid w:val="00ED63A8"/>
    <w:rsid w:val="00EE3163"/>
    <w:rsid w:val="00EE3274"/>
    <w:rsid w:val="00EE3F2C"/>
    <w:rsid w:val="00EF030C"/>
    <w:rsid w:val="00EF1D5D"/>
    <w:rsid w:val="00EF2C9B"/>
    <w:rsid w:val="00EF44CA"/>
    <w:rsid w:val="00F13AAA"/>
    <w:rsid w:val="00F15877"/>
    <w:rsid w:val="00F22056"/>
    <w:rsid w:val="00F220FE"/>
    <w:rsid w:val="00F24532"/>
    <w:rsid w:val="00F271CE"/>
    <w:rsid w:val="00F31368"/>
    <w:rsid w:val="00F367C5"/>
    <w:rsid w:val="00F45C5A"/>
    <w:rsid w:val="00F47D85"/>
    <w:rsid w:val="00F55674"/>
    <w:rsid w:val="00F56917"/>
    <w:rsid w:val="00F65B24"/>
    <w:rsid w:val="00F6769C"/>
    <w:rsid w:val="00F764CC"/>
    <w:rsid w:val="00F80574"/>
    <w:rsid w:val="00F81991"/>
    <w:rsid w:val="00F85FD3"/>
    <w:rsid w:val="00F8635D"/>
    <w:rsid w:val="00F94807"/>
    <w:rsid w:val="00FA3706"/>
    <w:rsid w:val="00FA5BA6"/>
    <w:rsid w:val="00FA69ED"/>
    <w:rsid w:val="00FC046C"/>
    <w:rsid w:val="00FC7C14"/>
    <w:rsid w:val="00FD0EB0"/>
    <w:rsid w:val="00FD0FFF"/>
    <w:rsid w:val="00FD2CAF"/>
    <w:rsid w:val="00FD636C"/>
    <w:rsid w:val="00FE2DF5"/>
    <w:rsid w:val="00FF00D2"/>
    <w:rsid w:val="00FF1927"/>
    <w:rsid w:val="00FF4AC9"/>
    <w:rsid w:val="0158D0F9"/>
    <w:rsid w:val="0176BF0B"/>
    <w:rsid w:val="0188B7D9"/>
    <w:rsid w:val="01D1774A"/>
    <w:rsid w:val="0216A94B"/>
    <w:rsid w:val="0234F82C"/>
    <w:rsid w:val="0237E531"/>
    <w:rsid w:val="024DF53B"/>
    <w:rsid w:val="02CA12C6"/>
    <w:rsid w:val="02E12426"/>
    <w:rsid w:val="02EB664C"/>
    <w:rsid w:val="02F9C444"/>
    <w:rsid w:val="02FDE028"/>
    <w:rsid w:val="03190EB4"/>
    <w:rsid w:val="0324E573"/>
    <w:rsid w:val="0339B8E2"/>
    <w:rsid w:val="036D47AB"/>
    <w:rsid w:val="041CC898"/>
    <w:rsid w:val="044B4FFC"/>
    <w:rsid w:val="0484E20D"/>
    <w:rsid w:val="05224069"/>
    <w:rsid w:val="056884D2"/>
    <w:rsid w:val="0570B77A"/>
    <w:rsid w:val="05ABB373"/>
    <w:rsid w:val="05C1B626"/>
    <w:rsid w:val="060A6156"/>
    <w:rsid w:val="0611E973"/>
    <w:rsid w:val="061DBF84"/>
    <w:rsid w:val="063C8A3B"/>
    <w:rsid w:val="064BE68C"/>
    <w:rsid w:val="065FEE83"/>
    <w:rsid w:val="0662879F"/>
    <w:rsid w:val="0684CD64"/>
    <w:rsid w:val="06A65C2C"/>
    <w:rsid w:val="06DEADE3"/>
    <w:rsid w:val="06F2B6FC"/>
    <w:rsid w:val="07190541"/>
    <w:rsid w:val="0751F1B1"/>
    <w:rsid w:val="082A8135"/>
    <w:rsid w:val="087F18D1"/>
    <w:rsid w:val="08D12D15"/>
    <w:rsid w:val="08EE2834"/>
    <w:rsid w:val="09E152AF"/>
    <w:rsid w:val="0A6EE467"/>
    <w:rsid w:val="0AE65747"/>
    <w:rsid w:val="0AF03728"/>
    <w:rsid w:val="0AF42391"/>
    <w:rsid w:val="0B785990"/>
    <w:rsid w:val="0B78E50F"/>
    <w:rsid w:val="0BAB5FC7"/>
    <w:rsid w:val="0BBB5389"/>
    <w:rsid w:val="0BC4865E"/>
    <w:rsid w:val="0C00C845"/>
    <w:rsid w:val="0C1CD599"/>
    <w:rsid w:val="0C30DC62"/>
    <w:rsid w:val="0C449398"/>
    <w:rsid w:val="0CB64680"/>
    <w:rsid w:val="0D46E985"/>
    <w:rsid w:val="0D4EE965"/>
    <w:rsid w:val="0E27A26E"/>
    <w:rsid w:val="0E5B5119"/>
    <w:rsid w:val="0E61182E"/>
    <w:rsid w:val="0E76AF8F"/>
    <w:rsid w:val="0ED95D51"/>
    <w:rsid w:val="0F83804E"/>
    <w:rsid w:val="0FC8BE6E"/>
    <w:rsid w:val="0FCD289A"/>
    <w:rsid w:val="103EEECF"/>
    <w:rsid w:val="10509EE7"/>
    <w:rsid w:val="1087286A"/>
    <w:rsid w:val="1094EE1D"/>
    <w:rsid w:val="110558E7"/>
    <w:rsid w:val="111D7944"/>
    <w:rsid w:val="11355FCC"/>
    <w:rsid w:val="113C61C5"/>
    <w:rsid w:val="11837E6B"/>
    <w:rsid w:val="11CDD678"/>
    <w:rsid w:val="11D3F994"/>
    <w:rsid w:val="12275071"/>
    <w:rsid w:val="125B55ED"/>
    <w:rsid w:val="12B5C374"/>
    <w:rsid w:val="12FF3576"/>
    <w:rsid w:val="13052EEE"/>
    <w:rsid w:val="1352129D"/>
    <w:rsid w:val="1358F72A"/>
    <w:rsid w:val="13A7D4E1"/>
    <w:rsid w:val="1400206C"/>
    <w:rsid w:val="14013277"/>
    <w:rsid w:val="14454470"/>
    <w:rsid w:val="14557867"/>
    <w:rsid w:val="1537E8BF"/>
    <w:rsid w:val="15540964"/>
    <w:rsid w:val="15E78344"/>
    <w:rsid w:val="15E91F63"/>
    <w:rsid w:val="16549FD0"/>
    <w:rsid w:val="1663C118"/>
    <w:rsid w:val="16ACC974"/>
    <w:rsid w:val="16FBB8E0"/>
    <w:rsid w:val="17226E23"/>
    <w:rsid w:val="17C6F032"/>
    <w:rsid w:val="17D175A3"/>
    <w:rsid w:val="1864745E"/>
    <w:rsid w:val="18827FBC"/>
    <w:rsid w:val="1894BBB2"/>
    <w:rsid w:val="18B18789"/>
    <w:rsid w:val="18E12F74"/>
    <w:rsid w:val="194247B9"/>
    <w:rsid w:val="19759E64"/>
    <w:rsid w:val="1975DF99"/>
    <w:rsid w:val="198012D0"/>
    <w:rsid w:val="19AE4FC8"/>
    <w:rsid w:val="1A1E13BD"/>
    <w:rsid w:val="1A605487"/>
    <w:rsid w:val="1A6437BC"/>
    <w:rsid w:val="1AB157C7"/>
    <w:rsid w:val="1B39086F"/>
    <w:rsid w:val="1B3BCB5F"/>
    <w:rsid w:val="1B589D57"/>
    <w:rsid w:val="1B966AE0"/>
    <w:rsid w:val="1BCEA24A"/>
    <w:rsid w:val="1C06DF56"/>
    <w:rsid w:val="1C3220D9"/>
    <w:rsid w:val="1C82404D"/>
    <w:rsid w:val="1C89A8E1"/>
    <w:rsid w:val="1CC7D220"/>
    <w:rsid w:val="1CF5BC5F"/>
    <w:rsid w:val="1D497F37"/>
    <w:rsid w:val="1D6E5054"/>
    <w:rsid w:val="1DD2DF65"/>
    <w:rsid w:val="1ECA350B"/>
    <w:rsid w:val="1F35BCFE"/>
    <w:rsid w:val="1F791010"/>
    <w:rsid w:val="20B820FE"/>
    <w:rsid w:val="211C6B4D"/>
    <w:rsid w:val="212AEE4E"/>
    <w:rsid w:val="219192B8"/>
    <w:rsid w:val="21B191D1"/>
    <w:rsid w:val="21C96C49"/>
    <w:rsid w:val="21ECEB1F"/>
    <w:rsid w:val="21F7E397"/>
    <w:rsid w:val="22795262"/>
    <w:rsid w:val="23979701"/>
    <w:rsid w:val="23AE07F5"/>
    <w:rsid w:val="23C1E55A"/>
    <w:rsid w:val="23F6F696"/>
    <w:rsid w:val="250FFDBB"/>
    <w:rsid w:val="25118FB5"/>
    <w:rsid w:val="2629C256"/>
    <w:rsid w:val="2651AA62"/>
    <w:rsid w:val="268E8465"/>
    <w:rsid w:val="26F29B53"/>
    <w:rsid w:val="271EA0B1"/>
    <w:rsid w:val="281E8829"/>
    <w:rsid w:val="282A9B70"/>
    <w:rsid w:val="283C9415"/>
    <w:rsid w:val="28778093"/>
    <w:rsid w:val="288B58C5"/>
    <w:rsid w:val="28B267DB"/>
    <w:rsid w:val="28B9293E"/>
    <w:rsid w:val="28FA4744"/>
    <w:rsid w:val="2916B63F"/>
    <w:rsid w:val="29A6530A"/>
    <w:rsid w:val="29B3BEE8"/>
    <w:rsid w:val="29BD6EF5"/>
    <w:rsid w:val="29FE7764"/>
    <w:rsid w:val="2A173FA9"/>
    <w:rsid w:val="2A55042A"/>
    <w:rsid w:val="2A842053"/>
    <w:rsid w:val="2A9C3D56"/>
    <w:rsid w:val="2AD04827"/>
    <w:rsid w:val="2AD22951"/>
    <w:rsid w:val="2AE189D0"/>
    <w:rsid w:val="2AE8D2A5"/>
    <w:rsid w:val="2AFDA9C9"/>
    <w:rsid w:val="2B0C29E5"/>
    <w:rsid w:val="2B47CEF6"/>
    <w:rsid w:val="2BAF7ECF"/>
    <w:rsid w:val="2BDEA0D9"/>
    <w:rsid w:val="2BF10FA4"/>
    <w:rsid w:val="2C5F419E"/>
    <w:rsid w:val="2C81A677"/>
    <w:rsid w:val="2CACFA5C"/>
    <w:rsid w:val="2D09F014"/>
    <w:rsid w:val="2D7844AA"/>
    <w:rsid w:val="2D9F5252"/>
    <w:rsid w:val="2DB0DFA6"/>
    <w:rsid w:val="2DB76A40"/>
    <w:rsid w:val="2DFCD6DD"/>
    <w:rsid w:val="2E1C74D1"/>
    <w:rsid w:val="2E3EB89A"/>
    <w:rsid w:val="2F2D58EA"/>
    <w:rsid w:val="2F32A67D"/>
    <w:rsid w:val="2F599F72"/>
    <w:rsid w:val="2F80989D"/>
    <w:rsid w:val="2F989104"/>
    <w:rsid w:val="30016311"/>
    <w:rsid w:val="3007CE4C"/>
    <w:rsid w:val="3049E7AD"/>
    <w:rsid w:val="306013FB"/>
    <w:rsid w:val="311FE0C4"/>
    <w:rsid w:val="31328DF6"/>
    <w:rsid w:val="31501A80"/>
    <w:rsid w:val="31960D1A"/>
    <w:rsid w:val="3209D3E3"/>
    <w:rsid w:val="32193D3A"/>
    <w:rsid w:val="32534D0A"/>
    <w:rsid w:val="32685787"/>
    <w:rsid w:val="329C0B52"/>
    <w:rsid w:val="32D3F5BE"/>
    <w:rsid w:val="32D5E27F"/>
    <w:rsid w:val="32DDE4BD"/>
    <w:rsid w:val="32FDC9A9"/>
    <w:rsid w:val="330FAB82"/>
    <w:rsid w:val="331C67E9"/>
    <w:rsid w:val="336F92B8"/>
    <w:rsid w:val="33734DB8"/>
    <w:rsid w:val="33893115"/>
    <w:rsid w:val="33B2342B"/>
    <w:rsid w:val="33E24031"/>
    <w:rsid w:val="3418552D"/>
    <w:rsid w:val="34302951"/>
    <w:rsid w:val="34CF0DFD"/>
    <w:rsid w:val="34FE0878"/>
    <w:rsid w:val="35BB76EF"/>
    <w:rsid w:val="362E0B86"/>
    <w:rsid w:val="3688FA90"/>
    <w:rsid w:val="3695AAF4"/>
    <w:rsid w:val="36A05B66"/>
    <w:rsid w:val="374B7DF8"/>
    <w:rsid w:val="3770F768"/>
    <w:rsid w:val="377C1321"/>
    <w:rsid w:val="37C9DBE7"/>
    <w:rsid w:val="37DF369C"/>
    <w:rsid w:val="37FEBA01"/>
    <w:rsid w:val="3800A7E5"/>
    <w:rsid w:val="382D1CD1"/>
    <w:rsid w:val="38453E41"/>
    <w:rsid w:val="3898386B"/>
    <w:rsid w:val="3899A1C3"/>
    <w:rsid w:val="38C32F9E"/>
    <w:rsid w:val="38CE4484"/>
    <w:rsid w:val="38E87F8C"/>
    <w:rsid w:val="3942003F"/>
    <w:rsid w:val="39963DA2"/>
    <w:rsid w:val="3AAEDACF"/>
    <w:rsid w:val="3ACBBE61"/>
    <w:rsid w:val="3AF49B65"/>
    <w:rsid w:val="3B33F4CA"/>
    <w:rsid w:val="3B45E356"/>
    <w:rsid w:val="3B49A377"/>
    <w:rsid w:val="3B58045A"/>
    <w:rsid w:val="3B847A21"/>
    <w:rsid w:val="3BFDC226"/>
    <w:rsid w:val="3CA65D09"/>
    <w:rsid w:val="3CAA1B55"/>
    <w:rsid w:val="3CD3BC51"/>
    <w:rsid w:val="3CED4796"/>
    <w:rsid w:val="3CFDF768"/>
    <w:rsid w:val="3D476429"/>
    <w:rsid w:val="3DA157BC"/>
    <w:rsid w:val="3E26CF14"/>
    <w:rsid w:val="3E914DC5"/>
    <w:rsid w:val="3EAAD5C9"/>
    <w:rsid w:val="3EB0A8C6"/>
    <w:rsid w:val="3EF5C1E8"/>
    <w:rsid w:val="3F117DFE"/>
    <w:rsid w:val="3FC8FC7C"/>
    <w:rsid w:val="3FD4EDCC"/>
    <w:rsid w:val="3FDBDD59"/>
    <w:rsid w:val="406442B8"/>
    <w:rsid w:val="406613E4"/>
    <w:rsid w:val="40DFD3BE"/>
    <w:rsid w:val="4118F03D"/>
    <w:rsid w:val="4184C687"/>
    <w:rsid w:val="41A50916"/>
    <w:rsid w:val="4218A197"/>
    <w:rsid w:val="42514815"/>
    <w:rsid w:val="42A55352"/>
    <w:rsid w:val="42AE4CC6"/>
    <w:rsid w:val="42D2E763"/>
    <w:rsid w:val="43A645D9"/>
    <w:rsid w:val="44776D84"/>
    <w:rsid w:val="44A40A78"/>
    <w:rsid w:val="44F1DB82"/>
    <w:rsid w:val="44FC74EA"/>
    <w:rsid w:val="455C7FB2"/>
    <w:rsid w:val="45D692A9"/>
    <w:rsid w:val="467B3B9B"/>
    <w:rsid w:val="4692A661"/>
    <w:rsid w:val="469A93E7"/>
    <w:rsid w:val="46B7EA29"/>
    <w:rsid w:val="46F9B8E0"/>
    <w:rsid w:val="47181CF6"/>
    <w:rsid w:val="472AFE65"/>
    <w:rsid w:val="47866954"/>
    <w:rsid w:val="47B5C62F"/>
    <w:rsid w:val="47C11879"/>
    <w:rsid w:val="481ED5EB"/>
    <w:rsid w:val="48366448"/>
    <w:rsid w:val="48382F49"/>
    <w:rsid w:val="4857F712"/>
    <w:rsid w:val="48A065FE"/>
    <w:rsid w:val="48B82FC1"/>
    <w:rsid w:val="48D2CAB0"/>
    <w:rsid w:val="48F87F0A"/>
    <w:rsid w:val="490F2458"/>
    <w:rsid w:val="49A98113"/>
    <w:rsid w:val="49AEBC36"/>
    <w:rsid w:val="49C9B3BA"/>
    <w:rsid w:val="49CCD9C9"/>
    <w:rsid w:val="4A0DC19F"/>
    <w:rsid w:val="4A13E63B"/>
    <w:rsid w:val="4AC5B768"/>
    <w:rsid w:val="4AE5AAB1"/>
    <w:rsid w:val="4B45F36A"/>
    <w:rsid w:val="4B885E29"/>
    <w:rsid w:val="4BC05BA8"/>
    <w:rsid w:val="4BE061D8"/>
    <w:rsid w:val="4BE5D7BD"/>
    <w:rsid w:val="4D09D56B"/>
    <w:rsid w:val="4DAFD909"/>
    <w:rsid w:val="4DD1B90E"/>
    <w:rsid w:val="4E7AC3F8"/>
    <w:rsid w:val="4EEE5D7C"/>
    <w:rsid w:val="4EFFF60F"/>
    <w:rsid w:val="4F111B93"/>
    <w:rsid w:val="4F7364DF"/>
    <w:rsid w:val="4F73FBD7"/>
    <w:rsid w:val="4F8DF359"/>
    <w:rsid w:val="4FE5653E"/>
    <w:rsid w:val="4FE91958"/>
    <w:rsid w:val="4FFB0975"/>
    <w:rsid w:val="5041762D"/>
    <w:rsid w:val="5045A412"/>
    <w:rsid w:val="5057A475"/>
    <w:rsid w:val="506997BE"/>
    <w:rsid w:val="50790DEF"/>
    <w:rsid w:val="507C675D"/>
    <w:rsid w:val="50E9CF63"/>
    <w:rsid w:val="511B0520"/>
    <w:rsid w:val="512D4B9A"/>
    <w:rsid w:val="5163E3DC"/>
    <w:rsid w:val="51C0C8EB"/>
    <w:rsid w:val="51E9F77C"/>
    <w:rsid w:val="52053AD7"/>
    <w:rsid w:val="522C816E"/>
    <w:rsid w:val="529C2998"/>
    <w:rsid w:val="52B11702"/>
    <w:rsid w:val="52E37348"/>
    <w:rsid w:val="53123526"/>
    <w:rsid w:val="5320BA1A"/>
    <w:rsid w:val="53239271"/>
    <w:rsid w:val="5323CA8E"/>
    <w:rsid w:val="537AA57B"/>
    <w:rsid w:val="537D44D4"/>
    <w:rsid w:val="542F5E5E"/>
    <w:rsid w:val="549182DE"/>
    <w:rsid w:val="550D5233"/>
    <w:rsid w:val="553D478C"/>
    <w:rsid w:val="555DE28D"/>
    <w:rsid w:val="5573CD8D"/>
    <w:rsid w:val="55B03255"/>
    <w:rsid w:val="55FD792F"/>
    <w:rsid w:val="564E815A"/>
    <w:rsid w:val="56BF6412"/>
    <w:rsid w:val="5701A87C"/>
    <w:rsid w:val="5707B98D"/>
    <w:rsid w:val="571E0372"/>
    <w:rsid w:val="57511DB2"/>
    <w:rsid w:val="589379E6"/>
    <w:rsid w:val="59001A81"/>
    <w:rsid w:val="59103937"/>
    <w:rsid w:val="594AF205"/>
    <w:rsid w:val="59785248"/>
    <w:rsid w:val="59AA052B"/>
    <w:rsid w:val="59B9989A"/>
    <w:rsid w:val="5A0604CF"/>
    <w:rsid w:val="5A098AE6"/>
    <w:rsid w:val="5A8F5670"/>
    <w:rsid w:val="5A947089"/>
    <w:rsid w:val="5ACE64D6"/>
    <w:rsid w:val="5B59D88E"/>
    <w:rsid w:val="5C01BCE4"/>
    <w:rsid w:val="5C216EF6"/>
    <w:rsid w:val="5C4362AE"/>
    <w:rsid w:val="5CC310AE"/>
    <w:rsid w:val="5D250254"/>
    <w:rsid w:val="5D68CE95"/>
    <w:rsid w:val="5DA40308"/>
    <w:rsid w:val="5DC694FB"/>
    <w:rsid w:val="5DEAAFBF"/>
    <w:rsid w:val="5E7C979F"/>
    <w:rsid w:val="5EB91CD4"/>
    <w:rsid w:val="5ECB9D1A"/>
    <w:rsid w:val="5F79079D"/>
    <w:rsid w:val="5F9C052C"/>
    <w:rsid w:val="5FAEC2DA"/>
    <w:rsid w:val="5FBB18C5"/>
    <w:rsid w:val="5FE0BED8"/>
    <w:rsid w:val="60586157"/>
    <w:rsid w:val="612A08B3"/>
    <w:rsid w:val="61925D99"/>
    <w:rsid w:val="61A20361"/>
    <w:rsid w:val="61ADD58E"/>
    <w:rsid w:val="61C1D289"/>
    <w:rsid w:val="61E5BD98"/>
    <w:rsid w:val="61EDF25C"/>
    <w:rsid w:val="62239235"/>
    <w:rsid w:val="623B0A1C"/>
    <w:rsid w:val="6251CA58"/>
    <w:rsid w:val="625EB5BB"/>
    <w:rsid w:val="62CE04EE"/>
    <w:rsid w:val="62CED7CD"/>
    <w:rsid w:val="64003431"/>
    <w:rsid w:val="6446E70A"/>
    <w:rsid w:val="64F72FF2"/>
    <w:rsid w:val="65207C38"/>
    <w:rsid w:val="656C1C3B"/>
    <w:rsid w:val="6590A2D1"/>
    <w:rsid w:val="65A52378"/>
    <w:rsid w:val="65C0D936"/>
    <w:rsid w:val="65CA6A54"/>
    <w:rsid w:val="65FC9464"/>
    <w:rsid w:val="6601A0A7"/>
    <w:rsid w:val="6611357E"/>
    <w:rsid w:val="66129057"/>
    <w:rsid w:val="66192F85"/>
    <w:rsid w:val="662025A5"/>
    <w:rsid w:val="665B5D98"/>
    <w:rsid w:val="669C4FFF"/>
    <w:rsid w:val="66A9C2A2"/>
    <w:rsid w:val="66BEF7BB"/>
    <w:rsid w:val="675EF6B5"/>
    <w:rsid w:val="677C6FB2"/>
    <w:rsid w:val="67A458A7"/>
    <w:rsid w:val="67A5A3F6"/>
    <w:rsid w:val="67F9EBEB"/>
    <w:rsid w:val="6850F608"/>
    <w:rsid w:val="68599F2A"/>
    <w:rsid w:val="6876D09C"/>
    <w:rsid w:val="697F70A6"/>
    <w:rsid w:val="6A30BFD3"/>
    <w:rsid w:val="6A7C0639"/>
    <w:rsid w:val="6B04589E"/>
    <w:rsid w:val="6B3F13EA"/>
    <w:rsid w:val="6B51670C"/>
    <w:rsid w:val="6B58E2B9"/>
    <w:rsid w:val="6B6D0992"/>
    <w:rsid w:val="6B955AFC"/>
    <w:rsid w:val="6BDC1FD2"/>
    <w:rsid w:val="6BDCAC44"/>
    <w:rsid w:val="6C0D47C6"/>
    <w:rsid w:val="6C137673"/>
    <w:rsid w:val="6C4875D3"/>
    <w:rsid w:val="6CB4AC67"/>
    <w:rsid w:val="6CCD9EC9"/>
    <w:rsid w:val="6CE0FB80"/>
    <w:rsid w:val="6D85C318"/>
    <w:rsid w:val="6DC59A6C"/>
    <w:rsid w:val="6DC658C9"/>
    <w:rsid w:val="6EA5CB73"/>
    <w:rsid w:val="6EDB24D3"/>
    <w:rsid w:val="6F797B2A"/>
    <w:rsid w:val="6FDCC775"/>
    <w:rsid w:val="6FE5E947"/>
    <w:rsid w:val="6FEE4377"/>
    <w:rsid w:val="706D058C"/>
    <w:rsid w:val="71626177"/>
    <w:rsid w:val="718819E4"/>
    <w:rsid w:val="7213F063"/>
    <w:rsid w:val="722398BA"/>
    <w:rsid w:val="7263A35F"/>
    <w:rsid w:val="7272A386"/>
    <w:rsid w:val="72A1561D"/>
    <w:rsid w:val="72B6583D"/>
    <w:rsid w:val="72CF3AA8"/>
    <w:rsid w:val="7321AD1D"/>
    <w:rsid w:val="73299872"/>
    <w:rsid w:val="73C1AA1A"/>
    <w:rsid w:val="73F0FC34"/>
    <w:rsid w:val="740E301B"/>
    <w:rsid w:val="7465BEDB"/>
    <w:rsid w:val="74C79887"/>
    <w:rsid w:val="74D37DC5"/>
    <w:rsid w:val="74D6E5CA"/>
    <w:rsid w:val="755ECB49"/>
    <w:rsid w:val="76FAFA80"/>
    <w:rsid w:val="7700F824"/>
    <w:rsid w:val="7726BF66"/>
    <w:rsid w:val="77678512"/>
    <w:rsid w:val="77E4C7AE"/>
    <w:rsid w:val="784BC665"/>
    <w:rsid w:val="78864D3C"/>
    <w:rsid w:val="78B66BCB"/>
    <w:rsid w:val="78E4BA30"/>
    <w:rsid w:val="793A41DF"/>
    <w:rsid w:val="793E30FB"/>
    <w:rsid w:val="79493524"/>
    <w:rsid w:val="79CFADEF"/>
    <w:rsid w:val="79D2EE7A"/>
    <w:rsid w:val="79F0AA4D"/>
    <w:rsid w:val="79F87F6C"/>
    <w:rsid w:val="7A04B9AC"/>
    <w:rsid w:val="7A8D0865"/>
    <w:rsid w:val="7A8DC9F2"/>
    <w:rsid w:val="7A9FCBDB"/>
    <w:rsid w:val="7ABC84F5"/>
    <w:rsid w:val="7AD221C4"/>
    <w:rsid w:val="7B12BA17"/>
    <w:rsid w:val="7B2AB06F"/>
    <w:rsid w:val="7B746949"/>
    <w:rsid w:val="7B977726"/>
    <w:rsid w:val="7C27E597"/>
    <w:rsid w:val="7D076B33"/>
    <w:rsid w:val="7D5C9A18"/>
    <w:rsid w:val="7D8D55CA"/>
    <w:rsid w:val="7D96F390"/>
    <w:rsid w:val="7D985853"/>
    <w:rsid w:val="7DF2CE5D"/>
    <w:rsid w:val="7E089B0E"/>
    <w:rsid w:val="7E0E86E9"/>
    <w:rsid w:val="7E177630"/>
    <w:rsid w:val="7E4E75FA"/>
    <w:rsid w:val="7E55BC4A"/>
    <w:rsid w:val="7E8CACA4"/>
    <w:rsid w:val="7E9A86AF"/>
    <w:rsid w:val="7ED11444"/>
    <w:rsid w:val="7EFD943F"/>
    <w:rsid w:val="7F3E26F5"/>
    <w:rsid w:val="7F73F790"/>
    <w:rsid w:val="7F9501EF"/>
    <w:rsid w:val="7F95D994"/>
    <w:rsid w:val="7FBD07E6"/>
    <w:rsid w:val="7FD4AA08"/>
    <w:rsid w:val="7F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DA5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460"/>
    <w:pPr>
      <w:spacing w:after="80" w:line="276" w:lineRule="auto"/>
    </w:pPr>
    <w:rPr>
      <w:rFonts w:ascii="Arial" w:hAnsi="Arial" w:cs="Arial"/>
      <w:color w:val="44546A" w:themeColor="text2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12CF"/>
    <w:pPr>
      <w:spacing w:line="240" w:lineRule="auto"/>
      <w:jc w:val="center"/>
      <w:outlineLvl w:val="0"/>
    </w:pPr>
    <w:rPr>
      <w:rFonts w:ascii="Calibri" w:hAnsi="Calibri" w:cs="Calibri"/>
      <w:b/>
      <w:bCs/>
      <w:color w:val="0D2C6C"/>
      <w:sz w:val="28"/>
      <w:szCs w:val="28"/>
    </w:rPr>
  </w:style>
  <w:style w:type="paragraph" w:styleId="Heading2">
    <w:name w:val="heading 2"/>
    <w:basedOn w:val="paragraph"/>
    <w:next w:val="Normal"/>
    <w:link w:val="Heading2Char"/>
    <w:uiPriority w:val="9"/>
    <w:unhideWhenUsed/>
    <w:qFormat/>
    <w:rsid w:val="00D112CF"/>
    <w:pPr>
      <w:outlineLvl w:val="1"/>
    </w:pPr>
    <w:rPr>
      <w:rFonts w:ascii="Calibri" w:hAnsi="Calibri" w:cs="Calibri"/>
      <w:b/>
      <w:bCs/>
      <w:color w:val="0D2C6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4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460"/>
    <w:rPr>
      <w:rFonts w:ascii="Arial" w:hAnsi="Arial" w:cs="Arial"/>
      <w:color w:val="44546A" w:themeColor="text2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C24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460"/>
    <w:rPr>
      <w:rFonts w:ascii="Arial" w:hAnsi="Arial" w:cs="Arial"/>
      <w:color w:val="44546A" w:themeColor="text2"/>
      <w:kern w:val="0"/>
      <w:sz w:val="24"/>
      <w14:ligatures w14:val="none"/>
    </w:rPr>
  </w:style>
  <w:style w:type="paragraph" w:customStyle="1" w:styleId="Body">
    <w:name w:val="Body"/>
    <w:basedOn w:val="Normal"/>
    <w:link w:val="BodyChar"/>
    <w:qFormat/>
    <w:rsid w:val="001C2460"/>
    <w:pPr>
      <w:spacing w:after="240" w:line="240" w:lineRule="atLeast"/>
    </w:pPr>
    <w:rPr>
      <w:rFonts w:eastAsia="Times New Roman"/>
      <w:color w:val="auto"/>
      <w:sz w:val="23"/>
      <w:szCs w:val="23"/>
    </w:rPr>
  </w:style>
  <w:style w:type="character" w:customStyle="1" w:styleId="BodyChar">
    <w:name w:val="Body Char"/>
    <w:basedOn w:val="DefaultParagraphFont"/>
    <w:link w:val="Body"/>
    <w:rsid w:val="001C2460"/>
    <w:rPr>
      <w:rFonts w:ascii="Arial" w:eastAsia="Times New Roman" w:hAnsi="Arial" w:cs="Arial"/>
      <w:kern w:val="0"/>
      <w:sz w:val="23"/>
      <w:szCs w:val="23"/>
      <w14:ligatures w14:val="none"/>
    </w:rPr>
  </w:style>
  <w:style w:type="paragraph" w:customStyle="1" w:styleId="paragraph">
    <w:name w:val="paragraph"/>
    <w:basedOn w:val="Normal"/>
    <w:rsid w:val="001C2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AU"/>
    </w:rPr>
  </w:style>
  <w:style w:type="character" w:customStyle="1" w:styleId="normaltextrun">
    <w:name w:val="normaltextrun"/>
    <w:basedOn w:val="DefaultParagraphFont"/>
    <w:rsid w:val="001C2460"/>
  </w:style>
  <w:style w:type="character" w:customStyle="1" w:styleId="eop">
    <w:name w:val="eop"/>
    <w:basedOn w:val="DefaultParagraphFont"/>
    <w:rsid w:val="001C2460"/>
  </w:style>
  <w:style w:type="character" w:styleId="Strong">
    <w:name w:val="Strong"/>
    <w:basedOn w:val="DefaultParagraphFont"/>
    <w:uiPriority w:val="22"/>
    <w:qFormat/>
    <w:rsid w:val="00014763"/>
    <w:rPr>
      <w:b/>
      <w:bCs/>
    </w:rPr>
  </w:style>
  <w:style w:type="paragraph" w:styleId="Revision">
    <w:name w:val="Revision"/>
    <w:hidden/>
    <w:uiPriority w:val="99"/>
    <w:semiHidden/>
    <w:rsid w:val="00DA3CA7"/>
    <w:pPr>
      <w:spacing w:after="0" w:line="240" w:lineRule="auto"/>
    </w:pPr>
    <w:rPr>
      <w:rFonts w:ascii="Arial" w:hAnsi="Arial" w:cs="Arial"/>
      <w:color w:val="44546A" w:themeColor="text2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4D597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7B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7B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7B42"/>
    <w:rPr>
      <w:rFonts w:ascii="Arial" w:hAnsi="Arial" w:cs="Arial"/>
      <w:color w:val="44546A" w:themeColor="text2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B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B42"/>
    <w:rPr>
      <w:rFonts w:ascii="Arial" w:hAnsi="Arial" w:cs="Arial"/>
      <w:b/>
      <w:bCs/>
      <w:color w:val="44546A" w:themeColor="text2"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325BDD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112CF"/>
    <w:rPr>
      <w:rFonts w:ascii="Calibri" w:hAnsi="Calibri" w:cs="Calibri"/>
      <w:b/>
      <w:bCs/>
      <w:color w:val="0D2C6C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112CF"/>
    <w:rPr>
      <w:rFonts w:ascii="Calibri" w:eastAsia="Times New Roman" w:hAnsi="Calibri" w:cs="Calibri"/>
      <w:b/>
      <w:bCs/>
      <w:color w:val="0D2C6C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DE9F5-2ED5-4D74-B470-214C52780D6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d0cfd15-4558-4b12-8bad-ea26984fc417}" enabled="0" method="" siteId="{dd0cfd15-4558-4b12-8bad-ea26984fc4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the Jobs and Skills Councils (JSC) CEO Network Forum – 12 June 2025</dc:title>
  <dc:subject/>
  <dc:creator/>
  <cp:keywords/>
  <dc:description/>
  <cp:lastModifiedBy/>
  <cp:revision>1</cp:revision>
  <dcterms:created xsi:type="dcterms:W3CDTF">2025-07-10T01:10:00Z</dcterms:created>
  <dcterms:modified xsi:type="dcterms:W3CDTF">2025-07-10T01:10:00Z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2025-07-10T01:10:14Z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99cd15ca-71b0-426c-aa24-c43a8ad2777e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