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6F802" w14:textId="1FCE39C7" w:rsidR="004D4CA4" w:rsidRDefault="004D4CA4" w:rsidP="004D4CA4">
      <w:pPr>
        <w:ind w:left="-1474"/>
      </w:pPr>
      <w:r>
        <w:t>f</w:t>
      </w:r>
    </w:p>
    <w:p w14:paraId="56254934" w14:textId="77777777" w:rsidR="004D4CA4" w:rsidRPr="00E7555E" w:rsidRDefault="004D4CA4" w:rsidP="004D4CA4">
      <w:pPr>
        <w:spacing w:after="160" w:line="720" w:lineRule="auto"/>
        <w:rPr>
          <w:noProof/>
        </w:rPr>
      </w:pPr>
    </w:p>
    <w:p w14:paraId="6F76400E" w14:textId="77777777" w:rsidR="004D4CA4" w:rsidRDefault="004D4CA4" w:rsidP="004D4CA4">
      <w:pPr>
        <w:spacing w:after="160" w:line="720" w:lineRule="auto"/>
        <w:rPr>
          <w:noProof/>
          <w:lang w:eastAsia="en-AU"/>
        </w:rPr>
      </w:pPr>
    </w:p>
    <w:p w14:paraId="6DC1D7D6" w14:textId="4082169E" w:rsidR="00AF657E" w:rsidRDefault="004D4CA4" w:rsidP="007A4DE7">
      <w:pPr>
        <w:pStyle w:val="Heading1"/>
        <w:jc w:val="center"/>
        <w:rPr>
          <w:noProof/>
          <w:lang w:eastAsia="en-AU"/>
        </w:rPr>
      </w:pPr>
      <w:bookmarkStart w:id="0" w:name="_Toc238797341"/>
      <w:r>
        <w:rPr>
          <w:noProof/>
          <w:lang w:eastAsia="en-AU"/>
        </w:rPr>
        <w:t>[Insert Organisation Name]</w:t>
      </w:r>
      <w:bookmarkEnd w:id="0"/>
    </w:p>
    <w:p w14:paraId="3DE6A31E" w14:textId="2E863591" w:rsidR="004D4CA4" w:rsidRPr="0095636C" w:rsidRDefault="004D4CA4" w:rsidP="007A4DE7">
      <w:pPr>
        <w:pStyle w:val="Heading1"/>
        <w:jc w:val="center"/>
        <w:rPr>
          <w:noProof/>
          <w:lang w:eastAsia="en-AU"/>
        </w:rPr>
      </w:pPr>
      <w:bookmarkStart w:id="1" w:name="_Toc238797342"/>
      <w:r>
        <w:rPr>
          <w:noProof/>
          <w:lang w:eastAsia="en-AU"/>
        </w:rPr>
        <w:t>Provider Security Plan</w:t>
      </w:r>
      <w:bookmarkEnd w:id="1"/>
      <w:r>
        <w:rPr>
          <w:noProof/>
          <w:lang w:eastAsia="en-AU"/>
        </w:rPr>
        <w:br w:type="page"/>
      </w:r>
    </w:p>
    <w:p w14:paraId="540C80AD" w14:textId="77777777" w:rsidR="004D4CA4" w:rsidRDefault="004D4CA4" w:rsidP="004D4CA4">
      <w:pPr>
        <w:sectPr w:rsidR="004D4CA4" w:rsidSect="004D4CA4">
          <w:footerReference w:type="default" r:id="rId7"/>
          <w:pgSz w:w="11906" w:h="16838"/>
          <w:pgMar w:top="1418" w:right="1440" w:bottom="1559" w:left="1276" w:header="709" w:footer="709" w:gutter="0"/>
          <w:cols w:space="708"/>
          <w:titlePg/>
          <w:docGrid w:linePitch="360"/>
        </w:sectPr>
      </w:pPr>
      <w:bookmarkStart w:id="2" w:name="_Toc30065222"/>
    </w:p>
    <w:p w14:paraId="7EB15153" w14:textId="77777777" w:rsidR="004D4CA4" w:rsidRPr="007F1C2C" w:rsidRDefault="004D4CA4" w:rsidP="0042348E">
      <w:pPr>
        <w:pStyle w:val="Heading2"/>
      </w:pPr>
      <w:bookmarkStart w:id="3" w:name="_Toc238797343"/>
      <w:r w:rsidRPr="007F1C2C">
        <w:lastRenderedPageBreak/>
        <w:t>Executive Approval and Attestation</w:t>
      </w:r>
      <w:bookmarkEnd w:id="3"/>
    </w:p>
    <w:p w14:paraId="7389CD3E" w14:textId="77777777" w:rsidR="004D4CA4" w:rsidRPr="00254759" w:rsidRDefault="004D4CA4" w:rsidP="004D4CA4">
      <w:pPr>
        <w:spacing w:after="160" w:line="259" w:lineRule="auto"/>
      </w:pPr>
      <w:r w:rsidRPr="00254759">
        <w:t>I confirm that:</w:t>
      </w:r>
    </w:p>
    <w:p w14:paraId="0893B98A" w14:textId="77777777" w:rsidR="004D4CA4" w:rsidRPr="00254759" w:rsidRDefault="004D4CA4" w:rsidP="004D4CA4">
      <w:pPr>
        <w:numPr>
          <w:ilvl w:val="0"/>
          <w:numId w:val="13"/>
        </w:numPr>
        <w:spacing w:after="160" w:line="259" w:lineRule="auto"/>
      </w:pPr>
      <w:r w:rsidRPr="00254759">
        <w:t xml:space="preserve">I am authorised to approve this Provider Security Plan (PSP) on behalf of the organisation. </w:t>
      </w:r>
    </w:p>
    <w:p w14:paraId="264199E8" w14:textId="77777777" w:rsidR="004D4CA4" w:rsidRPr="00254759" w:rsidRDefault="004D4CA4" w:rsidP="004D4CA4">
      <w:pPr>
        <w:numPr>
          <w:ilvl w:val="0"/>
          <w:numId w:val="13"/>
        </w:numPr>
        <w:spacing w:after="160" w:line="259" w:lineRule="auto"/>
      </w:pPr>
      <w:r w:rsidRPr="00254759">
        <w:t xml:space="preserve">The information contained within this PSP has been reviewed and is, to the best of my knowledge, true, accurate and complete. </w:t>
      </w:r>
    </w:p>
    <w:p w14:paraId="3DBA2AA7" w14:textId="40A0028B" w:rsidR="004D4CA4" w:rsidRPr="00254759" w:rsidRDefault="004D4CA4" w:rsidP="004D4CA4">
      <w:pPr>
        <w:numPr>
          <w:ilvl w:val="0"/>
          <w:numId w:val="13"/>
        </w:numPr>
        <w:spacing w:after="160" w:line="259" w:lineRule="auto"/>
      </w:pPr>
      <w:r>
        <w:t xml:space="preserve">The PSP accurately reflects the systems, information, operating environments and security arrangements relevant to the delivery of </w:t>
      </w:r>
      <w:r w:rsidR="00911DDE">
        <w:t>D</w:t>
      </w:r>
      <w:r>
        <w:t xml:space="preserve">epartmental services. </w:t>
      </w:r>
    </w:p>
    <w:p w14:paraId="2A032C8D" w14:textId="77777777" w:rsidR="004D4CA4" w:rsidRPr="00254759" w:rsidRDefault="004D4CA4" w:rsidP="004D4CA4">
      <w:pPr>
        <w:numPr>
          <w:ilvl w:val="0"/>
          <w:numId w:val="13"/>
        </w:numPr>
        <w:spacing w:after="160" w:line="259" w:lineRule="auto"/>
      </w:pPr>
      <w:r w:rsidRPr="00254759">
        <w:t xml:space="preserve">The organisation remains responsible for maintaining the accuracy of the information contained within this PSP and notifying the Department of any material changes that may affect the information provided. </w:t>
      </w:r>
    </w:p>
    <w:p w14:paraId="56D0D591" w14:textId="77777777" w:rsidR="004D4CA4" w:rsidRDefault="004D4CA4" w:rsidP="004D4CA4">
      <w:pPr>
        <w:spacing w:after="160" w:line="259" w:lineRule="auto"/>
      </w:pPr>
      <w:r w:rsidRPr="00254759">
        <w:t>This attestation is provided on behalf of the organisation for the purposes of supporting the Department's security assurance activities.</w:t>
      </w:r>
    </w:p>
    <w:p w14:paraId="249E0C4C" w14:textId="77777777" w:rsidR="004D4CA4" w:rsidRDefault="004D4CA4" w:rsidP="004D4CA4">
      <w:pPr>
        <w:spacing w:after="160" w:line="259" w:lineRule="auto"/>
      </w:pPr>
    </w:p>
    <w:tbl>
      <w:tblPr>
        <w:tblStyle w:val="DESE"/>
        <w:tblW w:w="5000" w:type="pct"/>
        <w:tblLook w:val="04A0" w:firstRow="1" w:lastRow="0" w:firstColumn="1" w:lastColumn="0" w:noHBand="0" w:noVBand="1"/>
      </w:tblPr>
      <w:tblGrid>
        <w:gridCol w:w="2265"/>
        <w:gridCol w:w="6795"/>
      </w:tblGrid>
      <w:tr w:rsidR="004D4CA4" w:rsidRPr="00EC1004" w14:paraId="6B7D64D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50" w:type="pct"/>
            <w:hideMark/>
          </w:tcPr>
          <w:p w14:paraId="5E4A734F" w14:textId="77777777" w:rsidR="004D4CA4" w:rsidRPr="00DF5556" w:rsidRDefault="004D4CA4">
            <w:pPr>
              <w:spacing w:after="160" w:line="259" w:lineRule="auto"/>
              <w:rPr>
                <w:b/>
                <w:bCs/>
              </w:rPr>
            </w:pPr>
            <w:r w:rsidRPr="00DF5556">
              <w:rPr>
                <w:b/>
                <w:bCs/>
              </w:rPr>
              <w:t>Field</w:t>
            </w:r>
          </w:p>
        </w:tc>
        <w:tc>
          <w:tcPr>
            <w:tcW w:w="3750" w:type="pct"/>
            <w:hideMark/>
          </w:tcPr>
          <w:p w14:paraId="69368446" w14:textId="77777777" w:rsidR="004D4CA4" w:rsidRPr="00D00FB8" w:rsidRDefault="004D4CA4">
            <w:pPr>
              <w:spacing w:after="160" w:line="259" w:lineRule="auto"/>
              <w:cnfStyle w:val="100000000000" w:firstRow="1" w:lastRow="0" w:firstColumn="0" w:lastColumn="0" w:oddVBand="0" w:evenVBand="0" w:oddHBand="0" w:evenHBand="0" w:firstRowFirstColumn="0" w:firstRowLastColumn="0" w:lastRowFirstColumn="0" w:lastRowLastColumn="0"/>
              <w:rPr>
                <w:bCs/>
              </w:rPr>
            </w:pPr>
            <w:r w:rsidRPr="00D00FB8">
              <w:rPr>
                <w:bCs/>
              </w:rPr>
              <w:t>Details</w:t>
            </w:r>
          </w:p>
        </w:tc>
      </w:tr>
      <w:tr w:rsidR="004D4CA4" w:rsidRPr="00EC1004" w14:paraId="7CF650F5" w14:textId="77777777">
        <w:tc>
          <w:tcPr>
            <w:cnfStyle w:val="001000000000" w:firstRow="0" w:lastRow="0" w:firstColumn="1" w:lastColumn="0" w:oddVBand="0" w:evenVBand="0" w:oddHBand="0" w:evenHBand="0" w:firstRowFirstColumn="0" w:firstRowLastColumn="0" w:lastRowFirstColumn="0" w:lastRowLastColumn="0"/>
            <w:tcW w:w="1250" w:type="pct"/>
            <w:hideMark/>
          </w:tcPr>
          <w:p w14:paraId="44919BA3" w14:textId="77777777" w:rsidR="004D4CA4" w:rsidRPr="00EC1004" w:rsidRDefault="004D4CA4">
            <w:pPr>
              <w:spacing w:after="160" w:line="259" w:lineRule="auto"/>
            </w:pPr>
            <w:r w:rsidRPr="00EC1004">
              <w:t>Organisation Name</w:t>
            </w:r>
          </w:p>
        </w:tc>
        <w:tc>
          <w:tcPr>
            <w:tcW w:w="3750" w:type="pct"/>
            <w:hideMark/>
          </w:tcPr>
          <w:p w14:paraId="210CA3D8" w14:textId="77777777" w:rsidR="004D4CA4" w:rsidRPr="00EC100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rsidRPr="00EC1004" w14:paraId="08581DE6" w14:textId="77777777">
        <w:tc>
          <w:tcPr>
            <w:cnfStyle w:val="001000000000" w:firstRow="0" w:lastRow="0" w:firstColumn="1" w:lastColumn="0" w:oddVBand="0" w:evenVBand="0" w:oddHBand="0" w:evenHBand="0" w:firstRowFirstColumn="0" w:firstRowLastColumn="0" w:lastRowFirstColumn="0" w:lastRowLastColumn="0"/>
            <w:tcW w:w="1250" w:type="pct"/>
            <w:hideMark/>
          </w:tcPr>
          <w:p w14:paraId="108CCFC0" w14:textId="77777777" w:rsidR="004D4CA4" w:rsidRPr="00EC1004" w:rsidRDefault="004D4CA4">
            <w:pPr>
              <w:spacing w:after="160" w:line="259" w:lineRule="auto"/>
            </w:pPr>
            <w:r w:rsidRPr="00EC1004">
              <w:t>Name</w:t>
            </w:r>
          </w:p>
        </w:tc>
        <w:tc>
          <w:tcPr>
            <w:tcW w:w="3750" w:type="pct"/>
            <w:hideMark/>
          </w:tcPr>
          <w:p w14:paraId="050ABF43" w14:textId="77777777" w:rsidR="004D4CA4" w:rsidRPr="00EC100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rsidRPr="00EC1004" w14:paraId="312BEFC7" w14:textId="77777777">
        <w:tc>
          <w:tcPr>
            <w:cnfStyle w:val="001000000000" w:firstRow="0" w:lastRow="0" w:firstColumn="1" w:lastColumn="0" w:oddVBand="0" w:evenVBand="0" w:oddHBand="0" w:evenHBand="0" w:firstRowFirstColumn="0" w:firstRowLastColumn="0" w:lastRowFirstColumn="0" w:lastRowLastColumn="0"/>
            <w:tcW w:w="1250" w:type="pct"/>
            <w:hideMark/>
          </w:tcPr>
          <w:p w14:paraId="377FA8A4" w14:textId="77777777" w:rsidR="004D4CA4" w:rsidRPr="00EC1004" w:rsidRDefault="004D4CA4">
            <w:pPr>
              <w:spacing w:after="160" w:line="259" w:lineRule="auto"/>
            </w:pPr>
            <w:r w:rsidRPr="00EC1004">
              <w:t>Position / Title</w:t>
            </w:r>
          </w:p>
        </w:tc>
        <w:tc>
          <w:tcPr>
            <w:tcW w:w="3750" w:type="pct"/>
            <w:hideMark/>
          </w:tcPr>
          <w:p w14:paraId="37757C3D" w14:textId="77777777" w:rsidR="004D4CA4" w:rsidRPr="00EC100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rsidRPr="00EC1004" w14:paraId="6F83C6B4" w14:textId="77777777">
        <w:trPr>
          <w:trHeight w:val="1173"/>
        </w:trPr>
        <w:tc>
          <w:tcPr>
            <w:cnfStyle w:val="001000000000" w:firstRow="0" w:lastRow="0" w:firstColumn="1" w:lastColumn="0" w:oddVBand="0" w:evenVBand="0" w:oddHBand="0" w:evenHBand="0" w:firstRowFirstColumn="0" w:firstRowLastColumn="0" w:lastRowFirstColumn="0" w:lastRowLastColumn="0"/>
            <w:tcW w:w="1250" w:type="pct"/>
            <w:hideMark/>
          </w:tcPr>
          <w:p w14:paraId="7D9A60EF" w14:textId="77777777" w:rsidR="004D4CA4" w:rsidRPr="00EC1004" w:rsidRDefault="004D4CA4">
            <w:pPr>
              <w:spacing w:after="160" w:line="259" w:lineRule="auto"/>
            </w:pPr>
            <w:r w:rsidRPr="00EC1004">
              <w:t>Signature</w:t>
            </w:r>
          </w:p>
        </w:tc>
        <w:tc>
          <w:tcPr>
            <w:tcW w:w="3750" w:type="pct"/>
            <w:hideMark/>
          </w:tcPr>
          <w:p w14:paraId="2685A125" w14:textId="77777777" w:rsidR="004D4CA4" w:rsidRPr="00EC100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rsidRPr="00EC1004" w14:paraId="30335C22" w14:textId="77777777">
        <w:tc>
          <w:tcPr>
            <w:cnfStyle w:val="001000000000" w:firstRow="0" w:lastRow="0" w:firstColumn="1" w:lastColumn="0" w:oddVBand="0" w:evenVBand="0" w:oddHBand="0" w:evenHBand="0" w:firstRowFirstColumn="0" w:firstRowLastColumn="0" w:lastRowFirstColumn="0" w:lastRowLastColumn="0"/>
            <w:tcW w:w="1250" w:type="pct"/>
            <w:hideMark/>
          </w:tcPr>
          <w:p w14:paraId="2D6AE56C" w14:textId="77777777" w:rsidR="004D4CA4" w:rsidRPr="00EC1004" w:rsidRDefault="004D4CA4">
            <w:pPr>
              <w:spacing w:after="160" w:line="259" w:lineRule="auto"/>
            </w:pPr>
            <w:r w:rsidRPr="00EC1004">
              <w:t>Date</w:t>
            </w:r>
          </w:p>
        </w:tc>
        <w:tc>
          <w:tcPr>
            <w:tcW w:w="3750" w:type="pct"/>
            <w:hideMark/>
          </w:tcPr>
          <w:p w14:paraId="78F027CA" w14:textId="77777777" w:rsidR="004D4CA4" w:rsidRPr="00EC100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bl>
    <w:p w14:paraId="3D623F9F" w14:textId="77777777" w:rsidR="004D4CA4" w:rsidRPr="00254759" w:rsidRDefault="004D4CA4" w:rsidP="004D4CA4">
      <w:pPr>
        <w:spacing w:after="160" w:line="259" w:lineRule="auto"/>
        <w:rPr>
          <w:b/>
          <w:bCs/>
        </w:rPr>
      </w:pPr>
    </w:p>
    <w:p w14:paraId="7D2F843C" w14:textId="77777777" w:rsidR="004D4CA4" w:rsidRDefault="004D4CA4" w:rsidP="0042348E">
      <w:pPr>
        <w:pStyle w:val="Heading2"/>
      </w:pPr>
      <w:bookmarkStart w:id="4" w:name="_Toc238797344"/>
      <w:r w:rsidRPr="00DF5556">
        <w:t>Version History</w:t>
      </w:r>
      <w:bookmarkEnd w:id="4"/>
    </w:p>
    <w:tbl>
      <w:tblPr>
        <w:tblStyle w:val="DESE"/>
        <w:tblW w:w="0" w:type="auto"/>
        <w:tblLook w:val="04A0" w:firstRow="1" w:lastRow="0" w:firstColumn="1" w:lastColumn="0" w:noHBand="0" w:noVBand="1"/>
      </w:tblPr>
      <w:tblGrid>
        <w:gridCol w:w="988"/>
        <w:gridCol w:w="992"/>
        <w:gridCol w:w="4815"/>
        <w:gridCol w:w="2265"/>
      </w:tblGrid>
      <w:tr w:rsidR="004D4CA4" w14:paraId="6CA51C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Pr>
          <w:p w14:paraId="22F0EAF5" w14:textId="77777777" w:rsidR="004D4CA4" w:rsidRPr="00093915" w:rsidRDefault="004D4CA4">
            <w:pPr>
              <w:spacing w:after="160" w:line="259" w:lineRule="auto"/>
              <w:rPr>
                <w:b/>
                <w:bCs/>
              </w:rPr>
            </w:pPr>
            <w:r w:rsidRPr="00093915">
              <w:rPr>
                <w:b/>
                <w:bCs/>
              </w:rPr>
              <w:t>Version</w:t>
            </w:r>
          </w:p>
        </w:tc>
        <w:tc>
          <w:tcPr>
            <w:tcW w:w="992" w:type="dxa"/>
          </w:tcPr>
          <w:p w14:paraId="0F7287E8" w14:textId="77777777" w:rsidR="004D4CA4" w:rsidRPr="00DF5556" w:rsidRDefault="004D4CA4">
            <w:pPr>
              <w:spacing w:after="160" w:line="259" w:lineRule="auto"/>
              <w:cnfStyle w:val="100000000000" w:firstRow="1" w:lastRow="0" w:firstColumn="0" w:lastColumn="0" w:oddVBand="0" w:evenVBand="0" w:oddHBand="0" w:evenHBand="0" w:firstRowFirstColumn="0" w:firstRowLastColumn="0" w:lastRowFirstColumn="0" w:lastRowLastColumn="0"/>
              <w:rPr>
                <w:bCs/>
              </w:rPr>
            </w:pPr>
            <w:r w:rsidRPr="00D16F27">
              <w:t>Date</w:t>
            </w:r>
          </w:p>
        </w:tc>
        <w:tc>
          <w:tcPr>
            <w:tcW w:w="4815" w:type="dxa"/>
          </w:tcPr>
          <w:p w14:paraId="37D48D06" w14:textId="77777777" w:rsidR="004D4CA4" w:rsidRPr="00DF5556" w:rsidRDefault="004D4CA4">
            <w:pPr>
              <w:spacing w:after="160" w:line="259" w:lineRule="auto"/>
              <w:cnfStyle w:val="100000000000" w:firstRow="1" w:lastRow="0" w:firstColumn="0" w:lastColumn="0" w:oddVBand="0" w:evenVBand="0" w:oddHBand="0" w:evenHBand="0" w:firstRowFirstColumn="0" w:firstRowLastColumn="0" w:lastRowFirstColumn="0" w:lastRowLastColumn="0"/>
              <w:rPr>
                <w:bCs/>
              </w:rPr>
            </w:pPr>
            <w:r w:rsidRPr="00D16F27">
              <w:t>Amendment</w:t>
            </w:r>
          </w:p>
        </w:tc>
        <w:tc>
          <w:tcPr>
            <w:tcW w:w="2265" w:type="dxa"/>
          </w:tcPr>
          <w:p w14:paraId="7032EC6E" w14:textId="77777777" w:rsidR="004D4CA4" w:rsidRPr="00DF5556" w:rsidRDefault="004D4CA4">
            <w:pPr>
              <w:spacing w:after="160" w:line="259" w:lineRule="auto"/>
              <w:cnfStyle w:val="100000000000" w:firstRow="1" w:lastRow="0" w:firstColumn="0" w:lastColumn="0" w:oddVBand="0" w:evenVBand="0" w:oddHBand="0" w:evenHBand="0" w:firstRowFirstColumn="0" w:firstRowLastColumn="0" w:lastRowFirstColumn="0" w:lastRowLastColumn="0"/>
              <w:rPr>
                <w:bCs/>
              </w:rPr>
            </w:pPr>
            <w:r w:rsidRPr="00D16F27">
              <w:t>Author</w:t>
            </w:r>
          </w:p>
        </w:tc>
      </w:tr>
      <w:tr w:rsidR="004D4CA4" w14:paraId="31AA4EBA" w14:textId="77777777">
        <w:tc>
          <w:tcPr>
            <w:cnfStyle w:val="001000000000" w:firstRow="0" w:lastRow="0" w:firstColumn="1" w:lastColumn="0" w:oddVBand="0" w:evenVBand="0" w:oddHBand="0" w:evenHBand="0" w:firstRowFirstColumn="0" w:firstRowLastColumn="0" w:lastRowFirstColumn="0" w:lastRowLastColumn="0"/>
            <w:tcW w:w="988" w:type="dxa"/>
          </w:tcPr>
          <w:p w14:paraId="15384552" w14:textId="77777777" w:rsidR="004D4CA4" w:rsidRDefault="004D4CA4">
            <w:pPr>
              <w:spacing w:after="160" w:line="259" w:lineRule="auto"/>
              <w:rPr>
                <w:b/>
                <w:bCs/>
              </w:rPr>
            </w:pPr>
          </w:p>
        </w:tc>
        <w:tc>
          <w:tcPr>
            <w:tcW w:w="992" w:type="dxa"/>
          </w:tcPr>
          <w:p w14:paraId="2AC81E73"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4815" w:type="dxa"/>
          </w:tcPr>
          <w:p w14:paraId="5A44FC70"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265" w:type="dxa"/>
          </w:tcPr>
          <w:p w14:paraId="23954CA6"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14:paraId="3E7AB52C" w14:textId="77777777">
        <w:tc>
          <w:tcPr>
            <w:cnfStyle w:val="001000000000" w:firstRow="0" w:lastRow="0" w:firstColumn="1" w:lastColumn="0" w:oddVBand="0" w:evenVBand="0" w:oddHBand="0" w:evenHBand="0" w:firstRowFirstColumn="0" w:firstRowLastColumn="0" w:lastRowFirstColumn="0" w:lastRowLastColumn="0"/>
            <w:tcW w:w="988" w:type="dxa"/>
          </w:tcPr>
          <w:p w14:paraId="6D9B07EA" w14:textId="77777777" w:rsidR="004D4CA4" w:rsidRDefault="004D4CA4">
            <w:pPr>
              <w:spacing w:after="160" w:line="259" w:lineRule="auto"/>
              <w:rPr>
                <w:b/>
                <w:bCs/>
              </w:rPr>
            </w:pPr>
          </w:p>
        </w:tc>
        <w:tc>
          <w:tcPr>
            <w:tcW w:w="992" w:type="dxa"/>
          </w:tcPr>
          <w:p w14:paraId="6F8B8DBF"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4815" w:type="dxa"/>
          </w:tcPr>
          <w:p w14:paraId="57C9CE66"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265" w:type="dxa"/>
          </w:tcPr>
          <w:p w14:paraId="73FFFC30"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14:paraId="79D81C24" w14:textId="77777777">
        <w:tc>
          <w:tcPr>
            <w:cnfStyle w:val="001000000000" w:firstRow="0" w:lastRow="0" w:firstColumn="1" w:lastColumn="0" w:oddVBand="0" w:evenVBand="0" w:oddHBand="0" w:evenHBand="0" w:firstRowFirstColumn="0" w:firstRowLastColumn="0" w:lastRowFirstColumn="0" w:lastRowLastColumn="0"/>
            <w:tcW w:w="988" w:type="dxa"/>
          </w:tcPr>
          <w:p w14:paraId="04853D05" w14:textId="77777777" w:rsidR="004D4CA4" w:rsidRDefault="004D4CA4">
            <w:pPr>
              <w:spacing w:after="160" w:line="259" w:lineRule="auto"/>
              <w:rPr>
                <w:b/>
                <w:bCs/>
              </w:rPr>
            </w:pPr>
          </w:p>
        </w:tc>
        <w:tc>
          <w:tcPr>
            <w:tcW w:w="992" w:type="dxa"/>
          </w:tcPr>
          <w:p w14:paraId="068288BD"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4815" w:type="dxa"/>
          </w:tcPr>
          <w:p w14:paraId="58C47CAC"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265" w:type="dxa"/>
          </w:tcPr>
          <w:p w14:paraId="04EFAD4D"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4D4CA4" w14:paraId="434A18A8" w14:textId="77777777">
        <w:tc>
          <w:tcPr>
            <w:cnfStyle w:val="001000000000" w:firstRow="0" w:lastRow="0" w:firstColumn="1" w:lastColumn="0" w:oddVBand="0" w:evenVBand="0" w:oddHBand="0" w:evenHBand="0" w:firstRowFirstColumn="0" w:firstRowLastColumn="0" w:lastRowFirstColumn="0" w:lastRowLastColumn="0"/>
            <w:tcW w:w="988" w:type="dxa"/>
          </w:tcPr>
          <w:p w14:paraId="72BC819E" w14:textId="77777777" w:rsidR="004D4CA4" w:rsidRDefault="004D4CA4">
            <w:pPr>
              <w:spacing w:after="160" w:line="259" w:lineRule="auto"/>
              <w:rPr>
                <w:b/>
                <w:bCs/>
              </w:rPr>
            </w:pPr>
          </w:p>
        </w:tc>
        <w:tc>
          <w:tcPr>
            <w:tcW w:w="992" w:type="dxa"/>
          </w:tcPr>
          <w:p w14:paraId="44C58402"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4815" w:type="dxa"/>
          </w:tcPr>
          <w:p w14:paraId="68661312"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265" w:type="dxa"/>
          </w:tcPr>
          <w:p w14:paraId="2EF68B48" w14:textId="77777777" w:rsidR="004D4CA4" w:rsidRDefault="004D4CA4">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bl>
    <w:p w14:paraId="0CA0B429" w14:textId="7AE346BE" w:rsidR="0042348E" w:rsidRDefault="0042348E" w:rsidP="004D4CA4">
      <w:pPr>
        <w:spacing w:after="160" w:line="259" w:lineRule="auto"/>
        <w:rPr>
          <w:b/>
          <w:bCs/>
        </w:rPr>
      </w:pPr>
    </w:p>
    <w:p w14:paraId="7C1DED97" w14:textId="77777777" w:rsidR="0042348E" w:rsidRDefault="0042348E">
      <w:pPr>
        <w:spacing w:after="160" w:line="278" w:lineRule="auto"/>
        <w:rPr>
          <w:b/>
          <w:bCs/>
        </w:rPr>
      </w:pPr>
      <w:r>
        <w:rPr>
          <w:b/>
          <w:bCs/>
        </w:rPr>
        <w:br w:type="page"/>
      </w:r>
    </w:p>
    <w:p w14:paraId="69EB1721" w14:textId="77777777" w:rsidR="004D4CA4" w:rsidRPr="00940EA6" w:rsidRDefault="004D4CA4" w:rsidP="004D4CA4">
      <w:pPr>
        <w:spacing w:after="160" w:line="259" w:lineRule="auto"/>
        <w:rPr>
          <w:b/>
          <w:bCs/>
        </w:rPr>
      </w:pPr>
    </w:p>
    <w:sdt>
      <w:sdtPr>
        <w:rPr>
          <w:rFonts w:eastAsiaTheme="minorEastAsia" w:cstheme="minorBidi"/>
          <w:b w:val="0"/>
          <w:color w:val="auto"/>
          <w:sz w:val="22"/>
          <w:szCs w:val="22"/>
        </w:rPr>
        <w:id w:val="968552595"/>
        <w:docPartObj>
          <w:docPartGallery w:val="Table of Contents"/>
          <w:docPartUnique/>
        </w:docPartObj>
      </w:sdtPr>
      <w:sdtEndPr>
        <w:rPr>
          <w:noProof/>
        </w:rPr>
      </w:sdtEndPr>
      <w:sdtContent>
        <w:p w14:paraId="0C2C352E" w14:textId="77777777" w:rsidR="004D4CA4" w:rsidRPr="0042348E" w:rsidRDefault="004D4CA4" w:rsidP="004D4CA4">
          <w:pPr>
            <w:pStyle w:val="TOCHeading"/>
            <w:rPr>
              <w:rStyle w:val="Heading2Char"/>
            </w:rPr>
          </w:pPr>
          <w:r w:rsidRPr="0042348E">
            <w:rPr>
              <w:rStyle w:val="Heading2Char"/>
            </w:rPr>
            <w:t>Contents</w:t>
          </w:r>
        </w:p>
        <w:p w14:paraId="25BE1BDE" w14:textId="1F694213" w:rsidR="00C85DD7" w:rsidRDefault="004D4CA4">
          <w:pPr>
            <w:pStyle w:val="TOC1"/>
            <w:tabs>
              <w:tab w:val="right" w:leader="dot" w:pos="9060"/>
            </w:tabs>
            <w:rPr>
              <w:rFonts w:asciiTheme="minorHAnsi" w:eastAsiaTheme="minorEastAsia" w:hAnsiTheme="minorHAnsi"/>
              <w:b w:val="0"/>
              <w:noProof/>
              <w:kern w:val="2"/>
              <w:sz w:val="24"/>
              <w:szCs w:val="24"/>
              <w:lang w:eastAsia="en-AU"/>
              <w14:ligatures w14:val="standardContextual"/>
            </w:rPr>
          </w:pPr>
          <w:r>
            <w:rPr>
              <w:b w:val="0"/>
            </w:rPr>
            <w:fldChar w:fldCharType="begin"/>
          </w:r>
          <w:r>
            <w:instrText xml:space="preserve"> TOC \o "1-3" \h \z \u </w:instrText>
          </w:r>
          <w:r>
            <w:rPr>
              <w:b w:val="0"/>
            </w:rPr>
            <w:fldChar w:fldCharType="separate"/>
          </w:r>
          <w:hyperlink w:anchor="_Toc238797341" w:history="1">
            <w:r w:rsidR="00C85DD7" w:rsidRPr="00F84BA8">
              <w:rPr>
                <w:rStyle w:val="Hyperlink"/>
                <w:noProof/>
                <w:lang w:eastAsia="en-AU"/>
              </w:rPr>
              <w:t>[Insert Organisation Name]</w:t>
            </w:r>
            <w:r w:rsidR="00C85DD7">
              <w:rPr>
                <w:noProof/>
                <w:webHidden/>
              </w:rPr>
              <w:tab/>
            </w:r>
            <w:r w:rsidR="00C85DD7">
              <w:rPr>
                <w:noProof/>
                <w:webHidden/>
              </w:rPr>
              <w:fldChar w:fldCharType="begin"/>
            </w:r>
            <w:r w:rsidR="00C85DD7">
              <w:rPr>
                <w:noProof/>
                <w:webHidden/>
              </w:rPr>
              <w:instrText xml:space="preserve"> PAGEREF _Toc238797341 \h </w:instrText>
            </w:r>
            <w:r w:rsidR="00C85DD7">
              <w:rPr>
                <w:noProof/>
                <w:webHidden/>
              </w:rPr>
            </w:r>
            <w:r w:rsidR="00C85DD7">
              <w:rPr>
                <w:noProof/>
                <w:webHidden/>
              </w:rPr>
              <w:fldChar w:fldCharType="separate"/>
            </w:r>
            <w:r w:rsidR="00C85DD7">
              <w:rPr>
                <w:noProof/>
                <w:webHidden/>
              </w:rPr>
              <w:t>1</w:t>
            </w:r>
            <w:r w:rsidR="00C85DD7">
              <w:rPr>
                <w:noProof/>
                <w:webHidden/>
              </w:rPr>
              <w:fldChar w:fldCharType="end"/>
            </w:r>
          </w:hyperlink>
        </w:p>
        <w:p w14:paraId="093FCBD9" w14:textId="60ADB1F2" w:rsidR="00C85DD7" w:rsidRDefault="00C85DD7">
          <w:pPr>
            <w:pStyle w:val="TOC1"/>
            <w:tabs>
              <w:tab w:val="right" w:leader="dot" w:pos="9060"/>
            </w:tabs>
            <w:rPr>
              <w:rFonts w:asciiTheme="minorHAnsi" w:eastAsiaTheme="minorEastAsia" w:hAnsiTheme="minorHAnsi"/>
              <w:b w:val="0"/>
              <w:noProof/>
              <w:kern w:val="2"/>
              <w:sz w:val="24"/>
              <w:szCs w:val="24"/>
              <w:lang w:eastAsia="en-AU"/>
              <w14:ligatures w14:val="standardContextual"/>
            </w:rPr>
          </w:pPr>
          <w:hyperlink w:anchor="_Toc238797342" w:history="1">
            <w:r w:rsidRPr="00F84BA8">
              <w:rPr>
                <w:rStyle w:val="Hyperlink"/>
                <w:noProof/>
                <w:lang w:eastAsia="en-AU"/>
              </w:rPr>
              <w:t>Provider Security Plan</w:t>
            </w:r>
            <w:r>
              <w:rPr>
                <w:noProof/>
                <w:webHidden/>
              </w:rPr>
              <w:tab/>
            </w:r>
            <w:r>
              <w:rPr>
                <w:noProof/>
                <w:webHidden/>
              </w:rPr>
              <w:fldChar w:fldCharType="begin"/>
            </w:r>
            <w:r>
              <w:rPr>
                <w:noProof/>
                <w:webHidden/>
              </w:rPr>
              <w:instrText xml:space="preserve"> PAGEREF _Toc238797342 \h </w:instrText>
            </w:r>
            <w:r>
              <w:rPr>
                <w:noProof/>
                <w:webHidden/>
              </w:rPr>
            </w:r>
            <w:r>
              <w:rPr>
                <w:noProof/>
                <w:webHidden/>
              </w:rPr>
              <w:fldChar w:fldCharType="separate"/>
            </w:r>
            <w:r>
              <w:rPr>
                <w:noProof/>
                <w:webHidden/>
              </w:rPr>
              <w:t>1</w:t>
            </w:r>
            <w:r>
              <w:rPr>
                <w:noProof/>
                <w:webHidden/>
              </w:rPr>
              <w:fldChar w:fldCharType="end"/>
            </w:r>
          </w:hyperlink>
        </w:p>
        <w:p w14:paraId="6F7C0026" w14:textId="7B47C9AB" w:rsidR="00C85DD7" w:rsidRDefault="00C85DD7">
          <w:pPr>
            <w:pStyle w:val="TOC2"/>
            <w:tabs>
              <w:tab w:val="right" w:leader="dot" w:pos="9060"/>
            </w:tabs>
            <w:rPr>
              <w:rFonts w:asciiTheme="minorHAnsi" w:eastAsiaTheme="minorEastAsia" w:hAnsiTheme="minorHAnsi"/>
              <w:noProof/>
              <w:kern w:val="2"/>
              <w:sz w:val="24"/>
              <w:szCs w:val="24"/>
              <w:lang w:eastAsia="en-AU"/>
              <w14:ligatures w14:val="standardContextual"/>
            </w:rPr>
          </w:pPr>
          <w:hyperlink w:anchor="_Toc238797343" w:history="1">
            <w:r w:rsidRPr="00F84BA8">
              <w:rPr>
                <w:rStyle w:val="Hyperlink"/>
                <w:noProof/>
              </w:rPr>
              <w:t>Executive Approval and Attestation</w:t>
            </w:r>
            <w:r>
              <w:rPr>
                <w:noProof/>
                <w:webHidden/>
              </w:rPr>
              <w:tab/>
            </w:r>
            <w:r>
              <w:rPr>
                <w:noProof/>
                <w:webHidden/>
              </w:rPr>
              <w:fldChar w:fldCharType="begin"/>
            </w:r>
            <w:r>
              <w:rPr>
                <w:noProof/>
                <w:webHidden/>
              </w:rPr>
              <w:instrText xml:space="preserve"> PAGEREF _Toc238797343 \h </w:instrText>
            </w:r>
            <w:r>
              <w:rPr>
                <w:noProof/>
                <w:webHidden/>
              </w:rPr>
            </w:r>
            <w:r>
              <w:rPr>
                <w:noProof/>
                <w:webHidden/>
              </w:rPr>
              <w:fldChar w:fldCharType="separate"/>
            </w:r>
            <w:r>
              <w:rPr>
                <w:noProof/>
                <w:webHidden/>
              </w:rPr>
              <w:t>2</w:t>
            </w:r>
            <w:r>
              <w:rPr>
                <w:noProof/>
                <w:webHidden/>
              </w:rPr>
              <w:fldChar w:fldCharType="end"/>
            </w:r>
          </w:hyperlink>
        </w:p>
        <w:p w14:paraId="031E941D" w14:textId="7372C31E" w:rsidR="00C85DD7" w:rsidRDefault="00C85DD7">
          <w:pPr>
            <w:pStyle w:val="TOC2"/>
            <w:tabs>
              <w:tab w:val="right" w:leader="dot" w:pos="9060"/>
            </w:tabs>
            <w:rPr>
              <w:rFonts w:asciiTheme="minorHAnsi" w:eastAsiaTheme="minorEastAsia" w:hAnsiTheme="minorHAnsi"/>
              <w:noProof/>
              <w:kern w:val="2"/>
              <w:sz w:val="24"/>
              <w:szCs w:val="24"/>
              <w:lang w:eastAsia="en-AU"/>
              <w14:ligatures w14:val="standardContextual"/>
            </w:rPr>
          </w:pPr>
          <w:hyperlink w:anchor="_Toc238797344" w:history="1">
            <w:r w:rsidRPr="00F84BA8">
              <w:rPr>
                <w:rStyle w:val="Hyperlink"/>
                <w:noProof/>
              </w:rPr>
              <w:t>Version History</w:t>
            </w:r>
            <w:r>
              <w:rPr>
                <w:noProof/>
                <w:webHidden/>
              </w:rPr>
              <w:tab/>
            </w:r>
            <w:r>
              <w:rPr>
                <w:noProof/>
                <w:webHidden/>
              </w:rPr>
              <w:fldChar w:fldCharType="begin"/>
            </w:r>
            <w:r>
              <w:rPr>
                <w:noProof/>
                <w:webHidden/>
              </w:rPr>
              <w:instrText xml:space="preserve"> PAGEREF _Toc238797344 \h </w:instrText>
            </w:r>
            <w:r>
              <w:rPr>
                <w:noProof/>
                <w:webHidden/>
              </w:rPr>
            </w:r>
            <w:r>
              <w:rPr>
                <w:noProof/>
                <w:webHidden/>
              </w:rPr>
              <w:fldChar w:fldCharType="separate"/>
            </w:r>
            <w:r>
              <w:rPr>
                <w:noProof/>
                <w:webHidden/>
              </w:rPr>
              <w:t>2</w:t>
            </w:r>
            <w:r>
              <w:rPr>
                <w:noProof/>
                <w:webHidden/>
              </w:rPr>
              <w:fldChar w:fldCharType="end"/>
            </w:r>
          </w:hyperlink>
        </w:p>
        <w:p w14:paraId="4724DC00" w14:textId="64A89D27" w:rsidR="00C85DD7" w:rsidRDefault="00C85DD7">
          <w:pPr>
            <w:pStyle w:val="TOC2"/>
            <w:tabs>
              <w:tab w:val="left" w:pos="720"/>
              <w:tab w:val="right" w:leader="dot" w:pos="9060"/>
            </w:tabs>
            <w:rPr>
              <w:rFonts w:asciiTheme="minorHAnsi" w:eastAsiaTheme="minorEastAsia" w:hAnsiTheme="minorHAnsi"/>
              <w:noProof/>
              <w:kern w:val="2"/>
              <w:sz w:val="24"/>
              <w:szCs w:val="24"/>
              <w:lang w:eastAsia="en-AU"/>
              <w14:ligatures w14:val="standardContextual"/>
            </w:rPr>
          </w:pPr>
          <w:hyperlink w:anchor="_Toc238797345" w:history="1">
            <w:r w:rsidRPr="00F84BA8">
              <w:rPr>
                <w:rStyle w:val="Hyperlink"/>
                <w:noProof/>
              </w:rPr>
              <w:t>1.</w:t>
            </w:r>
            <w:r>
              <w:rPr>
                <w:rFonts w:asciiTheme="minorHAnsi" w:eastAsiaTheme="minorEastAsia" w:hAnsiTheme="minorHAnsi"/>
                <w:noProof/>
                <w:kern w:val="2"/>
                <w:sz w:val="24"/>
                <w:szCs w:val="24"/>
                <w:lang w:eastAsia="en-AU"/>
                <w14:ligatures w14:val="standardContextual"/>
              </w:rPr>
              <w:tab/>
            </w:r>
            <w:r w:rsidRPr="00F84BA8">
              <w:rPr>
                <w:rStyle w:val="Hyperlink"/>
                <w:noProof/>
              </w:rPr>
              <w:t>Provider Overview</w:t>
            </w:r>
            <w:r>
              <w:rPr>
                <w:noProof/>
                <w:webHidden/>
              </w:rPr>
              <w:tab/>
            </w:r>
            <w:r>
              <w:rPr>
                <w:noProof/>
                <w:webHidden/>
              </w:rPr>
              <w:fldChar w:fldCharType="begin"/>
            </w:r>
            <w:r>
              <w:rPr>
                <w:noProof/>
                <w:webHidden/>
              </w:rPr>
              <w:instrText xml:space="preserve"> PAGEREF _Toc238797345 \h </w:instrText>
            </w:r>
            <w:r>
              <w:rPr>
                <w:noProof/>
                <w:webHidden/>
              </w:rPr>
            </w:r>
            <w:r>
              <w:rPr>
                <w:noProof/>
                <w:webHidden/>
              </w:rPr>
              <w:fldChar w:fldCharType="separate"/>
            </w:r>
            <w:r>
              <w:rPr>
                <w:noProof/>
                <w:webHidden/>
              </w:rPr>
              <w:t>6</w:t>
            </w:r>
            <w:r>
              <w:rPr>
                <w:noProof/>
                <w:webHidden/>
              </w:rPr>
              <w:fldChar w:fldCharType="end"/>
            </w:r>
          </w:hyperlink>
        </w:p>
        <w:p w14:paraId="6C18C012" w14:textId="63C2F185"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46" w:history="1">
            <w:r w:rsidRPr="00F84BA8">
              <w:rPr>
                <w:rStyle w:val="Hyperlink"/>
                <w:noProof/>
              </w:rPr>
              <w:t>1.1</w:t>
            </w:r>
            <w:r>
              <w:rPr>
                <w:rFonts w:asciiTheme="minorHAnsi" w:eastAsiaTheme="minorEastAsia" w:hAnsiTheme="minorHAnsi"/>
                <w:noProof/>
                <w:kern w:val="2"/>
                <w:sz w:val="24"/>
                <w:szCs w:val="24"/>
                <w:lang w:eastAsia="en-AU"/>
                <w14:ligatures w14:val="standardContextual"/>
              </w:rPr>
              <w:tab/>
            </w:r>
            <w:r w:rsidRPr="00F84BA8">
              <w:rPr>
                <w:rStyle w:val="Hyperlink"/>
                <w:noProof/>
              </w:rPr>
              <w:t>Program / Deed High Level Overview</w:t>
            </w:r>
            <w:r>
              <w:rPr>
                <w:noProof/>
                <w:webHidden/>
              </w:rPr>
              <w:tab/>
            </w:r>
            <w:r>
              <w:rPr>
                <w:noProof/>
                <w:webHidden/>
              </w:rPr>
              <w:fldChar w:fldCharType="begin"/>
            </w:r>
            <w:r>
              <w:rPr>
                <w:noProof/>
                <w:webHidden/>
              </w:rPr>
              <w:instrText xml:space="preserve"> PAGEREF _Toc238797346 \h </w:instrText>
            </w:r>
            <w:r>
              <w:rPr>
                <w:noProof/>
                <w:webHidden/>
              </w:rPr>
            </w:r>
            <w:r>
              <w:rPr>
                <w:noProof/>
                <w:webHidden/>
              </w:rPr>
              <w:fldChar w:fldCharType="separate"/>
            </w:r>
            <w:r>
              <w:rPr>
                <w:noProof/>
                <w:webHidden/>
              </w:rPr>
              <w:t>6</w:t>
            </w:r>
            <w:r>
              <w:rPr>
                <w:noProof/>
                <w:webHidden/>
              </w:rPr>
              <w:fldChar w:fldCharType="end"/>
            </w:r>
          </w:hyperlink>
        </w:p>
        <w:p w14:paraId="0C8D5BBE" w14:textId="641A8085" w:rsidR="00C85DD7" w:rsidRDefault="00C85DD7">
          <w:pPr>
            <w:pStyle w:val="TOC2"/>
            <w:tabs>
              <w:tab w:val="left" w:pos="720"/>
              <w:tab w:val="right" w:leader="dot" w:pos="9060"/>
            </w:tabs>
            <w:rPr>
              <w:rFonts w:asciiTheme="minorHAnsi" w:eastAsiaTheme="minorEastAsia" w:hAnsiTheme="minorHAnsi"/>
              <w:noProof/>
              <w:kern w:val="2"/>
              <w:sz w:val="24"/>
              <w:szCs w:val="24"/>
              <w:lang w:eastAsia="en-AU"/>
              <w14:ligatures w14:val="standardContextual"/>
            </w:rPr>
          </w:pPr>
          <w:hyperlink w:anchor="_Toc238797347" w:history="1">
            <w:r w:rsidRPr="00F84BA8">
              <w:rPr>
                <w:rStyle w:val="Hyperlink"/>
                <w:noProof/>
              </w:rPr>
              <w:t>2.</w:t>
            </w:r>
            <w:r>
              <w:rPr>
                <w:rFonts w:asciiTheme="minorHAnsi" w:eastAsiaTheme="minorEastAsia" w:hAnsiTheme="minorHAnsi"/>
                <w:noProof/>
                <w:kern w:val="2"/>
                <w:sz w:val="24"/>
                <w:szCs w:val="24"/>
                <w:lang w:eastAsia="en-AU"/>
                <w14:ligatures w14:val="standardContextual"/>
              </w:rPr>
              <w:tab/>
            </w:r>
            <w:r w:rsidRPr="00F84BA8">
              <w:rPr>
                <w:rStyle w:val="Hyperlink"/>
                <w:noProof/>
              </w:rPr>
              <w:t>Operational Environment</w:t>
            </w:r>
            <w:r>
              <w:rPr>
                <w:noProof/>
                <w:webHidden/>
              </w:rPr>
              <w:tab/>
            </w:r>
            <w:r>
              <w:rPr>
                <w:noProof/>
                <w:webHidden/>
              </w:rPr>
              <w:fldChar w:fldCharType="begin"/>
            </w:r>
            <w:r>
              <w:rPr>
                <w:noProof/>
                <w:webHidden/>
              </w:rPr>
              <w:instrText xml:space="preserve"> PAGEREF _Toc238797347 \h </w:instrText>
            </w:r>
            <w:r>
              <w:rPr>
                <w:noProof/>
                <w:webHidden/>
              </w:rPr>
            </w:r>
            <w:r>
              <w:rPr>
                <w:noProof/>
                <w:webHidden/>
              </w:rPr>
              <w:fldChar w:fldCharType="separate"/>
            </w:r>
            <w:r>
              <w:rPr>
                <w:noProof/>
                <w:webHidden/>
              </w:rPr>
              <w:t>7</w:t>
            </w:r>
            <w:r>
              <w:rPr>
                <w:noProof/>
                <w:webHidden/>
              </w:rPr>
              <w:fldChar w:fldCharType="end"/>
            </w:r>
          </w:hyperlink>
        </w:p>
        <w:p w14:paraId="26053C66" w14:textId="7DBA8F89"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48" w:history="1">
            <w:r w:rsidRPr="00F84BA8">
              <w:rPr>
                <w:rStyle w:val="Hyperlink"/>
                <w:noProof/>
              </w:rPr>
              <w:t>2.1</w:t>
            </w:r>
            <w:r>
              <w:rPr>
                <w:rFonts w:asciiTheme="minorHAnsi" w:eastAsiaTheme="minorEastAsia" w:hAnsiTheme="minorHAnsi"/>
                <w:noProof/>
                <w:kern w:val="2"/>
                <w:sz w:val="24"/>
                <w:szCs w:val="24"/>
                <w:lang w:eastAsia="en-AU"/>
                <w14:ligatures w14:val="standardContextual"/>
              </w:rPr>
              <w:tab/>
            </w:r>
            <w:r w:rsidRPr="00F84BA8">
              <w:rPr>
                <w:rStyle w:val="Hyperlink"/>
                <w:noProof/>
              </w:rPr>
              <w:t>Internal Operational Environment</w:t>
            </w:r>
            <w:r>
              <w:rPr>
                <w:noProof/>
                <w:webHidden/>
              </w:rPr>
              <w:tab/>
            </w:r>
            <w:r>
              <w:rPr>
                <w:noProof/>
                <w:webHidden/>
              </w:rPr>
              <w:fldChar w:fldCharType="begin"/>
            </w:r>
            <w:r>
              <w:rPr>
                <w:noProof/>
                <w:webHidden/>
              </w:rPr>
              <w:instrText xml:space="preserve"> PAGEREF _Toc238797348 \h </w:instrText>
            </w:r>
            <w:r>
              <w:rPr>
                <w:noProof/>
                <w:webHidden/>
              </w:rPr>
            </w:r>
            <w:r>
              <w:rPr>
                <w:noProof/>
                <w:webHidden/>
              </w:rPr>
              <w:fldChar w:fldCharType="separate"/>
            </w:r>
            <w:r>
              <w:rPr>
                <w:noProof/>
                <w:webHidden/>
              </w:rPr>
              <w:t>7</w:t>
            </w:r>
            <w:r>
              <w:rPr>
                <w:noProof/>
                <w:webHidden/>
              </w:rPr>
              <w:fldChar w:fldCharType="end"/>
            </w:r>
          </w:hyperlink>
        </w:p>
        <w:p w14:paraId="31EAED9F" w14:textId="1343E1F8"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49" w:history="1">
            <w:r w:rsidRPr="00F84BA8">
              <w:rPr>
                <w:rStyle w:val="Hyperlink"/>
                <w:noProof/>
              </w:rPr>
              <w:t>2.2</w:t>
            </w:r>
            <w:r>
              <w:rPr>
                <w:rFonts w:asciiTheme="minorHAnsi" w:eastAsiaTheme="minorEastAsia" w:hAnsiTheme="minorHAnsi"/>
                <w:noProof/>
                <w:kern w:val="2"/>
                <w:sz w:val="24"/>
                <w:szCs w:val="24"/>
                <w:lang w:eastAsia="en-AU"/>
                <w14:ligatures w14:val="standardContextual"/>
              </w:rPr>
              <w:tab/>
            </w:r>
            <w:r w:rsidRPr="00F84BA8">
              <w:rPr>
                <w:rStyle w:val="Hyperlink"/>
                <w:noProof/>
              </w:rPr>
              <w:t>External Operational Environment</w:t>
            </w:r>
            <w:r>
              <w:rPr>
                <w:noProof/>
                <w:webHidden/>
              </w:rPr>
              <w:tab/>
            </w:r>
            <w:r>
              <w:rPr>
                <w:noProof/>
                <w:webHidden/>
              </w:rPr>
              <w:fldChar w:fldCharType="begin"/>
            </w:r>
            <w:r>
              <w:rPr>
                <w:noProof/>
                <w:webHidden/>
              </w:rPr>
              <w:instrText xml:space="preserve"> PAGEREF _Toc238797349 \h </w:instrText>
            </w:r>
            <w:r>
              <w:rPr>
                <w:noProof/>
                <w:webHidden/>
              </w:rPr>
            </w:r>
            <w:r>
              <w:rPr>
                <w:noProof/>
                <w:webHidden/>
              </w:rPr>
              <w:fldChar w:fldCharType="separate"/>
            </w:r>
            <w:r>
              <w:rPr>
                <w:noProof/>
                <w:webHidden/>
              </w:rPr>
              <w:t>7</w:t>
            </w:r>
            <w:r>
              <w:rPr>
                <w:noProof/>
                <w:webHidden/>
              </w:rPr>
              <w:fldChar w:fldCharType="end"/>
            </w:r>
          </w:hyperlink>
        </w:p>
        <w:p w14:paraId="1CAABB10" w14:textId="023F84A4"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0" w:history="1">
            <w:r w:rsidRPr="00F84BA8">
              <w:rPr>
                <w:rStyle w:val="Hyperlink"/>
                <w:noProof/>
              </w:rPr>
              <w:t>2.3</w:t>
            </w:r>
            <w:r>
              <w:rPr>
                <w:rFonts w:asciiTheme="minorHAnsi" w:eastAsiaTheme="minorEastAsia" w:hAnsiTheme="minorHAnsi"/>
                <w:noProof/>
                <w:kern w:val="2"/>
                <w:sz w:val="24"/>
                <w:szCs w:val="24"/>
                <w:lang w:eastAsia="en-AU"/>
                <w14:ligatures w14:val="standardContextual"/>
              </w:rPr>
              <w:tab/>
            </w:r>
            <w:r w:rsidRPr="00F84BA8">
              <w:rPr>
                <w:rStyle w:val="Hyperlink"/>
                <w:noProof/>
              </w:rPr>
              <w:t>Physical Locations</w:t>
            </w:r>
            <w:r>
              <w:rPr>
                <w:noProof/>
                <w:webHidden/>
              </w:rPr>
              <w:tab/>
            </w:r>
            <w:r>
              <w:rPr>
                <w:noProof/>
                <w:webHidden/>
              </w:rPr>
              <w:fldChar w:fldCharType="begin"/>
            </w:r>
            <w:r>
              <w:rPr>
                <w:noProof/>
                <w:webHidden/>
              </w:rPr>
              <w:instrText xml:space="preserve"> PAGEREF _Toc238797350 \h </w:instrText>
            </w:r>
            <w:r>
              <w:rPr>
                <w:noProof/>
                <w:webHidden/>
              </w:rPr>
            </w:r>
            <w:r>
              <w:rPr>
                <w:noProof/>
                <w:webHidden/>
              </w:rPr>
              <w:fldChar w:fldCharType="separate"/>
            </w:r>
            <w:r>
              <w:rPr>
                <w:noProof/>
                <w:webHidden/>
              </w:rPr>
              <w:t>8</w:t>
            </w:r>
            <w:r>
              <w:rPr>
                <w:noProof/>
                <w:webHidden/>
              </w:rPr>
              <w:fldChar w:fldCharType="end"/>
            </w:r>
          </w:hyperlink>
        </w:p>
        <w:p w14:paraId="5CD72788" w14:textId="267602BE"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1" w:history="1">
            <w:r w:rsidRPr="00F84BA8">
              <w:rPr>
                <w:rStyle w:val="Hyperlink"/>
                <w:noProof/>
              </w:rPr>
              <w:t>2.4</w:t>
            </w:r>
            <w:r>
              <w:rPr>
                <w:rFonts w:asciiTheme="minorHAnsi" w:eastAsiaTheme="minorEastAsia" w:hAnsiTheme="minorHAnsi"/>
                <w:noProof/>
                <w:kern w:val="2"/>
                <w:sz w:val="24"/>
                <w:szCs w:val="24"/>
                <w:lang w:eastAsia="en-AU"/>
                <w14:ligatures w14:val="standardContextual"/>
              </w:rPr>
              <w:tab/>
            </w:r>
            <w:r w:rsidRPr="00F84BA8">
              <w:rPr>
                <w:rStyle w:val="Hyperlink"/>
                <w:noProof/>
              </w:rPr>
              <w:t>Operational Environment Exclusions</w:t>
            </w:r>
            <w:r>
              <w:rPr>
                <w:noProof/>
                <w:webHidden/>
              </w:rPr>
              <w:tab/>
            </w:r>
            <w:r>
              <w:rPr>
                <w:noProof/>
                <w:webHidden/>
              </w:rPr>
              <w:fldChar w:fldCharType="begin"/>
            </w:r>
            <w:r>
              <w:rPr>
                <w:noProof/>
                <w:webHidden/>
              </w:rPr>
              <w:instrText xml:space="preserve"> PAGEREF _Toc238797351 \h </w:instrText>
            </w:r>
            <w:r>
              <w:rPr>
                <w:noProof/>
                <w:webHidden/>
              </w:rPr>
            </w:r>
            <w:r>
              <w:rPr>
                <w:noProof/>
                <w:webHidden/>
              </w:rPr>
              <w:fldChar w:fldCharType="separate"/>
            </w:r>
            <w:r>
              <w:rPr>
                <w:noProof/>
                <w:webHidden/>
              </w:rPr>
              <w:t>8</w:t>
            </w:r>
            <w:r>
              <w:rPr>
                <w:noProof/>
                <w:webHidden/>
              </w:rPr>
              <w:fldChar w:fldCharType="end"/>
            </w:r>
          </w:hyperlink>
        </w:p>
        <w:p w14:paraId="45147AA0" w14:textId="686D8F43"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2" w:history="1">
            <w:r w:rsidRPr="00F84BA8">
              <w:rPr>
                <w:rStyle w:val="Hyperlink"/>
                <w:noProof/>
              </w:rPr>
              <w:t>2.5</w:t>
            </w:r>
            <w:r>
              <w:rPr>
                <w:rFonts w:asciiTheme="minorHAnsi" w:eastAsiaTheme="minorEastAsia" w:hAnsiTheme="minorHAnsi"/>
                <w:noProof/>
                <w:kern w:val="2"/>
                <w:sz w:val="24"/>
                <w:szCs w:val="24"/>
                <w:lang w:eastAsia="en-AU"/>
                <w14:ligatures w14:val="standardContextual"/>
              </w:rPr>
              <w:tab/>
            </w:r>
            <w:r w:rsidRPr="00F84BA8">
              <w:rPr>
                <w:rStyle w:val="Hyperlink"/>
                <w:noProof/>
              </w:rPr>
              <w:t>Service Delivery Processes</w:t>
            </w:r>
            <w:r>
              <w:rPr>
                <w:noProof/>
                <w:webHidden/>
              </w:rPr>
              <w:tab/>
            </w:r>
            <w:r>
              <w:rPr>
                <w:noProof/>
                <w:webHidden/>
              </w:rPr>
              <w:fldChar w:fldCharType="begin"/>
            </w:r>
            <w:r>
              <w:rPr>
                <w:noProof/>
                <w:webHidden/>
              </w:rPr>
              <w:instrText xml:space="preserve"> PAGEREF _Toc238797352 \h </w:instrText>
            </w:r>
            <w:r>
              <w:rPr>
                <w:noProof/>
                <w:webHidden/>
              </w:rPr>
            </w:r>
            <w:r>
              <w:rPr>
                <w:noProof/>
                <w:webHidden/>
              </w:rPr>
              <w:fldChar w:fldCharType="separate"/>
            </w:r>
            <w:r>
              <w:rPr>
                <w:noProof/>
                <w:webHidden/>
              </w:rPr>
              <w:t>8</w:t>
            </w:r>
            <w:r>
              <w:rPr>
                <w:noProof/>
                <w:webHidden/>
              </w:rPr>
              <w:fldChar w:fldCharType="end"/>
            </w:r>
          </w:hyperlink>
        </w:p>
        <w:p w14:paraId="3DB12D62" w14:textId="6BA39C8F" w:rsidR="00C85DD7" w:rsidRDefault="00C85DD7">
          <w:pPr>
            <w:pStyle w:val="TOC2"/>
            <w:tabs>
              <w:tab w:val="left" w:pos="720"/>
              <w:tab w:val="right" w:leader="dot" w:pos="9060"/>
            </w:tabs>
            <w:rPr>
              <w:rFonts w:asciiTheme="minorHAnsi" w:eastAsiaTheme="minorEastAsia" w:hAnsiTheme="minorHAnsi"/>
              <w:noProof/>
              <w:kern w:val="2"/>
              <w:sz w:val="24"/>
              <w:szCs w:val="24"/>
              <w:lang w:eastAsia="en-AU"/>
              <w14:ligatures w14:val="standardContextual"/>
            </w:rPr>
          </w:pPr>
          <w:hyperlink w:anchor="_Toc238797353" w:history="1">
            <w:r w:rsidRPr="00F84BA8">
              <w:rPr>
                <w:rStyle w:val="Hyperlink"/>
                <w:noProof/>
              </w:rPr>
              <w:t>3.</w:t>
            </w:r>
            <w:r>
              <w:rPr>
                <w:rFonts w:asciiTheme="minorHAnsi" w:eastAsiaTheme="minorEastAsia" w:hAnsiTheme="minorHAnsi"/>
                <w:noProof/>
                <w:kern w:val="2"/>
                <w:sz w:val="24"/>
                <w:szCs w:val="24"/>
                <w:lang w:eastAsia="en-AU"/>
                <w14:ligatures w14:val="standardContextual"/>
              </w:rPr>
              <w:tab/>
            </w:r>
            <w:r w:rsidRPr="00F84BA8">
              <w:rPr>
                <w:rStyle w:val="Hyperlink"/>
                <w:noProof/>
              </w:rPr>
              <w:t>Information Technology (IT) Environment</w:t>
            </w:r>
            <w:r>
              <w:rPr>
                <w:noProof/>
                <w:webHidden/>
              </w:rPr>
              <w:tab/>
            </w:r>
            <w:r>
              <w:rPr>
                <w:noProof/>
                <w:webHidden/>
              </w:rPr>
              <w:fldChar w:fldCharType="begin"/>
            </w:r>
            <w:r>
              <w:rPr>
                <w:noProof/>
                <w:webHidden/>
              </w:rPr>
              <w:instrText xml:space="preserve"> PAGEREF _Toc238797353 \h </w:instrText>
            </w:r>
            <w:r>
              <w:rPr>
                <w:noProof/>
                <w:webHidden/>
              </w:rPr>
            </w:r>
            <w:r>
              <w:rPr>
                <w:noProof/>
                <w:webHidden/>
              </w:rPr>
              <w:fldChar w:fldCharType="separate"/>
            </w:r>
            <w:r>
              <w:rPr>
                <w:noProof/>
                <w:webHidden/>
              </w:rPr>
              <w:t>9</w:t>
            </w:r>
            <w:r>
              <w:rPr>
                <w:noProof/>
                <w:webHidden/>
              </w:rPr>
              <w:fldChar w:fldCharType="end"/>
            </w:r>
          </w:hyperlink>
        </w:p>
        <w:p w14:paraId="5126D999" w14:textId="42C6D04B"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4" w:history="1">
            <w:r w:rsidRPr="00F84BA8">
              <w:rPr>
                <w:rStyle w:val="Hyperlink"/>
                <w:noProof/>
              </w:rPr>
              <w:t>3.1</w:t>
            </w:r>
            <w:r>
              <w:rPr>
                <w:rFonts w:asciiTheme="minorHAnsi" w:eastAsiaTheme="minorEastAsia" w:hAnsiTheme="minorHAnsi"/>
                <w:noProof/>
                <w:kern w:val="2"/>
                <w:sz w:val="24"/>
                <w:szCs w:val="24"/>
                <w:lang w:eastAsia="en-AU"/>
                <w14:ligatures w14:val="standardContextual"/>
              </w:rPr>
              <w:tab/>
            </w:r>
            <w:r w:rsidRPr="00F84BA8">
              <w:rPr>
                <w:rStyle w:val="Hyperlink"/>
                <w:noProof/>
              </w:rPr>
              <w:t>Internally Managed IT Environment</w:t>
            </w:r>
            <w:r>
              <w:rPr>
                <w:noProof/>
                <w:webHidden/>
              </w:rPr>
              <w:tab/>
            </w:r>
            <w:r>
              <w:rPr>
                <w:noProof/>
                <w:webHidden/>
              </w:rPr>
              <w:fldChar w:fldCharType="begin"/>
            </w:r>
            <w:r>
              <w:rPr>
                <w:noProof/>
                <w:webHidden/>
              </w:rPr>
              <w:instrText xml:space="preserve"> PAGEREF _Toc238797354 \h </w:instrText>
            </w:r>
            <w:r>
              <w:rPr>
                <w:noProof/>
                <w:webHidden/>
              </w:rPr>
            </w:r>
            <w:r>
              <w:rPr>
                <w:noProof/>
                <w:webHidden/>
              </w:rPr>
              <w:fldChar w:fldCharType="separate"/>
            </w:r>
            <w:r>
              <w:rPr>
                <w:noProof/>
                <w:webHidden/>
              </w:rPr>
              <w:t>9</w:t>
            </w:r>
            <w:r>
              <w:rPr>
                <w:noProof/>
                <w:webHidden/>
              </w:rPr>
              <w:fldChar w:fldCharType="end"/>
            </w:r>
          </w:hyperlink>
        </w:p>
        <w:p w14:paraId="5A76A9FB" w14:textId="6D25BA2D"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5" w:history="1">
            <w:r w:rsidRPr="00F84BA8">
              <w:rPr>
                <w:rStyle w:val="Hyperlink"/>
                <w:noProof/>
              </w:rPr>
              <w:t>3.2</w:t>
            </w:r>
            <w:r>
              <w:rPr>
                <w:rFonts w:asciiTheme="minorHAnsi" w:eastAsiaTheme="minorEastAsia" w:hAnsiTheme="minorHAnsi"/>
                <w:noProof/>
                <w:kern w:val="2"/>
                <w:sz w:val="24"/>
                <w:szCs w:val="24"/>
                <w:lang w:eastAsia="en-AU"/>
                <w14:ligatures w14:val="standardContextual"/>
              </w:rPr>
              <w:tab/>
            </w:r>
            <w:r w:rsidRPr="00F84BA8">
              <w:rPr>
                <w:rStyle w:val="Hyperlink"/>
                <w:noProof/>
              </w:rPr>
              <w:t>Externally Managed IT Environment</w:t>
            </w:r>
            <w:r>
              <w:rPr>
                <w:noProof/>
                <w:webHidden/>
              </w:rPr>
              <w:tab/>
            </w:r>
            <w:r>
              <w:rPr>
                <w:noProof/>
                <w:webHidden/>
              </w:rPr>
              <w:fldChar w:fldCharType="begin"/>
            </w:r>
            <w:r>
              <w:rPr>
                <w:noProof/>
                <w:webHidden/>
              </w:rPr>
              <w:instrText xml:space="preserve"> PAGEREF _Toc238797355 \h </w:instrText>
            </w:r>
            <w:r>
              <w:rPr>
                <w:noProof/>
                <w:webHidden/>
              </w:rPr>
            </w:r>
            <w:r>
              <w:rPr>
                <w:noProof/>
                <w:webHidden/>
              </w:rPr>
              <w:fldChar w:fldCharType="separate"/>
            </w:r>
            <w:r>
              <w:rPr>
                <w:noProof/>
                <w:webHidden/>
              </w:rPr>
              <w:t>9</w:t>
            </w:r>
            <w:r>
              <w:rPr>
                <w:noProof/>
                <w:webHidden/>
              </w:rPr>
              <w:fldChar w:fldCharType="end"/>
            </w:r>
          </w:hyperlink>
        </w:p>
        <w:p w14:paraId="1563F580" w14:textId="3233C5D1"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6" w:history="1">
            <w:r w:rsidRPr="00F84BA8">
              <w:rPr>
                <w:rStyle w:val="Hyperlink"/>
                <w:noProof/>
              </w:rPr>
              <w:t>3.3</w:t>
            </w:r>
            <w:r>
              <w:rPr>
                <w:rFonts w:asciiTheme="minorHAnsi" w:eastAsiaTheme="minorEastAsia" w:hAnsiTheme="minorHAnsi"/>
                <w:noProof/>
                <w:kern w:val="2"/>
                <w:sz w:val="24"/>
                <w:szCs w:val="24"/>
                <w:lang w:eastAsia="en-AU"/>
                <w14:ligatures w14:val="standardContextual"/>
              </w:rPr>
              <w:tab/>
            </w:r>
            <w:r w:rsidRPr="00F84BA8">
              <w:rPr>
                <w:rStyle w:val="Hyperlink"/>
                <w:noProof/>
              </w:rPr>
              <w:t>IT Environment Exclusions</w:t>
            </w:r>
            <w:r>
              <w:rPr>
                <w:noProof/>
                <w:webHidden/>
              </w:rPr>
              <w:tab/>
            </w:r>
            <w:r>
              <w:rPr>
                <w:noProof/>
                <w:webHidden/>
              </w:rPr>
              <w:fldChar w:fldCharType="begin"/>
            </w:r>
            <w:r>
              <w:rPr>
                <w:noProof/>
                <w:webHidden/>
              </w:rPr>
              <w:instrText xml:space="preserve"> PAGEREF _Toc238797356 \h </w:instrText>
            </w:r>
            <w:r>
              <w:rPr>
                <w:noProof/>
                <w:webHidden/>
              </w:rPr>
            </w:r>
            <w:r>
              <w:rPr>
                <w:noProof/>
                <w:webHidden/>
              </w:rPr>
              <w:fldChar w:fldCharType="separate"/>
            </w:r>
            <w:r>
              <w:rPr>
                <w:noProof/>
                <w:webHidden/>
              </w:rPr>
              <w:t>10</w:t>
            </w:r>
            <w:r>
              <w:rPr>
                <w:noProof/>
                <w:webHidden/>
              </w:rPr>
              <w:fldChar w:fldCharType="end"/>
            </w:r>
          </w:hyperlink>
        </w:p>
        <w:p w14:paraId="36CDF7E2" w14:textId="23FF7BC9"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57" w:history="1">
            <w:r w:rsidRPr="00F84BA8">
              <w:rPr>
                <w:rStyle w:val="Hyperlink"/>
                <w:noProof/>
              </w:rPr>
              <w:t>3.4</w:t>
            </w:r>
            <w:r>
              <w:rPr>
                <w:rFonts w:asciiTheme="minorHAnsi" w:eastAsiaTheme="minorEastAsia" w:hAnsiTheme="minorHAnsi"/>
                <w:noProof/>
                <w:kern w:val="2"/>
                <w:sz w:val="24"/>
                <w:szCs w:val="24"/>
                <w:lang w:eastAsia="en-AU"/>
                <w14:ligatures w14:val="standardContextual"/>
              </w:rPr>
              <w:tab/>
            </w:r>
            <w:r w:rsidRPr="00F84BA8">
              <w:rPr>
                <w:rStyle w:val="Hyperlink"/>
                <w:noProof/>
              </w:rPr>
              <w:t>IT Environment Diagram</w:t>
            </w:r>
            <w:r>
              <w:rPr>
                <w:noProof/>
                <w:webHidden/>
              </w:rPr>
              <w:tab/>
            </w:r>
            <w:r>
              <w:rPr>
                <w:noProof/>
                <w:webHidden/>
              </w:rPr>
              <w:fldChar w:fldCharType="begin"/>
            </w:r>
            <w:r>
              <w:rPr>
                <w:noProof/>
                <w:webHidden/>
              </w:rPr>
              <w:instrText xml:space="preserve"> PAGEREF _Toc238797357 \h </w:instrText>
            </w:r>
            <w:r>
              <w:rPr>
                <w:noProof/>
                <w:webHidden/>
              </w:rPr>
            </w:r>
            <w:r>
              <w:rPr>
                <w:noProof/>
                <w:webHidden/>
              </w:rPr>
              <w:fldChar w:fldCharType="separate"/>
            </w:r>
            <w:r>
              <w:rPr>
                <w:noProof/>
                <w:webHidden/>
              </w:rPr>
              <w:t>10</w:t>
            </w:r>
            <w:r>
              <w:rPr>
                <w:noProof/>
                <w:webHidden/>
              </w:rPr>
              <w:fldChar w:fldCharType="end"/>
            </w:r>
          </w:hyperlink>
        </w:p>
        <w:p w14:paraId="16AB5E6A" w14:textId="7F0F2AF7" w:rsidR="00C85DD7" w:rsidRDefault="00C85DD7">
          <w:pPr>
            <w:pStyle w:val="TOC2"/>
            <w:tabs>
              <w:tab w:val="left" w:pos="720"/>
              <w:tab w:val="right" w:leader="dot" w:pos="9060"/>
            </w:tabs>
            <w:rPr>
              <w:rFonts w:asciiTheme="minorHAnsi" w:eastAsiaTheme="minorEastAsia" w:hAnsiTheme="minorHAnsi"/>
              <w:noProof/>
              <w:kern w:val="2"/>
              <w:sz w:val="24"/>
              <w:szCs w:val="24"/>
              <w:lang w:eastAsia="en-AU"/>
              <w14:ligatures w14:val="standardContextual"/>
            </w:rPr>
          </w:pPr>
          <w:hyperlink w:anchor="_Toc238797358" w:history="1">
            <w:r w:rsidRPr="00F84BA8">
              <w:rPr>
                <w:rStyle w:val="Hyperlink"/>
                <w:noProof/>
              </w:rPr>
              <w:t>4.</w:t>
            </w:r>
            <w:r>
              <w:rPr>
                <w:rFonts w:asciiTheme="minorHAnsi" w:eastAsiaTheme="minorEastAsia" w:hAnsiTheme="minorHAnsi"/>
                <w:noProof/>
                <w:kern w:val="2"/>
                <w:sz w:val="24"/>
                <w:szCs w:val="24"/>
                <w:lang w:eastAsia="en-AU"/>
                <w14:ligatures w14:val="standardContextual"/>
              </w:rPr>
              <w:tab/>
            </w:r>
            <w:r w:rsidRPr="00F84BA8">
              <w:rPr>
                <w:rStyle w:val="Hyperlink"/>
                <w:noProof/>
              </w:rPr>
              <w:t>Notable Changes</w:t>
            </w:r>
            <w:r>
              <w:rPr>
                <w:noProof/>
                <w:webHidden/>
              </w:rPr>
              <w:tab/>
            </w:r>
            <w:r>
              <w:rPr>
                <w:noProof/>
                <w:webHidden/>
              </w:rPr>
              <w:fldChar w:fldCharType="begin"/>
            </w:r>
            <w:r>
              <w:rPr>
                <w:noProof/>
                <w:webHidden/>
              </w:rPr>
              <w:instrText xml:space="preserve"> PAGEREF _Toc238797358 \h </w:instrText>
            </w:r>
            <w:r>
              <w:rPr>
                <w:noProof/>
                <w:webHidden/>
              </w:rPr>
            </w:r>
            <w:r>
              <w:rPr>
                <w:noProof/>
                <w:webHidden/>
              </w:rPr>
              <w:fldChar w:fldCharType="separate"/>
            </w:r>
            <w:r>
              <w:rPr>
                <w:noProof/>
                <w:webHidden/>
              </w:rPr>
              <w:t>11</w:t>
            </w:r>
            <w:r>
              <w:rPr>
                <w:noProof/>
                <w:webHidden/>
              </w:rPr>
              <w:fldChar w:fldCharType="end"/>
            </w:r>
          </w:hyperlink>
        </w:p>
        <w:p w14:paraId="4751BCA8" w14:textId="31422FD2" w:rsidR="00C85DD7" w:rsidRDefault="00C85DD7">
          <w:pPr>
            <w:pStyle w:val="TOC2"/>
            <w:tabs>
              <w:tab w:val="left" w:pos="720"/>
              <w:tab w:val="right" w:leader="dot" w:pos="9060"/>
            </w:tabs>
            <w:rPr>
              <w:rFonts w:asciiTheme="minorHAnsi" w:eastAsiaTheme="minorEastAsia" w:hAnsiTheme="minorHAnsi"/>
              <w:noProof/>
              <w:kern w:val="2"/>
              <w:sz w:val="24"/>
              <w:szCs w:val="24"/>
              <w:lang w:eastAsia="en-AU"/>
              <w14:ligatures w14:val="standardContextual"/>
            </w:rPr>
          </w:pPr>
          <w:hyperlink w:anchor="_Toc238797359" w:history="1">
            <w:r w:rsidRPr="00F84BA8">
              <w:rPr>
                <w:rStyle w:val="Hyperlink"/>
                <w:noProof/>
              </w:rPr>
              <w:t>5.</w:t>
            </w:r>
            <w:r>
              <w:rPr>
                <w:rFonts w:asciiTheme="minorHAnsi" w:eastAsiaTheme="minorEastAsia" w:hAnsiTheme="minorHAnsi"/>
                <w:noProof/>
                <w:kern w:val="2"/>
                <w:sz w:val="24"/>
                <w:szCs w:val="24"/>
                <w:lang w:eastAsia="en-AU"/>
                <w14:ligatures w14:val="standardContextual"/>
              </w:rPr>
              <w:tab/>
            </w:r>
            <w:r w:rsidRPr="00F84BA8">
              <w:rPr>
                <w:rStyle w:val="Hyperlink"/>
                <w:noProof/>
              </w:rPr>
              <w:t>Security Program</w:t>
            </w:r>
            <w:r>
              <w:rPr>
                <w:noProof/>
                <w:webHidden/>
              </w:rPr>
              <w:tab/>
            </w:r>
            <w:r>
              <w:rPr>
                <w:noProof/>
                <w:webHidden/>
              </w:rPr>
              <w:fldChar w:fldCharType="begin"/>
            </w:r>
            <w:r>
              <w:rPr>
                <w:noProof/>
                <w:webHidden/>
              </w:rPr>
              <w:instrText xml:space="preserve"> PAGEREF _Toc238797359 \h </w:instrText>
            </w:r>
            <w:r>
              <w:rPr>
                <w:noProof/>
                <w:webHidden/>
              </w:rPr>
            </w:r>
            <w:r>
              <w:rPr>
                <w:noProof/>
                <w:webHidden/>
              </w:rPr>
              <w:fldChar w:fldCharType="separate"/>
            </w:r>
            <w:r>
              <w:rPr>
                <w:noProof/>
                <w:webHidden/>
              </w:rPr>
              <w:t>11</w:t>
            </w:r>
            <w:r>
              <w:rPr>
                <w:noProof/>
                <w:webHidden/>
              </w:rPr>
              <w:fldChar w:fldCharType="end"/>
            </w:r>
          </w:hyperlink>
        </w:p>
        <w:p w14:paraId="25BF630F" w14:textId="2635B4DD"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60" w:history="1">
            <w:r w:rsidRPr="00F84BA8">
              <w:rPr>
                <w:rStyle w:val="Hyperlink"/>
                <w:noProof/>
              </w:rPr>
              <w:t>5.1</w:t>
            </w:r>
            <w:r>
              <w:rPr>
                <w:rFonts w:asciiTheme="minorHAnsi" w:eastAsiaTheme="minorEastAsia" w:hAnsiTheme="minorHAnsi"/>
                <w:noProof/>
                <w:kern w:val="2"/>
                <w:sz w:val="24"/>
                <w:szCs w:val="24"/>
                <w:lang w:eastAsia="en-AU"/>
                <w14:ligatures w14:val="standardContextual"/>
              </w:rPr>
              <w:tab/>
            </w:r>
            <w:r w:rsidRPr="00F84BA8">
              <w:rPr>
                <w:rStyle w:val="Hyperlink"/>
                <w:noProof/>
              </w:rPr>
              <w:t>Security Governance</w:t>
            </w:r>
            <w:r>
              <w:rPr>
                <w:noProof/>
                <w:webHidden/>
              </w:rPr>
              <w:tab/>
            </w:r>
            <w:r>
              <w:rPr>
                <w:noProof/>
                <w:webHidden/>
              </w:rPr>
              <w:fldChar w:fldCharType="begin"/>
            </w:r>
            <w:r>
              <w:rPr>
                <w:noProof/>
                <w:webHidden/>
              </w:rPr>
              <w:instrText xml:space="preserve"> PAGEREF _Toc238797360 \h </w:instrText>
            </w:r>
            <w:r>
              <w:rPr>
                <w:noProof/>
                <w:webHidden/>
              </w:rPr>
            </w:r>
            <w:r>
              <w:rPr>
                <w:noProof/>
                <w:webHidden/>
              </w:rPr>
              <w:fldChar w:fldCharType="separate"/>
            </w:r>
            <w:r>
              <w:rPr>
                <w:noProof/>
                <w:webHidden/>
              </w:rPr>
              <w:t>12</w:t>
            </w:r>
            <w:r>
              <w:rPr>
                <w:noProof/>
                <w:webHidden/>
              </w:rPr>
              <w:fldChar w:fldCharType="end"/>
            </w:r>
          </w:hyperlink>
        </w:p>
        <w:p w14:paraId="3A47EAC0" w14:textId="3E1EFAC2"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61" w:history="1">
            <w:r w:rsidRPr="00F84BA8">
              <w:rPr>
                <w:rStyle w:val="Hyperlink"/>
                <w:noProof/>
              </w:rPr>
              <w:t>5.2</w:t>
            </w:r>
            <w:r>
              <w:rPr>
                <w:rFonts w:asciiTheme="minorHAnsi" w:eastAsiaTheme="minorEastAsia" w:hAnsiTheme="minorHAnsi"/>
                <w:noProof/>
                <w:kern w:val="2"/>
                <w:sz w:val="24"/>
                <w:szCs w:val="24"/>
                <w:lang w:eastAsia="en-AU"/>
                <w14:ligatures w14:val="standardContextual"/>
              </w:rPr>
              <w:tab/>
            </w:r>
            <w:r w:rsidRPr="00F84BA8">
              <w:rPr>
                <w:rStyle w:val="Hyperlink"/>
                <w:noProof/>
              </w:rPr>
              <w:t>Risk Management</w:t>
            </w:r>
            <w:r>
              <w:rPr>
                <w:noProof/>
                <w:webHidden/>
              </w:rPr>
              <w:tab/>
            </w:r>
            <w:r>
              <w:rPr>
                <w:noProof/>
                <w:webHidden/>
              </w:rPr>
              <w:fldChar w:fldCharType="begin"/>
            </w:r>
            <w:r>
              <w:rPr>
                <w:noProof/>
                <w:webHidden/>
              </w:rPr>
              <w:instrText xml:space="preserve"> PAGEREF _Toc238797361 \h </w:instrText>
            </w:r>
            <w:r>
              <w:rPr>
                <w:noProof/>
                <w:webHidden/>
              </w:rPr>
            </w:r>
            <w:r>
              <w:rPr>
                <w:noProof/>
                <w:webHidden/>
              </w:rPr>
              <w:fldChar w:fldCharType="separate"/>
            </w:r>
            <w:r>
              <w:rPr>
                <w:noProof/>
                <w:webHidden/>
              </w:rPr>
              <w:t>14</w:t>
            </w:r>
            <w:r>
              <w:rPr>
                <w:noProof/>
                <w:webHidden/>
              </w:rPr>
              <w:fldChar w:fldCharType="end"/>
            </w:r>
          </w:hyperlink>
        </w:p>
        <w:p w14:paraId="74059958" w14:textId="5A549CB9"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62" w:history="1">
            <w:r w:rsidRPr="00F84BA8">
              <w:rPr>
                <w:rStyle w:val="Hyperlink"/>
                <w:noProof/>
              </w:rPr>
              <w:t>5.3</w:t>
            </w:r>
            <w:r>
              <w:rPr>
                <w:rFonts w:asciiTheme="minorHAnsi" w:eastAsiaTheme="minorEastAsia" w:hAnsiTheme="minorHAnsi"/>
                <w:noProof/>
                <w:kern w:val="2"/>
                <w:sz w:val="24"/>
                <w:szCs w:val="24"/>
                <w:lang w:eastAsia="en-AU"/>
                <w14:ligatures w14:val="standardContextual"/>
              </w:rPr>
              <w:tab/>
            </w:r>
            <w:r w:rsidRPr="00F84BA8">
              <w:rPr>
                <w:rStyle w:val="Hyperlink"/>
                <w:noProof/>
              </w:rPr>
              <w:t>Information Management</w:t>
            </w:r>
            <w:r>
              <w:rPr>
                <w:noProof/>
                <w:webHidden/>
              </w:rPr>
              <w:tab/>
            </w:r>
            <w:r>
              <w:rPr>
                <w:noProof/>
                <w:webHidden/>
              </w:rPr>
              <w:fldChar w:fldCharType="begin"/>
            </w:r>
            <w:r>
              <w:rPr>
                <w:noProof/>
                <w:webHidden/>
              </w:rPr>
              <w:instrText xml:space="preserve"> PAGEREF _Toc238797362 \h </w:instrText>
            </w:r>
            <w:r>
              <w:rPr>
                <w:noProof/>
                <w:webHidden/>
              </w:rPr>
            </w:r>
            <w:r>
              <w:rPr>
                <w:noProof/>
                <w:webHidden/>
              </w:rPr>
              <w:fldChar w:fldCharType="separate"/>
            </w:r>
            <w:r>
              <w:rPr>
                <w:noProof/>
                <w:webHidden/>
              </w:rPr>
              <w:t>15</w:t>
            </w:r>
            <w:r>
              <w:rPr>
                <w:noProof/>
                <w:webHidden/>
              </w:rPr>
              <w:fldChar w:fldCharType="end"/>
            </w:r>
          </w:hyperlink>
        </w:p>
        <w:p w14:paraId="15D8BDC2" w14:textId="45BFC676"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63" w:history="1">
            <w:r w:rsidRPr="00F84BA8">
              <w:rPr>
                <w:rStyle w:val="Hyperlink"/>
                <w:noProof/>
              </w:rPr>
              <w:t>5.4</w:t>
            </w:r>
            <w:r>
              <w:rPr>
                <w:rFonts w:asciiTheme="minorHAnsi" w:eastAsiaTheme="minorEastAsia" w:hAnsiTheme="minorHAnsi"/>
                <w:noProof/>
                <w:kern w:val="2"/>
                <w:sz w:val="24"/>
                <w:szCs w:val="24"/>
                <w:lang w:eastAsia="en-AU"/>
                <w14:ligatures w14:val="standardContextual"/>
              </w:rPr>
              <w:tab/>
            </w:r>
            <w:r w:rsidRPr="00F84BA8">
              <w:rPr>
                <w:rStyle w:val="Hyperlink"/>
                <w:noProof/>
              </w:rPr>
              <w:t>Continuous Monitoring and Improvement</w:t>
            </w:r>
            <w:r>
              <w:rPr>
                <w:noProof/>
                <w:webHidden/>
              </w:rPr>
              <w:tab/>
            </w:r>
            <w:r>
              <w:rPr>
                <w:noProof/>
                <w:webHidden/>
              </w:rPr>
              <w:fldChar w:fldCharType="begin"/>
            </w:r>
            <w:r>
              <w:rPr>
                <w:noProof/>
                <w:webHidden/>
              </w:rPr>
              <w:instrText xml:space="preserve"> PAGEREF _Toc238797363 \h </w:instrText>
            </w:r>
            <w:r>
              <w:rPr>
                <w:noProof/>
                <w:webHidden/>
              </w:rPr>
            </w:r>
            <w:r>
              <w:rPr>
                <w:noProof/>
                <w:webHidden/>
              </w:rPr>
              <w:fldChar w:fldCharType="separate"/>
            </w:r>
            <w:r>
              <w:rPr>
                <w:noProof/>
                <w:webHidden/>
              </w:rPr>
              <w:t>16</w:t>
            </w:r>
            <w:r>
              <w:rPr>
                <w:noProof/>
                <w:webHidden/>
              </w:rPr>
              <w:fldChar w:fldCharType="end"/>
            </w:r>
          </w:hyperlink>
        </w:p>
        <w:p w14:paraId="36F46776" w14:textId="130FAE52" w:rsidR="00C85DD7" w:rsidRDefault="00C85DD7">
          <w:pPr>
            <w:pStyle w:val="TOC3"/>
            <w:tabs>
              <w:tab w:val="left" w:pos="1200"/>
              <w:tab w:val="right" w:leader="dot" w:pos="9060"/>
            </w:tabs>
            <w:rPr>
              <w:rFonts w:asciiTheme="minorHAnsi" w:eastAsiaTheme="minorEastAsia" w:hAnsiTheme="minorHAnsi"/>
              <w:noProof/>
              <w:kern w:val="2"/>
              <w:sz w:val="24"/>
              <w:szCs w:val="24"/>
              <w:lang w:eastAsia="en-AU"/>
              <w14:ligatures w14:val="standardContextual"/>
            </w:rPr>
          </w:pPr>
          <w:hyperlink w:anchor="_Toc238797364" w:history="1">
            <w:r w:rsidRPr="00F84BA8">
              <w:rPr>
                <w:rStyle w:val="Hyperlink"/>
                <w:noProof/>
              </w:rPr>
              <w:t>5.5</w:t>
            </w:r>
            <w:r>
              <w:rPr>
                <w:rFonts w:asciiTheme="minorHAnsi" w:eastAsiaTheme="minorEastAsia" w:hAnsiTheme="minorHAnsi"/>
                <w:noProof/>
                <w:kern w:val="2"/>
                <w:sz w:val="24"/>
                <w:szCs w:val="24"/>
                <w:lang w:eastAsia="en-AU"/>
                <w14:ligatures w14:val="standardContextual"/>
              </w:rPr>
              <w:tab/>
            </w:r>
            <w:r w:rsidRPr="00F84BA8">
              <w:rPr>
                <w:rStyle w:val="Hyperlink"/>
                <w:noProof/>
              </w:rPr>
              <w:t>Incident response and Business Continuity</w:t>
            </w:r>
            <w:r>
              <w:rPr>
                <w:noProof/>
                <w:webHidden/>
              </w:rPr>
              <w:tab/>
            </w:r>
            <w:r>
              <w:rPr>
                <w:noProof/>
                <w:webHidden/>
              </w:rPr>
              <w:fldChar w:fldCharType="begin"/>
            </w:r>
            <w:r>
              <w:rPr>
                <w:noProof/>
                <w:webHidden/>
              </w:rPr>
              <w:instrText xml:space="preserve"> PAGEREF _Toc238797364 \h </w:instrText>
            </w:r>
            <w:r>
              <w:rPr>
                <w:noProof/>
                <w:webHidden/>
              </w:rPr>
            </w:r>
            <w:r>
              <w:rPr>
                <w:noProof/>
                <w:webHidden/>
              </w:rPr>
              <w:fldChar w:fldCharType="separate"/>
            </w:r>
            <w:r>
              <w:rPr>
                <w:noProof/>
                <w:webHidden/>
              </w:rPr>
              <w:t>17</w:t>
            </w:r>
            <w:r>
              <w:rPr>
                <w:noProof/>
                <w:webHidden/>
              </w:rPr>
              <w:fldChar w:fldCharType="end"/>
            </w:r>
          </w:hyperlink>
        </w:p>
        <w:p w14:paraId="507908C6" w14:textId="2FED5D04" w:rsidR="004D4CA4" w:rsidRDefault="004D4CA4" w:rsidP="004D4CA4">
          <w:r>
            <w:rPr>
              <w:b/>
              <w:bCs/>
              <w:noProof/>
            </w:rPr>
            <w:fldChar w:fldCharType="end"/>
          </w:r>
        </w:p>
      </w:sdtContent>
    </w:sdt>
    <w:p w14:paraId="4E527CAE" w14:textId="77777777" w:rsidR="004D4CA4" w:rsidRPr="0095636C" w:rsidRDefault="004D4CA4" w:rsidP="004D4CA4">
      <w:r>
        <w:br w:type="page"/>
      </w:r>
    </w:p>
    <w:p w14:paraId="4D85F680" w14:textId="77777777" w:rsidR="004D4CA4" w:rsidRDefault="004D4CA4" w:rsidP="004D4CA4">
      <w:bookmarkStart w:id="5" w:name="_Toc232493548"/>
      <w:bookmarkEnd w:id="2"/>
      <w:r>
        <w:rPr>
          <w:noProof/>
        </w:rPr>
        <w:lastRenderedPageBreak/>
        <mc:AlternateContent>
          <mc:Choice Requires="wps">
            <w:drawing>
              <wp:inline distT="0" distB="0" distL="0" distR="0" wp14:anchorId="00A46019" wp14:editId="043C703E">
                <wp:extent cx="5734050" cy="7696863"/>
                <wp:effectExtent l="0" t="0" r="19050" b="18415"/>
                <wp:docPr id="1235409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696863"/>
                        </a:xfrm>
                        <a:prstGeom prst="rect">
                          <a:avLst/>
                        </a:prstGeom>
                        <a:solidFill>
                          <a:schemeClr val="bg1">
                            <a:lumMod val="95000"/>
                          </a:schemeClr>
                        </a:solidFill>
                        <a:ln w="9525">
                          <a:solidFill>
                            <a:srgbClr val="000000"/>
                          </a:solidFill>
                          <a:miter lim="800000"/>
                          <a:headEnd/>
                          <a:tailEnd/>
                        </a:ln>
                      </wps:spPr>
                      <wps:txbx>
                        <w:txbxContent>
                          <w:p w14:paraId="69582921" w14:textId="77777777" w:rsidR="004D4CA4" w:rsidRDefault="004D4CA4" w:rsidP="004D4CA4">
                            <w:pPr>
                              <w:rPr>
                                <w:b/>
                                <w:bCs/>
                              </w:rPr>
                            </w:pPr>
                            <w:r w:rsidRPr="00917862">
                              <w:rPr>
                                <w:b/>
                                <w:bCs/>
                              </w:rPr>
                              <w:t>PSP Instructions</w:t>
                            </w:r>
                          </w:p>
                          <w:p w14:paraId="385C6F46" w14:textId="54BC3772" w:rsidR="00827DCB" w:rsidRPr="00827DCB" w:rsidRDefault="00827DCB" w:rsidP="004D4CA4">
                            <w:pPr>
                              <w:rPr>
                                <w:b/>
                                <w:bCs/>
                                <w:color w:val="FF0000"/>
                              </w:rPr>
                            </w:pPr>
                            <w:r w:rsidRPr="00827DCB">
                              <w:rPr>
                                <w:b/>
                                <w:bCs/>
                                <w:color w:val="FF0000"/>
                              </w:rPr>
                              <w:t>The PSP is applicable to Category 1, 2 and 3 Providers only</w:t>
                            </w:r>
                          </w:p>
                          <w:p w14:paraId="762EBCF6" w14:textId="2F5545CB" w:rsidR="004D4CA4" w:rsidRPr="00917862" w:rsidRDefault="004D4CA4" w:rsidP="004D4CA4">
                            <w:pPr>
                              <w:spacing w:after="120"/>
                            </w:pPr>
                            <w:r w:rsidRPr="00917862">
                              <w:t xml:space="preserve">The Provider Security Plan (PSP) provides the Department with an overview of </w:t>
                            </w:r>
                            <w:r>
                              <w:t xml:space="preserve">the </w:t>
                            </w:r>
                            <w:r w:rsidRPr="00917862">
                              <w:t xml:space="preserve">operating environment, service delivery context, and security program supporting the delivery of </w:t>
                            </w:r>
                            <w:r w:rsidR="0029620D">
                              <w:t>D</w:t>
                            </w:r>
                            <w:r w:rsidRPr="00917862">
                              <w:t>epartmental services.</w:t>
                            </w:r>
                          </w:p>
                          <w:p w14:paraId="7A1431BC" w14:textId="77777777" w:rsidR="004D4CA4" w:rsidRPr="00917862" w:rsidRDefault="004D4CA4" w:rsidP="004D4CA4">
                            <w:pPr>
                              <w:spacing w:after="120"/>
                            </w:pPr>
                            <w:r w:rsidRPr="00917862">
                              <w:t>The PSP supports the Department's security assurance activities by providing contextual information necessary to:</w:t>
                            </w:r>
                          </w:p>
                          <w:p w14:paraId="73C4E99D" w14:textId="75635AC7" w:rsidR="004D4CA4" w:rsidRPr="00917862" w:rsidRDefault="00400D47" w:rsidP="005A4DF8">
                            <w:pPr>
                              <w:numPr>
                                <w:ilvl w:val="0"/>
                                <w:numId w:val="2"/>
                              </w:numPr>
                              <w:spacing w:after="120"/>
                            </w:pPr>
                            <w:r>
                              <w:t>establish an understanding of</w:t>
                            </w:r>
                            <w:r w:rsidRPr="00CC2C9E">
                              <w:t xml:space="preserve"> the </w:t>
                            </w:r>
                            <w:r w:rsidR="0029620D">
                              <w:t>D</w:t>
                            </w:r>
                            <w:r w:rsidRPr="00CC2C9E">
                              <w:t>epartmental services delivered by the Provider</w:t>
                            </w:r>
                            <w:r>
                              <w:t>,</w:t>
                            </w:r>
                          </w:p>
                          <w:p w14:paraId="7BE3217F" w14:textId="23727ABA" w:rsidR="004D4CA4" w:rsidRPr="00917862" w:rsidRDefault="004D4CA4" w:rsidP="00430E7E">
                            <w:pPr>
                              <w:numPr>
                                <w:ilvl w:val="0"/>
                                <w:numId w:val="2"/>
                              </w:numPr>
                              <w:spacing w:after="120"/>
                            </w:pPr>
                            <w:r w:rsidRPr="00917862">
                              <w:t xml:space="preserve">establish </w:t>
                            </w:r>
                            <w:r w:rsidR="003E0640">
                              <w:t xml:space="preserve">the </w:t>
                            </w:r>
                            <w:r w:rsidRPr="00917862">
                              <w:t>scope</w:t>
                            </w:r>
                            <w:r w:rsidR="003E0640">
                              <w:t xml:space="preserve"> of </w:t>
                            </w:r>
                            <w:r w:rsidR="002552F1">
                              <w:t>a Provider’s operational and information technology</w:t>
                            </w:r>
                            <w:r w:rsidR="00430E7E">
                              <w:t xml:space="preserve"> environment,</w:t>
                            </w:r>
                            <w:r w:rsidRPr="00917862">
                              <w:t xml:space="preserve"> and</w:t>
                            </w:r>
                          </w:p>
                          <w:p w14:paraId="5388F9E0" w14:textId="77777777" w:rsidR="004D4CA4" w:rsidRPr="005A4DF8" w:rsidRDefault="004D4CA4" w:rsidP="005A4DF8">
                            <w:pPr>
                              <w:numPr>
                                <w:ilvl w:val="0"/>
                                <w:numId w:val="2"/>
                              </w:numPr>
                              <w:spacing w:after="120"/>
                            </w:pPr>
                            <w:r w:rsidRPr="00917862">
                              <w:t>support assessment of the Provider's security program.</w:t>
                            </w:r>
                          </w:p>
                          <w:p w14:paraId="48E6E037" w14:textId="77777777" w:rsidR="004D4CA4" w:rsidRDefault="004D4CA4" w:rsidP="004D4CA4">
                            <w:pPr>
                              <w:spacing w:after="120"/>
                              <w:rPr>
                                <w:b/>
                                <w:bCs/>
                              </w:rPr>
                            </w:pPr>
                            <w:r>
                              <w:rPr>
                                <w:b/>
                                <w:bCs/>
                              </w:rPr>
                              <w:t>Completing the PSP</w:t>
                            </w:r>
                          </w:p>
                          <w:p w14:paraId="5C346FA7" w14:textId="44DD74CE" w:rsidR="004D4CA4" w:rsidRDefault="004D4CA4" w:rsidP="004D4CA4">
                            <w:pPr>
                              <w:numPr>
                                <w:ilvl w:val="0"/>
                                <w:numId w:val="2"/>
                              </w:numPr>
                              <w:spacing w:after="120"/>
                            </w:pPr>
                            <w:r>
                              <w:t xml:space="preserve">Information may be provided in a format appropriate to the Provider's environment, </w:t>
                            </w:r>
                            <w:r w:rsidR="00802759">
                              <w:t>ensuring</w:t>
                            </w:r>
                            <w:r>
                              <w:t xml:space="preserve"> the intent of each section is addressed.</w:t>
                            </w:r>
                          </w:p>
                          <w:p w14:paraId="62AC330E" w14:textId="1FB353B5" w:rsidR="004D4CA4" w:rsidRDefault="004D4CA4" w:rsidP="004D4CA4">
                            <w:pPr>
                              <w:numPr>
                                <w:ilvl w:val="0"/>
                                <w:numId w:val="2"/>
                              </w:numPr>
                              <w:spacing w:after="120"/>
                            </w:pPr>
                            <w:r>
                              <w:t>Example tables and subheadings have been provided to assist Providers.</w:t>
                            </w:r>
                          </w:p>
                          <w:p w14:paraId="032F94AE" w14:textId="77777777" w:rsidR="004D4CA4" w:rsidRDefault="004D4CA4" w:rsidP="004D4CA4">
                            <w:pPr>
                              <w:numPr>
                                <w:ilvl w:val="0"/>
                                <w:numId w:val="2"/>
                              </w:numPr>
                              <w:spacing w:after="120"/>
                            </w:pPr>
                            <w:r w:rsidRPr="00954EAE">
                              <w:t>Information provided within each section should be sufficient to address the purpose of that section, establishing the relevant context and clearly describing arrangements, processes, procedures, controls, activities or other matters within scope.</w:t>
                            </w:r>
                          </w:p>
                          <w:p w14:paraId="53677C99" w14:textId="77777777" w:rsidR="004D4CA4" w:rsidRDefault="004D4CA4" w:rsidP="004D4CA4">
                            <w:pPr>
                              <w:numPr>
                                <w:ilvl w:val="0"/>
                                <w:numId w:val="2"/>
                              </w:numPr>
                              <w:spacing w:after="120"/>
                            </w:pPr>
                            <w:r w:rsidRPr="00516611">
                              <w:t>The PSP is intended to provide sufficient context for the Department to understand the Provider's operating environment, service delivery arrangements and security program. Information should be provided at a high level and focus on organisational practices rather than technical configurations</w:t>
                            </w:r>
                            <w:r>
                              <w:t>.</w:t>
                            </w:r>
                          </w:p>
                          <w:p w14:paraId="4423EBED" w14:textId="77777777" w:rsidR="004D4CA4" w:rsidRDefault="004D4CA4" w:rsidP="004D4CA4">
                            <w:pPr>
                              <w:spacing w:after="120"/>
                              <w:rPr>
                                <w:b/>
                                <w:bCs/>
                              </w:rPr>
                            </w:pPr>
                            <w:r>
                              <w:rPr>
                                <w:b/>
                                <w:bCs/>
                              </w:rPr>
                              <w:t>Template Guidance</w:t>
                            </w:r>
                          </w:p>
                          <w:p w14:paraId="311EB49F" w14:textId="32CB126D" w:rsidR="004D4CA4" w:rsidRPr="00516611" w:rsidRDefault="004D4CA4" w:rsidP="004D4CA4">
                            <w:pPr>
                              <w:spacing w:after="120"/>
                            </w:pPr>
                            <w:r w:rsidRPr="002A24DF">
                              <w:t xml:space="preserve">The </w:t>
                            </w:r>
                            <w:r w:rsidRPr="002A24DF">
                              <w:rPr>
                                <w:b/>
                                <w:bCs/>
                              </w:rPr>
                              <w:t>Section Purpose</w:t>
                            </w:r>
                            <w:r w:rsidRPr="002A24DF">
                              <w:t xml:space="preserve"> and </w:t>
                            </w:r>
                            <w:r w:rsidRPr="002A24DF">
                              <w:rPr>
                                <w:b/>
                                <w:bCs/>
                              </w:rPr>
                              <w:t>Guidance and Instructions</w:t>
                            </w:r>
                            <w:r w:rsidRPr="002A24DF">
                              <w:t xml:space="preserve"> boxes contained throughout this template are provided to assist completion of the PSP and should be removed from the final submitted version.</w:t>
                            </w:r>
                            <w:r w:rsidR="00EE289A">
                              <w:t xml:space="preserve"> </w:t>
                            </w:r>
                            <w:r w:rsidR="00DC0E9C">
                              <w:t>Additionally</w:t>
                            </w:r>
                            <w:r w:rsidR="00EE289A">
                              <w:t xml:space="preserve">, </w:t>
                            </w:r>
                            <w:r w:rsidR="00C23E22">
                              <w:t xml:space="preserve">example information in </w:t>
                            </w:r>
                            <w:r w:rsidR="00C23E22" w:rsidRPr="00DC0E9C">
                              <w:rPr>
                                <w:color w:val="FF0000"/>
                              </w:rPr>
                              <w:t>red text</w:t>
                            </w:r>
                            <w:r w:rsidR="00C23E22">
                              <w:t xml:space="preserve"> has been provided as generic examples only and must be removed </w:t>
                            </w:r>
                            <w:r w:rsidR="00DC0E9C">
                              <w:t>from the final submitted version</w:t>
                            </w:r>
                            <w:r w:rsidR="002704D9">
                              <w:t>.</w:t>
                            </w:r>
                          </w:p>
                          <w:p w14:paraId="02040338" w14:textId="77777777" w:rsidR="004D4CA4" w:rsidRDefault="004D4CA4" w:rsidP="004D4CA4">
                            <w:pPr>
                              <w:spacing w:after="120"/>
                              <w:rPr>
                                <w:b/>
                                <w:bCs/>
                              </w:rPr>
                            </w:pPr>
                            <w:r>
                              <w:rPr>
                                <w:b/>
                                <w:bCs/>
                              </w:rPr>
                              <w:t>Using Existing Documentation</w:t>
                            </w:r>
                          </w:p>
                          <w:p w14:paraId="6EFC2B72" w14:textId="41B6E1F6" w:rsidR="004D4CA4" w:rsidRDefault="004D4CA4" w:rsidP="004D4CA4">
                            <w:pPr>
                              <w:spacing w:after="120"/>
                            </w:pPr>
                            <w:r>
                              <w:t xml:space="preserve">Existing Providers may use information from current RFFR </w:t>
                            </w:r>
                            <w:r w:rsidR="00DC0E9C">
                              <w:t>deliverables</w:t>
                            </w:r>
                            <w:r>
                              <w:t>, including Scope Documents, ISMS Self-Assessment Reports, and Management Assertion Letters to support completion of this PSP.</w:t>
                            </w:r>
                          </w:p>
                          <w:p w14:paraId="4EB3D3AE" w14:textId="4223504C" w:rsidR="004D4CA4" w:rsidRPr="003A45E1" w:rsidRDefault="004D4CA4" w:rsidP="004D4CA4">
                            <w:pPr>
                              <w:spacing w:after="120"/>
                            </w:pPr>
                            <w:r>
                              <w:t>Where existing information is reused, Providers should ensure it is updated as necessary to align with the purpose and intent of the relevant section and accurately reflects current arrangements.</w:t>
                            </w:r>
                          </w:p>
                        </w:txbxContent>
                      </wps:txbx>
                      <wps:bodyPr rot="0" vert="horz" wrap="square" lIns="91440" tIns="45720" rIns="91440" bIns="45720" anchor="t" anchorCtr="0">
                        <a:noAutofit/>
                      </wps:bodyPr>
                    </wps:wsp>
                  </a:graphicData>
                </a:graphic>
              </wp:inline>
            </w:drawing>
          </mc:Choice>
          <mc:Fallback>
            <w:pict>
              <v:shapetype w14:anchorId="00A46019" id="_x0000_t202" coordsize="21600,21600" o:spt="202" path="m,l,21600r21600,l21600,xe">
                <v:stroke joinstyle="miter"/>
                <v:path gradientshapeok="t" o:connecttype="rect"/>
              </v:shapetype>
              <v:shape id="Text Box 2" o:spid="_x0000_s1026" type="#_x0000_t202" style="width:451.5pt;height:60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WhJwIAAEMEAAAOAAAAZHJzL2Uyb0RvYy54bWysU9tu2zAMfR+wfxD0vthJkzQx4hRdug4D&#10;ugvQ7QNkWbaFSaImKbGzry8lp2m6vQ17EUSROiQPDzc3g1bkIJyXYEo6neSUCMOhlqYt6Y/v9+9W&#10;lPjATM0UGFHSo/D0Zvv2zaa3hZhBB6oWjiCI8UVvS9qFYIss87wTmvkJWGHQ2YDTLKDp2qx2rEd0&#10;rbJZni+zHlxtHXDhPb7ejU66TfhNI3j42jReBKJKirWFdLp0VvHMthtWtI7ZTvJTGewfqtBMGkx6&#10;hrpjgZG9k39BackdeGjChIPOoGkkF6kH7Gaa/9HNY8esSL0gOd6eafL/D5Z/OTzab46E4T0MOMDU&#10;hLcPwH96YmDXMdOKW+eg7wSrMfE0Upb11henr5FqX/gIUvWfocYhs32ABDQ0TkdWsE+C6DiA45l0&#10;MQTC8XFxfTXPF+ji6Lterper5VXKwYrn79b58FGAJvFSUodTTfDs8OBDLIcVzyExmwcl63upVDKi&#10;ksROOXJgqIGqHVtUe421jm/rRZ4nJSBOEl4MT6ivkJQhfUnXi9liJOlVFtdW5xyIdgF4GaZlQLUr&#10;qUu6OgexIlL7wdRJi4FJNd6xGmVOXEd6R6LDUA0YGDmvoD4i6w5GVeMW4qUD95uSHhVdUv9rz5yg&#10;RH0yOLn1dD6PK5CM+eJ6hoa79FSXHmY4QpU0UDJedyGtTeTUwC1OuJGJ+5dKTrWiUhN5p62Kq3Bp&#10;p6iX3d8+AQAA//8DAFBLAwQUAAYACAAAACEAP7v3mdkAAAAGAQAADwAAAGRycy9kb3ducmV2Lnht&#10;bEyPQUvDQBCF70L/wzIFb3ZjhWJjNkVavBREbPXgbZKdJsHsbNjdtPHfO3pRBgYe7/Hmm2IzuV6d&#10;KcTOs4HbRQaKuPa248bA2/Hp5h5UTMgWe89k4IsibMrZVYG59Rd+pfMhNUpKOOZooE1pyLWOdUsO&#10;48IPxOKdfHCYRIZG24AXKXe9XmbZSjvsWC60ONC2pfrzMDoD7rni/QfvvbXjMezS6uWd1idjrufT&#10;4wOoRFP6C8MPvqBDKUyVH9lG1RuQR9LvFm+d3YmsJLSUAV0W+j9++Q0AAP//AwBQSwECLQAUAAYA&#10;CAAAACEAtoM4kv4AAADhAQAAEwAAAAAAAAAAAAAAAAAAAAAAW0NvbnRlbnRfVHlwZXNdLnhtbFBL&#10;AQItABQABgAIAAAAIQA4/SH/1gAAAJQBAAALAAAAAAAAAAAAAAAAAC8BAABfcmVscy8ucmVsc1BL&#10;AQItABQABgAIAAAAIQCMluWhJwIAAEMEAAAOAAAAAAAAAAAAAAAAAC4CAABkcnMvZTJvRG9jLnht&#10;bFBLAQItABQABgAIAAAAIQA/u/eZ2QAAAAYBAAAPAAAAAAAAAAAAAAAAAIEEAABkcnMvZG93bnJl&#10;di54bWxQSwUGAAAAAAQABADzAAAAhwUAAAAA&#10;" fillcolor="#f2f2f2 [3052]">
                <v:textbox>
                  <w:txbxContent>
                    <w:p w14:paraId="69582921" w14:textId="77777777" w:rsidR="004D4CA4" w:rsidRDefault="004D4CA4" w:rsidP="004D4CA4">
                      <w:pPr>
                        <w:rPr>
                          <w:b/>
                          <w:bCs/>
                        </w:rPr>
                      </w:pPr>
                      <w:r w:rsidRPr="00917862">
                        <w:rPr>
                          <w:b/>
                          <w:bCs/>
                        </w:rPr>
                        <w:t>PSP Instructions</w:t>
                      </w:r>
                    </w:p>
                    <w:p w14:paraId="385C6F46" w14:textId="54BC3772" w:rsidR="00827DCB" w:rsidRPr="00827DCB" w:rsidRDefault="00827DCB" w:rsidP="004D4CA4">
                      <w:pPr>
                        <w:rPr>
                          <w:b/>
                          <w:bCs/>
                          <w:color w:val="FF0000"/>
                        </w:rPr>
                      </w:pPr>
                      <w:r w:rsidRPr="00827DCB">
                        <w:rPr>
                          <w:b/>
                          <w:bCs/>
                          <w:color w:val="FF0000"/>
                        </w:rPr>
                        <w:t>The PSP is applicable to Category 1, 2 and 3 Providers only</w:t>
                      </w:r>
                    </w:p>
                    <w:p w14:paraId="762EBCF6" w14:textId="2F5545CB" w:rsidR="004D4CA4" w:rsidRPr="00917862" w:rsidRDefault="004D4CA4" w:rsidP="004D4CA4">
                      <w:pPr>
                        <w:spacing w:after="120"/>
                      </w:pPr>
                      <w:r w:rsidRPr="00917862">
                        <w:t xml:space="preserve">The Provider Security Plan (PSP) provides the Department with an overview of </w:t>
                      </w:r>
                      <w:r>
                        <w:t xml:space="preserve">the </w:t>
                      </w:r>
                      <w:r w:rsidRPr="00917862">
                        <w:t xml:space="preserve">operating environment, service delivery context, and security program supporting the delivery of </w:t>
                      </w:r>
                      <w:r w:rsidR="0029620D">
                        <w:t>D</w:t>
                      </w:r>
                      <w:r w:rsidRPr="00917862">
                        <w:t>epartmental services.</w:t>
                      </w:r>
                    </w:p>
                    <w:p w14:paraId="7A1431BC" w14:textId="77777777" w:rsidR="004D4CA4" w:rsidRPr="00917862" w:rsidRDefault="004D4CA4" w:rsidP="004D4CA4">
                      <w:pPr>
                        <w:spacing w:after="120"/>
                      </w:pPr>
                      <w:r w:rsidRPr="00917862">
                        <w:t>The PSP supports the Department's security assurance activities by providing contextual information necessary to:</w:t>
                      </w:r>
                    </w:p>
                    <w:p w14:paraId="73C4E99D" w14:textId="75635AC7" w:rsidR="004D4CA4" w:rsidRPr="00917862" w:rsidRDefault="00400D47" w:rsidP="005A4DF8">
                      <w:pPr>
                        <w:numPr>
                          <w:ilvl w:val="0"/>
                          <w:numId w:val="2"/>
                        </w:numPr>
                        <w:spacing w:after="120"/>
                      </w:pPr>
                      <w:r>
                        <w:t>establish an understanding of</w:t>
                      </w:r>
                      <w:r w:rsidRPr="00CC2C9E">
                        <w:t xml:space="preserve"> the </w:t>
                      </w:r>
                      <w:r w:rsidR="0029620D">
                        <w:t>D</w:t>
                      </w:r>
                      <w:r w:rsidRPr="00CC2C9E">
                        <w:t>epartmental services delivered by the Provider</w:t>
                      </w:r>
                      <w:r>
                        <w:t>,</w:t>
                      </w:r>
                    </w:p>
                    <w:p w14:paraId="7BE3217F" w14:textId="23727ABA" w:rsidR="004D4CA4" w:rsidRPr="00917862" w:rsidRDefault="004D4CA4" w:rsidP="00430E7E">
                      <w:pPr>
                        <w:numPr>
                          <w:ilvl w:val="0"/>
                          <w:numId w:val="2"/>
                        </w:numPr>
                        <w:spacing w:after="120"/>
                      </w:pPr>
                      <w:r w:rsidRPr="00917862">
                        <w:t xml:space="preserve">establish </w:t>
                      </w:r>
                      <w:r w:rsidR="003E0640">
                        <w:t xml:space="preserve">the </w:t>
                      </w:r>
                      <w:r w:rsidRPr="00917862">
                        <w:t>scope</w:t>
                      </w:r>
                      <w:r w:rsidR="003E0640">
                        <w:t xml:space="preserve"> of </w:t>
                      </w:r>
                      <w:r w:rsidR="002552F1">
                        <w:t>a Provider’s operational and information technology</w:t>
                      </w:r>
                      <w:r w:rsidR="00430E7E">
                        <w:t xml:space="preserve"> environment,</w:t>
                      </w:r>
                      <w:r w:rsidRPr="00917862">
                        <w:t xml:space="preserve"> and</w:t>
                      </w:r>
                    </w:p>
                    <w:p w14:paraId="5388F9E0" w14:textId="77777777" w:rsidR="004D4CA4" w:rsidRPr="005A4DF8" w:rsidRDefault="004D4CA4" w:rsidP="005A4DF8">
                      <w:pPr>
                        <w:numPr>
                          <w:ilvl w:val="0"/>
                          <w:numId w:val="2"/>
                        </w:numPr>
                        <w:spacing w:after="120"/>
                      </w:pPr>
                      <w:r w:rsidRPr="00917862">
                        <w:t>support assessment of the Provider's security program.</w:t>
                      </w:r>
                    </w:p>
                    <w:p w14:paraId="48E6E037" w14:textId="77777777" w:rsidR="004D4CA4" w:rsidRDefault="004D4CA4" w:rsidP="004D4CA4">
                      <w:pPr>
                        <w:spacing w:after="120"/>
                        <w:rPr>
                          <w:b/>
                          <w:bCs/>
                        </w:rPr>
                      </w:pPr>
                      <w:r>
                        <w:rPr>
                          <w:b/>
                          <w:bCs/>
                        </w:rPr>
                        <w:t>Completing the PSP</w:t>
                      </w:r>
                    </w:p>
                    <w:p w14:paraId="5C346FA7" w14:textId="44DD74CE" w:rsidR="004D4CA4" w:rsidRDefault="004D4CA4" w:rsidP="004D4CA4">
                      <w:pPr>
                        <w:numPr>
                          <w:ilvl w:val="0"/>
                          <w:numId w:val="2"/>
                        </w:numPr>
                        <w:spacing w:after="120"/>
                      </w:pPr>
                      <w:r>
                        <w:t xml:space="preserve">Information may be provided in a format appropriate to the Provider's environment, </w:t>
                      </w:r>
                      <w:r w:rsidR="00802759">
                        <w:t>ensuring</w:t>
                      </w:r>
                      <w:r>
                        <w:t xml:space="preserve"> the intent of each section is addressed.</w:t>
                      </w:r>
                    </w:p>
                    <w:p w14:paraId="62AC330E" w14:textId="1FB353B5" w:rsidR="004D4CA4" w:rsidRDefault="004D4CA4" w:rsidP="004D4CA4">
                      <w:pPr>
                        <w:numPr>
                          <w:ilvl w:val="0"/>
                          <w:numId w:val="2"/>
                        </w:numPr>
                        <w:spacing w:after="120"/>
                      </w:pPr>
                      <w:r>
                        <w:t>Example tables and subheadings have been provided to assist Providers.</w:t>
                      </w:r>
                    </w:p>
                    <w:p w14:paraId="032F94AE" w14:textId="77777777" w:rsidR="004D4CA4" w:rsidRDefault="004D4CA4" w:rsidP="004D4CA4">
                      <w:pPr>
                        <w:numPr>
                          <w:ilvl w:val="0"/>
                          <w:numId w:val="2"/>
                        </w:numPr>
                        <w:spacing w:after="120"/>
                      </w:pPr>
                      <w:r w:rsidRPr="00954EAE">
                        <w:t>Information provided within each section should be sufficient to address the purpose of that section, establishing the relevant context and clearly describing arrangements, processes, procedures, controls, activities or other matters within scope.</w:t>
                      </w:r>
                    </w:p>
                    <w:p w14:paraId="53677C99" w14:textId="77777777" w:rsidR="004D4CA4" w:rsidRDefault="004D4CA4" w:rsidP="004D4CA4">
                      <w:pPr>
                        <w:numPr>
                          <w:ilvl w:val="0"/>
                          <w:numId w:val="2"/>
                        </w:numPr>
                        <w:spacing w:after="120"/>
                      </w:pPr>
                      <w:r w:rsidRPr="00516611">
                        <w:t>The PSP is intended to provide sufficient context for the Department to understand the Provider's operating environment, service delivery arrangements and security program. Information should be provided at a high level and focus on organisational practices rather than technical configurations</w:t>
                      </w:r>
                      <w:r>
                        <w:t>.</w:t>
                      </w:r>
                    </w:p>
                    <w:p w14:paraId="4423EBED" w14:textId="77777777" w:rsidR="004D4CA4" w:rsidRDefault="004D4CA4" w:rsidP="004D4CA4">
                      <w:pPr>
                        <w:spacing w:after="120"/>
                        <w:rPr>
                          <w:b/>
                          <w:bCs/>
                        </w:rPr>
                      </w:pPr>
                      <w:r>
                        <w:rPr>
                          <w:b/>
                          <w:bCs/>
                        </w:rPr>
                        <w:t>Template Guidance</w:t>
                      </w:r>
                    </w:p>
                    <w:p w14:paraId="311EB49F" w14:textId="32CB126D" w:rsidR="004D4CA4" w:rsidRPr="00516611" w:rsidRDefault="004D4CA4" w:rsidP="004D4CA4">
                      <w:pPr>
                        <w:spacing w:after="120"/>
                      </w:pPr>
                      <w:r w:rsidRPr="002A24DF">
                        <w:t xml:space="preserve">The </w:t>
                      </w:r>
                      <w:r w:rsidRPr="002A24DF">
                        <w:rPr>
                          <w:b/>
                          <w:bCs/>
                        </w:rPr>
                        <w:t>Section Purpose</w:t>
                      </w:r>
                      <w:r w:rsidRPr="002A24DF">
                        <w:t xml:space="preserve"> and </w:t>
                      </w:r>
                      <w:r w:rsidRPr="002A24DF">
                        <w:rPr>
                          <w:b/>
                          <w:bCs/>
                        </w:rPr>
                        <w:t>Guidance and Instructions</w:t>
                      </w:r>
                      <w:r w:rsidRPr="002A24DF">
                        <w:t xml:space="preserve"> boxes contained throughout this template are provided to assist completion of the PSP and should be removed from the final submitted version.</w:t>
                      </w:r>
                      <w:r w:rsidR="00EE289A">
                        <w:t xml:space="preserve"> </w:t>
                      </w:r>
                      <w:r w:rsidR="00DC0E9C">
                        <w:t>Additionally</w:t>
                      </w:r>
                      <w:r w:rsidR="00EE289A">
                        <w:t xml:space="preserve">, </w:t>
                      </w:r>
                      <w:r w:rsidR="00C23E22">
                        <w:t xml:space="preserve">example information in </w:t>
                      </w:r>
                      <w:r w:rsidR="00C23E22" w:rsidRPr="00DC0E9C">
                        <w:rPr>
                          <w:color w:val="FF0000"/>
                        </w:rPr>
                        <w:t>red text</w:t>
                      </w:r>
                      <w:r w:rsidR="00C23E22">
                        <w:t xml:space="preserve"> has been provided as generic examples only and must be removed </w:t>
                      </w:r>
                      <w:r w:rsidR="00DC0E9C">
                        <w:t>from the final submitted version</w:t>
                      </w:r>
                      <w:r w:rsidR="002704D9">
                        <w:t>.</w:t>
                      </w:r>
                    </w:p>
                    <w:p w14:paraId="02040338" w14:textId="77777777" w:rsidR="004D4CA4" w:rsidRDefault="004D4CA4" w:rsidP="004D4CA4">
                      <w:pPr>
                        <w:spacing w:after="120"/>
                        <w:rPr>
                          <w:b/>
                          <w:bCs/>
                        </w:rPr>
                      </w:pPr>
                      <w:r>
                        <w:rPr>
                          <w:b/>
                          <w:bCs/>
                        </w:rPr>
                        <w:t>Using Existing Documentation</w:t>
                      </w:r>
                    </w:p>
                    <w:p w14:paraId="6EFC2B72" w14:textId="41B6E1F6" w:rsidR="004D4CA4" w:rsidRDefault="004D4CA4" w:rsidP="004D4CA4">
                      <w:pPr>
                        <w:spacing w:after="120"/>
                      </w:pPr>
                      <w:r>
                        <w:t xml:space="preserve">Existing Providers may use information from current RFFR </w:t>
                      </w:r>
                      <w:r w:rsidR="00DC0E9C">
                        <w:t>deliverables</w:t>
                      </w:r>
                      <w:r>
                        <w:t>, including Scope Documents, ISMS Self-Assessment Reports, and Management Assertion Letters to support completion of this PSP.</w:t>
                      </w:r>
                    </w:p>
                    <w:p w14:paraId="4EB3D3AE" w14:textId="4223504C" w:rsidR="004D4CA4" w:rsidRPr="003A45E1" w:rsidRDefault="004D4CA4" w:rsidP="004D4CA4">
                      <w:pPr>
                        <w:spacing w:after="120"/>
                      </w:pPr>
                      <w:r>
                        <w:t>Where existing information is reused, Providers should ensure it is updated as necessary to align with the purpose and intent of the relevant section and accurately reflects current arrangements.</w:t>
                      </w:r>
                    </w:p>
                  </w:txbxContent>
                </v:textbox>
                <w10:anchorlock/>
              </v:shape>
            </w:pict>
          </mc:Fallback>
        </mc:AlternateContent>
      </w:r>
    </w:p>
    <w:p w14:paraId="274E7DCB" w14:textId="6649E309" w:rsidR="004D4CA4" w:rsidRDefault="008C06A6" w:rsidP="00C1569E">
      <w:pPr>
        <w:pStyle w:val="Heading2"/>
        <w:numPr>
          <w:ilvl w:val="0"/>
          <w:numId w:val="20"/>
        </w:numPr>
      </w:pPr>
      <w:bookmarkStart w:id="6" w:name="_Toc238797345"/>
      <w:r>
        <w:lastRenderedPageBreak/>
        <w:t xml:space="preserve">Provider </w:t>
      </w:r>
      <w:r w:rsidR="004D4CA4">
        <w:t>Overview</w:t>
      </w:r>
      <w:bookmarkEnd w:id="5"/>
      <w:bookmarkEnd w:id="6"/>
    </w:p>
    <w:p w14:paraId="093CA0CD" w14:textId="77777777" w:rsidR="004D4CA4" w:rsidRDefault="004D4CA4" w:rsidP="004D4CA4">
      <w:r>
        <w:rPr>
          <w:noProof/>
        </w:rPr>
        <mc:AlternateContent>
          <mc:Choice Requires="wps">
            <w:drawing>
              <wp:inline distT="0" distB="0" distL="0" distR="0" wp14:anchorId="5BA9989F" wp14:editId="6F7B3731">
                <wp:extent cx="5734050" cy="4079020"/>
                <wp:effectExtent l="0" t="0" r="19050" b="1714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079020"/>
                        </a:xfrm>
                        <a:prstGeom prst="rect">
                          <a:avLst/>
                        </a:prstGeom>
                        <a:solidFill>
                          <a:schemeClr val="bg1">
                            <a:lumMod val="95000"/>
                          </a:schemeClr>
                        </a:solidFill>
                        <a:ln w="9525">
                          <a:solidFill>
                            <a:srgbClr val="000000"/>
                          </a:solidFill>
                          <a:miter lim="800000"/>
                          <a:headEnd/>
                          <a:tailEnd/>
                        </a:ln>
                      </wps:spPr>
                      <wps:txbx>
                        <w:txbxContent>
                          <w:p w14:paraId="7655EE46" w14:textId="77777777" w:rsidR="007E0EA7" w:rsidRDefault="007E0EA7" w:rsidP="007E0EA7">
                            <w:pPr>
                              <w:spacing w:after="120"/>
                              <w:rPr>
                                <w:b/>
                                <w:bCs/>
                              </w:rPr>
                            </w:pPr>
                            <w:r>
                              <w:rPr>
                                <w:b/>
                                <w:bCs/>
                              </w:rPr>
                              <w:t>Section Purpose:</w:t>
                            </w:r>
                          </w:p>
                          <w:p w14:paraId="59A2F3DB" w14:textId="7F9E82EB" w:rsidR="007E0EA7" w:rsidRPr="00161682" w:rsidRDefault="007E0EA7" w:rsidP="007E0EA7">
                            <w:pPr>
                              <w:spacing w:after="120"/>
                            </w:pPr>
                            <w:r w:rsidRPr="00CC2C9E">
                              <w:t xml:space="preserve">This section provides high-level context relating to the </w:t>
                            </w:r>
                            <w:r w:rsidR="00EF7147">
                              <w:t>D</w:t>
                            </w:r>
                            <w:r w:rsidRPr="00CC2C9E">
                              <w:t>epartmental services delivered by the Provider, including the information involved in delivering those services.</w:t>
                            </w:r>
                          </w:p>
                          <w:p w14:paraId="5B71FF49" w14:textId="77777777" w:rsidR="007E0EA7" w:rsidRDefault="007E0EA7" w:rsidP="007E0EA7">
                            <w:pPr>
                              <w:spacing w:after="120"/>
                              <w:rPr>
                                <w:b/>
                                <w:bCs/>
                              </w:rPr>
                            </w:pPr>
                            <w:r>
                              <w:rPr>
                                <w:b/>
                                <w:bCs/>
                              </w:rPr>
                              <w:t>Guidance and Instruction:</w:t>
                            </w:r>
                          </w:p>
                          <w:p w14:paraId="3F5B6E7C" w14:textId="7F1170AC" w:rsidR="007E0EA7" w:rsidRPr="00F8690E" w:rsidRDefault="007E0EA7" w:rsidP="007E0EA7">
                            <w:pPr>
                              <w:spacing w:after="120"/>
                            </w:pPr>
                            <w:r w:rsidRPr="00F8690E">
                              <w:t xml:space="preserve">Provide a high-level overview of the </w:t>
                            </w:r>
                            <w:r w:rsidR="00EF7147">
                              <w:t>D</w:t>
                            </w:r>
                            <w:r w:rsidRPr="00F8690E">
                              <w:t>epartmental services within</w:t>
                            </w:r>
                            <w:r>
                              <w:t xml:space="preserve"> scope of</w:t>
                            </w:r>
                            <w:r w:rsidRPr="00F8690E">
                              <w:t xml:space="preserve"> the PSP, including a brief description of the service, the method by which it is delivered, participant volume, and the types of information involved in service delivery.</w:t>
                            </w:r>
                          </w:p>
                          <w:p w14:paraId="31AA5228" w14:textId="77777777" w:rsidR="007E0EA7" w:rsidRDefault="007E0EA7" w:rsidP="007E0EA7">
                            <w:pPr>
                              <w:spacing w:after="120"/>
                            </w:pPr>
                            <w:r w:rsidRPr="00F8690E">
                              <w:t>The information provided should establish the context for the services addressed within the PSP and support understanding of the systems, environments, and security arrangements described in later sections.</w:t>
                            </w:r>
                          </w:p>
                          <w:p w14:paraId="7D7401F4" w14:textId="77777777" w:rsidR="004F6405" w:rsidRDefault="004F6405" w:rsidP="007E0EA7">
                            <w:pPr>
                              <w:spacing w:after="120"/>
                            </w:pPr>
                            <w:r>
                              <w:t xml:space="preserve">Within </w:t>
                            </w:r>
                            <w:r w:rsidRPr="00C46BC6">
                              <w:rPr>
                                <w:b/>
                                <w:bCs/>
                              </w:rPr>
                              <w:t>Section 1.1</w:t>
                            </w:r>
                            <w:r>
                              <w:t xml:space="preserve"> i</w:t>
                            </w:r>
                            <w:r w:rsidR="000648F9">
                              <w:t>nclude</w:t>
                            </w:r>
                            <w:r>
                              <w:t>:</w:t>
                            </w:r>
                          </w:p>
                          <w:p w14:paraId="44B90509" w14:textId="54CFBC98" w:rsidR="000648F9" w:rsidRDefault="004F6405" w:rsidP="004F6405">
                            <w:pPr>
                              <w:pStyle w:val="ListParagraph"/>
                              <w:numPr>
                                <w:ilvl w:val="0"/>
                                <w:numId w:val="23"/>
                              </w:numPr>
                              <w:spacing w:after="120"/>
                            </w:pPr>
                            <w:r>
                              <w:t>t</w:t>
                            </w:r>
                            <w:r w:rsidR="000648F9">
                              <w:t>he full name of the program / deed delivered</w:t>
                            </w:r>
                            <w:r w:rsidR="00C85DD7">
                              <w:t>,</w:t>
                            </w:r>
                          </w:p>
                          <w:p w14:paraId="6B0A2920" w14:textId="79AC8DAC" w:rsidR="004F6405" w:rsidRDefault="004F6405" w:rsidP="004F6405">
                            <w:pPr>
                              <w:pStyle w:val="ListParagraph"/>
                              <w:numPr>
                                <w:ilvl w:val="0"/>
                                <w:numId w:val="23"/>
                              </w:numPr>
                              <w:spacing w:after="120"/>
                            </w:pPr>
                            <w:r>
                              <w:t>annual participant caseload volume,</w:t>
                            </w:r>
                          </w:p>
                          <w:p w14:paraId="0810B9D4" w14:textId="5B1C67B3" w:rsidR="004F6405" w:rsidRDefault="00CD7994" w:rsidP="004F6405">
                            <w:pPr>
                              <w:pStyle w:val="ListParagraph"/>
                              <w:numPr>
                                <w:ilvl w:val="0"/>
                                <w:numId w:val="23"/>
                              </w:numPr>
                              <w:spacing w:after="120"/>
                            </w:pPr>
                            <w:r>
                              <w:t>t</w:t>
                            </w:r>
                            <w:r w:rsidR="00C304AD">
                              <w:t xml:space="preserve">ypes of information </w:t>
                            </w:r>
                            <w:r>
                              <w:t xml:space="preserve">collected and </w:t>
                            </w:r>
                            <w:r w:rsidR="00C304AD">
                              <w:t>handled as part of service delivery,</w:t>
                            </w:r>
                          </w:p>
                          <w:p w14:paraId="3AFC34B9" w14:textId="2E640C36" w:rsidR="00C304AD" w:rsidRDefault="00C304AD" w:rsidP="004F6405">
                            <w:pPr>
                              <w:pStyle w:val="ListParagraph"/>
                              <w:numPr>
                                <w:ilvl w:val="0"/>
                                <w:numId w:val="23"/>
                              </w:numPr>
                              <w:spacing w:after="120"/>
                            </w:pPr>
                            <w:r>
                              <w:t>whether subcontractors are used to deliver this program / deed, and</w:t>
                            </w:r>
                          </w:p>
                          <w:p w14:paraId="487C6F1C" w14:textId="54DF3625" w:rsidR="00C304AD" w:rsidRDefault="00C304AD" w:rsidP="004F6405">
                            <w:pPr>
                              <w:pStyle w:val="ListParagraph"/>
                              <w:numPr>
                                <w:ilvl w:val="0"/>
                                <w:numId w:val="23"/>
                              </w:numPr>
                              <w:spacing w:after="120"/>
                            </w:pPr>
                            <w:r>
                              <w:t>whether a</w:t>
                            </w:r>
                            <w:r w:rsidR="006B26E3">
                              <w:t xml:space="preserve"> RFFR</w:t>
                            </w:r>
                            <w:r>
                              <w:t xml:space="preserve"> accredited TPES system is used to deliver this </w:t>
                            </w:r>
                            <w:r w:rsidR="00684195">
                              <w:t>program /</w:t>
                            </w:r>
                            <w:r>
                              <w:t xml:space="preserve"> deed.</w:t>
                            </w:r>
                          </w:p>
                          <w:p w14:paraId="0B72ED55" w14:textId="2DF6B231" w:rsidR="00E42655" w:rsidRPr="00C304AD" w:rsidRDefault="00C304AD" w:rsidP="00C304AD">
                            <w:pPr>
                              <w:rPr>
                                <w:i/>
                                <w:iCs/>
                              </w:rPr>
                            </w:pPr>
                            <w:r w:rsidRPr="00C304AD">
                              <w:rPr>
                                <w:b/>
                                <w:bCs/>
                              </w:rPr>
                              <w:t>Note:</w:t>
                            </w:r>
                            <w:r>
                              <w:t xml:space="preserve"> E</w:t>
                            </w:r>
                            <w:r w:rsidR="00E42655" w:rsidRPr="00DC0B01">
                              <w:t xml:space="preserve">ach </w:t>
                            </w:r>
                            <w:r w:rsidR="00C23F6E">
                              <w:t>p</w:t>
                            </w:r>
                            <w:r w:rsidR="00E42655" w:rsidRPr="00DC0B01">
                              <w:t xml:space="preserve">rogram / </w:t>
                            </w:r>
                            <w:r w:rsidR="00C23F6E">
                              <w:t>d</w:t>
                            </w:r>
                            <w:r w:rsidR="00E42655" w:rsidRPr="00DC0B01">
                              <w:t>eed</w:t>
                            </w:r>
                            <w:r w:rsidR="005956FC" w:rsidRPr="00DC0B01">
                              <w:t xml:space="preserve"> delivered</w:t>
                            </w:r>
                            <w:r w:rsidR="00E42655" w:rsidRPr="00DC0B01">
                              <w:t xml:space="preserve"> requires its own table</w:t>
                            </w:r>
                            <w:r>
                              <w:t xml:space="preserve"> to be populated.</w:t>
                            </w:r>
                          </w:p>
                        </w:txbxContent>
                      </wps:txbx>
                      <wps:bodyPr rot="0" vert="horz" wrap="square" lIns="91440" tIns="45720" rIns="91440" bIns="45720" anchor="t" anchorCtr="0">
                        <a:noAutofit/>
                      </wps:bodyPr>
                    </wps:wsp>
                  </a:graphicData>
                </a:graphic>
              </wp:inline>
            </w:drawing>
          </mc:Choice>
          <mc:Fallback>
            <w:pict>
              <v:shape w14:anchorId="5BA9989F" id="_x0000_s1027" type="#_x0000_t202" style="width:451.5pt;height:3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v3KQIAAEoEAAAOAAAAZHJzL2Uyb0RvYy54bWysVNtu2zAMfR+wfxD0vtjJkrUx4hRdug4D&#10;ugvQ7QNkWbaFSaImKbGzry8lO2m6vQ17ESiRPiTPIb25GbQiB+G8BFPS+SynRBgOtTRtSX98v39z&#10;TYkPzNRMgRElPQpPb7avX216W4gFdKBq4QiCGF/0tqRdCLbIMs87oZmfgRUGnQ04zQJeXZvVjvWI&#10;rlW2yPN3WQ+utg648B5f70Yn3Sb8phE8fG0aLwJRJcXaQjpdOqt4ZtsNK1rHbCf5VAb7hyo0kwaT&#10;nqHuWGBk7+RfUFpyBx6aMOOgM2gayUXqAbuZ539089gxK1IvSI63Z5r8/4PlXw6P9psjYXgPAwqY&#10;mvD2AfhPTwzsOmZacesc9J1gNSaeR8qy3vpi+jRS7QsfQar+M9QoMtsHSEBD43RkBfskiI4CHM+k&#10;iyEQjo+rq7fLfIUujr5lfrXOF0mWjBWnz63z4aMATaJRUoeqJnh2ePAhlsOKU0jM5kHJ+l4qlS5x&#10;ksROOXJgOANVO7ao9hprHd/Wqzw/pUyDF8MT6gskZUhf0vVqsRpJepHFtdU5B6JdAF6GaRlw2pXU&#10;Jb0+B7EiUvvB1GkWA5NqtLErZSauI70j0WGoBiLrSYhIfQX1Ecl3MA43LiMaHbjflPQ42CX1v/bM&#10;CUrUJ4MCrufLZdyEdFmurpBt4i491aWHGY5QJQ2UjOYupO2J1Bq4RaEbmSR4rmQqGQc2cTgtV9yI&#10;y3uKev4FbJ8AAAD//wMAUEsDBBQABgAIAAAAIQBqu5xY2gAAAAUBAAAPAAAAZHJzL2Rvd25yZXYu&#10;eG1sTI9BS8NAEIXvgv9hGcGb3VhLsDGbIoqXgoitHrxtstMkmJ0Nu5M2/ntHL3p58HjDe9+Um9kP&#10;6ogx9YEMXC8yUEhNcD21Bt72T1e3oBJbcnYIhAa+MMGmOj8rbeHCiV7xuONWSQmlwhromMdC69R0&#10;6G1ahBFJskOI3rLY2GoX7UnK/aCXWZZrb3uShc6O+NBh87mbvAH/XNP2g7bBuWkfHzl/ecf1wZjL&#10;i/n+DhTjzH/H8IMv6FAJUx0mckkNBuQR/lXJ1tmN2NpAvlquQFel/k9ffQMAAP//AwBQSwECLQAU&#10;AAYACAAAACEAtoM4kv4AAADhAQAAEwAAAAAAAAAAAAAAAAAAAAAAW0NvbnRlbnRfVHlwZXNdLnht&#10;bFBLAQItABQABgAIAAAAIQA4/SH/1gAAAJQBAAALAAAAAAAAAAAAAAAAAC8BAABfcmVscy8ucmVs&#10;c1BLAQItABQABgAIAAAAIQCIKfv3KQIAAEoEAAAOAAAAAAAAAAAAAAAAAC4CAABkcnMvZTJvRG9j&#10;LnhtbFBLAQItABQABgAIAAAAIQBqu5xY2gAAAAUBAAAPAAAAAAAAAAAAAAAAAIMEAABkcnMvZG93&#10;bnJldi54bWxQSwUGAAAAAAQABADzAAAAigUAAAAA&#10;" fillcolor="#f2f2f2 [3052]">
                <v:textbox>
                  <w:txbxContent>
                    <w:p w14:paraId="7655EE46" w14:textId="77777777" w:rsidR="007E0EA7" w:rsidRDefault="007E0EA7" w:rsidP="007E0EA7">
                      <w:pPr>
                        <w:spacing w:after="120"/>
                        <w:rPr>
                          <w:b/>
                          <w:bCs/>
                        </w:rPr>
                      </w:pPr>
                      <w:r>
                        <w:rPr>
                          <w:b/>
                          <w:bCs/>
                        </w:rPr>
                        <w:t>Section Purpose:</w:t>
                      </w:r>
                    </w:p>
                    <w:p w14:paraId="59A2F3DB" w14:textId="7F9E82EB" w:rsidR="007E0EA7" w:rsidRPr="00161682" w:rsidRDefault="007E0EA7" w:rsidP="007E0EA7">
                      <w:pPr>
                        <w:spacing w:after="120"/>
                      </w:pPr>
                      <w:r w:rsidRPr="00CC2C9E">
                        <w:t xml:space="preserve">This section provides high-level context relating to the </w:t>
                      </w:r>
                      <w:r w:rsidR="00EF7147">
                        <w:t>D</w:t>
                      </w:r>
                      <w:r w:rsidRPr="00CC2C9E">
                        <w:t>epartmental services delivered by the Provider, including the information involved in delivering those services.</w:t>
                      </w:r>
                    </w:p>
                    <w:p w14:paraId="5B71FF49" w14:textId="77777777" w:rsidR="007E0EA7" w:rsidRDefault="007E0EA7" w:rsidP="007E0EA7">
                      <w:pPr>
                        <w:spacing w:after="120"/>
                        <w:rPr>
                          <w:b/>
                          <w:bCs/>
                        </w:rPr>
                      </w:pPr>
                      <w:r>
                        <w:rPr>
                          <w:b/>
                          <w:bCs/>
                        </w:rPr>
                        <w:t>Guidance and Instruction:</w:t>
                      </w:r>
                    </w:p>
                    <w:p w14:paraId="3F5B6E7C" w14:textId="7F1170AC" w:rsidR="007E0EA7" w:rsidRPr="00F8690E" w:rsidRDefault="007E0EA7" w:rsidP="007E0EA7">
                      <w:pPr>
                        <w:spacing w:after="120"/>
                      </w:pPr>
                      <w:r w:rsidRPr="00F8690E">
                        <w:t xml:space="preserve">Provide a high-level overview of the </w:t>
                      </w:r>
                      <w:r w:rsidR="00EF7147">
                        <w:t>D</w:t>
                      </w:r>
                      <w:r w:rsidRPr="00F8690E">
                        <w:t>epartmental services within</w:t>
                      </w:r>
                      <w:r>
                        <w:t xml:space="preserve"> scope of</w:t>
                      </w:r>
                      <w:r w:rsidRPr="00F8690E">
                        <w:t xml:space="preserve"> the PSP, including a brief description of the service, the method by which it is delivered, participant volume, and the types of information involved in service delivery.</w:t>
                      </w:r>
                    </w:p>
                    <w:p w14:paraId="31AA5228" w14:textId="77777777" w:rsidR="007E0EA7" w:rsidRDefault="007E0EA7" w:rsidP="007E0EA7">
                      <w:pPr>
                        <w:spacing w:after="120"/>
                      </w:pPr>
                      <w:r w:rsidRPr="00F8690E">
                        <w:t>The information provided should establish the context for the services addressed within the PSP and support understanding of the systems, environments, and security arrangements described in later sections.</w:t>
                      </w:r>
                    </w:p>
                    <w:p w14:paraId="7D7401F4" w14:textId="77777777" w:rsidR="004F6405" w:rsidRDefault="004F6405" w:rsidP="007E0EA7">
                      <w:pPr>
                        <w:spacing w:after="120"/>
                      </w:pPr>
                      <w:r>
                        <w:t xml:space="preserve">Within </w:t>
                      </w:r>
                      <w:r w:rsidRPr="00C46BC6">
                        <w:rPr>
                          <w:b/>
                          <w:bCs/>
                        </w:rPr>
                        <w:t>Section 1.1</w:t>
                      </w:r>
                      <w:r>
                        <w:t xml:space="preserve"> i</w:t>
                      </w:r>
                      <w:r w:rsidR="000648F9">
                        <w:t>nclude</w:t>
                      </w:r>
                      <w:r>
                        <w:t>:</w:t>
                      </w:r>
                    </w:p>
                    <w:p w14:paraId="44B90509" w14:textId="54CFBC98" w:rsidR="000648F9" w:rsidRDefault="004F6405" w:rsidP="004F6405">
                      <w:pPr>
                        <w:pStyle w:val="ListParagraph"/>
                        <w:numPr>
                          <w:ilvl w:val="0"/>
                          <w:numId w:val="23"/>
                        </w:numPr>
                        <w:spacing w:after="120"/>
                      </w:pPr>
                      <w:r>
                        <w:t>t</w:t>
                      </w:r>
                      <w:r w:rsidR="000648F9">
                        <w:t>he full name of the program / deed delivered</w:t>
                      </w:r>
                      <w:r w:rsidR="00C85DD7">
                        <w:t>,</w:t>
                      </w:r>
                    </w:p>
                    <w:p w14:paraId="6B0A2920" w14:textId="79AC8DAC" w:rsidR="004F6405" w:rsidRDefault="004F6405" w:rsidP="004F6405">
                      <w:pPr>
                        <w:pStyle w:val="ListParagraph"/>
                        <w:numPr>
                          <w:ilvl w:val="0"/>
                          <w:numId w:val="23"/>
                        </w:numPr>
                        <w:spacing w:after="120"/>
                      </w:pPr>
                      <w:r>
                        <w:t>annual participant caseload volume,</w:t>
                      </w:r>
                    </w:p>
                    <w:p w14:paraId="0810B9D4" w14:textId="5B1C67B3" w:rsidR="004F6405" w:rsidRDefault="00CD7994" w:rsidP="004F6405">
                      <w:pPr>
                        <w:pStyle w:val="ListParagraph"/>
                        <w:numPr>
                          <w:ilvl w:val="0"/>
                          <w:numId w:val="23"/>
                        </w:numPr>
                        <w:spacing w:after="120"/>
                      </w:pPr>
                      <w:r>
                        <w:t>t</w:t>
                      </w:r>
                      <w:r w:rsidR="00C304AD">
                        <w:t xml:space="preserve">ypes of information </w:t>
                      </w:r>
                      <w:r>
                        <w:t xml:space="preserve">collected and </w:t>
                      </w:r>
                      <w:r w:rsidR="00C304AD">
                        <w:t>handled as part of service delivery,</w:t>
                      </w:r>
                    </w:p>
                    <w:p w14:paraId="3AFC34B9" w14:textId="2E640C36" w:rsidR="00C304AD" w:rsidRDefault="00C304AD" w:rsidP="004F6405">
                      <w:pPr>
                        <w:pStyle w:val="ListParagraph"/>
                        <w:numPr>
                          <w:ilvl w:val="0"/>
                          <w:numId w:val="23"/>
                        </w:numPr>
                        <w:spacing w:after="120"/>
                      </w:pPr>
                      <w:r>
                        <w:t>whether subcontractors are used to deliver this program / deed, and</w:t>
                      </w:r>
                    </w:p>
                    <w:p w14:paraId="487C6F1C" w14:textId="54DF3625" w:rsidR="00C304AD" w:rsidRDefault="00C304AD" w:rsidP="004F6405">
                      <w:pPr>
                        <w:pStyle w:val="ListParagraph"/>
                        <w:numPr>
                          <w:ilvl w:val="0"/>
                          <w:numId w:val="23"/>
                        </w:numPr>
                        <w:spacing w:after="120"/>
                      </w:pPr>
                      <w:r>
                        <w:t>whether a</w:t>
                      </w:r>
                      <w:r w:rsidR="006B26E3">
                        <w:t xml:space="preserve"> RFFR</w:t>
                      </w:r>
                      <w:r>
                        <w:t xml:space="preserve"> accredited TPES system is used to deliver this </w:t>
                      </w:r>
                      <w:r w:rsidR="00684195">
                        <w:t>program /</w:t>
                      </w:r>
                      <w:r>
                        <w:t xml:space="preserve"> deed.</w:t>
                      </w:r>
                    </w:p>
                    <w:p w14:paraId="0B72ED55" w14:textId="2DF6B231" w:rsidR="00E42655" w:rsidRPr="00C304AD" w:rsidRDefault="00C304AD" w:rsidP="00C304AD">
                      <w:pPr>
                        <w:rPr>
                          <w:i/>
                          <w:iCs/>
                        </w:rPr>
                      </w:pPr>
                      <w:r w:rsidRPr="00C304AD">
                        <w:rPr>
                          <w:b/>
                          <w:bCs/>
                        </w:rPr>
                        <w:t>Note:</w:t>
                      </w:r>
                      <w:r>
                        <w:t xml:space="preserve"> E</w:t>
                      </w:r>
                      <w:r w:rsidR="00E42655" w:rsidRPr="00DC0B01">
                        <w:t xml:space="preserve">ach </w:t>
                      </w:r>
                      <w:r w:rsidR="00C23F6E">
                        <w:t>p</w:t>
                      </w:r>
                      <w:r w:rsidR="00E42655" w:rsidRPr="00DC0B01">
                        <w:t xml:space="preserve">rogram / </w:t>
                      </w:r>
                      <w:r w:rsidR="00C23F6E">
                        <w:t>d</w:t>
                      </w:r>
                      <w:r w:rsidR="00E42655" w:rsidRPr="00DC0B01">
                        <w:t>eed</w:t>
                      </w:r>
                      <w:r w:rsidR="005956FC" w:rsidRPr="00DC0B01">
                        <w:t xml:space="preserve"> delivered</w:t>
                      </w:r>
                      <w:r w:rsidR="00E42655" w:rsidRPr="00DC0B01">
                        <w:t xml:space="preserve"> requires its own table</w:t>
                      </w:r>
                      <w:r>
                        <w:t xml:space="preserve"> to be populated.</w:t>
                      </w:r>
                    </w:p>
                  </w:txbxContent>
                </v:textbox>
                <w10:anchorlock/>
              </v:shape>
            </w:pict>
          </mc:Fallback>
        </mc:AlternateContent>
      </w:r>
    </w:p>
    <w:p w14:paraId="56B1BBB8" w14:textId="06B492E7" w:rsidR="00FE0F8F" w:rsidRPr="00DD28E1" w:rsidRDefault="00FE0F8F" w:rsidP="00FE0F8F">
      <w:pPr>
        <w:rPr>
          <w:i/>
          <w:iCs/>
          <w:color w:val="FF0000"/>
        </w:rPr>
      </w:pPr>
      <w:r w:rsidRPr="00DD28E1">
        <w:rPr>
          <w:i/>
          <w:iCs/>
          <w:color w:val="FF0000"/>
        </w:rPr>
        <w:t xml:space="preserve">&lt; </w:t>
      </w:r>
      <w:r w:rsidR="00AE37E4">
        <w:rPr>
          <w:i/>
          <w:iCs/>
          <w:color w:val="FF0000"/>
        </w:rPr>
        <w:t>[</w:t>
      </w:r>
      <w:r>
        <w:rPr>
          <w:i/>
          <w:iCs/>
          <w:color w:val="FF0000"/>
        </w:rPr>
        <w:t>Organisation Name</w:t>
      </w:r>
      <w:r w:rsidR="00AE37E4">
        <w:rPr>
          <w:i/>
          <w:iCs/>
          <w:color w:val="FF0000"/>
        </w:rPr>
        <w:t>]</w:t>
      </w:r>
      <w:r>
        <w:rPr>
          <w:i/>
          <w:iCs/>
          <w:color w:val="FF0000"/>
        </w:rPr>
        <w:t xml:space="preserve"> delivers the</w:t>
      </w:r>
      <w:r w:rsidRPr="00DD28E1">
        <w:rPr>
          <w:i/>
          <w:iCs/>
          <w:color w:val="FF0000"/>
        </w:rPr>
        <w:t>… &gt;</w:t>
      </w:r>
    </w:p>
    <w:p w14:paraId="2FB90303" w14:textId="0535B2E8" w:rsidR="00FE0F8F" w:rsidRDefault="006E7B90" w:rsidP="006E7B90">
      <w:pPr>
        <w:pStyle w:val="Heading3"/>
        <w:numPr>
          <w:ilvl w:val="1"/>
          <w:numId w:val="20"/>
        </w:numPr>
      </w:pPr>
      <w:bookmarkStart w:id="7" w:name="_Toc238797346"/>
      <w:r>
        <w:t xml:space="preserve">Program / Deed </w:t>
      </w:r>
      <w:r w:rsidR="00420019">
        <w:t>High Level Overview</w:t>
      </w:r>
      <w:bookmarkEnd w:id="7"/>
    </w:p>
    <w:tbl>
      <w:tblPr>
        <w:tblStyle w:val="DESE"/>
        <w:tblW w:w="5000" w:type="pct"/>
        <w:tblLook w:val="04A0" w:firstRow="1" w:lastRow="0" w:firstColumn="1" w:lastColumn="0" w:noHBand="0" w:noVBand="1"/>
      </w:tblPr>
      <w:tblGrid>
        <w:gridCol w:w="3129"/>
        <w:gridCol w:w="5931"/>
      </w:tblGrid>
      <w:tr w:rsidR="001324D2" w14:paraId="67A304EB" w14:textId="77777777" w:rsidTr="560BBAE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7" w:type="pct"/>
          </w:tcPr>
          <w:p w14:paraId="31D0071D" w14:textId="07233DC3" w:rsidR="001324D2" w:rsidRPr="00392538" w:rsidRDefault="001324D2" w:rsidP="0095722D">
            <w:pPr>
              <w:rPr>
                <w:b/>
                <w:bCs/>
              </w:rPr>
            </w:pPr>
            <w:r w:rsidRPr="00392538">
              <w:rPr>
                <w:b/>
                <w:bCs/>
              </w:rPr>
              <w:t>Program / Deed</w:t>
            </w:r>
            <w:r w:rsidR="00E64A81">
              <w:rPr>
                <w:b/>
                <w:bCs/>
              </w:rPr>
              <w:t xml:space="preserve"> </w:t>
            </w:r>
          </w:p>
        </w:tc>
        <w:tc>
          <w:tcPr>
            <w:tcW w:w="3273" w:type="pct"/>
            <w:shd w:val="clear" w:color="auto" w:fill="auto"/>
          </w:tcPr>
          <w:p w14:paraId="14ADB91B" w14:textId="77777777" w:rsidR="001324D2" w:rsidRPr="00DD28E1" w:rsidRDefault="001324D2" w:rsidP="0095722D">
            <w:pPr>
              <w:cnfStyle w:val="100000000000" w:firstRow="1" w:lastRow="0" w:firstColumn="0" w:lastColumn="0" w:oddVBand="0" w:evenVBand="0" w:oddHBand="0" w:evenHBand="0" w:firstRowFirstColumn="0" w:firstRowLastColumn="0" w:lastRowFirstColumn="0" w:lastRowLastColumn="0"/>
              <w:rPr>
                <w:b w:val="0"/>
                <w:bCs/>
              </w:rPr>
            </w:pPr>
          </w:p>
        </w:tc>
      </w:tr>
      <w:tr w:rsidR="001324D2" w14:paraId="4B8D961D" w14:textId="77777777" w:rsidTr="560BBAE1">
        <w:tc>
          <w:tcPr>
            <w:cnfStyle w:val="001000000000" w:firstRow="0" w:lastRow="0" w:firstColumn="1" w:lastColumn="0" w:oddVBand="0" w:evenVBand="0" w:oddHBand="0" w:evenHBand="0" w:firstRowFirstColumn="0" w:firstRowLastColumn="0" w:lastRowFirstColumn="0" w:lastRowLastColumn="0"/>
            <w:tcW w:w="1727" w:type="pct"/>
            <w:shd w:val="clear" w:color="auto" w:fill="156082" w:themeFill="accent1"/>
          </w:tcPr>
          <w:p w14:paraId="7400897A" w14:textId="77777777" w:rsidR="001324D2" w:rsidRPr="00392538" w:rsidRDefault="001324D2" w:rsidP="0095722D">
            <w:pPr>
              <w:rPr>
                <w:b/>
                <w:bCs/>
                <w:color w:val="FFFFFF" w:themeColor="background1"/>
              </w:rPr>
            </w:pPr>
            <w:r w:rsidRPr="00392538">
              <w:rPr>
                <w:b/>
                <w:bCs/>
                <w:color w:val="FFFFFF" w:themeColor="background1"/>
              </w:rPr>
              <w:t>Annual participant volume</w:t>
            </w:r>
          </w:p>
        </w:tc>
        <w:tc>
          <w:tcPr>
            <w:tcW w:w="3273" w:type="pct"/>
          </w:tcPr>
          <w:p w14:paraId="53A712EB" w14:textId="77777777" w:rsidR="001324D2" w:rsidRPr="00DD28E1" w:rsidRDefault="001324D2" w:rsidP="0095722D">
            <w:pPr>
              <w:cnfStyle w:val="000000000000" w:firstRow="0" w:lastRow="0" w:firstColumn="0" w:lastColumn="0" w:oddVBand="0" w:evenVBand="0" w:oddHBand="0" w:evenHBand="0" w:firstRowFirstColumn="0" w:firstRowLastColumn="0" w:lastRowFirstColumn="0" w:lastRowLastColumn="0"/>
              <w:rPr>
                <w:bCs/>
              </w:rPr>
            </w:pPr>
          </w:p>
        </w:tc>
      </w:tr>
      <w:tr w:rsidR="001324D2" w14:paraId="067025DF" w14:textId="77777777" w:rsidTr="560BBAE1">
        <w:tc>
          <w:tcPr>
            <w:cnfStyle w:val="001000000000" w:firstRow="0" w:lastRow="0" w:firstColumn="1" w:lastColumn="0" w:oddVBand="0" w:evenVBand="0" w:oddHBand="0" w:evenHBand="0" w:firstRowFirstColumn="0" w:firstRowLastColumn="0" w:lastRowFirstColumn="0" w:lastRowLastColumn="0"/>
            <w:tcW w:w="1727" w:type="pct"/>
            <w:shd w:val="clear" w:color="auto" w:fill="156082" w:themeFill="accent1"/>
          </w:tcPr>
          <w:p w14:paraId="11C4C116" w14:textId="7BE1BFF9" w:rsidR="001324D2" w:rsidRPr="00392538" w:rsidRDefault="001324D2" w:rsidP="0095722D">
            <w:pPr>
              <w:rPr>
                <w:b/>
                <w:bCs/>
                <w:color w:val="FFFFFF" w:themeColor="background1"/>
              </w:rPr>
            </w:pPr>
            <w:r w:rsidRPr="560BBAE1">
              <w:rPr>
                <w:b/>
                <w:bCs/>
                <w:color w:val="FFFFFF" w:themeColor="background1"/>
              </w:rPr>
              <w:t xml:space="preserve">Information </w:t>
            </w:r>
            <w:r w:rsidR="004B3FA2" w:rsidRPr="560BBAE1">
              <w:rPr>
                <w:b/>
                <w:bCs/>
                <w:color w:val="FFFFFF" w:themeColor="background1"/>
              </w:rPr>
              <w:t>handled</w:t>
            </w:r>
          </w:p>
        </w:tc>
        <w:tc>
          <w:tcPr>
            <w:tcW w:w="3273" w:type="pct"/>
          </w:tcPr>
          <w:p w14:paraId="443027B5" w14:textId="77777777" w:rsidR="001324D2" w:rsidRPr="00DD28E1" w:rsidRDefault="001324D2" w:rsidP="0095722D">
            <w:pPr>
              <w:cnfStyle w:val="000000000000" w:firstRow="0" w:lastRow="0" w:firstColumn="0" w:lastColumn="0" w:oddVBand="0" w:evenVBand="0" w:oddHBand="0" w:evenHBand="0" w:firstRowFirstColumn="0" w:firstRowLastColumn="0" w:lastRowFirstColumn="0" w:lastRowLastColumn="0"/>
              <w:rPr>
                <w:bCs/>
              </w:rPr>
            </w:pPr>
          </w:p>
        </w:tc>
      </w:tr>
      <w:tr w:rsidR="001324D2" w14:paraId="144E0605" w14:textId="77777777" w:rsidTr="560BBAE1">
        <w:tc>
          <w:tcPr>
            <w:cnfStyle w:val="001000000000" w:firstRow="0" w:lastRow="0" w:firstColumn="1" w:lastColumn="0" w:oddVBand="0" w:evenVBand="0" w:oddHBand="0" w:evenHBand="0" w:firstRowFirstColumn="0" w:firstRowLastColumn="0" w:lastRowFirstColumn="0" w:lastRowLastColumn="0"/>
            <w:tcW w:w="1727" w:type="pct"/>
            <w:shd w:val="clear" w:color="auto" w:fill="156082" w:themeFill="accent1"/>
          </w:tcPr>
          <w:p w14:paraId="17698AB2" w14:textId="77777777" w:rsidR="001324D2" w:rsidRPr="00392538" w:rsidRDefault="001324D2" w:rsidP="0095722D">
            <w:pPr>
              <w:rPr>
                <w:b/>
                <w:bCs/>
                <w:color w:val="FFFFFF" w:themeColor="background1"/>
              </w:rPr>
            </w:pPr>
            <w:r w:rsidRPr="00392538">
              <w:rPr>
                <w:b/>
                <w:bCs/>
                <w:color w:val="FFFFFF" w:themeColor="background1"/>
              </w:rPr>
              <w:t>Subcontractor(s) used</w:t>
            </w:r>
          </w:p>
        </w:tc>
        <w:tc>
          <w:tcPr>
            <w:tcW w:w="3273" w:type="pct"/>
          </w:tcPr>
          <w:p w14:paraId="46FA885C" w14:textId="77777777" w:rsidR="001324D2" w:rsidRPr="00DD28E1" w:rsidRDefault="001324D2" w:rsidP="0095722D">
            <w:pPr>
              <w:cnfStyle w:val="000000000000" w:firstRow="0" w:lastRow="0" w:firstColumn="0" w:lastColumn="0" w:oddVBand="0" w:evenVBand="0" w:oddHBand="0" w:evenHBand="0" w:firstRowFirstColumn="0" w:firstRowLastColumn="0" w:lastRowFirstColumn="0" w:lastRowLastColumn="0"/>
              <w:rPr>
                <w:bCs/>
              </w:rPr>
            </w:pPr>
          </w:p>
        </w:tc>
      </w:tr>
      <w:tr w:rsidR="001324D2" w14:paraId="39DADDB7" w14:textId="77777777" w:rsidTr="560BBAE1">
        <w:tc>
          <w:tcPr>
            <w:cnfStyle w:val="001000000000" w:firstRow="0" w:lastRow="0" w:firstColumn="1" w:lastColumn="0" w:oddVBand="0" w:evenVBand="0" w:oddHBand="0" w:evenHBand="0" w:firstRowFirstColumn="0" w:firstRowLastColumn="0" w:lastRowFirstColumn="0" w:lastRowLastColumn="0"/>
            <w:tcW w:w="1727" w:type="pct"/>
            <w:shd w:val="clear" w:color="auto" w:fill="156082" w:themeFill="accent1"/>
          </w:tcPr>
          <w:p w14:paraId="1049A411" w14:textId="77777777" w:rsidR="001324D2" w:rsidRPr="00392538" w:rsidRDefault="001324D2" w:rsidP="0095722D">
            <w:pPr>
              <w:rPr>
                <w:b/>
                <w:bCs/>
                <w:color w:val="FFFFFF" w:themeColor="background1"/>
              </w:rPr>
            </w:pPr>
            <w:r w:rsidRPr="00392538">
              <w:rPr>
                <w:b/>
                <w:bCs/>
                <w:color w:val="FFFFFF" w:themeColor="background1"/>
              </w:rPr>
              <w:t>Accredited TPES system used</w:t>
            </w:r>
          </w:p>
        </w:tc>
        <w:tc>
          <w:tcPr>
            <w:tcW w:w="3273" w:type="pct"/>
          </w:tcPr>
          <w:p w14:paraId="7427E721" w14:textId="77777777" w:rsidR="001324D2" w:rsidRPr="00DD28E1" w:rsidRDefault="001324D2" w:rsidP="0095722D">
            <w:pPr>
              <w:cnfStyle w:val="000000000000" w:firstRow="0" w:lastRow="0" w:firstColumn="0" w:lastColumn="0" w:oddVBand="0" w:evenVBand="0" w:oddHBand="0" w:evenHBand="0" w:firstRowFirstColumn="0" w:firstRowLastColumn="0" w:lastRowFirstColumn="0" w:lastRowLastColumn="0"/>
              <w:rPr>
                <w:bCs/>
              </w:rPr>
            </w:pPr>
          </w:p>
        </w:tc>
      </w:tr>
    </w:tbl>
    <w:p w14:paraId="6C0F014B" w14:textId="74E0312F" w:rsidR="00D429D7" w:rsidRDefault="00D429D7" w:rsidP="004D4CA4"/>
    <w:p w14:paraId="55DDAA3A" w14:textId="77777777" w:rsidR="001B39D2" w:rsidRPr="00001A1A" w:rsidRDefault="001B39D2" w:rsidP="004D4CA4"/>
    <w:p w14:paraId="75F199F5" w14:textId="1F9BC9AD" w:rsidR="004D4CA4" w:rsidRDefault="00870FC9" w:rsidP="00B63EED">
      <w:pPr>
        <w:pStyle w:val="Heading2"/>
        <w:numPr>
          <w:ilvl w:val="0"/>
          <w:numId w:val="20"/>
        </w:numPr>
      </w:pPr>
      <w:bookmarkStart w:id="8" w:name="_Toc238797347"/>
      <w:r>
        <w:lastRenderedPageBreak/>
        <w:t>Operational Environment</w:t>
      </w:r>
      <w:bookmarkEnd w:id="8"/>
    </w:p>
    <w:p w14:paraId="50AC42C4" w14:textId="77777777" w:rsidR="004D4CA4" w:rsidRDefault="004D4CA4" w:rsidP="004D4CA4">
      <w:r>
        <w:rPr>
          <w:noProof/>
        </w:rPr>
        <mc:AlternateContent>
          <mc:Choice Requires="wps">
            <w:drawing>
              <wp:inline distT="0" distB="0" distL="0" distR="0" wp14:anchorId="02D20517" wp14:editId="591227D7">
                <wp:extent cx="5734050" cy="5740842"/>
                <wp:effectExtent l="0" t="0" r="19050" b="12700"/>
                <wp:docPr id="712528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740842"/>
                        </a:xfrm>
                        <a:prstGeom prst="rect">
                          <a:avLst/>
                        </a:prstGeom>
                        <a:solidFill>
                          <a:schemeClr val="bg1">
                            <a:lumMod val="95000"/>
                          </a:schemeClr>
                        </a:solidFill>
                        <a:ln w="9525">
                          <a:solidFill>
                            <a:srgbClr val="000000"/>
                          </a:solidFill>
                          <a:miter lim="800000"/>
                          <a:headEnd/>
                          <a:tailEnd/>
                        </a:ln>
                      </wps:spPr>
                      <wps:txbx>
                        <w:txbxContent>
                          <w:p w14:paraId="3875ADD7" w14:textId="77777777" w:rsidR="004D4CA4" w:rsidRDefault="004D4CA4" w:rsidP="004D4CA4">
                            <w:pPr>
                              <w:spacing w:after="120"/>
                              <w:rPr>
                                <w:b/>
                                <w:bCs/>
                              </w:rPr>
                            </w:pPr>
                            <w:r>
                              <w:rPr>
                                <w:b/>
                                <w:bCs/>
                              </w:rPr>
                              <w:t>Section Purpose:</w:t>
                            </w:r>
                          </w:p>
                          <w:p w14:paraId="41BEE900" w14:textId="3EF9427B" w:rsidR="00406AA0" w:rsidRDefault="004D4CA4" w:rsidP="004D4CA4">
                            <w:pPr>
                              <w:spacing w:after="120"/>
                            </w:pPr>
                            <w:r w:rsidRPr="00161682">
                              <w:t xml:space="preserve">This section </w:t>
                            </w:r>
                            <w:r w:rsidR="00A97C78">
                              <w:t>d</w:t>
                            </w:r>
                            <w:r w:rsidR="00A97C78" w:rsidRPr="007B7144">
                              <w:t>escribes</w:t>
                            </w:r>
                            <w:r w:rsidR="00406AA0" w:rsidRPr="007B7144">
                              <w:t xml:space="preserve"> the </w:t>
                            </w:r>
                            <w:r w:rsidR="00406AA0">
                              <w:t>internal</w:t>
                            </w:r>
                            <w:r w:rsidR="00A97C78">
                              <w:t xml:space="preserve"> and external</w:t>
                            </w:r>
                            <w:r w:rsidR="00406AA0">
                              <w:t xml:space="preserve"> business functions</w:t>
                            </w:r>
                            <w:r w:rsidR="002722E0">
                              <w:t xml:space="preserve">, </w:t>
                            </w:r>
                            <w:r w:rsidR="00406AA0">
                              <w:t>units</w:t>
                            </w:r>
                            <w:r w:rsidR="00894322">
                              <w:t xml:space="preserve"> and </w:t>
                            </w:r>
                            <w:r w:rsidR="00406AA0">
                              <w:t xml:space="preserve">teams </w:t>
                            </w:r>
                            <w:r w:rsidR="006E52BB">
                              <w:t>that support</w:t>
                            </w:r>
                            <w:r w:rsidR="00406AA0" w:rsidRPr="007B7144">
                              <w:t xml:space="preserve"> the </w:t>
                            </w:r>
                            <w:r w:rsidR="0042040F">
                              <w:t>delivery</w:t>
                            </w:r>
                            <w:r w:rsidR="00406AA0" w:rsidRPr="007B7144">
                              <w:t xml:space="preserve"> </w:t>
                            </w:r>
                            <w:r w:rsidR="00EC2F48">
                              <w:t>of</w:t>
                            </w:r>
                            <w:r w:rsidR="00406AA0" w:rsidRPr="007B7144">
                              <w:t xml:space="preserve"> services</w:t>
                            </w:r>
                            <w:r w:rsidR="00406AA0">
                              <w:t xml:space="preserve"> listed within </w:t>
                            </w:r>
                            <w:r w:rsidR="00406AA0" w:rsidRPr="00865D6C">
                              <w:rPr>
                                <w:b/>
                                <w:bCs/>
                              </w:rPr>
                              <w:t>Section 1</w:t>
                            </w:r>
                            <w:r w:rsidR="00EC2F48" w:rsidRPr="00C85DD7">
                              <w:t>,</w:t>
                            </w:r>
                            <w:r w:rsidR="00406AA0">
                              <w:t xml:space="preserve"> </w:t>
                            </w:r>
                            <w:r w:rsidR="00EC2F48">
                              <w:t>including</w:t>
                            </w:r>
                            <w:r w:rsidR="00406AA0">
                              <w:t xml:space="preserve"> their responsibilities.</w:t>
                            </w:r>
                          </w:p>
                          <w:p w14:paraId="62E186C7" w14:textId="6B66E4E4" w:rsidR="005E28B3" w:rsidRPr="00657328" w:rsidRDefault="005E28B3" w:rsidP="005E28B3">
                            <w:pPr>
                              <w:spacing w:before="240"/>
                              <w:rPr>
                                <w:i/>
                                <w:iCs/>
                              </w:rPr>
                            </w:pPr>
                            <w:r w:rsidRPr="005E28B3">
                              <w:rPr>
                                <w:b/>
                                <w:bCs/>
                                <w:i/>
                                <w:iCs/>
                              </w:rPr>
                              <w:t>For Category 1 Providers</w:t>
                            </w:r>
                            <w:r>
                              <w:rPr>
                                <w:i/>
                                <w:iCs/>
                              </w:rPr>
                              <w:t>:</w:t>
                            </w:r>
                            <w:r w:rsidRPr="00657328">
                              <w:rPr>
                                <w:i/>
                                <w:iCs/>
                              </w:rPr>
                              <w:t xml:space="preserve"> </w:t>
                            </w:r>
                            <w:r>
                              <w:rPr>
                                <w:i/>
                                <w:iCs/>
                              </w:rPr>
                              <w:t>This section can be used to d</w:t>
                            </w:r>
                            <w:r w:rsidRPr="00657328">
                              <w:rPr>
                                <w:i/>
                                <w:iCs/>
                              </w:rPr>
                              <w:t>escribe any additional internal</w:t>
                            </w:r>
                            <w:r w:rsidR="00AC3278">
                              <w:rPr>
                                <w:i/>
                                <w:iCs/>
                              </w:rPr>
                              <w:t xml:space="preserve"> and external</w:t>
                            </w:r>
                            <w:r w:rsidRPr="00657328">
                              <w:rPr>
                                <w:i/>
                                <w:iCs/>
                              </w:rPr>
                              <w:t xml:space="preserve"> issues</w:t>
                            </w:r>
                            <w:r>
                              <w:rPr>
                                <w:i/>
                                <w:iCs/>
                              </w:rPr>
                              <w:t>, needs, expectations and requirements</w:t>
                            </w:r>
                            <w:r w:rsidRPr="00657328">
                              <w:rPr>
                                <w:i/>
                                <w:iCs/>
                              </w:rPr>
                              <w:t xml:space="preserve"> (per 4.1</w:t>
                            </w:r>
                            <w:r w:rsidR="00881CD2">
                              <w:rPr>
                                <w:i/>
                                <w:iCs/>
                              </w:rPr>
                              <w:t xml:space="preserve"> </w:t>
                            </w:r>
                            <w:r>
                              <w:rPr>
                                <w:i/>
                                <w:iCs/>
                              </w:rPr>
                              <w:t xml:space="preserve">and 4.2 </w:t>
                            </w:r>
                            <w:r w:rsidRPr="00657328">
                              <w:rPr>
                                <w:i/>
                                <w:iCs/>
                              </w:rPr>
                              <w:t xml:space="preserve">of </w:t>
                            </w:r>
                            <w:r>
                              <w:rPr>
                                <w:i/>
                                <w:iCs/>
                              </w:rPr>
                              <w:t>ISO/IEC 27001</w:t>
                            </w:r>
                            <w:r w:rsidR="00406AA0">
                              <w:rPr>
                                <w:i/>
                                <w:iCs/>
                              </w:rPr>
                              <w:t>:2022</w:t>
                            </w:r>
                            <w:r w:rsidRPr="00657328">
                              <w:rPr>
                                <w:i/>
                                <w:iCs/>
                              </w:rPr>
                              <w:t>)</w:t>
                            </w:r>
                            <w:r w:rsidR="003B4B94">
                              <w:rPr>
                                <w:i/>
                                <w:iCs/>
                              </w:rPr>
                              <w:t>.</w:t>
                            </w:r>
                          </w:p>
                          <w:p w14:paraId="722303DE" w14:textId="77777777" w:rsidR="004D4CA4" w:rsidRDefault="004D4CA4" w:rsidP="004D4CA4">
                            <w:pPr>
                              <w:spacing w:after="120"/>
                              <w:rPr>
                                <w:b/>
                                <w:bCs/>
                              </w:rPr>
                            </w:pPr>
                            <w:r>
                              <w:rPr>
                                <w:b/>
                                <w:bCs/>
                              </w:rPr>
                              <w:t>Guidance and Instruction:</w:t>
                            </w:r>
                          </w:p>
                          <w:p w14:paraId="0DE51F38" w14:textId="2F03F410" w:rsidR="004D4CA4" w:rsidRPr="00164CA6" w:rsidRDefault="004D4CA4" w:rsidP="004D4CA4">
                            <w:pPr>
                              <w:spacing w:after="120"/>
                            </w:pPr>
                            <w:r w:rsidRPr="00164CA6">
                              <w:t xml:space="preserve">Identify the internal and external parties relevant to the delivery of services and describe their </w:t>
                            </w:r>
                            <w:r w:rsidR="00FD410D" w:rsidRPr="00164CA6">
                              <w:t>responsibilities.</w:t>
                            </w:r>
                            <w:r w:rsidR="00353857" w:rsidRPr="00164CA6">
                              <w:t xml:space="preserve"> This</w:t>
                            </w:r>
                            <w:r w:rsidRPr="00164CA6">
                              <w:t xml:space="preserve"> may include:</w:t>
                            </w:r>
                          </w:p>
                          <w:p w14:paraId="21B14D71" w14:textId="37413479" w:rsidR="00AC3278" w:rsidRDefault="00F047D5" w:rsidP="000532B5">
                            <w:pPr>
                              <w:numPr>
                                <w:ilvl w:val="0"/>
                                <w:numId w:val="5"/>
                              </w:numPr>
                              <w:spacing w:after="120"/>
                            </w:pPr>
                            <w:r>
                              <w:t>internal teams and</w:t>
                            </w:r>
                            <w:r w:rsidR="000532B5">
                              <w:t xml:space="preserve"> </w:t>
                            </w:r>
                            <w:r w:rsidR="00FD410D" w:rsidRPr="00164CA6">
                              <w:t>employees,</w:t>
                            </w:r>
                          </w:p>
                          <w:p w14:paraId="3F75AAC1" w14:textId="77777777" w:rsidR="00AC3278" w:rsidRDefault="004D4CA4" w:rsidP="00AC3278">
                            <w:pPr>
                              <w:numPr>
                                <w:ilvl w:val="0"/>
                                <w:numId w:val="5"/>
                              </w:numPr>
                              <w:spacing w:after="120"/>
                            </w:pPr>
                            <w:r w:rsidRPr="00164CA6">
                              <w:t>government departments</w:t>
                            </w:r>
                            <w:r w:rsidR="00FD410D" w:rsidRPr="00164CA6">
                              <w:t>,</w:t>
                            </w:r>
                            <w:r w:rsidRPr="00164CA6">
                              <w:t xml:space="preserve"> </w:t>
                            </w:r>
                          </w:p>
                          <w:p w14:paraId="6B52E174" w14:textId="77777777" w:rsidR="00AC3278" w:rsidRDefault="00164CA6" w:rsidP="00AC3278">
                            <w:pPr>
                              <w:numPr>
                                <w:ilvl w:val="0"/>
                                <w:numId w:val="5"/>
                              </w:numPr>
                              <w:spacing w:after="120"/>
                            </w:pPr>
                            <w:r w:rsidRPr="00BF528D">
                              <w:t>outsourced or subcontracted functions</w:t>
                            </w:r>
                            <w:r>
                              <w:t>,</w:t>
                            </w:r>
                          </w:p>
                          <w:p w14:paraId="3E7456C5" w14:textId="77777777" w:rsidR="00AC3278" w:rsidRDefault="00164CA6" w:rsidP="00AC3278">
                            <w:pPr>
                              <w:numPr>
                                <w:ilvl w:val="0"/>
                                <w:numId w:val="5"/>
                              </w:numPr>
                              <w:spacing w:after="120"/>
                            </w:pPr>
                            <w:r w:rsidRPr="00BF528D">
                              <w:t>arrangements involving managed service providers or other external parties</w:t>
                            </w:r>
                            <w:r w:rsidR="003B4B94">
                              <w:t>,</w:t>
                            </w:r>
                          </w:p>
                          <w:p w14:paraId="61D98E79" w14:textId="7780EEA4" w:rsidR="00AC3278" w:rsidRDefault="003B4B94" w:rsidP="00AC3278">
                            <w:pPr>
                              <w:numPr>
                                <w:ilvl w:val="0"/>
                                <w:numId w:val="5"/>
                              </w:numPr>
                              <w:spacing w:after="120"/>
                            </w:pPr>
                            <w:r>
                              <w:t>physical locations where services are delivered</w:t>
                            </w:r>
                            <w:r w:rsidR="007B77EF">
                              <w:t>,</w:t>
                            </w:r>
                            <w:r>
                              <w:t xml:space="preserve"> and</w:t>
                            </w:r>
                          </w:p>
                          <w:p w14:paraId="1E10A12B" w14:textId="52DC208C" w:rsidR="004E67D4" w:rsidRDefault="004E67D4" w:rsidP="00AC3278">
                            <w:pPr>
                              <w:numPr>
                                <w:ilvl w:val="0"/>
                                <w:numId w:val="5"/>
                              </w:numPr>
                              <w:spacing w:after="120"/>
                            </w:pPr>
                            <w:r w:rsidRPr="00830AF1">
                              <w:t xml:space="preserve">any internal or external </w:t>
                            </w:r>
                            <w:r w:rsidR="003B4B94">
                              <w:t xml:space="preserve">functions </w:t>
                            </w:r>
                            <w:r w:rsidRPr="00830AF1">
                              <w:t>that are excluded from the scope of RFFR Accreditation</w:t>
                            </w:r>
                            <w:r w:rsidR="00AC3278">
                              <w:t>.</w:t>
                            </w:r>
                          </w:p>
                          <w:p w14:paraId="6E4AF5CD" w14:textId="6BC3298C" w:rsidR="00C11F6D" w:rsidRDefault="00D3595F" w:rsidP="00C11F6D">
                            <w:r w:rsidRPr="00C11F6D">
                              <w:t>Based on the information</w:t>
                            </w:r>
                            <w:r w:rsidR="00266D32">
                              <w:t xml:space="preserve"> provided above</w:t>
                            </w:r>
                            <w:r w:rsidRPr="00C11F6D">
                              <w:t>,</w:t>
                            </w:r>
                            <w:r w:rsidR="00C11F6D">
                              <w:rPr>
                                <w:b/>
                                <w:bCs/>
                              </w:rPr>
                              <w:t xml:space="preserve"> </w:t>
                            </w:r>
                            <w:r w:rsidR="00E27837" w:rsidRPr="008325DA">
                              <w:rPr>
                                <w:b/>
                                <w:bCs/>
                              </w:rPr>
                              <w:t>Section 2.5</w:t>
                            </w:r>
                            <w:r w:rsidR="00E27837" w:rsidRPr="00E27837">
                              <w:t xml:space="preserve"> requires Providers to</w:t>
                            </w:r>
                            <w:r w:rsidR="00E27837">
                              <w:rPr>
                                <w:b/>
                                <w:bCs/>
                              </w:rPr>
                              <w:t xml:space="preserve"> </w:t>
                            </w:r>
                            <w:r w:rsidR="00C11F6D">
                              <w:t>d</w:t>
                            </w:r>
                            <w:r w:rsidR="00C11F6D" w:rsidRPr="007B7144">
                              <w:t xml:space="preserve">escribe </w:t>
                            </w:r>
                            <w:r w:rsidR="003B600F">
                              <w:t>the end-to-end delivery of</w:t>
                            </w:r>
                            <w:r w:rsidR="00C11F6D">
                              <w:t xml:space="preserve"> </w:t>
                            </w:r>
                            <w:r w:rsidR="00C11F6D" w:rsidRPr="007B7144">
                              <w:t>services</w:t>
                            </w:r>
                            <w:r w:rsidR="003425F9">
                              <w:t xml:space="preserve">, including how information is </w:t>
                            </w:r>
                            <w:r w:rsidR="000C00A3">
                              <w:t>accessed</w:t>
                            </w:r>
                            <w:r w:rsidR="00D978FE">
                              <w:t xml:space="preserve"> from </w:t>
                            </w:r>
                            <w:r w:rsidR="006E7BC7">
                              <w:t>D</w:t>
                            </w:r>
                            <w:r w:rsidR="00D978FE">
                              <w:t xml:space="preserve">epartmental systems and </w:t>
                            </w:r>
                            <w:r w:rsidR="003425F9">
                              <w:t>collected, stored, and transferred</w:t>
                            </w:r>
                            <w:r w:rsidR="00EE524F">
                              <w:t xml:space="preserve"> between internal and external functions.</w:t>
                            </w:r>
                          </w:p>
                          <w:p w14:paraId="6B7C6A97" w14:textId="13D4FE2D" w:rsidR="00D3595F" w:rsidRDefault="00C11F6D" w:rsidP="00164CA6">
                            <w:pPr>
                              <w:rPr>
                                <w:b/>
                                <w:bCs/>
                              </w:rPr>
                            </w:pPr>
                            <w:r w:rsidRPr="00C11F6D">
                              <w:rPr>
                                <w:b/>
                                <w:bCs/>
                              </w:rPr>
                              <w:t>Note:</w:t>
                            </w:r>
                            <w:r>
                              <w:t xml:space="preserve"> This section should also include a data flow diagram</w:t>
                            </w:r>
                            <w:r w:rsidR="00EA3CFD">
                              <w:t xml:space="preserve"> that provides</w:t>
                            </w:r>
                            <w:r>
                              <w:t xml:space="preserve"> a visual </w:t>
                            </w:r>
                            <w:r w:rsidR="00EA3CFD">
                              <w:t>representation</w:t>
                            </w:r>
                            <w:r>
                              <w:t xml:space="preserve"> of how data is collected, stored and transferred</w:t>
                            </w:r>
                            <w:r w:rsidR="00092F97">
                              <w:t>,</w:t>
                            </w:r>
                            <w:r>
                              <w:t xml:space="preserve"> </w:t>
                            </w:r>
                            <w:r w:rsidR="00092F97">
                              <w:t>and illustrates</w:t>
                            </w:r>
                            <w:r>
                              <w:t xml:space="preserve"> the interfaces and dependencies between activities performed by internal and external functions.</w:t>
                            </w:r>
                          </w:p>
                          <w:p w14:paraId="74312604" w14:textId="271854DD" w:rsidR="00980635" w:rsidRPr="00276E58" w:rsidRDefault="00073952" w:rsidP="00164CA6">
                            <w:r w:rsidRPr="00073952">
                              <w:rPr>
                                <w:b/>
                                <w:bCs/>
                              </w:rPr>
                              <w:t>Note:</w:t>
                            </w:r>
                            <w:r>
                              <w:t xml:space="preserve"> </w:t>
                            </w:r>
                            <w:r w:rsidR="00980635" w:rsidRPr="00276E58">
                              <w:t>The inclusion of an org chart would be highly beneficial</w:t>
                            </w:r>
                            <w:r>
                              <w:t xml:space="preserve"> to represent </w:t>
                            </w:r>
                            <w:r w:rsidR="00AC3278">
                              <w:t>internal operational environment</w:t>
                            </w:r>
                            <w:r w:rsidR="00980635" w:rsidRPr="00276E58">
                              <w:t>.</w:t>
                            </w:r>
                          </w:p>
                          <w:p w14:paraId="71B891D3" w14:textId="77777777" w:rsidR="007E0EA7" w:rsidRPr="00980635" w:rsidRDefault="007E0EA7" w:rsidP="007E0EA7"/>
                          <w:p w14:paraId="3D29F5A4" w14:textId="77777777" w:rsidR="004D4CA4" w:rsidRPr="00E22301" w:rsidRDefault="004D4CA4" w:rsidP="004D4CA4">
                            <w:pPr>
                              <w:spacing w:after="120"/>
                            </w:pPr>
                          </w:p>
                        </w:txbxContent>
                      </wps:txbx>
                      <wps:bodyPr rot="0" vert="horz" wrap="square" lIns="91440" tIns="45720" rIns="91440" bIns="45720" anchor="t" anchorCtr="0">
                        <a:noAutofit/>
                      </wps:bodyPr>
                    </wps:wsp>
                  </a:graphicData>
                </a:graphic>
              </wp:inline>
            </w:drawing>
          </mc:Choice>
          <mc:Fallback>
            <w:pict>
              <v:shape w14:anchorId="02D20517" id="_x0000_s1028" type="#_x0000_t202" style="width:451.5pt;height:4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19MKwIAAEoEAAAOAAAAZHJzL2Uyb0RvYy54bWysVNtu2zAMfR+wfxD0vtjJ4jUx4hRdug4D&#10;ugvQ7QNkWbaFSaImKbGzry8lp2m6vQ17EUSRPiQPD725HrUiB+G8BFPR+SynRBgOjTRdRX98v3uz&#10;osQHZhqmwIiKHoWn19vXrzaDLcUCelCNcARBjC8HW9E+BFtmmee90MzPwAqDzhacZgFN12WNYwOi&#10;a5Ut8vxdNoBrrAMuvMfX28lJtwm/bQUPX9vWi0BURbG2kE6Xzjqe2XbDys4x20t+KoP9QxWaSYNJ&#10;z1C3LDCyd/IvKC25Aw9tmHHQGbSt5CL1gN3M8z+6eeiZFakXJMfbM03+/8HyL4cH+82RML6HEQeY&#10;mvD2HvhPTwzsemY6ceMcDL1gDSaeR8qywfry9Gmk2pc+gtTDZ2hwyGwfIAGNrdORFeyTIDoO4Hgm&#10;XYyBcHwsrt4u8wJdHH3F1TJfLRcpByufPrfOh48CNImXijqcaoJnh3sfYjmsfAqJ2Two2dxJpZIR&#10;lSR2ypEDQw3U3dSi2musdXpbF3melIA4SXgxPKG+QFKGDBVdF4tiIulFFtfV5xyIdgF4GaZlQLUr&#10;qSu6OgexMlL7wTRJi4FJNd2xGmVOXEd6J6LDWI9ENhVNJEXqa2iOSL6DSdy4jHjpwf2mZEBhV9T/&#10;2jMnKFGfDA5wPV8u4yYkY1lcLdBwl5760sMMR6iKBkqm6y6k7YnUGrjBQbcyjeC5klPJKNjE4Wm5&#10;4kZc2inq+RewfQQAAP//AwBQSwMEFAAGAAgAAAAhAP63VizZAAAABQEAAA8AAABkcnMvZG93bnJl&#10;di54bWxMj0FLw0AQhe+C/2EZwZvdVKXYNJsiipeCiK0eeptkp0kwOxt2N23890696GWYxxvefK9Y&#10;T65XRwqx82xgPstAEdfedtwY+Ni93DyAignZYu+ZDHxThHV5eVFgbv2J3+m4TY2SEI45GmhTGnKt&#10;Y92SwzjzA7F4Bx8cJpGh0TbgScJdr2+zbKEddiwfWhzoqaX6azs6A+614s2eN97acRee0+Ltk5YH&#10;Y66vpscVqERT+juGM76gQylMlR/ZRtUbkCLpd4q3zO5EVuflfg66LPR/+vIHAAD//wMAUEsBAi0A&#10;FAAGAAgAAAAhALaDOJL+AAAA4QEAABMAAAAAAAAAAAAAAAAAAAAAAFtDb250ZW50X1R5cGVzXS54&#10;bWxQSwECLQAUAAYACAAAACEAOP0h/9YAAACUAQAACwAAAAAAAAAAAAAAAAAvAQAAX3JlbHMvLnJl&#10;bHNQSwECLQAUAAYACAAAACEAEStfTCsCAABKBAAADgAAAAAAAAAAAAAAAAAuAgAAZHJzL2Uyb0Rv&#10;Yy54bWxQSwECLQAUAAYACAAAACEA/rdWLNkAAAAFAQAADwAAAAAAAAAAAAAAAACFBAAAZHJzL2Rv&#10;d25yZXYueG1sUEsFBgAAAAAEAAQA8wAAAIsFAAAAAA==&#10;" fillcolor="#f2f2f2 [3052]">
                <v:textbox>
                  <w:txbxContent>
                    <w:p w14:paraId="3875ADD7" w14:textId="77777777" w:rsidR="004D4CA4" w:rsidRDefault="004D4CA4" w:rsidP="004D4CA4">
                      <w:pPr>
                        <w:spacing w:after="120"/>
                        <w:rPr>
                          <w:b/>
                          <w:bCs/>
                        </w:rPr>
                      </w:pPr>
                      <w:r>
                        <w:rPr>
                          <w:b/>
                          <w:bCs/>
                        </w:rPr>
                        <w:t>Section Purpose:</w:t>
                      </w:r>
                    </w:p>
                    <w:p w14:paraId="41BEE900" w14:textId="3EF9427B" w:rsidR="00406AA0" w:rsidRDefault="004D4CA4" w:rsidP="004D4CA4">
                      <w:pPr>
                        <w:spacing w:after="120"/>
                      </w:pPr>
                      <w:r w:rsidRPr="00161682">
                        <w:t xml:space="preserve">This section </w:t>
                      </w:r>
                      <w:r w:rsidR="00A97C78">
                        <w:t>d</w:t>
                      </w:r>
                      <w:r w:rsidR="00A97C78" w:rsidRPr="007B7144">
                        <w:t>escribes</w:t>
                      </w:r>
                      <w:r w:rsidR="00406AA0" w:rsidRPr="007B7144">
                        <w:t xml:space="preserve"> the </w:t>
                      </w:r>
                      <w:r w:rsidR="00406AA0">
                        <w:t>internal</w:t>
                      </w:r>
                      <w:r w:rsidR="00A97C78">
                        <w:t xml:space="preserve"> and external</w:t>
                      </w:r>
                      <w:r w:rsidR="00406AA0">
                        <w:t xml:space="preserve"> business functions</w:t>
                      </w:r>
                      <w:r w:rsidR="002722E0">
                        <w:t xml:space="preserve">, </w:t>
                      </w:r>
                      <w:r w:rsidR="00406AA0">
                        <w:t>units</w:t>
                      </w:r>
                      <w:r w:rsidR="00894322">
                        <w:t xml:space="preserve"> and </w:t>
                      </w:r>
                      <w:r w:rsidR="00406AA0">
                        <w:t xml:space="preserve">teams </w:t>
                      </w:r>
                      <w:r w:rsidR="006E52BB">
                        <w:t>that support</w:t>
                      </w:r>
                      <w:r w:rsidR="00406AA0" w:rsidRPr="007B7144">
                        <w:t xml:space="preserve"> the </w:t>
                      </w:r>
                      <w:r w:rsidR="0042040F">
                        <w:t>delivery</w:t>
                      </w:r>
                      <w:r w:rsidR="00406AA0" w:rsidRPr="007B7144">
                        <w:t xml:space="preserve"> </w:t>
                      </w:r>
                      <w:r w:rsidR="00EC2F48">
                        <w:t>of</w:t>
                      </w:r>
                      <w:r w:rsidR="00406AA0" w:rsidRPr="007B7144">
                        <w:t xml:space="preserve"> services</w:t>
                      </w:r>
                      <w:r w:rsidR="00406AA0">
                        <w:t xml:space="preserve"> listed within </w:t>
                      </w:r>
                      <w:r w:rsidR="00406AA0" w:rsidRPr="00865D6C">
                        <w:rPr>
                          <w:b/>
                          <w:bCs/>
                        </w:rPr>
                        <w:t>Section 1</w:t>
                      </w:r>
                      <w:r w:rsidR="00EC2F48" w:rsidRPr="00C85DD7">
                        <w:t>,</w:t>
                      </w:r>
                      <w:r w:rsidR="00406AA0">
                        <w:t xml:space="preserve"> </w:t>
                      </w:r>
                      <w:r w:rsidR="00EC2F48">
                        <w:t>including</w:t>
                      </w:r>
                      <w:r w:rsidR="00406AA0">
                        <w:t xml:space="preserve"> their responsibilities.</w:t>
                      </w:r>
                    </w:p>
                    <w:p w14:paraId="62E186C7" w14:textId="6B66E4E4" w:rsidR="005E28B3" w:rsidRPr="00657328" w:rsidRDefault="005E28B3" w:rsidP="005E28B3">
                      <w:pPr>
                        <w:spacing w:before="240"/>
                        <w:rPr>
                          <w:i/>
                          <w:iCs/>
                        </w:rPr>
                      </w:pPr>
                      <w:r w:rsidRPr="005E28B3">
                        <w:rPr>
                          <w:b/>
                          <w:bCs/>
                          <w:i/>
                          <w:iCs/>
                        </w:rPr>
                        <w:t>For Category 1 Providers</w:t>
                      </w:r>
                      <w:r>
                        <w:rPr>
                          <w:i/>
                          <w:iCs/>
                        </w:rPr>
                        <w:t>:</w:t>
                      </w:r>
                      <w:r w:rsidRPr="00657328">
                        <w:rPr>
                          <w:i/>
                          <w:iCs/>
                        </w:rPr>
                        <w:t xml:space="preserve"> </w:t>
                      </w:r>
                      <w:r>
                        <w:rPr>
                          <w:i/>
                          <w:iCs/>
                        </w:rPr>
                        <w:t>This section can be used to d</w:t>
                      </w:r>
                      <w:r w:rsidRPr="00657328">
                        <w:rPr>
                          <w:i/>
                          <w:iCs/>
                        </w:rPr>
                        <w:t>escribe any additional internal</w:t>
                      </w:r>
                      <w:r w:rsidR="00AC3278">
                        <w:rPr>
                          <w:i/>
                          <w:iCs/>
                        </w:rPr>
                        <w:t xml:space="preserve"> and external</w:t>
                      </w:r>
                      <w:r w:rsidRPr="00657328">
                        <w:rPr>
                          <w:i/>
                          <w:iCs/>
                        </w:rPr>
                        <w:t xml:space="preserve"> issues</w:t>
                      </w:r>
                      <w:r>
                        <w:rPr>
                          <w:i/>
                          <w:iCs/>
                        </w:rPr>
                        <w:t>, needs, expectations and requirements</w:t>
                      </w:r>
                      <w:r w:rsidRPr="00657328">
                        <w:rPr>
                          <w:i/>
                          <w:iCs/>
                        </w:rPr>
                        <w:t xml:space="preserve"> (per 4.1</w:t>
                      </w:r>
                      <w:r w:rsidR="00881CD2">
                        <w:rPr>
                          <w:i/>
                          <w:iCs/>
                        </w:rPr>
                        <w:t xml:space="preserve"> </w:t>
                      </w:r>
                      <w:r>
                        <w:rPr>
                          <w:i/>
                          <w:iCs/>
                        </w:rPr>
                        <w:t xml:space="preserve">and 4.2 </w:t>
                      </w:r>
                      <w:r w:rsidRPr="00657328">
                        <w:rPr>
                          <w:i/>
                          <w:iCs/>
                        </w:rPr>
                        <w:t xml:space="preserve">of </w:t>
                      </w:r>
                      <w:r>
                        <w:rPr>
                          <w:i/>
                          <w:iCs/>
                        </w:rPr>
                        <w:t>ISO/IEC 27001</w:t>
                      </w:r>
                      <w:r w:rsidR="00406AA0">
                        <w:rPr>
                          <w:i/>
                          <w:iCs/>
                        </w:rPr>
                        <w:t>:2022</w:t>
                      </w:r>
                      <w:r w:rsidRPr="00657328">
                        <w:rPr>
                          <w:i/>
                          <w:iCs/>
                        </w:rPr>
                        <w:t>)</w:t>
                      </w:r>
                      <w:r w:rsidR="003B4B94">
                        <w:rPr>
                          <w:i/>
                          <w:iCs/>
                        </w:rPr>
                        <w:t>.</w:t>
                      </w:r>
                    </w:p>
                    <w:p w14:paraId="722303DE" w14:textId="77777777" w:rsidR="004D4CA4" w:rsidRDefault="004D4CA4" w:rsidP="004D4CA4">
                      <w:pPr>
                        <w:spacing w:after="120"/>
                        <w:rPr>
                          <w:b/>
                          <w:bCs/>
                        </w:rPr>
                      </w:pPr>
                      <w:r>
                        <w:rPr>
                          <w:b/>
                          <w:bCs/>
                        </w:rPr>
                        <w:t>Guidance and Instruction:</w:t>
                      </w:r>
                    </w:p>
                    <w:p w14:paraId="0DE51F38" w14:textId="2F03F410" w:rsidR="004D4CA4" w:rsidRPr="00164CA6" w:rsidRDefault="004D4CA4" w:rsidP="004D4CA4">
                      <w:pPr>
                        <w:spacing w:after="120"/>
                      </w:pPr>
                      <w:r w:rsidRPr="00164CA6">
                        <w:t xml:space="preserve">Identify the internal and external parties relevant to the delivery of services and describe their </w:t>
                      </w:r>
                      <w:r w:rsidR="00FD410D" w:rsidRPr="00164CA6">
                        <w:t>responsibilities.</w:t>
                      </w:r>
                      <w:r w:rsidR="00353857" w:rsidRPr="00164CA6">
                        <w:t xml:space="preserve"> This</w:t>
                      </w:r>
                      <w:r w:rsidRPr="00164CA6">
                        <w:t xml:space="preserve"> may include:</w:t>
                      </w:r>
                    </w:p>
                    <w:p w14:paraId="21B14D71" w14:textId="37413479" w:rsidR="00AC3278" w:rsidRDefault="00F047D5" w:rsidP="000532B5">
                      <w:pPr>
                        <w:numPr>
                          <w:ilvl w:val="0"/>
                          <w:numId w:val="5"/>
                        </w:numPr>
                        <w:spacing w:after="120"/>
                      </w:pPr>
                      <w:r>
                        <w:t>internal teams and</w:t>
                      </w:r>
                      <w:r w:rsidR="000532B5">
                        <w:t xml:space="preserve"> </w:t>
                      </w:r>
                      <w:r w:rsidR="00FD410D" w:rsidRPr="00164CA6">
                        <w:t>employees,</w:t>
                      </w:r>
                    </w:p>
                    <w:p w14:paraId="3F75AAC1" w14:textId="77777777" w:rsidR="00AC3278" w:rsidRDefault="004D4CA4" w:rsidP="00AC3278">
                      <w:pPr>
                        <w:numPr>
                          <w:ilvl w:val="0"/>
                          <w:numId w:val="5"/>
                        </w:numPr>
                        <w:spacing w:after="120"/>
                      </w:pPr>
                      <w:r w:rsidRPr="00164CA6">
                        <w:t>government departments</w:t>
                      </w:r>
                      <w:r w:rsidR="00FD410D" w:rsidRPr="00164CA6">
                        <w:t>,</w:t>
                      </w:r>
                      <w:r w:rsidRPr="00164CA6">
                        <w:t xml:space="preserve"> </w:t>
                      </w:r>
                    </w:p>
                    <w:p w14:paraId="6B52E174" w14:textId="77777777" w:rsidR="00AC3278" w:rsidRDefault="00164CA6" w:rsidP="00AC3278">
                      <w:pPr>
                        <w:numPr>
                          <w:ilvl w:val="0"/>
                          <w:numId w:val="5"/>
                        </w:numPr>
                        <w:spacing w:after="120"/>
                      </w:pPr>
                      <w:r w:rsidRPr="00BF528D">
                        <w:t>outsourced or subcontracted functions</w:t>
                      </w:r>
                      <w:r>
                        <w:t>,</w:t>
                      </w:r>
                    </w:p>
                    <w:p w14:paraId="3E7456C5" w14:textId="77777777" w:rsidR="00AC3278" w:rsidRDefault="00164CA6" w:rsidP="00AC3278">
                      <w:pPr>
                        <w:numPr>
                          <w:ilvl w:val="0"/>
                          <w:numId w:val="5"/>
                        </w:numPr>
                        <w:spacing w:after="120"/>
                      </w:pPr>
                      <w:r w:rsidRPr="00BF528D">
                        <w:t>arrangements involving managed service providers or other external parties</w:t>
                      </w:r>
                      <w:r w:rsidR="003B4B94">
                        <w:t>,</w:t>
                      </w:r>
                    </w:p>
                    <w:p w14:paraId="61D98E79" w14:textId="7780EEA4" w:rsidR="00AC3278" w:rsidRDefault="003B4B94" w:rsidP="00AC3278">
                      <w:pPr>
                        <w:numPr>
                          <w:ilvl w:val="0"/>
                          <w:numId w:val="5"/>
                        </w:numPr>
                        <w:spacing w:after="120"/>
                      </w:pPr>
                      <w:r>
                        <w:t>physical locations where services are delivered</w:t>
                      </w:r>
                      <w:r w:rsidR="007B77EF">
                        <w:t>,</w:t>
                      </w:r>
                      <w:r>
                        <w:t xml:space="preserve"> and</w:t>
                      </w:r>
                    </w:p>
                    <w:p w14:paraId="1E10A12B" w14:textId="52DC208C" w:rsidR="004E67D4" w:rsidRDefault="004E67D4" w:rsidP="00AC3278">
                      <w:pPr>
                        <w:numPr>
                          <w:ilvl w:val="0"/>
                          <w:numId w:val="5"/>
                        </w:numPr>
                        <w:spacing w:after="120"/>
                      </w:pPr>
                      <w:r w:rsidRPr="00830AF1">
                        <w:t xml:space="preserve">any internal or external </w:t>
                      </w:r>
                      <w:r w:rsidR="003B4B94">
                        <w:t xml:space="preserve">functions </w:t>
                      </w:r>
                      <w:r w:rsidRPr="00830AF1">
                        <w:t>that are excluded from the scope of RFFR Accreditation</w:t>
                      </w:r>
                      <w:r w:rsidR="00AC3278">
                        <w:t>.</w:t>
                      </w:r>
                    </w:p>
                    <w:p w14:paraId="6E4AF5CD" w14:textId="6BC3298C" w:rsidR="00C11F6D" w:rsidRDefault="00D3595F" w:rsidP="00C11F6D">
                      <w:r w:rsidRPr="00C11F6D">
                        <w:t>Based on the information</w:t>
                      </w:r>
                      <w:r w:rsidR="00266D32">
                        <w:t xml:space="preserve"> provided above</w:t>
                      </w:r>
                      <w:r w:rsidRPr="00C11F6D">
                        <w:t>,</w:t>
                      </w:r>
                      <w:r w:rsidR="00C11F6D">
                        <w:rPr>
                          <w:b/>
                          <w:bCs/>
                        </w:rPr>
                        <w:t xml:space="preserve"> </w:t>
                      </w:r>
                      <w:r w:rsidR="00E27837" w:rsidRPr="008325DA">
                        <w:rPr>
                          <w:b/>
                          <w:bCs/>
                        </w:rPr>
                        <w:t>Section 2.5</w:t>
                      </w:r>
                      <w:r w:rsidR="00E27837" w:rsidRPr="00E27837">
                        <w:t xml:space="preserve"> requires Providers to</w:t>
                      </w:r>
                      <w:r w:rsidR="00E27837">
                        <w:rPr>
                          <w:b/>
                          <w:bCs/>
                        </w:rPr>
                        <w:t xml:space="preserve"> </w:t>
                      </w:r>
                      <w:r w:rsidR="00C11F6D">
                        <w:t>d</w:t>
                      </w:r>
                      <w:r w:rsidR="00C11F6D" w:rsidRPr="007B7144">
                        <w:t xml:space="preserve">escribe </w:t>
                      </w:r>
                      <w:r w:rsidR="003B600F">
                        <w:t>the end-to-end delivery of</w:t>
                      </w:r>
                      <w:r w:rsidR="00C11F6D">
                        <w:t xml:space="preserve"> </w:t>
                      </w:r>
                      <w:r w:rsidR="00C11F6D" w:rsidRPr="007B7144">
                        <w:t>services</w:t>
                      </w:r>
                      <w:r w:rsidR="003425F9">
                        <w:t xml:space="preserve">, including how information is </w:t>
                      </w:r>
                      <w:r w:rsidR="000C00A3">
                        <w:t>accessed</w:t>
                      </w:r>
                      <w:r w:rsidR="00D978FE">
                        <w:t xml:space="preserve"> from </w:t>
                      </w:r>
                      <w:r w:rsidR="006E7BC7">
                        <w:t>D</w:t>
                      </w:r>
                      <w:r w:rsidR="00D978FE">
                        <w:t xml:space="preserve">epartmental systems and </w:t>
                      </w:r>
                      <w:r w:rsidR="003425F9">
                        <w:t>collected, stored, and transferred</w:t>
                      </w:r>
                      <w:r w:rsidR="00EE524F">
                        <w:t xml:space="preserve"> between internal and external functions.</w:t>
                      </w:r>
                    </w:p>
                    <w:p w14:paraId="6B7C6A97" w14:textId="13D4FE2D" w:rsidR="00D3595F" w:rsidRDefault="00C11F6D" w:rsidP="00164CA6">
                      <w:pPr>
                        <w:rPr>
                          <w:b/>
                          <w:bCs/>
                        </w:rPr>
                      </w:pPr>
                      <w:r w:rsidRPr="00C11F6D">
                        <w:rPr>
                          <w:b/>
                          <w:bCs/>
                        </w:rPr>
                        <w:t>Note:</w:t>
                      </w:r>
                      <w:r>
                        <w:t xml:space="preserve"> This section should also include a data flow diagram</w:t>
                      </w:r>
                      <w:r w:rsidR="00EA3CFD">
                        <w:t xml:space="preserve"> that provides</w:t>
                      </w:r>
                      <w:r>
                        <w:t xml:space="preserve"> a visual </w:t>
                      </w:r>
                      <w:r w:rsidR="00EA3CFD">
                        <w:t>representation</w:t>
                      </w:r>
                      <w:r>
                        <w:t xml:space="preserve"> of how data is collected, stored and transferred</w:t>
                      </w:r>
                      <w:r w:rsidR="00092F97">
                        <w:t>,</w:t>
                      </w:r>
                      <w:r>
                        <w:t xml:space="preserve"> </w:t>
                      </w:r>
                      <w:r w:rsidR="00092F97">
                        <w:t>and illustrates</w:t>
                      </w:r>
                      <w:r>
                        <w:t xml:space="preserve"> the interfaces and dependencies between activities performed by internal and external functions.</w:t>
                      </w:r>
                    </w:p>
                    <w:p w14:paraId="74312604" w14:textId="271854DD" w:rsidR="00980635" w:rsidRPr="00276E58" w:rsidRDefault="00073952" w:rsidP="00164CA6">
                      <w:r w:rsidRPr="00073952">
                        <w:rPr>
                          <w:b/>
                          <w:bCs/>
                        </w:rPr>
                        <w:t>Note:</w:t>
                      </w:r>
                      <w:r>
                        <w:t xml:space="preserve"> </w:t>
                      </w:r>
                      <w:r w:rsidR="00980635" w:rsidRPr="00276E58">
                        <w:t>The inclusion of an org chart would be highly beneficial</w:t>
                      </w:r>
                      <w:r>
                        <w:t xml:space="preserve"> to represent </w:t>
                      </w:r>
                      <w:r w:rsidR="00AC3278">
                        <w:t>internal operational environment</w:t>
                      </w:r>
                      <w:r w:rsidR="00980635" w:rsidRPr="00276E58">
                        <w:t>.</w:t>
                      </w:r>
                    </w:p>
                    <w:p w14:paraId="71B891D3" w14:textId="77777777" w:rsidR="007E0EA7" w:rsidRPr="00980635" w:rsidRDefault="007E0EA7" w:rsidP="007E0EA7"/>
                    <w:p w14:paraId="3D29F5A4" w14:textId="77777777" w:rsidR="004D4CA4" w:rsidRPr="00E22301" w:rsidRDefault="004D4CA4" w:rsidP="004D4CA4">
                      <w:pPr>
                        <w:spacing w:after="120"/>
                      </w:pPr>
                    </w:p>
                  </w:txbxContent>
                </v:textbox>
                <w10:anchorlock/>
              </v:shape>
            </w:pict>
          </mc:Fallback>
        </mc:AlternateContent>
      </w:r>
    </w:p>
    <w:p w14:paraId="44C90D08" w14:textId="1E87DBCD" w:rsidR="001131DF" w:rsidRDefault="001131DF" w:rsidP="00D97CF0">
      <w:pPr>
        <w:pStyle w:val="Heading3"/>
        <w:numPr>
          <w:ilvl w:val="1"/>
          <w:numId w:val="18"/>
        </w:numPr>
      </w:pPr>
      <w:bookmarkStart w:id="9" w:name="_Toc238797348"/>
      <w:r>
        <w:t>Internal Operational Environment</w:t>
      </w:r>
      <w:bookmarkEnd w:id="9"/>
    </w:p>
    <w:tbl>
      <w:tblPr>
        <w:tblStyle w:val="TableGrid"/>
        <w:tblW w:w="5000" w:type="pct"/>
        <w:tblLook w:val="04A0" w:firstRow="1" w:lastRow="0" w:firstColumn="1" w:lastColumn="0" w:noHBand="0" w:noVBand="1"/>
      </w:tblPr>
      <w:tblGrid>
        <w:gridCol w:w="2986"/>
        <w:gridCol w:w="6074"/>
      </w:tblGrid>
      <w:tr w:rsidR="001131DF" w14:paraId="45E0B54F" w14:textId="77777777" w:rsidTr="0095722D">
        <w:tc>
          <w:tcPr>
            <w:tcW w:w="1648" w:type="pct"/>
            <w:shd w:val="clear" w:color="auto" w:fill="156082" w:themeFill="accent1"/>
            <w:vAlign w:val="center"/>
          </w:tcPr>
          <w:p w14:paraId="27049322" w14:textId="77777777" w:rsidR="001131DF" w:rsidRPr="00392538" w:rsidRDefault="001131DF" w:rsidP="0095722D">
            <w:pPr>
              <w:jc w:val="center"/>
              <w:rPr>
                <w:b/>
                <w:bCs/>
                <w:color w:val="FFFFFF" w:themeColor="background1"/>
              </w:rPr>
            </w:pPr>
            <w:r>
              <w:rPr>
                <w:b/>
                <w:bCs/>
                <w:color w:val="FFFFFF" w:themeColor="background1"/>
              </w:rPr>
              <w:t>Function</w:t>
            </w:r>
          </w:p>
        </w:tc>
        <w:tc>
          <w:tcPr>
            <w:tcW w:w="3352" w:type="pct"/>
            <w:shd w:val="clear" w:color="auto" w:fill="156082" w:themeFill="accent1"/>
            <w:vAlign w:val="center"/>
          </w:tcPr>
          <w:p w14:paraId="758D396B" w14:textId="77777777" w:rsidR="001131DF" w:rsidRPr="00392538" w:rsidRDefault="001131DF" w:rsidP="0095722D">
            <w:pPr>
              <w:jc w:val="center"/>
              <w:rPr>
                <w:b/>
                <w:bCs/>
                <w:color w:val="FFFFFF" w:themeColor="background1"/>
              </w:rPr>
            </w:pPr>
            <w:r w:rsidRPr="00392538">
              <w:rPr>
                <w:b/>
                <w:bCs/>
                <w:color w:val="FFFFFF" w:themeColor="background1"/>
              </w:rPr>
              <w:t>Responsibilities</w:t>
            </w:r>
          </w:p>
        </w:tc>
      </w:tr>
      <w:tr w:rsidR="001131DF" w14:paraId="3064F608" w14:textId="77777777" w:rsidTr="0095722D">
        <w:tc>
          <w:tcPr>
            <w:tcW w:w="1648" w:type="pct"/>
          </w:tcPr>
          <w:p w14:paraId="58985FDB" w14:textId="77777777" w:rsidR="001131DF" w:rsidRPr="00DD28E1" w:rsidRDefault="001131DF" w:rsidP="0095722D">
            <w:pPr>
              <w:rPr>
                <w:i/>
                <w:iCs/>
                <w:color w:val="FF0000"/>
              </w:rPr>
            </w:pPr>
            <w:r w:rsidRPr="00DD28E1">
              <w:rPr>
                <w:i/>
                <w:iCs/>
                <w:color w:val="FF0000"/>
              </w:rPr>
              <w:t>IT Team</w:t>
            </w:r>
          </w:p>
        </w:tc>
        <w:tc>
          <w:tcPr>
            <w:tcW w:w="3352" w:type="pct"/>
          </w:tcPr>
          <w:p w14:paraId="68A22B53" w14:textId="70D803FC" w:rsidR="001131DF" w:rsidRPr="00DD28E1" w:rsidRDefault="001131DF" w:rsidP="0095722D">
            <w:pPr>
              <w:rPr>
                <w:i/>
                <w:iCs/>
                <w:color w:val="FF0000"/>
              </w:rPr>
            </w:pPr>
            <w:r w:rsidRPr="00DD28E1">
              <w:rPr>
                <w:i/>
                <w:iCs/>
                <w:color w:val="FF0000"/>
              </w:rPr>
              <w:t>Manages internal IT environment, responds to incidents</w:t>
            </w:r>
            <w:r w:rsidR="00091FF9">
              <w:rPr>
                <w:i/>
                <w:iCs/>
                <w:color w:val="FF0000"/>
              </w:rPr>
              <w:t>,</w:t>
            </w:r>
            <w:r w:rsidRPr="00DD28E1">
              <w:rPr>
                <w:i/>
                <w:iCs/>
                <w:color w:val="FF0000"/>
              </w:rPr>
              <w:t xml:space="preserve"> etc</w:t>
            </w:r>
            <w:r w:rsidR="004745FB">
              <w:rPr>
                <w:i/>
                <w:iCs/>
                <w:color w:val="FF0000"/>
              </w:rPr>
              <w:t>.</w:t>
            </w:r>
          </w:p>
        </w:tc>
      </w:tr>
      <w:tr w:rsidR="001131DF" w14:paraId="4D64BBD8" w14:textId="77777777" w:rsidTr="0095722D">
        <w:tc>
          <w:tcPr>
            <w:tcW w:w="1648" w:type="pct"/>
          </w:tcPr>
          <w:p w14:paraId="2C3F5372" w14:textId="77777777" w:rsidR="001131DF" w:rsidRPr="00DD28E1" w:rsidRDefault="001131DF" w:rsidP="0095722D">
            <w:pPr>
              <w:rPr>
                <w:i/>
                <w:iCs/>
                <w:color w:val="FF0000"/>
              </w:rPr>
            </w:pPr>
            <w:r w:rsidRPr="00DD28E1">
              <w:rPr>
                <w:i/>
                <w:iCs/>
                <w:color w:val="FF0000"/>
              </w:rPr>
              <w:t>Employment Team</w:t>
            </w:r>
          </w:p>
        </w:tc>
        <w:tc>
          <w:tcPr>
            <w:tcW w:w="3352" w:type="pct"/>
          </w:tcPr>
          <w:p w14:paraId="1470FB48" w14:textId="0E70F90F" w:rsidR="001131DF" w:rsidRPr="00DD28E1" w:rsidRDefault="001131DF" w:rsidP="0095722D">
            <w:pPr>
              <w:rPr>
                <w:i/>
                <w:iCs/>
                <w:color w:val="FF0000"/>
              </w:rPr>
            </w:pPr>
            <w:r w:rsidRPr="00DD28E1">
              <w:rPr>
                <w:i/>
                <w:iCs/>
                <w:color w:val="FF0000"/>
              </w:rPr>
              <w:t>Handles participant caseloads, writes reports, data entry</w:t>
            </w:r>
            <w:r w:rsidR="00091FF9">
              <w:rPr>
                <w:i/>
                <w:iCs/>
                <w:color w:val="FF0000"/>
              </w:rPr>
              <w:t>, etc</w:t>
            </w:r>
            <w:r w:rsidR="004745FB">
              <w:rPr>
                <w:i/>
                <w:iCs/>
                <w:color w:val="FF0000"/>
              </w:rPr>
              <w:t>.</w:t>
            </w:r>
          </w:p>
        </w:tc>
      </w:tr>
      <w:tr w:rsidR="001131DF" w14:paraId="7F0CC3EC" w14:textId="77777777" w:rsidTr="0095722D">
        <w:tc>
          <w:tcPr>
            <w:tcW w:w="1648" w:type="pct"/>
          </w:tcPr>
          <w:p w14:paraId="2C871A46" w14:textId="77777777" w:rsidR="001131DF" w:rsidRDefault="001131DF" w:rsidP="0095722D"/>
        </w:tc>
        <w:tc>
          <w:tcPr>
            <w:tcW w:w="3352" w:type="pct"/>
          </w:tcPr>
          <w:p w14:paraId="5607A9DF" w14:textId="77777777" w:rsidR="001131DF" w:rsidRDefault="001131DF" w:rsidP="0095722D"/>
        </w:tc>
      </w:tr>
    </w:tbl>
    <w:p w14:paraId="5389CD23" w14:textId="0A0202C7" w:rsidR="001131DF" w:rsidRDefault="001131DF" w:rsidP="00D97CF0">
      <w:pPr>
        <w:pStyle w:val="Heading3"/>
        <w:numPr>
          <w:ilvl w:val="1"/>
          <w:numId w:val="18"/>
        </w:numPr>
      </w:pPr>
      <w:bookmarkStart w:id="10" w:name="_Toc238797349"/>
      <w:r>
        <w:t>External Operational Environment</w:t>
      </w:r>
      <w:bookmarkEnd w:id="10"/>
    </w:p>
    <w:tbl>
      <w:tblPr>
        <w:tblStyle w:val="TableGrid"/>
        <w:tblW w:w="0" w:type="auto"/>
        <w:tblLook w:val="04A0" w:firstRow="1" w:lastRow="0" w:firstColumn="1" w:lastColumn="0" w:noHBand="0" w:noVBand="1"/>
      </w:tblPr>
      <w:tblGrid>
        <w:gridCol w:w="3005"/>
        <w:gridCol w:w="3005"/>
        <w:gridCol w:w="3006"/>
      </w:tblGrid>
      <w:tr w:rsidR="001131DF" w14:paraId="1F7FF958" w14:textId="77777777" w:rsidTr="560BBAE1">
        <w:tc>
          <w:tcPr>
            <w:tcW w:w="3005" w:type="dxa"/>
            <w:shd w:val="clear" w:color="auto" w:fill="156082" w:themeFill="accent1"/>
            <w:vAlign w:val="center"/>
          </w:tcPr>
          <w:p w14:paraId="697347DD" w14:textId="77777777" w:rsidR="001131DF" w:rsidRPr="00392538" w:rsidRDefault="001131DF" w:rsidP="0095722D">
            <w:pPr>
              <w:jc w:val="center"/>
              <w:rPr>
                <w:b/>
                <w:bCs/>
                <w:color w:val="FFFFFF" w:themeColor="background1"/>
              </w:rPr>
            </w:pPr>
            <w:r w:rsidRPr="00392538">
              <w:rPr>
                <w:b/>
                <w:bCs/>
                <w:color w:val="FFFFFF" w:themeColor="background1"/>
              </w:rPr>
              <w:t>Name</w:t>
            </w:r>
          </w:p>
        </w:tc>
        <w:tc>
          <w:tcPr>
            <w:tcW w:w="3005" w:type="dxa"/>
            <w:shd w:val="clear" w:color="auto" w:fill="156082" w:themeFill="accent1"/>
            <w:vAlign w:val="center"/>
          </w:tcPr>
          <w:p w14:paraId="0698DFAD" w14:textId="77777777" w:rsidR="001131DF" w:rsidRPr="00392538" w:rsidRDefault="001131DF" w:rsidP="0095722D">
            <w:pPr>
              <w:jc w:val="center"/>
              <w:rPr>
                <w:b/>
                <w:bCs/>
                <w:color w:val="FFFFFF" w:themeColor="background1"/>
              </w:rPr>
            </w:pPr>
            <w:r w:rsidRPr="00392538">
              <w:rPr>
                <w:b/>
                <w:bCs/>
                <w:color w:val="FFFFFF" w:themeColor="background1"/>
              </w:rPr>
              <w:t>Function</w:t>
            </w:r>
          </w:p>
        </w:tc>
        <w:tc>
          <w:tcPr>
            <w:tcW w:w="3006" w:type="dxa"/>
            <w:shd w:val="clear" w:color="auto" w:fill="156082" w:themeFill="accent1"/>
            <w:vAlign w:val="center"/>
          </w:tcPr>
          <w:p w14:paraId="31C9A306" w14:textId="77777777" w:rsidR="001131DF" w:rsidRPr="00392538" w:rsidRDefault="001131DF" w:rsidP="0095722D">
            <w:pPr>
              <w:jc w:val="center"/>
              <w:rPr>
                <w:b/>
                <w:bCs/>
                <w:color w:val="FFFFFF" w:themeColor="background1"/>
              </w:rPr>
            </w:pPr>
            <w:r w:rsidRPr="00392538">
              <w:rPr>
                <w:b/>
                <w:bCs/>
                <w:color w:val="FFFFFF" w:themeColor="background1"/>
              </w:rPr>
              <w:t>Responsibilities</w:t>
            </w:r>
          </w:p>
        </w:tc>
      </w:tr>
      <w:tr w:rsidR="001131DF" w14:paraId="7CCA1137" w14:textId="77777777" w:rsidTr="560BBAE1">
        <w:tc>
          <w:tcPr>
            <w:tcW w:w="3005" w:type="dxa"/>
          </w:tcPr>
          <w:p w14:paraId="0B8D687C" w14:textId="340A9855" w:rsidR="001131DF" w:rsidRPr="00DD28E1" w:rsidRDefault="001131DF" w:rsidP="560BBAE1">
            <w:pPr>
              <w:rPr>
                <w:i/>
                <w:iCs/>
                <w:color w:val="FF0000"/>
              </w:rPr>
            </w:pPr>
            <w:r w:rsidRPr="560BBAE1">
              <w:rPr>
                <w:i/>
                <w:iCs/>
                <w:color w:val="FF0000"/>
              </w:rPr>
              <w:lastRenderedPageBreak/>
              <w:t>IT</w:t>
            </w:r>
            <w:r w:rsidR="009D1BE0" w:rsidRPr="560BBAE1">
              <w:rPr>
                <w:i/>
                <w:iCs/>
                <w:color w:val="FF0000"/>
              </w:rPr>
              <w:t xml:space="preserve"> Company Name</w:t>
            </w:r>
          </w:p>
        </w:tc>
        <w:tc>
          <w:tcPr>
            <w:tcW w:w="3005" w:type="dxa"/>
          </w:tcPr>
          <w:p w14:paraId="4AEE0369" w14:textId="4B863B7D" w:rsidR="001131DF" w:rsidRPr="00DD28E1" w:rsidRDefault="001131DF" w:rsidP="0095722D">
            <w:pPr>
              <w:rPr>
                <w:i/>
                <w:iCs/>
                <w:color w:val="FF0000"/>
              </w:rPr>
            </w:pPr>
            <w:r w:rsidRPr="00DD28E1">
              <w:rPr>
                <w:i/>
                <w:iCs/>
                <w:color w:val="FF0000"/>
              </w:rPr>
              <w:t xml:space="preserve">IT </w:t>
            </w:r>
            <w:r w:rsidR="00A073E0" w:rsidRPr="00DD28E1">
              <w:rPr>
                <w:i/>
                <w:iCs/>
                <w:color w:val="FF0000"/>
              </w:rPr>
              <w:t>M</w:t>
            </w:r>
            <w:r w:rsidR="00A073E0">
              <w:rPr>
                <w:i/>
                <w:iCs/>
                <w:color w:val="FF0000"/>
              </w:rPr>
              <w:t>anaged Service Provider</w:t>
            </w:r>
          </w:p>
        </w:tc>
        <w:tc>
          <w:tcPr>
            <w:tcW w:w="3006" w:type="dxa"/>
          </w:tcPr>
          <w:p w14:paraId="2805ACFC" w14:textId="260C3065" w:rsidR="001131DF" w:rsidRPr="00DD28E1" w:rsidRDefault="001131DF" w:rsidP="0095722D">
            <w:pPr>
              <w:rPr>
                <w:i/>
                <w:iCs/>
                <w:color w:val="FF0000"/>
              </w:rPr>
            </w:pPr>
            <w:r w:rsidRPr="00DD28E1">
              <w:rPr>
                <w:i/>
                <w:iCs/>
                <w:color w:val="FF0000"/>
              </w:rPr>
              <w:t>Manages Internal and external IT environment, responds to incidents</w:t>
            </w:r>
            <w:r w:rsidR="004745FB">
              <w:rPr>
                <w:i/>
                <w:iCs/>
                <w:color w:val="FF0000"/>
              </w:rPr>
              <w:t>,</w:t>
            </w:r>
            <w:r w:rsidRPr="00DD28E1">
              <w:rPr>
                <w:i/>
                <w:iCs/>
                <w:color w:val="FF0000"/>
              </w:rPr>
              <w:t xml:space="preserve"> etc</w:t>
            </w:r>
            <w:r w:rsidR="004745FB">
              <w:rPr>
                <w:i/>
                <w:iCs/>
                <w:color w:val="FF0000"/>
              </w:rPr>
              <w:t>.</w:t>
            </w:r>
          </w:p>
        </w:tc>
      </w:tr>
      <w:tr w:rsidR="001131DF" w14:paraId="13377424" w14:textId="77777777" w:rsidTr="560BBAE1">
        <w:tc>
          <w:tcPr>
            <w:tcW w:w="3005" w:type="dxa"/>
          </w:tcPr>
          <w:p w14:paraId="6F036ABB" w14:textId="44CD12F6" w:rsidR="001131DF" w:rsidRPr="00DD28E1" w:rsidRDefault="00B15CF6" w:rsidP="560BBAE1">
            <w:pPr>
              <w:rPr>
                <w:i/>
                <w:iCs/>
                <w:color w:val="FF0000"/>
              </w:rPr>
            </w:pPr>
            <w:r w:rsidRPr="560BBAE1">
              <w:rPr>
                <w:i/>
                <w:iCs/>
                <w:color w:val="FF0000"/>
              </w:rPr>
              <w:t>Cloud Service Provider Company Name</w:t>
            </w:r>
          </w:p>
        </w:tc>
        <w:tc>
          <w:tcPr>
            <w:tcW w:w="3005" w:type="dxa"/>
          </w:tcPr>
          <w:p w14:paraId="71227C98" w14:textId="77777777" w:rsidR="001131DF" w:rsidRPr="00DD28E1" w:rsidRDefault="001131DF" w:rsidP="0095722D">
            <w:pPr>
              <w:rPr>
                <w:i/>
                <w:iCs/>
                <w:color w:val="FF0000"/>
              </w:rPr>
            </w:pPr>
            <w:r w:rsidRPr="00DD28E1">
              <w:rPr>
                <w:i/>
                <w:iCs/>
                <w:color w:val="FF0000"/>
              </w:rPr>
              <w:t>Cloud Service Provider</w:t>
            </w:r>
          </w:p>
        </w:tc>
        <w:tc>
          <w:tcPr>
            <w:tcW w:w="3006" w:type="dxa"/>
          </w:tcPr>
          <w:p w14:paraId="5312CC61" w14:textId="119371D8" w:rsidR="001131DF" w:rsidRPr="00DD28E1" w:rsidRDefault="001131DF" w:rsidP="0095722D">
            <w:pPr>
              <w:rPr>
                <w:i/>
                <w:iCs/>
                <w:color w:val="FF0000"/>
              </w:rPr>
            </w:pPr>
            <w:r w:rsidRPr="00DD28E1">
              <w:rPr>
                <w:i/>
                <w:iCs/>
                <w:color w:val="FF0000"/>
              </w:rPr>
              <w:t>Provides the SaaS platform</w:t>
            </w:r>
            <w:r w:rsidR="004745FB">
              <w:rPr>
                <w:i/>
                <w:iCs/>
                <w:color w:val="FF0000"/>
              </w:rPr>
              <w:t>, etc.</w:t>
            </w:r>
          </w:p>
        </w:tc>
      </w:tr>
      <w:tr w:rsidR="001131DF" w14:paraId="29894627" w14:textId="77777777" w:rsidTr="560BBAE1">
        <w:tc>
          <w:tcPr>
            <w:tcW w:w="3005" w:type="dxa"/>
          </w:tcPr>
          <w:p w14:paraId="516F46D1" w14:textId="0DCFF796" w:rsidR="001131DF" w:rsidRPr="002101A5" w:rsidRDefault="003825F0" w:rsidP="560BBAE1">
            <w:pPr>
              <w:rPr>
                <w:i/>
                <w:iCs/>
              </w:rPr>
            </w:pPr>
            <w:r w:rsidRPr="560BBAE1">
              <w:rPr>
                <w:i/>
                <w:iCs/>
                <w:color w:val="FF0000"/>
              </w:rPr>
              <w:t>Subcontracting arrangements</w:t>
            </w:r>
          </w:p>
        </w:tc>
        <w:tc>
          <w:tcPr>
            <w:tcW w:w="3005" w:type="dxa"/>
          </w:tcPr>
          <w:p w14:paraId="34FCB38B" w14:textId="77777777" w:rsidR="001131DF" w:rsidRDefault="001131DF" w:rsidP="0095722D"/>
        </w:tc>
        <w:tc>
          <w:tcPr>
            <w:tcW w:w="3006" w:type="dxa"/>
          </w:tcPr>
          <w:p w14:paraId="5D809963" w14:textId="77777777" w:rsidR="001131DF" w:rsidRDefault="001131DF" w:rsidP="0095722D"/>
        </w:tc>
      </w:tr>
    </w:tbl>
    <w:p w14:paraId="670D1AA5" w14:textId="7995A399" w:rsidR="001131DF" w:rsidRDefault="001131DF" w:rsidP="00D97CF0">
      <w:pPr>
        <w:pStyle w:val="Heading3"/>
        <w:numPr>
          <w:ilvl w:val="1"/>
          <w:numId w:val="18"/>
        </w:numPr>
      </w:pPr>
      <w:bookmarkStart w:id="11" w:name="_Toc238797350"/>
      <w:r>
        <w:t>Physical Locations</w:t>
      </w:r>
      <w:bookmarkEnd w:id="11"/>
    </w:p>
    <w:tbl>
      <w:tblPr>
        <w:tblStyle w:val="TableGrid"/>
        <w:tblW w:w="5000" w:type="pct"/>
        <w:tblLook w:val="04A0" w:firstRow="1" w:lastRow="0" w:firstColumn="1" w:lastColumn="0" w:noHBand="0" w:noVBand="1"/>
      </w:tblPr>
      <w:tblGrid>
        <w:gridCol w:w="6516"/>
        <w:gridCol w:w="2544"/>
      </w:tblGrid>
      <w:tr w:rsidR="001131DF" w14:paraId="492CA41B" w14:textId="77777777" w:rsidTr="00F64D78">
        <w:trPr>
          <w:trHeight w:val="100"/>
        </w:trPr>
        <w:tc>
          <w:tcPr>
            <w:tcW w:w="3596" w:type="pct"/>
            <w:shd w:val="clear" w:color="auto" w:fill="156082" w:themeFill="accent1"/>
            <w:vAlign w:val="center"/>
          </w:tcPr>
          <w:p w14:paraId="7CC42745" w14:textId="77777777" w:rsidR="001131DF" w:rsidRPr="00392538" w:rsidRDefault="001131DF" w:rsidP="00F64D78">
            <w:pPr>
              <w:jc w:val="center"/>
              <w:rPr>
                <w:b/>
                <w:bCs/>
                <w:color w:val="FFFFFF" w:themeColor="background1"/>
              </w:rPr>
            </w:pPr>
            <w:r w:rsidRPr="00392538">
              <w:rPr>
                <w:b/>
                <w:bCs/>
                <w:color w:val="FFFFFF" w:themeColor="background1"/>
              </w:rPr>
              <w:t>Location</w:t>
            </w:r>
          </w:p>
        </w:tc>
        <w:tc>
          <w:tcPr>
            <w:tcW w:w="1404" w:type="pct"/>
            <w:shd w:val="clear" w:color="auto" w:fill="156082" w:themeFill="accent1"/>
            <w:vAlign w:val="center"/>
          </w:tcPr>
          <w:p w14:paraId="0C238186" w14:textId="21A3014C" w:rsidR="001131DF" w:rsidRPr="00392538" w:rsidRDefault="001131DF" w:rsidP="00F64D78">
            <w:pPr>
              <w:jc w:val="center"/>
              <w:rPr>
                <w:b/>
                <w:bCs/>
                <w:color w:val="FFFFFF" w:themeColor="background1"/>
              </w:rPr>
            </w:pPr>
            <w:r w:rsidRPr="00392538">
              <w:rPr>
                <w:b/>
                <w:bCs/>
                <w:color w:val="FFFFFF" w:themeColor="background1"/>
              </w:rPr>
              <w:t xml:space="preserve">IT systems </w:t>
            </w:r>
            <w:r w:rsidR="00F64D78">
              <w:rPr>
                <w:b/>
                <w:bCs/>
                <w:color w:val="FFFFFF" w:themeColor="background1"/>
              </w:rPr>
              <w:t>h</w:t>
            </w:r>
            <w:r w:rsidRPr="00392538">
              <w:rPr>
                <w:b/>
                <w:bCs/>
                <w:color w:val="FFFFFF" w:themeColor="background1"/>
              </w:rPr>
              <w:t>osted (Y/N)</w:t>
            </w:r>
          </w:p>
        </w:tc>
      </w:tr>
      <w:tr w:rsidR="001131DF" w14:paraId="76DF528A" w14:textId="77777777" w:rsidTr="00F64D78">
        <w:tc>
          <w:tcPr>
            <w:tcW w:w="3596" w:type="pct"/>
          </w:tcPr>
          <w:p w14:paraId="50A08303" w14:textId="6791FF09" w:rsidR="001131DF" w:rsidRPr="00DD28E1" w:rsidRDefault="001131DF" w:rsidP="0095722D">
            <w:pPr>
              <w:rPr>
                <w:i/>
                <w:iCs/>
                <w:color w:val="FF0000"/>
              </w:rPr>
            </w:pPr>
            <w:r w:rsidRPr="00DD28E1">
              <w:rPr>
                <w:i/>
                <w:iCs/>
                <w:color w:val="FF0000"/>
              </w:rPr>
              <w:t xml:space="preserve">1 Main Street, </w:t>
            </w:r>
            <w:r w:rsidR="000A03D2" w:rsidRPr="00DD28E1">
              <w:rPr>
                <w:i/>
                <w:iCs/>
                <w:color w:val="FF0000"/>
              </w:rPr>
              <w:t>Suburb</w:t>
            </w:r>
            <w:r w:rsidR="0077500B">
              <w:rPr>
                <w:i/>
                <w:iCs/>
                <w:color w:val="FF0000"/>
              </w:rPr>
              <w:t>, State, Postcode</w:t>
            </w:r>
            <w:r w:rsidR="005B7D18">
              <w:rPr>
                <w:i/>
                <w:iCs/>
                <w:color w:val="FF0000"/>
              </w:rPr>
              <w:t>.</w:t>
            </w:r>
          </w:p>
        </w:tc>
        <w:tc>
          <w:tcPr>
            <w:tcW w:w="1404" w:type="pct"/>
          </w:tcPr>
          <w:p w14:paraId="38CEF6D0" w14:textId="77777777" w:rsidR="001131DF" w:rsidRPr="00DD28E1" w:rsidRDefault="001131DF" w:rsidP="0095722D">
            <w:pPr>
              <w:jc w:val="center"/>
              <w:rPr>
                <w:i/>
                <w:iCs/>
                <w:color w:val="FF0000"/>
              </w:rPr>
            </w:pPr>
            <w:r w:rsidRPr="00DD28E1">
              <w:rPr>
                <w:i/>
                <w:iCs/>
                <w:color w:val="FF0000"/>
              </w:rPr>
              <w:t>Y</w:t>
            </w:r>
          </w:p>
        </w:tc>
      </w:tr>
      <w:tr w:rsidR="001131DF" w14:paraId="0A0806F0" w14:textId="77777777" w:rsidTr="00F64D78">
        <w:tc>
          <w:tcPr>
            <w:tcW w:w="3596" w:type="pct"/>
          </w:tcPr>
          <w:p w14:paraId="706E752F" w14:textId="2B1B63C8" w:rsidR="001131DF" w:rsidRPr="00DD28E1" w:rsidRDefault="001131DF" w:rsidP="0095722D">
            <w:pPr>
              <w:rPr>
                <w:i/>
                <w:iCs/>
                <w:color w:val="FF0000"/>
              </w:rPr>
            </w:pPr>
            <w:r w:rsidRPr="00DD28E1">
              <w:rPr>
                <w:i/>
                <w:iCs/>
                <w:color w:val="FF0000"/>
              </w:rPr>
              <w:t xml:space="preserve">1 Remote Street, </w:t>
            </w:r>
            <w:r w:rsidR="000A03D2" w:rsidRPr="00DD28E1">
              <w:rPr>
                <w:i/>
                <w:iCs/>
                <w:color w:val="FF0000"/>
              </w:rPr>
              <w:t>Suburb</w:t>
            </w:r>
            <w:r w:rsidR="0077500B">
              <w:rPr>
                <w:i/>
                <w:iCs/>
                <w:color w:val="FF0000"/>
              </w:rPr>
              <w:t>, State, Postcode</w:t>
            </w:r>
            <w:r w:rsidR="005B7D18">
              <w:rPr>
                <w:i/>
                <w:iCs/>
                <w:color w:val="FF0000"/>
              </w:rPr>
              <w:t>.</w:t>
            </w:r>
          </w:p>
        </w:tc>
        <w:tc>
          <w:tcPr>
            <w:tcW w:w="1404" w:type="pct"/>
          </w:tcPr>
          <w:p w14:paraId="5892926B" w14:textId="77777777" w:rsidR="001131DF" w:rsidRPr="00DD28E1" w:rsidRDefault="001131DF" w:rsidP="0095722D">
            <w:pPr>
              <w:jc w:val="center"/>
              <w:rPr>
                <w:i/>
                <w:iCs/>
                <w:color w:val="FF0000"/>
              </w:rPr>
            </w:pPr>
            <w:r w:rsidRPr="00DD28E1">
              <w:rPr>
                <w:i/>
                <w:iCs/>
                <w:color w:val="FF0000"/>
              </w:rPr>
              <w:t>N</w:t>
            </w:r>
          </w:p>
        </w:tc>
      </w:tr>
      <w:tr w:rsidR="001131DF" w14:paraId="5D9AB232" w14:textId="77777777" w:rsidTr="00F64D78">
        <w:tc>
          <w:tcPr>
            <w:tcW w:w="3596" w:type="pct"/>
          </w:tcPr>
          <w:p w14:paraId="70FEE686" w14:textId="77777777" w:rsidR="001131DF" w:rsidRDefault="001131DF" w:rsidP="0095722D"/>
        </w:tc>
        <w:tc>
          <w:tcPr>
            <w:tcW w:w="1404" w:type="pct"/>
          </w:tcPr>
          <w:p w14:paraId="7DDE8B80" w14:textId="77777777" w:rsidR="001131DF" w:rsidRDefault="001131DF" w:rsidP="0095722D">
            <w:pPr>
              <w:jc w:val="center"/>
            </w:pPr>
          </w:p>
        </w:tc>
      </w:tr>
    </w:tbl>
    <w:p w14:paraId="12B31C62" w14:textId="1DB4FEFB" w:rsidR="001131DF" w:rsidRDefault="001131DF" w:rsidP="00D97CF0">
      <w:pPr>
        <w:pStyle w:val="Heading3"/>
        <w:numPr>
          <w:ilvl w:val="1"/>
          <w:numId w:val="18"/>
        </w:numPr>
      </w:pPr>
      <w:bookmarkStart w:id="12" w:name="_Toc238797351"/>
      <w:r>
        <w:t>Operational Environment Exclusions</w:t>
      </w:r>
      <w:bookmarkEnd w:id="12"/>
    </w:p>
    <w:tbl>
      <w:tblPr>
        <w:tblStyle w:val="TableGrid"/>
        <w:tblW w:w="5000" w:type="pct"/>
        <w:tblLook w:val="04A0" w:firstRow="1" w:lastRow="0" w:firstColumn="1" w:lastColumn="0" w:noHBand="0" w:noVBand="1"/>
      </w:tblPr>
      <w:tblGrid>
        <w:gridCol w:w="2986"/>
        <w:gridCol w:w="6074"/>
      </w:tblGrid>
      <w:tr w:rsidR="001131DF" w14:paraId="60125A45" w14:textId="77777777" w:rsidTr="0095722D">
        <w:tc>
          <w:tcPr>
            <w:tcW w:w="1648" w:type="pct"/>
            <w:shd w:val="clear" w:color="auto" w:fill="156082" w:themeFill="accent1"/>
            <w:vAlign w:val="center"/>
          </w:tcPr>
          <w:p w14:paraId="516C762C" w14:textId="77777777" w:rsidR="001131DF" w:rsidRPr="00392538" w:rsidRDefault="001131DF" w:rsidP="0095722D">
            <w:pPr>
              <w:jc w:val="center"/>
              <w:rPr>
                <w:b/>
                <w:bCs/>
                <w:color w:val="FFFFFF" w:themeColor="background1"/>
              </w:rPr>
            </w:pPr>
            <w:r>
              <w:rPr>
                <w:b/>
                <w:bCs/>
                <w:color w:val="FFFFFF" w:themeColor="background1"/>
              </w:rPr>
              <w:t>Function</w:t>
            </w:r>
          </w:p>
        </w:tc>
        <w:tc>
          <w:tcPr>
            <w:tcW w:w="3352" w:type="pct"/>
            <w:shd w:val="clear" w:color="auto" w:fill="156082" w:themeFill="accent1"/>
            <w:vAlign w:val="center"/>
          </w:tcPr>
          <w:p w14:paraId="48FE5511" w14:textId="77777777" w:rsidR="001131DF" w:rsidRPr="00392538" w:rsidRDefault="001131DF" w:rsidP="0095722D">
            <w:pPr>
              <w:jc w:val="center"/>
              <w:rPr>
                <w:b/>
                <w:bCs/>
                <w:color w:val="FFFFFF" w:themeColor="background1"/>
              </w:rPr>
            </w:pPr>
            <w:r>
              <w:rPr>
                <w:b/>
                <w:bCs/>
                <w:color w:val="FFFFFF" w:themeColor="background1"/>
              </w:rPr>
              <w:t>Justification</w:t>
            </w:r>
          </w:p>
        </w:tc>
      </w:tr>
      <w:tr w:rsidR="001131DF" w14:paraId="05EC42CB" w14:textId="77777777" w:rsidTr="0095722D">
        <w:tc>
          <w:tcPr>
            <w:tcW w:w="1648" w:type="pct"/>
          </w:tcPr>
          <w:p w14:paraId="3B1DF4E4" w14:textId="77777777" w:rsidR="001131DF" w:rsidRPr="00DD28E1" w:rsidRDefault="001131DF" w:rsidP="0095722D">
            <w:pPr>
              <w:rPr>
                <w:i/>
                <w:iCs/>
                <w:color w:val="FF0000"/>
              </w:rPr>
            </w:pPr>
            <w:r w:rsidRPr="00DD28E1">
              <w:rPr>
                <w:i/>
                <w:iCs/>
                <w:color w:val="FF0000"/>
              </w:rPr>
              <w:t>Finance Team</w:t>
            </w:r>
          </w:p>
        </w:tc>
        <w:tc>
          <w:tcPr>
            <w:tcW w:w="3352" w:type="pct"/>
          </w:tcPr>
          <w:p w14:paraId="074890EB" w14:textId="522822D3" w:rsidR="001131DF" w:rsidRPr="00DD28E1" w:rsidRDefault="001131DF" w:rsidP="0095722D">
            <w:pPr>
              <w:rPr>
                <w:i/>
                <w:iCs/>
                <w:color w:val="FF0000"/>
              </w:rPr>
            </w:pPr>
            <w:r w:rsidRPr="00DD28E1">
              <w:rPr>
                <w:i/>
                <w:iCs/>
                <w:color w:val="FF0000"/>
              </w:rPr>
              <w:t>Only responsible for internal budgets, no access to participant information</w:t>
            </w:r>
            <w:r w:rsidR="005B7D18">
              <w:rPr>
                <w:i/>
                <w:iCs/>
                <w:color w:val="FF0000"/>
              </w:rPr>
              <w:t>.</w:t>
            </w:r>
          </w:p>
        </w:tc>
      </w:tr>
      <w:tr w:rsidR="001131DF" w14:paraId="0C381F56" w14:textId="77777777" w:rsidTr="0095722D">
        <w:tc>
          <w:tcPr>
            <w:tcW w:w="1648" w:type="pct"/>
          </w:tcPr>
          <w:p w14:paraId="53CB1ACB" w14:textId="77777777" w:rsidR="001131DF" w:rsidRPr="00DD28E1" w:rsidRDefault="001131DF" w:rsidP="0095722D">
            <w:pPr>
              <w:rPr>
                <w:i/>
                <w:iCs/>
                <w:color w:val="FF0000"/>
              </w:rPr>
            </w:pPr>
            <w:r w:rsidRPr="00DD28E1">
              <w:rPr>
                <w:i/>
                <w:iCs/>
                <w:color w:val="FF0000"/>
              </w:rPr>
              <w:t>John’s Cleaners</w:t>
            </w:r>
          </w:p>
        </w:tc>
        <w:tc>
          <w:tcPr>
            <w:tcW w:w="3352" w:type="pct"/>
          </w:tcPr>
          <w:p w14:paraId="31CFCEAA" w14:textId="77777777" w:rsidR="001131DF" w:rsidRPr="00DD28E1" w:rsidRDefault="001131DF" w:rsidP="0095722D">
            <w:pPr>
              <w:rPr>
                <w:i/>
                <w:iCs/>
                <w:color w:val="FF0000"/>
              </w:rPr>
            </w:pPr>
            <w:r w:rsidRPr="00DD28E1">
              <w:rPr>
                <w:i/>
                <w:iCs/>
                <w:color w:val="FF0000"/>
              </w:rPr>
              <w:t>Outsourced cleaning team, no access to participant information.</w:t>
            </w:r>
          </w:p>
        </w:tc>
      </w:tr>
      <w:tr w:rsidR="001131DF" w14:paraId="7E77920D" w14:textId="77777777" w:rsidTr="0095722D">
        <w:tc>
          <w:tcPr>
            <w:tcW w:w="1648" w:type="pct"/>
          </w:tcPr>
          <w:p w14:paraId="6016D5F8" w14:textId="09C99946" w:rsidR="001131DF" w:rsidRPr="00DD28E1" w:rsidRDefault="001131DF" w:rsidP="0095722D">
            <w:pPr>
              <w:rPr>
                <w:i/>
                <w:iCs/>
                <w:color w:val="FF0000"/>
              </w:rPr>
            </w:pPr>
            <w:r w:rsidRPr="00DD28E1">
              <w:rPr>
                <w:i/>
                <w:iCs/>
                <w:color w:val="FF0000"/>
              </w:rPr>
              <w:t>Community Outreach</w:t>
            </w:r>
            <w:r w:rsidR="00DD28E1">
              <w:rPr>
                <w:i/>
                <w:iCs/>
                <w:color w:val="FF0000"/>
              </w:rPr>
              <w:t xml:space="preserve"> Site</w:t>
            </w:r>
          </w:p>
          <w:p w14:paraId="671B7FFB" w14:textId="593ADC28" w:rsidR="001131DF" w:rsidRPr="00DD28E1" w:rsidRDefault="00DD28E1" w:rsidP="0095722D">
            <w:pPr>
              <w:rPr>
                <w:i/>
                <w:iCs/>
                <w:color w:val="FF0000"/>
              </w:rPr>
            </w:pPr>
            <w:r>
              <w:rPr>
                <w:i/>
                <w:iCs/>
                <w:color w:val="FF0000"/>
              </w:rPr>
              <w:t>20</w:t>
            </w:r>
            <w:r w:rsidR="001131DF" w:rsidRPr="00DD28E1">
              <w:rPr>
                <w:i/>
                <w:iCs/>
                <w:color w:val="FF0000"/>
              </w:rPr>
              <w:t xml:space="preserve"> </w:t>
            </w:r>
            <w:r>
              <w:rPr>
                <w:i/>
                <w:iCs/>
                <w:color w:val="FF0000"/>
              </w:rPr>
              <w:t>Remote</w:t>
            </w:r>
            <w:r w:rsidR="001131DF" w:rsidRPr="00DD28E1">
              <w:rPr>
                <w:i/>
                <w:iCs/>
                <w:color w:val="FF0000"/>
              </w:rPr>
              <w:t xml:space="preserve"> Street, </w:t>
            </w:r>
            <w:r>
              <w:rPr>
                <w:i/>
                <w:iCs/>
                <w:color w:val="FF0000"/>
              </w:rPr>
              <w:t>Suburb</w:t>
            </w:r>
            <w:r w:rsidR="00CB59B2">
              <w:rPr>
                <w:i/>
                <w:iCs/>
                <w:color w:val="FF0000"/>
              </w:rPr>
              <w:t>, State, Postcode.</w:t>
            </w:r>
          </w:p>
        </w:tc>
        <w:tc>
          <w:tcPr>
            <w:tcW w:w="3352" w:type="pct"/>
          </w:tcPr>
          <w:p w14:paraId="2509A7D0" w14:textId="0F88BA1B" w:rsidR="001131DF" w:rsidRPr="00DD28E1" w:rsidRDefault="001131DF" w:rsidP="0095722D">
            <w:pPr>
              <w:rPr>
                <w:i/>
                <w:iCs/>
                <w:color w:val="FF0000"/>
              </w:rPr>
            </w:pPr>
            <w:r w:rsidRPr="00DD28E1">
              <w:rPr>
                <w:i/>
                <w:iCs/>
                <w:color w:val="FF0000"/>
              </w:rPr>
              <w:t xml:space="preserve">This is our community outreach site. No programs within </w:t>
            </w:r>
            <w:r w:rsidR="005B5B2F">
              <w:rPr>
                <w:i/>
                <w:iCs/>
                <w:color w:val="FF0000"/>
              </w:rPr>
              <w:t xml:space="preserve">the </w:t>
            </w:r>
            <w:r w:rsidRPr="00DD28E1">
              <w:rPr>
                <w:i/>
                <w:iCs/>
                <w:color w:val="FF0000"/>
              </w:rPr>
              <w:t xml:space="preserve">scope of RFFR accreditation </w:t>
            </w:r>
            <w:r w:rsidR="005B5B2F">
              <w:rPr>
                <w:i/>
                <w:iCs/>
                <w:color w:val="FF0000"/>
              </w:rPr>
              <w:t xml:space="preserve">for any program/deed listed </w:t>
            </w:r>
            <w:r w:rsidRPr="00DD28E1">
              <w:rPr>
                <w:i/>
                <w:iCs/>
                <w:color w:val="FF0000"/>
              </w:rPr>
              <w:t>are delivered here.</w:t>
            </w:r>
          </w:p>
        </w:tc>
      </w:tr>
      <w:tr w:rsidR="001131DF" w14:paraId="5181235D" w14:textId="77777777" w:rsidTr="0095722D">
        <w:tc>
          <w:tcPr>
            <w:tcW w:w="1648" w:type="pct"/>
          </w:tcPr>
          <w:p w14:paraId="4C2B0577" w14:textId="77777777" w:rsidR="001131DF" w:rsidRDefault="001131DF" w:rsidP="0095722D">
            <w:pPr>
              <w:rPr>
                <w:i/>
                <w:iCs/>
              </w:rPr>
            </w:pPr>
          </w:p>
        </w:tc>
        <w:tc>
          <w:tcPr>
            <w:tcW w:w="3352" w:type="pct"/>
          </w:tcPr>
          <w:p w14:paraId="297D931A" w14:textId="77777777" w:rsidR="001131DF" w:rsidRDefault="001131DF" w:rsidP="0095722D">
            <w:pPr>
              <w:rPr>
                <w:i/>
                <w:iCs/>
              </w:rPr>
            </w:pPr>
          </w:p>
        </w:tc>
      </w:tr>
    </w:tbl>
    <w:p w14:paraId="6236753C" w14:textId="720E93C3" w:rsidR="001131DF" w:rsidRDefault="001131DF" w:rsidP="00D97CF0">
      <w:pPr>
        <w:pStyle w:val="Heading3"/>
        <w:numPr>
          <w:ilvl w:val="1"/>
          <w:numId w:val="18"/>
        </w:numPr>
      </w:pPr>
      <w:bookmarkStart w:id="13" w:name="_Toc238797352"/>
      <w:r>
        <w:t>Service Delivery Processes</w:t>
      </w:r>
      <w:bookmarkEnd w:id="13"/>
    </w:p>
    <w:p w14:paraId="3113D13D" w14:textId="15F0C014" w:rsidR="001131DF" w:rsidRPr="00DD28E1" w:rsidRDefault="00DD28E1" w:rsidP="001131DF">
      <w:pPr>
        <w:rPr>
          <w:i/>
          <w:iCs/>
          <w:color w:val="FF0000"/>
        </w:rPr>
      </w:pPr>
      <w:r w:rsidRPr="00DD28E1">
        <w:rPr>
          <w:i/>
          <w:iCs/>
          <w:color w:val="FF0000"/>
        </w:rPr>
        <w:t xml:space="preserve">&lt; </w:t>
      </w:r>
      <w:r w:rsidR="00A327C0">
        <w:rPr>
          <w:i/>
          <w:iCs/>
          <w:color w:val="FF0000"/>
        </w:rPr>
        <w:t>Information</w:t>
      </w:r>
      <w:r w:rsidR="001131DF" w:rsidRPr="00DD28E1">
        <w:rPr>
          <w:i/>
          <w:iCs/>
          <w:color w:val="FF0000"/>
        </w:rPr>
        <w:t xml:space="preserve"> is collect</w:t>
      </w:r>
      <w:r w:rsidRPr="00DD28E1">
        <w:rPr>
          <w:i/>
          <w:iCs/>
          <w:color w:val="FF0000"/>
        </w:rPr>
        <w:t>ed… &gt;</w:t>
      </w:r>
    </w:p>
    <w:p w14:paraId="4A758065" w14:textId="44D4E1BC" w:rsidR="001131DF" w:rsidRPr="008325DA" w:rsidRDefault="00A327C0" w:rsidP="008325DA">
      <w:pPr>
        <w:jc w:val="center"/>
      </w:pPr>
      <w:r>
        <w:rPr>
          <w:noProof/>
        </w:rPr>
        <w:drawing>
          <wp:inline distT="0" distB="0" distL="0" distR="0" wp14:anchorId="307C5CE9" wp14:editId="156E4DE3">
            <wp:extent cx="5793356" cy="1627505"/>
            <wp:effectExtent l="0" t="0" r="0" b="0"/>
            <wp:docPr id="1952943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43439" name=""/>
                    <pic:cNvPicPr/>
                  </pic:nvPicPr>
                  <pic:blipFill>
                    <a:blip r:embed="rId8"/>
                    <a:stretch>
                      <a:fillRect/>
                    </a:stretch>
                  </pic:blipFill>
                  <pic:spPr>
                    <a:xfrm>
                      <a:off x="0" y="0"/>
                      <a:ext cx="5823433" cy="1635954"/>
                    </a:xfrm>
                    <a:prstGeom prst="rect">
                      <a:avLst/>
                    </a:prstGeom>
                  </pic:spPr>
                </pic:pic>
              </a:graphicData>
            </a:graphic>
          </wp:inline>
        </w:drawing>
      </w:r>
      <w:r w:rsidR="00DD28E1" w:rsidRPr="560BBAE1">
        <w:rPr>
          <w:i/>
          <w:iCs/>
          <w:color w:val="FF0000"/>
        </w:rPr>
        <w:t xml:space="preserve">&lt; </w:t>
      </w:r>
      <w:r w:rsidR="001131DF" w:rsidRPr="560BBAE1">
        <w:rPr>
          <w:i/>
          <w:iCs/>
          <w:color w:val="FF0000"/>
        </w:rPr>
        <w:t>Example Data flow Diagram</w:t>
      </w:r>
      <w:r w:rsidR="00DD28E1" w:rsidRPr="560BBAE1">
        <w:rPr>
          <w:i/>
          <w:iCs/>
          <w:color w:val="FF0000"/>
        </w:rPr>
        <w:t xml:space="preserve"> &gt;</w:t>
      </w:r>
    </w:p>
    <w:p w14:paraId="7623AA26" w14:textId="08B2C3B3" w:rsidR="004D4CA4" w:rsidRDefault="007E0EA7" w:rsidP="00B63EED">
      <w:pPr>
        <w:pStyle w:val="Heading2"/>
        <w:numPr>
          <w:ilvl w:val="0"/>
          <w:numId w:val="20"/>
        </w:numPr>
      </w:pPr>
      <w:bookmarkStart w:id="14" w:name="_Toc237518905"/>
      <w:bookmarkStart w:id="15" w:name="_Toc232493552"/>
      <w:bookmarkStart w:id="16" w:name="_Toc238797353"/>
      <w:bookmarkEnd w:id="14"/>
      <w:r>
        <w:lastRenderedPageBreak/>
        <w:t xml:space="preserve">Information Technology (IT) </w:t>
      </w:r>
      <w:bookmarkEnd w:id="15"/>
      <w:r w:rsidR="001B0808">
        <w:t>Environment</w:t>
      </w:r>
      <w:bookmarkEnd w:id="16"/>
    </w:p>
    <w:p w14:paraId="490799A7" w14:textId="77777777" w:rsidR="00B63EED" w:rsidRDefault="004D4CA4" w:rsidP="00B63EED">
      <w:r>
        <w:rPr>
          <w:noProof/>
        </w:rPr>
        <mc:AlternateContent>
          <mc:Choice Requires="wps">
            <w:drawing>
              <wp:inline distT="0" distB="0" distL="0" distR="0" wp14:anchorId="33656CD6" wp14:editId="190EBA6F">
                <wp:extent cx="5746750" cy="3848432"/>
                <wp:effectExtent l="0" t="0" r="25400" b="19050"/>
                <wp:docPr id="1295357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848432"/>
                        </a:xfrm>
                        <a:prstGeom prst="rect">
                          <a:avLst/>
                        </a:prstGeom>
                        <a:solidFill>
                          <a:schemeClr val="bg1">
                            <a:lumMod val="95000"/>
                          </a:schemeClr>
                        </a:solidFill>
                        <a:ln w="9525">
                          <a:solidFill>
                            <a:srgbClr val="000000"/>
                          </a:solidFill>
                          <a:miter lim="800000"/>
                          <a:headEnd/>
                          <a:tailEnd/>
                        </a:ln>
                      </wps:spPr>
                      <wps:txbx>
                        <w:txbxContent>
                          <w:p w14:paraId="0C4F7900" w14:textId="77777777" w:rsidR="00F50300" w:rsidRDefault="00F50300" w:rsidP="00F50300">
                            <w:pPr>
                              <w:spacing w:after="120"/>
                              <w:rPr>
                                <w:b/>
                                <w:bCs/>
                              </w:rPr>
                            </w:pPr>
                            <w:r>
                              <w:rPr>
                                <w:b/>
                                <w:bCs/>
                              </w:rPr>
                              <w:t>Section Purpose:</w:t>
                            </w:r>
                          </w:p>
                          <w:p w14:paraId="5FE19E5C" w14:textId="11646449" w:rsidR="00F50300" w:rsidRPr="00161682" w:rsidRDefault="00F50300" w:rsidP="00F50300">
                            <w:pPr>
                              <w:spacing w:after="120"/>
                            </w:pPr>
                            <w:r w:rsidRPr="00357D2A">
                              <w:t>This section describes the</w:t>
                            </w:r>
                            <w:r w:rsidR="00CD3523">
                              <w:t xml:space="preserve"> </w:t>
                            </w:r>
                            <w:r w:rsidR="007927D9">
                              <w:t>IT</w:t>
                            </w:r>
                            <w:r w:rsidRPr="00357D2A">
                              <w:t xml:space="preserve"> environments </w:t>
                            </w:r>
                            <w:r w:rsidR="00484E90">
                              <w:t xml:space="preserve">used to </w:t>
                            </w:r>
                            <w:r w:rsidRPr="00357D2A">
                              <w:t xml:space="preserve">support the </w:t>
                            </w:r>
                            <w:r>
                              <w:t xml:space="preserve">delivery of </w:t>
                            </w:r>
                            <w:r w:rsidR="00DB3E1C">
                              <w:t xml:space="preserve">the </w:t>
                            </w:r>
                            <w:r>
                              <w:t>services</w:t>
                            </w:r>
                            <w:r w:rsidR="001D444F">
                              <w:t xml:space="preserve"> outlined in </w:t>
                            </w:r>
                            <w:r w:rsidR="00F32441" w:rsidRPr="00865D6C">
                              <w:rPr>
                                <w:b/>
                                <w:bCs/>
                              </w:rPr>
                              <w:t>S</w:t>
                            </w:r>
                            <w:r w:rsidR="001D444F" w:rsidRPr="00865D6C">
                              <w:rPr>
                                <w:b/>
                                <w:bCs/>
                              </w:rPr>
                              <w:t>ection 1</w:t>
                            </w:r>
                            <w:r w:rsidRPr="00357D2A">
                              <w:t xml:space="preserve">, including </w:t>
                            </w:r>
                            <w:r w:rsidR="001D444F">
                              <w:t>all</w:t>
                            </w:r>
                            <w:r w:rsidR="006B1A58">
                              <w:t xml:space="preserve"> </w:t>
                            </w:r>
                            <w:r w:rsidRPr="00357D2A">
                              <w:t xml:space="preserve">relevant </w:t>
                            </w:r>
                            <w:r w:rsidR="002226E5">
                              <w:t xml:space="preserve">internal and external </w:t>
                            </w:r>
                            <w:r w:rsidRPr="00357D2A">
                              <w:t>systems</w:t>
                            </w:r>
                            <w:r w:rsidR="006B1A58">
                              <w:t xml:space="preserve">, </w:t>
                            </w:r>
                            <w:r>
                              <w:t>infrastructure</w:t>
                            </w:r>
                            <w:r w:rsidR="006B1A58">
                              <w:t xml:space="preserve"> and applications</w:t>
                            </w:r>
                            <w:r w:rsidR="00E6719F">
                              <w:t>.</w:t>
                            </w:r>
                          </w:p>
                          <w:p w14:paraId="6D851373" w14:textId="77777777" w:rsidR="00F50300" w:rsidRDefault="00F50300" w:rsidP="00F50300">
                            <w:pPr>
                              <w:spacing w:after="120"/>
                              <w:rPr>
                                <w:b/>
                                <w:bCs/>
                              </w:rPr>
                            </w:pPr>
                            <w:r>
                              <w:rPr>
                                <w:b/>
                                <w:bCs/>
                              </w:rPr>
                              <w:t>Guidance and Instruction:</w:t>
                            </w:r>
                          </w:p>
                          <w:p w14:paraId="58848AC2" w14:textId="20F449DD" w:rsidR="00F50300" w:rsidRPr="00AE08CA" w:rsidRDefault="007927D9" w:rsidP="00F50300">
                            <w:pPr>
                              <w:spacing w:after="120"/>
                            </w:pPr>
                            <w:r>
                              <w:t>Ensure that</w:t>
                            </w:r>
                            <w:r w:rsidR="00F50300" w:rsidRPr="00AE08CA">
                              <w:t xml:space="preserve"> </w:t>
                            </w:r>
                            <w:r w:rsidR="00E6719F">
                              <w:t>the internal and external</w:t>
                            </w:r>
                            <w:r w:rsidR="00F50300" w:rsidRPr="00AE08CA">
                              <w:t xml:space="preserve"> </w:t>
                            </w:r>
                            <w:r>
                              <w:t>IT</w:t>
                            </w:r>
                            <w:r w:rsidR="00F50300" w:rsidRPr="00AE08CA">
                              <w:t xml:space="preserve"> environment</w:t>
                            </w:r>
                            <w:r w:rsidR="009B6D40">
                              <w:t>s</w:t>
                            </w:r>
                            <w:r w:rsidR="00F50300" w:rsidRPr="00AE08CA">
                              <w:t xml:space="preserve"> supporting the services </w:t>
                            </w:r>
                            <w:r w:rsidR="009971B2">
                              <w:t xml:space="preserve">are </w:t>
                            </w:r>
                            <w:r w:rsidR="009D1B47">
                              <w:t>described</w:t>
                            </w:r>
                            <w:r w:rsidR="009971B2">
                              <w:t xml:space="preserve"> in the relevant sections below.</w:t>
                            </w:r>
                            <w:r>
                              <w:t xml:space="preserve"> </w:t>
                            </w:r>
                            <w:r w:rsidR="00F50300" w:rsidRPr="00AE08CA">
                              <w:t>This include</w:t>
                            </w:r>
                            <w:r w:rsidR="000C737D">
                              <w:t>s</w:t>
                            </w:r>
                            <w:r w:rsidR="00F50300" w:rsidRPr="00AE08CA">
                              <w:t>:</w:t>
                            </w:r>
                          </w:p>
                          <w:p w14:paraId="6FCC1D39" w14:textId="416CA821" w:rsidR="00F50300" w:rsidRPr="00AE08CA" w:rsidRDefault="009B6D40" w:rsidP="00F50300">
                            <w:pPr>
                              <w:numPr>
                                <w:ilvl w:val="0"/>
                                <w:numId w:val="8"/>
                              </w:numPr>
                              <w:spacing w:after="120"/>
                            </w:pPr>
                            <w:r>
                              <w:t>a</w:t>
                            </w:r>
                            <w:r w:rsidR="000C737D">
                              <w:t xml:space="preserve">ll </w:t>
                            </w:r>
                            <w:r w:rsidR="00F50300" w:rsidRPr="00AE08CA">
                              <w:t>systems</w:t>
                            </w:r>
                            <w:r w:rsidR="009E4405">
                              <w:t xml:space="preserve"> used to support service delivery</w:t>
                            </w:r>
                            <w:r w:rsidR="007A4C3D">
                              <w:t xml:space="preserve"> </w:t>
                            </w:r>
                            <w:r w:rsidR="009E4405">
                              <w:t>and their purpose, including</w:t>
                            </w:r>
                            <w:r w:rsidR="007252E3">
                              <w:t>,</w:t>
                            </w:r>
                            <w:r w:rsidR="009E4405">
                              <w:t xml:space="preserve"> but not limited to</w:t>
                            </w:r>
                            <w:r w:rsidR="007252E3">
                              <w:t>,</w:t>
                            </w:r>
                            <w:r w:rsidR="00F50300" w:rsidRPr="00AE08CA">
                              <w:t xml:space="preserve"> </w:t>
                            </w:r>
                            <w:r w:rsidR="001563F6">
                              <w:t xml:space="preserve">endpoints, network </w:t>
                            </w:r>
                            <w:r w:rsidR="00D93502">
                              <w:t>devices, cloud systems (Saas, PaaS and IaaS)</w:t>
                            </w:r>
                            <w:r w:rsidR="009E4405">
                              <w:t xml:space="preserve"> and</w:t>
                            </w:r>
                            <w:r w:rsidR="00D93502">
                              <w:t xml:space="preserve"> </w:t>
                            </w:r>
                            <w:r w:rsidR="009E4405">
                              <w:t xml:space="preserve">AI </w:t>
                            </w:r>
                            <w:r w:rsidR="00742410">
                              <w:t>p</w:t>
                            </w:r>
                            <w:r w:rsidR="009E4405">
                              <w:t>latforms</w:t>
                            </w:r>
                            <w:r w:rsidR="00A74CB8">
                              <w:t>,</w:t>
                            </w:r>
                          </w:p>
                          <w:p w14:paraId="048A115E" w14:textId="28F77D7D" w:rsidR="00F50300" w:rsidRPr="00AE08CA" w:rsidRDefault="0003393C" w:rsidP="00F50300">
                            <w:pPr>
                              <w:numPr>
                                <w:ilvl w:val="0"/>
                                <w:numId w:val="8"/>
                              </w:numPr>
                              <w:spacing w:after="120"/>
                            </w:pPr>
                            <w:r>
                              <w:t xml:space="preserve">the </w:t>
                            </w:r>
                            <w:r w:rsidR="00113D41">
                              <w:t>location of</w:t>
                            </w:r>
                            <w:r>
                              <w:t xml:space="preserve"> externally hosted systems,</w:t>
                            </w:r>
                            <w:r w:rsidR="00F50300" w:rsidRPr="00AE08CA">
                              <w:t xml:space="preserve"> </w:t>
                            </w:r>
                          </w:p>
                          <w:p w14:paraId="2A710C62" w14:textId="781FB33F" w:rsidR="0003393C" w:rsidRDefault="0003393C" w:rsidP="00F50300">
                            <w:pPr>
                              <w:numPr>
                                <w:ilvl w:val="0"/>
                                <w:numId w:val="8"/>
                              </w:numPr>
                              <w:spacing w:after="120"/>
                            </w:pPr>
                            <w:r>
                              <w:t xml:space="preserve">whether </w:t>
                            </w:r>
                            <w:r w:rsidR="00DF61AD">
                              <w:t>each</w:t>
                            </w:r>
                            <w:r>
                              <w:t xml:space="preserve"> system stores program information</w:t>
                            </w:r>
                            <w:r w:rsidR="003016AA">
                              <w:t>,</w:t>
                            </w:r>
                          </w:p>
                          <w:p w14:paraId="2220A1EE" w14:textId="3995EAEB" w:rsidR="000C737D" w:rsidRDefault="000C737D" w:rsidP="00F50300">
                            <w:pPr>
                              <w:numPr>
                                <w:ilvl w:val="0"/>
                                <w:numId w:val="8"/>
                              </w:numPr>
                              <w:spacing w:after="120"/>
                            </w:pPr>
                            <w:r>
                              <w:t xml:space="preserve">whether </w:t>
                            </w:r>
                            <w:r w:rsidR="00DF61AD">
                              <w:t>each</w:t>
                            </w:r>
                            <w:r>
                              <w:t xml:space="preserve"> system connects directly to </w:t>
                            </w:r>
                            <w:r w:rsidR="006E7BC7">
                              <w:t>D</w:t>
                            </w:r>
                            <w:r>
                              <w:t>epartment systems</w:t>
                            </w:r>
                            <w:r w:rsidR="007D43FF">
                              <w:t>, and</w:t>
                            </w:r>
                          </w:p>
                          <w:p w14:paraId="163A6597" w14:textId="0E8A58B7" w:rsidR="004E4EB2" w:rsidRDefault="0003393C" w:rsidP="004E4EB2">
                            <w:pPr>
                              <w:pStyle w:val="ListParagraph"/>
                              <w:numPr>
                                <w:ilvl w:val="0"/>
                                <w:numId w:val="8"/>
                              </w:numPr>
                            </w:pPr>
                            <w:r w:rsidRPr="00830AF1">
                              <w:t xml:space="preserve">any internal or external </w:t>
                            </w:r>
                            <w:r>
                              <w:t>IT systems</w:t>
                            </w:r>
                            <w:r w:rsidRPr="00830AF1">
                              <w:t xml:space="preserve"> excluded from the scope of RFFR Accreditation</w:t>
                            </w:r>
                            <w:r w:rsidR="007D43FF">
                              <w:t>.</w:t>
                            </w:r>
                          </w:p>
                          <w:p w14:paraId="0BCA4B8F" w14:textId="734C2803" w:rsidR="00F50300" w:rsidRPr="00BA142C" w:rsidRDefault="000A33AC" w:rsidP="000A33AC">
                            <w:r w:rsidRPr="0026503E">
                              <w:rPr>
                                <w:b/>
                                <w:bCs/>
                              </w:rPr>
                              <w:t>Note:</w:t>
                            </w:r>
                            <w:r>
                              <w:t xml:space="preserve"> This section </w:t>
                            </w:r>
                            <w:r w:rsidR="0026503E">
                              <w:t xml:space="preserve">should include </w:t>
                            </w:r>
                            <w:r w:rsidR="002F4367">
                              <w:t xml:space="preserve">a </w:t>
                            </w:r>
                            <w:r w:rsidR="004E4EB2">
                              <w:t>high-level</w:t>
                            </w:r>
                            <w:r w:rsidR="007927D9">
                              <w:t xml:space="preserve"> </w:t>
                            </w:r>
                            <w:r w:rsidR="002F4367">
                              <w:t>diagram</w:t>
                            </w:r>
                            <w:r w:rsidR="007927D9">
                              <w:t xml:space="preserve"> of all systems </w:t>
                            </w:r>
                            <w:r w:rsidR="00C20538">
                              <w:t>with</w:t>
                            </w:r>
                            <w:r w:rsidR="007927D9">
                              <w:t xml:space="preserve">in </w:t>
                            </w:r>
                            <w:r w:rsidR="00C20538">
                              <w:t>the</w:t>
                            </w:r>
                            <w:r w:rsidR="007927D9">
                              <w:t xml:space="preserve"> scope of RFFR accreditation</w:t>
                            </w:r>
                            <w:r w:rsidR="00DF61AD">
                              <w:t>.</w:t>
                            </w:r>
                            <w:r w:rsidR="0026503E">
                              <w:t xml:space="preserve"> </w:t>
                            </w:r>
                            <w:r w:rsidR="00DF61AD">
                              <w:t xml:space="preserve">The diagram </w:t>
                            </w:r>
                            <w:r w:rsidR="004E4EB2">
                              <w:t xml:space="preserve">should clearly identify </w:t>
                            </w:r>
                            <w:r w:rsidR="00C84EAB">
                              <w:t xml:space="preserve">system boundaries and illustrate </w:t>
                            </w:r>
                            <w:r w:rsidR="004E4EB2">
                              <w:t>how systems interconnect.</w:t>
                            </w:r>
                          </w:p>
                        </w:txbxContent>
                      </wps:txbx>
                      <wps:bodyPr rot="0" vert="horz" wrap="square" lIns="91440" tIns="45720" rIns="91440" bIns="45720" anchor="t" anchorCtr="0">
                        <a:noAutofit/>
                      </wps:bodyPr>
                    </wps:wsp>
                  </a:graphicData>
                </a:graphic>
              </wp:inline>
            </w:drawing>
          </mc:Choice>
          <mc:Fallback>
            <w:pict>
              <v:shape w14:anchorId="33656CD6" id="_x0000_s1029" type="#_x0000_t202" style="width:452.5pt;height:30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YQLAIAAEoEAAAOAAAAZHJzL2Uyb0RvYy54bWysVNtu2zAMfR+wfxD0vthJ7SYx4hRdug4D&#10;ugvQ7QNkWbaFyaImKbGzry8lp2m6vQ17EUSRPiQPD725GXtFDsI6Cbqk81lKidAcaqnbkv74fv9u&#10;RYnzTNdMgRYlPQpHb7Zv32wGU4gFdKBqYQmCaFcMpqSd96ZIEsc70TM3AyM0OhuwPfNo2japLRsQ&#10;vVfJIk2vkwFsbSxw4Ry+3k1Ouo34TSO4/9o0TniiSoq1+XjaeFbhTLYbVrSWmU7yUxnsH6romdSY&#10;9Ax1xzwjeyv/guolt+Cg8TMOfQJNI7mIPWA38/SPbh47ZkTsBclx5kyT+3+w/Mvh0XyzxI/vYcQB&#10;xiaceQD+0xENu47pVtxaC0MnWI2J54GyZDCuOH0aqHaFCyDV8BlqHDLbe4hAY2P7wAr2SRAdB3A8&#10;ky5GTzg+5svsepmji6PvapWtsqtFzMGK58+Ndf6jgJ6ES0ktTjXCs8OD86EcVjyHhGwOlKzvpVLR&#10;CEoSO2XJgaEGqnZqUe17rHV6W+dpGpWAOFF4ITyivkJSmgwlXeeLfCLpVRbbVucciHYBeBnWS49q&#10;V7Iv6eocxIpA7QddRy16JtV0x2qUPnEd6J2I9mM1ElkjVYGkQH0F9RHJtzCJG5cRLx3Y35QMKOyS&#10;ul97ZgUl6pPGAa7nWRY2IRpZvlygYS891aWHaY5QJfWUTNedj9sTqNVwi4NuZBzBSyWnklGwkcPT&#10;coWNuLRj1MsvYPsEAAD//wMAUEsDBBQABgAIAAAAIQCrCWOr2gAAAAUBAAAPAAAAZHJzL2Rvd25y&#10;ZXYueG1sTI9BS8NAEIXvhf6HZQRv7W4Fg02zKVLxUhCx1YO3TXaahGZnw+6mjf/e0YteHjze8N43&#10;xXZyvbhgiJ0nDaulAoFUe9tRo+H9+Lx4ABGTIWt6T6jhCyNsy/msMLn1V3rDyyE1gkso5kZDm9KQ&#10;SxnrFp2JSz8gcXbywZnENjTSBnPlctfLO6Uy6UxHvNCaAXct1ufD6DS4l4r2n7T31o7H8JSy1w9c&#10;n7S+vZkeNyASTunvGH7wGR1KZqr8SDaKXgM/kn6Vs7W6Z1tpyFS2AlkW8j99+Q0AAP//AwBQSwEC&#10;LQAUAAYACAAAACEAtoM4kv4AAADhAQAAEwAAAAAAAAAAAAAAAAAAAAAAW0NvbnRlbnRfVHlwZXNd&#10;LnhtbFBLAQItABQABgAIAAAAIQA4/SH/1gAAAJQBAAALAAAAAAAAAAAAAAAAAC8BAABfcmVscy8u&#10;cmVsc1BLAQItABQABgAIAAAAIQDaMvYQLAIAAEoEAAAOAAAAAAAAAAAAAAAAAC4CAABkcnMvZTJv&#10;RG9jLnhtbFBLAQItABQABgAIAAAAIQCrCWOr2gAAAAUBAAAPAAAAAAAAAAAAAAAAAIYEAABkcnMv&#10;ZG93bnJldi54bWxQSwUGAAAAAAQABADzAAAAjQUAAAAA&#10;" fillcolor="#f2f2f2 [3052]">
                <v:textbox>
                  <w:txbxContent>
                    <w:p w14:paraId="0C4F7900" w14:textId="77777777" w:rsidR="00F50300" w:rsidRDefault="00F50300" w:rsidP="00F50300">
                      <w:pPr>
                        <w:spacing w:after="120"/>
                        <w:rPr>
                          <w:b/>
                          <w:bCs/>
                        </w:rPr>
                      </w:pPr>
                      <w:r>
                        <w:rPr>
                          <w:b/>
                          <w:bCs/>
                        </w:rPr>
                        <w:t>Section Purpose:</w:t>
                      </w:r>
                    </w:p>
                    <w:p w14:paraId="5FE19E5C" w14:textId="11646449" w:rsidR="00F50300" w:rsidRPr="00161682" w:rsidRDefault="00F50300" w:rsidP="00F50300">
                      <w:pPr>
                        <w:spacing w:after="120"/>
                      </w:pPr>
                      <w:r w:rsidRPr="00357D2A">
                        <w:t>This section describes the</w:t>
                      </w:r>
                      <w:r w:rsidR="00CD3523">
                        <w:t xml:space="preserve"> </w:t>
                      </w:r>
                      <w:r w:rsidR="007927D9">
                        <w:t>IT</w:t>
                      </w:r>
                      <w:r w:rsidRPr="00357D2A">
                        <w:t xml:space="preserve"> environments </w:t>
                      </w:r>
                      <w:r w:rsidR="00484E90">
                        <w:t xml:space="preserve">used to </w:t>
                      </w:r>
                      <w:r w:rsidRPr="00357D2A">
                        <w:t xml:space="preserve">support the </w:t>
                      </w:r>
                      <w:r>
                        <w:t xml:space="preserve">delivery of </w:t>
                      </w:r>
                      <w:r w:rsidR="00DB3E1C">
                        <w:t xml:space="preserve">the </w:t>
                      </w:r>
                      <w:r>
                        <w:t>services</w:t>
                      </w:r>
                      <w:r w:rsidR="001D444F">
                        <w:t xml:space="preserve"> outlined in </w:t>
                      </w:r>
                      <w:r w:rsidR="00F32441" w:rsidRPr="00865D6C">
                        <w:rPr>
                          <w:b/>
                          <w:bCs/>
                        </w:rPr>
                        <w:t>S</w:t>
                      </w:r>
                      <w:r w:rsidR="001D444F" w:rsidRPr="00865D6C">
                        <w:rPr>
                          <w:b/>
                          <w:bCs/>
                        </w:rPr>
                        <w:t>ection 1</w:t>
                      </w:r>
                      <w:r w:rsidRPr="00357D2A">
                        <w:t xml:space="preserve">, including </w:t>
                      </w:r>
                      <w:r w:rsidR="001D444F">
                        <w:t>all</w:t>
                      </w:r>
                      <w:r w:rsidR="006B1A58">
                        <w:t xml:space="preserve"> </w:t>
                      </w:r>
                      <w:r w:rsidRPr="00357D2A">
                        <w:t xml:space="preserve">relevant </w:t>
                      </w:r>
                      <w:r w:rsidR="002226E5">
                        <w:t xml:space="preserve">internal and external </w:t>
                      </w:r>
                      <w:r w:rsidRPr="00357D2A">
                        <w:t>systems</w:t>
                      </w:r>
                      <w:r w:rsidR="006B1A58">
                        <w:t xml:space="preserve">, </w:t>
                      </w:r>
                      <w:r>
                        <w:t>infrastructure</w:t>
                      </w:r>
                      <w:r w:rsidR="006B1A58">
                        <w:t xml:space="preserve"> and applications</w:t>
                      </w:r>
                      <w:r w:rsidR="00E6719F">
                        <w:t>.</w:t>
                      </w:r>
                    </w:p>
                    <w:p w14:paraId="6D851373" w14:textId="77777777" w:rsidR="00F50300" w:rsidRDefault="00F50300" w:rsidP="00F50300">
                      <w:pPr>
                        <w:spacing w:after="120"/>
                        <w:rPr>
                          <w:b/>
                          <w:bCs/>
                        </w:rPr>
                      </w:pPr>
                      <w:r>
                        <w:rPr>
                          <w:b/>
                          <w:bCs/>
                        </w:rPr>
                        <w:t>Guidance and Instruction:</w:t>
                      </w:r>
                    </w:p>
                    <w:p w14:paraId="58848AC2" w14:textId="20F449DD" w:rsidR="00F50300" w:rsidRPr="00AE08CA" w:rsidRDefault="007927D9" w:rsidP="00F50300">
                      <w:pPr>
                        <w:spacing w:after="120"/>
                      </w:pPr>
                      <w:r>
                        <w:t>Ensure that</w:t>
                      </w:r>
                      <w:r w:rsidR="00F50300" w:rsidRPr="00AE08CA">
                        <w:t xml:space="preserve"> </w:t>
                      </w:r>
                      <w:r w:rsidR="00E6719F">
                        <w:t>the internal and external</w:t>
                      </w:r>
                      <w:r w:rsidR="00F50300" w:rsidRPr="00AE08CA">
                        <w:t xml:space="preserve"> </w:t>
                      </w:r>
                      <w:r>
                        <w:t>IT</w:t>
                      </w:r>
                      <w:r w:rsidR="00F50300" w:rsidRPr="00AE08CA">
                        <w:t xml:space="preserve"> environment</w:t>
                      </w:r>
                      <w:r w:rsidR="009B6D40">
                        <w:t>s</w:t>
                      </w:r>
                      <w:r w:rsidR="00F50300" w:rsidRPr="00AE08CA">
                        <w:t xml:space="preserve"> supporting the services </w:t>
                      </w:r>
                      <w:r w:rsidR="009971B2">
                        <w:t xml:space="preserve">are </w:t>
                      </w:r>
                      <w:r w:rsidR="009D1B47">
                        <w:t>described</w:t>
                      </w:r>
                      <w:r w:rsidR="009971B2">
                        <w:t xml:space="preserve"> in the relevant sections below.</w:t>
                      </w:r>
                      <w:r>
                        <w:t xml:space="preserve"> </w:t>
                      </w:r>
                      <w:r w:rsidR="00F50300" w:rsidRPr="00AE08CA">
                        <w:t>This include</w:t>
                      </w:r>
                      <w:r w:rsidR="000C737D">
                        <w:t>s</w:t>
                      </w:r>
                      <w:r w:rsidR="00F50300" w:rsidRPr="00AE08CA">
                        <w:t>:</w:t>
                      </w:r>
                    </w:p>
                    <w:p w14:paraId="6FCC1D39" w14:textId="416CA821" w:rsidR="00F50300" w:rsidRPr="00AE08CA" w:rsidRDefault="009B6D40" w:rsidP="00F50300">
                      <w:pPr>
                        <w:numPr>
                          <w:ilvl w:val="0"/>
                          <w:numId w:val="8"/>
                        </w:numPr>
                        <w:spacing w:after="120"/>
                      </w:pPr>
                      <w:r>
                        <w:t>a</w:t>
                      </w:r>
                      <w:r w:rsidR="000C737D">
                        <w:t xml:space="preserve">ll </w:t>
                      </w:r>
                      <w:r w:rsidR="00F50300" w:rsidRPr="00AE08CA">
                        <w:t>systems</w:t>
                      </w:r>
                      <w:r w:rsidR="009E4405">
                        <w:t xml:space="preserve"> used to support service delivery</w:t>
                      </w:r>
                      <w:r w:rsidR="007A4C3D">
                        <w:t xml:space="preserve"> </w:t>
                      </w:r>
                      <w:r w:rsidR="009E4405">
                        <w:t>and their purpose, including</w:t>
                      </w:r>
                      <w:r w:rsidR="007252E3">
                        <w:t>,</w:t>
                      </w:r>
                      <w:r w:rsidR="009E4405">
                        <w:t xml:space="preserve"> but not limited to</w:t>
                      </w:r>
                      <w:r w:rsidR="007252E3">
                        <w:t>,</w:t>
                      </w:r>
                      <w:r w:rsidR="00F50300" w:rsidRPr="00AE08CA">
                        <w:t xml:space="preserve"> </w:t>
                      </w:r>
                      <w:r w:rsidR="001563F6">
                        <w:t xml:space="preserve">endpoints, network </w:t>
                      </w:r>
                      <w:r w:rsidR="00D93502">
                        <w:t>devices, cloud systems (Saas, PaaS and IaaS)</w:t>
                      </w:r>
                      <w:r w:rsidR="009E4405">
                        <w:t xml:space="preserve"> and</w:t>
                      </w:r>
                      <w:r w:rsidR="00D93502">
                        <w:t xml:space="preserve"> </w:t>
                      </w:r>
                      <w:r w:rsidR="009E4405">
                        <w:t xml:space="preserve">AI </w:t>
                      </w:r>
                      <w:r w:rsidR="00742410">
                        <w:t>p</w:t>
                      </w:r>
                      <w:r w:rsidR="009E4405">
                        <w:t>latforms</w:t>
                      </w:r>
                      <w:r w:rsidR="00A74CB8">
                        <w:t>,</w:t>
                      </w:r>
                    </w:p>
                    <w:p w14:paraId="048A115E" w14:textId="28F77D7D" w:rsidR="00F50300" w:rsidRPr="00AE08CA" w:rsidRDefault="0003393C" w:rsidP="00F50300">
                      <w:pPr>
                        <w:numPr>
                          <w:ilvl w:val="0"/>
                          <w:numId w:val="8"/>
                        </w:numPr>
                        <w:spacing w:after="120"/>
                      </w:pPr>
                      <w:r>
                        <w:t xml:space="preserve">the </w:t>
                      </w:r>
                      <w:r w:rsidR="00113D41">
                        <w:t>location of</w:t>
                      </w:r>
                      <w:r>
                        <w:t xml:space="preserve"> externally hosted systems,</w:t>
                      </w:r>
                      <w:r w:rsidR="00F50300" w:rsidRPr="00AE08CA">
                        <w:t xml:space="preserve"> </w:t>
                      </w:r>
                    </w:p>
                    <w:p w14:paraId="2A710C62" w14:textId="781FB33F" w:rsidR="0003393C" w:rsidRDefault="0003393C" w:rsidP="00F50300">
                      <w:pPr>
                        <w:numPr>
                          <w:ilvl w:val="0"/>
                          <w:numId w:val="8"/>
                        </w:numPr>
                        <w:spacing w:after="120"/>
                      </w:pPr>
                      <w:r>
                        <w:t xml:space="preserve">whether </w:t>
                      </w:r>
                      <w:r w:rsidR="00DF61AD">
                        <w:t>each</w:t>
                      </w:r>
                      <w:r>
                        <w:t xml:space="preserve"> system stores program information</w:t>
                      </w:r>
                      <w:r w:rsidR="003016AA">
                        <w:t>,</w:t>
                      </w:r>
                    </w:p>
                    <w:p w14:paraId="2220A1EE" w14:textId="3995EAEB" w:rsidR="000C737D" w:rsidRDefault="000C737D" w:rsidP="00F50300">
                      <w:pPr>
                        <w:numPr>
                          <w:ilvl w:val="0"/>
                          <w:numId w:val="8"/>
                        </w:numPr>
                        <w:spacing w:after="120"/>
                      </w:pPr>
                      <w:r>
                        <w:t xml:space="preserve">whether </w:t>
                      </w:r>
                      <w:r w:rsidR="00DF61AD">
                        <w:t>each</w:t>
                      </w:r>
                      <w:r>
                        <w:t xml:space="preserve"> system connects directly to </w:t>
                      </w:r>
                      <w:r w:rsidR="006E7BC7">
                        <w:t>D</w:t>
                      </w:r>
                      <w:r>
                        <w:t>epartment systems</w:t>
                      </w:r>
                      <w:r w:rsidR="007D43FF">
                        <w:t>, and</w:t>
                      </w:r>
                    </w:p>
                    <w:p w14:paraId="163A6597" w14:textId="0E8A58B7" w:rsidR="004E4EB2" w:rsidRDefault="0003393C" w:rsidP="004E4EB2">
                      <w:pPr>
                        <w:pStyle w:val="ListParagraph"/>
                        <w:numPr>
                          <w:ilvl w:val="0"/>
                          <w:numId w:val="8"/>
                        </w:numPr>
                      </w:pPr>
                      <w:r w:rsidRPr="00830AF1">
                        <w:t xml:space="preserve">any internal or external </w:t>
                      </w:r>
                      <w:r>
                        <w:t>IT systems</w:t>
                      </w:r>
                      <w:r w:rsidRPr="00830AF1">
                        <w:t xml:space="preserve"> excluded from the scope of RFFR Accreditation</w:t>
                      </w:r>
                      <w:r w:rsidR="007D43FF">
                        <w:t>.</w:t>
                      </w:r>
                    </w:p>
                    <w:p w14:paraId="0BCA4B8F" w14:textId="734C2803" w:rsidR="00F50300" w:rsidRPr="00BA142C" w:rsidRDefault="000A33AC" w:rsidP="000A33AC">
                      <w:r w:rsidRPr="0026503E">
                        <w:rPr>
                          <w:b/>
                          <w:bCs/>
                        </w:rPr>
                        <w:t>Note:</w:t>
                      </w:r>
                      <w:r>
                        <w:t xml:space="preserve"> This section </w:t>
                      </w:r>
                      <w:r w:rsidR="0026503E">
                        <w:t xml:space="preserve">should include </w:t>
                      </w:r>
                      <w:r w:rsidR="002F4367">
                        <w:t xml:space="preserve">a </w:t>
                      </w:r>
                      <w:r w:rsidR="004E4EB2">
                        <w:t>high-level</w:t>
                      </w:r>
                      <w:r w:rsidR="007927D9">
                        <w:t xml:space="preserve"> </w:t>
                      </w:r>
                      <w:r w:rsidR="002F4367">
                        <w:t>diagram</w:t>
                      </w:r>
                      <w:r w:rsidR="007927D9">
                        <w:t xml:space="preserve"> of all systems </w:t>
                      </w:r>
                      <w:r w:rsidR="00C20538">
                        <w:t>with</w:t>
                      </w:r>
                      <w:r w:rsidR="007927D9">
                        <w:t xml:space="preserve">in </w:t>
                      </w:r>
                      <w:r w:rsidR="00C20538">
                        <w:t>the</w:t>
                      </w:r>
                      <w:r w:rsidR="007927D9">
                        <w:t xml:space="preserve"> scope of RFFR accreditation</w:t>
                      </w:r>
                      <w:r w:rsidR="00DF61AD">
                        <w:t>.</w:t>
                      </w:r>
                      <w:r w:rsidR="0026503E">
                        <w:t xml:space="preserve"> </w:t>
                      </w:r>
                      <w:r w:rsidR="00DF61AD">
                        <w:t xml:space="preserve">The diagram </w:t>
                      </w:r>
                      <w:r w:rsidR="004E4EB2">
                        <w:t xml:space="preserve">should clearly identify </w:t>
                      </w:r>
                      <w:r w:rsidR="00C84EAB">
                        <w:t xml:space="preserve">system boundaries and illustrate </w:t>
                      </w:r>
                      <w:r w:rsidR="004E4EB2">
                        <w:t>how systems interconnect.</w:t>
                      </w:r>
                    </w:p>
                  </w:txbxContent>
                </v:textbox>
                <w10:anchorlock/>
              </v:shape>
            </w:pict>
          </mc:Fallback>
        </mc:AlternateContent>
      </w:r>
      <w:bookmarkStart w:id="17" w:name="_Toc232493553"/>
    </w:p>
    <w:p w14:paraId="2236B460" w14:textId="4F85482D" w:rsidR="004D4CA4" w:rsidRDefault="00B3316E" w:rsidP="00556D45">
      <w:pPr>
        <w:pStyle w:val="Heading3"/>
        <w:numPr>
          <w:ilvl w:val="1"/>
          <w:numId w:val="20"/>
        </w:numPr>
      </w:pPr>
      <w:bookmarkStart w:id="18" w:name="_Toc238797354"/>
      <w:r>
        <w:t>On-Site</w:t>
      </w:r>
      <w:r w:rsidR="007E0EA7">
        <w:t xml:space="preserve"> IT Environment</w:t>
      </w:r>
      <w:bookmarkEnd w:id="17"/>
      <w:bookmarkEnd w:id="18"/>
    </w:p>
    <w:tbl>
      <w:tblPr>
        <w:tblStyle w:val="DESE"/>
        <w:tblW w:w="5000" w:type="pct"/>
        <w:tblLayout w:type="fixed"/>
        <w:tblLook w:val="04A0" w:firstRow="1" w:lastRow="0" w:firstColumn="1" w:lastColumn="0" w:noHBand="0" w:noVBand="1"/>
      </w:tblPr>
      <w:tblGrid>
        <w:gridCol w:w="2547"/>
        <w:gridCol w:w="3780"/>
        <w:gridCol w:w="1323"/>
        <w:gridCol w:w="1410"/>
      </w:tblGrid>
      <w:tr w:rsidR="00647AD5" w14:paraId="20FEADB8" w14:textId="77777777" w:rsidTr="560BBAE1">
        <w:trPr>
          <w:cnfStyle w:val="100000000000" w:firstRow="1" w:lastRow="0" w:firstColumn="0" w:lastColumn="0" w:oddVBand="0" w:evenVBand="0" w:oddHBand="0" w:evenHBand="0" w:firstRowFirstColumn="0" w:firstRowLastColumn="0" w:lastRowFirstColumn="0" w:lastRowLastColumn="0"/>
          <w:trHeight w:val="1009"/>
        </w:trPr>
        <w:tc>
          <w:tcPr>
            <w:cnfStyle w:val="001000000100" w:firstRow="0" w:lastRow="0" w:firstColumn="1" w:lastColumn="0" w:oddVBand="0" w:evenVBand="0" w:oddHBand="0" w:evenHBand="0" w:firstRowFirstColumn="1" w:firstRowLastColumn="0" w:lastRowFirstColumn="0" w:lastRowLastColumn="0"/>
            <w:tcW w:w="1406" w:type="pct"/>
          </w:tcPr>
          <w:p w14:paraId="1106C8E1" w14:textId="77777777" w:rsidR="00647AD5" w:rsidRPr="00B84525" w:rsidRDefault="00647AD5" w:rsidP="0095722D">
            <w:pPr>
              <w:jc w:val="center"/>
              <w:rPr>
                <w:b/>
                <w:bCs/>
              </w:rPr>
            </w:pPr>
            <w:r>
              <w:rPr>
                <w:b/>
                <w:bCs/>
              </w:rPr>
              <w:t>System</w:t>
            </w:r>
          </w:p>
        </w:tc>
        <w:tc>
          <w:tcPr>
            <w:tcW w:w="2086" w:type="pct"/>
          </w:tcPr>
          <w:p w14:paraId="4C5509EC" w14:textId="77777777" w:rsidR="00647AD5" w:rsidRDefault="00647AD5" w:rsidP="0095722D">
            <w:pPr>
              <w:jc w:val="center"/>
              <w:cnfStyle w:val="100000000000" w:firstRow="1" w:lastRow="0" w:firstColumn="0" w:lastColumn="0" w:oddVBand="0" w:evenVBand="0" w:oddHBand="0" w:evenHBand="0" w:firstRowFirstColumn="0" w:firstRowLastColumn="0" w:lastRowFirstColumn="0" w:lastRowLastColumn="0"/>
            </w:pPr>
            <w:r>
              <w:t>Purpose</w:t>
            </w:r>
          </w:p>
        </w:tc>
        <w:tc>
          <w:tcPr>
            <w:tcW w:w="730" w:type="pct"/>
          </w:tcPr>
          <w:p w14:paraId="12BDF39E" w14:textId="77777777" w:rsidR="00647AD5" w:rsidRDefault="00647AD5" w:rsidP="0095722D">
            <w:pPr>
              <w:jc w:val="center"/>
              <w:cnfStyle w:val="100000000000" w:firstRow="1" w:lastRow="0" w:firstColumn="0" w:lastColumn="0" w:oddVBand="0" w:evenVBand="0" w:oddHBand="0" w:evenHBand="0" w:firstRowFirstColumn="0" w:firstRowLastColumn="0" w:lastRowFirstColumn="0" w:lastRowLastColumn="0"/>
            </w:pPr>
            <w:r>
              <w:t>Stores Program Information</w:t>
            </w:r>
          </w:p>
        </w:tc>
        <w:tc>
          <w:tcPr>
            <w:tcW w:w="778" w:type="pct"/>
          </w:tcPr>
          <w:p w14:paraId="1C37BA9C" w14:textId="77777777" w:rsidR="00647AD5" w:rsidRDefault="00647AD5" w:rsidP="0095722D">
            <w:pPr>
              <w:jc w:val="center"/>
              <w:cnfStyle w:val="100000000000" w:firstRow="1" w:lastRow="0" w:firstColumn="0" w:lastColumn="0" w:oddVBand="0" w:evenVBand="0" w:oddHBand="0" w:evenHBand="0" w:firstRowFirstColumn="0" w:firstRowLastColumn="0" w:lastRowFirstColumn="0" w:lastRowLastColumn="0"/>
            </w:pPr>
            <w:r>
              <w:t>Connects to dept. systems</w:t>
            </w:r>
          </w:p>
        </w:tc>
      </w:tr>
      <w:tr w:rsidR="00647AD5" w14:paraId="62E73B51"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406" w:type="pct"/>
          </w:tcPr>
          <w:p w14:paraId="655B246A" w14:textId="77777777" w:rsidR="00647AD5" w:rsidRPr="00B63EED" w:rsidRDefault="00647AD5" w:rsidP="0095722D">
            <w:pPr>
              <w:rPr>
                <w:i/>
                <w:iCs/>
                <w:color w:val="FF0000"/>
              </w:rPr>
            </w:pPr>
            <w:r w:rsidRPr="00B63EED">
              <w:rPr>
                <w:i/>
                <w:iCs/>
                <w:color w:val="FF0000"/>
              </w:rPr>
              <w:t>Laptops</w:t>
            </w:r>
          </w:p>
        </w:tc>
        <w:tc>
          <w:tcPr>
            <w:tcW w:w="2086" w:type="pct"/>
          </w:tcPr>
          <w:p w14:paraId="7490D5AA" w14:textId="2518033B"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Processing program data</w:t>
            </w:r>
            <w:r w:rsidR="00910DC0">
              <w:rPr>
                <w:i/>
                <w:iCs/>
                <w:color w:val="FF0000"/>
              </w:rPr>
              <w:t>.</w:t>
            </w:r>
          </w:p>
        </w:tc>
        <w:tc>
          <w:tcPr>
            <w:tcW w:w="730" w:type="pct"/>
          </w:tcPr>
          <w:p w14:paraId="0A483611" w14:textId="77777777"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Y</w:t>
            </w:r>
          </w:p>
        </w:tc>
        <w:tc>
          <w:tcPr>
            <w:tcW w:w="778" w:type="pct"/>
          </w:tcPr>
          <w:p w14:paraId="0F4EF3AF" w14:textId="77777777"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r>
      <w:tr w:rsidR="00647AD5" w14:paraId="384F7C80"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406" w:type="pct"/>
          </w:tcPr>
          <w:p w14:paraId="5BDB7BD9" w14:textId="77777777" w:rsidR="00647AD5" w:rsidRPr="00B63EED" w:rsidRDefault="00647AD5" w:rsidP="0095722D">
            <w:pPr>
              <w:rPr>
                <w:i/>
                <w:iCs/>
                <w:color w:val="FF0000"/>
              </w:rPr>
            </w:pPr>
            <w:r w:rsidRPr="00B63EED">
              <w:rPr>
                <w:i/>
                <w:iCs/>
                <w:color w:val="FF0000"/>
              </w:rPr>
              <w:t>Wireless Access Points</w:t>
            </w:r>
          </w:p>
        </w:tc>
        <w:tc>
          <w:tcPr>
            <w:tcW w:w="2086" w:type="pct"/>
          </w:tcPr>
          <w:p w14:paraId="0E2B237B" w14:textId="13851F55"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Provides wireless LAN connectivity</w:t>
            </w:r>
            <w:r w:rsidR="00910DC0">
              <w:rPr>
                <w:i/>
                <w:iCs/>
                <w:color w:val="FF0000"/>
              </w:rPr>
              <w:t>.</w:t>
            </w:r>
          </w:p>
        </w:tc>
        <w:tc>
          <w:tcPr>
            <w:tcW w:w="730" w:type="pct"/>
          </w:tcPr>
          <w:p w14:paraId="2818A31B" w14:textId="77777777"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c>
          <w:tcPr>
            <w:tcW w:w="778" w:type="pct"/>
          </w:tcPr>
          <w:p w14:paraId="54360AF7" w14:textId="77777777" w:rsidR="00647AD5" w:rsidRPr="00B63EED" w:rsidRDefault="00647AD5"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r>
      <w:tr w:rsidR="00647AD5" w14:paraId="2BC462C9"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406" w:type="pct"/>
          </w:tcPr>
          <w:p w14:paraId="5C67FB03" w14:textId="77777777" w:rsidR="00647AD5" w:rsidRDefault="00647AD5" w:rsidP="0095722D"/>
        </w:tc>
        <w:tc>
          <w:tcPr>
            <w:tcW w:w="2086" w:type="pct"/>
          </w:tcPr>
          <w:p w14:paraId="1C158AFE" w14:textId="77777777" w:rsidR="00647AD5" w:rsidRDefault="00647AD5" w:rsidP="0095722D">
            <w:pPr>
              <w:cnfStyle w:val="000000000000" w:firstRow="0" w:lastRow="0" w:firstColumn="0" w:lastColumn="0" w:oddVBand="0" w:evenVBand="0" w:oddHBand="0" w:evenHBand="0" w:firstRowFirstColumn="0" w:firstRowLastColumn="0" w:lastRowFirstColumn="0" w:lastRowLastColumn="0"/>
            </w:pPr>
          </w:p>
        </w:tc>
        <w:tc>
          <w:tcPr>
            <w:tcW w:w="730" w:type="pct"/>
          </w:tcPr>
          <w:p w14:paraId="710CB4C3" w14:textId="77777777" w:rsidR="00647AD5" w:rsidRDefault="00647AD5" w:rsidP="0095722D">
            <w:pPr>
              <w:cnfStyle w:val="000000000000" w:firstRow="0" w:lastRow="0" w:firstColumn="0" w:lastColumn="0" w:oddVBand="0" w:evenVBand="0" w:oddHBand="0" w:evenHBand="0" w:firstRowFirstColumn="0" w:firstRowLastColumn="0" w:lastRowFirstColumn="0" w:lastRowLastColumn="0"/>
            </w:pPr>
          </w:p>
        </w:tc>
        <w:tc>
          <w:tcPr>
            <w:tcW w:w="778" w:type="pct"/>
          </w:tcPr>
          <w:p w14:paraId="0F7F9002" w14:textId="77777777" w:rsidR="00647AD5" w:rsidRDefault="00647AD5" w:rsidP="0095722D">
            <w:pPr>
              <w:cnfStyle w:val="000000000000" w:firstRow="0" w:lastRow="0" w:firstColumn="0" w:lastColumn="0" w:oddVBand="0" w:evenVBand="0" w:oddHBand="0" w:evenHBand="0" w:firstRowFirstColumn="0" w:firstRowLastColumn="0" w:lastRowFirstColumn="0" w:lastRowLastColumn="0"/>
            </w:pPr>
          </w:p>
        </w:tc>
      </w:tr>
    </w:tbl>
    <w:p w14:paraId="0A568375" w14:textId="109D2296" w:rsidR="004D4CA4" w:rsidRDefault="00B3316E" w:rsidP="00556D45">
      <w:pPr>
        <w:pStyle w:val="Heading3"/>
        <w:numPr>
          <w:ilvl w:val="1"/>
          <w:numId w:val="20"/>
        </w:numPr>
      </w:pPr>
      <w:bookmarkStart w:id="19" w:name="_Toc232493554"/>
      <w:bookmarkStart w:id="20" w:name="_Toc238797355"/>
      <w:r>
        <w:t xml:space="preserve">Cloud </w:t>
      </w:r>
      <w:r w:rsidR="00D30823">
        <w:t>Based</w:t>
      </w:r>
      <w:r w:rsidR="00647AD5">
        <w:t xml:space="preserve"> IT Environment</w:t>
      </w:r>
      <w:bookmarkEnd w:id="19"/>
      <w:bookmarkEnd w:id="20"/>
    </w:p>
    <w:tbl>
      <w:tblPr>
        <w:tblStyle w:val="DESE"/>
        <w:tblW w:w="5000" w:type="pct"/>
        <w:tblLayout w:type="fixed"/>
        <w:tblLook w:val="04A0" w:firstRow="1" w:lastRow="0" w:firstColumn="1" w:lastColumn="0" w:noHBand="0" w:noVBand="1"/>
      </w:tblPr>
      <w:tblGrid>
        <w:gridCol w:w="2491"/>
        <w:gridCol w:w="2492"/>
        <w:gridCol w:w="1359"/>
        <w:gridCol w:w="1359"/>
        <w:gridCol w:w="1359"/>
      </w:tblGrid>
      <w:tr w:rsidR="009F79BD" w14:paraId="0F0D1CB3" w14:textId="77777777" w:rsidTr="560BBAE1">
        <w:trPr>
          <w:cnfStyle w:val="100000000000" w:firstRow="1" w:lastRow="0" w:firstColumn="0" w:lastColumn="0" w:oddVBand="0" w:evenVBand="0" w:oddHBand="0" w:evenHBand="0" w:firstRowFirstColumn="0" w:firstRowLastColumn="0" w:lastRowFirstColumn="0" w:lastRowLastColumn="0"/>
          <w:trHeight w:val="1009"/>
        </w:trPr>
        <w:tc>
          <w:tcPr>
            <w:cnfStyle w:val="001000000100" w:firstRow="0" w:lastRow="0" w:firstColumn="1" w:lastColumn="0" w:oddVBand="0" w:evenVBand="0" w:oddHBand="0" w:evenHBand="0" w:firstRowFirstColumn="1" w:firstRowLastColumn="0" w:lastRowFirstColumn="0" w:lastRowLastColumn="0"/>
            <w:tcW w:w="1375" w:type="pct"/>
          </w:tcPr>
          <w:p w14:paraId="21748162" w14:textId="77777777" w:rsidR="009F79BD" w:rsidRPr="00B84525" w:rsidRDefault="009F79BD" w:rsidP="0095722D">
            <w:pPr>
              <w:jc w:val="center"/>
              <w:rPr>
                <w:b/>
                <w:bCs/>
              </w:rPr>
            </w:pPr>
            <w:r>
              <w:rPr>
                <w:b/>
                <w:bCs/>
              </w:rPr>
              <w:t>System</w:t>
            </w:r>
          </w:p>
        </w:tc>
        <w:tc>
          <w:tcPr>
            <w:tcW w:w="1375" w:type="pct"/>
          </w:tcPr>
          <w:p w14:paraId="0D943DFC" w14:textId="77777777" w:rsidR="009F79BD" w:rsidRDefault="009F79BD" w:rsidP="0095722D">
            <w:pPr>
              <w:jc w:val="center"/>
              <w:cnfStyle w:val="100000000000" w:firstRow="1" w:lastRow="0" w:firstColumn="0" w:lastColumn="0" w:oddVBand="0" w:evenVBand="0" w:oddHBand="0" w:evenHBand="0" w:firstRowFirstColumn="0" w:firstRowLastColumn="0" w:lastRowFirstColumn="0" w:lastRowLastColumn="0"/>
            </w:pPr>
            <w:r>
              <w:t>Purpose</w:t>
            </w:r>
          </w:p>
        </w:tc>
        <w:tc>
          <w:tcPr>
            <w:tcW w:w="750" w:type="pct"/>
          </w:tcPr>
          <w:p w14:paraId="0B1A9490" w14:textId="77777777" w:rsidR="009F79BD" w:rsidRDefault="009F79BD" w:rsidP="0095722D">
            <w:pPr>
              <w:jc w:val="center"/>
              <w:cnfStyle w:val="100000000000" w:firstRow="1" w:lastRow="0" w:firstColumn="0" w:lastColumn="0" w:oddVBand="0" w:evenVBand="0" w:oddHBand="0" w:evenHBand="0" w:firstRowFirstColumn="0" w:firstRowLastColumn="0" w:lastRowFirstColumn="0" w:lastRowLastColumn="0"/>
            </w:pPr>
            <w:r>
              <w:t>Hosting Location</w:t>
            </w:r>
          </w:p>
        </w:tc>
        <w:tc>
          <w:tcPr>
            <w:tcW w:w="750" w:type="pct"/>
          </w:tcPr>
          <w:p w14:paraId="15C20BA4" w14:textId="77777777" w:rsidR="009F79BD" w:rsidRDefault="009F79BD" w:rsidP="0095722D">
            <w:pPr>
              <w:jc w:val="center"/>
              <w:cnfStyle w:val="100000000000" w:firstRow="1" w:lastRow="0" w:firstColumn="0" w:lastColumn="0" w:oddVBand="0" w:evenVBand="0" w:oddHBand="0" w:evenHBand="0" w:firstRowFirstColumn="0" w:firstRowLastColumn="0" w:lastRowFirstColumn="0" w:lastRowLastColumn="0"/>
            </w:pPr>
            <w:r>
              <w:t>Stores Program Information</w:t>
            </w:r>
          </w:p>
        </w:tc>
        <w:tc>
          <w:tcPr>
            <w:tcW w:w="750" w:type="pct"/>
          </w:tcPr>
          <w:p w14:paraId="50455650" w14:textId="77777777" w:rsidR="009F79BD" w:rsidRDefault="009F79BD" w:rsidP="0095722D">
            <w:pPr>
              <w:jc w:val="center"/>
              <w:cnfStyle w:val="100000000000" w:firstRow="1" w:lastRow="0" w:firstColumn="0" w:lastColumn="0" w:oddVBand="0" w:evenVBand="0" w:oddHBand="0" w:evenHBand="0" w:firstRowFirstColumn="0" w:firstRowLastColumn="0" w:lastRowFirstColumn="0" w:lastRowLastColumn="0"/>
            </w:pPr>
            <w:r>
              <w:t>Connects to dept. systems</w:t>
            </w:r>
          </w:p>
        </w:tc>
      </w:tr>
      <w:tr w:rsidR="009F79BD" w14:paraId="3586D2DE" w14:textId="77777777" w:rsidTr="560BBAE1">
        <w:tc>
          <w:tcPr>
            <w:cnfStyle w:val="001000000000" w:firstRow="0" w:lastRow="0" w:firstColumn="1" w:lastColumn="0" w:oddVBand="0" w:evenVBand="0" w:oddHBand="0" w:evenHBand="0" w:firstRowFirstColumn="0" w:firstRowLastColumn="0" w:lastRowFirstColumn="0" w:lastRowLastColumn="0"/>
            <w:tcW w:w="1375" w:type="pct"/>
          </w:tcPr>
          <w:p w14:paraId="0512A625" w14:textId="77777777" w:rsidR="009F79BD" w:rsidRPr="00B63EED" w:rsidRDefault="009F79BD" w:rsidP="0095722D">
            <w:pPr>
              <w:rPr>
                <w:i/>
                <w:iCs/>
                <w:color w:val="FF0000"/>
              </w:rPr>
            </w:pPr>
            <w:r w:rsidRPr="00B63EED">
              <w:rPr>
                <w:i/>
                <w:iCs/>
                <w:color w:val="FF0000"/>
              </w:rPr>
              <w:t>‘Cloud Platform #1’</w:t>
            </w:r>
          </w:p>
        </w:tc>
        <w:tc>
          <w:tcPr>
            <w:tcW w:w="1375" w:type="pct"/>
          </w:tcPr>
          <w:p w14:paraId="377C85E0" w14:textId="78A9493F"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Stores</w:t>
            </w:r>
            <w:r w:rsidR="009856DE">
              <w:rPr>
                <w:i/>
                <w:iCs/>
                <w:color w:val="FF0000"/>
              </w:rPr>
              <w:t xml:space="preserve"> and</w:t>
            </w:r>
            <w:r w:rsidRPr="00B63EED">
              <w:rPr>
                <w:i/>
                <w:iCs/>
                <w:color w:val="FF0000"/>
              </w:rPr>
              <w:t xml:space="preserve"> processes program data</w:t>
            </w:r>
            <w:r w:rsidR="009856DE">
              <w:rPr>
                <w:i/>
                <w:iCs/>
                <w:color w:val="FF0000"/>
              </w:rPr>
              <w:t>.</w:t>
            </w:r>
          </w:p>
        </w:tc>
        <w:tc>
          <w:tcPr>
            <w:tcW w:w="750" w:type="pct"/>
          </w:tcPr>
          <w:p w14:paraId="3F28B133"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AUS-SYD</w:t>
            </w:r>
          </w:p>
        </w:tc>
        <w:tc>
          <w:tcPr>
            <w:tcW w:w="750" w:type="pct"/>
          </w:tcPr>
          <w:p w14:paraId="1722CEAB"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Y</w:t>
            </w:r>
          </w:p>
        </w:tc>
        <w:tc>
          <w:tcPr>
            <w:tcW w:w="750" w:type="pct"/>
          </w:tcPr>
          <w:p w14:paraId="2D5F2122"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r>
      <w:tr w:rsidR="009F79BD" w14:paraId="1C2979A6" w14:textId="77777777" w:rsidTr="560BBAE1">
        <w:tc>
          <w:tcPr>
            <w:cnfStyle w:val="001000000000" w:firstRow="0" w:lastRow="0" w:firstColumn="1" w:lastColumn="0" w:oddVBand="0" w:evenVBand="0" w:oddHBand="0" w:evenHBand="0" w:firstRowFirstColumn="0" w:firstRowLastColumn="0" w:lastRowFirstColumn="0" w:lastRowLastColumn="0"/>
            <w:tcW w:w="1375" w:type="pct"/>
          </w:tcPr>
          <w:p w14:paraId="10546D5C" w14:textId="77777777" w:rsidR="009F79BD" w:rsidRPr="00B63EED" w:rsidRDefault="009F79BD" w:rsidP="0095722D">
            <w:pPr>
              <w:rPr>
                <w:i/>
                <w:iCs/>
                <w:color w:val="FF0000"/>
              </w:rPr>
            </w:pPr>
            <w:r w:rsidRPr="00B63EED">
              <w:rPr>
                <w:i/>
                <w:iCs/>
                <w:color w:val="FF0000"/>
              </w:rPr>
              <w:t>‘TPES System’</w:t>
            </w:r>
          </w:p>
        </w:tc>
        <w:tc>
          <w:tcPr>
            <w:tcW w:w="1375" w:type="pct"/>
          </w:tcPr>
          <w:p w14:paraId="11F42CAE" w14:textId="31E39732"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Stores</w:t>
            </w:r>
            <w:r w:rsidR="009856DE">
              <w:rPr>
                <w:i/>
                <w:iCs/>
                <w:color w:val="FF0000"/>
              </w:rPr>
              <w:t xml:space="preserve"> and</w:t>
            </w:r>
            <w:r w:rsidRPr="00B63EED">
              <w:rPr>
                <w:i/>
                <w:iCs/>
                <w:color w:val="FF0000"/>
              </w:rPr>
              <w:t xml:space="preserve"> processes program data</w:t>
            </w:r>
            <w:r w:rsidR="009856DE">
              <w:rPr>
                <w:i/>
                <w:iCs/>
                <w:color w:val="FF0000"/>
              </w:rPr>
              <w:t>.</w:t>
            </w:r>
          </w:p>
        </w:tc>
        <w:tc>
          <w:tcPr>
            <w:tcW w:w="750" w:type="pct"/>
          </w:tcPr>
          <w:p w14:paraId="5F62C2E9"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AUS</w:t>
            </w:r>
          </w:p>
        </w:tc>
        <w:tc>
          <w:tcPr>
            <w:tcW w:w="750" w:type="pct"/>
          </w:tcPr>
          <w:p w14:paraId="6ADC4B38"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Y</w:t>
            </w:r>
          </w:p>
        </w:tc>
        <w:tc>
          <w:tcPr>
            <w:tcW w:w="750" w:type="pct"/>
          </w:tcPr>
          <w:p w14:paraId="203E96BC" w14:textId="77777777" w:rsidR="009F79BD" w:rsidRPr="00B63EED" w:rsidRDefault="009F79BD"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Y</w:t>
            </w:r>
          </w:p>
        </w:tc>
      </w:tr>
      <w:tr w:rsidR="009F79BD" w14:paraId="655F9A3E" w14:textId="77777777" w:rsidTr="560BBAE1">
        <w:tc>
          <w:tcPr>
            <w:cnfStyle w:val="001000000000" w:firstRow="0" w:lastRow="0" w:firstColumn="1" w:lastColumn="0" w:oddVBand="0" w:evenVBand="0" w:oddHBand="0" w:evenHBand="0" w:firstRowFirstColumn="0" w:firstRowLastColumn="0" w:lastRowFirstColumn="0" w:lastRowLastColumn="0"/>
            <w:tcW w:w="1375" w:type="pct"/>
          </w:tcPr>
          <w:p w14:paraId="7E2C967D" w14:textId="7F579B6F" w:rsidR="009F79BD" w:rsidRPr="00A327C0" w:rsidRDefault="009F79BD" w:rsidP="560BBAE1">
            <w:pPr>
              <w:rPr>
                <w:i/>
                <w:iCs/>
                <w:color w:val="FF0000"/>
              </w:rPr>
            </w:pPr>
          </w:p>
        </w:tc>
        <w:tc>
          <w:tcPr>
            <w:tcW w:w="1375" w:type="pct"/>
          </w:tcPr>
          <w:p w14:paraId="0F963AAA" w14:textId="09DBD3D8" w:rsidR="009F79BD" w:rsidRPr="00A327C0" w:rsidRDefault="009F79BD" w:rsidP="560BBAE1">
            <w:pPr>
              <w:cnfStyle w:val="000000000000" w:firstRow="0" w:lastRow="0" w:firstColumn="0" w:lastColumn="0" w:oddVBand="0" w:evenVBand="0" w:oddHBand="0" w:evenHBand="0" w:firstRowFirstColumn="0" w:firstRowLastColumn="0" w:lastRowFirstColumn="0" w:lastRowLastColumn="0"/>
              <w:rPr>
                <w:i/>
                <w:iCs/>
                <w:color w:val="FF0000"/>
              </w:rPr>
            </w:pPr>
          </w:p>
        </w:tc>
        <w:tc>
          <w:tcPr>
            <w:tcW w:w="750" w:type="pct"/>
          </w:tcPr>
          <w:p w14:paraId="11554BF9" w14:textId="1BE172D0" w:rsidR="009F79BD" w:rsidRPr="00A327C0" w:rsidRDefault="009F79BD" w:rsidP="560BBAE1">
            <w:pPr>
              <w:cnfStyle w:val="000000000000" w:firstRow="0" w:lastRow="0" w:firstColumn="0" w:lastColumn="0" w:oddVBand="0" w:evenVBand="0" w:oddHBand="0" w:evenHBand="0" w:firstRowFirstColumn="0" w:firstRowLastColumn="0" w:lastRowFirstColumn="0" w:lastRowLastColumn="0"/>
              <w:rPr>
                <w:i/>
                <w:iCs/>
                <w:color w:val="FF0000"/>
              </w:rPr>
            </w:pPr>
          </w:p>
        </w:tc>
        <w:tc>
          <w:tcPr>
            <w:tcW w:w="750" w:type="pct"/>
          </w:tcPr>
          <w:p w14:paraId="10505C7D" w14:textId="35840EBB" w:rsidR="009F79BD" w:rsidRPr="00A327C0" w:rsidRDefault="009F79BD" w:rsidP="560BBAE1">
            <w:pPr>
              <w:cnfStyle w:val="000000000000" w:firstRow="0" w:lastRow="0" w:firstColumn="0" w:lastColumn="0" w:oddVBand="0" w:evenVBand="0" w:oddHBand="0" w:evenHBand="0" w:firstRowFirstColumn="0" w:firstRowLastColumn="0" w:lastRowFirstColumn="0" w:lastRowLastColumn="0"/>
              <w:rPr>
                <w:i/>
                <w:iCs/>
                <w:color w:val="FF0000"/>
              </w:rPr>
            </w:pPr>
          </w:p>
        </w:tc>
        <w:tc>
          <w:tcPr>
            <w:tcW w:w="750" w:type="pct"/>
          </w:tcPr>
          <w:p w14:paraId="75F8D065" w14:textId="57465B24" w:rsidR="009F79BD" w:rsidRPr="00A327C0" w:rsidRDefault="009F79BD" w:rsidP="560BBAE1">
            <w:pPr>
              <w:cnfStyle w:val="000000000000" w:firstRow="0" w:lastRow="0" w:firstColumn="0" w:lastColumn="0" w:oddVBand="0" w:evenVBand="0" w:oddHBand="0" w:evenHBand="0" w:firstRowFirstColumn="0" w:firstRowLastColumn="0" w:lastRowFirstColumn="0" w:lastRowLastColumn="0"/>
              <w:rPr>
                <w:i/>
                <w:iCs/>
                <w:color w:val="FF0000"/>
              </w:rPr>
            </w:pPr>
          </w:p>
        </w:tc>
      </w:tr>
      <w:tr w:rsidR="009F79BD" w14:paraId="23A0239B" w14:textId="77777777" w:rsidTr="560BBAE1">
        <w:tc>
          <w:tcPr>
            <w:cnfStyle w:val="001000000000" w:firstRow="0" w:lastRow="0" w:firstColumn="1" w:lastColumn="0" w:oddVBand="0" w:evenVBand="0" w:oddHBand="0" w:evenHBand="0" w:firstRowFirstColumn="0" w:firstRowLastColumn="0" w:lastRowFirstColumn="0" w:lastRowLastColumn="0"/>
            <w:tcW w:w="1375" w:type="pct"/>
          </w:tcPr>
          <w:p w14:paraId="1FAD1790" w14:textId="77777777" w:rsidR="009F79BD" w:rsidRDefault="009F79BD" w:rsidP="0095722D"/>
        </w:tc>
        <w:tc>
          <w:tcPr>
            <w:tcW w:w="1375" w:type="pct"/>
          </w:tcPr>
          <w:p w14:paraId="4E6DBD63" w14:textId="77777777" w:rsidR="009F79BD" w:rsidRDefault="009F79BD" w:rsidP="0095722D">
            <w:pPr>
              <w:cnfStyle w:val="000000000000" w:firstRow="0" w:lastRow="0" w:firstColumn="0" w:lastColumn="0" w:oddVBand="0" w:evenVBand="0" w:oddHBand="0" w:evenHBand="0" w:firstRowFirstColumn="0" w:firstRowLastColumn="0" w:lastRowFirstColumn="0" w:lastRowLastColumn="0"/>
            </w:pPr>
          </w:p>
        </w:tc>
        <w:tc>
          <w:tcPr>
            <w:tcW w:w="750" w:type="pct"/>
          </w:tcPr>
          <w:p w14:paraId="63076324" w14:textId="77777777" w:rsidR="009F79BD" w:rsidRDefault="009F79BD" w:rsidP="0095722D">
            <w:pPr>
              <w:cnfStyle w:val="000000000000" w:firstRow="0" w:lastRow="0" w:firstColumn="0" w:lastColumn="0" w:oddVBand="0" w:evenVBand="0" w:oddHBand="0" w:evenHBand="0" w:firstRowFirstColumn="0" w:firstRowLastColumn="0" w:lastRowFirstColumn="0" w:lastRowLastColumn="0"/>
            </w:pPr>
          </w:p>
        </w:tc>
        <w:tc>
          <w:tcPr>
            <w:tcW w:w="750" w:type="pct"/>
          </w:tcPr>
          <w:p w14:paraId="2D7356AA" w14:textId="77777777" w:rsidR="009F79BD" w:rsidRDefault="009F79BD" w:rsidP="0095722D">
            <w:pPr>
              <w:cnfStyle w:val="000000000000" w:firstRow="0" w:lastRow="0" w:firstColumn="0" w:lastColumn="0" w:oddVBand="0" w:evenVBand="0" w:oddHBand="0" w:evenHBand="0" w:firstRowFirstColumn="0" w:firstRowLastColumn="0" w:lastRowFirstColumn="0" w:lastRowLastColumn="0"/>
            </w:pPr>
          </w:p>
        </w:tc>
        <w:tc>
          <w:tcPr>
            <w:tcW w:w="750" w:type="pct"/>
          </w:tcPr>
          <w:p w14:paraId="3CD07187" w14:textId="77777777" w:rsidR="009F79BD" w:rsidRDefault="009F79BD" w:rsidP="0095722D">
            <w:pPr>
              <w:cnfStyle w:val="000000000000" w:firstRow="0" w:lastRow="0" w:firstColumn="0" w:lastColumn="0" w:oddVBand="0" w:evenVBand="0" w:oddHBand="0" w:evenHBand="0" w:firstRowFirstColumn="0" w:firstRowLastColumn="0" w:lastRowFirstColumn="0" w:lastRowLastColumn="0"/>
            </w:pPr>
          </w:p>
        </w:tc>
      </w:tr>
    </w:tbl>
    <w:p w14:paraId="11A9C020" w14:textId="1F556F47" w:rsidR="00BF1FD2" w:rsidRDefault="00BF1FD2" w:rsidP="00556D45">
      <w:pPr>
        <w:pStyle w:val="Heading3"/>
        <w:numPr>
          <w:ilvl w:val="1"/>
          <w:numId w:val="20"/>
        </w:numPr>
      </w:pPr>
      <w:bookmarkStart w:id="21" w:name="_Toc232493555"/>
      <w:bookmarkStart w:id="22" w:name="_Toc238797356"/>
      <w:r>
        <w:t>Department Systems Used</w:t>
      </w:r>
    </w:p>
    <w:tbl>
      <w:tblPr>
        <w:tblStyle w:val="DESE"/>
        <w:tblW w:w="5000" w:type="pct"/>
        <w:tblLook w:val="04A0" w:firstRow="1" w:lastRow="0" w:firstColumn="1" w:lastColumn="0" w:noHBand="0" w:noVBand="1"/>
      </w:tblPr>
      <w:tblGrid>
        <w:gridCol w:w="4528"/>
        <w:gridCol w:w="4532"/>
      </w:tblGrid>
      <w:tr w:rsidR="00BF1FD2" w14:paraId="3EADDCCE" w14:textId="77777777" w:rsidTr="00BA2AA8">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2499" w:type="pct"/>
          </w:tcPr>
          <w:p w14:paraId="6542E1D8" w14:textId="77777777" w:rsidR="00BF1FD2" w:rsidRPr="00B84525" w:rsidRDefault="00BF1FD2">
            <w:pPr>
              <w:jc w:val="center"/>
              <w:rPr>
                <w:b/>
                <w:bCs/>
              </w:rPr>
            </w:pPr>
            <w:r>
              <w:rPr>
                <w:b/>
                <w:bCs/>
              </w:rPr>
              <w:t>System</w:t>
            </w:r>
          </w:p>
        </w:tc>
        <w:tc>
          <w:tcPr>
            <w:tcW w:w="2501" w:type="pct"/>
          </w:tcPr>
          <w:p w14:paraId="51DF14B4" w14:textId="77777777" w:rsidR="00BF1FD2" w:rsidRDefault="00BF1FD2">
            <w:pPr>
              <w:jc w:val="center"/>
              <w:cnfStyle w:val="100000000000" w:firstRow="1" w:lastRow="0" w:firstColumn="0" w:lastColumn="0" w:oddVBand="0" w:evenVBand="0" w:oddHBand="0" w:evenHBand="0" w:firstRowFirstColumn="0" w:firstRowLastColumn="0" w:lastRowFirstColumn="0" w:lastRowLastColumn="0"/>
            </w:pPr>
            <w:r>
              <w:t>Purpose</w:t>
            </w:r>
          </w:p>
        </w:tc>
      </w:tr>
      <w:tr w:rsidR="00BF1FD2" w14:paraId="5CE292D0" w14:textId="77777777" w:rsidTr="00BA2AA8">
        <w:tc>
          <w:tcPr>
            <w:cnfStyle w:val="001000000000" w:firstRow="0" w:lastRow="0" w:firstColumn="1" w:lastColumn="0" w:oddVBand="0" w:evenVBand="0" w:oddHBand="0" w:evenHBand="0" w:firstRowFirstColumn="0" w:firstRowLastColumn="0" w:lastRowFirstColumn="0" w:lastRowLastColumn="0"/>
            <w:tcW w:w="2499" w:type="pct"/>
          </w:tcPr>
          <w:p w14:paraId="2EFC94F1" w14:textId="4E5066FC" w:rsidR="00BF1FD2" w:rsidRPr="00B63EED" w:rsidRDefault="00BF1FD2" w:rsidP="00BF1FD2">
            <w:pPr>
              <w:rPr>
                <w:i/>
                <w:iCs/>
                <w:color w:val="FF0000"/>
              </w:rPr>
            </w:pPr>
            <w:r w:rsidRPr="00A327C0">
              <w:rPr>
                <w:i/>
                <w:iCs/>
                <w:color w:val="FF0000"/>
              </w:rPr>
              <w:t>W</w:t>
            </w:r>
            <w:r>
              <w:rPr>
                <w:i/>
                <w:iCs/>
                <w:color w:val="FF0000"/>
              </w:rPr>
              <w:t>orkforce Australia Online Portal</w:t>
            </w:r>
          </w:p>
        </w:tc>
        <w:tc>
          <w:tcPr>
            <w:tcW w:w="2501" w:type="pct"/>
          </w:tcPr>
          <w:p w14:paraId="2AEAADAE" w14:textId="7D8BC3CF" w:rsidR="00BF1FD2" w:rsidRPr="00B63EED" w:rsidRDefault="00BF1FD2" w:rsidP="00BF1FD2">
            <w:pPr>
              <w:cnfStyle w:val="000000000000" w:firstRow="0" w:lastRow="0" w:firstColumn="0" w:lastColumn="0" w:oddVBand="0" w:evenVBand="0" w:oddHBand="0" w:evenHBand="0" w:firstRowFirstColumn="0" w:firstRowLastColumn="0" w:lastRowFirstColumn="0" w:lastRowLastColumn="0"/>
              <w:rPr>
                <w:i/>
                <w:iCs/>
                <w:color w:val="FF0000"/>
              </w:rPr>
            </w:pPr>
            <w:r w:rsidRPr="00A327C0">
              <w:rPr>
                <w:i/>
                <w:iCs/>
                <w:color w:val="FF0000"/>
              </w:rPr>
              <w:t>Stores</w:t>
            </w:r>
            <w:r>
              <w:rPr>
                <w:i/>
                <w:iCs/>
                <w:color w:val="FF0000"/>
              </w:rPr>
              <w:t xml:space="preserve"> and</w:t>
            </w:r>
            <w:r w:rsidRPr="00A327C0">
              <w:rPr>
                <w:i/>
                <w:iCs/>
                <w:color w:val="FF0000"/>
              </w:rPr>
              <w:t xml:space="preserve"> processes program data</w:t>
            </w:r>
            <w:r>
              <w:rPr>
                <w:i/>
                <w:iCs/>
                <w:color w:val="FF0000"/>
              </w:rPr>
              <w:t>.</w:t>
            </w:r>
          </w:p>
        </w:tc>
      </w:tr>
      <w:tr w:rsidR="00BF1FD2" w14:paraId="070E1323" w14:textId="77777777" w:rsidTr="00BA2AA8">
        <w:tc>
          <w:tcPr>
            <w:cnfStyle w:val="001000000000" w:firstRow="0" w:lastRow="0" w:firstColumn="1" w:lastColumn="0" w:oddVBand="0" w:evenVBand="0" w:oddHBand="0" w:evenHBand="0" w:firstRowFirstColumn="0" w:firstRowLastColumn="0" w:lastRowFirstColumn="0" w:lastRowLastColumn="0"/>
            <w:tcW w:w="2499" w:type="pct"/>
          </w:tcPr>
          <w:p w14:paraId="7B270CB3" w14:textId="22F949EF" w:rsidR="00BF1FD2" w:rsidRPr="00B63EED" w:rsidRDefault="00BF1FD2" w:rsidP="00BF1FD2">
            <w:pPr>
              <w:rPr>
                <w:i/>
                <w:iCs/>
                <w:color w:val="FF0000"/>
              </w:rPr>
            </w:pPr>
          </w:p>
        </w:tc>
        <w:tc>
          <w:tcPr>
            <w:tcW w:w="2501" w:type="pct"/>
          </w:tcPr>
          <w:p w14:paraId="241F38BF" w14:textId="23C04A90" w:rsidR="00BF1FD2" w:rsidRPr="00B63EED" w:rsidRDefault="00BF1FD2" w:rsidP="00BF1FD2">
            <w:pPr>
              <w:cnfStyle w:val="000000000000" w:firstRow="0" w:lastRow="0" w:firstColumn="0" w:lastColumn="0" w:oddVBand="0" w:evenVBand="0" w:oddHBand="0" w:evenHBand="0" w:firstRowFirstColumn="0" w:firstRowLastColumn="0" w:lastRowFirstColumn="0" w:lastRowLastColumn="0"/>
              <w:rPr>
                <w:i/>
                <w:iCs/>
                <w:color w:val="FF0000"/>
              </w:rPr>
            </w:pPr>
          </w:p>
        </w:tc>
      </w:tr>
    </w:tbl>
    <w:p w14:paraId="2DD57EDD" w14:textId="5B8ED5B7" w:rsidR="004D4CA4" w:rsidRDefault="009F79BD" w:rsidP="00556D45">
      <w:pPr>
        <w:pStyle w:val="Heading3"/>
        <w:numPr>
          <w:ilvl w:val="1"/>
          <w:numId w:val="20"/>
        </w:numPr>
      </w:pPr>
      <w:r>
        <w:t>IT Environment Exclusions</w:t>
      </w:r>
      <w:bookmarkEnd w:id="21"/>
      <w:bookmarkEnd w:id="22"/>
    </w:p>
    <w:tbl>
      <w:tblPr>
        <w:tblStyle w:val="DESE"/>
        <w:tblW w:w="5000" w:type="pct"/>
        <w:tblLayout w:type="fixed"/>
        <w:tblLook w:val="04A0" w:firstRow="1" w:lastRow="0" w:firstColumn="1" w:lastColumn="0" w:noHBand="0" w:noVBand="1"/>
      </w:tblPr>
      <w:tblGrid>
        <w:gridCol w:w="2491"/>
        <w:gridCol w:w="2492"/>
        <w:gridCol w:w="1359"/>
        <w:gridCol w:w="1359"/>
        <w:gridCol w:w="1359"/>
      </w:tblGrid>
      <w:tr w:rsidR="00CB7E22" w14:paraId="26DB24F0" w14:textId="77777777" w:rsidTr="0095722D">
        <w:trPr>
          <w:cnfStyle w:val="100000000000" w:firstRow="1" w:lastRow="0" w:firstColumn="0" w:lastColumn="0" w:oddVBand="0" w:evenVBand="0" w:oddHBand="0" w:evenHBand="0" w:firstRowFirstColumn="0" w:firstRowLastColumn="0" w:lastRowFirstColumn="0" w:lastRowLastColumn="0"/>
          <w:trHeight w:val="1009"/>
        </w:trPr>
        <w:tc>
          <w:tcPr>
            <w:cnfStyle w:val="001000000100" w:firstRow="0" w:lastRow="0" w:firstColumn="1" w:lastColumn="0" w:oddVBand="0" w:evenVBand="0" w:oddHBand="0" w:evenHBand="0" w:firstRowFirstColumn="1" w:firstRowLastColumn="0" w:lastRowFirstColumn="0" w:lastRowLastColumn="0"/>
            <w:tcW w:w="1375" w:type="pct"/>
          </w:tcPr>
          <w:p w14:paraId="2D034C0C" w14:textId="77777777" w:rsidR="00CB7E22" w:rsidRPr="00B84525" w:rsidRDefault="00CB7E22" w:rsidP="0095722D">
            <w:pPr>
              <w:jc w:val="center"/>
              <w:rPr>
                <w:b/>
                <w:bCs/>
              </w:rPr>
            </w:pPr>
            <w:r>
              <w:rPr>
                <w:b/>
                <w:bCs/>
              </w:rPr>
              <w:t>System</w:t>
            </w:r>
          </w:p>
        </w:tc>
        <w:tc>
          <w:tcPr>
            <w:tcW w:w="1375" w:type="pct"/>
          </w:tcPr>
          <w:p w14:paraId="72894019" w14:textId="2608C75D" w:rsidR="00CB7E22" w:rsidRDefault="00CB7E22" w:rsidP="0095722D">
            <w:pPr>
              <w:jc w:val="center"/>
              <w:cnfStyle w:val="100000000000" w:firstRow="1" w:lastRow="0" w:firstColumn="0" w:lastColumn="0" w:oddVBand="0" w:evenVBand="0" w:oddHBand="0" w:evenHBand="0" w:firstRowFirstColumn="0" w:firstRowLastColumn="0" w:lastRowFirstColumn="0" w:lastRowLastColumn="0"/>
            </w:pPr>
            <w:r>
              <w:t>Purpose</w:t>
            </w:r>
          </w:p>
        </w:tc>
        <w:tc>
          <w:tcPr>
            <w:tcW w:w="750" w:type="pct"/>
          </w:tcPr>
          <w:p w14:paraId="166CF3D3" w14:textId="77777777" w:rsidR="00CB7E22" w:rsidRDefault="00CB7E22" w:rsidP="0095722D">
            <w:pPr>
              <w:jc w:val="center"/>
              <w:cnfStyle w:val="100000000000" w:firstRow="1" w:lastRow="0" w:firstColumn="0" w:lastColumn="0" w:oddVBand="0" w:evenVBand="0" w:oddHBand="0" w:evenHBand="0" w:firstRowFirstColumn="0" w:firstRowLastColumn="0" w:lastRowFirstColumn="0" w:lastRowLastColumn="0"/>
            </w:pPr>
            <w:r>
              <w:t>Hosting Location</w:t>
            </w:r>
          </w:p>
        </w:tc>
        <w:tc>
          <w:tcPr>
            <w:tcW w:w="750" w:type="pct"/>
          </w:tcPr>
          <w:p w14:paraId="6CD29920" w14:textId="77777777" w:rsidR="00CB7E22" w:rsidRDefault="00CB7E22" w:rsidP="0095722D">
            <w:pPr>
              <w:jc w:val="center"/>
              <w:cnfStyle w:val="100000000000" w:firstRow="1" w:lastRow="0" w:firstColumn="0" w:lastColumn="0" w:oddVBand="0" w:evenVBand="0" w:oddHBand="0" w:evenHBand="0" w:firstRowFirstColumn="0" w:firstRowLastColumn="0" w:lastRowFirstColumn="0" w:lastRowLastColumn="0"/>
            </w:pPr>
            <w:r>
              <w:t>Stores Program Information</w:t>
            </w:r>
          </w:p>
        </w:tc>
        <w:tc>
          <w:tcPr>
            <w:tcW w:w="750" w:type="pct"/>
          </w:tcPr>
          <w:p w14:paraId="664958A8" w14:textId="77777777" w:rsidR="00CB7E22" w:rsidRDefault="00CB7E22" w:rsidP="0095722D">
            <w:pPr>
              <w:jc w:val="center"/>
              <w:cnfStyle w:val="100000000000" w:firstRow="1" w:lastRow="0" w:firstColumn="0" w:lastColumn="0" w:oddVBand="0" w:evenVBand="0" w:oddHBand="0" w:evenHBand="0" w:firstRowFirstColumn="0" w:firstRowLastColumn="0" w:lastRowFirstColumn="0" w:lastRowLastColumn="0"/>
            </w:pPr>
            <w:r>
              <w:t>Connects to dept. systems</w:t>
            </w:r>
          </w:p>
        </w:tc>
      </w:tr>
      <w:tr w:rsidR="00CB7E22" w14:paraId="41536A7D" w14:textId="77777777" w:rsidTr="0095722D">
        <w:tc>
          <w:tcPr>
            <w:cnfStyle w:val="001000000000" w:firstRow="0" w:lastRow="0" w:firstColumn="1" w:lastColumn="0" w:oddVBand="0" w:evenVBand="0" w:oddHBand="0" w:evenHBand="0" w:firstRowFirstColumn="0" w:firstRowLastColumn="0" w:lastRowFirstColumn="0" w:lastRowLastColumn="0"/>
            <w:tcW w:w="1375" w:type="pct"/>
          </w:tcPr>
          <w:p w14:paraId="4024C0FD" w14:textId="77777777" w:rsidR="00CB7E22" w:rsidRPr="00B63EED" w:rsidRDefault="00CB7E22" w:rsidP="0095722D">
            <w:pPr>
              <w:rPr>
                <w:i/>
                <w:iCs/>
                <w:color w:val="FF0000"/>
              </w:rPr>
            </w:pPr>
            <w:r w:rsidRPr="00B63EED">
              <w:rPr>
                <w:i/>
                <w:iCs/>
                <w:color w:val="FF0000"/>
              </w:rPr>
              <w:t>‘HR Platform’</w:t>
            </w:r>
          </w:p>
        </w:tc>
        <w:tc>
          <w:tcPr>
            <w:tcW w:w="1375" w:type="pct"/>
          </w:tcPr>
          <w:p w14:paraId="5D0C6D6B" w14:textId="2AE3AD71" w:rsidR="00CB7E22" w:rsidRPr="00B63EED" w:rsidRDefault="00CB7E22"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Internal employee HR platform</w:t>
            </w:r>
            <w:r w:rsidR="003743E5">
              <w:rPr>
                <w:i/>
                <w:iCs/>
                <w:color w:val="FF0000"/>
              </w:rPr>
              <w:t>. No participant information is processed or stored</w:t>
            </w:r>
            <w:r w:rsidR="00A8093C">
              <w:rPr>
                <w:i/>
                <w:iCs/>
                <w:color w:val="FF0000"/>
              </w:rPr>
              <w:t xml:space="preserve"> within</w:t>
            </w:r>
            <w:r w:rsidR="003743E5">
              <w:rPr>
                <w:i/>
                <w:iCs/>
                <w:color w:val="FF0000"/>
              </w:rPr>
              <w:t>.</w:t>
            </w:r>
          </w:p>
        </w:tc>
        <w:tc>
          <w:tcPr>
            <w:tcW w:w="750" w:type="pct"/>
          </w:tcPr>
          <w:p w14:paraId="40CE94F6" w14:textId="77777777" w:rsidR="00CB7E22" w:rsidRPr="00B63EED" w:rsidRDefault="00CB7E22"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AUS-SYD</w:t>
            </w:r>
          </w:p>
        </w:tc>
        <w:tc>
          <w:tcPr>
            <w:tcW w:w="750" w:type="pct"/>
          </w:tcPr>
          <w:p w14:paraId="50357B35" w14:textId="77777777" w:rsidR="00CB7E22" w:rsidRPr="00B63EED" w:rsidRDefault="00CB7E22"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c>
          <w:tcPr>
            <w:tcW w:w="750" w:type="pct"/>
          </w:tcPr>
          <w:p w14:paraId="2EC471ED" w14:textId="77777777" w:rsidR="00CB7E22" w:rsidRPr="00B63EED" w:rsidRDefault="00CB7E22" w:rsidP="0095722D">
            <w:pPr>
              <w:cnfStyle w:val="000000000000" w:firstRow="0" w:lastRow="0" w:firstColumn="0" w:lastColumn="0" w:oddVBand="0" w:evenVBand="0" w:oddHBand="0" w:evenHBand="0" w:firstRowFirstColumn="0" w:firstRowLastColumn="0" w:lastRowFirstColumn="0" w:lastRowLastColumn="0"/>
              <w:rPr>
                <w:i/>
                <w:iCs/>
                <w:color w:val="FF0000"/>
              </w:rPr>
            </w:pPr>
            <w:r w:rsidRPr="00B63EED">
              <w:rPr>
                <w:i/>
                <w:iCs/>
                <w:color w:val="FF0000"/>
              </w:rPr>
              <w:t>N</w:t>
            </w:r>
          </w:p>
        </w:tc>
      </w:tr>
      <w:tr w:rsidR="00CB7E22" w14:paraId="400EF8C2" w14:textId="77777777" w:rsidTr="0095722D">
        <w:tc>
          <w:tcPr>
            <w:cnfStyle w:val="001000000000" w:firstRow="0" w:lastRow="0" w:firstColumn="1" w:lastColumn="0" w:oddVBand="0" w:evenVBand="0" w:oddHBand="0" w:evenHBand="0" w:firstRowFirstColumn="0" w:firstRowLastColumn="0" w:lastRowFirstColumn="0" w:lastRowLastColumn="0"/>
            <w:tcW w:w="1375" w:type="pct"/>
          </w:tcPr>
          <w:p w14:paraId="38290BA3" w14:textId="77777777" w:rsidR="00CB7E22" w:rsidRPr="001A5F67" w:rsidRDefault="00CB7E22" w:rsidP="0095722D">
            <w:pPr>
              <w:rPr>
                <w:i/>
                <w:iCs/>
              </w:rPr>
            </w:pPr>
          </w:p>
        </w:tc>
        <w:tc>
          <w:tcPr>
            <w:tcW w:w="1375" w:type="pct"/>
          </w:tcPr>
          <w:p w14:paraId="19B037F8" w14:textId="77777777" w:rsidR="00CB7E22" w:rsidRPr="001A5F67" w:rsidRDefault="00CB7E22" w:rsidP="0095722D">
            <w:pPr>
              <w:cnfStyle w:val="000000000000" w:firstRow="0" w:lastRow="0" w:firstColumn="0" w:lastColumn="0" w:oddVBand="0" w:evenVBand="0" w:oddHBand="0" w:evenHBand="0" w:firstRowFirstColumn="0" w:firstRowLastColumn="0" w:lastRowFirstColumn="0" w:lastRowLastColumn="0"/>
              <w:rPr>
                <w:i/>
                <w:iCs/>
              </w:rPr>
            </w:pPr>
          </w:p>
        </w:tc>
        <w:tc>
          <w:tcPr>
            <w:tcW w:w="750" w:type="pct"/>
          </w:tcPr>
          <w:p w14:paraId="185FF113" w14:textId="77777777" w:rsidR="00CB7E22" w:rsidRPr="001A5F67" w:rsidRDefault="00CB7E22" w:rsidP="0095722D">
            <w:pPr>
              <w:cnfStyle w:val="000000000000" w:firstRow="0" w:lastRow="0" w:firstColumn="0" w:lastColumn="0" w:oddVBand="0" w:evenVBand="0" w:oddHBand="0" w:evenHBand="0" w:firstRowFirstColumn="0" w:firstRowLastColumn="0" w:lastRowFirstColumn="0" w:lastRowLastColumn="0"/>
              <w:rPr>
                <w:i/>
                <w:iCs/>
              </w:rPr>
            </w:pPr>
          </w:p>
        </w:tc>
        <w:tc>
          <w:tcPr>
            <w:tcW w:w="750" w:type="pct"/>
          </w:tcPr>
          <w:p w14:paraId="33B0206C" w14:textId="77777777" w:rsidR="00CB7E22" w:rsidRPr="001A5F67" w:rsidRDefault="00CB7E22" w:rsidP="0095722D">
            <w:pPr>
              <w:cnfStyle w:val="000000000000" w:firstRow="0" w:lastRow="0" w:firstColumn="0" w:lastColumn="0" w:oddVBand="0" w:evenVBand="0" w:oddHBand="0" w:evenHBand="0" w:firstRowFirstColumn="0" w:firstRowLastColumn="0" w:lastRowFirstColumn="0" w:lastRowLastColumn="0"/>
              <w:rPr>
                <w:i/>
                <w:iCs/>
              </w:rPr>
            </w:pPr>
          </w:p>
        </w:tc>
        <w:tc>
          <w:tcPr>
            <w:tcW w:w="750" w:type="pct"/>
          </w:tcPr>
          <w:p w14:paraId="06D8A3C2" w14:textId="77777777" w:rsidR="00CB7E22" w:rsidRPr="001A5F67" w:rsidRDefault="00CB7E22" w:rsidP="0095722D">
            <w:pPr>
              <w:cnfStyle w:val="000000000000" w:firstRow="0" w:lastRow="0" w:firstColumn="0" w:lastColumn="0" w:oddVBand="0" w:evenVBand="0" w:oddHBand="0" w:evenHBand="0" w:firstRowFirstColumn="0" w:firstRowLastColumn="0" w:lastRowFirstColumn="0" w:lastRowLastColumn="0"/>
              <w:rPr>
                <w:i/>
                <w:iCs/>
              </w:rPr>
            </w:pPr>
          </w:p>
        </w:tc>
      </w:tr>
    </w:tbl>
    <w:p w14:paraId="7257F5C6" w14:textId="4D3C0547" w:rsidR="004439AA" w:rsidRDefault="004439AA" w:rsidP="00556D45">
      <w:pPr>
        <w:pStyle w:val="Heading3"/>
        <w:numPr>
          <w:ilvl w:val="1"/>
          <w:numId w:val="20"/>
        </w:numPr>
      </w:pPr>
      <w:bookmarkStart w:id="23" w:name="_Toc238797357"/>
      <w:r w:rsidRPr="001B0808">
        <w:t>IT Environment Diagram</w:t>
      </w:r>
      <w:bookmarkEnd w:id="23"/>
    </w:p>
    <w:p w14:paraId="6105B49F" w14:textId="77777777" w:rsidR="00F50300" w:rsidRDefault="00F50300" w:rsidP="00F50300">
      <w:pPr>
        <w:jc w:val="center"/>
      </w:pPr>
      <w:r>
        <w:rPr>
          <w:noProof/>
        </w:rPr>
        <w:drawing>
          <wp:inline distT="0" distB="0" distL="0" distR="0" wp14:anchorId="1D9C17E8" wp14:editId="2A91BF0D">
            <wp:extent cx="4189526" cy="3441700"/>
            <wp:effectExtent l="0" t="0" r="1905" b="6350"/>
            <wp:docPr id="1089624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4009" cy="3445383"/>
                    </a:xfrm>
                    <a:prstGeom prst="rect">
                      <a:avLst/>
                    </a:prstGeom>
                    <a:noFill/>
                  </pic:spPr>
                </pic:pic>
              </a:graphicData>
            </a:graphic>
          </wp:inline>
        </w:drawing>
      </w:r>
    </w:p>
    <w:p w14:paraId="32EF339F" w14:textId="5C0E5F7E" w:rsidR="00F50300" w:rsidRPr="007E1F37" w:rsidRDefault="00CD3523" w:rsidP="00F50300">
      <w:pPr>
        <w:jc w:val="center"/>
        <w:rPr>
          <w:i/>
          <w:iCs/>
          <w:color w:val="FF0000"/>
        </w:rPr>
      </w:pPr>
      <w:r w:rsidRPr="007E1F37">
        <w:rPr>
          <w:i/>
          <w:iCs/>
          <w:color w:val="FF0000"/>
        </w:rPr>
        <w:t xml:space="preserve">&lt; </w:t>
      </w:r>
      <w:r w:rsidR="00F50300" w:rsidRPr="007E1F37">
        <w:rPr>
          <w:i/>
          <w:iCs/>
          <w:color w:val="FF0000"/>
        </w:rPr>
        <w:t>Example IT Environment Diagra</w:t>
      </w:r>
      <w:r w:rsidRPr="007E1F37">
        <w:rPr>
          <w:i/>
          <w:iCs/>
          <w:color w:val="FF0000"/>
        </w:rPr>
        <w:t>m &gt;</w:t>
      </w:r>
    </w:p>
    <w:p w14:paraId="7A405A6C" w14:textId="36651724" w:rsidR="004D4CA4" w:rsidRDefault="006727CB" w:rsidP="00556D45">
      <w:pPr>
        <w:pStyle w:val="Heading2"/>
        <w:numPr>
          <w:ilvl w:val="0"/>
          <w:numId w:val="20"/>
        </w:numPr>
      </w:pPr>
      <w:bookmarkStart w:id="24" w:name="_Toc237518916"/>
      <w:bookmarkStart w:id="25" w:name="_Toc238797358"/>
      <w:bookmarkEnd w:id="24"/>
      <w:r>
        <w:lastRenderedPageBreak/>
        <w:t>Notable Changes</w:t>
      </w:r>
      <w:bookmarkEnd w:id="25"/>
    </w:p>
    <w:p w14:paraId="01F24A7C" w14:textId="4DE6EC8A" w:rsidR="00401149" w:rsidRDefault="00401149" w:rsidP="00401149">
      <w:r>
        <w:rPr>
          <w:noProof/>
        </w:rPr>
        <mc:AlternateContent>
          <mc:Choice Requires="wps">
            <w:drawing>
              <wp:inline distT="0" distB="0" distL="0" distR="0" wp14:anchorId="2F0D3C2E" wp14:editId="506FAC24">
                <wp:extent cx="5734050" cy="2997642"/>
                <wp:effectExtent l="0" t="0" r="19050" b="12700"/>
                <wp:docPr id="104900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997642"/>
                        </a:xfrm>
                        <a:prstGeom prst="rect">
                          <a:avLst/>
                        </a:prstGeom>
                        <a:solidFill>
                          <a:schemeClr val="bg1">
                            <a:lumMod val="95000"/>
                          </a:schemeClr>
                        </a:solidFill>
                        <a:ln w="9525">
                          <a:solidFill>
                            <a:srgbClr val="000000"/>
                          </a:solidFill>
                          <a:miter lim="800000"/>
                          <a:headEnd/>
                          <a:tailEnd/>
                        </a:ln>
                      </wps:spPr>
                      <wps:txbx>
                        <w:txbxContent>
                          <w:p w14:paraId="798E8E5B" w14:textId="77777777" w:rsidR="00401149" w:rsidRDefault="00401149" w:rsidP="00401149">
                            <w:pPr>
                              <w:spacing w:after="120"/>
                              <w:rPr>
                                <w:b/>
                                <w:bCs/>
                              </w:rPr>
                            </w:pPr>
                            <w:r>
                              <w:rPr>
                                <w:b/>
                                <w:bCs/>
                              </w:rPr>
                              <w:t>Section Purpose:</w:t>
                            </w:r>
                          </w:p>
                          <w:p w14:paraId="6CF84133" w14:textId="74E8F196" w:rsidR="00401149" w:rsidRPr="00161682" w:rsidRDefault="00401149" w:rsidP="00C1569E">
                            <w:r w:rsidRPr="00A87445">
                              <w:t xml:space="preserve">This section </w:t>
                            </w:r>
                            <w:r w:rsidR="00A81B1D">
                              <w:t xml:space="preserve">is used to describe any notable changes to your operational or information technology environment since your previous </w:t>
                            </w:r>
                            <w:r w:rsidR="00BC373F">
                              <w:t xml:space="preserve">RFFR </w:t>
                            </w:r>
                            <w:r w:rsidR="00A81B1D">
                              <w:t>assurance lifecycle assessment.</w:t>
                            </w:r>
                          </w:p>
                          <w:p w14:paraId="0AEA4362" w14:textId="77777777" w:rsidR="00401149" w:rsidRDefault="00401149" w:rsidP="00401149">
                            <w:pPr>
                              <w:spacing w:after="120"/>
                              <w:rPr>
                                <w:b/>
                                <w:bCs/>
                              </w:rPr>
                            </w:pPr>
                            <w:r>
                              <w:rPr>
                                <w:b/>
                                <w:bCs/>
                              </w:rPr>
                              <w:t>Guidance and Instruction:</w:t>
                            </w:r>
                          </w:p>
                          <w:p w14:paraId="7C64CFEE" w14:textId="3D593839" w:rsidR="00F5246B" w:rsidRDefault="00FA749E" w:rsidP="00401149">
                            <w:pPr>
                              <w:spacing w:after="120"/>
                            </w:pPr>
                            <w:r>
                              <w:t xml:space="preserve">Describe any notable </w:t>
                            </w:r>
                            <w:r w:rsidR="00542941">
                              <w:t xml:space="preserve">changes to the information </w:t>
                            </w:r>
                            <w:r>
                              <w:t xml:space="preserve">provided </w:t>
                            </w:r>
                            <w:r w:rsidR="00542941">
                              <w:t xml:space="preserve">in </w:t>
                            </w:r>
                            <w:r w:rsidR="00542941" w:rsidRPr="00D8138F">
                              <w:rPr>
                                <w:b/>
                                <w:bCs/>
                              </w:rPr>
                              <w:t xml:space="preserve">Sections 1 </w:t>
                            </w:r>
                            <w:r w:rsidR="00706C57">
                              <w:rPr>
                                <w:b/>
                                <w:bCs/>
                              </w:rPr>
                              <w:t>to</w:t>
                            </w:r>
                            <w:r w:rsidR="00542941" w:rsidRPr="00D8138F">
                              <w:rPr>
                                <w:b/>
                                <w:bCs/>
                              </w:rPr>
                              <w:t xml:space="preserve"> 3</w:t>
                            </w:r>
                            <w:r w:rsidR="00D8138F">
                              <w:t xml:space="preserve"> </w:t>
                            </w:r>
                            <w:r w:rsidR="00706C57">
                              <w:t>since your previous RFFR assurance lifecycle assessment</w:t>
                            </w:r>
                            <w:r w:rsidR="00D8138F">
                              <w:t>.</w:t>
                            </w:r>
                            <w:r w:rsidR="001E4C4D">
                              <w:t xml:space="preserve"> This may include</w:t>
                            </w:r>
                            <w:r w:rsidR="00D447F9">
                              <w:t xml:space="preserve"> but not limited to</w:t>
                            </w:r>
                            <w:r w:rsidR="00F5246B">
                              <w:t>:</w:t>
                            </w:r>
                          </w:p>
                          <w:p w14:paraId="1763DADA" w14:textId="77777777" w:rsidR="00597780" w:rsidRDefault="001E4C4D" w:rsidP="00F5246B">
                            <w:pPr>
                              <w:pStyle w:val="ListParagraph"/>
                              <w:numPr>
                                <w:ilvl w:val="0"/>
                                <w:numId w:val="24"/>
                              </w:numPr>
                              <w:spacing w:after="120"/>
                            </w:pPr>
                            <w:r>
                              <w:t>changes to services, business functions</w:t>
                            </w:r>
                            <w:r w:rsidR="00597780">
                              <w:t xml:space="preserve"> or</w:t>
                            </w:r>
                            <w:r>
                              <w:t xml:space="preserve"> organisational structures, </w:t>
                            </w:r>
                          </w:p>
                          <w:p w14:paraId="284D948D" w14:textId="52341850" w:rsidR="00597780" w:rsidRDefault="002F4BCD" w:rsidP="00F5246B">
                            <w:pPr>
                              <w:pStyle w:val="ListParagraph"/>
                              <w:numPr>
                                <w:ilvl w:val="0"/>
                                <w:numId w:val="24"/>
                              </w:numPr>
                              <w:spacing w:after="120"/>
                            </w:pPr>
                            <w:r>
                              <w:t xml:space="preserve">changes to </w:t>
                            </w:r>
                            <w:r w:rsidR="001E4C4D">
                              <w:t>systems, infrastructure, applications</w:t>
                            </w:r>
                            <w:r w:rsidR="00597780">
                              <w:t xml:space="preserve"> or</w:t>
                            </w:r>
                            <w:r w:rsidR="001E4C4D">
                              <w:t xml:space="preserve"> hosting arrangements, </w:t>
                            </w:r>
                            <w:r w:rsidR="00D447F9">
                              <w:t>and</w:t>
                            </w:r>
                          </w:p>
                          <w:p w14:paraId="15D1C2D1" w14:textId="1E843A35" w:rsidR="00266ADC" w:rsidRDefault="00D447F9" w:rsidP="00C85DD7">
                            <w:pPr>
                              <w:pStyle w:val="ListParagraph"/>
                              <w:numPr>
                                <w:ilvl w:val="0"/>
                                <w:numId w:val="24"/>
                              </w:numPr>
                              <w:spacing w:after="120"/>
                            </w:pPr>
                            <w:r>
                              <w:t xml:space="preserve">changes to </w:t>
                            </w:r>
                            <w:r w:rsidR="001E4C4D">
                              <w:t>subcontractors or other relevant operational and technology environments</w:t>
                            </w:r>
                            <w:r w:rsidR="00476DB2">
                              <w:t>.</w:t>
                            </w:r>
                          </w:p>
                          <w:p w14:paraId="064ABA79" w14:textId="4762104A" w:rsidR="00E44599" w:rsidRPr="00266ADC" w:rsidRDefault="00E44599" w:rsidP="00401149">
                            <w:pPr>
                              <w:spacing w:after="120"/>
                            </w:pPr>
                            <w:r w:rsidRPr="00E44599">
                              <w:rPr>
                                <w:b/>
                                <w:bCs/>
                              </w:rPr>
                              <w:t>Note</w:t>
                            </w:r>
                            <w:r>
                              <w:t xml:space="preserve">: </w:t>
                            </w:r>
                            <w:r w:rsidRPr="00E44599">
                              <w:t xml:space="preserve">As outlined in your RFFR accreditation letter, you must notify the </w:t>
                            </w:r>
                            <w:r w:rsidR="006E7BC7">
                              <w:t>D</w:t>
                            </w:r>
                            <w:r w:rsidRPr="00E44599">
                              <w:t>epartment within 5 business days of a change of circumstance.</w:t>
                            </w:r>
                            <w:r w:rsidR="006334A9">
                              <w:t xml:space="preserve"> </w:t>
                            </w:r>
                            <w:r w:rsidR="00DA2124">
                              <w:t xml:space="preserve">More information can be regarding </w:t>
                            </w:r>
                            <w:hyperlink r:id="rId10" w:history="1">
                              <w:r w:rsidR="00DA2124" w:rsidRPr="00DA2124">
                                <w:rPr>
                                  <w:rStyle w:val="Hyperlink"/>
                                </w:rPr>
                                <w:t>Change of Circumstances</w:t>
                              </w:r>
                            </w:hyperlink>
                            <w:r w:rsidR="00DA2124">
                              <w:t xml:space="preserve"> can be found of the DEWR Website.</w:t>
                            </w:r>
                          </w:p>
                        </w:txbxContent>
                      </wps:txbx>
                      <wps:bodyPr rot="0" vert="horz" wrap="square" lIns="91440" tIns="45720" rIns="91440" bIns="45720" anchor="t" anchorCtr="0">
                        <a:noAutofit/>
                      </wps:bodyPr>
                    </wps:wsp>
                  </a:graphicData>
                </a:graphic>
              </wp:inline>
            </w:drawing>
          </mc:Choice>
          <mc:Fallback>
            <w:pict>
              <v:shape w14:anchorId="2F0D3C2E" id="_x0000_s1030" type="#_x0000_t202" style="width:451.5pt;height:23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5B1LAIAAEoEAAAOAAAAZHJzL2Uyb0RvYy54bWysVNtu2zAMfR+wfxD0vtjx7KYx4hRdug4D&#10;ugvQ7QNkWbaFyaImKbGzrx8lp2m6vQ17EUSRPiQPD725mQZFDsI6Cbqiy0VKidAcGqm7in7/dv/m&#10;mhLnmW6YAi0qehSO3mxfv9qMphQZ9KAaYQmCaFeOpqK996ZMEsd7MTC3ACM0OluwA/No2i5pLBsR&#10;fVBJlqZXyQi2MRa4cA5f72Yn3Ub8thXcf2lbJzxRFcXafDxtPOtwJtsNKzvLTC/5qQz2D1UMTGpM&#10;eoa6Y56RvZV/QQ2SW3DQ+gWHIYG2lVzEHrCbZfpHN489MyL2guQ4c6bJ/T9Y/vnwaL5a4qd3MOEA&#10;YxPOPAD/4YiGXc90J26thbEXrMHEy0BZMhpXnj4NVLvSBZB6/AQNDpntPUSgqbVDYAX7JIiOAzie&#10;SReTJxwfi9XbPC3QxdGXrderqzyLOVj59Lmxzn8QMJBwqajFqUZ4dnhwPpTDyqeQkM2Bks29VCoa&#10;QUlipyw5MNRA3c0tqv2Atc5v6yJNoxIQJwovhEfUF0hKk7Gi6yIrZpJeZLFdfc6BaBeAl2GD9Kh2&#10;JYeKXp+DWBmofa+bqEXPpJrvWI3SJ64DvTPRfqonIpuK5oGkQH0NzRHJtzCLG5cRLz3YX5SMKOyK&#10;up97ZgUl6qPGAa6XeR42IRp5scrQsJee+tLDNEeoinpK5uvOx+0J1Gq4xUG3Mo7guZJTySjYyOFp&#10;ucJGXNox6vkXsP0NAAD//wMAUEsDBBQABgAIAAAAIQCzfVgz2wAAAAUBAAAPAAAAZHJzL2Rvd25y&#10;ZXYueG1sTI9BS8NAEIXvgv9hGcGb3bRKtTGbIoqXgkhbPXjbZKdJMDsbdidt/PeOXvTy4PGG974p&#10;1pPv1RFj6gIZmM8yUEh1cB01Bt72z1d3oBJbcrYPhAa+MMG6PD8rbO7CibZ43HGjpIRSbg20zEOu&#10;dapb9DbNwoAk2SFEb1lsbLSL9iTlvteLLFtqbzuShdYO+Nhi/bkbvQH/UtHmgzbBuXEfn3j5+o6r&#10;gzGXF9PDPSjGif+O4Qdf0KEUpiqM5JLqDcgj/KuSrbJrsZWBm9vFHHRZ6P/05TcAAAD//wMAUEsB&#10;Ai0AFAAGAAgAAAAhALaDOJL+AAAA4QEAABMAAAAAAAAAAAAAAAAAAAAAAFtDb250ZW50X1R5cGVz&#10;XS54bWxQSwECLQAUAAYACAAAACEAOP0h/9YAAACUAQAACwAAAAAAAAAAAAAAAAAvAQAAX3JlbHMv&#10;LnJlbHNQSwECLQAUAAYACAAAACEAG0eQdSwCAABKBAAADgAAAAAAAAAAAAAAAAAuAgAAZHJzL2Uy&#10;b0RvYy54bWxQSwECLQAUAAYACAAAACEAs31YM9sAAAAFAQAADwAAAAAAAAAAAAAAAACGBAAAZHJz&#10;L2Rvd25yZXYueG1sUEsFBgAAAAAEAAQA8wAAAI4FAAAAAA==&#10;" fillcolor="#f2f2f2 [3052]">
                <v:textbox>
                  <w:txbxContent>
                    <w:p w14:paraId="798E8E5B" w14:textId="77777777" w:rsidR="00401149" w:rsidRDefault="00401149" w:rsidP="00401149">
                      <w:pPr>
                        <w:spacing w:after="120"/>
                        <w:rPr>
                          <w:b/>
                          <w:bCs/>
                        </w:rPr>
                      </w:pPr>
                      <w:r>
                        <w:rPr>
                          <w:b/>
                          <w:bCs/>
                        </w:rPr>
                        <w:t>Section Purpose:</w:t>
                      </w:r>
                    </w:p>
                    <w:p w14:paraId="6CF84133" w14:textId="74E8F196" w:rsidR="00401149" w:rsidRPr="00161682" w:rsidRDefault="00401149" w:rsidP="00C1569E">
                      <w:r w:rsidRPr="00A87445">
                        <w:t xml:space="preserve">This section </w:t>
                      </w:r>
                      <w:r w:rsidR="00A81B1D">
                        <w:t xml:space="preserve">is used to describe any notable changes to your operational or information technology environment since your previous </w:t>
                      </w:r>
                      <w:r w:rsidR="00BC373F">
                        <w:t xml:space="preserve">RFFR </w:t>
                      </w:r>
                      <w:r w:rsidR="00A81B1D">
                        <w:t>assurance lifecycle assessment.</w:t>
                      </w:r>
                    </w:p>
                    <w:p w14:paraId="0AEA4362" w14:textId="77777777" w:rsidR="00401149" w:rsidRDefault="00401149" w:rsidP="00401149">
                      <w:pPr>
                        <w:spacing w:after="120"/>
                        <w:rPr>
                          <w:b/>
                          <w:bCs/>
                        </w:rPr>
                      </w:pPr>
                      <w:r>
                        <w:rPr>
                          <w:b/>
                          <w:bCs/>
                        </w:rPr>
                        <w:t>Guidance and Instruction:</w:t>
                      </w:r>
                    </w:p>
                    <w:p w14:paraId="7C64CFEE" w14:textId="3D593839" w:rsidR="00F5246B" w:rsidRDefault="00FA749E" w:rsidP="00401149">
                      <w:pPr>
                        <w:spacing w:after="120"/>
                      </w:pPr>
                      <w:r>
                        <w:t xml:space="preserve">Describe any notable </w:t>
                      </w:r>
                      <w:r w:rsidR="00542941">
                        <w:t xml:space="preserve">changes to the information </w:t>
                      </w:r>
                      <w:r>
                        <w:t xml:space="preserve">provided </w:t>
                      </w:r>
                      <w:r w:rsidR="00542941">
                        <w:t xml:space="preserve">in </w:t>
                      </w:r>
                      <w:r w:rsidR="00542941" w:rsidRPr="00D8138F">
                        <w:rPr>
                          <w:b/>
                          <w:bCs/>
                        </w:rPr>
                        <w:t xml:space="preserve">Sections 1 </w:t>
                      </w:r>
                      <w:r w:rsidR="00706C57">
                        <w:rPr>
                          <w:b/>
                          <w:bCs/>
                        </w:rPr>
                        <w:t>to</w:t>
                      </w:r>
                      <w:r w:rsidR="00542941" w:rsidRPr="00D8138F">
                        <w:rPr>
                          <w:b/>
                          <w:bCs/>
                        </w:rPr>
                        <w:t xml:space="preserve"> 3</w:t>
                      </w:r>
                      <w:r w:rsidR="00D8138F">
                        <w:t xml:space="preserve"> </w:t>
                      </w:r>
                      <w:r w:rsidR="00706C57">
                        <w:t>since your previous RFFR assurance lifecycle assessment</w:t>
                      </w:r>
                      <w:r w:rsidR="00D8138F">
                        <w:t>.</w:t>
                      </w:r>
                      <w:r w:rsidR="001E4C4D">
                        <w:t xml:space="preserve"> This may include</w:t>
                      </w:r>
                      <w:r w:rsidR="00D447F9">
                        <w:t xml:space="preserve"> but not limited to</w:t>
                      </w:r>
                      <w:r w:rsidR="00F5246B">
                        <w:t>:</w:t>
                      </w:r>
                    </w:p>
                    <w:p w14:paraId="1763DADA" w14:textId="77777777" w:rsidR="00597780" w:rsidRDefault="001E4C4D" w:rsidP="00F5246B">
                      <w:pPr>
                        <w:pStyle w:val="ListParagraph"/>
                        <w:numPr>
                          <w:ilvl w:val="0"/>
                          <w:numId w:val="24"/>
                        </w:numPr>
                        <w:spacing w:after="120"/>
                      </w:pPr>
                      <w:r>
                        <w:t>changes to services, business functions</w:t>
                      </w:r>
                      <w:r w:rsidR="00597780">
                        <w:t xml:space="preserve"> or</w:t>
                      </w:r>
                      <w:r>
                        <w:t xml:space="preserve"> organisational structures, </w:t>
                      </w:r>
                    </w:p>
                    <w:p w14:paraId="284D948D" w14:textId="52341850" w:rsidR="00597780" w:rsidRDefault="002F4BCD" w:rsidP="00F5246B">
                      <w:pPr>
                        <w:pStyle w:val="ListParagraph"/>
                        <w:numPr>
                          <w:ilvl w:val="0"/>
                          <w:numId w:val="24"/>
                        </w:numPr>
                        <w:spacing w:after="120"/>
                      </w:pPr>
                      <w:r>
                        <w:t xml:space="preserve">changes to </w:t>
                      </w:r>
                      <w:r w:rsidR="001E4C4D">
                        <w:t>systems, infrastructure, applications</w:t>
                      </w:r>
                      <w:r w:rsidR="00597780">
                        <w:t xml:space="preserve"> or</w:t>
                      </w:r>
                      <w:r w:rsidR="001E4C4D">
                        <w:t xml:space="preserve"> hosting arrangements, </w:t>
                      </w:r>
                      <w:r w:rsidR="00D447F9">
                        <w:t>and</w:t>
                      </w:r>
                    </w:p>
                    <w:p w14:paraId="15D1C2D1" w14:textId="1E843A35" w:rsidR="00266ADC" w:rsidRDefault="00D447F9" w:rsidP="00C85DD7">
                      <w:pPr>
                        <w:pStyle w:val="ListParagraph"/>
                        <w:numPr>
                          <w:ilvl w:val="0"/>
                          <w:numId w:val="24"/>
                        </w:numPr>
                        <w:spacing w:after="120"/>
                      </w:pPr>
                      <w:r>
                        <w:t xml:space="preserve">changes to </w:t>
                      </w:r>
                      <w:r w:rsidR="001E4C4D">
                        <w:t>subcontractors or other relevant operational and technology environments</w:t>
                      </w:r>
                      <w:r w:rsidR="00476DB2">
                        <w:t>.</w:t>
                      </w:r>
                    </w:p>
                    <w:p w14:paraId="064ABA79" w14:textId="4762104A" w:rsidR="00E44599" w:rsidRPr="00266ADC" w:rsidRDefault="00E44599" w:rsidP="00401149">
                      <w:pPr>
                        <w:spacing w:after="120"/>
                      </w:pPr>
                      <w:r w:rsidRPr="00E44599">
                        <w:rPr>
                          <w:b/>
                          <w:bCs/>
                        </w:rPr>
                        <w:t>Note</w:t>
                      </w:r>
                      <w:r>
                        <w:t xml:space="preserve">: </w:t>
                      </w:r>
                      <w:r w:rsidRPr="00E44599">
                        <w:t xml:space="preserve">As outlined in your RFFR accreditation letter, you must notify the </w:t>
                      </w:r>
                      <w:r w:rsidR="006E7BC7">
                        <w:t>D</w:t>
                      </w:r>
                      <w:r w:rsidRPr="00E44599">
                        <w:t>epartment within 5 business days of a change of circumstance.</w:t>
                      </w:r>
                      <w:r w:rsidR="006334A9">
                        <w:t xml:space="preserve"> </w:t>
                      </w:r>
                      <w:r w:rsidR="00DA2124">
                        <w:t xml:space="preserve">More information can be regarding </w:t>
                      </w:r>
                      <w:hyperlink r:id="rId11" w:history="1">
                        <w:r w:rsidR="00DA2124" w:rsidRPr="00DA2124">
                          <w:rPr>
                            <w:rStyle w:val="Hyperlink"/>
                          </w:rPr>
                          <w:t>Change of Circumstances</w:t>
                        </w:r>
                      </w:hyperlink>
                      <w:r w:rsidR="00DA2124">
                        <w:t xml:space="preserve"> can be found of the DEWR Website.</w:t>
                      </w:r>
                    </w:p>
                  </w:txbxContent>
                </v:textbox>
                <w10:anchorlock/>
              </v:shape>
            </w:pict>
          </mc:Fallback>
        </mc:AlternateContent>
      </w:r>
    </w:p>
    <w:p w14:paraId="044C486C" w14:textId="66A6C611" w:rsidR="003315C4" w:rsidRPr="00DD28E1" w:rsidRDefault="003315C4" w:rsidP="003315C4">
      <w:pPr>
        <w:rPr>
          <w:i/>
          <w:iCs/>
          <w:color w:val="FF0000"/>
        </w:rPr>
      </w:pPr>
      <w:r w:rsidRPr="00DD28E1">
        <w:rPr>
          <w:i/>
          <w:iCs/>
          <w:color w:val="FF0000"/>
        </w:rPr>
        <w:t xml:space="preserve">&lt; </w:t>
      </w:r>
      <w:r>
        <w:rPr>
          <w:i/>
          <w:iCs/>
          <w:color w:val="FF0000"/>
        </w:rPr>
        <w:t xml:space="preserve">The following changes have occurred since… </w:t>
      </w:r>
      <w:r w:rsidRPr="00DD28E1">
        <w:rPr>
          <w:i/>
          <w:iCs/>
          <w:color w:val="FF0000"/>
        </w:rPr>
        <w:t>&gt;</w:t>
      </w:r>
    </w:p>
    <w:p w14:paraId="11D9CE8F" w14:textId="4E3C7B67" w:rsidR="004D4CA4" w:rsidRDefault="004D4CA4" w:rsidP="00556D45">
      <w:pPr>
        <w:pStyle w:val="Heading2"/>
        <w:numPr>
          <w:ilvl w:val="0"/>
          <w:numId w:val="20"/>
        </w:numPr>
      </w:pPr>
      <w:bookmarkStart w:id="26" w:name="_Toc232493561"/>
      <w:bookmarkStart w:id="27" w:name="_Toc238797359"/>
      <w:r>
        <w:t>Security Program</w:t>
      </w:r>
      <w:bookmarkEnd w:id="26"/>
      <w:bookmarkEnd w:id="27"/>
    </w:p>
    <w:p w14:paraId="6BD5F806" w14:textId="77777777" w:rsidR="004D4CA4" w:rsidRDefault="004D4CA4" w:rsidP="004D4CA4">
      <w:r>
        <w:rPr>
          <w:noProof/>
        </w:rPr>
        <mc:AlternateContent>
          <mc:Choice Requires="wps">
            <w:drawing>
              <wp:inline distT="0" distB="0" distL="0" distR="0" wp14:anchorId="5BB6C6E9" wp14:editId="49E51941">
                <wp:extent cx="5734050" cy="3013544"/>
                <wp:effectExtent l="0" t="0" r="19050" b="15875"/>
                <wp:docPr id="498744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013544"/>
                        </a:xfrm>
                        <a:prstGeom prst="rect">
                          <a:avLst/>
                        </a:prstGeom>
                        <a:solidFill>
                          <a:schemeClr val="bg1">
                            <a:lumMod val="95000"/>
                          </a:schemeClr>
                        </a:solidFill>
                        <a:ln w="9525">
                          <a:solidFill>
                            <a:srgbClr val="000000"/>
                          </a:solidFill>
                          <a:miter lim="800000"/>
                          <a:headEnd/>
                          <a:tailEnd/>
                        </a:ln>
                      </wps:spPr>
                      <wps:txbx>
                        <w:txbxContent>
                          <w:p w14:paraId="34FA5A15" w14:textId="77777777" w:rsidR="004D4CA4" w:rsidRDefault="004D4CA4" w:rsidP="004D4CA4">
                            <w:pPr>
                              <w:spacing w:after="120"/>
                              <w:rPr>
                                <w:b/>
                                <w:bCs/>
                              </w:rPr>
                            </w:pPr>
                            <w:r>
                              <w:rPr>
                                <w:b/>
                                <w:bCs/>
                              </w:rPr>
                              <w:t>Section Purpose:</w:t>
                            </w:r>
                          </w:p>
                          <w:p w14:paraId="035E9526" w14:textId="6792A85C" w:rsidR="004D4CA4" w:rsidRPr="00161682" w:rsidRDefault="004D4CA4" w:rsidP="004D4CA4">
                            <w:pPr>
                              <w:spacing w:after="120"/>
                            </w:pPr>
                            <w:r w:rsidRPr="00490F38">
                              <w:t xml:space="preserve">This section provides an overview of the Provider's security program supporting the delivery of the services </w:t>
                            </w:r>
                            <w:r w:rsidR="00907142">
                              <w:t>described</w:t>
                            </w:r>
                            <w:r w:rsidRPr="00490F38">
                              <w:t xml:space="preserve"> within the PSP.</w:t>
                            </w:r>
                          </w:p>
                          <w:p w14:paraId="5E8C8B26" w14:textId="77777777" w:rsidR="004D4CA4" w:rsidRDefault="004D4CA4" w:rsidP="004D4CA4">
                            <w:pPr>
                              <w:spacing w:after="120"/>
                              <w:rPr>
                                <w:b/>
                                <w:bCs/>
                              </w:rPr>
                            </w:pPr>
                            <w:r>
                              <w:rPr>
                                <w:b/>
                                <w:bCs/>
                              </w:rPr>
                              <w:t>Guidance and Instruction:</w:t>
                            </w:r>
                          </w:p>
                          <w:p w14:paraId="00F687C4" w14:textId="77777777" w:rsidR="00221A83" w:rsidRDefault="004D4CA4" w:rsidP="004D4CA4">
                            <w:pPr>
                              <w:spacing w:after="120"/>
                            </w:pPr>
                            <w:r w:rsidRPr="00E42236">
                              <w:t xml:space="preserve">The information provided should enable an understanding of </w:t>
                            </w:r>
                            <w:r w:rsidR="00005CB7">
                              <w:t>how</w:t>
                            </w:r>
                            <w:r w:rsidRPr="00E42236">
                              <w:t xml:space="preserve"> security risks </w:t>
                            </w:r>
                            <w:r w:rsidR="00005CB7">
                              <w:t>are identified</w:t>
                            </w:r>
                            <w:r w:rsidR="00221A83">
                              <w:t xml:space="preserve">, managed and monitored </w:t>
                            </w:r>
                            <w:r w:rsidRPr="00E42236">
                              <w:t xml:space="preserve">across the </w:t>
                            </w:r>
                            <w:r w:rsidR="00221A83">
                              <w:t>Provider’s</w:t>
                            </w:r>
                            <w:r w:rsidRPr="00E42236">
                              <w:t xml:space="preserve"> environment</w:t>
                            </w:r>
                            <w:r w:rsidR="00221A83">
                              <w:t>. This should include:</w:t>
                            </w:r>
                          </w:p>
                          <w:p w14:paraId="3D59309C" w14:textId="3806517C" w:rsidR="005117EC" w:rsidRDefault="005117EC" w:rsidP="00221A83">
                            <w:pPr>
                              <w:pStyle w:val="ListParagraph"/>
                              <w:numPr>
                                <w:ilvl w:val="0"/>
                                <w:numId w:val="25"/>
                              </w:numPr>
                              <w:spacing w:after="120"/>
                            </w:pPr>
                            <w:r>
                              <w:t>security</w:t>
                            </w:r>
                            <w:r w:rsidR="004D4CA4" w:rsidRPr="00E42236">
                              <w:t xml:space="preserve"> governance arrangements, </w:t>
                            </w:r>
                          </w:p>
                          <w:p w14:paraId="0CD05358" w14:textId="77777777" w:rsidR="005117EC" w:rsidRDefault="004D4CA4" w:rsidP="00221A83">
                            <w:pPr>
                              <w:pStyle w:val="ListParagraph"/>
                              <w:numPr>
                                <w:ilvl w:val="0"/>
                                <w:numId w:val="25"/>
                              </w:numPr>
                              <w:spacing w:after="120"/>
                            </w:pPr>
                            <w:r w:rsidRPr="00E42236">
                              <w:t xml:space="preserve">risk management activities, </w:t>
                            </w:r>
                          </w:p>
                          <w:p w14:paraId="53B36188" w14:textId="77777777" w:rsidR="005117EC" w:rsidRDefault="004D4CA4" w:rsidP="00221A83">
                            <w:pPr>
                              <w:pStyle w:val="ListParagraph"/>
                              <w:numPr>
                                <w:ilvl w:val="0"/>
                                <w:numId w:val="25"/>
                              </w:numPr>
                              <w:spacing w:after="120"/>
                            </w:pPr>
                            <w:r w:rsidRPr="00E42236">
                              <w:t xml:space="preserve">information management practices, </w:t>
                            </w:r>
                          </w:p>
                          <w:p w14:paraId="6C6231E5" w14:textId="77777777" w:rsidR="00D12222" w:rsidRDefault="005117EC" w:rsidP="00221A83">
                            <w:pPr>
                              <w:pStyle w:val="ListParagraph"/>
                              <w:numPr>
                                <w:ilvl w:val="0"/>
                                <w:numId w:val="25"/>
                              </w:numPr>
                              <w:spacing w:after="120"/>
                            </w:pPr>
                            <w:r>
                              <w:t xml:space="preserve">security </w:t>
                            </w:r>
                            <w:r w:rsidR="004D4CA4" w:rsidRPr="00E42236">
                              <w:t xml:space="preserve">monitoring capabilities, </w:t>
                            </w:r>
                          </w:p>
                          <w:p w14:paraId="560F4127" w14:textId="77777777" w:rsidR="003D5797" w:rsidRDefault="004D4CA4" w:rsidP="006D0837">
                            <w:pPr>
                              <w:pStyle w:val="ListParagraph"/>
                              <w:numPr>
                                <w:ilvl w:val="0"/>
                                <w:numId w:val="25"/>
                              </w:numPr>
                              <w:spacing w:after="120"/>
                            </w:pPr>
                            <w:r w:rsidRPr="00E42236">
                              <w:t xml:space="preserve">vulnerability management processes, </w:t>
                            </w:r>
                          </w:p>
                          <w:p w14:paraId="3878E2B9" w14:textId="6C5FE864" w:rsidR="003D5797" w:rsidRDefault="006D0837" w:rsidP="00221A83">
                            <w:pPr>
                              <w:pStyle w:val="ListParagraph"/>
                              <w:numPr>
                                <w:ilvl w:val="0"/>
                                <w:numId w:val="25"/>
                              </w:numPr>
                              <w:spacing w:after="120"/>
                            </w:pPr>
                            <w:r w:rsidRPr="00E42236">
                              <w:t>incident response arrangements</w:t>
                            </w:r>
                            <w:r w:rsidR="00456A30">
                              <w:t>,</w:t>
                            </w:r>
                            <w:r w:rsidRPr="00E42236">
                              <w:t xml:space="preserve"> </w:t>
                            </w:r>
                            <w:r w:rsidR="004D4CA4" w:rsidRPr="00E42236">
                              <w:t xml:space="preserve">and </w:t>
                            </w:r>
                          </w:p>
                          <w:p w14:paraId="50C3216C" w14:textId="6B1E6665" w:rsidR="004D4CA4" w:rsidRPr="00AE08CA" w:rsidRDefault="006D0837" w:rsidP="00C85DD7">
                            <w:pPr>
                              <w:pStyle w:val="ListParagraph"/>
                              <w:numPr>
                                <w:ilvl w:val="0"/>
                                <w:numId w:val="25"/>
                              </w:numPr>
                              <w:spacing w:after="120"/>
                            </w:pPr>
                            <w:r>
                              <w:t xml:space="preserve">incident response and </w:t>
                            </w:r>
                            <w:r w:rsidR="004D4CA4" w:rsidRPr="00E42236">
                              <w:t>business continuity arrangements.</w:t>
                            </w:r>
                          </w:p>
                          <w:p w14:paraId="68E6064C" w14:textId="77777777" w:rsidR="004D4CA4" w:rsidRPr="00BA142C" w:rsidRDefault="004D4CA4" w:rsidP="004D4CA4">
                            <w:pPr>
                              <w:spacing w:after="120"/>
                            </w:pPr>
                          </w:p>
                        </w:txbxContent>
                      </wps:txbx>
                      <wps:bodyPr rot="0" vert="horz" wrap="square" lIns="91440" tIns="45720" rIns="91440" bIns="45720" anchor="t" anchorCtr="0">
                        <a:noAutofit/>
                      </wps:bodyPr>
                    </wps:wsp>
                  </a:graphicData>
                </a:graphic>
              </wp:inline>
            </w:drawing>
          </mc:Choice>
          <mc:Fallback>
            <w:pict>
              <v:shape w14:anchorId="5BB6C6E9" id="_x0000_s1031" type="#_x0000_t202" style="width:451.5pt;height:2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EfKwIAAEoEAAAOAAAAZHJzL2Uyb0RvYy54bWysVNtu2zAMfR+wfxD0vti5eG2MOEWXrsOA&#10;7gJ0+wBZlm1hkqhJSuzs60fJaZpub8NeBFGkD8nDQ29uRq3IQTgvwVR0PsspEYZDI01X0e/f7t9c&#10;U+IDMw1TYERFj8LTm+3rV5vBlmIBPahGOIIgxpeDrWgfgi2zzPNeaOZnYIVBZwtOs4Cm67LGsQHR&#10;tcoWef42G8A11gEX3uPr3eSk24TftoKHL23rRSCqolhbSKdLZx3PbLthZeeY7SU/lcH+oQrNpMGk&#10;Z6g7FhjZO/kXlJbcgYc2zDjoDNpWcpF6wG7m+R/dPPbMitQLkuPtmSb//2D558Oj/epIGN/BiANM&#10;TXj7APyHJwZ2PTOduHUOhl6wBhPPI2XZYH15+jRS7UsfQerhEzQ4ZLYPkIDG1unICvZJEB0HcDyT&#10;LsZAOD4WV8tVXqCLo2+Zz5fFapVysPLpc+t8+CBAk3ipqMOpJnh2ePAhlsPKp5CYzYOSzb1UKhlR&#10;SWKnHDkw1EDdTS2qvcZap7d1kedJCYiThBfDE+oLJGXIUNF1sSgmkl5kcV19zoFoF4CXYVoGVLuS&#10;uqLX5yBWRmrfmyZpMTCppjtWo8yJ60jvRHQY65HIBnmLJEXqa2iOSL6DSdy4jHjpwf2iZEBhV9T/&#10;3DMnKFEfDQ5wPV+t4iYkY1VcLdBwl5760sMMR6iKBkqm6y6k7YnUGrjFQbcyjeC5klPJKNjE4Wm5&#10;4kZc2inq+Rew/Q0AAP//AwBQSwMEFAAGAAgAAAAhAC1rRf3aAAAABQEAAA8AAABkcnMvZG93bnJl&#10;di54bWxMj0FLw0AQhe+C/2EZwZvdqCXamE0RxUtBxFYP3jbZaRLMzobdSRv/vaMXvTx4vOG9b8r1&#10;7Ad1wJj6QAYuFxkopCa4nloDb7uni1tQiS05OwRCA1+YYF2dnpS2cOFIr3jYcqukhFJhDXTMY6F1&#10;ajr0Ni3CiCTZPkRvWWxstYv2KOV+0FdZlmtve5KFzo740GHzuZ28Af9c0+aDNsG5aRcfOX95x9Xe&#10;mPOz+f4OFOPMf8fwgy/oUAlTHSZySQ0G5BH+VclW2bXY2sDyZpmDrkr9n776BgAA//8DAFBLAQIt&#10;ABQABgAIAAAAIQC2gziS/gAAAOEBAAATAAAAAAAAAAAAAAAAAAAAAABbQ29udGVudF9UeXBlc10u&#10;eG1sUEsBAi0AFAAGAAgAAAAhADj9If/WAAAAlAEAAAsAAAAAAAAAAAAAAAAALwEAAF9yZWxzLy5y&#10;ZWxzUEsBAi0AFAAGAAgAAAAhAIR0wR8rAgAASgQAAA4AAAAAAAAAAAAAAAAALgIAAGRycy9lMm9E&#10;b2MueG1sUEsBAi0AFAAGAAgAAAAhAC1rRf3aAAAABQEAAA8AAAAAAAAAAAAAAAAAhQQAAGRycy9k&#10;b3ducmV2LnhtbFBLBQYAAAAABAAEAPMAAACMBQAAAAA=&#10;" fillcolor="#f2f2f2 [3052]">
                <v:textbox>
                  <w:txbxContent>
                    <w:p w14:paraId="34FA5A15" w14:textId="77777777" w:rsidR="004D4CA4" w:rsidRDefault="004D4CA4" w:rsidP="004D4CA4">
                      <w:pPr>
                        <w:spacing w:after="120"/>
                        <w:rPr>
                          <w:b/>
                          <w:bCs/>
                        </w:rPr>
                      </w:pPr>
                      <w:r>
                        <w:rPr>
                          <w:b/>
                          <w:bCs/>
                        </w:rPr>
                        <w:t>Section Purpose:</w:t>
                      </w:r>
                    </w:p>
                    <w:p w14:paraId="035E9526" w14:textId="6792A85C" w:rsidR="004D4CA4" w:rsidRPr="00161682" w:rsidRDefault="004D4CA4" w:rsidP="004D4CA4">
                      <w:pPr>
                        <w:spacing w:after="120"/>
                      </w:pPr>
                      <w:r w:rsidRPr="00490F38">
                        <w:t xml:space="preserve">This section provides an overview of the Provider's security program supporting the delivery of the services </w:t>
                      </w:r>
                      <w:r w:rsidR="00907142">
                        <w:t>described</w:t>
                      </w:r>
                      <w:r w:rsidRPr="00490F38">
                        <w:t xml:space="preserve"> within the PSP.</w:t>
                      </w:r>
                    </w:p>
                    <w:p w14:paraId="5E8C8B26" w14:textId="77777777" w:rsidR="004D4CA4" w:rsidRDefault="004D4CA4" w:rsidP="004D4CA4">
                      <w:pPr>
                        <w:spacing w:after="120"/>
                        <w:rPr>
                          <w:b/>
                          <w:bCs/>
                        </w:rPr>
                      </w:pPr>
                      <w:r>
                        <w:rPr>
                          <w:b/>
                          <w:bCs/>
                        </w:rPr>
                        <w:t>Guidance and Instruction:</w:t>
                      </w:r>
                    </w:p>
                    <w:p w14:paraId="00F687C4" w14:textId="77777777" w:rsidR="00221A83" w:rsidRDefault="004D4CA4" w:rsidP="004D4CA4">
                      <w:pPr>
                        <w:spacing w:after="120"/>
                      </w:pPr>
                      <w:r w:rsidRPr="00E42236">
                        <w:t xml:space="preserve">The information provided should enable an understanding of </w:t>
                      </w:r>
                      <w:r w:rsidR="00005CB7">
                        <w:t>how</w:t>
                      </w:r>
                      <w:r w:rsidRPr="00E42236">
                        <w:t xml:space="preserve"> security risks </w:t>
                      </w:r>
                      <w:r w:rsidR="00005CB7">
                        <w:t>are identified</w:t>
                      </w:r>
                      <w:r w:rsidR="00221A83">
                        <w:t xml:space="preserve">, managed and monitored </w:t>
                      </w:r>
                      <w:r w:rsidRPr="00E42236">
                        <w:t xml:space="preserve">across the </w:t>
                      </w:r>
                      <w:r w:rsidR="00221A83">
                        <w:t>Provider’s</w:t>
                      </w:r>
                      <w:r w:rsidRPr="00E42236">
                        <w:t xml:space="preserve"> environment</w:t>
                      </w:r>
                      <w:r w:rsidR="00221A83">
                        <w:t>. This should include:</w:t>
                      </w:r>
                    </w:p>
                    <w:p w14:paraId="3D59309C" w14:textId="3806517C" w:rsidR="005117EC" w:rsidRDefault="005117EC" w:rsidP="00221A83">
                      <w:pPr>
                        <w:pStyle w:val="ListParagraph"/>
                        <w:numPr>
                          <w:ilvl w:val="0"/>
                          <w:numId w:val="25"/>
                        </w:numPr>
                        <w:spacing w:after="120"/>
                      </w:pPr>
                      <w:r>
                        <w:t>security</w:t>
                      </w:r>
                      <w:r w:rsidR="004D4CA4" w:rsidRPr="00E42236">
                        <w:t xml:space="preserve"> governance arrangements, </w:t>
                      </w:r>
                    </w:p>
                    <w:p w14:paraId="0CD05358" w14:textId="77777777" w:rsidR="005117EC" w:rsidRDefault="004D4CA4" w:rsidP="00221A83">
                      <w:pPr>
                        <w:pStyle w:val="ListParagraph"/>
                        <w:numPr>
                          <w:ilvl w:val="0"/>
                          <w:numId w:val="25"/>
                        </w:numPr>
                        <w:spacing w:after="120"/>
                      </w:pPr>
                      <w:r w:rsidRPr="00E42236">
                        <w:t xml:space="preserve">risk management activities, </w:t>
                      </w:r>
                    </w:p>
                    <w:p w14:paraId="53B36188" w14:textId="77777777" w:rsidR="005117EC" w:rsidRDefault="004D4CA4" w:rsidP="00221A83">
                      <w:pPr>
                        <w:pStyle w:val="ListParagraph"/>
                        <w:numPr>
                          <w:ilvl w:val="0"/>
                          <w:numId w:val="25"/>
                        </w:numPr>
                        <w:spacing w:after="120"/>
                      </w:pPr>
                      <w:r w:rsidRPr="00E42236">
                        <w:t xml:space="preserve">information management practices, </w:t>
                      </w:r>
                    </w:p>
                    <w:p w14:paraId="6C6231E5" w14:textId="77777777" w:rsidR="00D12222" w:rsidRDefault="005117EC" w:rsidP="00221A83">
                      <w:pPr>
                        <w:pStyle w:val="ListParagraph"/>
                        <w:numPr>
                          <w:ilvl w:val="0"/>
                          <w:numId w:val="25"/>
                        </w:numPr>
                        <w:spacing w:after="120"/>
                      </w:pPr>
                      <w:r>
                        <w:t xml:space="preserve">security </w:t>
                      </w:r>
                      <w:r w:rsidR="004D4CA4" w:rsidRPr="00E42236">
                        <w:t xml:space="preserve">monitoring capabilities, </w:t>
                      </w:r>
                    </w:p>
                    <w:p w14:paraId="560F4127" w14:textId="77777777" w:rsidR="003D5797" w:rsidRDefault="004D4CA4" w:rsidP="006D0837">
                      <w:pPr>
                        <w:pStyle w:val="ListParagraph"/>
                        <w:numPr>
                          <w:ilvl w:val="0"/>
                          <w:numId w:val="25"/>
                        </w:numPr>
                        <w:spacing w:after="120"/>
                      </w:pPr>
                      <w:r w:rsidRPr="00E42236">
                        <w:t xml:space="preserve">vulnerability management processes, </w:t>
                      </w:r>
                    </w:p>
                    <w:p w14:paraId="3878E2B9" w14:textId="6C5FE864" w:rsidR="003D5797" w:rsidRDefault="006D0837" w:rsidP="00221A83">
                      <w:pPr>
                        <w:pStyle w:val="ListParagraph"/>
                        <w:numPr>
                          <w:ilvl w:val="0"/>
                          <w:numId w:val="25"/>
                        </w:numPr>
                        <w:spacing w:after="120"/>
                      </w:pPr>
                      <w:r w:rsidRPr="00E42236">
                        <w:t>incident response arrangements</w:t>
                      </w:r>
                      <w:r w:rsidR="00456A30">
                        <w:t>,</w:t>
                      </w:r>
                      <w:r w:rsidRPr="00E42236">
                        <w:t xml:space="preserve"> </w:t>
                      </w:r>
                      <w:r w:rsidR="004D4CA4" w:rsidRPr="00E42236">
                        <w:t xml:space="preserve">and </w:t>
                      </w:r>
                    </w:p>
                    <w:p w14:paraId="50C3216C" w14:textId="6B1E6665" w:rsidR="004D4CA4" w:rsidRPr="00AE08CA" w:rsidRDefault="006D0837" w:rsidP="00C85DD7">
                      <w:pPr>
                        <w:pStyle w:val="ListParagraph"/>
                        <w:numPr>
                          <w:ilvl w:val="0"/>
                          <w:numId w:val="25"/>
                        </w:numPr>
                        <w:spacing w:after="120"/>
                      </w:pPr>
                      <w:r>
                        <w:t xml:space="preserve">incident response and </w:t>
                      </w:r>
                      <w:r w:rsidR="004D4CA4" w:rsidRPr="00E42236">
                        <w:t>business continuity arrangements.</w:t>
                      </w:r>
                    </w:p>
                    <w:p w14:paraId="68E6064C" w14:textId="77777777" w:rsidR="004D4CA4" w:rsidRPr="00BA142C" w:rsidRDefault="004D4CA4" w:rsidP="004D4CA4">
                      <w:pPr>
                        <w:spacing w:after="120"/>
                      </w:pPr>
                    </w:p>
                  </w:txbxContent>
                </v:textbox>
                <w10:anchorlock/>
              </v:shape>
            </w:pict>
          </mc:Fallback>
        </mc:AlternateContent>
      </w:r>
    </w:p>
    <w:p w14:paraId="375D45CB" w14:textId="3F671EC6" w:rsidR="00E76F92" w:rsidRPr="00DD28E1" w:rsidRDefault="00E76F92" w:rsidP="00E76F92">
      <w:pPr>
        <w:rPr>
          <w:i/>
          <w:iCs/>
          <w:color w:val="FF0000"/>
        </w:rPr>
      </w:pPr>
      <w:r w:rsidRPr="00DD28E1">
        <w:rPr>
          <w:i/>
          <w:iCs/>
          <w:color w:val="FF0000"/>
        </w:rPr>
        <w:t xml:space="preserve">&lt; </w:t>
      </w:r>
      <w:r>
        <w:rPr>
          <w:i/>
          <w:iCs/>
          <w:color w:val="FF0000"/>
        </w:rPr>
        <w:t>[Organisation name]</w:t>
      </w:r>
      <w:r w:rsidR="002D3E5E">
        <w:rPr>
          <w:i/>
          <w:iCs/>
          <w:color w:val="FF0000"/>
        </w:rPr>
        <w:t xml:space="preserve"> are</w:t>
      </w:r>
      <w:r>
        <w:rPr>
          <w:i/>
          <w:iCs/>
          <w:color w:val="FF0000"/>
        </w:rPr>
        <w:t xml:space="preserve">… </w:t>
      </w:r>
      <w:r w:rsidRPr="00DD28E1">
        <w:rPr>
          <w:i/>
          <w:iCs/>
          <w:color w:val="FF0000"/>
        </w:rPr>
        <w:t>&gt;</w:t>
      </w:r>
    </w:p>
    <w:p w14:paraId="0A98E13D" w14:textId="4B560372" w:rsidR="004D4CA4" w:rsidRDefault="004D4CA4" w:rsidP="00556D45">
      <w:pPr>
        <w:pStyle w:val="Heading3"/>
        <w:numPr>
          <w:ilvl w:val="1"/>
          <w:numId w:val="20"/>
        </w:numPr>
      </w:pPr>
      <w:bookmarkStart w:id="28" w:name="_Toc232493562"/>
      <w:bookmarkStart w:id="29" w:name="_Toc238797360"/>
      <w:r>
        <w:lastRenderedPageBreak/>
        <w:t>Security Governance</w:t>
      </w:r>
      <w:bookmarkEnd w:id="28"/>
      <w:bookmarkEnd w:id="29"/>
    </w:p>
    <w:p w14:paraId="260599BC" w14:textId="77777777" w:rsidR="004D4CA4" w:rsidRDefault="004D4CA4" w:rsidP="004D4CA4">
      <w:pPr>
        <w:rPr>
          <w:b/>
          <w:bCs/>
        </w:rPr>
      </w:pPr>
      <w:r>
        <w:rPr>
          <w:noProof/>
        </w:rPr>
        <mc:AlternateContent>
          <mc:Choice Requires="wps">
            <w:drawing>
              <wp:inline distT="0" distB="0" distL="0" distR="0" wp14:anchorId="43E71B2E" wp14:editId="25C5D41E">
                <wp:extent cx="5734050" cy="5621572"/>
                <wp:effectExtent l="0" t="0" r="19050" b="17780"/>
                <wp:docPr id="1960404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621572"/>
                        </a:xfrm>
                        <a:prstGeom prst="rect">
                          <a:avLst/>
                        </a:prstGeom>
                        <a:solidFill>
                          <a:schemeClr val="bg1">
                            <a:lumMod val="95000"/>
                          </a:schemeClr>
                        </a:solidFill>
                        <a:ln w="9525">
                          <a:solidFill>
                            <a:srgbClr val="000000"/>
                          </a:solidFill>
                          <a:miter lim="800000"/>
                          <a:headEnd/>
                          <a:tailEnd/>
                        </a:ln>
                      </wps:spPr>
                      <wps:txbx>
                        <w:txbxContent>
                          <w:p w14:paraId="36EB9677" w14:textId="77777777" w:rsidR="004D4CA4" w:rsidRDefault="004D4CA4" w:rsidP="004D4CA4">
                            <w:pPr>
                              <w:spacing w:after="120"/>
                              <w:rPr>
                                <w:b/>
                                <w:bCs/>
                              </w:rPr>
                            </w:pPr>
                            <w:r>
                              <w:rPr>
                                <w:b/>
                                <w:bCs/>
                              </w:rPr>
                              <w:t>Section Purpose:</w:t>
                            </w:r>
                          </w:p>
                          <w:p w14:paraId="1F12E3A0" w14:textId="366334A6" w:rsidR="009A63CF" w:rsidRPr="009A63CF" w:rsidRDefault="009A63CF" w:rsidP="009A63CF">
                            <w:pPr>
                              <w:spacing w:after="120"/>
                            </w:pPr>
                            <w:r w:rsidRPr="009A63CF">
                              <w:t xml:space="preserve">This section describes the governance arrangements used to oversee and manage security in support of the delivery of </w:t>
                            </w:r>
                            <w:r w:rsidR="006E7BC7">
                              <w:t>D</w:t>
                            </w:r>
                            <w:r w:rsidRPr="009A63CF">
                              <w:t xml:space="preserve">epartmental services. This includes security policies and procedures, accountability and oversight arrangements, personnel security practices, </w:t>
                            </w:r>
                            <w:r w:rsidR="00CA687E" w:rsidRPr="00CA687E">
                              <w:t>management of third-party and subcontracting arrangements</w:t>
                            </w:r>
                            <w:r w:rsidR="00860531">
                              <w:t xml:space="preserve">, </w:t>
                            </w:r>
                            <w:r w:rsidRPr="009A63CF">
                              <w:t>and processes to ensure security considerations are incorporated into organisational change.</w:t>
                            </w:r>
                          </w:p>
                          <w:p w14:paraId="78536F50" w14:textId="77777777" w:rsidR="004D4CA4" w:rsidRDefault="004D4CA4" w:rsidP="004D4CA4">
                            <w:pPr>
                              <w:spacing w:after="120"/>
                              <w:rPr>
                                <w:b/>
                                <w:bCs/>
                              </w:rPr>
                            </w:pPr>
                            <w:r>
                              <w:rPr>
                                <w:b/>
                                <w:bCs/>
                              </w:rPr>
                              <w:t>Guidance and Instruction:</w:t>
                            </w:r>
                          </w:p>
                          <w:p w14:paraId="33E25151" w14:textId="77777777" w:rsidR="004D4CA4" w:rsidRPr="00672A5E" w:rsidRDefault="004D4CA4" w:rsidP="004D4CA4">
                            <w:pPr>
                              <w:spacing w:after="120"/>
                            </w:pPr>
                            <w:r w:rsidRPr="00672A5E">
                              <w:t xml:space="preserve">Describe the governance arrangements </w:t>
                            </w:r>
                            <w:r>
                              <w:t>supporting the security program</w:t>
                            </w:r>
                            <w:r w:rsidRPr="00672A5E">
                              <w:t>.</w:t>
                            </w:r>
                          </w:p>
                          <w:p w14:paraId="0C5650A5" w14:textId="77777777" w:rsidR="004D4CA4" w:rsidRPr="00672A5E" w:rsidRDefault="004D4CA4" w:rsidP="004D4CA4">
                            <w:pPr>
                              <w:spacing w:after="120"/>
                            </w:pPr>
                            <w:r w:rsidRPr="00672A5E">
                              <w:t>The information provided should enable an understanding of:</w:t>
                            </w:r>
                          </w:p>
                          <w:p w14:paraId="6660709A" w14:textId="0EB2403F" w:rsidR="004D4CA4" w:rsidRPr="00DF5556" w:rsidRDefault="004D4CA4" w:rsidP="004D4CA4">
                            <w:pPr>
                              <w:pStyle w:val="ListParagraph"/>
                              <w:numPr>
                                <w:ilvl w:val="0"/>
                                <w:numId w:val="9"/>
                              </w:numPr>
                              <w:spacing w:after="120" w:line="360" w:lineRule="auto"/>
                            </w:pPr>
                            <w:r w:rsidRPr="00DF5556">
                              <w:t>the policies, procedures and governance arrangements that support security</w:t>
                            </w:r>
                            <w:r w:rsidR="0084600C">
                              <w:t>,</w:t>
                            </w:r>
                            <w:r w:rsidRPr="00DF5556">
                              <w:t xml:space="preserve"> </w:t>
                            </w:r>
                          </w:p>
                          <w:p w14:paraId="1CCCB9A9" w14:textId="7BC14090" w:rsidR="004D4CA4" w:rsidRPr="00DF5556" w:rsidRDefault="004D4CA4" w:rsidP="004D4CA4">
                            <w:pPr>
                              <w:pStyle w:val="ListParagraph"/>
                              <w:numPr>
                                <w:ilvl w:val="0"/>
                                <w:numId w:val="9"/>
                              </w:numPr>
                              <w:spacing w:after="120" w:line="360" w:lineRule="auto"/>
                            </w:pPr>
                            <w:r w:rsidRPr="00DF5556">
                              <w:t>security roles, responsibilities and accountability arrangements</w:t>
                            </w:r>
                            <w:r w:rsidR="0084600C">
                              <w:t>,</w:t>
                            </w:r>
                          </w:p>
                          <w:p w14:paraId="74FB4994" w14:textId="2E112FCF" w:rsidR="004D4CA4" w:rsidRPr="00DF5556" w:rsidRDefault="004D4CA4" w:rsidP="004D4CA4">
                            <w:pPr>
                              <w:pStyle w:val="ListParagraph"/>
                              <w:numPr>
                                <w:ilvl w:val="0"/>
                                <w:numId w:val="9"/>
                              </w:numPr>
                              <w:spacing w:after="120" w:line="360" w:lineRule="auto"/>
                            </w:pPr>
                            <w:r w:rsidRPr="00DF5556">
                              <w:t>how security requirements are incorporated into personnel management practices, including onboarding, training and awareness activities</w:t>
                            </w:r>
                            <w:r w:rsidR="0084600C">
                              <w:t>,</w:t>
                            </w:r>
                            <w:r w:rsidRPr="00DF5556">
                              <w:t xml:space="preserve"> </w:t>
                            </w:r>
                          </w:p>
                          <w:p w14:paraId="3700AB18" w14:textId="77777777" w:rsidR="001A73C8" w:rsidRDefault="004D4CA4" w:rsidP="004D4CA4">
                            <w:pPr>
                              <w:pStyle w:val="ListParagraph"/>
                              <w:numPr>
                                <w:ilvl w:val="0"/>
                                <w:numId w:val="9"/>
                              </w:numPr>
                              <w:spacing w:after="120" w:line="360" w:lineRule="auto"/>
                            </w:pPr>
                            <w:r w:rsidRPr="00DF5556">
                              <w:t>security oversight, reporting and management review arrangements</w:t>
                            </w:r>
                            <w:r w:rsidR="0084600C">
                              <w:t>,</w:t>
                            </w:r>
                            <w:r w:rsidR="003B5A33">
                              <w:t xml:space="preserve"> </w:t>
                            </w:r>
                          </w:p>
                          <w:p w14:paraId="6742B404" w14:textId="6C6570EA" w:rsidR="004D4CA4" w:rsidRDefault="001A73C8" w:rsidP="004D4CA4">
                            <w:pPr>
                              <w:pStyle w:val="ListParagraph"/>
                              <w:numPr>
                                <w:ilvl w:val="0"/>
                                <w:numId w:val="9"/>
                              </w:numPr>
                              <w:spacing w:after="120" w:line="360" w:lineRule="auto"/>
                            </w:pPr>
                            <w:r w:rsidRPr="001A73C8">
                              <w:t xml:space="preserve">where subcontracting or third-party service delivery arrangements are used, how the organisation maintains oversight of those arrangements and ensures appropriate security measures are implemented and maintained to protect </w:t>
                            </w:r>
                            <w:r>
                              <w:t>program</w:t>
                            </w:r>
                            <w:r w:rsidRPr="001A73C8">
                              <w:t xml:space="preserve"> and participant information</w:t>
                            </w:r>
                            <w:r>
                              <w:t xml:space="preserve">, </w:t>
                            </w:r>
                            <w:r w:rsidR="003B5A33">
                              <w:t>and</w:t>
                            </w:r>
                          </w:p>
                          <w:p w14:paraId="637E99C8" w14:textId="79603488" w:rsidR="003B5A33" w:rsidRPr="00DF5556" w:rsidRDefault="00D347F5" w:rsidP="004D4CA4">
                            <w:pPr>
                              <w:pStyle w:val="ListParagraph"/>
                              <w:numPr>
                                <w:ilvl w:val="0"/>
                                <w:numId w:val="9"/>
                              </w:numPr>
                              <w:spacing w:after="120" w:line="360" w:lineRule="auto"/>
                            </w:pPr>
                            <w:r w:rsidRPr="00D347F5">
                              <w:t xml:space="preserve">how security impacts are </w:t>
                            </w:r>
                            <w:r w:rsidR="00357C93">
                              <w:t>assessed</w:t>
                            </w:r>
                            <w:r w:rsidRPr="00D347F5">
                              <w:t xml:space="preserve"> and managed when changes are made to systems, technologies, service delivery arrangements or third-party services.</w:t>
                            </w:r>
                          </w:p>
                          <w:p w14:paraId="6B662F75" w14:textId="54BEAE37" w:rsidR="0084600C" w:rsidRPr="00B10FFB" w:rsidRDefault="0084600C" w:rsidP="0084600C">
                            <w:pPr>
                              <w:spacing w:after="120"/>
                            </w:pPr>
                            <w:r w:rsidRPr="0084600C">
                              <w:rPr>
                                <w:b/>
                                <w:bCs/>
                              </w:rPr>
                              <w:t>Note:</w:t>
                            </w:r>
                            <w:r w:rsidRPr="00B10FFB">
                              <w:t xml:space="preserve"> </w:t>
                            </w:r>
                            <w:r>
                              <w:t>T</w:t>
                            </w:r>
                            <w:r w:rsidRPr="00B10FFB">
                              <w:t>he subheadings</w:t>
                            </w:r>
                            <w:r>
                              <w:t xml:space="preserve"> below</w:t>
                            </w:r>
                            <w:r w:rsidRPr="00B10FFB">
                              <w:t xml:space="preserve"> are provided for guidance only</w:t>
                            </w:r>
                            <w:r w:rsidR="00F23E29">
                              <w:t>.</w:t>
                            </w:r>
                            <w:r w:rsidRPr="00B10FFB">
                              <w:t xml:space="preserve"> </w:t>
                            </w:r>
                            <w:r>
                              <w:t>P</w:t>
                            </w:r>
                            <w:r w:rsidRPr="00B10FFB">
                              <w:t xml:space="preserve">roviders may choose to present this information in a format </w:t>
                            </w:r>
                            <w:r w:rsidR="008A58EB">
                              <w:t xml:space="preserve">that best </w:t>
                            </w:r>
                            <w:r w:rsidRPr="00B10FFB">
                              <w:t>meet</w:t>
                            </w:r>
                            <w:r w:rsidR="008A58EB">
                              <w:t>s</w:t>
                            </w:r>
                            <w:r w:rsidRPr="00B10FFB">
                              <w:t xml:space="preserve"> the </w:t>
                            </w:r>
                            <w:r w:rsidR="008A58EB">
                              <w:t xml:space="preserve">purpose of this </w:t>
                            </w:r>
                            <w:r w:rsidRPr="00B10FFB">
                              <w:t>section.</w:t>
                            </w:r>
                          </w:p>
                          <w:p w14:paraId="3527472D" w14:textId="77777777" w:rsidR="004D4CA4" w:rsidRPr="00BA142C" w:rsidRDefault="004D4CA4" w:rsidP="004D4CA4">
                            <w:pPr>
                              <w:spacing w:after="120"/>
                            </w:pPr>
                          </w:p>
                        </w:txbxContent>
                      </wps:txbx>
                      <wps:bodyPr rot="0" vert="horz" wrap="square" lIns="91440" tIns="45720" rIns="91440" bIns="45720" anchor="t" anchorCtr="0">
                        <a:noAutofit/>
                      </wps:bodyPr>
                    </wps:wsp>
                  </a:graphicData>
                </a:graphic>
              </wp:inline>
            </w:drawing>
          </mc:Choice>
          <mc:Fallback>
            <w:pict>
              <v:shape w14:anchorId="43E71B2E" id="_x0000_s1032" type="#_x0000_t202" style="width:451.5pt;height:44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j1gKwIAAEoEAAAOAAAAZHJzL2Uyb0RvYy54bWysVNtu2zAMfR+wfxD0vtjJ4rQx4hRdug4D&#10;ugvQ7QNkWbaFSaImKbGzrx8lp2m6vQ17EUSRPiQPD725GbUiB+G8BFPR+SynRBgOjTRdRb9/u39z&#10;TYkPzDRMgREVPQpPb7avX20GW4oF9KAa4QiCGF8OtqJ9CLbMMs97oZmfgRUGnS04zQKarssaxwZE&#10;1ypb5PkqG8A11gEX3uPr3eSk24TftoKHL23rRSCqolhbSKdLZx3PbLthZeeY7SU/lcH+oQrNpMGk&#10;Z6g7FhjZO/kXlJbcgYc2zDjoDNpWcpF6wG7m+R/dPPbMitQLkuPtmSb//2D558Oj/epIGN/BiANM&#10;TXj7APyHJwZ2PTOduHUOhl6wBhPPI2XZYH15+jRS7UsfQerhEzQ4ZLYPkIDG1unICvZJEB0HcDyT&#10;LsZAOD4WV2+XeYEujr5itZgXV4uUg5VPn1vnwwcBmsRLRR1ONcGzw4MPsRxWPoXEbB6UbO6lUsmI&#10;ShI75ciBoQbqbmpR7TXWOr2tizxPSkCcJLwYnlBfIClDhoqui0UxkfQii+vqcw5EuwC8DNMyoNqV&#10;1BW9PgexMlL73jRJi4FJNd2xGmVOXEd6J6LDWI9ENhVdRZIi9TU0RyTfwSRuXEa89OB+UTKgsCvq&#10;f+6ZE5SojwYHuJ4vl3ETkrFEstFwl5760sMMR6iKBkqm6y6k7YnUGrjFQbcyjeC5klPJKNjE4Wm5&#10;4kZc2inq+Rew/Q0AAP//AwBQSwMEFAAGAAgAAAAhAP/nXw/aAAAABQEAAA8AAABkcnMvZG93bnJl&#10;di54bWxMj0FLw0AQhe+C/2EZwZvdaLGkMZsiipeCiK0evG2y0ySYnQ27kzb+e0cvennweMN735Sb&#10;2Q/qiDH1gQxcLzJQSE1wPbUG3vZPVzmoxJacHQKhgS9MsKnOz0pbuHCiVzzuuFVSQqmwBjrmsdA6&#10;NR16mxZhRJLsEKK3LDa22kV7knI/6JssW2lve5KFzo740GHzuZu8Af9c0/aDtsG5aR8fefXyjuuD&#10;MZcX8/0dKMaZ/47hB1/QoRKmOkzkkhoMyCP8q5Kts6XY2kCe3y5BV6X+T199AwAA//8DAFBLAQIt&#10;ABQABgAIAAAAIQC2gziS/gAAAOEBAAATAAAAAAAAAAAAAAAAAAAAAABbQ29udGVudF9UeXBlc10u&#10;eG1sUEsBAi0AFAAGAAgAAAAhADj9If/WAAAAlAEAAAsAAAAAAAAAAAAAAAAALwEAAF9yZWxzLy5y&#10;ZWxzUEsBAi0AFAAGAAgAAAAhAIwuPWArAgAASgQAAA4AAAAAAAAAAAAAAAAALgIAAGRycy9lMm9E&#10;b2MueG1sUEsBAi0AFAAGAAgAAAAhAP/nXw/aAAAABQEAAA8AAAAAAAAAAAAAAAAAhQQAAGRycy9k&#10;b3ducmV2LnhtbFBLBQYAAAAABAAEAPMAAACMBQAAAAA=&#10;" fillcolor="#f2f2f2 [3052]">
                <v:textbox>
                  <w:txbxContent>
                    <w:p w14:paraId="36EB9677" w14:textId="77777777" w:rsidR="004D4CA4" w:rsidRDefault="004D4CA4" w:rsidP="004D4CA4">
                      <w:pPr>
                        <w:spacing w:after="120"/>
                        <w:rPr>
                          <w:b/>
                          <w:bCs/>
                        </w:rPr>
                      </w:pPr>
                      <w:r>
                        <w:rPr>
                          <w:b/>
                          <w:bCs/>
                        </w:rPr>
                        <w:t>Section Purpose:</w:t>
                      </w:r>
                    </w:p>
                    <w:p w14:paraId="1F12E3A0" w14:textId="366334A6" w:rsidR="009A63CF" w:rsidRPr="009A63CF" w:rsidRDefault="009A63CF" w:rsidP="009A63CF">
                      <w:pPr>
                        <w:spacing w:after="120"/>
                      </w:pPr>
                      <w:r w:rsidRPr="009A63CF">
                        <w:t xml:space="preserve">This section describes the governance arrangements used to oversee and manage security in support of the delivery of </w:t>
                      </w:r>
                      <w:r w:rsidR="006E7BC7">
                        <w:t>D</w:t>
                      </w:r>
                      <w:r w:rsidRPr="009A63CF">
                        <w:t xml:space="preserve">epartmental services. This includes security policies and procedures, accountability and oversight arrangements, personnel security practices, </w:t>
                      </w:r>
                      <w:r w:rsidR="00CA687E" w:rsidRPr="00CA687E">
                        <w:t>management of third-party and subcontracting arrangements</w:t>
                      </w:r>
                      <w:r w:rsidR="00860531">
                        <w:t xml:space="preserve">, </w:t>
                      </w:r>
                      <w:r w:rsidRPr="009A63CF">
                        <w:t>and processes to ensure security considerations are incorporated into organisational change.</w:t>
                      </w:r>
                    </w:p>
                    <w:p w14:paraId="78536F50" w14:textId="77777777" w:rsidR="004D4CA4" w:rsidRDefault="004D4CA4" w:rsidP="004D4CA4">
                      <w:pPr>
                        <w:spacing w:after="120"/>
                        <w:rPr>
                          <w:b/>
                          <w:bCs/>
                        </w:rPr>
                      </w:pPr>
                      <w:r>
                        <w:rPr>
                          <w:b/>
                          <w:bCs/>
                        </w:rPr>
                        <w:t>Guidance and Instruction:</w:t>
                      </w:r>
                    </w:p>
                    <w:p w14:paraId="33E25151" w14:textId="77777777" w:rsidR="004D4CA4" w:rsidRPr="00672A5E" w:rsidRDefault="004D4CA4" w:rsidP="004D4CA4">
                      <w:pPr>
                        <w:spacing w:after="120"/>
                      </w:pPr>
                      <w:r w:rsidRPr="00672A5E">
                        <w:t xml:space="preserve">Describe the governance arrangements </w:t>
                      </w:r>
                      <w:r>
                        <w:t>supporting the security program</w:t>
                      </w:r>
                      <w:r w:rsidRPr="00672A5E">
                        <w:t>.</w:t>
                      </w:r>
                    </w:p>
                    <w:p w14:paraId="0C5650A5" w14:textId="77777777" w:rsidR="004D4CA4" w:rsidRPr="00672A5E" w:rsidRDefault="004D4CA4" w:rsidP="004D4CA4">
                      <w:pPr>
                        <w:spacing w:after="120"/>
                      </w:pPr>
                      <w:r w:rsidRPr="00672A5E">
                        <w:t>The information provided should enable an understanding of:</w:t>
                      </w:r>
                    </w:p>
                    <w:p w14:paraId="6660709A" w14:textId="0EB2403F" w:rsidR="004D4CA4" w:rsidRPr="00DF5556" w:rsidRDefault="004D4CA4" w:rsidP="004D4CA4">
                      <w:pPr>
                        <w:pStyle w:val="ListParagraph"/>
                        <w:numPr>
                          <w:ilvl w:val="0"/>
                          <w:numId w:val="9"/>
                        </w:numPr>
                        <w:spacing w:after="120" w:line="360" w:lineRule="auto"/>
                      </w:pPr>
                      <w:r w:rsidRPr="00DF5556">
                        <w:t>the policies, procedures and governance arrangements that support security</w:t>
                      </w:r>
                      <w:r w:rsidR="0084600C">
                        <w:t>,</w:t>
                      </w:r>
                      <w:r w:rsidRPr="00DF5556">
                        <w:t xml:space="preserve"> </w:t>
                      </w:r>
                    </w:p>
                    <w:p w14:paraId="1CCCB9A9" w14:textId="7BC14090" w:rsidR="004D4CA4" w:rsidRPr="00DF5556" w:rsidRDefault="004D4CA4" w:rsidP="004D4CA4">
                      <w:pPr>
                        <w:pStyle w:val="ListParagraph"/>
                        <w:numPr>
                          <w:ilvl w:val="0"/>
                          <w:numId w:val="9"/>
                        </w:numPr>
                        <w:spacing w:after="120" w:line="360" w:lineRule="auto"/>
                      </w:pPr>
                      <w:r w:rsidRPr="00DF5556">
                        <w:t>security roles, responsibilities and accountability arrangements</w:t>
                      </w:r>
                      <w:r w:rsidR="0084600C">
                        <w:t>,</w:t>
                      </w:r>
                    </w:p>
                    <w:p w14:paraId="74FB4994" w14:textId="2E112FCF" w:rsidR="004D4CA4" w:rsidRPr="00DF5556" w:rsidRDefault="004D4CA4" w:rsidP="004D4CA4">
                      <w:pPr>
                        <w:pStyle w:val="ListParagraph"/>
                        <w:numPr>
                          <w:ilvl w:val="0"/>
                          <w:numId w:val="9"/>
                        </w:numPr>
                        <w:spacing w:after="120" w:line="360" w:lineRule="auto"/>
                      </w:pPr>
                      <w:r w:rsidRPr="00DF5556">
                        <w:t>how security requirements are incorporated into personnel management practices, including onboarding, training and awareness activities</w:t>
                      </w:r>
                      <w:r w:rsidR="0084600C">
                        <w:t>,</w:t>
                      </w:r>
                      <w:r w:rsidRPr="00DF5556">
                        <w:t xml:space="preserve"> </w:t>
                      </w:r>
                    </w:p>
                    <w:p w14:paraId="3700AB18" w14:textId="77777777" w:rsidR="001A73C8" w:rsidRDefault="004D4CA4" w:rsidP="004D4CA4">
                      <w:pPr>
                        <w:pStyle w:val="ListParagraph"/>
                        <w:numPr>
                          <w:ilvl w:val="0"/>
                          <w:numId w:val="9"/>
                        </w:numPr>
                        <w:spacing w:after="120" w:line="360" w:lineRule="auto"/>
                      </w:pPr>
                      <w:r w:rsidRPr="00DF5556">
                        <w:t>security oversight, reporting and management review arrangements</w:t>
                      </w:r>
                      <w:r w:rsidR="0084600C">
                        <w:t>,</w:t>
                      </w:r>
                      <w:r w:rsidR="003B5A33">
                        <w:t xml:space="preserve"> </w:t>
                      </w:r>
                    </w:p>
                    <w:p w14:paraId="6742B404" w14:textId="6C6570EA" w:rsidR="004D4CA4" w:rsidRDefault="001A73C8" w:rsidP="004D4CA4">
                      <w:pPr>
                        <w:pStyle w:val="ListParagraph"/>
                        <w:numPr>
                          <w:ilvl w:val="0"/>
                          <w:numId w:val="9"/>
                        </w:numPr>
                        <w:spacing w:after="120" w:line="360" w:lineRule="auto"/>
                      </w:pPr>
                      <w:r w:rsidRPr="001A73C8">
                        <w:t xml:space="preserve">where subcontracting or third-party service delivery arrangements are used, how the organisation maintains oversight of those arrangements and ensures appropriate security measures are implemented and maintained to protect </w:t>
                      </w:r>
                      <w:r>
                        <w:t>program</w:t>
                      </w:r>
                      <w:r w:rsidRPr="001A73C8">
                        <w:t xml:space="preserve"> and participant information</w:t>
                      </w:r>
                      <w:r>
                        <w:t xml:space="preserve">, </w:t>
                      </w:r>
                      <w:r w:rsidR="003B5A33">
                        <w:t>and</w:t>
                      </w:r>
                    </w:p>
                    <w:p w14:paraId="637E99C8" w14:textId="79603488" w:rsidR="003B5A33" w:rsidRPr="00DF5556" w:rsidRDefault="00D347F5" w:rsidP="004D4CA4">
                      <w:pPr>
                        <w:pStyle w:val="ListParagraph"/>
                        <w:numPr>
                          <w:ilvl w:val="0"/>
                          <w:numId w:val="9"/>
                        </w:numPr>
                        <w:spacing w:after="120" w:line="360" w:lineRule="auto"/>
                      </w:pPr>
                      <w:r w:rsidRPr="00D347F5">
                        <w:t xml:space="preserve">how security impacts are </w:t>
                      </w:r>
                      <w:r w:rsidR="00357C93">
                        <w:t>assessed</w:t>
                      </w:r>
                      <w:r w:rsidRPr="00D347F5">
                        <w:t xml:space="preserve"> and managed when changes are made to systems, technologies, service delivery arrangements or third-party services.</w:t>
                      </w:r>
                    </w:p>
                    <w:p w14:paraId="6B662F75" w14:textId="54BEAE37" w:rsidR="0084600C" w:rsidRPr="00B10FFB" w:rsidRDefault="0084600C" w:rsidP="0084600C">
                      <w:pPr>
                        <w:spacing w:after="120"/>
                      </w:pPr>
                      <w:r w:rsidRPr="0084600C">
                        <w:rPr>
                          <w:b/>
                          <w:bCs/>
                        </w:rPr>
                        <w:t>Note:</w:t>
                      </w:r>
                      <w:r w:rsidRPr="00B10FFB">
                        <w:t xml:space="preserve"> </w:t>
                      </w:r>
                      <w:r>
                        <w:t>T</w:t>
                      </w:r>
                      <w:r w:rsidRPr="00B10FFB">
                        <w:t>he subheadings</w:t>
                      </w:r>
                      <w:r>
                        <w:t xml:space="preserve"> below</w:t>
                      </w:r>
                      <w:r w:rsidRPr="00B10FFB">
                        <w:t xml:space="preserve"> are provided for guidance only</w:t>
                      </w:r>
                      <w:r w:rsidR="00F23E29">
                        <w:t>.</w:t>
                      </w:r>
                      <w:r w:rsidRPr="00B10FFB">
                        <w:t xml:space="preserve"> </w:t>
                      </w:r>
                      <w:r>
                        <w:t>P</w:t>
                      </w:r>
                      <w:r w:rsidRPr="00B10FFB">
                        <w:t xml:space="preserve">roviders may choose to present this information in a format </w:t>
                      </w:r>
                      <w:r w:rsidR="008A58EB">
                        <w:t xml:space="preserve">that best </w:t>
                      </w:r>
                      <w:r w:rsidRPr="00B10FFB">
                        <w:t>meet</w:t>
                      </w:r>
                      <w:r w:rsidR="008A58EB">
                        <w:t>s</w:t>
                      </w:r>
                      <w:r w:rsidRPr="00B10FFB">
                        <w:t xml:space="preserve"> the </w:t>
                      </w:r>
                      <w:r w:rsidR="008A58EB">
                        <w:t xml:space="preserve">purpose of this </w:t>
                      </w:r>
                      <w:r w:rsidRPr="00B10FFB">
                        <w:t>section.</w:t>
                      </w:r>
                    </w:p>
                    <w:p w14:paraId="3527472D" w14:textId="77777777" w:rsidR="004D4CA4" w:rsidRPr="00BA142C" w:rsidRDefault="004D4CA4" w:rsidP="004D4CA4">
                      <w:pPr>
                        <w:spacing w:after="120"/>
                      </w:pPr>
                    </w:p>
                  </w:txbxContent>
                </v:textbox>
                <w10:anchorlock/>
              </v:shape>
            </w:pict>
          </mc:Fallback>
        </mc:AlternateContent>
      </w:r>
    </w:p>
    <w:p w14:paraId="3FE77A18" w14:textId="62ADBD30" w:rsidR="004D4CA4" w:rsidRDefault="004D4CA4" w:rsidP="00025218">
      <w:pPr>
        <w:pStyle w:val="Heading4"/>
      </w:pPr>
      <w:r>
        <w:t xml:space="preserve">Security </w:t>
      </w:r>
      <w:r w:rsidR="007C0A2A">
        <w:t>P</w:t>
      </w:r>
      <w:r>
        <w:t>olicies</w:t>
      </w:r>
      <w:r w:rsidR="00C05D68">
        <w:t xml:space="preserve"> and </w:t>
      </w:r>
      <w:r w:rsidR="007C0A2A">
        <w:t>G</w:t>
      </w:r>
      <w:r w:rsidR="00C05D68">
        <w:t xml:space="preserve">overnance </w:t>
      </w:r>
      <w:r w:rsidR="007C0A2A">
        <w:t>A</w:t>
      </w:r>
      <w:r w:rsidR="00C05D68">
        <w:t>rrangements</w:t>
      </w:r>
    </w:p>
    <w:tbl>
      <w:tblPr>
        <w:tblStyle w:val="DESE"/>
        <w:tblW w:w="0" w:type="auto"/>
        <w:tblLook w:val="04A0" w:firstRow="1" w:lastRow="0" w:firstColumn="1" w:lastColumn="0" w:noHBand="0" w:noVBand="1"/>
      </w:tblPr>
      <w:tblGrid>
        <w:gridCol w:w="2265"/>
        <w:gridCol w:w="2265"/>
        <w:gridCol w:w="2265"/>
        <w:gridCol w:w="2265"/>
      </w:tblGrid>
      <w:tr w:rsidR="00D8138F" w14:paraId="190AEF2C" w14:textId="53200605" w:rsidTr="007A4D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Pr>
          <w:p w14:paraId="61368478" w14:textId="4C39A975" w:rsidR="00D8138F" w:rsidRPr="00D8138F" w:rsidRDefault="007B1F44" w:rsidP="00C1569E">
            <w:pPr>
              <w:rPr>
                <w:b/>
                <w:bCs/>
              </w:rPr>
            </w:pPr>
            <w:r>
              <w:rPr>
                <w:b/>
                <w:bCs/>
              </w:rPr>
              <w:t xml:space="preserve">Document / Arrangement </w:t>
            </w:r>
            <w:r w:rsidRPr="00D8138F">
              <w:rPr>
                <w:b/>
                <w:bCs/>
              </w:rPr>
              <w:t>Name</w:t>
            </w:r>
          </w:p>
        </w:tc>
        <w:tc>
          <w:tcPr>
            <w:tcW w:w="2265" w:type="dxa"/>
          </w:tcPr>
          <w:p w14:paraId="0384CF22" w14:textId="0C4EC8AD" w:rsidR="00D8138F" w:rsidRDefault="007B1F44" w:rsidP="00C1569E">
            <w:pPr>
              <w:cnfStyle w:val="100000000000" w:firstRow="1" w:lastRow="0" w:firstColumn="0" w:lastColumn="0" w:oddVBand="0" w:evenVBand="0" w:oddHBand="0" w:evenHBand="0" w:firstRowFirstColumn="0" w:firstRowLastColumn="0" w:lastRowFirstColumn="0" w:lastRowLastColumn="0"/>
            </w:pPr>
            <w:r>
              <w:t>Purpose</w:t>
            </w:r>
          </w:p>
        </w:tc>
        <w:tc>
          <w:tcPr>
            <w:tcW w:w="2265" w:type="dxa"/>
          </w:tcPr>
          <w:p w14:paraId="73E01A08" w14:textId="3B244FF2" w:rsidR="007B1F44" w:rsidRDefault="007B1F44" w:rsidP="00C1569E">
            <w:pPr>
              <w:cnfStyle w:val="100000000000" w:firstRow="1" w:lastRow="0" w:firstColumn="0" w:lastColumn="0" w:oddVBand="0" w:evenVBand="0" w:oddHBand="0" w:evenHBand="0" w:firstRowFirstColumn="0" w:firstRowLastColumn="0" w:lastRowFirstColumn="0" w:lastRowLastColumn="0"/>
            </w:pPr>
            <w:r>
              <w:t>Owner</w:t>
            </w:r>
          </w:p>
        </w:tc>
        <w:tc>
          <w:tcPr>
            <w:tcW w:w="2265" w:type="dxa"/>
          </w:tcPr>
          <w:p w14:paraId="251AE294" w14:textId="0D3F868B" w:rsidR="007B1F44" w:rsidRDefault="007B1F44" w:rsidP="00C1569E">
            <w:pPr>
              <w:cnfStyle w:val="100000000000" w:firstRow="1" w:lastRow="0" w:firstColumn="0" w:lastColumn="0" w:oddVBand="0" w:evenVBand="0" w:oddHBand="0" w:evenHBand="0" w:firstRowFirstColumn="0" w:firstRowLastColumn="0" w:lastRowFirstColumn="0" w:lastRowLastColumn="0"/>
            </w:pPr>
            <w:r>
              <w:t>Review Frequency &amp; Last Completed</w:t>
            </w:r>
          </w:p>
        </w:tc>
      </w:tr>
      <w:tr w:rsidR="00D8138F" w14:paraId="31E85B5D" w14:textId="1B4EB5B6" w:rsidTr="007A4DE7">
        <w:tc>
          <w:tcPr>
            <w:cnfStyle w:val="001000000000" w:firstRow="0" w:lastRow="0" w:firstColumn="1" w:lastColumn="0" w:oddVBand="0" w:evenVBand="0" w:oddHBand="0" w:evenHBand="0" w:firstRowFirstColumn="0" w:firstRowLastColumn="0" w:lastRowFirstColumn="0" w:lastRowLastColumn="0"/>
            <w:tcW w:w="2265" w:type="dxa"/>
          </w:tcPr>
          <w:p w14:paraId="538617B7" w14:textId="75FFFEC4" w:rsidR="00D8138F" w:rsidRPr="00C85DD7" w:rsidRDefault="009213DB" w:rsidP="00C1569E">
            <w:pPr>
              <w:rPr>
                <w:i/>
                <w:color w:val="FF0000"/>
              </w:rPr>
            </w:pPr>
            <w:r w:rsidRPr="00C85DD7">
              <w:rPr>
                <w:i/>
                <w:color w:val="FF0000"/>
              </w:rPr>
              <w:t>Information Security Policy</w:t>
            </w:r>
          </w:p>
        </w:tc>
        <w:tc>
          <w:tcPr>
            <w:tcW w:w="2265" w:type="dxa"/>
          </w:tcPr>
          <w:p w14:paraId="5A48B22D" w14:textId="2F6CA548" w:rsidR="00D8138F" w:rsidRPr="00C85DD7" w:rsidRDefault="009213DB"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Defines security requirements</w:t>
            </w:r>
          </w:p>
        </w:tc>
        <w:tc>
          <w:tcPr>
            <w:tcW w:w="2265" w:type="dxa"/>
          </w:tcPr>
          <w:p w14:paraId="168F36E7" w14:textId="7B4DD295" w:rsidR="009213DB" w:rsidRPr="00C85DD7" w:rsidRDefault="009213DB"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CISO</w:t>
            </w:r>
          </w:p>
        </w:tc>
        <w:tc>
          <w:tcPr>
            <w:tcW w:w="2265" w:type="dxa"/>
          </w:tcPr>
          <w:p w14:paraId="758EE8FD" w14:textId="1CA6D9CD" w:rsidR="009213DB" w:rsidRPr="00C85DD7" w:rsidRDefault="009213DB"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 xml:space="preserve">Annually, </w:t>
            </w:r>
            <w:r w:rsidR="00E32380" w:rsidRPr="00C85DD7">
              <w:rPr>
                <w:i/>
                <w:color w:val="FF0000"/>
              </w:rPr>
              <w:t>17/08/2026</w:t>
            </w:r>
          </w:p>
        </w:tc>
      </w:tr>
      <w:tr w:rsidR="00D8138F" w14:paraId="65254AAA" w14:textId="011F3425" w:rsidTr="007A4DE7">
        <w:tc>
          <w:tcPr>
            <w:cnfStyle w:val="001000000000" w:firstRow="0" w:lastRow="0" w:firstColumn="1" w:lastColumn="0" w:oddVBand="0" w:evenVBand="0" w:oddHBand="0" w:evenHBand="0" w:firstRowFirstColumn="0" w:firstRowLastColumn="0" w:lastRowFirstColumn="0" w:lastRowLastColumn="0"/>
            <w:tcW w:w="2265" w:type="dxa"/>
          </w:tcPr>
          <w:p w14:paraId="3A05D1A8" w14:textId="4D93D9A1" w:rsidR="00D8138F" w:rsidRPr="00C85DD7" w:rsidRDefault="00CA62F8" w:rsidP="00C1569E">
            <w:pPr>
              <w:rPr>
                <w:i/>
                <w:color w:val="FF0000"/>
              </w:rPr>
            </w:pPr>
            <w:r w:rsidRPr="00C85DD7">
              <w:rPr>
                <w:i/>
                <w:color w:val="FF0000"/>
              </w:rPr>
              <w:t>Security Steering Committee</w:t>
            </w:r>
          </w:p>
        </w:tc>
        <w:tc>
          <w:tcPr>
            <w:tcW w:w="2265" w:type="dxa"/>
          </w:tcPr>
          <w:p w14:paraId="0C48EFD4" w14:textId="624B2432" w:rsidR="00D8138F" w:rsidRPr="00C85DD7" w:rsidRDefault="00C55C17"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Security oversight and decision-making</w:t>
            </w:r>
          </w:p>
        </w:tc>
        <w:tc>
          <w:tcPr>
            <w:tcW w:w="2265" w:type="dxa"/>
          </w:tcPr>
          <w:p w14:paraId="716997E8" w14:textId="3C8AB8DC" w:rsidR="00C55C17" w:rsidRPr="00C85DD7" w:rsidRDefault="00C55C17"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Executive Team</w:t>
            </w:r>
          </w:p>
        </w:tc>
        <w:tc>
          <w:tcPr>
            <w:tcW w:w="2265" w:type="dxa"/>
          </w:tcPr>
          <w:p w14:paraId="2701D00E" w14:textId="524627EF" w:rsidR="00C55C17" w:rsidRPr="00C85DD7" w:rsidRDefault="00C55C17" w:rsidP="00C1569E">
            <w:pPr>
              <w:cnfStyle w:val="000000000000" w:firstRow="0" w:lastRow="0" w:firstColumn="0" w:lastColumn="0" w:oddVBand="0" w:evenVBand="0" w:oddHBand="0" w:evenHBand="0" w:firstRowFirstColumn="0" w:firstRowLastColumn="0" w:lastRowFirstColumn="0" w:lastRowLastColumn="0"/>
              <w:rPr>
                <w:i/>
                <w:color w:val="FF0000"/>
              </w:rPr>
            </w:pPr>
            <w:r w:rsidRPr="00C85DD7">
              <w:rPr>
                <w:i/>
                <w:color w:val="FF0000"/>
              </w:rPr>
              <w:t>Quarterly, 9/12/2025</w:t>
            </w:r>
          </w:p>
        </w:tc>
      </w:tr>
      <w:tr w:rsidR="00D8138F" w14:paraId="6F74B2D4" w14:textId="787FAA88" w:rsidTr="007A4DE7">
        <w:tc>
          <w:tcPr>
            <w:cnfStyle w:val="001000000000" w:firstRow="0" w:lastRow="0" w:firstColumn="1" w:lastColumn="0" w:oddVBand="0" w:evenVBand="0" w:oddHBand="0" w:evenHBand="0" w:firstRowFirstColumn="0" w:firstRowLastColumn="0" w:lastRowFirstColumn="0" w:lastRowLastColumn="0"/>
            <w:tcW w:w="2265" w:type="dxa"/>
          </w:tcPr>
          <w:p w14:paraId="62AE53DE" w14:textId="77777777" w:rsidR="00D8138F" w:rsidRDefault="00D8138F" w:rsidP="00C1569E"/>
        </w:tc>
        <w:tc>
          <w:tcPr>
            <w:tcW w:w="2265" w:type="dxa"/>
          </w:tcPr>
          <w:p w14:paraId="54D44C01" w14:textId="77777777" w:rsidR="00D8138F" w:rsidRDefault="00D8138F" w:rsidP="00C1569E">
            <w:pPr>
              <w:cnfStyle w:val="000000000000" w:firstRow="0" w:lastRow="0" w:firstColumn="0" w:lastColumn="0" w:oddVBand="0" w:evenVBand="0" w:oddHBand="0" w:evenHBand="0" w:firstRowFirstColumn="0" w:firstRowLastColumn="0" w:lastRowFirstColumn="0" w:lastRowLastColumn="0"/>
            </w:pPr>
          </w:p>
        </w:tc>
        <w:tc>
          <w:tcPr>
            <w:tcW w:w="2265" w:type="dxa"/>
          </w:tcPr>
          <w:p w14:paraId="2A3B5089" w14:textId="77777777" w:rsidR="007B1F44" w:rsidRDefault="007B1F44" w:rsidP="00C1569E">
            <w:pPr>
              <w:cnfStyle w:val="000000000000" w:firstRow="0" w:lastRow="0" w:firstColumn="0" w:lastColumn="0" w:oddVBand="0" w:evenVBand="0" w:oddHBand="0" w:evenHBand="0" w:firstRowFirstColumn="0" w:firstRowLastColumn="0" w:lastRowFirstColumn="0" w:lastRowLastColumn="0"/>
            </w:pPr>
          </w:p>
        </w:tc>
        <w:tc>
          <w:tcPr>
            <w:tcW w:w="2265" w:type="dxa"/>
          </w:tcPr>
          <w:p w14:paraId="14744DAE" w14:textId="77777777" w:rsidR="007B1F44" w:rsidRDefault="007B1F44" w:rsidP="00C1569E">
            <w:pPr>
              <w:cnfStyle w:val="000000000000" w:firstRow="0" w:lastRow="0" w:firstColumn="0" w:lastColumn="0" w:oddVBand="0" w:evenVBand="0" w:oddHBand="0" w:evenHBand="0" w:firstRowFirstColumn="0" w:firstRowLastColumn="0" w:lastRowFirstColumn="0" w:lastRowLastColumn="0"/>
            </w:pPr>
          </w:p>
        </w:tc>
      </w:tr>
    </w:tbl>
    <w:p w14:paraId="128F22BB" w14:textId="77777777" w:rsidR="00816D9D" w:rsidRDefault="00816D9D" w:rsidP="00C1569E"/>
    <w:p w14:paraId="2E43B86C" w14:textId="61073FC5" w:rsidR="004D4CA4" w:rsidRDefault="004D4CA4" w:rsidP="00025218">
      <w:pPr>
        <w:pStyle w:val="Heading4"/>
      </w:pPr>
      <w:r>
        <w:lastRenderedPageBreak/>
        <w:t xml:space="preserve">Security </w:t>
      </w:r>
      <w:r w:rsidR="00364E6E">
        <w:t>R</w:t>
      </w:r>
      <w:r>
        <w:t xml:space="preserve">oles and </w:t>
      </w:r>
      <w:r w:rsidR="00364E6E">
        <w:t>R</w:t>
      </w:r>
      <w:r>
        <w:t>esponsibilities</w:t>
      </w:r>
    </w:p>
    <w:tbl>
      <w:tblPr>
        <w:tblStyle w:val="DESE"/>
        <w:tblW w:w="0" w:type="auto"/>
        <w:tblLook w:val="04A0" w:firstRow="1" w:lastRow="0" w:firstColumn="1" w:lastColumn="0" w:noHBand="0" w:noVBand="1"/>
      </w:tblPr>
      <w:tblGrid>
        <w:gridCol w:w="2265"/>
        <w:gridCol w:w="2265"/>
        <w:gridCol w:w="2265"/>
        <w:gridCol w:w="2265"/>
      </w:tblGrid>
      <w:tr w:rsidR="00D8138F" w14:paraId="3B2BCF98" w14:textId="008DF9E9" w:rsidTr="007A4D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Pr>
          <w:p w14:paraId="40A65998" w14:textId="28A6CEE3" w:rsidR="00D8138F" w:rsidRPr="00D8138F" w:rsidRDefault="00D8138F" w:rsidP="00C1569E">
            <w:pPr>
              <w:rPr>
                <w:b/>
                <w:bCs/>
              </w:rPr>
            </w:pPr>
            <w:r w:rsidRPr="00D8138F">
              <w:rPr>
                <w:b/>
                <w:bCs/>
              </w:rPr>
              <w:t>Role</w:t>
            </w:r>
          </w:p>
        </w:tc>
        <w:tc>
          <w:tcPr>
            <w:tcW w:w="2265" w:type="dxa"/>
          </w:tcPr>
          <w:p w14:paraId="78AB5E18" w14:textId="1F2AB0BD" w:rsidR="007D4EBD" w:rsidRDefault="007D4EBD" w:rsidP="00C1569E">
            <w:pPr>
              <w:cnfStyle w:val="100000000000" w:firstRow="1" w:lastRow="0" w:firstColumn="0" w:lastColumn="0" w:oddVBand="0" w:evenVBand="0" w:oddHBand="0" w:evenHBand="0" w:firstRowFirstColumn="0" w:firstRowLastColumn="0" w:lastRowFirstColumn="0" w:lastRowLastColumn="0"/>
            </w:pPr>
            <w:r>
              <w:t>Business Area</w:t>
            </w:r>
          </w:p>
        </w:tc>
        <w:tc>
          <w:tcPr>
            <w:tcW w:w="2265" w:type="dxa"/>
          </w:tcPr>
          <w:p w14:paraId="48C7FC6D" w14:textId="7FD3BA9F" w:rsidR="00D8138F" w:rsidRDefault="00D8138F" w:rsidP="00C1569E">
            <w:pPr>
              <w:cnfStyle w:val="100000000000" w:firstRow="1" w:lastRow="0" w:firstColumn="0" w:lastColumn="0" w:oddVBand="0" w:evenVBand="0" w:oddHBand="0" w:evenHBand="0" w:firstRowFirstColumn="0" w:firstRowLastColumn="0" w:lastRowFirstColumn="0" w:lastRowLastColumn="0"/>
            </w:pPr>
            <w:r>
              <w:t>Responsibilities</w:t>
            </w:r>
          </w:p>
        </w:tc>
        <w:tc>
          <w:tcPr>
            <w:tcW w:w="2265" w:type="dxa"/>
          </w:tcPr>
          <w:p w14:paraId="76D66A7A" w14:textId="345289BB" w:rsidR="007D4EBD" w:rsidRDefault="007D4EBD" w:rsidP="00C1569E">
            <w:pPr>
              <w:cnfStyle w:val="100000000000" w:firstRow="1" w:lastRow="0" w:firstColumn="0" w:lastColumn="0" w:oddVBand="0" w:evenVBand="0" w:oddHBand="0" w:evenHBand="0" w:firstRowFirstColumn="0" w:firstRowLastColumn="0" w:lastRowFirstColumn="0" w:lastRowLastColumn="0"/>
            </w:pPr>
            <w:r>
              <w:t>Accountability</w:t>
            </w:r>
          </w:p>
        </w:tc>
      </w:tr>
      <w:tr w:rsidR="00D8138F" w14:paraId="5CF7AB55" w14:textId="17C43196" w:rsidTr="007A4DE7">
        <w:tc>
          <w:tcPr>
            <w:cnfStyle w:val="001000000000" w:firstRow="0" w:lastRow="0" w:firstColumn="1" w:lastColumn="0" w:oddVBand="0" w:evenVBand="0" w:oddHBand="0" w:evenHBand="0" w:firstRowFirstColumn="0" w:firstRowLastColumn="0" w:lastRowFirstColumn="0" w:lastRowLastColumn="0"/>
            <w:tcW w:w="2265" w:type="dxa"/>
          </w:tcPr>
          <w:p w14:paraId="1AC7C693" w14:textId="7F2D5FF2" w:rsidR="00D8138F" w:rsidRPr="007A4DE7" w:rsidRDefault="007D4EBD" w:rsidP="00C1569E">
            <w:pPr>
              <w:rPr>
                <w:i/>
                <w:color w:val="FF0000"/>
              </w:rPr>
            </w:pPr>
            <w:r w:rsidRPr="007A4DE7">
              <w:rPr>
                <w:i/>
                <w:color w:val="FF0000"/>
              </w:rPr>
              <w:t>CEO</w:t>
            </w:r>
          </w:p>
        </w:tc>
        <w:tc>
          <w:tcPr>
            <w:tcW w:w="2265" w:type="dxa"/>
          </w:tcPr>
          <w:p w14:paraId="398FA2E7" w14:textId="6588D1D4" w:rsidR="007D4EBD" w:rsidRPr="007A4DE7" w:rsidRDefault="007D4EBD"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Executive</w:t>
            </w:r>
          </w:p>
        </w:tc>
        <w:tc>
          <w:tcPr>
            <w:tcW w:w="2265" w:type="dxa"/>
          </w:tcPr>
          <w:p w14:paraId="7D19AC65" w14:textId="1DB03DE0" w:rsidR="00D8138F" w:rsidRPr="007A4DE7" w:rsidRDefault="007D4EBD"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 xml:space="preserve">Overall </w:t>
            </w:r>
            <w:r w:rsidR="00F77C23" w:rsidRPr="007A4DE7">
              <w:rPr>
                <w:i/>
                <w:color w:val="FF0000"/>
              </w:rPr>
              <w:t>management of security program</w:t>
            </w:r>
          </w:p>
        </w:tc>
        <w:tc>
          <w:tcPr>
            <w:tcW w:w="2265" w:type="dxa"/>
          </w:tcPr>
          <w:p w14:paraId="32CCF0EE" w14:textId="63931D0C" w:rsidR="00F77C23" w:rsidRPr="007A4DE7" w:rsidRDefault="00F77C23"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Organisation-wide</w:t>
            </w:r>
          </w:p>
        </w:tc>
      </w:tr>
      <w:tr w:rsidR="008679FF" w14:paraId="6649558E" w14:textId="63D01812" w:rsidTr="007A4DE7">
        <w:tc>
          <w:tcPr>
            <w:cnfStyle w:val="001000000000" w:firstRow="0" w:lastRow="0" w:firstColumn="1" w:lastColumn="0" w:oddVBand="0" w:evenVBand="0" w:oddHBand="0" w:evenHBand="0" w:firstRowFirstColumn="0" w:firstRowLastColumn="0" w:lastRowFirstColumn="0" w:lastRowLastColumn="0"/>
            <w:tcW w:w="2265" w:type="dxa"/>
          </w:tcPr>
          <w:p w14:paraId="7AC34F17" w14:textId="3F736615" w:rsidR="008679FF" w:rsidRPr="007A4DE7" w:rsidRDefault="00F77C23" w:rsidP="00C1569E">
            <w:pPr>
              <w:rPr>
                <w:i/>
                <w:color w:val="FF0000"/>
              </w:rPr>
            </w:pPr>
            <w:r w:rsidRPr="007A4DE7">
              <w:rPr>
                <w:i/>
                <w:color w:val="FF0000"/>
              </w:rPr>
              <w:t>CISO</w:t>
            </w:r>
          </w:p>
        </w:tc>
        <w:tc>
          <w:tcPr>
            <w:tcW w:w="2265" w:type="dxa"/>
          </w:tcPr>
          <w:p w14:paraId="5ED725FE" w14:textId="280149A5" w:rsidR="00F77C23" w:rsidRPr="007A4DE7" w:rsidRDefault="00F77C23"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ICT</w:t>
            </w:r>
          </w:p>
        </w:tc>
        <w:tc>
          <w:tcPr>
            <w:tcW w:w="2265" w:type="dxa"/>
          </w:tcPr>
          <w:p w14:paraId="31BE22C9" w14:textId="0A054DED" w:rsidR="008679FF" w:rsidRPr="007A4DE7" w:rsidRDefault="00F77C23"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Security governance and monitoring</w:t>
            </w:r>
          </w:p>
        </w:tc>
        <w:tc>
          <w:tcPr>
            <w:tcW w:w="2265" w:type="dxa"/>
          </w:tcPr>
          <w:p w14:paraId="3FFE482F" w14:textId="7B7BADC3" w:rsidR="00F77C23" w:rsidRPr="007A4DE7" w:rsidRDefault="00F77C23" w:rsidP="00C1569E">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Security program</w:t>
            </w:r>
          </w:p>
        </w:tc>
      </w:tr>
      <w:tr w:rsidR="00D8138F" w14:paraId="5FA7A99F" w14:textId="6E90BE51" w:rsidTr="007A4DE7">
        <w:tc>
          <w:tcPr>
            <w:cnfStyle w:val="001000000000" w:firstRow="0" w:lastRow="0" w:firstColumn="1" w:lastColumn="0" w:oddVBand="0" w:evenVBand="0" w:oddHBand="0" w:evenHBand="0" w:firstRowFirstColumn="0" w:firstRowLastColumn="0" w:lastRowFirstColumn="0" w:lastRowLastColumn="0"/>
            <w:tcW w:w="2265" w:type="dxa"/>
          </w:tcPr>
          <w:p w14:paraId="2474B379" w14:textId="77777777" w:rsidR="00D8138F" w:rsidRDefault="00D8138F" w:rsidP="00C1569E"/>
        </w:tc>
        <w:tc>
          <w:tcPr>
            <w:tcW w:w="2265" w:type="dxa"/>
          </w:tcPr>
          <w:p w14:paraId="1278AABA" w14:textId="77777777" w:rsidR="007D4EBD" w:rsidRDefault="007D4EBD" w:rsidP="00C1569E">
            <w:pPr>
              <w:cnfStyle w:val="000000000000" w:firstRow="0" w:lastRow="0" w:firstColumn="0" w:lastColumn="0" w:oddVBand="0" w:evenVBand="0" w:oddHBand="0" w:evenHBand="0" w:firstRowFirstColumn="0" w:firstRowLastColumn="0" w:lastRowFirstColumn="0" w:lastRowLastColumn="0"/>
            </w:pPr>
          </w:p>
        </w:tc>
        <w:tc>
          <w:tcPr>
            <w:tcW w:w="2265" w:type="dxa"/>
          </w:tcPr>
          <w:p w14:paraId="2C15E966" w14:textId="1D92594D" w:rsidR="00D8138F" w:rsidRDefault="00D8138F" w:rsidP="00C1569E">
            <w:pPr>
              <w:cnfStyle w:val="000000000000" w:firstRow="0" w:lastRow="0" w:firstColumn="0" w:lastColumn="0" w:oddVBand="0" w:evenVBand="0" w:oddHBand="0" w:evenHBand="0" w:firstRowFirstColumn="0" w:firstRowLastColumn="0" w:lastRowFirstColumn="0" w:lastRowLastColumn="0"/>
            </w:pPr>
          </w:p>
        </w:tc>
        <w:tc>
          <w:tcPr>
            <w:tcW w:w="2265" w:type="dxa"/>
          </w:tcPr>
          <w:p w14:paraId="7BE70A87" w14:textId="77777777" w:rsidR="007D4EBD" w:rsidRDefault="007D4EBD" w:rsidP="00C1569E">
            <w:pPr>
              <w:cnfStyle w:val="000000000000" w:firstRow="0" w:lastRow="0" w:firstColumn="0" w:lastColumn="0" w:oddVBand="0" w:evenVBand="0" w:oddHBand="0" w:evenHBand="0" w:firstRowFirstColumn="0" w:firstRowLastColumn="0" w:lastRowFirstColumn="0" w:lastRowLastColumn="0"/>
            </w:pPr>
          </w:p>
        </w:tc>
      </w:tr>
    </w:tbl>
    <w:p w14:paraId="0A15B40B" w14:textId="77777777" w:rsidR="00D8138F" w:rsidRDefault="00D8138F" w:rsidP="00D8138F"/>
    <w:p w14:paraId="5A4971DD" w14:textId="705B765A" w:rsidR="004D4CA4" w:rsidRDefault="00EF1194" w:rsidP="00025218">
      <w:pPr>
        <w:pStyle w:val="Heading4"/>
      </w:pPr>
      <w:r>
        <w:t xml:space="preserve">Personnel </w:t>
      </w:r>
      <w:r w:rsidR="00364E6E">
        <w:t>S</w:t>
      </w:r>
      <w:r>
        <w:t xml:space="preserve">ecurity, </w:t>
      </w:r>
      <w:r w:rsidR="00364E6E">
        <w:t>T</w:t>
      </w:r>
      <w:r>
        <w:t xml:space="preserve">raining and </w:t>
      </w:r>
      <w:r w:rsidR="00364E6E">
        <w:t>A</w:t>
      </w:r>
      <w:r>
        <w:t>wareness</w:t>
      </w:r>
    </w:p>
    <w:tbl>
      <w:tblPr>
        <w:tblStyle w:val="DESE"/>
        <w:tblW w:w="0" w:type="auto"/>
        <w:tblLook w:val="04A0" w:firstRow="1" w:lastRow="0" w:firstColumn="1" w:lastColumn="0" w:noHBand="0" w:noVBand="1"/>
      </w:tblPr>
      <w:tblGrid>
        <w:gridCol w:w="2265"/>
        <w:gridCol w:w="2265"/>
        <w:gridCol w:w="2265"/>
        <w:gridCol w:w="2265"/>
      </w:tblGrid>
      <w:tr w:rsidR="00E5782E" w14:paraId="51EBCF54" w14:textId="77777777" w:rsidTr="007A4D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Pr>
          <w:p w14:paraId="0C3D92D9" w14:textId="6093FF85" w:rsidR="00E5782E" w:rsidRPr="00D8138F" w:rsidRDefault="00E5782E" w:rsidP="005F163F">
            <w:pPr>
              <w:rPr>
                <w:b/>
                <w:bCs/>
              </w:rPr>
            </w:pPr>
            <w:r>
              <w:rPr>
                <w:b/>
                <w:bCs/>
              </w:rPr>
              <w:t>Activity</w:t>
            </w:r>
          </w:p>
        </w:tc>
        <w:tc>
          <w:tcPr>
            <w:tcW w:w="2265" w:type="dxa"/>
          </w:tcPr>
          <w:p w14:paraId="31373C77" w14:textId="3923A61C" w:rsidR="00E5782E" w:rsidRDefault="00E5782E" w:rsidP="005F163F">
            <w:pPr>
              <w:cnfStyle w:val="100000000000" w:firstRow="1" w:lastRow="0" w:firstColumn="0" w:lastColumn="0" w:oddVBand="0" w:evenVBand="0" w:oddHBand="0" w:evenHBand="0" w:firstRowFirstColumn="0" w:firstRowLastColumn="0" w:lastRowFirstColumn="0" w:lastRowLastColumn="0"/>
            </w:pPr>
            <w:r>
              <w:t>Description</w:t>
            </w:r>
          </w:p>
        </w:tc>
        <w:tc>
          <w:tcPr>
            <w:tcW w:w="2265" w:type="dxa"/>
          </w:tcPr>
          <w:p w14:paraId="2F176C76" w14:textId="05792103" w:rsidR="00E5782E" w:rsidRDefault="00E5782E" w:rsidP="005F163F">
            <w:pPr>
              <w:cnfStyle w:val="100000000000" w:firstRow="1" w:lastRow="0" w:firstColumn="0" w:lastColumn="0" w:oddVBand="0" w:evenVBand="0" w:oddHBand="0" w:evenHBand="0" w:firstRowFirstColumn="0" w:firstRowLastColumn="0" w:lastRowFirstColumn="0" w:lastRowLastColumn="0"/>
            </w:pPr>
            <w:r>
              <w:t>When Performed</w:t>
            </w:r>
          </w:p>
        </w:tc>
        <w:tc>
          <w:tcPr>
            <w:tcW w:w="2265" w:type="dxa"/>
          </w:tcPr>
          <w:p w14:paraId="30A8AC6E" w14:textId="5C9ED4B8" w:rsidR="00E5782E" w:rsidRDefault="00E5782E" w:rsidP="005F163F">
            <w:pPr>
              <w:cnfStyle w:val="100000000000" w:firstRow="1" w:lastRow="0" w:firstColumn="0" w:lastColumn="0" w:oddVBand="0" w:evenVBand="0" w:oddHBand="0" w:evenHBand="0" w:firstRowFirstColumn="0" w:firstRowLastColumn="0" w:lastRowFirstColumn="0" w:lastRowLastColumn="0"/>
            </w:pPr>
            <w:r>
              <w:t>Applicable Personnel</w:t>
            </w:r>
          </w:p>
        </w:tc>
      </w:tr>
      <w:tr w:rsidR="00E5782E" w14:paraId="33E71BE1"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5E7D9B69" w14:textId="3089AC31" w:rsidR="00E5782E" w:rsidRPr="00951935" w:rsidRDefault="003E709F" w:rsidP="005F163F">
            <w:pPr>
              <w:rPr>
                <w:i/>
                <w:iCs/>
                <w:color w:val="FF0000"/>
              </w:rPr>
            </w:pPr>
            <w:r>
              <w:rPr>
                <w:i/>
                <w:iCs/>
                <w:color w:val="FF0000"/>
              </w:rPr>
              <w:t>Pre-employment screening</w:t>
            </w:r>
          </w:p>
        </w:tc>
        <w:tc>
          <w:tcPr>
            <w:tcW w:w="2265" w:type="dxa"/>
          </w:tcPr>
          <w:p w14:paraId="13BFF971" w14:textId="0C9D0D8A" w:rsidR="00E5782E" w:rsidRPr="00951935" w:rsidRDefault="003E709F"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Background and reference checks</w:t>
            </w:r>
          </w:p>
        </w:tc>
        <w:tc>
          <w:tcPr>
            <w:tcW w:w="2265" w:type="dxa"/>
          </w:tcPr>
          <w:p w14:paraId="46D125EA" w14:textId="1C7148B7" w:rsidR="00E5782E" w:rsidRPr="00951935" w:rsidRDefault="003E709F"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Prior to engagement</w:t>
            </w:r>
          </w:p>
        </w:tc>
        <w:tc>
          <w:tcPr>
            <w:tcW w:w="2265" w:type="dxa"/>
          </w:tcPr>
          <w:p w14:paraId="60A84EE2" w14:textId="7DE0303A" w:rsidR="00E5782E" w:rsidRPr="00951935" w:rsidRDefault="003E709F"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Employees and subcontractors</w:t>
            </w:r>
          </w:p>
        </w:tc>
      </w:tr>
      <w:tr w:rsidR="00E5782E" w14:paraId="5D9B75B7"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4425502B" w14:textId="047E5099" w:rsidR="00E5782E" w:rsidRPr="00951935" w:rsidRDefault="00687780" w:rsidP="005F163F">
            <w:pPr>
              <w:rPr>
                <w:i/>
                <w:iCs/>
                <w:color w:val="FF0000"/>
              </w:rPr>
            </w:pPr>
            <w:r>
              <w:rPr>
                <w:i/>
                <w:iCs/>
                <w:color w:val="FF0000"/>
              </w:rPr>
              <w:t>Security induction</w:t>
            </w:r>
          </w:p>
        </w:tc>
        <w:tc>
          <w:tcPr>
            <w:tcW w:w="2265" w:type="dxa"/>
          </w:tcPr>
          <w:p w14:paraId="66815BC2" w14:textId="59EFF716" w:rsidR="00E5782E" w:rsidRPr="00951935" w:rsidRDefault="00687780"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Security awareness training</w:t>
            </w:r>
          </w:p>
        </w:tc>
        <w:tc>
          <w:tcPr>
            <w:tcW w:w="2265" w:type="dxa"/>
          </w:tcPr>
          <w:p w14:paraId="0BAA0F06" w14:textId="2A775C86" w:rsidR="00E5782E" w:rsidRPr="00951935" w:rsidRDefault="00687780"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Onboarding</w:t>
            </w:r>
          </w:p>
        </w:tc>
        <w:tc>
          <w:tcPr>
            <w:tcW w:w="2265" w:type="dxa"/>
          </w:tcPr>
          <w:p w14:paraId="160F2216" w14:textId="73A8951C" w:rsidR="00E5782E" w:rsidRPr="00951935" w:rsidRDefault="00687780"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Employees and contractors</w:t>
            </w:r>
          </w:p>
        </w:tc>
      </w:tr>
      <w:tr w:rsidR="00E5782E" w14:paraId="020A70D5"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2FFFD183" w14:textId="6629D3B6" w:rsidR="00E5782E" w:rsidRPr="007A4DE7" w:rsidRDefault="00687780" w:rsidP="005F163F">
            <w:pPr>
              <w:rPr>
                <w:i/>
                <w:color w:val="FF0000"/>
              </w:rPr>
            </w:pPr>
            <w:r w:rsidRPr="007A4DE7">
              <w:rPr>
                <w:i/>
                <w:color w:val="FF0000"/>
              </w:rPr>
              <w:t>Annual refresher training</w:t>
            </w:r>
          </w:p>
        </w:tc>
        <w:tc>
          <w:tcPr>
            <w:tcW w:w="2265" w:type="dxa"/>
          </w:tcPr>
          <w:p w14:paraId="041554E0" w14:textId="6BD16A1E" w:rsidR="00E5782E" w:rsidRPr="007A4DE7" w:rsidRDefault="00687780" w:rsidP="005F163F">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Cyber security awareness training</w:t>
            </w:r>
          </w:p>
        </w:tc>
        <w:tc>
          <w:tcPr>
            <w:tcW w:w="2265" w:type="dxa"/>
          </w:tcPr>
          <w:p w14:paraId="4165D763" w14:textId="16D55F76" w:rsidR="00E5782E" w:rsidRPr="007A4DE7" w:rsidRDefault="00687780" w:rsidP="005F163F">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Annually</w:t>
            </w:r>
          </w:p>
        </w:tc>
        <w:tc>
          <w:tcPr>
            <w:tcW w:w="2265" w:type="dxa"/>
          </w:tcPr>
          <w:p w14:paraId="7B04CBC6" w14:textId="64405191" w:rsidR="00E5782E" w:rsidRPr="007A4DE7" w:rsidRDefault="00687780" w:rsidP="005F163F">
            <w:pPr>
              <w:cnfStyle w:val="000000000000" w:firstRow="0" w:lastRow="0" w:firstColumn="0" w:lastColumn="0" w:oddVBand="0" w:evenVBand="0" w:oddHBand="0" w:evenHBand="0" w:firstRowFirstColumn="0" w:firstRowLastColumn="0" w:lastRowFirstColumn="0" w:lastRowLastColumn="0"/>
              <w:rPr>
                <w:i/>
                <w:color w:val="FF0000"/>
              </w:rPr>
            </w:pPr>
            <w:r w:rsidRPr="007A4DE7">
              <w:rPr>
                <w:i/>
                <w:color w:val="FF0000"/>
              </w:rPr>
              <w:t>All personnel</w:t>
            </w:r>
          </w:p>
        </w:tc>
      </w:tr>
      <w:tr w:rsidR="007A4DE7" w14:paraId="1975A0D5"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1BE7CE4F" w14:textId="77777777" w:rsidR="007A4DE7" w:rsidRPr="007A4DE7" w:rsidRDefault="007A4DE7" w:rsidP="00620A16">
            <w:pPr>
              <w:rPr>
                <w:i/>
                <w:iCs/>
                <w:color w:val="FF0000"/>
              </w:rPr>
            </w:pPr>
          </w:p>
        </w:tc>
        <w:tc>
          <w:tcPr>
            <w:tcW w:w="2265" w:type="dxa"/>
          </w:tcPr>
          <w:p w14:paraId="26E25ED4" w14:textId="77777777" w:rsidR="007A4DE7" w:rsidRP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c>
          <w:tcPr>
            <w:tcW w:w="2265" w:type="dxa"/>
          </w:tcPr>
          <w:p w14:paraId="555CB259" w14:textId="77777777" w:rsidR="007A4DE7" w:rsidRP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c>
          <w:tcPr>
            <w:tcW w:w="2265" w:type="dxa"/>
          </w:tcPr>
          <w:p w14:paraId="6032D72C" w14:textId="77777777" w:rsidR="007A4DE7" w:rsidRP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r>
    </w:tbl>
    <w:p w14:paraId="2CD10F39" w14:textId="77777777" w:rsidR="00E5782E" w:rsidRPr="007A4DE7" w:rsidRDefault="00E5782E" w:rsidP="00E5782E"/>
    <w:p w14:paraId="3957E68A" w14:textId="6122D877" w:rsidR="004D4CA4" w:rsidRDefault="004D4CA4" w:rsidP="00107913">
      <w:pPr>
        <w:pStyle w:val="Heading4"/>
      </w:pPr>
      <w:r>
        <w:t xml:space="preserve">Security </w:t>
      </w:r>
      <w:r w:rsidR="00364E6E">
        <w:t>O</w:t>
      </w:r>
      <w:r>
        <w:t xml:space="preserve">versight and </w:t>
      </w:r>
      <w:r w:rsidR="00364E6E">
        <w:t>M</w:t>
      </w:r>
      <w:r w:rsidR="00C96936">
        <w:t xml:space="preserve">anagement </w:t>
      </w:r>
      <w:r w:rsidR="00364E6E">
        <w:t>R</w:t>
      </w:r>
      <w:r w:rsidR="00C96936">
        <w:t>eview</w:t>
      </w:r>
    </w:p>
    <w:tbl>
      <w:tblPr>
        <w:tblStyle w:val="DESE"/>
        <w:tblW w:w="0" w:type="auto"/>
        <w:tblLook w:val="04A0" w:firstRow="1" w:lastRow="0" w:firstColumn="1" w:lastColumn="0" w:noHBand="0" w:noVBand="1"/>
      </w:tblPr>
      <w:tblGrid>
        <w:gridCol w:w="2265"/>
        <w:gridCol w:w="2265"/>
        <w:gridCol w:w="2265"/>
        <w:gridCol w:w="2265"/>
      </w:tblGrid>
      <w:tr w:rsidR="00C96936" w14:paraId="35BC041C" w14:textId="77777777" w:rsidTr="007A4D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Pr>
          <w:p w14:paraId="4FA06CD5" w14:textId="77777777" w:rsidR="00C96936" w:rsidRPr="00D8138F" w:rsidRDefault="00C96936" w:rsidP="005F163F">
            <w:pPr>
              <w:rPr>
                <w:b/>
                <w:bCs/>
              </w:rPr>
            </w:pPr>
            <w:r>
              <w:rPr>
                <w:b/>
                <w:bCs/>
              </w:rPr>
              <w:t>Activity</w:t>
            </w:r>
          </w:p>
        </w:tc>
        <w:tc>
          <w:tcPr>
            <w:tcW w:w="2265" w:type="dxa"/>
          </w:tcPr>
          <w:p w14:paraId="587BFC32" w14:textId="1E96EF4B" w:rsidR="00C96936" w:rsidRDefault="00D32716" w:rsidP="005F163F">
            <w:pPr>
              <w:cnfStyle w:val="100000000000" w:firstRow="1" w:lastRow="0" w:firstColumn="0" w:lastColumn="0" w:oddVBand="0" w:evenVBand="0" w:oddHBand="0" w:evenHBand="0" w:firstRowFirstColumn="0" w:firstRowLastColumn="0" w:lastRowFirstColumn="0" w:lastRowLastColumn="0"/>
            </w:pPr>
            <w:r>
              <w:t>Frequency</w:t>
            </w:r>
          </w:p>
        </w:tc>
        <w:tc>
          <w:tcPr>
            <w:tcW w:w="2265" w:type="dxa"/>
          </w:tcPr>
          <w:p w14:paraId="2786FBAF" w14:textId="46958A12" w:rsidR="00C96936" w:rsidRDefault="00D32716" w:rsidP="005F163F">
            <w:pPr>
              <w:cnfStyle w:val="100000000000" w:firstRow="1" w:lastRow="0" w:firstColumn="0" w:lastColumn="0" w:oddVBand="0" w:evenVBand="0" w:oddHBand="0" w:evenHBand="0" w:firstRowFirstColumn="0" w:firstRowLastColumn="0" w:lastRowFirstColumn="0" w:lastRowLastColumn="0"/>
            </w:pPr>
            <w:r>
              <w:t>Participants</w:t>
            </w:r>
          </w:p>
        </w:tc>
        <w:tc>
          <w:tcPr>
            <w:tcW w:w="2265" w:type="dxa"/>
          </w:tcPr>
          <w:p w14:paraId="0072232C" w14:textId="5C6A60D2" w:rsidR="00C96936" w:rsidRDefault="00D32716" w:rsidP="005F163F">
            <w:pPr>
              <w:cnfStyle w:val="100000000000" w:firstRow="1" w:lastRow="0" w:firstColumn="0" w:lastColumn="0" w:oddVBand="0" w:evenVBand="0" w:oddHBand="0" w:evenHBand="0" w:firstRowFirstColumn="0" w:firstRowLastColumn="0" w:lastRowFirstColumn="0" w:lastRowLastColumn="0"/>
            </w:pPr>
            <w:r>
              <w:t>Purpose</w:t>
            </w:r>
          </w:p>
        </w:tc>
      </w:tr>
      <w:tr w:rsidR="00C96936" w14:paraId="01D57316"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08F677B3" w14:textId="60335004" w:rsidR="00C96936" w:rsidRPr="00951935" w:rsidRDefault="00D32716" w:rsidP="005F163F">
            <w:pPr>
              <w:rPr>
                <w:i/>
                <w:iCs/>
                <w:color w:val="FF0000"/>
              </w:rPr>
            </w:pPr>
            <w:r>
              <w:rPr>
                <w:i/>
                <w:iCs/>
                <w:color w:val="FF0000"/>
              </w:rPr>
              <w:t>Security Committee Meeting</w:t>
            </w:r>
          </w:p>
        </w:tc>
        <w:tc>
          <w:tcPr>
            <w:tcW w:w="2265" w:type="dxa"/>
          </w:tcPr>
          <w:p w14:paraId="725ABE94" w14:textId="4D164896" w:rsidR="00C96936" w:rsidRPr="00951935" w:rsidRDefault="00D32716"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Monthly</w:t>
            </w:r>
          </w:p>
        </w:tc>
        <w:tc>
          <w:tcPr>
            <w:tcW w:w="2265" w:type="dxa"/>
          </w:tcPr>
          <w:p w14:paraId="1E4E2895" w14:textId="0708458B" w:rsidR="00C96936" w:rsidRPr="00951935" w:rsidRDefault="00D32716"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Executive and ICT teams</w:t>
            </w:r>
          </w:p>
        </w:tc>
        <w:tc>
          <w:tcPr>
            <w:tcW w:w="2265" w:type="dxa"/>
          </w:tcPr>
          <w:p w14:paraId="37779680" w14:textId="34D63621" w:rsidR="00C96936" w:rsidRPr="00951935" w:rsidRDefault="00D32716"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Review security risks</w:t>
            </w:r>
          </w:p>
        </w:tc>
      </w:tr>
      <w:tr w:rsidR="00C96936" w14:paraId="42E172EB"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74ACCA83" w14:textId="79AB93CB" w:rsidR="00C96936" w:rsidRPr="00951935" w:rsidRDefault="009B37AA" w:rsidP="005F163F">
            <w:pPr>
              <w:rPr>
                <w:i/>
                <w:iCs/>
                <w:color w:val="FF0000"/>
              </w:rPr>
            </w:pPr>
            <w:r>
              <w:rPr>
                <w:i/>
                <w:iCs/>
                <w:color w:val="FF0000"/>
              </w:rPr>
              <w:t>Risk Review</w:t>
            </w:r>
          </w:p>
        </w:tc>
        <w:tc>
          <w:tcPr>
            <w:tcW w:w="2265" w:type="dxa"/>
          </w:tcPr>
          <w:p w14:paraId="23E1F449" w14:textId="1EFBF84B"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Quarterly</w:t>
            </w:r>
          </w:p>
        </w:tc>
        <w:tc>
          <w:tcPr>
            <w:tcW w:w="2265" w:type="dxa"/>
          </w:tcPr>
          <w:p w14:paraId="2E656645" w14:textId="53601A3A"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Risk Committee</w:t>
            </w:r>
          </w:p>
        </w:tc>
        <w:tc>
          <w:tcPr>
            <w:tcW w:w="2265" w:type="dxa"/>
          </w:tcPr>
          <w:p w14:paraId="03111F11" w14:textId="0860459C"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Review risk treatment activities</w:t>
            </w:r>
          </w:p>
        </w:tc>
      </w:tr>
      <w:tr w:rsidR="00C96936" w14:paraId="2937D982"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5E026D80" w14:textId="4ACEC07F" w:rsidR="00C96936" w:rsidRPr="00951935" w:rsidRDefault="009B37AA" w:rsidP="005F163F">
            <w:pPr>
              <w:rPr>
                <w:i/>
                <w:iCs/>
                <w:color w:val="FF0000"/>
              </w:rPr>
            </w:pPr>
            <w:r>
              <w:rPr>
                <w:i/>
                <w:iCs/>
                <w:color w:val="FF0000"/>
              </w:rPr>
              <w:t>Management Review</w:t>
            </w:r>
          </w:p>
        </w:tc>
        <w:tc>
          <w:tcPr>
            <w:tcW w:w="2265" w:type="dxa"/>
          </w:tcPr>
          <w:p w14:paraId="1E2FA6F6" w14:textId="22B4E64D"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Annually</w:t>
            </w:r>
          </w:p>
        </w:tc>
        <w:tc>
          <w:tcPr>
            <w:tcW w:w="2265" w:type="dxa"/>
          </w:tcPr>
          <w:p w14:paraId="2524EE94" w14:textId="1A7208A8"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Executive Team</w:t>
            </w:r>
          </w:p>
        </w:tc>
        <w:tc>
          <w:tcPr>
            <w:tcW w:w="2265" w:type="dxa"/>
          </w:tcPr>
          <w:p w14:paraId="14E17AFC" w14:textId="15C887CD" w:rsidR="00C96936" w:rsidRPr="00951935" w:rsidRDefault="009B37AA" w:rsidP="005F163F">
            <w:p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Assess effectiveness of security program</w:t>
            </w:r>
          </w:p>
        </w:tc>
      </w:tr>
      <w:tr w:rsidR="007A4DE7" w14:paraId="429A862B" w14:textId="77777777" w:rsidTr="007A4DE7">
        <w:tc>
          <w:tcPr>
            <w:cnfStyle w:val="001000000000" w:firstRow="0" w:lastRow="0" w:firstColumn="1" w:lastColumn="0" w:oddVBand="0" w:evenVBand="0" w:oddHBand="0" w:evenHBand="0" w:firstRowFirstColumn="0" w:firstRowLastColumn="0" w:lastRowFirstColumn="0" w:lastRowLastColumn="0"/>
            <w:tcW w:w="2265" w:type="dxa"/>
          </w:tcPr>
          <w:p w14:paraId="1171BDC7" w14:textId="77777777" w:rsidR="007A4DE7" w:rsidRDefault="007A4DE7" w:rsidP="00620A16">
            <w:pPr>
              <w:rPr>
                <w:i/>
                <w:iCs/>
                <w:color w:val="FF0000"/>
              </w:rPr>
            </w:pPr>
          </w:p>
        </w:tc>
        <w:tc>
          <w:tcPr>
            <w:tcW w:w="2265" w:type="dxa"/>
          </w:tcPr>
          <w:p w14:paraId="538A31FD" w14:textId="77777777" w:rsid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c>
          <w:tcPr>
            <w:tcW w:w="2265" w:type="dxa"/>
          </w:tcPr>
          <w:p w14:paraId="77ACA7AD" w14:textId="77777777" w:rsid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c>
          <w:tcPr>
            <w:tcW w:w="2265" w:type="dxa"/>
          </w:tcPr>
          <w:p w14:paraId="35A97FD9" w14:textId="77777777" w:rsidR="007A4DE7" w:rsidRDefault="007A4DE7" w:rsidP="00620A16">
            <w:pPr>
              <w:cnfStyle w:val="000000000000" w:firstRow="0" w:lastRow="0" w:firstColumn="0" w:lastColumn="0" w:oddVBand="0" w:evenVBand="0" w:oddHBand="0" w:evenHBand="0" w:firstRowFirstColumn="0" w:firstRowLastColumn="0" w:lastRowFirstColumn="0" w:lastRowLastColumn="0"/>
              <w:rPr>
                <w:i/>
                <w:iCs/>
                <w:color w:val="FF0000"/>
              </w:rPr>
            </w:pPr>
          </w:p>
        </w:tc>
      </w:tr>
    </w:tbl>
    <w:p w14:paraId="4B03FC40" w14:textId="2688A9AF" w:rsidR="00D8138F" w:rsidRDefault="00D8138F" w:rsidP="00D8138F">
      <w:pPr>
        <w:rPr>
          <w:color w:val="FF0000"/>
        </w:rPr>
      </w:pPr>
    </w:p>
    <w:p w14:paraId="04F59294" w14:textId="38786D85" w:rsidR="001A73C8" w:rsidRDefault="001A73C8" w:rsidP="560BBAE1">
      <w:pPr>
        <w:pStyle w:val="Heading4"/>
      </w:pPr>
      <w:r>
        <w:t>Third-Party Security Oversight (Subcontracting arrangements)</w:t>
      </w:r>
    </w:p>
    <w:p w14:paraId="4977C8A5" w14:textId="77777777" w:rsidR="0074462E" w:rsidRPr="002101A5" w:rsidRDefault="0074462E" w:rsidP="002101A5"/>
    <w:p w14:paraId="76D5E98C" w14:textId="534A6E4D" w:rsidR="005809D2" w:rsidRPr="001A73C8" w:rsidRDefault="0086595F" w:rsidP="001A73C8">
      <w:pPr>
        <w:pStyle w:val="Heading4"/>
      </w:pPr>
      <w:r>
        <w:t>C</w:t>
      </w:r>
      <w:r w:rsidR="00664E9E">
        <w:t>hange</w:t>
      </w:r>
      <w:r w:rsidR="005809D2">
        <w:t xml:space="preserve"> Management</w:t>
      </w:r>
    </w:p>
    <w:p w14:paraId="1EEDA2B8" w14:textId="676D401B" w:rsidR="560BBAE1" w:rsidRDefault="560BBAE1"/>
    <w:p w14:paraId="4C392F8E" w14:textId="36D13DCC" w:rsidR="560BBAE1" w:rsidRDefault="560BBAE1"/>
    <w:p w14:paraId="729B2163" w14:textId="1651A753" w:rsidR="004D4CA4" w:rsidRDefault="004D4CA4" w:rsidP="00107913">
      <w:pPr>
        <w:pStyle w:val="Heading3"/>
        <w:numPr>
          <w:ilvl w:val="1"/>
          <w:numId w:val="20"/>
        </w:numPr>
      </w:pPr>
      <w:bookmarkStart w:id="30" w:name="_Toc232493563"/>
      <w:bookmarkStart w:id="31" w:name="_Toc238797361"/>
      <w:r>
        <w:lastRenderedPageBreak/>
        <w:t xml:space="preserve">Risk </w:t>
      </w:r>
      <w:r w:rsidRPr="00025218">
        <w:t>Management</w:t>
      </w:r>
      <w:bookmarkEnd w:id="30"/>
      <w:bookmarkEnd w:id="31"/>
    </w:p>
    <w:p w14:paraId="445CD7F6" w14:textId="77777777" w:rsidR="004D4CA4" w:rsidRDefault="004D4CA4" w:rsidP="004D4CA4">
      <w:r>
        <w:rPr>
          <w:noProof/>
        </w:rPr>
        <mc:AlternateContent>
          <mc:Choice Requires="wps">
            <w:drawing>
              <wp:inline distT="0" distB="0" distL="0" distR="0" wp14:anchorId="711C4BF7" wp14:editId="4F9CB905">
                <wp:extent cx="5734050" cy="2608028"/>
                <wp:effectExtent l="0" t="0" r="19050" b="20955"/>
                <wp:docPr id="1613221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608028"/>
                        </a:xfrm>
                        <a:prstGeom prst="rect">
                          <a:avLst/>
                        </a:prstGeom>
                        <a:solidFill>
                          <a:schemeClr val="bg1">
                            <a:lumMod val="95000"/>
                          </a:schemeClr>
                        </a:solidFill>
                        <a:ln w="9525">
                          <a:solidFill>
                            <a:srgbClr val="000000"/>
                          </a:solidFill>
                          <a:miter lim="800000"/>
                          <a:headEnd/>
                          <a:tailEnd/>
                        </a:ln>
                      </wps:spPr>
                      <wps:txbx>
                        <w:txbxContent>
                          <w:p w14:paraId="0A5244A9" w14:textId="77777777" w:rsidR="004D4CA4" w:rsidRDefault="004D4CA4" w:rsidP="004D4CA4">
                            <w:pPr>
                              <w:spacing w:after="120"/>
                              <w:rPr>
                                <w:b/>
                                <w:bCs/>
                              </w:rPr>
                            </w:pPr>
                            <w:r>
                              <w:rPr>
                                <w:b/>
                                <w:bCs/>
                              </w:rPr>
                              <w:t>Section Purpose:</w:t>
                            </w:r>
                          </w:p>
                          <w:p w14:paraId="1120C789" w14:textId="16E78293" w:rsidR="004D4CA4" w:rsidRPr="00161682" w:rsidRDefault="004D4CA4" w:rsidP="004D4CA4">
                            <w:pPr>
                              <w:spacing w:after="120"/>
                            </w:pPr>
                            <w:r w:rsidRPr="00DB6032">
                              <w:t xml:space="preserve">This section describes the practices used to identify, assess, manage and monitor security risks </w:t>
                            </w:r>
                            <w:r>
                              <w:t xml:space="preserve">within the environment supporting the delivery of </w:t>
                            </w:r>
                            <w:r w:rsidR="006E7BC7">
                              <w:t>D</w:t>
                            </w:r>
                            <w:r>
                              <w:t>epartment</w:t>
                            </w:r>
                            <w:r w:rsidR="003057D9">
                              <w:t>al</w:t>
                            </w:r>
                            <w:r w:rsidRPr="00DB6032">
                              <w:t xml:space="preserve"> services</w:t>
                            </w:r>
                            <w:r>
                              <w:t>.</w:t>
                            </w:r>
                          </w:p>
                          <w:p w14:paraId="319398D4" w14:textId="77777777" w:rsidR="004D4CA4" w:rsidRDefault="004D4CA4" w:rsidP="004D4CA4">
                            <w:pPr>
                              <w:spacing w:after="120"/>
                              <w:rPr>
                                <w:b/>
                                <w:bCs/>
                              </w:rPr>
                            </w:pPr>
                            <w:r>
                              <w:rPr>
                                <w:b/>
                                <w:bCs/>
                              </w:rPr>
                              <w:t>Guidance and Instruction:</w:t>
                            </w:r>
                          </w:p>
                          <w:p w14:paraId="065AD07D" w14:textId="6E5FDC12" w:rsidR="004D4CA4" w:rsidRDefault="004D4CA4" w:rsidP="004D4CA4">
                            <w:pPr>
                              <w:spacing w:after="120"/>
                            </w:pPr>
                            <w:r>
                              <w:t xml:space="preserve">Describe the </w:t>
                            </w:r>
                            <w:r w:rsidR="00231373">
                              <w:t xml:space="preserve">risk management framework </w:t>
                            </w:r>
                            <w:r>
                              <w:t>used to identify, assess, manage and monitor security risks relevant to the delivery of services.</w:t>
                            </w:r>
                          </w:p>
                          <w:p w14:paraId="64FD0C39" w14:textId="77777777" w:rsidR="004D4CA4" w:rsidRDefault="004D4CA4" w:rsidP="004D4CA4">
                            <w:pPr>
                              <w:spacing w:after="120"/>
                            </w:pPr>
                            <w:r>
                              <w:t>The information provided should enable an understanding of:</w:t>
                            </w:r>
                          </w:p>
                          <w:p w14:paraId="5ACAC51E" w14:textId="2E1D4A69" w:rsidR="004D4CA4" w:rsidRDefault="004D4CA4" w:rsidP="00772146">
                            <w:pPr>
                              <w:pStyle w:val="ListParagraph"/>
                              <w:numPr>
                                <w:ilvl w:val="0"/>
                                <w:numId w:val="14"/>
                              </w:numPr>
                              <w:spacing w:after="120" w:line="360" w:lineRule="auto"/>
                            </w:pPr>
                            <w:r>
                              <w:t>how security risks are identified</w:t>
                            </w:r>
                            <w:r w:rsidR="00802A20">
                              <w:t>,</w:t>
                            </w:r>
                          </w:p>
                          <w:p w14:paraId="2FF8E4A5" w14:textId="41178228" w:rsidR="004D4CA4" w:rsidRDefault="004D4CA4" w:rsidP="00772146">
                            <w:pPr>
                              <w:pStyle w:val="ListParagraph"/>
                              <w:numPr>
                                <w:ilvl w:val="0"/>
                                <w:numId w:val="14"/>
                              </w:numPr>
                              <w:spacing w:after="120" w:line="360" w:lineRule="auto"/>
                            </w:pPr>
                            <w:r>
                              <w:t>how security risks are assessed and managed</w:t>
                            </w:r>
                            <w:r w:rsidR="00802A20">
                              <w:t>,</w:t>
                            </w:r>
                            <w:r>
                              <w:t xml:space="preserve"> and</w:t>
                            </w:r>
                          </w:p>
                          <w:p w14:paraId="7D8D12E1" w14:textId="2DF65014" w:rsidR="007A4DE7" w:rsidRPr="00AE08CA" w:rsidRDefault="004D4CA4" w:rsidP="002101A5">
                            <w:pPr>
                              <w:pStyle w:val="ListParagraph"/>
                              <w:numPr>
                                <w:ilvl w:val="0"/>
                                <w:numId w:val="14"/>
                              </w:numPr>
                              <w:spacing w:after="120" w:line="360" w:lineRule="auto"/>
                            </w:pPr>
                            <w:r>
                              <w:t>how security risks are monitored</w:t>
                            </w:r>
                            <w:r w:rsidR="00A74CB7">
                              <w:t xml:space="preserve">, </w:t>
                            </w:r>
                            <w:r>
                              <w:t>reviewed</w:t>
                            </w:r>
                            <w:r w:rsidR="00A74CB7">
                              <w:t xml:space="preserve"> and reported</w:t>
                            </w:r>
                            <w:r>
                              <w:t>.</w:t>
                            </w:r>
                          </w:p>
                          <w:p w14:paraId="0F237AB5" w14:textId="77777777" w:rsidR="004D4CA4" w:rsidRPr="00BA142C" w:rsidRDefault="004D4CA4" w:rsidP="004D4CA4">
                            <w:pPr>
                              <w:spacing w:after="120"/>
                            </w:pPr>
                          </w:p>
                        </w:txbxContent>
                      </wps:txbx>
                      <wps:bodyPr rot="0" vert="horz" wrap="square" lIns="91440" tIns="45720" rIns="91440" bIns="45720" anchor="t" anchorCtr="0">
                        <a:noAutofit/>
                      </wps:bodyPr>
                    </wps:wsp>
                  </a:graphicData>
                </a:graphic>
              </wp:inline>
            </w:drawing>
          </mc:Choice>
          <mc:Fallback>
            <w:pict>
              <v:shape w14:anchorId="711C4BF7" id="_x0000_s1033" type="#_x0000_t202" style="width:451.5pt;height:20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L91LAIAAEoEAAAOAAAAZHJzL2Uyb0RvYy54bWysVNtu2zAMfR+wfxD0vtjxkjYx4hRdug4D&#10;ugvQ7QNkWbaFSaImKbGzrx8lp2m6vQ17EUSRPiQPD725GbUiB+G8BFPR+SynRBgOjTRdRb9/u3+z&#10;osQHZhqmwIiKHoWnN9vXrzaDLUUBPahGOIIgxpeDrWgfgi2zzPNeaOZnYIVBZwtOs4Cm67LGsQHR&#10;tcqKPL/KBnCNdcCF9/h6NznpNuG3reDhS9t6EYiqKNYW0unSWccz225Y2Tlme8lPZbB/qEIzaTDp&#10;GeqOBUb2Tv4FpSV34KENMw46g7aVXKQesJt5/kc3jz2zIvWC5Hh7psn/P1j++fBovzoSxncw4gBT&#10;E94+AP/hiYFdz0wnbp2DoReswcTzSFk2WF+ePo1U+9JHkHr4BA0Ome0DJKCxdTqygn0SRMcBHM+k&#10;izEQjo/L67eLfIkujr7iKl/lxSrlYOXT59b58EGAJvFSUYdTTfDs8OBDLIeVTyExmwclm3upVDKi&#10;ksROOXJgqIG6m1pUe421Tm/rZZ4nJSBOEl4MT6gvkJQhQ0XXy2I5kfQii+vqcw5EuwC8DNMyoNqV&#10;1BVdnYNYGal9b5qkxcCkmu5YjTInriO9E9FhrEcim4peR5Ii9TU0RyTfwSRuXEa89OB+UTKgsCvq&#10;f+6ZE5SojwYHuJ4vFnETkrFYXhdouEtPfelhhiNURQMl03UX0vZEag3c4qBbmUbwXMmpZBRs4vC0&#10;XHEjLu0U9fwL2P4GAAD//wMAUEsDBBQABgAIAAAAIQDqBXeS2wAAAAUBAAAPAAAAZHJzL2Rvd25y&#10;ZXYueG1sTI/BTsMwEETvSP0Ha5G4UbuAWprGqSoQl0oI0ZZDb068TSLidWQ7bfh7Fi5wGWk0q5m3&#10;+Xp0nThjiK0nDbOpAoFUedtSreGwf7l9BBGTIWs6T6jhCyOsi8lVbjLrL/SO512qBZdQzIyGJqU+&#10;kzJWDToTp75H4uzkgzOJbailDebC5a6Td0rNpTMt8UJjenxqsPrcDU6Dey1pe6Stt3bYh+c0f/vA&#10;5Unrm+txswKRcEx/x/CDz+hQMFPpB7JRdBr4kfSrnC3VPdtSw8NMLUAWufxPX3wDAAD//wMAUEsB&#10;Ai0AFAAGAAgAAAAhALaDOJL+AAAA4QEAABMAAAAAAAAAAAAAAAAAAAAAAFtDb250ZW50X1R5cGVz&#10;XS54bWxQSwECLQAUAAYACAAAACEAOP0h/9YAAACUAQAACwAAAAAAAAAAAAAAAAAvAQAAX3JlbHMv&#10;LnJlbHNQSwECLQAUAAYACAAAACEA8Oy/dSwCAABKBAAADgAAAAAAAAAAAAAAAAAuAgAAZHJzL2Uy&#10;b0RvYy54bWxQSwECLQAUAAYACAAAACEA6gV3ktsAAAAFAQAADwAAAAAAAAAAAAAAAACGBAAAZHJz&#10;L2Rvd25yZXYueG1sUEsFBgAAAAAEAAQA8wAAAI4FAAAAAA==&#10;" fillcolor="#f2f2f2 [3052]">
                <v:textbox>
                  <w:txbxContent>
                    <w:p w14:paraId="0A5244A9" w14:textId="77777777" w:rsidR="004D4CA4" w:rsidRDefault="004D4CA4" w:rsidP="004D4CA4">
                      <w:pPr>
                        <w:spacing w:after="120"/>
                        <w:rPr>
                          <w:b/>
                          <w:bCs/>
                        </w:rPr>
                      </w:pPr>
                      <w:r>
                        <w:rPr>
                          <w:b/>
                          <w:bCs/>
                        </w:rPr>
                        <w:t>Section Purpose:</w:t>
                      </w:r>
                    </w:p>
                    <w:p w14:paraId="1120C789" w14:textId="16E78293" w:rsidR="004D4CA4" w:rsidRPr="00161682" w:rsidRDefault="004D4CA4" w:rsidP="004D4CA4">
                      <w:pPr>
                        <w:spacing w:after="120"/>
                      </w:pPr>
                      <w:r w:rsidRPr="00DB6032">
                        <w:t xml:space="preserve">This section describes the practices used to identify, assess, manage and monitor security risks </w:t>
                      </w:r>
                      <w:r>
                        <w:t xml:space="preserve">within the environment supporting the delivery of </w:t>
                      </w:r>
                      <w:r w:rsidR="006E7BC7">
                        <w:t>D</w:t>
                      </w:r>
                      <w:r>
                        <w:t>epartment</w:t>
                      </w:r>
                      <w:r w:rsidR="003057D9">
                        <w:t>al</w:t>
                      </w:r>
                      <w:r w:rsidRPr="00DB6032">
                        <w:t xml:space="preserve"> services</w:t>
                      </w:r>
                      <w:r>
                        <w:t>.</w:t>
                      </w:r>
                    </w:p>
                    <w:p w14:paraId="319398D4" w14:textId="77777777" w:rsidR="004D4CA4" w:rsidRDefault="004D4CA4" w:rsidP="004D4CA4">
                      <w:pPr>
                        <w:spacing w:after="120"/>
                        <w:rPr>
                          <w:b/>
                          <w:bCs/>
                        </w:rPr>
                      </w:pPr>
                      <w:r>
                        <w:rPr>
                          <w:b/>
                          <w:bCs/>
                        </w:rPr>
                        <w:t>Guidance and Instruction:</w:t>
                      </w:r>
                    </w:p>
                    <w:p w14:paraId="065AD07D" w14:textId="6E5FDC12" w:rsidR="004D4CA4" w:rsidRDefault="004D4CA4" w:rsidP="004D4CA4">
                      <w:pPr>
                        <w:spacing w:after="120"/>
                      </w:pPr>
                      <w:r>
                        <w:t xml:space="preserve">Describe the </w:t>
                      </w:r>
                      <w:r w:rsidR="00231373">
                        <w:t xml:space="preserve">risk management framework </w:t>
                      </w:r>
                      <w:r>
                        <w:t>used to identify, assess, manage and monitor security risks relevant to the delivery of services.</w:t>
                      </w:r>
                    </w:p>
                    <w:p w14:paraId="64FD0C39" w14:textId="77777777" w:rsidR="004D4CA4" w:rsidRDefault="004D4CA4" w:rsidP="004D4CA4">
                      <w:pPr>
                        <w:spacing w:after="120"/>
                      </w:pPr>
                      <w:r>
                        <w:t>The information provided should enable an understanding of:</w:t>
                      </w:r>
                    </w:p>
                    <w:p w14:paraId="5ACAC51E" w14:textId="2E1D4A69" w:rsidR="004D4CA4" w:rsidRDefault="004D4CA4" w:rsidP="00772146">
                      <w:pPr>
                        <w:pStyle w:val="ListParagraph"/>
                        <w:numPr>
                          <w:ilvl w:val="0"/>
                          <w:numId w:val="14"/>
                        </w:numPr>
                        <w:spacing w:after="120" w:line="360" w:lineRule="auto"/>
                      </w:pPr>
                      <w:r>
                        <w:t>how security risks are identified</w:t>
                      </w:r>
                      <w:r w:rsidR="00802A20">
                        <w:t>,</w:t>
                      </w:r>
                    </w:p>
                    <w:p w14:paraId="2FF8E4A5" w14:textId="41178228" w:rsidR="004D4CA4" w:rsidRDefault="004D4CA4" w:rsidP="00772146">
                      <w:pPr>
                        <w:pStyle w:val="ListParagraph"/>
                        <w:numPr>
                          <w:ilvl w:val="0"/>
                          <w:numId w:val="14"/>
                        </w:numPr>
                        <w:spacing w:after="120" w:line="360" w:lineRule="auto"/>
                      </w:pPr>
                      <w:r>
                        <w:t>how security risks are assessed and managed</w:t>
                      </w:r>
                      <w:r w:rsidR="00802A20">
                        <w:t>,</w:t>
                      </w:r>
                      <w:r>
                        <w:t xml:space="preserve"> and</w:t>
                      </w:r>
                    </w:p>
                    <w:p w14:paraId="7D8D12E1" w14:textId="2DF65014" w:rsidR="007A4DE7" w:rsidRPr="00AE08CA" w:rsidRDefault="004D4CA4" w:rsidP="002101A5">
                      <w:pPr>
                        <w:pStyle w:val="ListParagraph"/>
                        <w:numPr>
                          <w:ilvl w:val="0"/>
                          <w:numId w:val="14"/>
                        </w:numPr>
                        <w:spacing w:after="120" w:line="360" w:lineRule="auto"/>
                      </w:pPr>
                      <w:r>
                        <w:t>how security risks are monitored</w:t>
                      </w:r>
                      <w:r w:rsidR="00A74CB7">
                        <w:t xml:space="preserve">, </w:t>
                      </w:r>
                      <w:r>
                        <w:t>reviewed</w:t>
                      </w:r>
                      <w:r w:rsidR="00A74CB7">
                        <w:t xml:space="preserve"> and reported</w:t>
                      </w:r>
                      <w:r>
                        <w:t>.</w:t>
                      </w:r>
                    </w:p>
                    <w:p w14:paraId="0F237AB5" w14:textId="77777777" w:rsidR="004D4CA4" w:rsidRPr="00BA142C" w:rsidRDefault="004D4CA4" w:rsidP="004D4CA4">
                      <w:pPr>
                        <w:spacing w:after="120"/>
                      </w:pPr>
                    </w:p>
                  </w:txbxContent>
                </v:textbox>
                <w10:anchorlock/>
              </v:shape>
            </w:pict>
          </mc:Fallback>
        </mc:AlternateContent>
      </w:r>
    </w:p>
    <w:p w14:paraId="4F9041D8" w14:textId="41357421" w:rsidR="00D8138F" w:rsidRDefault="00D8138F" w:rsidP="00D8138F">
      <w:pPr>
        <w:rPr>
          <w:i/>
          <w:iCs/>
          <w:color w:val="FF0000"/>
        </w:rPr>
      </w:pPr>
      <w:r w:rsidRPr="560BBAE1">
        <w:rPr>
          <w:i/>
          <w:iCs/>
          <w:color w:val="FF0000"/>
        </w:rPr>
        <w:t xml:space="preserve">&lt; </w:t>
      </w:r>
      <w:r w:rsidR="000F3F4C" w:rsidRPr="560BBAE1">
        <w:rPr>
          <w:i/>
          <w:iCs/>
          <w:color w:val="FF0000"/>
        </w:rPr>
        <w:t>Risk management</w:t>
      </w:r>
      <w:r w:rsidRPr="560BBAE1">
        <w:rPr>
          <w:i/>
          <w:iCs/>
          <w:color w:val="FF0000"/>
        </w:rPr>
        <w:t xml:space="preserve"> is… &gt;</w:t>
      </w:r>
    </w:p>
    <w:p w14:paraId="67EE5441" w14:textId="4FD8B6F3" w:rsidR="560BBAE1" w:rsidRDefault="560BBAE1"/>
    <w:p w14:paraId="2AF39929" w14:textId="74E2B653" w:rsidR="560BBAE1" w:rsidRDefault="560BBAE1"/>
    <w:p w14:paraId="48C794EB" w14:textId="09D4FC19" w:rsidR="560BBAE1" w:rsidRDefault="560BBAE1"/>
    <w:p w14:paraId="50C0AD93" w14:textId="1D02440C" w:rsidR="560BBAE1" w:rsidRDefault="560BBAE1"/>
    <w:p w14:paraId="27A86D56" w14:textId="7A1F095B" w:rsidR="560BBAE1" w:rsidRDefault="560BBAE1"/>
    <w:p w14:paraId="6C83A61F" w14:textId="274BAFFC" w:rsidR="560BBAE1" w:rsidRDefault="560BBAE1"/>
    <w:p w14:paraId="2287F283" w14:textId="51C15D7B" w:rsidR="560BBAE1" w:rsidRDefault="560BBAE1"/>
    <w:p w14:paraId="5336E7A8" w14:textId="77777777" w:rsidR="007A4DE7" w:rsidRDefault="007A4DE7" w:rsidP="00D8138F">
      <w:pPr>
        <w:rPr>
          <w:i/>
          <w:iCs/>
          <w:color w:val="FF0000"/>
        </w:rPr>
      </w:pPr>
    </w:p>
    <w:p w14:paraId="7C189047" w14:textId="77777777" w:rsidR="00E243D5" w:rsidRPr="00DD28E1" w:rsidRDefault="00E243D5" w:rsidP="00D8138F">
      <w:pPr>
        <w:rPr>
          <w:i/>
          <w:iCs/>
          <w:color w:val="FF0000"/>
        </w:rPr>
      </w:pPr>
    </w:p>
    <w:p w14:paraId="004F7183" w14:textId="6DD0A28A" w:rsidR="004D4CA4" w:rsidRDefault="004D4CA4" w:rsidP="000E5D22">
      <w:pPr>
        <w:pStyle w:val="Heading3"/>
        <w:numPr>
          <w:ilvl w:val="1"/>
          <w:numId w:val="20"/>
        </w:numPr>
      </w:pPr>
      <w:bookmarkStart w:id="32" w:name="_Toc232493564"/>
      <w:bookmarkStart w:id="33" w:name="_Toc238797362"/>
      <w:r w:rsidRPr="00025218">
        <w:lastRenderedPageBreak/>
        <w:t>Information</w:t>
      </w:r>
      <w:r>
        <w:t xml:space="preserve"> Management</w:t>
      </w:r>
      <w:bookmarkEnd w:id="32"/>
      <w:bookmarkEnd w:id="33"/>
    </w:p>
    <w:p w14:paraId="1953B2F8" w14:textId="0FE6DD5C" w:rsidR="560BBAE1" w:rsidRDefault="004D4CA4">
      <w:r>
        <w:rPr>
          <w:noProof/>
        </w:rPr>
        <mc:AlternateContent>
          <mc:Choice Requires="wps">
            <w:drawing>
              <wp:inline distT="0" distB="0" distL="0" distR="0" wp14:anchorId="0E417525" wp14:editId="5F7607A5">
                <wp:extent cx="5734050" cy="4468633"/>
                <wp:effectExtent l="0" t="0" r="19050" b="27305"/>
                <wp:docPr id="585465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468633"/>
                        </a:xfrm>
                        <a:prstGeom prst="rect">
                          <a:avLst/>
                        </a:prstGeom>
                        <a:solidFill>
                          <a:schemeClr val="bg1">
                            <a:lumMod val="95000"/>
                          </a:schemeClr>
                        </a:solidFill>
                        <a:ln w="9525">
                          <a:solidFill>
                            <a:srgbClr val="000000"/>
                          </a:solidFill>
                          <a:miter lim="800000"/>
                          <a:headEnd/>
                          <a:tailEnd/>
                        </a:ln>
                      </wps:spPr>
                      <wps:txbx>
                        <w:txbxContent>
                          <w:p w14:paraId="7BFFD7C6" w14:textId="77777777" w:rsidR="004D4CA4" w:rsidRDefault="004D4CA4" w:rsidP="004D4CA4">
                            <w:pPr>
                              <w:spacing w:after="120"/>
                              <w:rPr>
                                <w:b/>
                                <w:bCs/>
                              </w:rPr>
                            </w:pPr>
                            <w:r>
                              <w:rPr>
                                <w:b/>
                                <w:bCs/>
                              </w:rPr>
                              <w:t>Section Purpose:</w:t>
                            </w:r>
                          </w:p>
                          <w:p w14:paraId="2105C93B" w14:textId="02345636" w:rsidR="004D4CA4" w:rsidRPr="00161682" w:rsidRDefault="004D4CA4" w:rsidP="004D4CA4">
                            <w:pPr>
                              <w:spacing w:after="120"/>
                            </w:pPr>
                            <w:r w:rsidRPr="00EC2011">
                              <w:t>This section describes the practices used to manage and protect information collected, processed,</w:t>
                            </w:r>
                            <w:r>
                              <w:t xml:space="preserve"> </w:t>
                            </w:r>
                            <w:r w:rsidRPr="00EC2011">
                              <w:t>stored</w:t>
                            </w:r>
                            <w:r w:rsidR="006A6F33">
                              <w:t xml:space="preserve"> and transmitted</w:t>
                            </w:r>
                            <w:r w:rsidRPr="00EC2011">
                              <w:t xml:space="preserve"> in the delivery of Department</w:t>
                            </w:r>
                            <w:r w:rsidR="006A6F33">
                              <w:t>al</w:t>
                            </w:r>
                            <w:r w:rsidRPr="00EC2011">
                              <w:t xml:space="preserve"> services throughout its lifecycle.</w:t>
                            </w:r>
                          </w:p>
                          <w:p w14:paraId="7605B179" w14:textId="77777777" w:rsidR="004D4CA4" w:rsidRDefault="004D4CA4" w:rsidP="004D4CA4">
                            <w:pPr>
                              <w:spacing w:after="120"/>
                              <w:rPr>
                                <w:b/>
                                <w:bCs/>
                              </w:rPr>
                            </w:pPr>
                            <w:r>
                              <w:rPr>
                                <w:b/>
                                <w:bCs/>
                              </w:rPr>
                              <w:t>Guidance and Instruction:</w:t>
                            </w:r>
                          </w:p>
                          <w:p w14:paraId="165115FA" w14:textId="054B19FE" w:rsidR="00AC593F" w:rsidRDefault="006A6F33" w:rsidP="004D4CA4">
                            <w:pPr>
                              <w:spacing w:after="120"/>
                            </w:pPr>
                            <w:r>
                              <w:t xml:space="preserve">Describe the practices </w:t>
                            </w:r>
                            <w:r w:rsidR="00AC593F">
                              <w:t>used to identify, manage, handle and protect information associated with the delivery of Departmental services.</w:t>
                            </w:r>
                          </w:p>
                          <w:p w14:paraId="53767561" w14:textId="1A0A404A" w:rsidR="004D4CA4" w:rsidRPr="00B4329D" w:rsidRDefault="004D4CA4" w:rsidP="004D4CA4">
                            <w:pPr>
                              <w:spacing w:after="120"/>
                            </w:pPr>
                            <w:r w:rsidRPr="00B4329D">
                              <w:t>The information provided should enable an understanding of:</w:t>
                            </w:r>
                          </w:p>
                          <w:p w14:paraId="0281DEFC" w14:textId="62C6FE31" w:rsidR="004D4CA4" w:rsidRPr="006F7620" w:rsidRDefault="004D4CA4" w:rsidP="004D4CA4">
                            <w:pPr>
                              <w:pStyle w:val="ListParagraph"/>
                              <w:numPr>
                                <w:ilvl w:val="0"/>
                                <w:numId w:val="14"/>
                              </w:numPr>
                              <w:spacing w:after="120" w:line="360" w:lineRule="auto"/>
                            </w:pPr>
                            <w:r w:rsidRPr="006F7620">
                              <w:t>the types of information managed in the delivery of Department</w:t>
                            </w:r>
                            <w:r w:rsidR="00720316">
                              <w:t>al</w:t>
                            </w:r>
                            <w:r w:rsidRPr="006F7620">
                              <w:t xml:space="preserve"> services and how information sensitivity is identified and classified</w:t>
                            </w:r>
                            <w:r w:rsidR="006B2BD2">
                              <w:t>,</w:t>
                            </w:r>
                          </w:p>
                          <w:p w14:paraId="4B542DBB" w14:textId="6BEB6E0B" w:rsidR="004D4CA4" w:rsidRPr="006F7620" w:rsidRDefault="004D4CA4" w:rsidP="004D4CA4">
                            <w:pPr>
                              <w:pStyle w:val="ListParagraph"/>
                              <w:numPr>
                                <w:ilvl w:val="0"/>
                                <w:numId w:val="14"/>
                              </w:numPr>
                              <w:spacing w:after="120" w:line="360" w:lineRule="auto"/>
                            </w:pPr>
                            <w:r w:rsidRPr="006F7620">
                              <w:t>how information is managed, handled and protected throughout its lifecycle</w:t>
                            </w:r>
                            <w:r w:rsidR="006B2BD2">
                              <w:t>,</w:t>
                            </w:r>
                            <w:r w:rsidR="006E211C">
                              <w:t xml:space="preserve"> including collection, storage, use, transmission, retention and disposal,</w:t>
                            </w:r>
                          </w:p>
                          <w:p w14:paraId="776B4403" w14:textId="424C794D" w:rsidR="004D4CA4" w:rsidRPr="006F7620" w:rsidRDefault="004D4CA4" w:rsidP="004D4CA4">
                            <w:pPr>
                              <w:pStyle w:val="ListParagraph"/>
                              <w:numPr>
                                <w:ilvl w:val="0"/>
                                <w:numId w:val="14"/>
                              </w:numPr>
                              <w:spacing w:after="120" w:line="360" w:lineRule="auto"/>
                            </w:pPr>
                            <w:r w:rsidRPr="006F7620">
                              <w:t xml:space="preserve">the </w:t>
                            </w:r>
                            <w:r w:rsidR="000A7223">
                              <w:t>controls</w:t>
                            </w:r>
                            <w:r w:rsidRPr="006F7620">
                              <w:t xml:space="preserve"> used to protect information from unauthorised access, disclosure, modification, loss or destruction</w:t>
                            </w:r>
                            <w:r w:rsidR="006B2BD2">
                              <w:t>,</w:t>
                            </w:r>
                            <w:r w:rsidRPr="006F7620">
                              <w:t xml:space="preserve"> and</w:t>
                            </w:r>
                          </w:p>
                          <w:p w14:paraId="691D1934" w14:textId="77777777" w:rsidR="004D4CA4" w:rsidRDefault="004D4CA4" w:rsidP="004D4CA4">
                            <w:pPr>
                              <w:pStyle w:val="ListParagraph"/>
                              <w:numPr>
                                <w:ilvl w:val="0"/>
                                <w:numId w:val="14"/>
                              </w:numPr>
                              <w:spacing w:after="120" w:line="360" w:lineRule="auto"/>
                            </w:pPr>
                            <w:r w:rsidRPr="00E1313B">
                              <w:t>how information protection requirements are incorporated into organisational policies, procedures and operational practices.</w:t>
                            </w:r>
                          </w:p>
                          <w:p w14:paraId="173C1026" w14:textId="659AEF3A" w:rsidR="00B10FFB" w:rsidRPr="00B10FFB" w:rsidRDefault="00B10FFB" w:rsidP="00B10FFB">
                            <w:pPr>
                              <w:spacing w:after="120"/>
                            </w:pPr>
                            <w:r w:rsidRPr="00B10FFB">
                              <w:rPr>
                                <w:b/>
                                <w:bCs/>
                              </w:rPr>
                              <w:t>Note:</w:t>
                            </w:r>
                            <w:r w:rsidRPr="00B10FFB">
                              <w:t xml:space="preserve"> </w:t>
                            </w:r>
                            <w:r>
                              <w:t>T</w:t>
                            </w:r>
                            <w:r w:rsidRPr="00B10FFB">
                              <w:t>he subheadings</w:t>
                            </w:r>
                            <w:r>
                              <w:t xml:space="preserve"> below</w:t>
                            </w:r>
                            <w:r w:rsidRPr="00B10FFB">
                              <w:t xml:space="preserve"> are provided for guidance only</w:t>
                            </w:r>
                            <w:r w:rsidR="000A7223">
                              <w:t>.</w:t>
                            </w:r>
                            <w:r w:rsidRPr="00B10FFB">
                              <w:t xml:space="preserve"> </w:t>
                            </w:r>
                            <w:r>
                              <w:t>P</w:t>
                            </w:r>
                            <w:r w:rsidRPr="00B10FFB">
                              <w:t xml:space="preserve">roviders may choose to present this information in a format </w:t>
                            </w:r>
                            <w:r w:rsidR="00724839">
                              <w:t>that best</w:t>
                            </w:r>
                            <w:r w:rsidRPr="00B10FFB">
                              <w:t xml:space="preserve"> meet</w:t>
                            </w:r>
                            <w:r w:rsidR="00724839">
                              <w:t>s</w:t>
                            </w:r>
                            <w:r w:rsidRPr="00B10FFB">
                              <w:t xml:space="preserve"> the </w:t>
                            </w:r>
                            <w:r w:rsidR="00EE28AB">
                              <w:t xml:space="preserve">purpose of this </w:t>
                            </w:r>
                            <w:r w:rsidRPr="00B10FFB">
                              <w:t>section.</w:t>
                            </w:r>
                          </w:p>
                          <w:p w14:paraId="1C5CD24F" w14:textId="36207BD9" w:rsidR="004D4CA4" w:rsidRPr="00BA142C" w:rsidRDefault="004D4CA4" w:rsidP="00B10FFB">
                            <w:pPr>
                              <w:spacing w:after="120"/>
                            </w:pPr>
                          </w:p>
                        </w:txbxContent>
                      </wps:txbx>
                      <wps:bodyPr rot="0" vert="horz" wrap="square" lIns="91440" tIns="45720" rIns="91440" bIns="45720" anchor="t" anchorCtr="0">
                        <a:noAutofit/>
                      </wps:bodyPr>
                    </wps:wsp>
                  </a:graphicData>
                </a:graphic>
              </wp:inline>
            </w:drawing>
          </mc:Choice>
          <mc:Fallback>
            <w:pict>
              <v:shape w14:anchorId="0E417525" id="_x0000_s1034" type="#_x0000_t202" style="width:451.5pt;height:3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VLAIAAEoEAAAOAAAAZHJzL2Uyb0RvYy54bWysVNtu2zAMfR+wfxD0vthJ7DQx4hRdug4D&#10;ugvQ7QNkWbaFSaInKbG7ry8lp2m6vQ17EUSRPiQPD729HrUiR2GdBFPS+SylRBgOtTRtSX98v3u3&#10;psR5ZmqmwIiSPgpHr3dv32yHvhAL6EDVwhIEMa4Y+pJ23vdFkjjeCc3cDHph0NmA1cyjaduktmxA&#10;dK2SRZqukgFs3Vvgwjl8vZ2cdBfxm0Zw/7VpnPBElRRr8/G08azCmey2rGgt6zvJT2Wwf6hCM2kw&#10;6RnqlnlGDlb+BaUlt+Cg8TMOOoGmkVzEHrCbefpHNw8d60XsBclx/Zkm9/9g+ZfjQ//NEj++hxEH&#10;GJtw/T3wn44Y2HfMtOLGWhg6wWpMPA+UJUPvitOngWpXuABSDZ+hxiGzg4cINDZWB1awT4LoOIDH&#10;M+li9ITjY361zNIcXRx9WbZar5bLmIMVz5/31vmPAjQJl5JanGqEZ8d750M5rHgOCdkcKFnfSaWi&#10;EZQk9sqSI0MNVO3UojporHV62+RpGpWAOFF4ITyivkJShgwl3eSLfCLpVRbbVucciHYBeBmmpUe1&#10;K6lLuj4HsSJQ+8HUUYueSTXdsRplTlwHeiei/ViNRNYIEEgK1FdQPyL5FiZx4zLipQP7m5IBhV1S&#10;9+vArKBEfTI4wM08y8ImRCPLrxZo2EtPdelhhiNUST0l03Xv4/YEag3c4KAbGUfwUsmpZBRs5PC0&#10;XGEjLu0Y9fIL2D0BAAD//wMAUEsDBBQABgAIAAAAIQD+Znyb2wAAAAUBAAAPAAAAZHJzL2Rvd25y&#10;ZXYueG1sTI9BS8NAEIXvQv/DMgVvdlcLrU2zKaXipSBiq4feNtlpEszOht1NG/+9oxe9PHi84b1v&#10;8s3oOnHBEFtPGu5nCgRS5W1LtYb34/PdI4iYDFnTeUINXxhhU0xucpNZf6U3vBxSLbiEYmY0NCn1&#10;mZSxatCZOPM9EmdnH5xJbEMtbTBXLnedfFBqIZ1piRca0+OuwerzMDgN7qWk/Yn23trhGJ7S4vUD&#10;V2etb6fjdg0i4Zj+juEHn9GhYKbSD2Sj6DTwI+lXOVupOdtSw1LNlyCLXP6nL74BAAD//wMAUEsB&#10;Ai0AFAAGAAgAAAAhALaDOJL+AAAA4QEAABMAAAAAAAAAAAAAAAAAAAAAAFtDb250ZW50X1R5cGVz&#10;XS54bWxQSwECLQAUAAYACAAAACEAOP0h/9YAAACUAQAACwAAAAAAAAAAAAAAAAAvAQAAX3JlbHMv&#10;LnJlbHNQSwECLQAUAAYACAAAACEAafjnVSwCAABKBAAADgAAAAAAAAAAAAAAAAAuAgAAZHJzL2Uy&#10;b0RvYy54bWxQSwECLQAUAAYACAAAACEA/mZ8m9sAAAAFAQAADwAAAAAAAAAAAAAAAACGBAAAZHJz&#10;L2Rvd25yZXYueG1sUEsFBgAAAAAEAAQA8wAAAI4FAAAAAA==&#10;" fillcolor="#f2f2f2 [3052]">
                <v:textbox>
                  <w:txbxContent>
                    <w:p w14:paraId="7BFFD7C6" w14:textId="77777777" w:rsidR="004D4CA4" w:rsidRDefault="004D4CA4" w:rsidP="004D4CA4">
                      <w:pPr>
                        <w:spacing w:after="120"/>
                        <w:rPr>
                          <w:b/>
                          <w:bCs/>
                        </w:rPr>
                      </w:pPr>
                      <w:r>
                        <w:rPr>
                          <w:b/>
                          <w:bCs/>
                        </w:rPr>
                        <w:t>Section Purpose:</w:t>
                      </w:r>
                    </w:p>
                    <w:p w14:paraId="2105C93B" w14:textId="02345636" w:rsidR="004D4CA4" w:rsidRPr="00161682" w:rsidRDefault="004D4CA4" w:rsidP="004D4CA4">
                      <w:pPr>
                        <w:spacing w:after="120"/>
                      </w:pPr>
                      <w:r w:rsidRPr="00EC2011">
                        <w:t>This section describes the practices used to manage and protect information collected, processed,</w:t>
                      </w:r>
                      <w:r>
                        <w:t xml:space="preserve"> </w:t>
                      </w:r>
                      <w:r w:rsidRPr="00EC2011">
                        <w:t>stored</w:t>
                      </w:r>
                      <w:r w:rsidR="006A6F33">
                        <w:t xml:space="preserve"> and transmitted</w:t>
                      </w:r>
                      <w:r w:rsidRPr="00EC2011">
                        <w:t xml:space="preserve"> in the delivery of Department</w:t>
                      </w:r>
                      <w:r w:rsidR="006A6F33">
                        <w:t>al</w:t>
                      </w:r>
                      <w:r w:rsidRPr="00EC2011">
                        <w:t xml:space="preserve"> services throughout its lifecycle.</w:t>
                      </w:r>
                    </w:p>
                    <w:p w14:paraId="7605B179" w14:textId="77777777" w:rsidR="004D4CA4" w:rsidRDefault="004D4CA4" w:rsidP="004D4CA4">
                      <w:pPr>
                        <w:spacing w:after="120"/>
                        <w:rPr>
                          <w:b/>
                          <w:bCs/>
                        </w:rPr>
                      </w:pPr>
                      <w:r>
                        <w:rPr>
                          <w:b/>
                          <w:bCs/>
                        </w:rPr>
                        <w:t>Guidance and Instruction:</w:t>
                      </w:r>
                    </w:p>
                    <w:p w14:paraId="165115FA" w14:textId="054B19FE" w:rsidR="00AC593F" w:rsidRDefault="006A6F33" w:rsidP="004D4CA4">
                      <w:pPr>
                        <w:spacing w:after="120"/>
                      </w:pPr>
                      <w:r>
                        <w:t xml:space="preserve">Describe the practices </w:t>
                      </w:r>
                      <w:r w:rsidR="00AC593F">
                        <w:t>used to identify, manage, handle and protect information associated with the delivery of Departmental services.</w:t>
                      </w:r>
                    </w:p>
                    <w:p w14:paraId="53767561" w14:textId="1A0A404A" w:rsidR="004D4CA4" w:rsidRPr="00B4329D" w:rsidRDefault="004D4CA4" w:rsidP="004D4CA4">
                      <w:pPr>
                        <w:spacing w:after="120"/>
                      </w:pPr>
                      <w:r w:rsidRPr="00B4329D">
                        <w:t>The information provided should enable an understanding of:</w:t>
                      </w:r>
                    </w:p>
                    <w:p w14:paraId="0281DEFC" w14:textId="62C6FE31" w:rsidR="004D4CA4" w:rsidRPr="006F7620" w:rsidRDefault="004D4CA4" w:rsidP="004D4CA4">
                      <w:pPr>
                        <w:pStyle w:val="ListParagraph"/>
                        <w:numPr>
                          <w:ilvl w:val="0"/>
                          <w:numId w:val="14"/>
                        </w:numPr>
                        <w:spacing w:after="120" w:line="360" w:lineRule="auto"/>
                      </w:pPr>
                      <w:r w:rsidRPr="006F7620">
                        <w:t>the types of information managed in the delivery of Department</w:t>
                      </w:r>
                      <w:r w:rsidR="00720316">
                        <w:t>al</w:t>
                      </w:r>
                      <w:r w:rsidRPr="006F7620">
                        <w:t xml:space="preserve"> services and how information sensitivity is identified and classified</w:t>
                      </w:r>
                      <w:r w:rsidR="006B2BD2">
                        <w:t>,</w:t>
                      </w:r>
                    </w:p>
                    <w:p w14:paraId="4B542DBB" w14:textId="6BEB6E0B" w:rsidR="004D4CA4" w:rsidRPr="006F7620" w:rsidRDefault="004D4CA4" w:rsidP="004D4CA4">
                      <w:pPr>
                        <w:pStyle w:val="ListParagraph"/>
                        <w:numPr>
                          <w:ilvl w:val="0"/>
                          <w:numId w:val="14"/>
                        </w:numPr>
                        <w:spacing w:after="120" w:line="360" w:lineRule="auto"/>
                      </w:pPr>
                      <w:r w:rsidRPr="006F7620">
                        <w:t>how information is managed, handled and protected throughout its lifecycle</w:t>
                      </w:r>
                      <w:r w:rsidR="006B2BD2">
                        <w:t>,</w:t>
                      </w:r>
                      <w:r w:rsidR="006E211C">
                        <w:t xml:space="preserve"> including collection, storage, use, transmission, retention and disposal,</w:t>
                      </w:r>
                    </w:p>
                    <w:p w14:paraId="776B4403" w14:textId="424C794D" w:rsidR="004D4CA4" w:rsidRPr="006F7620" w:rsidRDefault="004D4CA4" w:rsidP="004D4CA4">
                      <w:pPr>
                        <w:pStyle w:val="ListParagraph"/>
                        <w:numPr>
                          <w:ilvl w:val="0"/>
                          <w:numId w:val="14"/>
                        </w:numPr>
                        <w:spacing w:after="120" w:line="360" w:lineRule="auto"/>
                      </w:pPr>
                      <w:r w:rsidRPr="006F7620">
                        <w:t xml:space="preserve">the </w:t>
                      </w:r>
                      <w:r w:rsidR="000A7223">
                        <w:t>controls</w:t>
                      </w:r>
                      <w:r w:rsidRPr="006F7620">
                        <w:t xml:space="preserve"> used to protect information from unauthorised access, disclosure, modification, loss or destruction</w:t>
                      </w:r>
                      <w:r w:rsidR="006B2BD2">
                        <w:t>,</w:t>
                      </w:r>
                      <w:r w:rsidRPr="006F7620">
                        <w:t xml:space="preserve"> and</w:t>
                      </w:r>
                    </w:p>
                    <w:p w14:paraId="691D1934" w14:textId="77777777" w:rsidR="004D4CA4" w:rsidRDefault="004D4CA4" w:rsidP="004D4CA4">
                      <w:pPr>
                        <w:pStyle w:val="ListParagraph"/>
                        <w:numPr>
                          <w:ilvl w:val="0"/>
                          <w:numId w:val="14"/>
                        </w:numPr>
                        <w:spacing w:after="120" w:line="360" w:lineRule="auto"/>
                      </w:pPr>
                      <w:r w:rsidRPr="00E1313B">
                        <w:t>how information protection requirements are incorporated into organisational policies, procedures and operational practices.</w:t>
                      </w:r>
                    </w:p>
                    <w:p w14:paraId="173C1026" w14:textId="659AEF3A" w:rsidR="00B10FFB" w:rsidRPr="00B10FFB" w:rsidRDefault="00B10FFB" w:rsidP="00B10FFB">
                      <w:pPr>
                        <w:spacing w:after="120"/>
                      </w:pPr>
                      <w:r w:rsidRPr="00B10FFB">
                        <w:rPr>
                          <w:b/>
                          <w:bCs/>
                        </w:rPr>
                        <w:t>Note:</w:t>
                      </w:r>
                      <w:r w:rsidRPr="00B10FFB">
                        <w:t xml:space="preserve"> </w:t>
                      </w:r>
                      <w:r>
                        <w:t>T</w:t>
                      </w:r>
                      <w:r w:rsidRPr="00B10FFB">
                        <w:t>he subheadings</w:t>
                      </w:r>
                      <w:r>
                        <w:t xml:space="preserve"> below</w:t>
                      </w:r>
                      <w:r w:rsidRPr="00B10FFB">
                        <w:t xml:space="preserve"> are provided for guidance only</w:t>
                      </w:r>
                      <w:r w:rsidR="000A7223">
                        <w:t>.</w:t>
                      </w:r>
                      <w:r w:rsidRPr="00B10FFB">
                        <w:t xml:space="preserve"> </w:t>
                      </w:r>
                      <w:r>
                        <w:t>P</w:t>
                      </w:r>
                      <w:r w:rsidRPr="00B10FFB">
                        <w:t xml:space="preserve">roviders may choose to present this information in a format </w:t>
                      </w:r>
                      <w:r w:rsidR="00724839">
                        <w:t>that best</w:t>
                      </w:r>
                      <w:r w:rsidRPr="00B10FFB">
                        <w:t xml:space="preserve"> meet</w:t>
                      </w:r>
                      <w:r w:rsidR="00724839">
                        <w:t>s</w:t>
                      </w:r>
                      <w:r w:rsidRPr="00B10FFB">
                        <w:t xml:space="preserve"> the </w:t>
                      </w:r>
                      <w:r w:rsidR="00EE28AB">
                        <w:t xml:space="preserve">purpose of this </w:t>
                      </w:r>
                      <w:r w:rsidRPr="00B10FFB">
                        <w:t>section.</w:t>
                      </w:r>
                    </w:p>
                    <w:p w14:paraId="1C5CD24F" w14:textId="36207BD9" w:rsidR="004D4CA4" w:rsidRPr="00BA142C" w:rsidRDefault="004D4CA4" w:rsidP="00B10FFB">
                      <w:pPr>
                        <w:spacing w:after="120"/>
                      </w:pPr>
                    </w:p>
                  </w:txbxContent>
                </v:textbox>
                <w10:anchorlock/>
              </v:shape>
            </w:pict>
          </mc:Fallback>
        </mc:AlternateContent>
      </w:r>
    </w:p>
    <w:p w14:paraId="64CAA791" w14:textId="2F559A74" w:rsidR="004D4CA4" w:rsidRDefault="004D4CA4" w:rsidP="00556D45">
      <w:pPr>
        <w:pStyle w:val="Heading4"/>
      </w:pPr>
      <w:r>
        <w:t xml:space="preserve">Information </w:t>
      </w:r>
      <w:r w:rsidR="00B3316E">
        <w:t>L</w:t>
      </w:r>
      <w:r>
        <w:t>ifecycle Management</w:t>
      </w:r>
    </w:p>
    <w:tbl>
      <w:tblPr>
        <w:tblStyle w:val="DESE"/>
        <w:tblW w:w="0" w:type="auto"/>
        <w:tblLook w:val="04A0" w:firstRow="1" w:lastRow="0" w:firstColumn="1" w:lastColumn="0" w:noHBand="0" w:noVBand="1"/>
      </w:tblPr>
      <w:tblGrid>
        <w:gridCol w:w="1803"/>
        <w:gridCol w:w="3357"/>
        <w:gridCol w:w="3900"/>
      </w:tblGrid>
      <w:tr w:rsidR="00AA49FC" w14:paraId="15E3779F" w14:textId="77777777" w:rsidTr="560BBAE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03" w:type="dxa"/>
          </w:tcPr>
          <w:p w14:paraId="49E9E934" w14:textId="3BBB5960" w:rsidR="00AA49FC" w:rsidRPr="002754D1" w:rsidRDefault="00AA49FC" w:rsidP="0095722D">
            <w:pPr>
              <w:rPr>
                <w:b/>
                <w:bCs/>
              </w:rPr>
            </w:pPr>
            <w:r w:rsidRPr="560BBAE1">
              <w:rPr>
                <w:b/>
                <w:bCs/>
              </w:rPr>
              <w:t>Lifecycle Stage</w:t>
            </w:r>
          </w:p>
        </w:tc>
        <w:tc>
          <w:tcPr>
            <w:tcW w:w="3357" w:type="dxa"/>
          </w:tcPr>
          <w:p w14:paraId="7AA5A2F6" w14:textId="2FCFA4CD" w:rsidR="00AA49FC" w:rsidRDefault="000954D1" w:rsidP="0095722D">
            <w:pPr>
              <w:cnfStyle w:val="100000000000" w:firstRow="1" w:lastRow="0" w:firstColumn="0" w:lastColumn="0" w:oddVBand="0" w:evenVBand="0" w:oddHBand="0" w:evenHBand="0" w:firstRowFirstColumn="0" w:firstRowLastColumn="0" w:lastRowFirstColumn="0" w:lastRowLastColumn="0"/>
            </w:pPr>
            <w:r>
              <w:t>System</w:t>
            </w:r>
          </w:p>
        </w:tc>
        <w:tc>
          <w:tcPr>
            <w:tcW w:w="3900" w:type="dxa"/>
          </w:tcPr>
          <w:p w14:paraId="2DA45F29" w14:textId="7FD71DF8" w:rsidR="00AA49FC" w:rsidRPr="002754D1" w:rsidRDefault="00AA49FC" w:rsidP="0095722D">
            <w:pPr>
              <w:cnfStyle w:val="100000000000" w:firstRow="1" w:lastRow="0" w:firstColumn="0" w:lastColumn="0" w:oddVBand="0" w:evenVBand="0" w:oddHBand="0" w:evenHBand="0" w:firstRowFirstColumn="0" w:firstRowLastColumn="0" w:lastRowFirstColumn="0" w:lastRowLastColumn="0"/>
            </w:pPr>
            <w:r>
              <w:t>Description of Practices</w:t>
            </w:r>
          </w:p>
        </w:tc>
      </w:tr>
      <w:tr w:rsidR="00AA49FC" w14:paraId="01AF58E7"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5270CC6D" w14:textId="79698390" w:rsidR="00AA49FC" w:rsidRPr="00D73238" w:rsidRDefault="002616F1" w:rsidP="560BBAE1">
            <w:pPr>
              <w:rPr>
                <w:i/>
                <w:iCs/>
                <w:color w:val="FF0000"/>
              </w:rPr>
            </w:pPr>
            <w:r w:rsidRPr="560BBAE1">
              <w:rPr>
                <w:i/>
                <w:iCs/>
                <w:color w:val="FF0000"/>
              </w:rPr>
              <w:t>Collection</w:t>
            </w:r>
          </w:p>
        </w:tc>
        <w:tc>
          <w:tcPr>
            <w:tcW w:w="3357" w:type="dxa"/>
          </w:tcPr>
          <w:p w14:paraId="64C2D69F" w14:textId="77EDBA23" w:rsidR="00AA49FC" w:rsidRPr="00D73238" w:rsidRDefault="002616F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Departmental systems, online forms</w:t>
            </w:r>
          </w:p>
        </w:tc>
        <w:tc>
          <w:tcPr>
            <w:tcW w:w="3900" w:type="dxa"/>
          </w:tcPr>
          <w:p w14:paraId="4C5F5E3E" w14:textId="338FFE0D" w:rsidR="00AA49FC" w:rsidRPr="00D73238" w:rsidRDefault="002616F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 xml:space="preserve">Information is collected directly from participants and </w:t>
            </w:r>
            <w:r w:rsidR="006E7BC7" w:rsidRPr="560BBAE1">
              <w:rPr>
                <w:i/>
                <w:iCs/>
                <w:color w:val="FF0000"/>
              </w:rPr>
              <w:t>D</w:t>
            </w:r>
            <w:r w:rsidRPr="560BBAE1">
              <w:rPr>
                <w:i/>
                <w:iCs/>
                <w:color w:val="FF0000"/>
              </w:rPr>
              <w:t>epartmental systems to support service delivery.</w:t>
            </w:r>
          </w:p>
        </w:tc>
      </w:tr>
      <w:tr w:rsidR="00AA49FC" w14:paraId="772E35C1"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3EF24A5E" w14:textId="43EBC0F8" w:rsidR="00AA49FC" w:rsidRPr="005317FE" w:rsidRDefault="002616F1" w:rsidP="560BBAE1">
            <w:pPr>
              <w:rPr>
                <w:i/>
                <w:iCs/>
                <w:color w:val="FF0000"/>
              </w:rPr>
            </w:pPr>
            <w:r w:rsidRPr="560BBAE1">
              <w:rPr>
                <w:i/>
                <w:iCs/>
                <w:color w:val="FF0000"/>
              </w:rPr>
              <w:t>Storage</w:t>
            </w:r>
          </w:p>
        </w:tc>
        <w:tc>
          <w:tcPr>
            <w:tcW w:w="3357" w:type="dxa"/>
          </w:tcPr>
          <w:p w14:paraId="1AB7BABC" w14:textId="3E5E7E2D" w:rsidR="00AA49FC" w:rsidRPr="00D73238" w:rsidRDefault="002616F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Case Management System</w:t>
            </w:r>
          </w:p>
        </w:tc>
        <w:tc>
          <w:tcPr>
            <w:tcW w:w="3900" w:type="dxa"/>
          </w:tcPr>
          <w:p w14:paraId="701BD7AF" w14:textId="3A6767E7" w:rsidR="00AA49FC" w:rsidRPr="00D73238" w:rsidRDefault="002616F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Information is stored in Australian-hosted environments with access controls and monitoring enabled.</w:t>
            </w:r>
          </w:p>
        </w:tc>
      </w:tr>
      <w:tr w:rsidR="00AA49FC" w14:paraId="2934F14E"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42D11D95" w14:textId="37AD7422" w:rsidR="00AA49FC" w:rsidRPr="002101A5" w:rsidRDefault="00AA49FC" w:rsidP="560BBAE1">
            <w:pPr>
              <w:rPr>
                <w:i/>
                <w:iCs/>
                <w:color w:val="FF0000"/>
              </w:rPr>
            </w:pPr>
          </w:p>
        </w:tc>
        <w:tc>
          <w:tcPr>
            <w:tcW w:w="3357" w:type="dxa"/>
          </w:tcPr>
          <w:p w14:paraId="57A880F7" w14:textId="77777777" w:rsidR="00AA49FC" w:rsidRPr="00AA49FC" w:rsidRDefault="00AA49FC" w:rsidP="560BBAE1">
            <w:pPr>
              <w:cnfStyle w:val="000000000000" w:firstRow="0" w:lastRow="0" w:firstColumn="0" w:lastColumn="0" w:oddVBand="0" w:evenVBand="0" w:oddHBand="0" w:evenHBand="0" w:firstRowFirstColumn="0" w:firstRowLastColumn="0" w:lastRowFirstColumn="0" w:lastRowLastColumn="0"/>
              <w:rPr>
                <w:b/>
                <w:bCs/>
                <w:i/>
                <w:iCs/>
                <w:color w:val="FF0000"/>
              </w:rPr>
            </w:pPr>
          </w:p>
        </w:tc>
        <w:tc>
          <w:tcPr>
            <w:tcW w:w="3900" w:type="dxa"/>
          </w:tcPr>
          <w:p w14:paraId="6B68A954" w14:textId="63B952C0" w:rsidR="00AA49FC" w:rsidRPr="002101A5" w:rsidRDefault="00AA49FC" w:rsidP="560BBAE1">
            <w:pPr>
              <w:cnfStyle w:val="000000000000" w:firstRow="0" w:lastRow="0" w:firstColumn="0" w:lastColumn="0" w:oddVBand="0" w:evenVBand="0" w:oddHBand="0" w:evenHBand="0" w:firstRowFirstColumn="0" w:firstRowLastColumn="0" w:lastRowFirstColumn="0" w:lastRowLastColumn="0"/>
              <w:rPr>
                <w:b/>
                <w:bCs/>
                <w:i/>
                <w:iCs/>
                <w:color w:val="FF0000"/>
              </w:rPr>
            </w:pPr>
          </w:p>
        </w:tc>
      </w:tr>
    </w:tbl>
    <w:p w14:paraId="613C4110" w14:textId="77777777" w:rsidR="00FB5C20" w:rsidRPr="00FB5C20" w:rsidRDefault="00FB5C20" w:rsidP="560BBAE1"/>
    <w:p w14:paraId="3E4C6613" w14:textId="5FFA0657" w:rsidR="000F3F4C" w:rsidRPr="00DD28E1" w:rsidRDefault="000F3F4C" w:rsidP="000F3F4C">
      <w:pPr>
        <w:rPr>
          <w:i/>
          <w:iCs/>
          <w:color w:val="FF0000"/>
        </w:rPr>
      </w:pPr>
      <w:r w:rsidRPr="00DD28E1">
        <w:rPr>
          <w:i/>
          <w:iCs/>
          <w:color w:val="FF0000"/>
        </w:rPr>
        <w:t xml:space="preserve">&lt; </w:t>
      </w:r>
      <w:r w:rsidR="002754D1">
        <w:rPr>
          <w:i/>
          <w:iCs/>
          <w:color w:val="FF0000"/>
        </w:rPr>
        <w:t>Information lifecycle management is</w:t>
      </w:r>
      <w:r>
        <w:rPr>
          <w:i/>
          <w:iCs/>
          <w:color w:val="FF0000"/>
        </w:rPr>
        <w:t xml:space="preserve">… </w:t>
      </w:r>
      <w:r w:rsidRPr="00DD28E1">
        <w:rPr>
          <w:i/>
          <w:iCs/>
          <w:color w:val="FF0000"/>
        </w:rPr>
        <w:t>&gt;</w:t>
      </w:r>
    </w:p>
    <w:p w14:paraId="5D6806FF" w14:textId="1DF9C3BB" w:rsidR="004D4CA4" w:rsidRDefault="004D4CA4" w:rsidP="00556D45">
      <w:pPr>
        <w:pStyle w:val="Heading4"/>
      </w:pPr>
      <w:r>
        <w:t xml:space="preserve">Information </w:t>
      </w:r>
      <w:r w:rsidR="00B3316E">
        <w:t>P</w:t>
      </w:r>
      <w:r>
        <w:t xml:space="preserve">rotection </w:t>
      </w:r>
      <w:r w:rsidR="009343C7">
        <w:t>Controls</w:t>
      </w:r>
    </w:p>
    <w:tbl>
      <w:tblPr>
        <w:tblStyle w:val="DESE"/>
        <w:tblW w:w="0" w:type="auto"/>
        <w:tblLook w:val="04A0" w:firstRow="1" w:lastRow="0" w:firstColumn="1" w:lastColumn="0" w:noHBand="0" w:noVBand="1"/>
      </w:tblPr>
      <w:tblGrid>
        <w:gridCol w:w="2547"/>
        <w:gridCol w:w="6513"/>
      </w:tblGrid>
      <w:tr w:rsidR="00FB5C20" w14:paraId="48E7435D" w14:textId="77777777" w:rsidTr="560BBAE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547" w:type="dxa"/>
          </w:tcPr>
          <w:p w14:paraId="4E7D4995" w14:textId="1A5E2D4F" w:rsidR="00FB5C20" w:rsidRPr="002754D1" w:rsidRDefault="00FB5C20" w:rsidP="0095722D">
            <w:pPr>
              <w:rPr>
                <w:b/>
                <w:bCs/>
              </w:rPr>
            </w:pPr>
            <w:r w:rsidRPr="560BBAE1">
              <w:rPr>
                <w:b/>
                <w:bCs/>
              </w:rPr>
              <w:t xml:space="preserve">Information </w:t>
            </w:r>
            <w:r w:rsidR="007B78DF" w:rsidRPr="560BBAE1">
              <w:rPr>
                <w:b/>
                <w:bCs/>
              </w:rPr>
              <w:t>Protection Control</w:t>
            </w:r>
          </w:p>
        </w:tc>
        <w:tc>
          <w:tcPr>
            <w:tcW w:w="6513" w:type="dxa"/>
          </w:tcPr>
          <w:p w14:paraId="377CC6E6" w14:textId="27E5B528" w:rsidR="00FB5C20" w:rsidRPr="002754D1" w:rsidRDefault="007B78DF" w:rsidP="0095722D">
            <w:pPr>
              <w:cnfStyle w:val="100000000000" w:firstRow="1" w:lastRow="0" w:firstColumn="0" w:lastColumn="0" w:oddVBand="0" w:evenVBand="0" w:oddHBand="0" w:evenHBand="0" w:firstRowFirstColumn="0" w:firstRowLastColumn="0" w:lastRowFirstColumn="0" w:lastRowLastColumn="0"/>
            </w:pPr>
            <w:r>
              <w:t>Description</w:t>
            </w:r>
          </w:p>
        </w:tc>
      </w:tr>
      <w:tr w:rsidR="00FB5C20" w14:paraId="1743FB79"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2547" w:type="dxa"/>
          </w:tcPr>
          <w:p w14:paraId="6B103082" w14:textId="08F33A70" w:rsidR="00FB5C20" w:rsidRPr="00D73238" w:rsidRDefault="007B78DF" w:rsidP="560BBAE1">
            <w:pPr>
              <w:rPr>
                <w:i/>
                <w:iCs/>
                <w:color w:val="FF0000"/>
              </w:rPr>
            </w:pPr>
            <w:r w:rsidRPr="560BBAE1">
              <w:rPr>
                <w:i/>
                <w:iCs/>
                <w:color w:val="FF0000"/>
              </w:rPr>
              <w:lastRenderedPageBreak/>
              <w:t>Access control</w:t>
            </w:r>
          </w:p>
        </w:tc>
        <w:tc>
          <w:tcPr>
            <w:tcW w:w="6513" w:type="dxa"/>
          </w:tcPr>
          <w:p w14:paraId="6721D061" w14:textId="4B557A11" w:rsidR="00FB5C20" w:rsidRPr="00D73238" w:rsidRDefault="00BA33AC"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Access to information is granted based on business need and the principle of least privilege. User access is approved by managers and reviewed quarterly. Privileged access is restricted to authorised ICT personnel.</w:t>
            </w:r>
          </w:p>
        </w:tc>
      </w:tr>
      <w:tr w:rsidR="00FB5C20" w14:paraId="1B47B1B4"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2547" w:type="dxa"/>
          </w:tcPr>
          <w:p w14:paraId="26130974" w14:textId="09DF9984" w:rsidR="00FB5C20" w:rsidRPr="00D73238" w:rsidRDefault="0075518B" w:rsidP="560BBAE1">
            <w:pPr>
              <w:rPr>
                <w:i/>
                <w:iCs/>
                <w:color w:val="FF0000"/>
              </w:rPr>
            </w:pPr>
            <w:r w:rsidRPr="560BBAE1">
              <w:rPr>
                <w:i/>
                <w:iCs/>
                <w:color w:val="FF0000"/>
              </w:rPr>
              <w:t>Classification</w:t>
            </w:r>
          </w:p>
        </w:tc>
        <w:tc>
          <w:tcPr>
            <w:tcW w:w="6513" w:type="dxa"/>
          </w:tcPr>
          <w:p w14:paraId="435E7F55" w14:textId="11D92B64" w:rsidR="00FB5C20" w:rsidRPr="00D73238" w:rsidRDefault="000551DF"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w:t>
            </w:r>
          </w:p>
        </w:tc>
      </w:tr>
      <w:tr w:rsidR="00FB5C20" w14:paraId="396E1680" w14:textId="77777777" w:rsidTr="560BBAE1">
        <w:trPr>
          <w:trHeight w:val="300"/>
        </w:trPr>
        <w:tc>
          <w:tcPr>
            <w:cnfStyle w:val="001000000000" w:firstRow="0" w:lastRow="0" w:firstColumn="1" w:lastColumn="0" w:oddVBand="0" w:evenVBand="0" w:oddHBand="0" w:evenHBand="0" w:firstRowFirstColumn="0" w:firstRowLastColumn="0" w:lastRowFirstColumn="0" w:lastRowLastColumn="0"/>
            <w:tcW w:w="2547" w:type="dxa"/>
          </w:tcPr>
          <w:p w14:paraId="2879075B" w14:textId="73B1B042" w:rsidR="00FB5C20" w:rsidRPr="002101A5" w:rsidRDefault="0075518B" w:rsidP="560BBAE1">
            <w:pPr>
              <w:rPr>
                <w:i/>
                <w:iCs/>
                <w:color w:val="FFFFFF" w:themeColor="background1"/>
              </w:rPr>
            </w:pPr>
            <w:r w:rsidRPr="560BBAE1">
              <w:rPr>
                <w:i/>
                <w:iCs/>
                <w:color w:val="FF0000"/>
              </w:rPr>
              <w:t>Data loss prevention</w:t>
            </w:r>
          </w:p>
        </w:tc>
        <w:tc>
          <w:tcPr>
            <w:tcW w:w="6513" w:type="dxa"/>
          </w:tcPr>
          <w:p w14:paraId="461BF40B" w14:textId="77777777" w:rsidR="00FB5C20" w:rsidRPr="002754D1" w:rsidRDefault="00FB5C20" w:rsidP="0095722D">
            <w:pPr>
              <w:cnfStyle w:val="000000000000" w:firstRow="0" w:lastRow="0" w:firstColumn="0" w:lastColumn="0" w:oddVBand="0" w:evenVBand="0" w:oddHBand="0" w:evenHBand="0" w:firstRowFirstColumn="0" w:firstRowLastColumn="0" w:lastRowFirstColumn="0" w:lastRowLastColumn="0"/>
              <w:rPr>
                <w:b/>
                <w:bCs/>
                <w:color w:val="FFFFFF" w:themeColor="background1"/>
              </w:rPr>
            </w:pPr>
          </w:p>
        </w:tc>
      </w:tr>
    </w:tbl>
    <w:p w14:paraId="4B4E9E84" w14:textId="77777777" w:rsidR="00FB5C20" w:rsidRPr="00FB5C20" w:rsidRDefault="00FB5C20" w:rsidP="560BBAE1"/>
    <w:p w14:paraId="2D2066E4" w14:textId="53E4F25D" w:rsidR="000F3F4C" w:rsidRPr="00DD28E1" w:rsidRDefault="000F3F4C" w:rsidP="560BBAE1">
      <w:pPr>
        <w:rPr>
          <w:i/>
          <w:iCs/>
          <w:color w:val="FF0000"/>
        </w:rPr>
      </w:pPr>
      <w:r w:rsidRPr="560BBAE1">
        <w:rPr>
          <w:i/>
          <w:iCs/>
          <w:color w:val="FF0000"/>
        </w:rPr>
        <w:t xml:space="preserve">&lt; </w:t>
      </w:r>
      <w:r w:rsidR="002754D1" w:rsidRPr="560BBAE1">
        <w:rPr>
          <w:i/>
          <w:iCs/>
          <w:color w:val="FF0000"/>
        </w:rPr>
        <w:t xml:space="preserve">Information protection </w:t>
      </w:r>
      <w:r w:rsidR="00032C14" w:rsidRPr="560BBAE1">
        <w:rPr>
          <w:i/>
          <w:iCs/>
          <w:color w:val="FF0000"/>
        </w:rPr>
        <w:t xml:space="preserve">controls </w:t>
      </w:r>
      <w:r w:rsidRPr="560BBAE1">
        <w:rPr>
          <w:i/>
          <w:iCs/>
          <w:color w:val="FF0000"/>
        </w:rPr>
        <w:t>are… &gt;</w:t>
      </w:r>
    </w:p>
    <w:p w14:paraId="11081B0C" w14:textId="77777777" w:rsidR="00347606" w:rsidRPr="00347606" w:rsidRDefault="00347606" w:rsidP="00C1569E"/>
    <w:p w14:paraId="7D5466FF" w14:textId="14E9D18E" w:rsidR="004D4CA4" w:rsidRPr="00556D45" w:rsidRDefault="001E1BAB" w:rsidP="000E5D22">
      <w:pPr>
        <w:pStyle w:val="Heading3"/>
        <w:numPr>
          <w:ilvl w:val="1"/>
          <w:numId w:val="20"/>
        </w:numPr>
      </w:pPr>
      <w:bookmarkStart w:id="34" w:name="_Toc232493569"/>
      <w:bookmarkStart w:id="35" w:name="_Toc238797363"/>
      <w:r w:rsidRPr="00556D45">
        <w:rPr>
          <w:rStyle w:val="Heading2Char"/>
          <w:rFonts w:ascii="Aptos Display" w:hAnsi="Aptos Display"/>
          <w:sz w:val="28"/>
          <w:szCs w:val="28"/>
        </w:rPr>
        <w:t xml:space="preserve">Continuous Monitoring and </w:t>
      </w:r>
      <w:bookmarkEnd w:id="34"/>
      <w:r w:rsidR="00136AFB" w:rsidRPr="00556D45">
        <w:rPr>
          <w:rStyle w:val="Heading2Char"/>
          <w:rFonts w:ascii="Aptos Display" w:hAnsi="Aptos Display"/>
          <w:sz w:val="28"/>
          <w:szCs w:val="28"/>
        </w:rPr>
        <w:t>Improvement</w:t>
      </w:r>
      <w:bookmarkEnd w:id="35"/>
    </w:p>
    <w:p w14:paraId="2A003FAC" w14:textId="77777777" w:rsidR="004D4CA4" w:rsidRDefault="004D4CA4" w:rsidP="004D4CA4">
      <w:r>
        <w:rPr>
          <w:noProof/>
        </w:rPr>
        <mc:AlternateContent>
          <mc:Choice Requires="wps">
            <w:drawing>
              <wp:inline distT="0" distB="0" distL="0" distR="0" wp14:anchorId="6B6DADCC" wp14:editId="49B829D0">
                <wp:extent cx="5734050" cy="4142629"/>
                <wp:effectExtent l="0" t="0" r="19050" b="10795"/>
                <wp:docPr id="1363914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142629"/>
                        </a:xfrm>
                        <a:prstGeom prst="rect">
                          <a:avLst/>
                        </a:prstGeom>
                        <a:solidFill>
                          <a:schemeClr val="bg1">
                            <a:lumMod val="95000"/>
                          </a:schemeClr>
                        </a:solidFill>
                        <a:ln w="9525">
                          <a:solidFill>
                            <a:srgbClr val="000000"/>
                          </a:solidFill>
                          <a:miter lim="800000"/>
                          <a:headEnd/>
                          <a:tailEnd/>
                        </a:ln>
                      </wps:spPr>
                      <wps:txbx>
                        <w:txbxContent>
                          <w:p w14:paraId="2D7F95A6" w14:textId="77777777" w:rsidR="004D4CA4" w:rsidRDefault="004D4CA4" w:rsidP="004D4CA4">
                            <w:pPr>
                              <w:spacing w:after="120"/>
                              <w:rPr>
                                <w:b/>
                                <w:bCs/>
                              </w:rPr>
                            </w:pPr>
                            <w:r>
                              <w:rPr>
                                <w:b/>
                                <w:bCs/>
                              </w:rPr>
                              <w:t>Section Purpose:</w:t>
                            </w:r>
                          </w:p>
                          <w:p w14:paraId="474FE68C" w14:textId="03D863E8" w:rsidR="000556E1" w:rsidRPr="000556E1" w:rsidRDefault="000556E1" w:rsidP="000556E1">
                            <w:pPr>
                              <w:spacing w:after="120"/>
                            </w:pPr>
                            <w:r w:rsidRPr="000556E1">
                              <w:t xml:space="preserve">This section describes the mechanisms used to monitor the effectiveness of security controls, identify </w:t>
                            </w:r>
                            <w:r w:rsidR="0016553B">
                              <w:t>security</w:t>
                            </w:r>
                            <w:r w:rsidRPr="000556E1">
                              <w:t xml:space="preserve"> weaknesses, and support the ongoing improvement of security practices relevant to the delivery of </w:t>
                            </w:r>
                            <w:r w:rsidR="00D351D9">
                              <w:t>D</w:t>
                            </w:r>
                            <w:r w:rsidRPr="000556E1">
                              <w:t>epartmental services.</w:t>
                            </w:r>
                          </w:p>
                          <w:p w14:paraId="22D5970D" w14:textId="77777777" w:rsidR="004D4CA4" w:rsidRDefault="004D4CA4" w:rsidP="004D4CA4">
                            <w:pPr>
                              <w:spacing w:after="120"/>
                              <w:rPr>
                                <w:b/>
                                <w:bCs/>
                              </w:rPr>
                            </w:pPr>
                            <w:r>
                              <w:rPr>
                                <w:b/>
                                <w:bCs/>
                              </w:rPr>
                              <w:t>Guidance and Instruction:</w:t>
                            </w:r>
                          </w:p>
                          <w:p w14:paraId="5C484CB7" w14:textId="77777777" w:rsidR="00874ED2" w:rsidRPr="00874ED2" w:rsidRDefault="00874ED2" w:rsidP="00874ED2">
                            <w:pPr>
                              <w:spacing w:after="120"/>
                            </w:pPr>
                            <w:r w:rsidRPr="00874ED2">
                              <w:t>Describe the activities used to monitor, assess and improve the effectiveness of the organisation's security arrangements.</w:t>
                            </w:r>
                          </w:p>
                          <w:p w14:paraId="18E20F07" w14:textId="77777777" w:rsidR="00B61BAE" w:rsidRPr="00B61BAE" w:rsidRDefault="00B61BAE" w:rsidP="00874ED2">
                            <w:pPr>
                              <w:spacing w:after="120"/>
                            </w:pPr>
                            <w:r w:rsidRPr="00B61BAE">
                              <w:t>The information provided should enable an understanding of:</w:t>
                            </w:r>
                          </w:p>
                          <w:p w14:paraId="37420B8E" w14:textId="00F3C8CB" w:rsidR="00866AC4" w:rsidRDefault="00866AC4" w:rsidP="00866AC4">
                            <w:pPr>
                              <w:pStyle w:val="ListParagraph"/>
                              <w:numPr>
                                <w:ilvl w:val="0"/>
                                <w:numId w:val="14"/>
                              </w:numPr>
                              <w:spacing w:after="120" w:line="360" w:lineRule="auto"/>
                            </w:pPr>
                            <w:r>
                              <w:t>how security controls and practices are monitored and reviewed for effectiveness</w:t>
                            </w:r>
                            <w:r w:rsidR="007F6D21">
                              <w:t>,</w:t>
                            </w:r>
                          </w:p>
                          <w:p w14:paraId="7BC21495" w14:textId="583C7263" w:rsidR="00866AC4" w:rsidRDefault="00866AC4" w:rsidP="00866AC4">
                            <w:pPr>
                              <w:pStyle w:val="ListParagraph"/>
                              <w:numPr>
                                <w:ilvl w:val="0"/>
                                <w:numId w:val="14"/>
                              </w:numPr>
                              <w:spacing w:after="120" w:line="360" w:lineRule="auto"/>
                            </w:pPr>
                            <w:r>
                              <w:t>how vulnerabilities, security weaknesses and control deficiencies are identified</w:t>
                            </w:r>
                            <w:r w:rsidR="007F6D21">
                              <w:t>,</w:t>
                            </w:r>
                          </w:p>
                          <w:p w14:paraId="5F9C9BB4" w14:textId="15885080" w:rsidR="00866AC4" w:rsidRDefault="00866AC4" w:rsidP="00866AC4">
                            <w:pPr>
                              <w:pStyle w:val="ListParagraph"/>
                              <w:numPr>
                                <w:ilvl w:val="0"/>
                                <w:numId w:val="14"/>
                              </w:numPr>
                              <w:spacing w:after="120" w:line="360" w:lineRule="auto"/>
                            </w:pPr>
                            <w:r>
                              <w:t>how vulnerabilities are assessed, prioritised and remediated</w:t>
                            </w:r>
                            <w:r w:rsidR="007F6D21">
                              <w:t>,</w:t>
                            </w:r>
                          </w:p>
                          <w:p w14:paraId="160E20BC" w14:textId="1F7D7AF9" w:rsidR="00866AC4" w:rsidRDefault="00866AC4" w:rsidP="00866AC4">
                            <w:pPr>
                              <w:pStyle w:val="ListParagraph"/>
                              <w:numPr>
                                <w:ilvl w:val="0"/>
                                <w:numId w:val="14"/>
                              </w:numPr>
                              <w:spacing w:after="120" w:line="360" w:lineRule="auto"/>
                            </w:pPr>
                            <w:r>
                              <w:t xml:space="preserve">how findings from incidents, assessments, audits </w:t>
                            </w:r>
                            <w:r w:rsidR="005E12DA">
                              <w:t xml:space="preserve">and </w:t>
                            </w:r>
                            <w:r>
                              <w:t>reviews are addressed</w:t>
                            </w:r>
                            <w:r w:rsidR="007F6D21">
                              <w:t>,</w:t>
                            </w:r>
                            <w:r>
                              <w:t xml:space="preserve"> and</w:t>
                            </w:r>
                          </w:p>
                          <w:p w14:paraId="454541E4" w14:textId="18E5EB30" w:rsidR="00B61BAE" w:rsidRPr="00B61BAE" w:rsidRDefault="00866AC4" w:rsidP="00866AC4">
                            <w:pPr>
                              <w:pStyle w:val="ListParagraph"/>
                              <w:numPr>
                                <w:ilvl w:val="0"/>
                                <w:numId w:val="14"/>
                              </w:numPr>
                              <w:spacing w:after="120" w:line="360" w:lineRule="auto"/>
                            </w:pPr>
                            <w:r>
                              <w:t xml:space="preserve">how improvements to security </w:t>
                            </w:r>
                            <w:r w:rsidR="00C25277">
                              <w:t xml:space="preserve">controls </w:t>
                            </w:r>
                            <w:r w:rsidR="00B14A22">
                              <w:t xml:space="preserve">and </w:t>
                            </w:r>
                            <w:r>
                              <w:t>practices are identified</w:t>
                            </w:r>
                            <w:r w:rsidR="00312E8E">
                              <w:t xml:space="preserve">, </w:t>
                            </w:r>
                            <w:r>
                              <w:t xml:space="preserve">implemented and </w:t>
                            </w:r>
                            <w:r w:rsidR="00312E8E">
                              <w:t xml:space="preserve">monitored </w:t>
                            </w:r>
                            <w:r>
                              <w:t>over time.</w:t>
                            </w:r>
                          </w:p>
                          <w:p w14:paraId="26824B95" w14:textId="4DA9295F" w:rsidR="004D4CA4" w:rsidRPr="00B10FFB" w:rsidRDefault="004D4CA4" w:rsidP="004D4CA4">
                            <w:pPr>
                              <w:spacing w:after="120"/>
                            </w:pPr>
                            <w:r w:rsidRPr="00B10FFB">
                              <w:rPr>
                                <w:b/>
                                <w:bCs/>
                              </w:rPr>
                              <w:t>Note:</w:t>
                            </w:r>
                            <w:r w:rsidRPr="00B10FFB">
                              <w:t xml:space="preserve"> </w:t>
                            </w:r>
                            <w:r w:rsidR="00B10FFB">
                              <w:t>T</w:t>
                            </w:r>
                            <w:r w:rsidRPr="00B10FFB">
                              <w:t>he subheadings</w:t>
                            </w:r>
                            <w:r w:rsidR="00B10FFB">
                              <w:t xml:space="preserve"> below</w:t>
                            </w:r>
                            <w:r w:rsidRPr="00B10FFB">
                              <w:t xml:space="preserve"> are provided for guidance only</w:t>
                            </w:r>
                            <w:r w:rsidR="009972B8">
                              <w:t>.</w:t>
                            </w:r>
                            <w:r w:rsidRPr="00B10FFB">
                              <w:t xml:space="preserve"> </w:t>
                            </w:r>
                            <w:r w:rsidR="00B10FFB">
                              <w:t>P</w:t>
                            </w:r>
                            <w:r w:rsidRPr="00B10FFB">
                              <w:t xml:space="preserve">roviders may choose to present this information in a format </w:t>
                            </w:r>
                            <w:r w:rsidR="00847A70">
                              <w:t xml:space="preserve">that best </w:t>
                            </w:r>
                            <w:r w:rsidRPr="00B10FFB">
                              <w:t>meet</w:t>
                            </w:r>
                            <w:r w:rsidR="00847A70">
                              <w:t>s</w:t>
                            </w:r>
                            <w:r w:rsidRPr="00B10FFB">
                              <w:t xml:space="preserve"> the </w:t>
                            </w:r>
                            <w:r w:rsidR="00847A70">
                              <w:t xml:space="preserve">purpose of this </w:t>
                            </w:r>
                            <w:r w:rsidRPr="00B10FFB">
                              <w:t>section.</w:t>
                            </w:r>
                          </w:p>
                          <w:p w14:paraId="6F9A4FF8" w14:textId="77777777" w:rsidR="004D4CA4" w:rsidRPr="00BA142C" w:rsidRDefault="004D4CA4" w:rsidP="004D4CA4"/>
                        </w:txbxContent>
                      </wps:txbx>
                      <wps:bodyPr rot="0" vert="horz" wrap="square" lIns="91440" tIns="45720" rIns="91440" bIns="45720" anchor="t" anchorCtr="0">
                        <a:noAutofit/>
                      </wps:bodyPr>
                    </wps:wsp>
                  </a:graphicData>
                </a:graphic>
              </wp:inline>
            </w:drawing>
          </mc:Choice>
          <mc:Fallback>
            <w:pict>
              <v:shape w14:anchorId="6B6DADCC" id="_x0000_s1035" type="#_x0000_t202" style="width:451.5pt;height:3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FfNLAIAAEoEAAAOAAAAZHJzL2Uyb0RvYy54bWysVNtu2zAMfR+wfxD0vtjxnLYx4hRdug4D&#10;ugvQ7QNkWbaFSaImKbG7rx8lp2m6vQ17EUSRPiQPD725nrQiB+G8BFPT5SKnRBgOrTR9Tb9/u3tz&#10;RYkPzLRMgRE1fRSeXm9fv9qMthIFDKBa4QiCGF+NtqZDCLbKMs8HoZlfgBUGnR04zQKars9ax0ZE&#10;1yor8vwiG8G11gEX3uPr7eyk24TfdYKHL13nRSCqplhbSKdLZxPPbLthVe+YHSQ/lsH+oQrNpMGk&#10;J6hbFhjZO/kXlJbcgYcuLDjoDLpOcpF6wG6W+R/dPAzMitQLkuPtiSb//2D558OD/epImN7BhANM&#10;TXh7D/yHJwZ2AzO9uHEOxkGwFhMvI2XZaH11/DRS7SsfQZrxE7Q4ZLYPkICmzunICvZJEB0H8Hgi&#10;XUyBcHxcXb4t8xW6OPrKZVlcFOuUg1VPn1vnwwcBmsRLTR1ONcGzw70PsRxWPYXEbB6UbO+kUsmI&#10;ShI75ciBoQaafm5R7TXWOr+tV3melIA4SXgxPKG+QFKGjDVdr4rVTNKLLK5vTjkQ7QzwPEzLgGpX&#10;Utf06hTEqkjte9MmLQYm1XzHapQ5ch3pnYkOUzMR2WIhkaRIfQPtI5LvYBY3LiNeBnC/KBlR2DX1&#10;P/fMCUrUR4MDXC/LMm5CMsrVZYGGO/c05x5mOELVNFAyX3chbU+k1sANDrqTaQTPlRxLRsEmDo/L&#10;FTfi3E5Rz7+A7W8AAAD//wMAUEsDBBQABgAIAAAAIQD0OEbH2gAAAAUBAAAPAAAAZHJzL2Rvd25y&#10;ZXYueG1sTI9BS8NAEIXvgv9hGcGb3Vg12JhNEcVLQcRWD9422WkSzM6G3Ukb/72jF708eLzhvW/K&#10;9ewHdcCY+kAGLhcZKKQmuJ5aA2+7p4tbUIktOTsEQgNfmGBdnZ6UtnDhSK942HKrpIRSYQ10zGOh&#10;dWo69DYtwogk2T5Eb1lsbLWL9ijlftDLLMu1tz3JQmdHfOiw+dxO3oB/rmnzQZvg3LSLj5y/vONq&#10;b8z52Xx/B4px5r9j+MEXdKiEqQ4TuaQGA/II/6pkq+xKbG0gv1leg65K/Z+++gYAAP//AwBQSwEC&#10;LQAUAAYACAAAACEAtoM4kv4AAADhAQAAEwAAAAAAAAAAAAAAAAAAAAAAW0NvbnRlbnRfVHlwZXNd&#10;LnhtbFBLAQItABQABgAIAAAAIQA4/SH/1gAAAJQBAAALAAAAAAAAAAAAAAAAAC8BAABfcmVscy8u&#10;cmVsc1BLAQItABQABgAIAAAAIQDtNFfNLAIAAEoEAAAOAAAAAAAAAAAAAAAAAC4CAABkcnMvZTJv&#10;RG9jLnhtbFBLAQItABQABgAIAAAAIQD0OEbH2gAAAAUBAAAPAAAAAAAAAAAAAAAAAIYEAABkcnMv&#10;ZG93bnJldi54bWxQSwUGAAAAAAQABADzAAAAjQUAAAAA&#10;" fillcolor="#f2f2f2 [3052]">
                <v:textbox>
                  <w:txbxContent>
                    <w:p w14:paraId="2D7F95A6" w14:textId="77777777" w:rsidR="004D4CA4" w:rsidRDefault="004D4CA4" w:rsidP="004D4CA4">
                      <w:pPr>
                        <w:spacing w:after="120"/>
                        <w:rPr>
                          <w:b/>
                          <w:bCs/>
                        </w:rPr>
                      </w:pPr>
                      <w:r>
                        <w:rPr>
                          <w:b/>
                          <w:bCs/>
                        </w:rPr>
                        <w:t>Section Purpose:</w:t>
                      </w:r>
                    </w:p>
                    <w:p w14:paraId="474FE68C" w14:textId="03D863E8" w:rsidR="000556E1" w:rsidRPr="000556E1" w:rsidRDefault="000556E1" w:rsidP="000556E1">
                      <w:pPr>
                        <w:spacing w:after="120"/>
                      </w:pPr>
                      <w:r w:rsidRPr="000556E1">
                        <w:t xml:space="preserve">This section describes the mechanisms used to monitor the effectiveness of security controls, identify </w:t>
                      </w:r>
                      <w:r w:rsidR="0016553B">
                        <w:t>security</w:t>
                      </w:r>
                      <w:r w:rsidRPr="000556E1">
                        <w:t xml:space="preserve"> weaknesses, and support the ongoing improvement of security practices relevant to the delivery of </w:t>
                      </w:r>
                      <w:r w:rsidR="00D351D9">
                        <w:t>D</w:t>
                      </w:r>
                      <w:r w:rsidRPr="000556E1">
                        <w:t>epartmental services.</w:t>
                      </w:r>
                    </w:p>
                    <w:p w14:paraId="22D5970D" w14:textId="77777777" w:rsidR="004D4CA4" w:rsidRDefault="004D4CA4" w:rsidP="004D4CA4">
                      <w:pPr>
                        <w:spacing w:after="120"/>
                        <w:rPr>
                          <w:b/>
                          <w:bCs/>
                        </w:rPr>
                      </w:pPr>
                      <w:r>
                        <w:rPr>
                          <w:b/>
                          <w:bCs/>
                        </w:rPr>
                        <w:t>Guidance and Instruction:</w:t>
                      </w:r>
                    </w:p>
                    <w:p w14:paraId="5C484CB7" w14:textId="77777777" w:rsidR="00874ED2" w:rsidRPr="00874ED2" w:rsidRDefault="00874ED2" w:rsidP="00874ED2">
                      <w:pPr>
                        <w:spacing w:after="120"/>
                      </w:pPr>
                      <w:r w:rsidRPr="00874ED2">
                        <w:t>Describe the activities used to monitor, assess and improve the effectiveness of the organisation's security arrangements.</w:t>
                      </w:r>
                    </w:p>
                    <w:p w14:paraId="18E20F07" w14:textId="77777777" w:rsidR="00B61BAE" w:rsidRPr="00B61BAE" w:rsidRDefault="00B61BAE" w:rsidP="00874ED2">
                      <w:pPr>
                        <w:spacing w:after="120"/>
                      </w:pPr>
                      <w:r w:rsidRPr="00B61BAE">
                        <w:t>The information provided should enable an understanding of:</w:t>
                      </w:r>
                    </w:p>
                    <w:p w14:paraId="37420B8E" w14:textId="00F3C8CB" w:rsidR="00866AC4" w:rsidRDefault="00866AC4" w:rsidP="00866AC4">
                      <w:pPr>
                        <w:pStyle w:val="ListParagraph"/>
                        <w:numPr>
                          <w:ilvl w:val="0"/>
                          <w:numId w:val="14"/>
                        </w:numPr>
                        <w:spacing w:after="120" w:line="360" w:lineRule="auto"/>
                      </w:pPr>
                      <w:r>
                        <w:t>how security controls and practices are monitored and reviewed for effectiveness</w:t>
                      </w:r>
                      <w:r w:rsidR="007F6D21">
                        <w:t>,</w:t>
                      </w:r>
                    </w:p>
                    <w:p w14:paraId="7BC21495" w14:textId="583C7263" w:rsidR="00866AC4" w:rsidRDefault="00866AC4" w:rsidP="00866AC4">
                      <w:pPr>
                        <w:pStyle w:val="ListParagraph"/>
                        <w:numPr>
                          <w:ilvl w:val="0"/>
                          <w:numId w:val="14"/>
                        </w:numPr>
                        <w:spacing w:after="120" w:line="360" w:lineRule="auto"/>
                      </w:pPr>
                      <w:r>
                        <w:t>how vulnerabilities, security weaknesses and control deficiencies are identified</w:t>
                      </w:r>
                      <w:r w:rsidR="007F6D21">
                        <w:t>,</w:t>
                      </w:r>
                    </w:p>
                    <w:p w14:paraId="5F9C9BB4" w14:textId="15885080" w:rsidR="00866AC4" w:rsidRDefault="00866AC4" w:rsidP="00866AC4">
                      <w:pPr>
                        <w:pStyle w:val="ListParagraph"/>
                        <w:numPr>
                          <w:ilvl w:val="0"/>
                          <w:numId w:val="14"/>
                        </w:numPr>
                        <w:spacing w:after="120" w:line="360" w:lineRule="auto"/>
                      </w:pPr>
                      <w:r>
                        <w:t>how vulnerabilities are assessed, prioritised and remediated</w:t>
                      </w:r>
                      <w:r w:rsidR="007F6D21">
                        <w:t>,</w:t>
                      </w:r>
                    </w:p>
                    <w:p w14:paraId="160E20BC" w14:textId="1F7D7AF9" w:rsidR="00866AC4" w:rsidRDefault="00866AC4" w:rsidP="00866AC4">
                      <w:pPr>
                        <w:pStyle w:val="ListParagraph"/>
                        <w:numPr>
                          <w:ilvl w:val="0"/>
                          <w:numId w:val="14"/>
                        </w:numPr>
                        <w:spacing w:after="120" w:line="360" w:lineRule="auto"/>
                      </w:pPr>
                      <w:r>
                        <w:t xml:space="preserve">how findings from incidents, assessments, audits </w:t>
                      </w:r>
                      <w:r w:rsidR="005E12DA">
                        <w:t xml:space="preserve">and </w:t>
                      </w:r>
                      <w:r>
                        <w:t>reviews are addressed</w:t>
                      </w:r>
                      <w:r w:rsidR="007F6D21">
                        <w:t>,</w:t>
                      </w:r>
                      <w:r>
                        <w:t xml:space="preserve"> and</w:t>
                      </w:r>
                    </w:p>
                    <w:p w14:paraId="454541E4" w14:textId="18E5EB30" w:rsidR="00B61BAE" w:rsidRPr="00B61BAE" w:rsidRDefault="00866AC4" w:rsidP="00866AC4">
                      <w:pPr>
                        <w:pStyle w:val="ListParagraph"/>
                        <w:numPr>
                          <w:ilvl w:val="0"/>
                          <w:numId w:val="14"/>
                        </w:numPr>
                        <w:spacing w:after="120" w:line="360" w:lineRule="auto"/>
                      </w:pPr>
                      <w:r>
                        <w:t xml:space="preserve">how improvements to security </w:t>
                      </w:r>
                      <w:r w:rsidR="00C25277">
                        <w:t xml:space="preserve">controls </w:t>
                      </w:r>
                      <w:r w:rsidR="00B14A22">
                        <w:t xml:space="preserve">and </w:t>
                      </w:r>
                      <w:r>
                        <w:t>practices are identified</w:t>
                      </w:r>
                      <w:r w:rsidR="00312E8E">
                        <w:t xml:space="preserve">, </w:t>
                      </w:r>
                      <w:r>
                        <w:t xml:space="preserve">implemented and </w:t>
                      </w:r>
                      <w:r w:rsidR="00312E8E">
                        <w:t xml:space="preserve">monitored </w:t>
                      </w:r>
                      <w:r>
                        <w:t>over time.</w:t>
                      </w:r>
                    </w:p>
                    <w:p w14:paraId="26824B95" w14:textId="4DA9295F" w:rsidR="004D4CA4" w:rsidRPr="00B10FFB" w:rsidRDefault="004D4CA4" w:rsidP="004D4CA4">
                      <w:pPr>
                        <w:spacing w:after="120"/>
                      </w:pPr>
                      <w:r w:rsidRPr="00B10FFB">
                        <w:rPr>
                          <w:b/>
                          <w:bCs/>
                        </w:rPr>
                        <w:t>Note:</w:t>
                      </w:r>
                      <w:r w:rsidRPr="00B10FFB">
                        <w:t xml:space="preserve"> </w:t>
                      </w:r>
                      <w:r w:rsidR="00B10FFB">
                        <w:t>T</w:t>
                      </w:r>
                      <w:r w:rsidRPr="00B10FFB">
                        <w:t>he subheadings</w:t>
                      </w:r>
                      <w:r w:rsidR="00B10FFB">
                        <w:t xml:space="preserve"> below</w:t>
                      </w:r>
                      <w:r w:rsidRPr="00B10FFB">
                        <w:t xml:space="preserve"> are provided for guidance only</w:t>
                      </w:r>
                      <w:r w:rsidR="009972B8">
                        <w:t>.</w:t>
                      </w:r>
                      <w:r w:rsidRPr="00B10FFB">
                        <w:t xml:space="preserve"> </w:t>
                      </w:r>
                      <w:r w:rsidR="00B10FFB">
                        <w:t>P</w:t>
                      </w:r>
                      <w:r w:rsidRPr="00B10FFB">
                        <w:t xml:space="preserve">roviders may choose to present this information in a format </w:t>
                      </w:r>
                      <w:r w:rsidR="00847A70">
                        <w:t xml:space="preserve">that best </w:t>
                      </w:r>
                      <w:r w:rsidRPr="00B10FFB">
                        <w:t>meet</w:t>
                      </w:r>
                      <w:r w:rsidR="00847A70">
                        <w:t>s</w:t>
                      </w:r>
                      <w:r w:rsidRPr="00B10FFB">
                        <w:t xml:space="preserve"> the </w:t>
                      </w:r>
                      <w:r w:rsidR="00847A70">
                        <w:t xml:space="preserve">purpose of this </w:t>
                      </w:r>
                      <w:r w:rsidRPr="00B10FFB">
                        <w:t>section.</w:t>
                      </w:r>
                    </w:p>
                    <w:p w14:paraId="6F9A4FF8" w14:textId="77777777" w:rsidR="004D4CA4" w:rsidRPr="00BA142C" w:rsidRDefault="004D4CA4" w:rsidP="004D4CA4"/>
                  </w:txbxContent>
                </v:textbox>
                <w10:anchorlock/>
              </v:shape>
            </w:pict>
          </mc:Fallback>
        </mc:AlternateContent>
      </w:r>
    </w:p>
    <w:p w14:paraId="669766D9" w14:textId="2A5C6011" w:rsidR="004D4CA4" w:rsidRDefault="00D22EE7" w:rsidP="00556D45">
      <w:pPr>
        <w:pStyle w:val="Heading4"/>
      </w:pPr>
      <w:bookmarkStart w:id="36" w:name="_Toc237518927"/>
      <w:bookmarkEnd w:id="36"/>
      <w:r>
        <w:t xml:space="preserve">Security </w:t>
      </w:r>
      <w:r w:rsidR="00B3316E">
        <w:t>M</w:t>
      </w:r>
      <w:r>
        <w:t>onitoring</w:t>
      </w:r>
    </w:p>
    <w:tbl>
      <w:tblPr>
        <w:tblStyle w:val="DESE"/>
        <w:tblW w:w="0" w:type="auto"/>
        <w:tblLook w:val="04A0" w:firstRow="1" w:lastRow="0" w:firstColumn="1" w:lastColumn="0" w:noHBand="0" w:noVBand="1"/>
      </w:tblPr>
      <w:tblGrid>
        <w:gridCol w:w="1637"/>
        <w:gridCol w:w="4001"/>
        <w:gridCol w:w="1202"/>
        <w:gridCol w:w="2220"/>
      </w:tblGrid>
      <w:tr w:rsidR="00DD52EF" w14:paraId="5E8C89D5" w14:textId="2FEF7854" w:rsidTr="560BBAE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41" w:type="dxa"/>
          </w:tcPr>
          <w:p w14:paraId="760B8895" w14:textId="38691ABB" w:rsidR="00DD52EF" w:rsidRPr="002754D1" w:rsidRDefault="00DD52EF" w:rsidP="0095722D">
            <w:pPr>
              <w:rPr>
                <w:b/>
                <w:bCs/>
              </w:rPr>
            </w:pPr>
            <w:r w:rsidRPr="560BBAE1">
              <w:rPr>
                <w:b/>
                <w:bCs/>
              </w:rPr>
              <w:t>Security Monitoring Activity</w:t>
            </w:r>
          </w:p>
        </w:tc>
        <w:tc>
          <w:tcPr>
            <w:tcW w:w="4024" w:type="dxa"/>
          </w:tcPr>
          <w:p w14:paraId="3383B391" w14:textId="7D7DEBC1" w:rsidR="00DD52EF" w:rsidRPr="002754D1" w:rsidRDefault="00DD52EF" w:rsidP="0095722D">
            <w:pPr>
              <w:cnfStyle w:val="100000000000" w:firstRow="1" w:lastRow="0" w:firstColumn="0" w:lastColumn="0" w:oddVBand="0" w:evenVBand="0" w:oddHBand="0" w:evenHBand="0" w:firstRowFirstColumn="0" w:firstRowLastColumn="0" w:lastRowFirstColumn="0" w:lastRowLastColumn="0"/>
            </w:pPr>
            <w:r>
              <w:t>Description</w:t>
            </w:r>
          </w:p>
        </w:tc>
        <w:tc>
          <w:tcPr>
            <w:tcW w:w="1168" w:type="dxa"/>
          </w:tcPr>
          <w:p w14:paraId="62C39C20" w14:textId="4B357BAF" w:rsidR="00DD52EF" w:rsidRDefault="00DD52EF" w:rsidP="0095722D">
            <w:pPr>
              <w:cnfStyle w:val="100000000000" w:firstRow="1" w:lastRow="0" w:firstColumn="0" w:lastColumn="0" w:oddVBand="0" w:evenVBand="0" w:oddHBand="0" w:evenHBand="0" w:firstRowFirstColumn="0" w:firstRowLastColumn="0" w:lastRowFirstColumn="0" w:lastRowLastColumn="0"/>
            </w:pPr>
            <w:r>
              <w:t>Frequency</w:t>
            </w:r>
          </w:p>
        </w:tc>
        <w:tc>
          <w:tcPr>
            <w:tcW w:w="2227" w:type="dxa"/>
          </w:tcPr>
          <w:p w14:paraId="10E8006A" w14:textId="31ECA995" w:rsidR="00DD52EF" w:rsidRDefault="00F7764A" w:rsidP="0095722D">
            <w:pPr>
              <w:cnfStyle w:val="100000000000" w:firstRow="1" w:lastRow="0" w:firstColumn="0" w:lastColumn="0" w:oddVBand="0" w:evenVBand="0" w:oddHBand="0" w:evenHBand="0" w:firstRowFirstColumn="0" w:firstRowLastColumn="0" w:lastRowFirstColumn="0" w:lastRowLastColumn="0"/>
            </w:pPr>
            <w:r>
              <w:t>Reporting</w:t>
            </w:r>
            <w:r w:rsidR="00FA2F40">
              <w:t xml:space="preserve"> / Outcome</w:t>
            </w:r>
          </w:p>
        </w:tc>
      </w:tr>
      <w:tr w:rsidR="00DD52EF" w14:paraId="5BDD7553" w14:textId="3AA447E3" w:rsidTr="560BBAE1">
        <w:trPr>
          <w:trHeight w:val="300"/>
        </w:trPr>
        <w:tc>
          <w:tcPr>
            <w:cnfStyle w:val="001000000000" w:firstRow="0" w:lastRow="0" w:firstColumn="1" w:lastColumn="0" w:oddVBand="0" w:evenVBand="0" w:oddHBand="0" w:evenHBand="0" w:firstRowFirstColumn="0" w:firstRowLastColumn="0" w:lastRowFirstColumn="0" w:lastRowLastColumn="0"/>
            <w:tcW w:w="1641" w:type="dxa"/>
          </w:tcPr>
          <w:p w14:paraId="50908725" w14:textId="02BC1A97" w:rsidR="00DD52EF" w:rsidRPr="00D73238" w:rsidRDefault="00FA2F40" w:rsidP="560BBAE1">
            <w:pPr>
              <w:rPr>
                <w:i/>
                <w:iCs/>
                <w:color w:val="FF0000"/>
              </w:rPr>
            </w:pPr>
            <w:r w:rsidRPr="560BBAE1">
              <w:rPr>
                <w:i/>
                <w:iCs/>
                <w:color w:val="FF0000"/>
              </w:rPr>
              <w:t>Security Event Monitoring</w:t>
            </w:r>
          </w:p>
        </w:tc>
        <w:tc>
          <w:tcPr>
            <w:tcW w:w="4024" w:type="dxa"/>
          </w:tcPr>
          <w:p w14:paraId="539D7D51" w14:textId="1C35BB08" w:rsidR="00DD52EF" w:rsidRPr="00D73238" w:rsidRDefault="00FA2F40"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 xml:space="preserve">Security events and alerts generated by </w:t>
            </w:r>
            <w:r w:rsidR="004F2AB7" w:rsidRPr="560BBAE1">
              <w:rPr>
                <w:i/>
                <w:iCs/>
                <w:color w:val="FF0000"/>
              </w:rPr>
              <w:t xml:space="preserve">endpoint protection, </w:t>
            </w:r>
            <w:r w:rsidR="009F21A9" w:rsidRPr="560BBAE1">
              <w:rPr>
                <w:i/>
                <w:iCs/>
                <w:color w:val="FF0000"/>
              </w:rPr>
              <w:t xml:space="preserve">email security, and </w:t>
            </w:r>
            <w:r w:rsidR="009F21A9" w:rsidRPr="560BBAE1">
              <w:rPr>
                <w:i/>
                <w:iCs/>
                <w:color w:val="FF0000"/>
              </w:rPr>
              <w:lastRenderedPageBreak/>
              <w:t xml:space="preserve">cloud platforms are monitored by the ICT team to identify </w:t>
            </w:r>
            <w:r w:rsidR="007A73B3" w:rsidRPr="560BBAE1">
              <w:rPr>
                <w:i/>
                <w:iCs/>
                <w:color w:val="FF0000"/>
              </w:rPr>
              <w:t>malicious activity.</w:t>
            </w:r>
          </w:p>
        </w:tc>
        <w:tc>
          <w:tcPr>
            <w:tcW w:w="1168" w:type="dxa"/>
          </w:tcPr>
          <w:p w14:paraId="1FCBF47F" w14:textId="01D6DB54" w:rsidR="00DD52EF" w:rsidRPr="00D73238" w:rsidRDefault="007A73B3"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lastRenderedPageBreak/>
              <w:t>Daily</w:t>
            </w:r>
          </w:p>
        </w:tc>
        <w:tc>
          <w:tcPr>
            <w:tcW w:w="2227" w:type="dxa"/>
          </w:tcPr>
          <w:p w14:paraId="4B6690E0" w14:textId="31846046" w:rsidR="00DD52EF" w:rsidRPr="00D73238" w:rsidRDefault="007A73B3"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 xml:space="preserve">Potential incidents are investigated, escalated and </w:t>
            </w:r>
            <w:r w:rsidRPr="560BBAE1">
              <w:rPr>
                <w:i/>
                <w:iCs/>
                <w:color w:val="FF0000"/>
              </w:rPr>
              <w:lastRenderedPageBreak/>
              <w:t xml:space="preserve">managed in accordance with </w:t>
            </w:r>
            <w:r w:rsidR="001E7B3A" w:rsidRPr="560BBAE1">
              <w:rPr>
                <w:i/>
                <w:iCs/>
                <w:color w:val="FF0000"/>
              </w:rPr>
              <w:t>t</w:t>
            </w:r>
            <w:r w:rsidRPr="560BBAE1">
              <w:rPr>
                <w:i/>
                <w:iCs/>
                <w:color w:val="FF0000"/>
              </w:rPr>
              <w:t>he Incident Response Plan</w:t>
            </w:r>
            <w:r w:rsidR="007F1BE5" w:rsidRPr="560BBAE1">
              <w:rPr>
                <w:i/>
                <w:iCs/>
                <w:color w:val="FF0000"/>
              </w:rPr>
              <w:t>.</w:t>
            </w:r>
          </w:p>
        </w:tc>
      </w:tr>
      <w:tr w:rsidR="00DD52EF" w14:paraId="2A5C53B0" w14:textId="038F5807" w:rsidTr="560BBAE1">
        <w:trPr>
          <w:trHeight w:val="300"/>
        </w:trPr>
        <w:tc>
          <w:tcPr>
            <w:cnfStyle w:val="001000000000" w:firstRow="0" w:lastRow="0" w:firstColumn="1" w:lastColumn="0" w:oddVBand="0" w:evenVBand="0" w:oddHBand="0" w:evenHBand="0" w:firstRowFirstColumn="0" w:firstRowLastColumn="0" w:lastRowFirstColumn="0" w:lastRowLastColumn="0"/>
            <w:tcW w:w="1641" w:type="dxa"/>
          </w:tcPr>
          <w:p w14:paraId="59EAD661" w14:textId="332D9F57" w:rsidR="00DD52EF" w:rsidRPr="00D73238" w:rsidRDefault="00025FAF" w:rsidP="560BBAE1">
            <w:pPr>
              <w:rPr>
                <w:i/>
                <w:iCs/>
                <w:color w:val="FF0000"/>
              </w:rPr>
            </w:pPr>
            <w:r w:rsidRPr="560BBAE1">
              <w:rPr>
                <w:i/>
                <w:iCs/>
                <w:color w:val="FF0000"/>
              </w:rPr>
              <w:lastRenderedPageBreak/>
              <w:t>Log Monitoring</w:t>
            </w:r>
          </w:p>
        </w:tc>
        <w:tc>
          <w:tcPr>
            <w:tcW w:w="4024" w:type="dxa"/>
          </w:tcPr>
          <w:p w14:paraId="212F304A" w14:textId="2FBE9589" w:rsidR="00DD52EF" w:rsidRPr="00D73238" w:rsidRDefault="00025FAF"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w:t>
            </w:r>
          </w:p>
        </w:tc>
        <w:tc>
          <w:tcPr>
            <w:tcW w:w="1168" w:type="dxa"/>
          </w:tcPr>
          <w:p w14:paraId="0EDD06DE" w14:textId="77777777" w:rsidR="00DD52EF" w:rsidRPr="00D73238" w:rsidRDefault="00DD52EF" w:rsidP="560BBAE1">
            <w:pPr>
              <w:cnfStyle w:val="000000000000" w:firstRow="0" w:lastRow="0" w:firstColumn="0" w:lastColumn="0" w:oddVBand="0" w:evenVBand="0" w:oddHBand="0" w:evenHBand="0" w:firstRowFirstColumn="0" w:firstRowLastColumn="0" w:lastRowFirstColumn="0" w:lastRowLastColumn="0"/>
              <w:rPr>
                <w:i/>
                <w:iCs/>
                <w:color w:val="FF0000"/>
              </w:rPr>
            </w:pPr>
          </w:p>
        </w:tc>
        <w:tc>
          <w:tcPr>
            <w:tcW w:w="2227" w:type="dxa"/>
          </w:tcPr>
          <w:p w14:paraId="2D30A716" w14:textId="77777777" w:rsidR="00DD52EF" w:rsidRPr="00D73238" w:rsidRDefault="00DD52EF" w:rsidP="560BBAE1">
            <w:pPr>
              <w:cnfStyle w:val="000000000000" w:firstRow="0" w:lastRow="0" w:firstColumn="0" w:lastColumn="0" w:oddVBand="0" w:evenVBand="0" w:oddHBand="0" w:evenHBand="0" w:firstRowFirstColumn="0" w:firstRowLastColumn="0" w:lastRowFirstColumn="0" w:lastRowLastColumn="0"/>
              <w:rPr>
                <w:i/>
                <w:iCs/>
                <w:color w:val="FF0000"/>
              </w:rPr>
            </w:pPr>
          </w:p>
        </w:tc>
      </w:tr>
      <w:tr w:rsidR="00DD52EF" w14:paraId="7C2823EE" w14:textId="46A4EDDF" w:rsidTr="560BBAE1">
        <w:trPr>
          <w:trHeight w:val="300"/>
        </w:trPr>
        <w:tc>
          <w:tcPr>
            <w:cnfStyle w:val="001000000000" w:firstRow="0" w:lastRow="0" w:firstColumn="1" w:lastColumn="0" w:oddVBand="0" w:evenVBand="0" w:oddHBand="0" w:evenHBand="0" w:firstRowFirstColumn="0" w:firstRowLastColumn="0" w:lastRowFirstColumn="0" w:lastRowLastColumn="0"/>
            <w:tcW w:w="1641" w:type="dxa"/>
          </w:tcPr>
          <w:p w14:paraId="33034162" w14:textId="78313537" w:rsidR="00DD52EF" w:rsidRPr="002101A5" w:rsidRDefault="00F011F8" w:rsidP="560BBAE1">
            <w:pPr>
              <w:rPr>
                <w:i/>
                <w:iCs/>
                <w:color w:val="FF0000"/>
              </w:rPr>
            </w:pPr>
            <w:r w:rsidRPr="560BBAE1">
              <w:rPr>
                <w:i/>
                <w:iCs/>
                <w:color w:val="FF0000"/>
              </w:rPr>
              <w:t>Access Reviews</w:t>
            </w:r>
          </w:p>
        </w:tc>
        <w:tc>
          <w:tcPr>
            <w:tcW w:w="4024" w:type="dxa"/>
          </w:tcPr>
          <w:p w14:paraId="1EF01A28" w14:textId="55241D8B" w:rsidR="00DD52EF" w:rsidRPr="002101A5" w:rsidRDefault="00F011F8"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w:t>
            </w:r>
          </w:p>
        </w:tc>
        <w:tc>
          <w:tcPr>
            <w:tcW w:w="1168" w:type="dxa"/>
          </w:tcPr>
          <w:p w14:paraId="209561F8" w14:textId="77777777" w:rsidR="00DD52EF" w:rsidRPr="002754D1" w:rsidRDefault="00DD52EF" w:rsidP="0095722D">
            <w:pPr>
              <w:cnfStyle w:val="000000000000" w:firstRow="0" w:lastRow="0" w:firstColumn="0" w:lastColumn="0" w:oddVBand="0" w:evenVBand="0" w:oddHBand="0" w:evenHBand="0" w:firstRowFirstColumn="0" w:firstRowLastColumn="0" w:lastRowFirstColumn="0" w:lastRowLastColumn="0"/>
              <w:rPr>
                <w:b/>
                <w:bCs/>
                <w:color w:val="FFFFFF" w:themeColor="background1"/>
              </w:rPr>
            </w:pPr>
          </w:p>
        </w:tc>
        <w:tc>
          <w:tcPr>
            <w:tcW w:w="2227" w:type="dxa"/>
          </w:tcPr>
          <w:p w14:paraId="40466C63" w14:textId="77777777" w:rsidR="00DD52EF" w:rsidRPr="002754D1" w:rsidRDefault="00DD52EF" w:rsidP="0095722D">
            <w:pPr>
              <w:cnfStyle w:val="000000000000" w:firstRow="0" w:lastRow="0" w:firstColumn="0" w:lastColumn="0" w:oddVBand="0" w:evenVBand="0" w:oddHBand="0" w:evenHBand="0" w:firstRowFirstColumn="0" w:firstRowLastColumn="0" w:lastRowFirstColumn="0" w:lastRowLastColumn="0"/>
              <w:rPr>
                <w:b/>
                <w:bCs/>
                <w:color w:val="FFFFFF" w:themeColor="background1"/>
              </w:rPr>
            </w:pPr>
          </w:p>
        </w:tc>
      </w:tr>
    </w:tbl>
    <w:p w14:paraId="17514525" w14:textId="77777777" w:rsidR="004873FF" w:rsidRPr="004873FF" w:rsidRDefault="004873FF" w:rsidP="560BBAE1"/>
    <w:p w14:paraId="20A9F362" w14:textId="0BD13127" w:rsidR="002754D1" w:rsidRPr="00DD28E1" w:rsidRDefault="002754D1" w:rsidP="002754D1">
      <w:pPr>
        <w:rPr>
          <w:i/>
          <w:iCs/>
          <w:color w:val="FF0000"/>
        </w:rPr>
      </w:pPr>
      <w:r w:rsidRPr="00DD28E1">
        <w:rPr>
          <w:i/>
          <w:iCs/>
          <w:color w:val="FF0000"/>
        </w:rPr>
        <w:t xml:space="preserve">&lt; </w:t>
      </w:r>
      <w:r>
        <w:rPr>
          <w:i/>
          <w:iCs/>
          <w:color w:val="FF0000"/>
        </w:rPr>
        <w:t xml:space="preserve">Security monitoring is… </w:t>
      </w:r>
      <w:r w:rsidRPr="00DD28E1">
        <w:rPr>
          <w:i/>
          <w:iCs/>
          <w:color w:val="FF0000"/>
        </w:rPr>
        <w:t>&gt;</w:t>
      </w:r>
    </w:p>
    <w:p w14:paraId="2826C197" w14:textId="0DB79131" w:rsidR="004D4CA4" w:rsidRDefault="00D22EE7" w:rsidP="00556D45">
      <w:pPr>
        <w:pStyle w:val="Heading4"/>
      </w:pPr>
      <w:r>
        <w:t xml:space="preserve">Vulnerability </w:t>
      </w:r>
      <w:r w:rsidR="00B3316E">
        <w:t>M</w:t>
      </w:r>
      <w:r>
        <w:t>anagement</w:t>
      </w:r>
    </w:p>
    <w:tbl>
      <w:tblPr>
        <w:tblStyle w:val="DESE"/>
        <w:tblW w:w="0" w:type="auto"/>
        <w:tblLook w:val="04A0" w:firstRow="1" w:lastRow="0" w:firstColumn="1" w:lastColumn="0" w:noHBand="0" w:noVBand="1"/>
      </w:tblPr>
      <w:tblGrid>
        <w:gridCol w:w="1555"/>
        <w:gridCol w:w="1965"/>
        <w:gridCol w:w="2770"/>
        <w:gridCol w:w="2770"/>
      </w:tblGrid>
      <w:tr w:rsidR="00E93A00" w14:paraId="0F6B3B77" w14:textId="101D0246" w:rsidTr="560BBAE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55" w:type="dxa"/>
          </w:tcPr>
          <w:p w14:paraId="74031BE7" w14:textId="2A84C031" w:rsidR="00E93A00" w:rsidRPr="002754D1" w:rsidRDefault="00E93A00" w:rsidP="0095722D">
            <w:pPr>
              <w:rPr>
                <w:b/>
                <w:bCs/>
              </w:rPr>
            </w:pPr>
            <w:r w:rsidRPr="560BBAE1">
              <w:rPr>
                <w:b/>
                <w:bCs/>
              </w:rPr>
              <w:t>Vulnerability Management Activity</w:t>
            </w:r>
          </w:p>
        </w:tc>
        <w:tc>
          <w:tcPr>
            <w:tcW w:w="1965" w:type="dxa"/>
          </w:tcPr>
          <w:p w14:paraId="365253F2" w14:textId="08800B7A" w:rsidR="00E93A00" w:rsidRPr="002754D1" w:rsidRDefault="00E93A00" w:rsidP="0095722D">
            <w:pPr>
              <w:cnfStyle w:val="100000000000" w:firstRow="1" w:lastRow="0" w:firstColumn="0" w:lastColumn="0" w:oddVBand="0" w:evenVBand="0" w:oddHBand="0" w:evenHBand="0" w:firstRowFirstColumn="0" w:firstRowLastColumn="0" w:lastRowFirstColumn="0" w:lastRowLastColumn="0"/>
            </w:pPr>
            <w:r>
              <w:t>Description</w:t>
            </w:r>
          </w:p>
        </w:tc>
        <w:tc>
          <w:tcPr>
            <w:tcW w:w="2770" w:type="dxa"/>
          </w:tcPr>
          <w:p w14:paraId="47421824" w14:textId="73508424" w:rsidR="00E93A00" w:rsidRPr="002754D1" w:rsidRDefault="00E93A00" w:rsidP="0095722D">
            <w:pPr>
              <w:cnfStyle w:val="100000000000" w:firstRow="1" w:lastRow="0" w:firstColumn="0" w:lastColumn="0" w:oddVBand="0" w:evenVBand="0" w:oddHBand="0" w:evenHBand="0" w:firstRowFirstColumn="0" w:firstRowLastColumn="0" w:lastRowFirstColumn="0" w:lastRowLastColumn="0"/>
            </w:pPr>
            <w:r>
              <w:t>Frequency</w:t>
            </w:r>
          </w:p>
        </w:tc>
        <w:tc>
          <w:tcPr>
            <w:tcW w:w="2770" w:type="dxa"/>
          </w:tcPr>
          <w:p w14:paraId="43ECFFF6" w14:textId="5A70FA4B" w:rsidR="00E93A00" w:rsidRPr="002754D1" w:rsidRDefault="00E93A00" w:rsidP="0095722D">
            <w:pPr>
              <w:cnfStyle w:val="100000000000" w:firstRow="1" w:lastRow="0" w:firstColumn="0" w:lastColumn="0" w:oddVBand="0" w:evenVBand="0" w:oddHBand="0" w:evenHBand="0" w:firstRowFirstColumn="0" w:firstRowLastColumn="0" w:lastRowFirstColumn="0" w:lastRowLastColumn="0"/>
            </w:pPr>
            <w:r>
              <w:t>Remediation Approach</w:t>
            </w:r>
          </w:p>
        </w:tc>
      </w:tr>
      <w:tr w:rsidR="00E93A00" w14:paraId="0F18823B" w14:textId="5D4F1B42" w:rsidTr="560BBAE1">
        <w:trPr>
          <w:trHeight w:val="300"/>
        </w:trPr>
        <w:tc>
          <w:tcPr>
            <w:cnfStyle w:val="001000000000" w:firstRow="0" w:lastRow="0" w:firstColumn="1" w:lastColumn="0" w:oddVBand="0" w:evenVBand="0" w:oddHBand="0" w:evenHBand="0" w:firstRowFirstColumn="0" w:firstRowLastColumn="0" w:lastRowFirstColumn="0" w:lastRowLastColumn="0"/>
            <w:tcW w:w="1555" w:type="dxa"/>
          </w:tcPr>
          <w:p w14:paraId="1FD501D3" w14:textId="674300D0" w:rsidR="00E93A00" w:rsidRPr="00D73238" w:rsidRDefault="00E93A00" w:rsidP="560BBAE1">
            <w:pPr>
              <w:rPr>
                <w:i/>
                <w:iCs/>
                <w:color w:val="FF0000"/>
              </w:rPr>
            </w:pPr>
            <w:r w:rsidRPr="560BBAE1">
              <w:rPr>
                <w:i/>
                <w:iCs/>
                <w:color w:val="FF0000"/>
              </w:rPr>
              <w:t>Vulnerability Identification</w:t>
            </w:r>
          </w:p>
        </w:tc>
        <w:tc>
          <w:tcPr>
            <w:tcW w:w="1965" w:type="dxa"/>
          </w:tcPr>
          <w:p w14:paraId="49B3BAF7" w14:textId="4976D521" w:rsidR="00E93A00" w:rsidRPr="00D73238" w:rsidRDefault="00E93A00"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Vulnerabilities are identified through automated vulnerability scanning</w:t>
            </w:r>
            <w:r w:rsidR="002E249E" w:rsidRPr="560BBAE1">
              <w:rPr>
                <w:i/>
                <w:iCs/>
                <w:color w:val="FF0000"/>
              </w:rPr>
              <w:t xml:space="preserve">, vendor security advisories, </w:t>
            </w:r>
            <w:r w:rsidR="00F92C71" w:rsidRPr="560BBAE1">
              <w:rPr>
                <w:i/>
                <w:iCs/>
                <w:color w:val="FF0000"/>
              </w:rPr>
              <w:t>and security assessments.</w:t>
            </w:r>
          </w:p>
        </w:tc>
        <w:tc>
          <w:tcPr>
            <w:tcW w:w="2770" w:type="dxa"/>
          </w:tcPr>
          <w:p w14:paraId="04F4EA40" w14:textId="0E322EAE" w:rsidR="00E93A00" w:rsidRPr="00D73238" w:rsidRDefault="00F92C7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Monthly and ongoing</w:t>
            </w:r>
          </w:p>
        </w:tc>
        <w:tc>
          <w:tcPr>
            <w:tcW w:w="2770" w:type="dxa"/>
          </w:tcPr>
          <w:p w14:paraId="3ED59489" w14:textId="16B516DD" w:rsidR="00E93A00" w:rsidRPr="00D73238" w:rsidRDefault="00F92C7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Identified vulnerabilities are recorded and assigned for assessment.</w:t>
            </w:r>
          </w:p>
        </w:tc>
      </w:tr>
      <w:tr w:rsidR="00E93A00" w14:paraId="3B617BF1" w14:textId="16538892" w:rsidTr="560BBAE1">
        <w:trPr>
          <w:trHeight w:val="300"/>
        </w:trPr>
        <w:tc>
          <w:tcPr>
            <w:cnfStyle w:val="001000000000" w:firstRow="0" w:lastRow="0" w:firstColumn="1" w:lastColumn="0" w:oddVBand="0" w:evenVBand="0" w:oddHBand="0" w:evenHBand="0" w:firstRowFirstColumn="0" w:firstRowLastColumn="0" w:lastRowFirstColumn="0" w:lastRowLastColumn="0"/>
            <w:tcW w:w="1555" w:type="dxa"/>
          </w:tcPr>
          <w:p w14:paraId="3A48C582" w14:textId="022EE76D" w:rsidR="00E93A00" w:rsidRPr="00DC3720" w:rsidRDefault="00F92C71" w:rsidP="560BBAE1">
            <w:pPr>
              <w:rPr>
                <w:i/>
                <w:iCs/>
                <w:color w:val="FF0000"/>
              </w:rPr>
            </w:pPr>
            <w:r w:rsidRPr="560BBAE1">
              <w:rPr>
                <w:i/>
                <w:iCs/>
                <w:color w:val="FF0000"/>
              </w:rPr>
              <w:t>Vulnerability Assessment</w:t>
            </w:r>
          </w:p>
        </w:tc>
        <w:tc>
          <w:tcPr>
            <w:tcW w:w="1965" w:type="dxa"/>
          </w:tcPr>
          <w:p w14:paraId="14CDEF49" w14:textId="27F504FC" w:rsidR="00E93A00" w:rsidRPr="00DC3720" w:rsidRDefault="00F92C71"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w:t>
            </w:r>
          </w:p>
        </w:tc>
        <w:tc>
          <w:tcPr>
            <w:tcW w:w="2770" w:type="dxa"/>
          </w:tcPr>
          <w:p w14:paraId="16647626" w14:textId="77777777" w:rsidR="00E93A00" w:rsidRPr="00D73238" w:rsidRDefault="00E93A00" w:rsidP="560BBAE1">
            <w:pPr>
              <w:cnfStyle w:val="000000000000" w:firstRow="0" w:lastRow="0" w:firstColumn="0" w:lastColumn="0" w:oddVBand="0" w:evenVBand="0" w:oddHBand="0" w:evenHBand="0" w:firstRowFirstColumn="0" w:firstRowLastColumn="0" w:lastRowFirstColumn="0" w:lastRowLastColumn="0"/>
              <w:rPr>
                <w:i/>
                <w:iCs/>
                <w:color w:val="FF0000"/>
              </w:rPr>
            </w:pPr>
          </w:p>
        </w:tc>
        <w:tc>
          <w:tcPr>
            <w:tcW w:w="2770" w:type="dxa"/>
          </w:tcPr>
          <w:p w14:paraId="1DAB0356" w14:textId="77777777" w:rsidR="00E93A00" w:rsidRPr="00D73238" w:rsidRDefault="00E93A00" w:rsidP="560BBAE1">
            <w:pPr>
              <w:cnfStyle w:val="000000000000" w:firstRow="0" w:lastRow="0" w:firstColumn="0" w:lastColumn="0" w:oddVBand="0" w:evenVBand="0" w:oddHBand="0" w:evenHBand="0" w:firstRowFirstColumn="0" w:firstRowLastColumn="0" w:lastRowFirstColumn="0" w:lastRowLastColumn="0"/>
              <w:rPr>
                <w:i/>
                <w:iCs/>
                <w:color w:val="FF0000"/>
              </w:rPr>
            </w:pPr>
          </w:p>
        </w:tc>
      </w:tr>
      <w:tr w:rsidR="00E93A00" w14:paraId="05E573F8" w14:textId="7CB7CCA0" w:rsidTr="560BBAE1">
        <w:trPr>
          <w:trHeight w:val="300"/>
        </w:trPr>
        <w:tc>
          <w:tcPr>
            <w:cnfStyle w:val="001000000000" w:firstRow="0" w:lastRow="0" w:firstColumn="1" w:lastColumn="0" w:oddVBand="0" w:evenVBand="0" w:oddHBand="0" w:evenHBand="0" w:firstRowFirstColumn="0" w:firstRowLastColumn="0" w:lastRowFirstColumn="0" w:lastRowLastColumn="0"/>
            <w:tcW w:w="1555" w:type="dxa"/>
          </w:tcPr>
          <w:p w14:paraId="25DC9DC6" w14:textId="2947E739" w:rsidR="00E93A00" w:rsidRPr="002101A5" w:rsidRDefault="00DC3720" w:rsidP="560BBAE1">
            <w:pPr>
              <w:rPr>
                <w:i/>
                <w:iCs/>
                <w:color w:val="FF0000"/>
              </w:rPr>
            </w:pPr>
            <w:r w:rsidRPr="560BBAE1">
              <w:rPr>
                <w:i/>
                <w:iCs/>
                <w:color w:val="FF0000"/>
              </w:rPr>
              <w:t>Vulnerability Remediation</w:t>
            </w:r>
          </w:p>
        </w:tc>
        <w:tc>
          <w:tcPr>
            <w:tcW w:w="1965" w:type="dxa"/>
          </w:tcPr>
          <w:p w14:paraId="1B9D8AE0" w14:textId="577EF10D" w:rsidR="00E93A00" w:rsidRPr="002101A5" w:rsidRDefault="00DC3720"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w:t>
            </w:r>
          </w:p>
        </w:tc>
        <w:tc>
          <w:tcPr>
            <w:tcW w:w="2770" w:type="dxa"/>
          </w:tcPr>
          <w:p w14:paraId="39EC9EBD" w14:textId="77777777" w:rsidR="00E93A00" w:rsidRPr="002754D1" w:rsidRDefault="00E93A00" w:rsidP="0095722D">
            <w:pPr>
              <w:cnfStyle w:val="000000000000" w:firstRow="0" w:lastRow="0" w:firstColumn="0" w:lastColumn="0" w:oddVBand="0" w:evenVBand="0" w:oddHBand="0" w:evenHBand="0" w:firstRowFirstColumn="0" w:firstRowLastColumn="0" w:lastRowFirstColumn="0" w:lastRowLastColumn="0"/>
              <w:rPr>
                <w:b/>
                <w:bCs/>
                <w:color w:val="FFFFFF" w:themeColor="background1"/>
              </w:rPr>
            </w:pPr>
          </w:p>
        </w:tc>
        <w:tc>
          <w:tcPr>
            <w:tcW w:w="2770" w:type="dxa"/>
          </w:tcPr>
          <w:p w14:paraId="3232210B" w14:textId="77777777" w:rsidR="00E93A00" w:rsidRPr="002754D1" w:rsidRDefault="00E93A00" w:rsidP="0095722D">
            <w:pPr>
              <w:cnfStyle w:val="000000000000" w:firstRow="0" w:lastRow="0" w:firstColumn="0" w:lastColumn="0" w:oddVBand="0" w:evenVBand="0" w:oddHBand="0" w:evenHBand="0" w:firstRowFirstColumn="0" w:firstRowLastColumn="0" w:lastRowFirstColumn="0" w:lastRowLastColumn="0"/>
              <w:rPr>
                <w:b/>
                <w:bCs/>
                <w:color w:val="FFFFFF" w:themeColor="background1"/>
              </w:rPr>
            </w:pPr>
          </w:p>
        </w:tc>
      </w:tr>
    </w:tbl>
    <w:p w14:paraId="443D630E" w14:textId="77777777" w:rsidR="004873FF" w:rsidRPr="004873FF" w:rsidRDefault="004873FF" w:rsidP="560BBAE1"/>
    <w:p w14:paraId="66FEB2CD" w14:textId="24E86FE5" w:rsidR="002754D1" w:rsidRPr="00DD28E1" w:rsidRDefault="002754D1" w:rsidP="002754D1">
      <w:pPr>
        <w:rPr>
          <w:i/>
          <w:iCs/>
          <w:color w:val="FF0000"/>
        </w:rPr>
      </w:pPr>
      <w:r w:rsidRPr="00DD28E1">
        <w:rPr>
          <w:i/>
          <w:iCs/>
          <w:color w:val="FF0000"/>
        </w:rPr>
        <w:t xml:space="preserve">&lt; </w:t>
      </w:r>
      <w:r>
        <w:rPr>
          <w:i/>
          <w:iCs/>
          <w:color w:val="FF0000"/>
        </w:rPr>
        <w:t xml:space="preserve">Vulnerability management is… </w:t>
      </w:r>
      <w:r w:rsidRPr="00DD28E1">
        <w:rPr>
          <w:i/>
          <w:iCs/>
          <w:color w:val="FF0000"/>
        </w:rPr>
        <w:t>&gt;</w:t>
      </w:r>
    </w:p>
    <w:p w14:paraId="33CB6791" w14:textId="5C10E386" w:rsidR="001E0F5A" w:rsidRPr="001E0F5A" w:rsidRDefault="001E0F5A" w:rsidP="00556D45">
      <w:pPr>
        <w:pStyle w:val="Heading4"/>
      </w:pPr>
      <w:r>
        <w:t xml:space="preserve">Continuous </w:t>
      </w:r>
      <w:r w:rsidR="00B3316E">
        <w:t>I</w:t>
      </w:r>
      <w:r>
        <w:t>mprovement</w:t>
      </w:r>
    </w:p>
    <w:tbl>
      <w:tblPr>
        <w:tblStyle w:val="DESE"/>
        <w:tblW w:w="0" w:type="auto"/>
        <w:tblLook w:val="04A0" w:firstRow="1" w:lastRow="0" w:firstColumn="1" w:lastColumn="0" w:noHBand="0" w:noVBand="1"/>
      </w:tblPr>
      <w:tblGrid>
        <w:gridCol w:w="1809"/>
        <w:gridCol w:w="2915"/>
        <w:gridCol w:w="2168"/>
        <w:gridCol w:w="2168"/>
      </w:tblGrid>
      <w:tr w:rsidR="00142969" w14:paraId="080A4FF3" w14:textId="5A61F356" w:rsidTr="560BBAE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09" w:type="dxa"/>
          </w:tcPr>
          <w:p w14:paraId="5E02DCE4" w14:textId="73ABA810" w:rsidR="00142969" w:rsidRPr="002754D1" w:rsidRDefault="00142969" w:rsidP="0095722D">
            <w:pPr>
              <w:rPr>
                <w:b/>
                <w:bCs/>
              </w:rPr>
            </w:pPr>
            <w:r w:rsidRPr="560BBAE1">
              <w:rPr>
                <w:b/>
                <w:bCs/>
              </w:rPr>
              <w:t>Continuous Improvement Activity</w:t>
            </w:r>
          </w:p>
        </w:tc>
        <w:tc>
          <w:tcPr>
            <w:tcW w:w="2915" w:type="dxa"/>
          </w:tcPr>
          <w:p w14:paraId="2EE0FB02" w14:textId="3BE3BD29" w:rsidR="00142969" w:rsidRPr="002754D1" w:rsidRDefault="00142969" w:rsidP="0095722D">
            <w:pPr>
              <w:cnfStyle w:val="100000000000" w:firstRow="1" w:lastRow="0" w:firstColumn="0" w:lastColumn="0" w:oddVBand="0" w:evenVBand="0" w:oddHBand="0" w:evenHBand="0" w:firstRowFirstColumn="0" w:firstRowLastColumn="0" w:lastRowFirstColumn="0" w:lastRowLastColumn="0"/>
            </w:pPr>
            <w:r>
              <w:t>Description</w:t>
            </w:r>
          </w:p>
        </w:tc>
        <w:tc>
          <w:tcPr>
            <w:tcW w:w="2168" w:type="dxa"/>
          </w:tcPr>
          <w:p w14:paraId="42043BA9" w14:textId="24AB2673" w:rsidR="00142969" w:rsidRDefault="00142969" w:rsidP="0095722D">
            <w:pPr>
              <w:cnfStyle w:val="100000000000" w:firstRow="1" w:lastRow="0" w:firstColumn="0" w:lastColumn="0" w:oddVBand="0" w:evenVBand="0" w:oddHBand="0" w:evenHBand="0" w:firstRowFirstColumn="0" w:firstRowLastColumn="0" w:lastRowFirstColumn="0" w:lastRowLastColumn="0"/>
            </w:pPr>
            <w:r>
              <w:t>Trigger / Frequency</w:t>
            </w:r>
          </w:p>
        </w:tc>
        <w:tc>
          <w:tcPr>
            <w:tcW w:w="2168" w:type="dxa"/>
          </w:tcPr>
          <w:p w14:paraId="7AC11C0E" w14:textId="4834D6F0" w:rsidR="00142969" w:rsidRDefault="00142969" w:rsidP="0095722D">
            <w:pPr>
              <w:cnfStyle w:val="100000000000" w:firstRow="1" w:lastRow="0" w:firstColumn="0" w:lastColumn="0" w:oddVBand="0" w:evenVBand="0" w:oddHBand="0" w:evenHBand="0" w:firstRowFirstColumn="0" w:firstRowLastColumn="0" w:lastRowFirstColumn="0" w:lastRowLastColumn="0"/>
            </w:pPr>
            <w:r>
              <w:t>Outcome</w:t>
            </w:r>
          </w:p>
        </w:tc>
      </w:tr>
      <w:tr w:rsidR="00142969" w14:paraId="6C61B039" w14:textId="7FDBB8A2" w:rsidTr="560BBAE1">
        <w:trPr>
          <w:trHeight w:val="300"/>
        </w:trPr>
        <w:tc>
          <w:tcPr>
            <w:cnfStyle w:val="001000000000" w:firstRow="0" w:lastRow="0" w:firstColumn="1" w:lastColumn="0" w:oddVBand="0" w:evenVBand="0" w:oddHBand="0" w:evenHBand="0" w:firstRowFirstColumn="0" w:firstRowLastColumn="0" w:lastRowFirstColumn="0" w:lastRowLastColumn="0"/>
            <w:tcW w:w="1809" w:type="dxa"/>
          </w:tcPr>
          <w:p w14:paraId="0EA9D70D" w14:textId="2E73CD9F" w:rsidR="00142969" w:rsidRPr="00142969" w:rsidRDefault="00142969" w:rsidP="560BBAE1">
            <w:pPr>
              <w:rPr>
                <w:i/>
                <w:iCs/>
                <w:color w:val="FF0000"/>
              </w:rPr>
            </w:pPr>
            <w:r w:rsidRPr="560BBAE1">
              <w:rPr>
                <w:i/>
                <w:iCs/>
                <w:color w:val="FF0000"/>
              </w:rPr>
              <w:t>Incident Reviews</w:t>
            </w:r>
          </w:p>
        </w:tc>
        <w:tc>
          <w:tcPr>
            <w:tcW w:w="2915" w:type="dxa"/>
          </w:tcPr>
          <w:p w14:paraId="24ABC2EC" w14:textId="42FBF5FD" w:rsidR="00142969" w:rsidRPr="00142969" w:rsidRDefault="00142969"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Security incidents are reviewed to identify root causes, lessons learned and opportunities for improvement.</w:t>
            </w:r>
          </w:p>
        </w:tc>
        <w:tc>
          <w:tcPr>
            <w:tcW w:w="2168" w:type="dxa"/>
          </w:tcPr>
          <w:p w14:paraId="078A8520" w14:textId="54853F73" w:rsidR="00142969" w:rsidRPr="00142969" w:rsidRDefault="00142969"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Following security incidents</w:t>
            </w:r>
          </w:p>
        </w:tc>
        <w:tc>
          <w:tcPr>
            <w:tcW w:w="2168" w:type="dxa"/>
          </w:tcPr>
          <w:p w14:paraId="2B4720B4" w14:textId="2153E002" w:rsidR="00142969" w:rsidRPr="00142969" w:rsidRDefault="00460683"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Corrective actions are assigned and tracked to completion.</w:t>
            </w:r>
          </w:p>
        </w:tc>
      </w:tr>
      <w:tr w:rsidR="00142969" w14:paraId="4B9BE7E5" w14:textId="3633153A" w:rsidTr="560BBAE1">
        <w:trPr>
          <w:trHeight w:val="300"/>
        </w:trPr>
        <w:tc>
          <w:tcPr>
            <w:cnfStyle w:val="001000000000" w:firstRow="0" w:lastRow="0" w:firstColumn="1" w:lastColumn="0" w:oddVBand="0" w:evenVBand="0" w:oddHBand="0" w:evenHBand="0" w:firstRowFirstColumn="0" w:firstRowLastColumn="0" w:lastRowFirstColumn="0" w:lastRowLastColumn="0"/>
            <w:tcW w:w="1809" w:type="dxa"/>
          </w:tcPr>
          <w:p w14:paraId="7AB26866" w14:textId="0971682D" w:rsidR="00142969" w:rsidRPr="00142969" w:rsidRDefault="00AC484E" w:rsidP="560BBAE1">
            <w:pPr>
              <w:rPr>
                <w:i/>
                <w:iCs/>
                <w:color w:val="FF0000"/>
              </w:rPr>
            </w:pPr>
            <w:r w:rsidRPr="560BBAE1">
              <w:rPr>
                <w:i/>
                <w:iCs/>
                <w:color w:val="FF0000"/>
              </w:rPr>
              <w:lastRenderedPageBreak/>
              <w:t>Audit and Assessment Findings</w:t>
            </w:r>
          </w:p>
        </w:tc>
        <w:tc>
          <w:tcPr>
            <w:tcW w:w="2915" w:type="dxa"/>
          </w:tcPr>
          <w:p w14:paraId="295C0E43" w14:textId="1F8E78A1" w:rsidR="00142969" w:rsidRPr="00142969" w:rsidRDefault="00AC484E"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Findings from internal audits, external assessments, and compliance reviews are evaluated and addressed.</w:t>
            </w:r>
          </w:p>
        </w:tc>
        <w:tc>
          <w:tcPr>
            <w:tcW w:w="2168" w:type="dxa"/>
          </w:tcPr>
          <w:p w14:paraId="685E59C9" w14:textId="7F9166F9" w:rsidR="00142969" w:rsidRPr="00142969" w:rsidRDefault="00AC484E"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As required</w:t>
            </w:r>
          </w:p>
        </w:tc>
        <w:tc>
          <w:tcPr>
            <w:tcW w:w="2168" w:type="dxa"/>
          </w:tcPr>
          <w:p w14:paraId="60C21D72" w14:textId="35383809" w:rsidR="00142969" w:rsidRPr="00142969" w:rsidRDefault="00AC484E" w:rsidP="560BBAE1">
            <w:pPr>
              <w:cnfStyle w:val="000000000000" w:firstRow="0" w:lastRow="0" w:firstColumn="0" w:lastColumn="0" w:oddVBand="0" w:evenVBand="0" w:oddHBand="0" w:evenHBand="0" w:firstRowFirstColumn="0" w:firstRowLastColumn="0" w:lastRowFirstColumn="0" w:lastRowLastColumn="0"/>
              <w:rPr>
                <w:i/>
                <w:iCs/>
                <w:color w:val="FF0000"/>
              </w:rPr>
            </w:pPr>
            <w:r w:rsidRPr="560BBAE1">
              <w:rPr>
                <w:i/>
                <w:iCs/>
                <w:color w:val="FF0000"/>
              </w:rPr>
              <w:t>Remediation plans are developed and monitored.</w:t>
            </w:r>
          </w:p>
        </w:tc>
      </w:tr>
      <w:tr w:rsidR="00142969" w14:paraId="62DA9D06" w14:textId="0CC8A805" w:rsidTr="560BBAE1">
        <w:trPr>
          <w:trHeight w:val="300"/>
        </w:trPr>
        <w:tc>
          <w:tcPr>
            <w:cnfStyle w:val="001000000000" w:firstRow="0" w:lastRow="0" w:firstColumn="1" w:lastColumn="0" w:oddVBand="0" w:evenVBand="0" w:oddHBand="0" w:evenHBand="0" w:firstRowFirstColumn="0" w:firstRowLastColumn="0" w:lastRowFirstColumn="0" w:lastRowLastColumn="0"/>
            <w:tcW w:w="1809" w:type="dxa"/>
          </w:tcPr>
          <w:p w14:paraId="371C27F0" w14:textId="07D84B69" w:rsidR="00142969" w:rsidRPr="002101A5" w:rsidRDefault="00A00EAF" w:rsidP="560BBAE1">
            <w:pPr>
              <w:rPr>
                <w:i/>
                <w:iCs/>
                <w:color w:val="FF0000"/>
              </w:rPr>
            </w:pPr>
            <w:r w:rsidRPr="560BBAE1">
              <w:rPr>
                <w:i/>
                <w:iCs/>
                <w:color w:val="FF0000"/>
              </w:rPr>
              <w:t>…</w:t>
            </w:r>
          </w:p>
        </w:tc>
        <w:tc>
          <w:tcPr>
            <w:tcW w:w="2915" w:type="dxa"/>
          </w:tcPr>
          <w:p w14:paraId="4E3503AB" w14:textId="77777777" w:rsidR="00142969" w:rsidRPr="002101A5" w:rsidRDefault="00142969" w:rsidP="560BBAE1">
            <w:pPr>
              <w:cnfStyle w:val="000000000000" w:firstRow="0" w:lastRow="0" w:firstColumn="0" w:lastColumn="0" w:oddVBand="0" w:evenVBand="0" w:oddHBand="0" w:evenHBand="0" w:firstRowFirstColumn="0" w:firstRowLastColumn="0" w:lastRowFirstColumn="0" w:lastRowLastColumn="0"/>
              <w:rPr>
                <w:b/>
                <w:bCs/>
                <w:i/>
                <w:iCs/>
                <w:color w:val="FF0000"/>
              </w:rPr>
            </w:pPr>
          </w:p>
        </w:tc>
        <w:tc>
          <w:tcPr>
            <w:tcW w:w="2168" w:type="dxa"/>
          </w:tcPr>
          <w:p w14:paraId="607FBBAE" w14:textId="77777777" w:rsidR="00142969" w:rsidRPr="002101A5" w:rsidRDefault="00142969" w:rsidP="560BBAE1">
            <w:pPr>
              <w:cnfStyle w:val="000000000000" w:firstRow="0" w:lastRow="0" w:firstColumn="0" w:lastColumn="0" w:oddVBand="0" w:evenVBand="0" w:oddHBand="0" w:evenHBand="0" w:firstRowFirstColumn="0" w:firstRowLastColumn="0" w:lastRowFirstColumn="0" w:lastRowLastColumn="0"/>
              <w:rPr>
                <w:b/>
                <w:bCs/>
                <w:i/>
                <w:iCs/>
                <w:color w:val="FF0000"/>
              </w:rPr>
            </w:pPr>
          </w:p>
        </w:tc>
        <w:tc>
          <w:tcPr>
            <w:tcW w:w="2168" w:type="dxa"/>
          </w:tcPr>
          <w:p w14:paraId="08E288B5" w14:textId="77777777" w:rsidR="00142969" w:rsidRPr="002101A5" w:rsidRDefault="00142969" w:rsidP="560BBAE1">
            <w:pPr>
              <w:cnfStyle w:val="000000000000" w:firstRow="0" w:lastRow="0" w:firstColumn="0" w:lastColumn="0" w:oddVBand="0" w:evenVBand="0" w:oddHBand="0" w:evenHBand="0" w:firstRowFirstColumn="0" w:firstRowLastColumn="0" w:lastRowFirstColumn="0" w:lastRowLastColumn="0"/>
              <w:rPr>
                <w:b/>
                <w:bCs/>
                <w:i/>
                <w:iCs/>
                <w:color w:val="FF0000"/>
              </w:rPr>
            </w:pPr>
          </w:p>
        </w:tc>
      </w:tr>
    </w:tbl>
    <w:p w14:paraId="55DE1BBE" w14:textId="77777777" w:rsidR="004873FF" w:rsidRPr="004873FF" w:rsidRDefault="004873FF" w:rsidP="560BBAE1"/>
    <w:p w14:paraId="586A5877" w14:textId="1F7E8780" w:rsidR="004D4CA4" w:rsidRDefault="002754D1" w:rsidP="004D4CA4">
      <w:r w:rsidRPr="00DD28E1">
        <w:rPr>
          <w:i/>
          <w:iCs/>
          <w:color w:val="FF0000"/>
        </w:rPr>
        <w:t xml:space="preserve">&lt; </w:t>
      </w:r>
      <w:r>
        <w:rPr>
          <w:i/>
          <w:iCs/>
          <w:color w:val="FF0000"/>
        </w:rPr>
        <w:t xml:space="preserve">Continuous improvement is… </w:t>
      </w:r>
      <w:r w:rsidRPr="00DD28E1">
        <w:rPr>
          <w:i/>
          <w:iCs/>
          <w:color w:val="FF0000"/>
        </w:rPr>
        <w:t>&gt;</w:t>
      </w:r>
    </w:p>
    <w:p w14:paraId="02D0C2A6" w14:textId="7E9AF377" w:rsidR="004D4CA4" w:rsidRDefault="008449DA" w:rsidP="000E5D22">
      <w:pPr>
        <w:pStyle w:val="Heading3"/>
        <w:numPr>
          <w:ilvl w:val="1"/>
          <w:numId w:val="20"/>
        </w:numPr>
      </w:pPr>
      <w:bookmarkStart w:id="37" w:name="_Toc232493574"/>
      <w:bookmarkStart w:id="38" w:name="_Toc238797364"/>
      <w:r>
        <w:t xml:space="preserve">Incident </w:t>
      </w:r>
      <w:r w:rsidRPr="00025218">
        <w:t>response</w:t>
      </w:r>
      <w:r>
        <w:t xml:space="preserve"> and </w:t>
      </w:r>
      <w:r w:rsidR="004D4CA4">
        <w:t>Business Continuity</w:t>
      </w:r>
      <w:bookmarkEnd w:id="37"/>
      <w:bookmarkEnd w:id="38"/>
    </w:p>
    <w:p w14:paraId="1DC7FF9F" w14:textId="77777777" w:rsidR="004D4CA4" w:rsidRDefault="004D4CA4" w:rsidP="004D4CA4">
      <w:r>
        <w:rPr>
          <w:noProof/>
        </w:rPr>
        <mc:AlternateContent>
          <mc:Choice Requires="wps">
            <w:drawing>
              <wp:inline distT="0" distB="0" distL="0" distR="0" wp14:anchorId="390D95B1" wp14:editId="2672EA83">
                <wp:extent cx="5734050" cy="3753016"/>
                <wp:effectExtent l="0" t="0" r="19050" b="19050"/>
                <wp:docPr id="1567402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753016"/>
                        </a:xfrm>
                        <a:prstGeom prst="rect">
                          <a:avLst/>
                        </a:prstGeom>
                        <a:solidFill>
                          <a:schemeClr val="bg1">
                            <a:lumMod val="95000"/>
                          </a:schemeClr>
                        </a:solidFill>
                        <a:ln w="9525">
                          <a:solidFill>
                            <a:srgbClr val="000000"/>
                          </a:solidFill>
                          <a:miter lim="800000"/>
                          <a:headEnd/>
                          <a:tailEnd/>
                        </a:ln>
                      </wps:spPr>
                      <wps:txbx>
                        <w:txbxContent>
                          <w:p w14:paraId="46AE049C" w14:textId="77777777" w:rsidR="004D4CA4" w:rsidRDefault="004D4CA4" w:rsidP="004D4CA4">
                            <w:pPr>
                              <w:spacing w:after="120"/>
                              <w:rPr>
                                <w:b/>
                                <w:bCs/>
                              </w:rPr>
                            </w:pPr>
                            <w:r>
                              <w:rPr>
                                <w:b/>
                                <w:bCs/>
                              </w:rPr>
                              <w:t>Section Purpose:</w:t>
                            </w:r>
                          </w:p>
                          <w:p w14:paraId="1CF3BB67" w14:textId="6DA50670" w:rsidR="004D4CA4" w:rsidRPr="00161682" w:rsidRDefault="00533EC0" w:rsidP="004D4CA4">
                            <w:pPr>
                              <w:spacing w:after="120"/>
                            </w:pPr>
                            <w:r w:rsidRPr="00533EC0">
                              <w:t xml:space="preserve">This section describes the arrangements used to prepare for, respond to and recover from security incidents and disruptions affecting the delivery of </w:t>
                            </w:r>
                            <w:r w:rsidR="00D351D9">
                              <w:t>D</w:t>
                            </w:r>
                            <w:r w:rsidRPr="00533EC0">
                              <w:t>epartmental services.</w:t>
                            </w:r>
                          </w:p>
                          <w:p w14:paraId="4D691304" w14:textId="77777777" w:rsidR="004D4CA4" w:rsidRDefault="004D4CA4" w:rsidP="004D4CA4">
                            <w:pPr>
                              <w:spacing w:after="120"/>
                              <w:rPr>
                                <w:b/>
                                <w:bCs/>
                              </w:rPr>
                            </w:pPr>
                            <w:r>
                              <w:rPr>
                                <w:b/>
                                <w:bCs/>
                              </w:rPr>
                              <w:t>Guidance and Instruction:</w:t>
                            </w:r>
                          </w:p>
                          <w:p w14:paraId="3D6C7D7A" w14:textId="52F728F5" w:rsidR="004D4CA4" w:rsidRDefault="002D41CE" w:rsidP="002D41CE">
                            <w:pPr>
                              <w:spacing w:after="120"/>
                            </w:pPr>
                            <w:r w:rsidRPr="002D41CE">
                              <w:t>Describe the processes and arrangements used to respond to security incidents and maintain the continuity of services.</w:t>
                            </w:r>
                          </w:p>
                          <w:p w14:paraId="719EE41B" w14:textId="77777777" w:rsidR="00866900" w:rsidRDefault="00866900" w:rsidP="00866900">
                            <w:pPr>
                              <w:spacing w:after="120"/>
                            </w:pPr>
                            <w:r>
                              <w:t>The information provided should enable an understanding of:</w:t>
                            </w:r>
                          </w:p>
                          <w:p w14:paraId="15E55E64" w14:textId="336F6565" w:rsidR="00866900" w:rsidRDefault="00E21316" w:rsidP="00866900">
                            <w:pPr>
                              <w:pStyle w:val="ListParagraph"/>
                              <w:numPr>
                                <w:ilvl w:val="0"/>
                                <w:numId w:val="16"/>
                              </w:numPr>
                              <w:spacing w:after="120"/>
                            </w:pPr>
                            <w:r>
                              <w:t xml:space="preserve">how security </w:t>
                            </w:r>
                            <w:r w:rsidR="00F136BF">
                              <w:t>incidents are</w:t>
                            </w:r>
                            <w:r w:rsidR="00B536E6">
                              <w:t xml:space="preserve"> identi</w:t>
                            </w:r>
                            <w:r w:rsidR="00D91408">
                              <w:t>fied</w:t>
                            </w:r>
                            <w:r w:rsidR="00B536E6">
                              <w:t xml:space="preserve">, </w:t>
                            </w:r>
                            <w:r w:rsidR="00D91408">
                              <w:t>reported</w:t>
                            </w:r>
                            <w:r w:rsidR="00B536E6">
                              <w:t>,</w:t>
                            </w:r>
                            <w:r w:rsidR="00866900">
                              <w:t xml:space="preserve"> manag</w:t>
                            </w:r>
                            <w:r w:rsidR="00D91408">
                              <w:t>ed</w:t>
                            </w:r>
                            <w:r w:rsidR="00866900">
                              <w:t xml:space="preserve"> </w:t>
                            </w:r>
                            <w:r w:rsidR="00160A79">
                              <w:t>and respond</w:t>
                            </w:r>
                            <w:r w:rsidR="00D91408">
                              <w:t>ed</w:t>
                            </w:r>
                            <w:r w:rsidR="00160A79">
                              <w:t xml:space="preserve"> to</w:t>
                            </w:r>
                            <w:r w:rsidR="001D3F55">
                              <w:t>,</w:t>
                            </w:r>
                          </w:p>
                          <w:p w14:paraId="1B62E996" w14:textId="145CE0B7" w:rsidR="00866900" w:rsidRDefault="00866900" w:rsidP="00866900">
                            <w:pPr>
                              <w:pStyle w:val="ListParagraph"/>
                              <w:numPr>
                                <w:ilvl w:val="0"/>
                                <w:numId w:val="16"/>
                              </w:numPr>
                              <w:spacing w:after="120"/>
                            </w:pPr>
                            <w:r>
                              <w:t>the arrangements in place to maintain the continuity of services</w:t>
                            </w:r>
                            <w:r w:rsidR="00160A79">
                              <w:t xml:space="preserve"> during and following a disruption</w:t>
                            </w:r>
                            <w:r w:rsidR="001D3F55">
                              <w:t>,</w:t>
                            </w:r>
                          </w:p>
                          <w:p w14:paraId="3CA7EF5E" w14:textId="5C5E5CBE" w:rsidR="00866900" w:rsidRDefault="00866900" w:rsidP="00866900">
                            <w:pPr>
                              <w:pStyle w:val="ListParagraph"/>
                              <w:numPr>
                                <w:ilvl w:val="0"/>
                                <w:numId w:val="16"/>
                              </w:numPr>
                              <w:spacing w:after="120"/>
                            </w:pPr>
                            <w:r>
                              <w:t>the approach to recovering systems, services and information following a disruption</w:t>
                            </w:r>
                            <w:r w:rsidR="003C513C">
                              <w:t xml:space="preserve"> or security incident</w:t>
                            </w:r>
                            <w:r w:rsidR="001D3F55">
                              <w:t>,</w:t>
                            </w:r>
                            <w:r>
                              <w:t xml:space="preserve"> and</w:t>
                            </w:r>
                          </w:p>
                          <w:p w14:paraId="1196B4C1" w14:textId="7B520743" w:rsidR="00866900" w:rsidRDefault="00866900" w:rsidP="00866900">
                            <w:pPr>
                              <w:pStyle w:val="ListParagraph"/>
                              <w:numPr>
                                <w:ilvl w:val="0"/>
                                <w:numId w:val="16"/>
                              </w:numPr>
                              <w:spacing w:after="120"/>
                            </w:pPr>
                            <w:proofErr w:type="gramStart"/>
                            <w:r>
                              <w:t>how</w:t>
                            </w:r>
                            <w:proofErr w:type="gramEnd"/>
                            <w:r>
                              <w:t xml:space="preserve"> incident response and business continuity arrangements are </w:t>
                            </w:r>
                            <w:r w:rsidR="00BF19C1">
                              <w:t>maintained, tested</w:t>
                            </w:r>
                            <w:r>
                              <w:t xml:space="preserve"> and reviewed.</w:t>
                            </w:r>
                          </w:p>
                          <w:p w14:paraId="072D14E8" w14:textId="556BF416" w:rsidR="001D3F55" w:rsidRPr="00B10FFB" w:rsidRDefault="001D3F55" w:rsidP="001D3F55">
                            <w:pPr>
                              <w:spacing w:after="120"/>
                            </w:pPr>
                            <w:r w:rsidRPr="001D3F55">
                              <w:rPr>
                                <w:b/>
                                <w:bCs/>
                              </w:rPr>
                              <w:t>Note:</w:t>
                            </w:r>
                            <w:r w:rsidRPr="00B10FFB">
                              <w:t xml:space="preserve"> </w:t>
                            </w:r>
                            <w:r>
                              <w:t>T</w:t>
                            </w:r>
                            <w:r w:rsidRPr="00B10FFB">
                              <w:t>he subheadings</w:t>
                            </w:r>
                            <w:r>
                              <w:t xml:space="preserve"> below</w:t>
                            </w:r>
                            <w:r w:rsidRPr="00B10FFB">
                              <w:t xml:space="preserve"> are provided for guidance only</w:t>
                            </w:r>
                            <w:r w:rsidR="00CA7700">
                              <w:t>.</w:t>
                            </w:r>
                            <w:r w:rsidRPr="00B10FFB">
                              <w:t xml:space="preserve"> </w:t>
                            </w:r>
                            <w:r>
                              <w:t>P</w:t>
                            </w:r>
                            <w:r w:rsidRPr="00B10FFB">
                              <w:t xml:space="preserve">roviders may choose to present this information in a format </w:t>
                            </w:r>
                            <w:r w:rsidR="00CA7700">
                              <w:t xml:space="preserve">that best </w:t>
                            </w:r>
                            <w:r w:rsidR="00CA7700" w:rsidRPr="00B10FFB">
                              <w:t>meet</w:t>
                            </w:r>
                            <w:r w:rsidR="00CA7700">
                              <w:t>s</w:t>
                            </w:r>
                            <w:r w:rsidRPr="00B10FFB">
                              <w:t xml:space="preserve"> the </w:t>
                            </w:r>
                            <w:r w:rsidR="00CA7700">
                              <w:t xml:space="preserve">purpose of this </w:t>
                            </w:r>
                            <w:r w:rsidRPr="00B10FFB">
                              <w:t>section.</w:t>
                            </w:r>
                          </w:p>
                          <w:p w14:paraId="061683D2" w14:textId="77777777" w:rsidR="004D4CA4" w:rsidRPr="00EF550C" w:rsidRDefault="004D4CA4" w:rsidP="004D4CA4">
                            <w:pPr>
                              <w:spacing w:after="120"/>
                            </w:pPr>
                          </w:p>
                          <w:p w14:paraId="28CBC23E" w14:textId="77777777" w:rsidR="004D4CA4" w:rsidRPr="00AE08CA" w:rsidRDefault="004D4CA4" w:rsidP="004D4CA4">
                            <w:pPr>
                              <w:spacing w:after="120"/>
                            </w:pPr>
                          </w:p>
                          <w:p w14:paraId="2BE78BC8" w14:textId="77777777" w:rsidR="004D4CA4" w:rsidRPr="00BA142C" w:rsidRDefault="004D4CA4" w:rsidP="004D4CA4">
                            <w:pPr>
                              <w:spacing w:after="120"/>
                            </w:pPr>
                          </w:p>
                        </w:txbxContent>
                      </wps:txbx>
                      <wps:bodyPr rot="0" vert="horz" wrap="square" lIns="91440" tIns="45720" rIns="91440" bIns="45720" anchor="t" anchorCtr="0">
                        <a:noAutofit/>
                      </wps:bodyPr>
                    </wps:wsp>
                  </a:graphicData>
                </a:graphic>
              </wp:inline>
            </w:drawing>
          </mc:Choice>
          <mc:Fallback>
            <w:pict>
              <v:shape w14:anchorId="390D95B1" id="_x0000_s1036" type="#_x0000_t202" style="width:451.5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K81LAIAAEsEAAAOAAAAZHJzL2Uyb0RvYy54bWysVNtu2zAMfR+wfxD0vti5uGmMOEWXrsOA&#10;7gJ0+wBZlmNhkqhJSuzs60vJaZpub8NeBFGkDw8PSa9vBq3IQTgvwVR0OskpEYZDI82uoj++37+7&#10;psQHZhqmwIiKHoWnN5u3b9a9LcUMOlCNcARBjC97W9EuBFtmmeed0MxPwAqDzhacZgFNt8sax3pE&#10;1yqb5flV1oNrrAMuvMfXu9FJNwm/bQUPX9vWi0BURZFbSKdLZx3PbLNm5c4x20l+osH+gYVm0mDS&#10;M9QdC4zsnfwLSkvuwEMbJhx0Bm0ruUg1YDXT/I9qHjtmRaoFxfH2LJP/f7D8y+HRfnMkDO9hwAam&#10;Irx9AP7TEwPbjpmduHUO+k6wBhNPo2RZb315+jRK7UsfQer+MzTYZLYPkICG1umoCtZJEB0bcDyL&#10;LoZAOD4Wy/kiL9DF0TdfFvN8epVysPL5c+t8+ChAk3ipqMOuJnh2ePAh0mHlc0jM5kHJ5l4qlYw4&#10;SWKrHDkwnIF6N5ao9hq5jm+rIs/TJCBOGrwYnlBfISlD+oquilkxivQqi9vV5xyIdgF4GaZlwGlX&#10;Ulf0+hzEyijtB9OkWQxMqvGObJQ5aR3lHYUOQz0Q2WAjEuWofQ3NEdV3ME43biNeOnC/Kelxsivq&#10;f+2ZE5SoTwY7uJouFnEVkrEoljM03KWnvvQwwxGqooGS8boNaX2itgZusdOtTD14YXLijBObRDxt&#10;V1yJSztFvfwDNk8AAAD//wMAUEsDBBQABgAIAAAAIQBR2PSP2wAAAAUBAAAPAAAAZHJzL2Rvd25y&#10;ZXYueG1sTI9BS8NAEIXvgv9hGcGb3a3F0sRsiii9FERs68HbJjtNgtnZsLtp47939GIvDx5veO+b&#10;Yj25XpwwxM6ThvlMgUCqve2o0XDYb+5WIGIyZE3vCTV8Y4R1eX1VmNz6M73jaZcawSUUc6OhTWnI&#10;pYx1i87EmR+QODv64ExiGxppgzlzuevlvVJL6UxHvNCaAZ9brL92o9PgXivaftLWWzvuw0tavn1g&#10;dtT69mZ6egSRcEr/x/CLz+hQMlPlR7JR9Br4kfSnnGVqwbbS8JDNFciykJf05Q8AAAD//wMAUEsB&#10;Ai0AFAAGAAgAAAAhALaDOJL+AAAA4QEAABMAAAAAAAAAAAAAAAAAAAAAAFtDb250ZW50X1R5cGVz&#10;XS54bWxQSwECLQAUAAYACAAAACEAOP0h/9YAAACUAQAACwAAAAAAAAAAAAAAAAAvAQAAX3JlbHMv&#10;LnJlbHNQSwECLQAUAAYACAAAACEAYDivNSwCAABLBAAADgAAAAAAAAAAAAAAAAAuAgAAZHJzL2Uy&#10;b0RvYy54bWxQSwECLQAUAAYACAAAACEAUdj0j9sAAAAFAQAADwAAAAAAAAAAAAAAAACGBAAAZHJz&#10;L2Rvd25yZXYueG1sUEsFBgAAAAAEAAQA8wAAAI4FAAAAAA==&#10;" fillcolor="#f2f2f2 [3052]">
                <v:textbox>
                  <w:txbxContent>
                    <w:p w14:paraId="46AE049C" w14:textId="77777777" w:rsidR="004D4CA4" w:rsidRDefault="004D4CA4" w:rsidP="004D4CA4">
                      <w:pPr>
                        <w:spacing w:after="120"/>
                        <w:rPr>
                          <w:b/>
                          <w:bCs/>
                        </w:rPr>
                      </w:pPr>
                      <w:r>
                        <w:rPr>
                          <w:b/>
                          <w:bCs/>
                        </w:rPr>
                        <w:t>Section Purpose:</w:t>
                      </w:r>
                    </w:p>
                    <w:p w14:paraId="1CF3BB67" w14:textId="6DA50670" w:rsidR="004D4CA4" w:rsidRPr="00161682" w:rsidRDefault="00533EC0" w:rsidP="004D4CA4">
                      <w:pPr>
                        <w:spacing w:after="120"/>
                      </w:pPr>
                      <w:r w:rsidRPr="00533EC0">
                        <w:t xml:space="preserve">This section describes the arrangements used to prepare for, respond to and recover from security incidents and disruptions affecting the delivery of </w:t>
                      </w:r>
                      <w:r w:rsidR="00D351D9">
                        <w:t>D</w:t>
                      </w:r>
                      <w:r w:rsidRPr="00533EC0">
                        <w:t>epartmental services.</w:t>
                      </w:r>
                    </w:p>
                    <w:p w14:paraId="4D691304" w14:textId="77777777" w:rsidR="004D4CA4" w:rsidRDefault="004D4CA4" w:rsidP="004D4CA4">
                      <w:pPr>
                        <w:spacing w:after="120"/>
                        <w:rPr>
                          <w:b/>
                          <w:bCs/>
                        </w:rPr>
                      </w:pPr>
                      <w:r>
                        <w:rPr>
                          <w:b/>
                          <w:bCs/>
                        </w:rPr>
                        <w:t>Guidance and Instruction:</w:t>
                      </w:r>
                    </w:p>
                    <w:p w14:paraId="3D6C7D7A" w14:textId="52F728F5" w:rsidR="004D4CA4" w:rsidRDefault="002D41CE" w:rsidP="002D41CE">
                      <w:pPr>
                        <w:spacing w:after="120"/>
                      </w:pPr>
                      <w:r w:rsidRPr="002D41CE">
                        <w:t>Describe the processes and arrangements used to respond to security incidents and maintain the continuity of services.</w:t>
                      </w:r>
                    </w:p>
                    <w:p w14:paraId="719EE41B" w14:textId="77777777" w:rsidR="00866900" w:rsidRDefault="00866900" w:rsidP="00866900">
                      <w:pPr>
                        <w:spacing w:after="120"/>
                      </w:pPr>
                      <w:r>
                        <w:t>The information provided should enable an understanding of:</w:t>
                      </w:r>
                    </w:p>
                    <w:p w14:paraId="15E55E64" w14:textId="336F6565" w:rsidR="00866900" w:rsidRDefault="00E21316" w:rsidP="00866900">
                      <w:pPr>
                        <w:pStyle w:val="ListParagraph"/>
                        <w:numPr>
                          <w:ilvl w:val="0"/>
                          <w:numId w:val="16"/>
                        </w:numPr>
                        <w:spacing w:after="120"/>
                      </w:pPr>
                      <w:r>
                        <w:t xml:space="preserve">how security </w:t>
                      </w:r>
                      <w:r w:rsidR="00F136BF">
                        <w:t>incidents are</w:t>
                      </w:r>
                      <w:r w:rsidR="00B536E6">
                        <w:t xml:space="preserve"> identi</w:t>
                      </w:r>
                      <w:r w:rsidR="00D91408">
                        <w:t>fied</w:t>
                      </w:r>
                      <w:r w:rsidR="00B536E6">
                        <w:t xml:space="preserve">, </w:t>
                      </w:r>
                      <w:r w:rsidR="00D91408">
                        <w:t>reported</w:t>
                      </w:r>
                      <w:r w:rsidR="00B536E6">
                        <w:t>,</w:t>
                      </w:r>
                      <w:r w:rsidR="00866900">
                        <w:t xml:space="preserve"> manag</w:t>
                      </w:r>
                      <w:r w:rsidR="00D91408">
                        <w:t>ed</w:t>
                      </w:r>
                      <w:r w:rsidR="00866900">
                        <w:t xml:space="preserve"> </w:t>
                      </w:r>
                      <w:r w:rsidR="00160A79">
                        <w:t>and respond</w:t>
                      </w:r>
                      <w:r w:rsidR="00D91408">
                        <w:t>ed</w:t>
                      </w:r>
                      <w:r w:rsidR="00160A79">
                        <w:t xml:space="preserve"> to</w:t>
                      </w:r>
                      <w:r w:rsidR="001D3F55">
                        <w:t>,</w:t>
                      </w:r>
                    </w:p>
                    <w:p w14:paraId="1B62E996" w14:textId="145CE0B7" w:rsidR="00866900" w:rsidRDefault="00866900" w:rsidP="00866900">
                      <w:pPr>
                        <w:pStyle w:val="ListParagraph"/>
                        <w:numPr>
                          <w:ilvl w:val="0"/>
                          <w:numId w:val="16"/>
                        </w:numPr>
                        <w:spacing w:after="120"/>
                      </w:pPr>
                      <w:r>
                        <w:t>the arrangements in place to maintain the continuity of services</w:t>
                      </w:r>
                      <w:r w:rsidR="00160A79">
                        <w:t xml:space="preserve"> during and following a disruption</w:t>
                      </w:r>
                      <w:r w:rsidR="001D3F55">
                        <w:t>,</w:t>
                      </w:r>
                    </w:p>
                    <w:p w14:paraId="3CA7EF5E" w14:textId="5C5E5CBE" w:rsidR="00866900" w:rsidRDefault="00866900" w:rsidP="00866900">
                      <w:pPr>
                        <w:pStyle w:val="ListParagraph"/>
                        <w:numPr>
                          <w:ilvl w:val="0"/>
                          <w:numId w:val="16"/>
                        </w:numPr>
                        <w:spacing w:after="120"/>
                      </w:pPr>
                      <w:r>
                        <w:t>the approach to recovering systems, services and information following a disruption</w:t>
                      </w:r>
                      <w:r w:rsidR="003C513C">
                        <w:t xml:space="preserve"> or security incident</w:t>
                      </w:r>
                      <w:r w:rsidR="001D3F55">
                        <w:t>,</w:t>
                      </w:r>
                      <w:r>
                        <w:t xml:space="preserve"> and</w:t>
                      </w:r>
                    </w:p>
                    <w:p w14:paraId="1196B4C1" w14:textId="7B520743" w:rsidR="00866900" w:rsidRDefault="00866900" w:rsidP="00866900">
                      <w:pPr>
                        <w:pStyle w:val="ListParagraph"/>
                        <w:numPr>
                          <w:ilvl w:val="0"/>
                          <w:numId w:val="16"/>
                        </w:numPr>
                        <w:spacing w:after="120"/>
                      </w:pPr>
                      <w:proofErr w:type="gramStart"/>
                      <w:r>
                        <w:t>how</w:t>
                      </w:r>
                      <w:proofErr w:type="gramEnd"/>
                      <w:r>
                        <w:t xml:space="preserve"> incident response and business continuity arrangements are </w:t>
                      </w:r>
                      <w:r w:rsidR="00BF19C1">
                        <w:t>maintained, tested</w:t>
                      </w:r>
                      <w:r>
                        <w:t xml:space="preserve"> and reviewed.</w:t>
                      </w:r>
                    </w:p>
                    <w:p w14:paraId="072D14E8" w14:textId="556BF416" w:rsidR="001D3F55" w:rsidRPr="00B10FFB" w:rsidRDefault="001D3F55" w:rsidP="001D3F55">
                      <w:pPr>
                        <w:spacing w:after="120"/>
                      </w:pPr>
                      <w:r w:rsidRPr="001D3F55">
                        <w:rPr>
                          <w:b/>
                          <w:bCs/>
                        </w:rPr>
                        <w:t>Note:</w:t>
                      </w:r>
                      <w:r w:rsidRPr="00B10FFB">
                        <w:t xml:space="preserve"> </w:t>
                      </w:r>
                      <w:r>
                        <w:t>T</w:t>
                      </w:r>
                      <w:r w:rsidRPr="00B10FFB">
                        <w:t>he subheadings</w:t>
                      </w:r>
                      <w:r>
                        <w:t xml:space="preserve"> below</w:t>
                      </w:r>
                      <w:r w:rsidRPr="00B10FFB">
                        <w:t xml:space="preserve"> are provided for guidance only</w:t>
                      </w:r>
                      <w:r w:rsidR="00CA7700">
                        <w:t>.</w:t>
                      </w:r>
                      <w:r w:rsidRPr="00B10FFB">
                        <w:t xml:space="preserve"> </w:t>
                      </w:r>
                      <w:r>
                        <w:t>P</w:t>
                      </w:r>
                      <w:r w:rsidRPr="00B10FFB">
                        <w:t xml:space="preserve">roviders may choose to present this information in a format </w:t>
                      </w:r>
                      <w:r w:rsidR="00CA7700">
                        <w:t xml:space="preserve">that best </w:t>
                      </w:r>
                      <w:r w:rsidR="00CA7700" w:rsidRPr="00B10FFB">
                        <w:t>meet</w:t>
                      </w:r>
                      <w:r w:rsidR="00CA7700">
                        <w:t>s</w:t>
                      </w:r>
                      <w:r w:rsidRPr="00B10FFB">
                        <w:t xml:space="preserve"> the </w:t>
                      </w:r>
                      <w:r w:rsidR="00CA7700">
                        <w:t xml:space="preserve">purpose of this </w:t>
                      </w:r>
                      <w:r w:rsidRPr="00B10FFB">
                        <w:t>section.</w:t>
                      </w:r>
                    </w:p>
                    <w:p w14:paraId="061683D2" w14:textId="77777777" w:rsidR="004D4CA4" w:rsidRPr="00EF550C" w:rsidRDefault="004D4CA4" w:rsidP="004D4CA4">
                      <w:pPr>
                        <w:spacing w:after="120"/>
                      </w:pPr>
                    </w:p>
                    <w:p w14:paraId="28CBC23E" w14:textId="77777777" w:rsidR="004D4CA4" w:rsidRPr="00AE08CA" w:rsidRDefault="004D4CA4" w:rsidP="004D4CA4">
                      <w:pPr>
                        <w:spacing w:after="120"/>
                      </w:pPr>
                    </w:p>
                    <w:p w14:paraId="2BE78BC8" w14:textId="77777777" w:rsidR="004D4CA4" w:rsidRPr="00BA142C" w:rsidRDefault="004D4CA4" w:rsidP="004D4CA4">
                      <w:pPr>
                        <w:spacing w:after="120"/>
                      </w:pPr>
                    </w:p>
                  </w:txbxContent>
                </v:textbox>
                <w10:anchorlock/>
              </v:shape>
            </w:pict>
          </mc:Fallback>
        </mc:AlternateContent>
      </w:r>
    </w:p>
    <w:p w14:paraId="1C193C2D" w14:textId="030D190A" w:rsidR="00DB3051" w:rsidRPr="00DB3051" w:rsidRDefault="001031CE" w:rsidP="002101A5">
      <w:pPr>
        <w:pStyle w:val="Heading4"/>
      </w:pPr>
      <w:r>
        <w:t xml:space="preserve">Incident </w:t>
      </w:r>
      <w:r w:rsidR="00B3316E">
        <w:t>R</w:t>
      </w:r>
      <w:r>
        <w:t>esponse</w:t>
      </w:r>
    </w:p>
    <w:p w14:paraId="65787390" w14:textId="38FC43DA" w:rsidR="001D3F55" w:rsidRPr="00DD28E1" w:rsidRDefault="001D3F55" w:rsidP="001D3F55">
      <w:pPr>
        <w:rPr>
          <w:i/>
          <w:iCs/>
          <w:color w:val="FF0000"/>
        </w:rPr>
      </w:pPr>
      <w:r w:rsidRPr="00DD28E1">
        <w:rPr>
          <w:i/>
          <w:iCs/>
          <w:color w:val="FF0000"/>
        </w:rPr>
        <w:t xml:space="preserve">&lt; </w:t>
      </w:r>
      <w:r>
        <w:rPr>
          <w:i/>
          <w:iCs/>
          <w:color w:val="FF0000"/>
        </w:rPr>
        <w:t xml:space="preserve">Incident response is… </w:t>
      </w:r>
      <w:r w:rsidRPr="00DD28E1">
        <w:rPr>
          <w:i/>
          <w:iCs/>
          <w:color w:val="FF0000"/>
        </w:rPr>
        <w:t>&gt;</w:t>
      </w:r>
    </w:p>
    <w:p w14:paraId="775AFCF4" w14:textId="72D34D9C" w:rsidR="00DB3051" w:rsidRPr="00DB3051" w:rsidRDefault="001031CE" w:rsidP="002101A5">
      <w:pPr>
        <w:pStyle w:val="Heading4"/>
      </w:pPr>
      <w:r>
        <w:t xml:space="preserve">Business </w:t>
      </w:r>
      <w:r w:rsidR="00B3316E">
        <w:t>C</w:t>
      </w:r>
      <w:r>
        <w:t xml:space="preserve">ontinuity </w:t>
      </w:r>
      <w:r w:rsidR="00777C38">
        <w:t xml:space="preserve">and </w:t>
      </w:r>
      <w:r w:rsidR="00B3316E">
        <w:t>R</w:t>
      </w:r>
      <w:r w:rsidR="00777C38">
        <w:t>ecovery</w:t>
      </w:r>
    </w:p>
    <w:p w14:paraId="7CC5D845" w14:textId="333FECD5" w:rsidR="001D3F55" w:rsidRPr="00DD28E1" w:rsidRDefault="001D3F55" w:rsidP="001D3F55">
      <w:pPr>
        <w:rPr>
          <w:i/>
          <w:iCs/>
          <w:color w:val="FF0000"/>
        </w:rPr>
      </w:pPr>
      <w:r w:rsidRPr="00DD28E1">
        <w:rPr>
          <w:i/>
          <w:iCs/>
          <w:color w:val="FF0000"/>
        </w:rPr>
        <w:t xml:space="preserve">&lt; </w:t>
      </w:r>
      <w:r>
        <w:rPr>
          <w:i/>
          <w:iCs/>
          <w:color w:val="FF0000"/>
        </w:rPr>
        <w:t xml:space="preserve">Business continuity and recovery is… </w:t>
      </w:r>
      <w:r w:rsidRPr="00DD28E1">
        <w:rPr>
          <w:i/>
          <w:iCs/>
          <w:color w:val="FF0000"/>
        </w:rPr>
        <w:t>&gt;</w:t>
      </w:r>
    </w:p>
    <w:p w14:paraId="6FA3B9A4" w14:textId="77777777" w:rsidR="00A55A63" w:rsidRPr="00A55A63" w:rsidRDefault="00A55A63" w:rsidP="00C1569E"/>
    <w:p w14:paraId="304FF093" w14:textId="77777777" w:rsidR="004D4CA4" w:rsidRPr="00B70CA6" w:rsidRDefault="004D4CA4" w:rsidP="004D4CA4"/>
    <w:p w14:paraId="01ECA0EB" w14:textId="77777777" w:rsidR="004D4CA4" w:rsidRDefault="004D4CA4"/>
    <w:sectPr w:rsidR="004D4CA4" w:rsidSect="004D4CA4">
      <w:headerReference w:type="default" r:id="rId12"/>
      <w:footerReference w:type="default" r:id="rId13"/>
      <w:type w:val="continuous"/>
      <w:pgSz w:w="11906" w:h="16838"/>
      <w:pgMar w:top="1418" w:right="1418" w:bottom="1418" w:left="1418"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C701D" w14:textId="77777777" w:rsidR="004D0E2E" w:rsidRDefault="004D0E2E" w:rsidP="004D4CA4">
      <w:pPr>
        <w:spacing w:after="0" w:line="240" w:lineRule="auto"/>
      </w:pPr>
      <w:r>
        <w:separator/>
      </w:r>
    </w:p>
  </w:endnote>
  <w:endnote w:type="continuationSeparator" w:id="0">
    <w:p w14:paraId="1C071368" w14:textId="77777777" w:rsidR="004D0E2E" w:rsidRDefault="004D0E2E" w:rsidP="004D4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41BA" w14:textId="77777777" w:rsidR="004D4CA4" w:rsidRDefault="004D4CA4">
    <w:pPr>
      <w:pStyle w:val="Footer"/>
      <w:jc w:val="right"/>
    </w:pPr>
  </w:p>
  <w:p w14:paraId="438B5DFA" w14:textId="77777777" w:rsidR="004D4CA4" w:rsidRDefault="004D4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F11B0" w14:textId="77777777" w:rsidR="004D4CA4" w:rsidRPr="00476B98" w:rsidRDefault="004D4CA4">
    <w:pPr>
      <w:pStyle w:val="Footer"/>
      <w:jc w:val="center"/>
    </w:pPr>
  </w:p>
  <w:p w14:paraId="2D8675C3" w14:textId="77777777" w:rsidR="004D4CA4" w:rsidRDefault="004D4CA4">
    <w:pPr>
      <w:pStyle w:val="Footer"/>
      <w:jc w:val="right"/>
    </w:pPr>
    <w:r>
      <w:t xml:space="preserve">*Organisation* Provider Security Plan | </w:t>
    </w:r>
    <w:sdt>
      <w:sdtPr>
        <w:id w:val="12301235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1A60981A" w14:textId="29D76143" w:rsidR="004D4CA4" w:rsidRDefault="004D4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A9B16" w14:textId="77777777" w:rsidR="004D0E2E" w:rsidRDefault="004D0E2E" w:rsidP="004D4CA4">
      <w:pPr>
        <w:spacing w:after="0" w:line="240" w:lineRule="auto"/>
      </w:pPr>
      <w:r>
        <w:separator/>
      </w:r>
    </w:p>
  </w:footnote>
  <w:footnote w:type="continuationSeparator" w:id="0">
    <w:p w14:paraId="7C60DCDA" w14:textId="77777777" w:rsidR="004D0E2E" w:rsidRDefault="004D0E2E" w:rsidP="004D4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B146" w14:textId="77777777" w:rsidR="004D4CA4" w:rsidRDefault="004D4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45636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CF43B1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411E28"/>
    <w:multiLevelType w:val="hybridMultilevel"/>
    <w:tmpl w:val="37DEA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817A33"/>
    <w:multiLevelType w:val="hybridMultilevel"/>
    <w:tmpl w:val="E1087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66A8E"/>
    <w:multiLevelType w:val="hybridMultilevel"/>
    <w:tmpl w:val="7D22016A"/>
    <w:lvl w:ilvl="0" w:tplc="E7B6D22C">
      <w:start w:val="2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B35BB6"/>
    <w:multiLevelType w:val="multilevel"/>
    <w:tmpl w:val="5B5EA114"/>
    <w:lvl w:ilvl="0">
      <w:start w:val="1"/>
      <w:numFmt w:val="decimal"/>
      <w:lvlText w:val="%1."/>
      <w:lvlJc w:val="left"/>
      <w:pPr>
        <w:ind w:left="1080" w:hanging="720"/>
      </w:pPr>
      <w:rPr>
        <w:rFonts w:hint="default"/>
      </w:rPr>
    </w:lvl>
    <w:lvl w:ilvl="1">
      <w:start w:val="1"/>
      <w:numFmt w:val="decimal"/>
      <w:isLgl/>
      <w:lvlText w:val="%1.%2."/>
      <w:lvlJc w:val="left"/>
      <w:pPr>
        <w:ind w:left="1485" w:hanging="1125"/>
      </w:pPr>
      <w:rPr>
        <w:rFonts w:hint="default"/>
      </w:rPr>
    </w:lvl>
    <w:lvl w:ilvl="2">
      <w:start w:val="1"/>
      <w:numFmt w:val="decimal"/>
      <w:isLgl/>
      <w:lvlText w:val="%1.%2.%3."/>
      <w:lvlJc w:val="left"/>
      <w:pPr>
        <w:ind w:left="144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680" w:hanging="4320"/>
      </w:pPr>
      <w:rPr>
        <w:rFonts w:hint="default"/>
      </w:rPr>
    </w:lvl>
  </w:abstractNum>
  <w:abstractNum w:abstractNumId="6" w15:restartNumberingAfterBreak="0">
    <w:nsid w:val="13874AB9"/>
    <w:multiLevelType w:val="multilevel"/>
    <w:tmpl w:val="9CC4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9121B"/>
    <w:multiLevelType w:val="hybridMultilevel"/>
    <w:tmpl w:val="23BC6982"/>
    <w:lvl w:ilvl="0" w:tplc="09008894">
      <w:start w:val="2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530505"/>
    <w:multiLevelType w:val="hybridMultilevel"/>
    <w:tmpl w:val="A000D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AB47A9"/>
    <w:multiLevelType w:val="hybridMultilevel"/>
    <w:tmpl w:val="B4828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3E5798"/>
    <w:multiLevelType w:val="hybridMultilevel"/>
    <w:tmpl w:val="BB321D94"/>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1B270CF"/>
    <w:multiLevelType w:val="multilevel"/>
    <w:tmpl w:val="FD26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E667AC"/>
    <w:multiLevelType w:val="multilevel"/>
    <w:tmpl w:val="0BB8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D75DA"/>
    <w:multiLevelType w:val="hybridMultilevel"/>
    <w:tmpl w:val="1C5A2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F0111B"/>
    <w:multiLevelType w:val="hybridMultilevel"/>
    <w:tmpl w:val="D368C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6361DF"/>
    <w:multiLevelType w:val="multilevel"/>
    <w:tmpl w:val="FA9A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2E6527"/>
    <w:multiLevelType w:val="multilevel"/>
    <w:tmpl w:val="A4C4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0566B"/>
    <w:multiLevelType w:val="multilevel"/>
    <w:tmpl w:val="43DCC9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58928F9"/>
    <w:multiLevelType w:val="multilevel"/>
    <w:tmpl w:val="A412AE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DE42B4F"/>
    <w:multiLevelType w:val="multilevel"/>
    <w:tmpl w:val="599E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1433ED"/>
    <w:multiLevelType w:val="hybridMultilevel"/>
    <w:tmpl w:val="6B784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E04B71"/>
    <w:multiLevelType w:val="multilevel"/>
    <w:tmpl w:val="CC463696"/>
    <w:lvl w:ilvl="0">
      <w:start w:val="2"/>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96062BF"/>
    <w:multiLevelType w:val="hybridMultilevel"/>
    <w:tmpl w:val="2236C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AAC296B"/>
    <w:multiLevelType w:val="multilevel"/>
    <w:tmpl w:val="5F42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D07D8D"/>
    <w:multiLevelType w:val="hybridMultilevel"/>
    <w:tmpl w:val="5510B7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2946936">
    <w:abstractNumId w:val="1"/>
  </w:num>
  <w:num w:numId="2" w16cid:durableId="2132935739">
    <w:abstractNumId w:val="0"/>
  </w:num>
  <w:num w:numId="3" w16cid:durableId="1200897297">
    <w:abstractNumId w:val="5"/>
  </w:num>
  <w:num w:numId="4" w16cid:durableId="516888508">
    <w:abstractNumId w:val="14"/>
  </w:num>
  <w:num w:numId="5" w16cid:durableId="267006781">
    <w:abstractNumId w:val="22"/>
  </w:num>
  <w:num w:numId="6" w16cid:durableId="586378773">
    <w:abstractNumId w:val="12"/>
  </w:num>
  <w:num w:numId="7" w16cid:durableId="1450317347">
    <w:abstractNumId w:val="11"/>
  </w:num>
  <w:num w:numId="8" w16cid:durableId="1201747538">
    <w:abstractNumId w:val="23"/>
  </w:num>
  <w:num w:numId="9" w16cid:durableId="560948901">
    <w:abstractNumId w:val="8"/>
  </w:num>
  <w:num w:numId="10" w16cid:durableId="525558488">
    <w:abstractNumId w:val="13"/>
  </w:num>
  <w:num w:numId="11" w16cid:durableId="802190680">
    <w:abstractNumId w:val="15"/>
  </w:num>
  <w:num w:numId="12" w16cid:durableId="1908489785">
    <w:abstractNumId w:val="6"/>
  </w:num>
  <w:num w:numId="13" w16cid:durableId="1717663569">
    <w:abstractNumId w:val="16"/>
  </w:num>
  <w:num w:numId="14" w16cid:durableId="833833765">
    <w:abstractNumId w:val="3"/>
  </w:num>
  <w:num w:numId="15" w16cid:durableId="62028672">
    <w:abstractNumId w:val="19"/>
  </w:num>
  <w:num w:numId="16" w16cid:durableId="1847665766">
    <w:abstractNumId w:val="9"/>
  </w:num>
  <w:num w:numId="17" w16cid:durableId="401217142">
    <w:abstractNumId w:val="17"/>
  </w:num>
  <w:num w:numId="18" w16cid:durableId="1203909609">
    <w:abstractNumId w:val="21"/>
  </w:num>
  <w:num w:numId="19" w16cid:durableId="1417167334">
    <w:abstractNumId w:val="20"/>
  </w:num>
  <w:num w:numId="20" w16cid:durableId="51000235">
    <w:abstractNumId w:val="18"/>
  </w:num>
  <w:num w:numId="21" w16cid:durableId="575632757">
    <w:abstractNumId w:val="10"/>
  </w:num>
  <w:num w:numId="22" w16cid:durableId="316540655">
    <w:abstractNumId w:val="24"/>
  </w:num>
  <w:num w:numId="23" w16cid:durableId="1703481237">
    <w:abstractNumId w:val="2"/>
  </w:num>
  <w:num w:numId="24" w16cid:durableId="1467700539">
    <w:abstractNumId w:val="7"/>
  </w:num>
  <w:num w:numId="25" w16cid:durableId="916673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A4"/>
    <w:rsid w:val="00003DB8"/>
    <w:rsid w:val="00005CB7"/>
    <w:rsid w:val="000150F4"/>
    <w:rsid w:val="00024A81"/>
    <w:rsid w:val="00025218"/>
    <w:rsid w:val="00025FAF"/>
    <w:rsid w:val="00027E0F"/>
    <w:rsid w:val="00030FC8"/>
    <w:rsid w:val="00032C14"/>
    <w:rsid w:val="0003393C"/>
    <w:rsid w:val="00035591"/>
    <w:rsid w:val="00044C9C"/>
    <w:rsid w:val="0004552A"/>
    <w:rsid w:val="00047B1D"/>
    <w:rsid w:val="000532B5"/>
    <w:rsid w:val="000551DF"/>
    <w:rsid w:val="000556E1"/>
    <w:rsid w:val="00055D9D"/>
    <w:rsid w:val="0006142E"/>
    <w:rsid w:val="00062954"/>
    <w:rsid w:val="0006311E"/>
    <w:rsid w:val="000648F9"/>
    <w:rsid w:val="000656A2"/>
    <w:rsid w:val="00070F43"/>
    <w:rsid w:val="00071057"/>
    <w:rsid w:val="00073952"/>
    <w:rsid w:val="0008453E"/>
    <w:rsid w:val="00084915"/>
    <w:rsid w:val="00085C15"/>
    <w:rsid w:val="000909A7"/>
    <w:rsid w:val="00091FF9"/>
    <w:rsid w:val="00092F97"/>
    <w:rsid w:val="00093F22"/>
    <w:rsid w:val="00094D87"/>
    <w:rsid w:val="000954D1"/>
    <w:rsid w:val="00095777"/>
    <w:rsid w:val="000A0147"/>
    <w:rsid w:val="000A03D2"/>
    <w:rsid w:val="000A33AC"/>
    <w:rsid w:val="000A3A2F"/>
    <w:rsid w:val="000A65F0"/>
    <w:rsid w:val="000A7223"/>
    <w:rsid w:val="000B4747"/>
    <w:rsid w:val="000B58DB"/>
    <w:rsid w:val="000C00A3"/>
    <w:rsid w:val="000C48B5"/>
    <w:rsid w:val="000C737D"/>
    <w:rsid w:val="000D6169"/>
    <w:rsid w:val="000D7D62"/>
    <w:rsid w:val="000E089A"/>
    <w:rsid w:val="000E480B"/>
    <w:rsid w:val="000E5D22"/>
    <w:rsid w:val="000E7199"/>
    <w:rsid w:val="000E73CF"/>
    <w:rsid w:val="000F06C8"/>
    <w:rsid w:val="000F1E2B"/>
    <w:rsid w:val="000F3F4C"/>
    <w:rsid w:val="000F56EE"/>
    <w:rsid w:val="001007CB"/>
    <w:rsid w:val="001031CE"/>
    <w:rsid w:val="00107913"/>
    <w:rsid w:val="0011139D"/>
    <w:rsid w:val="001131DF"/>
    <w:rsid w:val="00113D41"/>
    <w:rsid w:val="00124476"/>
    <w:rsid w:val="001324D2"/>
    <w:rsid w:val="00136170"/>
    <w:rsid w:val="00136AFB"/>
    <w:rsid w:val="00142969"/>
    <w:rsid w:val="001438F6"/>
    <w:rsid w:val="00144899"/>
    <w:rsid w:val="0015425C"/>
    <w:rsid w:val="001563F6"/>
    <w:rsid w:val="00160A79"/>
    <w:rsid w:val="00164CA6"/>
    <w:rsid w:val="0016553B"/>
    <w:rsid w:val="0017379E"/>
    <w:rsid w:val="00192057"/>
    <w:rsid w:val="001A68EC"/>
    <w:rsid w:val="001A73C8"/>
    <w:rsid w:val="001B0808"/>
    <w:rsid w:val="001B17F8"/>
    <w:rsid w:val="001B39D2"/>
    <w:rsid w:val="001B517E"/>
    <w:rsid w:val="001B57E1"/>
    <w:rsid w:val="001B71CC"/>
    <w:rsid w:val="001B7441"/>
    <w:rsid w:val="001D3F55"/>
    <w:rsid w:val="001D444F"/>
    <w:rsid w:val="001E0F5A"/>
    <w:rsid w:val="001E1BAB"/>
    <w:rsid w:val="001E4C4D"/>
    <w:rsid w:val="001E7835"/>
    <w:rsid w:val="001E7B3A"/>
    <w:rsid w:val="001F0E70"/>
    <w:rsid w:val="001F28E3"/>
    <w:rsid w:val="00201CF4"/>
    <w:rsid w:val="00204521"/>
    <w:rsid w:val="002101A5"/>
    <w:rsid w:val="00214FA8"/>
    <w:rsid w:val="00221A83"/>
    <w:rsid w:val="002226E5"/>
    <w:rsid w:val="0023025C"/>
    <w:rsid w:val="00231373"/>
    <w:rsid w:val="00250838"/>
    <w:rsid w:val="00250B75"/>
    <w:rsid w:val="00251068"/>
    <w:rsid w:val="00251F89"/>
    <w:rsid w:val="00253BFE"/>
    <w:rsid w:val="002552F1"/>
    <w:rsid w:val="002553B1"/>
    <w:rsid w:val="002616F1"/>
    <w:rsid w:val="00261846"/>
    <w:rsid w:val="00261DB8"/>
    <w:rsid w:val="0026503E"/>
    <w:rsid w:val="00266ADC"/>
    <w:rsid w:val="00266D32"/>
    <w:rsid w:val="00267AA8"/>
    <w:rsid w:val="002704D9"/>
    <w:rsid w:val="002722E0"/>
    <w:rsid w:val="00273732"/>
    <w:rsid w:val="002742CA"/>
    <w:rsid w:val="002743CB"/>
    <w:rsid w:val="002754D1"/>
    <w:rsid w:val="00276E58"/>
    <w:rsid w:val="00283449"/>
    <w:rsid w:val="0028580E"/>
    <w:rsid w:val="0029521A"/>
    <w:rsid w:val="0029620D"/>
    <w:rsid w:val="00297F76"/>
    <w:rsid w:val="002B3A23"/>
    <w:rsid w:val="002B63E0"/>
    <w:rsid w:val="002C04B6"/>
    <w:rsid w:val="002D0BEE"/>
    <w:rsid w:val="002D3E5E"/>
    <w:rsid w:val="002D41CE"/>
    <w:rsid w:val="002E249E"/>
    <w:rsid w:val="002E3A22"/>
    <w:rsid w:val="002F1436"/>
    <w:rsid w:val="002F3314"/>
    <w:rsid w:val="002F35C8"/>
    <w:rsid w:val="002F4367"/>
    <w:rsid w:val="002F4BCD"/>
    <w:rsid w:val="003016AA"/>
    <w:rsid w:val="003057D9"/>
    <w:rsid w:val="00311C9A"/>
    <w:rsid w:val="00312A06"/>
    <w:rsid w:val="00312E8E"/>
    <w:rsid w:val="00316EE2"/>
    <w:rsid w:val="003315C4"/>
    <w:rsid w:val="00331CCF"/>
    <w:rsid w:val="00337914"/>
    <w:rsid w:val="003425F9"/>
    <w:rsid w:val="00342CAE"/>
    <w:rsid w:val="00342DDF"/>
    <w:rsid w:val="00347606"/>
    <w:rsid w:val="00350FD1"/>
    <w:rsid w:val="00353857"/>
    <w:rsid w:val="00353D90"/>
    <w:rsid w:val="0035542C"/>
    <w:rsid w:val="00357C93"/>
    <w:rsid w:val="00364346"/>
    <w:rsid w:val="00364E6E"/>
    <w:rsid w:val="003743E5"/>
    <w:rsid w:val="00381658"/>
    <w:rsid w:val="003825F0"/>
    <w:rsid w:val="00383494"/>
    <w:rsid w:val="003841CD"/>
    <w:rsid w:val="003922E2"/>
    <w:rsid w:val="003A78BD"/>
    <w:rsid w:val="003B21FF"/>
    <w:rsid w:val="003B4036"/>
    <w:rsid w:val="003B4B94"/>
    <w:rsid w:val="003B5A33"/>
    <w:rsid w:val="003B600F"/>
    <w:rsid w:val="003C507F"/>
    <w:rsid w:val="003C513C"/>
    <w:rsid w:val="003C626C"/>
    <w:rsid w:val="003C7533"/>
    <w:rsid w:val="003C7A47"/>
    <w:rsid w:val="003D3D93"/>
    <w:rsid w:val="003D5797"/>
    <w:rsid w:val="003E026B"/>
    <w:rsid w:val="003E0640"/>
    <w:rsid w:val="003E709F"/>
    <w:rsid w:val="003E7C2B"/>
    <w:rsid w:val="003E7D9D"/>
    <w:rsid w:val="00400D47"/>
    <w:rsid w:val="00401149"/>
    <w:rsid w:val="004014EF"/>
    <w:rsid w:val="00404351"/>
    <w:rsid w:val="00406AA0"/>
    <w:rsid w:val="004124E8"/>
    <w:rsid w:val="00414250"/>
    <w:rsid w:val="004148F6"/>
    <w:rsid w:val="00417C46"/>
    <w:rsid w:val="00420019"/>
    <w:rsid w:val="0042040F"/>
    <w:rsid w:val="0042348E"/>
    <w:rsid w:val="00430E7E"/>
    <w:rsid w:val="004318A2"/>
    <w:rsid w:val="00443062"/>
    <w:rsid w:val="004439AA"/>
    <w:rsid w:val="00455CC8"/>
    <w:rsid w:val="00456A30"/>
    <w:rsid w:val="00456D76"/>
    <w:rsid w:val="00456E47"/>
    <w:rsid w:val="00460683"/>
    <w:rsid w:val="004745FB"/>
    <w:rsid w:val="00476DB2"/>
    <w:rsid w:val="00484E90"/>
    <w:rsid w:val="0048504A"/>
    <w:rsid w:val="00486441"/>
    <w:rsid w:val="004873FF"/>
    <w:rsid w:val="004A0749"/>
    <w:rsid w:val="004A5D26"/>
    <w:rsid w:val="004B3FA2"/>
    <w:rsid w:val="004B458F"/>
    <w:rsid w:val="004B75DA"/>
    <w:rsid w:val="004C38A4"/>
    <w:rsid w:val="004C45EF"/>
    <w:rsid w:val="004C6689"/>
    <w:rsid w:val="004D0E2E"/>
    <w:rsid w:val="004D1BF1"/>
    <w:rsid w:val="004D4CA4"/>
    <w:rsid w:val="004D6B78"/>
    <w:rsid w:val="004E0BBE"/>
    <w:rsid w:val="004E22C7"/>
    <w:rsid w:val="004E301A"/>
    <w:rsid w:val="004E4EB2"/>
    <w:rsid w:val="004E67D4"/>
    <w:rsid w:val="004F2AB7"/>
    <w:rsid w:val="004F44F8"/>
    <w:rsid w:val="004F5A04"/>
    <w:rsid w:val="004F6405"/>
    <w:rsid w:val="00501E8F"/>
    <w:rsid w:val="00502813"/>
    <w:rsid w:val="005074BB"/>
    <w:rsid w:val="005117EC"/>
    <w:rsid w:val="00514354"/>
    <w:rsid w:val="00523EFD"/>
    <w:rsid w:val="00525922"/>
    <w:rsid w:val="005317FE"/>
    <w:rsid w:val="00533EC0"/>
    <w:rsid w:val="0053558E"/>
    <w:rsid w:val="00542941"/>
    <w:rsid w:val="0054583C"/>
    <w:rsid w:val="00556D45"/>
    <w:rsid w:val="00562865"/>
    <w:rsid w:val="005646F3"/>
    <w:rsid w:val="00564A08"/>
    <w:rsid w:val="00565BD2"/>
    <w:rsid w:val="00570751"/>
    <w:rsid w:val="005739E3"/>
    <w:rsid w:val="005760A8"/>
    <w:rsid w:val="005809D2"/>
    <w:rsid w:val="005902B8"/>
    <w:rsid w:val="005956FC"/>
    <w:rsid w:val="00597780"/>
    <w:rsid w:val="005A15B4"/>
    <w:rsid w:val="005A4DF8"/>
    <w:rsid w:val="005B269C"/>
    <w:rsid w:val="005B5B2F"/>
    <w:rsid w:val="005B60C4"/>
    <w:rsid w:val="005B7D18"/>
    <w:rsid w:val="005C4B86"/>
    <w:rsid w:val="005E12DA"/>
    <w:rsid w:val="005E28B3"/>
    <w:rsid w:val="005E4C04"/>
    <w:rsid w:val="005E53F5"/>
    <w:rsid w:val="005F163F"/>
    <w:rsid w:val="005F18FF"/>
    <w:rsid w:val="005F5492"/>
    <w:rsid w:val="005F7D61"/>
    <w:rsid w:val="0060252C"/>
    <w:rsid w:val="00607968"/>
    <w:rsid w:val="006102F9"/>
    <w:rsid w:val="006126B1"/>
    <w:rsid w:val="00612A8F"/>
    <w:rsid w:val="006139AA"/>
    <w:rsid w:val="00620A16"/>
    <w:rsid w:val="00623B81"/>
    <w:rsid w:val="00625062"/>
    <w:rsid w:val="00631A5F"/>
    <w:rsid w:val="00631EFD"/>
    <w:rsid w:val="0063323E"/>
    <w:rsid w:val="006334A9"/>
    <w:rsid w:val="00642F26"/>
    <w:rsid w:val="00647AD5"/>
    <w:rsid w:val="00652611"/>
    <w:rsid w:val="00657F77"/>
    <w:rsid w:val="0066176F"/>
    <w:rsid w:val="00664E9E"/>
    <w:rsid w:val="00670D0D"/>
    <w:rsid w:val="0067233F"/>
    <w:rsid w:val="00672476"/>
    <w:rsid w:val="006727CB"/>
    <w:rsid w:val="00672C92"/>
    <w:rsid w:val="00672EE4"/>
    <w:rsid w:val="00676607"/>
    <w:rsid w:val="00682D75"/>
    <w:rsid w:val="00684195"/>
    <w:rsid w:val="00684561"/>
    <w:rsid w:val="00684565"/>
    <w:rsid w:val="00684A8E"/>
    <w:rsid w:val="00685DA0"/>
    <w:rsid w:val="00687780"/>
    <w:rsid w:val="006904E2"/>
    <w:rsid w:val="00691BA3"/>
    <w:rsid w:val="0069370E"/>
    <w:rsid w:val="006946AD"/>
    <w:rsid w:val="006A3062"/>
    <w:rsid w:val="006A5990"/>
    <w:rsid w:val="006A6F33"/>
    <w:rsid w:val="006B1A58"/>
    <w:rsid w:val="006B26E3"/>
    <w:rsid w:val="006B2BD2"/>
    <w:rsid w:val="006C1C2E"/>
    <w:rsid w:val="006C4247"/>
    <w:rsid w:val="006D0837"/>
    <w:rsid w:val="006D23FA"/>
    <w:rsid w:val="006D490A"/>
    <w:rsid w:val="006E0CE3"/>
    <w:rsid w:val="006E211C"/>
    <w:rsid w:val="006E4B88"/>
    <w:rsid w:val="006E52BB"/>
    <w:rsid w:val="006E7B90"/>
    <w:rsid w:val="006E7BC7"/>
    <w:rsid w:val="006F0052"/>
    <w:rsid w:val="006F66E1"/>
    <w:rsid w:val="007025A3"/>
    <w:rsid w:val="00703BE3"/>
    <w:rsid w:val="00704F93"/>
    <w:rsid w:val="00706BAC"/>
    <w:rsid w:val="00706C57"/>
    <w:rsid w:val="007112AF"/>
    <w:rsid w:val="00711597"/>
    <w:rsid w:val="00714504"/>
    <w:rsid w:val="0071513E"/>
    <w:rsid w:val="00720316"/>
    <w:rsid w:val="0072123B"/>
    <w:rsid w:val="0072124E"/>
    <w:rsid w:val="00723D90"/>
    <w:rsid w:val="00724839"/>
    <w:rsid w:val="007252E3"/>
    <w:rsid w:val="00727AB5"/>
    <w:rsid w:val="00727BE2"/>
    <w:rsid w:val="00742410"/>
    <w:rsid w:val="0074462E"/>
    <w:rsid w:val="007475B5"/>
    <w:rsid w:val="007528DC"/>
    <w:rsid w:val="0075518B"/>
    <w:rsid w:val="00757145"/>
    <w:rsid w:val="0076456A"/>
    <w:rsid w:val="0076724B"/>
    <w:rsid w:val="007702EC"/>
    <w:rsid w:val="007706C6"/>
    <w:rsid w:val="00772146"/>
    <w:rsid w:val="0077500B"/>
    <w:rsid w:val="00777C38"/>
    <w:rsid w:val="00781B97"/>
    <w:rsid w:val="007927D9"/>
    <w:rsid w:val="007A29EE"/>
    <w:rsid w:val="007A4488"/>
    <w:rsid w:val="007A4C3D"/>
    <w:rsid w:val="007A4DE7"/>
    <w:rsid w:val="007A73B3"/>
    <w:rsid w:val="007B0BA4"/>
    <w:rsid w:val="007B0EBF"/>
    <w:rsid w:val="007B1F44"/>
    <w:rsid w:val="007B2D20"/>
    <w:rsid w:val="007B3AED"/>
    <w:rsid w:val="007B4833"/>
    <w:rsid w:val="007B77EF"/>
    <w:rsid w:val="007B78DF"/>
    <w:rsid w:val="007C0A2A"/>
    <w:rsid w:val="007C1A43"/>
    <w:rsid w:val="007C4070"/>
    <w:rsid w:val="007D0F31"/>
    <w:rsid w:val="007D26F7"/>
    <w:rsid w:val="007D43FF"/>
    <w:rsid w:val="007D4C02"/>
    <w:rsid w:val="007D4EBD"/>
    <w:rsid w:val="007E0DAA"/>
    <w:rsid w:val="007E0EA7"/>
    <w:rsid w:val="007E1F37"/>
    <w:rsid w:val="007E46BC"/>
    <w:rsid w:val="007F1BE5"/>
    <w:rsid w:val="007F6D21"/>
    <w:rsid w:val="00802759"/>
    <w:rsid w:val="00802A20"/>
    <w:rsid w:val="00803012"/>
    <w:rsid w:val="00805EE6"/>
    <w:rsid w:val="00810331"/>
    <w:rsid w:val="00813D65"/>
    <w:rsid w:val="00816D9D"/>
    <w:rsid w:val="00820557"/>
    <w:rsid w:val="00827DCB"/>
    <w:rsid w:val="008313A2"/>
    <w:rsid w:val="008325DA"/>
    <w:rsid w:val="00842786"/>
    <w:rsid w:val="008449DA"/>
    <w:rsid w:val="0084600C"/>
    <w:rsid w:val="00847A70"/>
    <w:rsid w:val="008503B5"/>
    <w:rsid w:val="00850A92"/>
    <w:rsid w:val="00851ACC"/>
    <w:rsid w:val="00854B94"/>
    <w:rsid w:val="00860531"/>
    <w:rsid w:val="00860C11"/>
    <w:rsid w:val="0086595F"/>
    <w:rsid w:val="00865D6C"/>
    <w:rsid w:val="00866900"/>
    <w:rsid w:val="00866AC4"/>
    <w:rsid w:val="008679FF"/>
    <w:rsid w:val="00870FC9"/>
    <w:rsid w:val="00873A69"/>
    <w:rsid w:val="00873E09"/>
    <w:rsid w:val="00874ED2"/>
    <w:rsid w:val="00881CD2"/>
    <w:rsid w:val="00884ADC"/>
    <w:rsid w:val="00885BA8"/>
    <w:rsid w:val="00891492"/>
    <w:rsid w:val="008937AD"/>
    <w:rsid w:val="00894322"/>
    <w:rsid w:val="008A1AF7"/>
    <w:rsid w:val="008A3AC3"/>
    <w:rsid w:val="008A58EB"/>
    <w:rsid w:val="008B5632"/>
    <w:rsid w:val="008B5994"/>
    <w:rsid w:val="008B7115"/>
    <w:rsid w:val="008C06A6"/>
    <w:rsid w:val="008C5A8D"/>
    <w:rsid w:val="008C6EE0"/>
    <w:rsid w:val="008D00D9"/>
    <w:rsid w:val="008D1A6B"/>
    <w:rsid w:val="008D41A7"/>
    <w:rsid w:val="008E124A"/>
    <w:rsid w:val="008F5C75"/>
    <w:rsid w:val="00907142"/>
    <w:rsid w:val="0091016E"/>
    <w:rsid w:val="00910DC0"/>
    <w:rsid w:val="00911DDE"/>
    <w:rsid w:val="009130B7"/>
    <w:rsid w:val="009213DB"/>
    <w:rsid w:val="00926905"/>
    <w:rsid w:val="009343C7"/>
    <w:rsid w:val="00937ED1"/>
    <w:rsid w:val="00950DAE"/>
    <w:rsid w:val="00951677"/>
    <w:rsid w:val="0095326B"/>
    <w:rsid w:val="0095722D"/>
    <w:rsid w:val="00961567"/>
    <w:rsid w:val="00962FFD"/>
    <w:rsid w:val="00971296"/>
    <w:rsid w:val="0097441B"/>
    <w:rsid w:val="00980635"/>
    <w:rsid w:val="009856DE"/>
    <w:rsid w:val="00991F62"/>
    <w:rsid w:val="00996B91"/>
    <w:rsid w:val="009971B2"/>
    <w:rsid w:val="009972B8"/>
    <w:rsid w:val="00997BBE"/>
    <w:rsid w:val="009A600A"/>
    <w:rsid w:val="009A63CF"/>
    <w:rsid w:val="009B37AA"/>
    <w:rsid w:val="009B59BD"/>
    <w:rsid w:val="009B6D40"/>
    <w:rsid w:val="009C3D80"/>
    <w:rsid w:val="009C40A4"/>
    <w:rsid w:val="009C684C"/>
    <w:rsid w:val="009C6A82"/>
    <w:rsid w:val="009C73D4"/>
    <w:rsid w:val="009D1B47"/>
    <w:rsid w:val="009D1BE0"/>
    <w:rsid w:val="009D1D41"/>
    <w:rsid w:val="009D2688"/>
    <w:rsid w:val="009D7BA2"/>
    <w:rsid w:val="009E4405"/>
    <w:rsid w:val="009E7AD6"/>
    <w:rsid w:val="009F1295"/>
    <w:rsid w:val="009F21A9"/>
    <w:rsid w:val="009F221B"/>
    <w:rsid w:val="009F23A2"/>
    <w:rsid w:val="009F79BD"/>
    <w:rsid w:val="00A00EAF"/>
    <w:rsid w:val="00A0213A"/>
    <w:rsid w:val="00A02D71"/>
    <w:rsid w:val="00A0498F"/>
    <w:rsid w:val="00A073E0"/>
    <w:rsid w:val="00A14840"/>
    <w:rsid w:val="00A209A0"/>
    <w:rsid w:val="00A256DC"/>
    <w:rsid w:val="00A26B0B"/>
    <w:rsid w:val="00A327C0"/>
    <w:rsid w:val="00A37AF6"/>
    <w:rsid w:val="00A4283C"/>
    <w:rsid w:val="00A44C3E"/>
    <w:rsid w:val="00A511A2"/>
    <w:rsid w:val="00A51D9C"/>
    <w:rsid w:val="00A53C13"/>
    <w:rsid w:val="00A55A63"/>
    <w:rsid w:val="00A60640"/>
    <w:rsid w:val="00A64121"/>
    <w:rsid w:val="00A65653"/>
    <w:rsid w:val="00A706B4"/>
    <w:rsid w:val="00A7396D"/>
    <w:rsid w:val="00A74CB7"/>
    <w:rsid w:val="00A74CB8"/>
    <w:rsid w:val="00A76255"/>
    <w:rsid w:val="00A768AB"/>
    <w:rsid w:val="00A76FF6"/>
    <w:rsid w:val="00A8093C"/>
    <w:rsid w:val="00A8186E"/>
    <w:rsid w:val="00A81B1D"/>
    <w:rsid w:val="00A8647D"/>
    <w:rsid w:val="00A872EA"/>
    <w:rsid w:val="00A90865"/>
    <w:rsid w:val="00A912A2"/>
    <w:rsid w:val="00A922A2"/>
    <w:rsid w:val="00A97C78"/>
    <w:rsid w:val="00A97D2A"/>
    <w:rsid w:val="00AA1F06"/>
    <w:rsid w:val="00AA49FC"/>
    <w:rsid w:val="00AB67CC"/>
    <w:rsid w:val="00AC2F98"/>
    <w:rsid w:val="00AC3278"/>
    <w:rsid w:val="00AC484E"/>
    <w:rsid w:val="00AC593F"/>
    <w:rsid w:val="00AD0F7E"/>
    <w:rsid w:val="00AD10E1"/>
    <w:rsid w:val="00AD4571"/>
    <w:rsid w:val="00AD5C49"/>
    <w:rsid w:val="00AD6FD7"/>
    <w:rsid w:val="00AE005B"/>
    <w:rsid w:val="00AE37E4"/>
    <w:rsid w:val="00AE3FED"/>
    <w:rsid w:val="00AE5BC2"/>
    <w:rsid w:val="00AF334E"/>
    <w:rsid w:val="00AF41F6"/>
    <w:rsid w:val="00AF5B95"/>
    <w:rsid w:val="00AF6076"/>
    <w:rsid w:val="00AF657E"/>
    <w:rsid w:val="00B10FFB"/>
    <w:rsid w:val="00B14A22"/>
    <w:rsid w:val="00B15B16"/>
    <w:rsid w:val="00B15CF6"/>
    <w:rsid w:val="00B2093F"/>
    <w:rsid w:val="00B24DB7"/>
    <w:rsid w:val="00B25E10"/>
    <w:rsid w:val="00B3316E"/>
    <w:rsid w:val="00B36996"/>
    <w:rsid w:val="00B440DD"/>
    <w:rsid w:val="00B45A3F"/>
    <w:rsid w:val="00B52893"/>
    <w:rsid w:val="00B536E6"/>
    <w:rsid w:val="00B54090"/>
    <w:rsid w:val="00B54B74"/>
    <w:rsid w:val="00B60C93"/>
    <w:rsid w:val="00B61BAE"/>
    <w:rsid w:val="00B63EED"/>
    <w:rsid w:val="00B679C2"/>
    <w:rsid w:val="00B74F2E"/>
    <w:rsid w:val="00B76D43"/>
    <w:rsid w:val="00B845EA"/>
    <w:rsid w:val="00B85432"/>
    <w:rsid w:val="00B86154"/>
    <w:rsid w:val="00BA121A"/>
    <w:rsid w:val="00BA15B6"/>
    <w:rsid w:val="00BA2AA8"/>
    <w:rsid w:val="00BA33AC"/>
    <w:rsid w:val="00BA4366"/>
    <w:rsid w:val="00BB29FA"/>
    <w:rsid w:val="00BB45F3"/>
    <w:rsid w:val="00BB6A57"/>
    <w:rsid w:val="00BB6DF7"/>
    <w:rsid w:val="00BC0AB9"/>
    <w:rsid w:val="00BC373F"/>
    <w:rsid w:val="00BD593E"/>
    <w:rsid w:val="00BF0EFA"/>
    <w:rsid w:val="00BF19C1"/>
    <w:rsid w:val="00BF1FD2"/>
    <w:rsid w:val="00C0274E"/>
    <w:rsid w:val="00C04F92"/>
    <w:rsid w:val="00C05D68"/>
    <w:rsid w:val="00C11F6D"/>
    <w:rsid w:val="00C1569E"/>
    <w:rsid w:val="00C163CC"/>
    <w:rsid w:val="00C16858"/>
    <w:rsid w:val="00C20538"/>
    <w:rsid w:val="00C23E22"/>
    <w:rsid w:val="00C23F6E"/>
    <w:rsid w:val="00C25277"/>
    <w:rsid w:val="00C26739"/>
    <w:rsid w:val="00C304AD"/>
    <w:rsid w:val="00C35B88"/>
    <w:rsid w:val="00C35FF0"/>
    <w:rsid w:val="00C36E6D"/>
    <w:rsid w:val="00C45AC6"/>
    <w:rsid w:val="00C46BC6"/>
    <w:rsid w:val="00C5482F"/>
    <w:rsid w:val="00C55C17"/>
    <w:rsid w:val="00C6478A"/>
    <w:rsid w:val="00C754CC"/>
    <w:rsid w:val="00C77B5D"/>
    <w:rsid w:val="00C81EFB"/>
    <w:rsid w:val="00C82ECD"/>
    <w:rsid w:val="00C84EAB"/>
    <w:rsid w:val="00C85DD7"/>
    <w:rsid w:val="00C9144B"/>
    <w:rsid w:val="00C92A83"/>
    <w:rsid w:val="00C96936"/>
    <w:rsid w:val="00CA0FC2"/>
    <w:rsid w:val="00CA62F8"/>
    <w:rsid w:val="00CA687E"/>
    <w:rsid w:val="00CA7700"/>
    <w:rsid w:val="00CB59B2"/>
    <w:rsid w:val="00CB6635"/>
    <w:rsid w:val="00CB7E22"/>
    <w:rsid w:val="00CD0A9A"/>
    <w:rsid w:val="00CD22FC"/>
    <w:rsid w:val="00CD3523"/>
    <w:rsid w:val="00CD5B41"/>
    <w:rsid w:val="00CD7994"/>
    <w:rsid w:val="00CF4BD8"/>
    <w:rsid w:val="00D10F1F"/>
    <w:rsid w:val="00D12222"/>
    <w:rsid w:val="00D12CCF"/>
    <w:rsid w:val="00D1342B"/>
    <w:rsid w:val="00D22EE7"/>
    <w:rsid w:val="00D30823"/>
    <w:rsid w:val="00D32716"/>
    <w:rsid w:val="00D33CAB"/>
    <w:rsid w:val="00D347F5"/>
    <w:rsid w:val="00D351D9"/>
    <w:rsid w:val="00D3595F"/>
    <w:rsid w:val="00D429D7"/>
    <w:rsid w:val="00D447F9"/>
    <w:rsid w:val="00D4753D"/>
    <w:rsid w:val="00D51EBC"/>
    <w:rsid w:val="00D54B68"/>
    <w:rsid w:val="00D55D14"/>
    <w:rsid w:val="00D70CD1"/>
    <w:rsid w:val="00D73238"/>
    <w:rsid w:val="00D8138F"/>
    <w:rsid w:val="00D905E1"/>
    <w:rsid w:val="00D91408"/>
    <w:rsid w:val="00D926F2"/>
    <w:rsid w:val="00D93502"/>
    <w:rsid w:val="00D978FE"/>
    <w:rsid w:val="00D97CF0"/>
    <w:rsid w:val="00DA2124"/>
    <w:rsid w:val="00DB3051"/>
    <w:rsid w:val="00DB3E1C"/>
    <w:rsid w:val="00DC0B01"/>
    <w:rsid w:val="00DC0E9C"/>
    <w:rsid w:val="00DC1AF5"/>
    <w:rsid w:val="00DC3720"/>
    <w:rsid w:val="00DC7B1D"/>
    <w:rsid w:val="00DC7C49"/>
    <w:rsid w:val="00DD1439"/>
    <w:rsid w:val="00DD28E1"/>
    <w:rsid w:val="00DD2AD4"/>
    <w:rsid w:val="00DD52EF"/>
    <w:rsid w:val="00DF0883"/>
    <w:rsid w:val="00DF1059"/>
    <w:rsid w:val="00DF24F3"/>
    <w:rsid w:val="00DF3D58"/>
    <w:rsid w:val="00DF61AD"/>
    <w:rsid w:val="00DF782F"/>
    <w:rsid w:val="00E0504C"/>
    <w:rsid w:val="00E152F3"/>
    <w:rsid w:val="00E17682"/>
    <w:rsid w:val="00E20B6F"/>
    <w:rsid w:val="00E21316"/>
    <w:rsid w:val="00E22226"/>
    <w:rsid w:val="00E243D5"/>
    <w:rsid w:val="00E2757A"/>
    <w:rsid w:val="00E27837"/>
    <w:rsid w:val="00E2797E"/>
    <w:rsid w:val="00E32380"/>
    <w:rsid w:val="00E42655"/>
    <w:rsid w:val="00E44599"/>
    <w:rsid w:val="00E4688A"/>
    <w:rsid w:val="00E54402"/>
    <w:rsid w:val="00E56993"/>
    <w:rsid w:val="00E569BB"/>
    <w:rsid w:val="00E5782E"/>
    <w:rsid w:val="00E645CA"/>
    <w:rsid w:val="00E64A81"/>
    <w:rsid w:val="00E6719F"/>
    <w:rsid w:val="00E7426C"/>
    <w:rsid w:val="00E74562"/>
    <w:rsid w:val="00E76F92"/>
    <w:rsid w:val="00E84AA2"/>
    <w:rsid w:val="00E84F39"/>
    <w:rsid w:val="00E907D9"/>
    <w:rsid w:val="00E92C66"/>
    <w:rsid w:val="00E93A00"/>
    <w:rsid w:val="00E93E9A"/>
    <w:rsid w:val="00EA3CFD"/>
    <w:rsid w:val="00EB226F"/>
    <w:rsid w:val="00EC1EC8"/>
    <w:rsid w:val="00EC1F80"/>
    <w:rsid w:val="00EC2F48"/>
    <w:rsid w:val="00EC68E9"/>
    <w:rsid w:val="00ED0ACA"/>
    <w:rsid w:val="00ED3B2A"/>
    <w:rsid w:val="00EE289A"/>
    <w:rsid w:val="00EE28AB"/>
    <w:rsid w:val="00EE524F"/>
    <w:rsid w:val="00EF06DD"/>
    <w:rsid w:val="00EF1194"/>
    <w:rsid w:val="00EF6904"/>
    <w:rsid w:val="00EF7147"/>
    <w:rsid w:val="00EF74FC"/>
    <w:rsid w:val="00F011F8"/>
    <w:rsid w:val="00F02FF1"/>
    <w:rsid w:val="00F03E66"/>
    <w:rsid w:val="00F047D5"/>
    <w:rsid w:val="00F1254E"/>
    <w:rsid w:val="00F136BF"/>
    <w:rsid w:val="00F23E29"/>
    <w:rsid w:val="00F32441"/>
    <w:rsid w:val="00F36865"/>
    <w:rsid w:val="00F4762B"/>
    <w:rsid w:val="00F50300"/>
    <w:rsid w:val="00F5246B"/>
    <w:rsid w:val="00F55665"/>
    <w:rsid w:val="00F56918"/>
    <w:rsid w:val="00F606E2"/>
    <w:rsid w:val="00F64D78"/>
    <w:rsid w:val="00F7351A"/>
    <w:rsid w:val="00F77076"/>
    <w:rsid w:val="00F7764A"/>
    <w:rsid w:val="00F77C23"/>
    <w:rsid w:val="00F858CF"/>
    <w:rsid w:val="00F91B98"/>
    <w:rsid w:val="00F92C71"/>
    <w:rsid w:val="00F957FC"/>
    <w:rsid w:val="00F95AB9"/>
    <w:rsid w:val="00F95C07"/>
    <w:rsid w:val="00FA2F40"/>
    <w:rsid w:val="00FA53A0"/>
    <w:rsid w:val="00FA749E"/>
    <w:rsid w:val="00FA7DCD"/>
    <w:rsid w:val="00FB5C20"/>
    <w:rsid w:val="00FC20D3"/>
    <w:rsid w:val="00FD410D"/>
    <w:rsid w:val="00FE0F8F"/>
    <w:rsid w:val="00FF0C24"/>
    <w:rsid w:val="00FF2084"/>
    <w:rsid w:val="00FF41C6"/>
    <w:rsid w:val="00FF4F24"/>
    <w:rsid w:val="00FF60C2"/>
    <w:rsid w:val="00FF6C47"/>
    <w:rsid w:val="00FF773E"/>
    <w:rsid w:val="0947EB01"/>
    <w:rsid w:val="151515C3"/>
    <w:rsid w:val="3256C89F"/>
    <w:rsid w:val="560BBAE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84260"/>
  <w15:chartTrackingRefBased/>
  <w15:docId w15:val="{D074A9E4-7409-4E9F-AA3C-C6F82969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CA4"/>
    <w:pPr>
      <w:spacing w:after="200" w:line="276" w:lineRule="auto"/>
    </w:pPr>
    <w:rPr>
      <w:rFonts w:ascii="Aptos Display" w:hAnsi="Aptos Display"/>
      <w:kern w:val="0"/>
      <w:sz w:val="22"/>
      <w:szCs w:val="22"/>
      <w14:ligatures w14:val="none"/>
    </w:rPr>
  </w:style>
  <w:style w:type="paragraph" w:styleId="Heading1">
    <w:name w:val="heading 1"/>
    <w:basedOn w:val="Normal"/>
    <w:next w:val="Normal"/>
    <w:link w:val="Heading1Char"/>
    <w:uiPriority w:val="9"/>
    <w:qFormat/>
    <w:rsid w:val="004D4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4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4C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4C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C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C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C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C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C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4C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4C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4C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C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C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C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C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CA4"/>
    <w:rPr>
      <w:rFonts w:eastAsiaTheme="majorEastAsia" w:cstheme="majorBidi"/>
      <w:color w:val="272727" w:themeColor="text1" w:themeTint="D8"/>
    </w:rPr>
  </w:style>
  <w:style w:type="paragraph" w:styleId="Title">
    <w:name w:val="Title"/>
    <w:basedOn w:val="Normal"/>
    <w:next w:val="Normal"/>
    <w:link w:val="TitleChar"/>
    <w:uiPriority w:val="7"/>
    <w:qFormat/>
    <w:rsid w:val="004D4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7"/>
    <w:rsid w:val="004D4C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C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CA4"/>
    <w:pPr>
      <w:spacing w:before="160"/>
      <w:jc w:val="center"/>
    </w:pPr>
    <w:rPr>
      <w:i/>
      <w:iCs/>
      <w:color w:val="404040" w:themeColor="text1" w:themeTint="BF"/>
    </w:rPr>
  </w:style>
  <w:style w:type="character" w:customStyle="1" w:styleId="QuoteChar">
    <w:name w:val="Quote Char"/>
    <w:basedOn w:val="DefaultParagraphFont"/>
    <w:link w:val="Quote"/>
    <w:uiPriority w:val="29"/>
    <w:rsid w:val="004D4CA4"/>
    <w:rPr>
      <w:i/>
      <w:iCs/>
      <w:color w:val="404040" w:themeColor="text1" w:themeTint="BF"/>
    </w:rPr>
  </w:style>
  <w:style w:type="paragraph" w:styleId="ListParagraph">
    <w:name w:val="List Paragraph"/>
    <w:basedOn w:val="Normal"/>
    <w:uiPriority w:val="34"/>
    <w:qFormat/>
    <w:rsid w:val="004D4CA4"/>
    <w:pPr>
      <w:ind w:left="720"/>
      <w:contextualSpacing/>
    </w:pPr>
  </w:style>
  <w:style w:type="character" w:styleId="IntenseEmphasis">
    <w:name w:val="Intense Emphasis"/>
    <w:basedOn w:val="DefaultParagraphFont"/>
    <w:uiPriority w:val="21"/>
    <w:qFormat/>
    <w:rsid w:val="004D4CA4"/>
    <w:rPr>
      <w:i/>
      <w:iCs/>
      <w:color w:val="0F4761" w:themeColor="accent1" w:themeShade="BF"/>
    </w:rPr>
  </w:style>
  <w:style w:type="paragraph" w:styleId="IntenseQuote">
    <w:name w:val="Intense Quote"/>
    <w:basedOn w:val="Normal"/>
    <w:next w:val="Normal"/>
    <w:link w:val="IntenseQuoteChar"/>
    <w:uiPriority w:val="30"/>
    <w:qFormat/>
    <w:rsid w:val="004D4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CA4"/>
    <w:rPr>
      <w:i/>
      <w:iCs/>
      <w:color w:val="0F4761" w:themeColor="accent1" w:themeShade="BF"/>
    </w:rPr>
  </w:style>
  <w:style w:type="character" w:styleId="IntenseReference">
    <w:name w:val="Intense Reference"/>
    <w:basedOn w:val="DefaultParagraphFont"/>
    <w:uiPriority w:val="32"/>
    <w:qFormat/>
    <w:rsid w:val="004D4CA4"/>
    <w:rPr>
      <w:b/>
      <w:bCs/>
      <w:smallCaps/>
      <w:color w:val="0F4761" w:themeColor="accent1" w:themeShade="BF"/>
      <w:spacing w:val="5"/>
    </w:rPr>
  </w:style>
  <w:style w:type="character" w:styleId="Hyperlink">
    <w:name w:val="Hyperlink"/>
    <w:basedOn w:val="DefaultParagraphFont"/>
    <w:uiPriority w:val="99"/>
    <w:unhideWhenUsed/>
    <w:qFormat/>
    <w:rsid w:val="004D4CA4"/>
    <w:rPr>
      <w:color w:val="287DB2"/>
      <w:u w:val="single"/>
    </w:rPr>
  </w:style>
  <w:style w:type="table" w:customStyle="1" w:styleId="DESE">
    <w:name w:val="DESE"/>
    <w:basedOn w:val="TableNormal"/>
    <w:uiPriority w:val="99"/>
    <w:rsid w:val="004D4CA4"/>
    <w:pPr>
      <w:spacing w:before="100" w:beforeAutospacing="1" w:after="100" w:afterAutospacing="1" w:line="240" w:lineRule="auto"/>
    </w:pPr>
    <w:rPr>
      <w:rFonts w:ascii="Aptos Display" w:hAnsi="Aptos Display"/>
      <w:kern w:val="0"/>
      <w:sz w:val="22"/>
      <w:szCs w:val="22"/>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Yu Mincho" w:hAnsi="Yu Mincho"/>
        <w:b/>
        <w:color w:val="FFFFFF" w:themeColor="background1"/>
      </w:rPr>
      <w:tblPr/>
      <w:tcPr>
        <w:shd w:val="clear" w:color="auto" w:fill="156082" w:themeFill="accent1"/>
      </w:tcPr>
    </w:tblStylePr>
    <w:tblStylePr w:type="firstCol">
      <w:rPr>
        <w:b w:val="0"/>
      </w:rPr>
    </w:tblStylePr>
    <w:tblStylePr w:type="nwCell">
      <w:rPr>
        <w:b w:val="0"/>
      </w:rPr>
    </w:tblStylePr>
  </w:style>
  <w:style w:type="paragraph" w:styleId="Header">
    <w:name w:val="header"/>
    <w:basedOn w:val="Normal"/>
    <w:link w:val="HeaderChar"/>
    <w:uiPriority w:val="99"/>
    <w:unhideWhenUsed/>
    <w:rsid w:val="004D4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CA4"/>
    <w:rPr>
      <w:rFonts w:ascii="Aptos Display" w:hAnsi="Aptos Display"/>
      <w:kern w:val="0"/>
      <w:sz w:val="22"/>
      <w:szCs w:val="22"/>
      <w14:ligatures w14:val="none"/>
    </w:rPr>
  </w:style>
  <w:style w:type="paragraph" w:styleId="Footer">
    <w:name w:val="footer"/>
    <w:basedOn w:val="Normal"/>
    <w:link w:val="FooterChar"/>
    <w:uiPriority w:val="99"/>
    <w:unhideWhenUsed/>
    <w:rsid w:val="004D4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CA4"/>
    <w:rPr>
      <w:rFonts w:ascii="Aptos Display" w:hAnsi="Aptos Display"/>
      <w:kern w:val="0"/>
      <w:sz w:val="22"/>
      <w:szCs w:val="22"/>
      <w14:ligatures w14:val="none"/>
    </w:rPr>
  </w:style>
  <w:style w:type="paragraph" w:styleId="TOC1">
    <w:name w:val="toc 1"/>
    <w:basedOn w:val="Normal"/>
    <w:next w:val="Normal"/>
    <w:autoRedefine/>
    <w:uiPriority w:val="39"/>
    <w:unhideWhenUsed/>
    <w:rsid w:val="004D4CA4"/>
    <w:pPr>
      <w:spacing w:after="100"/>
    </w:pPr>
    <w:rPr>
      <w:b/>
    </w:rPr>
  </w:style>
  <w:style w:type="paragraph" w:styleId="TOC2">
    <w:name w:val="toc 2"/>
    <w:basedOn w:val="Normal"/>
    <w:next w:val="Normal"/>
    <w:autoRedefine/>
    <w:uiPriority w:val="39"/>
    <w:unhideWhenUsed/>
    <w:rsid w:val="004D4CA4"/>
    <w:pPr>
      <w:spacing w:after="100"/>
      <w:ind w:left="220"/>
    </w:pPr>
  </w:style>
  <w:style w:type="paragraph" w:styleId="TOC3">
    <w:name w:val="toc 3"/>
    <w:basedOn w:val="Normal"/>
    <w:next w:val="Normal"/>
    <w:autoRedefine/>
    <w:uiPriority w:val="39"/>
    <w:unhideWhenUsed/>
    <w:rsid w:val="004D4CA4"/>
    <w:pPr>
      <w:spacing w:after="100"/>
      <w:ind w:left="440"/>
    </w:pPr>
  </w:style>
  <w:style w:type="paragraph" w:styleId="TOCHeading">
    <w:name w:val="TOC Heading"/>
    <w:basedOn w:val="Heading1"/>
    <w:next w:val="Normal"/>
    <w:uiPriority w:val="39"/>
    <w:unhideWhenUsed/>
    <w:qFormat/>
    <w:rsid w:val="004D4CA4"/>
    <w:pPr>
      <w:spacing w:before="0" w:after="240"/>
      <w:outlineLvl w:val="9"/>
    </w:pPr>
    <w:rPr>
      <w:rFonts w:ascii="Aptos Display" w:hAnsi="Aptos Display"/>
      <w:b/>
      <w:color w:val="156082" w:themeColor="accent1"/>
      <w:sz w:val="54"/>
      <w:szCs w:val="32"/>
    </w:rPr>
  </w:style>
  <w:style w:type="character" w:styleId="CommentReference">
    <w:name w:val="annotation reference"/>
    <w:basedOn w:val="DefaultParagraphFont"/>
    <w:uiPriority w:val="99"/>
    <w:semiHidden/>
    <w:unhideWhenUsed/>
    <w:rsid w:val="004D4CA4"/>
    <w:rPr>
      <w:sz w:val="16"/>
      <w:szCs w:val="16"/>
    </w:rPr>
  </w:style>
  <w:style w:type="paragraph" w:styleId="CommentText">
    <w:name w:val="annotation text"/>
    <w:basedOn w:val="Normal"/>
    <w:link w:val="CommentTextChar"/>
    <w:uiPriority w:val="99"/>
    <w:unhideWhenUsed/>
    <w:rsid w:val="004D4CA4"/>
    <w:pPr>
      <w:spacing w:line="240" w:lineRule="auto"/>
    </w:pPr>
    <w:rPr>
      <w:sz w:val="20"/>
      <w:szCs w:val="20"/>
    </w:rPr>
  </w:style>
  <w:style w:type="character" w:customStyle="1" w:styleId="CommentTextChar">
    <w:name w:val="Comment Text Char"/>
    <w:basedOn w:val="DefaultParagraphFont"/>
    <w:link w:val="CommentText"/>
    <w:uiPriority w:val="99"/>
    <w:rsid w:val="004D4CA4"/>
    <w:rPr>
      <w:rFonts w:ascii="Aptos Display" w:hAnsi="Aptos Display"/>
      <w:kern w:val="0"/>
      <w:sz w:val="20"/>
      <w:szCs w:val="20"/>
      <w14:ligatures w14:val="none"/>
    </w:rPr>
  </w:style>
  <w:style w:type="paragraph" w:styleId="Revision">
    <w:name w:val="Revision"/>
    <w:hidden/>
    <w:uiPriority w:val="99"/>
    <w:semiHidden/>
    <w:rsid w:val="00D429D7"/>
    <w:pPr>
      <w:spacing w:after="0" w:line="240" w:lineRule="auto"/>
    </w:pPr>
    <w:rPr>
      <w:rFonts w:ascii="Aptos Display" w:hAnsi="Aptos Display"/>
      <w:kern w:val="0"/>
      <w:sz w:val="22"/>
      <w:szCs w:val="22"/>
      <w14:ligatures w14:val="none"/>
    </w:rPr>
  </w:style>
  <w:style w:type="table" w:styleId="TableGrid">
    <w:name w:val="Table Grid"/>
    <w:basedOn w:val="TableNormal"/>
    <w:uiPriority w:val="39"/>
    <w:rsid w:val="00113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8186E"/>
    <w:rPr>
      <w:b/>
      <w:bCs/>
    </w:rPr>
  </w:style>
  <w:style w:type="character" w:customStyle="1" w:styleId="CommentSubjectChar">
    <w:name w:val="Comment Subject Char"/>
    <w:basedOn w:val="CommentTextChar"/>
    <w:link w:val="CommentSubject"/>
    <w:uiPriority w:val="99"/>
    <w:semiHidden/>
    <w:rsid w:val="00A8186E"/>
    <w:rPr>
      <w:rFonts w:ascii="Aptos Display" w:hAnsi="Aptos Display"/>
      <w:b/>
      <w:bCs/>
      <w:kern w:val="0"/>
      <w:sz w:val="20"/>
      <w:szCs w:val="20"/>
      <w14:ligatures w14:val="none"/>
    </w:rPr>
  </w:style>
  <w:style w:type="character" w:styleId="UnresolvedMention">
    <w:name w:val="Unresolved Mention"/>
    <w:basedOn w:val="DefaultParagraphFont"/>
    <w:uiPriority w:val="99"/>
    <w:semiHidden/>
    <w:unhideWhenUsed/>
    <w:rsid w:val="00A81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wr.gov.au/right-fit-risk-cyber-security-accreditation/resources/change-circumstances-for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ewr.gov.au/right-fit-risk-cyber-security-accreditation/resources/change-circumstances-for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710BBCA331664FA2B0203ACA4BEBAC" ma:contentTypeVersion="12" ma:contentTypeDescription="Create a new document." ma:contentTypeScope="" ma:versionID="183680b4a337a9d49f9f04ffb9fac8ad">
  <xsd:schema xmlns:xsd="http://www.w3.org/2001/XMLSchema" xmlns:xs="http://www.w3.org/2001/XMLSchema" xmlns:p="http://schemas.microsoft.com/office/2006/metadata/properties" xmlns:ns2="242c6eb7-b3df-445a-8d08-3bd1322c8465" xmlns:ns3="b72f8ae1-804f-41e6-a222-9253e67c64eb" targetNamespace="http://schemas.microsoft.com/office/2006/metadata/properties" ma:root="true" ma:fieldsID="8e0800d0b1391ff92952f4b270ccce43" ns2:_="" ns3:_="">
    <xsd:import namespace="242c6eb7-b3df-445a-8d08-3bd1322c8465"/>
    <xsd:import namespace="b72f8ae1-804f-41e6-a222-9253e67c64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c6eb7-b3df-445a-8d08-3bd1322c84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date" ma:index="19"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72f8ae1-804f-41e6-a222-9253e67c64e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8a6c510-cd24-419b-996c-94469d38f710}" ma:internalName="TaxCatchAll" ma:showField="CatchAllData" ma:web="b72f8ae1-804f-41e6-a222-9253e67c64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242c6eb7-b3df-445a-8d08-3bd1322c8465" xsi:nil="true"/>
    <lcf76f155ced4ddcb4097134ff3c332f xmlns="242c6eb7-b3df-445a-8d08-3bd1322c8465">
      <Terms xmlns="http://schemas.microsoft.com/office/infopath/2007/PartnerControls"/>
    </lcf76f155ced4ddcb4097134ff3c332f>
    <TaxCatchAll xmlns="b72f8ae1-804f-41e6-a222-9253e67c64eb" xsi:nil="true"/>
  </documentManagement>
</p:properties>
</file>

<file path=customXml/itemProps1.xml><?xml version="1.0" encoding="utf-8"?>
<ds:datastoreItem xmlns:ds="http://schemas.openxmlformats.org/officeDocument/2006/customXml" ds:itemID="{9B5FE090-09A2-4380-AA53-26DE2C7814E4}"/>
</file>

<file path=customXml/itemProps2.xml><?xml version="1.0" encoding="utf-8"?>
<ds:datastoreItem xmlns:ds="http://schemas.openxmlformats.org/officeDocument/2006/customXml" ds:itemID="{D5094C13-42CE-4D7B-B97B-AEC21F647C53}"/>
</file>

<file path=customXml/itemProps3.xml><?xml version="1.0" encoding="utf-8"?>
<ds:datastoreItem xmlns:ds="http://schemas.openxmlformats.org/officeDocument/2006/customXml" ds:itemID="{398C17B7-8434-46D4-9DEA-F77750CF68CC}"/>
</file>

<file path=docProps/app.xml><?xml version="1.0" encoding="utf-8"?>
<Properties xmlns="http://schemas.openxmlformats.org/officeDocument/2006/extended-properties" xmlns:vt="http://schemas.openxmlformats.org/officeDocument/2006/docPropsVTypes">
  <Template>Normal.dotm</Template>
  <TotalTime>0</TotalTime>
  <Pages>17</Pages>
  <Words>1282</Words>
  <Characters>8352</Characters>
  <Application>Microsoft Office Word</Application>
  <DocSecurity>0</DocSecurity>
  <Lines>642</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Links>
    <vt:vector size="150" baseType="variant">
      <vt:variant>
        <vt:i4>1179696</vt:i4>
      </vt:variant>
      <vt:variant>
        <vt:i4>140</vt:i4>
      </vt:variant>
      <vt:variant>
        <vt:i4>0</vt:i4>
      </vt:variant>
      <vt:variant>
        <vt:i4>5</vt:i4>
      </vt:variant>
      <vt:variant>
        <vt:lpwstr/>
      </vt:variant>
      <vt:variant>
        <vt:lpwstr>_Toc238797364</vt:lpwstr>
      </vt:variant>
      <vt:variant>
        <vt:i4>1179696</vt:i4>
      </vt:variant>
      <vt:variant>
        <vt:i4>134</vt:i4>
      </vt:variant>
      <vt:variant>
        <vt:i4>0</vt:i4>
      </vt:variant>
      <vt:variant>
        <vt:i4>5</vt:i4>
      </vt:variant>
      <vt:variant>
        <vt:lpwstr/>
      </vt:variant>
      <vt:variant>
        <vt:lpwstr>_Toc238797363</vt:lpwstr>
      </vt:variant>
      <vt:variant>
        <vt:i4>1179696</vt:i4>
      </vt:variant>
      <vt:variant>
        <vt:i4>128</vt:i4>
      </vt:variant>
      <vt:variant>
        <vt:i4>0</vt:i4>
      </vt:variant>
      <vt:variant>
        <vt:i4>5</vt:i4>
      </vt:variant>
      <vt:variant>
        <vt:lpwstr/>
      </vt:variant>
      <vt:variant>
        <vt:lpwstr>_Toc238797362</vt:lpwstr>
      </vt:variant>
      <vt:variant>
        <vt:i4>1179696</vt:i4>
      </vt:variant>
      <vt:variant>
        <vt:i4>122</vt:i4>
      </vt:variant>
      <vt:variant>
        <vt:i4>0</vt:i4>
      </vt:variant>
      <vt:variant>
        <vt:i4>5</vt:i4>
      </vt:variant>
      <vt:variant>
        <vt:lpwstr/>
      </vt:variant>
      <vt:variant>
        <vt:lpwstr>_Toc238797361</vt:lpwstr>
      </vt:variant>
      <vt:variant>
        <vt:i4>1179696</vt:i4>
      </vt:variant>
      <vt:variant>
        <vt:i4>116</vt:i4>
      </vt:variant>
      <vt:variant>
        <vt:i4>0</vt:i4>
      </vt:variant>
      <vt:variant>
        <vt:i4>5</vt:i4>
      </vt:variant>
      <vt:variant>
        <vt:lpwstr/>
      </vt:variant>
      <vt:variant>
        <vt:lpwstr>_Toc238797360</vt:lpwstr>
      </vt:variant>
      <vt:variant>
        <vt:i4>1114160</vt:i4>
      </vt:variant>
      <vt:variant>
        <vt:i4>110</vt:i4>
      </vt:variant>
      <vt:variant>
        <vt:i4>0</vt:i4>
      </vt:variant>
      <vt:variant>
        <vt:i4>5</vt:i4>
      </vt:variant>
      <vt:variant>
        <vt:lpwstr/>
      </vt:variant>
      <vt:variant>
        <vt:lpwstr>_Toc238797359</vt:lpwstr>
      </vt:variant>
      <vt:variant>
        <vt:i4>1114160</vt:i4>
      </vt:variant>
      <vt:variant>
        <vt:i4>104</vt:i4>
      </vt:variant>
      <vt:variant>
        <vt:i4>0</vt:i4>
      </vt:variant>
      <vt:variant>
        <vt:i4>5</vt:i4>
      </vt:variant>
      <vt:variant>
        <vt:lpwstr/>
      </vt:variant>
      <vt:variant>
        <vt:lpwstr>_Toc238797358</vt:lpwstr>
      </vt:variant>
      <vt:variant>
        <vt:i4>1114160</vt:i4>
      </vt:variant>
      <vt:variant>
        <vt:i4>98</vt:i4>
      </vt:variant>
      <vt:variant>
        <vt:i4>0</vt:i4>
      </vt:variant>
      <vt:variant>
        <vt:i4>5</vt:i4>
      </vt:variant>
      <vt:variant>
        <vt:lpwstr/>
      </vt:variant>
      <vt:variant>
        <vt:lpwstr>_Toc238797357</vt:lpwstr>
      </vt:variant>
      <vt:variant>
        <vt:i4>1114160</vt:i4>
      </vt:variant>
      <vt:variant>
        <vt:i4>92</vt:i4>
      </vt:variant>
      <vt:variant>
        <vt:i4>0</vt:i4>
      </vt:variant>
      <vt:variant>
        <vt:i4>5</vt:i4>
      </vt:variant>
      <vt:variant>
        <vt:lpwstr/>
      </vt:variant>
      <vt:variant>
        <vt:lpwstr>_Toc238797356</vt:lpwstr>
      </vt:variant>
      <vt:variant>
        <vt:i4>1114160</vt:i4>
      </vt:variant>
      <vt:variant>
        <vt:i4>86</vt:i4>
      </vt:variant>
      <vt:variant>
        <vt:i4>0</vt:i4>
      </vt:variant>
      <vt:variant>
        <vt:i4>5</vt:i4>
      </vt:variant>
      <vt:variant>
        <vt:lpwstr/>
      </vt:variant>
      <vt:variant>
        <vt:lpwstr>_Toc238797355</vt:lpwstr>
      </vt:variant>
      <vt:variant>
        <vt:i4>1114160</vt:i4>
      </vt:variant>
      <vt:variant>
        <vt:i4>80</vt:i4>
      </vt:variant>
      <vt:variant>
        <vt:i4>0</vt:i4>
      </vt:variant>
      <vt:variant>
        <vt:i4>5</vt:i4>
      </vt:variant>
      <vt:variant>
        <vt:lpwstr/>
      </vt:variant>
      <vt:variant>
        <vt:lpwstr>_Toc238797354</vt:lpwstr>
      </vt:variant>
      <vt:variant>
        <vt:i4>1114160</vt:i4>
      </vt:variant>
      <vt:variant>
        <vt:i4>74</vt:i4>
      </vt:variant>
      <vt:variant>
        <vt:i4>0</vt:i4>
      </vt:variant>
      <vt:variant>
        <vt:i4>5</vt:i4>
      </vt:variant>
      <vt:variant>
        <vt:lpwstr/>
      </vt:variant>
      <vt:variant>
        <vt:lpwstr>_Toc238797353</vt:lpwstr>
      </vt:variant>
      <vt:variant>
        <vt:i4>1114160</vt:i4>
      </vt:variant>
      <vt:variant>
        <vt:i4>68</vt:i4>
      </vt:variant>
      <vt:variant>
        <vt:i4>0</vt:i4>
      </vt:variant>
      <vt:variant>
        <vt:i4>5</vt:i4>
      </vt:variant>
      <vt:variant>
        <vt:lpwstr/>
      </vt:variant>
      <vt:variant>
        <vt:lpwstr>_Toc238797352</vt:lpwstr>
      </vt:variant>
      <vt:variant>
        <vt:i4>1114160</vt:i4>
      </vt:variant>
      <vt:variant>
        <vt:i4>62</vt:i4>
      </vt:variant>
      <vt:variant>
        <vt:i4>0</vt:i4>
      </vt:variant>
      <vt:variant>
        <vt:i4>5</vt:i4>
      </vt:variant>
      <vt:variant>
        <vt:lpwstr/>
      </vt:variant>
      <vt:variant>
        <vt:lpwstr>_Toc238797351</vt:lpwstr>
      </vt:variant>
      <vt:variant>
        <vt:i4>1114160</vt:i4>
      </vt:variant>
      <vt:variant>
        <vt:i4>56</vt:i4>
      </vt:variant>
      <vt:variant>
        <vt:i4>0</vt:i4>
      </vt:variant>
      <vt:variant>
        <vt:i4>5</vt:i4>
      </vt:variant>
      <vt:variant>
        <vt:lpwstr/>
      </vt:variant>
      <vt:variant>
        <vt:lpwstr>_Toc238797350</vt:lpwstr>
      </vt:variant>
      <vt:variant>
        <vt:i4>1048624</vt:i4>
      </vt:variant>
      <vt:variant>
        <vt:i4>50</vt:i4>
      </vt:variant>
      <vt:variant>
        <vt:i4>0</vt:i4>
      </vt:variant>
      <vt:variant>
        <vt:i4>5</vt:i4>
      </vt:variant>
      <vt:variant>
        <vt:lpwstr/>
      </vt:variant>
      <vt:variant>
        <vt:lpwstr>_Toc238797349</vt:lpwstr>
      </vt:variant>
      <vt:variant>
        <vt:i4>1048624</vt:i4>
      </vt:variant>
      <vt:variant>
        <vt:i4>44</vt:i4>
      </vt:variant>
      <vt:variant>
        <vt:i4>0</vt:i4>
      </vt:variant>
      <vt:variant>
        <vt:i4>5</vt:i4>
      </vt:variant>
      <vt:variant>
        <vt:lpwstr/>
      </vt:variant>
      <vt:variant>
        <vt:lpwstr>_Toc238797348</vt:lpwstr>
      </vt:variant>
      <vt:variant>
        <vt:i4>1048624</vt:i4>
      </vt:variant>
      <vt:variant>
        <vt:i4>38</vt:i4>
      </vt:variant>
      <vt:variant>
        <vt:i4>0</vt:i4>
      </vt:variant>
      <vt:variant>
        <vt:i4>5</vt:i4>
      </vt:variant>
      <vt:variant>
        <vt:lpwstr/>
      </vt:variant>
      <vt:variant>
        <vt:lpwstr>_Toc238797347</vt:lpwstr>
      </vt:variant>
      <vt:variant>
        <vt:i4>1048624</vt:i4>
      </vt:variant>
      <vt:variant>
        <vt:i4>32</vt:i4>
      </vt:variant>
      <vt:variant>
        <vt:i4>0</vt:i4>
      </vt:variant>
      <vt:variant>
        <vt:i4>5</vt:i4>
      </vt:variant>
      <vt:variant>
        <vt:lpwstr/>
      </vt:variant>
      <vt:variant>
        <vt:lpwstr>_Toc238797346</vt:lpwstr>
      </vt:variant>
      <vt:variant>
        <vt:i4>1048624</vt:i4>
      </vt:variant>
      <vt:variant>
        <vt:i4>26</vt:i4>
      </vt:variant>
      <vt:variant>
        <vt:i4>0</vt:i4>
      </vt:variant>
      <vt:variant>
        <vt:i4>5</vt:i4>
      </vt:variant>
      <vt:variant>
        <vt:lpwstr/>
      </vt:variant>
      <vt:variant>
        <vt:lpwstr>_Toc238797345</vt:lpwstr>
      </vt:variant>
      <vt:variant>
        <vt:i4>1048624</vt:i4>
      </vt:variant>
      <vt:variant>
        <vt:i4>20</vt:i4>
      </vt:variant>
      <vt:variant>
        <vt:i4>0</vt:i4>
      </vt:variant>
      <vt:variant>
        <vt:i4>5</vt:i4>
      </vt:variant>
      <vt:variant>
        <vt:lpwstr/>
      </vt:variant>
      <vt:variant>
        <vt:lpwstr>_Toc238797344</vt:lpwstr>
      </vt:variant>
      <vt:variant>
        <vt:i4>1048624</vt:i4>
      </vt:variant>
      <vt:variant>
        <vt:i4>14</vt:i4>
      </vt:variant>
      <vt:variant>
        <vt:i4>0</vt:i4>
      </vt:variant>
      <vt:variant>
        <vt:i4>5</vt:i4>
      </vt:variant>
      <vt:variant>
        <vt:lpwstr/>
      </vt:variant>
      <vt:variant>
        <vt:lpwstr>_Toc238797343</vt:lpwstr>
      </vt:variant>
      <vt:variant>
        <vt:i4>1048624</vt:i4>
      </vt:variant>
      <vt:variant>
        <vt:i4>8</vt:i4>
      </vt:variant>
      <vt:variant>
        <vt:i4>0</vt:i4>
      </vt:variant>
      <vt:variant>
        <vt:i4>5</vt:i4>
      </vt:variant>
      <vt:variant>
        <vt:lpwstr/>
      </vt:variant>
      <vt:variant>
        <vt:lpwstr>_Toc238797342</vt:lpwstr>
      </vt:variant>
      <vt:variant>
        <vt:i4>1048624</vt:i4>
      </vt:variant>
      <vt:variant>
        <vt:i4>2</vt:i4>
      </vt:variant>
      <vt:variant>
        <vt:i4>0</vt:i4>
      </vt:variant>
      <vt:variant>
        <vt:i4>5</vt:i4>
      </vt:variant>
      <vt:variant>
        <vt:lpwstr/>
      </vt:variant>
      <vt:variant>
        <vt:lpwstr>_Toc238797341</vt:lpwstr>
      </vt:variant>
      <vt:variant>
        <vt:i4>3407929</vt:i4>
      </vt:variant>
      <vt:variant>
        <vt:i4>0</vt:i4>
      </vt:variant>
      <vt:variant>
        <vt:i4>0</vt:i4>
      </vt:variant>
      <vt:variant>
        <vt:i4>5</vt:i4>
      </vt:variant>
      <vt:variant>
        <vt:lpwstr>https://www.dewr.gov.au/right-fit-risk-cyber-security-accreditation/resources/change-circumstances-form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XU,Henry</cp:lastModifiedBy>
  <cp:revision>2</cp:revision>
  <dcterms:created xsi:type="dcterms:W3CDTF">2026-09-22T22:29:00Z</dcterms:created>
  <dcterms:modified xsi:type="dcterms:W3CDTF">2026-09-22T22:29:00Z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2026-09-22T22:29:33Z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31f62226-bd0a-41f2-89e8-3865dfa1c5c6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0x01010092710BBCA331664FA2B0203ACA4BEBAC</vt:lpwstr>
  </property>
</Properties>
</file>