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3AE5" w14:textId="77777777" w:rsidR="00385B68" w:rsidRPr="00623CE8" w:rsidRDefault="00CB53D8" w:rsidP="00623CE8">
      <w:pPr>
        <w:pStyle w:val="Title"/>
        <w:pBdr>
          <w:bottom w:val="none" w:sz="0" w:space="0" w:color="auto"/>
        </w:pBdr>
        <w:jc w:val="center"/>
        <w:rPr>
          <w:rFonts w:ascii="Aptos" w:hAnsi="Aptos"/>
          <w:color w:val="262626" w:themeColor="text1" w:themeTint="D9"/>
        </w:rPr>
      </w:pPr>
      <w:r w:rsidRPr="00623CE8">
        <w:rPr>
          <w:rFonts w:ascii="Aptos" w:hAnsi="Aptos"/>
          <w:color w:val="262626" w:themeColor="text1" w:themeTint="D9"/>
        </w:rPr>
        <w:t>Strategic Framework poster</w:t>
      </w:r>
    </w:p>
    <w:p w14:paraId="7C01548E" w14:textId="77777777" w:rsidR="00385B68" w:rsidRPr="00623CE8" w:rsidRDefault="00CB53D8">
      <w:pPr>
        <w:jc w:val="center"/>
        <w:rPr>
          <w:rFonts w:ascii="Aptos" w:hAnsi="Aptos"/>
        </w:rPr>
      </w:pPr>
      <w:r w:rsidRPr="00623CE8">
        <w:rPr>
          <w:rFonts w:ascii="Aptos" w:hAnsi="Aptos"/>
          <w:i/>
        </w:rPr>
        <w:t>Accessible Word version</w:t>
      </w:r>
    </w:p>
    <w:p w14:paraId="5A15C4F8" w14:textId="77777777" w:rsidR="00385B68" w:rsidRPr="00623CE8" w:rsidRDefault="00CB53D8">
      <w:pPr>
        <w:rPr>
          <w:rFonts w:ascii="Aptos" w:hAnsi="Aptos"/>
        </w:rPr>
      </w:pPr>
      <w:r w:rsidRPr="00623CE8">
        <w:rPr>
          <w:rFonts w:ascii="Aptos" w:hAnsi="Aptos"/>
          <w:b/>
        </w:rPr>
        <w:t>Australian Government</w:t>
      </w:r>
      <w:r w:rsidRPr="00623CE8">
        <w:rPr>
          <w:rFonts w:ascii="Aptos" w:hAnsi="Aptos"/>
          <w:b/>
        </w:rPr>
        <w:br/>
        <w:t>Department of Employment and Workplace Relations</w:t>
      </w:r>
    </w:p>
    <w:p w14:paraId="103241D4" w14:textId="77777777" w:rsidR="00385B68" w:rsidRPr="00623CE8" w:rsidRDefault="00CB53D8">
      <w:pPr>
        <w:pStyle w:val="Heading1"/>
        <w:rPr>
          <w:rFonts w:ascii="Aptos" w:hAnsi="Aptos"/>
        </w:rPr>
      </w:pPr>
      <w:r w:rsidRPr="00623CE8">
        <w:rPr>
          <w:rFonts w:ascii="Aptos" w:hAnsi="Aptos"/>
        </w:rPr>
        <w:t>Our mission</w:t>
      </w:r>
    </w:p>
    <w:p w14:paraId="73140C6C" w14:textId="77777777" w:rsidR="00385B68" w:rsidRPr="00623CE8" w:rsidRDefault="00CB53D8">
      <w:pPr>
        <w:rPr>
          <w:rFonts w:ascii="Aptos" w:hAnsi="Aptos"/>
        </w:rPr>
      </w:pPr>
      <w:r w:rsidRPr="00623CE8">
        <w:rPr>
          <w:rFonts w:ascii="Aptos" w:hAnsi="Aptos"/>
          <w:b/>
        </w:rPr>
        <w:t>Supporting job opportunities.</w:t>
      </w:r>
      <w:r w:rsidRPr="00623CE8">
        <w:rPr>
          <w:rFonts w:ascii="Aptos" w:hAnsi="Aptos"/>
          <w:b/>
        </w:rPr>
        <w:br/>
        <w:t>Strengthening workplaces.</w:t>
      </w:r>
    </w:p>
    <w:p w14:paraId="632D8418" w14:textId="77777777" w:rsidR="00385B68" w:rsidRPr="00623CE8" w:rsidRDefault="00CB53D8">
      <w:pPr>
        <w:pStyle w:val="Heading1"/>
        <w:rPr>
          <w:rFonts w:ascii="Aptos" w:hAnsi="Aptos"/>
        </w:rPr>
      </w:pPr>
      <w:r w:rsidRPr="00623CE8">
        <w:rPr>
          <w:rFonts w:ascii="Aptos" w:hAnsi="Aptos"/>
        </w:rPr>
        <w:t>Strategic objectives</w:t>
      </w:r>
    </w:p>
    <w:p w14:paraId="6431661B" w14:textId="77777777" w:rsidR="00385B68" w:rsidRPr="00623CE8" w:rsidRDefault="00CB53D8">
      <w:pPr>
        <w:rPr>
          <w:rFonts w:ascii="Aptos" w:hAnsi="Aptos"/>
        </w:rPr>
      </w:pPr>
      <w:r w:rsidRPr="00623CE8">
        <w:rPr>
          <w:rFonts w:ascii="Aptos" w:hAnsi="Aptos"/>
        </w:rPr>
        <w:t>The poster presents the Strategic Framework as connected circles. The outer circle is One DEWR, shared impact. The inner circle is Embed Closing the Gap. At the centre are three delivery objectives: Increase job opportunities, Lift workforce capabilities and Strengthen workplaces.</w:t>
      </w:r>
    </w:p>
    <w:p w14:paraId="56270E65" w14:textId="77777777" w:rsidR="00385B68" w:rsidRPr="00623CE8" w:rsidRDefault="00CB53D8">
      <w:pPr>
        <w:pStyle w:val="Heading2"/>
        <w:rPr>
          <w:rFonts w:ascii="Aptos" w:hAnsi="Aptos"/>
        </w:rPr>
      </w:pPr>
      <w:r w:rsidRPr="00623CE8">
        <w:rPr>
          <w:rFonts w:ascii="Aptos" w:hAnsi="Aptos"/>
        </w:rPr>
        <w:t>One DEWR, shared impact</w:t>
      </w:r>
    </w:p>
    <w:p w14:paraId="33602ACF" w14:textId="77777777" w:rsidR="00385B68" w:rsidRPr="00623CE8" w:rsidRDefault="00CB53D8">
      <w:pPr>
        <w:rPr>
          <w:rFonts w:ascii="Aptos" w:hAnsi="Aptos"/>
        </w:rPr>
      </w:pPr>
      <w:r w:rsidRPr="00623CE8">
        <w:rPr>
          <w:rFonts w:ascii="Aptos" w:hAnsi="Aptos"/>
        </w:rPr>
        <w:t>We focus effort where it will make the greatest difference, work across boundaries, communicate clearly and make deliberate choices about priorities, resources and delivery.</w:t>
      </w:r>
    </w:p>
    <w:p w14:paraId="0B57132E" w14:textId="77777777" w:rsidR="00385B68" w:rsidRPr="00623CE8" w:rsidRDefault="00CB53D8">
      <w:pPr>
        <w:pStyle w:val="Heading2"/>
        <w:rPr>
          <w:rFonts w:ascii="Aptos" w:hAnsi="Aptos"/>
        </w:rPr>
      </w:pPr>
      <w:r w:rsidRPr="00623CE8">
        <w:rPr>
          <w:rFonts w:ascii="Aptos" w:hAnsi="Aptos"/>
        </w:rPr>
        <w:t>Embed Closing the Gap</w:t>
      </w:r>
    </w:p>
    <w:p w14:paraId="2687863B" w14:textId="77777777" w:rsidR="00385B68" w:rsidRPr="00623CE8" w:rsidRDefault="00CB53D8">
      <w:pPr>
        <w:rPr>
          <w:rFonts w:ascii="Aptos" w:hAnsi="Aptos"/>
        </w:rPr>
      </w:pPr>
      <w:r w:rsidRPr="00623CE8">
        <w:rPr>
          <w:rFonts w:ascii="Aptos" w:hAnsi="Aptos"/>
        </w:rPr>
        <w:t>We drive transformation by listening, learning and working alongside First Nations people to support the advancement of their social and economic wellbeing.</w:t>
      </w:r>
    </w:p>
    <w:p w14:paraId="383559F4" w14:textId="77777777" w:rsidR="00385B68" w:rsidRPr="00623CE8" w:rsidRDefault="00CB53D8">
      <w:pPr>
        <w:pStyle w:val="Heading2"/>
        <w:rPr>
          <w:rFonts w:ascii="Aptos" w:hAnsi="Aptos"/>
        </w:rPr>
      </w:pPr>
      <w:r w:rsidRPr="00623CE8">
        <w:rPr>
          <w:rFonts w:ascii="Aptos" w:hAnsi="Aptos"/>
        </w:rPr>
        <w:t>Increase job opportunities</w:t>
      </w:r>
    </w:p>
    <w:p w14:paraId="71C8BB48" w14:textId="77777777" w:rsidR="00385B68" w:rsidRPr="00623CE8" w:rsidRDefault="00CB53D8">
      <w:pPr>
        <w:rPr>
          <w:rFonts w:ascii="Aptos" w:hAnsi="Aptos"/>
        </w:rPr>
      </w:pPr>
      <w:r w:rsidRPr="00623CE8">
        <w:rPr>
          <w:rFonts w:ascii="Aptos" w:hAnsi="Aptos"/>
        </w:rPr>
        <w:t>We shape systems and our services to reduce barriers, connect people to opportunity, and support people to gain the skills to enter, stay in and progress through the workforce.</w:t>
      </w:r>
    </w:p>
    <w:p w14:paraId="3CC5AA99" w14:textId="77777777" w:rsidR="00385B68" w:rsidRPr="00623CE8" w:rsidRDefault="00CB53D8">
      <w:pPr>
        <w:pStyle w:val="Heading2"/>
        <w:rPr>
          <w:rFonts w:ascii="Aptos" w:hAnsi="Aptos"/>
        </w:rPr>
      </w:pPr>
      <w:r w:rsidRPr="00623CE8">
        <w:rPr>
          <w:rFonts w:ascii="Aptos" w:hAnsi="Aptos"/>
        </w:rPr>
        <w:t>Lift workforce capabilities</w:t>
      </w:r>
    </w:p>
    <w:p w14:paraId="062E89BA" w14:textId="77777777" w:rsidR="00385B68" w:rsidRPr="00623CE8" w:rsidRDefault="00CB53D8">
      <w:pPr>
        <w:rPr>
          <w:rFonts w:ascii="Aptos" w:hAnsi="Aptos"/>
        </w:rPr>
      </w:pPr>
      <w:r w:rsidRPr="00623CE8">
        <w:rPr>
          <w:rFonts w:ascii="Aptos" w:hAnsi="Aptos"/>
        </w:rPr>
        <w:t>We provide leadership, steward systems, and deliver services to provide opportunities for people, industries and communities to access and build the skills needed for a successful workforce.</w:t>
      </w:r>
    </w:p>
    <w:p w14:paraId="42664564" w14:textId="77777777" w:rsidR="00385B68" w:rsidRPr="00623CE8" w:rsidRDefault="00CB53D8">
      <w:pPr>
        <w:pStyle w:val="Heading2"/>
        <w:rPr>
          <w:rFonts w:ascii="Aptos" w:hAnsi="Aptos"/>
        </w:rPr>
      </w:pPr>
      <w:r w:rsidRPr="00623CE8">
        <w:rPr>
          <w:rFonts w:ascii="Aptos" w:hAnsi="Aptos"/>
        </w:rPr>
        <w:t>Strengthen workplaces</w:t>
      </w:r>
    </w:p>
    <w:p w14:paraId="6880D63B" w14:textId="77777777" w:rsidR="00385B68" w:rsidRPr="00623CE8" w:rsidRDefault="00CB53D8">
      <w:pPr>
        <w:rPr>
          <w:rFonts w:ascii="Aptos" w:hAnsi="Aptos"/>
        </w:rPr>
      </w:pPr>
      <w:r w:rsidRPr="00623CE8">
        <w:rPr>
          <w:rFonts w:ascii="Aptos" w:hAnsi="Aptos"/>
        </w:rPr>
        <w:t>We steward systems that support participation, wage growth, secure jobs, inclusiveness, fairness and safety while increasing productivity and workforce capability.</w:t>
      </w:r>
    </w:p>
    <w:p w14:paraId="31A78B86" w14:textId="77777777" w:rsidR="00385B68" w:rsidRPr="00623CE8" w:rsidRDefault="00CB53D8">
      <w:pPr>
        <w:pStyle w:val="Heading1"/>
        <w:rPr>
          <w:rFonts w:ascii="Aptos" w:hAnsi="Aptos"/>
        </w:rPr>
      </w:pPr>
      <w:r w:rsidRPr="00623CE8">
        <w:rPr>
          <w:rFonts w:ascii="Aptos" w:hAnsi="Aptos"/>
        </w:rPr>
        <w:t>Our values</w:t>
      </w:r>
    </w:p>
    <w:p w14:paraId="03A0515A" w14:textId="77777777" w:rsidR="00385B68" w:rsidRPr="00623CE8" w:rsidRDefault="00CB53D8">
      <w:pPr>
        <w:rPr>
          <w:rFonts w:ascii="Aptos" w:hAnsi="Aptos"/>
        </w:rPr>
      </w:pPr>
      <w:r w:rsidRPr="00623CE8">
        <w:rPr>
          <w:rFonts w:ascii="Aptos" w:hAnsi="Aptos"/>
        </w:rPr>
        <w:t>When we are at our best, we are:</w:t>
      </w:r>
    </w:p>
    <w:p w14:paraId="385D899E" w14:textId="77777777" w:rsidR="00385B68" w:rsidRPr="00623CE8" w:rsidRDefault="00CB53D8">
      <w:pPr>
        <w:pStyle w:val="Heading2"/>
        <w:rPr>
          <w:rFonts w:ascii="Aptos" w:hAnsi="Aptos"/>
        </w:rPr>
      </w:pPr>
      <w:r w:rsidRPr="00623CE8">
        <w:rPr>
          <w:rFonts w:ascii="Aptos" w:hAnsi="Aptos"/>
        </w:rPr>
        <w:t>Impactful</w:t>
      </w:r>
    </w:p>
    <w:p w14:paraId="77753468" w14:textId="77777777" w:rsidR="00385B68" w:rsidRPr="00623CE8" w:rsidRDefault="00CB53D8">
      <w:pPr>
        <w:rPr>
          <w:rFonts w:ascii="Aptos" w:hAnsi="Aptos"/>
        </w:rPr>
      </w:pPr>
      <w:r w:rsidRPr="00623CE8">
        <w:rPr>
          <w:rFonts w:ascii="Aptos" w:hAnsi="Aptos"/>
        </w:rPr>
        <w:t>We focus effort on work that matters, make evidence-informed choices and follow through on outcomes.</w:t>
      </w:r>
    </w:p>
    <w:p w14:paraId="66687AF5" w14:textId="77777777" w:rsidR="00385B68" w:rsidRPr="00623CE8" w:rsidRDefault="00CB53D8">
      <w:pPr>
        <w:pStyle w:val="Heading2"/>
        <w:rPr>
          <w:rFonts w:ascii="Aptos" w:hAnsi="Aptos"/>
        </w:rPr>
      </w:pPr>
      <w:r w:rsidRPr="00623CE8">
        <w:rPr>
          <w:rFonts w:ascii="Aptos" w:hAnsi="Aptos"/>
        </w:rPr>
        <w:lastRenderedPageBreak/>
        <w:t>Courageous</w:t>
      </w:r>
    </w:p>
    <w:p w14:paraId="5141E889" w14:textId="77777777" w:rsidR="00385B68" w:rsidRPr="00623CE8" w:rsidRDefault="00CB53D8">
      <w:pPr>
        <w:rPr>
          <w:rFonts w:ascii="Aptos" w:hAnsi="Aptos"/>
        </w:rPr>
      </w:pPr>
      <w:r w:rsidRPr="00623CE8">
        <w:rPr>
          <w:rFonts w:ascii="Aptos" w:hAnsi="Aptos"/>
        </w:rPr>
        <w:t>We speak up with honesty and respect, challenge constructively and make clear decisions when they are needed.</w:t>
      </w:r>
    </w:p>
    <w:p w14:paraId="6882C04F" w14:textId="77777777" w:rsidR="00385B68" w:rsidRPr="00623CE8" w:rsidRDefault="00CB53D8">
      <w:pPr>
        <w:pStyle w:val="Heading2"/>
        <w:rPr>
          <w:rFonts w:ascii="Aptos" w:hAnsi="Aptos"/>
        </w:rPr>
      </w:pPr>
      <w:r w:rsidRPr="00623CE8">
        <w:rPr>
          <w:rFonts w:ascii="Aptos" w:hAnsi="Aptos"/>
        </w:rPr>
        <w:t>Collaborative</w:t>
      </w:r>
    </w:p>
    <w:p w14:paraId="7B189028" w14:textId="77777777" w:rsidR="00385B68" w:rsidRPr="00623CE8" w:rsidRDefault="00CB53D8">
      <w:pPr>
        <w:rPr>
          <w:rFonts w:ascii="Aptos" w:hAnsi="Aptos"/>
        </w:rPr>
      </w:pPr>
      <w:r w:rsidRPr="00623CE8">
        <w:rPr>
          <w:rFonts w:ascii="Aptos" w:hAnsi="Aptos"/>
        </w:rPr>
        <w:t>We work as one DEWR and with others, sharing expertise, listening early and taking responsibility for shared outcomes.</w:t>
      </w:r>
    </w:p>
    <w:p w14:paraId="785F393A" w14:textId="77777777" w:rsidR="00385B68" w:rsidRPr="00623CE8" w:rsidRDefault="00CB53D8">
      <w:pPr>
        <w:pStyle w:val="Heading2"/>
        <w:rPr>
          <w:rFonts w:ascii="Aptos" w:hAnsi="Aptos"/>
        </w:rPr>
      </w:pPr>
      <w:r w:rsidRPr="00623CE8">
        <w:rPr>
          <w:rFonts w:ascii="Aptos" w:hAnsi="Aptos"/>
        </w:rPr>
        <w:t>Curious</w:t>
      </w:r>
    </w:p>
    <w:p w14:paraId="78235915" w14:textId="77777777" w:rsidR="00385B68" w:rsidRPr="00623CE8" w:rsidRDefault="00CB53D8">
      <w:pPr>
        <w:rPr>
          <w:rFonts w:ascii="Aptos" w:hAnsi="Aptos"/>
        </w:rPr>
      </w:pPr>
      <w:r w:rsidRPr="00623CE8">
        <w:rPr>
          <w:rFonts w:ascii="Aptos" w:hAnsi="Aptos"/>
        </w:rPr>
        <w:t>We stay open, ask questions, listen to different perspectives and use evidence to innovate.</w:t>
      </w:r>
    </w:p>
    <w:p w14:paraId="7F1D73EF" w14:textId="77777777" w:rsidR="00385B68" w:rsidRPr="00623CE8" w:rsidRDefault="00CB53D8">
      <w:pPr>
        <w:pStyle w:val="Heading2"/>
        <w:rPr>
          <w:rFonts w:ascii="Aptos" w:hAnsi="Aptos"/>
        </w:rPr>
      </w:pPr>
      <w:r w:rsidRPr="00623CE8">
        <w:rPr>
          <w:rFonts w:ascii="Aptos" w:hAnsi="Aptos"/>
        </w:rPr>
        <w:t>Inclusive</w:t>
      </w:r>
    </w:p>
    <w:p w14:paraId="27F59B07" w14:textId="77777777" w:rsidR="00385B68" w:rsidRPr="00623CE8" w:rsidRDefault="00CB53D8">
      <w:pPr>
        <w:rPr>
          <w:rFonts w:ascii="Aptos" w:hAnsi="Aptos"/>
        </w:rPr>
      </w:pPr>
      <w:r w:rsidRPr="00623CE8">
        <w:rPr>
          <w:rFonts w:ascii="Aptos" w:hAnsi="Aptos"/>
        </w:rPr>
        <w:t>We create space for different voices, value lived experience, and ensure decisions are informed by the people they affect.</w:t>
      </w:r>
    </w:p>
    <w:sectPr w:rsidR="00385B68" w:rsidRPr="00623CE8" w:rsidSect="00034616">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695E" w14:textId="77777777" w:rsidR="00817001" w:rsidRDefault="00817001">
      <w:pPr>
        <w:spacing w:after="0" w:line="240" w:lineRule="auto"/>
      </w:pPr>
      <w:r>
        <w:separator/>
      </w:r>
    </w:p>
  </w:endnote>
  <w:endnote w:type="continuationSeparator" w:id="0">
    <w:p w14:paraId="770E4C4F" w14:textId="77777777" w:rsidR="00817001" w:rsidRDefault="0081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FF6D" w14:textId="77777777" w:rsidR="00385B68" w:rsidRDefault="00CB53D8">
    <w:pPr>
      <w:pStyle w:val="Footer"/>
      <w:jc w:val="center"/>
    </w:pPr>
    <w:r>
      <w:rPr>
        <w:sz w:val="18"/>
      </w:rPr>
      <w:t>Accessible text version of the Strategic Framework poster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3ED0" w14:textId="77777777" w:rsidR="00817001" w:rsidRDefault="00817001">
      <w:pPr>
        <w:spacing w:after="0" w:line="240" w:lineRule="auto"/>
      </w:pPr>
      <w:r>
        <w:separator/>
      </w:r>
    </w:p>
  </w:footnote>
  <w:footnote w:type="continuationSeparator" w:id="0">
    <w:p w14:paraId="7DDE6B06" w14:textId="77777777" w:rsidR="00817001" w:rsidRDefault="0081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9291985">
    <w:abstractNumId w:val="8"/>
  </w:num>
  <w:num w:numId="2" w16cid:durableId="619839633">
    <w:abstractNumId w:val="6"/>
  </w:num>
  <w:num w:numId="3" w16cid:durableId="1361855017">
    <w:abstractNumId w:val="5"/>
  </w:num>
  <w:num w:numId="4" w16cid:durableId="562565745">
    <w:abstractNumId w:val="4"/>
  </w:num>
  <w:num w:numId="5" w16cid:durableId="654450526">
    <w:abstractNumId w:val="7"/>
  </w:num>
  <w:num w:numId="6" w16cid:durableId="90588031">
    <w:abstractNumId w:val="3"/>
  </w:num>
  <w:num w:numId="7" w16cid:durableId="1503737927">
    <w:abstractNumId w:val="2"/>
  </w:num>
  <w:num w:numId="8" w16cid:durableId="1656571843">
    <w:abstractNumId w:val="1"/>
  </w:num>
  <w:num w:numId="9" w16cid:durableId="32278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1438"/>
    <w:rsid w:val="0029639D"/>
    <w:rsid w:val="00326F90"/>
    <w:rsid w:val="00385B68"/>
    <w:rsid w:val="00623CE8"/>
    <w:rsid w:val="00817001"/>
    <w:rsid w:val="008E6565"/>
    <w:rsid w:val="00997AC8"/>
    <w:rsid w:val="00AA1D8D"/>
    <w:rsid w:val="00B47730"/>
    <w:rsid w:val="00CB0664"/>
    <w:rsid w:val="00CB53D8"/>
    <w:rsid w:val="00E112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D8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5747"/>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5747"/>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5747"/>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Strategic Framework</dc:title>
  <dc:subject/>
  <dc:creator/>
  <cp:keywords/>
  <dc:description/>
  <cp:lastModifiedBy/>
  <cp:revision>1</cp:revision>
  <dcterms:created xsi:type="dcterms:W3CDTF">2026-07-01T04:09:00Z</dcterms:created>
  <dcterms:modified xsi:type="dcterms:W3CDTF">2026-07-01T04:09:00Z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2026-07-01T04:09:45Z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aa3a2da9-698b-46bf-a481-4ef2a8869ddc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