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D0" w:rsidRDefault="00C24E8B" w:rsidP="007B35C6">
      <w:pPr>
        <w:pStyle w:val="Title"/>
      </w:pPr>
      <w:bookmarkStart w:id="0" w:name="_GoBack"/>
      <w:bookmarkEnd w:id="0"/>
      <w:r>
        <w:t xml:space="preserve">Job Seeker Compliance Data – </w:t>
      </w:r>
      <w:r w:rsidR="00F90DA9">
        <w:t>March Quarter 2013</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CF359B" w:rsidRDefault="00FB54E7">
          <w:pPr>
            <w:pStyle w:val="TOC1"/>
            <w:tabs>
              <w:tab w:val="right" w:leader="dot" w:pos="15388"/>
            </w:tabs>
            <w:rPr>
              <w:rFonts w:asciiTheme="minorHAnsi" w:eastAsiaTheme="minorEastAsia" w:hAnsiTheme="minorHAnsi"/>
              <w:b w:val="0"/>
              <w:noProof/>
              <w:lang w:eastAsia="en-AU"/>
            </w:rPr>
          </w:pPr>
          <w:r>
            <w:rPr>
              <w:b w:val="0"/>
            </w:rPr>
            <w:fldChar w:fldCharType="begin"/>
          </w:r>
          <w:r>
            <w:rPr>
              <w:b w:val="0"/>
            </w:rPr>
            <w:instrText xml:space="preserve"> TOC \o "1-2" \h \z \u </w:instrText>
          </w:r>
          <w:r>
            <w:rPr>
              <w:b w:val="0"/>
            </w:rPr>
            <w:fldChar w:fldCharType="separate"/>
          </w:r>
          <w:hyperlink w:anchor="_Toc379892970" w:history="1">
            <w:r w:rsidR="00CF359B" w:rsidRPr="005E5E14">
              <w:rPr>
                <w:rStyle w:val="Hyperlink"/>
                <w:noProof/>
              </w:rPr>
              <w:t>Part A</w:t>
            </w:r>
            <w:r w:rsidR="00CF359B">
              <w:rPr>
                <w:noProof/>
                <w:webHidden/>
              </w:rPr>
              <w:tab/>
            </w:r>
            <w:r w:rsidR="00CF359B">
              <w:rPr>
                <w:noProof/>
                <w:webHidden/>
              </w:rPr>
              <w:fldChar w:fldCharType="begin"/>
            </w:r>
            <w:r w:rsidR="00CF359B">
              <w:rPr>
                <w:noProof/>
                <w:webHidden/>
              </w:rPr>
              <w:instrText xml:space="preserve"> PAGEREF _Toc379892970 \h </w:instrText>
            </w:r>
            <w:r w:rsidR="00CF359B">
              <w:rPr>
                <w:noProof/>
                <w:webHidden/>
              </w:rPr>
            </w:r>
            <w:r w:rsidR="00CF359B">
              <w:rPr>
                <w:noProof/>
                <w:webHidden/>
              </w:rPr>
              <w:fldChar w:fldCharType="separate"/>
            </w:r>
            <w:r w:rsidR="00520847">
              <w:rPr>
                <w:noProof/>
                <w:webHidden/>
              </w:rPr>
              <w:t>2</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1" w:history="1">
            <w:r w:rsidR="00CF359B" w:rsidRPr="005E5E14">
              <w:rPr>
                <w:rStyle w:val="Hyperlink"/>
                <w:noProof/>
              </w:rPr>
              <w:t>1 - Number of Job seekers (as at 31 March 2013)</w:t>
            </w:r>
            <w:r w:rsidR="00CF359B">
              <w:rPr>
                <w:noProof/>
                <w:webHidden/>
              </w:rPr>
              <w:tab/>
            </w:r>
            <w:r w:rsidR="00CF359B">
              <w:rPr>
                <w:noProof/>
                <w:webHidden/>
              </w:rPr>
              <w:fldChar w:fldCharType="begin"/>
            </w:r>
            <w:r w:rsidR="00CF359B">
              <w:rPr>
                <w:noProof/>
                <w:webHidden/>
              </w:rPr>
              <w:instrText xml:space="preserve"> PAGEREF _Toc379892971 \h </w:instrText>
            </w:r>
            <w:r w:rsidR="00CF359B">
              <w:rPr>
                <w:noProof/>
                <w:webHidden/>
              </w:rPr>
            </w:r>
            <w:r w:rsidR="00CF359B">
              <w:rPr>
                <w:noProof/>
                <w:webHidden/>
              </w:rPr>
              <w:fldChar w:fldCharType="separate"/>
            </w:r>
            <w:r>
              <w:rPr>
                <w:noProof/>
                <w:webHidden/>
              </w:rPr>
              <w:t>2</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2" w:history="1">
            <w:r w:rsidR="00CF359B" w:rsidRPr="005E5E14">
              <w:rPr>
                <w:rStyle w:val="Hyperlink"/>
                <w:noProof/>
              </w:rPr>
              <w:t>2 - Job seekers with a Vulnerability Indicator</w:t>
            </w:r>
            <w:r w:rsidR="00CF359B">
              <w:rPr>
                <w:noProof/>
                <w:webHidden/>
              </w:rPr>
              <w:tab/>
            </w:r>
            <w:r w:rsidR="00CF359B">
              <w:rPr>
                <w:noProof/>
                <w:webHidden/>
              </w:rPr>
              <w:fldChar w:fldCharType="begin"/>
            </w:r>
            <w:r w:rsidR="00CF359B">
              <w:rPr>
                <w:noProof/>
                <w:webHidden/>
              </w:rPr>
              <w:instrText xml:space="preserve"> PAGEREF _Toc379892972 \h </w:instrText>
            </w:r>
            <w:r w:rsidR="00CF359B">
              <w:rPr>
                <w:noProof/>
                <w:webHidden/>
              </w:rPr>
            </w:r>
            <w:r w:rsidR="00CF359B">
              <w:rPr>
                <w:noProof/>
                <w:webHidden/>
              </w:rPr>
              <w:fldChar w:fldCharType="separate"/>
            </w:r>
            <w:r>
              <w:rPr>
                <w:noProof/>
                <w:webHidden/>
              </w:rPr>
              <w:t>2</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3" w:history="1">
            <w:r w:rsidR="00CF359B" w:rsidRPr="005E5E14">
              <w:rPr>
                <w:rStyle w:val="Hyperlink"/>
                <w:noProof/>
              </w:rPr>
              <w:t>3 - Attendance at Appointments with Employment Services providers</w:t>
            </w:r>
            <w:r w:rsidR="00CF359B">
              <w:rPr>
                <w:noProof/>
                <w:webHidden/>
              </w:rPr>
              <w:tab/>
            </w:r>
            <w:r w:rsidR="00CF359B">
              <w:rPr>
                <w:noProof/>
                <w:webHidden/>
              </w:rPr>
              <w:fldChar w:fldCharType="begin"/>
            </w:r>
            <w:r w:rsidR="00CF359B">
              <w:rPr>
                <w:noProof/>
                <w:webHidden/>
              </w:rPr>
              <w:instrText xml:space="preserve"> PAGEREF _Toc379892973 \h </w:instrText>
            </w:r>
            <w:r w:rsidR="00CF359B">
              <w:rPr>
                <w:noProof/>
                <w:webHidden/>
              </w:rPr>
            </w:r>
            <w:r w:rsidR="00CF359B">
              <w:rPr>
                <w:noProof/>
                <w:webHidden/>
              </w:rPr>
              <w:fldChar w:fldCharType="separate"/>
            </w:r>
            <w:r>
              <w:rPr>
                <w:noProof/>
                <w:webHidden/>
              </w:rPr>
              <w:t>3</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4" w:history="1">
            <w:r w:rsidR="00CF359B" w:rsidRPr="005E5E14">
              <w:rPr>
                <w:rStyle w:val="Hyperlink"/>
                <w:noProof/>
              </w:rPr>
              <w:t>4 - Income support payment suspensions for non-attendance at appointments/activites</w:t>
            </w:r>
            <w:r w:rsidR="00CF359B">
              <w:rPr>
                <w:noProof/>
                <w:webHidden/>
              </w:rPr>
              <w:tab/>
            </w:r>
            <w:r w:rsidR="00CF359B">
              <w:rPr>
                <w:noProof/>
                <w:webHidden/>
              </w:rPr>
              <w:fldChar w:fldCharType="begin"/>
            </w:r>
            <w:r w:rsidR="00CF359B">
              <w:rPr>
                <w:noProof/>
                <w:webHidden/>
              </w:rPr>
              <w:instrText xml:space="preserve"> PAGEREF _Toc379892974 \h </w:instrText>
            </w:r>
            <w:r w:rsidR="00CF359B">
              <w:rPr>
                <w:noProof/>
                <w:webHidden/>
              </w:rPr>
            </w:r>
            <w:r w:rsidR="00CF359B">
              <w:rPr>
                <w:noProof/>
                <w:webHidden/>
              </w:rPr>
              <w:fldChar w:fldCharType="separate"/>
            </w:r>
            <w:r>
              <w:rPr>
                <w:noProof/>
                <w:webHidden/>
              </w:rPr>
              <w:t>3</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5" w:history="1">
            <w:r w:rsidR="00CF359B" w:rsidRPr="005E5E14">
              <w:rPr>
                <w:rStyle w:val="Hyperlink"/>
                <w:noProof/>
              </w:rPr>
              <w:t>5 - Numbers of Participation Reports and Contact Requests</w:t>
            </w:r>
            <w:r w:rsidR="00CF359B">
              <w:rPr>
                <w:noProof/>
                <w:webHidden/>
              </w:rPr>
              <w:tab/>
            </w:r>
            <w:r w:rsidR="00CF359B">
              <w:rPr>
                <w:noProof/>
                <w:webHidden/>
              </w:rPr>
              <w:fldChar w:fldCharType="begin"/>
            </w:r>
            <w:r w:rsidR="00CF359B">
              <w:rPr>
                <w:noProof/>
                <w:webHidden/>
              </w:rPr>
              <w:instrText xml:space="preserve"> PAGEREF _Toc379892975 \h </w:instrText>
            </w:r>
            <w:r w:rsidR="00CF359B">
              <w:rPr>
                <w:noProof/>
                <w:webHidden/>
              </w:rPr>
            </w:r>
            <w:r w:rsidR="00CF359B">
              <w:rPr>
                <w:noProof/>
                <w:webHidden/>
              </w:rPr>
              <w:fldChar w:fldCharType="separate"/>
            </w:r>
            <w:r>
              <w:rPr>
                <w:noProof/>
                <w:webHidden/>
              </w:rPr>
              <w:t>4</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6" w:history="1">
            <w:r w:rsidR="00CF359B" w:rsidRPr="005E5E14">
              <w:rPr>
                <w:rStyle w:val="Hyperlink"/>
                <w:noProof/>
              </w:rPr>
              <w:t>6 - Reasons for Participation Reports submitted</w:t>
            </w:r>
            <w:r w:rsidR="00CF359B">
              <w:rPr>
                <w:noProof/>
                <w:webHidden/>
              </w:rPr>
              <w:tab/>
            </w:r>
            <w:r w:rsidR="00CF359B">
              <w:rPr>
                <w:noProof/>
                <w:webHidden/>
              </w:rPr>
              <w:fldChar w:fldCharType="begin"/>
            </w:r>
            <w:r w:rsidR="00CF359B">
              <w:rPr>
                <w:noProof/>
                <w:webHidden/>
              </w:rPr>
              <w:instrText xml:space="preserve"> PAGEREF _Toc379892976 \h </w:instrText>
            </w:r>
            <w:r w:rsidR="00CF359B">
              <w:rPr>
                <w:noProof/>
                <w:webHidden/>
              </w:rPr>
            </w:r>
            <w:r w:rsidR="00CF359B">
              <w:rPr>
                <w:noProof/>
                <w:webHidden/>
              </w:rPr>
              <w:fldChar w:fldCharType="separate"/>
            </w:r>
            <w:r>
              <w:rPr>
                <w:noProof/>
                <w:webHidden/>
              </w:rPr>
              <w:t>4</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7" w:history="1">
            <w:r w:rsidR="00CF359B" w:rsidRPr="005E5E14">
              <w:rPr>
                <w:rStyle w:val="Hyperlink"/>
                <w:noProof/>
              </w:rPr>
              <w:t>7 - DHS responses to Participation Reports: Overview</w:t>
            </w:r>
            <w:r w:rsidR="00CF359B">
              <w:rPr>
                <w:noProof/>
                <w:webHidden/>
              </w:rPr>
              <w:tab/>
            </w:r>
            <w:r w:rsidR="00CF359B">
              <w:rPr>
                <w:noProof/>
                <w:webHidden/>
              </w:rPr>
              <w:fldChar w:fldCharType="begin"/>
            </w:r>
            <w:r w:rsidR="00CF359B">
              <w:rPr>
                <w:noProof/>
                <w:webHidden/>
              </w:rPr>
              <w:instrText xml:space="preserve"> PAGEREF _Toc379892977 \h </w:instrText>
            </w:r>
            <w:r w:rsidR="00CF359B">
              <w:rPr>
                <w:noProof/>
                <w:webHidden/>
              </w:rPr>
            </w:r>
            <w:r w:rsidR="00CF359B">
              <w:rPr>
                <w:noProof/>
                <w:webHidden/>
              </w:rPr>
              <w:fldChar w:fldCharType="separate"/>
            </w:r>
            <w:r>
              <w:rPr>
                <w:noProof/>
                <w:webHidden/>
              </w:rPr>
              <w:t>5</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8" w:history="1">
            <w:r w:rsidR="00CF359B" w:rsidRPr="005E5E14">
              <w:rPr>
                <w:rStyle w:val="Hyperlink"/>
                <w:noProof/>
              </w:rPr>
              <w:t>8 - DHS reasons for applying Participation Reports</w:t>
            </w:r>
            <w:r w:rsidR="00CF359B">
              <w:rPr>
                <w:noProof/>
                <w:webHidden/>
              </w:rPr>
              <w:tab/>
            </w:r>
            <w:r w:rsidR="00CF359B">
              <w:rPr>
                <w:noProof/>
                <w:webHidden/>
              </w:rPr>
              <w:fldChar w:fldCharType="begin"/>
            </w:r>
            <w:r w:rsidR="00CF359B">
              <w:rPr>
                <w:noProof/>
                <w:webHidden/>
              </w:rPr>
              <w:instrText xml:space="preserve"> PAGEREF _Toc379892978 \h </w:instrText>
            </w:r>
            <w:r w:rsidR="00CF359B">
              <w:rPr>
                <w:noProof/>
                <w:webHidden/>
              </w:rPr>
            </w:r>
            <w:r w:rsidR="00CF359B">
              <w:rPr>
                <w:noProof/>
                <w:webHidden/>
              </w:rPr>
              <w:fldChar w:fldCharType="separate"/>
            </w:r>
            <w:r>
              <w:rPr>
                <w:noProof/>
                <w:webHidden/>
              </w:rPr>
              <w:t>7</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79" w:history="1">
            <w:r w:rsidR="00CF359B" w:rsidRPr="005E5E14">
              <w:rPr>
                <w:rStyle w:val="Hyperlink"/>
                <w:noProof/>
              </w:rPr>
              <w:t>9 - DHS reasons for rejecting Participation Reports: Overview</w:t>
            </w:r>
            <w:r w:rsidR="00CF359B">
              <w:rPr>
                <w:noProof/>
                <w:webHidden/>
              </w:rPr>
              <w:tab/>
            </w:r>
            <w:r w:rsidR="00CF359B">
              <w:rPr>
                <w:noProof/>
                <w:webHidden/>
              </w:rPr>
              <w:fldChar w:fldCharType="begin"/>
            </w:r>
            <w:r w:rsidR="00CF359B">
              <w:rPr>
                <w:noProof/>
                <w:webHidden/>
              </w:rPr>
              <w:instrText xml:space="preserve"> PAGEREF _Toc379892979 \h </w:instrText>
            </w:r>
            <w:r w:rsidR="00CF359B">
              <w:rPr>
                <w:noProof/>
                <w:webHidden/>
              </w:rPr>
            </w:r>
            <w:r w:rsidR="00CF359B">
              <w:rPr>
                <w:noProof/>
                <w:webHidden/>
              </w:rPr>
              <w:fldChar w:fldCharType="separate"/>
            </w:r>
            <w:r>
              <w:rPr>
                <w:noProof/>
                <w:webHidden/>
              </w:rPr>
              <w:t>7</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0" w:history="1">
            <w:r w:rsidR="00CF359B" w:rsidRPr="005E5E14">
              <w:rPr>
                <w:rStyle w:val="Hyperlink"/>
                <w:noProof/>
              </w:rPr>
              <w:t>10 - Number of Participation Reports per job seeker (31 March 2013)</w:t>
            </w:r>
            <w:r w:rsidR="00CF359B">
              <w:rPr>
                <w:noProof/>
                <w:webHidden/>
              </w:rPr>
              <w:tab/>
            </w:r>
            <w:r w:rsidR="00CF359B">
              <w:rPr>
                <w:noProof/>
                <w:webHidden/>
              </w:rPr>
              <w:fldChar w:fldCharType="begin"/>
            </w:r>
            <w:r w:rsidR="00CF359B">
              <w:rPr>
                <w:noProof/>
                <w:webHidden/>
              </w:rPr>
              <w:instrText xml:space="preserve"> PAGEREF _Toc379892980 \h </w:instrText>
            </w:r>
            <w:r w:rsidR="00CF359B">
              <w:rPr>
                <w:noProof/>
                <w:webHidden/>
              </w:rPr>
            </w:r>
            <w:r w:rsidR="00CF359B">
              <w:rPr>
                <w:noProof/>
                <w:webHidden/>
              </w:rPr>
              <w:fldChar w:fldCharType="separate"/>
            </w:r>
            <w:r>
              <w:rPr>
                <w:noProof/>
                <w:webHidden/>
              </w:rPr>
              <w:t>9</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1" w:history="1">
            <w:r w:rsidR="00CF359B" w:rsidRPr="005E5E14">
              <w:rPr>
                <w:rStyle w:val="Hyperlink"/>
                <w:noProof/>
              </w:rPr>
              <w:t>11 - Number of Participation Failures</w:t>
            </w:r>
            <w:r w:rsidR="00CF359B">
              <w:rPr>
                <w:noProof/>
                <w:webHidden/>
              </w:rPr>
              <w:tab/>
            </w:r>
            <w:r w:rsidR="00CF359B">
              <w:rPr>
                <w:noProof/>
                <w:webHidden/>
              </w:rPr>
              <w:fldChar w:fldCharType="begin"/>
            </w:r>
            <w:r w:rsidR="00CF359B">
              <w:rPr>
                <w:noProof/>
                <w:webHidden/>
              </w:rPr>
              <w:instrText xml:space="preserve"> PAGEREF _Toc379892981 \h </w:instrText>
            </w:r>
            <w:r w:rsidR="00CF359B">
              <w:rPr>
                <w:noProof/>
                <w:webHidden/>
              </w:rPr>
            </w:r>
            <w:r w:rsidR="00CF359B">
              <w:rPr>
                <w:noProof/>
                <w:webHidden/>
              </w:rPr>
              <w:fldChar w:fldCharType="separate"/>
            </w:r>
            <w:r>
              <w:rPr>
                <w:noProof/>
                <w:webHidden/>
              </w:rPr>
              <w:t>10</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2" w:history="1">
            <w:r w:rsidR="00CF359B" w:rsidRPr="005E5E14">
              <w:rPr>
                <w:rStyle w:val="Hyperlink"/>
                <w:noProof/>
              </w:rPr>
              <w:t>12 - Types of Participation Failures: Overview</w:t>
            </w:r>
            <w:r w:rsidR="00CF359B">
              <w:rPr>
                <w:noProof/>
                <w:webHidden/>
              </w:rPr>
              <w:tab/>
            </w:r>
            <w:r w:rsidR="00CF359B">
              <w:rPr>
                <w:noProof/>
                <w:webHidden/>
              </w:rPr>
              <w:fldChar w:fldCharType="begin"/>
            </w:r>
            <w:r w:rsidR="00CF359B">
              <w:rPr>
                <w:noProof/>
                <w:webHidden/>
              </w:rPr>
              <w:instrText xml:space="preserve"> PAGEREF _Toc379892982 \h </w:instrText>
            </w:r>
            <w:r w:rsidR="00CF359B">
              <w:rPr>
                <w:noProof/>
                <w:webHidden/>
              </w:rPr>
            </w:r>
            <w:r w:rsidR="00CF359B">
              <w:rPr>
                <w:noProof/>
                <w:webHidden/>
              </w:rPr>
              <w:fldChar w:fldCharType="separate"/>
            </w:r>
            <w:r>
              <w:rPr>
                <w:noProof/>
                <w:webHidden/>
              </w:rPr>
              <w:t>10</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3" w:history="1">
            <w:r w:rsidR="00CF359B" w:rsidRPr="005E5E14">
              <w:rPr>
                <w:rStyle w:val="Hyperlink"/>
                <w:noProof/>
              </w:rPr>
              <w:t>13 - Types of Participation Failures: Serious Failures</w:t>
            </w:r>
            <w:r w:rsidR="00CF359B">
              <w:rPr>
                <w:noProof/>
                <w:webHidden/>
              </w:rPr>
              <w:tab/>
            </w:r>
            <w:r w:rsidR="00CF359B">
              <w:rPr>
                <w:noProof/>
                <w:webHidden/>
              </w:rPr>
              <w:fldChar w:fldCharType="begin"/>
            </w:r>
            <w:r w:rsidR="00CF359B">
              <w:rPr>
                <w:noProof/>
                <w:webHidden/>
              </w:rPr>
              <w:instrText xml:space="preserve"> PAGEREF _Toc379892983 \h </w:instrText>
            </w:r>
            <w:r w:rsidR="00CF359B">
              <w:rPr>
                <w:noProof/>
                <w:webHidden/>
              </w:rPr>
            </w:r>
            <w:r w:rsidR="00CF359B">
              <w:rPr>
                <w:noProof/>
                <w:webHidden/>
              </w:rPr>
              <w:fldChar w:fldCharType="separate"/>
            </w:r>
            <w:r>
              <w:rPr>
                <w:noProof/>
                <w:webHidden/>
              </w:rPr>
              <w:t>10</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4" w:history="1">
            <w:r w:rsidR="00CF359B" w:rsidRPr="005E5E14">
              <w:rPr>
                <w:rStyle w:val="Hyperlink"/>
                <w:noProof/>
              </w:rPr>
              <w:t>14 - Outcomes of Comprehensive Compliance Assessments</w:t>
            </w:r>
            <w:r w:rsidR="00CF359B">
              <w:rPr>
                <w:noProof/>
                <w:webHidden/>
              </w:rPr>
              <w:tab/>
            </w:r>
            <w:r w:rsidR="00CF359B">
              <w:rPr>
                <w:noProof/>
                <w:webHidden/>
              </w:rPr>
              <w:fldChar w:fldCharType="begin"/>
            </w:r>
            <w:r w:rsidR="00CF359B">
              <w:rPr>
                <w:noProof/>
                <w:webHidden/>
              </w:rPr>
              <w:instrText xml:space="preserve"> PAGEREF _Toc379892984 \h </w:instrText>
            </w:r>
            <w:r w:rsidR="00CF359B">
              <w:rPr>
                <w:noProof/>
                <w:webHidden/>
              </w:rPr>
            </w:r>
            <w:r w:rsidR="00CF359B">
              <w:rPr>
                <w:noProof/>
                <w:webHidden/>
              </w:rPr>
              <w:fldChar w:fldCharType="separate"/>
            </w:r>
            <w:r>
              <w:rPr>
                <w:noProof/>
                <w:webHidden/>
              </w:rPr>
              <w:t>11</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5" w:history="1">
            <w:r w:rsidR="00CF359B" w:rsidRPr="005E5E14">
              <w:rPr>
                <w:rStyle w:val="Hyperlink"/>
                <w:noProof/>
              </w:rPr>
              <w:t>15 - Sanctions for Serious Failures</w:t>
            </w:r>
            <w:r w:rsidR="00CF359B">
              <w:rPr>
                <w:noProof/>
                <w:webHidden/>
              </w:rPr>
              <w:tab/>
            </w:r>
            <w:r w:rsidR="00CF359B">
              <w:rPr>
                <w:noProof/>
                <w:webHidden/>
              </w:rPr>
              <w:fldChar w:fldCharType="begin"/>
            </w:r>
            <w:r w:rsidR="00CF359B">
              <w:rPr>
                <w:noProof/>
                <w:webHidden/>
              </w:rPr>
              <w:instrText xml:space="preserve"> PAGEREF _Toc379892985 \h </w:instrText>
            </w:r>
            <w:r w:rsidR="00CF359B">
              <w:rPr>
                <w:noProof/>
                <w:webHidden/>
              </w:rPr>
            </w:r>
            <w:r w:rsidR="00CF359B">
              <w:rPr>
                <w:noProof/>
                <w:webHidden/>
              </w:rPr>
              <w:fldChar w:fldCharType="separate"/>
            </w:r>
            <w:r>
              <w:rPr>
                <w:noProof/>
                <w:webHidden/>
              </w:rPr>
              <w:t>12</w:t>
            </w:r>
            <w:r w:rsidR="00CF359B">
              <w:rPr>
                <w:noProof/>
                <w:webHidden/>
              </w:rPr>
              <w:fldChar w:fldCharType="end"/>
            </w:r>
          </w:hyperlink>
        </w:p>
        <w:p w:rsidR="00CF359B" w:rsidRDefault="00520847">
          <w:pPr>
            <w:pStyle w:val="TOC1"/>
            <w:tabs>
              <w:tab w:val="right" w:leader="dot" w:pos="15388"/>
            </w:tabs>
            <w:rPr>
              <w:rFonts w:asciiTheme="minorHAnsi" w:eastAsiaTheme="minorEastAsia" w:hAnsiTheme="minorHAnsi"/>
              <w:b w:val="0"/>
              <w:noProof/>
              <w:lang w:eastAsia="en-AU"/>
            </w:rPr>
          </w:pPr>
          <w:hyperlink w:anchor="_Toc379892986" w:history="1">
            <w:r w:rsidR="00CF359B" w:rsidRPr="005E5E14">
              <w:rPr>
                <w:rStyle w:val="Hyperlink"/>
                <w:noProof/>
              </w:rPr>
              <w:t>Part B</w:t>
            </w:r>
            <w:r w:rsidR="00CF359B">
              <w:rPr>
                <w:noProof/>
                <w:webHidden/>
              </w:rPr>
              <w:tab/>
            </w:r>
            <w:r w:rsidR="00CF359B">
              <w:rPr>
                <w:noProof/>
                <w:webHidden/>
              </w:rPr>
              <w:fldChar w:fldCharType="begin"/>
            </w:r>
            <w:r w:rsidR="00CF359B">
              <w:rPr>
                <w:noProof/>
                <w:webHidden/>
              </w:rPr>
              <w:instrText xml:space="preserve"> PAGEREF _Toc379892986 \h </w:instrText>
            </w:r>
            <w:r w:rsidR="00CF359B">
              <w:rPr>
                <w:noProof/>
                <w:webHidden/>
              </w:rPr>
            </w:r>
            <w:r w:rsidR="00CF359B">
              <w:rPr>
                <w:noProof/>
                <w:webHidden/>
              </w:rPr>
              <w:fldChar w:fldCharType="separate"/>
            </w:r>
            <w:r>
              <w:rPr>
                <w:noProof/>
                <w:webHidden/>
              </w:rPr>
              <w:t>13</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7" w:history="1">
            <w:r w:rsidR="00CF359B" w:rsidRPr="005E5E14">
              <w:rPr>
                <w:rStyle w:val="Hyperlink"/>
                <w:noProof/>
              </w:rPr>
              <w:t>16 - Financial Penalties, Connection Failures, Income Support Payment Suspensions and CCAs by Gender</w:t>
            </w:r>
            <w:r w:rsidR="00CF359B">
              <w:rPr>
                <w:noProof/>
                <w:webHidden/>
              </w:rPr>
              <w:tab/>
            </w:r>
            <w:r w:rsidR="00CF359B">
              <w:rPr>
                <w:noProof/>
                <w:webHidden/>
              </w:rPr>
              <w:fldChar w:fldCharType="begin"/>
            </w:r>
            <w:r w:rsidR="00CF359B">
              <w:rPr>
                <w:noProof/>
                <w:webHidden/>
              </w:rPr>
              <w:instrText xml:space="preserve"> PAGEREF _Toc379892987 \h </w:instrText>
            </w:r>
            <w:r w:rsidR="00CF359B">
              <w:rPr>
                <w:noProof/>
                <w:webHidden/>
              </w:rPr>
            </w:r>
            <w:r w:rsidR="00CF359B">
              <w:rPr>
                <w:noProof/>
                <w:webHidden/>
              </w:rPr>
              <w:fldChar w:fldCharType="separate"/>
            </w:r>
            <w:r>
              <w:rPr>
                <w:noProof/>
                <w:webHidden/>
              </w:rPr>
              <w:t>13</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8" w:history="1">
            <w:r w:rsidR="00CF359B" w:rsidRPr="005E5E14">
              <w:rPr>
                <w:rStyle w:val="Hyperlink"/>
                <w:noProof/>
              </w:rPr>
              <w:t>17 - Financial Penalties, Connection Failures, Income Support Payment Suspensions and CCAs by Indigenous Status</w:t>
            </w:r>
            <w:r w:rsidR="00CF359B">
              <w:rPr>
                <w:noProof/>
                <w:webHidden/>
              </w:rPr>
              <w:tab/>
            </w:r>
            <w:r w:rsidR="00CF359B">
              <w:rPr>
                <w:noProof/>
                <w:webHidden/>
              </w:rPr>
              <w:fldChar w:fldCharType="begin"/>
            </w:r>
            <w:r w:rsidR="00CF359B">
              <w:rPr>
                <w:noProof/>
                <w:webHidden/>
              </w:rPr>
              <w:instrText xml:space="preserve"> PAGEREF _Toc379892988 \h </w:instrText>
            </w:r>
            <w:r w:rsidR="00CF359B">
              <w:rPr>
                <w:noProof/>
                <w:webHidden/>
              </w:rPr>
            </w:r>
            <w:r w:rsidR="00CF359B">
              <w:rPr>
                <w:noProof/>
                <w:webHidden/>
              </w:rPr>
              <w:fldChar w:fldCharType="separate"/>
            </w:r>
            <w:r>
              <w:rPr>
                <w:noProof/>
                <w:webHidden/>
              </w:rPr>
              <w:t>15</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89" w:history="1">
            <w:r w:rsidR="00CF359B" w:rsidRPr="005E5E14">
              <w:rPr>
                <w:rStyle w:val="Hyperlink"/>
                <w:noProof/>
              </w:rPr>
              <w:t>18 - Financial Penalties, Connection Failures, Income Support Payment Suspensions and CCAs by Age Group</w:t>
            </w:r>
            <w:r w:rsidR="00CF359B">
              <w:rPr>
                <w:noProof/>
                <w:webHidden/>
              </w:rPr>
              <w:tab/>
            </w:r>
            <w:r w:rsidR="00CF359B">
              <w:rPr>
                <w:noProof/>
                <w:webHidden/>
              </w:rPr>
              <w:fldChar w:fldCharType="begin"/>
            </w:r>
            <w:r w:rsidR="00CF359B">
              <w:rPr>
                <w:noProof/>
                <w:webHidden/>
              </w:rPr>
              <w:instrText xml:space="preserve"> PAGEREF _Toc379892989 \h </w:instrText>
            </w:r>
            <w:r w:rsidR="00CF359B">
              <w:rPr>
                <w:noProof/>
                <w:webHidden/>
              </w:rPr>
            </w:r>
            <w:r w:rsidR="00CF359B">
              <w:rPr>
                <w:noProof/>
                <w:webHidden/>
              </w:rPr>
              <w:fldChar w:fldCharType="separate"/>
            </w:r>
            <w:r>
              <w:rPr>
                <w:noProof/>
                <w:webHidden/>
              </w:rPr>
              <w:t>17</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90" w:history="1">
            <w:r w:rsidR="00CF359B" w:rsidRPr="005E5E14">
              <w:rPr>
                <w:rStyle w:val="Hyperlink"/>
                <w:noProof/>
              </w:rPr>
              <w:t>19 - Financial Penalties, Connection Failures, Payment Suspensions and CCCAs by Employment Services</w:t>
            </w:r>
            <w:r w:rsidR="00CF359B">
              <w:rPr>
                <w:noProof/>
                <w:webHidden/>
              </w:rPr>
              <w:tab/>
            </w:r>
            <w:r w:rsidR="00CF359B">
              <w:rPr>
                <w:noProof/>
                <w:webHidden/>
              </w:rPr>
              <w:fldChar w:fldCharType="begin"/>
            </w:r>
            <w:r w:rsidR="00CF359B">
              <w:rPr>
                <w:noProof/>
                <w:webHidden/>
              </w:rPr>
              <w:instrText xml:space="preserve"> PAGEREF _Toc379892990 \h </w:instrText>
            </w:r>
            <w:r w:rsidR="00CF359B">
              <w:rPr>
                <w:noProof/>
                <w:webHidden/>
              </w:rPr>
            </w:r>
            <w:r w:rsidR="00CF359B">
              <w:rPr>
                <w:noProof/>
                <w:webHidden/>
              </w:rPr>
              <w:fldChar w:fldCharType="separate"/>
            </w:r>
            <w:r>
              <w:rPr>
                <w:noProof/>
                <w:webHidden/>
              </w:rPr>
              <w:t>19</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91" w:history="1">
            <w:r w:rsidR="00CF359B" w:rsidRPr="005E5E14">
              <w:rPr>
                <w:rStyle w:val="Hyperlink"/>
                <w:noProof/>
              </w:rPr>
              <w:t>20 - Financial Penalties, Connection Failures, Payment Suspensions and CCAs by Allowance Type</w:t>
            </w:r>
            <w:r w:rsidR="00CF359B">
              <w:rPr>
                <w:noProof/>
                <w:webHidden/>
              </w:rPr>
              <w:tab/>
            </w:r>
            <w:r w:rsidR="00CF359B">
              <w:rPr>
                <w:noProof/>
                <w:webHidden/>
              </w:rPr>
              <w:fldChar w:fldCharType="begin"/>
            </w:r>
            <w:r w:rsidR="00CF359B">
              <w:rPr>
                <w:noProof/>
                <w:webHidden/>
              </w:rPr>
              <w:instrText xml:space="preserve"> PAGEREF _Toc379892991 \h </w:instrText>
            </w:r>
            <w:r w:rsidR="00CF359B">
              <w:rPr>
                <w:noProof/>
                <w:webHidden/>
              </w:rPr>
            </w:r>
            <w:r w:rsidR="00CF359B">
              <w:rPr>
                <w:noProof/>
                <w:webHidden/>
              </w:rPr>
              <w:fldChar w:fldCharType="separate"/>
            </w:r>
            <w:r>
              <w:rPr>
                <w:noProof/>
                <w:webHidden/>
              </w:rPr>
              <w:t>22</w:t>
            </w:r>
            <w:r w:rsidR="00CF359B">
              <w:rPr>
                <w:noProof/>
                <w:webHidden/>
              </w:rPr>
              <w:fldChar w:fldCharType="end"/>
            </w:r>
          </w:hyperlink>
        </w:p>
        <w:p w:rsidR="00CF359B" w:rsidRDefault="00520847">
          <w:pPr>
            <w:pStyle w:val="TOC2"/>
            <w:tabs>
              <w:tab w:val="right" w:leader="dot" w:pos="15388"/>
            </w:tabs>
            <w:rPr>
              <w:rFonts w:asciiTheme="minorHAnsi" w:eastAsiaTheme="minorEastAsia" w:hAnsiTheme="minorHAnsi"/>
              <w:noProof/>
              <w:lang w:eastAsia="en-AU"/>
            </w:rPr>
          </w:pPr>
          <w:hyperlink w:anchor="_Toc379892992" w:history="1">
            <w:r w:rsidR="00CF359B" w:rsidRPr="005E5E14">
              <w:rPr>
                <w:rStyle w:val="Hyperlink"/>
                <w:noProof/>
              </w:rPr>
              <w:t>Glossary</w:t>
            </w:r>
            <w:r w:rsidR="00CF359B">
              <w:rPr>
                <w:noProof/>
                <w:webHidden/>
              </w:rPr>
              <w:tab/>
            </w:r>
            <w:r w:rsidR="00CF359B">
              <w:rPr>
                <w:noProof/>
                <w:webHidden/>
              </w:rPr>
              <w:fldChar w:fldCharType="begin"/>
            </w:r>
            <w:r w:rsidR="00CF359B">
              <w:rPr>
                <w:noProof/>
                <w:webHidden/>
              </w:rPr>
              <w:instrText xml:space="preserve"> PAGEREF _Toc379892992 \h </w:instrText>
            </w:r>
            <w:r w:rsidR="00CF359B">
              <w:rPr>
                <w:noProof/>
                <w:webHidden/>
              </w:rPr>
            </w:r>
            <w:r w:rsidR="00CF359B">
              <w:rPr>
                <w:noProof/>
                <w:webHidden/>
              </w:rPr>
              <w:fldChar w:fldCharType="separate"/>
            </w:r>
            <w:r>
              <w:rPr>
                <w:noProof/>
                <w:webHidden/>
              </w:rPr>
              <w:t>25</w:t>
            </w:r>
            <w:r w:rsidR="00CF359B">
              <w:rPr>
                <w:noProof/>
                <w:webHidden/>
              </w:rPr>
              <w:fldChar w:fldCharType="end"/>
            </w:r>
          </w:hyperlink>
        </w:p>
        <w:p w:rsidR="00C24E8B" w:rsidRDefault="00FB54E7">
          <w:r>
            <w:rPr>
              <w:b/>
            </w:rPr>
            <w:fldChar w:fldCharType="end"/>
          </w:r>
        </w:p>
      </w:sdtContent>
    </w:sdt>
    <w:p w:rsidR="00C24E8B" w:rsidRDefault="00C24E8B">
      <w:r>
        <w:br w:type="page"/>
      </w:r>
    </w:p>
    <w:p w:rsidR="00C24E8B" w:rsidRDefault="00C24E8B" w:rsidP="00C24E8B">
      <w:pPr>
        <w:pStyle w:val="Heading1"/>
      </w:pPr>
      <w:bookmarkStart w:id="1" w:name="_Toc379892970"/>
      <w:r>
        <w:lastRenderedPageBreak/>
        <w:t>Part A</w:t>
      </w:r>
      <w:bookmarkEnd w:id="1"/>
    </w:p>
    <w:p w:rsidR="00C24E8B" w:rsidRDefault="00C24E8B" w:rsidP="00253794">
      <w:pPr>
        <w:pStyle w:val="Heading2"/>
      </w:pPr>
      <w:bookmarkStart w:id="2" w:name="_Toc379892971"/>
      <w:r>
        <w:t>Number of Job seekers</w:t>
      </w:r>
      <w:r w:rsidR="00A2330B">
        <w:t xml:space="preserve"> (as at 31 March 2013)</w:t>
      </w:r>
      <w:bookmarkEnd w:id="2"/>
    </w:p>
    <w:tbl>
      <w:tblPr>
        <w:tblStyle w:val="CenterAlignTable"/>
        <w:tblW w:w="0" w:type="auto"/>
        <w:tblLook w:val="06A0" w:firstRow="1" w:lastRow="0" w:firstColumn="1" w:lastColumn="0" w:noHBand="1" w:noVBand="1"/>
      </w:tblPr>
      <w:tblGrid>
        <w:gridCol w:w="1951"/>
        <w:gridCol w:w="1672"/>
        <w:gridCol w:w="1672"/>
        <w:gridCol w:w="1673"/>
        <w:gridCol w:w="1672"/>
        <w:gridCol w:w="1672"/>
        <w:gridCol w:w="1673"/>
        <w:gridCol w:w="1673"/>
      </w:tblGrid>
      <w:tr w:rsidR="00FF26DC" w:rsidRPr="007D79C3" w:rsidTr="00FF26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tcPr>
          <w:p w:rsidR="00FF26DC" w:rsidRDefault="00FF26DC" w:rsidP="00FF26DC">
            <w:pPr>
              <w:ind w:left="0"/>
            </w:pPr>
          </w:p>
          <w:p w:rsidR="00FF26DC" w:rsidRPr="007D79C3" w:rsidRDefault="00FF26DC" w:rsidP="00FF26DC">
            <w:pPr>
              <w:ind w:left="0"/>
            </w:pPr>
            <w:r>
              <w:t>Active job seekers</w:t>
            </w:r>
          </w:p>
        </w:tc>
        <w:tc>
          <w:tcPr>
            <w:tcW w:w="8362" w:type="dxa"/>
            <w:gridSpan w:val="5"/>
          </w:tcPr>
          <w:p w:rsidR="00FF26DC" w:rsidRPr="007D79C3" w:rsidRDefault="00FF26DC" w:rsidP="00FF26DC">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c>
          <w:tcPr>
            <w:tcW w:w="1673" w:type="dxa"/>
          </w:tcPr>
          <w:p w:rsidR="00FF26DC" w:rsidRDefault="00FF26DC" w:rsidP="00FF26DC">
            <w:pPr>
              <w:ind w:left="0"/>
              <w:cnfStyle w:val="100000000000" w:firstRow="1" w:lastRow="0" w:firstColumn="0" w:lastColumn="0" w:oddVBand="0" w:evenVBand="0" w:oddHBand="0" w:evenHBand="0" w:firstRowFirstColumn="0" w:firstRowLastColumn="0" w:lastRowFirstColumn="0" w:lastRowLastColumn="0"/>
            </w:pPr>
          </w:p>
        </w:tc>
      </w:tr>
      <w:tr w:rsidR="00FF26DC" w:rsidRPr="00C674DD" w:rsidTr="00FF26DC">
        <w:tc>
          <w:tcPr>
            <w:cnfStyle w:val="001000000000" w:firstRow="0" w:lastRow="0" w:firstColumn="1" w:lastColumn="0" w:oddVBand="0" w:evenVBand="0" w:oddHBand="0" w:evenHBand="0" w:firstRowFirstColumn="0" w:firstRowLastColumn="0" w:lastRowFirstColumn="0" w:lastRowLastColumn="0"/>
            <w:tcW w:w="3623" w:type="dxa"/>
            <w:gridSpan w:val="2"/>
            <w:vMerge/>
          </w:tcPr>
          <w:p w:rsidR="00FF26DC" w:rsidRPr="00C674DD" w:rsidRDefault="00FF26DC" w:rsidP="00FF26DC">
            <w:pPr>
              <w:ind w:left="0"/>
            </w:pPr>
          </w:p>
        </w:tc>
        <w:tc>
          <w:tcPr>
            <w:tcW w:w="1672"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rPr>
                <w:b/>
              </w:rPr>
            </w:pPr>
            <w:r>
              <w:rPr>
                <w:b/>
              </w:rPr>
              <w:t>Temporary exemption</w:t>
            </w:r>
          </w:p>
        </w:tc>
        <w:tc>
          <w:tcPr>
            <w:tcW w:w="1673"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rPr>
                <w:b/>
              </w:rPr>
            </w:pPr>
            <w:r>
              <w:rPr>
                <w:b/>
              </w:rPr>
              <w:t>Reduced work capacity</w:t>
            </w:r>
          </w:p>
        </w:tc>
        <w:tc>
          <w:tcPr>
            <w:tcW w:w="1672"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rPr>
                <w:b/>
              </w:rPr>
            </w:pPr>
            <w:r>
              <w:rPr>
                <w:b/>
              </w:rPr>
              <w:t>Approved activity</w:t>
            </w:r>
          </w:p>
        </w:tc>
        <w:tc>
          <w:tcPr>
            <w:tcW w:w="3345" w:type="dxa"/>
            <w:gridSpan w:val="2"/>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rPr>
                <w:b/>
              </w:rPr>
            </w:pPr>
            <w:r>
              <w:rPr>
                <w:b/>
              </w:rPr>
              <w:t>Total suspended job seekers</w:t>
            </w:r>
          </w:p>
        </w:tc>
        <w:tc>
          <w:tcPr>
            <w:tcW w:w="1673" w:type="dxa"/>
          </w:tcPr>
          <w:p w:rsidR="00FF26DC" w:rsidRDefault="00FF26DC" w:rsidP="00FF26DC">
            <w:pPr>
              <w:ind w:left="0"/>
              <w:cnfStyle w:val="000000000000" w:firstRow="0" w:lastRow="0" w:firstColumn="0" w:lastColumn="0" w:oddVBand="0" w:evenVBand="0" w:oddHBand="0" w:evenHBand="0" w:firstRowFirstColumn="0" w:firstRowLastColumn="0" w:lastRowFirstColumn="0" w:lastRowLastColumn="0"/>
              <w:rPr>
                <w:b/>
              </w:rPr>
            </w:pPr>
            <w:r>
              <w:rPr>
                <w:b/>
              </w:rPr>
              <w:t>Total job seekers</w:t>
            </w:r>
          </w:p>
        </w:tc>
      </w:tr>
      <w:tr w:rsidR="00FF26DC" w:rsidRPr="00C674DD" w:rsidTr="00FF26DC">
        <w:tc>
          <w:tcPr>
            <w:cnfStyle w:val="001000000000" w:firstRow="0" w:lastRow="0" w:firstColumn="1" w:lastColumn="0" w:oddVBand="0" w:evenVBand="0" w:oddHBand="0" w:evenHBand="0" w:firstRowFirstColumn="0" w:firstRowLastColumn="0" w:lastRowFirstColumn="0" w:lastRowLastColumn="0"/>
            <w:tcW w:w="1951" w:type="dxa"/>
          </w:tcPr>
          <w:p w:rsidR="00FF26DC" w:rsidRPr="00616303" w:rsidRDefault="00FF26DC" w:rsidP="00FF26DC">
            <w:pPr>
              <w:ind w:left="0"/>
              <w:rPr>
                <w:b w:val="0"/>
              </w:rPr>
            </w:pPr>
            <w:r w:rsidRPr="00616303">
              <w:rPr>
                <w:b w:val="0"/>
              </w:rPr>
              <w:t>No.</w:t>
            </w:r>
          </w:p>
        </w:tc>
        <w:tc>
          <w:tcPr>
            <w:tcW w:w="1672" w:type="dxa"/>
          </w:tcPr>
          <w:p w:rsidR="00FF26DC" w:rsidRPr="00616303" w:rsidRDefault="00FF26DC" w:rsidP="00FF26DC">
            <w:pPr>
              <w:ind w:left="0"/>
              <w:cnfStyle w:val="000000000000" w:firstRow="0" w:lastRow="0" w:firstColumn="0" w:lastColumn="0" w:oddVBand="0" w:evenVBand="0" w:oddHBand="0" w:evenHBand="0" w:firstRowFirstColumn="0" w:firstRowLastColumn="0" w:lastRowFirstColumn="0" w:lastRowLastColumn="0"/>
            </w:pPr>
            <w:r w:rsidRPr="00616303">
              <w:t>%</w:t>
            </w:r>
          </w:p>
        </w:tc>
        <w:tc>
          <w:tcPr>
            <w:tcW w:w="1672"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FF26DC" w:rsidRPr="00C674DD" w:rsidRDefault="00FF26DC" w:rsidP="00FF26DC">
            <w:pPr>
              <w:ind w:left="0"/>
              <w:cnfStyle w:val="000000000000" w:firstRow="0" w:lastRow="0" w:firstColumn="0" w:lastColumn="0" w:oddVBand="0" w:evenVBand="0" w:oddHBand="0" w:evenHBand="0" w:firstRowFirstColumn="0" w:firstRowLastColumn="0" w:lastRowFirstColumn="0" w:lastRowLastColumn="0"/>
            </w:pPr>
            <w:r>
              <w:t>%</w:t>
            </w:r>
          </w:p>
        </w:tc>
        <w:tc>
          <w:tcPr>
            <w:tcW w:w="1673" w:type="dxa"/>
          </w:tcPr>
          <w:p w:rsidR="00FF26DC" w:rsidRDefault="00FF26DC" w:rsidP="00FF26DC">
            <w:pPr>
              <w:ind w:left="0"/>
              <w:cnfStyle w:val="000000000000" w:firstRow="0" w:lastRow="0" w:firstColumn="0" w:lastColumn="0" w:oddVBand="0" w:evenVBand="0" w:oddHBand="0" w:evenHBand="0" w:firstRowFirstColumn="0" w:firstRowLastColumn="0" w:lastRowFirstColumn="0" w:lastRowLastColumn="0"/>
            </w:pPr>
            <w:r>
              <w:t>No.</w:t>
            </w:r>
          </w:p>
        </w:tc>
      </w:tr>
      <w:tr w:rsidR="00A05158" w:rsidRPr="00C674DD" w:rsidTr="00FF26DC">
        <w:tc>
          <w:tcPr>
            <w:cnfStyle w:val="001000000000" w:firstRow="0" w:lastRow="0" w:firstColumn="1" w:lastColumn="0" w:oddVBand="0" w:evenVBand="0" w:oddHBand="0" w:evenHBand="0" w:firstRowFirstColumn="0" w:firstRowLastColumn="0" w:lastRowFirstColumn="0" w:lastRowLastColumn="0"/>
            <w:tcW w:w="1951" w:type="dxa"/>
          </w:tcPr>
          <w:p w:rsidR="00A05158" w:rsidRPr="00A05158" w:rsidRDefault="00A05158" w:rsidP="00F75FCB">
            <w:pPr>
              <w:ind w:left="0"/>
              <w:rPr>
                <w:b w:val="0"/>
              </w:rPr>
            </w:pPr>
            <w:r w:rsidRPr="00A05158">
              <w:rPr>
                <w:b w:val="0"/>
              </w:rPr>
              <w:t>599,065</w:t>
            </w:r>
          </w:p>
        </w:tc>
        <w:tc>
          <w:tcPr>
            <w:tcW w:w="1672"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7D79C3">
              <w:t>75%</w:t>
            </w:r>
          </w:p>
        </w:tc>
        <w:tc>
          <w:tcPr>
            <w:tcW w:w="1672"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7D79C3">
              <w:t>74,298</w:t>
            </w:r>
          </w:p>
        </w:tc>
        <w:tc>
          <w:tcPr>
            <w:tcW w:w="1673"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7D79C3">
              <w:t>32,856</w:t>
            </w:r>
          </w:p>
        </w:tc>
        <w:tc>
          <w:tcPr>
            <w:tcW w:w="1672"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7D79C3">
              <w:t>93,291</w:t>
            </w:r>
          </w:p>
        </w:tc>
        <w:tc>
          <w:tcPr>
            <w:tcW w:w="1672"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7D79C3">
              <w:t>200,445</w:t>
            </w:r>
          </w:p>
        </w:tc>
        <w:tc>
          <w:tcPr>
            <w:tcW w:w="1673"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7D79C3">
              <w:t>25%</w:t>
            </w:r>
          </w:p>
        </w:tc>
        <w:tc>
          <w:tcPr>
            <w:tcW w:w="1673"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7D79C3">
              <w:t>799,510</w:t>
            </w:r>
          </w:p>
        </w:tc>
      </w:tr>
    </w:tbl>
    <w:p w:rsidR="008F4351" w:rsidRPr="008F4351" w:rsidRDefault="008F4351" w:rsidP="008F4351">
      <w:pPr>
        <w:rPr>
          <w:noProof/>
        </w:rPr>
      </w:pPr>
      <w:r w:rsidRPr="008F4351">
        <w:rPr>
          <w:noProof/>
        </w:rPr>
        <w:t xml:space="preserve">All the numbers of job seekers shown in this table are point in time which means they reflect Activity Tested job seekers in each category at 31 March 2013.   </w:t>
      </w:r>
    </w:p>
    <w:p w:rsidR="008F4351" w:rsidRPr="008F4351" w:rsidRDefault="008F4351" w:rsidP="008F4351">
      <w:pPr>
        <w:rPr>
          <w:noProof/>
        </w:rPr>
      </w:pPr>
      <w:r w:rsidRPr="008F4351">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8F4351" w:rsidRPr="008F4351" w:rsidRDefault="008F4351" w:rsidP="008F4351">
      <w:pPr>
        <w:rPr>
          <w:noProof/>
        </w:rPr>
      </w:pPr>
      <w:r w:rsidRPr="008F4351">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8F4351" w:rsidRPr="008F4351" w:rsidRDefault="008F4351" w:rsidP="008F4351">
      <w:pPr>
        <w:rPr>
          <w:noProof/>
        </w:rPr>
      </w:pPr>
      <w:r w:rsidRPr="008F4351">
        <w:rPr>
          <w:noProof/>
        </w:rPr>
        <w:t xml:space="preserve">“Temporary exemptions”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8F4351" w:rsidRPr="008F4351" w:rsidRDefault="008F4351" w:rsidP="008F4351">
      <w:pPr>
        <w:rPr>
          <w:noProof/>
        </w:rPr>
      </w:pPr>
      <w:r w:rsidRPr="008F4351">
        <w:rPr>
          <w:noProof/>
        </w:rPr>
        <w:t xml:space="preserve">“Reduced work capacity” means job seekers who have a reduced work capacity of 0-14 hours a week and are not required to engage with an employment services provider. They are able to fully satisfy their participation requirements through a quarterly interview with the Department of Human Services (DHS). </w:t>
      </w:r>
    </w:p>
    <w:p w:rsidR="00C24E8B" w:rsidRDefault="008F4351" w:rsidP="008F4351">
      <w:pPr>
        <w:rPr>
          <w:noProof/>
        </w:rPr>
      </w:pPr>
      <w:r w:rsidRPr="008F4351">
        <w:rPr>
          <w:noProof/>
        </w:rPr>
        <w:t>“Approved activity” means an activity such as part-time work or education which fully meets the job seeker’s participation requirements for a specified period. Job seekers undertaking approved activities are not required to engage with an employment services provider.</w:t>
      </w:r>
      <w:r w:rsidR="00C24E8B">
        <w:rPr>
          <w:noProof/>
        </w:rPr>
        <w:t>Job Seekers with a Vulnerability Indicator</w:t>
      </w:r>
    </w:p>
    <w:p w:rsidR="008F4351" w:rsidRDefault="008F4351" w:rsidP="003F2404">
      <w:pPr>
        <w:pStyle w:val="Heading2"/>
      </w:pPr>
      <w:bookmarkStart w:id="3" w:name="_Toc379892972"/>
      <w:r>
        <w:t>Job seekers with a Vulnerability Indicator</w:t>
      </w:r>
      <w:bookmarkEnd w:id="3"/>
    </w:p>
    <w:tbl>
      <w:tblPr>
        <w:tblStyle w:val="CenterAlignTable"/>
        <w:tblW w:w="0" w:type="auto"/>
        <w:tblLook w:val="04A0" w:firstRow="1" w:lastRow="0" w:firstColumn="1" w:lastColumn="0" w:noHBand="0" w:noVBand="1"/>
      </w:tblPr>
      <w:tblGrid>
        <w:gridCol w:w="3652"/>
        <w:gridCol w:w="4110"/>
        <w:gridCol w:w="2694"/>
      </w:tblGrid>
      <w:tr w:rsidR="008F4351" w:rsidRPr="008F4351"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tcPr>
          <w:p w:rsidR="008F4351" w:rsidRPr="008F4351" w:rsidRDefault="008F4351" w:rsidP="000774D0">
            <w:pPr>
              <w:ind w:left="0"/>
            </w:pPr>
          </w:p>
        </w:tc>
        <w:tc>
          <w:tcPr>
            <w:tcW w:w="4110" w:type="dxa"/>
          </w:tcPr>
          <w:p w:rsidR="008F4351" w:rsidRPr="008F4351" w:rsidRDefault="008F4351" w:rsidP="000774D0">
            <w:pPr>
              <w:ind w:left="0"/>
              <w:cnfStyle w:val="100000000000" w:firstRow="1" w:lastRow="0" w:firstColumn="0" w:lastColumn="0" w:oddVBand="0" w:evenVBand="0" w:oddHBand="0" w:evenHBand="0" w:firstRowFirstColumn="0" w:firstRowLastColumn="0" w:lastRowFirstColumn="0" w:lastRowLastColumn="0"/>
            </w:pPr>
            <w:r w:rsidRPr="008F4351">
              <w:t>Number of job seekers with a Vulnerability Indicator</w:t>
            </w:r>
          </w:p>
        </w:tc>
        <w:tc>
          <w:tcPr>
            <w:tcW w:w="2694" w:type="dxa"/>
          </w:tcPr>
          <w:p w:rsidR="008F4351" w:rsidRPr="008F4351" w:rsidRDefault="008F4351" w:rsidP="000774D0">
            <w:pPr>
              <w:ind w:left="0"/>
              <w:cnfStyle w:val="100000000000" w:firstRow="1" w:lastRow="0" w:firstColumn="0" w:lastColumn="0" w:oddVBand="0" w:evenVBand="0" w:oddHBand="0" w:evenHBand="0" w:firstRowFirstColumn="0" w:firstRowLastColumn="0" w:lastRowFirstColumn="0" w:lastRowLastColumn="0"/>
            </w:pPr>
            <w:r w:rsidRPr="008F4351">
              <w:t>% of all job seekers</w:t>
            </w:r>
          </w:p>
        </w:tc>
      </w:tr>
      <w:tr w:rsidR="008F4351" w:rsidRPr="008F4351" w:rsidTr="00CC41A4">
        <w:tc>
          <w:tcPr>
            <w:cnfStyle w:val="001000000000" w:firstRow="0" w:lastRow="0" w:firstColumn="1" w:lastColumn="0" w:oddVBand="0" w:evenVBand="0" w:oddHBand="0" w:evenHBand="0" w:firstRowFirstColumn="0" w:firstRowLastColumn="0" w:lastRowFirstColumn="0" w:lastRowLastColumn="0"/>
            <w:tcW w:w="3652" w:type="dxa"/>
          </w:tcPr>
          <w:p w:rsidR="008F4351" w:rsidRPr="008F4351" w:rsidRDefault="008F4351" w:rsidP="000774D0">
            <w:pPr>
              <w:ind w:left="0"/>
            </w:pPr>
            <w:r w:rsidRPr="008F4351">
              <w:t>31 March 2013</w:t>
            </w:r>
          </w:p>
        </w:tc>
        <w:tc>
          <w:tcPr>
            <w:tcW w:w="4110" w:type="dxa"/>
          </w:tcPr>
          <w:p w:rsidR="008F4351" w:rsidRPr="005A4497" w:rsidRDefault="008F4351" w:rsidP="000774D0">
            <w:pPr>
              <w:ind w:left="0"/>
              <w:cnfStyle w:val="000000000000" w:firstRow="0" w:lastRow="0" w:firstColumn="0" w:lastColumn="0" w:oddVBand="0" w:evenVBand="0" w:oddHBand="0" w:evenHBand="0" w:firstRowFirstColumn="0" w:firstRowLastColumn="0" w:lastRowFirstColumn="0" w:lastRowLastColumn="0"/>
              <w:rPr>
                <w:b/>
              </w:rPr>
            </w:pPr>
            <w:r w:rsidRPr="005A4497">
              <w:t>122,861</w:t>
            </w:r>
          </w:p>
        </w:tc>
        <w:tc>
          <w:tcPr>
            <w:tcW w:w="2694" w:type="dxa"/>
          </w:tcPr>
          <w:p w:rsidR="008F4351" w:rsidRPr="005A4497" w:rsidRDefault="008F4351" w:rsidP="000774D0">
            <w:pPr>
              <w:ind w:left="0"/>
              <w:cnfStyle w:val="000000000000" w:firstRow="0" w:lastRow="0" w:firstColumn="0" w:lastColumn="0" w:oddVBand="0" w:evenVBand="0" w:oddHBand="0" w:evenHBand="0" w:firstRowFirstColumn="0" w:firstRowLastColumn="0" w:lastRowFirstColumn="0" w:lastRowLastColumn="0"/>
              <w:rPr>
                <w:b/>
              </w:rPr>
            </w:pPr>
            <w:r w:rsidRPr="005A4497">
              <w:t>15%</w:t>
            </w:r>
          </w:p>
        </w:tc>
      </w:tr>
    </w:tbl>
    <w:p w:rsidR="005A4497" w:rsidRDefault="005A4497" w:rsidP="005A4497">
      <w:pPr>
        <w:rPr>
          <w:noProof/>
        </w:rPr>
      </w:pPr>
      <w:r>
        <w:rPr>
          <w:noProof/>
        </w:rPr>
        <w:t>“Vulnerability” means that a job seeker has a diagnosed condition or personal circumstance (e.g. homelessness, mental illness) that may currently impact on their capacity to comply with participation requirements, although it does not exempt a job seeker from these requirements</w:t>
      </w:r>
    </w:p>
    <w:p w:rsidR="003F2404" w:rsidRDefault="003F2404" w:rsidP="003F2404">
      <w:pPr>
        <w:pStyle w:val="Heading2"/>
      </w:pPr>
      <w:bookmarkStart w:id="4" w:name="_Toc379892973"/>
      <w:r w:rsidRPr="003F2404">
        <w:lastRenderedPageBreak/>
        <w:t>Attendance at Appointments with Employment Services providers</w:t>
      </w:r>
      <w:bookmarkEnd w:id="4"/>
    </w:p>
    <w:tbl>
      <w:tblPr>
        <w:tblStyle w:val="CenterAlignTable"/>
        <w:tblW w:w="0" w:type="auto"/>
        <w:tblLook w:val="06E0" w:firstRow="1" w:lastRow="1" w:firstColumn="1" w:lastColumn="0" w:noHBand="1" w:noVBand="1"/>
      </w:tblPr>
      <w:tblGrid>
        <w:gridCol w:w="2825"/>
        <w:gridCol w:w="1801"/>
        <w:gridCol w:w="1185"/>
        <w:gridCol w:w="1083"/>
        <w:gridCol w:w="1379"/>
        <w:gridCol w:w="1386"/>
        <w:gridCol w:w="1543"/>
        <w:gridCol w:w="1279"/>
        <w:gridCol w:w="1140"/>
        <w:gridCol w:w="1709"/>
      </w:tblGrid>
      <w:tr w:rsidR="00A05158" w:rsidRPr="007D79C3"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66" w:type="dxa"/>
            <w:gridSpan w:val="2"/>
            <w:vMerge w:val="restart"/>
          </w:tcPr>
          <w:p w:rsidR="00A05158" w:rsidRDefault="00A05158" w:rsidP="00F75FCB">
            <w:pPr>
              <w:ind w:left="0"/>
            </w:pPr>
          </w:p>
        </w:tc>
        <w:tc>
          <w:tcPr>
            <w:tcW w:w="2202" w:type="dxa"/>
            <w:gridSpan w:val="2"/>
            <w:vMerge w:val="restart"/>
          </w:tcPr>
          <w:p w:rsidR="00A05158" w:rsidRPr="007D79C3" w:rsidRDefault="00A05158" w:rsidP="00F75FCB">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6753" w:type="dxa"/>
            <w:gridSpan w:val="5"/>
          </w:tcPr>
          <w:p w:rsidR="00A05158" w:rsidRDefault="00A05158" w:rsidP="00F75FCB">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09" w:type="dxa"/>
            <w:vMerge w:val="restart"/>
          </w:tcPr>
          <w:p w:rsidR="00A05158" w:rsidRPr="007D79C3" w:rsidRDefault="00A05158" w:rsidP="00F75FCB">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A05158" w:rsidRPr="007D79C3" w:rsidTr="00F75FCB">
        <w:tc>
          <w:tcPr>
            <w:cnfStyle w:val="001000000000" w:firstRow="0" w:lastRow="0" w:firstColumn="1" w:lastColumn="0" w:oddVBand="0" w:evenVBand="0" w:oddHBand="0" w:evenHBand="0" w:firstRowFirstColumn="0" w:firstRowLastColumn="0" w:lastRowFirstColumn="0" w:lastRowLastColumn="0"/>
            <w:tcW w:w="4666" w:type="dxa"/>
            <w:gridSpan w:val="2"/>
            <w:vMerge/>
          </w:tcPr>
          <w:p w:rsidR="00A05158" w:rsidRPr="007D79C3" w:rsidRDefault="00A05158" w:rsidP="00F75FCB">
            <w:pPr>
              <w:ind w:left="0"/>
            </w:pPr>
          </w:p>
        </w:tc>
        <w:tc>
          <w:tcPr>
            <w:tcW w:w="2202" w:type="dxa"/>
            <w:gridSpan w:val="2"/>
            <w:vMerge/>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p>
        </w:tc>
        <w:tc>
          <w:tcPr>
            <w:tcW w:w="1386" w:type="dxa"/>
          </w:tcPr>
          <w:p w:rsidR="00A05158" w:rsidRPr="001B669E" w:rsidRDefault="00A05158" w:rsidP="00F75FCB">
            <w:pPr>
              <w:ind w:left="0"/>
              <w:cnfStyle w:val="000000000000" w:firstRow="0" w:lastRow="0" w:firstColumn="0" w:lastColumn="0" w:oddVBand="0" w:evenVBand="0" w:oddHBand="0" w:evenHBand="0" w:firstRowFirstColumn="0" w:firstRowLastColumn="0" w:lastRowFirstColumn="0" w:lastRowLastColumn="0"/>
              <w:rPr>
                <w:b/>
              </w:rPr>
            </w:pPr>
            <w:r w:rsidRPr="001B669E">
              <w:rPr>
                <w:b/>
              </w:rPr>
              <w:t>Valid reason</w:t>
            </w:r>
          </w:p>
        </w:tc>
        <w:tc>
          <w:tcPr>
            <w:tcW w:w="1393" w:type="dxa"/>
          </w:tcPr>
          <w:p w:rsidR="00A05158" w:rsidRPr="001B669E" w:rsidRDefault="00A05158" w:rsidP="00F75FCB">
            <w:pPr>
              <w:ind w:left="0"/>
              <w:cnfStyle w:val="000000000000" w:firstRow="0" w:lastRow="0" w:firstColumn="0" w:lastColumn="0" w:oddVBand="0" w:evenVBand="0" w:oddHBand="0" w:evenHBand="0" w:firstRowFirstColumn="0" w:firstRowLastColumn="0" w:lastRowFirstColumn="0" w:lastRowLastColumn="0"/>
              <w:rPr>
                <w:b/>
              </w:rPr>
            </w:pPr>
            <w:r w:rsidRPr="001B669E">
              <w:rPr>
                <w:b/>
              </w:rPr>
              <w:t>Invalid reason</w:t>
            </w:r>
          </w:p>
        </w:tc>
        <w:tc>
          <w:tcPr>
            <w:tcW w:w="1547" w:type="dxa"/>
          </w:tcPr>
          <w:p w:rsidR="00A05158" w:rsidRPr="001B669E" w:rsidRDefault="00A05158" w:rsidP="00F75FCB">
            <w:pPr>
              <w:ind w:left="0"/>
              <w:cnfStyle w:val="000000000000" w:firstRow="0" w:lastRow="0" w:firstColumn="0" w:lastColumn="0" w:oddVBand="0" w:evenVBand="0" w:oddHBand="0" w:evenHBand="0" w:firstRowFirstColumn="0" w:firstRowLastColumn="0" w:lastRowFirstColumn="0" w:lastRowLastColumn="0"/>
              <w:rPr>
                <w:b/>
              </w:rPr>
            </w:pPr>
            <w:r w:rsidRPr="001B669E">
              <w:rPr>
                <w:b/>
              </w:rPr>
              <w:t>Discretion</w:t>
            </w:r>
          </w:p>
        </w:tc>
        <w:tc>
          <w:tcPr>
            <w:tcW w:w="2427" w:type="dxa"/>
            <w:gridSpan w:val="2"/>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rsidRPr="001B669E">
              <w:rPr>
                <w:b/>
              </w:rPr>
              <w:t>Total</w:t>
            </w:r>
          </w:p>
        </w:tc>
        <w:tc>
          <w:tcPr>
            <w:tcW w:w="1709" w:type="dxa"/>
            <w:vMerge/>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p>
        </w:tc>
      </w:tr>
      <w:tr w:rsidR="00A05158" w:rsidRPr="007D79C3" w:rsidTr="00F75FCB">
        <w:tc>
          <w:tcPr>
            <w:cnfStyle w:val="001000000000" w:firstRow="0" w:lastRow="0" w:firstColumn="1" w:lastColumn="0" w:oddVBand="0" w:evenVBand="0" w:oddHBand="0" w:evenHBand="0" w:firstRowFirstColumn="0" w:firstRowLastColumn="0" w:lastRowFirstColumn="0" w:lastRowLastColumn="0"/>
            <w:tcW w:w="4666" w:type="dxa"/>
            <w:gridSpan w:val="2"/>
            <w:vMerge/>
          </w:tcPr>
          <w:p w:rsidR="00A05158" w:rsidRDefault="00A05158" w:rsidP="00F75FCB">
            <w:pPr>
              <w:ind w:left="0"/>
            </w:pPr>
          </w:p>
        </w:tc>
        <w:tc>
          <w:tcPr>
            <w:tcW w:w="1112"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090"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t>%</w:t>
            </w:r>
          </w:p>
        </w:tc>
        <w:tc>
          <w:tcPr>
            <w:tcW w:w="1386" w:type="dxa"/>
          </w:tcPr>
          <w:p w:rsidR="00A05158" w:rsidRDefault="00A05158" w:rsidP="00F75FCB">
            <w:pPr>
              <w:cnfStyle w:val="000000000000" w:firstRow="0" w:lastRow="0" w:firstColumn="0" w:lastColumn="0" w:oddVBand="0" w:evenVBand="0" w:oddHBand="0" w:evenHBand="0" w:firstRowFirstColumn="0" w:firstRowLastColumn="0" w:lastRowFirstColumn="0" w:lastRowLastColumn="0"/>
            </w:pPr>
            <w:r w:rsidRPr="00C7035F">
              <w:t>%</w:t>
            </w:r>
          </w:p>
        </w:tc>
        <w:tc>
          <w:tcPr>
            <w:tcW w:w="1393" w:type="dxa"/>
          </w:tcPr>
          <w:p w:rsidR="00A05158" w:rsidRDefault="00A05158" w:rsidP="00F75FCB">
            <w:pPr>
              <w:cnfStyle w:val="000000000000" w:firstRow="0" w:lastRow="0" w:firstColumn="0" w:lastColumn="0" w:oddVBand="0" w:evenVBand="0" w:oddHBand="0" w:evenHBand="0" w:firstRowFirstColumn="0" w:firstRowLastColumn="0" w:lastRowFirstColumn="0" w:lastRowLastColumn="0"/>
            </w:pPr>
            <w:r w:rsidRPr="00C7035F">
              <w:t>%</w:t>
            </w:r>
          </w:p>
        </w:tc>
        <w:tc>
          <w:tcPr>
            <w:tcW w:w="1547" w:type="dxa"/>
          </w:tcPr>
          <w:p w:rsidR="00A05158" w:rsidRDefault="00A05158" w:rsidP="00F75FCB">
            <w:pPr>
              <w:cnfStyle w:val="000000000000" w:firstRow="0" w:lastRow="0" w:firstColumn="0" w:lastColumn="0" w:oddVBand="0" w:evenVBand="0" w:oddHBand="0" w:evenHBand="0" w:firstRowFirstColumn="0" w:firstRowLastColumn="0" w:lastRowFirstColumn="0" w:lastRowLastColumn="0"/>
            </w:pPr>
            <w:r w:rsidRPr="00C7035F">
              <w:t>%</w:t>
            </w:r>
          </w:p>
        </w:tc>
        <w:tc>
          <w:tcPr>
            <w:tcW w:w="1280"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147"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t>%</w:t>
            </w:r>
          </w:p>
        </w:tc>
        <w:tc>
          <w:tcPr>
            <w:tcW w:w="1709" w:type="dxa"/>
          </w:tcPr>
          <w:p w:rsidR="00A05158" w:rsidRPr="007D79C3" w:rsidRDefault="00A05158" w:rsidP="00F75FCB">
            <w:pPr>
              <w:ind w:left="0"/>
              <w:cnfStyle w:val="000000000000" w:firstRow="0" w:lastRow="0" w:firstColumn="0" w:lastColumn="0" w:oddVBand="0" w:evenVBand="0" w:oddHBand="0" w:evenHBand="0" w:firstRowFirstColumn="0" w:firstRowLastColumn="0" w:lastRowFirstColumn="0" w:lastRowLastColumn="0"/>
            </w:pPr>
            <w:r>
              <w:t>No.</w:t>
            </w:r>
          </w:p>
        </w:tc>
      </w:tr>
      <w:tr w:rsidR="00A05158" w:rsidRPr="007D79C3" w:rsidTr="00A05158">
        <w:tc>
          <w:tcPr>
            <w:cnfStyle w:val="001000000000" w:firstRow="0" w:lastRow="0" w:firstColumn="1" w:lastColumn="0" w:oddVBand="0" w:evenVBand="0" w:oddHBand="0" w:evenHBand="0" w:firstRowFirstColumn="0" w:firstRowLastColumn="0" w:lastRowFirstColumn="0" w:lastRowLastColumn="0"/>
            <w:tcW w:w="2850" w:type="dxa"/>
            <w:vMerge w:val="restart"/>
          </w:tcPr>
          <w:p w:rsidR="00A05158" w:rsidRPr="007D79C3" w:rsidRDefault="00A05158" w:rsidP="00F75FCB">
            <w:pPr>
              <w:ind w:left="0"/>
            </w:pPr>
            <w:r>
              <w:t xml:space="preserve">1 </w:t>
            </w:r>
            <w:r w:rsidRPr="007D79C3">
              <w:t>January to 31 March 2013</w:t>
            </w:r>
          </w:p>
        </w:tc>
        <w:tc>
          <w:tcPr>
            <w:tcW w:w="1816"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rPr>
                <w:b/>
              </w:rPr>
            </w:pPr>
            <w:r w:rsidRPr="00A05158">
              <w:rPr>
                <w:b/>
              </w:rPr>
              <w:t>JSA</w:t>
            </w:r>
          </w:p>
        </w:tc>
        <w:tc>
          <w:tcPr>
            <w:tcW w:w="1112"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1,482,023</w:t>
            </w:r>
          </w:p>
        </w:tc>
        <w:tc>
          <w:tcPr>
            <w:tcW w:w="1090"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60%</w:t>
            </w:r>
          </w:p>
        </w:tc>
        <w:tc>
          <w:tcPr>
            <w:tcW w:w="1386"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15%</w:t>
            </w:r>
          </w:p>
        </w:tc>
        <w:tc>
          <w:tcPr>
            <w:tcW w:w="1393"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18%</w:t>
            </w:r>
          </w:p>
        </w:tc>
        <w:tc>
          <w:tcPr>
            <w:tcW w:w="1547"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7%</w:t>
            </w:r>
          </w:p>
        </w:tc>
        <w:tc>
          <w:tcPr>
            <w:tcW w:w="1280"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968,225</w:t>
            </w:r>
          </w:p>
        </w:tc>
        <w:tc>
          <w:tcPr>
            <w:tcW w:w="1147"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40%</w:t>
            </w:r>
          </w:p>
        </w:tc>
        <w:tc>
          <w:tcPr>
            <w:tcW w:w="1709"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2,450,248</w:t>
            </w:r>
          </w:p>
        </w:tc>
      </w:tr>
      <w:tr w:rsidR="00A05158" w:rsidRPr="007D79C3" w:rsidTr="00A05158">
        <w:tc>
          <w:tcPr>
            <w:cnfStyle w:val="001000000000" w:firstRow="0" w:lastRow="0" w:firstColumn="1" w:lastColumn="0" w:oddVBand="0" w:evenVBand="0" w:oddHBand="0" w:evenHBand="0" w:firstRowFirstColumn="0" w:firstRowLastColumn="0" w:lastRowFirstColumn="0" w:lastRowLastColumn="0"/>
            <w:tcW w:w="2850" w:type="dxa"/>
            <w:vMerge/>
          </w:tcPr>
          <w:p w:rsidR="00A05158" w:rsidRDefault="00A05158" w:rsidP="00F75FCB">
            <w:pPr>
              <w:ind w:left="0"/>
            </w:pPr>
          </w:p>
        </w:tc>
        <w:tc>
          <w:tcPr>
            <w:tcW w:w="1816"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rPr>
                <w:b/>
              </w:rPr>
            </w:pPr>
            <w:r w:rsidRPr="00A05158">
              <w:rPr>
                <w:b/>
              </w:rPr>
              <w:t>DES</w:t>
            </w:r>
          </w:p>
        </w:tc>
        <w:tc>
          <w:tcPr>
            <w:tcW w:w="1112"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333,173</w:t>
            </w:r>
          </w:p>
        </w:tc>
        <w:tc>
          <w:tcPr>
            <w:tcW w:w="1090"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74%</w:t>
            </w:r>
          </w:p>
        </w:tc>
        <w:tc>
          <w:tcPr>
            <w:tcW w:w="1386"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11%</w:t>
            </w:r>
          </w:p>
        </w:tc>
        <w:tc>
          <w:tcPr>
            <w:tcW w:w="1393"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5%</w:t>
            </w:r>
          </w:p>
        </w:tc>
        <w:tc>
          <w:tcPr>
            <w:tcW w:w="1547"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9%</w:t>
            </w:r>
          </w:p>
        </w:tc>
        <w:tc>
          <w:tcPr>
            <w:tcW w:w="1280"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114,969</w:t>
            </w:r>
          </w:p>
        </w:tc>
        <w:tc>
          <w:tcPr>
            <w:tcW w:w="1147"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26%</w:t>
            </w:r>
          </w:p>
        </w:tc>
        <w:tc>
          <w:tcPr>
            <w:tcW w:w="1709" w:type="dxa"/>
          </w:tcPr>
          <w:p w:rsidR="00A05158" w:rsidRPr="00A05158" w:rsidRDefault="00A05158" w:rsidP="00F75FCB">
            <w:pPr>
              <w:ind w:left="0"/>
              <w:cnfStyle w:val="000000000000" w:firstRow="0" w:lastRow="0" w:firstColumn="0" w:lastColumn="0" w:oddVBand="0" w:evenVBand="0" w:oddHBand="0" w:evenHBand="0" w:firstRowFirstColumn="0" w:firstRowLastColumn="0" w:lastRowFirstColumn="0" w:lastRowLastColumn="0"/>
            </w:pPr>
            <w:r w:rsidRPr="00A05158">
              <w:t>448,142</w:t>
            </w:r>
          </w:p>
        </w:tc>
      </w:tr>
      <w:tr w:rsidR="00A05158" w:rsidRPr="007D79C3" w:rsidTr="00A0515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vMerge/>
          </w:tcPr>
          <w:p w:rsidR="00A05158" w:rsidRDefault="00A05158" w:rsidP="00F75FCB">
            <w:pPr>
              <w:ind w:left="0"/>
            </w:pPr>
          </w:p>
        </w:tc>
        <w:tc>
          <w:tcPr>
            <w:tcW w:w="1816"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Total</w:t>
            </w:r>
          </w:p>
        </w:tc>
        <w:tc>
          <w:tcPr>
            <w:tcW w:w="1112"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1,815,196</w:t>
            </w:r>
          </w:p>
        </w:tc>
        <w:tc>
          <w:tcPr>
            <w:tcW w:w="1090"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63%</w:t>
            </w:r>
          </w:p>
        </w:tc>
        <w:tc>
          <w:tcPr>
            <w:tcW w:w="1386"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14%</w:t>
            </w:r>
          </w:p>
        </w:tc>
        <w:tc>
          <w:tcPr>
            <w:tcW w:w="1393"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16%</w:t>
            </w:r>
          </w:p>
        </w:tc>
        <w:tc>
          <w:tcPr>
            <w:tcW w:w="1547"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7%</w:t>
            </w:r>
          </w:p>
        </w:tc>
        <w:tc>
          <w:tcPr>
            <w:tcW w:w="1280"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1,083,194</w:t>
            </w:r>
          </w:p>
        </w:tc>
        <w:tc>
          <w:tcPr>
            <w:tcW w:w="1147"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37%</w:t>
            </w:r>
          </w:p>
        </w:tc>
        <w:tc>
          <w:tcPr>
            <w:tcW w:w="1709" w:type="dxa"/>
          </w:tcPr>
          <w:p w:rsidR="00A05158" w:rsidRPr="007D79C3" w:rsidRDefault="00A05158" w:rsidP="00F75FCB">
            <w:pPr>
              <w:ind w:left="0"/>
              <w:cnfStyle w:val="010000000000" w:firstRow="0" w:lastRow="1" w:firstColumn="0" w:lastColumn="0" w:oddVBand="0" w:evenVBand="0" w:oddHBand="0" w:evenHBand="0" w:firstRowFirstColumn="0" w:firstRowLastColumn="0" w:lastRowFirstColumn="0" w:lastRowLastColumn="0"/>
            </w:pPr>
            <w:r w:rsidRPr="007D79C3">
              <w:t>2,898,390</w:t>
            </w:r>
          </w:p>
        </w:tc>
      </w:tr>
    </w:tbl>
    <w:p w:rsidR="008F4351" w:rsidRPr="008F4351" w:rsidRDefault="008F4351" w:rsidP="008F4351">
      <w:pPr>
        <w:rPr>
          <w:noProof/>
        </w:rPr>
      </w:pPr>
      <w:r w:rsidRPr="008F4351">
        <w:rPr>
          <w:noProof/>
        </w:rPr>
        <w:t xml:space="preserve">Appointment data is a count of all appointments with Job Services Australia and Disability Employment Services providers that activity tested job seekers are required to attend. </w:t>
      </w:r>
    </w:p>
    <w:p w:rsidR="008F4351" w:rsidRPr="008F4351" w:rsidRDefault="008F4351" w:rsidP="008F4351">
      <w:pPr>
        <w:rPr>
          <w:noProof/>
        </w:rPr>
      </w:pPr>
      <w:r w:rsidRPr="008F4351">
        <w:rPr>
          <w:noProof/>
        </w:rPr>
        <w:t>“Valid reason” means the provider considers that the job seeker had a reasonable excuse for not attending the appointment.</w:t>
      </w:r>
    </w:p>
    <w:p w:rsidR="008F4351" w:rsidRPr="008F4351" w:rsidRDefault="008F4351" w:rsidP="008F4351">
      <w:pPr>
        <w:rPr>
          <w:noProof/>
        </w:rPr>
      </w:pPr>
      <w:r w:rsidRPr="008F4351">
        <w:rPr>
          <w:noProof/>
        </w:rPr>
        <w:t>“Invalid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8F4351" w:rsidRDefault="008F4351" w:rsidP="008F4351">
      <w:pPr>
        <w:rPr>
          <w:noProof/>
        </w:rPr>
      </w:pPr>
      <w:r w:rsidRPr="008F4351">
        <w:rPr>
          <w:noProof/>
        </w:rPr>
        <w:t xml:space="preserve"> “Discretion”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8533A9" w:rsidRDefault="008533A9" w:rsidP="008533A9">
      <w:pPr>
        <w:pStyle w:val="Heading2"/>
        <w:rPr>
          <w:noProof/>
        </w:rPr>
      </w:pPr>
      <w:bookmarkStart w:id="5" w:name="_Toc379892974"/>
      <w:r>
        <w:rPr>
          <w:noProof/>
        </w:rPr>
        <w:t>Income support payment suspensions for non-attendance at appointments/activites</w:t>
      </w:r>
      <w:bookmarkEnd w:id="5"/>
    </w:p>
    <w:tbl>
      <w:tblPr>
        <w:tblStyle w:val="CenterAlignTable"/>
        <w:tblW w:w="15417" w:type="dxa"/>
        <w:tblLook w:val="04A0" w:firstRow="1" w:lastRow="0" w:firstColumn="1" w:lastColumn="0" w:noHBand="0" w:noVBand="1"/>
      </w:tblPr>
      <w:tblGrid>
        <w:gridCol w:w="3226"/>
        <w:gridCol w:w="1843"/>
        <w:gridCol w:w="2693"/>
        <w:gridCol w:w="2694"/>
        <w:gridCol w:w="2693"/>
        <w:gridCol w:w="2268"/>
      </w:tblGrid>
      <w:tr w:rsidR="00760A3A"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6" w:type="dxa"/>
            <w:vMerge w:val="restart"/>
          </w:tcPr>
          <w:p w:rsidR="00760A3A" w:rsidRDefault="00760A3A" w:rsidP="00F75FCB">
            <w:pPr>
              <w:ind w:left="0"/>
            </w:pPr>
          </w:p>
        </w:tc>
        <w:tc>
          <w:tcPr>
            <w:tcW w:w="1843" w:type="dxa"/>
            <w:vMerge w:val="restart"/>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r>
              <w:t xml:space="preserve">Number of Payment suspensions for job seekers missing usual appointment </w:t>
            </w:r>
          </w:p>
        </w:tc>
        <w:tc>
          <w:tcPr>
            <w:tcW w:w="2693" w:type="dxa"/>
            <w:vMerge w:val="restart"/>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r>
              <w:t>Number of payment suspensions for job seekers following disengagement from an activity</w:t>
            </w:r>
          </w:p>
        </w:tc>
        <w:tc>
          <w:tcPr>
            <w:tcW w:w="5387" w:type="dxa"/>
            <w:gridSpan w:val="2"/>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r>
              <w:t>Number of payment suspensions for not attending a reconnection appointment</w:t>
            </w:r>
          </w:p>
        </w:tc>
        <w:tc>
          <w:tcPr>
            <w:tcW w:w="2268" w:type="dxa"/>
            <w:vMerge w:val="restart"/>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r>
              <w:t>Total Suspensions</w:t>
            </w:r>
          </w:p>
        </w:tc>
      </w:tr>
      <w:tr w:rsidR="00760A3A"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6" w:type="dxa"/>
            <w:vMerge/>
          </w:tcPr>
          <w:p w:rsidR="00760A3A" w:rsidRDefault="00760A3A" w:rsidP="00F75FCB">
            <w:pPr>
              <w:ind w:left="0"/>
            </w:pPr>
          </w:p>
        </w:tc>
        <w:tc>
          <w:tcPr>
            <w:tcW w:w="1843" w:type="dxa"/>
            <w:vMerge/>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p>
        </w:tc>
        <w:tc>
          <w:tcPr>
            <w:tcW w:w="2693" w:type="dxa"/>
            <w:vMerge/>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p>
        </w:tc>
        <w:tc>
          <w:tcPr>
            <w:tcW w:w="2694" w:type="dxa"/>
          </w:tcPr>
          <w:p w:rsidR="00760A3A" w:rsidRPr="004E36EE" w:rsidRDefault="00760A3A" w:rsidP="00F75FCB">
            <w:pPr>
              <w:ind w:left="0"/>
              <w:cnfStyle w:val="100000000000" w:firstRow="1" w:lastRow="0" w:firstColumn="0" w:lastColumn="0" w:oddVBand="0" w:evenVBand="0" w:oddHBand="0" w:evenHBand="0" w:firstRowFirstColumn="0" w:firstRowLastColumn="0" w:lastRowFirstColumn="0" w:lastRowLastColumn="0"/>
            </w:pPr>
            <w:r>
              <w:t>Job seeker with</w:t>
            </w:r>
            <w:r w:rsidRPr="004E36EE">
              <w:t xml:space="preserve"> Vulnerability Indicator</w:t>
            </w:r>
          </w:p>
        </w:tc>
        <w:tc>
          <w:tcPr>
            <w:tcW w:w="2693" w:type="dxa"/>
          </w:tcPr>
          <w:p w:rsidR="00760A3A" w:rsidRPr="004E36EE" w:rsidRDefault="00760A3A" w:rsidP="00F75FCB">
            <w:pPr>
              <w:ind w:left="0"/>
              <w:cnfStyle w:val="100000000000" w:firstRow="1" w:lastRow="0" w:firstColumn="0" w:lastColumn="0" w:oddVBand="0" w:evenVBand="0" w:oddHBand="0" w:evenHBand="0" w:firstRowFirstColumn="0" w:firstRowLastColumn="0" w:lastRowFirstColumn="0" w:lastRowLastColumn="0"/>
            </w:pPr>
            <w:r>
              <w:t xml:space="preserve">Job seeker without </w:t>
            </w:r>
            <w:r w:rsidRPr="004E36EE">
              <w:t>Vulnerability Indicator</w:t>
            </w:r>
          </w:p>
        </w:tc>
        <w:tc>
          <w:tcPr>
            <w:tcW w:w="2268" w:type="dxa"/>
            <w:vMerge/>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p>
        </w:tc>
      </w:tr>
      <w:tr w:rsidR="00760A3A" w:rsidTr="00F75FCB">
        <w:tc>
          <w:tcPr>
            <w:cnfStyle w:val="001000000000" w:firstRow="0" w:lastRow="0" w:firstColumn="1" w:lastColumn="0" w:oddVBand="0" w:evenVBand="0" w:oddHBand="0" w:evenHBand="0" w:firstRowFirstColumn="0" w:firstRowLastColumn="0" w:lastRowFirstColumn="0" w:lastRowLastColumn="0"/>
            <w:tcW w:w="3226" w:type="dxa"/>
          </w:tcPr>
          <w:p w:rsidR="00760A3A" w:rsidRDefault="00760A3A" w:rsidP="00F75FCB">
            <w:pPr>
              <w:ind w:left="0"/>
            </w:pPr>
            <w:r>
              <w:t>1 January to 31 March 2013</w:t>
            </w:r>
          </w:p>
        </w:tc>
        <w:tc>
          <w:tcPr>
            <w:tcW w:w="1843" w:type="dxa"/>
          </w:tcPr>
          <w:p w:rsidR="00760A3A" w:rsidRPr="00760A3A" w:rsidRDefault="00760A3A" w:rsidP="00F75FCB">
            <w:pPr>
              <w:ind w:left="0"/>
              <w:cnfStyle w:val="000000000000" w:firstRow="0" w:lastRow="0" w:firstColumn="0" w:lastColumn="0" w:oddVBand="0" w:evenVBand="0" w:oddHBand="0" w:evenHBand="0" w:firstRowFirstColumn="0" w:firstRowLastColumn="0" w:lastRowFirstColumn="0" w:lastRowLastColumn="0"/>
            </w:pPr>
            <w:r w:rsidRPr="00760A3A">
              <w:t>99</w:t>
            </w:r>
            <w:r>
              <w:t>,</w:t>
            </w:r>
            <w:r w:rsidRPr="00760A3A">
              <w:t>155</w:t>
            </w:r>
          </w:p>
        </w:tc>
        <w:tc>
          <w:tcPr>
            <w:tcW w:w="2693" w:type="dxa"/>
          </w:tcPr>
          <w:p w:rsidR="00760A3A" w:rsidRPr="00760A3A" w:rsidRDefault="00760A3A" w:rsidP="00F75FCB">
            <w:pPr>
              <w:ind w:left="0"/>
              <w:cnfStyle w:val="000000000000" w:firstRow="0" w:lastRow="0" w:firstColumn="0" w:lastColumn="0" w:oddVBand="0" w:evenVBand="0" w:oddHBand="0" w:evenHBand="0" w:firstRowFirstColumn="0" w:firstRowLastColumn="0" w:lastRowFirstColumn="0" w:lastRowLastColumn="0"/>
            </w:pPr>
            <w:r w:rsidRPr="00760A3A">
              <w:t>14</w:t>
            </w:r>
            <w:r>
              <w:t>,</w:t>
            </w:r>
            <w:r w:rsidRPr="00760A3A">
              <w:t>035</w:t>
            </w:r>
          </w:p>
        </w:tc>
        <w:tc>
          <w:tcPr>
            <w:tcW w:w="2694" w:type="dxa"/>
          </w:tcPr>
          <w:p w:rsidR="00760A3A" w:rsidRPr="00760A3A" w:rsidRDefault="00760A3A" w:rsidP="00F75FCB">
            <w:pPr>
              <w:ind w:left="0"/>
              <w:cnfStyle w:val="000000000000" w:firstRow="0" w:lastRow="0" w:firstColumn="0" w:lastColumn="0" w:oddVBand="0" w:evenVBand="0" w:oddHBand="0" w:evenHBand="0" w:firstRowFirstColumn="0" w:firstRowLastColumn="0" w:lastRowFirstColumn="0" w:lastRowLastColumn="0"/>
            </w:pPr>
            <w:r w:rsidRPr="00760A3A">
              <w:t>7</w:t>
            </w:r>
            <w:r>
              <w:t>,</w:t>
            </w:r>
            <w:r w:rsidRPr="00760A3A">
              <w:t>354</w:t>
            </w:r>
          </w:p>
        </w:tc>
        <w:tc>
          <w:tcPr>
            <w:tcW w:w="2693" w:type="dxa"/>
          </w:tcPr>
          <w:p w:rsidR="00760A3A" w:rsidRPr="00760A3A" w:rsidRDefault="00760A3A" w:rsidP="00F75FCB">
            <w:pPr>
              <w:ind w:left="0"/>
              <w:cnfStyle w:val="000000000000" w:firstRow="0" w:lastRow="0" w:firstColumn="0" w:lastColumn="0" w:oddVBand="0" w:evenVBand="0" w:oddHBand="0" w:evenHBand="0" w:firstRowFirstColumn="0" w:firstRowLastColumn="0" w:lastRowFirstColumn="0" w:lastRowLastColumn="0"/>
            </w:pPr>
            <w:r w:rsidRPr="00760A3A">
              <w:t>20</w:t>
            </w:r>
            <w:r>
              <w:t>,</w:t>
            </w:r>
            <w:r w:rsidRPr="00760A3A">
              <w:t>875</w:t>
            </w:r>
          </w:p>
        </w:tc>
        <w:tc>
          <w:tcPr>
            <w:tcW w:w="2268" w:type="dxa"/>
          </w:tcPr>
          <w:p w:rsidR="00760A3A" w:rsidRPr="00760A3A" w:rsidRDefault="00760A3A" w:rsidP="00F75FCB">
            <w:pPr>
              <w:ind w:left="0"/>
              <w:cnfStyle w:val="000000000000" w:firstRow="0" w:lastRow="0" w:firstColumn="0" w:lastColumn="0" w:oddVBand="0" w:evenVBand="0" w:oddHBand="0" w:evenHBand="0" w:firstRowFirstColumn="0" w:firstRowLastColumn="0" w:lastRowFirstColumn="0" w:lastRowLastColumn="0"/>
            </w:pPr>
            <w:r w:rsidRPr="00760A3A">
              <w:t>141</w:t>
            </w:r>
            <w:r>
              <w:t>,</w:t>
            </w:r>
            <w:r w:rsidRPr="00760A3A">
              <w:t>419</w:t>
            </w:r>
          </w:p>
        </w:tc>
      </w:tr>
    </w:tbl>
    <w:p w:rsidR="008137E7" w:rsidRDefault="008137E7" w:rsidP="008137E7">
      <w:r>
        <w:t>This table includes all participation payment suspensions as a result of non-attendance at JSA and DES provider appointments applied under the new compliance arrangements introduced from 1 July 2011.</w:t>
      </w:r>
    </w:p>
    <w:p w:rsidR="008137E7" w:rsidRPr="00D1085F" w:rsidRDefault="008137E7" w:rsidP="008137E7">
      <w:r>
        <w:t xml:space="preserve">‘Number of payment suspensions for not attending a reconnection appointment’ 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w:t>
      </w:r>
      <w:r>
        <w:lastRenderedPageBreak/>
        <w:t>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p>
    <w:p w:rsidR="008533A9" w:rsidRDefault="008533A9" w:rsidP="008533A9">
      <w:pPr>
        <w:pStyle w:val="Heading2"/>
      </w:pPr>
      <w:bookmarkStart w:id="6" w:name="_Toc379892975"/>
      <w:r w:rsidRPr="008533A9">
        <w:t>Numbers of Participation Reports and Contact Requests</w:t>
      </w:r>
      <w:bookmarkEnd w:id="6"/>
    </w:p>
    <w:tbl>
      <w:tblPr>
        <w:tblStyle w:val="CenterAlignTable"/>
        <w:tblW w:w="0" w:type="auto"/>
        <w:tblLook w:val="04A0" w:firstRow="1" w:lastRow="0" w:firstColumn="1" w:lastColumn="0" w:noHBand="0" w:noVBand="1"/>
      </w:tblPr>
      <w:tblGrid>
        <w:gridCol w:w="3510"/>
        <w:gridCol w:w="2126"/>
        <w:gridCol w:w="2693"/>
        <w:gridCol w:w="2694"/>
        <w:gridCol w:w="2693"/>
      </w:tblGrid>
      <w:tr w:rsidR="00760A3A"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10" w:type="dxa"/>
            <w:vMerge w:val="restart"/>
          </w:tcPr>
          <w:p w:rsidR="00760A3A" w:rsidRDefault="00760A3A" w:rsidP="00F75FCB">
            <w:pPr>
              <w:ind w:left="0"/>
            </w:pPr>
          </w:p>
        </w:tc>
        <w:tc>
          <w:tcPr>
            <w:tcW w:w="4819" w:type="dxa"/>
            <w:gridSpan w:val="2"/>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760A3A" w:rsidRDefault="00760A3A" w:rsidP="00F75FCB">
            <w:pPr>
              <w:ind w:left="0"/>
              <w:cnfStyle w:val="100000000000" w:firstRow="1" w:lastRow="0" w:firstColumn="0" w:lastColumn="0" w:oddVBand="0" w:evenVBand="0" w:oddHBand="0" w:evenHBand="0" w:firstRowFirstColumn="0" w:firstRowLastColumn="0" w:lastRowFirstColumn="0" w:lastRowLastColumn="0"/>
            </w:pPr>
            <w:r>
              <w:t>Contact Requests (</w:t>
            </w:r>
            <w:proofErr w:type="spellStart"/>
            <w:r>
              <w:t>CRs</w:t>
            </w:r>
            <w:proofErr w:type="spellEnd"/>
            <w:r>
              <w:t>)</w:t>
            </w:r>
          </w:p>
        </w:tc>
      </w:tr>
      <w:tr w:rsidR="00760A3A" w:rsidTr="00F75FCB">
        <w:tc>
          <w:tcPr>
            <w:cnfStyle w:val="001000000000" w:firstRow="0" w:lastRow="0" w:firstColumn="1" w:lastColumn="0" w:oddVBand="0" w:evenVBand="0" w:oddHBand="0" w:evenHBand="0" w:firstRowFirstColumn="0" w:firstRowLastColumn="0" w:lastRowFirstColumn="0" w:lastRowLastColumn="0"/>
            <w:tcW w:w="3510" w:type="dxa"/>
            <w:vMerge/>
          </w:tcPr>
          <w:p w:rsidR="00760A3A" w:rsidRDefault="00760A3A" w:rsidP="00F75FCB">
            <w:pPr>
              <w:ind w:left="0"/>
            </w:pPr>
          </w:p>
        </w:tc>
        <w:tc>
          <w:tcPr>
            <w:tcW w:w="2126" w:type="dxa"/>
          </w:tcPr>
          <w:p w:rsidR="00760A3A" w:rsidRPr="00D21B26" w:rsidRDefault="00760A3A" w:rsidP="00F75FCB">
            <w:pPr>
              <w:ind w:left="0"/>
              <w:cnfStyle w:val="000000000000" w:firstRow="0" w:lastRow="0" w:firstColumn="0" w:lastColumn="0" w:oddVBand="0" w:evenVBand="0" w:oddHBand="0" w:evenHBand="0" w:firstRowFirstColumn="0" w:firstRowLastColumn="0" w:lastRowFirstColumn="0" w:lastRowLastColumn="0"/>
              <w:rPr>
                <w:b/>
              </w:rPr>
            </w:pPr>
            <w:r w:rsidRPr="00D21B26">
              <w:rPr>
                <w:b/>
              </w:rPr>
              <w:t>No. of PRs</w:t>
            </w:r>
          </w:p>
        </w:tc>
        <w:tc>
          <w:tcPr>
            <w:tcW w:w="2693" w:type="dxa"/>
          </w:tcPr>
          <w:p w:rsidR="00760A3A" w:rsidRPr="00D21B26" w:rsidRDefault="00760A3A" w:rsidP="00F75FCB">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c>
          <w:tcPr>
            <w:tcW w:w="2694" w:type="dxa"/>
          </w:tcPr>
          <w:p w:rsidR="00760A3A" w:rsidRPr="00D21B26" w:rsidRDefault="00760A3A" w:rsidP="00F75FCB">
            <w:pPr>
              <w:ind w:left="0"/>
              <w:cnfStyle w:val="000000000000" w:firstRow="0" w:lastRow="0" w:firstColumn="0" w:lastColumn="0" w:oddVBand="0" w:evenVBand="0" w:oddHBand="0" w:evenHBand="0" w:firstRowFirstColumn="0" w:firstRowLastColumn="0" w:lastRowFirstColumn="0" w:lastRowLastColumn="0"/>
              <w:rPr>
                <w:b/>
              </w:rPr>
            </w:pPr>
            <w:r>
              <w:rPr>
                <w:b/>
              </w:rPr>
              <w:t xml:space="preserve">No. of </w:t>
            </w:r>
            <w:proofErr w:type="spellStart"/>
            <w:r>
              <w:rPr>
                <w:b/>
              </w:rPr>
              <w:t>C</w:t>
            </w:r>
            <w:r w:rsidRPr="00D21B26">
              <w:rPr>
                <w:b/>
              </w:rPr>
              <w:t>Rs</w:t>
            </w:r>
            <w:proofErr w:type="spellEnd"/>
          </w:p>
        </w:tc>
        <w:tc>
          <w:tcPr>
            <w:tcW w:w="2693" w:type="dxa"/>
          </w:tcPr>
          <w:p w:rsidR="00760A3A" w:rsidRPr="00D21B26" w:rsidRDefault="00760A3A" w:rsidP="00F75FCB">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r>
      <w:tr w:rsidR="00760A3A" w:rsidTr="00F75FCB">
        <w:tc>
          <w:tcPr>
            <w:cnfStyle w:val="001000000000" w:firstRow="0" w:lastRow="0" w:firstColumn="1" w:lastColumn="0" w:oddVBand="0" w:evenVBand="0" w:oddHBand="0" w:evenHBand="0" w:firstRowFirstColumn="0" w:firstRowLastColumn="0" w:lastRowFirstColumn="0" w:lastRowLastColumn="0"/>
            <w:tcW w:w="3510" w:type="dxa"/>
          </w:tcPr>
          <w:p w:rsidR="00760A3A" w:rsidRDefault="00F26019" w:rsidP="00F75FCB">
            <w:pPr>
              <w:ind w:left="0"/>
            </w:pPr>
            <w:r>
              <w:t>1 January to 31 March 2013</w:t>
            </w:r>
          </w:p>
        </w:tc>
        <w:tc>
          <w:tcPr>
            <w:tcW w:w="2126" w:type="dxa"/>
          </w:tcPr>
          <w:p w:rsidR="00760A3A" w:rsidRPr="00760A3A" w:rsidRDefault="00775E4C" w:rsidP="00F75FCB">
            <w:pPr>
              <w:ind w:left="0"/>
              <w:cnfStyle w:val="000000000000" w:firstRow="0" w:lastRow="0" w:firstColumn="0" w:lastColumn="0" w:oddVBand="0" w:evenVBand="0" w:oddHBand="0" w:evenHBand="0" w:firstRowFirstColumn="0" w:firstRowLastColumn="0" w:lastRowFirstColumn="0" w:lastRowLastColumn="0"/>
            </w:pPr>
            <w:r>
              <w:t>204,127</w:t>
            </w:r>
          </w:p>
        </w:tc>
        <w:tc>
          <w:tcPr>
            <w:tcW w:w="2693" w:type="dxa"/>
          </w:tcPr>
          <w:p w:rsidR="00760A3A" w:rsidRPr="00760A3A" w:rsidRDefault="00775E4C" w:rsidP="00F75FCB">
            <w:pPr>
              <w:ind w:left="0"/>
              <w:cnfStyle w:val="000000000000" w:firstRow="0" w:lastRow="0" w:firstColumn="0" w:lastColumn="0" w:oddVBand="0" w:evenVBand="0" w:oddHBand="0" w:evenHBand="0" w:firstRowFirstColumn="0" w:firstRowLastColumn="0" w:lastRowFirstColumn="0" w:lastRowLastColumn="0"/>
            </w:pPr>
            <w:r>
              <w:t>23</w:t>
            </w:r>
            <w:r w:rsidR="00760A3A" w:rsidRPr="00760A3A">
              <w:t>%</w:t>
            </w:r>
          </w:p>
        </w:tc>
        <w:tc>
          <w:tcPr>
            <w:tcW w:w="2694" w:type="dxa"/>
          </w:tcPr>
          <w:p w:rsidR="00760A3A" w:rsidRPr="00760A3A" w:rsidRDefault="00775E4C" w:rsidP="00F75FCB">
            <w:pPr>
              <w:ind w:left="0"/>
              <w:cnfStyle w:val="000000000000" w:firstRow="0" w:lastRow="0" w:firstColumn="0" w:lastColumn="0" w:oddVBand="0" w:evenVBand="0" w:oddHBand="0" w:evenHBand="0" w:firstRowFirstColumn="0" w:firstRowLastColumn="0" w:lastRowFirstColumn="0" w:lastRowLastColumn="0"/>
            </w:pPr>
            <w:r>
              <w:t>60,574</w:t>
            </w:r>
          </w:p>
        </w:tc>
        <w:tc>
          <w:tcPr>
            <w:tcW w:w="2693" w:type="dxa"/>
          </w:tcPr>
          <w:p w:rsidR="00760A3A" w:rsidRPr="00760A3A" w:rsidRDefault="00775E4C" w:rsidP="00F75FCB">
            <w:pPr>
              <w:ind w:left="0"/>
              <w:cnfStyle w:val="000000000000" w:firstRow="0" w:lastRow="0" w:firstColumn="0" w:lastColumn="0" w:oddVBand="0" w:evenVBand="0" w:oddHBand="0" w:evenHBand="0" w:firstRowFirstColumn="0" w:firstRowLastColumn="0" w:lastRowFirstColumn="0" w:lastRowLastColumn="0"/>
            </w:pPr>
            <w:r>
              <w:t>7</w:t>
            </w:r>
            <w:r w:rsidR="00760A3A" w:rsidRPr="00760A3A">
              <w:t>%</w:t>
            </w:r>
          </w:p>
        </w:tc>
      </w:tr>
    </w:tbl>
    <w:p w:rsidR="008137E7" w:rsidRDefault="008137E7" w:rsidP="008137E7">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DHS prior to the job seeker commencing in employment services.</w:t>
      </w:r>
    </w:p>
    <w:p w:rsidR="008137E7" w:rsidRPr="00D1085F" w:rsidRDefault="008137E7" w:rsidP="008137E7">
      <w:r>
        <w:t>“% of active job seekers”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8533A9" w:rsidRDefault="008533A9" w:rsidP="008533A9">
      <w:pPr>
        <w:pStyle w:val="Heading2"/>
      </w:pPr>
      <w:bookmarkStart w:id="7" w:name="_Toc379892976"/>
      <w:r w:rsidRPr="008533A9">
        <w:t>Reasons for Participation Reports submitted</w:t>
      </w:r>
      <w:bookmarkEnd w:id="7"/>
    </w:p>
    <w:tbl>
      <w:tblPr>
        <w:tblStyle w:val="CenterAlignTable"/>
        <w:tblW w:w="0" w:type="auto"/>
        <w:tblLook w:val="06E0" w:firstRow="1" w:lastRow="1" w:firstColumn="1" w:lastColumn="0" w:noHBand="1" w:noVBand="1"/>
      </w:tblPr>
      <w:tblGrid>
        <w:gridCol w:w="4077"/>
        <w:gridCol w:w="2977"/>
        <w:gridCol w:w="2551"/>
        <w:gridCol w:w="1134"/>
        <w:gridCol w:w="1370"/>
        <w:gridCol w:w="1153"/>
        <w:gridCol w:w="2068"/>
      </w:tblGrid>
      <w:tr w:rsidR="00DC100A" w:rsidRPr="007D79C3"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val="restart"/>
          </w:tcPr>
          <w:p w:rsidR="00DC100A" w:rsidRPr="007D79C3" w:rsidRDefault="00DC100A" w:rsidP="00F75FCB">
            <w:pPr>
              <w:ind w:left="0"/>
            </w:pPr>
          </w:p>
        </w:tc>
        <w:tc>
          <w:tcPr>
            <w:tcW w:w="5528" w:type="dxa"/>
            <w:gridSpan w:val="2"/>
          </w:tcPr>
          <w:p w:rsidR="00DC100A" w:rsidRPr="007D79C3" w:rsidRDefault="00DC100A" w:rsidP="00F75FCB">
            <w:pPr>
              <w:ind w:left="0"/>
              <w:cnfStyle w:val="100000000000" w:firstRow="1" w:lastRow="0" w:firstColumn="0" w:lastColumn="0" w:oddVBand="0" w:evenVBand="0" w:oddHBand="0" w:evenHBand="0" w:firstRowFirstColumn="0" w:firstRowLastColumn="0" w:lastRowFirstColumn="0" w:lastRowLastColumn="0"/>
            </w:pPr>
            <w:r>
              <w:t>Main reasons</w:t>
            </w:r>
          </w:p>
        </w:tc>
        <w:tc>
          <w:tcPr>
            <w:tcW w:w="2504" w:type="dxa"/>
            <w:gridSpan w:val="2"/>
            <w:vMerge w:val="restart"/>
          </w:tcPr>
          <w:p w:rsidR="00DC100A" w:rsidRDefault="00DC100A" w:rsidP="00F75FCB">
            <w:pPr>
              <w:ind w:left="0"/>
              <w:cnfStyle w:val="100000000000" w:firstRow="1" w:lastRow="0" w:firstColumn="0" w:lastColumn="0" w:oddVBand="0" w:evenVBand="0" w:oddHBand="0" w:evenHBand="0" w:firstRowFirstColumn="0" w:firstRowLastColumn="0" w:lastRowFirstColumn="0" w:lastRowLastColumn="0"/>
            </w:pPr>
            <w:r>
              <w:t>Total for main reasons</w:t>
            </w:r>
          </w:p>
        </w:tc>
        <w:tc>
          <w:tcPr>
            <w:tcW w:w="1153" w:type="dxa"/>
            <w:vMerge w:val="restart"/>
          </w:tcPr>
          <w:p w:rsidR="00DC100A" w:rsidRDefault="00DC100A" w:rsidP="00F75FCB">
            <w:pPr>
              <w:ind w:left="0"/>
              <w:cnfStyle w:val="100000000000" w:firstRow="1" w:lastRow="0" w:firstColumn="0" w:lastColumn="0" w:oddVBand="0" w:evenVBand="0" w:oddHBand="0" w:evenHBand="0" w:firstRowFirstColumn="0" w:firstRowLastColumn="0" w:lastRowFirstColumn="0" w:lastRowLastColumn="0"/>
            </w:pPr>
            <w:r>
              <w:t>Other reasons</w:t>
            </w:r>
          </w:p>
        </w:tc>
        <w:tc>
          <w:tcPr>
            <w:tcW w:w="2068" w:type="dxa"/>
            <w:vMerge w:val="restart"/>
          </w:tcPr>
          <w:p w:rsidR="00DC100A" w:rsidRPr="007D79C3" w:rsidRDefault="00DC100A" w:rsidP="00F75FCB">
            <w:pPr>
              <w:ind w:left="0"/>
              <w:cnfStyle w:val="100000000000" w:firstRow="1" w:lastRow="0" w:firstColumn="0" w:lastColumn="0" w:oddVBand="0" w:evenVBand="0" w:oddHBand="0" w:evenHBand="0" w:firstRowFirstColumn="0" w:firstRowLastColumn="0" w:lastRowFirstColumn="0" w:lastRowLastColumn="0"/>
            </w:pPr>
            <w:r>
              <w:t>Total for all reasons</w:t>
            </w:r>
          </w:p>
        </w:tc>
      </w:tr>
      <w:tr w:rsidR="00DC100A" w:rsidRPr="004E0C06"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DC100A" w:rsidRPr="004E0C06" w:rsidRDefault="00DC100A" w:rsidP="00F75FCB">
            <w:pPr>
              <w:ind w:left="0"/>
              <w:rPr>
                <w:b w:val="0"/>
              </w:rPr>
            </w:pPr>
          </w:p>
        </w:tc>
        <w:tc>
          <w:tcPr>
            <w:tcW w:w="2977"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pPr>
            <w:r w:rsidRPr="004E0C06">
              <w:t>Failure to attend provider appointment</w:t>
            </w:r>
          </w:p>
        </w:tc>
        <w:tc>
          <w:tcPr>
            <w:tcW w:w="2551"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pPr>
            <w:r w:rsidRPr="004E0C06">
              <w:t>Failure to attend activity</w:t>
            </w:r>
          </w:p>
        </w:tc>
        <w:tc>
          <w:tcPr>
            <w:tcW w:w="2504" w:type="dxa"/>
            <w:gridSpan w:val="2"/>
            <w:vMerge/>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pPr>
          </w:p>
        </w:tc>
        <w:tc>
          <w:tcPr>
            <w:tcW w:w="1153" w:type="dxa"/>
            <w:vMerge/>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pPr>
          </w:p>
        </w:tc>
        <w:tc>
          <w:tcPr>
            <w:tcW w:w="2068" w:type="dxa"/>
            <w:vMerge/>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pPr>
          </w:p>
        </w:tc>
      </w:tr>
      <w:tr w:rsidR="00DC100A" w:rsidRPr="007D79C3"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DC100A" w:rsidRDefault="00DC100A" w:rsidP="00F75FCB">
            <w:pPr>
              <w:ind w:left="0"/>
            </w:pPr>
          </w:p>
        </w:tc>
        <w:tc>
          <w:tcPr>
            <w:tcW w:w="2977"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551"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34"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c>
          <w:tcPr>
            <w:tcW w:w="1370"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53"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068" w:type="dxa"/>
          </w:tcPr>
          <w:p w:rsidR="00DC100A" w:rsidRPr="004E0C06" w:rsidRDefault="00DC100A" w:rsidP="00F75F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r>
      <w:tr w:rsidR="00DC100A" w:rsidRPr="007D79C3"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rsidR="00DC100A" w:rsidRPr="007D79C3" w:rsidRDefault="00994B10" w:rsidP="00F75FCB">
            <w:pPr>
              <w:ind w:left="0"/>
            </w:pPr>
            <w:r>
              <w:t>1 January to 31 March 2013</w:t>
            </w:r>
          </w:p>
        </w:tc>
        <w:tc>
          <w:tcPr>
            <w:tcW w:w="2977" w:type="dxa"/>
          </w:tcPr>
          <w:p w:rsidR="00DC100A" w:rsidRPr="005A4497" w:rsidRDefault="00DC100A" w:rsidP="00F75FCB">
            <w:pPr>
              <w:ind w:left="0"/>
              <w:cnfStyle w:val="010000000000" w:firstRow="0" w:lastRow="1" w:firstColumn="0" w:lastColumn="0" w:oddVBand="0" w:evenVBand="0" w:oddHBand="0" w:evenHBand="0" w:firstRowFirstColumn="0" w:firstRowLastColumn="0" w:lastRowFirstColumn="0" w:lastRowLastColumn="0"/>
              <w:rPr>
                <w:b w:val="0"/>
              </w:rPr>
            </w:pPr>
            <w:r w:rsidRPr="005A4497">
              <w:rPr>
                <w:b w:val="0"/>
              </w:rPr>
              <w:t>82%</w:t>
            </w:r>
          </w:p>
        </w:tc>
        <w:tc>
          <w:tcPr>
            <w:tcW w:w="2551" w:type="dxa"/>
          </w:tcPr>
          <w:p w:rsidR="00DC100A" w:rsidRPr="005A4497" w:rsidRDefault="00DC100A" w:rsidP="00F75FCB">
            <w:pPr>
              <w:ind w:left="0"/>
              <w:cnfStyle w:val="010000000000" w:firstRow="0" w:lastRow="1" w:firstColumn="0" w:lastColumn="0" w:oddVBand="0" w:evenVBand="0" w:oddHBand="0" w:evenHBand="0" w:firstRowFirstColumn="0" w:firstRowLastColumn="0" w:lastRowFirstColumn="0" w:lastRowLastColumn="0"/>
              <w:rPr>
                <w:b w:val="0"/>
              </w:rPr>
            </w:pPr>
            <w:r w:rsidRPr="005A4497">
              <w:rPr>
                <w:b w:val="0"/>
              </w:rPr>
              <w:t>14%</w:t>
            </w:r>
          </w:p>
        </w:tc>
        <w:tc>
          <w:tcPr>
            <w:tcW w:w="1134" w:type="dxa"/>
          </w:tcPr>
          <w:p w:rsidR="00DC100A" w:rsidRPr="005A4497" w:rsidRDefault="00DC100A"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195,694</w:t>
            </w:r>
          </w:p>
        </w:tc>
        <w:tc>
          <w:tcPr>
            <w:tcW w:w="1370" w:type="dxa"/>
          </w:tcPr>
          <w:p w:rsidR="00DC100A" w:rsidRPr="005A4497" w:rsidRDefault="00DC100A"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96%</w:t>
            </w:r>
          </w:p>
        </w:tc>
        <w:tc>
          <w:tcPr>
            <w:tcW w:w="1153" w:type="dxa"/>
          </w:tcPr>
          <w:p w:rsidR="00DC100A" w:rsidRPr="005A4497" w:rsidRDefault="00DC100A" w:rsidP="00F75FCB">
            <w:pPr>
              <w:ind w:left="0"/>
              <w:cnfStyle w:val="010000000000" w:firstRow="0" w:lastRow="1" w:firstColumn="0" w:lastColumn="0" w:oddVBand="0" w:evenVBand="0" w:oddHBand="0" w:evenHBand="0" w:firstRowFirstColumn="0" w:firstRowLastColumn="0" w:lastRowFirstColumn="0" w:lastRowLastColumn="0"/>
              <w:rPr>
                <w:b w:val="0"/>
              </w:rPr>
            </w:pPr>
            <w:r w:rsidRPr="005A4497">
              <w:rPr>
                <w:b w:val="0"/>
              </w:rPr>
              <w:t>4%</w:t>
            </w:r>
          </w:p>
        </w:tc>
        <w:tc>
          <w:tcPr>
            <w:tcW w:w="2068" w:type="dxa"/>
          </w:tcPr>
          <w:p w:rsidR="00DC100A" w:rsidRPr="005A4497" w:rsidRDefault="00DC100A" w:rsidP="00F75FCB">
            <w:pPr>
              <w:ind w:left="0"/>
              <w:cnfStyle w:val="010000000000" w:firstRow="0" w:lastRow="1" w:firstColumn="0" w:lastColumn="0" w:oddVBand="0" w:evenVBand="0" w:oddHBand="0" w:evenHBand="0" w:firstRowFirstColumn="0" w:firstRowLastColumn="0" w:lastRowFirstColumn="0" w:lastRowLastColumn="0"/>
              <w:rPr>
                <w:b w:val="0"/>
              </w:rPr>
            </w:pPr>
            <w:r w:rsidRPr="005A4497">
              <w:rPr>
                <w:b w:val="0"/>
              </w:rPr>
              <w:t>204,127</w:t>
            </w:r>
          </w:p>
        </w:tc>
      </w:tr>
    </w:tbl>
    <w:p w:rsidR="008137E7" w:rsidRDefault="008137E7" w:rsidP="008137E7">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w:t>
      </w:r>
      <w:proofErr w:type="spellStart"/>
      <w:r>
        <w:t>UNPPs</w:t>
      </w:r>
      <w:proofErr w:type="spellEnd"/>
      <w:r>
        <w:t xml:space="preserve">) are also excluded from the table as the majority of </w:t>
      </w:r>
      <w:proofErr w:type="spellStart"/>
      <w:r>
        <w:t>UNPPs</w:t>
      </w:r>
      <w:proofErr w:type="spellEnd"/>
      <w:r>
        <w:t xml:space="preserve"> are initiated by DHS prior to the job seeker commencing in employment services.</w:t>
      </w:r>
    </w:p>
    <w:p w:rsidR="008137E7" w:rsidRDefault="008137E7" w:rsidP="008137E7">
      <w:r>
        <w:t>“Failure to attend an activity” means failure to attend an activity specified in an Employment Pathway Plan.</w:t>
      </w:r>
    </w:p>
    <w:p w:rsidR="008533A9" w:rsidRDefault="008533A9" w:rsidP="008533A9">
      <w:pPr>
        <w:pStyle w:val="Heading2"/>
      </w:pPr>
      <w:bookmarkStart w:id="8" w:name="_Toc379892977"/>
      <w:r w:rsidRPr="008533A9">
        <w:lastRenderedPageBreak/>
        <w:t>DHS responses to Participation Reports: Overview</w:t>
      </w:r>
      <w:bookmarkEnd w:id="8"/>
    </w:p>
    <w:tbl>
      <w:tblPr>
        <w:tblStyle w:val="CenterAlignTable"/>
        <w:tblW w:w="0" w:type="auto"/>
        <w:tblLayout w:type="fixed"/>
        <w:tblLook w:val="06A0" w:firstRow="1" w:lastRow="0" w:firstColumn="1" w:lastColumn="0" w:noHBand="1" w:noVBand="1"/>
      </w:tblPr>
      <w:tblGrid>
        <w:gridCol w:w="3652"/>
        <w:gridCol w:w="1134"/>
        <w:gridCol w:w="1842"/>
        <w:gridCol w:w="1418"/>
        <w:gridCol w:w="1701"/>
        <w:gridCol w:w="2693"/>
      </w:tblGrid>
      <w:tr w:rsidR="000E5412" w:rsidRPr="007D79C3"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tcPr>
          <w:p w:rsidR="000E5412" w:rsidRPr="007D79C3" w:rsidRDefault="000E5412" w:rsidP="00F75FCB">
            <w:pPr>
              <w:ind w:left="0"/>
            </w:pPr>
          </w:p>
        </w:tc>
        <w:tc>
          <w:tcPr>
            <w:tcW w:w="2976" w:type="dxa"/>
            <w:gridSpan w:val="2"/>
          </w:tcPr>
          <w:p w:rsidR="000E5412" w:rsidRPr="007D79C3" w:rsidRDefault="000E5412" w:rsidP="00F75FCB">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0E5412" w:rsidRDefault="000E5412" w:rsidP="00F75FCB">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0E5412" w:rsidRPr="007D79C3" w:rsidRDefault="000E5412" w:rsidP="00F75FCB">
            <w:pPr>
              <w:ind w:left="0"/>
              <w:cnfStyle w:val="100000000000" w:firstRow="1" w:lastRow="0" w:firstColumn="0" w:lastColumn="0" w:oddVBand="0" w:evenVBand="0" w:oddHBand="0" w:evenHBand="0" w:firstRowFirstColumn="0" w:firstRowLastColumn="0" w:lastRowFirstColumn="0" w:lastRowLastColumn="0"/>
            </w:pPr>
            <w:r>
              <w:t>Total Reports</w:t>
            </w:r>
          </w:p>
        </w:tc>
      </w:tr>
      <w:tr w:rsidR="000E5412" w:rsidRPr="007D79C3"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0E5412" w:rsidRPr="007D79C3" w:rsidRDefault="000E5412" w:rsidP="00F75FCB">
            <w:pPr>
              <w:ind w:left="0"/>
            </w:pPr>
          </w:p>
        </w:tc>
        <w:tc>
          <w:tcPr>
            <w:tcW w:w="1134" w:type="dxa"/>
          </w:tcPr>
          <w:p w:rsidR="000E5412" w:rsidRPr="003E49E7" w:rsidRDefault="000E5412" w:rsidP="00F75FCB">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842" w:type="dxa"/>
          </w:tcPr>
          <w:p w:rsidR="000E5412" w:rsidRPr="003E49E7" w:rsidRDefault="000E5412" w:rsidP="00F75FCB">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0E5412" w:rsidRPr="003E49E7" w:rsidRDefault="000E5412" w:rsidP="00F75FCB">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0E5412" w:rsidRPr="003E49E7" w:rsidRDefault="000E5412" w:rsidP="00F75FCB">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0E5412" w:rsidRPr="003E49E7" w:rsidRDefault="000E5412" w:rsidP="00F75FCB">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3652" w:type="dxa"/>
          </w:tcPr>
          <w:p w:rsidR="000E5412" w:rsidRPr="007D79C3" w:rsidRDefault="000E5412" w:rsidP="00F75FCB">
            <w:pPr>
              <w:ind w:left="0"/>
            </w:pPr>
            <w:r>
              <w:t>1 January to 31 March 2013</w:t>
            </w:r>
          </w:p>
        </w:tc>
        <w:tc>
          <w:tcPr>
            <w:tcW w:w="1134"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145,939</w:t>
            </w:r>
          </w:p>
        </w:tc>
        <w:tc>
          <w:tcPr>
            <w:tcW w:w="1842"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71%</w:t>
            </w:r>
          </w:p>
        </w:tc>
        <w:tc>
          <w:tcPr>
            <w:tcW w:w="1418"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58,188</w:t>
            </w:r>
          </w:p>
        </w:tc>
        <w:tc>
          <w:tcPr>
            <w:tcW w:w="1701"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29%</w:t>
            </w:r>
          </w:p>
        </w:tc>
        <w:tc>
          <w:tcPr>
            <w:tcW w:w="2693"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204,127</w:t>
            </w:r>
          </w:p>
        </w:tc>
      </w:tr>
    </w:tbl>
    <w:p w:rsidR="000C290B" w:rsidRDefault="000C290B" w:rsidP="000C290B">
      <w:pPr>
        <w:rPr>
          <w:noProof/>
        </w:rPr>
      </w:pPr>
      <w:r>
        <w:rPr>
          <w:noProof/>
        </w:rPr>
        <w:t>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0C290B" w:rsidRDefault="000C290B" w:rsidP="000C290B">
      <w:pPr>
        <w:rPr>
          <w:noProof/>
        </w:rPr>
      </w:pPr>
      <w:r>
        <w:rPr>
          <w:noProof/>
        </w:rPr>
        <w:t>“PR Applied %” means the proportion of Participation Reports that have led to imposition of a Participation Failure by DHS.</w:t>
      </w:r>
    </w:p>
    <w:p w:rsidR="000C290B" w:rsidRDefault="000C290B" w:rsidP="000C290B">
      <w:pPr>
        <w:rPr>
          <w:noProof/>
        </w:rPr>
      </w:pPr>
      <w:r>
        <w:rPr>
          <w:noProof/>
        </w:rPr>
        <w:t>“PR Rejected %” means the proportion of Participation Reports that have not led to imposition of a failure by DHS.</w:t>
      </w:r>
    </w:p>
    <w:p w:rsidR="00376327" w:rsidRDefault="00376327" w:rsidP="000C290B">
      <w:pPr>
        <w:rPr>
          <w:noProof/>
        </w:rPr>
      </w:pPr>
      <w:r>
        <w:rPr>
          <w:noProof/>
        </w:rPr>
        <w:t>Failures applied by DHS due to unacceptable reasons given by job seekers for non-attendance</w:t>
      </w:r>
    </w:p>
    <w:p w:rsidR="00500DC1" w:rsidRDefault="00500DC1" w:rsidP="00500DC1">
      <w:pPr>
        <w:pStyle w:val="Heading3"/>
      </w:pPr>
      <w:r>
        <w:t>Failures applied by DHS due to unacceptable reasons given by job seekers for non-attendance</w:t>
      </w:r>
    </w:p>
    <w:tbl>
      <w:tblPr>
        <w:tblStyle w:val="CenterAlignTable"/>
        <w:tblW w:w="16443" w:type="dxa"/>
        <w:tblInd w:w="-459" w:type="dxa"/>
        <w:tblLayout w:type="fixed"/>
        <w:tblLook w:val="04A0" w:firstRow="1" w:lastRow="0" w:firstColumn="1" w:lastColumn="0" w:noHBand="0" w:noVBand="1"/>
      </w:tblPr>
      <w:tblGrid>
        <w:gridCol w:w="1985"/>
        <w:gridCol w:w="709"/>
        <w:gridCol w:w="992"/>
        <w:gridCol w:w="1355"/>
        <w:gridCol w:w="1195"/>
        <w:gridCol w:w="852"/>
        <w:gridCol w:w="1406"/>
        <w:gridCol w:w="1004"/>
        <w:gridCol w:w="1255"/>
        <w:gridCol w:w="1013"/>
        <w:gridCol w:w="1507"/>
        <w:gridCol w:w="1064"/>
        <w:gridCol w:w="1195"/>
        <w:gridCol w:w="911"/>
      </w:tblGrid>
      <w:tr w:rsidR="000E5412" w:rsidRPr="00535D22"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gridSpan w:val="2"/>
          </w:tcPr>
          <w:p w:rsidR="000E5412" w:rsidRPr="00535D22" w:rsidRDefault="000E5412" w:rsidP="00F75FCB">
            <w:pPr>
              <w:ind w:left="0"/>
              <w:rPr>
                <w:sz w:val="18"/>
                <w:szCs w:val="18"/>
              </w:rPr>
            </w:pPr>
          </w:p>
        </w:tc>
        <w:tc>
          <w:tcPr>
            <w:tcW w:w="992"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355"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95"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852"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406"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1004"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55"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13"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Pr>
                <w:sz w:val="18"/>
                <w:szCs w:val="18"/>
              </w:rPr>
              <w:t xml:space="preserve"> </w:t>
            </w:r>
            <w:r w:rsidRPr="00535D22">
              <w:rPr>
                <w:sz w:val="18"/>
                <w:szCs w:val="18"/>
              </w:rPr>
              <w:t>language issues</w:t>
            </w:r>
          </w:p>
        </w:tc>
        <w:tc>
          <w:tcPr>
            <w:tcW w:w="1507"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1064"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195"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911" w:type="dxa"/>
          </w:tcPr>
          <w:p w:rsidR="000E5412" w:rsidRPr="00535D22" w:rsidRDefault="000E5412" w:rsidP="00F75FCB">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0E5412" w:rsidRPr="00535D22" w:rsidTr="00F75FCB">
        <w:tc>
          <w:tcPr>
            <w:cnfStyle w:val="001000000000" w:firstRow="0" w:lastRow="0" w:firstColumn="1" w:lastColumn="0" w:oddVBand="0" w:evenVBand="0" w:oddHBand="0" w:evenHBand="0" w:firstRowFirstColumn="0" w:firstRowLastColumn="0" w:lastRowFirstColumn="0" w:lastRowLastColumn="0"/>
            <w:tcW w:w="1985" w:type="dxa"/>
            <w:vMerge w:val="restart"/>
          </w:tcPr>
          <w:p w:rsidR="000E5412" w:rsidRPr="00535D22" w:rsidRDefault="000E5412" w:rsidP="00F75FCB">
            <w:pPr>
              <w:ind w:left="0"/>
              <w:rPr>
                <w:sz w:val="18"/>
                <w:szCs w:val="18"/>
              </w:rPr>
            </w:pPr>
            <w:r>
              <w:t>1 January to 31 March 2013</w:t>
            </w:r>
          </w:p>
        </w:tc>
        <w:tc>
          <w:tcPr>
            <w:tcW w:w="709" w:type="dxa"/>
          </w:tcPr>
          <w:p w:rsidR="000E5412" w:rsidRPr="001D7BF1" w:rsidRDefault="000E5412" w:rsidP="00F75F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No</w:t>
            </w:r>
          </w:p>
        </w:tc>
        <w:tc>
          <w:tcPr>
            <w:tcW w:w="992"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33,005</w:t>
            </w:r>
          </w:p>
        </w:tc>
        <w:tc>
          <w:tcPr>
            <w:tcW w:w="135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14,458</w:t>
            </w:r>
          </w:p>
        </w:tc>
        <w:tc>
          <w:tcPr>
            <w:tcW w:w="119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24,566</w:t>
            </w:r>
          </w:p>
        </w:tc>
        <w:tc>
          <w:tcPr>
            <w:tcW w:w="852"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23,320</w:t>
            </w:r>
          </w:p>
        </w:tc>
        <w:tc>
          <w:tcPr>
            <w:tcW w:w="1406"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8,890</w:t>
            </w:r>
          </w:p>
        </w:tc>
        <w:tc>
          <w:tcPr>
            <w:tcW w:w="1004"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7,800</w:t>
            </w:r>
          </w:p>
        </w:tc>
        <w:tc>
          <w:tcPr>
            <w:tcW w:w="125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7,029</w:t>
            </w:r>
          </w:p>
        </w:tc>
        <w:tc>
          <w:tcPr>
            <w:tcW w:w="1013"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325</w:t>
            </w:r>
          </w:p>
        </w:tc>
        <w:tc>
          <w:tcPr>
            <w:tcW w:w="1507"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38</w:t>
            </w:r>
          </w:p>
        </w:tc>
        <w:tc>
          <w:tcPr>
            <w:tcW w:w="1064"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404</w:t>
            </w:r>
          </w:p>
        </w:tc>
        <w:tc>
          <w:tcPr>
            <w:tcW w:w="119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26,104</w:t>
            </w:r>
          </w:p>
        </w:tc>
        <w:tc>
          <w:tcPr>
            <w:tcW w:w="911"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145,939</w:t>
            </w:r>
          </w:p>
        </w:tc>
      </w:tr>
      <w:tr w:rsidR="000E5412" w:rsidRPr="00535D22" w:rsidTr="00F75FCB">
        <w:tc>
          <w:tcPr>
            <w:cnfStyle w:val="001000000000" w:firstRow="0" w:lastRow="0" w:firstColumn="1" w:lastColumn="0" w:oddVBand="0" w:evenVBand="0" w:oddHBand="0" w:evenHBand="0" w:firstRowFirstColumn="0" w:firstRowLastColumn="0" w:lastRowFirstColumn="0" w:lastRowLastColumn="0"/>
            <w:tcW w:w="1985" w:type="dxa"/>
            <w:vMerge/>
          </w:tcPr>
          <w:p w:rsidR="000E5412" w:rsidRPr="00535D22" w:rsidRDefault="000E5412" w:rsidP="00F75FCB">
            <w:pPr>
              <w:ind w:left="0"/>
              <w:rPr>
                <w:sz w:val="18"/>
                <w:szCs w:val="18"/>
              </w:rPr>
            </w:pPr>
          </w:p>
        </w:tc>
        <w:tc>
          <w:tcPr>
            <w:tcW w:w="709" w:type="dxa"/>
          </w:tcPr>
          <w:p w:rsidR="000E5412" w:rsidRPr="001D7BF1" w:rsidRDefault="000E5412" w:rsidP="00F75FCB">
            <w:pPr>
              <w:ind w:left="0"/>
              <w:cnfStyle w:val="000000000000" w:firstRow="0" w:lastRow="0" w:firstColumn="0" w:lastColumn="0" w:oddVBand="0" w:evenVBand="0" w:oddHBand="0" w:evenHBand="0" w:firstRowFirstColumn="0" w:firstRowLastColumn="0" w:lastRowFirstColumn="0" w:lastRowLastColumn="0"/>
              <w:rPr>
                <w:b/>
                <w:sz w:val="18"/>
                <w:szCs w:val="18"/>
              </w:rPr>
            </w:pPr>
            <w:r w:rsidRPr="001D7BF1">
              <w:rPr>
                <w:sz w:val="18"/>
                <w:szCs w:val="18"/>
              </w:rPr>
              <w:t>%</w:t>
            </w:r>
          </w:p>
        </w:tc>
        <w:tc>
          <w:tcPr>
            <w:tcW w:w="992"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22.6</w:t>
            </w:r>
          </w:p>
        </w:tc>
        <w:tc>
          <w:tcPr>
            <w:tcW w:w="135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9.9%</w:t>
            </w:r>
          </w:p>
        </w:tc>
        <w:tc>
          <w:tcPr>
            <w:tcW w:w="119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16.8%</w:t>
            </w:r>
          </w:p>
        </w:tc>
        <w:tc>
          <w:tcPr>
            <w:tcW w:w="852"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16.0%</w:t>
            </w:r>
          </w:p>
        </w:tc>
        <w:tc>
          <w:tcPr>
            <w:tcW w:w="1406"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6.1%</w:t>
            </w:r>
          </w:p>
        </w:tc>
        <w:tc>
          <w:tcPr>
            <w:tcW w:w="1004"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5.3%</w:t>
            </w:r>
          </w:p>
        </w:tc>
        <w:tc>
          <w:tcPr>
            <w:tcW w:w="125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w:t>
            </w:r>
          </w:p>
        </w:tc>
        <w:tc>
          <w:tcPr>
            <w:tcW w:w="1013"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w:t>
            </w:r>
          </w:p>
        </w:tc>
        <w:tc>
          <w:tcPr>
            <w:tcW w:w="1507"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0.0%</w:t>
            </w:r>
          </w:p>
        </w:tc>
        <w:tc>
          <w:tcPr>
            <w:tcW w:w="1064"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0.3%</w:t>
            </w:r>
          </w:p>
        </w:tc>
        <w:tc>
          <w:tcPr>
            <w:tcW w:w="1195"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17.9%</w:t>
            </w:r>
          </w:p>
        </w:tc>
        <w:tc>
          <w:tcPr>
            <w:tcW w:w="911" w:type="dxa"/>
          </w:tcPr>
          <w:p w:rsidR="000E5412" w:rsidRPr="00535D22" w:rsidRDefault="000E5412" w:rsidP="00F75FCB">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100%</w:t>
            </w:r>
          </w:p>
        </w:tc>
      </w:tr>
    </w:tbl>
    <w:p w:rsidR="00260260" w:rsidRDefault="00260260" w:rsidP="00260260">
      <w:pPr>
        <w:rPr>
          <w:noProof/>
        </w:rPr>
      </w:pPr>
      <w:r>
        <w:rPr>
          <w:noProof/>
        </w:rPr>
        <w:t>Note:</w:t>
      </w:r>
    </w:p>
    <w:p w:rsidR="00260260" w:rsidRDefault="00260260" w:rsidP="00260260">
      <w:pPr>
        <w:rPr>
          <w:noProof/>
        </w:rPr>
      </w:pPr>
      <w:r>
        <w:rPr>
          <w:noProof/>
        </w:rPr>
        <w:t>1.</w:t>
      </w:r>
      <w:r>
        <w:rPr>
          <w:noProof/>
        </w:rPr>
        <w:tab/>
        <w:t>Job seekers are required to give prior notice of their inability to attend an appointment or activity. For example, if the job seeker is genuinely unwell and gives prior notice of their inability to attend, then a failure would not be applied.</w:t>
      </w:r>
    </w:p>
    <w:p w:rsidR="00260260" w:rsidRDefault="00260260" w:rsidP="00260260">
      <w:pPr>
        <w:rPr>
          <w:noProof/>
        </w:rPr>
      </w:pPr>
      <w:r>
        <w:rPr>
          <w:noProof/>
        </w:rPr>
        <w:t>2.</w:t>
      </w:r>
      <w:r>
        <w:rPr>
          <w:noProof/>
        </w:rPr>
        <w:tab/>
        <w:t>Job seekers who have a reasonable excuse but who cannot, for good reason, give prior notice of their non-attendance will also not have a failure applied.</w:t>
      </w:r>
    </w:p>
    <w:p w:rsidR="00260260" w:rsidRDefault="00260260" w:rsidP="00260260">
      <w:pPr>
        <w:rPr>
          <w:noProof/>
        </w:rPr>
      </w:pPr>
      <w:r>
        <w:rPr>
          <w:noProof/>
        </w:rPr>
        <w:t xml:space="preserve">This table breaks down the data included in the ‘Participation Failure imposed’ column of the previous overview table by the reason the job seeker gave for their failure. Reasons are recorded where the failure is for non-attendance at appointments with Providers, with DHS, with employers or for non-attendance at activities, which accounts for the majority of failures. The data gives the types of excuses that job seekers provided to DHS that DHS did not accept as reasonable in the specific circumstances of each case. DHS is required under legislation to determine each case on its merits and to consider whether or not the job seeker’s personal </w:t>
      </w:r>
      <w:r>
        <w:rPr>
          <w:noProof/>
        </w:rPr>
        <w:lastRenderedPageBreak/>
        <w:t>circumstances affected their ability to comply or to give prior notice of their inability to comply for each incidence of non-attendance. In these instances, the DHS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rsidR="00260260" w:rsidRDefault="00260260" w:rsidP="00260260">
      <w:pPr>
        <w:rPr>
          <w:noProof/>
        </w:rPr>
      </w:pPr>
      <w:r>
        <w:rPr>
          <w:noProof/>
        </w:rPr>
        <w:t>“Job seeker error” means the job seeker got the time or date of a requirement wrong, they slept in or forgot to attend.</w:t>
      </w:r>
    </w:p>
    <w:p w:rsidR="00260260" w:rsidRDefault="00260260" w:rsidP="00260260">
      <w:pPr>
        <w:rPr>
          <w:noProof/>
        </w:rPr>
      </w:pPr>
      <w:r>
        <w:rPr>
          <w:noProof/>
        </w:rP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260260" w:rsidRDefault="00260260" w:rsidP="00260260">
      <w:pPr>
        <w:rPr>
          <w:noProof/>
        </w:rPr>
      </w:pPr>
      <w:r>
        <w:rPr>
          <w:noProof/>
        </w:rP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260260" w:rsidRDefault="00260260" w:rsidP="00260260">
      <w:pPr>
        <w:rPr>
          <w:noProof/>
        </w:rPr>
      </w:pPr>
      <w:r>
        <w:rPr>
          <w:noProof/>
        </w:rPr>
        <w:t>“Job seeker denied being notified” means that the job seeker believed that they were not notified of the requirement. DHS must be satisfied that the job seeker was properly notified of their requirement before a failure can be applied. In these cases, DHS was satisfied this had occurred and found no reason to accept the job seeker’s explanation.</w:t>
      </w:r>
    </w:p>
    <w:p w:rsidR="00260260" w:rsidRDefault="00260260" w:rsidP="00260260">
      <w:pPr>
        <w:rPr>
          <w:noProof/>
        </w:rPr>
      </w:pPr>
      <w:r>
        <w:rPr>
          <w:noProof/>
        </w:rPr>
        <w:t>“Foreseeable or unacceptable activity prevented compliance” means that the job seeker claimed to have been undertaking other acceptable activities at the time of the requirement, such as a legal commitment (eg.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260260" w:rsidRDefault="00260260" w:rsidP="00260260">
      <w:pPr>
        <w:rPr>
          <w:noProof/>
        </w:rPr>
      </w:pPr>
      <w:r>
        <w:rPr>
          <w:noProof/>
        </w:rPr>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DHS decision-maker found that they did not do so in these instances. </w:t>
      </w:r>
    </w:p>
    <w:p w:rsidR="00260260" w:rsidRDefault="00260260" w:rsidP="00260260">
      <w:pPr>
        <w:rPr>
          <w:noProof/>
        </w:rPr>
      </w:pPr>
      <w:r>
        <w:rPr>
          <w:noProof/>
        </w:rPr>
        <w:t>“Transport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260260" w:rsidRDefault="00260260" w:rsidP="00260260">
      <w:pPr>
        <w:rPr>
          <w:noProof/>
        </w:rPr>
      </w:pPr>
      <w:r>
        <w:rPr>
          <w:noProof/>
        </w:rP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260260" w:rsidRDefault="00260260" w:rsidP="00260260">
      <w:pPr>
        <w:rPr>
          <w:noProof/>
        </w:rPr>
      </w:pPr>
      <w:r>
        <w:rPr>
          <w:noProof/>
        </w:rPr>
        <w:t xml:space="preserve">“Job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DHS decision-makers are </w:t>
      </w:r>
      <w:r>
        <w:rPr>
          <w:noProof/>
        </w:rPr>
        <w:lastRenderedPageBreak/>
        <w:t>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260260" w:rsidRDefault="00260260" w:rsidP="00260260">
      <w:pPr>
        <w:rPr>
          <w:noProof/>
        </w:rPr>
      </w:pPr>
      <w:r>
        <w:rPr>
          <w:noProof/>
        </w:rPr>
        <w:t>“No reason offered” means that the job seeker did not offer a reason for their non-attendance.</w:t>
      </w:r>
    </w:p>
    <w:p w:rsidR="00260260" w:rsidRDefault="00260260" w:rsidP="00260260">
      <w:pPr>
        <w:rPr>
          <w:noProof/>
        </w:rPr>
      </w:pPr>
      <w:r>
        <w:rPr>
          <w:noProof/>
        </w:rP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500DC1" w:rsidRDefault="00260260" w:rsidP="00260260">
      <w:pPr>
        <w:rPr>
          <w:noProof/>
        </w:rPr>
      </w:pPr>
      <w:r>
        <w:rPr>
          <w:noProof/>
        </w:rP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8533A9" w:rsidRDefault="008533A9" w:rsidP="008533A9">
      <w:pPr>
        <w:pStyle w:val="Heading2"/>
      </w:pPr>
      <w:bookmarkStart w:id="9" w:name="_Toc379892978"/>
      <w:r w:rsidRPr="008533A9">
        <w:t>DHS reasons for applying Participation Reports</w:t>
      </w:r>
      <w:bookmarkEnd w:id="9"/>
    </w:p>
    <w:tbl>
      <w:tblPr>
        <w:tblStyle w:val="CenterAlignTable"/>
        <w:tblW w:w="0" w:type="auto"/>
        <w:tblLook w:val="06A0" w:firstRow="1" w:lastRow="0" w:firstColumn="1" w:lastColumn="0" w:noHBand="1" w:noVBand="1"/>
      </w:tblPr>
      <w:tblGrid>
        <w:gridCol w:w="2655"/>
        <w:gridCol w:w="997"/>
        <w:gridCol w:w="910"/>
        <w:gridCol w:w="1325"/>
        <w:gridCol w:w="1167"/>
        <w:gridCol w:w="1767"/>
        <w:gridCol w:w="1459"/>
        <w:gridCol w:w="1603"/>
        <w:gridCol w:w="1408"/>
        <w:gridCol w:w="2039"/>
      </w:tblGrid>
      <w:tr w:rsidR="000E5412" w:rsidRPr="007D79C3"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5" w:type="dxa"/>
            <w:vMerge w:val="restart"/>
          </w:tcPr>
          <w:p w:rsidR="000E5412" w:rsidRPr="007D79C3" w:rsidRDefault="000E5412" w:rsidP="00F75FCB">
            <w:pPr>
              <w:ind w:left="0"/>
            </w:pPr>
          </w:p>
        </w:tc>
        <w:tc>
          <w:tcPr>
            <w:tcW w:w="7625" w:type="dxa"/>
            <w:gridSpan w:val="6"/>
          </w:tcPr>
          <w:p w:rsidR="000E5412" w:rsidRDefault="000E5412" w:rsidP="00F75FCB">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3011" w:type="dxa"/>
            <w:gridSpan w:val="2"/>
            <w:vMerge w:val="restart"/>
          </w:tcPr>
          <w:p w:rsidR="000E5412" w:rsidRDefault="000E5412" w:rsidP="00F75FCB">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39" w:type="dxa"/>
            <w:vMerge w:val="restart"/>
          </w:tcPr>
          <w:p w:rsidR="000E5412" w:rsidRDefault="000E5412" w:rsidP="00F75FCB">
            <w:pPr>
              <w:cnfStyle w:val="100000000000" w:firstRow="1" w:lastRow="0" w:firstColumn="0" w:lastColumn="0" w:oddVBand="0" w:evenVBand="0" w:oddHBand="0" w:evenHBand="0" w:firstRowFirstColumn="0" w:firstRowLastColumn="0" w:lastRowFirstColumn="0" w:lastRowLastColumn="0"/>
            </w:pPr>
            <w:r>
              <w:t>Total Applied</w:t>
            </w: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2655" w:type="dxa"/>
            <w:vMerge/>
          </w:tcPr>
          <w:p w:rsidR="000E5412" w:rsidRDefault="000E5412" w:rsidP="00F75FCB">
            <w:pPr>
              <w:ind w:left="0"/>
            </w:pPr>
          </w:p>
        </w:tc>
        <w:tc>
          <w:tcPr>
            <w:tcW w:w="4399" w:type="dxa"/>
            <w:gridSpan w:val="4"/>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1655D5">
              <w:rPr>
                <w:b/>
              </w:rPr>
              <w:t>Prior notice not given</w:t>
            </w:r>
          </w:p>
        </w:tc>
        <w:tc>
          <w:tcPr>
            <w:tcW w:w="3226" w:type="dxa"/>
            <w:gridSpan w:val="2"/>
            <w:vMerge w:val="restart"/>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1655D5">
              <w:rPr>
                <w:b/>
              </w:rPr>
              <w:t>Prior notice given but no reasonable excuse</w:t>
            </w:r>
          </w:p>
        </w:tc>
        <w:tc>
          <w:tcPr>
            <w:tcW w:w="3011" w:type="dxa"/>
            <w:gridSpan w:val="2"/>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c>
          <w:tcPr>
            <w:tcW w:w="2039" w:type="dxa"/>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2655" w:type="dxa"/>
            <w:vMerge/>
          </w:tcPr>
          <w:p w:rsidR="000E5412" w:rsidRDefault="000E5412" w:rsidP="00F75FCB">
            <w:pPr>
              <w:ind w:left="0"/>
            </w:pPr>
          </w:p>
        </w:tc>
        <w:tc>
          <w:tcPr>
            <w:tcW w:w="1907" w:type="dxa"/>
            <w:gridSpan w:val="2"/>
          </w:tcPr>
          <w:p w:rsidR="000E5412" w:rsidRPr="001655D5" w:rsidRDefault="000E5412" w:rsidP="00F75FCB">
            <w:pPr>
              <w:ind w:left="0"/>
              <w:cnfStyle w:val="000000000000" w:firstRow="0" w:lastRow="0" w:firstColumn="0" w:lastColumn="0" w:oddVBand="0" w:evenVBand="0" w:oddHBand="0" w:evenHBand="0" w:firstRowFirstColumn="0" w:firstRowLastColumn="0" w:lastRowFirstColumn="0" w:lastRowLastColumn="0"/>
              <w:rPr>
                <w:b/>
              </w:rPr>
            </w:pPr>
            <w:r w:rsidRPr="001655D5">
              <w:rPr>
                <w:b/>
              </w:rPr>
              <w:t>Reasonable Excuse</w:t>
            </w:r>
          </w:p>
        </w:tc>
        <w:tc>
          <w:tcPr>
            <w:tcW w:w="2492" w:type="dxa"/>
            <w:gridSpan w:val="2"/>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1655D5">
              <w:rPr>
                <w:b/>
              </w:rPr>
              <w:t>No reasonable excuse</w:t>
            </w:r>
          </w:p>
        </w:tc>
        <w:tc>
          <w:tcPr>
            <w:tcW w:w="3226" w:type="dxa"/>
            <w:gridSpan w:val="2"/>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c>
          <w:tcPr>
            <w:tcW w:w="3011" w:type="dxa"/>
            <w:gridSpan w:val="2"/>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c>
          <w:tcPr>
            <w:tcW w:w="2039" w:type="dxa"/>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2655" w:type="dxa"/>
            <w:vMerge/>
          </w:tcPr>
          <w:p w:rsidR="000E5412" w:rsidRDefault="000E5412" w:rsidP="00F75FCB">
            <w:pPr>
              <w:ind w:left="0"/>
            </w:pPr>
          </w:p>
        </w:tc>
        <w:tc>
          <w:tcPr>
            <w:tcW w:w="997"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910"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w:t>
            </w:r>
          </w:p>
        </w:tc>
        <w:tc>
          <w:tcPr>
            <w:tcW w:w="1325"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167"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w:t>
            </w:r>
          </w:p>
        </w:tc>
        <w:tc>
          <w:tcPr>
            <w:tcW w:w="1767"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459"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w:t>
            </w:r>
          </w:p>
        </w:tc>
        <w:tc>
          <w:tcPr>
            <w:tcW w:w="1603"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408"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w:t>
            </w:r>
          </w:p>
        </w:tc>
        <w:tc>
          <w:tcPr>
            <w:tcW w:w="2039"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2655" w:type="dxa"/>
          </w:tcPr>
          <w:p w:rsidR="000E5412" w:rsidRPr="007D79C3" w:rsidRDefault="000E5412" w:rsidP="00F75FCB">
            <w:pPr>
              <w:ind w:left="0"/>
            </w:pPr>
            <w:r>
              <w:t>1 January to 31 March 2013</w:t>
            </w:r>
          </w:p>
        </w:tc>
        <w:tc>
          <w:tcPr>
            <w:tcW w:w="997"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26,104</w:t>
            </w:r>
          </w:p>
        </w:tc>
        <w:tc>
          <w:tcPr>
            <w:tcW w:w="910"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18%</w:t>
            </w:r>
          </w:p>
        </w:tc>
        <w:tc>
          <w:tcPr>
            <w:tcW w:w="1325"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89,727</w:t>
            </w:r>
          </w:p>
        </w:tc>
        <w:tc>
          <w:tcPr>
            <w:tcW w:w="1167"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62%</w:t>
            </w:r>
          </w:p>
        </w:tc>
        <w:tc>
          <w:tcPr>
            <w:tcW w:w="1767"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6,073</w:t>
            </w:r>
          </w:p>
        </w:tc>
        <w:tc>
          <w:tcPr>
            <w:tcW w:w="1459"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4%</w:t>
            </w:r>
          </w:p>
        </w:tc>
        <w:tc>
          <w:tcPr>
            <w:tcW w:w="1603"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24,035</w:t>
            </w:r>
          </w:p>
        </w:tc>
        <w:tc>
          <w:tcPr>
            <w:tcW w:w="1408"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16%</w:t>
            </w:r>
          </w:p>
        </w:tc>
        <w:tc>
          <w:tcPr>
            <w:tcW w:w="2039"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145,939</w:t>
            </w:r>
          </w:p>
        </w:tc>
      </w:tr>
    </w:tbl>
    <w:p w:rsidR="00260260" w:rsidRPr="00260260" w:rsidRDefault="00260260" w:rsidP="00A404DC">
      <w:pPr>
        <w:spacing w:after="600"/>
      </w:pPr>
      <w:r w:rsidRPr="0032395B">
        <w:t>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8533A9" w:rsidRDefault="008533A9" w:rsidP="008533A9">
      <w:pPr>
        <w:pStyle w:val="Heading2"/>
      </w:pPr>
      <w:bookmarkStart w:id="10" w:name="_Toc379892979"/>
      <w:r w:rsidRPr="008533A9">
        <w:t>DHS reasons for rejecting Participation Reports: Overview</w:t>
      </w:r>
      <w:bookmarkEnd w:id="10"/>
    </w:p>
    <w:tbl>
      <w:tblPr>
        <w:tblStyle w:val="CenterAlignTable"/>
        <w:tblW w:w="0" w:type="auto"/>
        <w:tblLayout w:type="fixed"/>
        <w:tblLook w:val="06A0" w:firstRow="1" w:lastRow="0" w:firstColumn="1" w:lastColumn="0" w:noHBand="1" w:noVBand="1"/>
      </w:tblPr>
      <w:tblGrid>
        <w:gridCol w:w="2659"/>
        <w:gridCol w:w="851"/>
        <w:gridCol w:w="992"/>
        <w:gridCol w:w="1985"/>
        <w:gridCol w:w="1984"/>
        <w:gridCol w:w="1701"/>
        <w:gridCol w:w="1201"/>
        <w:gridCol w:w="1209"/>
        <w:gridCol w:w="1259"/>
        <w:gridCol w:w="1489"/>
      </w:tblGrid>
      <w:tr w:rsidR="000E5412" w:rsidRPr="007D79C3"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val="restart"/>
          </w:tcPr>
          <w:p w:rsidR="000E5412" w:rsidRPr="007D79C3" w:rsidRDefault="000E5412" w:rsidP="00F75FCB">
            <w:pPr>
              <w:ind w:left="0"/>
            </w:pPr>
          </w:p>
        </w:tc>
        <w:tc>
          <w:tcPr>
            <w:tcW w:w="1843" w:type="dxa"/>
            <w:gridSpan w:val="2"/>
            <w:vMerge w:val="restart"/>
          </w:tcPr>
          <w:p w:rsidR="000E5412" w:rsidRPr="007D79C3" w:rsidRDefault="000E5412" w:rsidP="00F75FCB">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871" w:type="dxa"/>
            <w:gridSpan w:val="4"/>
          </w:tcPr>
          <w:p w:rsidR="000E5412" w:rsidRDefault="000E5412" w:rsidP="00F75FCB">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468" w:type="dxa"/>
            <w:gridSpan w:val="2"/>
            <w:vMerge w:val="restart"/>
          </w:tcPr>
          <w:p w:rsidR="000E5412" w:rsidRDefault="000E5412" w:rsidP="00F75FCB">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0E5412" w:rsidRPr="007D79C3" w:rsidRDefault="000E5412" w:rsidP="00F75FCB">
            <w:pPr>
              <w:ind w:left="0"/>
              <w:cnfStyle w:val="100000000000" w:firstRow="1" w:lastRow="0" w:firstColumn="0" w:lastColumn="0" w:oddVBand="0" w:evenVBand="0" w:oddHBand="0" w:evenHBand="0" w:firstRowFirstColumn="0" w:firstRowLastColumn="0" w:lastRowFirstColumn="0" w:lastRowLastColumn="0"/>
            </w:pPr>
            <w:r>
              <w:t>Total Rejections</w:t>
            </w: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2659" w:type="dxa"/>
            <w:vMerge/>
          </w:tcPr>
          <w:p w:rsidR="000E5412" w:rsidRDefault="000E5412" w:rsidP="00F75FCB">
            <w:pPr>
              <w:ind w:left="0"/>
            </w:pPr>
          </w:p>
        </w:tc>
        <w:tc>
          <w:tcPr>
            <w:tcW w:w="1843" w:type="dxa"/>
            <w:gridSpan w:val="2"/>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c>
          <w:tcPr>
            <w:tcW w:w="1985" w:type="dxa"/>
          </w:tcPr>
          <w:p w:rsidR="000E5412" w:rsidRPr="0026402F" w:rsidRDefault="000E5412" w:rsidP="00F75FCB">
            <w:pPr>
              <w:cnfStyle w:val="000000000000" w:firstRow="0" w:lastRow="0" w:firstColumn="0" w:lastColumn="0" w:oddVBand="0" w:evenVBand="0" w:oddHBand="0" w:evenHBand="0" w:firstRowFirstColumn="0" w:firstRowLastColumn="0" w:lastRowFirstColumn="0" w:lastRowLastColumn="0"/>
              <w:rPr>
                <w:b/>
              </w:rPr>
            </w:pPr>
            <w:r w:rsidRPr="0026402F">
              <w:rPr>
                <w:b/>
              </w:rPr>
              <w:t>Nature of requirements</w:t>
            </w:r>
          </w:p>
        </w:tc>
        <w:tc>
          <w:tcPr>
            <w:tcW w:w="1984" w:type="dxa"/>
          </w:tcPr>
          <w:p w:rsidR="000E5412" w:rsidRPr="0026402F" w:rsidRDefault="000E5412" w:rsidP="00F75FCB">
            <w:pPr>
              <w:cnfStyle w:val="000000000000" w:firstRow="0" w:lastRow="0" w:firstColumn="0" w:lastColumn="0" w:oddVBand="0" w:evenVBand="0" w:oddHBand="0" w:evenHBand="0" w:firstRowFirstColumn="0" w:firstRowLastColumn="0" w:lastRowFirstColumn="0" w:lastRowLastColumn="0"/>
              <w:rPr>
                <w:b/>
              </w:rPr>
            </w:pPr>
            <w:r w:rsidRPr="0026402F">
              <w:rPr>
                <w:b/>
              </w:rPr>
              <w:t>Notifying requirements</w:t>
            </w:r>
          </w:p>
        </w:tc>
        <w:tc>
          <w:tcPr>
            <w:tcW w:w="1701" w:type="dxa"/>
          </w:tcPr>
          <w:p w:rsidR="000E5412" w:rsidRPr="0026402F" w:rsidRDefault="000E5412" w:rsidP="00F75FCB">
            <w:pPr>
              <w:cnfStyle w:val="000000000000" w:firstRow="0" w:lastRow="0" w:firstColumn="0" w:lastColumn="0" w:oddVBand="0" w:evenVBand="0" w:oddHBand="0" w:evenHBand="0" w:firstRowFirstColumn="0" w:firstRowLastColumn="0" w:lastRowFirstColumn="0" w:lastRowLastColumn="0"/>
              <w:rPr>
                <w:b/>
              </w:rPr>
            </w:pPr>
            <w:r w:rsidRPr="0026402F">
              <w:rPr>
                <w:b/>
              </w:rPr>
              <w:t>Submitting PRs</w:t>
            </w:r>
          </w:p>
        </w:tc>
        <w:tc>
          <w:tcPr>
            <w:tcW w:w="1201" w:type="dxa"/>
          </w:tcPr>
          <w:p w:rsidR="000E5412" w:rsidRPr="0026402F" w:rsidRDefault="000E5412" w:rsidP="00F75FCB">
            <w:pPr>
              <w:cnfStyle w:val="000000000000" w:firstRow="0" w:lastRow="0" w:firstColumn="0" w:lastColumn="0" w:oddVBand="0" w:evenVBand="0" w:oddHBand="0" w:evenHBand="0" w:firstRowFirstColumn="0" w:firstRowLastColumn="0" w:lastRowFirstColumn="0" w:lastRowLastColumn="0"/>
              <w:rPr>
                <w:b/>
              </w:rPr>
            </w:pPr>
            <w:r w:rsidRPr="0026402F">
              <w:rPr>
                <w:b/>
              </w:rPr>
              <w:t>Other</w:t>
            </w:r>
          </w:p>
        </w:tc>
        <w:tc>
          <w:tcPr>
            <w:tcW w:w="2468" w:type="dxa"/>
            <w:gridSpan w:val="2"/>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c>
          <w:tcPr>
            <w:tcW w:w="1489" w:type="dxa"/>
            <w:vMerge/>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2659" w:type="dxa"/>
            <w:vMerge/>
          </w:tcPr>
          <w:p w:rsidR="000E5412" w:rsidRDefault="000E5412" w:rsidP="00F75FCB">
            <w:pPr>
              <w:ind w:left="0"/>
            </w:pPr>
          </w:p>
        </w:tc>
        <w:tc>
          <w:tcPr>
            <w:tcW w:w="851"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992"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w:t>
            </w:r>
          </w:p>
        </w:tc>
        <w:tc>
          <w:tcPr>
            <w:tcW w:w="1985" w:type="dxa"/>
          </w:tcPr>
          <w:p w:rsidR="000E5412" w:rsidRDefault="000E5412" w:rsidP="00F75FCB">
            <w:pPr>
              <w:cnfStyle w:val="000000000000" w:firstRow="0" w:lastRow="0" w:firstColumn="0" w:lastColumn="0" w:oddVBand="0" w:evenVBand="0" w:oddHBand="0" w:evenHBand="0" w:firstRowFirstColumn="0" w:firstRowLastColumn="0" w:lastRowFirstColumn="0" w:lastRowLastColumn="0"/>
            </w:pPr>
            <w:r w:rsidRPr="00BF276D">
              <w:t>%</w:t>
            </w:r>
          </w:p>
        </w:tc>
        <w:tc>
          <w:tcPr>
            <w:tcW w:w="1984" w:type="dxa"/>
          </w:tcPr>
          <w:p w:rsidR="000E5412" w:rsidRDefault="000E5412" w:rsidP="00F75FCB">
            <w:pPr>
              <w:cnfStyle w:val="000000000000" w:firstRow="0" w:lastRow="0" w:firstColumn="0" w:lastColumn="0" w:oddVBand="0" w:evenVBand="0" w:oddHBand="0" w:evenHBand="0" w:firstRowFirstColumn="0" w:firstRowLastColumn="0" w:lastRowFirstColumn="0" w:lastRowLastColumn="0"/>
            </w:pPr>
            <w:r w:rsidRPr="00BF276D">
              <w:t>%</w:t>
            </w:r>
          </w:p>
        </w:tc>
        <w:tc>
          <w:tcPr>
            <w:tcW w:w="1701" w:type="dxa"/>
          </w:tcPr>
          <w:p w:rsidR="000E5412" w:rsidRDefault="000E5412" w:rsidP="00F75FCB">
            <w:pPr>
              <w:cnfStyle w:val="000000000000" w:firstRow="0" w:lastRow="0" w:firstColumn="0" w:lastColumn="0" w:oddVBand="0" w:evenVBand="0" w:oddHBand="0" w:evenHBand="0" w:firstRowFirstColumn="0" w:firstRowLastColumn="0" w:lastRowFirstColumn="0" w:lastRowLastColumn="0"/>
            </w:pPr>
            <w:r w:rsidRPr="00BF276D">
              <w:t>%</w:t>
            </w:r>
          </w:p>
        </w:tc>
        <w:tc>
          <w:tcPr>
            <w:tcW w:w="1201" w:type="dxa"/>
          </w:tcPr>
          <w:p w:rsidR="000E5412" w:rsidRDefault="000E5412" w:rsidP="00F75FCB">
            <w:pPr>
              <w:cnfStyle w:val="000000000000" w:firstRow="0" w:lastRow="0" w:firstColumn="0" w:lastColumn="0" w:oddVBand="0" w:evenVBand="0" w:oddHBand="0" w:evenHBand="0" w:firstRowFirstColumn="0" w:firstRowLastColumn="0" w:lastRowFirstColumn="0" w:lastRowLastColumn="0"/>
            </w:pPr>
            <w:r w:rsidRPr="00BF276D">
              <w:t>%</w:t>
            </w:r>
          </w:p>
        </w:tc>
        <w:tc>
          <w:tcPr>
            <w:tcW w:w="1209"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259"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w:t>
            </w:r>
          </w:p>
        </w:tc>
        <w:tc>
          <w:tcPr>
            <w:tcW w:w="1489" w:type="dxa"/>
          </w:tcPr>
          <w:p w:rsidR="000E5412" w:rsidRDefault="000E5412" w:rsidP="00F75FCB">
            <w:pPr>
              <w:ind w:left="0"/>
              <w:cnfStyle w:val="000000000000" w:firstRow="0" w:lastRow="0" w:firstColumn="0" w:lastColumn="0" w:oddVBand="0" w:evenVBand="0" w:oddHBand="0" w:evenHBand="0" w:firstRowFirstColumn="0" w:firstRowLastColumn="0" w:lastRowFirstColumn="0" w:lastRowLastColumn="0"/>
            </w:pPr>
            <w:r>
              <w:t>No.</w:t>
            </w:r>
          </w:p>
        </w:tc>
      </w:tr>
      <w:tr w:rsidR="000E5412" w:rsidRPr="007D79C3" w:rsidTr="00F75FCB">
        <w:tc>
          <w:tcPr>
            <w:cnfStyle w:val="001000000000" w:firstRow="0" w:lastRow="0" w:firstColumn="1" w:lastColumn="0" w:oddVBand="0" w:evenVBand="0" w:oddHBand="0" w:evenHBand="0" w:firstRowFirstColumn="0" w:firstRowLastColumn="0" w:lastRowFirstColumn="0" w:lastRowLastColumn="0"/>
            <w:tcW w:w="2659" w:type="dxa"/>
          </w:tcPr>
          <w:p w:rsidR="000E5412" w:rsidRPr="007D79C3" w:rsidRDefault="000E5412" w:rsidP="00F75FCB">
            <w:pPr>
              <w:ind w:left="0"/>
            </w:pPr>
            <w:r>
              <w:t>1 January to 31 March 2013</w:t>
            </w:r>
          </w:p>
        </w:tc>
        <w:tc>
          <w:tcPr>
            <w:tcW w:w="851"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35,317</w:t>
            </w:r>
          </w:p>
        </w:tc>
        <w:tc>
          <w:tcPr>
            <w:tcW w:w="992"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61%</w:t>
            </w:r>
          </w:p>
        </w:tc>
        <w:tc>
          <w:tcPr>
            <w:tcW w:w="1985"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6%</w:t>
            </w:r>
          </w:p>
        </w:tc>
        <w:tc>
          <w:tcPr>
            <w:tcW w:w="1984"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21%</w:t>
            </w:r>
          </w:p>
        </w:tc>
        <w:tc>
          <w:tcPr>
            <w:tcW w:w="1701"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9%</w:t>
            </w:r>
          </w:p>
        </w:tc>
        <w:tc>
          <w:tcPr>
            <w:tcW w:w="1201"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3%</w:t>
            </w:r>
          </w:p>
        </w:tc>
        <w:tc>
          <w:tcPr>
            <w:tcW w:w="1209"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22,871</w:t>
            </w:r>
          </w:p>
        </w:tc>
        <w:tc>
          <w:tcPr>
            <w:tcW w:w="1259"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39%</w:t>
            </w:r>
          </w:p>
        </w:tc>
        <w:tc>
          <w:tcPr>
            <w:tcW w:w="1489" w:type="dxa"/>
          </w:tcPr>
          <w:p w:rsidR="000E5412" w:rsidRPr="000E5412" w:rsidRDefault="000E5412" w:rsidP="00F75FCB">
            <w:pPr>
              <w:ind w:left="0"/>
              <w:cnfStyle w:val="000000000000" w:firstRow="0" w:lastRow="0" w:firstColumn="0" w:lastColumn="0" w:oddVBand="0" w:evenVBand="0" w:oddHBand="0" w:evenHBand="0" w:firstRowFirstColumn="0" w:firstRowLastColumn="0" w:lastRowFirstColumn="0" w:lastRowLastColumn="0"/>
            </w:pPr>
            <w:r w:rsidRPr="000E5412">
              <w:t>58,188</w:t>
            </w:r>
          </w:p>
        </w:tc>
      </w:tr>
    </w:tbl>
    <w:p w:rsidR="00260260" w:rsidRDefault="00260260" w:rsidP="00260260">
      <w:r>
        <w:lastRenderedPageBreak/>
        <w:t>“Job seeker had reasonable excuse” means that DHS determined that the job seeker had a reasonable excuse for failing to comply with the requirement.</w:t>
      </w:r>
    </w:p>
    <w:p w:rsidR="00260260" w:rsidRDefault="00260260" w:rsidP="00260260">
      <w:r>
        <w:t>“Nature of requirements”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260260" w:rsidRDefault="00260260" w:rsidP="00260260">
      <w:r>
        <w:t>“Notifying requirements”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260260" w:rsidRDefault="00260260" w:rsidP="00260260">
      <w:r>
        <w:t>“Submitting PRs”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260260" w:rsidRDefault="00260260" w:rsidP="00260260">
      <w:r>
        <w:t>“Other” includes a small number of Participation Reports rejected by DHS for reasons other than the above (for example, where a Participation Report for a Reconnection Failure is rejected because the earlier Connection Failure was revoked following an appeal).</w:t>
      </w:r>
    </w:p>
    <w:p w:rsidR="00260260" w:rsidRDefault="00260260" w:rsidP="00260260">
      <w:pPr>
        <w:pStyle w:val="Heading3"/>
      </w:pPr>
      <w:r>
        <w:t>DHS reasons for rejecting Participation Reports: Reasonable Excuse</w:t>
      </w:r>
    </w:p>
    <w:tbl>
      <w:tblPr>
        <w:tblStyle w:val="CenterAlignTable"/>
        <w:tblW w:w="15735" w:type="dxa"/>
        <w:tblInd w:w="-176" w:type="dxa"/>
        <w:tblLayout w:type="fixed"/>
        <w:tblLook w:val="04A0" w:firstRow="1" w:lastRow="0" w:firstColumn="1" w:lastColumn="0" w:noHBand="0" w:noVBand="1"/>
      </w:tblPr>
      <w:tblGrid>
        <w:gridCol w:w="1418"/>
        <w:gridCol w:w="1134"/>
        <w:gridCol w:w="1134"/>
        <w:gridCol w:w="1418"/>
        <w:gridCol w:w="992"/>
        <w:gridCol w:w="1559"/>
        <w:gridCol w:w="1418"/>
        <w:gridCol w:w="1276"/>
        <w:gridCol w:w="1842"/>
        <w:gridCol w:w="851"/>
        <w:gridCol w:w="1276"/>
        <w:gridCol w:w="1417"/>
      </w:tblGrid>
      <w:tr w:rsidR="00260260" w:rsidRPr="00535D22"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tcPr>
          <w:p w:rsidR="00260260" w:rsidRPr="00535D22" w:rsidRDefault="00260260" w:rsidP="00950C98">
            <w:pPr>
              <w:ind w:left="0"/>
              <w:rPr>
                <w:sz w:val="18"/>
                <w:szCs w:val="18"/>
              </w:rPr>
            </w:pPr>
          </w:p>
        </w:tc>
        <w:tc>
          <w:tcPr>
            <w:tcW w:w="1134"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1134"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418"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1276"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Total percentage of rejections for reasonable excuse</w:t>
            </w:r>
          </w:p>
        </w:tc>
        <w:tc>
          <w:tcPr>
            <w:tcW w:w="1417" w:type="dxa"/>
          </w:tcPr>
          <w:p w:rsidR="00260260" w:rsidRPr="00535D22" w:rsidRDefault="00260260" w:rsidP="00950C98">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number of rejections for reasonable excuse </w:t>
            </w:r>
          </w:p>
        </w:tc>
      </w:tr>
      <w:tr w:rsidR="00260260" w:rsidRPr="00535D22" w:rsidTr="00CC41A4">
        <w:tc>
          <w:tcPr>
            <w:cnfStyle w:val="001000000000" w:firstRow="0" w:lastRow="0" w:firstColumn="1" w:lastColumn="0" w:oddVBand="0" w:evenVBand="0" w:oddHBand="0" w:evenHBand="0" w:firstRowFirstColumn="0" w:firstRowLastColumn="0" w:lastRowFirstColumn="0" w:lastRowLastColumn="0"/>
            <w:tcW w:w="1418" w:type="dxa"/>
          </w:tcPr>
          <w:p w:rsidR="00260260" w:rsidRPr="00535D22" w:rsidRDefault="00641A43" w:rsidP="00950C98">
            <w:pPr>
              <w:ind w:left="0"/>
              <w:rPr>
                <w:sz w:val="18"/>
                <w:szCs w:val="18"/>
              </w:rPr>
            </w:pPr>
            <w:r>
              <w:t>1 January to 31 March 2013</w:t>
            </w:r>
          </w:p>
        </w:tc>
        <w:tc>
          <w:tcPr>
            <w:tcW w:w="1134"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8%</w:t>
            </w:r>
          </w:p>
        </w:tc>
        <w:tc>
          <w:tcPr>
            <w:tcW w:w="1134"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13%</w:t>
            </w:r>
          </w:p>
        </w:tc>
        <w:tc>
          <w:tcPr>
            <w:tcW w:w="1418"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14%</w:t>
            </w:r>
          </w:p>
        </w:tc>
        <w:tc>
          <w:tcPr>
            <w:tcW w:w="992"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7%</w:t>
            </w:r>
          </w:p>
        </w:tc>
        <w:tc>
          <w:tcPr>
            <w:tcW w:w="1559"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4%</w:t>
            </w:r>
          </w:p>
        </w:tc>
        <w:tc>
          <w:tcPr>
            <w:tcW w:w="1418"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4%</w:t>
            </w:r>
          </w:p>
        </w:tc>
        <w:tc>
          <w:tcPr>
            <w:tcW w:w="1276"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4%</w:t>
            </w:r>
          </w:p>
        </w:tc>
        <w:tc>
          <w:tcPr>
            <w:tcW w:w="1842"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1%</w:t>
            </w:r>
          </w:p>
        </w:tc>
        <w:tc>
          <w:tcPr>
            <w:tcW w:w="851"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6%</w:t>
            </w:r>
          </w:p>
        </w:tc>
        <w:tc>
          <w:tcPr>
            <w:tcW w:w="1276"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61%</w:t>
            </w:r>
          </w:p>
        </w:tc>
        <w:tc>
          <w:tcPr>
            <w:tcW w:w="1417" w:type="dxa"/>
          </w:tcPr>
          <w:p w:rsidR="00260260" w:rsidRPr="000F5A4E" w:rsidRDefault="00327AC7" w:rsidP="00950C98">
            <w:pPr>
              <w:ind w:left="0"/>
              <w:cnfStyle w:val="000000000000" w:firstRow="0" w:lastRow="0" w:firstColumn="0" w:lastColumn="0" w:oddVBand="0" w:evenVBand="0" w:oddHBand="0" w:evenHBand="0" w:firstRowFirstColumn="0" w:firstRowLastColumn="0" w:lastRowFirstColumn="0" w:lastRowLastColumn="0"/>
              <w:rPr>
                <w:b/>
                <w:sz w:val="18"/>
                <w:szCs w:val="18"/>
              </w:rPr>
            </w:pPr>
            <w:r w:rsidRPr="000F5A4E">
              <w:rPr>
                <w:sz w:val="18"/>
                <w:szCs w:val="18"/>
              </w:rPr>
              <w:t>35,317</w:t>
            </w:r>
          </w:p>
        </w:tc>
      </w:tr>
    </w:tbl>
    <w:p w:rsidR="00260260" w:rsidRDefault="00260260" w:rsidP="00260260">
      <w:r>
        <w:t>Percentages above represent the proportion of all Participation Reports rejected, and as such each row equals the “Total reasonable excuse” percentage, rather than adding up to 100%.</w:t>
      </w:r>
    </w:p>
    <w:p w:rsidR="00260260" w:rsidRDefault="00260260" w:rsidP="00260260">
      <w:r>
        <w:t>Discrepancies may occur between the sum of the component percentages and the total percentage, due to the rounding.</w:t>
      </w:r>
    </w:p>
    <w:p w:rsidR="00260260" w:rsidRDefault="00260260" w:rsidP="00260260">
      <w:r>
        <w:t>“Medical reason A”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260260" w:rsidRDefault="00260260" w:rsidP="00260260">
      <w:r>
        <w:t>“Medical reason B” means that DHS determined that a medical reason prevented the job seeker from complying with the requirement, and the job seeker provided specific evidence relating to the particular incident.</w:t>
      </w:r>
    </w:p>
    <w:p w:rsidR="00260260" w:rsidRDefault="00260260" w:rsidP="00260260">
      <w:r>
        <w:lastRenderedPageBreak/>
        <w:t xml:space="preserve">“Other acceptable activity” means that DHS determined that the job seeker was participating in an activity that made it acceptable not to meet the requirement (for example, undertaking paid work, attending an interview, </w:t>
      </w:r>
      <w:proofErr w:type="spellStart"/>
      <w:r>
        <w:t>etc</w:t>
      </w:r>
      <w:proofErr w:type="spellEnd"/>
      <w:r>
        <w:t>).</w:t>
      </w:r>
    </w:p>
    <w:p w:rsidR="00260260" w:rsidRDefault="00260260" w:rsidP="00260260">
      <w:r>
        <w:t>“Personal crisis” means that DHS determined that a personal crisis prevented the job seeker from complying with the requirement (for example, a bereavement of a family member).</w:t>
      </w:r>
    </w:p>
    <w:p w:rsidR="00260260" w:rsidRDefault="00260260" w:rsidP="00260260">
      <w:r>
        <w:t>“Caring responsibilities” means that DHS determined that the job seeker had caring responsibilities that prevented them from complying with the requirement (for example, caring for a sick dependant or relative).</w:t>
      </w:r>
    </w:p>
    <w:p w:rsidR="00260260" w:rsidRDefault="00260260" w:rsidP="00260260">
      <w:r>
        <w:t>“Homelessness” means that DHS determined that a job seeker’s homelessness prevented the job seeker from being able to comply with the requirement.</w:t>
      </w:r>
    </w:p>
    <w:p w:rsidR="00260260" w:rsidRDefault="00260260" w:rsidP="00260260">
      <w:r>
        <w:t>“Transport difficulties” means that DHS determined that unforeseeable transport difficulties prevented the job seeker from complying with the requirement (for example, a car breaking down or public transport services being cancelled or disrupted).</w:t>
      </w:r>
    </w:p>
    <w:p w:rsidR="00260260" w:rsidRDefault="00260260" w:rsidP="00260260">
      <w:r>
        <w:t>“Cultural / language issues” means that DHS determined that cultural diversity, language, literacy or numeracy issues prevented the job seeker from being able to understand or comply with the requirement.</w:t>
      </w:r>
    </w:p>
    <w:p w:rsidR="00260260" w:rsidRDefault="00260260" w:rsidP="000E5412">
      <w:pPr>
        <w:spacing w:after="480"/>
      </w:pPr>
      <w:r>
        <w:t>“Other” includes all other Participation Reports rejected on the grounds that the job seeker had a reasonable excuse for not complying (for example, a police restriction, community service order or legal appointment).</w:t>
      </w:r>
    </w:p>
    <w:p w:rsidR="008533A9" w:rsidRDefault="008533A9" w:rsidP="008533A9">
      <w:pPr>
        <w:pStyle w:val="Heading2"/>
      </w:pPr>
      <w:bookmarkStart w:id="11" w:name="_Toc379892980"/>
      <w:r w:rsidRPr="008533A9">
        <w:t>Number of Participation Reports per</w:t>
      </w:r>
      <w:r w:rsidR="000E5412">
        <w:t xml:space="preserve"> job seeker (31 March</w:t>
      </w:r>
      <w:r w:rsidRPr="008533A9">
        <w:t xml:space="preserve"> 2013)</w:t>
      </w:r>
      <w:bookmarkEnd w:id="11"/>
    </w:p>
    <w:tbl>
      <w:tblPr>
        <w:tblStyle w:val="CenterAlignTable"/>
        <w:tblW w:w="0" w:type="auto"/>
        <w:tblLook w:val="04E0" w:firstRow="1" w:lastRow="1" w:firstColumn="1" w:lastColumn="0" w:noHBand="0" w:noVBand="1"/>
      </w:tblPr>
      <w:tblGrid>
        <w:gridCol w:w="3827"/>
        <w:gridCol w:w="3829"/>
        <w:gridCol w:w="3830"/>
        <w:gridCol w:w="3844"/>
      </w:tblGrid>
      <w:tr w:rsidR="00260260" w:rsidRPr="00260260"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No. of PRs per job seeker</w:t>
            </w:r>
          </w:p>
        </w:tc>
        <w:tc>
          <w:tcPr>
            <w:tcW w:w="3829" w:type="dxa"/>
          </w:tcPr>
          <w:p w:rsidR="00260260" w:rsidRPr="00260260" w:rsidRDefault="00260260" w:rsidP="00950C98">
            <w:pPr>
              <w:ind w:left="0"/>
              <w:cnfStyle w:val="100000000000" w:firstRow="1" w:lastRow="0" w:firstColumn="0" w:lastColumn="0" w:oddVBand="0" w:evenVBand="0" w:oddHBand="0" w:evenHBand="0" w:firstRowFirstColumn="0" w:firstRowLastColumn="0" w:lastRowFirstColumn="0" w:lastRowLastColumn="0"/>
            </w:pPr>
            <w:r w:rsidRPr="00260260">
              <w:t>No. of all job seekers</w:t>
            </w:r>
          </w:p>
        </w:tc>
        <w:tc>
          <w:tcPr>
            <w:tcW w:w="3830" w:type="dxa"/>
          </w:tcPr>
          <w:p w:rsidR="00260260" w:rsidRPr="00260260" w:rsidRDefault="00260260" w:rsidP="00950C98">
            <w:pPr>
              <w:ind w:left="0"/>
              <w:cnfStyle w:val="100000000000" w:firstRow="1" w:lastRow="0" w:firstColumn="0" w:lastColumn="0" w:oddVBand="0" w:evenVBand="0" w:oddHBand="0" w:evenHBand="0" w:firstRowFirstColumn="0" w:firstRowLastColumn="0" w:lastRowFirstColumn="0" w:lastRowLastColumn="0"/>
            </w:pPr>
            <w:r w:rsidRPr="00260260">
              <w:t>% of all job seekers</w:t>
            </w:r>
          </w:p>
        </w:tc>
        <w:tc>
          <w:tcPr>
            <w:tcW w:w="3844" w:type="dxa"/>
          </w:tcPr>
          <w:p w:rsidR="00260260" w:rsidRPr="00260260" w:rsidRDefault="00260260" w:rsidP="00950C98">
            <w:pPr>
              <w:ind w:left="0"/>
              <w:cnfStyle w:val="100000000000" w:firstRow="1" w:lastRow="0" w:firstColumn="0" w:lastColumn="0" w:oddVBand="0" w:evenVBand="0" w:oddHBand="0" w:evenHBand="0" w:firstRowFirstColumn="0" w:firstRowLastColumn="0" w:lastRowFirstColumn="0" w:lastRowLastColumn="0"/>
            </w:pPr>
            <w:r w:rsidRPr="00260260">
              <w:t>% of Participation Reports</w:t>
            </w:r>
          </w:p>
        </w:tc>
      </w:tr>
      <w:tr w:rsidR="00260260" w:rsidRPr="00260260" w:rsidTr="00CC41A4">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0</w:t>
            </w:r>
          </w:p>
        </w:tc>
        <w:tc>
          <w:tcPr>
            <w:tcW w:w="3829"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605,894</w:t>
            </w:r>
          </w:p>
        </w:tc>
        <w:tc>
          <w:tcPr>
            <w:tcW w:w="3830"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76%</w:t>
            </w:r>
          </w:p>
        </w:tc>
        <w:tc>
          <w:tcPr>
            <w:tcW w:w="3844"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N/A</w:t>
            </w:r>
          </w:p>
        </w:tc>
      </w:tr>
      <w:tr w:rsidR="00260260" w:rsidRPr="00260260" w:rsidTr="00CC41A4">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1</w:t>
            </w:r>
          </w:p>
        </w:tc>
        <w:tc>
          <w:tcPr>
            <w:tcW w:w="3829"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86,318</w:t>
            </w:r>
          </w:p>
        </w:tc>
        <w:tc>
          <w:tcPr>
            <w:tcW w:w="3830"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11%</w:t>
            </w:r>
          </w:p>
        </w:tc>
        <w:tc>
          <w:tcPr>
            <w:tcW w:w="3844"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17%</w:t>
            </w:r>
          </w:p>
        </w:tc>
      </w:tr>
      <w:tr w:rsidR="00260260" w:rsidRPr="00260260" w:rsidTr="00CC41A4">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2</w:t>
            </w:r>
          </w:p>
        </w:tc>
        <w:tc>
          <w:tcPr>
            <w:tcW w:w="3829"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39,964</w:t>
            </w:r>
          </w:p>
        </w:tc>
        <w:tc>
          <w:tcPr>
            <w:tcW w:w="3830"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5%</w:t>
            </w:r>
          </w:p>
        </w:tc>
        <w:tc>
          <w:tcPr>
            <w:tcW w:w="3844"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16%</w:t>
            </w:r>
          </w:p>
        </w:tc>
      </w:tr>
      <w:tr w:rsidR="00260260" w:rsidRPr="00260260" w:rsidTr="00CC41A4">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3</w:t>
            </w:r>
          </w:p>
        </w:tc>
        <w:tc>
          <w:tcPr>
            <w:tcW w:w="3829"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23,834</w:t>
            </w:r>
          </w:p>
        </w:tc>
        <w:tc>
          <w:tcPr>
            <w:tcW w:w="3830"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3%</w:t>
            </w:r>
          </w:p>
        </w:tc>
        <w:tc>
          <w:tcPr>
            <w:tcW w:w="3844"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14%</w:t>
            </w:r>
          </w:p>
        </w:tc>
      </w:tr>
      <w:tr w:rsidR="00260260" w:rsidRPr="00260260" w:rsidTr="00CC41A4">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4</w:t>
            </w:r>
          </w:p>
        </w:tc>
        <w:tc>
          <w:tcPr>
            <w:tcW w:w="3829"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14,595</w:t>
            </w:r>
          </w:p>
        </w:tc>
        <w:tc>
          <w:tcPr>
            <w:tcW w:w="3830"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2%</w:t>
            </w:r>
          </w:p>
        </w:tc>
        <w:tc>
          <w:tcPr>
            <w:tcW w:w="3844"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12%</w:t>
            </w:r>
          </w:p>
        </w:tc>
      </w:tr>
      <w:tr w:rsidR="00260260" w:rsidRPr="00260260" w:rsidTr="00CC41A4">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5+</w:t>
            </w:r>
          </w:p>
        </w:tc>
        <w:tc>
          <w:tcPr>
            <w:tcW w:w="3829"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28,905</w:t>
            </w:r>
          </w:p>
        </w:tc>
        <w:tc>
          <w:tcPr>
            <w:tcW w:w="3830"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3%</w:t>
            </w:r>
          </w:p>
        </w:tc>
        <w:tc>
          <w:tcPr>
            <w:tcW w:w="3844" w:type="dxa"/>
          </w:tcPr>
          <w:p w:rsidR="00260260" w:rsidRPr="000F5A4E" w:rsidRDefault="00260260" w:rsidP="00950C98">
            <w:pPr>
              <w:ind w:left="0"/>
              <w:cnfStyle w:val="000000000000" w:firstRow="0" w:lastRow="0" w:firstColumn="0" w:lastColumn="0" w:oddVBand="0" w:evenVBand="0" w:oddHBand="0" w:evenHBand="0" w:firstRowFirstColumn="0" w:firstRowLastColumn="0" w:lastRowFirstColumn="0" w:lastRowLastColumn="0"/>
              <w:rPr>
                <w:b/>
              </w:rPr>
            </w:pPr>
            <w:r w:rsidRPr="000F5A4E">
              <w:t>41%</w:t>
            </w:r>
          </w:p>
        </w:tc>
      </w:tr>
      <w:tr w:rsidR="00260260" w:rsidRPr="00260260" w:rsidTr="00CC41A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rsidR="00260260" w:rsidRPr="00260260" w:rsidRDefault="00260260" w:rsidP="00950C98">
            <w:pPr>
              <w:ind w:left="0"/>
            </w:pPr>
            <w:r w:rsidRPr="00260260">
              <w:t xml:space="preserve">Total </w:t>
            </w:r>
          </w:p>
        </w:tc>
        <w:tc>
          <w:tcPr>
            <w:tcW w:w="3829" w:type="dxa"/>
          </w:tcPr>
          <w:p w:rsidR="00260260" w:rsidRPr="00260260" w:rsidRDefault="00260260" w:rsidP="00950C98">
            <w:pPr>
              <w:ind w:left="0"/>
              <w:cnfStyle w:val="010000000000" w:firstRow="0" w:lastRow="1" w:firstColumn="0" w:lastColumn="0" w:oddVBand="0" w:evenVBand="0" w:oddHBand="0" w:evenHBand="0" w:firstRowFirstColumn="0" w:firstRowLastColumn="0" w:lastRowFirstColumn="0" w:lastRowLastColumn="0"/>
            </w:pPr>
            <w:r w:rsidRPr="00260260">
              <w:t>799,510</w:t>
            </w:r>
          </w:p>
        </w:tc>
        <w:tc>
          <w:tcPr>
            <w:tcW w:w="3830" w:type="dxa"/>
          </w:tcPr>
          <w:p w:rsidR="00260260" w:rsidRPr="00260260" w:rsidRDefault="00260260" w:rsidP="00950C98">
            <w:pPr>
              <w:ind w:left="0"/>
              <w:cnfStyle w:val="010000000000" w:firstRow="0" w:lastRow="1" w:firstColumn="0" w:lastColumn="0" w:oddVBand="0" w:evenVBand="0" w:oddHBand="0" w:evenHBand="0" w:firstRowFirstColumn="0" w:firstRowLastColumn="0" w:lastRowFirstColumn="0" w:lastRowLastColumn="0"/>
            </w:pPr>
            <w:r w:rsidRPr="00260260">
              <w:t>100%</w:t>
            </w:r>
          </w:p>
        </w:tc>
        <w:tc>
          <w:tcPr>
            <w:tcW w:w="3844" w:type="dxa"/>
          </w:tcPr>
          <w:p w:rsidR="00260260" w:rsidRPr="00260260" w:rsidRDefault="00260260" w:rsidP="00950C98">
            <w:pPr>
              <w:ind w:left="0"/>
              <w:cnfStyle w:val="010000000000" w:firstRow="0" w:lastRow="1" w:firstColumn="0" w:lastColumn="0" w:oddVBand="0" w:evenVBand="0" w:oddHBand="0" w:evenHBand="0" w:firstRowFirstColumn="0" w:firstRowLastColumn="0" w:lastRowFirstColumn="0" w:lastRowLastColumn="0"/>
            </w:pPr>
            <w:r w:rsidRPr="00260260">
              <w:t>100%</w:t>
            </w:r>
          </w:p>
        </w:tc>
      </w:tr>
    </w:tbl>
    <w:p w:rsidR="00260260" w:rsidRDefault="00260260" w:rsidP="00260260">
      <w:r>
        <w:t xml:space="preserve">“No. of all job seekers” means the total number of job seekers (including early school leavers) as at </w:t>
      </w:r>
      <w:r w:rsidR="00337625">
        <w:t xml:space="preserve">31 March </w:t>
      </w:r>
      <w:r>
        <w:t>2013.</w:t>
      </w:r>
    </w:p>
    <w:p w:rsidR="00260260" w:rsidRDefault="00260260" w:rsidP="00260260">
      <w:r>
        <w:t>“% of all job seekers” indicates the proportion of the tota</w:t>
      </w:r>
      <w:r w:rsidR="00337625">
        <w:t>l number of job seekers as at 31 March</w:t>
      </w:r>
      <w:r>
        <w:t xml:space="preserve"> 2013 who received the specified number of Participation Reports over the preceding twelve months.</w:t>
      </w:r>
    </w:p>
    <w:p w:rsidR="00260260" w:rsidRDefault="00260260" w:rsidP="00337625">
      <w:r>
        <w:lastRenderedPageBreak/>
        <w:t>“% of Participation Reports” indicates the % of Participation Reports submitted in relation to each partic</w:t>
      </w:r>
      <w:r w:rsidR="00337625">
        <w:t>ular cohort of job seekers at 31</w:t>
      </w:r>
      <w:r>
        <w:t xml:space="preserve"> </w:t>
      </w:r>
      <w:r w:rsidR="00337625">
        <w:t xml:space="preserve">March </w:t>
      </w:r>
      <w:r>
        <w:t xml:space="preserve">2013 during the preceding twelve month period (e.g. 15 per cent of all PRs submitted between 1 </w:t>
      </w:r>
      <w:r w:rsidR="00337625">
        <w:t>April 2012 and 31 March</w:t>
      </w:r>
      <w:r>
        <w:t xml:space="preserve"> 2013 were submitted in relation to those job seekers at</w:t>
      </w:r>
      <w:r w:rsidR="00337625">
        <w:t xml:space="preserve"> 31</w:t>
      </w:r>
      <w:r>
        <w:t xml:space="preserve"> </w:t>
      </w:r>
      <w:r w:rsidR="00337625">
        <w:t xml:space="preserve">March </w:t>
      </w:r>
      <w:r>
        <w:t>2013 who received two Participation Reports during this period).</w:t>
      </w:r>
    </w:p>
    <w:p w:rsidR="008533A9" w:rsidRDefault="008533A9" w:rsidP="008533A9">
      <w:pPr>
        <w:pStyle w:val="Heading2"/>
      </w:pPr>
      <w:bookmarkStart w:id="12" w:name="_Toc379892981"/>
      <w:r w:rsidRPr="008533A9">
        <w:t>Number of Participation Failures</w:t>
      </w:r>
      <w:bookmarkEnd w:id="12"/>
    </w:p>
    <w:tbl>
      <w:tblPr>
        <w:tblStyle w:val="CenterAlignTable"/>
        <w:tblW w:w="0" w:type="auto"/>
        <w:tblLook w:val="04A0" w:firstRow="1" w:lastRow="0" w:firstColumn="1" w:lastColumn="0" w:noHBand="0" w:noVBand="1"/>
      </w:tblPr>
      <w:tblGrid>
        <w:gridCol w:w="3652"/>
        <w:gridCol w:w="4110"/>
        <w:gridCol w:w="2694"/>
      </w:tblGrid>
      <w:tr w:rsidR="00B509D6" w:rsidRPr="008F4351"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tcPr>
          <w:p w:rsidR="00B509D6" w:rsidRPr="008F4351" w:rsidRDefault="00B509D6" w:rsidP="00950C98">
            <w:pPr>
              <w:ind w:left="0"/>
            </w:pPr>
          </w:p>
        </w:tc>
        <w:tc>
          <w:tcPr>
            <w:tcW w:w="4110" w:type="dxa"/>
          </w:tcPr>
          <w:p w:rsidR="00B509D6" w:rsidRPr="008F4351" w:rsidRDefault="00B509D6" w:rsidP="00B509D6">
            <w:pPr>
              <w:ind w:left="0"/>
              <w:cnfStyle w:val="100000000000" w:firstRow="1" w:lastRow="0" w:firstColumn="0" w:lastColumn="0" w:oddVBand="0" w:evenVBand="0" w:oddHBand="0" w:evenHBand="0" w:firstRowFirstColumn="0" w:firstRowLastColumn="0" w:lastRowFirstColumn="0" w:lastRowLastColumn="0"/>
            </w:pPr>
            <w:r w:rsidRPr="008F4351">
              <w:t xml:space="preserve">Number of </w:t>
            </w:r>
            <w:r>
              <w:t>Participation Failures</w:t>
            </w:r>
          </w:p>
        </w:tc>
        <w:tc>
          <w:tcPr>
            <w:tcW w:w="2694" w:type="dxa"/>
          </w:tcPr>
          <w:p w:rsidR="00B509D6" w:rsidRPr="008F4351" w:rsidRDefault="00B509D6" w:rsidP="00950C98">
            <w:pPr>
              <w:ind w:left="0"/>
              <w:cnfStyle w:val="100000000000" w:firstRow="1" w:lastRow="0" w:firstColumn="0" w:lastColumn="0" w:oddVBand="0" w:evenVBand="0" w:oddHBand="0" w:evenHBand="0" w:firstRowFirstColumn="0" w:firstRowLastColumn="0" w:lastRowFirstColumn="0" w:lastRowLastColumn="0"/>
            </w:pPr>
            <w:r w:rsidRPr="008F4351">
              <w:t>% of all job seekers</w:t>
            </w:r>
          </w:p>
        </w:tc>
      </w:tr>
      <w:tr w:rsidR="00B509D6" w:rsidRPr="008F4351" w:rsidTr="00950C98">
        <w:tc>
          <w:tcPr>
            <w:cnfStyle w:val="001000000000" w:firstRow="0" w:lastRow="0" w:firstColumn="1" w:lastColumn="0" w:oddVBand="0" w:evenVBand="0" w:oddHBand="0" w:evenHBand="0" w:firstRowFirstColumn="0" w:firstRowLastColumn="0" w:lastRowFirstColumn="0" w:lastRowLastColumn="0"/>
            <w:tcW w:w="3652" w:type="dxa"/>
          </w:tcPr>
          <w:p w:rsidR="00B509D6" w:rsidRPr="008F4351" w:rsidRDefault="00B509D6" w:rsidP="00950C98">
            <w:pPr>
              <w:ind w:left="0"/>
            </w:pPr>
            <w:r>
              <w:t xml:space="preserve">1 January to </w:t>
            </w:r>
            <w:r w:rsidRPr="008F4351">
              <w:t>31 March 2013</w:t>
            </w:r>
          </w:p>
        </w:tc>
        <w:tc>
          <w:tcPr>
            <w:tcW w:w="4110" w:type="dxa"/>
          </w:tcPr>
          <w:p w:rsidR="00B509D6" w:rsidRPr="008F4351" w:rsidRDefault="00B509D6" w:rsidP="00950C98">
            <w:pPr>
              <w:ind w:left="0"/>
              <w:cnfStyle w:val="000000000000" w:firstRow="0" w:lastRow="0" w:firstColumn="0" w:lastColumn="0" w:oddVBand="0" w:evenVBand="0" w:oddHBand="0" w:evenHBand="0" w:firstRowFirstColumn="0" w:firstRowLastColumn="0" w:lastRowFirstColumn="0" w:lastRowLastColumn="0"/>
            </w:pPr>
            <w:r>
              <w:t>151,974</w:t>
            </w:r>
          </w:p>
        </w:tc>
        <w:tc>
          <w:tcPr>
            <w:tcW w:w="2694" w:type="dxa"/>
          </w:tcPr>
          <w:p w:rsidR="00B509D6" w:rsidRPr="008F4351" w:rsidRDefault="00B509D6" w:rsidP="00950C98">
            <w:pPr>
              <w:ind w:left="0"/>
              <w:cnfStyle w:val="000000000000" w:firstRow="0" w:lastRow="0" w:firstColumn="0" w:lastColumn="0" w:oddVBand="0" w:evenVBand="0" w:oddHBand="0" w:evenHBand="0" w:firstRowFirstColumn="0" w:firstRowLastColumn="0" w:lastRowFirstColumn="0" w:lastRowLastColumn="0"/>
            </w:pPr>
            <w:r>
              <w:t>17</w:t>
            </w:r>
            <w:r w:rsidRPr="008F4351">
              <w:t>%</w:t>
            </w:r>
          </w:p>
        </w:tc>
      </w:tr>
    </w:tbl>
    <w:p w:rsidR="00260260" w:rsidRPr="00260260" w:rsidRDefault="00260260" w:rsidP="00260260">
      <w:r w:rsidRPr="00260260">
        <w:t>Participation Failures shown include applied Connection, Reconnection, No Show No Pay failures, and also for Serious Failures for persistent non-compliance or failing to accept or commence in a suitable job. Unemployment Non Payment Periods (</w:t>
      </w:r>
      <w:proofErr w:type="spellStart"/>
      <w:r w:rsidRPr="00260260">
        <w:t>UNPPs</w:t>
      </w:r>
      <w:proofErr w:type="spellEnd"/>
      <w:r w:rsidRPr="00260260">
        <w:t xml:space="preserve">) are excluded from the table as the majority of </w:t>
      </w:r>
      <w:proofErr w:type="spellStart"/>
      <w:r w:rsidRPr="00260260">
        <w:t>UNPPs</w:t>
      </w:r>
      <w:proofErr w:type="spellEnd"/>
      <w:r w:rsidRPr="00260260">
        <w:t xml:space="preserve"> are initiated by DHS prior to a job seeker commencing in employment services.</w:t>
      </w:r>
    </w:p>
    <w:p w:rsidR="00260260" w:rsidRPr="00260260" w:rsidRDefault="00260260" w:rsidP="00260260">
      <w:r w:rsidRPr="00260260">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260260" w:rsidRPr="00260260" w:rsidRDefault="00260260" w:rsidP="00260260">
      <w:r w:rsidRPr="00260260">
        <w:t>Figures for “No. of participation failures” may differ from figures for “Participation failures imposed” in Table 7 above because Table 7 does not include Serious Failures for persistent non-compliance (for the reason given in the note to Table 7).</w:t>
      </w:r>
    </w:p>
    <w:p w:rsidR="008533A9" w:rsidRDefault="008533A9" w:rsidP="008533A9">
      <w:pPr>
        <w:pStyle w:val="Heading2"/>
      </w:pPr>
      <w:bookmarkStart w:id="13" w:name="_Toc379892982"/>
      <w:r w:rsidRPr="008533A9">
        <w:t>Types of Participation Failures: Overview</w:t>
      </w:r>
      <w:bookmarkEnd w:id="13"/>
    </w:p>
    <w:tbl>
      <w:tblPr>
        <w:tblStyle w:val="CenterAlignTable"/>
        <w:tblW w:w="0" w:type="auto"/>
        <w:tblLook w:val="07E0" w:firstRow="1" w:lastRow="1" w:firstColumn="1" w:lastColumn="1" w:noHBand="1" w:noVBand="1"/>
      </w:tblPr>
      <w:tblGrid>
        <w:gridCol w:w="2506"/>
        <w:gridCol w:w="1287"/>
        <w:gridCol w:w="1042"/>
        <w:gridCol w:w="1758"/>
        <w:gridCol w:w="1613"/>
        <w:gridCol w:w="1340"/>
        <w:gridCol w:w="1567"/>
        <w:gridCol w:w="1363"/>
        <w:gridCol w:w="1521"/>
        <w:gridCol w:w="1333"/>
      </w:tblGrid>
      <w:tr w:rsidR="007C465B"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tcPr>
          <w:p w:rsidR="007C465B" w:rsidRDefault="007C465B" w:rsidP="00F75FCB">
            <w:pPr>
              <w:ind w:left="0"/>
            </w:pPr>
          </w:p>
        </w:tc>
        <w:tc>
          <w:tcPr>
            <w:tcW w:w="2329"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Total Failures</w:t>
            </w:r>
          </w:p>
        </w:tc>
      </w:tr>
      <w:tr w:rsidR="007C465B" w:rsidTr="00F75FCB">
        <w:tc>
          <w:tcPr>
            <w:cnfStyle w:val="001000000000" w:firstRow="0" w:lastRow="0" w:firstColumn="1" w:lastColumn="0" w:oddVBand="0" w:evenVBand="0" w:oddHBand="0" w:evenHBand="0" w:firstRowFirstColumn="0" w:firstRowLastColumn="0" w:lastRowFirstColumn="0" w:lastRowLastColumn="0"/>
            <w:tcW w:w="2506" w:type="dxa"/>
            <w:vMerge/>
          </w:tcPr>
          <w:p w:rsidR="007C465B" w:rsidRDefault="007C465B" w:rsidP="00F75FCB">
            <w:pPr>
              <w:ind w:left="0"/>
            </w:pPr>
          </w:p>
        </w:tc>
        <w:tc>
          <w:tcPr>
            <w:tcW w:w="1287"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042"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w:t>
            </w:r>
          </w:p>
        </w:tc>
        <w:tc>
          <w:tcPr>
            <w:tcW w:w="1758"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613"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w:t>
            </w:r>
          </w:p>
        </w:tc>
        <w:tc>
          <w:tcPr>
            <w:tcW w:w="1340"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567"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w:t>
            </w:r>
          </w:p>
        </w:tc>
        <w:tc>
          <w:tcPr>
            <w:tcW w:w="1363"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521"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w:t>
            </w:r>
          </w:p>
        </w:tc>
        <w:tc>
          <w:tcPr>
            <w:tcW w:w="1333"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r>
      <w:tr w:rsidR="007C465B"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Pr>
          <w:p w:rsidR="007C465B" w:rsidRDefault="007C465B" w:rsidP="00F75FCB">
            <w:pPr>
              <w:ind w:left="0"/>
            </w:pPr>
            <w:r>
              <w:t xml:space="preserve">1 January to </w:t>
            </w:r>
            <w:r w:rsidRPr="008F4351">
              <w:t>31 March 2013</w:t>
            </w:r>
          </w:p>
        </w:tc>
        <w:tc>
          <w:tcPr>
            <w:tcW w:w="1287"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105,968</w:t>
            </w:r>
          </w:p>
        </w:tc>
        <w:tc>
          <w:tcPr>
            <w:tcW w:w="1042"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70%</w:t>
            </w:r>
          </w:p>
        </w:tc>
        <w:tc>
          <w:tcPr>
            <w:tcW w:w="1758"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18,849</w:t>
            </w:r>
          </w:p>
        </w:tc>
        <w:tc>
          <w:tcPr>
            <w:tcW w:w="1613"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12%</w:t>
            </w:r>
          </w:p>
        </w:tc>
        <w:tc>
          <w:tcPr>
            <w:tcW w:w="1340"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20,772</w:t>
            </w:r>
          </w:p>
        </w:tc>
        <w:tc>
          <w:tcPr>
            <w:tcW w:w="1567"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14%</w:t>
            </w:r>
          </w:p>
        </w:tc>
        <w:tc>
          <w:tcPr>
            <w:tcW w:w="1363"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6,385</w:t>
            </w:r>
          </w:p>
        </w:tc>
        <w:tc>
          <w:tcPr>
            <w:tcW w:w="1521" w:type="dxa"/>
          </w:tcPr>
          <w:p w:rsidR="007C465B" w:rsidRPr="006361C5" w:rsidRDefault="007C465B" w:rsidP="00F75FCB">
            <w:pPr>
              <w:ind w:left="0"/>
              <w:cnfStyle w:val="010000000000" w:firstRow="0" w:lastRow="1" w:firstColumn="0" w:lastColumn="0" w:oddVBand="0" w:evenVBand="0" w:oddHBand="0" w:evenHBand="0" w:firstRowFirstColumn="0" w:firstRowLastColumn="0" w:lastRowFirstColumn="0" w:lastRowLastColumn="0"/>
              <w:rPr>
                <w:b w:val="0"/>
              </w:rPr>
            </w:pPr>
            <w:r>
              <w:rPr>
                <w:b w:val="0"/>
              </w:rPr>
              <w:t>4%</w:t>
            </w:r>
          </w:p>
        </w:tc>
        <w:tc>
          <w:tcPr>
            <w:tcW w:w="1333" w:type="dxa"/>
          </w:tcPr>
          <w:p w:rsidR="007C465B" w:rsidRDefault="007C465B" w:rsidP="00F75FCB">
            <w:pPr>
              <w:ind w:left="0"/>
              <w:cnfStyle w:val="010000000000" w:firstRow="0" w:lastRow="1" w:firstColumn="0" w:lastColumn="0" w:oddVBand="0" w:evenVBand="0" w:oddHBand="0" w:evenHBand="0" w:firstRowFirstColumn="0" w:firstRowLastColumn="0" w:lastRowFirstColumn="0" w:lastRowLastColumn="0"/>
            </w:pPr>
            <w:r>
              <w:t>151,974</w:t>
            </w:r>
          </w:p>
        </w:tc>
      </w:tr>
    </w:tbl>
    <w:p w:rsidR="00260260" w:rsidRDefault="00260260" w:rsidP="00260260">
      <w:r>
        <w:t>Serious failures shown are for failing to accept or commence a suitable job as well as for persistent non-compliance.</w:t>
      </w:r>
    </w:p>
    <w:p w:rsidR="008533A9" w:rsidRDefault="008533A9" w:rsidP="008533A9">
      <w:pPr>
        <w:pStyle w:val="Heading2"/>
      </w:pPr>
      <w:bookmarkStart w:id="14" w:name="_Toc379892983"/>
      <w:r w:rsidRPr="008533A9">
        <w:t>Types of Participation Failures: Serious Failures</w:t>
      </w:r>
      <w:bookmarkEnd w:id="14"/>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7C465B"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7C465B" w:rsidRDefault="007C465B" w:rsidP="00F75FCB">
            <w:pPr>
              <w:ind w:left="0"/>
            </w:pPr>
          </w:p>
        </w:tc>
        <w:tc>
          <w:tcPr>
            <w:tcW w:w="4389"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7C465B" w:rsidTr="00F75FCB">
        <w:tc>
          <w:tcPr>
            <w:cnfStyle w:val="001000000000" w:firstRow="0" w:lastRow="0" w:firstColumn="1" w:lastColumn="0" w:oddVBand="0" w:evenVBand="0" w:oddHBand="0" w:evenHBand="0" w:firstRowFirstColumn="0" w:firstRowLastColumn="0" w:lastRowFirstColumn="0" w:lastRowLastColumn="0"/>
            <w:tcW w:w="2369" w:type="dxa"/>
            <w:vMerge/>
          </w:tcPr>
          <w:p w:rsidR="007C465B" w:rsidRDefault="007C465B" w:rsidP="00F75FCB">
            <w:pPr>
              <w:ind w:left="0"/>
            </w:pPr>
          </w:p>
        </w:tc>
        <w:tc>
          <w:tcPr>
            <w:tcW w:w="2454"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935"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w:t>
            </w:r>
          </w:p>
        </w:tc>
        <w:tc>
          <w:tcPr>
            <w:tcW w:w="1650"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804"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c>
          <w:tcPr>
            <w:tcW w:w="1706" w:type="dxa"/>
          </w:tcPr>
          <w:p w:rsidR="007C465B" w:rsidRPr="006361C5" w:rsidRDefault="007C465B" w:rsidP="00F75FCB">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No.</w:t>
            </w:r>
          </w:p>
        </w:tc>
      </w:tr>
      <w:tr w:rsidR="007C465B" w:rsidTr="00F75FCB">
        <w:tc>
          <w:tcPr>
            <w:cnfStyle w:val="001000000000" w:firstRow="0" w:lastRow="0" w:firstColumn="1" w:lastColumn="0" w:oddVBand="0" w:evenVBand="0" w:oddHBand="0" w:evenHBand="0" w:firstRowFirstColumn="0" w:firstRowLastColumn="0" w:lastRowFirstColumn="0" w:lastRowLastColumn="0"/>
            <w:tcW w:w="2369" w:type="dxa"/>
          </w:tcPr>
          <w:p w:rsidR="007C465B" w:rsidRDefault="007C465B" w:rsidP="00F75FCB">
            <w:pPr>
              <w:ind w:left="0"/>
            </w:pPr>
            <w:r>
              <w:t xml:space="preserve">1 January to </w:t>
            </w:r>
            <w:r w:rsidRPr="008F4351">
              <w:t>31 March 2013</w:t>
            </w:r>
          </w:p>
        </w:tc>
        <w:tc>
          <w:tcPr>
            <w:tcW w:w="2454"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6,035</w:t>
            </w:r>
          </w:p>
        </w:tc>
        <w:tc>
          <w:tcPr>
            <w:tcW w:w="1935"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94%</w:t>
            </w:r>
          </w:p>
        </w:tc>
        <w:tc>
          <w:tcPr>
            <w:tcW w:w="1650"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164</w:t>
            </w:r>
          </w:p>
        </w:tc>
        <w:tc>
          <w:tcPr>
            <w:tcW w:w="1804"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3%</w:t>
            </w:r>
          </w:p>
        </w:tc>
        <w:tc>
          <w:tcPr>
            <w:tcW w:w="1706"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186</w:t>
            </w:r>
          </w:p>
        </w:tc>
        <w:tc>
          <w:tcPr>
            <w:tcW w:w="1706"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3%</w:t>
            </w:r>
          </w:p>
        </w:tc>
        <w:tc>
          <w:tcPr>
            <w:tcW w:w="1706"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6,385</w:t>
            </w:r>
          </w:p>
        </w:tc>
      </w:tr>
    </w:tbl>
    <w:p w:rsidR="008533A9" w:rsidRDefault="008533A9" w:rsidP="008533A9">
      <w:pPr>
        <w:pStyle w:val="Heading2"/>
      </w:pPr>
      <w:bookmarkStart w:id="15" w:name="_Toc379892984"/>
      <w:r w:rsidRPr="008533A9">
        <w:lastRenderedPageBreak/>
        <w:t>Outcomes of Comprehensive Compliance Assessments</w:t>
      </w:r>
      <w:bookmarkEnd w:id="15"/>
    </w:p>
    <w:tbl>
      <w:tblPr>
        <w:tblStyle w:val="CenterAlignTable"/>
        <w:tblW w:w="15877" w:type="dxa"/>
        <w:tblInd w:w="-176" w:type="dxa"/>
        <w:tblLayout w:type="fixed"/>
        <w:tblLook w:val="04A0" w:firstRow="1" w:lastRow="0" w:firstColumn="1" w:lastColumn="0" w:noHBand="0" w:noVBand="1"/>
      </w:tblPr>
      <w:tblGrid>
        <w:gridCol w:w="1418"/>
        <w:gridCol w:w="888"/>
        <w:gridCol w:w="1097"/>
        <w:gridCol w:w="1701"/>
        <w:gridCol w:w="1701"/>
        <w:gridCol w:w="850"/>
        <w:gridCol w:w="851"/>
        <w:gridCol w:w="1417"/>
        <w:gridCol w:w="1560"/>
        <w:gridCol w:w="1417"/>
        <w:gridCol w:w="1418"/>
        <w:gridCol w:w="1559"/>
      </w:tblGrid>
      <w:tr w:rsidR="007C465B"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restart"/>
          </w:tcPr>
          <w:p w:rsidR="007C465B" w:rsidRDefault="007C465B" w:rsidP="00F75FCB">
            <w:pPr>
              <w:ind w:left="0"/>
            </w:pPr>
            <w:r>
              <w:t>Year</w:t>
            </w:r>
          </w:p>
        </w:tc>
        <w:tc>
          <w:tcPr>
            <w:tcW w:w="1985" w:type="dxa"/>
            <w:gridSpan w:val="2"/>
            <w:vMerge w:val="restart"/>
          </w:tcPr>
          <w:p w:rsidR="007C465B" w:rsidRPr="005A03C3" w:rsidRDefault="007C465B" w:rsidP="00F75FCB">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103" w:type="dxa"/>
            <w:gridSpan w:val="4"/>
          </w:tcPr>
          <w:p w:rsidR="007C465B" w:rsidRPr="005A03C3" w:rsidRDefault="007C465B" w:rsidP="00F75FCB">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812" w:type="dxa"/>
            <w:gridSpan w:val="4"/>
          </w:tcPr>
          <w:p w:rsidR="007C465B" w:rsidRPr="005A03C3" w:rsidRDefault="007C465B" w:rsidP="00F75FCB">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t>me</w:t>
            </w:r>
            <w:r w:rsidRPr="005A03C3">
              <w:t xml:space="preserve"> or Stream</w:t>
            </w:r>
          </w:p>
        </w:tc>
        <w:tc>
          <w:tcPr>
            <w:tcW w:w="1559" w:type="dxa"/>
            <w:vMerge w:val="restart"/>
          </w:tcPr>
          <w:p w:rsidR="007C465B" w:rsidRPr="005A03C3" w:rsidRDefault="007C465B" w:rsidP="00F75FCB">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7C465B"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tcPr>
          <w:p w:rsidR="007C465B" w:rsidRDefault="007C465B" w:rsidP="00F75FCB">
            <w:pPr>
              <w:ind w:left="0"/>
            </w:pPr>
          </w:p>
        </w:tc>
        <w:tc>
          <w:tcPr>
            <w:tcW w:w="1985" w:type="dxa"/>
            <w:gridSpan w:val="2"/>
            <w:vMerge/>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p>
        </w:tc>
        <w:tc>
          <w:tcPr>
            <w:tcW w:w="1701"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referral for </w:t>
            </w:r>
            <w:proofErr w:type="spellStart"/>
            <w:r>
              <w:t>ESAt</w:t>
            </w:r>
            <w:proofErr w:type="spellEnd"/>
          </w:p>
        </w:tc>
        <w:tc>
          <w:tcPr>
            <w:tcW w:w="1701"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proofErr w:type="spellStart"/>
            <w:r>
              <w:t>JSCI</w:t>
            </w:r>
            <w:proofErr w:type="spellEnd"/>
            <w:r>
              <w:t xml:space="preserve"> updated – eligible for higher stream</w:t>
            </w:r>
          </w:p>
        </w:tc>
        <w:tc>
          <w:tcPr>
            <w:tcW w:w="1701"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Total</w:t>
            </w:r>
          </w:p>
        </w:tc>
        <w:tc>
          <w:tcPr>
            <w:tcW w:w="1417"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Other Outcomes</w:t>
            </w:r>
          </w:p>
        </w:tc>
        <w:tc>
          <w:tcPr>
            <w:tcW w:w="1560"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No Outcomes</w:t>
            </w:r>
          </w:p>
        </w:tc>
        <w:tc>
          <w:tcPr>
            <w:tcW w:w="2835" w:type="dxa"/>
            <w:gridSpan w:val="2"/>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Total</w:t>
            </w:r>
          </w:p>
        </w:tc>
        <w:tc>
          <w:tcPr>
            <w:tcW w:w="1559" w:type="dxa"/>
            <w:vMerge/>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p>
        </w:tc>
      </w:tr>
      <w:tr w:rsidR="007C465B"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tcPr>
          <w:p w:rsidR="007C465B" w:rsidRDefault="007C465B" w:rsidP="00F75FCB">
            <w:pPr>
              <w:ind w:left="0"/>
            </w:pPr>
          </w:p>
        </w:tc>
        <w:tc>
          <w:tcPr>
            <w:tcW w:w="888"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No.</w:t>
            </w:r>
          </w:p>
        </w:tc>
        <w:tc>
          <w:tcPr>
            <w:tcW w:w="1097"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w:t>
            </w:r>
          </w:p>
        </w:tc>
        <w:tc>
          <w:tcPr>
            <w:tcW w:w="1701" w:type="dxa"/>
          </w:tcPr>
          <w:p w:rsidR="007C465B" w:rsidRDefault="007C465B" w:rsidP="00F75FCB">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7C465B" w:rsidRDefault="007C465B" w:rsidP="00F75FCB">
            <w:pPr>
              <w:cnfStyle w:val="100000000000" w:firstRow="1" w:lastRow="0" w:firstColumn="0" w:lastColumn="0" w:oddVBand="0" w:evenVBand="0" w:oddHBand="0" w:evenHBand="0" w:firstRowFirstColumn="0" w:firstRowLastColumn="0" w:lastRowFirstColumn="0" w:lastRowLastColumn="0"/>
            </w:pPr>
            <w:r w:rsidRPr="00FD59F4">
              <w:t>No.</w:t>
            </w:r>
          </w:p>
        </w:tc>
        <w:tc>
          <w:tcPr>
            <w:tcW w:w="850"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No.</w:t>
            </w:r>
          </w:p>
        </w:tc>
        <w:tc>
          <w:tcPr>
            <w:tcW w:w="851"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w:t>
            </w:r>
          </w:p>
        </w:tc>
        <w:tc>
          <w:tcPr>
            <w:tcW w:w="1417" w:type="dxa"/>
          </w:tcPr>
          <w:p w:rsidR="007C465B" w:rsidRDefault="007C465B" w:rsidP="00F75FCB">
            <w:pPr>
              <w:cnfStyle w:val="100000000000" w:firstRow="1" w:lastRow="0" w:firstColumn="0" w:lastColumn="0" w:oddVBand="0" w:evenVBand="0" w:oddHBand="0" w:evenHBand="0" w:firstRowFirstColumn="0" w:firstRowLastColumn="0" w:lastRowFirstColumn="0" w:lastRowLastColumn="0"/>
            </w:pPr>
            <w:r w:rsidRPr="00BB684C">
              <w:t>No.</w:t>
            </w:r>
          </w:p>
        </w:tc>
        <w:tc>
          <w:tcPr>
            <w:tcW w:w="1560" w:type="dxa"/>
          </w:tcPr>
          <w:p w:rsidR="007C465B" w:rsidRDefault="007C465B" w:rsidP="00F75FCB">
            <w:pPr>
              <w:cnfStyle w:val="100000000000" w:firstRow="1" w:lastRow="0" w:firstColumn="0" w:lastColumn="0" w:oddVBand="0" w:evenVBand="0" w:oddHBand="0" w:evenHBand="0" w:firstRowFirstColumn="0" w:firstRowLastColumn="0" w:lastRowFirstColumn="0" w:lastRowLastColumn="0"/>
            </w:pPr>
            <w:r w:rsidRPr="00BB684C">
              <w:t>No.</w:t>
            </w:r>
          </w:p>
        </w:tc>
        <w:tc>
          <w:tcPr>
            <w:tcW w:w="1417" w:type="dxa"/>
          </w:tcPr>
          <w:p w:rsidR="007C465B" w:rsidRDefault="007C465B" w:rsidP="00F75FCB">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7C465B" w:rsidRDefault="007C465B" w:rsidP="00F75FCB">
            <w:pPr>
              <w:ind w:left="0"/>
              <w:cnfStyle w:val="100000000000" w:firstRow="1" w:lastRow="0" w:firstColumn="0" w:lastColumn="0" w:oddVBand="0" w:evenVBand="0" w:oddHBand="0" w:evenHBand="0" w:firstRowFirstColumn="0" w:firstRowLastColumn="0" w:lastRowFirstColumn="0" w:lastRowLastColumn="0"/>
            </w:pPr>
            <w:r>
              <w:t>No.</w:t>
            </w:r>
          </w:p>
        </w:tc>
      </w:tr>
      <w:tr w:rsidR="007C465B" w:rsidTr="00F75FCB">
        <w:tc>
          <w:tcPr>
            <w:cnfStyle w:val="001000000000" w:firstRow="0" w:lastRow="0" w:firstColumn="1" w:lastColumn="0" w:oddVBand="0" w:evenVBand="0" w:oddHBand="0" w:evenHBand="0" w:firstRowFirstColumn="0" w:firstRowLastColumn="0" w:lastRowFirstColumn="0" w:lastRowLastColumn="0"/>
            <w:tcW w:w="1418" w:type="dxa"/>
          </w:tcPr>
          <w:p w:rsidR="007C465B" w:rsidRDefault="00CB585F" w:rsidP="00F75FCB">
            <w:pPr>
              <w:ind w:left="0"/>
            </w:pPr>
            <w:r>
              <w:t xml:space="preserve">1 January to </w:t>
            </w:r>
            <w:r w:rsidRPr="008F4351">
              <w:t>31 March 2013</w:t>
            </w:r>
          </w:p>
        </w:tc>
        <w:tc>
          <w:tcPr>
            <w:tcW w:w="888"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6,035</w:t>
            </w:r>
          </w:p>
        </w:tc>
        <w:tc>
          <w:tcPr>
            <w:tcW w:w="1097"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34%</w:t>
            </w:r>
          </w:p>
        </w:tc>
        <w:tc>
          <w:tcPr>
            <w:tcW w:w="1701"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1,695</w:t>
            </w:r>
          </w:p>
        </w:tc>
        <w:tc>
          <w:tcPr>
            <w:tcW w:w="1701"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110</w:t>
            </w:r>
          </w:p>
        </w:tc>
        <w:tc>
          <w:tcPr>
            <w:tcW w:w="850"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1,805</w:t>
            </w:r>
          </w:p>
        </w:tc>
        <w:tc>
          <w:tcPr>
            <w:tcW w:w="851"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10%</w:t>
            </w:r>
          </w:p>
        </w:tc>
        <w:tc>
          <w:tcPr>
            <w:tcW w:w="1417"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8,848</w:t>
            </w:r>
          </w:p>
        </w:tc>
        <w:tc>
          <w:tcPr>
            <w:tcW w:w="1560" w:type="dxa"/>
          </w:tcPr>
          <w:p w:rsidR="007C465B" w:rsidRDefault="007C465B" w:rsidP="00F75FCB">
            <w:pPr>
              <w:ind w:left="0"/>
              <w:cnfStyle w:val="000000000000" w:firstRow="0" w:lastRow="0" w:firstColumn="0" w:lastColumn="0" w:oddVBand="0" w:evenVBand="0" w:oddHBand="0" w:evenHBand="0" w:firstRowFirstColumn="0" w:firstRowLastColumn="0" w:lastRowFirstColumn="0" w:lastRowLastColumn="0"/>
            </w:pPr>
            <w:r>
              <w:t>1,240</w:t>
            </w:r>
          </w:p>
        </w:tc>
        <w:tc>
          <w:tcPr>
            <w:tcW w:w="1417" w:type="dxa"/>
          </w:tcPr>
          <w:p w:rsidR="007C465B" w:rsidDel="00C87EA3" w:rsidRDefault="007C465B" w:rsidP="00F75FCB">
            <w:pPr>
              <w:ind w:left="0"/>
              <w:cnfStyle w:val="000000000000" w:firstRow="0" w:lastRow="0" w:firstColumn="0" w:lastColumn="0" w:oddVBand="0" w:evenVBand="0" w:oddHBand="0" w:evenHBand="0" w:firstRowFirstColumn="0" w:firstRowLastColumn="0" w:lastRowFirstColumn="0" w:lastRowLastColumn="0"/>
            </w:pPr>
            <w:r>
              <w:t>10,088</w:t>
            </w:r>
          </w:p>
        </w:tc>
        <w:tc>
          <w:tcPr>
            <w:tcW w:w="1418" w:type="dxa"/>
          </w:tcPr>
          <w:p w:rsidR="007C465B" w:rsidDel="00C87EA3" w:rsidRDefault="007C465B" w:rsidP="00F75FCB">
            <w:pPr>
              <w:ind w:left="0"/>
              <w:cnfStyle w:val="000000000000" w:firstRow="0" w:lastRow="0" w:firstColumn="0" w:lastColumn="0" w:oddVBand="0" w:evenVBand="0" w:oddHBand="0" w:evenHBand="0" w:firstRowFirstColumn="0" w:firstRowLastColumn="0" w:lastRowFirstColumn="0" w:lastRowLastColumn="0"/>
            </w:pPr>
            <w:r>
              <w:t>56%</w:t>
            </w:r>
          </w:p>
        </w:tc>
        <w:tc>
          <w:tcPr>
            <w:tcW w:w="1559" w:type="dxa"/>
          </w:tcPr>
          <w:p w:rsidR="007C465B" w:rsidDel="00C87EA3" w:rsidRDefault="007C465B" w:rsidP="00F75FCB">
            <w:pPr>
              <w:ind w:left="0"/>
              <w:cnfStyle w:val="000000000000" w:firstRow="0" w:lastRow="0" w:firstColumn="0" w:lastColumn="0" w:oddVBand="0" w:evenVBand="0" w:oddHBand="0" w:evenHBand="0" w:firstRowFirstColumn="0" w:firstRowLastColumn="0" w:lastRowFirstColumn="0" w:lastRowLastColumn="0"/>
            </w:pPr>
            <w:r>
              <w:t>17,928</w:t>
            </w:r>
          </w:p>
        </w:tc>
      </w:tr>
    </w:tbl>
    <w:p w:rsidR="00C479EC" w:rsidRDefault="00C479EC" w:rsidP="00C479EC">
      <w:r>
        <w:t xml:space="preserve">Note: A </w:t>
      </w:r>
      <w:proofErr w:type="spellStart"/>
      <w:r>
        <w:t>CCA</w:t>
      </w:r>
      <w:proofErr w:type="spellEnd"/>
      <w:r>
        <w:t xml:space="preserve"> can result in multiple outcomes but in the above table each </w:t>
      </w:r>
      <w:proofErr w:type="spellStart"/>
      <w:r>
        <w:t>CCA</w:t>
      </w:r>
      <w:proofErr w:type="spellEnd"/>
      <w:r>
        <w:t xml:space="preserve"> is counted only once under whichever outcome is highest within the Hierarchy below. For example, where a </w:t>
      </w:r>
      <w:proofErr w:type="spellStart"/>
      <w:r>
        <w:t>CCA</w:t>
      </w:r>
      <w:proofErr w:type="spellEnd"/>
      <w:r>
        <w:t xml:space="preserve"> recommends both referral for an Employment Services Assessment and another intervention, the </w:t>
      </w:r>
      <w:proofErr w:type="spellStart"/>
      <w:r>
        <w:t>CCA</w:t>
      </w:r>
      <w:proofErr w:type="spellEnd"/>
      <w:r>
        <w:t xml:space="preserve"> would be counted under </w:t>
      </w:r>
      <w:proofErr w:type="spellStart"/>
      <w:r>
        <w:t>JSCI</w:t>
      </w:r>
      <w:proofErr w:type="spellEnd"/>
      <w:r>
        <w:t xml:space="preserve">- Referral for </w:t>
      </w:r>
      <w:proofErr w:type="spellStart"/>
      <w:r>
        <w:t>ESAt</w:t>
      </w:r>
      <w:proofErr w:type="spellEnd"/>
      <w:r>
        <w:t xml:space="preserve">. </w:t>
      </w:r>
    </w:p>
    <w:p w:rsidR="00C479EC" w:rsidRDefault="00C479EC" w:rsidP="00C479EC">
      <w:r>
        <w:t>The Outcome Hierarchy is:</w:t>
      </w:r>
    </w:p>
    <w:p w:rsidR="00C479EC" w:rsidRDefault="00C479EC" w:rsidP="00C479EC">
      <w:pPr>
        <w:pStyle w:val="ListParagraph"/>
        <w:numPr>
          <w:ilvl w:val="0"/>
          <w:numId w:val="5"/>
        </w:numPr>
      </w:pPr>
      <w:r>
        <w:t>Serious Failure</w:t>
      </w:r>
    </w:p>
    <w:p w:rsidR="00C479EC" w:rsidRDefault="00C479EC" w:rsidP="00C479EC">
      <w:pPr>
        <w:pStyle w:val="ListParagraph"/>
        <w:numPr>
          <w:ilvl w:val="0"/>
          <w:numId w:val="5"/>
        </w:numPr>
      </w:pPr>
      <w:proofErr w:type="spellStart"/>
      <w:r>
        <w:t>JSCI</w:t>
      </w:r>
      <w:proofErr w:type="spellEnd"/>
      <w:r>
        <w:t xml:space="preserve"> – Referral for </w:t>
      </w:r>
      <w:proofErr w:type="spellStart"/>
      <w:r>
        <w:t>ESAt</w:t>
      </w:r>
      <w:proofErr w:type="spellEnd"/>
    </w:p>
    <w:p w:rsidR="00C479EC" w:rsidRDefault="00C479EC" w:rsidP="00C479EC">
      <w:pPr>
        <w:pStyle w:val="ListParagraph"/>
        <w:numPr>
          <w:ilvl w:val="0"/>
          <w:numId w:val="5"/>
        </w:numPr>
      </w:pPr>
      <w:proofErr w:type="spellStart"/>
      <w:r>
        <w:t>JSCI</w:t>
      </w:r>
      <w:proofErr w:type="spellEnd"/>
      <w:r>
        <w:t xml:space="preserve"> – Eligible for higher stream</w:t>
      </w:r>
    </w:p>
    <w:p w:rsidR="00C479EC" w:rsidRDefault="00C479EC" w:rsidP="00C479EC">
      <w:pPr>
        <w:pStyle w:val="ListParagraph"/>
        <w:numPr>
          <w:ilvl w:val="0"/>
          <w:numId w:val="5"/>
        </w:numPr>
      </w:pPr>
      <w:r>
        <w:t>Other Outcomes</w:t>
      </w:r>
    </w:p>
    <w:p w:rsidR="00C479EC" w:rsidRDefault="00C479EC" w:rsidP="00C479EC">
      <w:pPr>
        <w:pStyle w:val="ListParagraph"/>
        <w:numPr>
          <w:ilvl w:val="0"/>
          <w:numId w:val="5"/>
        </w:numPr>
      </w:pPr>
      <w:r>
        <w:t>No Outcomes</w:t>
      </w:r>
    </w:p>
    <w:p w:rsidR="00C479EC" w:rsidRDefault="00C479EC" w:rsidP="00C479EC">
      <w:r>
        <w:t>“</w:t>
      </w:r>
      <w:proofErr w:type="spellStart"/>
      <w:r>
        <w:t>JSCI</w:t>
      </w:r>
      <w:proofErr w:type="spellEnd"/>
      <w:r>
        <w:t xml:space="preserve"> - Referral for </w:t>
      </w:r>
      <w:proofErr w:type="spellStart"/>
      <w:r>
        <w:t>ESAt</w:t>
      </w:r>
      <w:proofErr w:type="spellEnd"/>
      <w:r>
        <w:t>” means a job seeker had their Job Seeker Classification Instrument (</w:t>
      </w:r>
      <w:proofErr w:type="spellStart"/>
      <w:r>
        <w:t>JSCI</w:t>
      </w:r>
      <w:proofErr w:type="spellEnd"/>
      <w:r>
        <w:t xml:space="preserve">) updated and the outcome of the </w:t>
      </w:r>
      <w:proofErr w:type="spellStart"/>
      <w:r>
        <w:t>JSCI</w:t>
      </w:r>
      <w:proofErr w:type="spellEnd"/>
      <w:r>
        <w:t xml:space="preserve"> was for the job seeker to be referred to an Employment Services Assessment. Employment Services Assessments superseded Job Capacity Assessments from 1 July 2011.</w:t>
      </w:r>
    </w:p>
    <w:p w:rsidR="00C479EC" w:rsidRDefault="00C479EC" w:rsidP="00C479EC">
      <w:r>
        <w:t>“</w:t>
      </w:r>
      <w:proofErr w:type="spellStart"/>
      <w:r>
        <w:t>JSCI</w:t>
      </w:r>
      <w:proofErr w:type="spellEnd"/>
      <w:r>
        <w:t xml:space="preserve"> – Eligible for higher stream” means a job seeker had their </w:t>
      </w:r>
      <w:proofErr w:type="spellStart"/>
      <w:r>
        <w:t>JSCI</w:t>
      </w:r>
      <w:proofErr w:type="spellEnd"/>
      <w:r>
        <w:t xml:space="preserve"> updated and the outcome of the </w:t>
      </w:r>
      <w:proofErr w:type="spellStart"/>
      <w:r>
        <w:t>JSCI</w:t>
      </w:r>
      <w:proofErr w:type="spellEnd"/>
      <w:r>
        <w:t xml:space="preserve"> was for the job seeker to be referred to a higher–numbered stream of service in the Job Services Australia system.</w:t>
      </w:r>
    </w:p>
    <w:p w:rsidR="00C479EC" w:rsidRDefault="00C479EC" w:rsidP="00C479EC">
      <w:r>
        <w:t xml:space="preserve">“No change in Employment Services Program or Stream” means there has been no recommendation to change the job seeker’s Employment Services Program or Stream. </w:t>
      </w:r>
      <w:proofErr w:type="spellStart"/>
      <w:r>
        <w:t>CCAs</w:t>
      </w:r>
      <w:proofErr w:type="spellEnd"/>
      <w:r>
        <w:t xml:space="preserve"> in this category can recommend one or more outcomes that can be undertaken or arranged by the job seeker’s current provider or they may not recommend any particular action.</w:t>
      </w:r>
    </w:p>
    <w:p w:rsidR="00C479EC" w:rsidRDefault="00C479EC" w:rsidP="00C479EC">
      <w: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C479EC" w:rsidRDefault="00C479EC" w:rsidP="00C479EC">
      <w:r>
        <w:lastRenderedPageBreak/>
        <w:t xml:space="preserve">‘No Outcomes” means there were no outcomes or other action recommended by DHS as part of the </w:t>
      </w:r>
      <w:proofErr w:type="spellStart"/>
      <w:r>
        <w:t>CCA</w:t>
      </w:r>
      <w:proofErr w:type="spellEnd"/>
      <w:r>
        <w:t xml:space="preserve">. This means that the DHS specialist officer who conducted the </w:t>
      </w:r>
      <w:proofErr w:type="spellStart"/>
      <w:r>
        <w:t>CCA</w:t>
      </w:r>
      <w:proofErr w:type="spellEnd"/>
      <w:r>
        <w:t xml:space="preserve"> found that the job seeker had no barriers to participation that warranted a specific sort of intervention but that there were insufficient grounds to determine that the job seeker had been persistently and deliberately non-compliant.</w:t>
      </w:r>
    </w:p>
    <w:p w:rsidR="005415AE" w:rsidRDefault="008533A9" w:rsidP="008533A9">
      <w:pPr>
        <w:pStyle w:val="Heading2"/>
      </w:pPr>
      <w:bookmarkStart w:id="16" w:name="_Toc379892985"/>
      <w:r w:rsidRPr="008533A9">
        <w:t>Sanctions for Serious Failures</w:t>
      </w:r>
      <w:bookmarkEnd w:id="16"/>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F33596" w:rsidTr="00F75FC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F33596" w:rsidRDefault="00F33596" w:rsidP="00F75FCB">
            <w:pPr>
              <w:ind w:left="0"/>
            </w:pPr>
          </w:p>
        </w:tc>
        <w:tc>
          <w:tcPr>
            <w:tcW w:w="12961" w:type="dxa"/>
            <w:gridSpan w:val="7"/>
          </w:tcPr>
          <w:p w:rsidR="00F33596" w:rsidRPr="00673FCC" w:rsidRDefault="00F33596" w:rsidP="00F75FCB">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F33596" w:rsidTr="00F75FCB">
        <w:tc>
          <w:tcPr>
            <w:cnfStyle w:val="001000000000" w:firstRow="0" w:lastRow="0" w:firstColumn="1" w:lastColumn="0" w:oddVBand="0" w:evenVBand="0" w:oddHBand="0" w:evenHBand="0" w:firstRowFirstColumn="0" w:firstRowLastColumn="0" w:lastRowFirstColumn="0" w:lastRowLastColumn="0"/>
            <w:tcW w:w="2369" w:type="dxa"/>
            <w:vMerge/>
          </w:tcPr>
          <w:p w:rsidR="00F33596" w:rsidRDefault="00F33596" w:rsidP="00F75FCB">
            <w:pPr>
              <w:ind w:left="0"/>
            </w:pPr>
          </w:p>
        </w:tc>
        <w:tc>
          <w:tcPr>
            <w:tcW w:w="4389" w:type="dxa"/>
            <w:gridSpan w:val="2"/>
            <w:vMerge w:val="restart"/>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Non-payment Period</w:t>
            </w:r>
          </w:p>
        </w:tc>
        <w:tc>
          <w:tcPr>
            <w:tcW w:w="6866" w:type="dxa"/>
            <w:gridSpan w:val="4"/>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Penalty waived</w:t>
            </w:r>
          </w:p>
        </w:tc>
        <w:tc>
          <w:tcPr>
            <w:tcW w:w="1706" w:type="dxa"/>
            <w:vMerge w:val="restart"/>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Pr>
                <w:b/>
              </w:rPr>
              <w:t>Total</w:t>
            </w:r>
          </w:p>
        </w:tc>
      </w:tr>
      <w:tr w:rsidR="00F33596" w:rsidTr="00F75FCB">
        <w:tc>
          <w:tcPr>
            <w:cnfStyle w:val="001000000000" w:firstRow="0" w:lastRow="0" w:firstColumn="1" w:lastColumn="0" w:oddVBand="0" w:evenVBand="0" w:oddHBand="0" w:evenHBand="0" w:firstRowFirstColumn="0" w:firstRowLastColumn="0" w:lastRowFirstColumn="0" w:lastRowLastColumn="0"/>
            <w:tcW w:w="2369" w:type="dxa"/>
            <w:vMerge/>
          </w:tcPr>
          <w:p w:rsidR="00F33596" w:rsidRDefault="00F33596" w:rsidP="00F75FCB">
            <w:pPr>
              <w:ind w:left="0"/>
            </w:pPr>
          </w:p>
        </w:tc>
        <w:tc>
          <w:tcPr>
            <w:tcW w:w="4389" w:type="dxa"/>
            <w:gridSpan w:val="2"/>
            <w:vMerge/>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p>
        </w:tc>
        <w:tc>
          <w:tcPr>
            <w:tcW w:w="3454" w:type="dxa"/>
            <w:gridSpan w:val="2"/>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Compliance Activity</w:t>
            </w:r>
          </w:p>
        </w:tc>
        <w:tc>
          <w:tcPr>
            <w:tcW w:w="3412" w:type="dxa"/>
            <w:gridSpan w:val="2"/>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Hardship</w:t>
            </w:r>
          </w:p>
        </w:tc>
        <w:tc>
          <w:tcPr>
            <w:tcW w:w="1706" w:type="dxa"/>
            <w:vMerge/>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p>
        </w:tc>
      </w:tr>
      <w:tr w:rsidR="00F33596" w:rsidTr="00F75FCB">
        <w:tc>
          <w:tcPr>
            <w:cnfStyle w:val="001000000000" w:firstRow="0" w:lastRow="0" w:firstColumn="1" w:lastColumn="0" w:oddVBand="0" w:evenVBand="0" w:oddHBand="0" w:evenHBand="0" w:firstRowFirstColumn="0" w:firstRowLastColumn="0" w:lastRowFirstColumn="0" w:lastRowLastColumn="0"/>
            <w:tcW w:w="2369" w:type="dxa"/>
            <w:vMerge/>
          </w:tcPr>
          <w:p w:rsidR="00F33596" w:rsidRDefault="00F33596" w:rsidP="00F75FCB">
            <w:pPr>
              <w:ind w:left="0"/>
            </w:pPr>
          </w:p>
        </w:tc>
        <w:tc>
          <w:tcPr>
            <w:tcW w:w="2454" w:type="dxa"/>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935" w:type="dxa"/>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650" w:type="dxa"/>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804" w:type="dxa"/>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706" w:type="dxa"/>
          </w:tcPr>
          <w:p w:rsidR="00F33596" w:rsidRPr="00673FCC" w:rsidRDefault="00F33596" w:rsidP="00F75FCB">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vMerge/>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p>
        </w:tc>
      </w:tr>
      <w:tr w:rsidR="00F33596" w:rsidTr="00F75FCB">
        <w:tc>
          <w:tcPr>
            <w:cnfStyle w:val="001000000000" w:firstRow="0" w:lastRow="0" w:firstColumn="1" w:lastColumn="0" w:oddVBand="0" w:evenVBand="0" w:oddHBand="0" w:evenHBand="0" w:firstRowFirstColumn="0" w:firstRowLastColumn="0" w:lastRowFirstColumn="0" w:lastRowLastColumn="0"/>
            <w:tcW w:w="2369" w:type="dxa"/>
          </w:tcPr>
          <w:p w:rsidR="00F33596" w:rsidRDefault="00CB585F" w:rsidP="00F75FCB">
            <w:pPr>
              <w:ind w:left="0"/>
            </w:pPr>
            <w:r>
              <w:t xml:space="preserve">1 January to </w:t>
            </w:r>
            <w:r w:rsidRPr="008F4351">
              <w:t>31 March 2013</w:t>
            </w:r>
          </w:p>
        </w:tc>
        <w:tc>
          <w:tcPr>
            <w:tcW w:w="2454" w:type="dxa"/>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r>
              <w:t>1,572</w:t>
            </w:r>
          </w:p>
        </w:tc>
        <w:tc>
          <w:tcPr>
            <w:tcW w:w="1935" w:type="dxa"/>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r>
              <w:t>25%</w:t>
            </w:r>
          </w:p>
        </w:tc>
        <w:tc>
          <w:tcPr>
            <w:tcW w:w="1650" w:type="dxa"/>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r>
              <w:t>4,694</w:t>
            </w:r>
          </w:p>
        </w:tc>
        <w:tc>
          <w:tcPr>
            <w:tcW w:w="1804" w:type="dxa"/>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r>
              <w:t>73%</w:t>
            </w:r>
          </w:p>
        </w:tc>
        <w:tc>
          <w:tcPr>
            <w:tcW w:w="1706" w:type="dxa"/>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r>
              <w:t>119</w:t>
            </w:r>
          </w:p>
        </w:tc>
        <w:tc>
          <w:tcPr>
            <w:tcW w:w="1706" w:type="dxa"/>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r>
              <w:t>2%</w:t>
            </w:r>
          </w:p>
        </w:tc>
        <w:tc>
          <w:tcPr>
            <w:tcW w:w="1706" w:type="dxa"/>
          </w:tcPr>
          <w:p w:rsidR="00F33596" w:rsidRDefault="00F33596" w:rsidP="00F75FCB">
            <w:pPr>
              <w:ind w:left="0"/>
              <w:cnfStyle w:val="000000000000" w:firstRow="0" w:lastRow="0" w:firstColumn="0" w:lastColumn="0" w:oddVBand="0" w:evenVBand="0" w:oddHBand="0" w:evenHBand="0" w:firstRowFirstColumn="0" w:firstRowLastColumn="0" w:lastRowFirstColumn="0" w:lastRowLastColumn="0"/>
            </w:pPr>
            <w:r>
              <w:t>6,385</w:t>
            </w:r>
          </w:p>
        </w:tc>
      </w:tr>
    </w:tbl>
    <w:p w:rsidR="00C479EC" w:rsidRDefault="00C479EC" w:rsidP="00C479EC">
      <w:r>
        <w:t>Discrepancies may occur between the sum of the component percentages and the total percentage, due to rounding.</w:t>
      </w:r>
    </w:p>
    <w:p w:rsidR="00C479EC" w:rsidRDefault="00C479EC" w:rsidP="00C479EC">
      <w:r>
        <w:t>“Serious Failures” shown are for refusing to accept or commence a suitable job, and for persistent non-compliance following a Comprehensive Compliance Assessment.</w:t>
      </w:r>
    </w:p>
    <w:p w:rsidR="00C479EC" w:rsidRDefault="00C479EC" w:rsidP="00C479EC">
      <w:r>
        <w:t>“Compliance Activity” means that the non-payment period was waived due to the job seeker agreeing to undertake a Compliance Activity involving weekly participation typically of 25 hours.</w:t>
      </w:r>
    </w:p>
    <w:p w:rsidR="003875D5" w:rsidRDefault="00C479EC" w:rsidP="00C479EC">
      <w:r>
        <w:t>“Financial Hardship” means that the non-payment period was waived due to the job seeker being unable to undertake a Compliance Activity and having liquid assets below a specified amount.</w:t>
      </w:r>
    </w:p>
    <w:p w:rsidR="003875D5" w:rsidRDefault="003875D5" w:rsidP="003875D5">
      <w:r>
        <w:br w:type="page"/>
      </w:r>
    </w:p>
    <w:p w:rsidR="00C24E8B" w:rsidRDefault="00C24E8B" w:rsidP="008F4351">
      <w:pPr>
        <w:pStyle w:val="Heading1"/>
      </w:pPr>
      <w:bookmarkStart w:id="17" w:name="_Toc379892986"/>
      <w:r>
        <w:lastRenderedPageBreak/>
        <w:t>Part B</w:t>
      </w:r>
      <w:bookmarkEnd w:id="17"/>
    </w:p>
    <w:p w:rsidR="002F0647" w:rsidRDefault="002F0647" w:rsidP="002F0647">
      <w:pPr>
        <w:pStyle w:val="Heading2"/>
      </w:pPr>
      <w:bookmarkStart w:id="18" w:name="_Toc379892987"/>
      <w:r w:rsidRPr="002F0647">
        <w:t xml:space="preserve">Financial Penalties, Connection Failures, Income Support Payment Suspensions and </w:t>
      </w:r>
      <w:proofErr w:type="spellStart"/>
      <w:r w:rsidR="003D3BC2">
        <w:t>CCAs</w:t>
      </w:r>
      <w:proofErr w:type="spellEnd"/>
      <w:r w:rsidRPr="002F0647">
        <w:t xml:space="preserve"> by Gender</w:t>
      </w:r>
      <w:bookmarkEnd w:id="18"/>
    </w:p>
    <w:p w:rsidR="00E53FED" w:rsidRDefault="00E53FED" w:rsidP="00E53FED">
      <w:pPr>
        <w:pStyle w:val="Heading3"/>
        <w:rPr>
          <w:noProof/>
        </w:rPr>
      </w:pPr>
      <w:r>
        <w:rPr>
          <w:noProof/>
        </w:rPr>
        <w:t>1 January 2013 to 13 March 2013</w:t>
      </w:r>
    </w:p>
    <w:tbl>
      <w:tblPr>
        <w:tblStyle w:val="LeftAlignTable"/>
        <w:tblW w:w="0" w:type="auto"/>
        <w:tblLook w:val="06E0" w:firstRow="1" w:lastRow="1" w:firstColumn="1" w:lastColumn="0" w:noHBand="1" w:noVBand="1"/>
      </w:tblPr>
      <w:tblGrid>
        <w:gridCol w:w="4786"/>
        <w:gridCol w:w="1757"/>
        <w:gridCol w:w="1757"/>
        <w:gridCol w:w="1758"/>
        <w:gridCol w:w="1757"/>
        <w:gridCol w:w="1757"/>
        <w:gridCol w:w="1758"/>
      </w:tblGrid>
      <w:tr w:rsidR="007D79C3" w:rsidRPr="007D79C3" w:rsidTr="005012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7D79C3" w:rsidRPr="007D79C3" w:rsidRDefault="007D79C3" w:rsidP="000774D0">
            <w:pPr>
              <w:ind w:left="0"/>
            </w:pPr>
            <w:r w:rsidRPr="007D79C3">
              <w:t xml:space="preserve">Non Payment Periods (Serious and </w:t>
            </w:r>
            <w:proofErr w:type="spellStart"/>
            <w:r w:rsidRPr="007D79C3">
              <w:t>UNPPs</w:t>
            </w:r>
            <w:proofErr w:type="spellEnd"/>
            <w:r w:rsidRPr="007D79C3">
              <w:t>)</w:t>
            </w:r>
          </w:p>
        </w:tc>
        <w:tc>
          <w:tcPr>
            <w:tcW w:w="1757" w:type="dxa"/>
          </w:tcPr>
          <w:p w:rsidR="007D79C3" w:rsidRPr="007D79C3" w:rsidRDefault="007D79C3" w:rsidP="000774D0">
            <w:pPr>
              <w:ind w:left="0"/>
              <w:cnfStyle w:val="100000000000" w:firstRow="1" w:lastRow="0" w:firstColumn="0" w:lastColumn="0" w:oddVBand="0" w:evenVBand="0" w:oddHBand="0" w:evenHBand="0" w:firstRowFirstColumn="0" w:firstRowLastColumn="0" w:lastRowFirstColumn="0" w:lastRowLastColumn="0"/>
            </w:pPr>
            <w:r w:rsidRPr="007D79C3">
              <w:t>Male</w:t>
            </w:r>
          </w:p>
        </w:tc>
        <w:tc>
          <w:tcPr>
            <w:tcW w:w="1757" w:type="dxa"/>
          </w:tcPr>
          <w:p w:rsidR="007D79C3" w:rsidRPr="007D79C3" w:rsidRDefault="007D79C3" w:rsidP="000774D0">
            <w:pPr>
              <w:ind w:left="0"/>
              <w:cnfStyle w:val="100000000000" w:firstRow="1" w:lastRow="0" w:firstColumn="0" w:lastColumn="0" w:oddVBand="0" w:evenVBand="0" w:oddHBand="0" w:evenHBand="0" w:firstRowFirstColumn="0" w:firstRowLastColumn="0" w:lastRowFirstColumn="0" w:lastRowLastColumn="0"/>
            </w:pPr>
            <w:r w:rsidRPr="007D79C3">
              <w:t>Male %</w:t>
            </w:r>
          </w:p>
        </w:tc>
        <w:tc>
          <w:tcPr>
            <w:tcW w:w="1758" w:type="dxa"/>
          </w:tcPr>
          <w:p w:rsidR="007D79C3" w:rsidRPr="007D79C3" w:rsidRDefault="007D79C3" w:rsidP="000774D0">
            <w:pPr>
              <w:ind w:left="0"/>
              <w:cnfStyle w:val="100000000000" w:firstRow="1" w:lastRow="0" w:firstColumn="0" w:lastColumn="0" w:oddVBand="0" w:evenVBand="0" w:oddHBand="0" w:evenHBand="0" w:firstRowFirstColumn="0" w:firstRowLastColumn="0" w:lastRowFirstColumn="0" w:lastRowLastColumn="0"/>
            </w:pPr>
            <w:r w:rsidRPr="007D79C3">
              <w:t>Female</w:t>
            </w:r>
          </w:p>
        </w:tc>
        <w:tc>
          <w:tcPr>
            <w:tcW w:w="1757" w:type="dxa"/>
          </w:tcPr>
          <w:p w:rsidR="007D79C3" w:rsidRPr="007D79C3" w:rsidRDefault="007D79C3" w:rsidP="000774D0">
            <w:pPr>
              <w:ind w:left="0"/>
              <w:cnfStyle w:val="100000000000" w:firstRow="1" w:lastRow="0" w:firstColumn="0" w:lastColumn="0" w:oddVBand="0" w:evenVBand="0" w:oddHBand="0" w:evenHBand="0" w:firstRowFirstColumn="0" w:firstRowLastColumn="0" w:lastRowFirstColumn="0" w:lastRowLastColumn="0"/>
            </w:pPr>
            <w:r w:rsidRPr="007D79C3">
              <w:t>Female %</w:t>
            </w:r>
          </w:p>
        </w:tc>
        <w:tc>
          <w:tcPr>
            <w:tcW w:w="1757" w:type="dxa"/>
          </w:tcPr>
          <w:p w:rsidR="007D79C3" w:rsidRPr="007D79C3" w:rsidRDefault="007D79C3" w:rsidP="000774D0">
            <w:pPr>
              <w:ind w:left="0"/>
              <w:cnfStyle w:val="100000000000" w:firstRow="1" w:lastRow="0" w:firstColumn="0" w:lastColumn="0" w:oddVBand="0" w:evenVBand="0" w:oddHBand="0" w:evenHBand="0" w:firstRowFirstColumn="0" w:firstRowLastColumn="0" w:lastRowFirstColumn="0" w:lastRowLastColumn="0"/>
            </w:pPr>
            <w:r w:rsidRPr="007D79C3">
              <w:t>Total</w:t>
            </w:r>
          </w:p>
        </w:tc>
        <w:tc>
          <w:tcPr>
            <w:tcW w:w="1758" w:type="dxa"/>
          </w:tcPr>
          <w:p w:rsidR="007D79C3" w:rsidRPr="007D79C3" w:rsidRDefault="007D79C3" w:rsidP="000774D0">
            <w:pPr>
              <w:ind w:left="0"/>
              <w:cnfStyle w:val="100000000000" w:firstRow="1" w:lastRow="0" w:firstColumn="0" w:lastColumn="0" w:oddVBand="0" w:evenVBand="0" w:oddHBand="0" w:evenHBand="0" w:firstRowFirstColumn="0" w:firstRowLastColumn="0" w:lastRowFirstColumn="0" w:lastRowLastColumn="0"/>
            </w:pPr>
            <w:r w:rsidRPr="007D79C3">
              <w:t>Total %</w:t>
            </w:r>
          </w:p>
        </w:tc>
      </w:tr>
      <w:tr w:rsidR="00CB4CC8"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7D79C3" w:rsidRDefault="00CB4CC8" w:rsidP="000774D0">
            <w:pPr>
              <w:ind w:left="0"/>
            </w:pPr>
            <w:r w:rsidRPr="007D79C3">
              <w:t xml:space="preserve">Voluntary unemployment- </w:t>
            </w:r>
            <w:proofErr w:type="spellStart"/>
            <w:r w:rsidRPr="007D79C3">
              <w:t>UNPP</w:t>
            </w:r>
            <w:proofErr w:type="spellEnd"/>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2,152</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19.05%</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1,319</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11.68%</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3,471</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30.73%</w:t>
            </w:r>
          </w:p>
        </w:tc>
      </w:tr>
      <w:tr w:rsidR="00CB4CC8"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7D79C3" w:rsidRDefault="00CB4CC8" w:rsidP="000774D0">
            <w:pPr>
              <w:ind w:left="0"/>
            </w:pPr>
            <w:r w:rsidRPr="007D79C3">
              <w:t xml:space="preserve">Unemployment due to misconduct – </w:t>
            </w:r>
            <w:proofErr w:type="spellStart"/>
            <w:r w:rsidRPr="007D79C3">
              <w:t>UNPP</w:t>
            </w:r>
            <w:proofErr w:type="spellEnd"/>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1,151</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10.19%</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287</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2.54%</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1,438</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12.73%</w:t>
            </w:r>
          </w:p>
        </w:tc>
      </w:tr>
      <w:tr w:rsidR="00CB4CC8"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7D79C3" w:rsidRDefault="00CB4CC8" w:rsidP="000774D0">
            <w:pPr>
              <w:ind w:left="0"/>
            </w:pPr>
            <w:r w:rsidRPr="007D79C3">
              <w:t>Persistent non-compliance – Serious</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4,456</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39.45%</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1,579</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13.98%</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53.44%</w:t>
            </w:r>
          </w:p>
        </w:tc>
      </w:tr>
      <w:tr w:rsidR="00CB4CC8"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7D79C3" w:rsidRDefault="00CB4CC8" w:rsidP="000774D0">
            <w:pPr>
              <w:ind w:left="0"/>
            </w:pPr>
            <w:r w:rsidRPr="007D79C3">
              <w:t>Did not commence suitable work - Serious</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156</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1.38%</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0.27%</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186</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1.65%</w:t>
            </w:r>
          </w:p>
        </w:tc>
      </w:tr>
      <w:tr w:rsidR="00CB4CC8"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7D79C3" w:rsidRDefault="00CB4CC8" w:rsidP="000774D0">
            <w:pPr>
              <w:ind w:left="0"/>
            </w:pPr>
            <w:r w:rsidRPr="007D79C3">
              <w:t>Refused a suitable job – Serious</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125</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1.11%</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0.35%</w:t>
            </w:r>
          </w:p>
        </w:tc>
        <w:tc>
          <w:tcPr>
            <w:tcW w:w="1757"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w:t>
            </w:r>
          </w:p>
        </w:tc>
        <w:tc>
          <w:tcPr>
            <w:tcW w:w="1758"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1.45%</w:t>
            </w:r>
          </w:p>
        </w:tc>
      </w:tr>
      <w:tr w:rsidR="00CB4CC8" w:rsidRPr="007D79C3"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7D79C3" w:rsidRDefault="00CB4CC8" w:rsidP="000774D0">
            <w:pPr>
              <w:ind w:left="0"/>
            </w:pPr>
            <w:r w:rsidRPr="007D79C3">
              <w:t xml:space="preserve">Sub Total </w:t>
            </w:r>
            <w:proofErr w:type="spellStart"/>
            <w:r w:rsidRPr="007D79C3">
              <w:t>NPPs</w:t>
            </w:r>
            <w:proofErr w:type="spellEnd"/>
            <w:r w:rsidRPr="007D79C3">
              <w:t xml:space="preserve"> </w:t>
            </w:r>
          </w:p>
        </w:tc>
        <w:tc>
          <w:tcPr>
            <w:tcW w:w="1757"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8,040</w:t>
            </w:r>
          </w:p>
        </w:tc>
        <w:tc>
          <w:tcPr>
            <w:tcW w:w="1757"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71.19%</w:t>
            </w:r>
          </w:p>
        </w:tc>
        <w:tc>
          <w:tcPr>
            <w:tcW w:w="1758"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3,254</w:t>
            </w:r>
          </w:p>
        </w:tc>
        <w:tc>
          <w:tcPr>
            <w:tcW w:w="1757"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28.81%</w:t>
            </w:r>
          </w:p>
        </w:tc>
        <w:tc>
          <w:tcPr>
            <w:tcW w:w="1757"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11,294</w:t>
            </w:r>
          </w:p>
        </w:tc>
        <w:tc>
          <w:tcPr>
            <w:tcW w:w="1758"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D2324A" w:rsidRDefault="00D2324A" w:rsidP="00D2324A">
      <w:pPr>
        <w:pStyle w:val="Heading3"/>
        <w:rPr>
          <w:noProof/>
        </w:rPr>
      </w:pPr>
      <w:r>
        <w:rPr>
          <w:noProof/>
        </w:rPr>
        <w:t>1 January 2013 to 13 March 2013</w:t>
      </w:r>
    </w:p>
    <w:tbl>
      <w:tblPr>
        <w:tblStyle w:val="LeftAlignTable"/>
        <w:tblW w:w="0" w:type="auto"/>
        <w:tblLook w:val="04E0" w:firstRow="1" w:lastRow="1" w:firstColumn="1" w:lastColumn="0" w:noHBand="0" w:noVBand="1"/>
      </w:tblPr>
      <w:tblGrid>
        <w:gridCol w:w="4753"/>
        <w:gridCol w:w="1734"/>
        <w:gridCol w:w="1842"/>
        <w:gridCol w:w="1701"/>
        <w:gridCol w:w="1843"/>
        <w:gridCol w:w="1701"/>
        <w:gridCol w:w="1756"/>
      </w:tblGrid>
      <w:tr w:rsidR="0060281E" w:rsidRPr="0060281E" w:rsidTr="00D232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3" w:type="dxa"/>
          </w:tcPr>
          <w:p w:rsidR="0060281E" w:rsidRPr="0060281E" w:rsidRDefault="0060281E" w:rsidP="000774D0">
            <w:pPr>
              <w:ind w:left="0"/>
              <w:rPr>
                <w:noProof/>
              </w:rPr>
            </w:pPr>
            <w:r w:rsidRPr="0060281E">
              <w:rPr>
                <w:noProof/>
              </w:rPr>
              <w:t>Other Financial Penalties (Reconnection and NSNP)</w:t>
            </w:r>
          </w:p>
        </w:tc>
        <w:tc>
          <w:tcPr>
            <w:tcW w:w="1734" w:type="dxa"/>
          </w:tcPr>
          <w:p w:rsidR="0060281E" w:rsidRPr="0060281E" w:rsidRDefault="0060281E" w:rsidP="000774D0">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Male</w:t>
            </w:r>
          </w:p>
        </w:tc>
        <w:tc>
          <w:tcPr>
            <w:tcW w:w="1842" w:type="dxa"/>
          </w:tcPr>
          <w:p w:rsidR="0060281E" w:rsidRPr="0060281E" w:rsidRDefault="0060281E" w:rsidP="000774D0">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Male %</w:t>
            </w:r>
          </w:p>
        </w:tc>
        <w:tc>
          <w:tcPr>
            <w:tcW w:w="1701" w:type="dxa"/>
          </w:tcPr>
          <w:p w:rsidR="0060281E" w:rsidRPr="0060281E" w:rsidRDefault="0060281E" w:rsidP="000774D0">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Female</w:t>
            </w:r>
          </w:p>
        </w:tc>
        <w:tc>
          <w:tcPr>
            <w:tcW w:w="1843" w:type="dxa"/>
          </w:tcPr>
          <w:p w:rsidR="0060281E" w:rsidRPr="0060281E" w:rsidRDefault="0060281E" w:rsidP="000774D0">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Female %</w:t>
            </w:r>
          </w:p>
        </w:tc>
        <w:tc>
          <w:tcPr>
            <w:tcW w:w="1701" w:type="dxa"/>
          </w:tcPr>
          <w:p w:rsidR="0060281E" w:rsidRPr="0060281E" w:rsidRDefault="0060281E" w:rsidP="000774D0">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Total</w:t>
            </w:r>
          </w:p>
        </w:tc>
        <w:tc>
          <w:tcPr>
            <w:tcW w:w="1756" w:type="dxa"/>
          </w:tcPr>
          <w:p w:rsidR="0060281E" w:rsidRPr="0060281E" w:rsidRDefault="0060281E" w:rsidP="000774D0">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Total %</w:t>
            </w:r>
          </w:p>
        </w:tc>
      </w:tr>
      <w:tr w:rsidR="00CB4CC8" w:rsidRPr="0060281E" w:rsidTr="00F75FCB">
        <w:tc>
          <w:tcPr>
            <w:cnfStyle w:val="001000000000" w:firstRow="0" w:lastRow="0" w:firstColumn="1" w:lastColumn="0" w:oddVBand="0" w:evenVBand="0" w:oddHBand="0" w:evenHBand="0" w:firstRowFirstColumn="0" w:firstRowLastColumn="0" w:lastRowFirstColumn="0" w:lastRowLastColumn="0"/>
            <w:tcW w:w="4753" w:type="dxa"/>
          </w:tcPr>
          <w:p w:rsidR="00CB4CC8" w:rsidRPr="0060281E" w:rsidRDefault="00CB4CC8" w:rsidP="000774D0">
            <w:pPr>
              <w:ind w:left="0"/>
              <w:rPr>
                <w:noProof/>
              </w:rPr>
            </w:pPr>
            <w:r w:rsidRPr="0060281E">
              <w:rPr>
                <w:noProof/>
              </w:rPr>
              <w:t xml:space="preserve">Failure to attend provider reconnection  </w:t>
            </w:r>
          </w:p>
        </w:tc>
        <w:tc>
          <w:tcPr>
            <w:tcW w:w="1734"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13,164</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33.22%</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5,685</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18,849</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47.57%</w:t>
            </w:r>
          </w:p>
        </w:tc>
      </w:tr>
      <w:tr w:rsidR="00CB4CC8" w:rsidRPr="0060281E" w:rsidTr="00F75FCB">
        <w:tc>
          <w:tcPr>
            <w:cnfStyle w:val="001000000000" w:firstRow="0" w:lastRow="0" w:firstColumn="1" w:lastColumn="0" w:oddVBand="0" w:evenVBand="0" w:oddHBand="0" w:evenHBand="0" w:firstRowFirstColumn="0" w:firstRowLastColumn="0" w:lastRowFirstColumn="0" w:lastRowLastColumn="0"/>
            <w:tcW w:w="4753" w:type="dxa"/>
          </w:tcPr>
          <w:p w:rsidR="00CB4CC8" w:rsidRPr="0060281E" w:rsidRDefault="00CB4CC8" w:rsidP="000774D0">
            <w:pPr>
              <w:ind w:left="0"/>
              <w:rPr>
                <w:noProof/>
              </w:rPr>
            </w:pPr>
            <w:r w:rsidRPr="0060281E">
              <w:rPr>
                <w:noProof/>
              </w:rPr>
              <w:t>Failure to attend activity specified in EPP - NSNP</w:t>
            </w:r>
          </w:p>
        </w:tc>
        <w:tc>
          <w:tcPr>
            <w:tcW w:w="1734"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13,926</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35.15%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6,016</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15.18%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19,942</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50.33%</w:t>
            </w:r>
          </w:p>
        </w:tc>
      </w:tr>
      <w:tr w:rsidR="00CB4CC8" w:rsidRPr="0060281E" w:rsidTr="00F75FCB">
        <w:tc>
          <w:tcPr>
            <w:cnfStyle w:val="001000000000" w:firstRow="0" w:lastRow="0" w:firstColumn="1" w:lastColumn="0" w:oddVBand="0" w:evenVBand="0" w:oddHBand="0" w:evenHBand="0" w:firstRowFirstColumn="0" w:firstRowLastColumn="0" w:lastRowFirstColumn="0" w:lastRowLastColumn="0"/>
            <w:tcW w:w="4753" w:type="dxa"/>
          </w:tcPr>
          <w:p w:rsidR="00CB4CC8" w:rsidRPr="0060281E" w:rsidRDefault="00CB4CC8" w:rsidP="000774D0">
            <w:pPr>
              <w:ind w:left="0"/>
              <w:rPr>
                <w:noProof/>
              </w:rPr>
            </w:pPr>
            <w:r w:rsidRPr="0060281E">
              <w:rPr>
                <w:noProof/>
              </w:rPr>
              <w:t>Failure to attend job interview - NSNP</w:t>
            </w:r>
          </w:p>
        </w:tc>
        <w:tc>
          <w:tcPr>
            <w:tcW w:w="1734"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318</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0.80%</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163</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0.41%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481</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1.21%</w:t>
            </w:r>
          </w:p>
        </w:tc>
      </w:tr>
      <w:tr w:rsidR="00CB4CC8" w:rsidRPr="0060281E" w:rsidTr="00F75FCB">
        <w:tc>
          <w:tcPr>
            <w:cnfStyle w:val="001000000000" w:firstRow="0" w:lastRow="0" w:firstColumn="1" w:lastColumn="0" w:oddVBand="0" w:evenVBand="0" w:oddHBand="0" w:evenHBand="0" w:firstRowFirstColumn="0" w:firstRowLastColumn="0" w:lastRowFirstColumn="0" w:lastRowLastColumn="0"/>
            <w:tcW w:w="4753" w:type="dxa"/>
          </w:tcPr>
          <w:p w:rsidR="00CB4CC8" w:rsidRPr="0060281E" w:rsidRDefault="00CB4CC8" w:rsidP="000774D0">
            <w:pPr>
              <w:ind w:left="0"/>
              <w:rPr>
                <w:noProof/>
              </w:rPr>
            </w:pPr>
            <w:r w:rsidRPr="0060281E">
              <w:rPr>
                <w:noProof/>
              </w:rPr>
              <w:t>Inappropriate conduct in EPP activity - NSNP</w:t>
            </w:r>
          </w:p>
        </w:tc>
        <w:tc>
          <w:tcPr>
            <w:tcW w:w="1734"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191</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0.48%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67</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0.17%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258</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0.65%</w:t>
            </w:r>
          </w:p>
        </w:tc>
      </w:tr>
      <w:tr w:rsidR="00CB4CC8" w:rsidRPr="0060281E" w:rsidTr="00F75FCB">
        <w:tc>
          <w:tcPr>
            <w:cnfStyle w:val="001000000000" w:firstRow="0" w:lastRow="0" w:firstColumn="1" w:lastColumn="0" w:oddVBand="0" w:evenVBand="0" w:oddHBand="0" w:evenHBand="0" w:firstRowFirstColumn="0" w:firstRowLastColumn="0" w:lastRowFirstColumn="0" w:lastRowLastColumn="0"/>
            <w:tcW w:w="4753" w:type="dxa"/>
          </w:tcPr>
          <w:p w:rsidR="00CB4CC8" w:rsidRPr="0060281E" w:rsidRDefault="00CB4CC8" w:rsidP="000774D0">
            <w:pPr>
              <w:ind w:left="0"/>
              <w:rPr>
                <w:noProof/>
              </w:rPr>
            </w:pPr>
            <w:r w:rsidRPr="0060281E">
              <w:rPr>
                <w:noProof/>
              </w:rPr>
              <w:t>Inappropriate presentation or conduct at job interview - NSNP</w:t>
            </w:r>
          </w:p>
        </w:tc>
        <w:tc>
          <w:tcPr>
            <w:tcW w:w="1734"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58</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0.15%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0.08%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91</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0.23%</w:t>
            </w:r>
          </w:p>
        </w:tc>
      </w:tr>
      <w:tr w:rsidR="00CB4CC8"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3" w:type="dxa"/>
          </w:tcPr>
          <w:p w:rsidR="00CB4CC8" w:rsidRPr="0060281E" w:rsidRDefault="00CB4CC8" w:rsidP="000774D0">
            <w:pPr>
              <w:ind w:left="0"/>
              <w:rPr>
                <w:noProof/>
              </w:rPr>
            </w:pPr>
            <w:r w:rsidRPr="0060281E">
              <w:rPr>
                <w:noProof/>
              </w:rPr>
              <w:t>Sub Total Other Financial penalties</w:t>
            </w:r>
          </w:p>
        </w:tc>
        <w:tc>
          <w:tcPr>
            <w:tcW w:w="1734"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27,657</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69.80%</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11,964</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30.20%</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39,621</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D2324A" w:rsidRDefault="00D2324A" w:rsidP="00D2324A">
      <w:pPr>
        <w:pStyle w:val="Heading3"/>
        <w:rPr>
          <w:noProof/>
        </w:rPr>
      </w:pP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3D3BC2" w:rsidTr="009329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3D3BC2" w:rsidRPr="0060281E" w:rsidRDefault="003D3BC2" w:rsidP="000774D0">
            <w:pPr>
              <w:ind w:left="0"/>
              <w:rPr>
                <w:noProof/>
              </w:rPr>
            </w:pPr>
            <w:r>
              <w:rPr>
                <w:noProof/>
              </w:rPr>
              <w:t>1 January 2013 to 31 March 2013</w:t>
            </w:r>
          </w:p>
        </w:tc>
        <w:tc>
          <w:tcPr>
            <w:tcW w:w="1701" w:type="dxa"/>
          </w:tcPr>
          <w:p w:rsidR="003D3BC2" w:rsidRPr="0060281E" w:rsidRDefault="003D3BC2" w:rsidP="0047744B">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Male</w:t>
            </w:r>
          </w:p>
        </w:tc>
        <w:tc>
          <w:tcPr>
            <w:tcW w:w="1842" w:type="dxa"/>
          </w:tcPr>
          <w:p w:rsidR="003D3BC2" w:rsidRPr="0060281E" w:rsidRDefault="003D3BC2" w:rsidP="0047744B">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Male %</w:t>
            </w:r>
          </w:p>
        </w:tc>
        <w:tc>
          <w:tcPr>
            <w:tcW w:w="1701" w:type="dxa"/>
          </w:tcPr>
          <w:p w:rsidR="003D3BC2" w:rsidRPr="0060281E" w:rsidRDefault="003D3BC2" w:rsidP="0047744B">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Female</w:t>
            </w:r>
          </w:p>
        </w:tc>
        <w:tc>
          <w:tcPr>
            <w:tcW w:w="1843" w:type="dxa"/>
          </w:tcPr>
          <w:p w:rsidR="003D3BC2" w:rsidRPr="0060281E" w:rsidRDefault="003D3BC2" w:rsidP="0047744B">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Female %</w:t>
            </w:r>
          </w:p>
        </w:tc>
        <w:tc>
          <w:tcPr>
            <w:tcW w:w="1701" w:type="dxa"/>
          </w:tcPr>
          <w:p w:rsidR="003D3BC2" w:rsidRPr="0060281E" w:rsidRDefault="003D3BC2" w:rsidP="0047744B">
            <w:pPr>
              <w:ind w:left="0"/>
              <w:cnfStyle w:val="100000000000" w:firstRow="1" w:lastRow="0" w:firstColumn="0" w:lastColumn="0" w:oddVBand="0" w:evenVBand="0" w:oddHBand="0" w:evenHBand="0" w:firstRowFirstColumn="0" w:firstRowLastColumn="0" w:lastRowFirstColumn="0" w:lastRowLastColumn="0"/>
              <w:rPr>
                <w:noProof/>
              </w:rPr>
            </w:pPr>
            <w:r w:rsidRPr="0060281E">
              <w:rPr>
                <w:noProof/>
              </w:rPr>
              <w:t>Total</w:t>
            </w:r>
          </w:p>
        </w:tc>
        <w:tc>
          <w:tcPr>
            <w:tcW w:w="1756" w:type="dxa"/>
          </w:tcPr>
          <w:p w:rsidR="003D3BC2" w:rsidRPr="0060281E" w:rsidRDefault="003D3BC2" w:rsidP="000774D0">
            <w:pPr>
              <w:ind w:left="0"/>
              <w:cnfStyle w:val="100000000000" w:firstRow="1" w:lastRow="0" w:firstColumn="0" w:lastColumn="0" w:oddVBand="0" w:evenVBand="0" w:oddHBand="0" w:evenHBand="0" w:firstRowFirstColumn="0" w:firstRowLastColumn="0" w:lastRowFirstColumn="0" w:lastRowLastColumn="0"/>
              <w:rPr>
                <w:noProof/>
              </w:rPr>
            </w:pPr>
            <w:r>
              <w:rPr>
                <w:noProof/>
              </w:rPr>
              <w:t>Total %</w:t>
            </w:r>
          </w:p>
        </w:tc>
      </w:tr>
      <w:tr w:rsidR="00CB4CC8"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60281E" w:rsidRDefault="00CB4CC8" w:rsidP="000774D0">
            <w:pPr>
              <w:ind w:left="0"/>
              <w:rPr>
                <w:noProof/>
              </w:rPr>
            </w:pPr>
            <w:r w:rsidRPr="0060281E">
              <w:rPr>
                <w:noProof/>
              </w:rPr>
              <w:t>Total Financial Penalties</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35,697</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70.11%</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15,218</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29.89%</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50,915</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60281E" w:rsidRDefault="00D2324A" w:rsidP="00D2324A">
      <w:pPr>
        <w:rPr>
          <w:noProof/>
        </w:rPr>
      </w:pPr>
      <w:r w:rsidRPr="00D2324A">
        <w:rPr>
          <w:noProof/>
        </w:rPr>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No 12 week non-payment penalties were applied during the period 1 January 2013 and 31 March 2013.</w:t>
      </w:r>
    </w:p>
    <w:p w:rsidR="00C35C5A" w:rsidRDefault="00C35C5A" w:rsidP="00C35C5A">
      <w:pPr>
        <w:pStyle w:val="Heading3"/>
        <w:rPr>
          <w:noProof/>
        </w:rPr>
      </w:pPr>
      <w:r>
        <w:rPr>
          <w:noProof/>
        </w:rPr>
        <w:lastRenderedPageBreak/>
        <w:t>1 January 2013 to 13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D2324A" w:rsidRPr="00D2324A"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D2324A" w:rsidRPr="00D2324A" w:rsidRDefault="00D2324A" w:rsidP="000774D0">
            <w:pPr>
              <w:ind w:left="0"/>
              <w:rPr>
                <w:noProof/>
              </w:rPr>
            </w:pPr>
            <w:r w:rsidRPr="00D2324A">
              <w:rPr>
                <w:noProof/>
              </w:rPr>
              <w:t>Connection Failures</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Male</w:t>
            </w:r>
          </w:p>
        </w:tc>
        <w:tc>
          <w:tcPr>
            <w:tcW w:w="1842"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Male %</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Female</w:t>
            </w:r>
          </w:p>
        </w:tc>
        <w:tc>
          <w:tcPr>
            <w:tcW w:w="1843"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Female %</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Total</w:t>
            </w:r>
          </w:p>
        </w:tc>
        <w:tc>
          <w:tcPr>
            <w:tcW w:w="1756"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Total %</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attend Provider appointment</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65,068</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61.40%</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34,466</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32.52%</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99,534</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93.93%</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attend other Provider appointment</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1,329</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1.25%</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646</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0.61%</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1,975</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1.86%</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attend CCA appointment</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2,185</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2.06%</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1,011</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0.95%</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3,196</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3.02%</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comply with Job Search requirement in EPP</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577</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0.54%</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179</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0.17%</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756</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0.71%</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enter EPP with provider</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267</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0.25%</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74</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0.07%</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341</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0.32%</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attend provider reengagement appointment (connect)</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attend Centrelink appointment</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47</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0.04%</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37</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0.03%</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84</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0.08%</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Unsatisfactory Job Seeker Diary</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32</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0.03%</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41</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0.04%</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return Job Seeker Diary</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0.02%</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Failure to negotiate EPP with Centrelink</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Other</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r>
      <w:tr w:rsidR="00CB4CC8"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Total</w:t>
            </w:r>
          </w:p>
        </w:tc>
        <w:tc>
          <w:tcPr>
            <w:tcW w:w="1701" w:type="dxa"/>
            <w:vAlign w:val="bottom"/>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69,537</w:t>
            </w:r>
          </w:p>
        </w:tc>
        <w:tc>
          <w:tcPr>
            <w:tcW w:w="1842" w:type="dxa"/>
            <w:vAlign w:val="bottom"/>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65.62%</w:t>
            </w:r>
          </w:p>
        </w:tc>
        <w:tc>
          <w:tcPr>
            <w:tcW w:w="1701" w:type="dxa"/>
            <w:vAlign w:val="bottom"/>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36,431</w:t>
            </w:r>
          </w:p>
        </w:tc>
        <w:tc>
          <w:tcPr>
            <w:tcW w:w="1843" w:type="dxa"/>
            <w:vAlign w:val="bottom"/>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34.38%</w:t>
            </w:r>
          </w:p>
        </w:tc>
        <w:tc>
          <w:tcPr>
            <w:tcW w:w="1701" w:type="dxa"/>
            <w:vAlign w:val="bottom"/>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105,968</w:t>
            </w:r>
          </w:p>
        </w:tc>
        <w:tc>
          <w:tcPr>
            <w:tcW w:w="1756" w:type="dxa"/>
            <w:vAlign w:val="bottom"/>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100.00%</w:t>
            </w:r>
          </w:p>
        </w:tc>
      </w:tr>
    </w:tbl>
    <w:p w:rsidR="00D2324A" w:rsidRDefault="00D2324A" w:rsidP="00D2324A">
      <w:pPr>
        <w:ind w:left="0"/>
        <w:rPr>
          <w:noProof/>
        </w:rPr>
      </w:pP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D2324A" w:rsidRPr="00D2324A" w:rsidTr="00C35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D2324A" w:rsidRPr="00D2324A" w:rsidRDefault="00D2324A" w:rsidP="000774D0">
            <w:pPr>
              <w:ind w:left="0"/>
              <w:rPr>
                <w:noProof/>
              </w:rPr>
            </w:pPr>
            <w:r w:rsidRPr="00D2324A">
              <w:rPr>
                <w:noProof/>
              </w:rPr>
              <w:t>1 January 2013 to 31 March 2013</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Male</w:t>
            </w:r>
          </w:p>
        </w:tc>
        <w:tc>
          <w:tcPr>
            <w:tcW w:w="1842"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Male %</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Female</w:t>
            </w:r>
          </w:p>
        </w:tc>
        <w:tc>
          <w:tcPr>
            <w:tcW w:w="1843"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Female %</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Total</w:t>
            </w:r>
          </w:p>
        </w:tc>
        <w:tc>
          <w:tcPr>
            <w:tcW w:w="1756"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Total %</w:t>
            </w:r>
          </w:p>
        </w:tc>
      </w:tr>
      <w:tr w:rsidR="00CB4CC8"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Income support payment suspensions</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91,099</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64.42%</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50,320</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35.58%</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141,419</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100.00%</w:t>
            </w:r>
          </w:p>
        </w:tc>
      </w:tr>
    </w:tbl>
    <w:p w:rsidR="00D2324A" w:rsidRDefault="00D2324A" w:rsidP="00D2324A">
      <w:pPr>
        <w:ind w:left="0"/>
        <w:rPr>
          <w:noProof/>
        </w:rPr>
      </w:pPr>
      <w:r w:rsidRPr="00D2324A">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D2324A" w:rsidRDefault="00D2324A" w:rsidP="00D2324A">
      <w:pPr>
        <w:pStyle w:val="Heading3"/>
        <w:rPr>
          <w:noProof/>
        </w:rPr>
      </w:pPr>
      <w:r>
        <w:rPr>
          <w:noProof/>
        </w:rPr>
        <w:t>1 January 2013 to 13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D2324A" w:rsidRPr="00D2324A"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D2324A" w:rsidRPr="00D2324A" w:rsidRDefault="00D2324A" w:rsidP="000774D0">
            <w:pPr>
              <w:ind w:left="0"/>
              <w:rPr>
                <w:noProof/>
              </w:rPr>
            </w:pPr>
            <w:r w:rsidRPr="00D2324A">
              <w:rPr>
                <w:noProof/>
              </w:rPr>
              <w:t>Finalised CCA Outcome</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Male</w:t>
            </w:r>
          </w:p>
        </w:tc>
        <w:tc>
          <w:tcPr>
            <w:tcW w:w="1842"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Male %</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Female</w:t>
            </w:r>
          </w:p>
        </w:tc>
        <w:tc>
          <w:tcPr>
            <w:tcW w:w="1843"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Female %</w:t>
            </w:r>
          </w:p>
        </w:tc>
        <w:tc>
          <w:tcPr>
            <w:tcW w:w="1701"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Total</w:t>
            </w:r>
          </w:p>
        </w:tc>
        <w:tc>
          <w:tcPr>
            <w:tcW w:w="1756" w:type="dxa"/>
          </w:tcPr>
          <w:p w:rsidR="00D2324A" w:rsidRPr="00D2324A" w:rsidRDefault="00D2324A" w:rsidP="000774D0">
            <w:pPr>
              <w:ind w:left="0"/>
              <w:cnfStyle w:val="100000000000" w:firstRow="1" w:lastRow="0" w:firstColumn="0" w:lastColumn="0" w:oddVBand="0" w:evenVBand="0" w:oddHBand="0" w:evenHBand="0" w:firstRowFirstColumn="0" w:firstRowLastColumn="0" w:lastRowFirstColumn="0" w:lastRowLastColumn="0"/>
              <w:rPr>
                <w:noProof/>
              </w:rPr>
            </w:pPr>
            <w:r w:rsidRPr="00D2324A">
              <w:rPr>
                <w:noProof/>
              </w:rPr>
              <w:t>Total %</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JSCI updated - referral for ESAt</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1,092</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6.09%</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3.36%</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1,695</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9.45%</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JSCI updated - eligible for higher stream</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69</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0.38%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41</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0.23%</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110</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0.61%</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Persistent non-compliance (Serious Failure)</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4,456</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24.85%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1,579</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8.81%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33.66%</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lastRenderedPageBreak/>
              <w:t>Other outcomes</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6,002</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33.48%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2,846</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15.87%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8,848</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49.35%</w:t>
            </w:r>
          </w:p>
        </w:tc>
      </w:tr>
      <w:tr w:rsidR="00CB4CC8" w:rsidRPr="00D2324A"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No outcomes</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856</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4.77%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384</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2.14%</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1,240</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6.92%</w:t>
            </w:r>
          </w:p>
        </w:tc>
      </w:tr>
      <w:tr w:rsidR="00CB4CC8"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D2324A" w:rsidRDefault="00CB4CC8" w:rsidP="000774D0">
            <w:pPr>
              <w:ind w:left="0"/>
              <w:rPr>
                <w:noProof/>
              </w:rPr>
            </w:pPr>
            <w:r w:rsidRPr="00D2324A">
              <w:rPr>
                <w:noProof/>
              </w:rPr>
              <w:t>Total</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12,475</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69.58%</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5,453</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30.42%</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17,928</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D2324A" w:rsidRDefault="000774D0" w:rsidP="000774D0">
      <w:pPr>
        <w:pStyle w:val="Heading2"/>
      </w:pPr>
      <w:bookmarkStart w:id="19" w:name="_Toc379892988"/>
      <w:r w:rsidRPr="000774D0">
        <w:t xml:space="preserve">Financial Penalties, Connection Failures, Income Support Payment Suspensions and </w:t>
      </w:r>
      <w:proofErr w:type="spellStart"/>
      <w:r w:rsidR="00CB79F6">
        <w:t>CCAs</w:t>
      </w:r>
      <w:proofErr w:type="spellEnd"/>
      <w:r w:rsidRPr="000774D0">
        <w:t xml:space="preserve"> by Indigenous Status</w:t>
      </w:r>
      <w:bookmarkEnd w:id="19"/>
    </w:p>
    <w:p w:rsidR="000774D0" w:rsidRDefault="000774D0" w:rsidP="000774D0">
      <w:pPr>
        <w:pStyle w:val="Heading3"/>
        <w:rPr>
          <w:noProof/>
        </w:rPr>
      </w:pPr>
      <w:r>
        <w:rPr>
          <w:noProof/>
        </w:rPr>
        <w:t>1 January 2013 to 13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0774D0" w:rsidRPr="000774D0"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0774D0" w:rsidRPr="000774D0" w:rsidRDefault="000774D0" w:rsidP="000774D0">
            <w:pPr>
              <w:ind w:left="0"/>
            </w:pPr>
            <w:r w:rsidRPr="000774D0">
              <w:t xml:space="preserve">Non Payment Periods (Serious and </w:t>
            </w:r>
            <w:proofErr w:type="spellStart"/>
            <w:r w:rsidRPr="000774D0">
              <w:t>UNPPs</w:t>
            </w:r>
            <w:proofErr w:type="spellEnd"/>
            <w:r w:rsidRPr="000774D0">
              <w:t>)</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Indigenous</w:t>
            </w:r>
          </w:p>
        </w:tc>
        <w:tc>
          <w:tcPr>
            <w:tcW w:w="1842"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Indigenous %</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Non Indigenous</w:t>
            </w:r>
          </w:p>
        </w:tc>
        <w:tc>
          <w:tcPr>
            <w:tcW w:w="1843"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Non Indigenous %</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Total</w:t>
            </w:r>
          </w:p>
        </w:tc>
        <w:tc>
          <w:tcPr>
            <w:tcW w:w="1756"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Total %</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Voluntary unemployment- </w:t>
            </w:r>
            <w:proofErr w:type="spellStart"/>
            <w:r w:rsidRPr="000774D0">
              <w:t>UNPP</w:t>
            </w:r>
            <w:proofErr w:type="spellEnd"/>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416</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3.68%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3,055</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27.05%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3,471</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30.73%</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Unemployment due to misconduct – </w:t>
            </w:r>
            <w:proofErr w:type="spellStart"/>
            <w:r w:rsidRPr="000774D0">
              <w:t>UNPP</w:t>
            </w:r>
            <w:proofErr w:type="spellEnd"/>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1,295</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11.47%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1,438</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12.73%</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Persistent non-compliance - Serious</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2,024</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17.92%</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4,011</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35.51%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53.44%</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Did not commence suitable work - Serious</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28</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0.25%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158</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1.40%</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186</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1.65%</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Refused a suitable job - Serious</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155</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1.45%</w:t>
            </w:r>
          </w:p>
        </w:tc>
      </w:tr>
      <w:tr w:rsidR="00CB4CC8" w:rsidRPr="000774D0"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Sub Total </w:t>
            </w:r>
            <w:proofErr w:type="spellStart"/>
            <w:r w:rsidRPr="000774D0">
              <w:t>NPPs</w:t>
            </w:r>
            <w:proofErr w:type="spellEnd"/>
            <w:r w:rsidRPr="000774D0">
              <w:t xml:space="preserve"> </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2,620</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23.20%</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8,674</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76.80%</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11,294</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0774D0" w:rsidRDefault="000774D0" w:rsidP="000774D0">
      <w:pPr>
        <w:pStyle w:val="Heading3"/>
        <w:rPr>
          <w:noProof/>
        </w:rPr>
      </w:pPr>
      <w:r>
        <w:rPr>
          <w:noProof/>
        </w:rPr>
        <w:t>1 January 2013 to 13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0774D0" w:rsidRPr="000774D0"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0774D0" w:rsidRPr="000774D0" w:rsidRDefault="000774D0" w:rsidP="000774D0">
            <w:pPr>
              <w:ind w:left="0"/>
            </w:pPr>
            <w:r w:rsidRPr="000774D0">
              <w:t xml:space="preserve">Other Financial Penalties (Reconnection and </w:t>
            </w:r>
            <w:proofErr w:type="spellStart"/>
            <w:r w:rsidRPr="000774D0">
              <w:t>NSNP</w:t>
            </w:r>
            <w:proofErr w:type="spellEnd"/>
            <w:r w:rsidRPr="000774D0">
              <w:t>)</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Indigenous</w:t>
            </w:r>
          </w:p>
        </w:tc>
        <w:tc>
          <w:tcPr>
            <w:tcW w:w="1842"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Indigenous %</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Non Indigenous</w:t>
            </w:r>
          </w:p>
        </w:tc>
        <w:tc>
          <w:tcPr>
            <w:tcW w:w="1843"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Non Indigenous %</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Total</w:t>
            </w:r>
          </w:p>
        </w:tc>
        <w:tc>
          <w:tcPr>
            <w:tcW w:w="1756"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pPr>
            <w:r w:rsidRPr="000774D0">
              <w:t>Total %</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Failure to attend provider reconnection  </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5,489</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13.85%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13,360</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33.72%</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18,849</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47.57%</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Failure to attend activity specified in </w:t>
            </w:r>
            <w:proofErr w:type="spellStart"/>
            <w:r w:rsidRPr="000774D0">
              <w:t>EPP</w:t>
            </w:r>
            <w:proofErr w:type="spellEnd"/>
            <w:r w:rsidRPr="000774D0">
              <w:t xml:space="preserve"> – </w:t>
            </w:r>
            <w:proofErr w:type="spellStart"/>
            <w:r w:rsidRPr="000774D0">
              <w:t>NSNP</w:t>
            </w:r>
            <w:proofErr w:type="spellEnd"/>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6,454</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16.29%</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13,488</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34.04%</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19,942</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50.33%</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Failure to attend job interview – </w:t>
            </w:r>
            <w:proofErr w:type="spellStart"/>
            <w:r w:rsidRPr="000774D0">
              <w:t>NSNP</w:t>
            </w:r>
            <w:proofErr w:type="spellEnd"/>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44</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0.11%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437</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1.10%</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481</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1.21%</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Inappropriate conduct in </w:t>
            </w:r>
            <w:proofErr w:type="spellStart"/>
            <w:r w:rsidRPr="000774D0">
              <w:t>EPP</w:t>
            </w:r>
            <w:proofErr w:type="spellEnd"/>
            <w:r w:rsidRPr="000774D0">
              <w:t xml:space="preserve"> activity – </w:t>
            </w:r>
            <w:proofErr w:type="spellStart"/>
            <w:r w:rsidRPr="000774D0">
              <w:t>NSNP</w:t>
            </w:r>
            <w:proofErr w:type="spellEnd"/>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29</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0.07%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229</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0.58%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258</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0.65%</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 xml:space="preserve">Inappropriate presentation or conduct at job interview - </w:t>
            </w:r>
            <w:proofErr w:type="spellStart"/>
            <w:r w:rsidRPr="000774D0">
              <w:t>NSNP</w:t>
            </w:r>
            <w:proofErr w:type="spellEnd"/>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85</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0.21%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91</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0.23%</w:t>
            </w:r>
          </w:p>
        </w:tc>
      </w:tr>
      <w:tr w:rsidR="00CB4CC8" w:rsidRPr="000774D0"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t>Sub Total Other Financial penalties</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12,022</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30.34%</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27,599</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69.66%</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39,621</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0774D0" w:rsidRDefault="000774D0" w:rsidP="000774D0">
      <w:pPr>
        <w:pStyle w:val="Heading3"/>
        <w:rPr>
          <w:noProof/>
        </w:rPr>
      </w:pPr>
      <w:r>
        <w:rPr>
          <w:noProof/>
        </w:rPr>
        <w:t>1 January 2013 to 13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CB79F6" w:rsidRPr="000774D0" w:rsidTr="00CB79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79F6" w:rsidRPr="000774D0" w:rsidRDefault="00CB79F6" w:rsidP="000774D0">
            <w:pPr>
              <w:ind w:left="0"/>
            </w:pPr>
            <w:r>
              <w:t>1 January 2013 to 31 March 2013</w:t>
            </w:r>
          </w:p>
        </w:tc>
        <w:tc>
          <w:tcPr>
            <w:tcW w:w="1701" w:type="dxa"/>
          </w:tcPr>
          <w:p w:rsidR="00CB79F6" w:rsidRPr="000774D0" w:rsidRDefault="00CB79F6" w:rsidP="0047744B">
            <w:pPr>
              <w:ind w:left="0"/>
              <w:cnfStyle w:val="100000000000" w:firstRow="1" w:lastRow="0" w:firstColumn="0" w:lastColumn="0" w:oddVBand="0" w:evenVBand="0" w:oddHBand="0" w:evenHBand="0" w:firstRowFirstColumn="0" w:firstRowLastColumn="0" w:lastRowFirstColumn="0" w:lastRowLastColumn="0"/>
            </w:pPr>
            <w:r w:rsidRPr="000774D0">
              <w:t>Indigenous</w:t>
            </w:r>
          </w:p>
        </w:tc>
        <w:tc>
          <w:tcPr>
            <w:tcW w:w="1842" w:type="dxa"/>
          </w:tcPr>
          <w:p w:rsidR="00CB79F6" w:rsidRPr="000774D0" w:rsidRDefault="00CB79F6" w:rsidP="0047744B">
            <w:pPr>
              <w:ind w:left="0"/>
              <w:cnfStyle w:val="100000000000" w:firstRow="1" w:lastRow="0" w:firstColumn="0" w:lastColumn="0" w:oddVBand="0" w:evenVBand="0" w:oddHBand="0" w:evenHBand="0" w:firstRowFirstColumn="0" w:firstRowLastColumn="0" w:lastRowFirstColumn="0" w:lastRowLastColumn="0"/>
            </w:pPr>
            <w:r w:rsidRPr="000774D0">
              <w:t>Indigenous %</w:t>
            </w:r>
          </w:p>
        </w:tc>
        <w:tc>
          <w:tcPr>
            <w:tcW w:w="1701" w:type="dxa"/>
          </w:tcPr>
          <w:p w:rsidR="00CB79F6" w:rsidRPr="000774D0" w:rsidRDefault="00CB79F6" w:rsidP="0047744B">
            <w:pPr>
              <w:ind w:left="0"/>
              <w:cnfStyle w:val="100000000000" w:firstRow="1" w:lastRow="0" w:firstColumn="0" w:lastColumn="0" w:oddVBand="0" w:evenVBand="0" w:oddHBand="0" w:evenHBand="0" w:firstRowFirstColumn="0" w:firstRowLastColumn="0" w:lastRowFirstColumn="0" w:lastRowLastColumn="0"/>
            </w:pPr>
            <w:r w:rsidRPr="000774D0">
              <w:t xml:space="preserve">Non </w:t>
            </w:r>
            <w:r w:rsidRPr="000774D0">
              <w:lastRenderedPageBreak/>
              <w:t>Indigenous</w:t>
            </w:r>
          </w:p>
        </w:tc>
        <w:tc>
          <w:tcPr>
            <w:tcW w:w="1843" w:type="dxa"/>
          </w:tcPr>
          <w:p w:rsidR="00CB79F6" w:rsidRPr="000774D0" w:rsidRDefault="00CB79F6" w:rsidP="0047744B">
            <w:pPr>
              <w:ind w:left="0"/>
              <w:cnfStyle w:val="100000000000" w:firstRow="1" w:lastRow="0" w:firstColumn="0" w:lastColumn="0" w:oddVBand="0" w:evenVBand="0" w:oddHBand="0" w:evenHBand="0" w:firstRowFirstColumn="0" w:firstRowLastColumn="0" w:lastRowFirstColumn="0" w:lastRowLastColumn="0"/>
            </w:pPr>
            <w:r w:rsidRPr="000774D0">
              <w:lastRenderedPageBreak/>
              <w:t xml:space="preserve">Non Indigenous </w:t>
            </w:r>
            <w:r w:rsidRPr="000774D0">
              <w:lastRenderedPageBreak/>
              <w:t>%</w:t>
            </w:r>
          </w:p>
        </w:tc>
        <w:tc>
          <w:tcPr>
            <w:tcW w:w="1701" w:type="dxa"/>
          </w:tcPr>
          <w:p w:rsidR="00CB79F6" w:rsidRPr="000774D0" w:rsidRDefault="00CB79F6" w:rsidP="0047744B">
            <w:pPr>
              <w:ind w:left="0"/>
              <w:cnfStyle w:val="100000000000" w:firstRow="1" w:lastRow="0" w:firstColumn="0" w:lastColumn="0" w:oddVBand="0" w:evenVBand="0" w:oddHBand="0" w:evenHBand="0" w:firstRowFirstColumn="0" w:firstRowLastColumn="0" w:lastRowFirstColumn="0" w:lastRowLastColumn="0"/>
            </w:pPr>
            <w:r w:rsidRPr="000774D0">
              <w:lastRenderedPageBreak/>
              <w:t>Total</w:t>
            </w:r>
          </w:p>
        </w:tc>
        <w:tc>
          <w:tcPr>
            <w:tcW w:w="1756" w:type="dxa"/>
          </w:tcPr>
          <w:p w:rsidR="00CB79F6" w:rsidRPr="000774D0" w:rsidRDefault="00CB79F6" w:rsidP="0047744B">
            <w:pPr>
              <w:ind w:left="0"/>
              <w:cnfStyle w:val="100000000000" w:firstRow="1" w:lastRow="0" w:firstColumn="0" w:lastColumn="0" w:oddVBand="0" w:evenVBand="0" w:oddHBand="0" w:evenHBand="0" w:firstRowFirstColumn="0" w:firstRowLastColumn="0" w:lastRowFirstColumn="0" w:lastRowLastColumn="0"/>
            </w:pPr>
            <w:r w:rsidRPr="000774D0">
              <w:t>Total %</w:t>
            </w:r>
          </w:p>
        </w:tc>
      </w:tr>
      <w:tr w:rsidR="00CB4CC8" w:rsidRPr="000774D0"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pPr>
            <w:r w:rsidRPr="000774D0">
              <w:lastRenderedPageBreak/>
              <w:t>Total Financial Penalties</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14,642</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28.76%</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36,273</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71.24%</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50,915</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0774D0" w:rsidRDefault="000774D0" w:rsidP="000774D0">
      <w:pPr>
        <w:ind w:left="0"/>
        <w:rPr>
          <w:noProof/>
        </w:rPr>
      </w:pPr>
      <w:r w:rsidRPr="000774D0">
        <w:rPr>
          <w:noProof/>
        </w:rPr>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No 12 week non-payment penalties were applied during the period 1 January 2013 and 31 March 2013.</w:t>
      </w:r>
    </w:p>
    <w:p w:rsidR="000774D0" w:rsidRDefault="000774D0" w:rsidP="000774D0">
      <w:pPr>
        <w:pStyle w:val="Heading3"/>
        <w:rPr>
          <w:noProof/>
        </w:rPr>
      </w:pPr>
      <w:r>
        <w:rPr>
          <w:noProof/>
        </w:rPr>
        <w:t>1 January 2013 to 13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0774D0" w:rsidRPr="000774D0"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0774D0" w:rsidRPr="000774D0" w:rsidRDefault="000774D0" w:rsidP="000774D0">
            <w:pPr>
              <w:ind w:left="0"/>
              <w:rPr>
                <w:noProof/>
              </w:rPr>
            </w:pPr>
            <w:r w:rsidRPr="000774D0">
              <w:rPr>
                <w:noProof/>
              </w:rPr>
              <w:t>Connection Failures</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rPr>
                <w:noProof/>
              </w:rPr>
            </w:pPr>
            <w:r w:rsidRPr="000774D0">
              <w:rPr>
                <w:noProof/>
              </w:rPr>
              <w:t>Indigenous</w:t>
            </w:r>
          </w:p>
        </w:tc>
        <w:tc>
          <w:tcPr>
            <w:tcW w:w="1842"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rPr>
                <w:noProof/>
              </w:rPr>
            </w:pPr>
            <w:r w:rsidRPr="000774D0">
              <w:rPr>
                <w:noProof/>
              </w:rPr>
              <w:t>Indigenous %</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rPr>
                <w:noProof/>
              </w:rPr>
            </w:pPr>
            <w:r w:rsidRPr="000774D0">
              <w:rPr>
                <w:noProof/>
              </w:rPr>
              <w:t>Non Indigenous</w:t>
            </w:r>
          </w:p>
        </w:tc>
        <w:tc>
          <w:tcPr>
            <w:tcW w:w="1843"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rPr>
                <w:noProof/>
              </w:rPr>
            </w:pPr>
            <w:r w:rsidRPr="000774D0">
              <w:rPr>
                <w:noProof/>
              </w:rPr>
              <w:t>Non Indigenous %</w:t>
            </w:r>
          </w:p>
        </w:tc>
        <w:tc>
          <w:tcPr>
            <w:tcW w:w="1701"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rPr>
                <w:noProof/>
              </w:rPr>
            </w:pPr>
            <w:r w:rsidRPr="000774D0">
              <w:rPr>
                <w:noProof/>
              </w:rPr>
              <w:t>Total</w:t>
            </w:r>
          </w:p>
        </w:tc>
        <w:tc>
          <w:tcPr>
            <w:tcW w:w="1756" w:type="dxa"/>
          </w:tcPr>
          <w:p w:rsidR="000774D0" w:rsidRPr="000774D0" w:rsidRDefault="000774D0" w:rsidP="000774D0">
            <w:pPr>
              <w:ind w:left="0"/>
              <w:cnfStyle w:val="100000000000" w:firstRow="1" w:lastRow="0" w:firstColumn="0" w:lastColumn="0" w:oddVBand="0" w:evenVBand="0" w:oddHBand="0" w:evenHBand="0" w:firstRowFirstColumn="0" w:firstRowLastColumn="0" w:lastRowFirstColumn="0" w:lastRowLastColumn="0"/>
              <w:rPr>
                <w:noProof/>
              </w:rPr>
            </w:pPr>
            <w:r w:rsidRPr="000774D0">
              <w:rPr>
                <w:noProof/>
              </w:rPr>
              <w:t>Total %</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attend Provider appointment</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21,894</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20.66%</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77,640</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73.27%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99,534</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93.93%</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attend other Provider appointment</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526</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0.50%</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1,449</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1.37%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1,975</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1.86%</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attend CCA appointment</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1,043</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0.98%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2,153</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2.03%</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3,196</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3.02%</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comply with Job Search requirement in EPP</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90</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666</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0.63%</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756</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0.71%</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enter EPP with provider</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0.02%</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318</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0.30%</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341</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0.32%</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attend provider reengagement appointment (connect)</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attend Centrelink appointment</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71</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84</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0.08%</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Unsatisfactory Job Seeker Diary</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38</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0.04%</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41</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0.04%</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return Job Seeker Diary</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0.00%</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0.02%</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0.02%</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Failure to negotiate EPP with Centrelink</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r>
      <w:tr w:rsidR="00CB4CC8" w:rsidRPr="000774D0"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Other</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c>
          <w:tcPr>
            <w:tcW w:w="1701"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bottom"/>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N/A</w:t>
            </w:r>
          </w:p>
        </w:tc>
      </w:tr>
      <w:tr w:rsidR="00CB4CC8" w:rsidRPr="000774D0"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0774D0" w:rsidRDefault="00CB4CC8" w:rsidP="000774D0">
            <w:pPr>
              <w:ind w:left="0"/>
              <w:rPr>
                <w:noProof/>
              </w:rPr>
            </w:pPr>
            <w:r w:rsidRPr="000774D0">
              <w:rPr>
                <w:noProof/>
              </w:rPr>
              <w:t>Total</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23,596</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22.27%</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82,372</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77.73%</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105,968</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100.00%</w:t>
            </w:r>
          </w:p>
        </w:tc>
      </w:tr>
    </w:tbl>
    <w:p w:rsidR="000774D0" w:rsidRDefault="000774D0" w:rsidP="000774D0">
      <w:pPr>
        <w:ind w:left="0"/>
        <w:rPr>
          <w:noProof/>
        </w:rPr>
      </w:pPr>
    </w:p>
    <w:tbl>
      <w:tblPr>
        <w:tblStyle w:val="CenterAlignTable"/>
        <w:tblW w:w="0" w:type="auto"/>
        <w:tblLook w:val="04E0" w:firstRow="1" w:lastRow="1" w:firstColumn="1" w:lastColumn="0" w:noHBand="0" w:noVBand="1"/>
      </w:tblPr>
      <w:tblGrid>
        <w:gridCol w:w="4786"/>
        <w:gridCol w:w="1701"/>
        <w:gridCol w:w="1842"/>
        <w:gridCol w:w="1701"/>
        <w:gridCol w:w="1843"/>
        <w:gridCol w:w="1701"/>
        <w:gridCol w:w="1756"/>
      </w:tblGrid>
      <w:tr w:rsidR="00E37B4B" w:rsidRPr="00E37B4B"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7B4B" w:rsidRPr="00E37B4B" w:rsidRDefault="00E37B4B" w:rsidP="006B0BAC">
            <w:pPr>
              <w:ind w:left="0"/>
              <w:rPr>
                <w:noProof/>
              </w:rPr>
            </w:pPr>
            <w:r w:rsidRPr="00E37B4B">
              <w:rPr>
                <w:noProof/>
              </w:rPr>
              <w:t>1 January 2013 to 31 March 2013</w:t>
            </w:r>
          </w:p>
        </w:tc>
        <w:tc>
          <w:tcPr>
            <w:tcW w:w="1701" w:type="dxa"/>
          </w:tcPr>
          <w:p w:rsidR="00E37B4B" w:rsidRPr="00E37B4B" w:rsidRDefault="00E37B4B" w:rsidP="006B0BAC">
            <w:pPr>
              <w:ind w:left="0"/>
              <w:cnfStyle w:val="100000000000" w:firstRow="1" w:lastRow="0" w:firstColumn="0" w:lastColumn="0" w:oddVBand="0" w:evenVBand="0" w:oddHBand="0" w:evenHBand="0" w:firstRowFirstColumn="0" w:firstRowLastColumn="0" w:lastRowFirstColumn="0" w:lastRowLastColumn="0"/>
              <w:rPr>
                <w:noProof/>
              </w:rPr>
            </w:pPr>
            <w:r w:rsidRPr="00E37B4B">
              <w:rPr>
                <w:noProof/>
              </w:rPr>
              <w:t>Indigenous</w:t>
            </w:r>
          </w:p>
        </w:tc>
        <w:tc>
          <w:tcPr>
            <w:tcW w:w="1842" w:type="dxa"/>
          </w:tcPr>
          <w:p w:rsidR="00E37B4B" w:rsidRPr="00E37B4B" w:rsidRDefault="00E37B4B" w:rsidP="006B0BAC">
            <w:pPr>
              <w:ind w:left="0"/>
              <w:cnfStyle w:val="100000000000" w:firstRow="1" w:lastRow="0" w:firstColumn="0" w:lastColumn="0" w:oddVBand="0" w:evenVBand="0" w:oddHBand="0" w:evenHBand="0" w:firstRowFirstColumn="0" w:firstRowLastColumn="0" w:lastRowFirstColumn="0" w:lastRowLastColumn="0"/>
              <w:rPr>
                <w:noProof/>
              </w:rPr>
            </w:pPr>
            <w:r w:rsidRPr="00E37B4B">
              <w:rPr>
                <w:noProof/>
              </w:rPr>
              <w:t>Indigenous %</w:t>
            </w:r>
          </w:p>
        </w:tc>
        <w:tc>
          <w:tcPr>
            <w:tcW w:w="1701" w:type="dxa"/>
          </w:tcPr>
          <w:p w:rsidR="00E37B4B" w:rsidRPr="00E37B4B" w:rsidRDefault="00E37B4B" w:rsidP="006B0BAC">
            <w:pPr>
              <w:ind w:left="0"/>
              <w:cnfStyle w:val="100000000000" w:firstRow="1" w:lastRow="0" w:firstColumn="0" w:lastColumn="0" w:oddVBand="0" w:evenVBand="0" w:oddHBand="0" w:evenHBand="0" w:firstRowFirstColumn="0" w:firstRowLastColumn="0" w:lastRowFirstColumn="0" w:lastRowLastColumn="0"/>
              <w:rPr>
                <w:noProof/>
              </w:rPr>
            </w:pPr>
            <w:r w:rsidRPr="00E37B4B">
              <w:rPr>
                <w:noProof/>
              </w:rPr>
              <w:t>Non Indigenous</w:t>
            </w:r>
          </w:p>
        </w:tc>
        <w:tc>
          <w:tcPr>
            <w:tcW w:w="1843" w:type="dxa"/>
          </w:tcPr>
          <w:p w:rsidR="00E37B4B" w:rsidRPr="00E37B4B" w:rsidRDefault="00E37B4B" w:rsidP="006B0BAC">
            <w:pPr>
              <w:ind w:left="0"/>
              <w:cnfStyle w:val="100000000000" w:firstRow="1" w:lastRow="0" w:firstColumn="0" w:lastColumn="0" w:oddVBand="0" w:evenVBand="0" w:oddHBand="0" w:evenHBand="0" w:firstRowFirstColumn="0" w:firstRowLastColumn="0" w:lastRowFirstColumn="0" w:lastRowLastColumn="0"/>
              <w:rPr>
                <w:noProof/>
              </w:rPr>
            </w:pPr>
            <w:r w:rsidRPr="00E37B4B">
              <w:rPr>
                <w:noProof/>
              </w:rPr>
              <w:t>Non Indigenous %</w:t>
            </w:r>
          </w:p>
        </w:tc>
        <w:tc>
          <w:tcPr>
            <w:tcW w:w="1701" w:type="dxa"/>
          </w:tcPr>
          <w:p w:rsidR="00E37B4B" w:rsidRPr="00E37B4B" w:rsidRDefault="00E37B4B" w:rsidP="006B0BAC">
            <w:pPr>
              <w:ind w:left="0"/>
              <w:cnfStyle w:val="100000000000" w:firstRow="1" w:lastRow="0" w:firstColumn="0" w:lastColumn="0" w:oddVBand="0" w:evenVBand="0" w:oddHBand="0" w:evenHBand="0" w:firstRowFirstColumn="0" w:firstRowLastColumn="0" w:lastRowFirstColumn="0" w:lastRowLastColumn="0"/>
              <w:rPr>
                <w:noProof/>
              </w:rPr>
            </w:pPr>
            <w:r w:rsidRPr="00E37B4B">
              <w:rPr>
                <w:noProof/>
              </w:rPr>
              <w:t>Total</w:t>
            </w:r>
          </w:p>
        </w:tc>
        <w:tc>
          <w:tcPr>
            <w:tcW w:w="1756" w:type="dxa"/>
          </w:tcPr>
          <w:p w:rsidR="00E37B4B" w:rsidRPr="00E37B4B" w:rsidRDefault="00E37B4B" w:rsidP="006B0BAC">
            <w:pPr>
              <w:ind w:left="0"/>
              <w:cnfStyle w:val="100000000000" w:firstRow="1" w:lastRow="0" w:firstColumn="0" w:lastColumn="0" w:oddVBand="0" w:evenVBand="0" w:oddHBand="0" w:evenHBand="0" w:firstRowFirstColumn="0" w:firstRowLastColumn="0" w:lastRowFirstColumn="0" w:lastRowLastColumn="0"/>
              <w:rPr>
                <w:noProof/>
              </w:rPr>
            </w:pPr>
            <w:r w:rsidRPr="00E37B4B">
              <w:rPr>
                <w:noProof/>
              </w:rPr>
              <w:t>Total %</w:t>
            </w:r>
          </w:p>
        </w:tc>
      </w:tr>
      <w:tr w:rsidR="00CB4CC8" w:rsidRPr="000774D0"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E37B4B" w:rsidRDefault="00CB4CC8" w:rsidP="006B0BAC">
            <w:pPr>
              <w:ind w:left="0"/>
              <w:rPr>
                <w:noProof/>
              </w:rPr>
            </w:pPr>
            <w:r w:rsidRPr="00E37B4B">
              <w:rPr>
                <w:noProof/>
              </w:rPr>
              <w:t>Income support payment suspensions</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31,213</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22.07%</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110,206</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77.93%</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141,419</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100.00%</w:t>
            </w:r>
          </w:p>
        </w:tc>
      </w:tr>
    </w:tbl>
    <w:p w:rsidR="0059407F" w:rsidRPr="0059407F" w:rsidRDefault="0059407F" w:rsidP="0059407F">
      <w:pPr>
        <w:rPr>
          <w:noProof/>
        </w:rPr>
      </w:pPr>
      <w:r w:rsidRPr="0059407F">
        <w:rPr>
          <w:noProof/>
        </w:rPr>
        <w:lastRenderedPageBreak/>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59407F" w:rsidRDefault="0059407F" w:rsidP="0059407F">
      <w:pPr>
        <w:pStyle w:val="Heading3"/>
        <w:rPr>
          <w:noProof/>
        </w:rPr>
      </w:pPr>
      <w:r>
        <w:rPr>
          <w:noProof/>
        </w:rPr>
        <w:t>1 January 2013 to 13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59407F" w:rsidRPr="0059407F"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59407F" w:rsidRPr="0059407F" w:rsidRDefault="0059407F" w:rsidP="006B0BAC">
            <w:pPr>
              <w:ind w:left="0"/>
              <w:rPr>
                <w:noProof/>
              </w:rPr>
            </w:pPr>
            <w:r w:rsidRPr="0059407F">
              <w:rPr>
                <w:noProof/>
              </w:rPr>
              <w:t>Finalised CCA Outcome</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noProof/>
              </w:rPr>
            </w:pPr>
            <w:r w:rsidRPr="0059407F">
              <w:rPr>
                <w:noProof/>
              </w:rPr>
              <w:t>Indigenous</w:t>
            </w:r>
          </w:p>
        </w:tc>
        <w:tc>
          <w:tcPr>
            <w:tcW w:w="1842"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noProof/>
              </w:rPr>
            </w:pPr>
            <w:r w:rsidRPr="0059407F">
              <w:rPr>
                <w:noProof/>
              </w:rPr>
              <w:t>Indigenous %</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noProof/>
              </w:rPr>
            </w:pPr>
            <w:r w:rsidRPr="0059407F">
              <w:rPr>
                <w:noProof/>
              </w:rPr>
              <w:t>Non Indigenous</w:t>
            </w:r>
          </w:p>
        </w:tc>
        <w:tc>
          <w:tcPr>
            <w:tcW w:w="1843"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noProof/>
              </w:rPr>
            </w:pPr>
            <w:r w:rsidRPr="0059407F">
              <w:rPr>
                <w:noProof/>
              </w:rPr>
              <w:t>Non Indigenous %</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noProof/>
              </w:rPr>
            </w:pPr>
            <w:r w:rsidRPr="0059407F">
              <w:rPr>
                <w:noProof/>
              </w:rPr>
              <w:t>Total</w:t>
            </w:r>
          </w:p>
        </w:tc>
        <w:tc>
          <w:tcPr>
            <w:tcW w:w="1756"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noProof/>
              </w:rPr>
            </w:pPr>
            <w:r w:rsidRPr="0059407F">
              <w:rPr>
                <w:noProof/>
              </w:rPr>
              <w:t>Total %</w:t>
            </w:r>
          </w:p>
        </w:tc>
      </w:tr>
      <w:tr w:rsidR="00CB4CC8"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59407F" w:rsidRDefault="00CB4CC8" w:rsidP="006B0BAC">
            <w:pPr>
              <w:ind w:left="0"/>
              <w:rPr>
                <w:noProof/>
              </w:rPr>
            </w:pPr>
            <w:r w:rsidRPr="0059407F">
              <w:rPr>
                <w:noProof/>
              </w:rPr>
              <w:t>JSCI updated - referral for ESAt</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403</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1,292</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7.21%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1,695</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9.45%</w:t>
            </w:r>
          </w:p>
        </w:tc>
      </w:tr>
      <w:tr w:rsidR="00CB4CC8"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59407F" w:rsidRDefault="00CB4CC8" w:rsidP="006B0BAC">
            <w:pPr>
              <w:ind w:left="0"/>
              <w:rPr>
                <w:noProof/>
              </w:rPr>
            </w:pPr>
            <w:r w:rsidRPr="0059407F">
              <w:rPr>
                <w:noProof/>
              </w:rPr>
              <w:t>JSCI updated - eligible for higher stream</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24</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0.13%</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86</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0.48%</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110</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0.61%</w:t>
            </w:r>
          </w:p>
        </w:tc>
      </w:tr>
      <w:tr w:rsidR="00CB4CC8"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59407F" w:rsidRDefault="00CB4CC8" w:rsidP="006B0BAC">
            <w:pPr>
              <w:ind w:left="0"/>
              <w:rPr>
                <w:noProof/>
              </w:rPr>
            </w:pPr>
            <w:r w:rsidRPr="0059407F">
              <w:rPr>
                <w:noProof/>
              </w:rPr>
              <w:t>Persistent non-compliance (Serious Failure)</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2,024</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11.29%</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4,011</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22.37%</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33.66%</w:t>
            </w:r>
          </w:p>
        </w:tc>
      </w:tr>
      <w:tr w:rsidR="00CB4CC8"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59407F" w:rsidRDefault="00CB4CC8" w:rsidP="006B0BAC">
            <w:pPr>
              <w:ind w:left="0"/>
              <w:rPr>
                <w:noProof/>
              </w:rPr>
            </w:pPr>
            <w:r w:rsidRPr="0059407F">
              <w:rPr>
                <w:noProof/>
              </w:rPr>
              <w:t>Other outcomes</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2,528</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14.10%</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6,320</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35.25%</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8,848</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49.35%</w:t>
            </w:r>
          </w:p>
        </w:tc>
      </w:tr>
      <w:tr w:rsidR="00CB4CC8"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CB4CC8" w:rsidRPr="0059407F" w:rsidRDefault="00CB4CC8" w:rsidP="006B0BAC">
            <w:pPr>
              <w:ind w:left="0"/>
              <w:rPr>
                <w:noProof/>
              </w:rPr>
            </w:pPr>
            <w:r w:rsidRPr="0059407F">
              <w:rPr>
                <w:noProof/>
              </w:rPr>
              <w:t>No outcomes</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360</w:t>
            </w:r>
          </w:p>
        </w:tc>
        <w:tc>
          <w:tcPr>
            <w:tcW w:w="1842"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2.01%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880</w:t>
            </w:r>
          </w:p>
        </w:tc>
        <w:tc>
          <w:tcPr>
            <w:tcW w:w="1843"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4.91%</w:t>
            </w:r>
          </w:p>
        </w:tc>
        <w:tc>
          <w:tcPr>
            <w:tcW w:w="1701"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1,240</w:t>
            </w:r>
          </w:p>
        </w:tc>
        <w:tc>
          <w:tcPr>
            <w:tcW w:w="1756" w:type="dxa"/>
            <w:vAlign w:val="center"/>
          </w:tcPr>
          <w:p w:rsidR="00CB4CC8" w:rsidRPr="00CC41A4" w:rsidRDefault="00CB4CC8"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6.92%</w:t>
            </w:r>
          </w:p>
        </w:tc>
      </w:tr>
      <w:tr w:rsidR="00CB4CC8" w:rsidRPr="000774D0"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CB4CC8" w:rsidRPr="0059407F" w:rsidRDefault="00CB4CC8" w:rsidP="006B0BAC">
            <w:pPr>
              <w:ind w:left="0"/>
              <w:rPr>
                <w:noProof/>
              </w:rPr>
            </w:pPr>
            <w:r w:rsidRPr="0059407F">
              <w:rPr>
                <w:noProof/>
              </w:rPr>
              <w:t>Total</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5,339</w:t>
            </w:r>
          </w:p>
        </w:tc>
        <w:tc>
          <w:tcPr>
            <w:tcW w:w="1842"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29.78%</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12,589</w:t>
            </w:r>
          </w:p>
        </w:tc>
        <w:tc>
          <w:tcPr>
            <w:tcW w:w="1843"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70.22%</w:t>
            </w:r>
          </w:p>
        </w:tc>
        <w:tc>
          <w:tcPr>
            <w:tcW w:w="1701"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17,928</w:t>
            </w:r>
          </w:p>
        </w:tc>
        <w:tc>
          <w:tcPr>
            <w:tcW w:w="1756" w:type="dxa"/>
            <w:vAlign w:val="center"/>
          </w:tcPr>
          <w:p w:rsidR="00CB4CC8" w:rsidRPr="00CC41A4" w:rsidRDefault="00CB4CC8"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100.00%</w:t>
            </w:r>
          </w:p>
        </w:tc>
      </w:tr>
    </w:tbl>
    <w:p w:rsidR="00E37B4B" w:rsidRDefault="0059407F" w:rsidP="0059407F">
      <w:pPr>
        <w:pStyle w:val="Heading2"/>
        <w:rPr>
          <w:noProof/>
        </w:rPr>
      </w:pPr>
      <w:bookmarkStart w:id="20" w:name="_Toc379892989"/>
      <w:r w:rsidRPr="0059407F">
        <w:rPr>
          <w:noProof/>
        </w:rPr>
        <w:t xml:space="preserve">Financial Penalties, Connection Failures, Income Support Payment Suspensions and </w:t>
      </w:r>
      <w:r w:rsidR="0047744B">
        <w:rPr>
          <w:noProof/>
        </w:rPr>
        <w:t>CCAs</w:t>
      </w:r>
      <w:r w:rsidRPr="0059407F">
        <w:rPr>
          <w:noProof/>
        </w:rPr>
        <w:t xml:space="preserve"> by Age Group</w:t>
      </w:r>
      <w:bookmarkEnd w:id="20"/>
    </w:p>
    <w:p w:rsidR="0059407F" w:rsidRDefault="00EC42A7" w:rsidP="0059407F">
      <w:pPr>
        <w:pStyle w:val="Heading3"/>
        <w:rPr>
          <w:noProof/>
        </w:rPr>
      </w:pPr>
      <w:r>
        <w:rPr>
          <w:noProof/>
        </w:rPr>
        <w:t>1 January 2013 to 31</w:t>
      </w:r>
      <w:r w:rsidR="0059407F" w:rsidRPr="0059407F">
        <w:rPr>
          <w:noProof/>
        </w:rPr>
        <w:t xml:space="preserve">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59407F" w:rsidRPr="0059407F"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59407F" w:rsidRPr="0059407F" w:rsidRDefault="0059407F" w:rsidP="006B0BAC">
            <w:pPr>
              <w:ind w:left="0"/>
            </w:pPr>
            <w:r w:rsidRPr="0059407F">
              <w:t xml:space="preserve">Non Payment Periods (Serious and </w:t>
            </w:r>
            <w:proofErr w:type="spellStart"/>
            <w:r w:rsidRPr="0059407F">
              <w:t>UNPPs</w:t>
            </w:r>
            <w:proofErr w:type="spellEnd"/>
            <w:r w:rsidRPr="0059407F">
              <w:t>)</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Under 21</w:t>
            </w:r>
          </w:p>
        </w:tc>
        <w:tc>
          <w:tcPr>
            <w:tcW w:w="1842"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21 - 30</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31 - 40</w:t>
            </w:r>
          </w:p>
        </w:tc>
        <w:tc>
          <w:tcPr>
            <w:tcW w:w="1843"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41 - 54</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55 +</w:t>
            </w:r>
          </w:p>
        </w:tc>
        <w:tc>
          <w:tcPr>
            <w:tcW w:w="1756"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Total</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 xml:space="preserve">Voluntary unemployment- </w:t>
            </w:r>
            <w:proofErr w:type="spellStart"/>
            <w:r w:rsidRPr="0059407F">
              <w:t>UNPP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429</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1,551</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752</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590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149</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3,471</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 xml:space="preserve">Unemployment due to misconduct – </w:t>
            </w:r>
            <w:proofErr w:type="spellStart"/>
            <w:r w:rsidRPr="0059407F">
              <w:t>UNPP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180</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546</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347</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308</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57</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1,438</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Persistent non-compliance - Serious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1,641</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3,092</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951</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335</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Did not commence suitable work - Serious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23</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87</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52</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23</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186</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Refused a suitable job - Serious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62</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38</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32</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w:t>
            </w:r>
          </w:p>
        </w:tc>
      </w:tr>
      <w:tr w:rsidR="008D5A7A" w:rsidRPr="0059407F"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 xml:space="preserve">Sub Total </w:t>
            </w:r>
            <w:proofErr w:type="spellStart"/>
            <w:r w:rsidRPr="0059407F">
              <w:t>NPPs</w:t>
            </w:r>
            <w:proofErr w:type="spellEnd"/>
            <w:r w:rsidRPr="0059407F">
              <w:t xml:space="preserve"> </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2,298</w:t>
            </w:r>
          </w:p>
        </w:tc>
        <w:tc>
          <w:tcPr>
            <w:tcW w:w="1842"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5,338</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2,140</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1,288</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230</w:t>
            </w:r>
          </w:p>
        </w:tc>
        <w:tc>
          <w:tcPr>
            <w:tcW w:w="175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11,294</w:t>
            </w:r>
          </w:p>
        </w:tc>
      </w:tr>
    </w:tbl>
    <w:p w:rsidR="0059407F" w:rsidRDefault="00EC42A7" w:rsidP="0059407F">
      <w:pPr>
        <w:pStyle w:val="Heading3"/>
        <w:rPr>
          <w:noProof/>
        </w:rPr>
      </w:pPr>
      <w:r>
        <w:rPr>
          <w:noProof/>
        </w:rPr>
        <w:t>1 January 2013 to 31</w:t>
      </w:r>
      <w:r w:rsidR="0059407F" w:rsidRPr="0059407F">
        <w:rPr>
          <w:noProof/>
        </w:rPr>
        <w:t xml:space="preserve">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59407F" w:rsidRPr="0059407F"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59407F" w:rsidRPr="0059407F" w:rsidRDefault="0059407F" w:rsidP="006B0BAC">
            <w:pPr>
              <w:ind w:left="0"/>
            </w:pPr>
            <w:r w:rsidRPr="0059407F">
              <w:t xml:space="preserve">Other Financial Penalties (Reconnection and </w:t>
            </w:r>
            <w:proofErr w:type="spellStart"/>
            <w:r w:rsidRPr="0059407F">
              <w:t>NSNP</w:t>
            </w:r>
            <w:proofErr w:type="spellEnd"/>
            <w:r w:rsidRPr="0059407F">
              <w:t>)</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Under 21</w:t>
            </w:r>
          </w:p>
        </w:tc>
        <w:tc>
          <w:tcPr>
            <w:tcW w:w="1842"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21 - 30</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31 - 40</w:t>
            </w:r>
          </w:p>
        </w:tc>
        <w:tc>
          <w:tcPr>
            <w:tcW w:w="1843"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41 - 54</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55 +</w:t>
            </w:r>
          </w:p>
        </w:tc>
        <w:tc>
          <w:tcPr>
            <w:tcW w:w="1756"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pPr>
            <w:r w:rsidRPr="0059407F">
              <w:t>Total</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 xml:space="preserve">Failure to attend provider reconnection  </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4,910</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8,714</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3,573</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1,533</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119</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18,849</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 xml:space="preserve">Failure to attend activity specified in </w:t>
            </w:r>
            <w:proofErr w:type="spellStart"/>
            <w:r w:rsidRPr="0059407F">
              <w:t>EPP</w:t>
            </w:r>
            <w:proofErr w:type="spellEnd"/>
            <w:r w:rsidRPr="0059407F">
              <w:t xml:space="preserve"> – </w:t>
            </w:r>
            <w:proofErr w:type="spellStart"/>
            <w:r w:rsidRPr="0059407F">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5,112</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8,419</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3,825</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2,354</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232</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19,942</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lastRenderedPageBreak/>
              <w:t xml:space="preserve">Failure to attend job interview – </w:t>
            </w:r>
            <w:proofErr w:type="spellStart"/>
            <w:r w:rsidRPr="0059407F">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109</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195</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105</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62</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481</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 xml:space="preserve">Inappropriate conduct in </w:t>
            </w:r>
            <w:proofErr w:type="spellStart"/>
            <w:r w:rsidRPr="0059407F">
              <w:t>EPP</w:t>
            </w:r>
            <w:proofErr w:type="spellEnd"/>
            <w:r w:rsidRPr="0059407F">
              <w:t xml:space="preserve"> activity – </w:t>
            </w:r>
            <w:proofErr w:type="spellStart"/>
            <w:r w:rsidRPr="0059407F">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73</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67</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49</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58</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258</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 xml:space="preserve">Inappropriate presentation or conduct at job interview - </w:t>
            </w:r>
            <w:proofErr w:type="spellStart"/>
            <w:r w:rsidRPr="0059407F">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25</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22</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22</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91</w:t>
            </w:r>
          </w:p>
        </w:tc>
      </w:tr>
      <w:tr w:rsidR="008D5A7A" w:rsidRPr="0059407F"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Sub Total Other Financial penalties</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10,219</w:t>
            </w:r>
          </w:p>
        </w:tc>
        <w:tc>
          <w:tcPr>
            <w:tcW w:w="1842"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17,420</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7,574</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4,029</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379</w:t>
            </w:r>
          </w:p>
        </w:tc>
        <w:tc>
          <w:tcPr>
            <w:tcW w:w="175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39,621</w:t>
            </w:r>
          </w:p>
        </w:tc>
      </w:tr>
    </w:tbl>
    <w:p w:rsidR="0059407F" w:rsidRDefault="0059407F" w:rsidP="0059407F">
      <w:pPr>
        <w:pStyle w:val="Heading3"/>
        <w:rPr>
          <w:noProof/>
        </w:rPr>
      </w:pP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8575AA" w:rsidRPr="0059407F" w:rsidTr="00B844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575AA" w:rsidRPr="0059407F" w:rsidRDefault="008575AA" w:rsidP="006B0BAC">
            <w:pPr>
              <w:ind w:left="0"/>
            </w:pPr>
            <w:r>
              <w:t>1 January 2013 to 31 March 2013</w:t>
            </w:r>
          </w:p>
        </w:tc>
        <w:tc>
          <w:tcPr>
            <w:tcW w:w="1701" w:type="dxa"/>
          </w:tcPr>
          <w:p w:rsidR="008575AA" w:rsidRPr="0059407F" w:rsidRDefault="008575AA" w:rsidP="006B0BAC">
            <w:pPr>
              <w:ind w:left="0"/>
              <w:cnfStyle w:val="100000000000" w:firstRow="1" w:lastRow="0" w:firstColumn="0" w:lastColumn="0" w:oddVBand="0" w:evenVBand="0" w:oddHBand="0" w:evenHBand="0" w:firstRowFirstColumn="0" w:firstRowLastColumn="0" w:lastRowFirstColumn="0" w:lastRowLastColumn="0"/>
            </w:pPr>
            <w:r>
              <w:t>Under 21</w:t>
            </w:r>
          </w:p>
        </w:tc>
        <w:tc>
          <w:tcPr>
            <w:tcW w:w="1842" w:type="dxa"/>
          </w:tcPr>
          <w:p w:rsidR="008575AA" w:rsidRPr="0059407F" w:rsidRDefault="008575AA" w:rsidP="0047744B">
            <w:pPr>
              <w:ind w:left="0"/>
              <w:cnfStyle w:val="100000000000" w:firstRow="1" w:lastRow="0" w:firstColumn="0" w:lastColumn="0" w:oddVBand="0" w:evenVBand="0" w:oddHBand="0" w:evenHBand="0" w:firstRowFirstColumn="0" w:firstRowLastColumn="0" w:lastRowFirstColumn="0" w:lastRowLastColumn="0"/>
            </w:pPr>
            <w:r w:rsidRPr="0059407F">
              <w:t>21 - 30</w:t>
            </w:r>
          </w:p>
        </w:tc>
        <w:tc>
          <w:tcPr>
            <w:tcW w:w="1701" w:type="dxa"/>
          </w:tcPr>
          <w:p w:rsidR="008575AA" w:rsidRPr="0059407F" w:rsidRDefault="008575AA" w:rsidP="0047744B">
            <w:pPr>
              <w:ind w:left="0"/>
              <w:cnfStyle w:val="100000000000" w:firstRow="1" w:lastRow="0" w:firstColumn="0" w:lastColumn="0" w:oddVBand="0" w:evenVBand="0" w:oddHBand="0" w:evenHBand="0" w:firstRowFirstColumn="0" w:firstRowLastColumn="0" w:lastRowFirstColumn="0" w:lastRowLastColumn="0"/>
            </w:pPr>
            <w:r w:rsidRPr="0059407F">
              <w:t>31 - 40</w:t>
            </w:r>
          </w:p>
        </w:tc>
        <w:tc>
          <w:tcPr>
            <w:tcW w:w="1843" w:type="dxa"/>
          </w:tcPr>
          <w:p w:rsidR="008575AA" w:rsidRPr="0059407F" w:rsidRDefault="008575AA" w:rsidP="0047744B">
            <w:pPr>
              <w:ind w:left="0"/>
              <w:cnfStyle w:val="100000000000" w:firstRow="1" w:lastRow="0" w:firstColumn="0" w:lastColumn="0" w:oddVBand="0" w:evenVBand="0" w:oddHBand="0" w:evenHBand="0" w:firstRowFirstColumn="0" w:firstRowLastColumn="0" w:lastRowFirstColumn="0" w:lastRowLastColumn="0"/>
            </w:pPr>
            <w:r w:rsidRPr="0059407F">
              <w:t>41 - 54</w:t>
            </w:r>
          </w:p>
        </w:tc>
        <w:tc>
          <w:tcPr>
            <w:tcW w:w="1701" w:type="dxa"/>
          </w:tcPr>
          <w:p w:rsidR="008575AA" w:rsidRPr="0059407F" w:rsidRDefault="008575AA" w:rsidP="0047744B">
            <w:pPr>
              <w:ind w:left="0"/>
              <w:cnfStyle w:val="100000000000" w:firstRow="1" w:lastRow="0" w:firstColumn="0" w:lastColumn="0" w:oddVBand="0" w:evenVBand="0" w:oddHBand="0" w:evenHBand="0" w:firstRowFirstColumn="0" w:firstRowLastColumn="0" w:lastRowFirstColumn="0" w:lastRowLastColumn="0"/>
            </w:pPr>
            <w:r w:rsidRPr="0059407F">
              <w:t>55 +</w:t>
            </w:r>
          </w:p>
        </w:tc>
        <w:tc>
          <w:tcPr>
            <w:tcW w:w="1756" w:type="dxa"/>
          </w:tcPr>
          <w:p w:rsidR="008575AA" w:rsidRPr="0059407F" w:rsidRDefault="008575AA" w:rsidP="0047744B">
            <w:pPr>
              <w:ind w:left="0"/>
              <w:cnfStyle w:val="100000000000" w:firstRow="1" w:lastRow="0" w:firstColumn="0" w:lastColumn="0" w:oddVBand="0" w:evenVBand="0" w:oddHBand="0" w:evenHBand="0" w:firstRowFirstColumn="0" w:firstRowLastColumn="0" w:lastRowFirstColumn="0" w:lastRowLastColumn="0"/>
            </w:pPr>
            <w:r w:rsidRPr="0059407F">
              <w:t>Total</w:t>
            </w:r>
          </w:p>
        </w:tc>
      </w:tr>
      <w:tr w:rsidR="008D5A7A" w:rsidRPr="0059407F"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pPr>
            <w:r w:rsidRPr="0059407F">
              <w:t>Total Financial Penalties</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12,517</w:t>
            </w:r>
          </w:p>
        </w:tc>
        <w:tc>
          <w:tcPr>
            <w:tcW w:w="1842"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22,758</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9,714</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5,317</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609</w:t>
            </w:r>
          </w:p>
        </w:tc>
        <w:tc>
          <w:tcPr>
            <w:tcW w:w="175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50,915</w:t>
            </w:r>
          </w:p>
        </w:tc>
      </w:tr>
    </w:tbl>
    <w:p w:rsidR="0059407F" w:rsidRDefault="0059407F" w:rsidP="0059407F">
      <w:pPr>
        <w:rPr>
          <w:noProof/>
        </w:rPr>
      </w:pPr>
      <w:r w:rsidRPr="0059407F">
        <w:rPr>
          <w:noProof/>
        </w:rPr>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No 12 week non-payment penalties were applied during the period 1 January 2013 and 31 March 2013.</w:t>
      </w:r>
    </w:p>
    <w:p w:rsidR="0059407F" w:rsidRDefault="00EC42A7" w:rsidP="0059407F">
      <w:pPr>
        <w:rPr>
          <w:rFonts w:eastAsiaTheme="majorEastAsia" w:cstheme="majorBidi"/>
          <w:b/>
          <w:bCs/>
          <w:noProof/>
        </w:rPr>
      </w:pPr>
      <w:r>
        <w:rPr>
          <w:rFonts w:eastAsiaTheme="majorEastAsia" w:cstheme="majorBidi"/>
          <w:b/>
          <w:bCs/>
          <w:noProof/>
        </w:rPr>
        <w:t>1 January 2013 to 31</w:t>
      </w:r>
      <w:r w:rsidR="0059407F" w:rsidRPr="0059407F">
        <w:rPr>
          <w:rFonts w:eastAsiaTheme="majorEastAsia" w:cstheme="majorBidi"/>
          <w:b/>
          <w:bCs/>
          <w:noProof/>
        </w:rPr>
        <w:t xml:space="preserve">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F04B9B" w:rsidRPr="0059407F"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F04B9B" w:rsidRPr="0059407F" w:rsidRDefault="00F75FCB" w:rsidP="006B0BAC">
            <w:pPr>
              <w:ind w:left="0"/>
              <w:rPr>
                <w:rFonts w:eastAsiaTheme="majorEastAsia" w:cstheme="majorBidi"/>
                <w:bCs/>
                <w:noProof/>
              </w:rPr>
            </w:pPr>
            <w:r>
              <w:rPr>
                <w:rFonts w:eastAsiaTheme="majorEastAsia" w:cstheme="majorBidi"/>
                <w:bCs/>
                <w:noProof/>
              </w:rPr>
              <w:t xml:space="preserve">Connection Failure </w:t>
            </w:r>
          </w:p>
        </w:tc>
        <w:tc>
          <w:tcPr>
            <w:tcW w:w="1701" w:type="dxa"/>
          </w:tcPr>
          <w:p w:rsidR="00F04B9B" w:rsidRPr="0059407F" w:rsidRDefault="00F04B9B" w:rsidP="00F75FCB">
            <w:pPr>
              <w:ind w:left="0"/>
              <w:cnfStyle w:val="100000000000" w:firstRow="1" w:lastRow="0" w:firstColumn="0" w:lastColumn="0" w:oddVBand="0" w:evenVBand="0" w:oddHBand="0" w:evenHBand="0" w:firstRowFirstColumn="0" w:firstRowLastColumn="0" w:lastRowFirstColumn="0" w:lastRowLastColumn="0"/>
            </w:pPr>
            <w:r>
              <w:t>Under 21</w:t>
            </w:r>
          </w:p>
        </w:tc>
        <w:tc>
          <w:tcPr>
            <w:tcW w:w="1842" w:type="dxa"/>
          </w:tcPr>
          <w:p w:rsidR="00F04B9B" w:rsidRPr="0059407F" w:rsidRDefault="00F04B9B" w:rsidP="00F75FCB">
            <w:pPr>
              <w:ind w:left="0"/>
              <w:cnfStyle w:val="100000000000" w:firstRow="1" w:lastRow="0" w:firstColumn="0" w:lastColumn="0" w:oddVBand="0" w:evenVBand="0" w:oddHBand="0" w:evenHBand="0" w:firstRowFirstColumn="0" w:firstRowLastColumn="0" w:lastRowFirstColumn="0" w:lastRowLastColumn="0"/>
            </w:pPr>
            <w:r w:rsidRPr="0059407F">
              <w:t>21 - 30</w:t>
            </w:r>
          </w:p>
        </w:tc>
        <w:tc>
          <w:tcPr>
            <w:tcW w:w="1701" w:type="dxa"/>
          </w:tcPr>
          <w:p w:rsidR="00F04B9B" w:rsidRPr="0059407F" w:rsidRDefault="00F04B9B" w:rsidP="00F75FCB">
            <w:pPr>
              <w:ind w:left="0"/>
              <w:cnfStyle w:val="100000000000" w:firstRow="1" w:lastRow="0" w:firstColumn="0" w:lastColumn="0" w:oddVBand="0" w:evenVBand="0" w:oddHBand="0" w:evenHBand="0" w:firstRowFirstColumn="0" w:firstRowLastColumn="0" w:lastRowFirstColumn="0" w:lastRowLastColumn="0"/>
            </w:pPr>
            <w:r w:rsidRPr="0059407F">
              <w:t>31 - 40</w:t>
            </w:r>
          </w:p>
        </w:tc>
        <w:tc>
          <w:tcPr>
            <w:tcW w:w="1843" w:type="dxa"/>
          </w:tcPr>
          <w:p w:rsidR="00F04B9B" w:rsidRPr="0059407F" w:rsidRDefault="00F04B9B" w:rsidP="00F75FCB">
            <w:pPr>
              <w:ind w:left="0"/>
              <w:cnfStyle w:val="100000000000" w:firstRow="1" w:lastRow="0" w:firstColumn="0" w:lastColumn="0" w:oddVBand="0" w:evenVBand="0" w:oddHBand="0" w:evenHBand="0" w:firstRowFirstColumn="0" w:firstRowLastColumn="0" w:lastRowFirstColumn="0" w:lastRowLastColumn="0"/>
            </w:pPr>
            <w:r w:rsidRPr="0059407F">
              <w:t>41 - 54</w:t>
            </w:r>
          </w:p>
        </w:tc>
        <w:tc>
          <w:tcPr>
            <w:tcW w:w="1701" w:type="dxa"/>
          </w:tcPr>
          <w:p w:rsidR="00F04B9B" w:rsidRPr="0059407F" w:rsidRDefault="00F04B9B" w:rsidP="00F75FCB">
            <w:pPr>
              <w:ind w:left="0"/>
              <w:cnfStyle w:val="100000000000" w:firstRow="1" w:lastRow="0" w:firstColumn="0" w:lastColumn="0" w:oddVBand="0" w:evenVBand="0" w:oddHBand="0" w:evenHBand="0" w:firstRowFirstColumn="0" w:firstRowLastColumn="0" w:lastRowFirstColumn="0" w:lastRowLastColumn="0"/>
            </w:pPr>
            <w:r w:rsidRPr="0059407F">
              <w:t>55 +</w:t>
            </w:r>
          </w:p>
        </w:tc>
        <w:tc>
          <w:tcPr>
            <w:tcW w:w="1756" w:type="dxa"/>
          </w:tcPr>
          <w:p w:rsidR="00F04B9B" w:rsidRPr="0059407F" w:rsidRDefault="00F04B9B" w:rsidP="00F75FCB">
            <w:pPr>
              <w:ind w:left="0"/>
              <w:cnfStyle w:val="100000000000" w:firstRow="1" w:lastRow="0" w:firstColumn="0" w:lastColumn="0" w:oddVBand="0" w:evenVBand="0" w:oddHBand="0" w:evenHBand="0" w:firstRowFirstColumn="0" w:firstRowLastColumn="0" w:lastRowFirstColumn="0" w:lastRowLastColumn="0"/>
            </w:pPr>
            <w:r w:rsidRPr="0059407F">
              <w:t>Total</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attend Provider appointment</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21,432</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41,497</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21,413</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13,439</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1,753</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99,534</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attend other Provider appointment</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453</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807</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404</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267</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44</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1,975</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attend CCA appointment</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835</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1,517</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592</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241</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3,196</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comply with Job Search requirement in EPP</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138</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338</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140</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112</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28</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756</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enter EPP with provider</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54</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95</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79</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87</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26</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341</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attend provider reengagement appointment (connect)</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attend Centrelink appointment</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29</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22</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84</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Unsatisfactory Job Seeker Diary</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41</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return Job Seeker Diary</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t>Failure to negotiate EPP with Centrelink</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57564D" w:rsidRPr="0059407F" w:rsidTr="005A3E45">
        <w:tc>
          <w:tcPr>
            <w:cnfStyle w:val="001000000000" w:firstRow="0" w:lastRow="0" w:firstColumn="1" w:lastColumn="0" w:oddVBand="0" w:evenVBand="0" w:oddHBand="0" w:evenHBand="0" w:firstRowFirstColumn="0" w:firstRowLastColumn="0" w:lastRowFirstColumn="0" w:lastRowLastColumn="0"/>
            <w:tcW w:w="4786" w:type="dxa"/>
          </w:tcPr>
          <w:p w:rsidR="0057564D" w:rsidRPr="0059407F" w:rsidRDefault="0057564D" w:rsidP="006B0BAC">
            <w:pPr>
              <w:ind w:left="0"/>
              <w:rPr>
                <w:rFonts w:eastAsiaTheme="majorEastAsia" w:cstheme="majorBidi"/>
                <w:bCs/>
                <w:noProof/>
              </w:rPr>
            </w:pPr>
            <w:r w:rsidRPr="0059407F">
              <w:rPr>
                <w:rFonts w:eastAsiaTheme="majorEastAsia" w:cstheme="majorBidi"/>
                <w:bCs/>
                <w:noProof/>
              </w:rPr>
              <w:lastRenderedPageBreak/>
              <w:t>Other</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rPr>
              <w:t>0</w:t>
            </w:r>
          </w:p>
        </w:tc>
        <w:tc>
          <w:tcPr>
            <w:tcW w:w="1842"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rPr>
              <w:t>0</w:t>
            </w:r>
          </w:p>
        </w:tc>
        <w:tc>
          <w:tcPr>
            <w:tcW w:w="1843"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rPr>
              <w:t>&lt;20</w:t>
            </w:r>
          </w:p>
        </w:tc>
        <w:tc>
          <w:tcPr>
            <w:tcW w:w="1701"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rPr>
              <w:t>&lt;20</w:t>
            </w:r>
          </w:p>
        </w:tc>
        <w:tc>
          <w:tcPr>
            <w:tcW w:w="1756" w:type="dxa"/>
            <w:vAlign w:val="center"/>
          </w:tcPr>
          <w:p w:rsidR="0057564D" w:rsidRPr="00CC41A4" w:rsidRDefault="0057564D" w:rsidP="006F4E7E">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57564D" w:rsidRPr="0059407F" w:rsidTr="005A3E45">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57564D" w:rsidRPr="008D52D9" w:rsidRDefault="0057564D" w:rsidP="006B0BAC">
            <w:pPr>
              <w:spacing w:after="200" w:line="276" w:lineRule="auto"/>
              <w:ind w:left="0"/>
              <w:rPr>
                <w:rFonts w:eastAsiaTheme="majorEastAsia" w:cstheme="majorBidi"/>
                <w:bCs/>
                <w:noProof/>
              </w:rPr>
            </w:pPr>
            <w:r w:rsidRPr="008D52D9">
              <w:rPr>
                <w:rFonts w:eastAsiaTheme="majorEastAsia" w:cstheme="majorBidi"/>
                <w:bCs/>
                <w:noProof/>
              </w:rPr>
              <w:t>Total</w:t>
            </w:r>
          </w:p>
        </w:tc>
        <w:tc>
          <w:tcPr>
            <w:tcW w:w="1701" w:type="dxa"/>
            <w:vAlign w:val="center"/>
          </w:tcPr>
          <w:p w:rsidR="0057564D" w:rsidRPr="00CC41A4" w:rsidRDefault="0057564D" w:rsidP="006F4E7E">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bCs/>
                <w:color w:val="000000"/>
              </w:rPr>
              <w:t>22,936</w:t>
            </w:r>
          </w:p>
        </w:tc>
        <w:tc>
          <w:tcPr>
            <w:tcW w:w="1842" w:type="dxa"/>
            <w:vAlign w:val="center"/>
          </w:tcPr>
          <w:p w:rsidR="0057564D" w:rsidRPr="00CC41A4" w:rsidRDefault="0057564D" w:rsidP="006F4E7E">
            <w:pPr>
              <w:cnfStyle w:val="010000000000" w:firstRow="0" w:lastRow="1" w:firstColumn="0" w:lastColumn="0" w:oddVBand="0" w:evenVBand="0" w:oddHBand="0" w:evenHBand="0" w:firstRowFirstColumn="0" w:firstRowLastColumn="0" w:lastRowFirstColumn="0" w:lastRowLastColumn="0"/>
              <w:rPr>
                <w:rFonts w:cs="Arial"/>
                <w:color w:val="000000"/>
              </w:rPr>
            </w:pPr>
            <w:r w:rsidRPr="00CC41A4">
              <w:rPr>
                <w:rFonts w:cs="Arial"/>
                <w:bCs/>
                <w:color w:val="000000"/>
              </w:rPr>
              <w:t>44,321</w:t>
            </w:r>
          </w:p>
        </w:tc>
        <w:tc>
          <w:tcPr>
            <w:tcW w:w="1701" w:type="dxa"/>
            <w:vAlign w:val="center"/>
          </w:tcPr>
          <w:p w:rsidR="0057564D" w:rsidRPr="00CC41A4" w:rsidRDefault="0057564D" w:rsidP="006F4E7E">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bCs/>
                <w:color w:val="000000"/>
              </w:rPr>
              <w:t>22,664</w:t>
            </w:r>
          </w:p>
        </w:tc>
        <w:tc>
          <w:tcPr>
            <w:tcW w:w="1843" w:type="dxa"/>
            <w:vAlign w:val="center"/>
          </w:tcPr>
          <w:p w:rsidR="0057564D" w:rsidRPr="00CC41A4" w:rsidRDefault="0057564D" w:rsidP="006F4E7E">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bCs/>
                <w:color w:val="000000"/>
              </w:rPr>
              <w:t>14,182</w:t>
            </w:r>
          </w:p>
        </w:tc>
        <w:tc>
          <w:tcPr>
            <w:tcW w:w="1701" w:type="dxa"/>
            <w:vAlign w:val="center"/>
          </w:tcPr>
          <w:p w:rsidR="0057564D" w:rsidRPr="00CC41A4" w:rsidRDefault="008D52D9" w:rsidP="008D52D9">
            <w:pPr>
              <w:cnfStyle w:val="010000000000" w:firstRow="0" w:lastRow="1" w:firstColumn="0" w:lastColumn="0" w:oddVBand="0" w:evenVBand="0" w:oddHBand="0" w:evenHBand="0" w:firstRowFirstColumn="0" w:firstRowLastColumn="0" w:lastRowFirstColumn="0" w:lastRowLastColumn="0"/>
              <w:rPr>
                <w:rFonts w:cs="Arial"/>
              </w:rPr>
            </w:pPr>
            <w:r w:rsidRPr="008D52D9">
              <w:rPr>
                <w:rFonts w:cs="Arial"/>
                <w:color w:val="000000"/>
              </w:rPr>
              <w:t xml:space="preserve">1,865 </w:t>
            </w:r>
          </w:p>
        </w:tc>
        <w:tc>
          <w:tcPr>
            <w:tcW w:w="1756" w:type="dxa"/>
            <w:vAlign w:val="center"/>
          </w:tcPr>
          <w:p w:rsidR="0057564D" w:rsidRPr="00CC41A4" w:rsidRDefault="0057564D" w:rsidP="006F4E7E">
            <w:pPr>
              <w:cnfStyle w:val="010000000000" w:firstRow="0" w:lastRow="1" w:firstColumn="0" w:lastColumn="0" w:oddVBand="0" w:evenVBand="0" w:oddHBand="0" w:evenHBand="0" w:firstRowFirstColumn="0" w:firstRowLastColumn="0" w:lastRowFirstColumn="0" w:lastRowLastColumn="0"/>
              <w:rPr>
                <w:rFonts w:cs="Arial"/>
                <w:color w:val="000000"/>
              </w:rPr>
            </w:pPr>
            <w:r w:rsidRPr="00CC41A4">
              <w:rPr>
                <w:rFonts w:cs="Arial"/>
                <w:bCs/>
                <w:color w:val="000000"/>
              </w:rPr>
              <w:t>105,968</w:t>
            </w:r>
          </w:p>
        </w:tc>
      </w:tr>
    </w:tbl>
    <w:p w:rsidR="0059407F" w:rsidRDefault="0059407F" w:rsidP="0059407F">
      <w:pPr>
        <w:ind w:left="0"/>
        <w:rPr>
          <w:rFonts w:eastAsiaTheme="majorEastAsia" w:cstheme="majorBidi"/>
          <w:bCs/>
          <w:noProof/>
        </w:rPr>
      </w:pP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59407F" w:rsidRPr="0059407F" w:rsidTr="00B844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59407F" w:rsidRPr="0059407F" w:rsidRDefault="00EC42A7" w:rsidP="006B0BAC">
            <w:pPr>
              <w:ind w:left="0"/>
              <w:rPr>
                <w:rFonts w:eastAsiaTheme="majorEastAsia" w:cstheme="majorBidi"/>
                <w:bCs/>
                <w:noProof/>
              </w:rPr>
            </w:pPr>
            <w:r>
              <w:rPr>
                <w:noProof/>
              </w:rPr>
              <w:t>1 January 2013 to 31 March 2013</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Under 21</w:t>
            </w:r>
          </w:p>
        </w:tc>
        <w:tc>
          <w:tcPr>
            <w:tcW w:w="1842"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21 - 30</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31 - 40</w:t>
            </w:r>
          </w:p>
        </w:tc>
        <w:tc>
          <w:tcPr>
            <w:tcW w:w="1843"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41 - 54</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55 +</w:t>
            </w:r>
          </w:p>
        </w:tc>
        <w:tc>
          <w:tcPr>
            <w:tcW w:w="1756"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Total</w:t>
            </w:r>
          </w:p>
        </w:tc>
      </w:tr>
      <w:tr w:rsidR="008D5A7A" w:rsidRPr="0047744B"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rPr>
                <w:rFonts w:eastAsiaTheme="majorEastAsia" w:cstheme="majorBidi"/>
                <w:bCs/>
                <w:noProof/>
              </w:rPr>
            </w:pPr>
            <w:r w:rsidRPr="0059407F">
              <w:rPr>
                <w:rFonts w:eastAsiaTheme="majorEastAsia" w:cstheme="majorBidi"/>
                <w:bCs/>
                <w:noProof/>
              </w:rPr>
              <w:t>Income support payment suspensions</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30,986</w:t>
            </w:r>
          </w:p>
        </w:tc>
        <w:tc>
          <w:tcPr>
            <w:tcW w:w="1842"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57,463</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30,300</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19,684</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2,986</w:t>
            </w:r>
          </w:p>
        </w:tc>
        <w:tc>
          <w:tcPr>
            <w:tcW w:w="175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141,419</w:t>
            </w:r>
          </w:p>
        </w:tc>
      </w:tr>
    </w:tbl>
    <w:p w:rsidR="0059407F" w:rsidRDefault="0059407F" w:rsidP="0059407F">
      <w:pPr>
        <w:rPr>
          <w:noProof/>
        </w:rPr>
      </w:pPr>
      <w:r w:rsidRPr="0059407F">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59407F" w:rsidRPr="0059407F" w:rsidRDefault="00EC42A7" w:rsidP="0059407F">
      <w:pPr>
        <w:rPr>
          <w:rFonts w:eastAsiaTheme="majorEastAsia" w:cstheme="majorBidi"/>
          <w:b/>
          <w:bCs/>
          <w:noProof/>
        </w:rPr>
      </w:pPr>
      <w:r>
        <w:rPr>
          <w:rFonts w:eastAsiaTheme="majorEastAsia" w:cstheme="majorBidi"/>
          <w:b/>
          <w:bCs/>
          <w:noProof/>
        </w:rPr>
        <w:t>1 January 2013 to 31</w:t>
      </w:r>
      <w:r w:rsidR="0059407F" w:rsidRPr="0059407F">
        <w:rPr>
          <w:rFonts w:eastAsiaTheme="majorEastAsia" w:cstheme="majorBidi"/>
          <w:b/>
          <w:bCs/>
          <w:noProof/>
        </w:rPr>
        <w:t xml:space="preserve"> March 2013</w:t>
      </w:r>
    </w:p>
    <w:tbl>
      <w:tblPr>
        <w:tblStyle w:val="LeftAlignTable"/>
        <w:tblW w:w="0" w:type="auto"/>
        <w:tblLook w:val="04E0" w:firstRow="1" w:lastRow="1" w:firstColumn="1" w:lastColumn="0" w:noHBand="0" w:noVBand="1"/>
      </w:tblPr>
      <w:tblGrid>
        <w:gridCol w:w="4786"/>
        <w:gridCol w:w="1701"/>
        <w:gridCol w:w="1842"/>
        <w:gridCol w:w="1701"/>
        <w:gridCol w:w="1843"/>
        <w:gridCol w:w="1701"/>
        <w:gridCol w:w="1756"/>
      </w:tblGrid>
      <w:tr w:rsidR="0059407F" w:rsidRPr="0059407F"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59407F" w:rsidRPr="0059407F" w:rsidRDefault="0059407F" w:rsidP="006B0BAC">
            <w:pPr>
              <w:ind w:left="0"/>
              <w:rPr>
                <w:rFonts w:eastAsiaTheme="majorEastAsia" w:cstheme="majorBidi"/>
                <w:bCs/>
                <w:noProof/>
              </w:rPr>
            </w:pPr>
            <w:r w:rsidRPr="0059407F">
              <w:rPr>
                <w:rFonts w:eastAsiaTheme="majorEastAsia" w:cstheme="majorBidi"/>
                <w:bCs/>
                <w:noProof/>
              </w:rPr>
              <w:t>Finalised CCA Outcome</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Under 21</w:t>
            </w:r>
          </w:p>
        </w:tc>
        <w:tc>
          <w:tcPr>
            <w:tcW w:w="1842"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21 - 30</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31 - 40</w:t>
            </w:r>
          </w:p>
        </w:tc>
        <w:tc>
          <w:tcPr>
            <w:tcW w:w="1843"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41 - 54</w:t>
            </w:r>
          </w:p>
        </w:tc>
        <w:tc>
          <w:tcPr>
            <w:tcW w:w="1701"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55 +</w:t>
            </w:r>
          </w:p>
        </w:tc>
        <w:tc>
          <w:tcPr>
            <w:tcW w:w="1756" w:type="dxa"/>
          </w:tcPr>
          <w:p w:rsidR="0059407F" w:rsidRPr="0059407F" w:rsidRDefault="0059407F" w:rsidP="006B0BAC">
            <w:pPr>
              <w:ind w:left="0"/>
              <w:cnfStyle w:val="100000000000" w:firstRow="1" w:lastRow="0" w:firstColumn="0" w:lastColumn="0" w:oddVBand="0" w:evenVBand="0" w:oddHBand="0" w:evenHBand="0" w:firstRowFirstColumn="0" w:firstRowLastColumn="0" w:lastRowFirstColumn="0" w:lastRowLastColumn="0"/>
              <w:rPr>
                <w:rFonts w:eastAsiaTheme="majorEastAsia" w:cstheme="majorBidi"/>
                <w:bCs/>
                <w:noProof/>
              </w:rPr>
            </w:pPr>
            <w:r w:rsidRPr="0059407F">
              <w:rPr>
                <w:rFonts w:eastAsiaTheme="majorEastAsia" w:cstheme="majorBidi"/>
                <w:bCs/>
                <w:noProof/>
              </w:rPr>
              <w:t>Total</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rPr>
                <w:rFonts w:eastAsiaTheme="majorEastAsia" w:cstheme="majorBidi"/>
                <w:bCs/>
                <w:noProof/>
              </w:rPr>
            </w:pPr>
            <w:r w:rsidRPr="0059407F">
              <w:rPr>
                <w:rFonts w:eastAsiaTheme="majorEastAsia" w:cstheme="majorBidi"/>
                <w:bCs/>
                <w:noProof/>
              </w:rPr>
              <w:t>JSCI updated - referral for ESAt</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525</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688</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329</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146</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1,695</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rPr>
                <w:rFonts w:eastAsiaTheme="majorEastAsia" w:cstheme="majorBidi"/>
                <w:bCs/>
                <w:noProof/>
              </w:rPr>
            </w:pPr>
            <w:r w:rsidRPr="0059407F">
              <w:rPr>
                <w:rFonts w:eastAsiaTheme="majorEastAsia" w:cstheme="majorBidi"/>
                <w:bCs/>
                <w:noProof/>
              </w:rPr>
              <w:t>JSCI updated - eligible for higher stream</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38</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28</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110</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rPr>
                <w:rFonts w:eastAsiaTheme="majorEastAsia" w:cstheme="majorBidi"/>
                <w:bCs/>
                <w:noProof/>
              </w:rPr>
            </w:pPr>
            <w:r w:rsidRPr="0059407F">
              <w:rPr>
                <w:rFonts w:eastAsiaTheme="majorEastAsia" w:cstheme="majorBidi"/>
                <w:bCs/>
                <w:noProof/>
              </w:rPr>
              <w:t>Persistent non-compliance (Serious Failure)</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1,641</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3,092</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951</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335</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rPr>
                <w:rFonts w:eastAsiaTheme="majorEastAsia" w:cstheme="majorBidi"/>
                <w:bCs/>
                <w:noProof/>
              </w:rPr>
            </w:pPr>
            <w:r w:rsidRPr="0059407F">
              <w:rPr>
                <w:rFonts w:eastAsiaTheme="majorEastAsia" w:cstheme="majorBidi"/>
                <w:bCs/>
                <w:noProof/>
              </w:rPr>
              <w:t>Other outcomes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2,127</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3,939</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1,861</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856</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65</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8,848</w:t>
            </w:r>
          </w:p>
        </w:tc>
      </w:tr>
      <w:tr w:rsidR="008D5A7A" w:rsidRPr="0059407F"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rPr>
                <w:rFonts w:eastAsiaTheme="majorEastAsia" w:cstheme="majorBidi"/>
                <w:bCs/>
                <w:noProof/>
              </w:rPr>
            </w:pPr>
            <w:r w:rsidRPr="0059407F">
              <w:rPr>
                <w:rFonts w:eastAsiaTheme="majorEastAsia" w:cstheme="majorBidi"/>
                <w:bCs/>
                <w:noProof/>
              </w:rPr>
              <w:t>No outcomes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249</w:t>
            </w:r>
          </w:p>
        </w:tc>
        <w:tc>
          <w:tcPr>
            <w:tcW w:w="184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587</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254</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138</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5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1,240</w:t>
            </w:r>
          </w:p>
        </w:tc>
      </w:tr>
      <w:tr w:rsidR="008D5A7A" w:rsidRPr="0059407F"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59407F" w:rsidRDefault="008D5A7A" w:rsidP="006B0BAC">
            <w:pPr>
              <w:ind w:left="0"/>
              <w:rPr>
                <w:rFonts w:eastAsiaTheme="majorEastAsia" w:cstheme="majorBidi"/>
                <w:bCs/>
                <w:noProof/>
              </w:rPr>
            </w:pPr>
            <w:r w:rsidRPr="0059407F">
              <w:rPr>
                <w:rFonts w:eastAsiaTheme="majorEastAsia" w:cstheme="majorBidi"/>
                <w:bCs/>
                <w:noProof/>
              </w:rPr>
              <w:t>Total</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4,581</w:t>
            </w:r>
          </w:p>
        </w:tc>
        <w:tc>
          <w:tcPr>
            <w:tcW w:w="1842"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8,344</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3,423</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1,480</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100</w:t>
            </w:r>
          </w:p>
        </w:tc>
        <w:tc>
          <w:tcPr>
            <w:tcW w:w="175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17,928</w:t>
            </w:r>
          </w:p>
        </w:tc>
      </w:tr>
    </w:tbl>
    <w:p w:rsidR="0059407F" w:rsidRDefault="0059407F" w:rsidP="0059407F">
      <w:pPr>
        <w:pStyle w:val="Heading2"/>
        <w:rPr>
          <w:noProof/>
        </w:rPr>
      </w:pPr>
      <w:bookmarkStart w:id="21" w:name="_Toc379892990"/>
      <w:r w:rsidRPr="0059407F">
        <w:rPr>
          <w:noProof/>
        </w:rPr>
        <w:t>Financial Penalties, Connection Failures, Paymen</w:t>
      </w:r>
      <w:r w:rsidR="0047744B">
        <w:rPr>
          <w:noProof/>
        </w:rPr>
        <w:t xml:space="preserve">t Suspensions and CCCAs </w:t>
      </w:r>
      <w:r w:rsidRPr="0059407F">
        <w:rPr>
          <w:noProof/>
        </w:rPr>
        <w:t>by Employment Services</w:t>
      </w:r>
      <w:bookmarkEnd w:id="21"/>
    </w:p>
    <w:p w:rsidR="0059407F" w:rsidRDefault="00EC42A7" w:rsidP="0059407F">
      <w:pPr>
        <w:rPr>
          <w:rFonts w:eastAsiaTheme="majorEastAsia" w:cstheme="majorBidi"/>
          <w:b/>
          <w:bCs/>
          <w:noProof/>
        </w:rPr>
      </w:pPr>
      <w:r>
        <w:rPr>
          <w:rFonts w:eastAsiaTheme="majorEastAsia" w:cstheme="majorBidi"/>
          <w:b/>
          <w:bCs/>
          <w:noProof/>
        </w:rPr>
        <w:t>1 January 2013 to 31</w:t>
      </w:r>
      <w:r w:rsidR="0059407F" w:rsidRPr="0059407F">
        <w:rPr>
          <w:rFonts w:eastAsiaTheme="majorEastAsia" w:cstheme="majorBidi"/>
          <w:b/>
          <w:bCs/>
          <w:noProof/>
        </w:rPr>
        <w:t xml:space="preserve"> March 2013</w:t>
      </w:r>
    </w:p>
    <w:tbl>
      <w:tblPr>
        <w:tblStyle w:val="LeftAlignTable"/>
        <w:tblW w:w="0" w:type="auto"/>
        <w:tblLook w:val="06E0" w:firstRow="1" w:lastRow="1" w:firstColumn="1" w:lastColumn="0" w:noHBand="1" w:noVBand="1"/>
      </w:tblPr>
      <w:tblGrid>
        <w:gridCol w:w="4786"/>
        <w:gridCol w:w="1559"/>
        <w:gridCol w:w="1417"/>
        <w:gridCol w:w="1276"/>
        <w:gridCol w:w="1418"/>
        <w:gridCol w:w="1417"/>
        <w:gridCol w:w="1701"/>
        <w:gridCol w:w="1701"/>
      </w:tblGrid>
      <w:tr w:rsidR="007E712C" w:rsidRPr="007D79C3" w:rsidTr="00B84441">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4786" w:type="dxa"/>
          </w:tcPr>
          <w:p w:rsidR="007E712C" w:rsidRPr="007D79C3" w:rsidRDefault="007E712C" w:rsidP="006B0BAC">
            <w:pPr>
              <w:ind w:left="0"/>
            </w:pPr>
            <w:r w:rsidRPr="007D79C3">
              <w:t xml:space="preserve">Non Payment Periods (Serious and </w:t>
            </w:r>
            <w:proofErr w:type="spellStart"/>
            <w:r w:rsidRPr="007D79C3">
              <w:t>UNPPs</w:t>
            </w:r>
            <w:proofErr w:type="spellEnd"/>
            <w:r w:rsidRPr="007D79C3">
              <w:t>)</w:t>
            </w:r>
          </w:p>
        </w:tc>
        <w:tc>
          <w:tcPr>
            <w:tcW w:w="1559"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1</w:t>
            </w:r>
          </w:p>
        </w:tc>
        <w:tc>
          <w:tcPr>
            <w:tcW w:w="1417"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2</w:t>
            </w:r>
          </w:p>
        </w:tc>
        <w:tc>
          <w:tcPr>
            <w:tcW w:w="1276"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3</w:t>
            </w:r>
          </w:p>
        </w:tc>
        <w:tc>
          <w:tcPr>
            <w:tcW w:w="1418"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4</w:t>
            </w:r>
          </w:p>
        </w:tc>
        <w:tc>
          <w:tcPr>
            <w:tcW w:w="1417"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DES</w:t>
            </w:r>
          </w:p>
        </w:tc>
        <w:tc>
          <w:tcPr>
            <w:tcW w:w="1701"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Not in Employment Services</w:t>
            </w:r>
          </w:p>
        </w:tc>
        <w:tc>
          <w:tcPr>
            <w:tcW w:w="1701"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Total</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7D79C3">
              <w:t xml:space="preserve">Voluntary unemployment- </w:t>
            </w:r>
            <w:proofErr w:type="spellStart"/>
            <w:r w:rsidRPr="007D79C3">
              <w:t>UNPP</w:t>
            </w:r>
            <w:proofErr w:type="spellEnd"/>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589</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223</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137</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174</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2,314</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3,471</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7D79C3">
              <w:t xml:space="preserve">Unemployment due to misconduct – </w:t>
            </w:r>
            <w:proofErr w:type="spellStart"/>
            <w:r w:rsidRPr="007D79C3">
              <w:t>UNPP</w:t>
            </w:r>
            <w:proofErr w:type="spellEnd"/>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222</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87</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48</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62</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1,004</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1,438</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7D79C3">
              <w:lastRenderedPageBreak/>
              <w:t>Persistent non-compliance – Serious</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1,517</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1,670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2,115</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113</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7D79C3">
              <w:t>Did not commence suitable work - Serious</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54</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44</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57</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186</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7D79C3">
              <w:t>Refused a suitable job – Serious</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36</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21</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w:t>
            </w:r>
          </w:p>
        </w:tc>
      </w:tr>
      <w:tr w:rsidR="008D5A7A" w:rsidRPr="007D79C3"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7D79C3">
              <w:t xml:space="preserve">Sub Total </w:t>
            </w:r>
            <w:proofErr w:type="spellStart"/>
            <w:r w:rsidRPr="007D79C3">
              <w:t>NPPs</w:t>
            </w:r>
            <w:proofErr w:type="spellEnd"/>
            <w:r w:rsidRPr="007D79C3">
              <w:t xml:space="preserve"> </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1,489</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1,941</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1,924</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2,430</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192</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3,318</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11,294</w:t>
            </w:r>
          </w:p>
        </w:tc>
      </w:tr>
    </w:tbl>
    <w:p w:rsidR="00EC42A7" w:rsidRDefault="00EC42A7" w:rsidP="00EC42A7">
      <w:pPr>
        <w:rPr>
          <w:rFonts w:eastAsiaTheme="majorEastAsia" w:cstheme="majorBidi"/>
          <w:b/>
          <w:bCs/>
          <w:noProof/>
        </w:rPr>
      </w:pPr>
      <w:r>
        <w:rPr>
          <w:rFonts w:eastAsiaTheme="majorEastAsia" w:cstheme="majorBidi"/>
          <w:b/>
          <w:bCs/>
          <w:noProof/>
        </w:rPr>
        <w:t>1 January 2013 to 31</w:t>
      </w:r>
      <w:r w:rsidRPr="0059407F">
        <w:rPr>
          <w:rFonts w:eastAsiaTheme="majorEastAsia" w:cstheme="majorBidi"/>
          <w:b/>
          <w:bCs/>
          <w:noProof/>
        </w:rPr>
        <w:t xml:space="preserve"> March 2013</w:t>
      </w:r>
    </w:p>
    <w:tbl>
      <w:tblPr>
        <w:tblStyle w:val="LeftAlignTable"/>
        <w:tblW w:w="0" w:type="auto"/>
        <w:tblLayout w:type="fixed"/>
        <w:tblLook w:val="06E0" w:firstRow="1" w:lastRow="1" w:firstColumn="1" w:lastColumn="0" w:noHBand="1" w:noVBand="1"/>
      </w:tblPr>
      <w:tblGrid>
        <w:gridCol w:w="4786"/>
        <w:gridCol w:w="1559"/>
        <w:gridCol w:w="1417"/>
        <w:gridCol w:w="1276"/>
        <w:gridCol w:w="1418"/>
        <w:gridCol w:w="1417"/>
        <w:gridCol w:w="1701"/>
        <w:gridCol w:w="1701"/>
      </w:tblGrid>
      <w:tr w:rsidR="007E712C" w:rsidRPr="007D79C3" w:rsidTr="00B844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7E712C" w:rsidRPr="007D79C3" w:rsidRDefault="007E712C" w:rsidP="006B0BAC">
            <w:pPr>
              <w:ind w:left="0"/>
            </w:pPr>
            <w:r>
              <w:t xml:space="preserve">Other Financial Penalties (Reconnection and </w:t>
            </w:r>
            <w:proofErr w:type="spellStart"/>
            <w:r>
              <w:t>NSNP</w:t>
            </w:r>
            <w:proofErr w:type="spellEnd"/>
            <w:r>
              <w:t>)</w:t>
            </w:r>
          </w:p>
        </w:tc>
        <w:tc>
          <w:tcPr>
            <w:tcW w:w="1559"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1</w:t>
            </w:r>
          </w:p>
        </w:tc>
        <w:tc>
          <w:tcPr>
            <w:tcW w:w="1417"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2</w:t>
            </w:r>
          </w:p>
        </w:tc>
        <w:tc>
          <w:tcPr>
            <w:tcW w:w="1276"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3</w:t>
            </w:r>
          </w:p>
        </w:tc>
        <w:tc>
          <w:tcPr>
            <w:tcW w:w="1418"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JSA Stream 4</w:t>
            </w:r>
          </w:p>
        </w:tc>
        <w:tc>
          <w:tcPr>
            <w:tcW w:w="1417"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DES</w:t>
            </w:r>
          </w:p>
        </w:tc>
        <w:tc>
          <w:tcPr>
            <w:tcW w:w="1701" w:type="dxa"/>
          </w:tcPr>
          <w:p w:rsidR="007E712C" w:rsidRDefault="007E712C" w:rsidP="006B0BAC">
            <w:pPr>
              <w:ind w:left="0"/>
              <w:cnfStyle w:val="100000000000" w:firstRow="1" w:lastRow="0" w:firstColumn="0" w:lastColumn="0" w:oddVBand="0" w:evenVBand="0" w:oddHBand="0" w:evenHBand="0" w:firstRowFirstColumn="0" w:firstRowLastColumn="0" w:lastRowFirstColumn="0" w:lastRowLastColumn="0"/>
            </w:pPr>
            <w:r>
              <w:t>Not in Employment Services</w:t>
            </w:r>
          </w:p>
        </w:tc>
        <w:tc>
          <w:tcPr>
            <w:tcW w:w="1701" w:type="dxa"/>
          </w:tcPr>
          <w:p w:rsidR="007E712C" w:rsidRPr="007D79C3" w:rsidRDefault="007E712C" w:rsidP="006B0BAC">
            <w:pPr>
              <w:ind w:left="0"/>
              <w:cnfStyle w:val="100000000000" w:firstRow="1" w:lastRow="0" w:firstColumn="0" w:lastColumn="0" w:oddVBand="0" w:evenVBand="0" w:oddHBand="0" w:evenHBand="0" w:firstRowFirstColumn="0" w:firstRowLastColumn="0" w:lastRowFirstColumn="0" w:lastRowLastColumn="0"/>
            </w:pPr>
            <w:r>
              <w:t xml:space="preserve">Total </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t>Failure to attend provider reconnection</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2,765</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4,055</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3,768</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7,726</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535</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18,849</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t xml:space="preserve">Failure to attend activity specified in </w:t>
            </w:r>
            <w:proofErr w:type="spellStart"/>
            <w:r>
              <w:t>EPP</w:t>
            </w:r>
            <w:proofErr w:type="spellEnd"/>
            <w:r>
              <w:t xml:space="preserve"> – </w:t>
            </w:r>
            <w:proofErr w:type="spellStart"/>
            <w:r>
              <w:t>NSNP</w:t>
            </w:r>
            <w:proofErr w:type="spellEnd"/>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1,638</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5,342</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6,311</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6,306</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345</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19,942</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t xml:space="preserve">Failure to attend job interview – </w:t>
            </w:r>
            <w:proofErr w:type="spellStart"/>
            <w:r>
              <w:t>NSNP</w:t>
            </w:r>
            <w:proofErr w:type="spellEnd"/>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42</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173</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99</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127</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481</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t xml:space="preserve">Inappropriate conduct in </w:t>
            </w:r>
            <w:proofErr w:type="spellStart"/>
            <w:r>
              <w:t>EPP</w:t>
            </w:r>
            <w:proofErr w:type="spellEnd"/>
            <w:r>
              <w:t xml:space="preserve"> activity – </w:t>
            </w:r>
            <w:proofErr w:type="spellStart"/>
            <w:r>
              <w:t>NSNP</w:t>
            </w:r>
            <w:proofErr w:type="spellEnd"/>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22</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75</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56</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258</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t xml:space="preserve">Inappropriate presentation or conduct at job interview - </w:t>
            </w:r>
            <w:proofErr w:type="spellStart"/>
            <w:r>
              <w:t>NSNP</w:t>
            </w:r>
            <w:proofErr w:type="spellEnd"/>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38</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24</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91</w:t>
            </w:r>
          </w:p>
        </w:tc>
      </w:tr>
      <w:tr w:rsidR="008D5A7A" w:rsidRPr="007D79C3"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7D79C3">
              <w:t xml:space="preserve">Sub Total </w:t>
            </w:r>
            <w:r>
              <w:t>Other Financial penalties</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4,474</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9,683</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10,258</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14,265</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941</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0</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39,621</w:t>
            </w:r>
          </w:p>
        </w:tc>
      </w:tr>
    </w:tbl>
    <w:p w:rsidR="00EC42A7" w:rsidRDefault="00EC42A7" w:rsidP="00EC42A7">
      <w:pPr>
        <w:spacing w:before="0" w:after="0"/>
      </w:pPr>
    </w:p>
    <w:tbl>
      <w:tblPr>
        <w:tblStyle w:val="LeftAlignTable"/>
        <w:tblW w:w="0" w:type="auto"/>
        <w:tblLook w:val="04E0" w:firstRow="1" w:lastRow="1" w:firstColumn="1" w:lastColumn="0" w:noHBand="0" w:noVBand="1"/>
      </w:tblPr>
      <w:tblGrid>
        <w:gridCol w:w="4786"/>
        <w:gridCol w:w="1559"/>
        <w:gridCol w:w="1417"/>
        <w:gridCol w:w="1276"/>
        <w:gridCol w:w="1418"/>
        <w:gridCol w:w="1417"/>
        <w:gridCol w:w="1701"/>
        <w:gridCol w:w="1701"/>
      </w:tblGrid>
      <w:tr w:rsidR="00370479" w:rsidRPr="00BC0044" w:rsidTr="00B844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370479" w:rsidRPr="00BC0044" w:rsidRDefault="00370479" w:rsidP="006B0BAC">
            <w:pPr>
              <w:ind w:left="0"/>
            </w:pPr>
            <w:r>
              <w:rPr>
                <w:noProof/>
              </w:rPr>
              <w:t>1 January 2013 to 31 March 2013</w:t>
            </w:r>
          </w:p>
        </w:tc>
        <w:tc>
          <w:tcPr>
            <w:tcW w:w="1559" w:type="dxa"/>
          </w:tcPr>
          <w:p w:rsidR="00370479" w:rsidRPr="00BC0044" w:rsidRDefault="00370479" w:rsidP="006B0BAC">
            <w:pPr>
              <w:ind w:left="0"/>
              <w:cnfStyle w:val="100000000000" w:firstRow="1" w:lastRow="0" w:firstColumn="0" w:lastColumn="0" w:oddVBand="0" w:evenVBand="0" w:oddHBand="0" w:evenHBand="0" w:firstRowFirstColumn="0" w:firstRowLastColumn="0" w:lastRowFirstColumn="0" w:lastRowLastColumn="0"/>
            </w:pPr>
            <w:r>
              <w:t>JSA Stream 1</w:t>
            </w:r>
          </w:p>
        </w:tc>
        <w:tc>
          <w:tcPr>
            <w:tcW w:w="1417" w:type="dxa"/>
          </w:tcPr>
          <w:p w:rsidR="00370479" w:rsidRPr="00BC0044" w:rsidRDefault="00370479" w:rsidP="006B0BAC">
            <w:pPr>
              <w:ind w:left="0"/>
              <w:cnfStyle w:val="100000000000" w:firstRow="1" w:lastRow="0" w:firstColumn="0" w:lastColumn="0" w:oddVBand="0" w:evenVBand="0" w:oddHBand="0" w:evenHBand="0" w:firstRowFirstColumn="0" w:firstRowLastColumn="0" w:lastRowFirstColumn="0" w:lastRowLastColumn="0"/>
            </w:pPr>
            <w:r>
              <w:t>JSA Stream 2</w:t>
            </w:r>
          </w:p>
        </w:tc>
        <w:tc>
          <w:tcPr>
            <w:tcW w:w="1276" w:type="dxa"/>
          </w:tcPr>
          <w:p w:rsidR="00370479" w:rsidRPr="00BC0044" w:rsidRDefault="00370479" w:rsidP="006B0BAC">
            <w:pPr>
              <w:ind w:left="0"/>
              <w:cnfStyle w:val="100000000000" w:firstRow="1" w:lastRow="0" w:firstColumn="0" w:lastColumn="0" w:oddVBand="0" w:evenVBand="0" w:oddHBand="0" w:evenHBand="0" w:firstRowFirstColumn="0" w:firstRowLastColumn="0" w:lastRowFirstColumn="0" w:lastRowLastColumn="0"/>
            </w:pPr>
            <w:r>
              <w:t>JSA Stream 3</w:t>
            </w:r>
          </w:p>
        </w:tc>
        <w:tc>
          <w:tcPr>
            <w:tcW w:w="1418" w:type="dxa"/>
          </w:tcPr>
          <w:p w:rsidR="00370479" w:rsidRPr="00BC0044" w:rsidRDefault="00370479" w:rsidP="006B0BAC">
            <w:pPr>
              <w:ind w:left="0"/>
              <w:cnfStyle w:val="100000000000" w:firstRow="1" w:lastRow="0" w:firstColumn="0" w:lastColumn="0" w:oddVBand="0" w:evenVBand="0" w:oddHBand="0" w:evenHBand="0" w:firstRowFirstColumn="0" w:firstRowLastColumn="0" w:lastRowFirstColumn="0" w:lastRowLastColumn="0"/>
            </w:pPr>
            <w:r>
              <w:t>JSA Stream 4</w:t>
            </w:r>
          </w:p>
        </w:tc>
        <w:tc>
          <w:tcPr>
            <w:tcW w:w="1417" w:type="dxa"/>
          </w:tcPr>
          <w:p w:rsidR="00370479" w:rsidRPr="00BC0044" w:rsidRDefault="00370479" w:rsidP="006B0BAC">
            <w:pPr>
              <w:ind w:left="0"/>
              <w:cnfStyle w:val="100000000000" w:firstRow="1" w:lastRow="0" w:firstColumn="0" w:lastColumn="0" w:oddVBand="0" w:evenVBand="0" w:oddHBand="0" w:evenHBand="0" w:firstRowFirstColumn="0" w:firstRowLastColumn="0" w:lastRowFirstColumn="0" w:lastRowLastColumn="0"/>
            </w:pPr>
            <w:r>
              <w:t>DES</w:t>
            </w:r>
          </w:p>
        </w:tc>
        <w:tc>
          <w:tcPr>
            <w:tcW w:w="1701" w:type="dxa"/>
          </w:tcPr>
          <w:p w:rsidR="00370479" w:rsidRPr="00BC0044" w:rsidRDefault="00370479" w:rsidP="006B0BAC">
            <w:pPr>
              <w:ind w:left="0"/>
              <w:cnfStyle w:val="100000000000" w:firstRow="1" w:lastRow="0" w:firstColumn="0" w:lastColumn="0" w:oddVBand="0" w:evenVBand="0" w:oddHBand="0" w:evenHBand="0" w:firstRowFirstColumn="0" w:firstRowLastColumn="0" w:lastRowFirstColumn="0" w:lastRowLastColumn="0"/>
            </w:pPr>
            <w:r>
              <w:t>Not in Employment Services</w:t>
            </w:r>
          </w:p>
        </w:tc>
        <w:tc>
          <w:tcPr>
            <w:tcW w:w="1701" w:type="dxa"/>
          </w:tcPr>
          <w:p w:rsidR="00370479" w:rsidRPr="00BC0044" w:rsidRDefault="00370479" w:rsidP="006B0BAC">
            <w:pPr>
              <w:ind w:left="0"/>
              <w:cnfStyle w:val="100000000000" w:firstRow="1" w:lastRow="0" w:firstColumn="0" w:lastColumn="0" w:oddVBand="0" w:evenVBand="0" w:oddHBand="0" w:evenHBand="0" w:firstRowFirstColumn="0" w:firstRowLastColumn="0" w:lastRowFirstColumn="0" w:lastRowLastColumn="0"/>
            </w:pPr>
            <w:r>
              <w:t>Total</w:t>
            </w:r>
          </w:p>
        </w:tc>
      </w:tr>
      <w:tr w:rsidR="008D5A7A" w:rsidRPr="00BC0044"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BC0044" w:rsidRDefault="008D5A7A" w:rsidP="006B0BAC">
            <w:pPr>
              <w:ind w:left="0"/>
            </w:pPr>
            <w:r w:rsidRPr="00BC0044">
              <w:t>Total Financial Penalties</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5,963</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11,624</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12,182</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16,695</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1,133</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3,318</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50,915</w:t>
            </w:r>
          </w:p>
        </w:tc>
      </w:tr>
    </w:tbl>
    <w:p w:rsidR="00EC42A7" w:rsidRDefault="00EC42A7" w:rsidP="00EC42A7">
      <w:r w:rsidRPr="003914A3">
        <w:t xml:space="preserve">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zero 12 week non-payment penalties applied during the period 1 </w:t>
      </w:r>
      <w:r w:rsidR="00B32D72">
        <w:t xml:space="preserve">January </w:t>
      </w:r>
      <w:r w:rsidRPr="003914A3">
        <w:t>2013 and 3</w:t>
      </w:r>
      <w:r w:rsidR="00B32D72">
        <w:t>1</w:t>
      </w:r>
      <w:r w:rsidRPr="003914A3">
        <w:t xml:space="preserve"> </w:t>
      </w:r>
      <w:r w:rsidR="00B32D72">
        <w:t xml:space="preserve">March </w:t>
      </w:r>
      <w:r w:rsidRPr="003914A3">
        <w:t>2013.</w:t>
      </w:r>
    </w:p>
    <w:p w:rsidR="00EC42A7" w:rsidRDefault="00EC42A7" w:rsidP="00EC42A7">
      <w:pPr>
        <w:rPr>
          <w:rFonts w:eastAsiaTheme="majorEastAsia" w:cstheme="majorBidi"/>
          <w:b/>
          <w:bCs/>
          <w:noProof/>
        </w:rPr>
      </w:pPr>
      <w:r>
        <w:rPr>
          <w:rFonts w:eastAsiaTheme="majorEastAsia" w:cstheme="majorBidi"/>
          <w:b/>
          <w:bCs/>
          <w:noProof/>
        </w:rPr>
        <w:t>1 January 2013 to 31</w:t>
      </w:r>
      <w:r w:rsidRPr="0059407F">
        <w:rPr>
          <w:rFonts w:eastAsiaTheme="majorEastAsia" w:cstheme="majorBidi"/>
          <w:b/>
          <w:bCs/>
          <w:noProof/>
        </w:rPr>
        <w:t xml:space="preserve"> March 2013</w:t>
      </w:r>
    </w:p>
    <w:tbl>
      <w:tblPr>
        <w:tblStyle w:val="LeftAlignTable"/>
        <w:tblW w:w="0" w:type="auto"/>
        <w:tblLook w:val="06E0" w:firstRow="1" w:lastRow="1" w:firstColumn="1" w:lastColumn="0" w:noHBand="1" w:noVBand="1"/>
      </w:tblPr>
      <w:tblGrid>
        <w:gridCol w:w="4786"/>
        <w:gridCol w:w="1559"/>
        <w:gridCol w:w="1417"/>
        <w:gridCol w:w="1276"/>
        <w:gridCol w:w="1418"/>
        <w:gridCol w:w="1417"/>
        <w:gridCol w:w="1701"/>
      </w:tblGrid>
      <w:tr w:rsidR="00EF05B2" w:rsidRPr="007D79C3" w:rsidTr="00B844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F05B2" w:rsidRPr="007D79C3" w:rsidRDefault="00EF05B2" w:rsidP="006B0BAC">
            <w:pPr>
              <w:ind w:left="0"/>
            </w:pPr>
            <w:r>
              <w:lastRenderedPageBreak/>
              <w:t>Connection Failures</w:t>
            </w:r>
          </w:p>
        </w:tc>
        <w:tc>
          <w:tcPr>
            <w:tcW w:w="1559" w:type="dxa"/>
          </w:tcPr>
          <w:p w:rsidR="00EF05B2" w:rsidRPr="007D79C3" w:rsidRDefault="00EF05B2" w:rsidP="006B0BAC">
            <w:pPr>
              <w:ind w:left="0"/>
              <w:cnfStyle w:val="100000000000" w:firstRow="1" w:lastRow="0" w:firstColumn="0" w:lastColumn="0" w:oddVBand="0" w:evenVBand="0" w:oddHBand="0" w:evenHBand="0" w:firstRowFirstColumn="0" w:firstRowLastColumn="0" w:lastRowFirstColumn="0" w:lastRowLastColumn="0"/>
            </w:pPr>
            <w:r>
              <w:t>JSA Stream 1</w:t>
            </w:r>
          </w:p>
        </w:tc>
        <w:tc>
          <w:tcPr>
            <w:tcW w:w="1417" w:type="dxa"/>
          </w:tcPr>
          <w:p w:rsidR="00EF05B2" w:rsidRPr="007D79C3" w:rsidRDefault="00EF05B2" w:rsidP="006B0BAC">
            <w:pPr>
              <w:ind w:left="0"/>
              <w:cnfStyle w:val="100000000000" w:firstRow="1" w:lastRow="0" w:firstColumn="0" w:lastColumn="0" w:oddVBand="0" w:evenVBand="0" w:oddHBand="0" w:evenHBand="0" w:firstRowFirstColumn="0" w:firstRowLastColumn="0" w:lastRowFirstColumn="0" w:lastRowLastColumn="0"/>
            </w:pPr>
            <w:r>
              <w:t>JSA Stream 2</w:t>
            </w:r>
          </w:p>
        </w:tc>
        <w:tc>
          <w:tcPr>
            <w:tcW w:w="1276" w:type="dxa"/>
          </w:tcPr>
          <w:p w:rsidR="00EF05B2" w:rsidRPr="007D79C3" w:rsidRDefault="00EF05B2" w:rsidP="006B0BAC">
            <w:pPr>
              <w:ind w:left="0"/>
              <w:cnfStyle w:val="100000000000" w:firstRow="1" w:lastRow="0" w:firstColumn="0" w:lastColumn="0" w:oddVBand="0" w:evenVBand="0" w:oddHBand="0" w:evenHBand="0" w:firstRowFirstColumn="0" w:firstRowLastColumn="0" w:lastRowFirstColumn="0" w:lastRowLastColumn="0"/>
            </w:pPr>
            <w:r>
              <w:t>JSA Stream 3</w:t>
            </w:r>
          </w:p>
        </w:tc>
        <w:tc>
          <w:tcPr>
            <w:tcW w:w="1418" w:type="dxa"/>
          </w:tcPr>
          <w:p w:rsidR="00EF05B2" w:rsidRPr="007D79C3" w:rsidRDefault="00EF05B2" w:rsidP="006B0BAC">
            <w:pPr>
              <w:ind w:left="0"/>
              <w:cnfStyle w:val="100000000000" w:firstRow="1" w:lastRow="0" w:firstColumn="0" w:lastColumn="0" w:oddVBand="0" w:evenVBand="0" w:oddHBand="0" w:evenHBand="0" w:firstRowFirstColumn="0" w:firstRowLastColumn="0" w:lastRowFirstColumn="0" w:lastRowLastColumn="0"/>
            </w:pPr>
            <w:r>
              <w:t>JSA Stream 4</w:t>
            </w:r>
          </w:p>
        </w:tc>
        <w:tc>
          <w:tcPr>
            <w:tcW w:w="1417" w:type="dxa"/>
          </w:tcPr>
          <w:p w:rsidR="00EF05B2" w:rsidRPr="007D79C3" w:rsidRDefault="00EF05B2" w:rsidP="006B0BAC">
            <w:pPr>
              <w:ind w:left="0"/>
              <w:cnfStyle w:val="100000000000" w:firstRow="1" w:lastRow="0" w:firstColumn="0" w:lastColumn="0" w:oddVBand="0" w:evenVBand="0" w:oddHBand="0" w:evenHBand="0" w:firstRowFirstColumn="0" w:firstRowLastColumn="0" w:lastRowFirstColumn="0" w:lastRowLastColumn="0"/>
            </w:pPr>
            <w:r>
              <w:t>DES</w:t>
            </w:r>
          </w:p>
        </w:tc>
        <w:tc>
          <w:tcPr>
            <w:tcW w:w="1701" w:type="dxa"/>
          </w:tcPr>
          <w:p w:rsidR="00EF05B2" w:rsidRPr="007D79C3" w:rsidRDefault="00EF05B2" w:rsidP="006B0BAC">
            <w:pPr>
              <w:ind w:left="0"/>
              <w:cnfStyle w:val="100000000000" w:firstRow="1" w:lastRow="0" w:firstColumn="0" w:lastColumn="0" w:oddVBand="0" w:evenVBand="0" w:oddHBand="0" w:evenHBand="0" w:firstRowFirstColumn="0" w:firstRowLastColumn="0" w:lastRowFirstColumn="0" w:lastRowLastColumn="0"/>
            </w:pPr>
            <w:r>
              <w:t xml:space="preserve">Total </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Failure to attend Provider appointment</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18,537</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23,192</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19,340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34,273</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4,192</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99,534</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Failure to attend other Provider appointment</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240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403</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385</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709</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238</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1,975</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 xml:space="preserve">Failure to attend </w:t>
            </w:r>
            <w:proofErr w:type="spellStart"/>
            <w:r w:rsidRPr="005B5D91">
              <w:t>CCA</w:t>
            </w:r>
            <w:proofErr w:type="spellEnd"/>
            <w:r w:rsidRPr="005B5D91">
              <w:t xml:space="preserve"> appointment</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211</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592</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667</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1,650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76</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3,196</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 xml:space="preserve">Failure to comply with Job Search requirement in </w:t>
            </w:r>
            <w:proofErr w:type="spellStart"/>
            <w:r w:rsidRPr="005B5D91">
              <w:t>EPP</w:t>
            </w:r>
            <w:proofErr w:type="spellEnd"/>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203</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213</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142</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191</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756</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 xml:space="preserve">Failure to enter </w:t>
            </w:r>
            <w:proofErr w:type="spellStart"/>
            <w:r w:rsidRPr="005B5D91">
              <w:t>EPP</w:t>
            </w:r>
            <w:proofErr w:type="spellEnd"/>
            <w:r w:rsidRPr="005B5D91">
              <w:t xml:space="preserve"> with provider</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75</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64</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109</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59</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341</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Failure to attend provider reengagement appointment (connect)</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Failure to attend Centrelink appointment</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39</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84</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Unsatisfactory Job Seeker Diary</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36</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41</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Failure to return Job Seeker Diary</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 xml:space="preserve">Failure to negotiate </w:t>
            </w:r>
            <w:proofErr w:type="spellStart"/>
            <w:r w:rsidRPr="005B5D91">
              <w:t>EPP</w:t>
            </w:r>
            <w:proofErr w:type="spellEnd"/>
            <w:r w:rsidRPr="005B5D91">
              <w:t xml:space="preserve"> with Centrelink</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rsidRPr="005B5D91">
              <w:t>Other</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8D5A7A" w:rsidRPr="007D79C3"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8D5A7A" w:rsidRPr="007D79C3" w:rsidRDefault="008D5A7A" w:rsidP="006B0BAC">
            <w:pPr>
              <w:ind w:left="0"/>
            </w:pPr>
            <w:r>
              <w:t>Total</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19,286</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24,498</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20,616</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36,982</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4,586</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105,968</w:t>
            </w:r>
          </w:p>
        </w:tc>
      </w:tr>
    </w:tbl>
    <w:p w:rsidR="00EC42A7" w:rsidRDefault="00EC42A7" w:rsidP="00EC42A7">
      <w:pPr>
        <w:spacing w:before="0" w:after="0"/>
        <w:rPr>
          <w:noProof/>
        </w:rPr>
      </w:pPr>
    </w:p>
    <w:tbl>
      <w:tblPr>
        <w:tblStyle w:val="LeftAlignTable"/>
        <w:tblW w:w="0" w:type="auto"/>
        <w:tblLook w:val="06E0" w:firstRow="1" w:lastRow="1" w:firstColumn="1" w:lastColumn="0" w:noHBand="1" w:noVBand="1"/>
      </w:tblPr>
      <w:tblGrid>
        <w:gridCol w:w="4760"/>
        <w:gridCol w:w="1585"/>
        <w:gridCol w:w="1417"/>
        <w:gridCol w:w="1276"/>
        <w:gridCol w:w="1418"/>
        <w:gridCol w:w="1417"/>
        <w:gridCol w:w="1701"/>
      </w:tblGrid>
      <w:tr w:rsidR="008A16B9" w:rsidRPr="007D79C3" w:rsidTr="006337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8A16B9" w:rsidRPr="007D79C3" w:rsidRDefault="008A16B9" w:rsidP="00EC42A7">
            <w:pPr>
              <w:ind w:left="0"/>
            </w:pPr>
            <w:r>
              <w:rPr>
                <w:noProof/>
              </w:rPr>
              <w:t>1 January 2013 to 31 March 2013</w:t>
            </w:r>
          </w:p>
        </w:tc>
        <w:tc>
          <w:tcPr>
            <w:tcW w:w="1585" w:type="dxa"/>
          </w:tcPr>
          <w:p w:rsidR="008A16B9" w:rsidRPr="007D79C3" w:rsidRDefault="008A16B9" w:rsidP="006B0BAC">
            <w:pPr>
              <w:ind w:left="0"/>
              <w:cnfStyle w:val="100000000000" w:firstRow="1" w:lastRow="0" w:firstColumn="0" w:lastColumn="0" w:oddVBand="0" w:evenVBand="0" w:oddHBand="0" w:evenHBand="0" w:firstRowFirstColumn="0" w:firstRowLastColumn="0" w:lastRowFirstColumn="0" w:lastRowLastColumn="0"/>
            </w:pPr>
            <w:r>
              <w:t>JSA Stream 1</w:t>
            </w:r>
          </w:p>
        </w:tc>
        <w:tc>
          <w:tcPr>
            <w:tcW w:w="1417" w:type="dxa"/>
          </w:tcPr>
          <w:p w:rsidR="008A16B9" w:rsidRPr="007D79C3" w:rsidRDefault="008A16B9" w:rsidP="006B0BAC">
            <w:pPr>
              <w:ind w:left="0"/>
              <w:cnfStyle w:val="100000000000" w:firstRow="1" w:lastRow="0" w:firstColumn="0" w:lastColumn="0" w:oddVBand="0" w:evenVBand="0" w:oddHBand="0" w:evenHBand="0" w:firstRowFirstColumn="0" w:firstRowLastColumn="0" w:lastRowFirstColumn="0" w:lastRowLastColumn="0"/>
            </w:pPr>
            <w:r>
              <w:t>JSA Stream 2</w:t>
            </w:r>
          </w:p>
        </w:tc>
        <w:tc>
          <w:tcPr>
            <w:tcW w:w="1276" w:type="dxa"/>
          </w:tcPr>
          <w:p w:rsidR="008A16B9" w:rsidRPr="007D79C3" w:rsidRDefault="008A16B9" w:rsidP="006B0BAC">
            <w:pPr>
              <w:ind w:left="0"/>
              <w:cnfStyle w:val="100000000000" w:firstRow="1" w:lastRow="0" w:firstColumn="0" w:lastColumn="0" w:oddVBand="0" w:evenVBand="0" w:oddHBand="0" w:evenHBand="0" w:firstRowFirstColumn="0" w:firstRowLastColumn="0" w:lastRowFirstColumn="0" w:lastRowLastColumn="0"/>
            </w:pPr>
            <w:r>
              <w:t>JSA Stream 3</w:t>
            </w:r>
          </w:p>
        </w:tc>
        <w:tc>
          <w:tcPr>
            <w:tcW w:w="1418" w:type="dxa"/>
          </w:tcPr>
          <w:p w:rsidR="008A16B9" w:rsidRPr="007D79C3" w:rsidRDefault="008A16B9" w:rsidP="006B0BAC">
            <w:pPr>
              <w:ind w:left="0"/>
              <w:cnfStyle w:val="100000000000" w:firstRow="1" w:lastRow="0" w:firstColumn="0" w:lastColumn="0" w:oddVBand="0" w:evenVBand="0" w:oddHBand="0" w:evenHBand="0" w:firstRowFirstColumn="0" w:firstRowLastColumn="0" w:lastRowFirstColumn="0" w:lastRowLastColumn="0"/>
            </w:pPr>
            <w:r>
              <w:t>JSA Stream 4</w:t>
            </w:r>
          </w:p>
        </w:tc>
        <w:tc>
          <w:tcPr>
            <w:tcW w:w="1417" w:type="dxa"/>
          </w:tcPr>
          <w:p w:rsidR="008A16B9" w:rsidRPr="007D79C3" w:rsidRDefault="008A16B9" w:rsidP="006B0BAC">
            <w:pPr>
              <w:ind w:left="0"/>
              <w:cnfStyle w:val="100000000000" w:firstRow="1" w:lastRow="0" w:firstColumn="0" w:lastColumn="0" w:oddVBand="0" w:evenVBand="0" w:oddHBand="0" w:evenHBand="0" w:firstRowFirstColumn="0" w:firstRowLastColumn="0" w:lastRowFirstColumn="0" w:lastRowLastColumn="0"/>
            </w:pPr>
            <w:r>
              <w:t>DES</w:t>
            </w:r>
          </w:p>
        </w:tc>
        <w:tc>
          <w:tcPr>
            <w:tcW w:w="1701" w:type="dxa"/>
          </w:tcPr>
          <w:p w:rsidR="008A16B9" w:rsidRPr="007D79C3" w:rsidRDefault="008A16B9" w:rsidP="006B0BAC">
            <w:pPr>
              <w:ind w:left="0"/>
              <w:cnfStyle w:val="100000000000" w:firstRow="1" w:lastRow="0" w:firstColumn="0" w:lastColumn="0" w:oddVBand="0" w:evenVBand="0" w:oddHBand="0" w:evenHBand="0" w:firstRowFirstColumn="0" w:firstRowLastColumn="0" w:lastRowFirstColumn="0" w:lastRowLastColumn="0"/>
            </w:pPr>
            <w:r>
              <w:t xml:space="preserve">Total </w:t>
            </w:r>
          </w:p>
        </w:tc>
      </w:tr>
      <w:tr w:rsidR="008D5A7A" w:rsidRPr="007D79C3"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rsidR="008D5A7A" w:rsidRDefault="008D5A7A" w:rsidP="006B0BAC">
            <w:pPr>
              <w:ind w:left="0"/>
            </w:pPr>
            <w:r>
              <w:t>Income Support payment suspensions</w:t>
            </w:r>
          </w:p>
        </w:tc>
        <w:tc>
          <w:tcPr>
            <w:tcW w:w="1585"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28,947</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36,283</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30,578</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40,310</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5,301</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141,419</w:t>
            </w:r>
          </w:p>
        </w:tc>
      </w:tr>
    </w:tbl>
    <w:p w:rsidR="00EC42A7" w:rsidRDefault="00EC42A7" w:rsidP="00EC42A7">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C42A7" w:rsidRDefault="00EC42A7" w:rsidP="00EC42A7">
      <w:pPr>
        <w:rPr>
          <w:rFonts w:eastAsiaTheme="majorEastAsia" w:cstheme="majorBidi"/>
          <w:b/>
          <w:bCs/>
          <w:noProof/>
        </w:rPr>
      </w:pPr>
      <w:r>
        <w:rPr>
          <w:rFonts w:eastAsiaTheme="majorEastAsia" w:cstheme="majorBidi"/>
          <w:b/>
          <w:bCs/>
          <w:noProof/>
        </w:rPr>
        <w:t>1 January 2013 to 31</w:t>
      </w:r>
      <w:r w:rsidRPr="0059407F">
        <w:rPr>
          <w:rFonts w:eastAsiaTheme="majorEastAsia" w:cstheme="majorBidi"/>
          <w:b/>
          <w:bCs/>
          <w:noProof/>
        </w:rPr>
        <w:t xml:space="preserve"> March 2013</w:t>
      </w:r>
    </w:p>
    <w:tbl>
      <w:tblPr>
        <w:tblStyle w:val="LeftAlignTable"/>
        <w:tblW w:w="0" w:type="auto"/>
        <w:tblLook w:val="06E0" w:firstRow="1" w:lastRow="1" w:firstColumn="1" w:lastColumn="0" w:noHBand="1" w:noVBand="1"/>
      </w:tblPr>
      <w:tblGrid>
        <w:gridCol w:w="4699"/>
        <w:gridCol w:w="1646"/>
        <w:gridCol w:w="1417"/>
        <w:gridCol w:w="1276"/>
        <w:gridCol w:w="1418"/>
        <w:gridCol w:w="1417"/>
        <w:gridCol w:w="1701"/>
      </w:tblGrid>
      <w:tr w:rsidR="00E11B1E" w:rsidRPr="007D79C3" w:rsidTr="006337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E11B1E" w:rsidRPr="007D79C3" w:rsidRDefault="00E11B1E" w:rsidP="006B0BAC">
            <w:pPr>
              <w:ind w:left="0"/>
            </w:pPr>
            <w:r>
              <w:t xml:space="preserve">Finalised </w:t>
            </w:r>
            <w:proofErr w:type="spellStart"/>
            <w:r>
              <w:t>CCA</w:t>
            </w:r>
            <w:proofErr w:type="spellEnd"/>
            <w:r>
              <w:t xml:space="preserve"> Outcome</w:t>
            </w:r>
          </w:p>
        </w:tc>
        <w:tc>
          <w:tcPr>
            <w:tcW w:w="1646" w:type="dxa"/>
          </w:tcPr>
          <w:p w:rsidR="00E11B1E" w:rsidRPr="007D79C3" w:rsidRDefault="00E11B1E" w:rsidP="006B0BAC">
            <w:pPr>
              <w:ind w:left="0"/>
              <w:cnfStyle w:val="100000000000" w:firstRow="1" w:lastRow="0" w:firstColumn="0" w:lastColumn="0" w:oddVBand="0" w:evenVBand="0" w:oddHBand="0" w:evenHBand="0" w:firstRowFirstColumn="0" w:firstRowLastColumn="0" w:lastRowFirstColumn="0" w:lastRowLastColumn="0"/>
            </w:pPr>
            <w:r>
              <w:t>JSA Stream 1</w:t>
            </w:r>
          </w:p>
        </w:tc>
        <w:tc>
          <w:tcPr>
            <w:tcW w:w="1417" w:type="dxa"/>
          </w:tcPr>
          <w:p w:rsidR="00E11B1E" w:rsidRPr="007D79C3" w:rsidRDefault="00E11B1E" w:rsidP="006B0BAC">
            <w:pPr>
              <w:ind w:left="0"/>
              <w:cnfStyle w:val="100000000000" w:firstRow="1" w:lastRow="0" w:firstColumn="0" w:lastColumn="0" w:oddVBand="0" w:evenVBand="0" w:oddHBand="0" w:evenHBand="0" w:firstRowFirstColumn="0" w:firstRowLastColumn="0" w:lastRowFirstColumn="0" w:lastRowLastColumn="0"/>
            </w:pPr>
            <w:r>
              <w:t>JSA Stream 2</w:t>
            </w:r>
          </w:p>
        </w:tc>
        <w:tc>
          <w:tcPr>
            <w:tcW w:w="1276" w:type="dxa"/>
          </w:tcPr>
          <w:p w:rsidR="00E11B1E" w:rsidRPr="007D79C3" w:rsidRDefault="00E11B1E" w:rsidP="006B0BAC">
            <w:pPr>
              <w:ind w:left="0"/>
              <w:cnfStyle w:val="100000000000" w:firstRow="1" w:lastRow="0" w:firstColumn="0" w:lastColumn="0" w:oddVBand="0" w:evenVBand="0" w:oddHBand="0" w:evenHBand="0" w:firstRowFirstColumn="0" w:firstRowLastColumn="0" w:lastRowFirstColumn="0" w:lastRowLastColumn="0"/>
            </w:pPr>
            <w:r>
              <w:t>JSA Stream 3</w:t>
            </w:r>
          </w:p>
        </w:tc>
        <w:tc>
          <w:tcPr>
            <w:tcW w:w="1418" w:type="dxa"/>
          </w:tcPr>
          <w:p w:rsidR="00E11B1E" w:rsidRPr="007D79C3" w:rsidRDefault="00E11B1E" w:rsidP="006B0BAC">
            <w:pPr>
              <w:ind w:left="0"/>
              <w:cnfStyle w:val="100000000000" w:firstRow="1" w:lastRow="0" w:firstColumn="0" w:lastColumn="0" w:oddVBand="0" w:evenVBand="0" w:oddHBand="0" w:evenHBand="0" w:firstRowFirstColumn="0" w:firstRowLastColumn="0" w:lastRowFirstColumn="0" w:lastRowLastColumn="0"/>
            </w:pPr>
            <w:r>
              <w:t>JSA Stream 4</w:t>
            </w:r>
          </w:p>
        </w:tc>
        <w:tc>
          <w:tcPr>
            <w:tcW w:w="1417" w:type="dxa"/>
          </w:tcPr>
          <w:p w:rsidR="00E11B1E" w:rsidRPr="007D79C3" w:rsidRDefault="00E11B1E" w:rsidP="006B0BAC">
            <w:pPr>
              <w:ind w:left="0"/>
              <w:cnfStyle w:val="100000000000" w:firstRow="1" w:lastRow="0" w:firstColumn="0" w:lastColumn="0" w:oddVBand="0" w:evenVBand="0" w:oddHBand="0" w:evenHBand="0" w:firstRowFirstColumn="0" w:firstRowLastColumn="0" w:lastRowFirstColumn="0" w:lastRowLastColumn="0"/>
            </w:pPr>
            <w:r>
              <w:t>DES</w:t>
            </w:r>
          </w:p>
        </w:tc>
        <w:tc>
          <w:tcPr>
            <w:tcW w:w="1701" w:type="dxa"/>
          </w:tcPr>
          <w:p w:rsidR="00E11B1E" w:rsidRPr="007D79C3" w:rsidRDefault="00E11B1E" w:rsidP="006B0BAC">
            <w:pPr>
              <w:ind w:left="0"/>
              <w:cnfStyle w:val="100000000000" w:firstRow="1" w:lastRow="0" w:firstColumn="0" w:lastColumn="0" w:oddVBand="0" w:evenVBand="0" w:oddHBand="0" w:evenHBand="0" w:firstRowFirstColumn="0" w:firstRowLastColumn="0" w:lastRowFirstColumn="0" w:lastRowLastColumn="0"/>
            </w:pPr>
            <w:r>
              <w:t xml:space="preserve">Total </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699" w:type="dxa"/>
          </w:tcPr>
          <w:p w:rsidR="008D5A7A" w:rsidRPr="007D79C3" w:rsidRDefault="008D5A7A" w:rsidP="006B0BAC">
            <w:pPr>
              <w:ind w:left="0"/>
            </w:pPr>
            <w:proofErr w:type="spellStart"/>
            <w:r>
              <w:t>JSCI</w:t>
            </w:r>
            <w:proofErr w:type="spellEnd"/>
            <w:r>
              <w:t xml:space="preserve"> updated – referral for </w:t>
            </w:r>
            <w:proofErr w:type="spellStart"/>
            <w:r>
              <w:t>ESAt</w:t>
            </w:r>
            <w:proofErr w:type="spellEnd"/>
          </w:p>
        </w:tc>
        <w:tc>
          <w:tcPr>
            <w:tcW w:w="164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259</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552</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447</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398</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1,695</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699" w:type="dxa"/>
          </w:tcPr>
          <w:p w:rsidR="008D5A7A" w:rsidRPr="007D79C3" w:rsidRDefault="008D5A7A" w:rsidP="006B0BAC">
            <w:pPr>
              <w:ind w:left="0"/>
            </w:pPr>
            <w:proofErr w:type="spellStart"/>
            <w:r>
              <w:t>JSCI</w:t>
            </w:r>
            <w:proofErr w:type="spellEnd"/>
            <w:r>
              <w:t xml:space="preserve"> updated – eligible for higher stream</w:t>
            </w:r>
          </w:p>
        </w:tc>
        <w:tc>
          <w:tcPr>
            <w:tcW w:w="164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24</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51</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110</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699" w:type="dxa"/>
          </w:tcPr>
          <w:p w:rsidR="008D5A7A" w:rsidRPr="007D79C3" w:rsidRDefault="008D5A7A" w:rsidP="006B0BAC">
            <w:pPr>
              <w:ind w:left="0"/>
            </w:pPr>
            <w:r>
              <w:lastRenderedPageBreak/>
              <w:t>Persistent non-compliance (Serious Failure)</w:t>
            </w:r>
          </w:p>
        </w:tc>
        <w:tc>
          <w:tcPr>
            <w:tcW w:w="164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620</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1,517</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1,670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2,115</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113</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699" w:type="dxa"/>
          </w:tcPr>
          <w:p w:rsidR="008D5A7A" w:rsidRPr="007D79C3" w:rsidRDefault="008D5A7A" w:rsidP="006B0BAC">
            <w:pPr>
              <w:ind w:left="0"/>
            </w:pPr>
            <w:r>
              <w:t>Other outcomes</w:t>
            </w:r>
          </w:p>
        </w:tc>
        <w:tc>
          <w:tcPr>
            <w:tcW w:w="164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672</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1,446</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1,646</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4,721</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363</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8,848</w:t>
            </w:r>
          </w:p>
        </w:tc>
      </w:tr>
      <w:tr w:rsidR="008D5A7A" w:rsidRPr="007D79C3" w:rsidTr="00F75FCB">
        <w:tc>
          <w:tcPr>
            <w:cnfStyle w:val="001000000000" w:firstRow="0" w:lastRow="0" w:firstColumn="1" w:lastColumn="0" w:oddVBand="0" w:evenVBand="0" w:oddHBand="0" w:evenHBand="0" w:firstRowFirstColumn="0" w:firstRowLastColumn="0" w:lastRowFirstColumn="0" w:lastRowLastColumn="0"/>
            <w:tcW w:w="4699" w:type="dxa"/>
          </w:tcPr>
          <w:p w:rsidR="008D5A7A" w:rsidRPr="007D79C3" w:rsidRDefault="008D5A7A" w:rsidP="006B0BAC">
            <w:pPr>
              <w:ind w:left="0"/>
            </w:pPr>
            <w:r>
              <w:t>No outcomes</w:t>
            </w:r>
          </w:p>
        </w:tc>
        <w:tc>
          <w:tcPr>
            <w:tcW w:w="164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234</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354</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385</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223</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44</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1,240</w:t>
            </w:r>
          </w:p>
        </w:tc>
      </w:tr>
      <w:tr w:rsidR="008D5A7A" w:rsidRPr="007D79C3"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8D5A7A" w:rsidRPr="007D79C3" w:rsidRDefault="008D5A7A" w:rsidP="006B0BAC">
            <w:pPr>
              <w:ind w:left="0"/>
            </w:pPr>
            <w:r>
              <w:t>Total</w:t>
            </w:r>
          </w:p>
        </w:tc>
        <w:tc>
          <w:tcPr>
            <w:tcW w:w="164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1,809</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3,920</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4,178</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7,462</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559</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17,928</w:t>
            </w:r>
          </w:p>
        </w:tc>
      </w:tr>
    </w:tbl>
    <w:p w:rsidR="0059407F" w:rsidRDefault="006B0BAC" w:rsidP="006B0BAC">
      <w:pPr>
        <w:pStyle w:val="Heading2"/>
        <w:rPr>
          <w:noProof/>
        </w:rPr>
      </w:pPr>
      <w:bookmarkStart w:id="22" w:name="_Toc379892991"/>
      <w:r w:rsidRPr="006B0BAC">
        <w:rPr>
          <w:noProof/>
        </w:rPr>
        <w:t xml:space="preserve">Financial Penalties, Connection Failures, Payment Suspensions and </w:t>
      </w:r>
      <w:r w:rsidR="008F635C">
        <w:rPr>
          <w:noProof/>
        </w:rPr>
        <w:t>CCAs</w:t>
      </w:r>
      <w:r w:rsidRPr="006B0BAC">
        <w:rPr>
          <w:noProof/>
        </w:rPr>
        <w:t xml:space="preserve"> by Allowance Type</w:t>
      </w:r>
      <w:bookmarkEnd w:id="22"/>
    </w:p>
    <w:p w:rsidR="006B0BAC" w:rsidRDefault="006B0BAC" w:rsidP="006B0BAC">
      <w:pPr>
        <w:rPr>
          <w:rFonts w:eastAsiaTheme="majorEastAsia" w:cstheme="majorBidi"/>
          <w:b/>
          <w:bCs/>
          <w:noProof/>
        </w:rPr>
      </w:pPr>
      <w:r>
        <w:rPr>
          <w:rFonts w:eastAsiaTheme="majorEastAsia" w:cstheme="majorBidi"/>
          <w:b/>
          <w:bCs/>
          <w:noProof/>
        </w:rPr>
        <w:t>1 January 2013 to 31</w:t>
      </w:r>
      <w:r w:rsidRPr="0059407F">
        <w:rPr>
          <w:rFonts w:eastAsiaTheme="majorEastAsia" w:cstheme="majorBidi"/>
          <w:b/>
          <w:bCs/>
          <w:noProof/>
        </w:rPr>
        <w:t xml:space="preserve"> March 2013</w:t>
      </w:r>
    </w:p>
    <w:tbl>
      <w:tblPr>
        <w:tblStyle w:val="LeftAlignTable"/>
        <w:tblW w:w="0" w:type="auto"/>
        <w:tblLook w:val="04E0" w:firstRow="1" w:lastRow="1" w:firstColumn="1" w:lastColumn="0" w:noHBand="0" w:noVBand="1"/>
      </w:tblPr>
      <w:tblGrid>
        <w:gridCol w:w="4644"/>
        <w:gridCol w:w="1701"/>
        <w:gridCol w:w="1417"/>
        <w:gridCol w:w="1276"/>
        <w:gridCol w:w="1418"/>
        <w:gridCol w:w="1716"/>
        <w:gridCol w:w="1402"/>
      </w:tblGrid>
      <w:tr w:rsidR="006B0BAC" w:rsidRPr="006B0BAC"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6B0BAC" w:rsidRPr="006B0BAC" w:rsidRDefault="006B0BAC" w:rsidP="006B0BAC">
            <w:pPr>
              <w:ind w:left="0"/>
            </w:pPr>
            <w:r w:rsidRPr="006B0BAC">
              <w:t xml:space="preserve">Non Payment Periods (Serious Failure and </w:t>
            </w:r>
            <w:proofErr w:type="spellStart"/>
            <w:r w:rsidRPr="006B0BAC">
              <w:t>UNPP</w:t>
            </w:r>
            <w:proofErr w:type="spellEnd"/>
            <w:r w:rsidRPr="006B0BAC">
              <w:t>)</w:t>
            </w:r>
          </w:p>
        </w:tc>
        <w:tc>
          <w:tcPr>
            <w:tcW w:w="1701"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proofErr w:type="spellStart"/>
            <w:r w:rsidRPr="006B0BAC">
              <w:t>NSA</w:t>
            </w:r>
            <w:proofErr w:type="spellEnd"/>
          </w:p>
        </w:tc>
        <w:tc>
          <w:tcPr>
            <w:tcW w:w="1417"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proofErr w:type="spellStart"/>
            <w:r w:rsidRPr="006B0BAC">
              <w:t>YAL</w:t>
            </w:r>
            <w:proofErr w:type="spellEnd"/>
          </w:p>
        </w:tc>
        <w:tc>
          <w:tcPr>
            <w:tcW w:w="1276"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PPP</w:t>
            </w:r>
          </w:p>
        </w:tc>
        <w:tc>
          <w:tcPr>
            <w:tcW w:w="1418"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PPS</w:t>
            </w:r>
          </w:p>
        </w:tc>
        <w:tc>
          <w:tcPr>
            <w:tcW w:w="1716"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Not on allowance</w:t>
            </w:r>
          </w:p>
        </w:tc>
        <w:tc>
          <w:tcPr>
            <w:tcW w:w="1402"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Total</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Voluntary unemployment- </w:t>
            </w:r>
            <w:proofErr w:type="spellStart"/>
            <w:r w:rsidRPr="006B0BAC">
              <w:t>UNPP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385</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111</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1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2,968</w:t>
            </w:r>
          </w:p>
        </w:tc>
        <w:tc>
          <w:tcPr>
            <w:tcW w:w="140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3,471</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Unemployment due to misconduct – </w:t>
            </w:r>
            <w:proofErr w:type="spellStart"/>
            <w:r w:rsidRPr="006B0BAC">
              <w:t>UNPP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47</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1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1,243</w:t>
            </w:r>
          </w:p>
        </w:tc>
        <w:tc>
          <w:tcPr>
            <w:tcW w:w="140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1,438</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Persistent non-compliance – Serious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3,908</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2,091</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36</w:t>
            </w:r>
          </w:p>
        </w:tc>
        <w:tc>
          <w:tcPr>
            <w:tcW w:w="171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0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Did not commence suitable work - Serious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148</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34</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1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0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186</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Refused a suitable job – Serious</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131</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31</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71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402"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164</w:t>
            </w:r>
          </w:p>
        </w:tc>
      </w:tr>
      <w:tr w:rsidR="008D5A7A" w:rsidRPr="006B0BAC"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Sub Total </w:t>
            </w:r>
            <w:proofErr w:type="spellStart"/>
            <w:r w:rsidRPr="006B0BAC">
              <w:t>NPPs</w:t>
            </w:r>
            <w:proofErr w:type="spellEnd"/>
            <w:r w:rsidRPr="006B0BAC">
              <w:t xml:space="preserve"> </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4,715</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2,314</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0</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54</w:t>
            </w:r>
          </w:p>
        </w:tc>
        <w:tc>
          <w:tcPr>
            <w:tcW w:w="171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4,211</w:t>
            </w:r>
          </w:p>
        </w:tc>
        <w:tc>
          <w:tcPr>
            <w:tcW w:w="1402"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11,294</w:t>
            </w:r>
          </w:p>
        </w:tc>
      </w:tr>
    </w:tbl>
    <w:p w:rsidR="006B0BAC" w:rsidRDefault="006B0BAC" w:rsidP="006B0BAC">
      <w:pPr>
        <w:rPr>
          <w:rFonts w:eastAsiaTheme="majorEastAsia" w:cstheme="majorBidi"/>
          <w:b/>
          <w:bCs/>
          <w:noProof/>
        </w:rPr>
      </w:pPr>
      <w:r>
        <w:rPr>
          <w:rFonts w:eastAsiaTheme="majorEastAsia" w:cstheme="majorBidi"/>
          <w:b/>
          <w:bCs/>
          <w:noProof/>
        </w:rPr>
        <w:t>1 January 2013 to 31</w:t>
      </w:r>
      <w:r w:rsidRPr="0059407F">
        <w:rPr>
          <w:rFonts w:eastAsiaTheme="majorEastAsia" w:cstheme="majorBidi"/>
          <w:b/>
          <w:bCs/>
          <w:noProof/>
        </w:rPr>
        <w:t xml:space="preserve"> March 2013</w:t>
      </w:r>
    </w:p>
    <w:tbl>
      <w:tblPr>
        <w:tblStyle w:val="LeftAlignTable"/>
        <w:tblW w:w="0" w:type="auto"/>
        <w:tblLook w:val="04E0" w:firstRow="1" w:lastRow="1" w:firstColumn="1" w:lastColumn="0" w:noHBand="0" w:noVBand="1"/>
      </w:tblPr>
      <w:tblGrid>
        <w:gridCol w:w="4644"/>
        <w:gridCol w:w="1701"/>
        <w:gridCol w:w="1417"/>
        <w:gridCol w:w="1276"/>
        <w:gridCol w:w="1418"/>
        <w:gridCol w:w="1719"/>
        <w:gridCol w:w="1399"/>
      </w:tblGrid>
      <w:tr w:rsidR="006B0BAC" w:rsidRPr="006B0BAC"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6B0BAC" w:rsidRPr="006B0BAC" w:rsidRDefault="006B0BAC" w:rsidP="006B0BAC">
            <w:pPr>
              <w:ind w:left="0"/>
            </w:pPr>
            <w:r w:rsidRPr="006B0BAC">
              <w:t xml:space="preserve">Other Financial Penalties (Reconnection and </w:t>
            </w:r>
            <w:proofErr w:type="spellStart"/>
            <w:r w:rsidRPr="006B0BAC">
              <w:t>NSNP</w:t>
            </w:r>
            <w:proofErr w:type="spellEnd"/>
            <w:r w:rsidRPr="006B0BAC">
              <w:t>)</w:t>
            </w:r>
          </w:p>
        </w:tc>
        <w:tc>
          <w:tcPr>
            <w:tcW w:w="1701"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proofErr w:type="spellStart"/>
            <w:r w:rsidRPr="006B0BAC">
              <w:t>NSA</w:t>
            </w:r>
            <w:proofErr w:type="spellEnd"/>
          </w:p>
        </w:tc>
        <w:tc>
          <w:tcPr>
            <w:tcW w:w="1417"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proofErr w:type="spellStart"/>
            <w:r w:rsidRPr="006B0BAC">
              <w:t>YAL</w:t>
            </w:r>
            <w:proofErr w:type="spellEnd"/>
          </w:p>
        </w:tc>
        <w:tc>
          <w:tcPr>
            <w:tcW w:w="1276"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PPP</w:t>
            </w:r>
          </w:p>
        </w:tc>
        <w:tc>
          <w:tcPr>
            <w:tcW w:w="1418"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PPS</w:t>
            </w:r>
          </w:p>
        </w:tc>
        <w:tc>
          <w:tcPr>
            <w:tcW w:w="171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Not on allowance</w:t>
            </w:r>
          </w:p>
        </w:tc>
        <w:tc>
          <w:tcPr>
            <w:tcW w:w="139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pPr>
            <w:r w:rsidRPr="006B0BAC">
              <w:t>Total</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Failure to attend provider reconnection  </w:t>
            </w:r>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12,454</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6,174</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221</w:t>
            </w:r>
          </w:p>
        </w:tc>
        <w:tc>
          <w:tcPr>
            <w:tcW w:w="171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39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18,849</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Failure to attend activity specified in </w:t>
            </w:r>
            <w:proofErr w:type="spellStart"/>
            <w:r w:rsidRPr="006B0BAC">
              <w:t>EPP</w:t>
            </w:r>
            <w:proofErr w:type="spellEnd"/>
            <w:r w:rsidRPr="006B0BAC">
              <w:t xml:space="preserve"> - </w:t>
            </w:r>
            <w:proofErr w:type="spellStart"/>
            <w:r w:rsidRPr="006B0BAC">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13,463</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6,311</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168</w:t>
            </w:r>
          </w:p>
        </w:tc>
        <w:tc>
          <w:tcPr>
            <w:tcW w:w="171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39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19,942</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Failure to attend job interview - </w:t>
            </w:r>
            <w:proofErr w:type="spellStart"/>
            <w:r w:rsidRPr="006B0BAC">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347</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131</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71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39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481</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Inappropriate conduct in </w:t>
            </w:r>
            <w:proofErr w:type="spellStart"/>
            <w:r w:rsidRPr="006B0BAC">
              <w:t>EPP</w:t>
            </w:r>
            <w:proofErr w:type="spellEnd"/>
            <w:r w:rsidRPr="006B0BAC">
              <w:t xml:space="preserve"> activity - </w:t>
            </w:r>
            <w:proofErr w:type="spellStart"/>
            <w:r w:rsidRPr="006B0BAC">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175</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83</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1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39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258</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 xml:space="preserve">Inappropriate presentation or conduct at job interview - </w:t>
            </w:r>
            <w:proofErr w:type="spellStart"/>
            <w:r w:rsidRPr="006B0BAC">
              <w:t>NSNP</w:t>
            </w:r>
            <w:proofErr w:type="spellEnd"/>
          </w:p>
        </w:tc>
        <w:tc>
          <w:tcPr>
            <w:tcW w:w="1701"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74</w:t>
            </w:r>
          </w:p>
        </w:tc>
        <w:tc>
          <w:tcPr>
            <w:tcW w:w="1417"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418"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71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39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91</w:t>
            </w:r>
          </w:p>
        </w:tc>
      </w:tr>
      <w:tr w:rsidR="008D5A7A" w:rsidRPr="006B0BAC"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pPr>
            <w:r w:rsidRPr="006B0BAC">
              <w:t>Sub Total Other Financial penalties</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26,513</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12,716</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0</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392</w:t>
            </w:r>
          </w:p>
        </w:tc>
        <w:tc>
          <w:tcPr>
            <w:tcW w:w="171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0</w:t>
            </w:r>
          </w:p>
        </w:tc>
        <w:tc>
          <w:tcPr>
            <w:tcW w:w="139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39,621</w:t>
            </w:r>
          </w:p>
        </w:tc>
      </w:tr>
    </w:tbl>
    <w:p w:rsidR="006B0BAC" w:rsidRDefault="006B0BAC" w:rsidP="008137E7">
      <w:pPr>
        <w:spacing w:after="0"/>
        <w:rPr>
          <w:rFonts w:eastAsiaTheme="majorEastAsia" w:cstheme="majorBidi"/>
          <w:b/>
          <w:bCs/>
          <w:noProof/>
        </w:rPr>
      </w:pPr>
    </w:p>
    <w:tbl>
      <w:tblPr>
        <w:tblStyle w:val="LeftAlignTable"/>
        <w:tblW w:w="0" w:type="auto"/>
        <w:tblLook w:val="04E0" w:firstRow="1" w:lastRow="1" w:firstColumn="1" w:lastColumn="0" w:noHBand="0" w:noVBand="1"/>
      </w:tblPr>
      <w:tblGrid>
        <w:gridCol w:w="4644"/>
        <w:gridCol w:w="1701"/>
        <w:gridCol w:w="1417"/>
        <w:gridCol w:w="1276"/>
        <w:gridCol w:w="1418"/>
        <w:gridCol w:w="1722"/>
        <w:gridCol w:w="1396"/>
      </w:tblGrid>
      <w:tr w:rsidR="006337BD" w:rsidRPr="006B0BAC" w:rsidTr="006337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6337BD" w:rsidRPr="006B0BAC" w:rsidRDefault="008F635C" w:rsidP="006B0BAC">
            <w:pPr>
              <w:ind w:left="0"/>
            </w:pPr>
            <w:r>
              <w:t>1 January 2013 to 31 March 2013</w:t>
            </w:r>
          </w:p>
        </w:tc>
        <w:tc>
          <w:tcPr>
            <w:tcW w:w="1701" w:type="dxa"/>
          </w:tcPr>
          <w:p w:rsidR="006337BD" w:rsidRPr="006B0BAC" w:rsidRDefault="006337BD" w:rsidP="0047744B">
            <w:pPr>
              <w:ind w:left="0"/>
              <w:cnfStyle w:val="100000000000" w:firstRow="1" w:lastRow="0" w:firstColumn="0" w:lastColumn="0" w:oddVBand="0" w:evenVBand="0" w:oddHBand="0" w:evenHBand="0" w:firstRowFirstColumn="0" w:firstRowLastColumn="0" w:lastRowFirstColumn="0" w:lastRowLastColumn="0"/>
            </w:pPr>
            <w:proofErr w:type="spellStart"/>
            <w:r w:rsidRPr="006B0BAC">
              <w:t>NSA</w:t>
            </w:r>
            <w:proofErr w:type="spellEnd"/>
          </w:p>
        </w:tc>
        <w:tc>
          <w:tcPr>
            <w:tcW w:w="1417" w:type="dxa"/>
          </w:tcPr>
          <w:p w:rsidR="006337BD" w:rsidRPr="006B0BAC" w:rsidRDefault="006337BD" w:rsidP="0047744B">
            <w:pPr>
              <w:ind w:left="0"/>
              <w:cnfStyle w:val="100000000000" w:firstRow="1" w:lastRow="0" w:firstColumn="0" w:lastColumn="0" w:oddVBand="0" w:evenVBand="0" w:oddHBand="0" w:evenHBand="0" w:firstRowFirstColumn="0" w:firstRowLastColumn="0" w:lastRowFirstColumn="0" w:lastRowLastColumn="0"/>
            </w:pPr>
            <w:proofErr w:type="spellStart"/>
            <w:r w:rsidRPr="006B0BAC">
              <w:t>YAL</w:t>
            </w:r>
            <w:proofErr w:type="spellEnd"/>
          </w:p>
        </w:tc>
        <w:tc>
          <w:tcPr>
            <w:tcW w:w="1276" w:type="dxa"/>
          </w:tcPr>
          <w:p w:rsidR="006337BD" w:rsidRPr="006B0BAC" w:rsidRDefault="006337BD" w:rsidP="0047744B">
            <w:pPr>
              <w:ind w:left="0"/>
              <w:cnfStyle w:val="100000000000" w:firstRow="1" w:lastRow="0" w:firstColumn="0" w:lastColumn="0" w:oddVBand="0" w:evenVBand="0" w:oddHBand="0" w:evenHBand="0" w:firstRowFirstColumn="0" w:firstRowLastColumn="0" w:lastRowFirstColumn="0" w:lastRowLastColumn="0"/>
            </w:pPr>
            <w:r w:rsidRPr="006B0BAC">
              <w:t>PPP</w:t>
            </w:r>
          </w:p>
        </w:tc>
        <w:tc>
          <w:tcPr>
            <w:tcW w:w="1418" w:type="dxa"/>
          </w:tcPr>
          <w:p w:rsidR="006337BD" w:rsidRPr="006B0BAC" w:rsidRDefault="006337BD" w:rsidP="0047744B">
            <w:pPr>
              <w:ind w:left="0"/>
              <w:cnfStyle w:val="100000000000" w:firstRow="1" w:lastRow="0" w:firstColumn="0" w:lastColumn="0" w:oddVBand="0" w:evenVBand="0" w:oddHBand="0" w:evenHBand="0" w:firstRowFirstColumn="0" w:firstRowLastColumn="0" w:lastRowFirstColumn="0" w:lastRowLastColumn="0"/>
            </w:pPr>
            <w:r w:rsidRPr="006B0BAC">
              <w:t>PPS</w:t>
            </w:r>
          </w:p>
        </w:tc>
        <w:tc>
          <w:tcPr>
            <w:tcW w:w="1722" w:type="dxa"/>
          </w:tcPr>
          <w:p w:rsidR="006337BD" w:rsidRPr="006B0BAC" w:rsidRDefault="006337BD" w:rsidP="0047744B">
            <w:pPr>
              <w:ind w:left="0"/>
              <w:cnfStyle w:val="100000000000" w:firstRow="1" w:lastRow="0" w:firstColumn="0" w:lastColumn="0" w:oddVBand="0" w:evenVBand="0" w:oddHBand="0" w:evenHBand="0" w:firstRowFirstColumn="0" w:firstRowLastColumn="0" w:lastRowFirstColumn="0" w:lastRowLastColumn="0"/>
            </w:pPr>
            <w:r w:rsidRPr="006B0BAC">
              <w:t>Not on allowance</w:t>
            </w:r>
          </w:p>
        </w:tc>
        <w:tc>
          <w:tcPr>
            <w:tcW w:w="1396" w:type="dxa"/>
          </w:tcPr>
          <w:p w:rsidR="006337BD" w:rsidRPr="006B0BAC" w:rsidRDefault="006337BD" w:rsidP="0047744B">
            <w:pPr>
              <w:ind w:left="0"/>
              <w:cnfStyle w:val="100000000000" w:firstRow="1" w:lastRow="0" w:firstColumn="0" w:lastColumn="0" w:oddVBand="0" w:evenVBand="0" w:oddHBand="0" w:evenHBand="0" w:firstRowFirstColumn="0" w:firstRowLastColumn="0" w:lastRowFirstColumn="0" w:lastRowLastColumn="0"/>
            </w:pPr>
            <w:r w:rsidRPr="006B0BAC">
              <w:t>Total</w:t>
            </w:r>
          </w:p>
        </w:tc>
      </w:tr>
      <w:tr w:rsidR="008D5A7A" w:rsidRPr="006B0BAC"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47744B">
            <w:pPr>
              <w:ind w:left="0"/>
            </w:pPr>
            <w:r w:rsidRPr="006B0BAC">
              <w:t>Total Financial Penalties</w:t>
            </w:r>
          </w:p>
        </w:tc>
        <w:tc>
          <w:tcPr>
            <w:tcW w:w="1701"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31,228</w:t>
            </w:r>
          </w:p>
        </w:tc>
        <w:tc>
          <w:tcPr>
            <w:tcW w:w="1417"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15,030</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0</w:t>
            </w:r>
          </w:p>
        </w:tc>
        <w:tc>
          <w:tcPr>
            <w:tcW w:w="1418"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446</w:t>
            </w:r>
          </w:p>
        </w:tc>
        <w:tc>
          <w:tcPr>
            <w:tcW w:w="1722"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4,211</w:t>
            </w:r>
          </w:p>
        </w:tc>
        <w:tc>
          <w:tcPr>
            <w:tcW w:w="139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50,915</w:t>
            </w:r>
          </w:p>
        </w:tc>
      </w:tr>
    </w:tbl>
    <w:p w:rsidR="006B0BAC" w:rsidRDefault="006B0BAC" w:rsidP="006B0BAC">
      <w:pPr>
        <w:rPr>
          <w:noProof/>
        </w:rPr>
      </w:pPr>
      <w:r w:rsidRPr="006B0BAC">
        <w:rPr>
          <w:noProof/>
        </w:rPr>
        <w:t>Non-payment penalty periods generally are for a period of eight weeks. However, under the ‘Connecting People with Jobs’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No 12 week non-payment penalties were applied during the period 1 January 2013 and 31 March 2013.</w:t>
      </w:r>
    </w:p>
    <w:p w:rsidR="006B0BAC" w:rsidRDefault="006B0BAC" w:rsidP="006B0BAC">
      <w:pPr>
        <w:rPr>
          <w:rFonts w:eastAsiaTheme="majorEastAsia" w:cstheme="majorBidi"/>
          <w:b/>
          <w:bCs/>
          <w:noProof/>
        </w:rPr>
      </w:pPr>
      <w:r>
        <w:rPr>
          <w:rFonts w:eastAsiaTheme="majorEastAsia" w:cstheme="majorBidi"/>
          <w:b/>
          <w:bCs/>
          <w:noProof/>
        </w:rPr>
        <w:t>1 January 2013 to 31</w:t>
      </w:r>
      <w:r w:rsidRPr="0059407F">
        <w:rPr>
          <w:rFonts w:eastAsiaTheme="majorEastAsia" w:cstheme="majorBidi"/>
          <w:b/>
          <w:bCs/>
          <w:noProof/>
        </w:rPr>
        <w:t xml:space="preserve"> March 2013</w:t>
      </w:r>
    </w:p>
    <w:tbl>
      <w:tblPr>
        <w:tblStyle w:val="LeftAlignTable"/>
        <w:tblW w:w="0" w:type="auto"/>
        <w:tblLook w:val="04E0" w:firstRow="1" w:lastRow="1" w:firstColumn="1" w:lastColumn="0" w:noHBand="0" w:noVBand="1"/>
      </w:tblPr>
      <w:tblGrid>
        <w:gridCol w:w="4644"/>
        <w:gridCol w:w="1276"/>
        <w:gridCol w:w="1559"/>
        <w:gridCol w:w="1559"/>
        <w:gridCol w:w="1559"/>
        <w:gridCol w:w="1843"/>
      </w:tblGrid>
      <w:tr w:rsidR="006B0BAC" w:rsidRPr="006B0BAC"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6B0BAC" w:rsidRPr="006B0BAC" w:rsidRDefault="006B0BAC" w:rsidP="006B0BAC">
            <w:pPr>
              <w:ind w:left="0"/>
              <w:rPr>
                <w:noProof/>
              </w:rPr>
            </w:pPr>
            <w:r w:rsidRPr="006B0BAC">
              <w:rPr>
                <w:noProof/>
              </w:rPr>
              <w:t>Connection Failures</w:t>
            </w:r>
          </w:p>
        </w:tc>
        <w:tc>
          <w:tcPr>
            <w:tcW w:w="1276"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NSA</w:t>
            </w:r>
          </w:p>
        </w:tc>
        <w:tc>
          <w:tcPr>
            <w:tcW w:w="155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YAL</w:t>
            </w:r>
          </w:p>
        </w:tc>
        <w:tc>
          <w:tcPr>
            <w:tcW w:w="155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PPP</w:t>
            </w:r>
          </w:p>
        </w:tc>
        <w:tc>
          <w:tcPr>
            <w:tcW w:w="155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PPS</w:t>
            </w:r>
          </w:p>
        </w:tc>
        <w:tc>
          <w:tcPr>
            <w:tcW w:w="1843"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Total</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attend Provider appointment</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70,747</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26,783</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2,004</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99,534</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attend other Provider appointment</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1,408</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542</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25</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1,975</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attend CCA appointment</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2,116</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1,048</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32</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3,196</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comply with Job Search requirement in EPP</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588</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168</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756</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enter EPP with provider</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273</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67</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341</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attend provider reengagement appointment (connect)</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attend Centrelink appointment</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71</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84</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Unsatisfactory Job Seeker Diary</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30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41</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return Job Seeker Diary</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23</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Failure to negotiate EPP with Centrelink</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8D5A7A" w:rsidRPr="006B0BAC"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Other</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color w:val="000000"/>
              </w:rPr>
            </w:pPr>
            <w:r w:rsidRPr="00CC41A4">
              <w:rPr>
                <w:rFonts w:cs="Arial"/>
                <w:color w:val="000000"/>
              </w:rPr>
              <w:t>&lt;20</w:t>
            </w:r>
          </w:p>
        </w:tc>
      </w:tr>
      <w:tr w:rsidR="008D5A7A" w:rsidRPr="006B0BAC"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Total</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75,266</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28,637</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0</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2,065</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color w:val="000000"/>
              </w:rPr>
            </w:pPr>
            <w:r w:rsidRPr="00CC41A4">
              <w:rPr>
                <w:rFonts w:cs="Arial"/>
                <w:bCs/>
                <w:color w:val="000000"/>
              </w:rPr>
              <w:t>105,968</w:t>
            </w:r>
          </w:p>
        </w:tc>
      </w:tr>
    </w:tbl>
    <w:p w:rsidR="006B0BAC" w:rsidRDefault="006B0BAC" w:rsidP="008137E7">
      <w:pPr>
        <w:spacing w:after="0"/>
        <w:ind w:left="0"/>
        <w:rPr>
          <w:noProof/>
        </w:rPr>
      </w:pPr>
    </w:p>
    <w:tbl>
      <w:tblPr>
        <w:tblStyle w:val="LeftAlignTable"/>
        <w:tblW w:w="0" w:type="auto"/>
        <w:tblLook w:val="04E0" w:firstRow="1" w:lastRow="1" w:firstColumn="1" w:lastColumn="0" w:noHBand="0" w:noVBand="1"/>
      </w:tblPr>
      <w:tblGrid>
        <w:gridCol w:w="4644"/>
        <w:gridCol w:w="1276"/>
        <w:gridCol w:w="1559"/>
        <w:gridCol w:w="1559"/>
        <w:gridCol w:w="1559"/>
        <w:gridCol w:w="1843"/>
      </w:tblGrid>
      <w:tr w:rsidR="006B0BAC" w:rsidRPr="006B0BAC"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6B0BAC" w:rsidRPr="006B0BAC" w:rsidRDefault="006B0BAC" w:rsidP="006B0BAC">
            <w:pPr>
              <w:ind w:left="0"/>
              <w:rPr>
                <w:noProof/>
              </w:rPr>
            </w:pPr>
            <w:r w:rsidRPr="006B0BAC">
              <w:rPr>
                <w:noProof/>
              </w:rPr>
              <w:t>1 January 2013 to 31 March 2013</w:t>
            </w:r>
          </w:p>
        </w:tc>
        <w:tc>
          <w:tcPr>
            <w:tcW w:w="1276"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NSA</w:t>
            </w:r>
          </w:p>
        </w:tc>
        <w:tc>
          <w:tcPr>
            <w:tcW w:w="155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YAL</w:t>
            </w:r>
          </w:p>
        </w:tc>
        <w:tc>
          <w:tcPr>
            <w:tcW w:w="155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PPP</w:t>
            </w:r>
          </w:p>
        </w:tc>
        <w:tc>
          <w:tcPr>
            <w:tcW w:w="1559"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PPS</w:t>
            </w:r>
          </w:p>
        </w:tc>
        <w:tc>
          <w:tcPr>
            <w:tcW w:w="1843" w:type="dxa"/>
          </w:tcPr>
          <w:p w:rsidR="006B0BAC" w:rsidRPr="006B0BAC" w:rsidRDefault="006B0BAC" w:rsidP="006B0BAC">
            <w:pPr>
              <w:ind w:left="0"/>
              <w:cnfStyle w:val="100000000000" w:firstRow="1" w:lastRow="0" w:firstColumn="0" w:lastColumn="0" w:oddVBand="0" w:evenVBand="0" w:oddHBand="0" w:evenHBand="0" w:firstRowFirstColumn="0" w:firstRowLastColumn="0" w:lastRowFirstColumn="0" w:lastRowLastColumn="0"/>
              <w:rPr>
                <w:noProof/>
              </w:rPr>
            </w:pPr>
            <w:r w:rsidRPr="006B0BAC">
              <w:rPr>
                <w:noProof/>
              </w:rPr>
              <w:t>Total</w:t>
            </w:r>
          </w:p>
        </w:tc>
      </w:tr>
      <w:tr w:rsidR="008D5A7A" w:rsidRPr="006B0BAC"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8D5A7A" w:rsidRPr="006B0BAC" w:rsidRDefault="008D5A7A" w:rsidP="006B0BAC">
            <w:pPr>
              <w:ind w:left="0"/>
              <w:rPr>
                <w:noProof/>
              </w:rPr>
            </w:pPr>
            <w:r w:rsidRPr="006B0BAC">
              <w:rPr>
                <w:noProof/>
              </w:rPr>
              <w:t>Income support payment suspensions</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99,511</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38,630</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3,278</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rPr>
            </w:pPr>
            <w:r w:rsidRPr="00CC41A4">
              <w:rPr>
                <w:rFonts w:cs="Arial"/>
              </w:rPr>
              <w:t>141,419</w:t>
            </w:r>
          </w:p>
        </w:tc>
      </w:tr>
    </w:tbl>
    <w:p w:rsidR="006B0BAC" w:rsidRDefault="006B0BAC" w:rsidP="006B0BAC">
      <w:pPr>
        <w:ind w:left="0"/>
        <w:rPr>
          <w:noProof/>
        </w:rPr>
      </w:pPr>
      <w:r w:rsidRPr="006B0BAC">
        <w:rPr>
          <w:noProof/>
        </w:rPr>
        <w:lastRenderedPageBreak/>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6B0BAC" w:rsidRDefault="006B0BAC" w:rsidP="006B0BAC">
      <w:pPr>
        <w:rPr>
          <w:rFonts w:eastAsiaTheme="majorEastAsia" w:cstheme="majorBidi"/>
          <w:b/>
          <w:bCs/>
          <w:noProof/>
        </w:rPr>
      </w:pPr>
      <w:r>
        <w:rPr>
          <w:rFonts w:eastAsiaTheme="majorEastAsia" w:cstheme="majorBidi"/>
          <w:b/>
          <w:bCs/>
          <w:noProof/>
        </w:rPr>
        <w:t>1 January 2013 to 31</w:t>
      </w:r>
      <w:r w:rsidRPr="0059407F">
        <w:rPr>
          <w:rFonts w:eastAsiaTheme="majorEastAsia" w:cstheme="majorBidi"/>
          <w:b/>
          <w:bCs/>
          <w:noProof/>
        </w:rPr>
        <w:t xml:space="preserve"> March 2013</w:t>
      </w:r>
    </w:p>
    <w:tbl>
      <w:tblPr>
        <w:tblStyle w:val="LeftAlignTable"/>
        <w:tblW w:w="0" w:type="auto"/>
        <w:tblLook w:val="04E0" w:firstRow="1" w:lastRow="1" w:firstColumn="1" w:lastColumn="0" w:noHBand="0" w:noVBand="1"/>
      </w:tblPr>
      <w:tblGrid>
        <w:gridCol w:w="4644"/>
        <w:gridCol w:w="1276"/>
        <w:gridCol w:w="1559"/>
        <w:gridCol w:w="1559"/>
        <w:gridCol w:w="1559"/>
        <w:gridCol w:w="1843"/>
      </w:tblGrid>
      <w:tr w:rsidR="000F7741" w:rsidRPr="000F7741" w:rsidTr="00CC41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0F7741" w:rsidRPr="000F7741" w:rsidRDefault="000F7741" w:rsidP="0047744B">
            <w:pPr>
              <w:ind w:left="0"/>
              <w:rPr>
                <w:noProof/>
              </w:rPr>
            </w:pPr>
            <w:r w:rsidRPr="000F7741">
              <w:rPr>
                <w:noProof/>
              </w:rPr>
              <w:t>Finalised CCA Outcome</w:t>
            </w:r>
          </w:p>
        </w:tc>
        <w:tc>
          <w:tcPr>
            <w:tcW w:w="1276" w:type="dxa"/>
          </w:tcPr>
          <w:p w:rsidR="000F7741" w:rsidRPr="000F7741" w:rsidRDefault="000F7741" w:rsidP="0047744B">
            <w:pPr>
              <w:ind w:left="0"/>
              <w:cnfStyle w:val="100000000000" w:firstRow="1" w:lastRow="0" w:firstColumn="0" w:lastColumn="0" w:oddVBand="0" w:evenVBand="0" w:oddHBand="0" w:evenHBand="0" w:firstRowFirstColumn="0" w:firstRowLastColumn="0" w:lastRowFirstColumn="0" w:lastRowLastColumn="0"/>
              <w:rPr>
                <w:noProof/>
              </w:rPr>
            </w:pPr>
            <w:r w:rsidRPr="000F7741">
              <w:rPr>
                <w:noProof/>
              </w:rPr>
              <w:t>NSA</w:t>
            </w:r>
          </w:p>
        </w:tc>
        <w:tc>
          <w:tcPr>
            <w:tcW w:w="1559" w:type="dxa"/>
          </w:tcPr>
          <w:p w:rsidR="000F7741" w:rsidRPr="000F7741" w:rsidRDefault="000F7741" w:rsidP="0047744B">
            <w:pPr>
              <w:ind w:left="0"/>
              <w:cnfStyle w:val="100000000000" w:firstRow="1" w:lastRow="0" w:firstColumn="0" w:lastColumn="0" w:oddVBand="0" w:evenVBand="0" w:oddHBand="0" w:evenHBand="0" w:firstRowFirstColumn="0" w:firstRowLastColumn="0" w:lastRowFirstColumn="0" w:lastRowLastColumn="0"/>
              <w:rPr>
                <w:noProof/>
              </w:rPr>
            </w:pPr>
            <w:r w:rsidRPr="000F7741">
              <w:rPr>
                <w:noProof/>
              </w:rPr>
              <w:t>YAL</w:t>
            </w:r>
          </w:p>
        </w:tc>
        <w:tc>
          <w:tcPr>
            <w:tcW w:w="1559" w:type="dxa"/>
          </w:tcPr>
          <w:p w:rsidR="000F7741" w:rsidRPr="000F7741" w:rsidRDefault="000F7741" w:rsidP="0047744B">
            <w:pPr>
              <w:ind w:left="0"/>
              <w:cnfStyle w:val="100000000000" w:firstRow="1" w:lastRow="0" w:firstColumn="0" w:lastColumn="0" w:oddVBand="0" w:evenVBand="0" w:oddHBand="0" w:evenHBand="0" w:firstRowFirstColumn="0" w:firstRowLastColumn="0" w:lastRowFirstColumn="0" w:lastRowLastColumn="0"/>
              <w:rPr>
                <w:noProof/>
              </w:rPr>
            </w:pPr>
            <w:r w:rsidRPr="000F7741">
              <w:rPr>
                <w:noProof/>
              </w:rPr>
              <w:t>PPP</w:t>
            </w:r>
          </w:p>
        </w:tc>
        <w:tc>
          <w:tcPr>
            <w:tcW w:w="1559" w:type="dxa"/>
          </w:tcPr>
          <w:p w:rsidR="000F7741" w:rsidRPr="000F7741" w:rsidRDefault="000F7741" w:rsidP="0047744B">
            <w:pPr>
              <w:ind w:left="0"/>
              <w:cnfStyle w:val="100000000000" w:firstRow="1" w:lastRow="0" w:firstColumn="0" w:lastColumn="0" w:oddVBand="0" w:evenVBand="0" w:oddHBand="0" w:evenHBand="0" w:firstRowFirstColumn="0" w:firstRowLastColumn="0" w:lastRowFirstColumn="0" w:lastRowLastColumn="0"/>
              <w:rPr>
                <w:noProof/>
              </w:rPr>
            </w:pPr>
            <w:r w:rsidRPr="000F7741">
              <w:rPr>
                <w:noProof/>
              </w:rPr>
              <w:t>PPS</w:t>
            </w:r>
          </w:p>
        </w:tc>
        <w:tc>
          <w:tcPr>
            <w:tcW w:w="1843" w:type="dxa"/>
          </w:tcPr>
          <w:p w:rsidR="000F7741" w:rsidRPr="000F7741" w:rsidRDefault="000F7741" w:rsidP="0047744B">
            <w:pPr>
              <w:ind w:left="0"/>
              <w:cnfStyle w:val="100000000000" w:firstRow="1" w:lastRow="0" w:firstColumn="0" w:lastColumn="0" w:oddVBand="0" w:evenVBand="0" w:oddHBand="0" w:evenHBand="0" w:firstRowFirstColumn="0" w:firstRowLastColumn="0" w:lastRowFirstColumn="0" w:lastRowLastColumn="0"/>
              <w:rPr>
                <w:noProof/>
              </w:rPr>
            </w:pPr>
            <w:r w:rsidRPr="000F7741">
              <w:rPr>
                <w:noProof/>
              </w:rPr>
              <w:t>Total</w:t>
            </w:r>
          </w:p>
        </w:tc>
      </w:tr>
      <w:tr w:rsidR="008D5A7A" w:rsidRPr="000F7741"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0F7741" w:rsidRDefault="008D5A7A" w:rsidP="0047744B">
            <w:pPr>
              <w:ind w:left="0"/>
              <w:rPr>
                <w:noProof/>
              </w:rPr>
            </w:pPr>
            <w:r w:rsidRPr="000F7741">
              <w:rPr>
                <w:noProof/>
              </w:rPr>
              <w:t>JSCI updated - referral for ESAt</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1,079</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601</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1,695</w:t>
            </w:r>
          </w:p>
        </w:tc>
      </w:tr>
      <w:tr w:rsidR="008D5A7A" w:rsidRPr="000F7741"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0F7741" w:rsidRDefault="008D5A7A" w:rsidP="0047744B">
            <w:pPr>
              <w:ind w:left="0"/>
              <w:rPr>
                <w:noProof/>
              </w:rPr>
            </w:pPr>
            <w:r w:rsidRPr="000F7741">
              <w:rPr>
                <w:noProof/>
              </w:rPr>
              <w:t>JSCI updated - eligible for higher stream</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62</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46</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&lt;20</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110</w:t>
            </w:r>
          </w:p>
        </w:tc>
      </w:tr>
      <w:tr w:rsidR="008D5A7A" w:rsidRPr="000F7741"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0F7741" w:rsidRDefault="008D5A7A" w:rsidP="0047744B">
            <w:pPr>
              <w:ind w:left="0"/>
              <w:rPr>
                <w:noProof/>
              </w:rPr>
            </w:pPr>
            <w:r w:rsidRPr="000F7741">
              <w:rPr>
                <w:noProof/>
              </w:rPr>
              <w:t>Persistent non-compliance (Serious Failure)</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3,908</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2,091</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36</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6,035</w:t>
            </w:r>
          </w:p>
        </w:tc>
      </w:tr>
      <w:tr w:rsidR="008D5A7A" w:rsidRPr="000F7741"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0F7741" w:rsidRDefault="008D5A7A" w:rsidP="0047744B">
            <w:pPr>
              <w:ind w:left="0"/>
              <w:rPr>
                <w:noProof/>
              </w:rPr>
            </w:pPr>
            <w:r w:rsidRPr="000F7741">
              <w:rPr>
                <w:noProof/>
              </w:rPr>
              <w:t>Other outcomes</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6,219</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2,521</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108</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8,848</w:t>
            </w:r>
          </w:p>
        </w:tc>
      </w:tr>
      <w:tr w:rsidR="008D5A7A" w:rsidRPr="000F7741" w:rsidTr="00F75FCB">
        <w:tc>
          <w:tcPr>
            <w:cnfStyle w:val="001000000000" w:firstRow="0" w:lastRow="0" w:firstColumn="1" w:lastColumn="0" w:oddVBand="0" w:evenVBand="0" w:oddHBand="0" w:evenHBand="0" w:firstRowFirstColumn="0" w:firstRowLastColumn="0" w:lastRowFirstColumn="0" w:lastRowLastColumn="0"/>
            <w:tcW w:w="4644" w:type="dxa"/>
          </w:tcPr>
          <w:p w:rsidR="008D5A7A" w:rsidRPr="000F7741" w:rsidRDefault="008D5A7A" w:rsidP="0047744B">
            <w:pPr>
              <w:ind w:left="0"/>
              <w:rPr>
                <w:noProof/>
              </w:rPr>
            </w:pPr>
            <w:r w:rsidRPr="000F7741">
              <w:rPr>
                <w:noProof/>
              </w:rPr>
              <w:t>No outcomes</w:t>
            </w:r>
          </w:p>
        </w:tc>
        <w:tc>
          <w:tcPr>
            <w:tcW w:w="1276"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922</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292</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0</w:t>
            </w:r>
          </w:p>
        </w:tc>
        <w:tc>
          <w:tcPr>
            <w:tcW w:w="1559"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26</w:t>
            </w:r>
          </w:p>
        </w:tc>
        <w:tc>
          <w:tcPr>
            <w:tcW w:w="1843" w:type="dxa"/>
            <w:vAlign w:val="center"/>
          </w:tcPr>
          <w:p w:rsidR="008D5A7A" w:rsidRPr="00CC41A4" w:rsidRDefault="008D5A7A" w:rsidP="00F75FCB">
            <w:pPr>
              <w:cnfStyle w:val="000000000000" w:firstRow="0" w:lastRow="0" w:firstColumn="0" w:lastColumn="0" w:oddVBand="0" w:evenVBand="0" w:oddHBand="0" w:evenHBand="0" w:firstRowFirstColumn="0" w:firstRowLastColumn="0" w:lastRowFirstColumn="0" w:lastRowLastColumn="0"/>
              <w:rPr>
                <w:rFonts w:cs="Arial"/>
              </w:rPr>
            </w:pPr>
            <w:r w:rsidRPr="00CC41A4">
              <w:rPr>
                <w:rFonts w:cs="Arial"/>
              </w:rPr>
              <w:t>1,240</w:t>
            </w:r>
          </w:p>
        </w:tc>
      </w:tr>
      <w:tr w:rsidR="008D5A7A" w:rsidRPr="006B0BAC" w:rsidTr="00F75FC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8D5A7A" w:rsidRPr="000F7741" w:rsidRDefault="008D5A7A" w:rsidP="0047744B">
            <w:pPr>
              <w:ind w:left="0"/>
              <w:rPr>
                <w:noProof/>
              </w:rPr>
            </w:pPr>
            <w:r w:rsidRPr="000F7741">
              <w:rPr>
                <w:noProof/>
              </w:rPr>
              <w:t>Total</w:t>
            </w:r>
          </w:p>
        </w:tc>
        <w:tc>
          <w:tcPr>
            <w:tcW w:w="1276"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12,190</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5,551</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0</w:t>
            </w:r>
          </w:p>
        </w:tc>
        <w:tc>
          <w:tcPr>
            <w:tcW w:w="1559"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187</w:t>
            </w:r>
          </w:p>
        </w:tc>
        <w:tc>
          <w:tcPr>
            <w:tcW w:w="1843" w:type="dxa"/>
            <w:vAlign w:val="center"/>
          </w:tcPr>
          <w:p w:rsidR="008D5A7A" w:rsidRPr="00CC41A4" w:rsidRDefault="008D5A7A" w:rsidP="00F75FCB">
            <w:pPr>
              <w:cnfStyle w:val="010000000000" w:firstRow="0" w:lastRow="1" w:firstColumn="0" w:lastColumn="0" w:oddVBand="0" w:evenVBand="0" w:oddHBand="0" w:evenHBand="0" w:firstRowFirstColumn="0" w:firstRowLastColumn="0" w:lastRowFirstColumn="0" w:lastRowLastColumn="0"/>
              <w:rPr>
                <w:rFonts w:cs="Arial"/>
                <w:b w:val="0"/>
                <w:bCs/>
              </w:rPr>
            </w:pPr>
            <w:r w:rsidRPr="00CC41A4">
              <w:rPr>
                <w:rFonts w:cs="Arial"/>
                <w:bCs/>
              </w:rPr>
              <w:t>17,928</w:t>
            </w:r>
          </w:p>
        </w:tc>
      </w:tr>
    </w:tbl>
    <w:p w:rsidR="00185C94" w:rsidRDefault="00185C94" w:rsidP="000F7741">
      <w:pPr>
        <w:pStyle w:val="Heading2"/>
        <w:numPr>
          <w:ilvl w:val="0"/>
          <w:numId w:val="0"/>
        </w:numPr>
        <w:sectPr w:rsidR="00185C94" w:rsidSect="00C24E8B">
          <w:pgSz w:w="16838" w:h="11906" w:orient="landscape"/>
          <w:pgMar w:top="720" w:right="720" w:bottom="720" w:left="720" w:header="708" w:footer="708" w:gutter="0"/>
          <w:cols w:space="708"/>
          <w:docGrid w:linePitch="360"/>
        </w:sectPr>
      </w:pPr>
      <w:bookmarkStart w:id="23" w:name="_Toc372552906"/>
    </w:p>
    <w:p w:rsidR="000F7741" w:rsidRPr="000B6D4F" w:rsidRDefault="000F7741" w:rsidP="000F7741">
      <w:pPr>
        <w:pStyle w:val="Heading2"/>
        <w:numPr>
          <w:ilvl w:val="0"/>
          <w:numId w:val="0"/>
        </w:numPr>
        <w:rPr>
          <w:rFonts w:cs="Arial"/>
          <w:b w:val="0"/>
          <w:bCs w:val="0"/>
          <w:szCs w:val="22"/>
        </w:rPr>
      </w:pPr>
      <w:bookmarkStart w:id="24" w:name="_Toc379892992"/>
      <w:r w:rsidRPr="000B6D4F">
        <w:lastRenderedPageBreak/>
        <w:t>Glossary</w:t>
      </w:r>
      <w:bookmarkEnd w:id="23"/>
      <w:bookmarkEnd w:id="24"/>
      <w:r w:rsidRPr="000B6D4F">
        <w:t xml:space="preserve"> </w:t>
      </w:r>
    </w:p>
    <w:p w:rsidR="000F7741" w:rsidRDefault="000F7741" w:rsidP="000F7741">
      <w:pPr>
        <w:rPr>
          <w:rFonts w:cs="Gill Sans MT"/>
          <w:bCs/>
        </w:rPr>
      </w:pPr>
      <w:r>
        <w:rPr>
          <w:rFonts w:cs="Gill Sans MT"/>
          <w:b/>
          <w:bCs/>
        </w:rPr>
        <w:t xml:space="preserve">The Department of Human Services (DHS) </w:t>
      </w:r>
      <w:r>
        <w:rPr>
          <w:rFonts w:cs="Gill Sans MT"/>
          <w:bCs/>
        </w:rPr>
        <w:t>– From 1 July 2011, Centrelink became part of DHS. Data releases dated prior to 1 July 2011 refer to Centrelink instead of DHS.</w:t>
      </w:r>
    </w:p>
    <w:p w:rsidR="000F7741" w:rsidRDefault="000F7741" w:rsidP="000F7741">
      <w:pPr>
        <w:rPr>
          <w:rFonts w:cs="Gill Sans MT"/>
        </w:rPr>
      </w:pPr>
      <w:r>
        <w:rPr>
          <w:rFonts w:cs="Gill Sans MT"/>
          <w:b/>
          <w:bCs/>
        </w:rPr>
        <w:t>Connection Failures</w:t>
      </w:r>
      <w:r>
        <w:rPr>
          <w:rFonts w:cs="Gill Sans MT"/>
        </w:rPr>
        <w:t xml:space="preserve"> occur when a job seeker, without reasonable excuse:</w:t>
      </w:r>
    </w:p>
    <w:p w:rsidR="000F7741" w:rsidRDefault="000F7741" w:rsidP="000F7741">
      <w:pPr>
        <w:numPr>
          <w:ilvl w:val="0"/>
          <w:numId w:val="3"/>
        </w:numPr>
        <w:spacing w:before="0" w:after="0" w:line="240" w:lineRule="auto"/>
        <w:rPr>
          <w:rFonts w:cs="Gill Sans MT"/>
        </w:rPr>
      </w:pPr>
      <w:r>
        <w:rPr>
          <w:rFonts w:cs="Gill Sans MT"/>
        </w:rPr>
        <w:t>does not attend an appointment;</w:t>
      </w:r>
    </w:p>
    <w:p w:rsidR="000F7741" w:rsidRDefault="000F7741" w:rsidP="000F7741">
      <w:pPr>
        <w:numPr>
          <w:ilvl w:val="0"/>
          <w:numId w:val="3"/>
        </w:numPr>
        <w:spacing w:before="0" w:after="0" w:line="240" w:lineRule="auto"/>
        <w:rPr>
          <w:rFonts w:cs="Gill Sans MT"/>
        </w:rPr>
      </w:pPr>
      <w:r>
        <w:rPr>
          <w:rFonts w:cs="Gill Sans MT"/>
        </w:rPr>
        <w:t>refuses to enter into an Employment Pathway Plan;</w:t>
      </w:r>
    </w:p>
    <w:p w:rsidR="000F7741" w:rsidRDefault="000F7741" w:rsidP="000F7741">
      <w:pPr>
        <w:numPr>
          <w:ilvl w:val="0"/>
          <w:numId w:val="3"/>
        </w:numPr>
        <w:spacing w:before="0" w:after="0" w:line="240" w:lineRule="auto"/>
        <w:rPr>
          <w:rFonts w:cs="Gill Sans MT"/>
        </w:rPr>
      </w:pPr>
      <w:r>
        <w:rPr>
          <w:rFonts w:cs="Gill Sans MT"/>
        </w:rPr>
        <w:t>Fails to meet a job search requirement in their Employment Pathway Plan.</w:t>
      </w:r>
    </w:p>
    <w:p w:rsidR="000F7741" w:rsidRDefault="000F7741" w:rsidP="000F7741">
      <w:pPr>
        <w:rPr>
          <w:rFonts w:cs="Gill Sans MT"/>
        </w:rPr>
      </w:pPr>
      <w:r>
        <w:rPr>
          <w:rFonts w:cs="Gill Sans MT"/>
        </w:rPr>
        <w:t>Job seekers do not incur financial penalties if they have a Connection Failure applied.</w:t>
      </w:r>
    </w:p>
    <w:p w:rsidR="000F7741" w:rsidRDefault="000F7741" w:rsidP="000F7741">
      <w:pPr>
        <w:spacing w:before="100" w:beforeAutospacing="1"/>
        <w:rPr>
          <w:rFonts w:cs="Gill Sans MT"/>
          <w:lang w:eastAsia="en-AU"/>
        </w:rPr>
      </w:pPr>
      <w:r>
        <w:rPr>
          <w:rFonts w:cs="Gill Sans MT"/>
          <w:b/>
          <w:bCs/>
          <w:lang w:eastAsia="en-AU"/>
        </w:rPr>
        <w:t>Financial Penalties</w:t>
      </w:r>
      <w:r>
        <w:rPr>
          <w:rFonts w:cs="Gill Sans MT"/>
          <w:lang w:eastAsia="en-AU"/>
        </w:rPr>
        <w:t xml:space="preserve"> - A job seeker can have </w:t>
      </w:r>
      <w:proofErr w:type="gramStart"/>
      <w:r>
        <w:rPr>
          <w:rFonts w:cs="Gill Sans MT"/>
          <w:lang w:eastAsia="en-AU"/>
        </w:rPr>
        <w:t>an</w:t>
      </w:r>
      <w:proofErr w:type="gramEnd"/>
      <w:r>
        <w:rPr>
          <w:rFonts w:cs="Gill Sans MT"/>
          <w:lang w:eastAsia="en-AU"/>
        </w:rPr>
        <w:t xml:space="preserve"> non-payment period for persistent and wilful non-compliance or for refusing an offer of suitable work, for voluntarily leaving work or being dismissed for misconduct.  A No Show No Pay (</w:t>
      </w:r>
      <w:proofErr w:type="spellStart"/>
      <w:r>
        <w:rPr>
          <w:rFonts w:cs="Gill Sans MT"/>
          <w:lang w:eastAsia="en-AU"/>
        </w:rPr>
        <w:t>NSNP</w:t>
      </w:r>
      <w:proofErr w:type="spellEnd"/>
      <w:r>
        <w:rPr>
          <w:rFonts w:cs="Gill Sans MT"/>
          <w:lang w:eastAsia="en-AU"/>
        </w:rPr>
        <w:t>) penalty can be applied for failing to attend activities within the Employment Pathway Plan (</w:t>
      </w:r>
      <w:proofErr w:type="spellStart"/>
      <w:r>
        <w:rPr>
          <w:rFonts w:cs="Gill Sans MT"/>
          <w:lang w:eastAsia="en-AU"/>
        </w:rPr>
        <w:t>EPP</w:t>
      </w:r>
      <w:proofErr w:type="spellEnd"/>
      <w:r>
        <w:rPr>
          <w:rFonts w:cs="Gill Sans MT"/>
          <w:lang w:eastAsia="en-AU"/>
        </w:rPr>
        <w:t>), or for failing to attend a job interview. A reconnection penalty can be applied for failing to attend a reconnection appointment, or for failing to return a Job Seeker Diary.</w:t>
      </w:r>
    </w:p>
    <w:p w:rsidR="000F7741" w:rsidRDefault="000F7741" w:rsidP="000F7741">
      <w:pPr>
        <w:rPr>
          <w:rFonts w:cs="Gill Sans MT"/>
        </w:rPr>
      </w:pPr>
      <w:r>
        <w:rPr>
          <w:rFonts w:cs="Gill Sans MT"/>
          <w:b/>
        </w:rPr>
        <w:t>Income Support Payment suspensions</w:t>
      </w:r>
      <w:r>
        <w:rPr>
          <w:rFonts w:cs="Gill Sans MT"/>
        </w:rPr>
        <w:t xml:space="preserve">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w:t>
      </w:r>
      <w:r>
        <w:rPr>
          <w:rFonts w:cs="Gill Sans MT"/>
        </w:rPr>
        <w:noBreakHyphen/>
        <w:t>attendance or failed to give prior notice of a reasonable excuse when it was reasonable to expect them to do so.</w:t>
      </w:r>
    </w:p>
    <w:p w:rsidR="000F7741" w:rsidRDefault="000F7741" w:rsidP="000F7741">
      <w:pPr>
        <w:rPr>
          <w:rFonts w:cs="Gill Sans MT"/>
        </w:rPr>
      </w:pPr>
      <w:r>
        <w:rPr>
          <w:rFonts w:cs="Gill Sans MT"/>
        </w:rPr>
        <w:t xml:space="preserve">A </w:t>
      </w:r>
      <w:r>
        <w:rPr>
          <w:rFonts w:cs="Gill Sans MT"/>
          <w:b/>
          <w:bCs/>
        </w:rPr>
        <w:t xml:space="preserve">Comprehensive Compliance Assessment </w:t>
      </w:r>
      <w:r>
        <w:rPr>
          <w:rFonts w:cs="Gill Sans MT"/>
        </w:rPr>
        <w:t>(</w:t>
      </w:r>
      <w:proofErr w:type="spellStart"/>
      <w:r>
        <w:rPr>
          <w:rFonts w:cs="Gill Sans MT"/>
        </w:rPr>
        <w:t>CCA</w:t>
      </w:r>
      <w:proofErr w:type="spellEnd"/>
      <w:r>
        <w:rPr>
          <w:rFonts w:cs="Gill Sans MT"/>
        </w:rPr>
        <w:t>) must be conducted before a job seeker can have a penalty applied for persistent non-compliance.</w:t>
      </w:r>
    </w:p>
    <w:p w:rsidR="000F7741" w:rsidRDefault="000F7741" w:rsidP="000F7741">
      <w:pPr>
        <w:rPr>
          <w:rFonts w:cs="Gill Sans MT"/>
        </w:rPr>
      </w:pPr>
      <w:r>
        <w:rPr>
          <w:rFonts w:cs="Gill Sans MT"/>
        </w:rPr>
        <w:t xml:space="preserve">A </w:t>
      </w:r>
      <w:proofErr w:type="spellStart"/>
      <w:r>
        <w:rPr>
          <w:rFonts w:cs="Gill Sans MT"/>
        </w:rPr>
        <w:t>CCA</w:t>
      </w:r>
      <w:proofErr w:type="spellEnd"/>
      <w:r>
        <w:rPr>
          <w:rFonts w:cs="Gill Sans MT"/>
        </w:rPr>
        <w:t xml:space="preserve"> is conducted where a job seeker has:</w:t>
      </w:r>
    </w:p>
    <w:p w:rsidR="000F7741" w:rsidRDefault="000F7741" w:rsidP="000F7741">
      <w:pPr>
        <w:numPr>
          <w:ilvl w:val="0"/>
          <w:numId w:val="3"/>
        </w:numPr>
        <w:spacing w:before="0" w:after="0" w:line="240" w:lineRule="auto"/>
        <w:rPr>
          <w:rFonts w:cs="Gill Sans MT"/>
        </w:rPr>
      </w:pPr>
      <w:r>
        <w:rPr>
          <w:rFonts w:cs="Gill Sans MT"/>
        </w:rPr>
        <w:t>three (3) applied failures as a result of failing to attend an appointment or interview within a six month period; or</w:t>
      </w:r>
    </w:p>
    <w:p w:rsidR="000F7741" w:rsidRDefault="000F7741" w:rsidP="000F7741">
      <w:pPr>
        <w:numPr>
          <w:ilvl w:val="0"/>
          <w:numId w:val="3"/>
        </w:numPr>
        <w:spacing w:before="0" w:after="0" w:line="240" w:lineRule="auto"/>
        <w:rPr>
          <w:rFonts w:cs="Gill Sans MT"/>
        </w:rPr>
      </w:pPr>
      <w:proofErr w:type="gramStart"/>
      <w:r>
        <w:rPr>
          <w:rFonts w:cs="Gill Sans MT"/>
        </w:rPr>
        <w:t>three</w:t>
      </w:r>
      <w:proofErr w:type="gramEnd"/>
      <w:r>
        <w:rPr>
          <w:rFonts w:cs="Gill Sans MT"/>
        </w:rPr>
        <w:t xml:space="preserve"> (3) days of applied No Show No Pay penalties, within a six month period.</w:t>
      </w:r>
    </w:p>
    <w:p w:rsidR="000F7741" w:rsidRDefault="000F7741" w:rsidP="000F7741">
      <w:pPr>
        <w:rPr>
          <w:rFonts w:cs="Gill Sans MT"/>
        </w:rPr>
      </w:pPr>
      <w:r>
        <w:rPr>
          <w:rFonts w:cs="Gill Sans MT"/>
        </w:rPr>
        <w:t xml:space="preserve">A </w:t>
      </w:r>
      <w:proofErr w:type="spellStart"/>
      <w:r>
        <w:rPr>
          <w:rFonts w:cs="Gill Sans MT"/>
        </w:rPr>
        <w:t>CCA</w:t>
      </w:r>
      <w:proofErr w:type="spellEnd"/>
      <w:r>
        <w:rPr>
          <w:rFonts w:cs="Gill Sans MT"/>
        </w:rPr>
        <w:t xml:space="preserve"> can also be requested at any time by either an employment services provider or DHS if a job seeker is failing to meet their participation requirements to determine why the job seeker is failing to meet their requirements.</w:t>
      </w:r>
    </w:p>
    <w:p w:rsidR="000F7741" w:rsidRDefault="000F7741" w:rsidP="000F7741">
      <w:pPr>
        <w:rPr>
          <w:rFonts w:cs="Gill Sans MT"/>
          <w:sz w:val="20"/>
          <w:lang w:eastAsia="en-AU"/>
        </w:rPr>
      </w:pPr>
      <w:r>
        <w:rPr>
          <w:rFonts w:cs="Gill Sans MT"/>
          <w:sz w:val="20"/>
          <w:lang w:eastAsia="en-AU"/>
        </w:rPr>
        <w:t>Further information on job seeker compliance penalties can be found within the ‘</w:t>
      </w:r>
      <w:r>
        <w:rPr>
          <w:rFonts w:cs="Gill Sans MT"/>
          <w:i/>
          <w:iCs/>
          <w:sz w:val="20"/>
          <w:lang w:eastAsia="en-AU"/>
        </w:rPr>
        <w:t>Explanatory Notes</w:t>
      </w:r>
      <w:r>
        <w:rPr>
          <w:rFonts w:cs="Gill Sans MT"/>
          <w:sz w:val="20"/>
          <w:lang w:eastAsia="en-AU"/>
        </w:rPr>
        <w:t xml:space="preserve">’ document on the </w:t>
      </w:r>
      <w:proofErr w:type="spellStart"/>
      <w:r>
        <w:rPr>
          <w:rFonts w:cs="Gill Sans MT"/>
          <w:sz w:val="20"/>
          <w:lang w:eastAsia="en-AU"/>
        </w:rPr>
        <w:t>DEEWR</w:t>
      </w:r>
      <w:proofErr w:type="spellEnd"/>
      <w:r>
        <w:rPr>
          <w:rFonts w:cs="Gill Sans MT"/>
          <w:sz w:val="20"/>
          <w:lang w:eastAsia="en-AU"/>
        </w:rPr>
        <w:t xml:space="preserve"> website.</w:t>
      </w:r>
    </w:p>
    <w:p w:rsidR="000F7741" w:rsidRDefault="000F7741" w:rsidP="000F7741">
      <w:pPr>
        <w:rPr>
          <w:rFonts w:cs="Gill Sans MT"/>
          <w:sz w:val="20"/>
          <w:lang w:eastAsia="en-AU"/>
        </w:rPr>
      </w:pPr>
      <w:r>
        <w:rPr>
          <w:rFonts w:cs="Gill Sans MT"/>
          <w:sz w:val="20"/>
          <w:lang w:eastAsia="en-AU"/>
        </w:rPr>
        <w:t xml:space="preserve">Notes: </w:t>
      </w:r>
    </w:p>
    <w:p w:rsidR="000F7741" w:rsidRDefault="000F7741" w:rsidP="000F7741">
      <w:pPr>
        <w:numPr>
          <w:ilvl w:val="0"/>
          <w:numId w:val="4"/>
        </w:numPr>
        <w:spacing w:before="0" w:after="0" w:line="240" w:lineRule="auto"/>
        <w:rPr>
          <w:rFonts w:cs="Gill Sans MT"/>
          <w:sz w:val="20"/>
        </w:rPr>
      </w:pPr>
      <w:r>
        <w:rPr>
          <w:rFonts w:cs="Gill Sans MT"/>
          <w:sz w:val="20"/>
        </w:rPr>
        <w:t xml:space="preserve">The above tables show all compliance actions that were applied or finalised during the third quarter of the 2012/13 financial year (i.e. applied/finalised in the period 1/1/2013 -31/3/2013 inclusive) and not under review, revoked or otherwise overturned as at </w:t>
      </w:r>
      <w:r>
        <w:rPr>
          <w:rFonts w:cs="Gill Sans MT"/>
          <w:sz w:val="20"/>
          <w:u w:val="single"/>
        </w:rPr>
        <w:t>13/5/2013</w:t>
      </w:r>
      <w:r>
        <w:rPr>
          <w:rFonts w:cs="Gill Sans MT"/>
          <w:sz w:val="20"/>
        </w:rPr>
        <w:t xml:space="preserve">. This lag is to allow for reviews and appeals to be finalised. </w:t>
      </w:r>
    </w:p>
    <w:p w:rsidR="000F7741" w:rsidRDefault="000F7741" w:rsidP="000F7741">
      <w:pPr>
        <w:numPr>
          <w:ilvl w:val="0"/>
          <w:numId w:val="4"/>
        </w:numPr>
        <w:spacing w:before="0" w:after="0" w:line="240" w:lineRule="auto"/>
        <w:rPr>
          <w:rFonts w:cs="Gill Sans MT"/>
          <w:sz w:val="20"/>
        </w:rPr>
      </w:pPr>
      <w:r>
        <w:rPr>
          <w:rFonts w:cs="Gill Sans MT"/>
          <w:sz w:val="20"/>
        </w:rPr>
        <w:lastRenderedPageBreak/>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0F7741" w:rsidRDefault="000F7741" w:rsidP="000F7741">
      <w:pPr>
        <w:numPr>
          <w:ilvl w:val="0"/>
          <w:numId w:val="4"/>
        </w:numPr>
        <w:spacing w:before="0" w:after="0" w:line="240" w:lineRule="auto"/>
        <w:ind w:left="1077" w:hanging="357"/>
        <w:rPr>
          <w:rFonts w:cs="Gill Sans MT"/>
          <w:sz w:val="20"/>
        </w:rPr>
      </w:pPr>
      <w:r>
        <w:rPr>
          <w:rFonts w:cs="Gill Sans MT"/>
          <w:sz w:val="20"/>
        </w:rPr>
        <w:t>The Allowance Type breakdown refers to the payment type that a job seeker was in receipt of at the time of the compliance action i.e. New Start Allowance (</w:t>
      </w:r>
      <w:proofErr w:type="spellStart"/>
      <w:r>
        <w:rPr>
          <w:rFonts w:cs="Gill Sans MT"/>
          <w:sz w:val="20"/>
        </w:rPr>
        <w:t>NSA</w:t>
      </w:r>
      <w:proofErr w:type="spellEnd"/>
      <w:r>
        <w:rPr>
          <w:rFonts w:cs="Gill Sans MT"/>
          <w:sz w:val="20"/>
        </w:rPr>
        <w:t>), Youth Allowance (</w:t>
      </w:r>
      <w:proofErr w:type="spellStart"/>
      <w:r>
        <w:rPr>
          <w:rFonts w:cs="Gill Sans MT"/>
          <w:sz w:val="20"/>
        </w:rPr>
        <w:t>YAL</w:t>
      </w:r>
      <w:proofErr w:type="spellEnd"/>
      <w:r>
        <w:rPr>
          <w:rFonts w:cs="Gill Sans MT"/>
          <w:sz w:val="20"/>
        </w:rPr>
        <w:t>), Parenting Payment Partnered (PPP) &amp; Parenting Payment Single (PPS).</w:t>
      </w:r>
    </w:p>
    <w:p w:rsidR="000F7741" w:rsidRDefault="000F7741" w:rsidP="000F7741">
      <w:pPr>
        <w:numPr>
          <w:ilvl w:val="0"/>
          <w:numId w:val="4"/>
        </w:numPr>
        <w:spacing w:before="0" w:after="0" w:line="240" w:lineRule="auto"/>
        <w:ind w:left="1077" w:hanging="357"/>
        <w:rPr>
          <w:rFonts w:cs="Gill Sans MT"/>
          <w:sz w:val="20"/>
        </w:rPr>
      </w:pPr>
      <w:r>
        <w:rPr>
          <w:rFonts w:cs="Gill Sans MT"/>
          <w:sz w:val="20"/>
        </w:rPr>
        <w:t>Where very small numbers of compliance actions (less than 20) of a particular type occur, the actual number is not published.</w:t>
      </w:r>
    </w:p>
    <w:p w:rsidR="000F7741" w:rsidRDefault="000F7741" w:rsidP="000F7741">
      <w:pPr>
        <w:numPr>
          <w:ilvl w:val="0"/>
          <w:numId w:val="4"/>
        </w:numPr>
        <w:spacing w:before="0" w:after="0" w:line="240" w:lineRule="auto"/>
        <w:ind w:left="1077" w:hanging="357"/>
        <w:rPr>
          <w:rFonts w:cs="Gill Sans MT"/>
          <w:sz w:val="20"/>
        </w:rPr>
      </w:pPr>
      <w:r>
        <w:rPr>
          <w:rFonts w:cs="Gill Sans MT"/>
          <w:sz w:val="20"/>
        </w:rPr>
        <w:t>Many of the tables include financial year to date figures, however there are some tables that do not include financial year to date figures due to the way the data is captured.</w:t>
      </w:r>
    </w:p>
    <w:p w:rsidR="000F7741" w:rsidRDefault="000F7741" w:rsidP="000F7741">
      <w:pPr>
        <w:numPr>
          <w:ilvl w:val="0"/>
          <w:numId w:val="4"/>
        </w:numPr>
        <w:spacing w:before="0" w:after="0" w:line="240" w:lineRule="auto"/>
        <w:ind w:left="1077" w:hanging="357"/>
        <w:rPr>
          <w:rFonts w:cs="Gill Sans MT"/>
          <w:sz w:val="20"/>
        </w:rPr>
      </w:pPr>
      <w:r>
        <w:rPr>
          <w:rFonts w:cs="Gill Sans MT"/>
          <w:sz w:val="20"/>
        </w:rPr>
        <w:t xml:space="preserve">This data was extracted by the Department of Education, Employment and Workplace Relations from the </w:t>
      </w:r>
      <w:proofErr w:type="spellStart"/>
      <w:r>
        <w:rPr>
          <w:rFonts w:cs="Gill Sans MT"/>
          <w:sz w:val="20"/>
        </w:rPr>
        <w:t>DEEWR</w:t>
      </w:r>
      <w:proofErr w:type="spellEnd"/>
      <w:r>
        <w:rPr>
          <w:rFonts w:cs="Gill Sans MT"/>
          <w:sz w:val="20"/>
        </w:rPr>
        <w:t xml:space="preserve"> </w:t>
      </w:r>
      <w:proofErr w:type="spellStart"/>
      <w:r>
        <w:rPr>
          <w:rFonts w:cs="Gill Sans MT"/>
          <w:sz w:val="20"/>
        </w:rPr>
        <w:t>DB2</w:t>
      </w:r>
      <w:proofErr w:type="spellEnd"/>
      <w:r>
        <w:rPr>
          <w:rFonts w:cs="Gill Sans MT"/>
          <w:sz w:val="20"/>
        </w:rPr>
        <w:t>/CDS database.</w:t>
      </w:r>
    </w:p>
    <w:sectPr w:rsidR="000F7741" w:rsidSect="00C24E8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302"/>
    <w:multiLevelType w:val="hybridMultilevel"/>
    <w:tmpl w:val="4E8A979C"/>
    <w:lvl w:ilvl="0" w:tplc="CD70F0FA">
      <w:start w:val="1"/>
      <w:numFmt w:val="bullet"/>
      <w:pStyle w:val="Bri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
    <w:nsid w:val="427715CB"/>
    <w:multiLevelType w:val="hybridMultilevel"/>
    <w:tmpl w:val="A830BCD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nsid w:val="461D18D3"/>
    <w:multiLevelType w:val="hybridMultilevel"/>
    <w:tmpl w:val="2B221988"/>
    <w:lvl w:ilvl="0" w:tplc="0C09000F">
      <w:start w:val="1"/>
      <w:numFmt w:val="decimal"/>
      <w:lvlText w:val="%1."/>
      <w:lvlJc w:val="left"/>
      <w:pPr>
        <w:tabs>
          <w:tab w:val="num" w:pos="1080"/>
        </w:tabs>
        <w:ind w:left="1080" w:hanging="360"/>
      </w:pPr>
      <w:rPr>
        <w:rFonts w:cs="Times New Roman"/>
      </w:rPr>
    </w:lvl>
    <w:lvl w:ilvl="1" w:tplc="0C090019">
      <w:start w:val="1"/>
      <w:numFmt w:val="lowerLetter"/>
      <w:lvlText w:val="%2."/>
      <w:lvlJc w:val="left"/>
      <w:pPr>
        <w:tabs>
          <w:tab w:val="num" w:pos="1800"/>
        </w:tabs>
        <w:ind w:left="1800" w:hanging="360"/>
      </w:pPr>
      <w:rPr>
        <w:rFonts w:cs="Times New Roman"/>
      </w:rPr>
    </w:lvl>
    <w:lvl w:ilvl="2" w:tplc="0C09001B">
      <w:start w:val="1"/>
      <w:numFmt w:val="lowerRoman"/>
      <w:lvlText w:val="%3."/>
      <w:lvlJc w:val="right"/>
      <w:pPr>
        <w:tabs>
          <w:tab w:val="num" w:pos="2520"/>
        </w:tabs>
        <w:ind w:left="2520" w:hanging="180"/>
      </w:pPr>
      <w:rPr>
        <w:rFonts w:cs="Times New Roman"/>
      </w:rPr>
    </w:lvl>
    <w:lvl w:ilvl="3" w:tplc="0C09000F">
      <w:start w:val="1"/>
      <w:numFmt w:val="decimal"/>
      <w:lvlText w:val="%4."/>
      <w:lvlJc w:val="left"/>
      <w:pPr>
        <w:tabs>
          <w:tab w:val="num" w:pos="3240"/>
        </w:tabs>
        <w:ind w:left="3240" w:hanging="360"/>
      </w:pPr>
      <w:rPr>
        <w:rFonts w:cs="Times New Roman"/>
      </w:rPr>
    </w:lvl>
    <w:lvl w:ilvl="4" w:tplc="0C090019">
      <w:start w:val="1"/>
      <w:numFmt w:val="lowerLetter"/>
      <w:lvlText w:val="%5."/>
      <w:lvlJc w:val="left"/>
      <w:pPr>
        <w:tabs>
          <w:tab w:val="num" w:pos="3960"/>
        </w:tabs>
        <w:ind w:left="3960" w:hanging="360"/>
      </w:pPr>
      <w:rPr>
        <w:rFonts w:cs="Times New Roman"/>
      </w:rPr>
    </w:lvl>
    <w:lvl w:ilvl="5" w:tplc="0C09001B">
      <w:start w:val="1"/>
      <w:numFmt w:val="lowerRoman"/>
      <w:lvlText w:val="%6."/>
      <w:lvlJc w:val="right"/>
      <w:pPr>
        <w:tabs>
          <w:tab w:val="num" w:pos="4680"/>
        </w:tabs>
        <w:ind w:left="4680" w:hanging="180"/>
      </w:pPr>
      <w:rPr>
        <w:rFonts w:cs="Times New Roman"/>
      </w:rPr>
    </w:lvl>
    <w:lvl w:ilvl="6" w:tplc="0C09000F">
      <w:start w:val="1"/>
      <w:numFmt w:val="decimal"/>
      <w:lvlText w:val="%7."/>
      <w:lvlJc w:val="left"/>
      <w:pPr>
        <w:tabs>
          <w:tab w:val="num" w:pos="5400"/>
        </w:tabs>
        <w:ind w:left="5400" w:hanging="360"/>
      </w:pPr>
      <w:rPr>
        <w:rFonts w:cs="Times New Roman"/>
      </w:rPr>
    </w:lvl>
    <w:lvl w:ilvl="7" w:tplc="0C090019">
      <w:start w:val="1"/>
      <w:numFmt w:val="lowerLetter"/>
      <w:lvlText w:val="%8."/>
      <w:lvlJc w:val="left"/>
      <w:pPr>
        <w:tabs>
          <w:tab w:val="num" w:pos="6120"/>
        </w:tabs>
        <w:ind w:left="6120" w:hanging="360"/>
      </w:pPr>
      <w:rPr>
        <w:rFonts w:cs="Times New Roman"/>
      </w:rPr>
    </w:lvl>
    <w:lvl w:ilvl="8" w:tplc="0C09001B">
      <w:start w:val="1"/>
      <w:numFmt w:val="lowerRoman"/>
      <w:lvlText w:val="%9."/>
      <w:lvlJc w:val="right"/>
      <w:pPr>
        <w:tabs>
          <w:tab w:val="num" w:pos="6840"/>
        </w:tabs>
        <w:ind w:left="6840" w:hanging="180"/>
      </w:pPr>
      <w:rPr>
        <w:rFonts w:cs="Times New Roman"/>
      </w:rPr>
    </w:lvl>
  </w:abstractNum>
  <w:abstractNum w:abstractNumId="4">
    <w:nsid w:val="7A6006A5"/>
    <w:multiLevelType w:val="hybridMultilevel"/>
    <w:tmpl w:val="DB18C496"/>
    <w:lvl w:ilvl="0" w:tplc="60BEEB62">
      <w:start w:val="1"/>
      <w:numFmt w:val="decimal"/>
      <w:pStyle w:val="Heading2"/>
      <w:suff w:val="nothing"/>
      <w:lvlText w:val="%1 -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387"/>
    <w:rsid w:val="000570A8"/>
    <w:rsid w:val="000774D0"/>
    <w:rsid w:val="000C290B"/>
    <w:rsid w:val="000E4CAA"/>
    <w:rsid w:val="000E5412"/>
    <w:rsid w:val="000F5A4E"/>
    <w:rsid w:val="000F7741"/>
    <w:rsid w:val="000F7D7A"/>
    <w:rsid w:val="00185C94"/>
    <w:rsid w:val="00190075"/>
    <w:rsid w:val="00233727"/>
    <w:rsid w:val="00253794"/>
    <w:rsid w:val="00260260"/>
    <w:rsid w:val="002820FC"/>
    <w:rsid w:val="002F0647"/>
    <w:rsid w:val="00310387"/>
    <w:rsid w:val="00327AC7"/>
    <w:rsid w:val="00337625"/>
    <w:rsid w:val="00370479"/>
    <w:rsid w:val="00376327"/>
    <w:rsid w:val="003875D5"/>
    <w:rsid w:val="003D3BC2"/>
    <w:rsid w:val="003F2404"/>
    <w:rsid w:val="0043611E"/>
    <w:rsid w:val="00475B1D"/>
    <w:rsid w:val="0047744B"/>
    <w:rsid w:val="004A658A"/>
    <w:rsid w:val="004D6437"/>
    <w:rsid w:val="00500DC1"/>
    <w:rsid w:val="00501217"/>
    <w:rsid w:val="00520847"/>
    <w:rsid w:val="005415AE"/>
    <w:rsid w:val="0057564D"/>
    <w:rsid w:val="0059407F"/>
    <w:rsid w:val="005A4497"/>
    <w:rsid w:val="005C78F2"/>
    <w:rsid w:val="0060281E"/>
    <w:rsid w:val="006077A9"/>
    <w:rsid w:val="00615F18"/>
    <w:rsid w:val="006337BD"/>
    <w:rsid w:val="0063603D"/>
    <w:rsid w:val="00641A43"/>
    <w:rsid w:val="006960C8"/>
    <w:rsid w:val="006A340D"/>
    <w:rsid w:val="006B0BAC"/>
    <w:rsid w:val="006D0C65"/>
    <w:rsid w:val="00726193"/>
    <w:rsid w:val="0072679D"/>
    <w:rsid w:val="00760A3A"/>
    <w:rsid w:val="00775E4C"/>
    <w:rsid w:val="007935D0"/>
    <w:rsid w:val="0079578B"/>
    <w:rsid w:val="007A1F23"/>
    <w:rsid w:val="007B35C6"/>
    <w:rsid w:val="007C465B"/>
    <w:rsid w:val="007D79C3"/>
    <w:rsid w:val="007E712C"/>
    <w:rsid w:val="008137E7"/>
    <w:rsid w:val="008465F6"/>
    <w:rsid w:val="008533A9"/>
    <w:rsid w:val="008540F9"/>
    <w:rsid w:val="008575AA"/>
    <w:rsid w:val="00865FE9"/>
    <w:rsid w:val="008904B9"/>
    <w:rsid w:val="00895ED6"/>
    <w:rsid w:val="008A16B9"/>
    <w:rsid w:val="008D52D9"/>
    <w:rsid w:val="008D5A7A"/>
    <w:rsid w:val="008F4351"/>
    <w:rsid w:val="008F635C"/>
    <w:rsid w:val="009329BC"/>
    <w:rsid w:val="00950C98"/>
    <w:rsid w:val="00972858"/>
    <w:rsid w:val="00994B10"/>
    <w:rsid w:val="009D3E40"/>
    <w:rsid w:val="00A05158"/>
    <w:rsid w:val="00A2330B"/>
    <w:rsid w:val="00A404DC"/>
    <w:rsid w:val="00A43A4F"/>
    <w:rsid w:val="00A503DF"/>
    <w:rsid w:val="00A55087"/>
    <w:rsid w:val="00AA5EA2"/>
    <w:rsid w:val="00AD593C"/>
    <w:rsid w:val="00B21F5F"/>
    <w:rsid w:val="00B32D72"/>
    <w:rsid w:val="00B509D6"/>
    <w:rsid w:val="00B84441"/>
    <w:rsid w:val="00C24E8B"/>
    <w:rsid w:val="00C35C5A"/>
    <w:rsid w:val="00C479EC"/>
    <w:rsid w:val="00CA4AC9"/>
    <w:rsid w:val="00CB4CC8"/>
    <w:rsid w:val="00CB585F"/>
    <w:rsid w:val="00CB79F6"/>
    <w:rsid w:val="00CC41A4"/>
    <w:rsid w:val="00CF359B"/>
    <w:rsid w:val="00D20638"/>
    <w:rsid w:val="00D2324A"/>
    <w:rsid w:val="00D25424"/>
    <w:rsid w:val="00D94862"/>
    <w:rsid w:val="00DC100A"/>
    <w:rsid w:val="00DC413B"/>
    <w:rsid w:val="00E06872"/>
    <w:rsid w:val="00E11B1E"/>
    <w:rsid w:val="00E14D65"/>
    <w:rsid w:val="00E37B4B"/>
    <w:rsid w:val="00E53FED"/>
    <w:rsid w:val="00E60EFA"/>
    <w:rsid w:val="00EB71CD"/>
    <w:rsid w:val="00EC42A7"/>
    <w:rsid w:val="00EF05B2"/>
    <w:rsid w:val="00F04B9B"/>
    <w:rsid w:val="00F26019"/>
    <w:rsid w:val="00F2775E"/>
    <w:rsid w:val="00F33596"/>
    <w:rsid w:val="00F579D8"/>
    <w:rsid w:val="00F75FCB"/>
    <w:rsid w:val="00F90DA9"/>
    <w:rsid w:val="00F90F08"/>
    <w:rsid w:val="00FB54E7"/>
    <w:rsid w:val="00FF26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BAC"/>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357" w:hanging="357"/>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customStyle="1" w:styleId="Brief-BULLET">
    <w:name w:val="Brief - BULLET"/>
    <w:basedOn w:val="Normal"/>
    <w:uiPriority w:val="99"/>
    <w:rsid w:val="000F7741"/>
    <w:pPr>
      <w:numPr>
        <w:numId w:val="2"/>
      </w:numPr>
      <w:spacing w:before="0" w:after="0" w:line="230" w:lineRule="exact"/>
    </w:pPr>
    <w:rPr>
      <w:rFonts w:ascii="Times New Roman" w:eastAsia="Times New Roman" w:hAnsi="Times New Roman" w:cs="Times New Roman"/>
      <w:szCs w:val="20"/>
    </w:rPr>
  </w:style>
  <w:style w:type="paragraph" w:styleId="ListParagraph">
    <w:name w:val="List Paragraph"/>
    <w:basedOn w:val="Normal"/>
    <w:uiPriority w:val="34"/>
    <w:qFormat/>
    <w:rsid w:val="00C479EC"/>
    <w:pPr>
      <w:ind w:left="720"/>
      <w:contextualSpacing/>
    </w:pPr>
  </w:style>
  <w:style w:type="character" w:styleId="CommentReference">
    <w:name w:val="annotation reference"/>
    <w:basedOn w:val="DefaultParagraphFont"/>
    <w:uiPriority w:val="99"/>
    <w:semiHidden/>
    <w:unhideWhenUsed/>
    <w:rsid w:val="00D20638"/>
    <w:rPr>
      <w:sz w:val="16"/>
      <w:szCs w:val="16"/>
    </w:rPr>
  </w:style>
  <w:style w:type="paragraph" w:styleId="CommentText">
    <w:name w:val="annotation text"/>
    <w:basedOn w:val="Normal"/>
    <w:link w:val="CommentTextChar"/>
    <w:uiPriority w:val="99"/>
    <w:semiHidden/>
    <w:unhideWhenUsed/>
    <w:rsid w:val="00D20638"/>
    <w:pPr>
      <w:spacing w:line="240" w:lineRule="auto"/>
    </w:pPr>
    <w:rPr>
      <w:sz w:val="20"/>
      <w:szCs w:val="20"/>
    </w:rPr>
  </w:style>
  <w:style w:type="character" w:customStyle="1" w:styleId="CommentTextChar">
    <w:name w:val="Comment Text Char"/>
    <w:basedOn w:val="DefaultParagraphFont"/>
    <w:link w:val="CommentText"/>
    <w:uiPriority w:val="99"/>
    <w:semiHidden/>
    <w:rsid w:val="00D20638"/>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D20638"/>
    <w:rPr>
      <w:b/>
      <w:bCs/>
    </w:rPr>
  </w:style>
  <w:style w:type="character" w:customStyle="1" w:styleId="CommentSubjectChar">
    <w:name w:val="Comment Subject Char"/>
    <w:basedOn w:val="CommentTextChar"/>
    <w:link w:val="CommentSubject"/>
    <w:uiPriority w:val="99"/>
    <w:semiHidden/>
    <w:rsid w:val="00D20638"/>
    <w:rPr>
      <w:rFonts w:ascii="Gill Sans MT" w:hAnsi="Gill Sans MT"/>
      <w:b/>
      <w:bCs/>
      <w:sz w:val="20"/>
      <w:szCs w:val="20"/>
    </w:rPr>
  </w:style>
  <w:style w:type="paragraph" w:styleId="Revision">
    <w:name w:val="Revision"/>
    <w:hidden/>
    <w:uiPriority w:val="99"/>
    <w:semiHidden/>
    <w:rsid w:val="00D20638"/>
    <w:pPr>
      <w:spacing w:after="0" w:line="240" w:lineRule="auto"/>
    </w:pPr>
    <w:rPr>
      <w:rFonts w:ascii="Gill Sans MT" w:hAnsi="Gill Sans M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BAC"/>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ind w:left="357" w:hanging="357"/>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customStyle="1" w:styleId="Brief-BULLET">
    <w:name w:val="Brief - BULLET"/>
    <w:basedOn w:val="Normal"/>
    <w:uiPriority w:val="99"/>
    <w:rsid w:val="000F7741"/>
    <w:pPr>
      <w:numPr>
        <w:numId w:val="2"/>
      </w:numPr>
      <w:spacing w:before="0" w:after="0" w:line="230" w:lineRule="exact"/>
    </w:pPr>
    <w:rPr>
      <w:rFonts w:ascii="Times New Roman" w:eastAsia="Times New Roman" w:hAnsi="Times New Roman" w:cs="Times New Roman"/>
      <w:szCs w:val="20"/>
    </w:rPr>
  </w:style>
  <w:style w:type="paragraph" w:styleId="ListParagraph">
    <w:name w:val="List Paragraph"/>
    <w:basedOn w:val="Normal"/>
    <w:uiPriority w:val="34"/>
    <w:qFormat/>
    <w:rsid w:val="00C479EC"/>
    <w:pPr>
      <w:ind w:left="720"/>
      <w:contextualSpacing/>
    </w:pPr>
  </w:style>
  <w:style w:type="character" w:styleId="CommentReference">
    <w:name w:val="annotation reference"/>
    <w:basedOn w:val="DefaultParagraphFont"/>
    <w:uiPriority w:val="99"/>
    <w:semiHidden/>
    <w:unhideWhenUsed/>
    <w:rsid w:val="00D20638"/>
    <w:rPr>
      <w:sz w:val="16"/>
      <w:szCs w:val="16"/>
    </w:rPr>
  </w:style>
  <w:style w:type="paragraph" w:styleId="CommentText">
    <w:name w:val="annotation text"/>
    <w:basedOn w:val="Normal"/>
    <w:link w:val="CommentTextChar"/>
    <w:uiPriority w:val="99"/>
    <w:semiHidden/>
    <w:unhideWhenUsed/>
    <w:rsid w:val="00D20638"/>
    <w:pPr>
      <w:spacing w:line="240" w:lineRule="auto"/>
    </w:pPr>
    <w:rPr>
      <w:sz w:val="20"/>
      <w:szCs w:val="20"/>
    </w:rPr>
  </w:style>
  <w:style w:type="character" w:customStyle="1" w:styleId="CommentTextChar">
    <w:name w:val="Comment Text Char"/>
    <w:basedOn w:val="DefaultParagraphFont"/>
    <w:link w:val="CommentText"/>
    <w:uiPriority w:val="99"/>
    <w:semiHidden/>
    <w:rsid w:val="00D20638"/>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D20638"/>
    <w:rPr>
      <w:b/>
      <w:bCs/>
    </w:rPr>
  </w:style>
  <w:style w:type="character" w:customStyle="1" w:styleId="CommentSubjectChar">
    <w:name w:val="Comment Subject Char"/>
    <w:basedOn w:val="CommentTextChar"/>
    <w:link w:val="CommentSubject"/>
    <w:uiPriority w:val="99"/>
    <w:semiHidden/>
    <w:rsid w:val="00D20638"/>
    <w:rPr>
      <w:rFonts w:ascii="Gill Sans MT" w:hAnsi="Gill Sans MT"/>
      <w:b/>
      <w:bCs/>
      <w:sz w:val="20"/>
      <w:szCs w:val="20"/>
    </w:rPr>
  </w:style>
  <w:style w:type="paragraph" w:styleId="Revision">
    <w:name w:val="Revision"/>
    <w:hidden/>
    <w:uiPriority w:val="99"/>
    <w:semiHidden/>
    <w:rsid w:val="00D20638"/>
    <w:pPr>
      <w:spacing w:after="0" w:line="240" w:lineRule="auto"/>
    </w:pPr>
    <w:rPr>
      <w:rFonts w:ascii="Gill Sans MT" w:hAnsi="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52B5E-28F2-4A6B-B7D7-D25007BBA536}"/>
</file>

<file path=customXml/itemProps2.xml><?xml version="1.0" encoding="utf-8"?>
<ds:datastoreItem xmlns:ds="http://schemas.openxmlformats.org/officeDocument/2006/customXml" ds:itemID="{BC4071C0-9079-4DC1-B17B-732E5D42144E}"/>
</file>

<file path=customXml/itemProps3.xml><?xml version="1.0" encoding="utf-8"?>
<ds:datastoreItem xmlns:ds="http://schemas.openxmlformats.org/officeDocument/2006/customXml" ds:itemID="{6A482D01-767C-487B-885E-E37442D3D03E}"/>
</file>

<file path=customXml/itemProps4.xml><?xml version="1.0" encoding="utf-8"?>
<ds:datastoreItem xmlns:ds="http://schemas.openxmlformats.org/officeDocument/2006/customXml" ds:itemID="{FBE67843-A38A-4304-B9ED-AC0C72DEF1AC}"/>
</file>

<file path=docProps/app.xml><?xml version="1.0" encoding="utf-8"?>
<Properties xmlns="http://schemas.openxmlformats.org/officeDocument/2006/extended-properties" xmlns:vt="http://schemas.openxmlformats.org/officeDocument/2006/docPropsVTypes">
  <Template>D400E42B.dotm</Template>
  <TotalTime>599</TotalTime>
  <Pages>26</Pages>
  <Words>7962</Words>
  <Characters>45386</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69</cp:revision>
  <cp:lastPrinted>2014-04-16T05:32:00Z</cp:lastPrinted>
  <dcterms:created xsi:type="dcterms:W3CDTF">2013-12-09T22:44:00Z</dcterms:created>
  <dcterms:modified xsi:type="dcterms:W3CDTF">2014-04-16T05:32:00Z</dcterms:modified>
</cp:coreProperties>
</file>