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935" w:rsidRPr="00A61233" w:rsidRDefault="00251935" w:rsidP="00251935">
      <w:pPr>
        <w:pStyle w:val="Heading1"/>
        <w:pBdr>
          <w:top w:val="single" w:sz="4" w:space="1" w:color="auto"/>
        </w:pBdr>
        <w:spacing w:before="0" w:after="80"/>
        <w:ind w:right="46" w:hanging="1520"/>
        <w:rPr>
          <w:b/>
          <w:sz w:val="24"/>
          <w:szCs w:val="24"/>
          <w:lang w:val="en-AU"/>
        </w:rPr>
      </w:pPr>
      <w:bookmarkStart w:id="0" w:name="_GoBack"/>
      <w:bookmarkEnd w:id="0"/>
      <w:r w:rsidRPr="00A61233">
        <w:rPr>
          <w:b/>
          <w:sz w:val="24"/>
          <w:szCs w:val="24"/>
          <w:lang w:val="en-AU"/>
        </w:rPr>
        <w:t>Communiqu</w:t>
      </w:r>
      <w:r w:rsidRPr="00A61233">
        <w:rPr>
          <w:rFonts w:cstheme="minorHAnsi"/>
          <w:b/>
          <w:sz w:val="24"/>
          <w:szCs w:val="24"/>
          <w:lang w:val="en-AU"/>
        </w:rPr>
        <w:t>é</w:t>
      </w:r>
      <w:r w:rsidRPr="00A61233">
        <w:rPr>
          <w:b/>
          <w:sz w:val="24"/>
          <w:szCs w:val="24"/>
          <w:lang w:val="en-AU"/>
        </w:rPr>
        <w:t xml:space="preserve"> for the COAG Skills Council Meeting</w:t>
      </w:r>
    </w:p>
    <w:p w:rsidR="00251935" w:rsidRPr="00A61233" w:rsidRDefault="00F168D3" w:rsidP="00251935">
      <w:pPr>
        <w:pBdr>
          <w:bottom w:val="single" w:sz="4" w:space="0" w:color="auto"/>
        </w:pBdr>
        <w:spacing w:after="0" w:line="265" w:lineRule="exact"/>
        <w:ind w:right="46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168D3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  <w:r w:rsidR="00A5269F">
        <w:rPr>
          <w:rFonts w:ascii="Calibri" w:eastAsia="Calibri" w:hAnsi="Calibri" w:cs="Calibri"/>
          <w:b/>
          <w:bCs/>
          <w:sz w:val="24"/>
          <w:szCs w:val="24"/>
        </w:rPr>
        <w:t>3 April 2020</w:t>
      </w:r>
    </w:p>
    <w:p w:rsidR="00251935" w:rsidRPr="00A61233" w:rsidRDefault="00251935" w:rsidP="00251935">
      <w:pPr>
        <w:spacing w:after="0"/>
        <w:rPr>
          <w:rFonts w:ascii="Calibri" w:eastAsia="Calibri" w:hAnsi="Calibri" w:cs="Calibri"/>
          <w:sz w:val="12"/>
          <w:szCs w:val="12"/>
        </w:rPr>
      </w:pPr>
    </w:p>
    <w:p w:rsidR="008A13DB" w:rsidRPr="00940FBB" w:rsidRDefault="00251935" w:rsidP="00251935">
      <w:pPr>
        <w:rPr>
          <w:sz w:val="24"/>
          <w:szCs w:val="24"/>
        </w:rPr>
      </w:pPr>
      <w:r w:rsidRPr="00940FBB">
        <w:rPr>
          <w:sz w:val="24"/>
          <w:szCs w:val="24"/>
        </w:rPr>
        <w:t xml:space="preserve">The Council of Australian Governments (COAG) Skills Council (the Council) held its </w:t>
      </w:r>
      <w:r w:rsidR="000242B2" w:rsidRPr="00940FBB">
        <w:rPr>
          <w:sz w:val="24"/>
          <w:szCs w:val="24"/>
        </w:rPr>
        <w:t xml:space="preserve">third </w:t>
      </w:r>
      <w:r w:rsidRPr="00940FBB">
        <w:rPr>
          <w:sz w:val="24"/>
          <w:szCs w:val="24"/>
        </w:rPr>
        <w:t>meeting today</w:t>
      </w:r>
      <w:r w:rsidR="00DF3E14" w:rsidRPr="00940FBB">
        <w:rPr>
          <w:sz w:val="24"/>
          <w:szCs w:val="24"/>
        </w:rPr>
        <w:t xml:space="preserve">. </w:t>
      </w:r>
      <w:r w:rsidR="00746ECB" w:rsidRPr="00940FBB">
        <w:rPr>
          <w:sz w:val="24"/>
          <w:szCs w:val="24"/>
        </w:rPr>
        <w:t xml:space="preserve">Skills ministers met </w:t>
      </w:r>
      <w:r w:rsidR="00DE4C72" w:rsidRPr="00940FBB">
        <w:rPr>
          <w:sz w:val="24"/>
          <w:szCs w:val="24"/>
        </w:rPr>
        <w:t xml:space="preserve">to </w:t>
      </w:r>
      <w:r w:rsidR="00746ECB" w:rsidRPr="00940FBB">
        <w:rPr>
          <w:sz w:val="24"/>
          <w:szCs w:val="24"/>
        </w:rPr>
        <w:t xml:space="preserve">agree a set of urgent </w:t>
      </w:r>
      <w:r w:rsidR="00561231">
        <w:rPr>
          <w:sz w:val="24"/>
          <w:szCs w:val="24"/>
        </w:rPr>
        <w:t>national actions to</w:t>
      </w:r>
      <w:r w:rsidR="00972DC2">
        <w:rPr>
          <w:sz w:val="24"/>
          <w:szCs w:val="24"/>
        </w:rPr>
        <w:t xml:space="preserve"> </w:t>
      </w:r>
      <w:r w:rsidR="00746ECB" w:rsidRPr="00940FBB">
        <w:rPr>
          <w:sz w:val="24"/>
          <w:szCs w:val="24"/>
        </w:rPr>
        <w:t xml:space="preserve">deliver critical skills during the COVID-19 </w:t>
      </w:r>
      <w:r w:rsidR="00B25A49" w:rsidRPr="00940FBB">
        <w:rPr>
          <w:sz w:val="24"/>
          <w:szCs w:val="24"/>
        </w:rPr>
        <w:t>pandemic</w:t>
      </w:r>
      <w:r w:rsidR="007D367C">
        <w:rPr>
          <w:sz w:val="24"/>
          <w:szCs w:val="24"/>
        </w:rPr>
        <w:t xml:space="preserve"> and to preserve the capacity of Australia’s training system</w:t>
      </w:r>
      <w:r w:rsidR="00746ECB" w:rsidRPr="00940FBB">
        <w:rPr>
          <w:sz w:val="24"/>
          <w:szCs w:val="24"/>
        </w:rPr>
        <w:t xml:space="preserve">. </w:t>
      </w:r>
    </w:p>
    <w:p w:rsidR="00746ECB" w:rsidRPr="00940FBB" w:rsidRDefault="008A13DB" w:rsidP="00251935">
      <w:pPr>
        <w:rPr>
          <w:sz w:val="24"/>
          <w:szCs w:val="24"/>
        </w:rPr>
      </w:pPr>
      <w:r w:rsidRPr="00940FBB">
        <w:rPr>
          <w:sz w:val="24"/>
          <w:szCs w:val="24"/>
        </w:rPr>
        <w:t>The Council</w:t>
      </w:r>
      <w:r w:rsidR="00746ECB" w:rsidRPr="00940FBB">
        <w:rPr>
          <w:sz w:val="24"/>
          <w:szCs w:val="24"/>
        </w:rPr>
        <w:t xml:space="preserve"> </w:t>
      </w:r>
      <w:r w:rsidRPr="00940FBB">
        <w:rPr>
          <w:sz w:val="24"/>
          <w:szCs w:val="24"/>
        </w:rPr>
        <w:t xml:space="preserve">agreed </w:t>
      </w:r>
      <w:r w:rsidR="00831D62">
        <w:rPr>
          <w:sz w:val="24"/>
          <w:szCs w:val="24"/>
        </w:rPr>
        <w:t xml:space="preserve">to </w:t>
      </w:r>
      <w:r w:rsidRPr="00940FBB">
        <w:rPr>
          <w:sz w:val="24"/>
          <w:szCs w:val="24"/>
        </w:rPr>
        <w:t xml:space="preserve">immediate </w:t>
      </w:r>
      <w:r w:rsidR="00061144">
        <w:rPr>
          <w:sz w:val="24"/>
          <w:szCs w:val="24"/>
        </w:rPr>
        <w:t xml:space="preserve">steps </w:t>
      </w:r>
      <w:r w:rsidR="00746ECB" w:rsidRPr="00940FBB">
        <w:rPr>
          <w:sz w:val="24"/>
          <w:szCs w:val="24"/>
        </w:rPr>
        <w:t>to support</w:t>
      </w:r>
      <w:r w:rsidRPr="00940FBB">
        <w:rPr>
          <w:sz w:val="24"/>
          <w:szCs w:val="24"/>
        </w:rPr>
        <w:t xml:space="preserve"> and protect</w:t>
      </w:r>
      <w:r w:rsidR="00746ECB" w:rsidRPr="00940FBB">
        <w:rPr>
          <w:sz w:val="24"/>
          <w:szCs w:val="24"/>
        </w:rPr>
        <w:t xml:space="preserve"> the interests of students</w:t>
      </w:r>
      <w:r w:rsidR="00061144">
        <w:rPr>
          <w:sz w:val="24"/>
          <w:szCs w:val="24"/>
        </w:rPr>
        <w:t xml:space="preserve">, </w:t>
      </w:r>
      <w:r w:rsidR="007D367C">
        <w:rPr>
          <w:sz w:val="24"/>
          <w:szCs w:val="24"/>
        </w:rPr>
        <w:t xml:space="preserve">the skilled workforce and </w:t>
      </w:r>
      <w:r w:rsidR="00061144">
        <w:rPr>
          <w:sz w:val="24"/>
          <w:szCs w:val="24"/>
        </w:rPr>
        <w:t>training providers</w:t>
      </w:r>
      <w:r w:rsidR="007D367C">
        <w:rPr>
          <w:sz w:val="24"/>
          <w:szCs w:val="24"/>
        </w:rPr>
        <w:t xml:space="preserve">. </w:t>
      </w:r>
      <w:r w:rsidR="00061144">
        <w:rPr>
          <w:sz w:val="24"/>
          <w:szCs w:val="24"/>
        </w:rPr>
        <w:t>These measures will</w:t>
      </w:r>
      <w:r w:rsidR="008A746E">
        <w:rPr>
          <w:sz w:val="24"/>
          <w:szCs w:val="24"/>
        </w:rPr>
        <w:t xml:space="preserve"> also</w:t>
      </w:r>
      <w:r w:rsidR="00061144">
        <w:rPr>
          <w:sz w:val="24"/>
          <w:szCs w:val="24"/>
        </w:rPr>
        <w:t xml:space="preserve"> </w:t>
      </w:r>
      <w:r w:rsidR="00746ECB" w:rsidRPr="00940FBB">
        <w:rPr>
          <w:sz w:val="24"/>
          <w:szCs w:val="24"/>
        </w:rPr>
        <w:t>position the vocational education and training sector</w:t>
      </w:r>
      <w:r w:rsidR="008A746E">
        <w:rPr>
          <w:sz w:val="24"/>
          <w:szCs w:val="24"/>
        </w:rPr>
        <w:t xml:space="preserve"> (VET)</w:t>
      </w:r>
      <w:r w:rsidR="00746ECB" w:rsidRPr="00940FBB">
        <w:rPr>
          <w:sz w:val="24"/>
          <w:szCs w:val="24"/>
        </w:rPr>
        <w:t xml:space="preserve"> to recover quickly when the COVID-19 </w:t>
      </w:r>
      <w:r w:rsidR="00B25A49" w:rsidRPr="00940FBB">
        <w:rPr>
          <w:sz w:val="24"/>
          <w:szCs w:val="24"/>
        </w:rPr>
        <w:t xml:space="preserve">pandemic </w:t>
      </w:r>
      <w:r w:rsidR="00746ECB" w:rsidRPr="00940FBB">
        <w:rPr>
          <w:sz w:val="24"/>
          <w:szCs w:val="24"/>
        </w:rPr>
        <w:t xml:space="preserve">abates, to fulfil its </w:t>
      </w:r>
      <w:r w:rsidR="00DA4752" w:rsidRPr="00940FBB">
        <w:rPr>
          <w:sz w:val="24"/>
          <w:szCs w:val="24"/>
        </w:rPr>
        <w:t xml:space="preserve">vital </w:t>
      </w:r>
      <w:r w:rsidR="00746ECB" w:rsidRPr="00940FBB">
        <w:rPr>
          <w:sz w:val="24"/>
          <w:szCs w:val="24"/>
        </w:rPr>
        <w:t>role in underpinning economic recovery.</w:t>
      </w:r>
    </w:p>
    <w:p w:rsidR="000636AF" w:rsidRPr="00940FBB" w:rsidRDefault="000636AF" w:rsidP="00746ECB">
      <w:pPr>
        <w:rPr>
          <w:sz w:val="24"/>
          <w:szCs w:val="24"/>
        </w:rPr>
      </w:pPr>
      <w:r w:rsidRPr="00940FBB">
        <w:rPr>
          <w:sz w:val="24"/>
          <w:szCs w:val="24"/>
        </w:rPr>
        <w:t xml:space="preserve">The Council agreed to </w:t>
      </w:r>
      <w:r w:rsidR="00C12CF9" w:rsidRPr="00940FBB">
        <w:rPr>
          <w:sz w:val="24"/>
          <w:szCs w:val="24"/>
        </w:rPr>
        <w:t xml:space="preserve">action in </w:t>
      </w:r>
      <w:r w:rsidRPr="00940FBB">
        <w:rPr>
          <w:sz w:val="24"/>
          <w:szCs w:val="24"/>
        </w:rPr>
        <w:t xml:space="preserve">three key </w:t>
      </w:r>
      <w:r w:rsidR="00C12CF9" w:rsidRPr="00940FBB">
        <w:rPr>
          <w:sz w:val="24"/>
          <w:szCs w:val="24"/>
        </w:rPr>
        <w:t>priority areas</w:t>
      </w:r>
      <w:r w:rsidRPr="00940FBB">
        <w:rPr>
          <w:sz w:val="24"/>
          <w:szCs w:val="24"/>
        </w:rPr>
        <w:t>:</w:t>
      </w:r>
    </w:p>
    <w:p w:rsidR="00746ECB" w:rsidRPr="00940FBB" w:rsidRDefault="000636AF" w:rsidP="00746ECB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940FBB">
        <w:rPr>
          <w:b/>
          <w:sz w:val="24"/>
          <w:szCs w:val="24"/>
        </w:rPr>
        <w:t>Critical skills</w:t>
      </w:r>
      <w:r w:rsidR="00DE4C72" w:rsidRPr="00940FBB">
        <w:rPr>
          <w:b/>
          <w:sz w:val="24"/>
          <w:szCs w:val="24"/>
        </w:rPr>
        <w:t xml:space="preserve"> and</w:t>
      </w:r>
      <w:r w:rsidRPr="00940FBB">
        <w:rPr>
          <w:b/>
          <w:sz w:val="24"/>
          <w:szCs w:val="24"/>
        </w:rPr>
        <w:t xml:space="preserve"> workforce availability </w:t>
      </w:r>
    </w:p>
    <w:p w:rsidR="008826A1" w:rsidRPr="00940FBB" w:rsidRDefault="008826A1" w:rsidP="008826A1">
      <w:pPr>
        <w:rPr>
          <w:sz w:val="24"/>
          <w:szCs w:val="24"/>
        </w:rPr>
      </w:pPr>
      <w:r w:rsidRPr="008A746E">
        <w:rPr>
          <w:sz w:val="24"/>
          <w:szCs w:val="24"/>
        </w:rPr>
        <w:t>The Council noted</w:t>
      </w:r>
      <w:r w:rsidRPr="008A746E">
        <w:rPr>
          <w:b/>
          <w:sz w:val="24"/>
          <w:szCs w:val="24"/>
        </w:rPr>
        <w:t xml:space="preserve"> </w:t>
      </w:r>
      <w:r w:rsidRPr="00940FBB">
        <w:rPr>
          <w:sz w:val="24"/>
          <w:szCs w:val="24"/>
        </w:rPr>
        <w:t>the significant disruption being experienced in the national training system as a result of the COVID-19 pandemic</w:t>
      </w:r>
      <w:r w:rsidR="00DA4752" w:rsidRPr="00940FBB">
        <w:rPr>
          <w:sz w:val="24"/>
          <w:szCs w:val="24"/>
        </w:rPr>
        <w:t>.</w:t>
      </w:r>
      <w:r w:rsidR="00061144">
        <w:rPr>
          <w:sz w:val="24"/>
          <w:szCs w:val="24"/>
        </w:rPr>
        <w:t xml:space="preserve"> </w:t>
      </w:r>
      <w:r w:rsidR="00D31CB6">
        <w:rPr>
          <w:sz w:val="24"/>
          <w:szCs w:val="24"/>
        </w:rPr>
        <w:t>Ministers recognised the</w:t>
      </w:r>
      <w:r w:rsidR="00061144">
        <w:rPr>
          <w:sz w:val="24"/>
          <w:szCs w:val="24"/>
        </w:rPr>
        <w:t xml:space="preserve"> </w:t>
      </w:r>
      <w:r w:rsidR="00DA4752" w:rsidRPr="00940FBB">
        <w:rPr>
          <w:sz w:val="24"/>
          <w:szCs w:val="24"/>
        </w:rPr>
        <w:t xml:space="preserve">risk of a </w:t>
      </w:r>
      <w:r w:rsidRPr="00940FBB">
        <w:rPr>
          <w:sz w:val="24"/>
          <w:szCs w:val="24"/>
        </w:rPr>
        <w:t>loss of capacity within the VET system</w:t>
      </w:r>
      <w:r w:rsidR="00DA4752" w:rsidRPr="00940FBB">
        <w:rPr>
          <w:sz w:val="24"/>
          <w:szCs w:val="24"/>
        </w:rPr>
        <w:t xml:space="preserve">. </w:t>
      </w:r>
      <w:r w:rsidR="00061144">
        <w:rPr>
          <w:sz w:val="24"/>
          <w:szCs w:val="24"/>
        </w:rPr>
        <w:t xml:space="preserve">Addressing this will require new </w:t>
      </w:r>
      <w:r w:rsidRPr="00940FBB">
        <w:rPr>
          <w:sz w:val="24"/>
          <w:szCs w:val="24"/>
        </w:rPr>
        <w:t xml:space="preserve">ways </w:t>
      </w:r>
      <w:r w:rsidR="008A746E">
        <w:rPr>
          <w:sz w:val="24"/>
          <w:szCs w:val="24"/>
        </w:rPr>
        <w:t xml:space="preserve">of working </w:t>
      </w:r>
      <w:r w:rsidR="00086820">
        <w:rPr>
          <w:sz w:val="24"/>
          <w:szCs w:val="24"/>
        </w:rPr>
        <w:t xml:space="preserve">to enable </w:t>
      </w:r>
      <w:r w:rsidRPr="00940FBB">
        <w:rPr>
          <w:sz w:val="24"/>
          <w:szCs w:val="24"/>
        </w:rPr>
        <w:t xml:space="preserve">training to continue and to support </w:t>
      </w:r>
      <w:r w:rsidR="00DA4752" w:rsidRPr="00940FBB">
        <w:rPr>
          <w:sz w:val="24"/>
          <w:szCs w:val="24"/>
        </w:rPr>
        <w:t>skills for</w:t>
      </w:r>
      <w:r w:rsidRPr="00940FBB">
        <w:rPr>
          <w:sz w:val="24"/>
          <w:szCs w:val="24"/>
        </w:rPr>
        <w:t xml:space="preserve"> workers</w:t>
      </w:r>
      <w:r w:rsidR="00940FBB">
        <w:rPr>
          <w:sz w:val="24"/>
          <w:szCs w:val="24"/>
        </w:rPr>
        <w:t xml:space="preserve"> </w:t>
      </w:r>
      <w:r w:rsidR="00DA4752" w:rsidRPr="00940FBB">
        <w:rPr>
          <w:sz w:val="24"/>
          <w:szCs w:val="24"/>
        </w:rPr>
        <w:t>in</w:t>
      </w:r>
      <w:r w:rsidRPr="00940FBB">
        <w:rPr>
          <w:sz w:val="24"/>
          <w:szCs w:val="24"/>
        </w:rPr>
        <w:t xml:space="preserve"> </w:t>
      </w:r>
      <w:r w:rsidR="001D1370">
        <w:rPr>
          <w:sz w:val="24"/>
          <w:szCs w:val="24"/>
        </w:rPr>
        <w:t>areas of critical need</w:t>
      </w:r>
      <w:r w:rsidRPr="00940FBB">
        <w:rPr>
          <w:sz w:val="24"/>
          <w:szCs w:val="24"/>
        </w:rPr>
        <w:t xml:space="preserve">.  </w:t>
      </w:r>
    </w:p>
    <w:p w:rsidR="00E20BD2" w:rsidRPr="00940FBB" w:rsidRDefault="00061144" w:rsidP="00E20BD2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E20BD2" w:rsidRPr="00940FBB">
        <w:rPr>
          <w:sz w:val="24"/>
          <w:szCs w:val="24"/>
        </w:rPr>
        <w:t xml:space="preserve">Council acknowledged the work of training providers and </w:t>
      </w:r>
      <w:r w:rsidR="001D1370">
        <w:rPr>
          <w:sz w:val="24"/>
          <w:szCs w:val="24"/>
        </w:rPr>
        <w:t xml:space="preserve">regulators, including the </w:t>
      </w:r>
      <w:r w:rsidR="00E20BD2" w:rsidRPr="00940FBB">
        <w:rPr>
          <w:sz w:val="24"/>
          <w:szCs w:val="24"/>
        </w:rPr>
        <w:t xml:space="preserve">Australian Skills Quality Authority, on their rapid action to adapt training to the current situation where possible, including through development of </w:t>
      </w:r>
      <w:r w:rsidR="00972DC2">
        <w:rPr>
          <w:sz w:val="24"/>
          <w:szCs w:val="24"/>
        </w:rPr>
        <w:t>online and flexible</w:t>
      </w:r>
      <w:r w:rsidR="00972DC2" w:rsidRPr="00940FBB">
        <w:rPr>
          <w:sz w:val="24"/>
          <w:szCs w:val="24"/>
        </w:rPr>
        <w:t xml:space="preserve"> </w:t>
      </w:r>
      <w:r w:rsidR="00E20BD2" w:rsidRPr="00940FBB">
        <w:rPr>
          <w:sz w:val="24"/>
          <w:szCs w:val="24"/>
        </w:rPr>
        <w:t xml:space="preserve">delivery arrangements and precautions taken to prevent transmission of COVID-19.  </w:t>
      </w:r>
    </w:p>
    <w:p w:rsidR="00001351" w:rsidRPr="00940FBB" w:rsidRDefault="00E20BD2" w:rsidP="00001351">
      <w:pPr>
        <w:rPr>
          <w:sz w:val="24"/>
          <w:szCs w:val="24"/>
        </w:rPr>
      </w:pPr>
      <w:r w:rsidRPr="00940FBB">
        <w:rPr>
          <w:sz w:val="24"/>
          <w:szCs w:val="24"/>
        </w:rPr>
        <w:t>T</w:t>
      </w:r>
      <w:r w:rsidR="00001351" w:rsidRPr="00940FBB">
        <w:rPr>
          <w:sz w:val="24"/>
          <w:szCs w:val="24"/>
        </w:rPr>
        <w:t xml:space="preserve">he Council </w:t>
      </w:r>
      <w:r w:rsidR="00061144" w:rsidRPr="00940FBB">
        <w:rPr>
          <w:sz w:val="24"/>
          <w:szCs w:val="24"/>
        </w:rPr>
        <w:t>a</w:t>
      </w:r>
      <w:r w:rsidR="00061144">
        <w:rPr>
          <w:sz w:val="24"/>
          <w:szCs w:val="24"/>
        </w:rPr>
        <w:t>greed</w:t>
      </w:r>
      <w:r w:rsidR="00061144" w:rsidRPr="00940FBB">
        <w:rPr>
          <w:sz w:val="24"/>
          <w:szCs w:val="24"/>
        </w:rPr>
        <w:t xml:space="preserve"> </w:t>
      </w:r>
      <w:r w:rsidR="00001351" w:rsidRPr="00940FBB">
        <w:rPr>
          <w:sz w:val="24"/>
          <w:szCs w:val="24"/>
        </w:rPr>
        <w:t xml:space="preserve">that as the COVID-19 </w:t>
      </w:r>
      <w:r w:rsidR="00B25A49" w:rsidRPr="00940FBB">
        <w:rPr>
          <w:sz w:val="24"/>
          <w:szCs w:val="24"/>
        </w:rPr>
        <w:t xml:space="preserve">pandemic </w:t>
      </w:r>
      <w:r w:rsidR="00001351" w:rsidRPr="00940FBB">
        <w:rPr>
          <w:sz w:val="24"/>
          <w:szCs w:val="24"/>
        </w:rPr>
        <w:t>deepens, critical short-term gaps will emerge in key frontline workforces</w:t>
      </w:r>
      <w:r w:rsidR="00061144">
        <w:rPr>
          <w:sz w:val="24"/>
          <w:szCs w:val="24"/>
        </w:rPr>
        <w:t>,</w:t>
      </w:r>
      <w:r w:rsidR="00001351" w:rsidRPr="00940FBB">
        <w:rPr>
          <w:sz w:val="24"/>
          <w:szCs w:val="24"/>
        </w:rPr>
        <w:t xml:space="preserve"> in sectors such as aged care, disability support</w:t>
      </w:r>
      <w:r w:rsidR="00972DC2">
        <w:rPr>
          <w:sz w:val="24"/>
          <w:szCs w:val="24"/>
        </w:rPr>
        <w:t>,</w:t>
      </w:r>
      <w:r w:rsidR="00001351" w:rsidRPr="00940FBB">
        <w:rPr>
          <w:sz w:val="24"/>
          <w:szCs w:val="24"/>
        </w:rPr>
        <w:t xml:space="preserve"> </w:t>
      </w:r>
      <w:r w:rsidR="00972DC2">
        <w:rPr>
          <w:sz w:val="24"/>
          <w:szCs w:val="24"/>
        </w:rPr>
        <w:t xml:space="preserve">and </w:t>
      </w:r>
      <w:r w:rsidR="00001351" w:rsidRPr="00940FBB">
        <w:rPr>
          <w:sz w:val="24"/>
          <w:szCs w:val="24"/>
        </w:rPr>
        <w:t>health care</w:t>
      </w:r>
      <w:r w:rsidR="00061144">
        <w:rPr>
          <w:sz w:val="24"/>
          <w:szCs w:val="24"/>
        </w:rPr>
        <w:t>,</w:t>
      </w:r>
      <w:r w:rsidR="00001351" w:rsidRPr="00940FBB">
        <w:rPr>
          <w:sz w:val="24"/>
          <w:szCs w:val="24"/>
        </w:rPr>
        <w:t xml:space="preserve"> and </w:t>
      </w:r>
      <w:r w:rsidRPr="00940FBB">
        <w:rPr>
          <w:sz w:val="24"/>
          <w:szCs w:val="24"/>
        </w:rPr>
        <w:t>new training will be needed to keep</w:t>
      </w:r>
      <w:r w:rsidR="00D31CB6">
        <w:rPr>
          <w:sz w:val="24"/>
          <w:szCs w:val="24"/>
        </w:rPr>
        <w:t xml:space="preserve"> these and</w:t>
      </w:r>
      <w:r w:rsidRPr="00940FBB">
        <w:rPr>
          <w:sz w:val="24"/>
          <w:szCs w:val="24"/>
        </w:rPr>
        <w:t xml:space="preserve"> other sectors operating</w:t>
      </w:r>
      <w:r w:rsidR="00001351" w:rsidRPr="00940FBB">
        <w:rPr>
          <w:sz w:val="24"/>
          <w:szCs w:val="24"/>
        </w:rPr>
        <w:t xml:space="preserve">. </w:t>
      </w:r>
    </w:p>
    <w:p w:rsidR="00061144" w:rsidRPr="00F843E3" w:rsidRDefault="001A4A11" w:rsidP="00061144">
      <w:pPr>
        <w:rPr>
          <w:sz w:val="24"/>
          <w:szCs w:val="24"/>
        </w:rPr>
      </w:pPr>
      <w:r w:rsidRPr="00940FBB">
        <w:rPr>
          <w:sz w:val="24"/>
          <w:szCs w:val="24"/>
        </w:rPr>
        <w:t xml:space="preserve">Council agreed </w:t>
      </w:r>
      <w:r w:rsidR="00CF0601" w:rsidRPr="00940FBB">
        <w:rPr>
          <w:sz w:val="24"/>
          <w:szCs w:val="24"/>
        </w:rPr>
        <w:t>to</w:t>
      </w:r>
      <w:r w:rsidRPr="00940FBB">
        <w:rPr>
          <w:sz w:val="24"/>
          <w:szCs w:val="24"/>
        </w:rPr>
        <w:t xml:space="preserve"> take immediate action</w:t>
      </w:r>
      <w:r w:rsidR="008826A1" w:rsidRPr="00940FBB">
        <w:rPr>
          <w:sz w:val="24"/>
          <w:szCs w:val="24"/>
        </w:rPr>
        <w:t xml:space="preserve"> </w:t>
      </w:r>
      <w:r w:rsidR="00CF0601" w:rsidRPr="00940FBB">
        <w:rPr>
          <w:sz w:val="24"/>
          <w:szCs w:val="24"/>
        </w:rPr>
        <w:t xml:space="preserve">to </w:t>
      </w:r>
      <w:r w:rsidR="008826A1" w:rsidRPr="00940FBB">
        <w:rPr>
          <w:sz w:val="24"/>
          <w:szCs w:val="24"/>
        </w:rPr>
        <w:t xml:space="preserve">ensure </w:t>
      </w:r>
      <w:r w:rsidR="00CF0601" w:rsidRPr="00940FBB">
        <w:rPr>
          <w:sz w:val="24"/>
          <w:szCs w:val="24"/>
        </w:rPr>
        <w:t>a core</w:t>
      </w:r>
      <w:r w:rsidR="00061144">
        <w:rPr>
          <w:sz w:val="24"/>
          <w:szCs w:val="24"/>
        </w:rPr>
        <w:t xml:space="preserve"> of</w:t>
      </w:r>
      <w:r w:rsidR="00CF0601" w:rsidRPr="00940FBB">
        <w:rPr>
          <w:sz w:val="24"/>
          <w:szCs w:val="24"/>
        </w:rPr>
        <w:t xml:space="preserve"> </w:t>
      </w:r>
      <w:r w:rsidR="008826A1" w:rsidRPr="00940FBB">
        <w:rPr>
          <w:sz w:val="24"/>
          <w:szCs w:val="24"/>
        </w:rPr>
        <w:t xml:space="preserve">training system </w:t>
      </w:r>
      <w:r w:rsidR="00CF0601" w:rsidRPr="00940FBB">
        <w:rPr>
          <w:sz w:val="24"/>
          <w:szCs w:val="24"/>
        </w:rPr>
        <w:t xml:space="preserve">capacity </w:t>
      </w:r>
      <w:r w:rsidR="008826A1" w:rsidRPr="00F843E3">
        <w:rPr>
          <w:sz w:val="24"/>
          <w:szCs w:val="24"/>
        </w:rPr>
        <w:t xml:space="preserve">remains </w:t>
      </w:r>
      <w:r w:rsidR="00CF0601" w:rsidRPr="00F843E3">
        <w:rPr>
          <w:sz w:val="24"/>
          <w:szCs w:val="24"/>
        </w:rPr>
        <w:t xml:space="preserve">operational </w:t>
      </w:r>
      <w:r w:rsidR="008826A1" w:rsidRPr="00F843E3">
        <w:rPr>
          <w:sz w:val="24"/>
          <w:szCs w:val="24"/>
        </w:rPr>
        <w:t>as an essential service</w:t>
      </w:r>
      <w:r w:rsidR="00CF0601" w:rsidRPr="00F843E3">
        <w:rPr>
          <w:sz w:val="24"/>
          <w:szCs w:val="24"/>
        </w:rPr>
        <w:t xml:space="preserve"> across all jurisdictions</w:t>
      </w:r>
      <w:r w:rsidR="008826A1" w:rsidRPr="00F843E3">
        <w:rPr>
          <w:sz w:val="24"/>
          <w:szCs w:val="24"/>
        </w:rPr>
        <w:t>.</w:t>
      </w:r>
      <w:r w:rsidR="00AC182D" w:rsidRPr="00F843E3">
        <w:rPr>
          <w:sz w:val="24"/>
          <w:szCs w:val="24"/>
        </w:rPr>
        <w:t xml:space="preserve"> </w:t>
      </w:r>
      <w:r w:rsidR="00061144" w:rsidRPr="00F843E3">
        <w:rPr>
          <w:sz w:val="24"/>
          <w:szCs w:val="24"/>
        </w:rPr>
        <w:t xml:space="preserve">This </w:t>
      </w:r>
      <w:r w:rsidR="00086820" w:rsidRPr="00F843E3">
        <w:rPr>
          <w:sz w:val="24"/>
          <w:szCs w:val="24"/>
        </w:rPr>
        <w:t>will enable the</w:t>
      </w:r>
      <w:r w:rsidR="00061144" w:rsidRPr="00F843E3">
        <w:rPr>
          <w:sz w:val="24"/>
          <w:szCs w:val="24"/>
        </w:rPr>
        <w:t xml:space="preserve"> VET system </w:t>
      </w:r>
      <w:r w:rsidR="00086820" w:rsidRPr="00F843E3">
        <w:rPr>
          <w:sz w:val="24"/>
          <w:szCs w:val="24"/>
        </w:rPr>
        <w:t xml:space="preserve">to continue to </w:t>
      </w:r>
      <w:r w:rsidR="00061144" w:rsidRPr="00F843E3">
        <w:rPr>
          <w:sz w:val="24"/>
          <w:szCs w:val="24"/>
        </w:rPr>
        <w:t xml:space="preserve">deliver training for critical COVID-19 related skills and ensure it is well positioned for recovery.  </w:t>
      </w:r>
    </w:p>
    <w:p w:rsidR="00061144" w:rsidRPr="00F843E3" w:rsidRDefault="00001351" w:rsidP="00E20BD2">
      <w:pPr>
        <w:rPr>
          <w:sz w:val="24"/>
          <w:szCs w:val="24"/>
        </w:rPr>
      </w:pPr>
      <w:r w:rsidRPr="00F843E3">
        <w:rPr>
          <w:sz w:val="24"/>
          <w:szCs w:val="24"/>
        </w:rPr>
        <w:t xml:space="preserve">The </w:t>
      </w:r>
      <w:r w:rsidR="001A4A11" w:rsidRPr="00F843E3">
        <w:rPr>
          <w:sz w:val="24"/>
          <w:szCs w:val="24"/>
        </w:rPr>
        <w:t>Council</w:t>
      </w:r>
      <w:r w:rsidR="008826A1" w:rsidRPr="00F843E3">
        <w:rPr>
          <w:sz w:val="24"/>
          <w:szCs w:val="24"/>
        </w:rPr>
        <w:t xml:space="preserve"> </w:t>
      </w:r>
      <w:r w:rsidR="00E20BD2" w:rsidRPr="00F843E3">
        <w:rPr>
          <w:sz w:val="24"/>
          <w:szCs w:val="24"/>
        </w:rPr>
        <w:t xml:space="preserve">also agreed to </w:t>
      </w:r>
      <w:r w:rsidR="005E7B90" w:rsidRPr="00F843E3">
        <w:rPr>
          <w:sz w:val="24"/>
          <w:szCs w:val="24"/>
        </w:rPr>
        <w:t>adopt a rapid and agile process to support essential skilling requirements during the COVID-19 pandemic period</w:t>
      </w:r>
      <w:r w:rsidR="00061144" w:rsidRPr="00F843E3">
        <w:rPr>
          <w:sz w:val="24"/>
          <w:szCs w:val="24"/>
        </w:rPr>
        <w:t xml:space="preserve">. </w:t>
      </w:r>
      <w:r w:rsidR="001D1370" w:rsidRPr="00F843E3">
        <w:rPr>
          <w:sz w:val="24"/>
          <w:szCs w:val="24"/>
        </w:rPr>
        <w:t>T</w:t>
      </w:r>
      <w:r w:rsidR="005E7B90" w:rsidRPr="00F843E3">
        <w:rPr>
          <w:sz w:val="24"/>
          <w:szCs w:val="24"/>
        </w:rPr>
        <w:t>he Chair of the Australian Industry and Skills Committee (AISC), Emeritus Professor Tracey Horton AO</w:t>
      </w:r>
      <w:r w:rsidR="00972DC2">
        <w:rPr>
          <w:sz w:val="24"/>
          <w:szCs w:val="24"/>
        </w:rPr>
        <w:t>,</w:t>
      </w:r>
      <w:r w:rsidR="001D1370" w:rsidRPr="00F843E3">
        <w:rPr>
          <w:sz w:val="24"/>
          <w:szCs w:val="24"/>
        </w:rPr>
        <w:t xml:space="preserve"> will </w:t>
      </w:r>
      <w:r w:rsidR="005E7B90" w:rsidRPr="00F843E3">
        <w:rPr>
          <w:sz w:val="24"/>
          <w:szCs w:val="24"/>
        </w:rPr>
        <w:t>establish an</w:t>
      </w:r>
      <w:r w:rsidR="00DA4752" w:rsidRPr="00F843E3">
        <w:rPr>
          <w:sz w:val="24"/>
          <w:szCs w:val="24"/>
        </w:rPr>
        <w:t xml:space="preserve"> emergency</w:t>
      </w:r>
      <w:r w:rsidR="005E7B90" w:rsidRPr="00F843E3">
        <w:rPr>
          <w:sz w:val="24"/>
          <w:szCs w:val="24"/>
        </w:rPr>
        <w:t xml:space="preserve"> COVID-19 sub-committee of the AISC</w:t>
      </w:r>
      <w:r w:rsidR="00DA4752" w:rsidRPr="00F843E3">
        <w:rPr>
          <w:sz w:val="24"/>
          <w:szCs w:val="24"/>
        </w:rPr>
        <w:t>.</w:t>
      </w:r>
      <w:r w:rsidR="008871F7" w:rsidRPr="00F843E3">
        <w:rPr>
          <w:sz w:val="24"/>
          <w:szCs w:val="24"/>
        </w:rPr>
        <w:t xml:space="preserve"> </w:t>
      </w:r>
      <w:r w:rsidR="007D367C" w:rsidRPr="006B3B90">
        <w:rPr>
          <w:sz w:val="24"/>
          <w:szCs w:val="24"/>
        </w:rPr>
        <w:t xml:space="preserve">Ministers agreed to include a representative of the ACTU as an ex-officio member of the </w:t>
      </w:r>
      <w:r w:rsidR="0051660C">
        <w:rPr>
          <w:sz w:val="24"/>
          <w:szCs w:val="24"/>
        </w:rPr>
        <w:t>sub-</w:t>
      </w:r>
      <w:r w:rsidR="007D367C" w:rsidRPr="006B3B90">
        <w:rPr>
          <w:sz w:val="24"/>
          <w:szCs w:val="24"/>
        </w:rPr>
        <w:t>committee.</w:t>
      </w:r>
      <w:r w:rsidR="007D367C" w:rsidRPr="008871F7">
        <w:rPr>
          <w:sz w:val="24"/>
          <w:szCs w:val="24"/>
        </w:rPr>
        <w:t xml:space="preserve">  </w:t>
      </w:r>
    </w:p>
    <w:p w:rsidR="00E20BD2" w:rsidRPr="00F843E3" w:rsidRDefault="00DA4752" w:rsidP="00E20BD2">
      <w:pPr>
        <w:rPr>
          <w:sz w:val="24"/>
          <w:szCs w:val="24"/>
        </w:rPr>
      </w:pPr>
      <w:r w:rsidRPr="00F843E3">
        <w:rPr>
          <w:sz w:val="24"/>
          <w:szCs w:val="24"/>
        </w:rPr>
        <w:t>The sub-committee will</w:t>
      </w:r>
      <w:r w:rsidR="005E7B90" w:rsidRPr="00F843E3">
        <w:rPr>
          <w:sz w:val="24"/>
          <w:szCs w:val="24"/>
        </w:rPr>
        <w:t xml:space="preserve"> meet regularly to enable short-term and </w:t>
      </w:r>
      <w:r w:rsidR="00E20BD2" w:rsidRPr="00F843E3">
        <w:rPr>
          <w:sz w:val="24"/>
          <w:szCs w:val="24"/>
        </w:rPr>
        <w:t>urgent adjustments</w:t>
      </w:r>
      <w:r w:rsidR="005E7B90" w:rsidRPr="00F843E3">
        <w:rPr>
          <w:sz w:val="24"/>
          <w:szCs w:val="24"/>
        </w:rPr>
        <w:t xml:space="preserve"> to be </w:t>
      </w:r>
      <w:r w:rsidR="00E20BD2" w:rsidRPr="00F843E3">
        <w:rPr>
          <w:sz w:val="24"/>
          <w:szCs w:val="24"/>
        </w:rPr>
        <w:t>rapidly made to the qualifications and training package requirements</w:t>
      </w:r>
      <w:r w:rsidR="005E7B90" w:rsidRPr="00F843E3">
        <w:rPr>
          <w:sz w:val="24"/>
          <w:szCs w:val="24"/>
        </w:rPr>
        <w:t xml:space="preserve"> to support critical training delivery.</w:t>
      </w:r>
      <w:r w:rsidR="00061144" w:rsidRPr="00F843E3">
        <w:rPr>
          <w:sz w:val="24"/>
          <w:szCs w:val="24"/>
        </w:rPr>
        <w:t xml:space="preserve"> The</w:t>
      </w:r>
      <w:r w:rsidR="00E20BD2" w:rsidRPr="00F843E3">
        <w:rPr>
          <w:sz w:val="24"/>
          <w:szCs w:val="24"/>
        </w:rPr>
        <w:t xml:space="preserve"> </w:t>
      </w:r>
      <w:r w:rsidR="005E7B90" w:rsidRPr="00F843E3">
        <w:rPr>
          <w:sz w:val="24"/>
          <w:szCs w:val="24"/>
        </w:rPr>
        <w:t xml:space="preserve">Council </w:t>
      </w:r>
      <w:r w:rsidR="00061144" w:rsidRPr="00F843E3">
        <w:rPr>
          <w:sz w:val="24"/>
          <w:szCs w:val="24"/>
        </w:rPr>
        <w:t xml:space="preserve">has </w:t>
      </w:r>
      <w:r w:rsidR="005E7B90" w:rsidRPr="00F843E3">
        <w:rPr>
          <w:sz w:val="24"/>
          <w:szCs w:val="24"/>
        </w:rPr>
        <w:t>agreed to support this work with a rapid endorsement process.</w:t>
      </w:r>
    </w:p>
    <w:p w:rsidR="00061144" w:rsidRPr="00F843E3" w:rsidRDefault="00061144" w:rsidP="00E20BD2">
      <w:pPr>
        <w:rPr>
          <w:sz w:val="24"/>
          <w:szCs w:val="24"/>
        </w:rPr>
      </w:pPr>
    </w:p>
    <w:p w:rsidR="00086820" w:rsidRPr="00F843E3" w:rsidRDefault="00086820" w:rsidP="00E20BD2">
      <w:pPr>
        <w:rPr>
          <w:sz w:val="24"/>
          <w:szCs w:val="24"/>
        </w:rPr>
      </w:pPr>
    </w:p>
    <w:p w:rsidR="008826A1" w:rsidRPr="00F843E3" w:rsidRDefault="006A1F0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F843E3" w:rsidDel="006A1F08">
        <w:rPr>
          <w:sz w:val="24"/>
          <w:szCs w:val="24"/>
        </w:rPr>
        <w:lastRenderedPageBreak/>
        <w:t xml:space="preserve"> </w:t>
      </w:r>
      <w:r w:rsidR="008826A1" w:rsidRPr="00F843E3">
        <w:rPr>
          <w:b/>
          <w:sz w:val="24"/>
          <w:szCs w:val="24"/>
        </w:rPr>
        <w:t xml:space="preserve">Provider viability </w:t>
      </w:r>
    </w:p>
    <w:p w:rsidR="00001351" w:rsidRPr="00F843E3" w:rsidRDefault="00001351" w:rsidP="00746ECB">
      <w:pPr>
        <w:rPr>
          <w:sz w:val="24"/>
          <w:szCs w:val="24"/>
        </w:rPr>
      </w:pPr>
      <w:r w:rsidRPr="00F843E3">
        <w:rPr>
          <w:sz w:val="24"/>
          <w:szCs w:val="24"/>
        </w:rPr>
        <w:t xml:space="preserve">The Council agreed to </w:t>
      </w:r>
      <w:r w:rsidR="00CC1C8E" w:rsidRPr="00F843E3">
        <w:rPr>
          <w:sz w:val="24"/>
          <w:szCs w:val="24"/>
        </w:rPr>
        <w:t xml:space="preserve">implement actions to support </w:t>
      </w:r>
      <w:r w:rsidR="00FC093C" w:rsidRPr="00F843E3">
        <w:rPr>
          <w:sz w:val="24"/>
          <w:szCs w:val="24"/>
        </w:rPr>
        <w:t>TAFE, public and private provider</w:t>
      </w:r>
      <w:r w:rsidR="00CC1C8E" w:rsidRPr="00F843E3">
        <w:rPr>
          <w:sz w:val="24"/>
          <w:szCs w:val="24"/>
        </w:rPr>
        <w:t xml:space="preserve"> viability </w:t>
      </w:r>
      <w:r w:rsidRPr="00F843E3">
        <w:rPr>
          <w:sz w:val="24"/>
          <w:szCs w:val="24"/>
        </w:rPr>
        <w:t xml:space="preserve">during the COVID-19 pandemic. </w:t>
      </w:r>
    </w:p>
    <w:p w:rsidR="00FC093C" w:rsidRPr="00F843E3" w:rsidRDefault="00FC093C" w:rsidP="00FC093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843E3">
        <w:rPr>
          <w:sz w:val="24"/>
          <w:szCs w:val="24"/>
        </w:rPr>
        <w:t>For TAFEs and other public providers</w:t>
      </w:r>
      <w:r w:rsidR="00086820" w:rsidRPr="00F843E3">
        <w:rPr>
          <w:sz w:val="24"/>
          <w:szCs w:val="24"/>
        </w:rPr>
        <w:t>,</w:t>
      </w:r>
      <w:r w:rsidRPr="00F843E3">
        <w:rPr>
          <w:sz w:val="24"/>
          <w:szCs w:val="24"/>
        </w:rPr>
        <w:t xml:space="preserve"> </w:t>
      </w:r>
      <w:r w:rsidR="00CC1C8E" w:rsidRPr="00F843E3">
        <w:rPr>
          <w:sz w:val="24"/>
          <w:szCs w:val="24"/>
        </w:rPr>
        <w:t xml:space="preserve">work has already commenced with </w:t>
      </w:r>
      <w:r w:rsidRPr="00F843E3">
        <w:rPr>
          <w:sz w:val="24"/>
          <w:szCs w:val="24"/>
        </w:rPr>
        <w:t>all states and territories transition</w:t>
      </w:r>
      <w:r w:rsidR="00CC1C8E" w:rsidRPr="00F843E3">
        <w:rPr>
          <w:sz w:val="24"/>
          <w:szCs w:val="24"/>
        </w:rPr>
        <w:t>ing</w:t>
      </w:r>
      <w:r w:rsidRPr="00F843E3">
        <w:rPr>
          <w:sz w:val="24"/>
          <w:szCs w:val="24"/>
        </w:rPr>
        <w:t xml:space="preserve"> </w:t>
      </w:r>
      <w:r w:rsidR="00086820" w:rsidRPr="00F843E3">
        <w:rPr>
          <w:sz w:val="24"/>
          <w:szCs w:val="24"/>
        </w:rPr>
        <w:t>these</w:t>
      </w:r>
      <w:r w:rsidRPr="00F843E3">
        <w:rPr>
          <w:sz w:val="24"/>
          <w:szCs w:val="24"/>
        </w:rPr>
        <w:t xml:space="preserve"> providers to more flexible online delivery modes to support students to complete their courses. In addition, </w:t>
      </w:r>
      <w:r w:rsidR="00CC1C8E" w:rsidRPr="00F843E3">
        <w:rPr>
          <w:sz w:val="24"/>
          <w:szCs w:val="24"/>
        </w:rPr>
        <w:t xml:space="preserve">the </w:t>
      </w:r>
      <w:r w:rsidRPr="00F843E3">
        <w:rPr>
          <w:sz w:val="24"/>
          <w:szCs w:val="24"/>
        </w:rPr>
        <w:t xml:space="preserve">Commonwealth </w:t>
      </w:r>
      <w:r w:rsidR="00DA4752" w:rsidRPr="00F843E3">
        <w:rPr>
          <w:sz w:val="24"/>
          <w:szCs w:val="24"/>
        </w:rPr>
        <w:t xml:space="preserve">is evaluating </w:t>
      </w:r>
      <w:r w:rsidRPr="00F843E3">
        <w:rPr>
          <w:sz w:val="24"/>
          <w:szCs w:val="24"/>
        </w:rPr>
        <w:t xml:space="preserve">options for targeting funding under the </w:t>
      </w:r>
      <w:r w:rsidRPr="00F843E3">
        <w:rPr>
          <w:i/>
          <w:sz w:val="24"/>
          <w:szCs w:val="24"/>
        </w:rPr>
        <w:t>R</w:t>
      </w:r>
      <w:r w:rsidR="00DA4752" w:rsidRPr="00F843E3">
        <w:rPr>
          <w:i/>
          <w:sz w:val="24"/>
          <w:szCs w:val="24"/>
        </w:rPr>
        <w:t>evitalisation of TAFE Campuses a</w:t>
      </w:r>
      <w:r w:rsidRPr="00F843E3">
        <w:rPr>
          <w:i/>
          <w:sz w:val="24"/>
          <w:szCs w:val="24"/>
        </w:rPr>
        <w:t>cross Australia</w:t>
      </w:r>
      <w:r w:rsidRPr="00F843E3">
        <w:rPr>
          <w:sz w:val="24"/>
          <w:szCs w:val="24"/>
        </w:rPr>
        <w:t xml:space="preserve"> initiative, to assist TAFEs adjust their business and delivery models.</w:t>
      </w:r>
    </w:p>
    <w:p w:rsidR="00B25A49" w:rsidRPr="00F843E3" w:rsidRDefault="00FC093C" w:rsidP="00940FB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843E3">
        <w:rPr>
          <w:sz w:val="24"/>
          <w:szCs w:val="24"/>
        </w:rPr>
        <w:t xml:space="preserve">For </w:t>
      </w:r>
      <w:r w:rsidR="00CC1C8E" w:rsidRPr="00F843E3">
        <w:rPr>
          <w:sz w:val="24"/>
          <w:szCs w:val="24"/>
        </w:rPr>
        <w:t xml:space="preserve">publicly funded </w:t>
      </w:r>
      <w:r w:rsidRPr="00F843E3">
        <w:rPr>
          <w:sz w:val="24"/>
          <w:szCs w:val="24"/>
        </w:rPr>
        <w:t>private providers</w:t>
      </w:r>
      <w:r w:rsidR="00CC1C8E" w:rsidRPr="00F843E3">
        <w:rPr>
          <w:sz w:val="24"/>
          <w:szCs w:val="24"/>
        </w:rPr>
        <w:t xml:space="preserve">, </w:t>
      </w:r>
      <w:r w:rsidRPr="00F843E3">
        <w:rPr>
          <w:sz w:val="24"/>
          <w:szCs w:val="24"/>
        </w:rPr>
        <w:t xml:space="preserve">all jurisdictions </w:t>
      </w:r>
      <w:r w:rsidR="00CC1C8E" w:rsidRPr="00F843E3">
        <w:rPr>
          <w:sz w:val="24"/>
          <w:szCs w:val="24"/>
        </w:rPr>
        <w:t xml:space="preserve">agreed to </w:t>
      </w:r>
      <w:r w:rsidRPr="00F843E3">
        <w:rPr>
          <w:sz w:val="24"/>
          <w:szCs w:val="24"/>
        </w:rPr>
        <w:t>urgently consider options</w:t>
      </w:r>
      <w:r w:rsidR="00940FBB" w:rsidRPr="00F843E3">
        <w:rPr>
          <w:sz w:val="24"/>
          <w:szCs w:val="24"/>
        </w:rPr>
        <w:t xml:space="preserve"> to vary existing</w:t>
      </w:r>
      <w:r w:rsidRPr="00F843E3">
        <w:rPr>
          <w:sz w:val="24"/>
          <w:szCs w:val="24"/>
        </w:rPr>
        <w:t xml:space="preserve"> </w:t>
      </w:r>
      <w:r w:rsidR="00940FBB" w:rsidRPr="00F843E3">
        <w:rPr>
          <w:sz w:val="24"/>
          <w:szCs w:val="24"/>
        </w:rPr>
        <w:t xml:space="preserve">funding arrangements with private registered training organisations (RTOs) to provide greater flexibility </w:t>
      </w:r>
      <w:r w:rsidR="00D31CB6" w:rsidRPr="00F843E3">
        <w:rPr>
          <w:sz w:val="24"/>
          <w:szCs w:val="24"/>
        </w:rPr>
        <w:t xml:space="preserve">for delivery </w:t>
      </w:r>
      <w:r w:rsidR="00D540D5" w:rsidRPr="00F843E3">
        <w:rPr>
          <w:sz w:val="24"/>
          <w:szCs w:val="24"/>
        </w:rPr>
        <w:t>to</w:t>
      </w:r>
      <w:r w:rsidR="00086820" w:rsidRPr="00F843E3">
        <w:rPr>
          <w:sz w:val="24"/>
          <w:szCs w:val="24"/>
        </w:rPr>
        <w:t xml:space="preserve"> support </w:t>
      </w:r>
      <w:r w:rsidR="00940FBB" w:rsidRPr="00F843E3">
        <w:rPr>
          <w:sz w:val="24"/>
          <w:szCs w:val="24"/>
        </w:rPr>
        <w:t>RTO viability</w:t>
      </w:r>
      <w:r w:rsidR="00086820" w:rsidRPr="00F843E3">
        <w:rPr>
          <w:sz w:val="24"/>
          <w:szCs w:val="24"/>
        </w:rPr>
        <w:t xml:space="preserve"> </w:t>
      </w:r>
      <w:r w:rsidR="00406CD2" w:rsidRPr="00561231">
        <w:rPr>
          <w:sz w:val="24"/>
          <w:szCs w:val="24"/>
        </w:rPr>
        <w:t xml:space="preserve">to </w:t>
      </w:r>
      <w:r w:rsidR="00940FBB" w:rsidRPr="00561231">
        <w:rPr>
          <w:sz w:val="24"/>
          <w:szCs w:val="24"/>
        </w:rPr>
        <w:t>deliver critical</w:t>
      </w:r>
      <w:r w:rsidR="00940FBB" w:rsidRPr="00F843E3">
        <w:rPr>
          <w:sz w:val="24"/>
          <w:szCs w:val="24"/>
        </w:rPr>
        <w:t xml:space="preserve"> training</w:t>
      </w:r>
      <w:r w:rsidR="00086820" w:rsidRPr="00F843E3">
        <w:rPr>
          <w:sz w:val="24"/>
          <w:szCs w:val="24"/>
        </w:rPr>
        <w:t>.</w:t>
      </w:r>
    </w:p>
    <w:p w:rsidR="00FC093C" w:rsidRPr="00F843E3" w:rsidRDefault="00B25A4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843E3">
        <w:rPr>
          <w:sz w:val="24"/>
          <w:szCs w:val="24"/>
        </w:rPr>
        <w:t xml:space="preserve">Council also noted that </w:t>
      </w:r>
      <w:r w:rsidR="00CC1C8E" w:rsidRPr="00F843E3">
        <w:rPr>
          <w:sz w:val="24"/>
          <w:szCs w:val="24"/>
        </w:rPr>
        <w:t xml:space="preserve">private </w:t>
      </w:r>
      <w:r w:rsidR="00AB74ED" w:rsidRPr="00F843E3">
        <w:rPr>
          <w:sz w:val="24"/>
          <w:szCs w:val="24"/>
        </w:rPr>
        <w:t xml:space="preserve">RTOs </w:t>
      </w:r>
      <w:r w:rsidR="00CC1C8E" w:rsidRPr="00F843E3">
        <w:rPr>
          <w:sz w:val="24"/>
          <w:szCs w:val="24"/>
        </w:rPr>
        <w:t>will have access to assistance under both Commo</w:t>
      </w:r>
      <w:r w:rsidR="00AB74ED" w:rsidRPr="00F843E3">
        <w:rPr>
          <w:sz w:val="24"/>
          <w:szCs w:val="24"/>
        </w:rPr>
        <w:t>nwealth and state and territory COVID-19</w:t>
      </w:r>
      <w:r w:rsidR="00367FEC" w:rsidRPr="00F843E3">
        <w:rPr>
          <w:sz w:val="24"/>
          <w:szCs w:val="24"/>
        </w:rPr>
        <w:t xml:space="preserve"> </w:t>
      </w:r>
      <w:r w:rsidR="00AB74ED" w:rsidRPr="00F843E3">
        <w:rPr>
          <w:sz w:val="24"/>
          <w:szCs w:val="24"/>
        </w:rPr>
        <w:t xml:space="preserve">business </w:t>
      </w:r>
      <w:r w:rsidRPr="00F843E3">
        <w:rPr>
          <w:sz w:val="24"/>
          <w:szCs w:val="24"/>
        </w:rPr>
        <w:t>support measures</w:t>
      </w:r>
      <w:r w:rsidR="00367FEC" w:rsidRPr="00F843E3">
        <w:rPr>
          <w:sz w:val="24"/>
          <w:szCs w:val="24"/>
        </w:rPr>
        <w:t xml:space="preserve"> and the JobKeeper Payment</w:t>
      </w:r>
      <w:r w:rsidR="00CC1C8E" w:rsidRPr="00F843E3">
        <w:rPr>
          <w:sz w:val="24"/>
          <w:szCs w:val="24"/>
        </w:rPr>
        <w:t>.</w:t>
      </w:r>
      <w:r w:rsidRPr="00F843E3">
        <w:rPr>
          <w:sz w:val="24"/>
          <w:szCs w:val="24"/>
        </w:rPr>
        <w:t xml:space="preserve"> </w:t>
      </w:r>
    </w:p>
    <w:p w:rsidR="00CB74BB" w:rsidRPr="00F843E3" w:rsidRDefault="00ED073E" w:rsidP="00ED073E">
      <w:pPr>
        <w:rPr>
          <w:sz w:val="24"/>
          <w:szCs w:val="24"/>
        </w:rPr>
      </w:pPr>
      <w:r w:rsidRPr="00F843E3">
        <w:rPr>
          <w:sz w:val="24"/>
          <w:szCs w:val="24"/>
        </w:rPr>
        <w:t xml:space="preserve">The Council tasked </w:t>
      </w:r>
      <w:r w:rsidR="0051660C">
        <w:rPr>
          <w:sz w:val="24"/>
          <w:szCs w:val="24"/>
        </w:rPr>
        <w:t xml:space="preserve">the </w:t>
      </w:r>
      <w:r w:rsidRPr="00F843E3">
        <w:rPr>
          <w:sz w:val="24"/>
          <w:szCs w:val="24"/>
        </w:rPr>
        <w:t>Skills Senior Officials’ Network (SSON) with providing urgent advice on what further action is required to support VET sector viability ove</w:t>
      </w:r>
      <w:r w:rsidR="00CB74BB" w:rsidRPr="00F843E3">
        <w:rPr>
          <w:sz w:val="24"/>
          <w:szCs w:val="24"/>
        </w:rPr>
        <w:t xml:space="preserve">r the next six to nine months. </w:t>
      </w:r>
    </w:p>
    <w:p w:rsidR="00197435" w:rsidRPr="00F843E3" w:rsidRDefault="00197435" w:rsidP="00DE4C72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F843E3">
        <w:rPr>
          <w:b/>
          <w:sz w:val="24"/>
          <w:szCs w:val="24"/>
        </w:rPr>
        <w:t>Supporting students</w:t>
      </w:r>
    </w:p>
    <w:p w:rsidR="00CB74BB" w:rsidRPr="00F843E3" w:rsidRDefault="00B253CD" w:rsidP="00CB74BB">
      <w:pPr>
        <w:rPr>
          <w:sz w:val="24"/>
          <w:szCs w:val="24"/>
        </w:rPr>
      </w:pPr>
      <w:r w:rsidRPr="00F843E3">
        <w:rPr>
          <w:sz w:val="24"/>
          <w:szCs w:val="24"/>
        </w:rPr>
        <w:t xml:space="preserve">Supporting VET students is a priority for all jurisdictions, and </w:t>
      </w:r>
      <w:r w:rsidR="00CB74BB" w:rsidRPr="00F843E3">
        <w:rPr>
          <w:sz w:val="24"/>
          <w:szCs w:val="24"/>
        </w:rPr>
        <w:t>Council emphasised the importance of ensuring as many VET students as possible are supported to continue their training in the event their training provider</w:t>
      </w:r>
      <w:r w:rsidR="00D31CB6" w:rsidRPr="00F843E3">
        <w:rPr>
          <w:sz w:val="24"/>
          <w:szCs w:val="24"/>
        </w:rPr>
        <w:t>s temporarily or permanently close</w:t>
      </w:r>
      <w:r w:rsidR="00CB74BB" w:rsidRPr="00F843E3">
        <w:rPr>
          <w:sz w:val="24"/>
          <w:szCs w:val="24"/>
        </w:rPr>
        <w:t xml:space="preserve"> during the COVID-19 </w:t>
      </w:r>
      <w:r w:rsidR="00B25A49" w:rsidRPr="00F843E3">
        <w:rPr>
          <w:sz w:val="24"/>
          <w:szCs w:val="24"/>
        </w:rPr>
        <w:t>pandemic</w:t>
      </w:r>
      <w:r w:rsidR="00CB74BB" w:rsidRPr="00F843E3">
        <w:rPr>
          <w:sz w:val="24"/>
          <w:szCs w:val="24"/>
        </w:rPr>
        <w:t>.</w:t>
      </w:r>
    </w:p>
    <w:p w:rsidR="00CB74BB" w:rsidRPr="00F843E3" w:rsidRDefault="00D31CB6" w:rsidP="00CB74BB">
      <w:pPr>
        <w:rPr>
          <w:sz w:val="24"/>
          <w:szCs w:val="24"/>
        </w:rPr>
      </w:pPr>
      <w:r w:rsidRPr="00F843E3">
        <w:rPr>
          <w:sz w:val="24"/>
          <w:szCs w:val="24"/>
        </w:rPr>
        <w:t>Ministers</w:t>
      </w:r>
      <w:r w:rsidR="00CB74BB" w:rsidRPr="00F843E3">
        <w:rPr>
          <w:sz w:val="24"/>
          <w:szCs w:val="24"/>
        </w:rPr>
        <w:t xml:space="preserve"> agreed the first priority in protecting students is preserving the capacity of Australia’s training system and keeping the VET system viable.  </w:t>
      </w:r>
    </w:p>
    <w:p w:rsidR="00CB74BB" w:rsidRPr="00F843E3" w:rsidRDefault="00B253CD" w:rsidP="00CB74BB">
      <w:pPr>
        <w:rPr>
          <w:sz w:val="24"/>
          <w:szCs w:val="24"/>
        </w:rPr>
      </w:pPr>
      <w:r w:rsidRPr="00F843E3">
        <w:rPr>
          <w:sz w:val="24"/>
          <w:szCs w:val="24"/>
        </w:rPr>
        <w:t xml:space="preserve">The Council </w:t>
      </w:r>
      <w:r w:rsidR="007E356D" w:rsidRPr="00F843E3">
        <w:rPr>
          <w:sz w:val="24"/>
          <w:szCs w:val="24"/>
        </w:rPr>
        <w:t xml:space="preserve">tasked </w:t>
      </w:r>
      <w:r w:rsidR="0051660C">
        <w:rPr>
          <w:sz w:val="24"/>
          <w:szCs w:val="24"/>
        </w:rPr>
        <w:t xml:space="preserve">the </w:t>
      </w:r>
      <w:r w:rsidR="007E356D" w:rsidRPr="00F843E3">
        <w:rPr>
          <w:sz w:val="24"/>
          <w:szCs w:val="24"/>
        </w:rPr>
        <w:t>SSON with providing urgent advice on options for additional course assurance for students including</w:t>
      </w:r>
      <w:r w:rsidR="00CB74BB" w:rsidRPr="00F843E3">
        <w:rPr>
          <w:sz w:val="24"/>
          <w:szCs w:val="24"/>
        </w:rPr>
        <w:t>:</w:t>
      </w:r>
    </w:p>
    <w:p w:rsidR="00CB74BB" w:rsidRPr="00F843E3" w:rsidRDefault="00D31CB6" w:rsidP="00B253C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843E3">
        <w:rPr>
          <w:sz w:val="24"/>
          <w:szCs w:val="24"/>
        </w:rPr>
        <w:t xml:space="preserve">for each jurisdiction to put in place targeted </w:t>
      </w:r>
      <w:r w:rsidR="00940FBB" w:rsidRPr="00F843E3">
        <w:rPr>
          <w:sz w:val="24"/>
          <w:szCs w:val="24"/>
        </w:rPr>
        <w:t xml:space="preserve">arrangements </w:t>
      </w:r>
      <w:r w:rsidRPr="00F843E3">
        <w:rPr>
          <w:sz w:val="24"/>
          <w:szCs w:val="24"/>
        </w:rPr>
        <w:t>so that</w:t>
      </w:r>
      <w:r w:rsidR="00CB74BB" w:rsidRPr="00F843E3">
        <w:rPr>
          <w:sz w:val="24"/>
          <w:szCs w:val="24"/>
        </w:rPr>
        <w:t xml:space="preserve"> government-subsidised VET students, not covered by existing course assurance arrangements, </w:t>
      </w:r>
      <w:r w:rsidRPr="00F843E3">
        <w:rPr>
          <w:sz w:val="24"/>
          <w:szCs w:val="24"/>
        </w:rPr>
        <w:t>can</w:t>
      </w:r>
      <w:r w:rsidR="00CB74BB" w:rsidRPr="00F843E3">
        <w:rPr>
          <w:sz w:val="24"/>
          <w:szCs w:val="24"/>
        </w:rPr>
        <w:t xml:space="preserve"> continue their studies in the </w:t>
      </w:r>
      <w:r w:rsidRPr="00F843E3">
        <w:rPr>
          <w:sz w:val="24"/>
          <w:szCs w:val="24"/>
        </w:rPr>
        <w:t xml:space="preserve">publicly subsidised </w:t>
      </w:r>
      <w:r w:rsidR="00CB74BB" w:rsidRPr="00F843E3">
        <w:rPr>
          <w:sz w:val="24"/>
          <w:szCs w:val="24"/>
        </w:rPr>
        <w:t xml:space="preserve">system; </w:t>
      </w:r>
      <w:r w:rsidR="00940FBB" w:rsidRPr="00F843E3">
        <w:rPr>
          <w:sz w:val="24"/>
          <w:szCs w:val="24"/>
        </w:rPr>
        <w:t>and</w:t>
      </w:r>
    </w:p>
    <w:p w:rsidR="00CB74BB" w:rsidRPr="00F843E3" w:rsidRDefault="00940FBB" w:rsidP="00B253C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843E3">
        <w:rPr>
          <w:sz w:val="24"/>
          <w:szCs w:val="24"/>
        </w:rPr>
        <w:t xml:space="preserve">consider </w:t>
      </w:r>
      <w:r w:rsidR="00CB74BB" w:rsidRPr="00F843E3">
        <w:rPr>
          <w:sz w:val="24"/>
          <w:szCs w:val="24"/>
        </w:rPr>
        <w:t>what further course assurance may be appropriate for full fee-paying students</w:t>
      </w:r>
      <w:r w:rsidRPr="00F843E3">
        <w:rPr>
          <w:sz w:val="24"/>
          <w:szCs w:val="24"/>
        </w:rPr>
        <w:t>.</w:t>
      </w:r>
    </w:p>
    <w:p w:rsidR="00251935" w:rsidRPr="008A746E" w:rsidRDefault="00251935" w:rsidP="00251935">
      <w:pPr>
        <w:rPr>
          <w:b/>
          <w:i/>
          <w:sz w:val="24"/>
          <w:szCs w:val="24"/>
        </w:rPr>
      </w:pPr>
      <w:r w:rsidRPr="00F843E3">
        <w:rPr>
          <w:b/>
          <w:i/>
          <w:sz w:val="24"/>
          <w:szCs w:val="24"/>
        </w:rPr>
        <w:t>Delivering a COAG VET Reform Roadmap</w:t>
      </w:r>
      <w:r w:rsidRPr="00F843E3">
        <w:rPr>
          <w:sz w:val="24"/>
          <w:szCs w:val="24"/>
        </w:rPr>
        <w:t xml:space="preserve"> </w:t>
      </w:r>
      <w:r w:rsidRPr="00F843E3">
        <w:rPr>
          <w:b/>
          <w:i/>
          <w:sz w:val="24"/>
          <w:szCs w:val="24"/>
        </w:rPr>
        <w:t>for</w:t>
      </w:r>
      <w:r w:rsidRPr="008A746E">
        <w:rPr>
          <w:b/>
          <w:i/>
          <w:sz w:val="24"/>
          <w:szCs w:val="24"/>
        </w:rPr>
        <w:t xml:space="preserve"> a responsive, dynamic and trusted VET sector  </w:t>
      </w:r>
    </w:p>
    <w:p w:rsidR="00D95223" w:rsidRPr="00940FBB" w:rsidRDefault="005F4A30" w:rsidP="00251935">
      <w:pPr>
        <w:rPr>
          <w:sz w:val="24"/>
          <w:szCs w:val="24"/>
        </w:rPr>
      </w:pPr>
      <w:r w:rsidRPr="00940FBB">
        <w:rPr>
          <w:sz w:val="24"/>
          <w:szCs w:val="24"/>
        </w:rPr>
        <w:t>Council</w:t>
      </w:r>
      <w:r w:rsidR="00D95223" w:rsidRPr="00940FBB">
        <w:rPr>
          <w:sz w:val="24"/>
          <w:szCs w:val="24"/>
        </w:rPr>
        <w:t xml:space="preserve"> also discussed </w:t>
      </w:r>
      <w:r w:rsidR="0070577D">
        <w:rPr>
          <w:sz w:val="24"/>
          <w:szCs w:val="24"/>
        </w:rPr>
        <w:t>ongoing work on</w:t>
      </w:r>
      <w:r w:rsidR="00D95223" w:rsidRPr="00940FBB">
        <w:rPr>
          <w:sz w:val="24"/>
          <w:szCs w:val="24"/>
        </w:rPr>
        <w:t xml:space="preserve"> the COAG VET Reform Roadmap. </w:t>
      </w:r>
    </w:p>
    <w:p w:rsidR="00197435" w:rsidRPr="00940FBB" w:rsidRDefault="00D95223" w:rsidP="00B253CD">
      <w:pPr>
        <w:rPr>
          <w:sz w:val="24"/>
          <w:szCs w:val="24"/>
        </w:rPr>
      </w:pPr>
      <w:r w:rsidRPr="00940FBB">
        <w:rPr>
          <w:sz w:val="24"/>
          <w:szCs w:val="24"/>
        </w:rPr>
        <w:t xml:space="preserve">It was agreed the Roadmap remains central to building a resilient and responsive national training system into the future. </w:t>
      </w:r>
      <w:r w:rsidR="00DE4C72" w:rsidRPr="00940FBB">
        <w:rPr>
          <w:sz w:val="24"/>
          <w:szCs w:val="24"/>
        </w:rPr>
        <w:t>The Council noted the outcomes of the consultations on the Roadmap, including stakeholder support for the overall direction of the Roadmap. To continue to progress the Roadmap,</w:t>
      </w:r>
      <w:r w:rsidR="0051660C">
        <w:rPr>
          <w:sz w:val="24"/>
          <w:szCs w:val="24"/>
        </w:rPr>
        <w:t xml:space="preserve"> the</w:t>
      </w:r>
      <w:r w:rsidR="00DE4C72" w:rsidRPr="00940FBB">
        <w:rPr>
          <w:sz w:val="24"/>
          <w:szCs w:val="24"/>
        </w:rPr>
        <w:t xml:space="preserve"> SSON was tasked </w:t>
      </w:r>
      <w:r w:rsidR="00B253CD" w:rsidRPr="00940FBB">
        <w:rPr>
          <w:sz w:val="24"/>
          <w:szCs w:val="24"/>
        </w:rPr>
        <w:t xml:space="preserve">with reviewing and revising the </w:t>
      </w:r>
      <w:r w:rsidR="00B253CD" w:rsidRPr="00940FBB">
        <w:rPr>
          <w:sz w:val="24"/>
          <w:szCs w:val="24"/>
        </w:rPr>
        <w:lastRenderedPageBreak/>
        <w:t>Roadmap, including phasing and implementation arrangements, to take account feedback from stakeholder consultations, the current COVID-19 pandemic and the impact on the business cycle, for consideration at the next Skills Council meeting</w:t>
      </w:r>
      <w:r w:rsidR="00C63ACE">
        <w:rPr>
          <w:sz w:val="24"/>
          <w:szCs w:val="24"/>
        </w:rPr>
        <w:t>.</w:t>
      </w:r>
    </w:p>
    <w:p w:rsidR="00723321" w:rsidRPr="008A746E" w:rsidRDefault="00723321" w:rsidP="00723321">
      <w:pPr>
        <w:rPr>
          <w:rFonts w:ascii="Calibri" w:eastAsia="Calibri" w:hAnsi="Calibri" w:cs="Calibri"/>
          <w:b/>
          <w:i/>
          <w:sz w:val="24"/>
          <w:szCs w:val="24"/>
        </w:rPr>
      </w:pPr>
      <w:r w:rsidRPr="008A746E">
        <w:rPr>
          <w:rFonts w:ascii="Calibri" w:eastAsia="Calibri" w:hAnsi="Calibri" w:cs="Calibri"/>
          <w:b/>
          <w:i/>
          <w:sz w:val="24"/>
          <w:szCs w:val="24"/>
        </w:rPr>
        <w:t>Next meeting</w:t>
      </w:r>
    </w:p>
    <w:p w:rsidR="00CC5C19" w:rsidRDefault="00197435">
      <w:r w:rsidRPr="00940FBB">
        <w:rPr>
          <w:sz w:val="24"/>
          <w:szCs w:val="24"/>
        </w:rPr>
        <w:t>The Council will wo</w:t>
      </w:r>
      <w:r w:rsidR="00B97E48" w:rsidRPr="00940FBB">
        <w:rPr>
          <w:sz w:val="24"/>
          <w:szCs w:val="24"/>
        </w:rPr>
        <w:t xml:space="preserve">rk </w:t>
      </w:r>
      <w:r w:rsidR="0051660C">
        <w:rPr>
          <w:sz w:val="24"/>
          <w:szCs w:val="24"/>
        </w:rPr>
        <w:t>in closely</w:t>
      </w:r>
      <w:r w:rsidR="001D1370">
        <w:rPr>
          <w:sz w:val="24"/>
          <w:szCs w:val="24"/>
        </w:rPr>
        <w:t xml:space="preserve"> </w:t>
      </w:r>
      <w:r w:rsidR="00B97E48" w:rsidRPr="00940FBB">
        <w:rPr>
          <w:sz w:val="24"/>
          <w:szCs w:val="24"/>
        </w:rPr>
        <w:t>over the coming mon</w:t>
      </w:r>
      <w:r w:rsidRPr="00940FBB">
        <w:rPr>
          <w:sz w:val="24"/>
          <w:szCs w:val="24"/>
        </w:rPr>
        <w:t>t</w:t>
      </w:r>
      <w:r w:rsidR="00B97E48" w:rsidRPr="00940FBB">
        <w:rPr>
          <w:sz w:val="24"/>
          <w:szCs w:val="24"/>
        </w:rPr>
        <w:t>hs</w:t>
      </w:r>
      <w:r w:rsidR="0051660C">
        <w:rPr>
          <w:sz w:val="24"/>
          <w:szCs w:val="24"/>
        </w:rPr>
        <w:t>, with minsters committing</w:t>
      </w:r>
      <w:r w:rsidR="00723321" w:rsidRPr="00940FBB">
        <w:rPr>
          <w:sz w:val="24"/>
          <w:szCs w:val="24"/>
        </w:rPr>
        <w:t xml:space="preserve"> to </w:t>
      </w:r>
      <w:r w:rsidR="001D1370">
        <w:rPr>
          <w:sz w:val="24"/>
          <w:szCs w:val="24"/>
        </w:rPr>
        <w:t xml:space="preserve">regular teleconference </w:t>
      </w:r>
      <w:r w:rsidR="00723321" w:rsidRPr="00940FBB">
        <w:rPr>
          <w:sz w:val="24"/>
          <w:szCs w:val="24"/>
        </w:rPr>
        <w:t>meeting</w:t>
      </w:r>
      <w:r w:rsidR="001D1370">
        <w:rPr>
          <w:sz w:val="24"/>
          <w:szCs w:val="24"/>
        </w:rPr>
        <w:t>s</w:t>
      </w:r>
      <w:r w:rsidR="00723321" w:rsidRPr="00940FBB">
        <w:rPr>
          <w:sz w:val="24"/>
          <w:szCs w:val="24"/>
        </w:rPr>
        <w:t xml:space="preserve"> </w:t>
      </w:r>
      <w:r w:rsidR="001D1370">
        <w:rPr>
          <w:sz w:val="24"/>
          <w:szCs w:val="24"/>
        </w:rPr>
        <w:t>to ensure key measures are progressed during the COVID</w:t>
      </w:r>
      <w:r w:rsidR="00215761">
        <w:rPr>
          <w:sz w:val="24"/>
          <w:szCs w:val="24"/>
        </w:rPr>
        <w:noBreakHyphen/>
      </w:r>
      <w:r w:rsidR="001D1370">
        <w:rPr>
          <w:sz w:val="24"/>
          <w:szCs w:val="24"/>
        </w:rPr>
        <w:t xml:space="preserve">19 </w:t>
      </w:r>
      <w:r w:rsidR="007164C4">
        <w:rPr>
          <w:sz w:val="24"/>
          <w:szCs w:val="24"/>
        </w:rPr>
        <w:t xml:space="preserve">pandemic. </w:t>
      </w:r>
    </w:p>
    <w:sectPr w:rsidR="00CC5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B18" w:rsidRDefault="00C62B18">
      <w:pPr>
        <w:spacing w:after="0" w:line="240" w:lineRule="auto"/>
      </w:pPr>
      <w:r>
        <w:separator/>
      </w:r>
    </w:p>
  </w:endnote>
  <w:endnote w:type="continuationSeparator" w:id="0">
    <w:p w:rsidR="00C62B18" w:rsidRDefault="00C62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B18" w:rsidRDefault="00C62B18">
      <w:pPr>
        <w:spacing w:after="0" w:line="240" w:lineRule="auto"/>
      </w:pPr>
      <w:r>
        <w:separator/>
      </w:r>
    </w:p>
  </w:footnote>
  <w:footnote w:type="continuationSeparator" w:id="0">
    <w:p w:rsidR="00C62B18" w:rsidRDefault="00C62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C0EDE"/>
    <w:multiLevelType w:val="hybridMultilevel"/>
    <w:tmpl w:val="E95E7B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2F82"/>
    <w:multiLevelType w:val="hybridMultilevel"/>
    <w:tmpl w:val="B2C0E352"/>
    <w:lvl w:ilvl="0" w:tplc="10F603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A5C77"/>
    <w:multiLevelType w:val="multilevel"/>
    <w:tmpl w:val="AF90C764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CC3E2B"/>
    <w:multiLevelType w:val="hybridMultilevel"/>
    <w:tmpl w:val="E95E7B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03C5D"/>
    <w:multiLevelType w:val="hybridMultilevel"/>
    <w:tmpl w:val="64C0B532"/>
    <w:lvl w:ilvl="0" w:tplc="10F603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A7ED3"/>
    <w:multiLevelType w:val="hybridMultilevel"/>
    <w:tmpl w:val="2B66559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1E78A0"/>
    <w:multiLevelType w:val="hybridMultilevel"/>
    <w:tmpl w:val="57A829B8"/>
    <w:lvl w:ilvl="0" w:tplc="F4E493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45A73"/>
    <w:multiLevelType w:val="hybridMultilevel"/>
    <w:tmpl w:val="087A7AD6"/>
    <w:lvl w:ilvl="0" w:tplc="061A8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19"/>
    <w:rsid w:val="00001351"/>
    <w:rsid w:val="000242B2"/>
    <w:rsid w:val="000506AD"/>
    <w:rsid w:val="00061144"/>
    <w:rsid w:val="000636AF"/>
    <w:rsid w:val="00086820"/>
    <w:rsid w:val="00097312"/>
    <w:rsid w:val="000E60F2"/>
    <w:rsid w:val="001061E5"/>
    <w:rsid w:val="00120F90"/>
    <w:rsid w:val="0012600C"/>
    <w:rsid w:val="00136A93"/>
    <w:rsid w:val="0014024E"/>
    <w:rsid w:val="00167BBF"/>
    <w:rsid w:val="00196052"/>
    <w:rsid w:val="00197435"/>
    <w:rsid w:val="001A4A11"/>
    <w:rsid w:val="001A6D04"/>
    <w:rsid w:val="001A722B"/>
    <w:rsid w:val="001B0CF4"/>
    <w:rsid w:val="001C27D9"/>
    <w:rsid w:val="001D1370"/>
    <w:rsid w:val="001D1C43"/>
    <w:rsid w:val="001E0EEB"/>
    <w:rsid w:val="001F7408"/>
    <w:rsid w:val="00215761"/>
    <w:rsid w:val="00224C48"/>
    <w:rsid w:val="00234175"/>
    <w:rsid w:val="00251935"/>
    <w:rsid w:val="00260F1C"/>
    <w:rsid w:val="002639F2"/>
    <w:rsid w:val="00271848"/>
    <w:rsid w:val="00282E29"/>
    <w:rsid w:val="002C6CA6"/>
    <w:rsid w:val="002D1F7E"/>
    <w:rsid w:val="002D5990"/>
    <w:rsid w:val="002E043C"/>
    <w:rsid w:val="00310D77"/>
    <w:rsid w:val="00324A15"/>
    <w:rsid w:val="003476C5"/>
    <w:rsid w:val="00367FEC"/>
    <w:rsid w:val="00370DF0"/>
    <w:rsid w:val="0037296B"/>
    <w:rsid w:val="003D70AE"/>
    <w:rsid w:val="003E3104"/>
    <w:rsid w:val="00402876"/>
    <w:rsid w:val="00406CD2"/>
    <w:rsid w:val="00431E9C"/>
    <w:rsid w:val="00442B42"/>
    <w:rsid w:val="00471D35"/>
    <w:rsid w:val="0049077F"/>
    <w:rsid w:val="004D612C"/>
    <w:rsid w:val="005079F6"/>
    <w:rsid w:val="00511F83"/>
    <w:rsid w:val="0051660C"/>
    <w:rsid w:val="005251C7"/>
    <w:rsid w:val="0053436B"/>
    <w:rsid w:val="005363D9"/>
    <w:rsid w:val="00542FD3"/>
    <w:rsid w:val="00561231"/>
    <w:rsid w:val="00564D0F"/>
    <w:rsid w:val="005964B9"/>
    <w:rsid w:val="005B1E11"/>
    <w:rsid w:val="005E7B90"/>
    <w:rsid w:val="005F4A30"/>
    <w:rsid w:val="00633E10"/>
    <w:rsid w:val="00693B52"/>
    <w:rsid w:val="006A1F08"/>
    <w:rsid w:val="006B3B90"/>
    <w:rsid w:val="006D7F35"/>
    <w:rsid w:val="0070577D"/>
    <w:rsid w:val="007164C4"/>
    <w:rsid w:val="00723321"/>
    <w:rsid w:val="0073129F"/>
    <w:rsid w:val="00746ECB"/>
    <w:rsid w:val="007B38CB"/>
    <w:rsid w:val="007D367C"/>
    <w:rsid w:val="007E356D"/>
    <w:rsid w:val="007E6903"/>
    <w:rsid w:val="00831D62"/>
    <w:rsid w:val="0084228A"/>
    <w:rsid w:val="00846E65"/>
    <w:rsid w:val="00856EF4"/>
    <w:rsid w:val="00864333"/>
    <w:rsid w:val="008774CA"/>
    <w:rsid w:val="008826A1"/>
    <w:rsid w:val="008871F7"/>
    <w:rsid w:val="008A13DB"/>
    <w:rsid w:val="008A21EA"/>
    <w:rsid w:val="008A746E"/>
    <w:rsid w:val="008D4C35"/>
    <w:rsid w:val="008E6678"/>
    <w:rsid w:val="008F0497"/>
    <w:rsid w:val="00922055"/>
    <w:rsid w:val="00926AA6"/>
    <w:rsid w:val="00940FBB"/>
    <w:rsid w:val="00955B76"/>
    <w:rsid w:val="00972DC2"/>
    <w:rsid w:val="00987FEB"/>
    <w:rsid w:val="0099309A"/>
    <w:rsid w:val="009960E0"/>
    <w:rsid w:val="009C32B9"/>
    <w:rsid w:val="00A074D7"/>
    <w:rsid w:val="00A14E63"/>
    <w:rsid w:val="00A22E15"/>
    <w:rsid w:val="00A41C3D"/>
    <w:rsid w:val="00A47D70"/>
    <w:rsid w:val="00A50659"/>
    <w:rsid w:val="00A5269F"/>
    <w:rsid w:val="00A547B4"/>
    <w:rsid w:val="00A61233"/>
    <w:rsid w:val="00A94A29"/>
    <w:rsid w:val="00AB74ED"/>
    <w:rsid w:val="00AC0DB3"/>
    <w:rsid w:val="00AC182D"/>
    <w:rsid w:val="00AC39F7"/>
    <w:rsid w:val="00B05FC1"/>
    <w:rsid w:val="00B253CD"/>
    <w:rsid w:val="00B25A49"/>
    <w:rsid w:val="00B739C5"/>
    <w:rsid w:val="00B9753A"/>
    <w:rsid w:val="00B97E48"/>
    <w:rsid w:val="00C12CF9"/>
    <w:rsid w:val="00C170AD"/>
    <w:rsid w:val="00C24E62"/>
    <w:rsid w:val="00C62B18"/>
    <w:rsid w:val="00C63ACE"/>
    <w:rsid w:val="00C65830"/>
    <w:rsid w:val="00C71258"/>
    <w:rsid w:val="00CA259F"/>
    <w:rsid w:val="00CB74BB"/>
    <w:rsid w:val="00CC1C8E"/>
    <w:rsid w:val="00CC5C19"/>
    <w:rsid w:val="00CD51BC"/>
    <w:rsid w:val="00CF0601"/>
    <w:rsid w:val="00D07A10"/>
    <w:rsid w:val="00D31CB6"/>
    <w:rsid w:val="00D3483F"/>
    <w:rsid w:val="00D540D5"/>
    <w:rsid w:val="00D83A33"/>
    <w:rsid w:val="00D95223"/>
    <w:rsid w:val="00DA4752"/>
    <w:rsid w:val="00DE4C72"/>
    <w:rsid w:val="00DE5BCC"/>
    <w:rsid w:val="00DF3E14"/>
    <w:rsid w:val="00E20BD2"/>
    <w:rsid w:val="00E31694"/>
    <w:rsid w:val="00E60ECB"/>
    <w:rsid w:val="00E94F5A"/>
    <w:rsid w:val="00ED073E"/>
    <w:rsid w:val="00EF3446"/>
    <w:rsid w:val="00F13147"/>
    <w:rsid w:val="00F168D3"/>
    <w:rsid w:val="00F53E27"/>
    <w:rsid w:val="00F55B99"/>
    <w:rsid w:val="00F843E3"/>
    <w:rsid w:val="00F91313"/>
    <w:rsid w:val="00FA183A"/>
    <w:rsid w:val="00FC0042"/>
    <w:rsid w:val="00FC093C"/>
    <w:rsid w:val="00FC757C"/>
    <w:rsid w:val="00FE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571558D-B6A0-4AA9-9AF2-AE100166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1935"/>
    <w:pPr>
      <w:widowControl w:val="0"/>
      <w:spacing w:before="49" w:after="0" w:line="240" w:lineRule="auto"/>
      <w:ind w:left="1662" w:right="1661"/>
      <w:jc w:val="center"/>
      <w:outlineLv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mmendation,L,Bullet point,List Paragraph - bullets,List Paragraph1,List Paragraph11,NFP GP Bulleted List,DDM Gen Text,bullet point list,Bullet points,Content descriptions,Bullet Point,Dot point 1.5 line spacing,List Paragraph Number,列"/>
    <w:basedOn w:val="Normal"/>
    <w:link w:val="ListParagraphChar"/>
    <w:uiPriority w:val="34"/>
    <w:qFormat/>
    <w:rsid w:val="00CC5C19"/>
    <w:pPr>
      <w:ind w:left="720"/>
      <w:contextualSpacing/>
    </w:pPr>
  </w:style>
  <w:style w:type="character" w:customStyle="1" w:styleId="ListParagraphChar">
    <w:name w:val="List Paragraph Char"/>
    <w:aliases w:val="Recommendation Char,L Char,Bullet point Char,List Paragraph - bullets Char,List Paragraph1 Char,List Paragraph11 Char,NFP GP Bulleted List Char,DDM Gen Text Char,bullet point list Char,Bullet points Char,Content descriptions Char"/>
    <w:link w:val="ListParagraph"/>
    <w:uiPriority w:val="34"/>
    <w:qFormat/>
    <w:locked/>
    <w:rsid w:val="00CC5C19"/>
  </w:style>
  <w:style w:type="character" w:customStyle="1" w:styleId="Heading1Char">
    <w:name w:val="Heading 1 Char"/>
    <w:basedOn w:val="DefaultParagraphFont"/>
    <w:link w:val="Heading1"/>
    <w:uiPriority w:val="9"/>
    <w:rsid w:val="00251935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23321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23321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B42"/>
    <w:rPr>
      <w:rFonts w:ascii="Segoe UI" w:hAnsi="Segoe UI" w:cs="Segoe UI"/>
      <w:sz w:val="18"/>
      <w:szCs w:val="18"/>
    </w:rPr>
  </w:style>
  <w:style w:type="paragraph" w:styleId="ListNumber">
    <w:name w:val="List Number"/>
    <w:basedOn w:val="Normal"/>
    <w:uiPriority w:val="99"/>
    <w:unhideWhenUsed/>
    <w:rsid w:val="00DF3E14"/>
    <w:pPr>
      <w:numPr>
        <w:numId w:val="4"/>
      </w:numPr>
      <w:spacing w:after="120" w:line="276" w:lineRule="auto"/>
      <w:contextualSpacing/>
    </w:pPr>
    <w:rPr>
      <w:rFonts w:ascii="Arial" w:eastAsiaTheme="minorEastAsia" w:hAnsi="Arial"/>
    </w:rPr>
  </w:style>
  <w:style w:type="paragraph" w:styleId="ListNumber2">
    <w:name w:val="List Number 2"/>
    <w:basedOn w:val="Normal"/>
    <w:uiPriority w:val="99"/>
    <w:unhideWhenUsed/>
    <w:rsid w:val="00DF3E14"/>
    <w:pPr>
      <w:numPr>
        <w:ilvl w:val="1"/>
        <w:numId w:val="4"/>
      </w:numPr>
      <w:tabs>
        <w:tab w:val="left" w:pos="1134"/>
      </w:tabs>
      <w:spacing w:after="120" w:line="276" w:lineRule="auto"/>
      <w:ind w:left="936" w:hanging="567"/>
      <w:contextualSpacing/>
    </w:pPr>
    <w:rPr>
      <w:rFonts w:ascii="Arial" w:eastAsiaTheme="minorEastAsia" w:hAnsi="Arial"/>
    </w:rPr>
  </w:style>
  <w:style w:type="paragraph" w:styleId="ListNumber3">
    <w:name w:val="List Number 3"/>
    <w:basedOn w:val="Normal"/>
    <w:uiPriority w:val="99"/>
    <w:unhideWhenUsed/>
    <w:rsid w:val="00DF3E14"/>
    <w:pPr>
      <w:numPr>
        <w:ilvl w:val="2"/>
        <w:numId w:val="4"/>
      </w:numPr>
      <w:spacing w:after="120" w:line="276" w:lineRule="auto"/>
      <w:ind w:left="1701" w:hanging="765"/>
      <w:contextualSpacing/>
    </w:pPr>
    <w:rPr>
      <w:rFonts w:ascii="Arial" w:eastAsiaTheme="minorEastAsia" w:hAnsi="Arial"/>
    </w:rPr>
  </w:style>
  <w:style w:type="paragraph" w:styleId="ListNumber4">
    <w:name w:val="List Number 4"/>
    <w:basedOn w:val="Normal"/>
    <w:uiPriority w:val="99"/>
    <w:unhideWhenUsed/>
    <w:rsid w:val="00DF3E14"/>
    <w:pPr>
      <w:numPr>
        <w:ilvl w:val="3"/>
        <w:numId w:val="4"/>
      </w:numPr>
      <w:spacing w:after="120" w:line="276" w:lineRule="auto"/>
      <w:ind w:left="2637" w:hanging="936"/>
      <w:contextualSpacing/>
    </w:pPr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FA18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33B22-3061-4BAF-88C3-4A5D8879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6FB5436A.dotm</Template>
  <TotalTime>2</TotalTime>
  <Pages>4</Pages>
  <Words>865</Words>
  <Characters>4932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ROSS,Beth</dc:creator>
  <cp:keywords/>
  <dc:description/>
  <cp:lastModifiedBy>HARRIS,Jenna</cp:lastModifiedBy>
  <cp:revision>2</cp:revision>
  <cp:lastPrinted>2020-04-03T01:01:00Z</cp:lastPrinted>
  <dcterms:created xsi:type="dcterms:W3CDTF">2020-04-03T02:29:00Z</dcterms:created>
  <dcterms:modified xsi:type="dcterms:W3CDTF">2020-04-03T02:29:00Z</dcterms:modified>
</cp:coreProperties>
</file>